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FBD414" w14:textId="05C3656F" w:rsidR="00E64881" w:rsidRPr="00DB3AEA" w:rsidRDefault="00E64881" w:rsidP="009102E0">
      <w:pPr>
        <w:pBdr>
          <w:top w:val="single" w:sz="4" w:space="0"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sz w:val="24"/>
          <w:szCs w:val="24"/>
          <w:lang w:val="es-CO" w:eastAsia="es-CO"/>
        </w:rPr>
      </w:pPr>
      <w:r w:rsidRPr="00DB3AEA">
        <w:rPr>
          <w:rFonts w:ascii="Arial Narrow" w:eastAsia="Times New Roman" w:hAnsi="Arial Narrow" w:cs="Century Gothic"/>
          <w:b/>
          <w:noProof w:val="0"/>
          <w:spacing w:val="1"/>
          <w:sz w:val="24"/>
          <w:szCs w:val="24"/>
          <w:lang w:val="es-CO" w:eastAsia="es-CO"/>
        </w:rPr>
        <w:t xml:space="preserve">FORMULARIO No. </w:t>
      </w:r>
      <w:r w:rsidR="00C40AE6" w:rsidRPr="00DB3AEA">
        <w:rPr>
          <w:rFonts w:ascii="Arial Narrow" w:eastAsia="Times New Roman" w:hAnsi="Arial Narrow" w:cs="Century Gothic"/>
          <w:b/>
          <w:noProof w:val="0"/>
          <w:spacing w:val="1"/>
          <w:sz w:val="24"/>
          <w:szCs w:val="24"/>
          <w:lang w:val="es-CO" w:eastAsia="es-CO"/>
        </w:rPr>
        <w:t>4</w:t>
      </w:r>
      <w:r w:rsidRPr="00DB3AEA">
        <w:rPr>
          <w:rFonts w:ascii="Arial Narrow" w:eastAsia="Times New Roman" w:hAnsi="Arial Narrow" w:cs="Century Gothic"/>
          <w:b/>
          <w:noProof w:val="0"/>
          <w:spacing w:val="1"/>
          <w:sz w:val="24"/>
          <w:szCs w:val="24"/>
          <w:lang w:val="es-CO" w:eastAsia="es-CO"/>
        </w:rPr>
        <w:t xml:space="preserve"> </w:t>
      </w:r>
    </w:p>
    <w:p w14:paraId="2A03F0E3" w14:textId="77777777" w:rsidR="00E64881" w:rsidRPr="00DB3AEA" w:rsidRDefault="00E64881" w:rsidP="009102E0">
      <w:pPr>
        <w:pBdr>
          <w:top w:val="single" w:sz="4" w:space="0"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sz w:val="24"/>
          <w:szCs w:val="24"/>
          <w:lang w:val="es-CO" w:eastAsia="es-CO"/>
        </w:rPr>
      </w:pPr>
      <w:r w:rsidRPr="00DB3AEA">
        <w:rPr>
          <w:rFonts w:ascii="Arial Narrow" w:eastAsia="Times New Roman" w:hAnsi="Arial Narrow" w:cs="Century Gothic"/>
          <w:b/>
          <w:noProof w:val="0"/>
          <w:spacing w:val="1"/>
          <w:sz w:val="24"/>
          <w:szCs w:val="24"/>
          <w:lang w:val="es-CO" w:eastAsia="es-CO"/>
        </w:rPr>
        <w:t>VALORACION DE LA PROPUESTA ECONOMICA</w:t>
      </w:r>
    </w:p>
    <w:p w14:paraId="743D0469" w14:textId="77777777" w:rsidR="00E64881" w:rsidRPr="003B6861" w:rsidRDefault="00E64881" w:rsidP="009102E0">
      <w:pPr>
        <w:spacing w:after="0" w:line="240" w:lineRule="auto"/>
        <w:jc w:val="center"/>
        <w:rPr>
          <w:rFonts w:ascii="Arial Narrow" w:eastAsia="Times New Roman" w:hAnsi="Arial Narrow" w:cs="Century Gothic"/>
          <w:noProof w:val="0"/>
          <w:spacing w:val="1"/>
          <w:sz w:val="24"/>
          <w:szCs w:val="24"/>
          <w:lang w:val="es-CO" w:eastAsia="es-CO"/>
        </w:rPr>
      </w:pPr>
    </w:p>
    <w:p w14:paraId="63DF2914" w14:textId="10A7B7A1" w:rsidR="00E64881" w:rsidRPr="00A52AB3" w:rsidRDefault="00C40AE6" w:rsidP="00041355">
      <w:pPr>
        <w:spacing w:after="0" w:line="240" w:lineRule="auto"/>
        <w:ind w:left="-284"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 xml:space="preserve">Medellín </w:t>
      </w:r>
      <w:r w:rsidR="00F91A7E" w:rsidRPr="00A52AB3">
        <w:rPr>
          <w:rFonts w:ascii="Arial Narrow" w:eastAsia="Times New Roman" w:hAnsi="Arial Narrow" w:cs="Century Gothic"/>
          <w:noProof w:val="0"/>
          <w:spacing w:val="1"/>
          <w:lang w:val="es-CO" w:eastAsia="es-CO"/>
        </w:rPr>
        <w:t>XX – XX - XXXX</w:t>
      </w:r>
    </w:p>
    <w:p w14:paraId="0337C4B4" w14:textId="77777777" w:rsidR="00E64881" w:rsidRPr="00A52AB3" w:rsidRDefault="00E64881" w:rsidP="00041355">
      <w:pPr>
        <w:spacing w:after="0" w:line="240" w:lineRule="auto"/>
        <w:ind w:left="-284" w:right="-285"/>
        <w:jc w:val="both"/>
        <w:rPr>
          <w:rFonts w:ascii="Arial Narrow" w:eastAsia="Times New Roman" w:hAnsi="Arial Narrow" w:cs="Century Gothic"/>
          <w:noProof w:val="0"/>
          <w:spacing w:val="1"/>
          <w:lang w:val="es-CO" w:eastAsia="es-CO"/>
        </w:rPr>
      </w:pPr>
    </w:p>
    <w:p w14:paraId="0D81D81A" w14:textId="77777777" w:rsidR="00E64881" w:rsidRPr="00A52AB3" w:rsidRDefault="00E64881" w:rsidP="00041355">
      <w:pPr>
        <w:spacing w:after="0" w:line="240" w:lineRule="auto"/>
        <w:ind w:left="-284"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Señores</w:t>
      </w:r>
    </w:p>
    <w:p w14:paraId="0945B2FA" w14:textId="3C2B9EF8" w:rsidR="00E64881" w:rsidRPr="00A52AB3" w:rsidRDefault="00C40AE6" w:rsidP="00041355">
      <w:pPr>
        <w:spacing w:after="0" w:line="240" w:lineRule="auto"/>
        <w:ind w:left="-284"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MDN-DIGSA-DMMED</w:t>
      </w:r>
    </w:p>
    <w:p w14:paraId="57DF1407" w14:textId="77777777" w:rsidR="00B10B65" w:rsidRPr="00A52AB3" w:rsidRDefault="00B10B65" w:rsidP="00041355">
      <w:pPr>
        <w:spacing w:after="0" w:line="240" w:lineRule="auto"/>
        <w:ind w:left="-284" w:right="-285"/>
        <w:jc w:val="both"/>
        <w:rPr>
          <w:rFonts w:ascii="Arial Narrow" w:eastAsia="Times New Roman" w:hAnsi="Arial Narrow" w:cs="Century Gothic"/>
          <w:noProof w:val="0"/>
          <w:spacing w:val="1"/>
          <w:lang w:val="es-CO" w:eastAsia="es-CO"/>
        </w:rPr>
      </w:pPr>
    </w:p>
    <w:p w14:paraId="51EFE082" w14:textId="315684AA" w:rsidR="00E64881" w:rsidRPr="00A52AB3" w:rsidRDefault="00E64881" w:rsidP="00041355">
      <w:pPr>
        <w:spacing w:after="0" w:line="240" w:lineRule="auto"/>
        <w:ind w:left="-284"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 xml:space="preserve">ASUNTO: </w:t>
      </w:r>
      <w:r w:rsidR="00C40AE6" w:rsidRPr="00A52AB3">
        <w:rPr>
          <w:rFonts w:ascii="Arial Narrow" w:eastAsia="Times New Roman" w:hAnsi="Arial Narrow" w:cs="Century Gothic"/>
          <w:noProof w:val="0"/>
          <w:spacing w:val="1"/>
          <w:lang w:val="es-CO" w:eastAsia="es-CO"/>
        </w:rPr>
        <w:t xml:space="preserve">PROCESO DE CONTRATACIÓN BAJO LA MODALIDAD SELECCIÓN ABREVIADA MENOR CUANTÍA </w:t>
      </w:r>
      <w:r w:rsidRPr="00A52AB3">
        <w:rPr>
          <w:rFonts w:ascii="Arial Narrow" w:eastAsia="Times New Roman" w:hAnsi="Arial Narrow" w:cs="Century Gothic"/>
          <w:noProof w:val="0"/>
          <w:spacing w:val="1"/>
          <w:lang w:val="es-CO" w:eastAsia="es-CO"/>
        </w:rPr>
        <w:t>No. ___________</w:t>
      </w:r>
      <w:r w:rsidR="001662F0" w:rsidRPr="00A52AB3">
        <w:rPr>
          <w:rFonts w:ascii="Arial Narrow" w:eastAsia="Times New Roman" w:hAnsi="Arial Narrow" w:cs="Century Gothic"/>
          <w:noProof w:val="0"/>
          <w:spacing w:val="1"/>
          <w:lang w:val="es-CO" w:eastAsia="es-CO"/>
        </w:rPr>
        <w:t>___________</w:t>
      </w:r>
    </w:p>
    <w:p w14:paraId="7A84C433" w14:textId="77777777" w:rsidR="00E64881" w:rsidRPr="00A52AB3" w:rsidRDefault="00E64881" w:rsidP="00041355">
      <w:pPr>
        <w:spacing w:after="0" w:line="240" w:lineRule="auto"/>
        <w:ind w:left="-284" w:right="-285"/>
        <w:jc w:val="both"/>
        <w:rPr>
          <w:rFonts w:ascii="Arial Narrow" w:eastAsia="Times New Roman" w:hAnsi="Arial Narrow" w:cs="Century Gothic"/>
          <w:noProof w:val="0"/>
          <w:spacing w:val="1"/>
          <w:lang w:val="es-CO" w:eastAsia="es-CO"/>
        </w:rPr>
      </w:pPr>
    </w:p>
    <w:p w14:paraId="6A179C5A" w14:textId="71FC7C07" w:rsidR="000344BD" w:rsidRDefault="00E64881" w:rsidP="00264BEE">
      <w:pPr>
        <w:spacing w:after="0" w:line="240" w:lineRule="auto"/>
        <w:ind w:left="-284"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 xml:space="preserve">El suscrito _____________________________________________, obrando en nombre y representación de _________________________________________, de conformidad con lo establecido en los presentes Pliegos de Condiciones del presente proceso de Selección, adelantado por el </w:t>
      </w:r>
      <w:r w:rsidR="00B10B65" w:rsidRPr="00A52AB3">
        <w:rPr>
          <w:rFonts w:ascii="Arial Narrow" w:eastAsia="Times New Roman" w:hAnsi="Arial Narrow" w:cs="Century Gothic"/>
          <w:noProof w:val="0"/>
          <w:spacing w:val="1"/>
          <w:lang w:val="es-CO" w:eastAsia="es-CO"/>
        </w:rPr>
        <w:t>MDN-DIGSA-DMMED</w:t>
      </w:r>
      <w:r w:rsidRPr="00A52AB3">
        <w:rPr>
          <w:rFonts w:ascii="Arial Narrow" w:eastAsia="Times New Roman" w:hAnsi="Arial Narrow" w:cs="Century Gothic"/>
          <w:noProof w:val="0"/>
          <w:spacing w:val="1"/>
          <w:lang w:val="es-CO" w:eastAsia="es-CO"/>
        </w:rPr>
        <w:t xml:space="preserve">, por medio de la presente, oferto como precio total, para la celebración del contrato que es objeto el presente proceso, y en consecuencia, ofrezco proveer los servicios correspondientes que se relacionaron en el formulario No. </w:t>
      </w:r>
      <w:r w:rsidR="00030DA5">
        <w:rPr>
          <w:rFonts w:ascii="Arial Narrow" w:eastAsia="Times New Roman" w:hAnsi="Arial Narrow" w:cs="Century Gothic"/>
          <w:noProof w:val="0"/>
          <w:spacing w:val="1"/>
          <w:lang w:val="es-CO" w:eastAsia="es-CO"/>
        </w:rPr>
        <w:t>04</w:t>
      </w:r>
      <w:r w:rsidRPr="00A52AB3">
        <w:rPr>
          <w:rFonts w:ascii="Arial Narrow" w:eastAsia="Times New Roman" w:hAnsi="Arial Narrow" w:cs="Century Gothic"/>
          <w:noProof w:val="0"/>
          <w:spacing w:val="1"/>
          <w:lang w:val="es-CO" w:eastAsia="es-CO"/>
        </w:rPr>
        <w:t xml:space="preserve"> bajo las características técnicas establecidas para tales bienes en los presentes pliegos de condiciones, en los términos y conforme a las condiciones establecidas.</w:t>
      </w:r>
    </w:p>
    <w:p w14:paraId="19EA6287" w14:textId="77777777" w:rsidR="00C863C0" w:rsidRDefault="00C863C0" w:rsidP="00264BEE">
      <w:pPr>
        <w:spacing w:after="0" w:line="240" w:lineRule="auto"/>
        <w:ind w:left="-284" w:right="-285"/>
        <w:jc w:val="both"/>
        <w:rPr>
          <w:rFonts w:ascii="Arial Narrow" w:eastAsia="Times New Roman" w:hAnsi="Arial Narrow" w:cs="Century Gothic"/>
          <w:noProof w:val="0"/>
          <w:spacing w:val="1"/>
          <w:lang w:val="es-CO" w:eastAsia="es-CO"/>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1172"/>
        <w:gridCol w:w="813"/>
        <w:gridCol w:w="709"/>
        <w:gridCol w:w="3543"/>
        <w:gridCol w:w="851"/>
        <w:gridCol w:w="1086"/>
        <w:gridCol w:w="1040"/>
      </w:tblGrid>
      <w:tr w:rsidR="00A957E8" w:rsidRPr="00A957E8" w14:paraId="3B2D65AC" w14:textId="77777777" w:rsidTr="000A08CF">
        <w:trPr>
          <w:trHeight w:val="20"/>
          <w:jc w:val="center"/>
        </w:trPr>
        <w:tc>
          <w:tcPr>
            <w:tcW w:w="562" w:type="dxa"/>
            <w:shd w:val="clear" w:color="000000" w:fill="D9D9D9"/>
            <w:vAlign w:val="center"/>
            <w:hideMark/>
          </w:tcPr>
          <w:p w14:paraId="4256DEC3" w14:textId="77777777" w:rsidR="00030DA5" w:rsidRPr="00030DA5" w:rsidRDefault="00030DA5" w:rsidP="000A08CF">
            <w:pPr>
              <w:spacing w:after="0" w:line="240" w:lineRule="auto"/>
              <w:jc w:val="center"/>
              <w:rPr>
                <w:rFonts w:ascii="Arial Narrow" w:eastAsia="Times New Roman" w:hAnsi="Arial Narrow" w:cs="Times New Roman"/>
                <w:b/>
                <w:bCs/>
                <w:noProof w:val="0"/>
                <w:color w:val="000000"/>
                <w:sz w:val="16"/>
                <w:szCs w:val="16"/>
                <w:lang w:val="es-CO" w:eastAsia="es-CO"/>
              </w:rPr>
            </w:pPr>
            <w:r w:rsidRPr="00030DA5">
              <w:rPr>
                <w:rFonts w:ascii="Arial Narrow" w:eastAsia="Times New Roman" w:hAnsi="Arial Narrow" w:cs="Times New Roman"/>
                <w:b/>
                <w:bCs/>
                <w:noProof w:val="0"/>
                <w:color w:val="000000"/>
                <w:sz w:val="16"/>
                <w:szCs w:val="16"/>
                <w:lang w:val="es-CO" w:eastAsia="es-CO"/>
              </w:rPr>
              <w:t>No.</w:t>
            </w:r>
          </w:p>
        </w:tc>
        <w:tc>
          <w:tcPr>
            <w:tcW w:w="1172" w:type="dxa"/>
            <w:shd w:val="clear" w:color="000000" w:fill="D9D9D9"/>
            <w:vAlign w:val="center"/>
            <w:hideMark/>
          </w:tcPr>
          <w:p w14:paraId="19ACA533" w14:textId="77777777" w:rsidR="00030DA5" w:rsidRPr="00030DA5" w:rsidRDefault="00030DA5" w:rsidP="000A08CF">
            <w:pPr>
              <w:spacing w:after="0" w:line="240" w:lineRule="auto"/>
              <w:jc w:val="center"/>
              <w:rPr>
                <w:rFonts w:ascii="Arial Narrow" w:eastAsia="Times New Roman" w:hAnsi="Arial Narrow" w:cs="Times New Roman"/>
                <w:b/>
                <w:bCs/>
                <w:noProof w:val="0"/>
                <w:color w:val="000000"/>
                <w:sz w:val="16"/>
                <w:szCs w:val="16"/>
                <w:lang w:val="es-CO" w:eastAsia="es-CO"/>
              </w:rPr>
            </w:pPr>
            <w:r w:rsidRPr="00030DA5">
              <w:rPr>
                <w:rFonts w:ascii="Arial Narrow" w:eastAsia="Times New Roman" w:hAnsi="Arial Narrow" w:cs="Times New Roman"/>
                <w:b/>
                <w:bCs/>
                <w:noProof w:val="0"/>
                <w:color w:val="000000"/>
                <w:sz w:val="16"/>
                <w:szCs w:val="16"/>
                <w:lang w:val="es-CO" w:eastAsia="es-CO"/>
              </w:rPr>
              <w:t>DESCRIPCIÓN DEL BIEN Y/O SERVICIO</w:t>
            </w:r>
          </w:p>
        </w:tc>
        <w:tc>
          <w:tcPr>
            <w:tcW w:w="813" w:type="dxa"/>
            <w:shd w:val="clear" w:color="000000" w:fill="D9D9D9"/>
            <w:vAlign w:val="center"/>
            <w:hideMark/>
          </w:tcPr>
          <w:p w14:paraId="0F4A5E83" w14:textId="780C5E8C" w:rsidR="00030DA5" w:rsidRPr="00030DA5" w:rsidRDefault="00A957E8" w:rsidP="000A08CF">
            <w:pPr>
              <w:spacing w:after="0" w:line="240" w:lineRule="auto"/>
              <w:jc w:val="center"/>
              <w:rPr>
                <w:rFonts w:ascii="Arial Narrow" w:eastAsia="Times New Roman" w:hAnsi="Arial Narrow" w:cs="Times New Roman"/>
                <w:b/>
                <w:bCs/>
                <w:noProof w:val="0"/>
                <w:color w:val="000000"/>
                <w:sz w:val="16"/>
                <w:szCs w:val="16"/>
                <w:lang w:val="es-CO" w:eastAsia="es-CO"/>
              </w:rPr>
            </w:pPr>
            <w:r w:rsidRPr="00A957E8">
              <w:rPr>
                <w:rFonts w:ascii="Arial Narrow" w:eastAsia="Times New Roman" w:hAnsi="Arial Narrow" w:cs="Times New Roman"/>
                <w:b/>
                <w:bCs/>
                <w:noProof w:val="0"/>
                <w:color w:val="000000"/>
                <w:sz w:val="16"/>
                <w:szCs w:val="16"/>
                <w:lang w:val="es-CO" w:eastAsia="es-CO"/>
              </w:rPr>
              <w:t>CÓDIGOS</w:t>
            </w:r>
            <w:r w:rsidR="00030DA5" w:rsidRPr="00030DA5">
              <w:rPr>
                <w:rFonts w:ascii="Arial Narrow" w:eastAsia="Times New Roman" w:hAnsi="Arial Narrow" w:cs="Times New Roman"/>
                <w:b/>
                <w:bCs/>
                <w:noProof w:val="0"/>
                <w:color w:val="000000"/>
                <w:sz w:val="16"/>
                <w:szCs w:val="16"/>
                <w:lang w:val="es-CO" w:eastAsia="es-CO"/>
              </w:rPr>
              <w:t xml:space="preserve"> CUPS</w:t>
            </w:r>
          </w:p>
        </w:tc>
        <w:tc>
          <w:tcPr>
            <w:tcW w:w="709" w:type="dxa"/>
            <w:shd w:val="clear" w:color="000000" w:fill="D9D9D9"/>
            <w:vAlign w:val="center"/>
            <w:hideMark/>
          </w:tcPr>
          <w:p w14:paraId="331877EB" w14:textId="77777777" w:rsidR="00030DA5" w:rsidRPr="00030DA5" w:rsidRDefault="00030DA5" w:rsidP="000A08CF">
            <w:pPr>
              <w:spacing w:after="0" w:line="240" w:lineRule="auto"/>
              <w:jc w:val="center"/>
              <w:rPr>
                <w:rFonts w:ascii="Arial Narrow" w:eastAsia="Times New Roman" w:hAnsi="Arial Narrow" w:cs="Times New Roman"/>
                <w:b/>
                <w:bCs/>
                <w:noProof w:val="0"/>
                <w:color w:val="000000"/>
                <w:sz w:val="16"/>
                <w:szCs w:val="16"/>
                <w:lang w:val="es-CO" w:eastAsia="es-CO"/>
              </w:rPr>
            </w:pPr>
            <w:r w:rsidRPr="00030DA5">
              <w:rPr>
                <w:rFonts w:ascii="Arial Narrow" w:eastAsia="Times New Roman" w:hAnsi="Arial Narrow" w:cs="Times New Roman"/>
                <w:b/>
                <w:bCs/>
                <w:noProof w:val="0"/>
                <w:color w:val="000000"/>
                <w:sz w:val="16"/>
                <w:szCs w:val="16"/>
                <w:lang w:val="es-CO" w:eastAsia="es-CO"/>
              </w:rPr>
              <w:t>CANTIDAD</w:t>
            </w:r>
          </w:p>
        </w:tc>
        <w:tc>
          <w:tcPr>
            <w:tcW w:w="3543" w:type="dxa"/>
            <w:shd w:val="clear" w:color="000000" w:fill="D9D9D9"/>
            <w:vAlign w:val="center"/>
            <w:hideMark/>
          </w:tcPr>
          <w:p w14:paraId="4CBD5247" w14:textId="5CC3B725" w:rsidR="00030DA5" w:rsidRPr="00030DA5" w:rsidRDefault="00A957E8" w:rsidP="000A08CF">
            <w:pPr>
              <w:spacing w:after="0" w:line="240" w:lineRule="auto"/>
              <w:jc w:val="center"/>
              <w:rPr>
                <w:rFonts w:ascii="Arial Narrow" w:eastAsia="Times New Roman" w:hAnsi="Arial Narrow" w:cs="Times New Roman"/>
                <w:b/>
                <w:bCs/>
                <w:noProof w:val="0"/>
                <w:color w:val="000000"/>
                <w:sz w:val="16"/>
                <w:szCs w:val="16"/>
                <w:lang w:val="es-CO" w:eastAsia="es-CO"/>
              </w:rPr>
            </w:pPr>
            <w:r w:rsidRPr="00A957E8">
              <w:rPr>
                <w:rFonts w:ascii="Arial Narrow" w:eastAsia="Times New Roman" w:hAnsi="Arial Narrow" w:cs="Times New Roman"/>
                <w:b/>
                <w:bCs/>
                <w:noProof w:val="0"/>
                <w:color w:val="000000"/>
                <w:sz w:val="16"/>
                <w:szCs w:val="16"/>
                <w:lang w:val="es-CO" w:eastAsia="es-CO"/>
              </w:rPr>
              <w:t>ESPECIFICACIÓN</w:t>
            </w:r>
            <w:r w:rsidR="00030DA5" w:rsidRPr="00030DA5">
              <w:rPr>
                <w:rFonts w:ascii="Arial Narrow" w:eastAsia="Times New Roman" w:hAnsi="Arial Narrow" w:cs="Times New Roman"/>
                <w:b/>
                <w:bCs/>
                <w:noProof w:val="0"/>
                <w:color w:val="000000"/>
                <w:sz w:val="16"/>
                <w:szCs w:val="16"/>
                <w:lang w:val="es-CO" w:eastAsia="es-CO"/>
              </w:rPr>
              <w:t xml:space="preserve"> </w:t>
            </w:r>
            <w:r w:rsidRPr="00A957E8">
              <w:rPr>
                <w:rFonts w:ascii="Arial Narrow" w:eastAsia="Times New Roman" w:hAnsi="Arial Narrow" w:cs="Times New Roman"/>
                <w:b/>
                <w:bCs/>
                <w:noProof w:val="0"/>
                <w:color w:val="000000"/>
                <w:sz w:val="16"/>
                <w:szCs w:val="16"/>
                <w:lang w:val="es-CO" w:eastAsia="es-CO"/>
              </w:rPr>
              <w:t>TÉCNICA</w:t>
            </w:r>
          </w:p>
        </w:tc>
        <w:tc>
          <w:tcPr>
            <w:tcW w:w="851" w:type="dxa"/>
            <w:shd w:val="clear" w:color="000000" w:fill="D9D9D9"/>
            <w:vAlign w:val="center"/>
            <w:hideMark/>
          </w:tcPr>
          <w:p w14:paraId="160A5AD1" w14:textId="77777777" w:rsidR="00030DA5" w:rsidRPr="00030DA5" w:rsidRDefault="00030DA5" w:rsidP="000A08CF">
            <w:pPr>
              <w:spacing w:after="0" w:line="240" w:lineRule="auto"/>
              <w:jc w:val="center"/>
              <w:rPr>
                <w:rFonts w:ascii="Arial Narrow" w:eastAsia="Times New Roman" w:hAnsi="Arial Narrow" w:cs="Times New Roman"/>
                <w:b/>
                <w:bCs/>
                <w:noProof w:val="0"/>
                <w:color w:val="000000"/>
                <w:sz w:val="16"/>
                <w:szCs w:val="16"/>
                <w:lang w:val="es-CO" w:eastAsia="es-CO"/>
              </w:rPr>
            </w:pPr>
            <w:r w:rsidRPr="00030DA5">
              <w:rPr>
                <w:rFonts w:ascii="Arial Narrow" w:eastAsia="Times New Roman" w:hAnsi="Arial Narrow" w:cs="Times New Roman"/>
                <w:b/>
                <w:bCs/>
                <w:noProof w:val="0"/>
                <w:color w:val="000000"/>
                <w:sz w:val="16"/>
                <w:szCs w:val="16"/>
                <w:lang w:val="es-CO" w:eastAsia="es-CO"/>
              </w:rPr>
              <w:t>UNIDAD DE MEDIDA</w:t>
            </w:r>
          </w:p>
        </w:tc>
        <w:tc>
          <w:tcPr>
            <w:tcW w:w="1086" w:type="dxa"/>
            <w:shd w:val="clear" w:color="auto" w:fill="F7CAAC" w:themeFill="accent2" w:themeFillTint="66"/>
            <w:vAlign w:val="center"/>
            <w:hideMark/>
          </w:tcPr>
          <w:p w14:paraId="264AC26B" w14:textId="2C5435DE" w:rsidR="00030DA5" w:rsidRPr="00030DA5" w:rsidRDefault="00030DA5" w:rsidP="000A08CF">
            <w:pPr>
              <w:spacing w:after="0" w:line="240" w:lineRule="auto"/>
              <w:jc w:val="center"/>
              <w:rPr>
                <w:rFonts w:ascii="Arial Narrow" w:eastAsia="Times New Roman" w:hAnsi="Arial Narrow" w:cs="Times New Roman"/>
                <w:b/>
                <w:bCs/>
                <w:noProof w:val="0"/>
                <w:color w:val="000000"/>
                <w:sz w:val="16"/>
                <w:szCs w:val="16"/>
                <w:lang w:val="es-CO" w:eastAsia="es-CO"/>
              </w:rPr>
            </w:pPr>
            <w:r w:rsidRPr="00030DA5">
              <w:rPr>
                <w:rFonts w:ascii="Arial Narrow" w:eastAsia="Times New Roman" w:hAnsi="Arial Narrow" w:cs="Times New Roman"/>
                <w:b/>
                <w:bCs/>
                <w:noProof w:val="0"/>
                <w:color w:val="000000"/>
                <w:sz w:val="16"/>
                <w:szCs w:val="16"/>
                <w:lang w:val="es-CO" w:eastAsia="es-CO"/>
              </w:rPr>
              <w:t>PRECIO DE REFER</w:t>
            </w:r>
            <w:bookmarkStart w:id="0" w:name="_GoBack"/>
            <w:bookmarkEnd w:id="0"/>
            <w:r w:rsidRPr="00030DA5">
              <w:rPr>
                <w:rFonts w:ascii="Arial Narrow" w:eastAsia="Times New Roman" w:hAnsi="Arial Narrow" w:cs="Times New Roman"/>
                <w:b/>
                <w:bCs/>
                <w:noProof w:val="0"/>
                <w:color w:val="000000"/>
                <w:sz w:val="16"/>
                <w:szCs w:val="16"/>
                <w:lang w:val="es-CO" w:eastAsia="es-CO"/>
              </w:rPr>
              <w:t>ENCIA</w:t>
            </w:r>
          </w:p>
        </w:tc>
        <w:tc>
          <w:tcPr>
            <w:tcW w:w="1040" w:type="dxa"/>
            <w:shd w:val="clear" w:color="000000" w:fill="D9D9D9"/>
            <w:vAlign w:val="center"/>
            <w:hideMark/>
          </w:tcPr>
          <w:p w14:paraId="1D114915" w14:textId="35A35E97" w:rsidR="00030DA5" w:rsidRPr="00030DA5" w:rsidRDefault="00030DA5" w:rsidP="000A08CF">
            <w:pPr>
              <w:spacing w:after="0" w:line="240" w:lineRule="auto"/>
              <w:jc w:val="center"/>
              <w:rPr>
                <w:rFonts w:ascii="Arial Narrow" w:eastAsia="Times New Roman" w:hAnsi="Arial Narrow" w:cs="Times New Roman"/>
                <w:b/>
                <w:bCs/>
                <w:noProof w:val="0"/>
                <w:color w:val="000000"/>
                <w:sz w:val="16"/>
                <w:szCs w:val="16"/>
                <w:lang w:val="es-CO" w:eastAsia="es-CO"/>
              </w:rPr>
            </w:pPr>
            <w:r w:rsidRPr="00030DA5">
              <w:rPr>
                <w:rFonts w:ascii="Arial Narrow" w:eastAsia="Times New Roman" w:hAnsi="Arial Narrow" w:cs="Times New Roman"/>
                <w:b/>
                <w:bCs/>
                <w:noProof w:val="0"/>
                <w:color w:val="000000"/>
                <w:sz w:val="16"/>
                <w:szCs w:val="16"/>
                <w:lang w:val="es-CO" w:eastAsia="es-CO"/>
              </w:rPr>
              <w:t xml:space="preserve">OFERTA </w:t>
            </w:r>
            <w:r w:rsidR="00A957E8" w:rsidRPr="00A957E8">
              <w:rPr>
                <w:rFonts w:ascii="Arial Narrow" w:eastAsia="Times New Roman" w:hAnsi="Arial Narrow" w:cs="Times New Roman"/>
                <w:b/>
                <w:bCs/>
                <w:noProof w:val="0"/>
                <w:color w:val="000000"/>
                <w:sz w:val="16"/>
                <w:szCs w:val="16"/>
                <w:lang w:val="es-CO" w:eastAsia="es-CO"/>
              </w:rPr>
              <w:t>ECONÓMICA</w:t>
            </w:r>
          </w:p>
        </w:tc>
      </w:tr>
      <w:tr w:rsidR="00030DA5" w:rsidRPr="00030DA5" w14:paraId="09DA2609" w14:textId="77777777" w:rsidTr="000A08CF">
        <w:trPr>
          <w:trHeight w:val="20"/>
          <w:jc w:val="center"/>
        </w:trPr>
        <w:tc>
          <w:tcPr>
            <w:tcW w:w="9776" w:type="dxa"/>
            <w:gridSpan w:val="8"/>
            <w:shd w:val="clear" w:color="000000" w:fill="B4C6E7"/>
            <w:vAlign w:val="center"/>
            <w:hideMark/>
          </w:tcPr>
          <w:p w14:paraId="57A2566B" w14:textId="77777777" w:rsidR="00030DA5" w:rsidRPr="00030DA5" w:rsidRDefault="00030DA5" w:rsidP="000A08CF">
            <w:pPr>
              <w:spacing w:after="0" w:line="240" w:lineRule="auto"/>
              <w:jc w:val="center"/>
              <w:rPr>
                <w:rFonts w:ascii="Arial Narrow" w:eastAsia="Times New Roman" w:hAnsi="Arial Narrow" w:cs="Times New Roman"/>
                <w:b/>
                <w:bCs/>
                <w:noProof w:val="0"/>
                <w:color w:val="000000"/>
                <w:sz w:val="16"/>
                <w:szCs w:val="16"/>
                <w:lang w:val="es-CO" w:eastAsia="es-CO"/>
              </w:rPr>
            </w:pPr>
            <w:r w:rsidRPr="00030DA5">
              <w:rPr>
                <w:rFonts w:ascii="Arial Narrow" w:eastAsia="Times New Roman" w:hAnsi="Arial Narrow" w:cs="Times New Roman"/>
                <w:b/>
                <w:bCs/>
                <w:noProof w:val="0"/>
                <w:color w:val="000000"/>
                <w:sz w:val="16"/>
                <w:szCs w:val="16"/>
                <w:lang w:val="es-CO" w:eastAsia="es-CO"/>
              </w:rPr>
              <w:t>GRUPO 1. PACIENTES  POSTRADOS O EN FASE FINAL DE VIDA</w:t>
            </w:r>
          </w:p>
        </w:tc>
      </w:tr>
      <w:tr w:rsidR="000A08CF" w:rsidRPr="00A957E8" w14:paraId="6954134C" w14:textId="77777777" w:rsidTr="000A08CF">
        <w:trPr>
          <w:trHeight w:val="20"/>
          <w:jc w:val="center"/>
        </w:trPr>
        <w:tc>
          <w:tcPr>
            <w:tcW w:w="562" w:type="dxa"/>
            <w:shd w:val="clear" w:color="auto" w:fill="auto"/>
            <w:vAlign w:val="center"/>
            <w:hideMark/>
          </w:tcPr>
          <w:p w14:paraId="10F1CE9C"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1172" w:type="dxa"/>
            <w:shd w:val="clear" w:color="auto" w:fill="auto"/>
            <w:vAlign w:val="center"/>
            <w:hideMark/>
          </w:tcPr>
          <w:p w14:paraId="278FF803"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MÉDICO GENERAL DOMICILIARIO.                                                 (incluye todos los equipos, insumos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w:t>
            </w:r>
          </w:p>
        </w:tc>
        <w:tc>
          <w:tcPr>
            <w:tcW w:w="813" w:type="dxa"/>
            <w:shd w:val="clear" w:color="auto" w:fill="auto"/>
            <w:vAlign w:val="center"/>
            <w:hideMark/>
          </w:tcPr>
          <w:p w14:paraId="592A4D8D"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890101</w:t>
            </w:r>
          </w:p>
        </w:tc>
        <w:tc>
          <w:tcPr>
            <w:tcW w:w="709" w:type="dxa"/>
            <w:shd w:val="clear" w:color="auto" w:fill="auto"/>
            <w:vAlign w:val="center"/>
            <w:hideMark/>
          </w:tcPr>
          <w:p w14:paraId="46EDF87B"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vAlign w:val="center"/>
            <w:hideMark/>
          </w:tcPr>
          <w:p w14:paraId="68CE7902"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a. Realizar atención integral por MÉDICO GENERAL  en el domicilio del paciente, de acuerdo a solicitud de servicios expedida por el personal del Programa de A</w:t>
            </w:r>
            <w:r>
              <w:rPr>
                <w:rFonts w:ascii="Arial Narrow" w:hAnsi="Arial Narrow"/>
                <w:color w:val="000000"/>
                <w:sz w:val="16"/>
                <w:szCs w:val="16"/>
              </w:rPr>
              <w:t>tención Domiciliaria del DMMED.</w:t>
            </w:r>
          </w:p>
          <w:p w14:paraId="54053677"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b. Debe prestar la atención médica integral al paciente dentro los parámetros establecidos en acuerdo del plan de beneficios del Sistema de Salud de las Fuerzas Militares y la Policía Nacional (SSMP) y vadem</w:t>
            </w:r>
            <w:r>
              <w:rPr>
                <w:rFonts w:ascii="Arial Narrow" w:hAnsi="Arial Narrow"/>
                <w:color w:val="000000"/>
                <w:sz w:val="16"/>
                <w:szCs w:val="16"/>
              </w:rPr>
              <w:t xml:space="preserve">écum de medicamentos del SSMP. </w:t>
            </w:r>
          </w:p>
          <w:p w14:paraId="67074CEB"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c. La dotación mínima para la consulta médica debe ser: tensiómetro, fonendoscopio, equipo de órganos, baja lenguas, linterna, báscula, oxímetro de pulso y glucómetro;  La oximetría de pulso no da lugar a cobro adicional a la consulta.  Por toma de una glucómetria se reconocerá un 10% adicional sobre el  valor de la consulta de acuerdo a la pertinencia y sus</w:t>
            </w:r>
            <w:r>
              <w:rPr>
                <w:rFonts w:ascii="Arial Narrow" w:hAnsi="Arial Narrow"/>
                <w:color w:val="000000"/>
                <w:sz w:val="16"/>
                <w:szCs w:val="16"/>
              </w:rPr>
              <w:t>tentado en la Historia Clínica.</w:t>
            </w:r>
          </w:p>
          <w:p w14:paraId="1E1EBD79"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d. Diligencia el certificado de</w:t>
            </w:r>
            <w:r>
              <w:rPr>
                <w:rFonts w:ascii="Arial Narrow" w:hAnsi="Arial Narrow"/>
                <w:color w:val="000000"/>
                <w:sz w:val="16"/>
                <w:szCs w:val="16"/>
              </w:rPr>
              <w:t xml:space="preserve"> defunción según requerimiento.</w:t>
            </w:r>
          </w:p>
          <w:p w14:paraId="1C57863A"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e. Realizar formulación de medicamentos según el acuerdo vigente para el SSFM. Si el paciente requiere medicamentos por fuera del acuerdo debe ser remitido a especialista de ESM DMMED.</w:t>
            </w:r>
          </w:p>
          <w:p w14:paraId="64C52C8B"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f. La educación al paciente y al cuidador se</w:t>
            </w:r>
            <w:r>
              <w:rPr>
                <w:rFonts w:ascii="Arial Narrow" w:hAnsi="Arial Narrow"/>
                <w:color w:val="000000"/>
                <w:sz w:val="16"/>
                <w:szCs w:val="16"/>
              </w:rPr>
              <w:t xml:space="preserve"> debe reforzar en cada visita  </w:t>
            </w:r>
          </w:p>
          <w:p w14:paraId="7B4AC9A7"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g. Toda atención deberá quedar registrada  en la historia clínica del paciente el mismo día </w:t>
            </w:r>
            <w:r>
              <w:rPr>
                <w:rFonts w:ascii="Arial Narrow" w:hAnsi="Arial Narrow"/>
                <w:color w:val="000000"/>
                <w:sz w:val="16"/>
                <w:szCs w:val="16"/>
              </w:rPr>
              <w:t>en el que se presta el servicio</w:t>
            </w:r>
          </w:p>
          <w:p w14:paraId="7F2700DA"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h. Si se  identifica factores de riesgo para maltrato o abandono, se debe realizar el reporte al Supervisor del  Programa de A</w:t>
            </w:r>
            <w:r>
              <w:rPr>
                <w:rFonts w:ascii="Arial Narrow" w:hAnsi="Arial Narrow"/>
                <w:color w:val="000000"/>
                <w:sz w:val="16"/>
                <w:szCs w:val="16"/>
              </w:rPr>
              <w:t>tención Domiciliaria del DMMEM.</w:t>
            </w:r>
          </w:p>
          <w:p w14:paraId="326273DB" w14:textId="1658AEB3"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i. Todo profesional debe contar con los elementos de bioseguridad suministrados por la empresa</w:t>
            </w:r>
          </w:p>
        </w:tc>
        <w:tc>
          <w:tcPr>
            <w:tcW w:w="851" w:type="dxa"/>
            <w:shd w:val="clear" w:color="auto" w:fill="auto"/>
            <w:vAlign w:val="center"/>
            <w:hideMark/>
          </w:tcPr>
          <w:p w14:paraId="060364FD"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SERVICIO</w:t>
            </w:r>
          </w:p>
        </w:tc>
        <w:tc>
          <w:tcPr>
            <w:tcW w:w="1086" w:type="dxa"/>
            <w:shd w:val="clear" w:color="auto" w:fill="auto"/>
            <w:noWrap/>
            <w:vAlign w:val="center"/>
            <w:hideMark/>
          </w:tcPr>
          <w:p w14:paraId="4B45FBE0" w14:textId="148FD855"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184.184,00</w:t>
            </w:r>
          </w:p>
        </w:tc>
        <w:tc>
          <w:tcPr>
            <w:tcW w:w="1040" w:type="dxa"/>
            <w:shd w:val="clear" w:color="000000" w:fill="FFFFFF"/>
            <w:noWrap/>
            <w:vAlign w:val="center"/>
            <w:hideMark/>
          </w:tcPr>
          <w:p w14:paraId="56DCA288" w14:textId="6D6AFE9B"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5BD17E4B" w14:textId="77777777" w:rsidTr="000A08CF">
        <w:trPr>
          <w:trHeight w:val="20"/>
          <w:jc w:val="center"/>
        </w:trPr>
        <w:tc>
          <w:tcPr>
            <w:tcW w:w="562" w:type="dxa"/>
            <w:shd w:val="clear" w:color="auto" w:fill="auto"/>
            <w:vAlign w:val="center"/>
            <w:hideMark/>
          </w:tcPr>
          <w:p w14:paraId="597526EB"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2</w:t>
            </w:r>
          </w:p>
        </w:tc>
        <w:tc>
          <w:tcPr>
            <w:tcW w:w="1172" w:type="dxa"/>
            <w:shd w:val="clear" w:color="auto" w:fill="auto"/>
            <w:vAlign w:val="center"/>
            <w:hideMark/>
          </w:tcPr>
          <w:p w14:paraId="7E62FD2E"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ENFERMERA PROFESIONAL DOMICILIARA.                                        (incluye todos los equipos, insumos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w:t>
            </w:r>
          </w:p>
        </w:tc>
        <w:tc>
          <w:tcPr>
            <w:tcW w:w="813" w:type="dxa"/>
            <w:shd w:val="clear" w:color="auto" w:fill="auto"/>
            <w:vAlign w:val="center"/>
            <w:hideMark/>
          </w:tcPr>
          <w:p w14:paraId="3697B88F"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890105</w:t>
            </w:r>
          </w:p>
        </w:tc>
        <w:tc>
          <w:tcPr>
            <w:tcW w:w="709" w:type="dxa"/>
            <w:shd w:val="clear" w:color="auto" w:fill="auto"/>
            <w:vAlign w:val="center"/>
            <w:hideMark/>
          </w:tcPr>
          <w:p w14:paraId="759020AF"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vAlign w:val="center"/>
            <w:hideMark/>
          </w:tcPr>
          <w:p w14:paraId="2B348105"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a.  Brindar atención de ENFERMERÍA PROFESIONAL, en el domicilio del paciente, de acuerdo a solicitud de servicios expedida por el personal del Programa de Atención Domiciliaria del DMMED.   </w:t>
            </w:r>
          </w:p>
          <w:p w14:paraId="18467768"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b. La atención incluye valoración integral del paciente, determinando el plan de cuidados de enfermería;  enfocado en la educación al cuidador y/o familiar,  el manejo y cuidado diario del paciente y en actividades de mantenimiento y/o reacondicionamiento del paciente;   teniendo en cuenta la condición clínica y los requerimientos en salud que necesita. Entregar al paciente, cuidador y/o familiar material educativo.                                                                                                                                                                                                                                                                                                                     c. El plan de cuidado debe estar acorde con las </w:t>
            </w:r>
            <w:r w:rsidRPr="005E362F">
              <w:rPr>
                <w:rFonts w:ascii="Arial Narrow" w:hAnsi="Arial Narrow"/>
                <w:color w:val="000000"/>
                <w:sz w:val="16"/>
                <w:szCs w:val="16"/>
              </w:rPr>
              <w:lastRenderedPageBreak/>
              <w:t xml:space="preserve">necesidades del paciente y en todos los casos debe contener como mínimo: Higiene y limpieza, administración de medicamentos, cuidado de la piel, prevención de infecciones, alimentación,  movilización, cuidado y mantenimiento de dispositivos médicos, indicaciones para reacondicionamiento (con tiempos y frecuencias) así como los demás que el paciente requiera.                                                                                                                                                                                                                                                                </w:t>
            </w:r>
            <w:r>
              <w:rPr>
                <w:rFonts w:ascii="Arial Narrow" w:hAnsi="Arial Narrow"/>
                <w:color w:val="000000"/>
                <w:sz w:val="16"/>
                <w:szCs w:val="16"/>
              </w:rPr>
              <w:t xml:space="preserve">                          </w:t>
            </w:r>
          </w:p>
          <w:p w14:paraId="625F9B68"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d. Socializar el plan de cuidados con el cuidador y/o familiar  del paciente, estableciendo metas claras y concretas  de cuidado y actividades que deben cumplir con el paciente.  El plan de cuidado debe enviarse al líder del Programa de Atención Domiciliaria del DMMED en un tiempo no mayor a 72 horas después de la visita.                                                                                                                                                                                                                                                                                                                                </w:t>
            </w:r>
          </w:p>
          <w:p w14:paraId="08D9E1B1"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e. La educación al paciente y al cuidador se debe reforzar en cada visita.                                                                                                                                                                                                                                                                                                           </w:t>
            </w:r>
          </w:p>
          <w:p w14:paraId="29B3EEE9"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f. Toda atención deberá quedar registrada  en la historia clínica del paciente el mismo día en el que se presta el servicio.                                                                                                                                                               </w:t>
            </w:r>
          </w:p>
          <w:p w14:paraId="76E12F8A" w14:textId="77777777" w:rsidR="000A08CF" w:rsidRPr="005E362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g. Si se  identifica factores de riesgo para maltrato o abandono, debe realizar el reporte al Programa de Atención Domiciliaria del DMMED.     </w:t>
            </w:r>
          </w:p>
          <w:p w14:paraId="3542D881" w14:textId="37E9CB9A"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 xml:space="preserve">h. Todo profesional debe contar con los elementos de bioseguridad suministrados por la empresa. </w:t>
            </w:r>
          </w:p>
        </w:tc>
        <w:tc>
          <w:tcPr>
            <w:tcW w:w="851" w:type="dxa"/>
            <w:shd w:val="clear" w:color="auto" w:fill="auto"/>
            <w:vAlign w:val="center"/>
            <w:hideMark/>
          </w:tcPr>
          <w:p w14:paraId="60789B50"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SERVICIO</w:t>
            </w:r>
          </w:p>
        </w:tc>
        <w:tc>
          <w:tcPr>
            <w:tcW w:w="1086" w:type="dxa"/>
            <w:shd w:val="clear" w:color="auto" w:fill="auto"/>
            <w:noWrap/>
            <w:vAlign w:val="center"/>
            <w:hideMark/>
          </w:tcPr>
          <w:p w14:paraId="0DEB2CB9" w14:textId="3EE604ED"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126.363,00</w:t>
            </w:r>
          </w:p>
        </w:tc>
        <w:tc>
          <w:tcPr>
            <w:tcW w:w="1040" w:type="dxa"/>
            <w:shd w:val="clear" w:color="000000" w:fill="FFFFFF"/>
            <w:noWrap/>
            <w:vAlign w:val="center"/>
            <w:hideMark/>
          </w:tcPr>
          <w:p w14:paraId="121F74D3" w14:textId="1957C979"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2B49AA9C" w14:textId="77777777" w:rsidTr="000A08CF">
        <w:trPr>
          <w:trHeight w:val="20"/>
          <w:jc w:val="center"/>
        </w:trPr>
        <w:tc>
          <w:tcPr>
            <w:tcW w:w="562" w:type="dxa"/>
            <w:shd w:val="clear" w:color="auto" w:fill="auto"/>
            <w:vAlign w:val="center"/>
            <w:hideMark/>
          </w:tcPr>
          <w:p w14:paraId="0EE6F391"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3</w:t>
            </w:r>
          </w:p>
        </w:tc>
        <w:tc>
          <w:tcPr>
            <w:tcW w:w="1172" w:type="dxa"/>
            <w:shd w:val="clear" w:color="auto" w:fill="auto"/>
            <w:vAlign w:val="center"/>
            <w:hideMark/>
          </w:tcPr>
          <w:p w14:paraId="4D1ABFDE"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PSICOLOGIA DOMICILIARIA.                                                                (incluye todos los equipos, insumos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w:t>
            </w:r>
          </w:p>
        </w:tc>
        <w:tc>
          <w:tcPr>
            <w:tcW w:w="813" w:type="dxa"/>
            <w:shd w:val="clear" w:color="auto" w:fill="auto"/>
            <w:vAlign w:val="center"/>
            <w:hideMark/>
          </w:tcPr>
          <w:p w14:paraId="163F7859"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890108</w:t>
            </w:r>
          </w:p>
        </w:tc>
        <w:tc>
          <w:tcPr>
            <w:tcW w:w="709" w:type="dxa"/>
            <w:shd w:val="clear" w:color="auto" w:fill="auto"/>
            <w:vAlign w:val="center"/>
            <w:hideMark/>
          </w:tcPr>
          <w:p w14:paraId="1BF8B9DD"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vAlign w:val="center"/>
            <w:hideMark/>
          </w:tcPr>
          <w:p w14:paraId="40F2826B"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a. Realizar la consulta de PSICOLOGÍA en el domicilio del paciente,de acuerdo a solicitud de servicios expedida por el personal del Programa de Atención Domiciliaria del DMMED.                                                                                                                                                                                                                                                                                                  </w:t>
            </w:r>
          </w:p>
          <w:p w14:paraId="32821E0F"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b. Dar respuesta de manera oportuna a las interconsultas solicitadas por el médico general tratante o especialista.                                                                                               </w:t>
            </w:r>
          </w:p>
          <w:p w14:paraId="44C80176"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c. El profesional deberá enviar el análisis y  plan de manejo,  objetivo terapéutico y frecuencia de atención propuesta,  al lider del Programa de Atención Domiciliaria del DMMED en un tiempo no mayor a 72 horas después de la consulta, (el PAD del DMMED tiene autonomía para autorizar y/o ajustar el plan de manejo).                                                                                                                                                                                                                                                                                                                                                    </w:t>
            </w:r>
          </w:p>
          <w:p w14:paraId="47ECE7CE"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d. La atención incluye: la valoración del paciente, el plan de manejo y el soporte de los temas tratados con firma del cuidador y/o paciente.                                                </w:t>
            </w:r>
          </w:p>
          <w:p w14:paraId="66859ECD"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e. El plan de atención debe incluir el manejo del paciente, programa de apoyo a cuidadores y familiares, programa de adaptación al medio residencial y trabajo con familias, en cuanto a cambio de roles y adherencia a tratamientos.                                                                                                                                                                                          </w:t>
            </w:r>
          </w:p>
          <w:p w14:paraId="2F2A1DED"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f. La educación al paciente y al cuidador se debe reforzar en cada visita.                                                                                                                                                                                                                               </w:t>
            </w:r>
          </w:p>
          <w:p w14:paraId="7DCAE5CF"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g. Toda atención deberá quedar registrada  en la historia clínica del paciente el mismo día en el que se presta el servicio .                                                                                                   </w:t>
            </w:r>
          </w:p>
          <w:p w14:paraId="6BDF38CC"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h. Si se  identifica factores de riesgo para maltrato o abandono, debe realizar el reporte a lider del Programa de Atención Domiciliaria del DMMED.  </w:t>
            </w:r>
          </w:p>
          <w:p w14:paraId="2FFF0A5C" w14:textId="6D92DB06"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 xml:space="preserve">i.  Todo profesional debe contar con los elementos de bioseguridad suministrados por la empresa. </w:t>
            </w:r>
          </w:p>
        </w:tc>
        <w:tc>
          <w:tcPr>
            <w:tcW w:w="851" w:type="dxa"/>
            <w:shd w:val="clear" w:color="auto" w:fill="auto"/>
            <w:vAlign w:val="center"/>
            <w:hideMark/>
          </w:tcPr>
          <w:p w14:paraId="663D324D"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SERVICIO</w:t>
            </w:r>
          </w:p>
        </w:tc>
        <w:tc>
          <w:tcPr>
            <w:tcW w:w="1086" w:type="dxa"/>
            <w:shd w:val="clear" w:color="auto" w:fill="auto"/>
            <w:noWrap/>
            <w:vAlign w:val="center"/>
            <w:hideMark/>
          </w:tcPr>
          <w:p w14:paraId="54BFADBB" w14:textId="36C1D4AB"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130.687,00</w:t>
            </w:r>
          </w:p>
        </w:tc>
        <w:tc>
          <w:tcPr>
            <w:tcW w:w="1040" w:type="dxa"/>
            <w:shd w:val="clear" w:color="000000" w:fill="FFFFFF"/>
            <w:noWrap/>
            <w:vAlign w:val="center"/>
            <w:hideMark/>
          </w:tcPr>
          <w:p w14:paraId="5878BF24" w14:textId="45086E60"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01279393" w14:textId="77777777" w:rsidTr="000A08CF">
        <w:trPr>
          <w:trHeight w:val="20"/>
          <w:jc w:val="center"/>
        </w:trPr>
        <w:tc>
          <w:tcPr>
            <w:tcW w:w="562" w:type="dxa"/>
            <w:shd w:val="clear" w:color="auto" w:fill="auto"/>
            <w:vAlign w:val="center"/>
            <w:hideMark/>
          </w:tcPr>
          <w:p w14:paraId="4422F70B"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4</w:t>
            </w:r>
          </w:p>
        </w:tc>
        <w:tc>
          <w:tcPr>
            <w:tcW w:w="1172" w:type="dxa"/>
            <w:shd w:val="clear" w:color="auto" w:fill="auto"/>
            <w:vAlign w:val="center"/>
            <w:hideMark/>
          </w:tcPr>
          <w:p w14:paraId="0C6C28B5"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NUTRICIÓN DOMICILIARIA                                            (incluye todos los equipos, insumos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w:t>
            </w:r>
          </w:p>
        </w:tc>
        <w:tc>
          <w:tcPr>
            <w:tcW w:w="813" w:type="dxa"/>
            <w:shd w:val="clear" w:color="auto" w:fill="auto"/>
            <w:vAlign w:val="center"/>
            <w:hideMark/>
          </w:tcPr>
          <w:p w14:paraId="2C6254B6"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890106</w:t>
            </w:r>
          </w:p>
        </w:tc>
        <w:tc>
          <w:tcPr>
            <w:tcW w:w="709" w:type="dxa"/>
            <w:shd w:val="clear" w:color="auto" w:fill="auto"/>
            <w:vAlign w:val="center"/>
            <w:hideMark/>
          </w:tcPr>
          <w:p w14:paraId="5358A35B"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hideMark/>
          </w:tcPr>
          <w:p w14:paraId="56C213F0"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a. Realizar la consulta de NUTRICION  en el domicilio del paciente, de acuerdo a solicitud de servicios expedida por el personal del Programa de Atención Domiciliaria del DMMED.                                                                                                                                                                                                                                                                                         </w:t>
            </w:r>
          </w:p>
          <w:p w14:paraId="6E83AF8F"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b. Dar respuesta de manera oportuna a las interconsultas solicitadas por el médico general tratante o especialista.                                                                                                                          </w:t>
            </w:r>
          </w:p>
          <w:p w14:paraId="4CF2E4D4"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c. En la consulta al paciente en el domicilio se debe realizar evaluación diagnóstica completa (incluye peso, talla, valoración pliegue cutáneo, perímetros entre otros), indicaciones y elaboración de regímenes alimentarios.                                                                                                                                                                                                                 </w:t>
            </w:r>
          </w:p>
          <w:p w14:paraId="1D4177CD"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d. La atención incluye: la valoración del paciente, el plan de manejo y el soporte de los temas tratados con firma del cuidador y/o paciente.                                                                                                                                                                                 </w:t>
            </w:r>
          </w:p>
          <w:p w14:paraId="739DC4B1"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e. Actuar como agente de divulgación de conocimientos higiénicos y dietéticos relacionados con la alimentación.                                                                                                            </w:t>
            </w:r>
          </w:p>
          <w:p w14:paraId="068FB69C"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f. Elaborar planes de nutrición.                                                                                                                                                                                                                                                                                                      </w:t>
            </w:r>
          </w:p>
          <w:p w14:paraId="525D3F56"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g. En ningún caso el profesional de nutrición podrá incluir en sus recomendaciones terapéuticas el consumo de complementos o suplementos nutricionales haciendo referencia a la marca comercial del producto                                                                                                                                                                                                                    </w:t>
            </w:r>
          </w:p>
          <w:p w14:paraId="5E5396B7"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h. En caso de que el paciente requiera un suplemento o un complemento nutricional,  este debe ser formulado por el médico general tratante.                                       </w:t>
            </w:r>
          </w:p>
          <w:p w14:paraId="47C9C777"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lastRenderedPageBreak/>
              <w:t xml:space="preserve">i. La educación al paciente y al cuidador se debe reforzar en cada visita.                                                                                                                                                                                                          </w:t>
            </w:r>
          </w:p>
          <w:p w14:paraId="22F60A08"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j. Toda atención deberá quedar registrada en la historia clínica del  paciente, el mismo día en que se presta el servicio.                                                                                                 </w:t>
            </w:r>
          </w:p>
          <w:p w14:paraId="53EB9AAA"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k. Si se identifican factores de riesgo para maltrato o abandono, debe realizar el reporte a Lider del Programa de Atención Domiciliaria del DMMED.                                          </w:t>
            </w:r>
          </w:p>
          <w:p w14:paraId="0A7FC0B7" w14:textId="109949B9"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l. Todo profesional debe contar con los elementos de bioseguridad suministrados por la empresa</w:t>
            </w:r>
          </w:p>
        </w:tc>
        <w:tc>
          <w:tcPr>
            <w:tcW w:w="851" w:type="dxa"/>
            <w:shd w:val="clear" w:color="auto" w:fill="auto"/>
            <w:vAlign w:val="center"/>
            <w:hideMark/>
          </w:tcPr>
          <w:p w14:paraId="6210DA1C"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SERVICIO</w:t>
            </w:r>
          </w:p>
        </w:tc>
        <w:tc>
          <w:tcPr>
            <w:tcW w:w="1086" w:type="dxa"/>
            <w:shd w:val="clear" w:color="auto" w:fill="auto"/>
            <w:noWrap/>
            <w:vAlign w:val="center"/>
            <w:hideMark/>
          </w:tcPr>
          <w:p w14:paraId="3B8C55C4" w14:textId="7DD207C3"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129.218,00</w:t>
            </w:r>
          </w:p>
        </w:tc>
        <w:tc>
          <w:tcPr>
            <w:tcW w:w="1040" w:type="dxa"/>
            <w:shd w:val="clear" w:color="000000" w:fill="FFFFFF"/>
            <w:noWrap/>
            <w:vAlign w:val="center"/>
            <w:hideMark/>
          </w:tcPr>
          <w:p w14:paraId="11C301C5" w14:textId="7D80B74D"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23EC3C66" w14:textId="77777777" w:rsidTr="000A08CF">
        <w:trPr>
          <w:trHeight w:val="20"/>
          <w:jc w:val="center"/>
        </w:trPr>
        <w:tc>
          <w:tcPr>
            <w:tcW w:w="562" w:type="dxa"/>
            <w:shd w:val="clear" w:color="auto" w:fill="auto"/>
            <w:vAlign w:val="center"/>
            <w:hideMark/>
          </w:tcPr>
          <w:p w14:paraId="665519EF"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5</w:t>
            </w:r>
          </w:p>
        </w:tc>
        <w:tc>
          <w:tcPr>
            <w:tcW w:w="1172" w:type="dxa"/>
            <w:shd w:val="clear" w:color="auto" w:fill="auto"/>
            <w:vAlign w:val="center"/>
            <w:hideMark/>
          </w:tcPr>
          <w:p w14:paraId="69D0D41E"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TRABAJO SOCIAL DOMICILIARIO                                            (incluye todos los equipos, insumos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w:t>
            </w:r>
          </w:p>
        </w:tc>
        <w:tc>
          <w:tcPr>
            <w:tcW w:w="813" w:type="dxa"/>
            <w:shd w:val="clear" w:color="auto" w:fill="auto"/>
            <w:vAlign w:val="center"/>
            <w:hideMark/>
          </w:tcPr>
          <w:p w14:paraId="0B667697"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890109</w:t>
            </w:r>
          </w:p>
        </w:tc>
        <w:tc>
          <w:tcPr>
            <w:tcW w:w="709" w:type="dxa"/>
            <w:shd w:val="clear" w:color="auto" w:fill="auto"/>
            <w:vAlign w:val="center"/>
            <w:hideMark/>
          </w:tcPr>
          <w:p w14:paraId="74E043B6"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hideMark/>
          </w:tcPr>
          <w:p w14:paraId="21D5E6FE"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a. Realizar la consulta de TRABAJO SOCIAL en el domicilio del paciente, de acuerdo a solicitud de servicios expedida por el personal del Programa de Atención Domiciliaria del DMMED.                                                                                                                                                                                                                                                                                          b. Dar respuesta de manera oportuna a las interconsultas solicitadas por el comité multidisciplinario del PAD del DMMED, el médico general tratante o el médico especialista.                                                                                                                                                                                                                                                                                                                                                    </w:t>
            </w:r>
          </w:p>
          <w:p w14:paraId="260B5ABE"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c. La atención incluye: la valoración del paciente, el plan de manejo y el soporte de los temas tratados con firma del cuidador y/o paciente.                                       </w:t>
            </w:r>
          </w:p>
          <w:p w14:paraId="1CA4F4E8"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d. En la consulta al paciente en el domicilio se debe realizar una evaluación completa del contexto  psicosocial del paciente, la familia y la red de apoyo; identificando los factores de riesgo familiares y/o sociales, que permitan establecer un plan de manejo.                                                                                                                                                         </w:t>
            </w:r>
          </w:p>
          <w:p w14:paraId="7F541F80"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e. Toda atención deberá quedar registrada en la historia clínica del paciente, el mismo día en que se presta el servicio.                                                                                     </w:t>
            </w:r>
          </w:p>
          <w:p w14:paraId="59496CAE"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f. El  informe final se deberá presentar en un plazo de 72 horas.                                                                                                                                                                                                                                  </w:t>
            </w:r>
          </w:p>
          <w:p w14:paraId="5A929A8C" w14:textId="70DB40BA"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g. Si se  identifican factores de riesgo para maltrato o abandono, debe realizar el reporte al Lider del Programa de Atención Domiciliaria del DMMED.                                                 h. Todo profesional debe contar con los elementos de bioseguridad suministrados por la empresa</w:t>
            </w:r>
          </w:p>
        </w:tc>
        <w:tc>
          <w:tcPr>
            <w:tcW w:w="851" w:type="dxa"/>
            <w:shd w:val="clear" w:color="auto" w:fill="auto"/>
            <w:vAlign w:val="center"/>
            <w:hideMark/>
          </w:tcPr>
          <w:p w14:paraId="453FC965"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SERVICIO</w:t>
            </w:r>
          </w:p>
        </w:tc>
        <w:tc>
          <w:tcPr>
            <w:tcW w:w="1086" w:type="dxa"/>
            <w:shd w:val="clear" w:color="auto" w:fill="auto"/>
            <w:noWrap/>
            <w:vAlign w:val="center"/>
            <w:hideMark/>
          </w:tcPr>
          <w:p w14:paraId="3B1E0E0B" w14:textId="3120270B"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121.319,00</w:t>
            </w:r>
          </w:p>
        </w:tc>
        <w:tc>
          <w:tcPr>
            <w:tcW w:w="1040" w:type="dxa"/>
            <w:shd w:val="clear" w:color="000000" w:fill="FFFFFF"/>
            <w:noWrap/>
            <w:vAlign w:val="center"/>
            <w:hideMark/>
          </w:tcPr>
          <w:p w14:paraId="0B0D9A7C" w14:textId="3986AF1B"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08F68A45" w14:textId="77777777" w:rsidTr="000A08CF">
        <w:trPr>
          <w:trHeight w:val="20"/>
          <w:jc w:val="center"/>
        </w:trPr>
        <w:tc>
          <w:tcPr>
            <w:tcW w:w="562" w:type="dxa"/>
            <w:shd w:val="clear" w:color="auto" w:fill="auto"/>
            <w:vAlign w:val="center"/>
            <w:hideMark/>
          </w:tcPr>
          <w:p w14:paraId="38D5D51F"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6</w:t>
            </w:r>
          </w:p>
        </w:tc>
        <w:tc>
          <w:tcPr>
            <w:tcW w:w="1172" w:type="dxa"/>
            <w:shd w:val="clear" w:color="auto" w:fill="auto"/>
            <w:vAlign w:val="center"/>
            <w:hideMark/>
          </w:tcPr>
          <w:p w14:paraId="7E5DC559"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TERAPIA FÍSICA DOMICILIARIA                                                                   (incluye todos los equipos, insumos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w:t>
            </w:r>
          </w:p>
        </w:tc>
        <w:tc>
          <w:tcPr>
            <w:tcW w:w="813" w:type="dxa"/>
            <w:shd w:val="clear" w:color="auto" w:fill="auto"/>
            <w:vAlign w:val="center"/>
            <w:hideMark/>
          </w:tcPr>
          <w:p w14:paraId="6E68E549"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890111</w:t>
            </w:r>
          </w:p>
        </w:tc>
        <w:tc>
          <w:tcPr>
            <w:tcW w:w="709" w:type="dxa"/>
            <w:shd w:val="clear" w:color="auto" w:fill="auto"/>
            <w:vAlign w:val="center"/>
            <w:hideMark/>
          </w:tcPr>
          <w:p w14:paraId="49310865"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hideMark/>
          </w:tcPr>
          <w:p w14:paraId="3FD416AE"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a. Realizar la consulta de TERAPIA FISICA en el domicilio del paciente, de acuerdo a solicitud de servicios expedida por el personal del Programa de Atención Domiciliaria del DMMED.                                                                                                                                                                                                                                                                              </w:t>
            </w:r>
          </w:p>
          <w:p w14:paraId="4676F0AB"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b. En la primera consulta se debe realizar: la valoración inicial del paciente y establecer el plan individualizado de tratamiento (con ejecución máxima de tres meses), este debe incluir los objetivos de tratamiento, las modalidades terapéuticas que se van a emplear, la frecuencia e intensidad terapéutica semanal, las precauciones y cuidados para el paciente.  Durante la primera sesión se deberá realizar intervención terapéutica al paciente; de acuerdo  a la valoracion del profesional y segun el  ordenamiento del médico tratante.                                                                                                                                                                                              </w:t>
            </w:r>
          </w:p>
          <w:p w14:paraId="5BFBB9B2"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c. Cada sesión deberá contar con un tiempo de 40 minutos:  5 minutos de alistamiento, 30 minutos de intervención terapéutica y  5 minutos de educación y recomendaciones al cuidador.                                                                                                                                                                                                                                                                                                      </w:t>
            </w:r>
          </w:p>
          <w:p w14:paraId="630FB8E1"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d. Realizar todas las terapias físicas ordenadas por el médico tratante o por el Comité Multidisciplinario del PAD DMMED  y de acuerdo a la autorización.                                                                                                                                                                                                                                                                                                                  </w:t>
            </w:r>
          </w:p>
          <w:p w14:paraId="6D347A0F"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e. El plan individualizado de tratamiento deberá ser entregado al Lider del Programa de Atención Domiciliaria del DMMED máximo en 72 horas después de la consulta.  El Programa de Atención Domiciliaria del DMMED tiene autonomía para autorizar y/o ajustar el plan terapéutico, así como para verificar el cumplimiento de los objetivos propuestos.                                                                                                                                                                                                                                      </w:t>
            </w:r>
          </w:p>
          <w:p w14:paraId="113B87FD"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f. La terapeuta debe vincular al cuidador y/o familiar  en las actividades de rehabilitación y mantenimiento físico del paciente. La educación al cuidador debe estar reflejada en el plan terapéutico y soportado con firma del mismo.                                                                                                                                                                                             </w:t>
            </w:r>
          </w:p>
          <w:p w14:paraId="33DCB62C"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g. La terapia física puede incluir: Técnicas de tratamiento: Cinesiterapia, Electroterapia, Termoterapia, Mecanoterapia. Terapias sedativas. Técnicas de facilitación neuromuscular como PIN (Patrón Inhibitorio Reflejo), Kabat, estimulación temprana, mecanoterapia, medios físicos (hidroterapia, calor), electroterapia (TENS, ultrasonido, diatermia) y/o tracciones y entre otras actividades relacionadas.                                                                                                                                      </w:t>
            </w:r>
          </w:p>
          <w:p w14:paraId="354597D7"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lastRenderedPageBreak/>
              <w:t xml:space="preserve">h. El terapeuta físico deberá contar con los elementos requeridos para la realización de los procedimientos.                                                                                                                    </w:t>
            </w:r>
          </w:p>
          <w:p w14:paraId="49DEF57C"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i. La educación al paciente y al cuidador se debe reforzar en cada visita                                                                                                                                                                                                         </w:t>
            </w:r>
          </w:p>
          <w:p w14:paraId="097C82D9"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j. Toda atención deberá quedar registrada  en la historia clínica del paciente el mismo día en el que se presta el servicio                                                                                          </w:t>
            </w:r>
          </w:p>
          <w:p w14:paraId="791BF3AA" w14:textId="08B4686C"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k. Si se  identifica factores de riesgo para maltrato o abandono, debe realizar el reporte al Lider del  Programa de Atención Domiciliaria del DMMED.                                                             l. Todo profesional debe contar con los elementos de bioseguridad suministrados por la empresa.</w:t>
            </w:r>
          </w:p>
        </w:tc>
        <w:tc>
          <w:tcPr>
            <w:tcW w:w="851" w:type="dxa"/>
            <w:shd w:val="clear" w:color="auto" w:fill="auto"/>
            <w:vAlign w:val="center"/>
            <w:hideMark/>
          </w:tcPr>
          <w:p w14:paraId="405FACF4"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SERVICIO</w:t>
            </w:r>
          </w:p>
        </w:tc>
        <w:tc>
          <w:tcPr>
            <w:tcW w:w="1086" w:type="dxa"/>
            <w:shd w:val="clear" w:color="auto" w:fill="auto"/>
            <w:noWrap/>
            <w:vAlign w:val="center"/>
            <w:hideMark/>
          </w:tcPr>
          <w:p w14:paraId="317AF192" w14:textId="1E0840AB"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123.333,00</w:t>
            </w:r>
          </w:p>
        </w:tc>
        <w:tc>
          <w:tcPr>
            <w:tcW w:w="1040" w:type="dxa"/>
            <w:shd w:val="clear" w:color="000000" w:fill="FFFFFF"/>
            <w:noWrap/>
            <w:vAlign w:val="center"/>
            <w:hideMark/>
          </w:tcPr>
          <w:p w14:paraId="54923B37" w14:textId="3DA59D7D"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05A4573E" w14:textId="77777777" w:rsidTr="000A08CF">
        <w:trPr>
          <w:trHeight w:val="20"/>
          <w:jc w:val="center"/>
        </w:trPr>
        <w:tc>
          <w:tcPr>
            <w:tcW w:w="562" w:type="dxa"/>
            <w:shd w:val="clear" w:color="auto" w:fill="auto"/>
            <w:vAlign w:val="center"/>
            <w:hideMark/>
          </w:tcPr>
          <w:p w14:paraId="75233202"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7</w:t>
            </w:r>
          </w:p>
        </w:tc>
        <w:tc>
          <w:tcPr>
            <w:tcW w:w="1172" w:type="dxa"/>
            <w:shd w:val="clear" w:color="auto" w:fill="auto"/>
            <w:vAlign w:val="center"/>
            <w:hideMark/>
          </w:tcPr>
          <w:p w14:paraId="624278BA"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TERAPIA OCUPACIONAL DOMICILIARIA                                                    (incluye todos los equipos, insumos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w:t>
            </w:r>
          </w:p>
        </w:tc>
        <w:tc>
          <w:tcPr>
            <w:tcW w:w="813" w:type="dxa"/>
            <w:shd w:val="clear" w:color="auto" w:fill="auto"/>
            <w:vAlign w:val="center"/>
            <w:hideMark/>
          </w:tcPr>
          <w:p w14:paraId="2B1E571B"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890113</w:t>
            </w:r>
          </w:p>
        </w:tc>
        <w:tc>
          <w:tcPr>
            <w:tcW w:w="709" w:type="dxa"/>
            <w:shd w:val="clear" w:color="auto" w:fill="auto"/>
            <w:vAlign w:val="center"/>
            <w:hideMark/>
          </w:tcPr>
          <w:p w14:paraId="460070FD"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hideMark/>
          </w:tcPr>
          <w:p w14:paraId="5B890655"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a. Realizar la consulta de TERAPIA OCUPACIONAL en el domicilio del paciente, de acuerdo a solicitud de servicios expedida por el personal del Programa de Atención Domiciliaria del DMMED.                                                                                                                                                                           </w:t>
            </w:r>
          </w:p>
          <w:p w14:paraId="32C4D461"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b. En la primera consulta se debe realizar, la valoración inicial del paciente y establecer el plan de manejo terapéutico (con ejecución máxima de tres  meses); este debe incluir  el tipo de actividad,  la frecuencia, las precauciones y cuidados para el paciente. Realizar  la primera terapia ocupacional ordenada por el médico tratante.                                                                                                                                                                                                                                                                                               </w:t>
            </w:r>
          </w:p>
          <w:p w14:paraId="44145D7D"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c. Cada sesión deberá contar con un tiempo de 40 minutos:  5 minutos de alistamiento, 30 minutos de intervención terapéutica y 5 minutos de educación y recomendaciones al cuidador.                                                                                                                                                                                                                                                                                                   </w:t>
            </w:r>
          </w:p>
          <w:p w14:paraId="5C534C7D"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d. Realizar todas las terapias ocupacionales ordenadas por el médico o por el Comité Multidisciplinario del PAD DMMED  y de acuerdo a la autorización.                                                                                                                                                                                                                                                                                   </w:t>
            </w:r>
            <w:r>
              <w:rPr>
                <w:rFonts w:ascii="Arial Narrow" w:hAnsi="Arial Narrow"/>
                <w:color w:val="000000"/>
                <w:sz w:val="16"/>
                <w:szCs w:val="16"/>
              </w:rPr>
              <w:t xml:space="preserve">                             </w:t>
            </w:r>
          </w:p>
          <w:p w14:paraId="02AA4D93"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e. El plan terapéutico deberá ser entregado al Lider del Programa de Atención Domiciliaria del DMMED en un tiempo no mayor a 72 horas después de la consulta.    El Programa de Atención Domiciliaria del DMMED tiene autonomía para autorizar y/o ajustar el plan terapéutico, así como para verificar el cumplimiento de los objetivos propuestos.                                                                                                                                                                                                                                          </w:t>
            </w:r>
          </w:p>
          <w:p w14:paraId="5A6EC509"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f. La terapeuta debe vincular al cuidador y/o familiar  en las actividades de rehabilitación y mantenimiento ocupacional del paciente. La educación al cuidador debe estar reflejada en el plan terapéutico y soportado con firma del mismo.                                                                                                                                                            </w:t>
            </w:r>
          </w:p>
          <w:p w14:paraId="6689D2CB"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g. Realizar actividades como capacitación al cuidador y/o paciente para que se continúe el plan terapéutico diariamente para evaluar la evolución cognitiva, movilizaciones, patrones funcionales, pinzas, estimulación multi sensorial y entre otras actividades, realizando entrega de ayudas  o guias al cuidador como folletos, volantes u otro medio; en este debe incluir la frecuencia de la actividad, las precauciones y cuidados al paciente el cual debe estar reflejada en el plan terapéutico y soportado con firma del mismo.                                                                                                                                                                                                           </w:t>
            </w:r>
          </w:p>
          <w:p w14:paraId="5068B580"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h. La educación al paciente y al cuidador se debe reforzar en cada visita                                                                                                                                                                                                     </w:t>
            </w:r>
          </w:p>
          <w:p w14:paraId="5C07BDB9"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i. Toda atención deberá quedar registrada en la historia clínica del paciente el mismo día en que se presta el servicio.                                                                                           </w:t>
            </w:r>
          </w:p>
          <w:p w14:paraId="30065453"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j. Si se  identifica factores de riesgo para maltrato o abandono, debe realizar el reporte al Lider de Atención Domiciliaria del DMMED.                                                      </w:t>
            </w:r>
          </w:p>
          <w:p w14:paraId="19FB6D02" w14:textId="7DDDC020"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 xml:space="preserve">k. Todo profesional debe contar con los elementos de bioseguridad suministrados por la empresa                                                                                                                                                  </w:t>
            </w:r>
          </w:p>
        </w:tc>
        <w:tc>
          <w:tcPr>
            <w:tcW w:w="851" w:type="dxa"/>
            <w:shd w:val="clear" w:color="auto" w:fill="auto"/>
            <w:vAlign w:val="center"/>
            <w:hideMark/>
          </w:tcPr>
          <w:p w14:paraId="5D91AA0F"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SERVICIO</w:t>
            </w:r>
          </w:p>
        </w:tc>
        <w:tc>
          <w:tcPr>
            <w:tcW w:w="1086" w:type="dxa"/>
            <w:shd w:val="clear" w:color="auto" w:fill="auto"/>
            <w:noWrap/>
            <w:vAlign w:val="center"/>
            <w:hideMark/>
          </w:tcPr>
          <w:p w14:paraId="3835F477" w14:textId="7342FE91"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121.500,00</w:t>
            </w:r>
          </w:p>
        </w:tc>
        <w:tc>
          <w:tcPr>
            <w:tcW w:w="1040" w:type="dxa"/>
            <w:shd w:val="clear" w:color="000000" w:fill="FFFFFF"/>
            <w:noWrap/>
            <w:vAlign w:val="center"/>
            <w:hideMark/>
          </w:tcPr>
          <w:p w14:paraId="08F04C1B" w14:textId="6C2D005A"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19181DA7" w14:textId="77777777" w:rsidTr="000A08CF">
        <w:trPr>
          <w:trHeight w:val="20"/>
          <w:jc w:val="center"/>
        </w:trPr>
        <w:tc>
          <w:tcPr>
            <w:tcW w:w="562" w:type="dxa"/>
            <w:shd w:val="clear" w:color="auto" w:fill="auto"/>
            <w:vAlign w:val="center"/>
            <w:hideMark/>
          </w:tcPr>
          <w:p w14:paraId="0CB3982E"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w:t>
            </w:r>
          </w:p>
        </w:tc>
        <w:tc>
          <w:tcPr>
            <w:tcW w:w="1172" w:type="dxa"/>
            <w:shd w:val="clear" w:color="auto" w:fill="auto"/>
            <w:vAlign w:val="center"/>
            <w:hideMark/>
          </w:tcPr>
          <w:p w14:paraId="60E1C818"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TERAPIA RESPIRATORIA DOMICILIARIA                                                                 DIURNA O NOCTURNA.                                                                 (incluye todos los equipos, insumos medicamentos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 xml:space="preserve">)                                                                       </w:t>
            </w:r>
          </w:p>
        </w:tc>
        <w:tc>
          <w:tcPr>
            <w:tcW w:w="813" w:type="dxa"/>
            <w:shd w:val="clear" w:color="auto" w:fill="auto"/>
            <w:vAlign w:val="center"/>
            <w:hideMark/>
          </w:tcPr>
          <w:p w14:paraId="50C62113"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890112</w:t>
            </w:r>
          </w:p>
        </w:tc>
        <w:tc>
          <w:tcPr>
            <w:tcW w:w="709" w:type="dxa"/>
            <w:shd w:val="clear" w:color="auto" w:fill="auto"/>
            <w:vAlign w:val="center"/>
            <w:hideMark/>
          </w:tcPr>
          <w:p w14:paraId="5BEFC65E"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hideMark/>
          </w:tcPr>
          <w:p w14:paraId="5FAF499B"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a. Realizar la TERAPIA RESPIRATORIA en el domicilio del paciente, de acuerdo a solicitud de servicios expedida por el personal del Programa de Atención Domiciliaria del DMMED.                                                                                                                                                                                                      </w:t>
            </w:r>
          </w:p>
          <w:p w14:paraId="62A79BEB"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b. En la primera consulta se debe realizar, la valoración del paciente y  la primera terapia respiratoria ordenada por el médico tratante                                                </w:t>
            </w:r>
          </w:p>
          <w:p w14:paraId="531573B1"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c. Realizar todas las terapias respiratorias ordenadas por el médico o por el Comité Multidisciplinario del PAD DMMED  y de acuerdo a la autorización.                                                                                                                                                                                                                                                                                                                 </w:t>
            </w:r>
          </w:p>
          <w:p w14:paraId="790427A9"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d. En caso de un paciente con un evento agudo que requiera terapia respiratoria prioritaria por orden del médico tratante, esta  deberá realizarse en un tiempo NO mayor de 24 horas, siguientes a la notificación del evento.                                                                                                                                                                                                            </w:t>
            </w:r>
          </w:p>
          <w:p w14:paraId="2F7280D9"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lastRenderedPageBreak/>
              <w:t>e. Realizar actividades acorde a la patología de cada paciente, tales como: • Oxigenoterapia. • Manejo de la vía aérea. • Drenaje postural, educación de la tos, ejercicios respiratorios e incentivo respiratorio. • Fisioterapia de tórax. • Manejo del paciente traqueostomizado. • Educación en el manejo de inhaladores</w:t>
            </w:r>
            <w:r>
              <w:rPr>
                <w:rFonts w:ascii="Arial Narrow" w:hAnsi="Arial Narrow"/>
                <w:color w:val="000000"/>
                <w:sz w:val="16"/>
                <w:szCs w:val="16"/>
              </w:rPr>
              <w:t xml:space="preserve"> y rehabilitación pulmonar. </w:t>
            </w:r>
          </w:p>
          <w:p w14:paraId="56C5C173"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f. Entre las actividades a realizar están percusión, vibración, drenaje postural, acelerador de flujo, tos asistida, medicación respiratoria mediante micro-nebulización o nebulización con medicamentos como el Bromuro de Ipatropio; Bromuro de Ipatropio + Fenoterol; Salbutamol; Bromuro de ipatropio + salbutamol; Dexametasona; Budesonide; Acetilcisteina. Estos medicamentos  están incluidos en el valor de la terapia y deben ser parte de los insumos del profesional.                                                                                                                                                                                                                                                                                                                                     </w:t>
            </w:r>
          </w:p>
          <w:p w14:paraId="7B9B3097"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g. Para el manejo de residuos con riesgo biológico, la empresa  debe entregar bolsa roja. La ruta sanitaria debe ser puesta en funcionamiento por el contratista.                                                                                                                                                                                                                                                                                                                                               </w:t>
            </w:r>
          </w:p>
          <w:p w14:paraId="0BA40C91"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h.  La educación al paciente y al cuidador se debe reforzar en cada visita                                                                                                                                                                                                                                                                                                 </w:t>
            </w:r>
          </w:p>
          <w:p w14:paraId="2F82C5F5"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i. Toda atención deberá quedar registrada  en la historia clínica del paciente el mismo día en el que se presta el servicio                                                                                         </w:t>
            </w:r>
          </w:p>
          <w:p w14:paraId="1899F6A4" w14:textId="46F11315"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j. Si se  identifica factores de riesgo para maltrato o abandono, debe realizar el reporte al Lider del Programa de Atención Domiciliaria del DMMED.                                           k. Todo profesional debe contar con los elementos de bioseguridad suministrados por la empresa</w:t>
            </w:r>
          </w:p>
        </w:tc>
        <w:tc>
          <w:tcPr>
            <w:tcW w:w="851" w:type="dxa"/>
            <w:shd w:val="clear" w:color="auto" w:fill="auto"/>
            <w:vAlign w:val="center"/>
            <w:hideMark/>
          </w:tcPr>
          <w:p w14:paraId="6597BA08"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SERVICIO</w:t>
            </w:r>
          </w:p>
        </w:tc>
        <w:tc>
          <w:tcPr>
            <w:tcW w:w="1086" w:type="dxa"/>
            <w:shd w:val="clear" w:color="auto" w:fill="auto"/>
            <w:noWrap/>
            <w:vAlign w:val="center"/>
            <w:hideMark/>
          </w:tcPr>
          <w:p w14:paraId="08C8B78D" w14:textId="07C27561"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125.833,00</w:t>
            </w:r>
          </w:p>
        </w:tc>
        <w:tc>
          <w:tcPr>
            <w:tcW w:w="1040" w:type="dxa"/>
            <w:shd w:val="clear" w:color="000000" w:fill="FFFFFF"/>
            <w:noWrap/>
            <w:vAlign w:val="center"/>
            <w:hideMark/>
          </w:tcPr>
          <w:p w14:paraId="17364C41" w14:textId="4A1DB672"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082BB9C2" w14:textId="77777777" w:rsidTr="000A08CF">
        <w:trPr>
          <w:trHeight w:val="20"/>
          <w:jc w:val="center"/>
        </w:trPr>
        <w:tc>
          <w:tcPr>
            <w:tcW w:w="562" w:type="dxa"/>
            <w:shd w:val="clear" w:color="auto" w:fill="auto"/>
            <w:vAlign w:val="center"/>
            <w:hideMark/>
          </w:tcPr>
          <w:p w14:paraId="4D364072"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9</w:t>
            </w:r>
          </w:p>
        </w:tc>
        <w:tc>
          <w:tcPr>
            <w:tcW w:w="1172" w:type="dxa"/>
            <w:shd w:val="clear" w:color="auto" w:fill="auto"/>
            <w:vAlign w:val="center"/>
            <w:hideMark/>
          </w:tcPr>
          <w:p w14:paraId="355338C5"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TERAPIA RESPIRATORIA DOMICILIARIA CON SUCCIÓN                                                                     DIURNA O NOCTURNA                                                                  (incluye todos los equipos, insumos medicamentos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 xml:space="preserve">)                                                                       </w:t>
            </w:r>
          </w:p>
        </w:tc>
        <w:tc>
          <w:tcPr>
            <w:tcW w:w="813" w:type="dxa"/>
            <w:shd w:val="clear" w:color="auto" w:fill="auto"/>
            <w:vAlign w:val="center"/>
            <w:hideMark/>
          </w:tcPr>
          <w:p w14:paraId="54B5B1DC"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890112</w:t>
            </w:r>
          </w:p>
        </w:tc>
        <w:tc>
          <w:tcPr>
            <w:tcW w:w="709" w:type="dxa"/>
            <w:shd w:val="clear" w:color="auto" w:fill="auto"/>
            <w:vAlign w:val="center"/>
            <w:hideMark/>
          </w:tcPr>
          <w:p w14:paraId="59752C06"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hideMark/>
          </w:tcPr>
          <w:p w14:paraId="2B1D1B02"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a. Realizar la TERAPIA RESPIRATORIA CON SUCCION  en el domicilio del paciente, de acuerdo a solicitud de servicios expedida por el personal del Programa de Atención Domiciliaria del DMMED.</w:t>
            </w:r>
            <w:r w:rsidRPr="005E362F">
              <w:rPr>
                <w:rFonts w:ascii="Arial Narrow" w:hAnsi="Arial Narrow"/>
                <w:color w:val="000000"/>
                <w:sz w:val="16"/>
                <w:szCs w:val="16"/>
              </w:rPr>
              <w:br/>
              <w:t>b. En la primera consulta se debe entregar el succionador en el domicilio. Realizar la valoración inicial del paciente y la terapia respiratoria o</w:t>
            </w:r>
            <w:r>
              <w:rPr>
                <w:rFonts w:ascii="Arial Narrow" w:hAnsi="Arial Narrow"/>
                <w:color w:val="000000"/>
                <w:sz w:val="16"/>
                <w:szCs w:val="16"/>
              </w:rPr>
              <w:t xml:space="preserve">rdenada por el médico tratante </w:t>
            </w:r>
          </w:p>
          <w:p w14:paraId="16A1ECE0"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c. Realizar todas las terapias respiratorias  con succion ordenadas por el médico tratante o por el  Comité Multidisciplinario del PAD DMMED  y de acuerdo a la autorización.</w:t>
            </w:r>
          </w:p>
          <w:p w14:paraId="5D091C59"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d. En caso de un paciente con un evento agudo que requiera terapia respiratoria con succión prioritaria por orden del médico tratante, esta  deberá realizarse en un tiempo NO mayor de 12 horas siguientes a la notificación del evento.</w:t>
            </w:r>
          </w:p>
          <w:p w14:paraId="41916D68"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e.Se autorizaran máximo 3 terapias respiratorias con succión para 24 horas                                                                                                                                                                                                                                                                                                    </w:t>
            </w:r>
            <w:r>
              <w:rPr>
                <w:rFonts w:ascii="Arial Narrow" w:hAnsi="Arial Narrow"/>
                <w:color w:val="000000"/>
                <w:sz w:val="16"/>
                <w:szCs w:val="16"/>
              </w:rPr>
              <w:t xml:space="preserve">                            </w:t>
            </w:r>
          </w:p>
          <w:p w14:paraId="031EF7EA"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f. Realizar actividades acorde a la patología de cada paciente, tales como:</w:t>
            </w:r>
          </w:p>
          <w:p w14:paraId="56198A46"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     </w:t>
            </w:r>
            <w:r w:rsidRPr="005E362F">
              <w:rPr>
                <w:rFonts w:ascii="Arial Narrow" w:hAnsi="Arial Narrow"/>
                <w:color w:val="000000"/>
                <w:sz w:val="16"/>
                <w:szCs w:val="16"/>
              </w:rPr>
              <w:br/>
              <w:t>• Oxigenoterapia.  • Manejo de la vía aérea.  • Drenaje postural, educación de la tos, ejercicios respiratorios e incentivo respiratorio. • Fisioterapia de tórax. • Manejo del paciente traqueostomizado • Educación en el manejo de inhaladores y rehabilitación pulmonar. • Succión de secreciones oro-traqueales cuando el paciente lo requiera.  • El diagnóstico y manejo de crisis respiratorias.</w:t>
            </w:r>
            <w:r w:rsidRPr="005E362F">
              <w:rPr>
                <w:rFonts w:ascii="Arial Narrow" w:hAnsi="Arial Narrow"/>
                <w:color w:val="000000"/>
                <w:sz w:val="16"/>
                <w:szCs w:val="16"/>
              </w:rPr>
              <w:br/>
              <w:t xml:space="preserve">g. Entre las actividades a realizar están percusión, vibración, drenaje postural, acelerador de flujo, tos asistida, medicación respiratoria mediante micro-nebulización, nebulización con medicamentos como el Bromuro de Ipatropio; Bromuro de Ipatropio + Fenoterol; Salbutamol; Bromuro de Ipatropio + Salbutamol; Dexametasona; Budesonide; Acetilcisteina. Estos medicamentos  están incluidos en el valor de la terapia y deben ser parte de los insumos del profesional.                                                                                                                                                                                                                                                                                                                                       </w:t>
            </w:r>
          </w:p>
          <w:p w14:paraId="2CDA771A"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h.  La educación al paciente y al cuidador se debe reforzar en cada visita                                                                                                                                                                                                      </w:t>
            </w:r>
          </w:p>
          <w:p w14:paraId="5417D87E"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i. Para el manejo de residuos con riesgo biológico, la empresa  debe entregar bolsa roja. La ruta sanitaria debe ser puesta en funcionamiento por el contratista.                                                                                                                                                                                                                                                                                                                                                      </w:t>
            </w:r>
          </w:p>
          <w:p w14:paraId="31D92E85"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j.  La educación al paciente y al cuidador </w:t>
            </w:r>
            <w:r>
              <w:rPr>
                <w:rFonts w:ascii="Arial Narrow" w:hAnsi="Arial Narrow"/>
                <w:color w:val="000000"/>
                <w:sz w:val="16"/>
                <w:szCs w:val="16"/>
              </w:rPr>
              <w:t>se debe reforzar en cada visita</w:t>
            </w:r>
          </w:p>
          <w:p w14:paraId="73DA6880"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k. Toda atención deberá quedar registrada en la historia clínica del paciente el mismo día </w:t>
            </w:r>
            <w:r>
              <w:rPr>
                <w:rFonts w:ascii="Arial Narrow" w:hAnsi="Arial Narrow"/>
                <w:color w:val="000000"/>
                <w:sz w:val="16"/>
                <w:szCs w:val="16"/>
              </w:rPr>
              <w:t>en el que se presta el servicio</w:t>
            </w:r>
          </w:p>
          <w:p w14:paraId="1CE7DB95"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lastRenderedPageBreak/>
              <w:t>l. Si se  identifica factores de riesgo para maltrato o abandono, debe realizar el reporte al Lider del Programa de A</w:t>
            </w:r>
            <w:r>
              <w:rPr>
                <w:rFonts w:ascii="Arial Narrow" w:hAnsi="Arial Narrow"/>
                <w:color w:val="000000"/>
                <w:sz w:val="16"/>
                <w:szCs w:val="16"/>
              </w:rPr>
              <w:t>tención Domiciliaria del DMMED.</w:t>
            </w:r>
          </w:p>
          <w:p w14:paraId="7F26B99E" w14:textId="05DF97F5"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m. Todo profesional debe contar con los elementos de bioseguridad s</w:t>
            </w:r>
            <w:r>
              <w:rPr>
                <w:rFonts w:ascii="Arial Narrow" w:hAnsi="Arial Narrow"/>
                <w:color w:val="000000"/>
                <w:sz w:val="16"/>
                <w:szCs w:val="16"/>
              </w:rPr>
              <w:t xml:space="preserve">uministrados por la empresa  </w:t>
            </w:r>
            <w:r w:rsidRPr="005E362F">
              <w:rPr>
                <w:rFonts w:ascii="Arial Narrow" w:hAnsi="Arial Narrow"/>
                <w:color w:val="000000"/>
                <w:sz w:val="16"/>
                <w:szCs w:val="16"/>
              </w:rPr>
              <w:t xml:space="preserve">                                                                                                                                                                                                                           </w:t>
            </w:r>
          </w:p>
        </w:tc>
        <w:tc>
          <w:tcPr>
            <w:tcW w:w="851" w:type="dxa"/>
            <w:shd w:val="clear" w:color="auto" w:fill="auto"/>
            <w:vAlign w:val="center"/>
            <w:hideMark/>
          </w:tcPr>
          <w:p w14:paraId="0BABE1A1"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SERVICIO</w:t>
            </w:r>
          </w:p>
        </w:tc>
        <w:tc>
          <w:tcPr>
            <w:tcW w:w="1086" w:type="dxa"/>
            <w:shd w:val="clear" w:color="auto" w:fill="auto"/>
            <w:noWrap/>
            <w:vAlign w:val="center"/>
            <w:hideMark/>
          </w:tcPr>
          <w:p w14:paraId="5BFBA172" w14:textId="52197D2A"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155.000,00</w:t>
            </w:r>
          </w:p>
        </w:tc>
        <w:tc>
          <w:tcPr>
            <w:tcW w:w="1040" w:type="dxa"/>
            <w:shd w:val="clear" w:color="000000" w:fill="FFFFFF"/>
            <w:noWrap/>
            <w:vAlign w:val="center"/>
            <w:hideMark/>
          </w:tcPr>
          <w:p w14:paraId="5F6D88F3" w14:textId="36E38482"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41B08DD9" w14:textId="77777777" w:rsidTr="000A08CF">
        <w:trPr>
          <w:trHeight w:val="20"/>
          <w:jc w:val="center"/>
        </w:trPr>
        <w:tc>
          <w:tcPr>
            <w:tcW w:w="562" w:type="dxa"/>
            <w:shd w:val="clear" w:color="auto" w:fill="auto"/>
            <w:vAlign w:val="center"/>
            <w:hideMark/>
          </w:tcPr>
          <w:p w14:paraId="1081F509"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10</w:t>
            </w:r>
          </w:p>
        </w:tc>
        <w:tc>
          <w:tcPr>
            <w:tcW w:w="1172" w:type="dxa"/>
            <w:shd w:val="clear" w:color="auto" w:fill="auto"/>
            <w:vAlign w:val="center"/>
            <w:hideMark/>
          </w:tcPr>
          <w:p w14:paraId="64A21E87"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TERAPIA DE LENGUAJE  Y </w:t>
            </w:r>
            <w:proofErr w:type="spellStart"/>
            <w:r w:rsidRPr="00030DA5">
              <w:rPr>
                <w:rFonts w:ascii="Arial Narrow" w:eastAsia="Times New Roman" w:hAnsi="Arial Narrow" w:cs="Times New Roman"/>
                <w:noProof w:val="0"/>
                <w:color w:val="000000"/>
                <w:sz w:val="16"/>
                <w:szCs w:val="16"/>
                <w:lang w:val="es-CO" w:eastAsia="es-CO"/>
              </w:rPr>
              <w:t>DEGLUCION</w:t>
            </w:r>
            <w:proofErr w:type="spellEnd"/>
            <w:r w:rsidRPr="00030DA5">
              <w:rPr>
                <w:rFonts w:ascii="Arial Narrow" w:eastAsia="Times New Roman" w:hAnsi="Arial Narrow" w:cs="Times New Roman"/>
                <w:noProof w:val="0"/>
                <w:color w:val="000000"/>
                <w:sz w:val="16"/>
                <w:szCs w:val="16"/>
                <w:lang w:val="es-CO" w:eastAsia="es-CO"/>
              </w:rPr>
              <w:t xml:space="preserve">  Y/O                                                                                 DE FONO- </w:t>
            </w:r>
            <w:proofErr w:type="spellStart"/>
            <w:r w:rsidRPr="00030DA5">
              <w:rPr>
                <w:rFonts w:ascii="Arial Narrow" w:eastAsia="Times New Roman" w:hAnsi="Arial Narrow" w:cs="Times New Roman"/>
                <w:noProof w:val="0"/>
                <w:color w:val="000000"/>
                <w:sz w:val="16"/>
                <w:szCs w:val="16"/>
                <w:lang w:val="es-CO" w:eastAsia="es-CO"/>
              </w:rPr>
              <w:t>AUDIOLOGIA</w:t>
            </w:r>
            <w:proofErr w:type="spellEnd"/>
            <w:r w:rsidRPr="00030DA5">
              <w:rPr>
                <w:rFonts w:ascii="Arial Narrow" w:eastAsia="Times New Roman" w:hAnsi="Arial Narrow" w:cs="Times New Roman"/>
                <w:noProof w:val="0"/>
                <w:color w:val="000000"/>
                <w:sz w:val="16"/>
                <w:szCs w:val="16"/>
                <w:lang w:val="es-CO" w:eastAsia="es-CO"/>
              </w:rPr>
              <w:t xml:space="preserve"> DOMICILIARIA                                                                         (incluye todos los equipos, insumos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w:t>
            </w:r>
          </w:p>
        </w:tc>
        <w:tc>
          <w:tcPr>
            <w:tcW w:w="813" w:type="dxa"/>
            <w:shd w:val="clear" w:color="auto" w:fill="auto"/>
            <w:vAlign w:val="center"/>
            <w:hideMark/>
          </w:tcPr>
          <w:p w14:paraId="3A7A0D17"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890110</w:t>
            </w:r>
          </w:p>
        </w:tc>
        <w:tc>
          <w:tcPr>
            <w:tcW w:w="709" w:type="dxa"/>
            <w:shd w:val="clear" w:color="auto" w:fill="auto"/>
            <w:vAlign w:val="center"/>
            <w:hideMark/>
          </w:tcPr>
          <w:p w14:paraId="77550258"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hideMark/>
          </w:tcPr>
          <w:p w14:paraId="2A2AAD9B"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a. Realizar la TERAPIA DE LENGUAJE  en el domicilio del pacientede acuerdo a solicitud de servicios expedida por el personal del Programa de Atención Domiciliaria</w:t>
            </w:r>
            <w:r>
              <w:rPr>
                <w:rFonts w:ascii="Arial Narrow" w:hAnsi="Arial Narrow"/>
                <w:color w:val="000000"/>
                <w:sz w:val="16"/>
                <w:szCs w:val="16"/>
              </w:rPr>
              <w:t xml:space="preserve"> del DMMED.</w:t>
            </w:r>
          </w:p>
          <w:p w14:paraId="4252E85A"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b. En la consulta primera se debe realizar, la valoración inicial del paciente y establecer el plan de manejo terapéutico (con ejecución máxima de tres meses); este debe incluir  el tipo de actividad,  la frecuencia, las precauciones y cuidados para el paciente.  Realizar  la primera terapia de lenguaje ord</w:t>
            </w:r>
            <w:r>
              <w:rPr>
                <w:rFonts w:ascii="Arial Narrow" w:hAnsi="Arial Narrow"/>
                <w:color w:val="000000"/>
                <w:sz w:val="16"/>
                <w:szCs w:val="16"/>
              </w:rPr>
              <w:t xml:space="preserve">enada por el médico tratante.  </w:t>
            </w:r>
          </w:p>
          <w:p w14:paraId="01A8A4C2"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c. Cada sesión deberá contar con un tiempo de 40 minutos:  5 minutos de alistamiento, 30 minutos de intervención terapéutica y 5 minutos de educación y recomend</w:t>
            </w:r>
            <w:r>
              <w:rPr>
                <w:rFonts w:ascii="Arial Narrow" w:hAnsi="Arial Narrow"/>
                <w:color w:val="000000"/>
                <w:sz w:val="16"/>
                <w:szCs w:val="16"/>
              </w:rPr>
              <w:t>aciones al cuidador.</w:t>
            </w:r>
          </w:p>
          <w:p w14:paraId="3DC554B5"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d. Realizar todas las terapias respiratorias ordenadas por el médico o por el Comité Multidisciplinario del PAD DMMED  y de acuerdo a la autorización.</w:t>
            </w:r>
          </w:p>
          <w:p w14:paraId="564F805E"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e. El plan terapéutico deberá ser entregado al Lider del Programa de Atención Domiciliaria del DMMED en un tiempo no mayor a 72 horas después de la consulta.   El Programa de Atención Domiciliaria del DMMED tiene autonomía para autorizar y/o ajustar el plan terapéutico, así como para verificar el cumplimiento de los objetivos propuestos.                                                    </w:t>
            </w:r>
            <w:r>
              <w:rPr>
                <w:rFonts w:ascii="Arial Narrow" w:hAnsi="Arial Narrow"/>
                <w:color w:val="000000"/>
                <w:sz w:val="16"/>
                <w:szCs w:val="16"/>
              </w:rPr>
              <w:t xml:space="preserve">                               </w:t>
            </w:r>
          </w:p>
          <w:p w14:paraId="42FC6892"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f. La terapeuta debe vincular al cuidador y/o familiar  en las actividades de rehabilitación y mantenimiento fonatorio y/o deglutorio  del paciente. La educación al cuidador debe estar reflejada en el plan terapéutico y </w:t>
            </w:r>
            <w:r>
              <w:rPr>
                <w:rFonts w:ascii="Arial Narrow" w:hAnsi="Arial Narrow"/>
                <w:color w:val="000000"/>
                <w:sz w:val="16"/>
                <w:szCs w:val="16"/>
              </w:rPr>
              <w:t xml:space="preserve">soportado con firma del mismo. </w:t>
            </w:r>
          </w:p>
          <w:p w14:paraId="68447B62"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g. Evaluar, diagnosticar, habilitar y rehabilitar los desórdenes de la comunicación para los pacientes que lo requieran, comprende las áreas de lenguaje oral, lenguaje lectoescritura, habla y audición, con el fin de hacer eficiente el desempeño comunicativo del individuo en disti</w:t>
            </w:r>
            <w:r>
              <w:rPr>
                <w:rFonts w:ascii="Arial Narrow" w:hAnsi="Arial Narrow"/>
                <w:color w:val="000000"/>
                <w:sz w:val="16"/>
                <w:szCs w:val="16"/>
              </w:rPr>
              <w:t>ntos contextos de integración.</w:t>
            </w:r>
          </w:p>
          <w:p w14:paraId="263E5058"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h. Manejo y prevención en trastornos de deglución, incluyendo pacientes con gastrostomía y/o apoyo para cierre de pacientes con traqueostomía.                                                                                                                                                                                                                                                                               </w:t>
            </w:r>
            <w:r>
              <w:rPr>
                <w:rFonts w:ascii="Arial Narrow" w:hAnsi="Arial Narrow"/>
                <w:color w:val="000000"/>
                <w:sz w:val="16"/>
                <w:szCs w:val="16"/>
              </w:rPr>
              <w:t xml:space="preserve">                              </w:t>
            </w:r>
          </w:p>
          <w:p w14:paraId="3F9D0F78"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i.  La educación al paciente y al cuidador </w:t>
            </w:r>
            <w:r>
              <w:rPr>
                <w:rFonts w:ascii="Arial Narrow" w:hAnsi="Arial Narrow"/>
                <w:color w:val="000000"/>
                <w:sz w:val="16"/>
                <w:szCs w:val="16"/>
              </w:rPr>
              <w:t>se debe reforzar en cada visita</w:t>
            </w:r>
          </w:p>
          <w:p w14:paraId="07673DB9"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j. Toda atención deberá quedar registrada en la historia clínica del paciente, el mismo día en el que se presta e</w:t>
            </w:r>
            <w:r>
              <w:rPr>
                <w:rFonts w:ascii="Arial Narrow" w:hAnsi="Arial Narrow"/>
                <w:color w:val="000000"/>
                <w:sz w:val="16"/>
                <w:szCs w:val="16"/>
              </w:rPr>
              <w:t>l servicio</w:t>
            </w:r>
          </w:p>
          <w:p w14:paraId="1EB78E7E"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k. Si se  identifica factores de riesgo para maltrato o abandono, debe realizar el reporte al Lider del Programa de A</w:t>
            </w:r>
            <w:r>
              <w:rPr>
                <w:rFonts w:ascii="Arial Narrow" w:hAnsi="Arial Narrow"/>
                <w:color w:val="000000"/>
                <w:sz w:val="16"/>
                <w:szCs w:val="16"/>
              </w:rPr>
              <w:t>tención Domiciliaria del DMMED.</w:t>
            </w:r>
          </w:p>
          <w:p w14:paraId="1347E5C1" w14:textId="02E238AA"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l. Todo profesional debe contar con los elementos de bioseguridad suministrados por la empresa</w:t>
            </w:r>
          </w:p>
        </w:tc>
        <w:tc>
          <w:tcPr>
            <w:tcW w:w="851" w:type="dxa"/>
            <w:shd w:val="clear" w:color="auto" w:fill="auto"/>
            <w:vAlign w:val="center"/>
            <w:hideMark/>
          </w:tcPr>
          <w:p w14:paraId="4845D349"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SERVICIO</w:t>
            </w:r>
          </w:p>
        </w:tc>
        <w:tc>
          <w:tcPr>
            <w:tcW w:w="1086" w:type="dxa"/>
            <w:shd w:val="clear" w:color="auto" w:fill="auto"/>
            <w:noWrap/>
            <w:vAlign w:val="center"/>
            <w:hideMark/>
          </w:tcPr>
          <w:p w14:paraId="39C77DDF" w14:textId="4CD9A17F"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121.667,00</w:t>
            </w:r>
          </w:p>
        </w:tc>
        <w:tc>
          <w:tcPr>
            <w:tcW w:w="1040" w:type="dxa"/>
            <w:shd w:val="clear" w:color="000000" w:fill="FFFFFF"/>
            <w:noWrap/>
            <w:vAlign w:val="center"/>
            <w:hideMark/>
          </w:tcPr>
          <w:p w14:paraId="3534B27F" w14:textId="54157022"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3E26F581" w14:textId="77777777" w:rsidTr="000A08CF">
        <w:trPr>
          <w:trHeight w:val="20"/>
          <w:jc w:val="center"/>
        </w:trPr>
        <w:tc>
          <w:tcPr>
            <w:tcW w:w="562" w:type="dxa"/>
            <w:shd w:val="clear" w:color="auto" w:fill="auto"/>
            <w:vAlign w:val="center"/>
            <w:hideMark/>
          </w:tcPr>
          <w:p w14:paraId="2D3EA443"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11</w:t>
            </w:r>
          </w:p>
        </w:tc>
        <w:tc>
          <w:tcPr>
            <w:tcW w:w="1172" w:type="dxa"/>
            <w:shd w:val="clear" w:color="auto" w:fill="auto"/>
            <w:vAlign w:val="center"/>
            <w:hideMark/>
          </w:tcPr>
          <w:p w14:paraId="57305D6E"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AUXILIAR DE ENFERMERÍA DOMICILIARIA,                                                                    TURNO DE 4 HORAS.                                                                    (incluye todos los equipos, insumos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w:t>
            </w:r>
          </w:p>
        </w:tc>
        <w:tc>
          <w:tcPr>
            <w:tcW w:w="813" w:type="dxa"/>
            <w:shd w:val="clear" w:color="auto" w:fill="auto"/>
            <w:vAlign w:val="center"/>
            <w:hideMark/>
          </w:tcPr>
          <w:p w14:paraId="757D1C8D"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890105</w:t>
            </w:r>
          </w:p>
        </w:tc>
        <w:tc>
          <w:tcPr>
            <w:tcW w:w="709" w:type="dxa"/>
            <w:shd w:val="clear" w:color="auto" w:fill="auto"/>
            <w:vAlign w:val="center"/>
            <w:hideMark/>
          </w:tcPr>
          <w:p w14:paraId="5BBD3406"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hideMark/>
          </w:tcPr>
          <w:p w14:paraId="3352CC8E"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a. Prestar los servicios como AUXILIAR DE ENFERMERIA  en el domicilio del paciente, de acuerdo a solicitud de servicios expedida por el personal del Programa de Atención Domiciliaria del DMMED.</w:t>
            </w:r>
            <w:r w:rsidRPr="005E362F">
              <w:rPr>
                <w:rFonts w:ascii="Arial Narrow" w:hAnsi="Arial Narrow"/>
                <w:color w:val="000000"/>
                <w:sz w:val="16"/>
                <w:szCs w:val="16"/>
              </w:rPr>
              <w:br/>
              <w:t>• Turno Auxiliar de enfermería 4 horas diurno (incluye elementos de bioseguridad para el personal). El profesional debe tener los descansos establecidos por ley.   (el contratista debe contar con el personal necesario para que cubra los d</w:t>
            </w:r>
            <w:r>
              <w:rPr>
                <w:rFonts w:ascii="Arial Narrow" w:hAnsi="Arial Narrow"/>
                <w:color w:val="000000"/>
                <w:sz w:val="16"/>
                <w:szCs w:val="16"/>
              </w:rPr>
              <w:t xml:space="preserve">escansos establecidos por ley) </w:t>
            </w:r>
          </w:p>
          <w:p w14:paraId="0A7E3F27"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b. El contratista deberá asegurar que los servicios prestados por el personal auxiliar de enfermería estén definidos, planeados y supervisados por enfermera profesional y estas acti</w:t>
            </w:r>
            <w:r>
              <w:rPr>
                <w:rFonts w:ascii="Arial Narrow" w:hAnsi="Arial Narrow"/>
                <w:color w:val="000000"/>
                <w:sz w:val="16"/>
                <w:szCs w:val="16"/>
              </w:rPr>
              <w:t>vidades no darán lugar a cobro.</w:t>
            </w:r>
          </w:p>
          <w:p w14:paraId="28496D4C"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c. Es responsabilidad del personal asistencial acompañar en casa al paciente descompensado, hasta tanto sea valorado por el</w:t>
            </w:r>
            <w:r>
              <w:rPr>
                <w:rFonts w:ascii="Arial Narrow" w:hAnsi="Arial Narrow"/>
                <w:color w:val="000000"/>
                <w:sz w:val="16"/>
                <w:szCs w:val="16"/>
              </w:rPr>
              <w:t xml:space="preserve"> médico o trasladado a una IPS.</w:t>
            </w:r>
          </w:p>
          <w:p w14:paraId="23F2C3F1"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d. Realización de actividades establecidas en el plan de cuidados: • Identificación de las condiciones iniciales del paciente. • Toma de Signos vitales completos diarios • Realización limpieza y baño del paciente, esta actividad debe ser realizada con apoyo del cuidador, al igual que el cambio del pañal • Realizar procedimientos requeridos </w:t>
            </w:r>
            <w:r w:rsidRPr="005E362F">
              <w:rPr>
                <w:rFonts w:ascii="Arial Narrow" w:hAnsi="Arial Narrow"/>
                <w:color w:val="000000"/>
                <w:sz w:val="16"/>
                <w:szCs w:val="16"/>
              </w:rPr>
              <w:lastRenderedPageBreak/>
              <w:t>según la condición de salud del paciente y apoyo en actividades de rehabilitación, que no generaran costo adicional. • Procurar que se proporcione al paciente un ambiente confortable, ordenado, limpio y seguro. • Para el paciente postrado en cama se realiza el arreglo de la unidad (cama) • Los servicios de la auxiliar de enfermería se deben prestar única y exclusivamente dentro del domicilio del paciente y en el horario asignado.  • Realizar el diligenciamiento diario y secuencial de las actividad de enfermería en la historia clínica  • Dar educación y entrenamiento al cuidador asignado por la familia para la asistencia del paciente • El personal de auxiliar de enfermería siempre deberá estar acompañado de un cuidador en la vivienda y en caso de no cumplirse deberá informar inmediatamente al coordinador y este reportara la novedad al Programa de A</w:t>
            </w:r>
            <w:r>
              <w:rPr>
                <w:rFonts w:ascii="Arial Narrow" w:hAnsi="Arial Narrow"/>
                <w:color w:val="000000"/>
                <w:sz w:val="16"/>
                <w:szCs w:val="16"/>
              </w:rPr>
              <w:t>tención Domiciliaria del DMMED.</w:t>
            </w:r>
          </w:p>
          <w:p w14:paraId="3353CB65"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e. El contratista debe asegurar los insumos necesarios para la bioseguridad del personal asistencial como son guantes, tapabocas, batas, jabón antiséptico, gafas y toallas desechables para secado de manos.  Los equipos médicos necesarios para la valoración del paciente según su condición como fonendoscopio, tensiómetro, oxímetro de pulso y termómetro.                                                                                                                                                                                          </w:t>
            </w:r>
            <w:r>
              <w:rPr>
                <w:rFonts w:ascii="Arial Narrow" w:hAnsi="Arial Narrow"/>
                <w:color w:val="000000"/>
                <w:sz w:val="16"/>
                <w:szCs w:val="16"/>
              </w:rPr>
              <w:t xml:space="preserve">                             </w:t>
            </w:r>
          </w:p>
          <w:p w14:paraId="30AEA92D"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f.   Para el manejo de residuos con riesgo biológico, la empresa  debe entregar bolsa roja y guardián (para elementos corto punzantes). La ruta sanitaria debe ser puesta en fun</w:t>
            </w:r>
            <w:r>
              <w:rPr>
                <w:rFonts w:ascii="Arial Narrow" w:hAnsi="Arial Narrow"/>
                <w:color w:val="000000"/>
                <w:sz w:val="16"/>
                <w:szCs w:val="16"/>
              </w:rPr>
              <w:t>cionamiento por el contratista.</w:t>
            </w:r>
          </w:p>
          <w:p w14:paraId="379CE1C4"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g. Si se  identifican factores de riesgo para maltrato o abandono, debe realizar el reporte al Lider del Programa de A</w:t>
            </w:r>
            <w:r>
              <w:rPr>
                <w:rFonts w:ascii="Arial Narrow" w:hAnsi="Arial Narrow"/>
                <w:color w:val="000000"/>
                <w:sz w:val="16"/>
                <w:szCs w:val="16"/>
              </w:rPr>
              <w:t>tención Domiciliaria del DMMED.</w:t>
            </w:r>
          </w:p>
          <w:p w14:paraId="0481AC1D" w14:textId="188DDB72"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h. Todo profesional debe contar con los elementos de bioseguridad suministrados por la empresa</w:t>
            </w:r>
          </w:p>
        </w:tc>
        <w:tc>
          <w:tcPr>
            <w:tcW w:w="851" w:type="dxa"/>
            <w:shd w:val="clear" w:color="auto" w:fill="auto"/>
            <w:vAlign w:val="center"/>
            <w:hideMark/>
          </w:tcPr>
          <w:p w14:paraId="7DB49785"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SERVICIO</w:t>
            </w:r>
          </w:p>
        </w:tc>
        <w:tc>
          <w:tcPr>
            <w:tcW w:w="1086" w:type="dxa"/>
            <w:shd w:val="clear" w:color="auto" w:fill="auto"/>
            <w:noWrap/>
            <w:vAlign w:val="center"/>
            <w:hideMark/>
          </w:tcPr>
          <w:p w14:paraId="1425B1FF" w14:textId="053D6A21"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148.000,00</w:t>
            </w:r>
          </w:p>
        </w:tc>
        <w:tc>
          <w:tcPr>
            <w:tcW w:w="1040" w:type="dxa"/>
            <w:shd w:val="clear" w:color="000000" w:fill="FFFFFF"/>
            <w:noWrap/>
            <w:vAlign w:val="center"/>
            <w:hideMark/>
          </w:tcPr>
          <w:p w14:paraId="052A2DAD" w14:textId="201D24EB"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2E874D78" w14:textId="77777777" w:rsidTr="000A08CF">
        <w:trPr>
          <w:trHeight w:val="20"/>
          <w:jc w:val="center"/>
        </w:trPr>
        <w:tc>
          <w:tcPr>
            <w:tcW w:w="562" w:type="dxa"/>
            <w:shd w:val="clear" w:color="auto" w:fill="auto"/>
            <w:vAlign w:val="center"/>
            <w:hideMark/>
          </w:tcPr>
          <w:p w14:paraId="77A51D6B"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12</w:t>
            </w:r>
          </w:p>
        </w:tc>
        <w:tc>
          <w:tcPr>
            <w:tcW w:w="1172" w:type="dxa"/>
            <w:shd w:val="clear" w:color="auto" w:fill="auto"/>
            <w:vAlign w:val="center"/>
            <w:hideMark/>
          </w:tcPr>
          <w:p w14:paraId="14667D9F"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AUXILIAR DE ENFERMERÍA DOMICILIARIA,                                                                TURNO DE 6 HORAS.                                                                     (incluye todos los equipos, insumos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w:t>
            </w:r>
          </w:p>
        </w:tc>
        <w:tc>
          <w:tcPr>
            <w:tcW w:w="813" w:type="dxa"/>
            <w:shd w:val="clear" w:color="auto" w:fill="auto"/>
            <w:vAlign w:val="center"/>
            <w:hideMark/>
          </w:tcPr>
          <w:p w14:paraId="3AEDF808"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890105</w:t>
            </w:r>
          </w:p>
        </w:tc>
        <w:tc>
          <w:tcPr>
            <w:tcW w:w="709" w:type="dxa"/>
            <w:shd w:val="clear" w:color="auto" w:fill="auto"/>
            <w:vAlign w:val="center"/>
            <w:hideMark/>
          </w:tcPr>
          <w:p w14:paraId="56511862"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hideMark/>
          </w:tcPr>
          <w:p w14:paraId="49810353"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a. Prestar los servicios como AUXILIAR DE ENFERMERIA  en el domicilio del paciente, de acuerdo a solicitud de servicios expedida por el personal del Programa de Atención Domiciliaria del DMMED.</w:t>
            </w:r>
            <w:r w:rsidRPr="005E362F">
              <w:rPr>
                <w:rFonts w:ascii="Arial Narrow" w:hAnsi="Arial Narrow"/>
                <w:color w:val="000000"/>
                <w:sz w:val="16"/>
                <w:szCs w:val="16"/>
              </w:rPr>
              <w:br/>
              <w:t>• Turno Auxiliar de enfermería 6 horas diurno (incluye elementos de bioseguridad para el personal). El profesional debe tener los descansos establecidos por ley.   (el contratista debe contar con el personal necesario para que cubra los descansos es</w:t>
            </w:r>
            <w:r>
              <w:rPr>
                <w:rFonts w:ascii="Arial Narrow" w:hAnsi="Arial Narrow"/>
                <w:color w:val="000000"/>
                <w:sz w:val="16"/>
                <w:szCs w:val="16"/>
              </w:rPr>
              <w:t xml:space="preserve">tablecidos por ley) </w:t>
            </w:r>
          </w:p>
          <w:p w14:paraId="756969D4"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b. El contratista deberá asegurar que los servicios prestados por el personal auxiliar de enfermería estén definidos, planeados y supervisados por enfermera profesional y estas acti</w:t>
            </w:r>
            <w:r>
              <w:rPr>
                <w:rFonts w:ascii="Arial Narrow" w:hAnsi="Arial Narrow"/>
                <w:color w:val="000000"/>
                <w:sz w:val="16"/>
                <w:szCs w:val="16"/>
              </w:rPr>
              <w:t>vidades no darán lugar a cobro.</w:t>
            </w:r>
          </w:p>
          <w:p w14:paraId="680DF2AF"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c. Es responsabilidad del personal asistencial acompañar en casa al paciente descompensado, hasta tanto sea valorado por el</w:t>
            </w:r>
            <w:r>
              <w:rPr>
                <w:rFonts w:ascii="Arial Narrow" w:hAnsi="Arial Narrow"/>
                <w:color w:val="000000"/>
                <w:sz w:val="16"/>
                <w:szCs w:val="16"/>
              </w:rPr>
              <w:t xml:space="preserve"> médico o trasladado a una IPS.</w:t>
            </w:r>
          </w:p>
          <w:p w14:paraId="7A240966"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d. Realización de actividades establecidas en el plan de cuidados: • Identificación de las condiciones iniciales del paciente. • Toma de Signos vitales completos diarios • Realización limpieza y baño del paciente, esta actividad debe ser realizada con apoyo del cuidador, al igual que el cambio del pañal • Realizar procedimientos requeridos según la condición de salud del paciente y apoyo en actividades de rehabilitación, que no generaran costo adicional. • Procurar que se proporcione al paciente un ambiente confortable, ordenado, limpio y seguro. • Para el paciente postrado en cama se realiza el arreglo de la unidad (cama) • Los servicios de la auxiliar de enfermería se deben prestar única y exclusivamente dentro del domicilio del paciente y en el horario asignado.  • Realizar el diligenciamiento diario y secuencial de las actividad de enfermería en la historia clínica  • Dar educación y entrenamiento al cuidador asignado por la familia para la asistencia del paciente • El personal de auxiliar de enfermería siempre deberá estar acompañado de un cuidador en la vivienda y en caso de no cumplirse deberá informar inmediatamente al coordinador y este reportara la novedad al Programa de A</w:t>
            </w:r>
            <w:r>
              <w:rPr>
                <w:rFonts w:ascii="Arial Narrow" w:hAnsi="Arial Narrow"/>
                <w:color w:val="000000"/>
                <w:sz w:val="16"/>
                <w:szCs w:val="16"/>
              </w:rPr>
              <w:t>tención Domiciliaria del DMMED.</w:t>
            </w:r>
          </w:p>
          <w:p w14:paraId="5389887D"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e. El contratista debe asegurar los insumos necesarios para la bioseguridad del personal asistencial como son guantes, tapabocas, batas, jabón antiséptico, gafas y toallas desechables para secado de manos.  Los equipos </w:t>
            </w:r>
            <w:r w:rsidRPr="005E362F">
              <w:rPr>
                <w:rFonts w:ascii="Arial Narrow" w:hAnsi="Arial Narrow"/>
                <w:color w:val="000000"/>
                <w:sz w:val="16"/>
                <w:szCs w:val="16"/>
              </w:rPr>
              <w:lastRenderedPageBreak/>
              <w:t xml:space="preserve">médicos necesarios para la valoración del paciente según su condición como fonendoscopio, tensiómetro, oxímetro de pulso y termómetro.                                                                                                                                                                                           </w:t>
            </w:r>
            <w:r>
              <w:rPr>
                <w:rFonts w:ascii="Arial Narrow" w:hAnsi="Arial Narrow"/>
                <w:color w:val="000000"/>
                <w:sz w:val="16"/>
                <w:szCs w:val="16"/>
              </w:rPr>
              <w:t xml:space="preserve">                               </w:t>
            </w:r>
          </w:p>
          <w:p w14:paraId="5E45F5C1"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f.   Para el manejo de residuos con riesgo biológico, la empresa  debe entregar bolsa roja y guardián (para elementos corto punzantes). La ruta sanitaria debe ser puesta en fun</w:t>
            </w:r>
            <w:r>
              <w:rPr>
                <w:rFonts w:ascii="Arial Narrow" w:hAnsi="Arial Narrow"/>
                <w:color w:val="000000"/>
                <w:sz w:val="16"/>
                <w:szCs w:val="16"/>
              </w:rPr>
              <w:t>cionamiento por el contratista.</w:t>
            </w:r>
          </w:p>
          <w:p w14:paraId="3CF1DEDB"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g. Si se  identifican factores de riesgo para maltrato o abandono, debe realizar el reporte al Lider del Programa de A</w:t>
            </w:r>
            <w:r>
              <w:rPr>
                <w:rFonts w:ascii="Arial Narrow" w:hAnsi="Arial Narrow"/>
                <w:color w:val="000000"/>
                <w:sz w:val="16"/>
                <w:szCs w:val="16"/>
              </w:rPr>
              <w:t>tención Domiciliaria del DMMED.</w:t>
            </w:r>
          </w:p>
          <w:p w14:paraId="00213A67" w14:textId="25FF470F"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h. Todo profesional debe contar con los elementos de bioseguridad suministrados por la empresa</w:t>
            </w:r>
          </w:p>
        </w:tc>
        <w:tc>
          <w:tcPr>
            <w:tcW w:w="851" w:type="dxa"/>
            <w:shd w:val="clear" w:color="auto" w:fill="auto"/>
            <w:vAlign w:val="center"/>
            <w:hideMark/>
          </w:tcPr>
          <w:p w14:paraId="15CA29E2"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SERVICIO</w:t>
            </w:r>
          </w:p>
        </w:tc>
        <w:tc>
          <w:tcPr>
            <w:tcW w:w="1086" w:type="dxa"/>
            <w:shd w:val="clear" w:color="auto" w:fill="auto"/>
            <w:noWrap/>
            <w:vAlign w:val="center"/>
            <w:hideMark/>
          </w:tcPr>
          <w:p w14:paraId="07B579E1" w14:textId="324A5407"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188.000,00</w:t>
            </w:r>
          </w:p>
        </w:tc>
        <w:tc>
          <w:tcPr>
            <w:tcW w:w="1040" w:type="dxa"/>
            <w:shd w:val="clear" w:color="000000" w:fill="FFFFFF"/>
            <w:noWrap/>
            <w:vAlign w:val="center"/>
            <w:hideMark/>
          </w:tcPr>
          <w:p w14:paraId="5811661D" w14:textId="68865207"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00E2D128" w14:textId="77777777" w:rsidTr="000A08CF">
        <w:trPr>
          <w:trHeight w:val="20"/>
          <w:jc w:val="center"/>
        </w:trPr>
        <w:tc>
          <w:tcPr>
            <w:tcW w:w="562" w:type="dxa"/>
            <w:shd w:val="clear" w:color="auto" w:fill="auto"/>
            <w:vAlign w:val="center"/>
            <w:hideMark/>
          </w:tcPr>
          <w:p w14:paraId="17B3C5F8"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13</w:t>
            </w:r>
          </w:p>
        </w:tc>
        <w:tc>
          <w:tcPr>
            <w:tcW w:w="1172" w:type="dxa"/>
            <w:shd w:val="clear" w:color="auto" w:fill="auto"/>
            <w:vAlign w:val="center"/>
            <w:hideMark/>
          </w:tcPr>
          <w:p w14:paraId="66BE789C"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AUXILIAR DE ENFERMERÍA DOMICILIARIA,                                                                      TURNO DE  8 HORAS.                                                                 (incluye todos los equipos, insumos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w:t>
            </w:r>
          </w:p>
        </w:tc>
        <w:tc>
          <w:tcPr>
            <w:tcW w:w="813" w:type="dxa"/>
            <w:shd w:val="clear" w:color="auto" w:fill="auto"/>
            <w:vAlign w:val="center"/>
            <w:hideMark/>
          </w:tcPr>
          <w:p w14:paraId="3425D762"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890105</w:t>
            </w:r>
          </w:p>
        </w:tc>
        <w:tc>
          <w:tcPr>
            <w:tcW w:w="709" w:type="dxa"/>
            <w:shd w:val="clear" w:color="auto" w:fill="auto"/>
            <w:vAlign w:val="center"/>
            <w:hideMark/>
          </w:tcPr>
          <w:p w14:paraId="2AC494DB"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hideMark/>
          </w:tcPr>
          <w:p w14:paraId="7188AF0C"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a. Prestar los servicios como AUXILIAR DE ENFERMERIA  en el domicilio del paciente, de acuerdo a solicitud de servicios expedida por el personal del Programa de Atención Domiciliaria del DMMED.</w:t>
            </w:r>
            <w:r w:rsidRPr="005E362F">
              <w:rPr>
                <w:rFonts w:ascii="Arial Narrow" w:hAnsi="Arial Narrow"/>
                <w:color w:val="000000"/>
                <w:sz w:val="16"/>
                <w:szCs w:val="16"/>
              </w:rPr>
              <w:br/>
              <w:t>• Turno Auxiliar de enfermería 8 horas diurno (incluye elementos de bioseguridad para el personal). El profesional debe tener los descansos establecidos por ley.   (el contratista debe contar con el personal necesario para que cubra los d</w:t>
            </w:r>
            <w:r>
              <w:rPr>
                <w:rFonts w:ascii="Arial Narrow" w:hAnsi="Arial Narrow"/>
                <w:color w:val="000000"/>
                <w:sz w:val="16"/>
                <w:szCs w:val="16"/>
              </w:rPr>
              <w:t xml:space="preserve">escansos establecidos por ley) </w:t>
            </w:r>
          </w:p>
          <w:p w14:paraId="23B0469D"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b. El contratista deberá asegurar que los servicios prestados por el personal auxiliar de enfermería estén definidos, planeados y supervisados por enfermera profesional y estas actividades </w:t>
            </w:r>
            <w:r>
              <w:rPr>
                <w:rFonts w:ascii="Arial Narrow" w:hAnsi="Arial Narrow"/>
                <w:color w:val="000000"/>
                <w:sz w:val="16"/>
                <w:szCs w:val="16"/>
              </w:rPr>
              <w:t>no darán lugar a cobro.</w:t>
            </w:r>
          </w:p>
          <w:p w14:paraId="3C91B433"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c. Es responsabilidad del personal asistencial acompañar en casa al paciente descompensado, hasta tanto sea valorado por el</w:t>
            </w:r>
            <w:r>
              <w:rPr>
                <w:rFonts w:ascii="Arial Narrow" w:hAnsi="Arial Narrow"/>
                <w:color w:val="000000"/>
                <w:sz w:val="16"/>
                <w:szCs w:val="16"/>
              </w:rPr>
              <w:t xml:space="preserve"> médico o trasladado a una IPS.</w:t>
            </w:r>
          </w:p>
          <w:p w14:paraId="3CBAE716"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d. Realización de actividades establecidas en el plan de cuidados: • Identificación de las condiciones iniciales del paciente. • Toma de Signos vitales completos diarios • Realización limpieza y baño del paciente, esta actividad debe ser realizada con apoyo del cuidador, al igual que el cambio del pañal • Realizar procedimientos requeridos según la condición de salud del paciente y apoyo en actividades de rehabilitación, que no generaran costo adicional. • Procurar que se proporcione al paciente un ambiente confortable, ordenado, limpio y seguro. • Para el paciente postrado en cama se realiza el arreglo de la unidad (cama) • Los servicios de la auxiliar de enfermería se deben prestar única y exclusivamente dentro del domicilio del paciente y en el horario asignado.  • Realizar el diligenciamiento diario y secuencial de las actividad de enfermería en la historia clínica  • Dar educación y entrenamiento al cuidador asignado por la familia para la asistencia del paciente • El personal de auxiliar de enfermería siempre deberá estar acompañado de un cuidador en la vivienda y en caso de no cumplirse deberá informar inmediatamente al coordinador y este reportara la novedad al Programa de A</w:t>
            </w:r>
            <w:r>
              <w:rPr>
                <w:rFonts w:ascii="Arial Narrow" w:hAnsi="Arial Narrow"/>
                <w:color w:val="000000"/>
                <w:sz w:val="16"/>
                <w:szCs w:val="16"/>
              </w:rPr>
              <w:t>tención Domiciliaria del DMMED.</w:t>
            </w:r>
          </w:p>
          <w:p w14:paraId="694019AC"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e. El contratista debe asegurar los insumos necesarios para la bioseguridad del personal asistencial como son guantes, tapabocas, batas, jabón antiséptico, gafas y toallas desechables para secado de manos.  Los equipos médicos necesarios para la valoración del paciente según su condición como fonendoscopio, tensiómetro, oxímetro de pulso y termómetro.                                                                                                                                                                                             </w:t>
            </w:r>
            <w:r>
              <w:rPr>
                <w:rFonts w:ascii="Arial Narrow" w:hAnsi="Arial Narrow"/>
                <w:color w:val="000000"/>
                <w:sz w:val="16"/>
                <w:szCs w:val="16"/>
              </w:rPr>
              <w:t xml:space="preserve">                             </w:t>
            </w:r>
          </w:p>
          <w:p w14:paraId="5B25BDCA"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f.   Para el manejo de residuos con riesgo biológico, la empresa  debe entregar bolsa roja y guardián (para elementos corto punzantes). La ruta sanitaria debe ser puesta en fun</w:t>
            </w:r>
            <w:r>
              <w:rPr>
                <w:rFonts w:ascii="Arial Narrow" w:hAnsi="Arial Narrow"/>
                <w:color w:val="000000"/>
                <w:sz w:val="16"/>
                <w:szCs w:val="16"/>
              </w:rPr>
              <w:t>cionamiento por el contratista.</w:t>
            </w:r>
          </w:p>
          <w:p w14:paraId="51EED436"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g. Si se  identifican factores de riesgo para maltrato o abandono, debe realizar el reporte al Lider del Programa de A</w:t>
            </w:r>
            <w:r>
              <w:rPr>
                <w:rFonts w:ascii="Arial Narrow" w:hAnsi="Arial Narrow"/>
                <w:color w:val="000000"/>
                <w:sz w:val="16"/>
                <w:szCs w:val="16"/>
              </w:rPr>
              <w:t>tención Domiciliaria del DMMED.</w:t>
            </w:r>
          </w:p>
          <w:p w14:paraId="528F6F9F" w14:textId="524FEFB0"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h. Todo profesional debe contar con los elementos de bioseguridad suministrados por la empresa</w:t>
            </w:r>
          </w:p>
        </w:tc>
        <w:tc>
          <w:tcPr>
            <w:tcW w:w="851" w:type="dxa"/>
            <w:shd w:val="clear" w:color="auto" w:fill="auto"/>
            <w:vAlign w:val="center"/>
            <w:hideMark/>
          </w:tcPr>
          <w:p w14:paraId="63BA0D56"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SERVICIO</w:t>
            </w:r>
          </w:p>
        </w:tc>
        <w:tc>
          <w:tcPr>
            <w:tcW w:w="1086" w:type="dxa"/>
            <w:shd w:val="clear" w:color="auto" w:fill="auto"/>
            <w:noWrap/>
            <w:vAlign w:val="center"/>
            <w:hideMark/>
          </w:tcPr>
          <w:p w14:paraId="739E8FA1" w14:textId="6DA1FF5A"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233.333,00</w:t>
            </w:r>
          </w:p>
        </w:tc>
        <w:tc>
          <w:tcPr>
            <w:tcW w:w="1040" w:type="dxa"/>
            <w:shd w:val="clear" w:color="000000" w:fill="FFFFFF"/>
            <w:noWrap/>
            <w:vAlign w:val="center"/>
            <w:hideMark/>
          </w:tcPr>
          <w:p w14:paraId="24F90934" w14:textId="7ACE0D9D"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091A974F" w14:textId="77777777" w:rsidTr="000A08CF">
        <w:trPr>
          <w:trHeight w:val="20"/>
          <w:jc w:val="center"/>
        </w:trPr>
        <w:tc>
          <w:tcPr>
            <w:tcW w:w="562" w:type="dxa"/>
            <w:shd w:val="clear" w:color="auto" w:fill="auto"/>
            <w:vAlign w:val="center"/>
            <w:hideMark/>
          </w:tcPr>
          <w:p w14:paraId="187EA707"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14</w:t>
            </w:r>
          </w:p>
        </w:tc>
        <w:tc>
          <w:tcPr>
            <w:tcW w:w="1172" w:type="dxa"/>
            <w:shd w:val="clear" w:color="auto" w:fill="auto"/>
            <w:vAlign w:val="center"/>
            <w:hideMark/>
          </w:tcPr>
          <w:p w14:paraId="4DDA7390"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AUXILIAR DE ENFERMERÍA DOMICILIARIA                                                                     TURNO DE 12 HORAS </w:t>
            </w:r>
            <w:proofErr w:type="spellStart"/>
            <w:r w:rsidRPr="00030DA5">
              <w:rPr>
                <w:rFonts w:ascii="Arial Narrow" w:eastAsia="Times New Roman" w:hAnsi="Arial Narrow" w:cs="Times New Roman"/>
                <w:noProof w:val="0"/>
                <w:color w:val="000000"/>
                <w:sz w:val="16"/>
                <w:szCs w:val="16"/>
                <w:lang w:val="es-CO" w:eastAsia="es-CO"/>
              </w:rPr>
              <w:t>DIA</w:t>
            </w:r>
            <w:proofErr w:type="spellEnd"/>
            <w:r w:rsidRPr="00030DA5">
              <w:rPr>
                <w:rFonts w:ascii="Arial Narrow" w:eastAsia="Times New Roman" w:hAnsi="Arial Narrow" w:cs="Times New Roman"/>
                <w:noProof w:val="0"/>
                <w:color w:val="000000"/>
                <w:sz w:val="16"/>
                <w:szCs w:val="16"/>
                <w:lang w:val="es-CO" w:eastAsia="es-CO"/>
              </w:rPr>
              <w:t xml:space="preserve">.                                                                      (incluye todos los equipos, insumos y elementos </w:t>
            </w:r>
            <w:r w:rsidRPr="00030DA5">
              <w:rPr>
                <w:rFonts w:ascii="Arial Narrow" w:eastAsia="Times New Roman" w:hAnsi="Arial Narrow" w:cs="Times New Roman"/>
                <w:noProof w:val="0"/>
                <w:color w:val="000000"/>
                <w:sz w:val="16"/>
                <w:szCs w:val="16"/>
                <w:lang w:val="es-CO" w:eastAsia="es-CO"/>
              </w:rPr>
              <w:lastRenderedPageBreak/>
              <w:t xml:space="preserve">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w:t>
            </w:r>
          </w:p>
        </w:tc>
        <w:tc>
          <w:tcPr>
            <w:tcW w:w="813" w:type="dxa"/>
            <w:shd w:val="clear" w:color="auto" w:fill="auto"/>
            <w:vAlign w:val="center"/>
            <w:hideMark/>
          </w:tcPr>
          <w:p w14:paraId="50902D3F"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890105</w:t>
            </w:r>
          </w:p>
        </w:tc>
        <w:tc>
          <w:tcPr>
            <w:tcW w:w="709" w:type="dxa"/>
            <w:shd w:val="clear" w:color="auto" w:fill="auto"/>
            <w:vAlign w:val="center"/>
            <w:hideMark/>
          </w:tcPr>
          <w:p w14:paraId="4624A872"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hideMark/>
          </w:tcPr>
          <w:p w14:paraId="3EF0CD28"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a. Prestar los servicios como AUXILIAR DE ENFERMERIA  en el domicilio del paciente, de acuerdo a solicitud de servicios expedida por el personal del Programa de Atención Domiciliaria del DMMED.</w:t>
            </w:r>
            <w:r w:rsidRPr="005E362F">
              <w:rPr>
                <w:rFonts w:ascii="Arial Narrow" w:hAnsi="Arial Narrow"/>
                <w:color w:val="000000"/>
                <w:sz w:val="16"/>
                <w:szCs w:val="16"/>
              </w:rPr>
              <w:br/>
              <w:t>• Turno Auxiliar de enfermería 12 horas diurno (incluye elementos de bioseguridad para el personal). El profesional debe tener los descansos establecidos por ley.   (el contratista debe contar con el personal necesario para que cubra los d</w:t>
            </w:r>
            <w:r>
              <w:rPr>
                <w:rFonts w:ascii="Arial Narrow" w:hAnsi="Arial Narrow"/>
                <w:color w:val="000000"/>
                <w:sz w:val="16"/>
                <w:szCs w:val="16"/>
              </w:rPr>
              <w:t xml:space="preserve">escansos establecidos por ley) </w:t>
            </w:r>
          </w:p>
          <w:p w14:paraId="36FB4F46"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lastRenderedPageBreak/>
              <w:t>b. El contratista deberá asegurar que los servicios prestados por el personal auxiliar de enfermería estén definidos, planeados y supervisados por enfermera profesional y estas acti</w:t>
            </w:r>
            <w:r>
              <w:rPr>
                <w:rFonts w:ascii="Arial Narrow" w:hAnsi="Arial Narrow"/>
                <w:color w:val="000000"/>
                <w:sz w:val="16"/>
                <w:szCs w:val="16"/>
              </w:rPr>
              <w:t>vidades no darán lugar a cobro.</w:t>
            </w:r>
          </w:p>
          <w:p w14:paraId="621CFECE"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c. Es responsabilidad del personal asistencial acompañar en casa al paciente descompensado, hasta tanto sea valorado por el</w:t>
            </w:r>
            <w:r>
              <w:rPr>
                <w:rFonts w:ascii="Arial Narrow" w:hAnsi="Arial Narrow"/>
                <w:color w:val="000000"/>
                <w:sz w:val="16"/>
                <w:szCs w:val="16"/>
              </w:rPr>
              <w:t xml:space="preserve"> médico o trasladado a una IPS.</w:t>
            </w:r>
          </w:p>
          <w:p w14:paraId="0D67FE87"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d. Realización de actividades establecidas en el plan de cuidados: • Identificación de las condiciones iniciales del paciente. • Toma de Signos vitales completos diarios • Realización limpieza y baño del paciente, esta actividad debe ser realizada con apoyo del cuidador, al igual que el cambio del pañal • Realizar procedimientos requeridos según la condición de salud del paciente y apoyo en actividades de rehabilitación, que no generaran costo adicional. • Procurar que se proporcione al paciente un ambiente confortable, ordenado, limpio y seguro. • Para el paciente postrado en cama se realiza el arreglo de la unidad (cama) • Los servicios de la auxiliar de enfermería se deben prestar única y exclusivamente dentro del domicilio del paciente y en el horario asignado.  • Realizar el diligenciamiento diario y secuencial de las actividad de enfermería en la historia clínica  • Dar educación y entrenamiento al cuidador asignado por la familia para la asistencia del paciente • El personal de auxiliar de enfermería siempre deberá estar acompañado de un cuidador en la vivienda y en caso de no cumplirse deberá informar inmediatamente al coordinador y este reportara la novedad al Programa de A</w:t>
            </w:r>
            <w:r>
              <w:rPr>
                <w:rFonts w:ascii="Arial Narrow" w:hAnsi="Arial Narrow"/>
                <w:color w:val="000000"/>
                <w:sz w:val="16"/>
                <w:szCs w:val="16"/>
              </w:rPr>
              <w:t>tención Domiciliaria del DMMED.</w:t>
            </w:r>
          </w:p>
          <w:p w14:paraId="699C44C7"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e. El contratista debe asegurar los insumos necesarios para la bioseguridad del personal asistencial como son guantes, tapabocas, batas, jabón antiséptico, gafas y toallas desechables para secado de manos.  Los equipos médicos necesarios para la valoración del paciente según su condición como fonendoscopio, tensiómetro, oxímetro de pulso y termómetro.                                                                                                                                                                                            </w:t>
            </w:r>
            <w:r>
              <w:rPr>
                <w:rFonts w:ascii="Arial Narrow" w:hAnsi="Arial Narrow"/>
                <w:color w:val="000000"/>
                <w:sz w:val="16"/>
                <w:szCs w:val="16"/>
              </w:rPr>
              <w:t xml:space="preserve">                              </w:t>
            </w:r>
          </w:p>
          <w:p w14:paraId="2B0767ED"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f.   Para el manejo de residuos con riesgo biológico, la empresa  debe entregar bolsa roja y guardián (para elementos corto punzantes). La ruta sanitaria debe ser puesta en fun</w:t>
            </w:r>
            <w:r>
              <w:rPr>
                <w:rFonts w:ascii="Arial Narrow" w:hAnsi="Arial Narrow"/>
                <w:color w:val="000000"/>
                <w:sz w:val="16"/>
                <w:szCs w:val="16"/>
              </w:rPr>
              <w:t>cionamiento por el contratista.</w:t>
            </w:r>
          </w:p>
          <w:p w14:paraId="562ABC93"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g. Si se  identifican factores de riesgo para maltrato o abandono, debe realizar el reporte al Lider del Programa de A</w:t>
            </w:r>
            <w:r>
              <w:rPr>
                <w:rFonts w:ascii="Arial Narrow" w:hAnsi="Arial Narrow"/>
                <w:color w:val="000000"/>
                <w:sz w:val="16"/>
                <w:szCs w:val="16"/>
              </w:rPr>
              <w:t>tención Domiciliaria del DMMED.</w:t>
            </w:r>
          </w:p>
          <w:p w14:paraId="075F0019" w14:textId="40912633"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h. Todo profesional debe contar con los elementos de bioseguridad suministrados por la empresa</w:t>
            </w:r>
          </w:p>
        </w:tc>
        <w:tc>
          <w:tcPr>
            <w:tcW w:w="851" w:type="dxa"/>
            <w:shd w:val="clear" w:color="auto" w:fill="auto"/>
            <w:vAlign w:val="center"/>
            <w:hideMark/>
          </w:tcPr>
          <w:p w14:paraId="62937B06"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SERVICIO</w:t>
            </w:r>
          </w:p>
        </w:tc>
        <w:tc>
          <w:tcPr>
            <w:tcW w:w="1086" w:type="dxa"/>
            <w:shd w:val="clear" w:color="auto" w:fill="auto"/>
            <w:noWrap/>
            <w:vAlign w:val="center"/>
            <w:hideMark/>
          </w:tcPr>
          <w:p w14:paraId="4EE37B02" w14:textId="1EB85916"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342.000,00</w:t>
            </w:r>
          </w:p>
        </w:tc>
        <w:tc>
          <w:tcPr>
            <w:tcW w:w="1040" w:type="dxa"/>
            <w:shd w:val="clear" w:color="000000" w:fill="FFFFFF"/>
            <w:noWrap/>
            <w:vAlign w:val="center"/>
            <w:hideMark/>
          </w:tcPr>
          <w:p w14:paraId="07F2CFCD" w14:textId="213E6362"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4A9BC0D6" w14:textId="77777777" w:rsidTr="000A08CF">
        <w:trPr>
          <w:trHeight w:val="20"/>
          <w:jc w:val="center"/>
        </w:trPr>
        <w:tc>
          <w:tcPr>
            <w:tcW w:w="562" w:type="dxa"/>
            <w:shd w:val="clear" w:color="auto" w:fill="auto"/>
            <w:vAlign w:val="center"/>
            <w:hideMark/>
          </w:tcPr>
          <w:p w14:paraId="5C2B6F24"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15</w:t>
            </w:r>
          </w:p>
        </w:tc>
        <w:tc>
          <w:tcPr>
            <w:tcW w:w="1172" w:type="dxa"/>
            <w:shd w:val="clear" w:color="auto" w:fill="auto"/>
            <w:vAlign w:val="center"/>
            <w:hideMark/>
          </w:tcPr>
          <w:p w14:paraId="09538FD3"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AUXILIAR DE ENFERMERÍA DOMICILIARIA,                                                               TURNO DE  12 HORAS NOCHE.                                               (incluye todos los equipos, insumos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w:t>
            </w:r>
          </w:p>
        </w:tc>
        <w:tc>
          <w:tcPr>
            <w:tcW w:w="813" w:type="dxa"/>
            <w:shd w:val="clear" w:color="auto" w:fill="auto"/>
            <w:vAlign w:val="center"/>
            <w:hideMark/>
          </w:tcPr>
          <w:p w14:paraId="65C139A9"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890105</w:t>
            </w:r>
          </w:p>
        </w:tc>
        <w:tc>
          <w:tcPr>
            <w:tcW w:w="709" w:type="dxa"/>
            <w:shd w:val="clear" w:color="auto" w:fill="auto"/>
            <w:vAlign w:val="center"/>
            <w:hideMark/>
          </w:tcPr>
          <w:p w14:paraId="40CE0872"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hideMark/>
          </w:tcPr>
          <w:p w14:paraId="2F9EF6D5"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a. Prestar los servicios como AUXILIAR DE ENFERMERIA  en el domicilio del paciente, de acuerdo a solicitud de servicios expedida por el personal del Programa de Atención Domiciliaria del DMMED.</w:t>
            </w:r>
            <w:r w:rsidRPr="005E362F">
              <w:rPr>
                <w:rFonts w:ascii="Arial Narrow" w:hAnsi="Arial Narrow"/>
                <w:color w:val="000000"/>
                <w:sz w:val="16"/>
                <w:szCs w:val="16"/>
              </w:rPr>
              <w:br/>
              <w:t>• Turno Auxiliar de enfermería 12 horas noche (incluye elementos de bioseguridad para el personal). El profesional debe tener los descansos establecidos por ley.   (el contratista debe contar con el personal necesario para que cubra los d</w:t>
            </w:r>
            <w:r>
              <w:rPr>
                <w:rFonts w:ascii="Arial Narrow" w:hAnsi="Arial Narrow"/>
                <w:color w:val="000000"/>
                <w:sz w:val="16"/>
                <w:szCs w:val="16"/>
              </w:rPr>
              <w:t xml:space="preserve">escansos establecidos por ley) </w:t>
            </w:r>
          </w:p>
          <w:p w14:paraId="00701AC1"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b. El contratista deberá asegurar que los servicios prestados por el personal auxiliar de enfermería estén definidos, planeados y supervisados por enfermera profesional y estas acti</w:t>
            </w:r>
            <w:r>
              <w:rPr>
                <w:rFonts w:ascii="Arial Narrow" w:hAnsi="Arial Narrow"/>
                <w:color w:val="000000"/>
                <w:sz w:val="16"/>
                <w:szCs w:val="16"/>
              </w:rPr>
              <w:t>vidades no darán lugar a cobro.</w:t>
            </w:r>
          </w:p>
          <w:p w14:paraId="67BF1BA1"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c. Es responsabilidad del personal asistencial acompañar en casa al paciente descompensado, hasta tanto sea valorado por el médico o trasladado a u</w:t>
            </w:r>
            <w:r>
              <w:rPr>
                <w:rFonts w:ascii="Arial Narrow" w:hAnsi="Arial Narrow"/>
                <w:color w:val="000000"/>
                <w:sz w:val="16"/>
                <w:szCs w:val="16"/>
              </w:rPr>
              <w:t>na IPS.</w:t>
            </w:r>
          </w:p>
          <w:p w14:paraId="2993CE33"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d. Realización de actividades establecidas en el plan de cuidados: • Identificación de las condiciones iniciales del paciente. • Toma de Signos vitales completos diarios • Realización limpieza y baño del paciente, esta actividad debe ser realizada con apoyo del cuidador, al igual que el cambio del pañal • Realizar procedimientos requeridos según la condición de salud del paciente y apoyo en actividades de rehabilitación, que no generaran costo adicional. • Procurar que se proporcione al paciente un ambiente confortable, ordenado, limpio y seguro. • Para el paciente postrado en cama se realiza el arreglo de la unidad (cama) • Los servicios de la auxiliar de enfermería se deben prestar única y exclusivamente dentro del domicilio del paciente y en el horario asignado.  • Realizar </w:t>
            </w:r>
            <w:r w:rsidRPr="005E362F">
              <w:rPr>
                <w:rFonts w:ascii="Arial Narrow" w:hAnsi="Arial Narrow"/>
                <w:color w:val="000000"/>
                <w:sz w:val="16"/>
                <w:szCs w:val="16"/>
              </w:rPr>
              <w:lastRenderedPageBreak/>
              <w:t>el diligenciamiento diario y secuencial de las actividad de enfermería en la historia clínica  • Dar educación y entrenamiento al cuidador asignado por la familia para la asistencia del paciente • El personal de auxiliar de enfermería siempre deberá estar acompañado de un cuidador en la vivienda y en caso de no cumplirse deberá informar inmediatamente al coordinador y este reportara la novedad al Programa de A</w:t>
            </w:r>
            <w:r>
              <w:rPr>
                <w:rFonts w:ascii="Arial Narrow" w:hAnsi="Arial Narrow"/>
                <w:color w:val="000000"/>
                <w:sz w:val="16"/>
                <w:szCs w:val="16"/>
              </w:rPr>
              <w:t>tención Domiciliaria del DMMED.</w:t>
            </w:r>
          </w:p>
          <w:p w14:paraId="265A503F"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e. El contratista debe asegurar los insumos necesarios para la bioseguridad del personal asistencial como son guantes, tapabocas, batas, jabón antiséptico, gafas y toallas desechables para secado de manos.  Los equipos médicos necesarios para la valoración del paciente según su condición como fonendoscopio, tensiómetro, oxímetro de pulso y termómetro.                                                                                                                                                                                                      </w:t>
            </w:r>
            <w:r>
              <w:rPr>
                <w:rFonts w:ascii="Arial Narrow" w:hAnsi="Arial Narrow"/>
                <w:color w:val="000000"/>
                <w:sz w:val="16"/>
                <w:szCs w:val="16"/>
              </w:rPr>
              <w:t xml:space="preserve">                 </w:t>
            </w:r>
          </w:p>
          <w:p w14:paraId="71C552EE"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f.   Para el manejo de residuos con riesgo biológico, la empresa  debe entregar bolsa roja y guardián (para elementos corto punzantes). La ruta sanitaria debe ser puesta en funcionamiento </w:t>
            </w:r>
            <w:r>
              <w:rPr>
                <w:rFonts w:ascii="Arial Narrow" w:hAnsi="Arial Narrow"/>
                <w:color w:val="000000"/>
                <w:sz w:val="16"/>
                <w:szCs w:val="16"/>
              </w:rPr>
              <w:t>por el contratista.</w:t>
            </w:r>
          </w:p>
          <w:p w14:paraId="3A0B70B1"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g. Si se  identifican factores de riesgo para maltrato o abandono, debe realizar el reporte al Lider del Programa de A</w:t>
            </w:r>
            <w:r>
              <w:rPr>
                <w:rFonts w:ascii="Arial Narrow" w:hAnsi="Arial Narrow"/>
                <w:color w:val="000000"/>
                <w:sz w:val="16"/>
                <w:szCs w:val="16"/>
              </w:rPr>
              <w:t>tención Domiciliaria del DMMED.</w:t>
            </w:r>
          </w:p>
          <w:p w14:paraId="3B26E783" w14:textId="63EF166F"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h. Todo profesional debe contar con los elementos de biosegurida</w:t>
            </w:r>
            <w:r>
              <w:rPr>
                <w:rFonts w:ascii="Arial Narrow" w:hAnsi="Arial Narrow"/>
                <w:color w:val="000000"/>
                <w:sz w:val="16"/>
                <w:szCs w:val="16"/>
              </w:rPr>
              <w:t>d suministrados por la empresa</w:t>
            </w:r>
          </w:p>
        </w:tc>
        <w:tc>
          <w:tcPr>
            <w:tcW w:w="851" w:type="dxa"/>
            <w:shd w:val="clear" w:color="auto" w:fill="auto"/>
            <w:vAlign w:val="center"/>
            <w:hideMark/>
          </w:tcPr>
          <w:p w14:paraId="5E8C6E38"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SERVICIO</w:t>
            </w:r>
          </w:p>
        </w:tc>
        <w:tc>
          <w:tcPr>
            <w:tcW w:w="1086" w:type="dxa"/>
            <w:shd w:val="clear" w:color="auto" w:fill="auto"/>
            <w:noWrap/>
            <w:vAlign w:val="center"/>
            <w:hideMark/>
          </w:tcPr>
          <w:p w14:paraId="4C6D4E2F" w14:textId="0A65C757"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451.365,00</w:t>
            </w:r>
          </w:p>
        </w:tc>
        <w:tc>
          <w:tcPr>
            <w:tcW w:w="1040" w:type="dxa"/>
            <w:shd w:val="clear" w:color="000000" w:fill="FFFFFF"/>
            <w:noWrap/>
            <w:vAlign w:val="center"/>
            <w:hideMark/>
          </w:tcPr>
          <w:p w14:paraId="185D33DF" w14:textId="7D9CFA4A"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7E4DE6E1" w14:textId="77777777" w:rsidTr="000A08CF">
        <w:trPr>
          <w:trHeight w:val="20"/>
          <w:jc w:val="center"/>
        </w:trPr>
        <w:tc>
          <w:tcPr>
            <w:tcW w:w="562" w:type="dxa"/>
            <w:shd w:val="clear" w:color="auto" w:fill="auto"/>
            <w:vAlign w:val="center"/>
            <w:hideMark/>
          </w:tcPr>
          <w:p w14:paraId="5441AEE1"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16</w:t>
            </w:r>
          </w:p>
        </w:tc>
        <w:tc>
          <w:tcPr>
            <w:tcW w:w="1172" w:type="dxa"/>
            <w:shd w:val="clear" w:color="auto" w:fill="auto"/>
            <w:vAlign w:val="center"/>
            <w:hideMark/>
          </w:tcPr>
          <w:p w14:paraId="76DEBF1B"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AUXILIAR DE ENFERMERÍA DOMICILIARIA,                                                             TURNO DE 24 HORAS.                                                           (incluye todos los equipos, insumos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w:t>
            </w:r>
          </w:p>
        </w:tc>
        <w:tc>
          <w:tcPr>
            <w:tcW w:w="813" w:type="dxa"/>
            <w:shd w:val="clear" w:color="auto" w:fill="auto"/>
            <w:vAlign w:val="center"/>
            <w:hideMark/>
          </w:tcPr>
          <w:p w14:paraId="5A56790D"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890105</w:t>
            </w:r>
          </w:p>
        </w:tc>
        <w:tc>
          <w:tcPr>
            <w:tcW w:w="709" w:type="dxa"/>
            <w:shd w:val="clear" w:color="auto" w:fill="auto"/>
            <w:vAlign w:val="center"/>
            <w:hideMark/>
          </w:tcPr>
          <w:p w14:paraId="426EC682"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hideMark/>
          </w:tcPr>
          <w:p w14:paraId="39698BF5"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a. Prestar los servicios como AUXILIAR DE ENFERMERIA  en el domicilio del paciente, de acuerdo a solicitud de servicios expedida por el personal del Programa de Atención Domiciliaria del DMMED.</w:t>
            </w:r>
            <w:r w:rsidRPr="005E362F">
              <w:rPr>
                <w:rFonts w:ascii="Arial Narrow" w:hAnsi="Arial Narrow"/>
                <w:color w:val="000000"/>
                <w:sz w:val="16"/>
                <w:szCs w:val="16"/>
              </w:rPr>
              <w:br/>
              <w:t xml:space="preserve">• Turno Auxiliar de enfermería 24 horas  (incluye elementos de bioseguridad para el personal). El profesional debe tener los descansos establecidos por ley.   (el contratista debe contar con el personal necesario para que cubra los descansos establecidos por ley) </w:t>
            </w:r>
            <w:r w:rsidRPr="005E362F">
              <w:rPr>
                <w:rFonts w:ascii="Arial Narrow" w:hAnsi="Arial Narrow"/>
                <w:color w:val="000000"/>
                <w:sz w:val="16"/>
                <w:szCs w:val="16"/>
              </w:rPr>
              <w:br/>
              <w:t>b. El contratista deberá asegurar que los servicios prestados por el personal auxiliar de enfermería estén definidos, planeados y supervisados por enfermera profesional y estas acti</w:t>
            </w:r>
            <w:r>
              <w:rPr>
                <w:rFonts w:ascii="Arial Narrow" w:hAnsi="Arial Narrow"/>
                <w:color w:val="000000"/>
                <w:sz w:val="16"/>
                <w:szCs w:val="16"/>
              </w:rPr>
              <w:t>vidades no darán lugar a cobro.</w:t>
            </w:r>
          </w:p>
          <w:p w14:paraId="212AFD56"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c. Es responsabilidad del personal asistencial acompañar en casa al paciente descompensado, hasta tanto sea valorado por el</w:t>
            </w:r>
            <w:r>
              <w:rPr>
                <w:rFonts w:ascii="Arial Narrow" w:hAnsi="Arial Narrow"/>
                <w:color w:val="000000"/>
                <w:sz w:val="16"/>
                <w:szCs w:val="16"/>
              </w:rPr>
              <w:t xml:space="preserve"> médico o trasladado a una IPS.</w:t>
            </w:r>
          </w:p>
          <w:p w14:paraId="0945A316"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d. Realización de actividades establecidas en el plan de cuidados: • Identificación de las condiciones iniciales del paciente. • Toma de Signos vitales completos diarios • Realización limpieza y baño del paciente, esta actividad debe ser realizada con apoyo del cuidador, al igual que el cambio del pañal • Realizar procedimientos requeridos según la condición de salud del paciente y apoyo en actividades de rehabilitación, que no generaran costo adicional. • Procurar que se proporcione al paciente un ambiente confortable, ordenado, limpio y seguro. • Para el paciente postrado en cama se realiza el arreglo de la unidad (cama) • Los servicios de la auxiliar de enfermería se deben prestar única y exclusivamente dentro del domicilio del paciente y en el horario asignado.  • Realizar el diligenciamiento diario y secuencial de las actividad de enfermería en la historia clínica  • Dar educación y entrenamiento al cuidador asignado por la familia para la asistencia del paciente • El personal de auxiliar de enfermería siempre deberá estar acompañado de un cuidador en la vivienda y en caso de no cumplirse deberá informar inmediatamente al coordinador y este reportara la novedad al Programa de A</w:t>
            </w:r>
            <w:r>
              <w:rPr>
                <w:rFonts w:ascii="Arial Narrow" w:hAnsi="Arial Narrow"/>
                <w:color w:val="000000"/>
                <w:sz w:val="16"/>
                <w:szCs w:val="16"/>
              </w:rPr>
              <w:t>tención Domiciliaria del DMMED.</w:t>
            </w:r>
          </w:p>
          <w:p w14:paraId="4F8E4A79"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e. El contratista debe asegurar los insumos necesarios para la bioseguridad del personal asistencial como son guantes, tapabocas, batas, jabón antiséptico, gafas y toallas desechables para secado de manos.  Los equipos médicos necesarios para la valoración del paciente según su condición como fonendoscopio, tensiómetro, oxímetro de pulso y termómetro.                                                                                                                                                                                          </w:t>
            </w:r>
            <w:r>
              <w:rPr>
                <w:rFonts w:ascii="Arial Narrow" w:hAnsi="Arial Narrow"/>
                <w:color w:val="000000"/>
                <w:sz w:val="16"/>
                <w:szCs w:val="16"/>
              </w:rPr>
              <w:t xml:space="preserve">                              </w:t>
            </w:r>
          </w:p>
          <w:p w14:paraId="20CBE8BD"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f.   Para el manejo de residuos con riesgo biológico, la empresa  debe entregar bolsa roja y guardián (para elementos corto punzantes). La ruta sanitaria debe ser puesta en funcionamiento por el </w:t>
            </w:r>
            <w:r>
              <w:rPr>
                <w:rFonts w:ascii="Arial Narrow" w:hAnsi="Arial Narrow"/>
                <w:color w:val="000000"/>
                <w:sz w:val="16"/>
                <w:szCs w:val="16"/>
              </w:rPr>
              <w:t>contratista.</w:t>
            </w:r>
          </w:p>
          <w:p w14:paraId="49AC59E6"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lastRenderedPageBreak/>
              <w:t>g. Si se  identifican factores de riesgo para maltrato o abandono, debe realizar el reporte al Lider del Programa de A</w:t>
            </w:r>
            <w:r>
              <w:rPr>
                <w:rFonts w:ascii="Arial Narrow" w:hAnsi="Arial Narrow"/>
                <w:color w:val="000000"/>
                <w:sz w:val="16"/>
                <w:szCs w:val="16"/>
              </w:rPr>
              <w:t>tención Domiciliaria del DMMED.</w:t>
            </w:r>
          </w:p>
          <w:p w14:paraId="2EC23A73" w14:textId="7401B214"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h. Todo profesional debe contar con los elementos de bioseguridad suministrados por la empresa</w:t>
            </w:r>
          </w:p>
        </w:tc>
        <w:tc>
          <w:tcPr>
            <w:tcW w:w="851" w:type="dxa"/>
            <w:shd w:val="clear" w:color="auto" w:fill="auto"/>
            <w:vAlign w:val="center"/>
            <w:hideMark/>
          </w:tcPr>
          <w:p w14:paraId="6C4923B8"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SERVICIO</w:t>
            </w:r>
          </w:p>
        </w:tc>
        <w:tc>
          <w:tcPr>
            <w:tcW w:w="1086" w:type="dxa"/>
            <w:shd w:val="clear" w:color="auto" w:fill="auto"/>
            <w:noWrap/>
            <w:vAlign w:val="center"/>
            <w:hideMark/>
          </w:tcPr>
          <w:p w14:paraId="4CEC30CB" w14:textId="13264AA2"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679.171,00</w:t>
            </w:r>
          </w:p>
        </w:tc>
        <w:tc>
          <w:tcPr>
            <w:tcW w:w="1040" w:type="dxa"/>
            <w:shd w:val="clear" w:color="000000" w:fill="FFFFFF"/>
            <w:noWrap/>
            <w:vAlign w:val="center"/>
            <w:hideMark/>
          </w:tcPr>
          <w:p w14:paraId="1C18CBC4" w14:textId="3F09E671"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00A1BE1B" w14:textId="77777777" w:rsidTr="000A08CF">
        <w:trPr>
          <w:trHeight w:val="20"/>
          <w:jc w:val="center"/>
        </w:trPr>
        <w:tc>
          <w:tcPr>
            <w:tcW w:w="562" w:type="dxa"/>
            <w:shd w:val="clear" w:color="auto" w:fill="auto"/>
            <w:vAlign w:val="center"/>
            <w:hideMark/>
          </w:tcPr>
          <w:p w14:paraId="0D9F4D49"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17</w:t>
            </w:r>
          </w:p>
        </w:tc>
        <w:tc>
          <w:tcPr>
            <w:tcW w:w="1172" w:type="dxa"/>
            <w:shd w:val="clear" w:color="auto" w:fill="auto"/>
            <w:vAlign w:val="center"/>
            <w:hideMark/>
          </w:tcPr>
          <w:p w14:paraId="3364B3A0"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CLÍNICA DE HERIDAS POR ENFERMERA PROFESIONAL                                                                           CURACIONES DE BAJA COMPLEJIDAD.                                                          (incluye todos los equipos, insumos, materiales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 xml:space="preserve">)                                                        </w:t>
            </w:r>
          </w:p>
        </w:tc>
        <w:tc>
          <w:tcPr>
            <w:tcW w:w="813" w:type="dxa"/>
            <w:shd w:val="clear" w:color="auto" w:fill="auto"/>
            <w:vAlign w:val="center"/>
            <w:hideMark/>
          </w:tcPr>
          <w:p w14:paraId="394BCD41"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890105 / 869500</w:t>
            </w:r>
          </w:p>
        </w:tc>
        <w:tc>
          <w:tcPr>
            <w:tcW w:w="709" w:type="dxa"/>
            <w:shd w:val="clear" w:color="auto" w:fill="auto"/>
            <w:vAlign w:val="center"/>
            <w:hideMark/>
          </w:tcPr>
          <w:p w14:paraId="2C0DFF12"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hideMark/>
          </w:tcPr>
          <w:p w14:paraId="743C4A44"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a. Realizar los servicios de CLÍNICA DE HERIDAS DE BAJA COMPLEJIDAD POR ENFERMERA JEFE,   en el domicilio del paciente, de acuerdo a solicitud de servicios expedida por el personal del Programa de A</w:t>
            </w:r>
            <w:r>
              <w:rPr>
                <w:rFonts w:ascii="Arial Narrow" w:hAnsi="Arial Narrow"/>
                <w:color w:val="000000"/>
                <w:sz w:val="16"/>
                <w:szCs w:val="16"/>
              </w:rPr>
              <w:t>tención Domiciliaria del DMMED.</w:t>
            </w:r>
          </w:p>
          <w:p w14:paraId="47FA02F2"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b. La enfermera profesional realizara el procedimiento para lo cual iniciara con valoración e instaura un plan de intervenciones de cuidados que incluye los objetivos y frecuencias de curaciones; este  debe ser entregado al lider del Programa de Atención Domiciliaria del DMMED en un tiempo no mayor a 48 horas después de la consulta.  El Programa de Atención Domiciliaria del DMMED tendrá la autonomía para autorizar y/o ajustar el plan terapéutico, así como para verificar el cumplimiento de los objetivos instaurados. </w:t>
            </w:r>
            <w:r w:rsidRPr="005E362F">
              <w:rPr>
                <w:rFonts w:ascii="Arial Narrow" w:hAnsi="Arial Narrow"/>
                <w:color w:val="000000"/>
                <w:sz w:val="16"/>
                <w:szCs w:val="16"/>
              </w:rPr>
              <w:br/>
              <w:t>c. El profesional realizara el control y seguimiento según el tipo de complejidad de la herida donde evaluara la condición y evolución de la herida y de ser necesaria deter</w:t>
            </w:r>
            <w:r>
              <w:rPr>
                <w:rFonts w:ascii="Arial Narrow" w:hAnsi="Arial Narrow"/>
                <w:color w:val="000000"/>
                <w:sz w:val="16"/>
                <w:szCs w:val="16"/>
              </w:rPr>
              <w:t>minara un nuevo plan de manejo.</w:t>
            </w:r>
          </w:p>
          <w:p w14:paraId="5D4FE949"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d. Las curaciones de baja complejidad son para heridas con medidas no mayores 10 cm de largo x 5 cm de ancho,  en fase de epitelización o granulación, no exudativas como escaras estadio 1, herida limpia suturada, retiro de puntos y otras (incluye lavado </w:t>
            </w:r>
            <w:r>
              <w:rPr>
                <w:rFonts w:ascii="Arial Narrow" w:hAnsi="Arial Narrow"/>
                <w:color w:val="000000"/>
                <w:sz w:val="16"/>
                <w:szCs w:val="16"/>
              </w:rPr>
              <w:t>irrigación y cuidado de herida)</w:t>
            </w:r>
          </w:p>
          <w:p w14:paraId="5DB57A85"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e. El servicio de clínica de heridas incluye los insumos para realizar los procedimientos: solución salina, jeringa de 10 cc, guantes  de manejo y guantes estériles, gasas estériles, adhesivo como micropore o fixomull, baja lenguas, aplicadores, vaselina u otras cremas o ungüentos y ot</w:t>
            </w:r>
            <w:r>
              <w:rPr>
                <w:rFonts w:ascii="Arial Narrow" w:hAnsi="Arial Narrow"/>
                <w:color w:val="000000"/>
                <w:sz w:val="16"/>
                <w:szCs w:val="16"/>
              </w:rPr>
              <w:t xml:space="preserve">ros insumos  que se requieran. </w:t>
            </w:r>
          </w:p>
          <w:p w14:paraId="162A3AD4"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f. Se realiza educación al cuidador sobre los signos de alar</w:t>
            </w:r>
            <w:r>
              <w:rPr>
                <w:rFonts w:ascii="Arial Narrow" w:hAnsi="Arial Narrow"/>
                <w:color w:val="000000"/>
                <w:sz w:val="16"/>
                <w:szCs w:val="16"/>
              </w:rPr>
              <w:t>ma, cuidados de la herida, etc.</w:t>
            </w:r>
          </w:p>
          <w:p w14:paraId="6D1F89D1"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g. Dejar el área del procedim</w:t>
            </w:r>
            <w:r>
              <w:rPr>
                <w:rFonts w:ascii="Arial Narrow" w:hAnsi="Arial Narrow"/>
                <w:color w:val="000000"/>
                <w:sz w:val="16"/>
                <w:szCs w:val="16"/>
              </w:rPr>
              <w:t>iento limpia.</w:t>
            </w:r>
          </w:p>
          <w:p w14:paraId="6DF6F69B"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h. Para el manejo de residuos con riesgo biológico, la empresa  debe entregar bolsa roja y guardián (para elementos corto punzantes). La ruta sanitaria debe ser puesta en funcionamiento por el contratista.</w:t>
            </w:r>
          </w:p>
          <w:p w14:paraId="365F96DD"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i. Toda atención deberá quedar registrada en la historia clínica del paciente, el mismo d</w:t>
            </w:r>
            <w:r>
              <w:rPr>
                <w:rFonts w:ascii="Arial Narrow" w:hAnsi="Arial Narrow"/>
                <w:color w:val="000000"/>
                <w:sz w:val="16"/>
                <w:szCs w:val="16"/>
              </w:rPr>
              <w:t>ía en que se presta el servicio</w:t>
            </w:r>
          </w:p>
          <w:p w14:paraId="0C2B6E2F"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j. Si se  identifican factores de riesgo para maltrato o abandono, debe realizar el reporte al Lider del Programa de A</w:t>
            </w:r>
            <w:r>
              <w:rPr>
                <w:rFonts w:ascii="Arial Narrow" w:hAnsi="Arial Narrow"/>
                <w:color w:val="000000"/>
                <w:sz w:val="16"/>
                <w:szCs w:val="16"/>
              </w:rPr>
              <w:t>tención Domiciliaria del DMMED.</w:t>
            </w:r>
          </w:p>
          <w:p w14:paraId="2FFF21D1" w14:textId="792EC901"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k. Todo profesional debe contar con los elementos de bioseguridad suministrados por la empresa</w:t>
            </w:r>
          </w:p>
        </w:tc>
        <w:tc>
          <w:tcPr>
            <w:tcW w:w="851" w:type="dxa"/>
            <w:shd w:val="clear" w:color="auto" w:fill="auto"/>
            <w:vAlign w:val="center"/>
            <w:hideMark/>
          </w:tcPr>
          <w:p w14:paraId="69C12551"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SERVICIO</w:t>
            </w:r>
          </w:p>
        </w:tc>
        <w:tc>
          <w:tcPr>
            <w:tcW w:w="1086" w:type="dxa"/>
            <w:shd w:val="clear" w:color="auto" w:fill="auto"/>
            <w:noWrap/>
            <w:vAlign w:val="center"/>
            <w:hideMark/>
          </w:tcPr>
          <w:p w14:paraId="31C17ED3" w14:textId="4A0A6611"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253.402,00</w:t>
            </w:r>
          </w:p>
        </w:tc>
        <w:tc>
          <w:tcPr>
            <w:tcW w:w="1040" w:type="dxa"/>
            <w:shd w:val="clear" w:color="000000" w:fill="FFFFFF"/>
            <w:noWrap/>
            <w:vAlign w:val="center"/>
            <w:hideMark/>
          </w:tcPr>
          <w:p w14:paraId="672B3BCB" w14:textId="0BFA749E"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794888B7" w14:textId="77777777" w:rsidTr="000A08CF">
        <w:trPr>
          <w:trHeight w:val="20"/>
          <w:jc w:val="center"/>
        </w:trPr>
        <w:tc>
          <w:tcPr>
            <w:tcW w:w="562" w:type="dxa"/>
            <w:shd w:val="clear" w:color="auto" w:fill="auto"/>
            <w:vAlign w:val="center"/>
            <w:hideMark/>
          </w:tcPr>
          <w:p w14:paraId="5806BFBD"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18</w:t>
            </w:r>
          </w:p>
        </w:tc>
        <w:tc>
          <w:tcPr>
            <w:tcW w:w="1172" w:type="dxa"/>
            <w:shd w:val="clear" w:color="auto" w:fill="auto"/>
            <w:vAlign w:val="center"/>
            <w:hideMark/>
          </w:tcPr>
          <w:p w14:paraId="15F69CC4"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CLÍNICA DE HERIDAS POR ENFERMERA PROFESIONAL                                                    CURACIONES DE MEDIANA COMPLEJIDAD.                                                           (incluye todos los equipos, insumos, materiales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 xml:space="preserve">)                                                 </w:t>
            </w:r>
          </w:p>
        </w:tc>
        <w:tc>
          <w:tcPr>
            <w:tcW w:w="813" w:type="dxa"/>
            <w:shd w:val="clear" w:color="auto" w:fill="auto"/>
            <w:vAlign w:val="center"/>
            <w:hideMark/>
          </w:tcPr>
          <w:p w14:paraId="30E8C7BF"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890105 / 869500</w:t>
            </w:r>
          </w:p>
        </w:tc>
        <w:tc>
          <w:tcPr>
            <w:tcW w:w="709" w:type="dxa"/>
            <w:shd w:val="clear" w:color="auto" w:fill="auto"/>
            <w:vAlign w:val="center"/>
            <w:hideMark/>
          </w:tcPr>
          <w:p w14:paraId="6D43BB3B"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hideMark/>
          </w:tcPr>
          <w:p w14:paraId="061654D0"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a. Realizar los servicios de CLÍNICA DE HERIDAS DE MEDIANA COMPLEJIDAD POR ENFERMERA JEFE,   en el domicilio del paciente, de acuerdo a solicitud de servicios expedida por el personal del Programa de Atención Domiciliaria del DMMED.                                                                          </w:t>
            </w:r>
          </w:p>
          <w:p w14:paraId="21C05195"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b. La enfermera profesional realizara el procedimiento para lo cual iniciara con valoración e instaura un plan de intervenciones de cuidados que incluye los objetivos y frecuencias de curaciones; este  debe ser entregado al lider del Programa de Atención Domiciliaria del DMMED en un tiempo no mayor a 48 horas después de la consulta.  El Programa de Atención Domiciliaria del DMMED tendrá la autonomía para autorizar y/o ajustar el plan terapéutico, así como para verificar el cumplimiento de los objetivos instaurados.                                                                                                                                                                                              c.  El profesional realizara el control y seguimiento según el tipo de complejidad de la herida donde evaluara la condición y evolución de la herida y de ser necesaria determinara un nuevo plan de cuidado.                                                                                                                                                                                                                           </w:t>
            </w:r>
            <w:r>
              <w:rPr>
                <w:rFonts w:ascii="Arial Narrow" w:hAnsi="Arial Narrow"/>
                <w:color w:val="000000"/>
                <w:sz w:val="16"/>
                <w:szCs w:val="16"/>
              </w:rPr>
              <w:t xml:space="preserve">                              </w:t>
            </w:r>
          </w:p>
          <w:p w14:paraId="6A06866F"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d.  Las curaciones de Mediana Complejidad son heridas extensas y profundas en fase de granulación, sin infección, con diámetro entre 8 a 12 cm, con profundidad de 1 a 4 cm, se presenta como una abrasión, o un cráter profundo, con los tejidos adyacentes excavados o no en fase de epitelización o granulación, con tejido desfacelar, necrótico, epitelial o granular. Con bolsillos de hasta 1,5 </w:t>
            </w:r>
            <w:r w:rsidRPr="005E362F">
              <w:rPr>
                <w:rFonts w:ascii="Arial Narrow" w:hAnsi="Arial Narrow"/>
                <w:color w:val="000000"/>
                <w:sz w:val="16"/>
                <w:szCs w:val="16"/>
              </w:rPr>
              <w:lastRenderedPageBreak/>
              <w:t xml:space="preserve">cm. Exudativas, ulcera varicosa no infectada, escaras grado 2 y otras.                                                                                                                                                                                                                                                                                                                                                                 </w:t>
            </w:r>
          </w:p>
          <w:p w14:paraId="17605134"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e. El servicio de clínica de heridas incluye los insumos para realizar los procedimientos: solución salina, jeringa de 10 cc, guantes de manejo y guantes estériles, gasas estériles, adhesivo como micropore o fixomull, apósitos, baja lenguas, aplicadores, productos hidrocoloides, soluciones asépticas, apósitos interactivos y otros que se requieran                                                                                                                                                                                                                                                                           </w:t>
            </w:r>
          </w:p>
          <w:p w14:paraId="6517FB8D"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f.  Se realiza educación al cuidador sobre los signos de alarma, cuidados de la herida, etc.                                                                                                                                                                        </w:t>
            </w:r>
          </w:p>
          <w:p w14:paraId="641A2AE2"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g. Dejar el área del procedimiento limpia.                                                                                                                                                                                                                                                                                    </w:t>
            </w:r>
          </w:p>
          <w:p w14:paraId="5AEC180F"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h. Para el manejo de residuos con riesgo biológico, la empresa  debe entregar bolsa roja y guardián (para elementos corto punzantes). La ruta sanitaria debe ser puesta en funcionamiento por el contratista.                                                                                                                                                                                                                                              </w:t>
            </w:r>
          </w:p>
          <w:p w14:paraId="2E63F03C"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i. Toda atención deberá quedar registrada en la historia clínica del paciente, el mismo día en que se presta el servicio                                                                                           </w:t>
            </w:r>
          </w:p>
          <w:p w14:paraId="4B040025"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j. Si se  identifican factores de riesgo para maltrato o abandono, debe realizar el reporte al Lider del Programa de Atención Domiciliaria del DMMED.                                         </w:t>
            </w:r>
          </w:p>
          <w:p w14:paraId="5A72C643" w14:textId="738656D1"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k.Todo profesional debe contar con los elementos de bioseguridad suministrados por la empresa</w:t>
            </w:r>
          </w:p>
        </w:tc>
        <w:tc>
          <w:tcPr>
            <w:tcW w:w="851" w:type="dxa"/>
            <w:shd w:val="clear" w:color="auto" w:fill="auto"/>
            <w:vAlign w:val="center"/>
            <w:hideMark/>
          </w:tcPr>
          <w:p w14:paraId="002CCDB0"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SERVICIO</w:t>
            </w:r>
          </w:p>
        </w:tc>
        <w:tc>
          <w:tcPr>
            <w:tcW w:w="1086" w:type="dxa"/>
            <w:shd w:val="clear" w:color="auto" w:fill="auto"/>
            <w:noWrap/>
            <w:vAlign w:val="center"/>
            <w:hideMark/>
          </w:tcPr>
          <w:p w14:paraId="51DB8824" w14:textId="3A4FE724"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306.477,00</w:t>
            </w:r>
          </w:p>
        </w:tc>
        <w:tc>
          <w:tcPr>
            <w:tcW w:w="1040" w:type="dxa"/>
            <w:shd w:val="clear" w:color="000000" w:fill="FFFFFF"/>
            <w:noWrap/>
            <w:vAlign w:val="center"/>
            <w:hideMark/>
          </w:tcPr>
          <w:p w14:paraId="6E02B78D" w14:textId="2663214D"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45841A25" w14:textId="77777777" w:rsidTr="000A08CF">
        <w:trPr>
          <w:trHeight w:val="20"/>
          <w:jc w:val="center"/>
        </w:trPr>
        <w:tc>
          <w:tcPr>
            <w:tcW w:w="562" w:type="dxa"/>
            <w:shd w:val="clear" w:color="auto" w:fill="auto"/>
            <w:vAlign w:val="center"/>
            <w:hideMark/>
          </w:tcPr>
          <w:p w14:paraId="6EB1D548"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19</w:t>
            </w:r>
          </w:p>
        </w:tc>
        <w:tc>
          <w:tcPr>
            <w:tcW w:w="1172" w:type="dxa"/>
            <w:shd w:val="clear" w:color="auto" w:fill="auto"/>
            <w:vAlign w:val="center"/>
            <w:hideMark/>
          </w:tcPr>
          <w:p w14:paraId="37500E4A"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CLÍNICA DE HERIDAS POR ENFERMERA PROFESIONAL                                                     CURACIONES DE ALTA COMPLEJIDAD.                                                               (incluye todos los equipos, insumos, materiales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w:t>
            </w:r>
          </w:p>
        </w:tc>
        <w:tc>
          <w:tcPr>
            <w:tcW w:w="813" w:type="dxa"/>
            <w:shd w:val="clear" w:color="auto" w:fill="auto"/>
            <w:vAlign w:val="center"/>
            <w:hideMark/>
          </w:tcPr>
          <w:p w14:paraId="1540EC5A"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890105 / 869500</w:t>
            </w:r>
          </w:p>
        </w:tc>
        <w:tc>
          <w:tcPr>
            <w:tcW w:w="709" w:type="dxa"/>
            <w:shd w:val="clear" w:color="auto" w:fill="auto"/>
            <w:vAlign w:val="center"/>
            <w:hideMark/>
          </w:tcPr>
          <w:p w14:paraId="76B7E666"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hideMark/>
          </w:tcPr>
          <w:p w14:paraId="18C26596"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a. Realizar los servicios de CLÍNICA DE HERIDAS DE ALTA COMPLEJIDAD POR ENFERMERA JEFE,   en el domicilio del paciente,de acuerdo a solicitud de servicios expedida por el personal del Programa de Atención Domiciliaria del DMMED.                                                                                        </w:t>
            </w:r>
          </w:p>
          <w:p w14:paraId="74BFDEBE"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b. La enfermera profesional realizara el procedimiento para lo cual iniciara con valoración e instaura un plan de intervenciones de cuidados que incluye los objetivos y frecuencias de curaciones; este  debe ser entregado a la coordinación del Programa de Atención Domiciliaria del DMMED en un tiempo no mayor a 48 horas después de la consulta.  El Programa de Atención Domiciliaria del DMMED tendrá la autonomía para autorizar y/o ajustar el plan terapéutico, así como para verificar el cumplimiento de los objetivos instaurados.                                                                                                                                                                               </w:t>
            </w:r>
          </w:p>
          <w:p w14:paraId="7FD10226"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c. El profesional realizara el control y seguimiento según el tipo de complejidad de la herida donde evaluara la condición y evolución de la herida y de ser necesaria determinara un nuevo plan de cuidado.                                                                                                                                                                                                                                                           </w:t>
            </w:r>
          </w:p>
          <w:p w14:paraId="104C7800"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d. Las curaciones de alta complejidad son heridas con medidas entre 10 a 20 cm de largo x 10 a 20 cm de ancho o de mayor extensión, con pérdida total del espesor de la piel, con destrucción extensa, necrosis tisular o lesión muscular, ósea o de las estructuras de soporte; con  inflamación,  tejido esfacelar y necrótico. Exudativas con o sin infección. Con profundidad mayor a 4 cm, bolsillos de más de 1,5 cm de profundidad.                                                                                                                                                                                                                                                                                                             </w:t>
            </w:r>
          </w:p>
          <w:p w14:paraId="60A445C8"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e. El servicio de clínica de heridas incluye los insumos para realizar los procedimientos: solución salina, jeringa de 10 cc, guantes de manejo y guantes estériles, gasas estériles, adhesivo como micropore o fixomull, apósitos, baja lenguas, aplicadores, productos hidrocoloides, soluciones asépticas, apósitos interactivos, alginatos, apósitos de carbón activado y otros que se requieran                                                                                                                                                                      </w:t>
            </w:r>
          </w:p>
          <w:p w14:paraId="1915E2D3"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f. Se realiza educación al cuidador sobre los signos de alarma, cuidados de la herida, etc.                                                                                                                                                                </w:t>
            </w:r>
          </w:p>
          <w:p w14:paraId="77AB71F8"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g. Dejar el área del procedimiento limpia.                                                                                                                                                                                                                                                                           </w:t>
            </w:r>
          </w:p>
          <w:p w14:paraId="07403594"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h. Para el manejo de residuos con riesgo biológico, la empresa  debe entregar bolsa roja y guardián (para elementos corto punzantes). La ruta sanitaria debe ser puesta en funcionamiento por el contratista.                                                                                                                                                                                                                                             </w:t>
            </w:r>
          </w:p>
          <w:p w14:paraId="45541341"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i. Toda atención deberá quedar registrada en la historia clínica del paciente, el mismo día en que se presta el servicio                                                                                         </w:t>
            </w:r>
          </w:p>
          <w:p w14:paraId="4573900F"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j.  Si se  identifican factores de riesgo para maltrato o abandono, debe realizar el reporte al Lider del  Programa de Atención Domiciliaria del DMMED.                                             </w:t>
            </w:r>
          </w:p>
          <w:p w14:paraId="080ECF9E" w14:textId="7D6A7B6B"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k. Todo profesional debe contar con los elementos de bioseguridad suministrados por la empresa</w:t>
            </w:r>
          </w:p>
        </w:tc>
        <w:tc>
          <w:tcPr>
            <w:tcW w:w="851" w:type="dxa"/>
            <w:shd w:val="clear" w:color="auto" w:fill="auto"/>
            <w:vAlign w:val="center"/>
            <w:hideMark/>
          </w:tcPr>
          <w:p w14:paraId="3B3F9DEA"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SERVICIO</w:t>
            </w:r>
          </w:p>
        </w:tc>
        <w:tc>
          <w:tcPr>
            <w:tcW w:w="1086" w:type="dxa"/>
            <w:shd w:val="clear" w:color="auto" w:fill="auto"/>
            <w:noWrap/>
            <w:vAlign w:val="center"/>
            <w:hideMark/>
          </w:tcPr>
          <w:p w14:paraId="1299F8B8" w14:textId="035663F7"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334.039,00</w:t>
            </w:r>
          </w:p>
        </w:tc>
        <w:tc>
          <w:tcPr>
            <w:tcW w:w="1040" w:type="dxa"/>
            <w:shd w:val="clear" w:color="000000" w:fill="FFFFFF"/>
            <w:noWrap/>
            <w:vAlign w:val="center"/>
            <w:hideMark/>
          </w:tcPr>
          <w:p w14:paraId="37E77519" w14:textId="24459DE0"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1806D29E" w14:textId="77777777" w:rsidTr="000A08CF">
        <w:trPr>
          <w:trHeight w:val="20"/>
          <w:jc w:val="center"/>
        </w:trPr>
        <w:tc>
          <w:tcPr>
            <w:tcW w:w="562" w:type="dxa"/>
            <w:shd w:val="clear" w:color="auto" w:fill="auto"/>
            <w:vAlign w:val="center"/>
            <w:hideMark/>
          </w:tcPr>
          <w:p w14:paraId="77EBE404"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20</w:t>
            </w:r>
          </w:p>
        </w:tc>
        <w:tc>
          <w:tcPr>
            <w:tcW w:w="1172" w:type="dxa"/>
            <w:shd w:val="clear" w:color="auto" w:fill="auto"/>
            <w:vAlign w:val="center"/>
            <w:hideMark/>
          </w:tcPr>
          <w:p w14:paraId="2F9760D8"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TOMA  DE MUESTRAS DE LABORATORIO EN EL </w:t>
            </w:r>
            <w:r w:rsidRPr="00030DA5">
              <w:rPr>
                <w:rFonts w:ascii="Arial Narrow" w:eastAsia="Times New Roman" w:hAnsi="Arial Narrow" w:cs="Times New Roman"/>
                <w:noProof w:val="0"/>
                <w:color w:val="000000"/>
                <w:sz w:val="16"/>
                <w:szCs w:val="16"/>
                <w:lang w:val="es-CO" w:eastAsia="es-CO"/>
              </w:rPr>
              <w:lastRenderedPageBreak/>
              <w:t xml:space="preserve">DOMICILIO Y TRASLADO AL ESM O LABORATORIO DE REFERENCIA CONTRATADO                                                   (incluye todos los equipos, insumos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w:t>
            </w:r>
          </w:p>
        </w:tc>
        <w:tc>
          <w:tcPr>
            <w:tcW w:w="813" w:type="dxa"/>
            <w:shd w:val="clear" w:color="auto" w:fill="auto"/>
            <w:vAlign w:val="center"/>
            <w:hideMark/>
          </w:tcPr>
          <w:p w14:paraId="5D6B0DD1"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890116</w:t>
            </w:r>
          </w:p>
        </w:tc>
        <w:tc>
          <w:tcPr>
            <w:tcW w:w="709" w:type="dxa"/>
            <w:shd w:val="clear" w:color="auto" w:fill="auto"/>
            <w:vAlign w:val="center"/>
            <w:hideMark/>
          </w:tcPr>
          <w:p w14:paraId="6EFDF279"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hideMark/>
          </w:tcPr>
          <w:p w14:paraId="1CE2F385"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a. Realizar la TOMA DE MUESTRAS PARA EXÁMENES DE LABORATORIO   en el domicilio del paciente, de acuerdo a solicitud de servicios expedida por el personal del Programa de Atención Domiciliaria del DMMED.                                                                                                                                                      </w:t>
            </w:r>
          </w:p>
          <w:p w14:paraId="49A4EB31"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lastRenderedPageBreak/>
              <w:t xml:space="preserve">b. Los examenes de laboratorio deberan ser tomados en el domicilio del paciente, maximo 72 horas despues de quedar autorizados por el Programa de Atencion Domiciliaria                                                                                                                                                                                                                                                                                                                                      </w:t>
            </w:r>
          </w:p>
          <w:p w14:paraId="56DF8147"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c. La toma de exámenes de laboratorio incluye: el procedimiento,  los insumos, los recipientes para el transporte  y el traslado de las muestras.                                         </w:t>
            </w:r>
          </w:p>
          <w:p w14:paraId="576F6FC3"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d. La entrega de las muestras se realizará en el Establecimiento de Sanidad Militar (ESM) de Medellín o al laboratorio de referencia contratado  antes de las  9 a.m., solo en días hábiles de acuerdo con instrucciones del coordinador de laboratorio del DMMED.                                                                                                                                                                                                                                                 </w:t>
            </w:r>
          </w:p>
          <w:p w14:paraId="691F660D"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e. Las muestras de laboratorio deberán ser tomadas según el protocolo y las instrucciones del Coordinador de Laboratorio Clínico del DMMED,  en cuanto a la calidad de la muestra, la cantidad de tubos de sangre y orina, materia fecal u otros, que se requiere,  según los exámenes solicitados.                                                                                                                                                                                                                                                                                                                                                  f. La toma de muestras de laboratorio debe ser realizado por auxiliar de laboratorio o por auxiliar de </w:t>
            </w:r>
          </w:p>
          <w:p w14:paraId="749AF53C"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enfermería con entrenamiento específico en toma de muestras de laboratorio                                                                                                                                                                                                                                                                                                                </w:t>
            </w:r>
          </w:p>
          <w:p w14:paraId="77BEE9F1"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g. El transporte de las muestras de laboratorio debe ser en un contenedor hermético, teniendo en cuenta, las que requieren cadena de frio                         </w:t>
            </w:r>
          </w:p>
          <w:p w14:paraId="7221B929"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h.Toda atención deberá quedar registrada en la historia clínica del paciente, el mismo día en que se presta el servicio                                                                                      </w:t>
            </w:r>
          </w:p>
          <w:p w14:paraId="12C9486B"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i. Si se  identifican factores de riesgo para maltrato o abandono, debe realizar el reporte al lider del Programa de Atención Domiciliaria del DMMED.                                                </w:t>
            </w:r>
          </w:p>
          <w:p w14:paraId="4EEBE159"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j. Todo profesional debe contar con los elementos de bioseguridad suministrados por la empresa                                                                                                                                                                    </w:t>
            </w:r>
          </w:p>
          <w:p w14:paraId="1F4C0D36" w14:textId="4A31012D"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 xml:space="preserve">k. Si, al entregar las muestras en el laboratorio, estas son rechazadas,  por estar mal tomadas,  por que no se tomaron  la cantidad de tubos requeridos segun el tipo de examen solicitado, o por que no se han transportado de acuerdo a los protocolos,  la nueva  toma de muestras   correra por cuenta de la empresa contratada  </w:t>
            </w:r>
          </w:p>
        </w:tc>
        <w:tc>
          <w:tcPr>
            <w:tcW w:w="851" w:type="dxa"/>
            <w:shd w:val="clear" w:color="auto" w:fill="auto"/>
            <w:vAlign w:val="center"/>
            <w:hideMark/>
          </w:tcPr>
          <w:p w14:paraId="43A390D5"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SERVICIO</w:t>
            </w:r>
          </w:p>
        </w:tc>
        <w:tc>
          <w:tcPr>
            <w:tcW w:w="1086" w:type="dxa"/>
            <w:shd w:val="clear" w:color="auto" w:fill="auto"/>
            <w:noWrap/>
            <w:vAlign w:val="center"/>
            <w:hideMark/>
          </w:tcPr>
          <w:p w14:paraId="74F80867" w14:textId="5CBC4952"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160.000,00</w:t>
            </w:r>
          </w:p>
        </w:tc>
        <w:tc>
          <w:tcPr>
            <w:tcW w:w="1040" w:type="dxa"/>
            <w:shd w:val="clear" w:color="000000" w:fill="FFFFFF"/>
            <w:noWrap/>
            <w:vAlign w:val="center"/>
            <w:hideMark/>
          </w:tcPr>
          <w:p w14:paraId="6A674D21" w14:textId="3E55BE6F"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7C6147AA" w14:textId="77777777" w:rsidTr="000A08CF">
        <w:trPr>
          <w:trHeight w:val="20"/>
          <w:jc w:val="center"/>
        </w:trPr>
        <w:tc>
          <w:tcPr>
            <w:tcW w:w="562" w:type="dxa"/>
            <w:shd w:val="clear" w:color="auto" w:fill="auto"/>
            <w:vAlign w:val="center"/>
            <w:hideMark/>
          </w:tcPr>
          <w:p w14:paraId="58CAB2E4"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21</w:t>
            </w:r>
          </w:p>
        </w:tc>
        <w:tc>
          <w:tcPr>
            <w:tcW w:w="1172" w:type="dxa"/>
            <w:shd w:val="clear" w:color="auto" w:fill="auto"/>
            <w:vAlign w:val="center"/>
            <w:hideMark/>
          </w:tcPr>
          <w:p w14:paraId="733DB735"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CAMBIO DE SONDA VESICAL PERMANENTE                                                           EN EL </w:t>
            </w:r>
            <w:proofErr w:type="spellStart"/>
            <w:r w:rsidRPr="00030DA5">
              <w:rPr>
                <w:rFonts w:ascii="Arial Narrow" w:eastAsia="Times New Roman" w:hAnsi="Arial Narrow" w:cs="Times New Roman"/>
                <w:noProof w:val="0"/>
                <w:color w:val="000000"/>
                <w:sz w:val="16"/>
                <w:szCs w:val="16"/>
                <w:lang w:val="es-CO" w:eastAsia="es-CO"/>
              </w:rPr>
              <w:t>DOCIMICILIO</w:t>
            </w:r>
            <w:proofErr w:type="spellEnd"/>
            <w:r w:rsidRPr="00030DA5">
              <w:rPr>
                <w:rFonts w:ascii="Arial Narrow" w:eastAsia="Times New Roman" w:hAnsi="Arial Narrow" w:cs="Times New Roman"/>
                <w:noProof w:val="0"/>
                <w:color w:val="000000"/>
                <w:sz w:val="16"/>
                <w:szCs w:val="16"/>
                <w:lang w:val="es-CO" w:eastAsia="es-CO"/>
              </w:rPr>
              <w:t xml:space="preserve">                                                                               (incluye todos los equipos, insumos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w:t>
            </w:r>
          </w:p>
        </w:tc>
        <w:tc>
          <w:tcPr>
            <w:tcW w:w="813" w:type="dxa"/>
            <w:shd w:val="clear" w:color="auto" w:fill="auto"/>
            <w:vAlign w:val="center"/>
            <w:hideMark/>
          </w:tcPr>
          <w:p w14:paraId="21AA590D"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890105 / 579501</w:t>
            </w:r>
          </w:p>
        </w:tc>
        <w:tc>
          <w:tcPr>
            <w:tcW w:w="709" w:type="dxa"/>
            <w:shd w:val="clear" w:color="auto" w:fill="auto"/>
            <w:vAlign w:val="center"/>
            <w:hideMark/>
          </w:tcPr>
          <w:p w14:paraId="1F2717AC"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hideMark/>
          </w:tcPr>
          <w:p w14:paraId="089CB13B"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a.Realizar el CAMBIO DE SONDA VESICAL PERMANENTE  en el domicilio del paciente, de acuerdo a solicitud de servicios expedida por el personal del Programa de Atención Domiciliaria del DMMED.  Cada 2, 3 o 4 semanas, o cuando se requiera, según ordenamiento médico.                                                                       </w:t>
            </w:r>
          </w:p>
          <w:p w14:paraId="7E47E398"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b.Inserción de sonda vesical, incluye insumos (sonda foley, bolsa de drenaje cerrado, fixomull o micropore, lidocaína jalea al 2%, guantes de manejo, guantes estériles, gasas estériles, jeringa por 10 cc, solución salina por 100 cc, jabón antiséptico, bolsa roja para recolección de residuos hospitalarios  y otros                                                                                                                                                                                                                                                                                                                                                                 </w:t>
            </w:r>
          </w:p>
          <w:p w14:paraId="26F34325"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c. Incluye entrenamiento al cuida</w:t>
            </w:r>
            <w:r>
              <w:rPr>
                <w:rFonts w:ascii="Arial Narrow" w:hAnsi="Arial Narrow"/>
                <w:color w:val="000000"/>
                <w:sz w:val="16"/>
                <w:szCs w:val="16"/>
              </w:rPr>
              <w:t>dor sobre el manejo y cuidados.</w:t>
            </w:r>
          </w:p>
          <w:p w14:paraId="5D639EE8"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d.El cambio de sonda de sonda vesical permanente, debe ser realizado por enfermera con entrenamiento.                                                                                                                             </w:t>
            </w:r>
          </w:p>
          <w:p w14:paraId="51D41A86"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e.Dejar el área del procedimiento limpia.                                                                                                                                                                                                                                                                            </w:t>
            </w:r>
          </w:p>
          <w:p w14:paraId="510A6444"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f.Para el manejo de residuos con riesgo biológico, la empresa  debe entregar bolsa roja y guardián (para elementos corto punzantes). La ruta sanitaria debe ser puesta en funcionamiento por el contratista.                                                                                                                                                                                                                                   </w:t>
            </w:r>
          </w:p>
          <w:p w14:paraId="16B55986"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g.Toda atención deberá quedar registrada en la historia clínica del paciente, el mismo día en que se presta el servicio                                                                                         </w:t>
            </w:r>
          </w:p>
          <w:p w14:paraId="463834D5"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h.Si se  identifican factores de riesgo para maltrato o abandono, debe realizar el reporte al lider del Programa de Atención Domiciliaria del DMMED.                              </w:t>
            </w:r>
          </w:p>
          <w:p w14:paraId="39C3F40E" w14:textId="754FB055"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i.Todo profesional debe contar con los elementos de bioseguridad suministrados por la empresa</w:t>
            </w:r>
          </w:p>
        </w:tc>
        <w:tc>
          <w:tcPr>
            <w:tcW w:w="851" w:type="dxa"/>
            <w:shd w:val="clear" w:color="auto" w:fill="auto"/>
            <w:vAlign w:val="center"/>
            <w:hideMark/>
          </w:tcPr>
          <w:p w14:paraId="2D769D5F"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SERVICIO</w:t>
            </w:r>
          </w:p>
        </w:tc>
        <w:tc>
          <w:tcPr>
            <w:tcW w:w="1086" w:type="dxa"/>
            <w:shd w:val="clear" w:color="auto" w:fill="auto"/>
            <w:noWrap/>
            <w:vAlign w:val="center"/>
            <w:hideMark/>
          </w:tcPr>
          <w:p w14:paraId="3A8008A6" w14:textId="53BE2E77"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203.460,00</w:t>
            </w:r>
          </w:p>
        </w:tc>
        <w:tc>
          <w:tcPr>
            <w:tcW w:w="1040" w:type="dxa"/>
            <w:shd w:val="clear" w:color="000000" w:fill="FFFFFF"/>
            <w:noWrap/>
            <w:vAlign w:val="center"/>
            <w:hideMark/>
          </w:tcPr>
          <w:p w14:paraId="5CD8988D" w14:textId="420979C0"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6C08810A" w14:textId="77777777" w:rsidTr="000A08CF">
        <w:trPr>
          <w:trHeight w:val="20"/>
          <w:jc w:val="center"/>
        </w:trPr>
        <w:tc>
          <w:tcPr>
            <w:tcW w:w="562" w:type="dxa"/>
            <w:shd w:val="clear" w:color="auto" w:fill="auto"/>
            <w:vAlign w:val="center"/>
            <w:hideMark/>
          </w:tcPr>
          <w:p w14:paraId="3B073AEC"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22</w:t>
            </w:r>
          </w:p>
        </w:tc>
        <w:tc>
          <w:tcPr>
            <w:tcW w:w="1172" w:type="dxa"/>
            <w:shd w:val="clear" w:color="auto" w:fill="auto"/>
            <w:vAlign w:val="center"/>
            <w:hideMark/>
          </w:tcPr>
          <w:p w14:paraId="1F6C3472"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CAMBIO DE SONDA DE GASTROSTOMÍA  POR ENFERMERA PROFESIONAL EN EL DOMICILIO                                                                                                                                           </w:t>
            </w:r>
            <w:r w:rsidRPr="00030DA5">
              <w:rPr>
                <w:rFonts w:ascii="Arial Narrow" w:eastAsia="Times New Roman" w:hAnsi="Arial Narrow" w:cs="Times New Roman"/>
                <w:noProof w:val="0"/>
                <w:color w:val="000000"/>
                <w:sz w:val="16"/>
                <w:szCs w:val="16"/>
                <w:lang w:val="es-CO" w:eastAsia="es-CO"/>
              </w:rPr>
              <w:lastRenderedPageBreak/>
              <w:t xml:space="preserve">(incluye todos los equipos, insumos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w:t>
            </w:r>
          </w:p>
        </w:tc>
        <w:tc>
          <w:tcPr>
            <w:tcW w:w="813" w:type="dxa"/>
            <w:shd w:val="clear" w:color="auto" w:fill="auto"/>
            <w:vAlign w:val="center"/>
            <w:hideMark/>
          </w:tcPr>
          <w:p w14:paraId="1524C28C"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890105 / 970200</w:t>
            </w:r>
          </w:p>
        </w:tc>
        <w:tc>
          <w:tcPr>
            <w:tcW w:w="709" w:type="dxa"/>
            <w:shd w:val="clear" w:color="auto" w:fill="auto"/>
            <w:vAlign w:val="center"/>
            <w:hideMark/>
          </w:tcPr>
          <w:p w14:paraId="3E483320"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hideMark/>
          </w:tcPr>
          <w:p w14:paraId="06380D89"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a.Realizar el CAMBIO DE SONDA DE GASTROSTOMÍA   en el domicilio del paciente, de acuerdo a solicitud de servicios expedida por el personal del Programa de Atención Domiciliaria del DMMED. Cada 6 a 8  meses  o cuando se requiera, según ordenamiento médico y pertinencia médica.                                                                                                       </w:t>
            </w:r>
          </w:p>
          <w:p w14:paraId="2F6BECD4"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b.Cambio de sonda de gastrostomía,  incluye los insumos (sonda para alimentación por gastrostomía Kangaroo de </w:t>
            </w:r>
            <w:r w:rsidRPr="005E362F">
              <w:rPr>
                <w:rFonts w:ascii="Arial Narrow" w:hAnsi="Arial Narrow"/>
                <w:color w:val="000000"/>
                <w:sz w:val="16"/>
                <w:szCs w:val="16"/>
              </w:rPr>
              <w:lastRenderedPageBreak/>
              <w:t xml:space="preserve">Covidien, guantes de manejo y estériles, gasas estériles, jeringa por 20 cc, solución salina, agua esteril, bolsa roja de recolección de residuos hospitalarios y otros                                                                   </w:t>
            </w:r>
          </w:p>
          <w:p w14:paraId="5A69535C"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c. El cambio de sonda de gastrostomía, debe ser realizado por enfermera profesional con entrenamiento                                                                                                                             </w:t>
            </w:r>
          </w:p>
          <w:p w14:paraId="15AFE22A"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d. Incluye entrenamiento al cuidador sobre el manejo y cuidados.                                                                                                                                                                                                                          </w:t>
            </w:r>
          </w:p>
          <w:p w14:paraId="178434C2"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e. Dejar el área del procedimiento limpia.                                                                                                                                                                                                                                                                                    </w:t>
            </w:r>
          </w:p>
          <w:p w14:paraId="45E8C59A"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f. Para el manejo de residuos con riesgo biológico, la empresa  debe entregar bolsa roja y guardián (para elementos corto punzantes). La ruta sanitaria debe ser puesta en funcionamiento por el contratista.                                                                                                                                                                                                                            </w:t>
            </w:r>
          </w:p>
          <w:p w14:paraId="0DF17798"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g.Toda atención deberá quedar registrada en la historia clínica del paciente, el mismo día en que se presta el servicio                                                                                          </w:t>
            </w:r>
          </w:p>
          <w:p w14:paraId="0385C31C"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h. Si se  identifican factores de riesgo para maltrato o abandono, debe realizar el reporte al lider del Programa de Atención Domiciliaria del DMMED.                                                    </w:t>
            </w:r>
          </w:p>
          <w:p w14:paraId="72DE2A4A" w14:textId="3D9AC830"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 xml:space="preserve">i. Todo profesional debe contar con los elementos de bioseguridad suministrados por la empresa                                                                                                                                NOTA: el personal debera tener constancia de  entrenamiento en soporte nutricional </w:t>
            </w:r>
          </w:p>
        </w:tc>
        <w:tc>
          <w:tcPr>
            <w:tcW w:w="851" w:type="dxa"/>
            <w:shd w:val="clear" w:color="auto" w:fill="auto"/>
            <w:vAlign w:val="center"/>
            <w:hideMark/>
          </w:tcPr>
          <w:p w14:paraId="500946A7"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SERVICIO</w:t>
            </w:r>
          </w:p>
        </w:tc>
        <w:tc>
          <w:tcPr>
            <w:tcW w:w="1086" w:type="dxa"/>
            <w:shd w:val="clear" w:color="000000" w:fill="FFFFFF"/>
            <w:noWrap/>
            <w:vAlign w:val="center"/>
            <w:hideMark/>
          </w:tcPr>
          <w:p w14:paraId="0EE8528E" w14:textId="452B5BD4"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364.378,00</w:t>
            </w:r>
          </w:p>
        </w:tc>
        <w:tc>
          <w:tcPr>
            <w:tcW w:w="1040" w:type="dxa"/>
            <w:shd w:val="clear" w:color="000000" w:fill="FFFFFF"/>
            <w:noWrap/>
            <w:vAlign w:val="center"/>
            <w:hideMark/>
          </w:tcPr>
          <w:p w14:paraId="01B3DBEB" w14:textId="2B6EBCEB"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2E9A1CD4" w14:textId="77777777" w:rsidTr="000A08CF">
        <w:trPr>
          <w:trHeight w:val="20"/>
          <w:jc w:val="center"/>
        </w:trPr>
        <w:tc>
          <w:tcPr>
            <w:tcW w:w="562" w:type="dxa"/>
            <w:shd w:val="clear" w:color="auto" w:fill="auto"/>
            <w:vAlign w:val="center"/>
            <w:hideMark/>
          </w:tcPr>
          <w:p w14:paraId="1D4B3F18"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23</w:t>
            </w:r>
          </w:p>
        </w:tc>
        <w:tc>
          <w:tcPr>
            <w:tcW w:w="1172" w:type="dxa"/>
            <w:shd w:val="clear" w:color="auto" w:fill="auto"/>
            <w:vAlign w:val="center"/>
            <w:hideMark/>
          </w:tcPr>
          <w:p w14:paraId="6AC039D5"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CAMBIO DE CATÉTER SUBCUTÁNEO POR ENFERMERA PROFESIONAL                                                                           EN EL DOMICILIO                                                                                   (incluye todos los equipos, insumos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w:t>
            </w:r>
          </w:p>
        </w:tc>
        <w:tc>
          <w:tcPr>
            <w:tcW w:w="813" w:type="dxa"/>
            <w:shd w:val="clear" w:color="auto" w:fill="auto"/>
            <w:vAlign w:val="center"/>
            <w:hideMark/>
          </w:tcPr>
          <w:p w14:paraId="6B779078"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890105 / 861803</w:t>
            </w:r>
          </w:p>
        </w:tc>
        <w:tc>
          <w:tcPr>
            <w:tcW w:w="709" w:type="dxa"/>
            <w:shd w:val="clear" w:color="auto" w:fill="auto"/>
            <w:vAlign w:val="center"/>
            <w:hideMark/>
          </w:tcPr>
          <w:p w14:paraId="64EE419B"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hideMark/>
          </w:tcPr>
          <w:p w14:paraId="45CEEC5F"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a. Realizar la INSERCION Y/O CAMBIO DE CATÉTER SUBCUTANEO   en el domicilio del paciente, de acuerdo a solicitud de servicios expedida por el personal del Programa de Atención Domiciliaria del DMMED. Cada 15 días o cuando se requiera, según ordenamiento médico y pertinencia médica.                                                                                  </w:t>
            </w:r>
          </w:p>
          <w:p w14:paraId="2E4EDA25"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b. Inserción de catéter subcutáneo para hidratación o manejo del dolor en pacientes  con cuidados paliativos o en fase final de la vida.                                                           </w:t>
            </w:r>
          </w:p>
          <w:p w14:paraId="22138AEB"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c. Incluye entrenamiento al cuidador sobre el manejo y cuidados.                                                                                                                                                                                                                        </w:t>
            </w:r>
          </w:p>
          <w:p w14:paraId="62C52C2A"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d. Cambio de catéter subcutáneo,  incluye los insumos (catéter o Yelco Nº 22 para administrar medicamentos; Yelco Nº 20 para hidratación; tapón o conector de seguridad libre de aguja; equipo de macro/micro goteo y jeringas para administrar líquidos y/o medicamentos, guantes de manejo, gasas estériles, Tegaderm o película transparente para fijar catéter, bolsa roja de recolección de residuos hospitalarios y guardián y otros                                                                        </w:t>
            </w:r>
          </w:p>
          <w:p w14:paraId="413C3C72"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e. El cambio de catéter subcutáneo, debe ser realizado por enfermera profesional con entrenamiento                                                                                                                                               </w:t>
            </w:r>
          </w:p>
          <w:p w14:paraId="3EE7BE8D"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f. Dejar el área del procedimiento limpia.                                                                                                                                                                                                                                                                            </w:t>
            </w:r>
          </w:p>
          <w:p w14:paraId="5B85F898"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g. Para el manejo de residuos con riesgo biológico, la empresa  debe entregar bolsa roja y guardián (para elementos corto punzantes). La ruta sanitaria debe ser puesta en funcionamiento por el contratista.                                                                                                                                                                                                                                                  </w:t>
            </w:r>
          </w:p>
          <w:p w14:paraId="3D9EC319"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h.Toda atención deberá quedar registrada en la historia clínica del paciente, el mismo día en que se presta el servicio                                                                                               </w:t>
            </w:r>
          </w:p>
          <w:p w14:paraId="0EAF74CB"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i. Si se  identifican factores de riesgo para maltrato o abandono, debe realizar el reporte al lider del Programa de Atención Domiciliaria del DMMED.                          </w:t>
            </w:r>
          </w:p>
          <w:p w14:paraId="2357B472" w14:textId="7C2059FF"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j.Todo profesional debe contar con los elementos de bioseguridad suministrados por la empresa</w:t>
            </w:r>
          </w:p>
        </w:tc>
        <w:tc>
          <w:tcPr>
            <w:tcW w:w="851" w:type="dxa"/>
            <w:shd w:val="clear" w:color="auto" w:fill="auto"/>
            <w:vAlign w:val="center"/>
            <w:hideMark/>
          </w:tcPr>
          <w:p w14:paraId="76B24AC8"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SERVICIO</w:t>
            </w:r>
          </w:p>
        </w:tc>
        <w:tc>
          <w:tcPr>
            <w:tcW w:w="1086" w:type="dxa"/>
            <w:shd w:val="clear" w:color="000000" w:fill="FFFFFF"/>
            <w:noWrap/>
            <w:vAlign w:val="center"/>
            <w:hideMark/>
          </w:tcPr>
          <w:p w14:paraId="30EBE4E6" w14:textId="3A7BAD0F"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212.616,00</w:t>
            </w:r>
          </w:p>
        </w:tc>
        <w:tc>
          <w:tcPr>
            <w:tcW w:w="1040" w:type="dxa"/>
            <w:shd w:val="clear" w:color="000000" w:fill="FFFFFF"/>
            <w:noWrap/>
            <w:vAlign w:val="center"/>
            <w:hideMark/>
          </w:tcPr>
          <w:p w14:paraId="64B92A56" w14:textId="35AAFAE8"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6D4A5289" w14:textId="77777777" w:rsidTr="000A08CF">
        <w:trPr>
          <w:trHeight w:val="20"/>
          <w:jc w:val="center"/>
        </w:trPr>
        <w:tc>
          <w:tcPr>
            <w:tcW w:w="562" w:type="dxa"/>
            <w:shd w:val="clear" w:color="auto" w:fill="auto"/>
            <w:vAlign w:val="center"/>
            <w:hideMark/>
          </w:tcPr>
          <w:p w14:paraId="6950C6F5"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24</w:t>
            </w:r>
          </w:p>
        </w:tc>
        <w:tc>
          <w:tcPr>
            <w:tcW w:w="1172" w:type="dxa"/>
            <w:shd w:val="clear" w:color="auto" w:fill="auto"/>
            <w:vAlign w:val="center"/>
            <w:hideMark/>
          </w:tcPr>
          <w:p w14:paraId="5AED8BF4"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CAMBIO DE SONDA NASOGÁSTRICA  POR ENFERMERA PROFESIONAL                                                                                            EN EL DOMICILIO                                                                                            (incluye todos los equipos, insumos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w:t>
            </w:r>
          </w:p>
        </w:tc>
        <w:tc>
          <w:tcPr>
            <w:tcW w:w="813" w:type="dxa"/>
            <w:shd w:val="clear" w:color="auto" w:fill="auto"/>
            <w:vAlign w:val="center"/>
            <w:hideMark/>
          </w:tcPr>
          <w:p w14:paraId="661EFF82"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890105 / 970100</w:t>
            </w:r>
          </w:p>
        </w:tc>
        <w:tc>
          <w:tcPr>
            <w:tcW w:w="709" w:type="dxa"/>
            <w:shd w:val="clear" w:color="auto" w:fill="auto"/>
            <w:vAlign w:val="center"/>
            <w:hideMark/>
          </w:tcPr>
          <w:p w14:paraId="4E3CFF55"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hideMark/>
          </w:tcPr>
          <w:p w14:paraId="54EF288A"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a. Realizar el CAMBIO DE SONDA NASOGÁSTRICA   en el domicilio del paciente, de acuerdo a solicitud de servicios expedida por el personal del Programa de Atención Domiciliaria del DMMED. Cuando se requiera, según ordenamiento médico y pertinencia médica.                                                                                                                                       </w:t>
            </w:r>
          </w:p>
          <w:p w14:paraId="75F31118"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b. El cambio de sonda nasogástrica,  incluye los insumos (sonda Levin, guantes de manejo, lidocaína jalea, jeringa por 10 cc, bolsa de drenaje, micropore o fixomull, bolsa roja de recolección de re</w:t>
            </w:r>
            <w:r>
              <w:rPr>
                <w:rFonts w:ascii="Arial Narrow" w:hAnsi="Arial Narrow"/>
                <w:color w:val="000000"/>
                <w:sz w:val="16"/>
                <w:szCs w:val="16"/>
              </w:rPr>
              <w:t xml:space="preserve">siduos hospitalarios y otros)  </w:t>
            </w:r>
          </w:p>
          <w:p w14:paraId="08E3C194"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c. El cambio de sonda nasogástrica, debe ser realizado por enfermera profesional con entrenamiento                                                                                                                               </w:t>
            </w:r>
          </w:p>
          <w:p w14:paraId="248607FC"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d. Incluye entrenamiento al cuidador sobre el manejo y cuidados.                                                                                                                                                                                                       </w:t>
            </w:r>
          </w:p>
          <w:p w14:paraId="44ED1162"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e.Dejar el área del procedimiento limpia.                                                                                                                                                                                                                                                                               </w:t>
            </w:r>
          </w:p>
          <w:p w14:paraId="55C0B757"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f. Para el manejo de residuos con riesgo biológico, la empresa  debe entregar bolsa roja y guardián (para elementos corto punzantes). La ruta sanitaria debe ser puesta en funcionamiento por el contratista.  </w:t>
            </w:r>
            <w:r w:rsidRPr="005E362F">
              <w:rPr>
                <w:rFonts w:ascii="Arial Narrow" w:hAnsi="Arial Narrow"/>
                <w:color w:val="000000"/>
                <w:sz w:val="16"/>
                <w:szCs w:val="16"/>
              </w:rPr>
              <w:br/>
              <w:t xml:space="preserve">g.Toda atención deberá quedar registrada en la historia </w:t>
            </w:r>
            <w:r w:rsidRPr="005E362F">
              <w:rPr>
                <w:rFonts w:ascii="Arial Narrow" w:hAnsi="Arial Narrow"/>
                <w:color w:val="000000"/>
                <w:sz w:val="16"/>
                <w:szCs w:val="16"/>
              </w:rPr>
              <w:lastRenderedPageBreak/>
              <w:t xml:space="preserve">clínica del paciente, el mismo día en que se presta el servicio                                                                                          </w:t>
            </w:r>
          </w:p>
          <w:p w14:paraId="5D465D2B"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h. Si se  identifican factores de riesgo para maltrato o abandono, debe realizar el reporte al lider del Programa de Atención Domiciliaria del DMMED.                               </w:t>
            </w:r>
          </w:p>
          <w:p w14:paraId="151C494E" w14:textId="6F712F48"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i.Todo profesional debe contar con los elementos de bioseguridad suministrados por la empresa</w:t>
            </w:r>
          </w:p>
        </w:tc>
        <w:tc>
          <w:tcPr>
            <w:tcW w:w="851" w:type="dxa"/>
            <w:shd w:val="clear" w:color="auto" w:fill="auto"/>
            <w:vAlign w:val="center"/>
            <w:hideMark/>
          </w:tcPr>
          <w:p w14:paraId="7934FE9D"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SERVICIO</w:t>
            </w:r>
          </w:p>
        </w:tc>
        <w:tc>
          <w:tcPr>
            <w:tcW w:w="1086" w:type="dxa"/>
            <w:shd w:val="clear" w:color="000000" w:fill="FFFFFF"/>
            <w:noWrap/>
            <w:vAlign w:val="center"/>
            <w:hideMark/>
          </w:tcPr>
          <w:p w14:paraId="0118BF9B" w14:textId="6EC4FC66"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189.940,00</w:t>
            </w:r>
          </w:p>
        </w:tc>
        <w:tc>
          <w:tcPr>
            <w:tcW w:w="1040" w:type="dxa"/>
            <w:shd w:val="clear" w:color="000000" w:fill="FFFFFF"/>
            <w:noWrap/>
            <w:vAlign w:val="center"/>
            <w:hideMark/>
          </w:tcPr>
          <w:p w14:paraId="2D7B4672" w14:textId="1613CE5E"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62DB8AC8" w14:textId="77777777" w:rsidTr="000A08CF">
        <w:trPr>
          <w:trHeight w:val="20"/>
          <w:jc w:val="center"/>
        </w:trPr>
        <w:tc>
          <w:tcPr>
            <w:tcW w:w="562" w:type="dxa"/>
            <w:shd w:val="clear" w:color="auto" w:fill="auto"/>
            <w:vAlign w:val="center"/>
            <w:hideMark/>
          </w:tcPr>
          <w:p w14:paraId="574D5647"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25</w:t>
            </w:r>
          </w:p>
        </w:tc>
        <w:tc>
          <w:tcPr>
            <w:tcW w:w="1172" w:type="dxa"/>
            <w:shd w:val="clear" w:color="auto" w:fill="auto"/>
            <w:vAlign w:val="center"/>
            <w:hideMark/>
          </w:tcPr>
          <w:p w14:paraId="4CF3D7CE"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TOMA DE ELECTROCARDIOGRAMA POR ENFERMERA JEFE                                                    (incluye todos los equipos, insumos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 xml:space="preserve">)            Y LECTURA POR MEDICO </w:t>
            </w:r>
            <w:proofErr w:type="spellStart"/>
            <w:r w:rsidRPr="00030DA5">
              <w:rPr>
                <w:rFonts w:ascii="Arial Narrow" w:eastAsia="Times New Roman" w:hAnsi="Arial Narrow" w:cs="Times New Roman"/>
                <w:noProof w:val="0"/>
                <w:color w:val="000000"/>
                <w:sz w:val="16"/>
                <w:szCs w:val="16"/>
                <w:lang w:val="es-CO" w:eastAsia="es-CO"/>
              </w:rPr>
              <w:t>ESPECILISTA</w:t>
            </w:r>
            <w:proofErr w:type="spellEnd"/>
          </w:p>
        </w:tc>
        <w:tc>
          <w:tcPr>
            <w:tcW w:w="813" w:type="dxa"/>
            <w:shd w:val="clear" w:color="auto" w:fill="auto"/>
            <w:vAlign w:val="center"/>
            <w:hideMark/>
          </w:tcPr>
          <w:p w14:paraId="41AAD6E6"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890105 / 895100</w:t>
            </w:r>
          </w:p>
        </w:tc>
        <w:tc>
          <w:tcPr>
            <w:tcW w:w="709" w:type="dxa"/>
            <w:shd w:val="clear" w:color="auto" w:fill="auto"/>
            <w:vAlign w:val="center"/>
            <w:hideMark/>
          </w:tcPr>
          <w:p w14:paraId="5202FFF5"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hideMark/>
          </w:tcPr>
          <w:p w14:paraId="1A3AD062"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a.Realizar TOMA DE ELECTROCARDIOGRAMA  en el domicilio del paciente, de acuerdo a solicitud de servicios expedida por el personal del Programa de Atención Domiciliaria del DMMED.  cuando se requiera, según ordenamiento médico y pertinencia médica.                                                                                                       </w:t>
            </w:r>
          </w:p>
          <w:p w14:paraId="5D58FA7E"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b.Toma de electrocardiograma  incluye los insumos (electrocardiografo con sus accesorios, gel conductor,  gasas o toallas de papel, bolsa roja de recolección de residuos hospitalarios y otros                                                                   </w:t>
            </w:r>
          </w:p>
          <w:p w14:paraId="398EAB23"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c. La toma del electrocardiograma, debe ser realizado por enfermera profesional                                                                                                                              </w:t>
            </w:r>
          </w:p>
          <w:p w14:paraId="31481EC1"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d. Incluye lectura del resultado por medico especialista                                                                                                                                                                                                                     </w:t>
            </w:r>
          </w:p>
          <w:p w14:paraId="36D09F11"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e. Dejar el área del procedimiento limpia.                                                                                                                                                                                                                                                                                    </w:t>
            </w:r>
          </w:p>
          <w:p w14:paraId="7C73178E"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f. Para el manejo de residuos con riesgo biológico, la empresa  debe entregar bolsa roja y guardián (para elementos corto punzantes). La ruta sanitaria debe ser puesta en funcionamiento por el contratista.                                                                                                                                                                                                                            </w:t>
            </w:r>
          </w:p>
          <w:p w14:paraId="665B8E42"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g.Toda atención deberá quedar registrada en la historia clínica del paciente, el mismo día en que se presta el servicio                                                                                          </w:t>
            </w:r>
          </w:p>
          <w:p w14:paraId="58224201" w14:textId="616D5490"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 xml:space="preserve">h. Si se  identifican factores de riesgo para maltrato o abandono, debe realizar el reporte al lider del Programa de Atención Domiciliaria del DMMED.                                                    i. Todo profesional debe contar con los elementos de bioseguridad suministrados por la empresa.                                                                                                                             </w:t>
            </w:r>
          </w:p>
        </w:tc>
        <w:tc>
          <w:tcPr>
            <w:tcW w:w="851" w:type="dxa"/>
            <w:shd w:val="clear" w:color="auto" w:fill="auto"/>
            <w:vAlign w:val="center"/>
            <w:hideMark/>
          </w:tcPr>
          <w:p w14:paraId="354AFEB3"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SERVICIO</w:t>
            </w:r>
          </w:p>
        </w:tc>
        <w:tc>
          <w:tcPr>
            <w:tcW w:w="1086" w:type="dxa"/>
            <w:shd w:val="clear" w:color="000000" w:fill="FFFFFF"/>
            <w:noWrap/>
            <w:vAlign w:val="center"/>
            <w:hideMark/>
          </w:tcPr>
          <w:p w14:paraId="1919E6CE" w14:textId="14CB89A0"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207.440,00</w:t>
            </w:r>
          </w:p>
        </w:tc>
        <w:tc>
          <w:tcPr>
            <w:tcW w:w="1040" w:type="dxa"/>
            <w:shd w:val="clear" w:color="000000" w:fill="FFFFFF"/>
            <w:noWrap/>
            <w:vAlign w:val="center"/>
            <w:hideMark/>
          </w:tcPr>
          <w:p w14:paraId="11B83525" w14:textId="5F6B8D20"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217D6644" w14:textId="77777777" w:rsidTr="000A08CF">
        <w:trPr>
          <w:trHeight w:val="20"/>
          <w:jc w:val="center"/>
        </w:trPr>
        <w:tc>
          <w:tcPr>
            <w:tcW w:w="562" w:type="dxa"/>
            <w:shd w:val="clear" w:color="auto" w:fill="auto"/>
            <w:vAlign w:val="center"/>
            <w:hideMark/>
          </w:tcPr>
          <w:p w14:paraId="1B67F94B"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26</w:t>
            </w:r>
          </w:p>
        </w:tc>
        <w:tc>
          <w:tcPr>
            <w:tcW w:w="1172" w:type="dxa"/>
            <w:shd w:val="clear" w:color="auto" w:fill="auto"/>
            <w:vAlign w:val="center"/>
            <w:hideMark/>
          </w:tcPr>
          <w:p w14:paraId="7ED37587"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MEDICO DOMICILIARIO ESPECIALISTA EN MEDICINA FAMILIAR                                                        (incluye todos los equipos, insumos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w:t>
            </w:r>
          </w:p>
        </w:tc>
        <w:tc>
          <w:tcPr>
            <w:tcW w:w="813" w:type="dxa"/>
            <w:shd w:val="clear" w:color="auto" w:fill="auto"/>
            <w:vAlign w:val="center"/>
            <w:hideMark/>
          </w:tcPr>
          <w:p w14:paraId="1150C098"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890102</w:t>
            </w:r>
          </w:p>
        </w:tc>
        <w:tc>
          <w:tcPr>
            <w:tcW w:w="709" w:type="dxa"/>
            <w:shd w:val="clear" w:color="auto" w:fill="auto"/>
            <w:vAlign w:val="center"/>
            <w:hideMark/>
          </w:tcPr>
          <w:p w14:paraId="61F94721"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hideMark/>
          </w:tcPr>
          <w:p w14:paraId="783BCBE0"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a. Realizar atención integral por MÉDICO ESPECIALISTA EN MEDICINA FAMILIAR en el domicilio del paciente, de acuerdo a solicitud de servicios expedida por el personal del Programa de Atención Domiciliaria del DMMED. Valoración una vez por mes.                                                                                                                          </w:t>
            </w:r>
          </w:p>
          <w:p w14:paraId="290948B6"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b. Debe prestar la atención médica integral al paciente dentro los parámetros establecidos en acuerdo del plan de beneficios del Sistema de Salud de las Fuerzas Militares y la Policía Nacional (SSMP) y formulación según el acuerdo de medicamentos vigente para el SSFM. Si el paciente requiere medicamentos por fuera del acuerdo debe ser remitido a especialista de ESM.                                                                                                                                                                                               </w:t>
            </w:r>
          </w:p>
          <w:p w14:paraId="64373D2A"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c. La educación al paciente y al cuidador se debe reforzar en cada visita                                                                                                                                                                                                              </w:t>
            </w:r>
          </w:p>
          <w:p w14:paraId="3632664D"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d. La dotación mínima para la consulta médica debe ser: tensiómetro, fonendoscopio, equipo de órganos, baja lenguas, linterna, báscula, oxímetro de pulso y glucómetro; elementos de bioseguridad para el profesional. La oximetría de pulso no da lugar a cobro adicional a la consulta.  Por toma de una glucómetria se reconocerá un 10% adicional sobre el valor de la consulta de acuerdo a la pertinencia y sustentado en la Historia Clínica.                                                                                                                                                                                                                                                                                                    </w:t>
            </w:r>
          </w:p>
          <w:p w14:paraId="468B5CFB"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e. Toda atención deberá quedar registrada en la historia clínica del paciente el mismo día en el que se presta el servicio                                                                                           </w:t>
            </w:r>
          </w:p>
          <w:p w14:paraId="6B7AEE2F"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f. Si se identifica factores de riesgo para maltrato o abandono, debe realizar el reporte al lider del Programa de Atención Domiciliaria del DMMED.                                                        </w:t>
            </w:r>
          </w:p>
          <w:p w14:paraId="332ABADE" w14:textId="66107B94"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g. Todo profesional debe contar con los elementos de bioseguridad suministrados por la empresa</w:t>
            </w:r>
          </w:p>
        </w:tc>
        <w:tc>
          <w:tcPr>
            <w:tcW w:w="851" w:type="dxa"/>
            <w:shd w:val="clear" w:color="auto" w:fill="auto"/>
            <w:vAlign w:val="center"/>
            <w:hideMark/>
          </w:tcPr>
          <w:p w14:paraId="094FB67C"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SERVICIO</w:t>
            </w:r>
          </w:p>
        </w:tc>
        <w:tc>
          <w:tcPr>
            <w:tcW w:w="1086" w:type="dxa"/>
            <w:shd w:val="clear" w:color="000000" w:fill="FFFFFF"/>
            <w:noWrap/>
            <w:vAlign w:val="center"/>
            <w:hideMark/>
          </w:tcPr>
          <w:p w14:paraId="521872BC" w14:textId="1511A716"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303.788,00</w:t>
            </w:r>
          </w:p>
        </w:tc>
        <w:tc>
          <w:tcPr>
            <w:tcW w:w="1040" w:type="dxa"/>
            <w:shd w:val="clear" w:color="000000" w:fill="FFFFFF"/>
            <w:noWrap/>
            <w:vAlign w:val="center"/>
            <w:hideMark/>
          </w:tcPr>
          <w:p w14:paraId="0EF67F46" w14:textId="6143B063"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77C10DA2" w14:textId="77777777" w:rsidTr="000A08CF">
        <w:trPr>
          <w:trHeight w:val="20"/>
          <w:jc w:val="center"/>
        </w:trPr>
        <w:tc>
          <w:tcPr>
            <w:tcW w:w="562" w:type="dxa"/>
            <w:shd w:val="clear" w:color="auto" w:fill="auto"/>
            <w:vAlign w:val="center"/>
            <w:hideMark/>
          </w:tcPr>
          <w:p w14:paraId="62C8FD44"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27</w:t>
            </w:r>
          </w:p>
        </w:tc>
        <w:tc>
          <w:tcPr>
            <w:tcW w:w="1172" w:type="dxa"/>
            <w:shd w:val="clear" w:color="auto" w:fill="auto"/>
            <w:vAlign w:val="center"/>
            <w:hideMark/>
          </w:tcPr>
          <w:p w14:paraId="53A90D3E"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MEDICO DOMICILIARIO ESPECIALISTA EN CUIDADOS PALIATIVOS DOMICILIARIO                                                                                                               (incluye todos los equipos, insumos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w:t>
            </w:r>
          </w:p>
        </w:tc>
        <w:tc>
          <w:tcPr>
            <w:tcW w:w="813" w:type="dxa"/>
            <w:shd w:val="clear" w:color="auto" w:fill="auto"/>
            <w:vAlign w:val="center"/>
            <w:hideMark/>
          </w:tcPr>
          <w:p w14:paraId="176DE0D0"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890102</w:t>
            </w:r>
          </w:p>
        </w:tc>
        <w:tc>
          <w:tcPr>
            <w:tcW w:w="709" w:type="dxa"/>
            <w:shd w:val="clear" w:color="auto" w:fill="auto"/>
            <w:vAlign w:val="center"/>
            <w:hideMark/>
          </w:tcPr>
          <w:p w14:paraId="6D564481"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hideMark/>
          </w:tcPr>
          <w:p w14:paraId="424FE8CD"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a.Realizar atención  integral por MÉDICO ESPECIALISTA EN CUIDADOS PALIATIVOS en el domicilio del paciente, de acuerdo a solicitud de servicios expedida por el personal del Programa de Atención Domiciliaria del DMMED. Valoración una vez por mes .                                                                                                                          </w:t>
            </w:r>
          </w:p>
          <w:p w14:paraId="0EA2D478"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b.Debe prestar la atención médica integral al paciente dentro los parámetros establecidos en acuerdo del plan de beneficios del Sistema de Salud de las Fuerzas Militares y la Policía Nacional (SSMP) y formulación  según el acuerdo de medicamentos vigente para el SSFM. Si el paciente requiere medicamentos por fuera del acuerdo debe ser remitido a especialista de ESM.                                                                                                                                                                                               </w:t>
            </w:r>
          </w:p>
          <w:p w14:paraId="17BDCAD3"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c. La educación al paciente y al cuidador se debe reforzar en cada visita                                                                                                                                                                                                              </w:t>
            </w:r>
          </w:p>
          <w:p w14:paraId="671AC236"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lastRenderedPageBreak/>
              <w:t xml:space="preserve">d.La dotación mínima para la consulta médica debe ser: tensiómetro, fonendoscopio, equipo de órganos, baja lenguas, linterna, báscula, oxímetro de pulso y glucómetro;  elementos de bioseguridad para el profesional. La oximetría de pulso no da lugar a cobro adicional a la consulta.  Por toma de una glucómetria se reconocerá un 10% adicional sobre el  valor de la consulta de acuerdo a la pertinencia y sustentado en la Historia Clínica.                                                                                                                                                                                                                                                                                                    </w:t>
            </w:r>
          </w:p>
          <w:p w14:paraId="08998F5A"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e.Toda atención deberá quedar registrada  en la historia clínica del paciente el mismo día en el que se presta el servicio                                                                                           </w:t>
            </w:r>
          </w:p>
          <w:p w14:paraId="061D1B3C"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f.Si se  identifica factores de riesgo para maltrato o abandono, debe realizar el reporte al lider del Programa de Atención Domiciliaria del DMMED.                                                        </w:t>
            </w:r>
          </w:p>
          <w:p w14:paraId="218F0ADE" w14:textId="25AA6E5E"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g. Todo profesional debe contar con los elementos de bioseguridad suministrados por la empresa</w:t>
            </w:r>
          </w:p>
        </w:tc>
        <w:tc>
          <w:tcPr>
            <w:tcW w:w="851" w:type="dxa"/>
            <w:shd w:val="clear" w:color="auto" w:fill="auto"/>
            <w:vAlign w:val="center"/>
            <w:hideMark/>
          </w:tcPr>
          <w:p w14:paraId="07A09FD3"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SERVICIO</w:t>
            </w:r>
          </w:p>
        </w:tc>
        <w:tc>
          <w:tcPr>
            <w:tcW w:w="1086" w:type="dxa"/>
            <w:shd w:val="clear" w:color="000000" w:fill="FFFFFF"/>
            <w:noWrap/>
            <w:vAlign w:val="center"/>
            <w:hideMark/>
          </w:tcPr>
          <w:p w14:paraId="38200578" w14:textId="3812AA75"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330.887,00</w:t>
            </w:r>
          </w:p>
        </w:tc>
        <w:tc>
          <w:tcPr>
            <w:tcW w:w="1040" w:type="dxa"/>
            <w:shd w:val="clear" w:color="000000" w:fill="FFFFFF"/>
            <w:noWrap/>
            <w:vAlign w:val="center"/>
            <w:hideMark/>
          </w:tcPr>
          <w:p w14:paraId="3F7E9FB1" w14:textId="3F220FF6"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3BC1B7A0" w14:textId="77777777" w:rsidTr="000A08CF">
        <w:trPr>
          <w:trHeight w:val="20"/>
          <w:jc w:val="center"/>
        </w:trPr>
        <w:tc>
          <w:tcPr>
            <w:tcW w:w="562" w:type="dxa"/>
            <w:shd w:val="clear" w:color="auto" w:fill="auto"/>
            <w:vAlign w:val="center"/>
            <w:hideMark/>
          </w:tcPr>
          <w:p w14:paraId="4434F2DE"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28</w:t>
            </w:r>
          </w:p>
        </w:tc>
        <w:tc>
          <w:tcPr>
            <w:tcW w:w="1172" w:type="dxa"/>
            <w:shd w:val="clear" w:color="auto" w:fill="auto"/>
            <w:vAlign w:val="center"/>
            <w:hideMark/>
          </w:tcPr>
          <w:p w14:paraId="3E560198"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MEDICO GENERAL DOMICILIARIO CON DIPLOMADO EN MANEJO  DEL DOLOR                                                         (incluye todos los equipos, insumos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w:t>
            </w:r>
          </w:p>
        </w:tc>
        <w:tc>
          <w:tcPr>
            <w:tcW w:w="813" w:type="dxa"/>
            <w:shd w:val="clear" w:color="auto" w:fill="auto"/>
            <w:vAlign w:val="center"/>
            <w:hideMark/>
          </w:tcPr>
          <w:p w14:paraId="048800FC"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890101</w:t>
            </w:r>
          </w:p>
        </w:tc>
        <w:tc>
          <w:tcPr>
            <w:tcW w:w="709" w:type="dxa"/>
            <w:shd w:val="clear" w:color="auto" w:fill="auto"/>
            <w:vAlign w:val="center"/>
            <w:hideMark/>
          </w:tcPr>
          <w:p w14:paraId="709A7213"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hideMark/>
          </w:tcPr>
          <w:p w14:paraId="67E415F7"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a.Realizar atención  integral por MÉDICO GENERAL CON DIPLOMADO EN MANEJO DEL DOLOR en el domicilio del paciente, de acuerdo a solicitud de servicios expedida por el personal del Programa de Atención Domiciliaria del DMMED. Una valoración cada 15 dias segun pertinencia médica .                                                                                               </w:t>
            </w:r>
          </w:p>
          <w:p w14:paraId="342B8C82"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b.Debe prestar la atención médica integral al paciente dentro los parámetros establecidos en acuerdo del plan de beneficios del Sistema de Salud de las Fuerzas Militares y la Policía Nacional (SSMP) y formulación  según el acuerdo de medicamentos vigente para el SSFM. Si el paciente requiere medicamentos por fuera del acuerdo debe ser remitido a especialista de ESM.                                                                                                                                                                                                 </w:t>
            </w:r>
          </w:p>
          <w:p w14:paraId="05BA20A9"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c. La educación al paciente y al cuidador se debe reforzar en cada visita                                                                                                                                                                                                              </w:t>
            </w:r>
          </w:p>
          <w:p w14:paraId="5083A72B"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d.La dotación mínima para la consulta médica debe ser: tensiómetro, fonendoscopio, equipo de órganos, baja lenguas, linterna, báscula, oxímetro de pulso y glucómetro;  elementos de bioseguridad para el profesional. La oximetría de pulso no da lugar a cobro adicional a la consulta.  Por toma de una glucómetria se reconocerá un 10% adicional sobre el  valor de la consulta de acuerdo a la pertinencia y sustentado en la Historia Clínica.                                                                                                                                                                                                                                                                                                    </w:t>
            </w:r>
          </w:p>
          <w:p w14:paraId="65B10A2A"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e.Toda atención deberá quedar registrada  en la historia clínica del paciente el mismo día en el que se presta el servicio                                                                                              </w:t>
            </w:r>
          </w:p>
          <w:p w14:paraId="53DFDC87"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f.Si se  identifica factores de riesgo para maltrato o abandono, debe realizar el reporte al lider del Programa de Atención Domiciliaria del DMMED.                                                                </w:t>
            </w:r>
          </w:p>
          <w:p w14:paraId="70173B62" w14:textId="4E1BF6C4"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g.Todo profesional debe contar con los elementos de bioseguridad suministrados por la empresa</w:t>
            </w:r>
          </w:p>
        </w:tc>
        <w:tc>
          <w:tcPr>
            <w:tcW w:w="851" w:type="dxa"/>
            <w:shd w:val="clear" w:color="auto" w:fill="auto"/>
            <w:vAlign w:val="center"/>
            <w:hideMark/>
          </w:tcPr>
          <w:p w14:paraId="464E21CD"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SERVICIO</w:t>
            </w:r>
          </w:p>
        </w:tc>
        <w:tc>
          <w:tcPr>
            <w:tcW w:w="1086" w:type="dxa"/>
            <w:shd w:val="clear" w:color="000000" w:fill="FFFFFF"/>
            <w:noWrap/>
            <w:vAlign w:val="center"/>
            <w:hideMark/>
          </w:tcPr>
          <w:p w14:paraId="3E739169" w14:textId="474F8BB5"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268.713,00</w:t>
            </w:r>
          </w:p>
        </w:tc>
        <w:tc>
          <w:tcPr>
            <w:tcW w:w="1040" w:type="dxa"/>
            <w:shd w:val="clear" w:color="000000" w:fill="FFFFFF"/>
            <w:noWrap/>
            <w:vAlign w:val="center"/>
            <w:hideMark/>
          </w:tcPr>
          <w:p w14:paraId="729E3E1C" w14:textId="51AF7A2A"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27154499" w14:textId="77777777" w:rsidTr="000A08CF">
        <w:trPr>
          <w:trHeight w:val="20"/>
          <w:jc w:val="center"/>
        </w:trPr>
        <w:tc>
          <w:tcPr>
            <w:tcW w:w="562" w:type="dxa"/>
            <w:shd w:val="clear" w:color="auto" w:fill="auto"/>
            <w:vAlign w:val="center"/>
            <w:hideMark/>
          </w:tcPr>
          <w:p w14:paraId="11AE4DEB"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29</w:t>
            </w:r>
          </w:p>
        </w:tc>
        <w:tc>
          <w:tcPr>
            <w:tcW w:w="1172" w:type="dxa"/>
            <w:shd w:val="clear" w:color="auto" w:fill="auto"/>
            <w:vAlign w:val="center"/>
            <w:hideMark/>
          </w:tcPr>
          <w:p w14:paraId="66EFED36"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MÉDICO GENERAL DOMICILIARIO PARA PACIENTES COVID 19,                                                SOSPECHOSOS O CONFIRMADOS                                                                                        (incluye todos los equipos, insumos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w:t>
            </w:r>
          </w:p>
        </w:tc>
        <w:tc>
          <w:tcPr>
            <w:tcW w:w="813" w:type="dxa"/>
            <w:shd w:val="clear" w:color="auto" w:fill="auto"/>
            <w:vAlign w:val="center"/>
            <w:hideMark/>
          </w:tcPr>
          <w:p w14:paraId="1D6C1D57"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890101</w:t>
            </w:r>
          </w:p>
        </w:tc>
        <w:tc>
          <w:tcPr>
            <w:tcW w:w="709" w:type="dxa"/>
            <w:shd w:val="clear" w:color="auto" w:fill="auto"/>
            <w:vAlign w:val="center"/>
            <w:hideMark/>
          </w:tcPr>
          <w:p w14:paraId="57AE5B96"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hideMark/>
          </w:tcPr>
          <w:p w14:paraId="41F44114"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a. Realizar atención integral por MÉDICO GENERAL  en el domicilio del paciente sospechoso o diagnosticado de infeccion por  COVID 19,   de acuerdo a solicitud de servicios expedida por el personal del Programa de A</w:t>
            </w:r>
            <w:r>
              <w:rPr>
                <w:rFonts w:ascii="Arial Narrow" w:hAnsi="Arial Narrow"/>
                <w:color w:val="000000"/>
                <w:sz w:val="16"/>
                <w:szCs w:val="16"/>
              </w:rPr>
              <w:t>tención Domiciliaria del DMMED.</w:t>
            </w:r>
          </w:p>
          <w:p w14:paraId="527184A4"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b. Debe prestar la atención médica integral al paciente dentro los parámetros establecidos en acuerdo del plan de beneficios del Sistema de Salud de las Fuerzas Militares y la Policía Nacional (SSMP) y vadem</w:t>
            </w:r>
            <w:r>
              <w:rPr>
                <w:rFonts w:ascii="Arial Narrow" w:hAnsi="Arial Narrow"/>
                <w:color w:val="000000"/>
                <w:sz w:val="16"/>
                <w:szCs w:val="16"/>
              </w:rPr>
              <w:t xml:space="preserve">écum de medicamentos del SSMP. </w:t>
            </w:r>
          </w:p>
          <w:p w14:paraId="67FA6264"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c. La dotación mínima para la consulta médica debe ser: tensiómetro, fonendoscopio, equipo de órganos, baja lenguas, linterna, báscula, oxímetro de pulso y glucómetro;  La oximetría de pulso no da lugar a cobro adicional a la consulta.  Por toma de una glucómetria se reconocerá un 10% adicional sobre el  valor de la consulta de acuerdo a la pertinencia y sus</w:t>
            </w:r>
            <w:r>
              <w:rPr>
                <w:rFonts w:ascii="Arial Narrow" w:hAnsi="Arial Narrow"/>
                <w:color w:val="000000"/>
                <w:sz w:val="16"/>
                <w:szCs w:val="16"/>
              </w:rPr>
              <w:t>tentado en la Historia Clínica.</w:t>
            </w:r>
          </w:p>
          <w:p w14:paraId="0B9D75DD"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d. Diligencia el certificado de defunción según requerimiento.</w:t>
            </w:r>
            <w:r w:rsidRPr="005E362F">
              <w:rPr>
                <w:rFonts w:ascii="Arial Narrow" w:hAnsi="Arial Narrow"/>
                <w:color w:val="000000"/>
                <w:sz w:val="16"/>
                <w:szCs w:val="16"/>
              </w:rPr>
              <w:br/>
              <w:t xml:space="preserve">e. Realizar formulación de medicamentos según el acuerdo vigente para el SSFM. Si el paciente requiere medicamentos por fuera del acuerdo debe ser remitido a especialista de ESM.                                                                                                                                                                                                                                                                                                  </w:t>
            </w:r>
          </w:p>
          <w:p w14:paraId="32BF6977"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f. La educación al paciente y al cuidador se</w:t>
            </w:r>
            <w:r>
              <w:rPr>
                <w:rFonts w:ascii="Arial Narrow" w:hAnsi="Arial Narrow"/>
                <w:color w:val="000000"/>
                <w:sz w:val="16"/>
                <w:szCs w:val="16"/>
              </w:rPr>
              <w:t xml:space="preserve"> debe reforzar en cada visita  </w:t>
            </w:r>
          </w:p>
          <w:p w14:paraId="743DCD53"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g. Toda atención deberá quedar registrada  en la historia clínica del paciente el mismo día </w:t>
            </w:r>
            <w:r>
              <w:rPr>
                <w:rFonts w:ascii="Arial Narrow" w:hAnsi="Arial Narrow"/>
                <w:color w:val="000000"/>
                <w:sz w:val="16"/>
                <w:szCs w:val="16"/>
              </w:rPr>
              <w:t>en el que se presta el servicio</w:t>
            </w:r>
          </w:p>
          <w:p w14:paraId="01FAD3DB"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lastRenderedPageBreak/>
              <w:t>h. Si se  identifica factores de riesgo para maltrato o abandono, debe realizar el reporte al lider del Programa de A</w:t>
            </w:r>
            <w:r>
              <w:rPr>
                <w:rFonts w:ascii="Arial Narrow" w:hAnsi="Arial Narrow"/>
                <w:color w:val="000000"/>
                <w:sz w:val="16"/>
                <w:szCs w:val="16"/>
              </w:rPr>
              <w:t>tención Domiciliaria del DMMED.</w:t>
            </w:r>
          </w:p>
          <w:p w14:paraId="56FC602F" w14:textId="0E9E1EDA"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i. Todo profesional debe contar con los elementos de bioseguridad suministrados por la empresa</w:t>
            </w:r>
          </w:p>
        </w:tc>
        <w:tc>
          <w:tcPr>
            <w:tcW w:w="851" w:type="dxa"/>
            <w:shd w:val="clear" w:color="auto" w:fill="auto"/>
            <w:vAlign w:val="center"/>
            <w:hideMark/>
          </w:tcPr>
          <w:p w14:paraId="2B02CAFC"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SERVICIO</w:t>
            </w:r>
          </w:p>
        </w:tc>
        <w:tc>
          <w:tcPr>
            <w:tcW w:w="1086" w:type="dxa"/>
            <w:shd w:val="clear" w:color="000000" w:fill="FFFFFF"/>
            <w:noWrap/>
            <w:vAlign w:val="center"/>
            <w:hideMark/>
          </w:tcPr>
          <w:p w14:paraId="2531EC35" w14:textId="01D123ED"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249.900,00</w:t>
            </w:r>
          </w:p>
        </w:tc>
        <w:tc>
          <w:tcPr>
            <w:tcW w:w="1040" w:type="dxa"/>
            <w:shd w:val="clear" w:color="000000" w:fill="FFFFFF"/>
            <w:noWrap/>
            <w:vAlign w:val="center"/>
            <w:hideMark/>
          </w:tcPr>
          <w:p w14:paraId="073F6BBF" w14:textId="4F5BEAD4"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1B58A4CC" w14:textId="77777777" w:rsidTr="000A08CF">
        <w:trPr>
          <w:trHeight w:val="20"/>
          <w:jc w:val="center"/>
        </w:trPr>
        <w:tc>
          <w:tcPr>
            <w:tcW w:w="562" w:type="dxa"/>
            <w:shd w:val="clear" w:color="auto" w:fill="auto"/>
            <w:vAlign w:val="center"/>
            <w:hideMark/>
          </w:tcPr>
          <w:p w14:paraId="75F55C9F"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30</w:t>
            </w:r>
          </w:p>
        </w:tc>
        <w:tc>
          <w:tcPr>
            <w:tcW w:w="1172" w:type="dxa"/>
            <w:shd w:val="clear" w:color="auto" w:fill="auto"/>
            <w:vAlign w:val="center"/>
            <w:hideMark/>
          </w:tcPr>
          <w:p w14:paraId="60EF450F"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ENFERMERA PROFESIONAL DOMICILIARIA PARA PACIENTES COVID 19,                                          SOSPECHOSOS O CONFIRMADOS                                                                            (incluye todos los equipos, insumos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w:t>
            </w:r>
          </w:p>
        </w:tc>
        <w:tc>
          <w:tcPr>
            <w:tcW w:w="813" w:type="dxa"/>
            <w:shd w:val="clear" w:color="auto" w:fill="auto"/>
            <w:vAlign w:val="center"/>
            <w:hideMark/>
          </w:tcPr>
          <w:p w14:paraId="56392FAF"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890105</w:t>
            </w:r>
          </w:p>
        </w:tc>
        <w:tc>
          <w:tcPr>
            <w:tcW w:w="709" w:type="dxa"/>
            <w:shd w:val="clear" w:color="auto" w:fill="auto"/>
            <w:vAlign w:val="center"/>
            <w:hideMark/>
          </w:tcPr>
          <w:p w14:paraId="6AE7213E"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hideMark/>
          </w:tcPr>
          <w:p w14:paraId="4DD60F30"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a.  Brindar atención de ENFERMERÍA PROFESIONAL, en el domicilio del paciente sospechoso o diagnosticado de infeccion por  COVID 19, de acuerdo a solicitud de servicios expedida por el personal del Programa de Atención Domiciliaria del DMMED.                                                                                                                                                                                                   </w:t>
            </w:r>
          </w:p>
          <w:p w14:paraId="28117463"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b. La atención incluye valoración integral del paciente, determinando el plan de cuidados de enfermería;  enfocado en la educación al cuidador y/o familiar,  el manejo y cuidado diario del paciente y en actividades de mantenimiento y/o reacondicionamiento del paciente;   teniendo en cuenta la condición clínica y los requerimientos en salud que necesita. Entregar al paciente, cuidador y/o familiar material educativo</w:t>
            </w:r>
          </w:p>
          <w:p w14:paraId="40AACC89"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c. El plan de cuidado debe estar acorde con las necesidades del paciente y en todos los casos debe contener como mínimo: Higiene y limpieza, administración de medicamentos, cuidado de la piel, prevención de infecciones, alimentación,  movilización, cuidado y mantenimiento de dispositivos médicos, indicaciones para reacondicionamiento (con tiempos y frecuencias) así como los demás que el paciente requiera.                                                                                                                                                                                                                                                                                                </w:t>
            </w:r>
          </w:p>
          <w:p w14:paraId="7375840D"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d. Socializar el plan de cuidados con el cuidador y/o familiar  del paciente, estableciendo metas claras y concretas  de cuidado y actividades que deben cumplir con el paciente.  El plan de cuidado debe enviarse al líder del Programa de Atención Domiciliaria del DMMED en un tiempo no mayor a 72 horas después de la visita                                                                                                                                                                                                                                                                                                                                  </w:t>
            </w:r>
          </w:p>
          <w:p w14:paraId="7E57D038"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e. La educación al paciente y al cuidador se debe reforzar en cada visita                                                                                                                                                                                                                                                                                                           </w:t>
            </w:r>
          </w:p>
          <w:p w14:paraId="09DBEAF5"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f. Toda atención deberá quedar registrada  en la historia clínica del paciente el mismo día en el que se presta el servicio.                                                                                                                                                               </w:t>
            </w:r>
          </w:p>
          <w:p w14:paraId="54D18129"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g. Si se  identifica factores de riesgo para maltrato o abandono, debe realizar el reporte al lider del Programa de Atención Domiciliaria del DMMED.                                                                                                                                                                                                                                                                                                                       </w:t>
            </w:r>
          </w:p>
          <w:p w14:paraId="3FF32B1A" w14:textId="0454D8AA"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 xml:space="preserve">h. Todo profesional debe contar con los elementos de bioseguridad suministrados por la empresa </w:t>
            </w:r>
          </w:p>
        </w:tc>
        <w:tc>
          <w:tcPr>
            <w:tcW w:w="851" w:type="dxa"/>
            <w:shd w:val="clear" w:color="auto" w:fill="auto"/>
            <w:vAlign w:val="center"/>
            <w:hideMark/>
          </w:tcPr>
          <w:p w14:paraId="6EC96DB8"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SERVICIO</w:t>
            </w:r>
          </w:p>
        </w:tc>
        <w:tc>
          <w:tcPr>
            <w:tcW w:w="1086" w:type="dxa"/>
            <w:shd w:val="clear" w:color="000000" w:fill="FFFFFF"/>
            <w:noWrap/>
            <w:vAlign w:val="center"/>
            <w:hideMark/>
          </w:tcPr>
          <w:p w14:paraId="40830D8D" w14:textId="5911CDC3"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200.000,00</w:t>
            </w:r>
          </w:p>
        </w:tc>
        <w:tc>
          <w:tcPr>
            <w:tcW w:w="1040" w:type="dxa"/>
            <w:shd w:val="clear" w:color="000000" w:fill="FFFFFF"/>
            <w:noWrap/>
            <w:vAlign w:val="center"/>
            <w:hideMark/>
          </w:tcPr>
          <w:p w14:paraId="7EABAEAA" w14:textId="1B0F8AA2"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50C4188D" w14:textId="77777777" w:rsidTr="000A08CF">
        <w:trPr>
          <w:trHeight w:val="20"/>
          <w:jc w:val="center"/>
        </w:trPr>
        <w:tc>
          <w:tcPr>
            <w:tcW w:w="562" w:type="dxa"/>
            <w:shd w:val="clear" w:color="auto" w:fill="auto"/>
            <w:vAlign w:val="center"/>
            <w:hideMark/>
          </w:tcPr>
          <w:p w14:paraId="32B6F576"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31</w:t>
            </w:r>
          </w:p>
        </w:tc>
        <w:tc>
          <w:tcPr>
            <w:tcW w:w="1172" w:type="dxa"/>
            <w:shd w:val="clear" w:color="auto" w:fill="auto"/>
            <w:vAlign w:val="center"/>
            <w:hideMark/>
          </w:tcPr>
          <w:p w14:paraId="2FF3710E"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TOMA  DE MUESTRAS DE LABORATORIO EN EL DOMICILIO Y TRASLADO AL ESM QUE CORRESPONDA PARA PACIENTES COVID 19                                                                           SOSPECHOSOS O CONFIRMADOS                                                                     (incluye todos los equipos, insumos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w:t>
            </w:r>
          </w:p>
        </w:tc>
        <w:tc>
          <w:tcPr>
            <w:tcW w:w="813" w:type="dxa"/>
            <w:shd w:val="clear" w:color="auto" w:fill="auto"/>
            <w:vAlign w:val="center"/>
            <w:hideMark/>
          </w:tcPr>
          <w:p w14:paraId="294500FA"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890116</w:t>
            </w:r>
          </w:p>
        </w:tc>
        <w:tc>
          <w:tcPr>
            <w:tcW w:w="709" w:type="dxa"/>
            <w:shd w:val="clear" w:color="auto" w:fill="auto"/>
            <w:vAlign w:val="center"/>
            <w:hideMark/>
          </w:tcPr>
          <w:p w14:paraId="574336F5"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hideMark/>
          </w:tcPr>
          <w:p w14:paraId="56ABE9F7"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a. Realizar la TOMA DE MUESTRAS PARA EXÁMENES DE LABORATORIO   en el domicilio del paciente  sospechoso o diagnosticado de infeccion por  COVID 19, de acuerdo a solicitud de servicios expedida por el personal del Programa de Atención Domiciliaria del DMMED.                                                                                                                                                </w:t>
            </w:r>
          </w:p>
          <w:p w14:paraId="1C3B8DF6"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b. Los examenes de laboratorio deberan ser tomados en el domicilio del paciente, maximo 24 horas despues de quedar autorizados por el Programa de Atencion Domiciliaria                                                                                                                                                                                                                                                                                                                                   </w:t>
            </w:r>
          </w:p>
          <w:p w14:paraId="33C1D90E"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c. La toma de exámenes de laboratorio incluye: el procedimiento,  los insumos, los recipientes para el transporte  y el traslado de las muestras.                                               d. La entrega de las muestras se realizará en el Establecimiento de Sanidad Militar (ESM) de Medellín o al laboratorio de referencia contratado  antes de las  9 a.m., solo en días hábiles de acuerdo con instrucciones del coordinador de laboratorio del DMMED.                                                                                                                                                                                                                         </w:t>
            </w:r>
          </w:p>
          <w:p w14:paraId="2EB0BAE4"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e. Las muestras de laboratorio deberán ser tomadas según el protocolo y las instrucciones del Coordinador de Laboratorio Clínico del DMMED,  en cuanto a la calidad de la muestra, la cantidad de tubos  de sangre y  orina, materia fecal u otros, que se requiere,  según los exámenes solicitados.                                                                                                                                                                                                                                                                                                                                                  </w:t>
            </w:r>
          </w:p>
          <w:p w14:paraId="4CFE7746"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f. La toma de muestras de laboratorio debe ser realizado por bacteriologa,  enfermera jefe (pacientes adultos),  o terapeuta respiratoria (pacientes pediatricos)                                                                                                                                                                                                                                                                                                                                                              </w:t>
            </w:r>
          </w:p>
          <w:p w14:paraId="593285FB"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g. El transporte de las muestras de laboratorio debe ser en un contenedor hermético, teniendo en cuenta, las que requieren cadena de frio                         </w:t>
            </w:r>
          </w:p>
          <w:p w14:paraId="024AC7F4"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h.Toda atención deberá quedar registrada en la historia clínica del paciente, el mismo día en que se presta el servicio                                                                                      </w:t>
            </w:r>
          </w:p>
          <w:p w14:paraId="09E57FFC"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lastRenderedPageBreak/>
              <w:t xml:space="preserve">i. Si se  identifican factores de riesgo para maltrato o abandono, debe realizar el reporte al lider del  Programa de Atención Domiciliaria del DMMED.                                                       </w:t>
            </w:r>
          </w:p>
          <w:p w14:paraId="446B9DB2"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j. Todo profesional debe contar con los elementos de bioseguridad suministrados por la empresa                                                                                                                                                                  </w:t>
            </w:r>
          </w:p>
          <w:p w14:paraId="48A0416D" w14:textId="6F8D9A81"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 xml:space="preserve">k. Si, al entregar las muestras en el laboratorio, estas son rechazadas,  por estar mal tomadas,  por que no se tomaron  la cantidad de tubos requeridos segun el tipo de examen solicitado, o por que no se han transportado de acuerdo a los protocolos,  la nueva  toma de muestras   correra por cuenta de la empresa contratada  </w:t>
            </w:r>
          </w:p>
        </w:tc>
        <w:tc>
          <w:tcPr>
            <w:tcW w:w="851" w:type="dxa"/>
            <w:shd w:val="clear" w:color="auto" w:fill="auto"/>
            <w:vAlign w:val="center"/>
            <w:hideMark/>
          </w:tcPr>
          <w:p w14:paraId="46FAC611"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SERVICIO</w:t>
            </w:r>
          </w:p>
        </w:tc>
        <w:tc>
          <w:tcPr>
            <w:tcW w:w="1086" w:type="dxa"/>
            <w:shd w:val="clear" w:color="000000" w:fill="FFFFFF"/>
            <w:noWrap/>
            <w:vAlign w:val="center"/>
            <w:hideMark/>
          </w:tcPr>
          <w:p w14:paraId="1D8D615B" w14:textId="2420E406"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345.100,00</w:t>
            </w:r>
          </w:p>
        </w:tc>
        <w:tc>
          <w:tcPr>
            <w:tcW w:w="1040" w:type="dxa"/>
            <w:shd w:val="clear" w:color="000000" w:fill="FFFFFF"/>
            <w:noWrap/>
            <w:vAlign w:val="center"/>
            <w:hideMark/>
          </w:tcPr>
          <w:p w14:paraId="53DC981B" w14:textId="1CD8832A"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30DA5" w:rsidRPr="00030DA5" w14:paraId="1BD941A6" w14:textId="77777777" w:rsidTr="000A08CF">
        <w:trPr>
          <w:trHeight w:val="20"/>
          <w:jc w:val="center"/>
        </w:trPr>
        <w:tc>
          <w:tcPr>
            <w:tcW w:w="9776" w:type="dxa"/>
            <w:gridSpan w:val="8"/>
            <w:shd w:val="clear" w:color="000000" w:fill="B4C6E7"/>
            <w:vAlign w:val="center"/>
            <w:hideMark/>
          </w:tcPr>
          <w:p w14:paraId="0DEEC3C6" w14:textId="77777777" w:rsidR="00030DA5" w:rsidRPr="00030DA5" w:rsidRDefault="00030DA5" w:rsidP="000A08CF">
            <w:pPr>
              <w:spacing w:after="0" w:line="240" w:lineRule="auto"/>
              <w:jc w:val="center"/>
              <w:rPr>
                <w:rFonts w:ascii="Arial Narrow" w:eastAsia="Times New Roman" w:hAnsi="Arial Narrow" w:cs="Times New Roman"/>
                <w:b/>
                <w:bCs/>
                <w:noProof w:val="0"/>
                <w:color w:val="000000"/>
                <w:sz w:val="16"/>
                <w:szCs w:val="16"/>
                <w:lang w:val="es-CO" w:eastAsia="es-CO"/>
              </w:rPr>
            </w:pPr>
            <w:r w:rsidRPr="00030DA5">
              <w:rPr>
                <w:rFonts w:ascii="Arial Narrow" w:eastAsia="Times New Roman" w:hAnsi="Arial Narrow" w:cs="Times New Roman"/>
                <w:b/>
                <w:bCs/>
                <w:noProof w:val="0"/>
                <w:color w:val="000000"/>
                <w:sz w:val="16"/>
                <w:szCs w:val="16"/>
                <w:lang w:val="es-CO" w:eastAsia="es-CO"/>
              </w:rPr>
              <w:lastRenderedPageBreak/>
              <w:t>GRUPO 2. PROGRAMA DE ALTAS TEMPRANAS (PAT)</w:t>
            </w:r>
          </w:p>
        </w:tc>
      </w:tr>
      <w:tr w:rsidR="000A08CF" w:rsidRPr="00A957E8" w14:paraId="09D234ED" w14:textId="77777777" w:rsidTr="000A08CF">
        <w:trPr>
          <w:trHeight w:val="20"/>
          <w:jc w:val="center"/>
        </w:trPr>
        <w:tc>
          <w:tcPr>
            <w:tcW w:w="562" w:type="dxa"/>
            <w:shd w:val="clear" w:color="auto" w:fill="auto"/>
            <w:vAlign w:val="center"/>
            <w:hideMark/>
          </w:tcPr>
          <w:p w14:paraId="78B8320D"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1172" w:type="dxa"/>
            <w:shd w:val="clear" w:color="auto" w:fill="auto"/>
            <w:vAlign w:val="center"/>
            <w:hideMark/>
          </w:tcPr>
          <w:p w14:paraId="4D651821"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MÉDICO GENERAL DOMICILIARIO                                                        (incluye todos los equipos, insumos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w:t>
            </w:r>
          </w:p>
        </w:tc>
        <w:tc>
          <w:tcPr>
            <w:tcW w:w="813" w:type="dxa"/>
            <w:shd w:val="clear" w:color="auto" w:fill="auto"/>
            <w:vAlign w:val="center"/>
            <w:hideMark/>
          </w:tcPr>
          <w:p w14:paraId="3A5B8A1F"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890101</w:t>
            </w:r>
          </w:p>
        </w:tc>
        <w:tc>
          <w:tcPr>
            <w:tcW w:w="709" w:type="dxa"/>
            <w:shd w:val="clear" w:color="auto" w:fill="auto"/>
            <w:vAlign w:val="center"/>
            <w:hideMark/>
          </w:tcPr>
          <w:p w14:paraId="64CEA2D2"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vAlign w:val="center"/>
            <w:hideMark/>
          </w:tcPr>
          <w:p w14:paraId="4B741903"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a.  Realizar ATENCIÓN MÉDICA INTEGRAL PARA EL INGRESO AL PAT, en la red contratada Institución Hospitalaria que se requiera o en el ESM donde se encuentre el paciente, de acuerdo a solicitud de servicios expedida por el personal del Programa de Atención Domiciliaria del DMMED.                                                                                                                                                                </w:t>
            </w:r>
          </w:p>
          <w:p w14:paraId="3FF07449"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b. Debe prestar la atención médica integral al paciente dentro los parámetros establecidos en acuerdo del plan de beneficios del Sistema de Salud de las Fuerzas Militares y la Policía Nacional (SSMP)                                                                                                                                                                                                                                                                         </w:t>
            </w:r>
          </w:p>
          <w:p w14:paraId="06A9F974"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c. La dotación mínima para la consulta médica debe ser: tensiómetro, fonendoscopio, equipo de órganos, baja lenguas, linterna, báscula, oxímetro de pulso y glucómetro;  elementos de bioseguridad para el profesional. La oximetría de pulso no da lugar a cobro adicional a la consulta.  .                                                                                                                                                                                                                                                                                                          </w:t>
            </w:r>
          </w:p>
          <w:p w14:paraId="41D37DF4"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d. Realizar ATENCIÓN MÉDICA INTEGRAL PARA EL EGRESO DEL PAT, en el domicilio del paciente, de acuerdo a la autorización de servicios expedida por el personal del programa de atención domiciliaria del DMMED y valorar la condición al egreso                                                                                                                                                                                                  </w:t>
            </w:r>
          </w:p>
          <w:p w14:paraId="6993D6ED"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e. Toda atención deberá quedar registrada  en la historia clínica del paciente el mismo día en el que se presta el servicio.                                                                                       </w:t>
            </w:r>
          </w:p>
          <w:p w14:paraId="67A92168"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f.  Si se  identifica factores de riesgo para maltrato o abandono, debe realizar el reporte al Lider del Programa de Atención Domiciliaria del DMMED.                                                         </w:t>
            </w:r>
          </w:p>
          <w:p w14:paraId="66495124" w14:textId="5E736E6B"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g. Todo profesional debe contar con los elementos de bioseguridad suministrados por la empresa</w:t>
            </w:r>
          </w:p>
        </w:tc>
        <w:tc>
          <w:tcPr>
            <w:tcW w:w="851" w:type="dxa"/>
            <w:shd w:val="clear" w:color="auto" w:fill="auto"/>
            <w:vAlign w:val="center"/>
            <w:hideMark/>
          </w:tcPr>
          <w:p w14:paraId="25BABFC6"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SERVICIO</w:t>
            </w:r>
          </w:p>
        </w:tc>
        <w:tc>
          <w:tcPr>
            <w:tcW w:w="1086" w:type="dxa"/>
            <w:shd w:val="clear" w:color="000000" w:fill="FFFFFF"/>
            <w:noWrap/>
            <w:vAlign w:val="center"/>
            <w:hideMark/>
          </w:tcPr>
          <w:p w14:paraId="085BE5C6" w14:textId="7E006466"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171.742,00</w:t>
            </w:r>
          </w:p>
        </w:tc>
        <w:tc>
          <w:tcPr>
            <w:tcW w:w="1040" w:type="dxa"/>
            <w:shd w:val="clear" w:color="000000" w:fill="FFFFFF"/>
            <w:noWrap/>
            <w:vAlign w:val="center"/>
            <w:hideMark/>
          </w:tcPr>
          <w:p w14:paraId="488AA469" w14:textId="70188A13"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1CD91223" w14:textId="77777777" w:rsidTr="000A08CF">
        <w:trPr>
          <w:trHeight w:val="20"/>
          <w:jc w:val="center"/>
        </w:trPr>
        <w:tc>
          <w:tcPr>
            <w:tcW w:w="562" w:type="dxa"/>
            <w:shd w:val="clear" w:color="auto" w:fill="auto"/>
            <w:vAlign w:val="center"/>
            <w:hideMark/>
          </w:tcPr>
          <w:p w14:paraId="60452756"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2</w:t>
            </w:r>
          </w:p>
        </w:tc>
        <w:tc>
          <w:tcPr>
            <w:tcW w:w="1172" w:type="dxa"/>
            <w:shd w:val="clear" w:color="auto" w:fill="auto"/>
            <w:vAlign w:val="center"/>
            <w:hideMark/>
          </w:tcPr>
          <w:p w14:paraId="5802F3C5"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MÉDICO PEDIATRA DOMICILIARIO.                                   “PARA PACIENTES </w:t>
            </w:r>
            <w:proofErr w:type="spellStart"/>
            <w:r w:rsidRPr="00030DA5">
              <w:rPr>
                <w:rFonts w:ascii="Arial Narrow" w:eastAsia="Times New Roman" w:hAnsi="Arial Narrow" w:cs="Times New Roman"/>
                <w:noProof w:val="0"/>
                <w:color w:val="000000"/>
                <w:sz w:val="16"/>
                <w:szCs w:val="16"/>
                <w:lang w:val="es-CO" w:eastAsia="es-CO"/>
              </w:rPr>
              <w:t>PEDIATRICOS</w:t>
            </w:r>
            <w:proofErr w:type="spellEnd"/>
            <w:r w:rsidRPr="00030DA5">
              <w:rPr>
                <w:rFonts w:ascii="Arial Narrow" w:eastAsia="Times New Roman" w:hAnsi="Arial Narrow" w:cs="Times New Roman"/>
                <w:noProof w:val="0"/>
                <w:color w:val="000000"/>
                <w:sz w:val="16"/>
                <w:szCs w:val="16"/>
                <w:lang w:val="es-CO" w:eastAsia="es-CO"/>
              </w:rPr>
              <w:t xml:space="preserve">”                                                                         (incluye todos los equipos, insumos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w:t>
            </w:r>
          </w:p>
        </w:tc>
        <w:tc>
          <w:tcPr>
            <w:tcW w:w="813" w:type="dxa"/>
            <w:shd w:val="clear" w:color="auto" w:fill="auto"/>
            <w:vAlign w:val="center"/>
            <w:hideMark/>
          </w:tcPr>
          <w:p w14:paraId="044EAB21"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890102</w:t>
            </w:r>
          </w:p>
        </w:tc>
        <w:tc>
          <w:tcPr>
            <w:tcW w:w="709" w:type="dxa"/>
            <w:shd w:val="clear" w:color="auto" w:fill="auto"/>
            <w:vAlign w:val="center"/>
            <w:hideMark/>
          </w:tcPr>
          <w:p w14:paraId="5907CD4E"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vAlign w:val="center"/>
            <w:hideMark/>
          </w:tcPr>
          <w:p w14:paraId="31E12617"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a.  Realizar ATENCIÓN MÉDICA PEDIATRICA INTEGRAL PARA EL INGRESO al PAT, en la red contratada Institución Hospitalaria que se requiera o en el ESM donde se encuentre el paciente,de acuerdo a solicitud de servicios expedida por el personal del Programa de Atención Domiciliaria del DMMED.                                                                                                                                            </w:t>
            </w:r>
          </w:p>
          <w:p w14:paraId="257F1793"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b. Debe prestar la atención médica integral al paciente dentro los parámetros establecidos en acuerdo del plan de beneficios del Sistema de Salud de las Fuerzas Militares y la Policía Nacional (SSMP)                                                                                                                                                                                                                                                                          </w:t>
            </w:r>
          </w:p>
          <w:p w14:paraId="17B8265D"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c. La dotación mínima para la consulta médica debe ser: tensiómetro, fonendoscopio, equipo de órganos, baja lenguas, linterna, báscula, oxímetro de pulso y glucómetro;  elementos de bioseguridad para el profesional. La oximetría de pulso no da lugar a cobro adicional a la consulta.                                                                                                                                                                                                                                                                                                           </w:t>
            </w:r>
          </w:p>
          <w:p w14:paraId="0EA48DF6"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d. Realizar ATENCIÓN MÉDICA PEDIATRICA INTEGRAL PARA EL EGRESO DEL PAT, en el domicilio del paciente, de acuerdo a la autorización de servicios expedida por el personal del programa de atención domiciliaria del DMMED y valorar la condición al egreso                                                                                                                                                          </w:t>
            </w:r>
          </w:p>
          <w:p w14:paraId="59E6D77B"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e. Toda atención deberá quedar registrada  en la historia clínica del paciente el mismo día en el que se presta el servicio.                                                                                       </w:t>
            </w:r>
          </w:p>
          <w:p w14:paraId="07E55D9B"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f.  Si se  identifica factores de riesgo para maltrato o abandono, debe realizar el reporte al Lider del Programa de Atención Domiciliaria del DMMED.                                               </w:t>
            </w:r>
          </w:p>
          <w:p w14:paraId="1B5C0BA5" w14:textId="0544C792"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g. Todo profesional debe contar con los elementos de bioseguridad suministrados por la empresa</w:t>
            </w:r>
          </w:p>
        </w:tc>
        <w:tc>
          <w:tcPr>
            <w:tcW w:w="851" w:type="dxa"/>
            <w:shd w:val="clear" w:color="auto" w:fill="auto"/>
            <w:vAlign w:val="center"/>
            <w:hideMark/>
          </w:tcPr>
          <w:p w14:paraId="35377868"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SERVICIO</w:t>
            </w:r>
          </w:p>
        </w:tc>
        <w:tc>
          <w:tcPr>
            <w:tcW w:w="1086" w:type="dxa"/>
            <w:shd w:val="clear" w:color="000000" w:fill="FFFFFF"/>
            <w:noWrap/>
            <w:vAlign w:val="center"/>
            <w:hideMark/>
          </w:tcPr>
          <w:p w14:paraId="2C1301DA" w14:textId="5D18BBA1"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303.342,00</w:t>
            </w:r>
          </w:p>
        </w:tc>
        <w:tc>
          <w:tcPr>
            <w:tcW w:w="1040" w:type="dxa"/>
            <w:shd w:val="clear" w:color="000000" w:fill="FFFFFF"/>
            <w:noWrap/>
            <w:vAlign w:val="center"/>
            <w:hideMark/>
          </w:tcPr>
          <w:p w14:paraId="703ADA64" w14:textId="18E2F3D2"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1E422F2E" w14:textId="77777777" w:rsidTr="000A08CF">
        <w:trPr>
          <w:trHeight w:val="20"/>
          <w:jc w:val="center"/>
        </w:trPr>
        <w:tc>
          <w:tcPr>
            <w:tcW w:w="562" w:type="dxa"/>
            <w:shd w:val="clear" w:color="auto" w:fill="auto"/>
            <w:vAlign w:val="center"/>
            <w:hideMark/>
          </w:tcPr>
          <w:p w14:paraId="4E997A18"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3</w:t>
            </w:r>
          </w:p>
        </w:tc>
        <w:tc>
          <w:tcPr>
            <w:tcW w:w="1172" w:type="dxa"/>
            <w:shd w:val="clear" w:color="auto" w:fill="auto"/>
            <w:vAlign w:val="center"/>
            <w:hideMark/>
          </w:tcPr>
          <w:p w14:paraId="70EDB917"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MEDICO DOMICILIARIO ESPECIALISTA EN</w:t>
            </w:r>
            <w:r w:rsidRPr="00030DA5">
              <w:rPr>
                <w:rFonts w:ascii="Arial Narrow" w:eastAsia="Times New Roman" w:hAnsi="Arial Narrow" w:cs="Times New Roman"/>
                <w:noProof w:val="0"/>
                <w:color w:val="000000"/>
                <w:sz w:val="16"/>
                <w:szCs w:val="16"/>
                <w:lang w:val="es-CO" w:eastAsia="es-CO"/>
              </w:rPr>
              <w:br/>
              <w:t xml:space="preserve">MEDICINA </w:t>
            </w:r>
            <w:r w:rsidRPr="00030DA5">
              <w:rPr>
                <w:rFonts w:ascii="Arial Narrow" w:eastAsia="Times New Roman" w:hAnsi="Arial Narrow" w:cs="Times New Roman"/>
                <w:noProof w:val="0"/>
                <w:color w:val="000000"/>
                <w:sz w:val="16"/>
                <w:szCs w:val="16"/>
                <w:lang w:val="es-CO" w:eastAsia="es-CO"/>
              </w:rPr>
              <w:lastRenderedPageBreak/>
              <w:t xml:space="preserve">FAMILIAR (incluye todos los equipos, insumos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 xml:space="preserve">) </w:t>
            </w:r>
          </w:p>
        </w:tc>
        <w:tc>
          <w:tcPr>
            <w:tcW w:w="813" w:type="dxa"/>
            <w:shd w:val="clear" w:color="auto" w:fill="auto"/>
            <w:vAlign w:val="center"/>
            <w:hideMark/>
          </w:tcPr>
          <w:p w14:paraId="6AE2A768"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890102</w:t>
            </w:r>
          </w:p>
        </w:tc>
        <w:tc>
          <w:tcPr>
            <w:tcW w:w="709" w:type="dxa"/>
            <w:shd w:val="clear" w:color="auto" w:fill="auto"/>
            <w:vAlign w:val="center"/>
            <w:hideMark/>
          </w:tcPr>
          <w:p w14:paraId="143D2AF5"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vAlign w:val="center"/>
            <w:hideMark/>
          </w:tcPr>
          <w:p w14:paraId="7E4E1D32"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a. Realizar ATENCIÓN MÉDICO FAMILIARISTA INTEGRAL PARA EL INGRESO al PAT,  en la red contratada Institución Hospitalaria que se requiera o en el ESM donde se encuentre el paciente, de</w:t>
            </w:r>
            <w:r w:rsidRPr="005E362F">
              <w:rPr>
                <w:rFonts w:ascii="Arial Narrow" w:hAnsi="Arial Narrow"/>
                <w:color w:val="000000"/>
                <w:sz w:val="16"/>
                <w:szCs w:val="16"/>
              </w:rPr>
              <w:br/>
              <w:t xml:space="preserve">acuerdo a la autorización de servicios expedida por el </w:t>
            </w:r>
            <w:r w:rsidRPr="005E362F">
              <w:rPr>
                <w:rFonts w:ascii="Arial Narrow" w:hAnsi="Arial Narrow"/>
                <w:color w:val="000000"/>
                <w:sz w:val="16"/>
                <w:szCs w:val="16"/>
              </w:rPr>
              <w:lastRenderedPageBreak/>
              <w:t>personal del programa de atenci</w:t>
            </w:r>
            <w:r>
              <w:rPr>
                <w:rFonts w:ascii="Arial Narrow" w:hAnsi="Arial Narrow"/>
                <w:color w:val="000000"/>
                <w:sz w:val="16"/>
                <w:szCs w:val="16"/>
              </w:rPr>
              <w:t>ón domiciliaria</w:t>
            </w:r>
            <w:r>
              <w:rPr>
                <w:rFonts w:ascii="Arial Narrow" w:hAnsi="Arial Narrow"/>
                <w:color w:val="000000"/>
                <w:sz w:val="16"/>
                <w:szCs w:val="16"/>
              </w:rPr>
              <w:br/>
              <w:t>del DMMED</w:t>
            </w:r>
          </w:p>
          <w:p w14:paraId="15C302F3"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b. Debe prestar la atención médica integral al paciente dentro los parámetros establecidos en acuerdo</w:t>
            </w:r>
            <w:r w:rsidRPr="005E362F">
              <w:rPr>
                <w:rFonts w:ascii="Arial Narrow" w:hAnsi="Arial Narrow"/>
                <w:color w:val="000000"/>
                <w:sz w:val="16"/>
                <w:szCs w:val="16"/>
              </w:rPr>
              <w:br/>
              <w:t>del plan de beneficios del Sistema de Salud de las Fuerzas Militares y la Policía Nacional (SSMP) y</w:t>
            </w:r>
            <w:r w:rsidRPr="005E362F">
              <w:rPr>
                <w:rFonts w:ascii="Arial Narrow" w:hAnsi="Arial Narrow"/>
                <w:color w:val="000000"/>
                <w:sz w:val="16"/>
                <w:szCs w:val="16"/>
              </w:rPr>
              <w:br/>
              <w:t>formulación según el acuerdo de medicamentos vigente para el SSFM. Si el paciente requiere</w:t>
            </w:r>
            <w:r w:rsidRPr="005E362F">
              <w:rPr>
                <w:rFonts w:ascii="Arial Narrow" w:hAnsi="Arial Narrow"/>
                <w:color w:val="000000"/>
                <w:sz w:val="16"/>
                <w:szCs w:val="16"/>
              </w:rPr>
              <w:br/>
              <w:t xml:space="preserve">medicamentos por fuera del acuerdo debe ser </w:t>
            </w:r>
            <w:r>
              <w:rPr>
                <w:rFonts w:ascii="Arial Narrow" w:hAnsi="Arial Narrow"/>
                <w:color w:val="000000"/>
                <w:sz w:val="16"/>
                <w:szCs w:val="16"/>
              </w:rPr>
              <w:t>remitido a especialista de ESM.</w:t>
            </w:r>
          </w:p>
          <w:p w14:paraId="7554DA73"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c. La educación al paciente y al cuidador </w:t>
            </w:r>
            <w:r>
              <w:rPr>
                <w:rFonts w:ascii="Arial Narrow" w:hAnsi="Arial Narrow"/>
                <w:color w:val="000000"/>
                <w:sz w:val="16"/>
                <w:szCs w:val="16"/>
              </w:rPr>
              <w:t>se debe reforzar en cada visita</w:t>
            </w:r>
          </w:p>
          <w:p w14:paraId="534D5421"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d. Realizar ATENCIÓN MÉDIC FAMILIARISTA INTEGRAL PARA EL EGRESO DEL PAT, en el domicilio del paciente, de acuerdo a la autorización de servicios expedida por el personal del programa de atención domiciliaria del DMMED y valorar la condición al egreso   </w:t>
            </w:r>
          </w:p>
          <w:p w14:paraId="58A1549F"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e. La dotación mínima para la consulta médica debe ser: tensió</w:t>
            </w:r>
            <w:r>
              <w:rPr>
                <w:rFonts w:ascii="Arial Narrow" w:hAnsi="Arial Narrow"/>
                <w:color w:val="000000"/>
                <w:sz w:val="16"/>
                <w:szCs w:val="16"/>
              </w:rPr>
              <w:t xml:space="preserve">metro, fonendoscopio, equipo de </w:t>
            </w:r>
            <w:r w:rsidRPr="005E362F">
              <w:rPr>
                <w:rFonts w:ascii="Arial Narrow" w:hAnsi="Arial Narrow"/>
                <w:color w:val="000000"/>
                <w:sz w:val="16"/>
                <w:szCs w:val="16"/>
              </w:rPr>
              <w:t>órganos, baja lenguas, linterna, báscula, oxímetro de pulso y glucómetro; elementos de bioseguridad</w:t>
            </w:r>
            <w:r w:rsidRPr="005E362F">
              <w:rPr>
                <w:rFonts w:ascii="Arial Narrow" w:hAnsi="Arial Narrow"/>
                <w:color w:val="000000"/>
                <w:sz w:val="16"/>
                <w:szCs w:val="16"/>
              </w:rPr>
              <w:br/>
              <w:t>para el profesional. La oximetría de pulso no da lugar a cobro adicional a la consulta. Por toma de una</w:t>
            </w:r>
            <w:r w:rsidRPr="005E362F">
              <w:rPr>
                <w:rFonts w:ascii="Arial Narrow" w:hAnsi="Arial Narrow"/>
                <w:color w:val="000000"/>
                <w:sz w:val="16"/>
                <w:szCs w:val="16"/>
              </w:rPr>
              <w:br/>
              <w:t>glucómetria se reconocerá un 10% adicional sobre el valor de la consulta de acuerdo a la pertinencia y</w:t>
            </w:r>
            <w:r w:rsidRPr="005E362F">
              <w:rPr>
                <w:rFonts w:ascii="Arial Narrow" w:hAnsi="Arial Narrow"/>
                <w:color w:val="000000"/>
                <w:sz w:val="16"/>
                <w:szCs w:val="16"/>
              </w:rPr>
              <w:br/>
              <w:t>sus</w:t>
            </w:r>
            <w:r>
              <w:rPr>
                <w:rFonts w:ascii="Arial Narrow" w:hAnsi="Arial Narrow"/>
                <w:color w:val="000000"/>
                <w:sz w:val="16"/>
                <w:szCs w:val="16"/>
              </w:rPr>
              <w:t>tentado en la Historia Clínica.</w:t>
            </w:r>
          </w:p>
          <w:p w14:paraId="40384169"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f. Toda atención deberá quedar registrada en la historia clínica del paciente el mismo día en el que se</w:t>
            </w:r>
            <w:r w:rsidRPr="005E362F">
              <w:rPr>
                <w:rFonts w:ascii="Arial Narrow" w:hAnsi="Arial Narrow"/>
                <w:color w:val="000000"/>
                <w:sz w:val="16"/>
                <w:szCs w:val="16"/>
              </w:rPr>
              <w:br/>
              <w:t>presta el servicio</w:t>
            </w:r>
          </w:p>
          <w:p w14:paraId="49323754"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g. Si se identifica factores de riesgo para maltrato o abandono, debe realizar el r</w:t>
            </w:r>
            <w:r>
              <w:rPr>
                <w:rFonts w:ascii="Arial Narrow" w:hAnsi="Arial Narrow"/>
                <w:color w:val="000000"/>
                <w:sz w:val="16"/>
                <w:szCs w:val="16"/>
              </w:rPr>
              <w:t xml:space="preserve">eporte al Lider del Programa de </w:t>
            </w:r>
            <w:r w:rsidRPr="005E362F">
              <w:rPr>
                <w:rFonts w:ascii="Arial Narrow" w:hAnsi="Arial Narrow"/>
                <w:color w:val="000000"/>
                <w:sz w:val="16"/>
                <w:szCs w:val="16"/>
              </w:rPr>
              <w:t>A</w:t>
            </w:r>
            <w:r>
              <w:rPr>
                <w:rFonts w:ascii="Arial Narrow" w:hAnsi="Arial Narrow"/>
                <w:color w:val="000000"/>
                <w:sz w:val="16"/>
                <w:szCs w:val="16"/>
              </w:rPr>
              <w:t>tención Domiciliaria del DMMED.</w:t>
            </w:r>
          </w:p>
          <w:p w14:paraId="09A5BB52" w14:textId="268177B8"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h. Todo profesional debe contar con los elementos de bioseguridad suministrados por la empresa</w:t>
            </w:r>
          </w:p>
        </w:tc>
        <w:tc>
          <w:tcPr>
            <w:tcW w:w="851" w:type="dxa"/>
            <w:shd w:val="clear" w:color="auto" w:fill="auto"/>
            <w:vAlign w:val="center"/>
            <w:hideMark/>
          </w:tcPr>
          <w:p w14:paraId="360FE2C0"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SERVICIO</w:t>
            </w:r>
          </w:p>
        </w:tc>
        <w:tc>
          <w:tcPr>
            <w:tcW w:w="1086" w:type="dxa"/>
            <w:shd w:val="clear" w:color="000000" w:fill="FFFFFF"/>
            <w:noWrap/>
            <w:vAlign w:val="center"/>
            <w:hideMark/>
          </w:tcPr>
          <w:p w14:paraId="1A7AAECD" w14:textId="6E6EAC84"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286.674,00</w:t>
            </w:r>
          </w:p>
        </w:tc>
        <w:tc>
          <w:tcPr>
            <w:tcW w:w="1040" w:type="dxa"/>
            <w:shd w:val="clear" w:color="000000" w:fill="FFFFFF"/>
            <w:noWrap/>
            <w:vAlign w:val="center"/>
            <w:hideMark/>
          </w:tcPr>
          <w:p w14:paraId="6F90BA26" w14:textId="26DD46A1"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5769E37D" w14:textId="77777777" w:rsidTr="000A08CF">
        <w:trPr>
          <w:trHeight w:val="20"/>
          <w:jc w:val="center"/>
        </w:trPr>
        <w:tc>
          <w:tcPr>
            <w:tcW w:w="562" w:type="dxa"/>
            <w:shd w:val="clear" w:color="auto" w:fill="auto"/>
            <w:vAlign w:val="center"/>
            <w:hideMark/>
          </w:tcPr>
          <w:p w14:paraId="6C18B66C"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4</w:t>
            </w:r>
          </w:p>
        </w:tc>
        <w:tc>
          <w:tcPr>
            <w:tcW w:w="1172" w:type="dxa"/>
            <w:shd w:val="clear" w:color="auto" w:fill="auto"/>
            <w:vAlign w:val="center"/>
            <w:hideMark/>
          </w:tcPr>
          <w:p w14:paraId="0B1B4EB7"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MEDICO GINECO OBSTETRA DOMICILIARIO “PARA PACIENTES </w:t>
            </w:r>
            <w:proofErr w:type="spellStart"/>
            <w:r w:rsidRPr="00030DA5">
              <w:rPr>
                <w:rFonts w:ascii="Arial Narrow" w:eastAsia="Times New Roman" w:hAnsi="Arial Narrow" w:cs="Times New Roman"/>
                <w:noProof w:val="0"/>
                <w:color w:val="000000"/>
                <w:sz w:val="16"/>
                <w:szCs w:val="16"/>
                <w:lang w:val="es-CO" w:eastAsia="es-CO"/>
              </w:rPr>
              <w:t>OBSTETRICAS</w:t>
            </w:r>
            <w:proofErr w:type="spellEnd"/>
            <w:r w:rsidRPr="00030DA5">
              <w:rPr>
                <w:rFonts w:ascii="Arial Narrow" w:eastAsia="Times New Roman" w:hAnsi="Arial Narrow" w:cs="Times New Roman"/>
                <w:noProof w:val="0"/>
                <w:color w:val="000000"/>
                <w:sz w:val="16"/>
                <w:szCs w:val="16"/>
                <w:lang w:val="es-CO" w:eastAsia="es-CO"/>
              </w:rPr>
              <w:t xml:space="preserve">"  (incluye todos los equipos, insumos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w:t>
            </w:r>
          </w:p>
        </w:tc>
        <w:tc>
          <w:tcPr>
            <w:tcW w:w="813" w:type="dxa"/>
            <w:shd w:val="clear" w:color="auto" w:fill="auto"/>
            <w:vAlign w:val="center"/>
            <w:hideMark/>
          </w:tcPr>
          <w:p w14:paraId="31A77129"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890102</w:t>
            </w:r>
          </w:p>
        </w:tc>
        <w:tc>
          <w:tcPr>
            <w:tcW w:w="709" w:type="dxa"/>
            <w:shd w:val="clear" w:color="auto" w:fill="auto"/>
            <w:vAlign w:val="center"/>
            <w:hideMark/>
          </w:tcPr>
          <w:p w14:paraId="7FAD11F3"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vAlign w:val="center"/>
            <w:hideMark/>
          </w:tcPr>
          <w:p w14:paraId="10FB4649"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a.  Realizar ATENCIÓN MÉDICA OBSTETRICA INTEGRAL PARA EL INGRESO, en la red contratada Institución Hospitalaria que se requiera o en el ESM donde se encuentre el paciente, de acuerdo a solicitud de servicios expedida por el personal del Programa de Atención Domiciliaria del DMMED.                                                                                                                                           </w:t>
            </w:r>
          </w:p>
          <w:p w14:paraId="12C41DD6"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b. Debe prestar la atención médica integral al paciente dentro los parámetros establecidos en acuerdo del plan de beneficios del Sistema de Salud de las Fuerzas Militares y la Policía Nacional (SSMP)                                                                                                                                                                                                                                                                         </w:t>
            </w:r>
          </w:p>
          <w:p w14:paraId="08B960E1"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c. La dotación mínima para la consulta médica debe ser: tensiómetro, fonendoscopio, equipo de órganos, baja lenguas, linterna, báscula, oxímetro de pulso y glucómetro;  elementos de bioseguridad para el profesional. La oximetría de pulso no da lugar a cobro adicional a la consulta.  .                                                                                                                                                                                                                                                                                                          </w:t>
            </w:r>
          </w:p>
          <w:p w14:paraId="4AC64BD0"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d. Realizar ATENCIÓN MÉDICO OBSTETRICA INTEGRAL PARA EL EGRESO AL PAT, en el domicilio del paciente, de acuerdo a la autorización de servicios expedida por el personal del programa de atención domiciliaria del DMMED y valorar la condición al egreso                                                                                                                                                               </w:t>
            </w:r>
          </w:p>
          <w:p w14:paraId="34574D9E"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e. Toda atención deberá quedar registrada  en la historia clínica del paciente el mismo día en el que se presta el servicio.                                                                                                  </w:t>
            </w:r>
          </w:p>
          <w:p w14:paraId="14498530"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f.  Si se  identifica factores de riesgo para maltrato o abandono, debe realizar el reporte al Programa de A</w:t>
            </w:r>
            <w:r>
              <w:rPr>
                <w:rFonts w:ascii="Arial Narrow" w:hAnsi="Arial Narrow"/>
                <w:color w:val="000000"/>
                <w:sz w:val="16"/>
                <w:szCs w:val="16"/>
              </w:rPr>
              <w:t>tención Domiciliaria del DMMED.</w:t>
            </w:r>
          </w:p>
          <w:p w14:paraId="2D96923C" w14:textId="63872D4B"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g. Todo profesional debe contar con los elementos de bioseguridad suministrados por la empresa</w:t>
            </w:r>
          </w:p>
        </w:tc>
        <w:tc>
          <w:tcPr>
            <w:tcW w:w="851" w:type="dxa"/>
            <w:shd w:val="clear" w:color="auto" w:fill="auto"/>
            <w:vAlign w:val="center"/>
            <w:hideMark/>
          </w:tcPr>
          <w:p w14:paraId="0474E47D"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SERVICIO</w:t>
            </w:r>
          </w:p>
        </w:tc>
        <w:tc>
          <w:tcPr>
            <w:tcW w:w="1086" w:type="dxa"/>
            <w:shd w:val="clear" w:color="000000" w:fill="FFFFFF"/>
            <w:noWrap/>
            <w:vAlign w:val="center"/>
            <w:hideMark/>
          </w:tcPr>
          <w:p w14:paraId="136E36FA" w14:textId="0DCC3EAD"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303.342,00</w:t>
            </w:r>
          </w:p>
        </w:tc>
        <w:tc>
          <w:tcPr>
            <w:tcW w:w="1040" w:type="dxa"/>
            <w:shd w:val="clear" w:color="000000" w:fill="FFFFFF"/>
            <w:noWrap/>
            <w:vAlign w:val="center"/>
            <w:hideMark/>
          </w:tcPr>
          <w:p w14:paraId="063FC4B4" w14:textId="6F8D2712"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6CAD9473" w14:textId="77777777" w:rsidTr="000A08CF">
        <w:trPr>
          <w:trHeight w:val="20"/>
          <w:jc w:val="center"/>
        </w:trPr>
        <w:tc>
          <w:tcPr>
            <w:tcW w:w="562" w:type="dxa"/>
            <w:shd w:val="clear" w:color="auto" w:fill="auto"/>
            <w:vAlign w:val="center"/>
            <w:hideMark/>
          </w:tcPr>
          <w:p w14:paraId="144911CC"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5</w:t>
            </w:r>
          </w:p>
        </w:tc>
        <w:tc>
          <w:tcPr>
            <w:tcW w:w="1172" w:type="dxa"/>
            <w:shd w:val="clear" w:color="auto" w:fill="auto"/>
            <w:vAlign w:val="center"/>
            <w:hideMark/>
          </w:tcPr>
          <w:p w14:paraId="523C7B5A"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ENFERMERA PROFESIONAL DOMICILIARA.                                (incluye todos los equipos, insumos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w:t>
            </w:r>
          </w:p>
        </w:tc>
        <w:tc>
          <w:tcPr>
            <w:tcW w:w="813" w:type="dxa"/>
            <w:shd w:val="clear" w:color="auto" w:fill="auto"/>
            <w:vAlign w:val="center"/>
            <w:hideMark/>
          </w:tcPr>
          <w:p w14:paraId="75550708"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890105</w:t>
            </w:r>
          </w:p>
        </w:tc>
        <w:tc>
          <w:tcPr>
            <w:tcW w:w="709" w:type="dxa"/>
            <w:shd w:val="clear" w:color="auto" w:fill="auto"/>
            <w:vAlign w:val="center"/>
            <w:hideMark/>
          </w:tcPr>
          <w:p w14:paraId="59FBA7DB"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hideMark/>
          </w:tcPr>
          <w:p w14:paraId="0FC0122D"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a.Brindar atención de ENFERMERÍA PROFESIONAL PARA EL INGRESO AL PAT, en el domicilio del paciente, de acuerdo a solicitud de servicios expedida por el personal del Programa de Atención Domiciliaria del DMMED.                                                                                                                                                                                                                             </w:t>
            </w:r>
          </w:p>
          <w:p w14:paraId="568611DA"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b.La preparación y administración de  medicamentos a los pacientes menores de edad,  debe ser siempre realizada por enfermera profesional                               </w:t>
            </w:r>
          </w:p>
          <w:p w14:paraId="7067B94D"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c. Realizar en el domicilio la canalización de vena periférica que corresponda, para administrar el antibiótico por vía endovenosa                                           </w:t>
            </w:r>
          </w:p>
          <w:p w14:paraId="563CA865"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d. Manejo  y  retiro del  catéter central de inserción periférica  (PICC)  en el domicilio, para administración de medicamentos por la vía;  durante todo el tratamiento                                                                                                                                                                                                                                                                                                                                             </w:t>
            </w:r>
          </w:p>
          <w:p w14:paraId="70151A68"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lastRenderedPageBreak/>
              <w:t xml:space="preserve">e.Toda atención deberá quedar registrada  en la historia clínica del paciente el mismo día en el que se presta el servicio                                                                                          </w:t>
            </w:r>
          </w:p>
          <w:p w14:paraId="74A30150"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f. Si se  identifica factores de riesgo para maltrato o abandono, debe realizar el reporte al lider del Programa de Atención Domiciliaria del DMMED.                                                       </w:t>
            </w:r>
          </w:p>
          <w:p w14:paraId="2C764BE1"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g. El plan de cuidados incluye la primera consulta y plan  para el cierre del caso, donde se verifique la finalización del tratamiento.                                                       </w:t>
            </w:r>
          </w:p>
          <w:p w14:paraId="5149CD48"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h. La educación al paciente y al cuidador se debe realizar en la visita de INGRESO.                                                                                                                                                                                     </w:t>
            </w:r>
          </w:p>
          <w:p w14:paraId="26635068" w14:textId="17551521"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i. Todo profesional debe contar con los elementos de bioseguridad suministrados por la empresa</w:t>
            </w:r>
          </w:p>
        </w:tc>
        <w:tc>
          <w:tcPr>
            <w:tcW w:w="851" w:type="dxa"/>
            <w:shd w:val="clear" w:color="auto" w:fill="auto"/>
            <w:vAlign w:val="center"/>
            <w:hideMark/>
          </w:tcPr>
          <w:p w14:paraId="4B106312"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SERVICIO</w:t>
            </w:r>
          </w:p>
        </w:tc>
        <w:tc>
          <w:tcPr>
            <w:tcW w:w="1086" w:type="dxa"/>
            <w:shd w:val="clear" w:color="000000" w:fill="FFFFFF"/>
            <w:noWrap/>
            <w:vAlign w:val="center"/>
            <w:hideMark/>
          </w:tcPr>
          <w:p w14:paraId="4EB599B5" w14:textId="26A00DF3"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135.000,00</w:t>
            </w:r>
          </w:p>
        </w:tc>
        <w:tc>
          <w:tcPr>
            <w:tcW w:w="1040" w:type="dxa"/>
            <w:shd w:val="clear" w:color="000000" w:fill="FFFFFF"/>
            <w:noWrap/>
            <w:vAlign w:val="center"/>
            <w:hideMark/>
          </w:tcPr>
          <w:p w14:paraId="27D68B5F" w14:textId="6543F53F"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1E03DFCE" w14:textId="77777777" w:rsidTr="000A08CF">
        <w:trPr>
          <w:trHeight w:val="20"/>
          <w:jc w:val="center"/>
        </w:trPr>
        <w:tc>
          <w:tcPr>
            <w:tcW w:w="562" w:type="dxa"/>
            <w:shd w:val="clear" w:color="auto" w:fill="auto"/>
            <w:vAlign w:val="center"/>
            <w:hideMark/>
          </w:tcPr>
          <w:p w14:paraId="5A24F0EB"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6</w:t>
            </w:r>
          </w:p>
        </w:tc>
        <w:tc>
          <w:tcPr>
            <w:tcW w:w="1172" w:type="dxa"/>
            <w:shd w:val="clear" w:color="auto" w:fill="auto"/>
            <w:vAlign w:val="center"/>
            <w:hideMark/>
          </w:tcPr>
          <w:p w14:paraId="563B4C00"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TERAPIA FÍSICA DOMICILIARIA.                                            (incluye todos los equipos, insumos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w:t>
            </w:r>
          </w:p>
        </w:tc>
        <w:tc>
          <w:tcPr>
            <w:tcW w:w="813" w:type="dxa"/>
            <w:shd w:val="clear" w:color="auto" w:fill="auto"/>
            <w:vAlign w:val="center"/>
            <w:hideMark/>
          </w:tcPr>
          <w:p w14:paraId="3BDF73AB"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890111</w:t>
            </w:r>
          </w:p>
        </w:tc>
        <w:tc>
          <w:tcPr>
            <w:tcW w:w="709" w:type="dxa"/>
            <w:shd w:val="clear" w:color="auto" w:fill="auto"/>
            <w:vAlign w:val="center"/>
            <w:hideMark/>
          </w:tcPr>
          <w:p w14:paraId="06652E88"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hideMark/>
          </w:tcPr>
          <w:p w14:paraId="60702591"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a. Realizar la consulta de TERAPIA FISICA en el domicilio del paciente, de acuerdo a solicitud de servicios expedida por el personal del Programa de Atención Domiciliaria del DMMED.                                                                                                                                                                                                                                                                                               </w:t>
            </w:r>
          </w:p>
          <w:p w14:paraId="495E1F4A"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b. En la primera consulta se debe realizar: la valoración inicial del paciente y establecer el plan individualizado de tratamiento (con ejecución máxima de un mes), este debe incluir los objetivos de tratamiento, las modalidades terapéuticas que se van a emplear, la frecuencia e intensidad terapéutica semanal, las precauciones y cuidados para el paciente.  Durante la primera sesión se deberá realizar intervención terapéutica al paciente; de acuerdo  a la valoracion del profesional y segun el  ordenamiento del médico tratante.                                                                                                                                                                                            </w:t>
            </w:r>
          </w:p>
          <w:p w14:paraId="3AE33E23"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c. Cada sesión deberá contar con un tiempo de 40 minutos:  5 minutos de alistamiento, 30 minutos de intervención terapéutica y  5 minutos de educación y recomendaciones al cuidador.                                                                                                                                                                                                                                                                                                            </w:t>
            </w:r>
          </w:p>
          <w:p w14:paraId="3AD39FE7"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d. Realizar todas las terapias físicas ordenadas por el médico tratante o por el Comité Multidisciplinario del PAD DMMED  y de acuerdo a la autorización y pertinencia médica.                                                                                                                                                                                                                                                                                                                  </w:t>
            </w:r>
          </w:p>
          <w:p w14:paraId="63AA3CEE"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e. El plan individualizado de tratamiento deberá ser entregado al lider responsable del Programa de Atención Domiciliaria del DMMED máximo en 72 horas después de la consulta.  El Programa de Atención Domiciliaria del DMMED tiene autonomía para autorizar y/o ajustar el plan terapéutico, así como para verificar el cumplimiento de los objetivos propuestos.                                                                                                                                                                                                                                     </w:t>
            </w:r>
          </w:p>
          <w:p w14:paraId="14F05267"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f. La terapeuta debe vincular al cuidador y/o familiar  en las actividades de rehabilitación y mantenimiento físico del paciente. La educación al cuidador debe estar reflejada en el plan terapéutico y soportado con firma del mismo.                                                                                                                                                                                         </w:t>
            </w:r>
          </w:p>
          <w:p w14:paraId="6295E806"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g. La terapia física puede incluir: Técnicas de tratamiento: Cinesiterapia, Electroterapia, Termoterapia, Mecanoterapia. Terapias sedativas. Técnicas de facilitación neuromuscular como PIN (Patrón Inhibitorio Reflejo), Kabat, estimulación temprana, mecanoterapia, medios físicos (hidroterapia, calor), electroterapia (TENS, ultrasonido, diatermia) y/o tracciones y entre otras actividades relacionadas.                                                                                                                                       </w:t>
            </w:r>
          </w:p>
          <w:p w14:paraId="2BF30745"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h. El terapeuta físico deberá contar con los elementos requeridos para la realización de los procedimientos.                                                                                                                   </w:t>
            </w:r>
          </w:p>
          <w:p w14:paraId="256ABAC9"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i. La educación al paciente y al cuidador se debe reforzar en cada visita                                                                                                                                                                                                              </w:t>
            </w:r>
          </w:p>
          <w:p w14:paraId="0A8C66E6"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j. Toda atención deberá quedar registrada  en la historia clínica del paciente el mismo día en el que se presta el servicio                                                                                       </w:t>
            </w:r>
          </w:p>
          <w:p w14:paraId="475429AC"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k. Si se  identifica factores de riesgo para maltrato o abandono, debe realizar el reporte al  lider del Programa de Atención Domiciliaria del DMMED.                                                             </w:t>
            </w:r>
          </w:p>
          <w:p w14:paraId="72B6CEDA" w14:textId="02CF7418"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l. Todo profesional debe contar con los elementos de bioseguridad suministrados por la empresa</w:t>
            </w:r>
          </w:p>
        </w:tc>
        <w:tc>
          <w:tcPr>
            <w:tcW w:w="851" w:type="dxa"/>
            <w:shd w:val="clear" w:color="auto" w:fill="auto"/>
            <w:vAlign w:val="center"/>
            <w:hideMark/>
          </w:tcPr>
          <w:p w14:paraId="6A2A6AEB"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SERVICIO</w:t>
            </w:r>
          </w:p>
        </w:tc>
        <w:tc>
          <w:tcPr>
            <w:tcW w:w="1086" w:type="dxa"/>
            <w:shd w:val="clear" w:color="000000" w:fill="FFFFFF"/>
            <w:noWrap/>
            <w:vAlign w:val="center"/>
            <w:hideMark/>
          </w:tcPr>
          <w:p w14:paraId="78549E99" w14:textId="3E9600E9"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135.000,00</w:t>
            </w:r>
          </w:p>
        </w:tc>
        <w:tc>
          <w:tcPr>
            <w:tcW w:w="1040" w:type="dxa"/>
            <w:shd w:val="clear" w:color="000000" w:fill="FFFFFF"/>
            <w:noWrap/>
            <w:vAlign w:val="center"/>
            <w:hideMark/>
          </w:tcPr>
          <w:p w14:paraId="61553CA1" w14:textId="1BADB7E6"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2C3F9D55" w14:textId="77777777" w:rsidTr="000A08CF">
        <w:trPr>
          <w:trHeight w:val="20"/>
          <w:jc w:val="center"/>
        </w:trPr>
        <w:tc>
          <w:tcPr>
            <w:tcW w:w="562" w:type="dxa"/>
            <w:shd w:val="clear" w:color="auto" w:fill="auto"/>
            <w:vAlign w:val="center"/>
            <w:hideMark/>
          </w:tcPr>
          <w:p w14:paraId="15ADAA38"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7</w:t>
            </w:r>
          </w:p>
        </w:tc>
        <w:tc>
          <w:tcPr>
            <w:tcW w:w="1172" w:type="dxa"/>
            <w:shd w:val="clear" w:color="auto" w:fill="auto"/>
            <w:vAlign w:val="center"/>
            <w:hideMark/>
          </w:tcPr>
          <w:p w14:paraId="4267EBA7"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TERAPIA RESPIRATORIA DOMICILIARIA                                                                                               DIURNA O NOCTURNA                                                                            (incluye todos los equipos, medicamentos, insumos y elementos </w:t>
            </w:r>
            <w:r w:rsidRPr="00030DA5">
              <w:rPr>
                <w:rFonts w:ascii="Arial Narrow" w:eastAsia="Times New Roman" w:hAnsi="Arial Narrow" w:cs="Times New Roman"/>
                <w:noProof w:val="0"/>
                <w:color w:val="000000"/>
                <w:sz w:val="16"/>
                <w:szCs w:val="16"/>
                <w:lang w:val="es-CO" w:eastAsia="es-CO"/>
              </w:rPr>
              <w:lastRenderedPageBreak/>
              <w:t xml:space="preserve">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w:t>
            </w:r>
          </w:p>
        </w:tc>
        <w:tc>
          <w:tcPr>
            <w:tcW w:w="813" w:type="dxa"/>
            <w:shd w:val="clear" w:color="auto" w:fill="auto"/>
            <w:vAlign w:val="center"/>
            <w:hideMark/>
          </w:tcPr>
          <w:p w14:paraId="27C8402F"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890112</w:t>
            </w:r>
          </w:p>
        </w:tc>
        <w:tc>
          <w:tcPr>
            <w:tcW w:w="709" w:type="dxa"/>
            <w:shd w:val="clear" w:color="auto" w:fill="auto"/>
            <w:vAlign w:val="center"/>
            <w:hideMark/>
          </w:tcPr>
          <w:p w14:paraId="48530EBC"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hideMark/>
          </w:tcPr>
          <w:p w14:paraId="44DC5F31"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a. Realizar la TERAPIA RESPIRATORIA en el domicilio del paciente, de acuerdo a solicitud de servicios expedida por el personal del Programa de Atención Domiciliaria del DMMED.                                                                                                                                                                                                                                                                                          </w:t>
            </w:r>
          </w:p>
          <w:p w14:paraId="553CB696"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b. En la primera consulta se debe realizar, la valoración del paciente y  la primera terapia respiratoria ordenada por el médico tratante                                                   </w:t>
            </w:r>
          </w:p>
          <w:p w14:paraId="153585E4"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c. Realizar todas las terapias respiratorias ordenadas por el médico o por el Comité Multidisciplinario del PAD DMMED  y de acuerdo a la autorización.                                                                                                                                                                                                                                                                                                                 </w:t>
            </w:r>
          </w:p>
          <w:p w14:paraId="415E36CC"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lastRenderedPageBreak/>
              <w:t xml:space="preserve">d. En caso de un paciente con un evento agudo que requiera terapia respiratoria prioritaria por orden del médico tratante, esta  deberá realizarse en un tiempo NO mayor de 24 horas, siguientes a la notificación del evento.                                                                                                                                                                                                     </w:t>
            </w:r>
          </w:p>
          <w:p w14:paraId="56690813"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e. Realizar actividades acorde a la patología de cada paciente, tales como:  • Oxigenoterapia. • Manejo de la vía aérea. • Drenaje postural, educación de la tos, ejercicios respiratorios e incentivo respiratorio. • Fisioterapia de tórax. • Manejo del paciente traqueostomizado. • Educación en el manejo de inhalado</w:t>
            </w:r>
            <w:r>
              <w:rPr>
                <w:rFonts w:ascii="Arial Narrow" w:hAnsi="Arial Narrow"/>
                <w:color w:val="000000"/>
                <w:sz w:val="16"/>
                <w:szCs w:val="16"/>
              </w:rPr>
              <w:t xml:space="preserve">res y rehabilitación pulmonar. </w:t>
            </w:r>
          </w:p>
          <w:p w14:paraId="1667A42F"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f. Entre las actividades a realizar están percusión, vibración, drenaje postural, acelerador de flujo, tos asistida, medicación respiratoria mediante micro-nebulización o nebulización con medicamentos como el Bromuro de Ipatropio; Bromuro de Ipatropio + Fenoterol; Salbutamol; Bromuro de ipatropio + salbutamol; Dexametasona; Budesonide; Acetilcisteina. Estos medicamentos  están incluidos en el valor de la terapia y deben ser parte de los insumos del profesional.                                                                                                                                                                                                                                                                                                                                         </w:t>
            </w:r>
          </w:p>
          <w:p w14:paraId="21126C67"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g. Para el manejo de residuos con riesgo biológico, la empresa  debe entregar bolsa roja. La ruta sanitaria debe ser puesta en funcionamiento por el contratista.                                                                                                                                                                                                                                                                                                                                                     </w:t>
            </w:r>
          </w:p>
          <w:p w14:paraId="5AD57047"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h.  La educación al paciente y al cuidador se debe reforzar en cada visita</w:t>
            </w:r>
            <w:r>
              <w:rPr>
                <w:rFonts w:ascii="Arial Narrow" w:hAnsi="Arial Narrow"/>
                <w:color w:val="000000"/>
                <w:sz w:val="16"/>
                <w:szCs w:val="16"/>
              </w:rPr>
              <w:t xml:space="preserve">   </w:t>
            </w:r>
          </w:p>
          <w:p w14:paraId="49412ADC"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i. Toda atención deberá quedar registrada  en la historia clínica del paciente el mismo día en el que se presta el servicio                                                                                     </w:t>
            </w:r>
          </w:p>
          <w:p w14:paraId="6416164E"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j. Si se  identifica factores de riesgo para maltrato o abandono, debe realizar el reporte al lider del Programa de Atención Domiciliaria del DMMED.                                             </w:t>
            </w:r>
          </w:p>
          <w:p w14:paraId="35691CF6" w14:textId="3E62AD1D"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k. Todo profesional debe contar con los elementos de bioseguridad suministrados por la empresa</w:t>
            </w:r>
          </w:p>
        </w:tc>
        <w:tc>
          <w:tcPr>
            <w:tcW w:w="851" w:type="dxa"/>
            <w:shd w:val="clear" w:color="auto" w:fill="auto"/>
            <w:vAlign w:val="center"/>
            <w:hideMark/>
          </w:tcPr>
          <w:p w14:paraId="1C88DAF7"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SERVICIO</w:t>
            </w:r>
          </w:p>
        </w:tc>
        <w:tc>
          <w:tcPr>
            <w:tcW w:w="1086" w:type="dxa"/>
            <w:shd w:val="clear" w:color="000000" w:fill="FFFFFF"/>
            <w:noWrap/>
            <w:vAlign w:val="center"/>
            <w:hideMark/>
          </w:tcPr>
          <w:p w14:paraId="49450827" w14:textId="01A1E09B"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142.000,00</w:t>
            </w:r>
          </w:p>
        </w:tc>
        <w:tc>
          <w:tcPr>
            <w:tcW w:w="1040" w:type="dxa"/>
            <w:shd w:val="clear" w:color="000000" w:fill="FFFFFF"/>
            <w:noWrap/>
            <w:vAlign w:val="center"/>
            <w:hideMark/>
          </w:tcPr>
          <w:p w14:paraId="78569283" w14:textId="3A325008"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2C3362A4" w14:textId="77777777" w:rsidTr="000A08CF">
        <w:trPr>
          <w:trHeight w:val="20"/>
          <w:jc w:val="center"/>
        </w:trPr>
        <w:tc>
          <w:tcPr>
            <w:tcW w:w="562" w:type="dxa"/>
            <w:shd w:val="clear" w:color="auto" w:fill="auto"/>
            <w:vAlign w:val="center"/>
            <w:hideMark/>
          </w:tcPr>
          <w:p w14:paraId="1F839588"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8</w:t>
            </w:r>
          </w:p>
        </w:tc>
        <w:tc>
          <w:tcPr>
            <w:tcW w:w="1172" w:type="dxa"/>
            <w:shd w:val="clear" w:color="auto" w:fill="auto"/>
            <w:vAlign w:val="center"/>
            <w:hideMark/>
          </w:tcPr>
          <w:p w14:paraId="160C391B"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CLÍNICA DE HERIDAS POR ENFERMERA CURACIONES DE BAJA COMPLEJIDAD (incluye todos los equipos, insumos, materiales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w:t>
            </w:r>
          </w:p>
        </w:tc>
        <w:tc>
          <w:tcPr>
            <w:tcW w:w="813" w:type="dxa"/>
            <w:shd w:val="clear" w:color="auto" w:fill="auto"/>
            <w:vAlign w:val="center"/>
            <w:hideMark/>
          </w:tcPr>
          <w:p w14:paraId="6DF78B36"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890105 / 869500</w:t>
            </w:r>
          </w:p>
        </w:tc>
        <w:tc>
          <w:tcPr>
            <w:tcW w:w="709" w:type="dxa"/>
            <w:shd w:val="clear" w:color="auto" w:fill="auto"/>
            <w:vAlign w:val="center"/>
            <w:hideMark/>
          </w:tcPr>
          <w:p w14:paraId="4CA47E9E"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hideMark/>
          </w:tcPr>
          <w:p w14:paraId="67E79D4D"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a. Realizar los servicios de CLÍNICA DE HERIDAS DE BAJA COMPLEJIDAD POR ENFERMERA JEFE,   en el domicilio del paciente, de acuerdo a solicitud de servicios expedida por el personal del Programa de A</w:t>
            </w:r>
            <w:r>
              <w:rPr>
                <w:rFonts w:ascii="Arial Narrow" w:hAnsi="Arial Narrow"/>
                <w:color w:val="000000"/>
                <w:sz w:val="16"/>
                <w:szCs w:val="16"/>
              </w:rPr>
              <w:t>tención Domiciliaria del DMMED.</w:t>
            </w:r>
          </w:p>
          <w:p w14:paraId="3B8A8072"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b. La enfermera profesional realizara el procedimiento para lo cual iniciara con valoración e instaura un plan de intervenciones de cuidados que incluye los objetivos y frecuencias de curaciones; este  debe ser entregado al lider del Programa de Atención Domiciliaria del DMMED en un tiempo no mayor a 48 horas después de la consulta.  El Programa de Atención Domiciliaria del DMMED tendrá la autonomía para autorizar y/o ajustar el plan terapéutico, así como para verificar el cumplimiento</w:t>
            </w:r>
            <w:r>
              <w:rPr>
                <w:rFonts w:ascii="Arial Narrow" w:hAnsi="Arial Narrow"/>
                <w:color w:val="000000"/>
                <w:sz w:val="16"/>
                <w:szCs w:val="16"/>
              </w:rPr>
              <w:t xml:space="preserve"> de los objetivos instaurados. </w:t>
            </w:r>
          </w:p>
          <w:p w14:paraId="4B6E575A"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c. El profesional realizara el control y seguimiento según el tipo de complejidad de la herida donde evaluara la condición y evolución de la herida y de ser necesaria determinara un nuevo plan de manejo.</w:t>
            </w:r>
            <w:r w:rsidRPr="005E362F">
              <w:rPr>
                <w:rFonts w:ascii="Arial Narrow" w:hAnsi="Arial Narrow"/>
                <w:color w:val="000000"/>
                <w:sz w:val="16"/>
                <w:szCs w:val="16"/>
              </w:rPr>
              <w:br/>
              <w:t>d. Las curaciones de baja complejidad son para heridas con medidas no mayores 10 cm de largo x 5 cm de ancho, de en fase de epitelización o granulación, no exudativas como escaras estadio 1, herida limpia suturada, retiro de puntos y otras (incluye lavado irrigación y cuidado de herida)</w:t>
            </w:r>
            <w:r w:rsidRPr="005E362F">
              <w:rPr>
                <w:rFonts w:ascii="Arial Narrow" w:hAnsi="Arial Narrow"/>
                <w:color w:val="000000"/>
                <w:sz w:val="16"/>
                <w:szCs w:val="16"/>
              </w:rPr>
              <w:br/>
              <w:t>e. El servicio de clínica de heridas incluye los insumos para realizar los procedimientos: solución salina, jeringa de 10 cc, guantes  de manejo y guantes estériles, gasas estériles, adhesivo como micropore o fixomull, baja lenguas, aplicadores, vaselina u otras cremas o ungüentos y ot</w:t>
            </w:r>
            <w:r>
              <w:rPr>
                <w:rFonts w:ascii="Arial Narrow" w:hAnsi="Arial Narrow"/>
                <w:color w:val="000000"/>
                <w:sz w:val="16"/>
                <w:szCs w:val="16"/>
              </w:rPr>
              <w:t xml:space="preserve">ros insumos  que se requieran. </w:t>
            </w:r>
          </w:p>
          <w:p w14:paraId="6319EB8A"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f. Se realiza educación al cuidador sobre los signos de alarma, cuidados d</w:t>
            </w:r>
            <w:r>
              <w:rPr>
                <w:rFonts w:ascii="Arial Narrow" w:hAnsi="Arial Narrow"/>
                <w:color w:val="000000"/>
                <w:sz w:val="16"/>
                <w:szCs w:val="16"/>
              </w:rPr>
              <w:t>e la herida, etc.</w:t>
            </w:r>
          </w:p>
          <w:p w14:paraId="746DF0C9"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g. Dejar el</w:t>
            </w:r>
            <w:r>
              <w:rPr>
                <w:rFonts w:ascii="Arial Narrow" w:hAnsi="Arial Narrow"/>
                <w:color w:val="000000"/>
                <w:sz w:val="16"/>
                <w:szCs w:val="16"/>
              </w:rPr>
              <w:t xml:space="preserve"> área del procedimiento limpia.</w:t>
            </w:r>
          </w:p>
          <w:p w14:paraId="38BB3F30"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h. Para el manejo de residuos con riesgo biológico, la empresa  debe entregar bolsa roja y guardián (para elementos corto punzantes). La ruta sanitaria debe ser puesta en funcionamiento por el contratista.</w:t>
            </w:r>
            <w:r w:rsidRPr="005E362F">
              <w:rPr>
                <w:rFonts w:ascii="Arial Narrow" w:hAnsi="Arial Narrow"/>
                <w:color w:val="000000"/>
                <w:sz w:val="16"/>
                <w:szCs w:val="16"/>
              </w:rPr>
              <w:br/>
              <w:t>i. Toda atención deberá quedar registrada en la historia clínica del paciente, el mismo dí</w:t>
            </w:r>
            <w:r>
              <w:rPr>
                <w:rFonts w:ascii="Arial Narrow" w:hAnsi="Arial Narrow"/>
                <w:color w:val="000000"/>
                <w:sz w:val="16"/>
                <w:szCs w:val="16"/>
              </w:rPr>
              <w:t>a en que se presta el servicio</w:t>
            </w:r>
          </w:p>
          <w:p w14:paraId="0273EB22"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j. Si se  identifican factores de riesgo para maltrato o abandono, debe realizar el reporte al lider del Programa de Atenció</w:t>
            </w:r>
            <w:r>
              <w:rPr>
                <w:rFonts w:ascii="Arial Narrow" w:hAnsi="Arial Narrow"/>
                <w:color w:val="000000"/>
                <w:sz w:val="16"/>
                <w:szCs w:val="16"/>
              </w:rPr>
              <w:t>n Domiciliaria del DMMED.</w:t>
            </w:r>
          </w:p>
          <w:p w14:paraId="5D9A51BB" w14:textId="341030E6"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lastRenderedPageBreak/>
              <w:t>k. Todo profesional debe contar con los elementos de bioseguridad suministrados por la empresa</w:t>
            </w:r>
          </w:p>
        </w:tc>
        <w:tc>
          <w:tcPr>
            <w:tcW w:w="851" w:type="dxa"/>
            <w:shd w:val="clear" w:color="auto" w:fill="auto"/>
            <w:vAlign w:val="center"/>
            <w:hideMark/>
          </w:tcPr>
          <w:p w14:paraId="043E6714"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SERVICIO</w:t>
            </w:r>
          </w:p>
        </w:tc>
        <w:tc>
          <w:tcPr>
            <w:tcW w:w="1086" w:type="dxa"/>
            <w:shd w:val="clear" w:color="000000" w:fill="FFFFFF"/>
            <w:noWrap/>
            <w:vAlign w:val="center"/>
            <w:hideMark/>
          </w:tcPr>
          <w:p w14:paraId="69050C35" w14:textId="0CF878E1"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202.550,00</w:t>
            </w:r>
          </w:p>
        </w:tc>
        <w:tc>
          <w:tcPr>
            <w:tcW w:w="1040" w:type="dxa"/>
            <w:shd w:val="clear" w:color="000000" w:fill="FFFFFF"/>
            <w:noWrap/>
            <w:vAlign w:val="center"/>
            <w:hideMark/>
          </w:tcPr>
          <w:p w14:paraId="01B231F6" w14:textId="3341FAD3"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3FF2E51D" w14:textId="77777777" w:rsidTr="000A08CF">
        <w:trPr>
          <w:trHeight w:val="20"/>
          <w:jc w:val="center"/>
        </w:trPr>
        <w:tc>
          <w:tcPr>
            <w:tcW w:w="562" w:type="dxa"/>
            <w:shd w:val="clear" w:color="auto" w:fill="auto"/>
            <w:vAlign w:val="center"/>
            <w:hideMark/>
          </w:tcPr>
          <w:p w14:paraId="4A5BF0DE"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9</w:t>
            </w:r>
          </w:p>
        </w:tc>
        <w:tc>
          <w:tcPr>
            <w:tcW w:w="1172" w:type="dxa"/>
            <w:shd w:val="clear" w:color="auto" w:fill="auto"/>
            <w:vAlign w:val="center"/>
            <w:hideMark/>
          </w:tcPr>
          <w:p w14:paraId="44344379"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CLÍNICA DE HERIDAS POR ENFERMERA PROFESIONAL CURACIONES DE MEDIANA COMPLEJIDAD (incluye todos los equipos, insumos, materiales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w:t>
            </w:r>
          </w:p>
        </w:tc>
        <w:tc>
          <w:tcPr>
            <w:tcW w:w="813" w:type="dxa"/>
            <w:shd w:val="clear" w:color="auto" w:fill="auto"/>
            <w:vAlign w:val="center"/>
            <w:hideMark/>
          </w:tcPr>
          <w:p w14:paraId="240D5618"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890105 / 869500</w:t>
            </w:r>
          </w:p>
        </w:tc>
        <w:tc>
          <w:tcPr>
            <w:tcW w:w="709" w:type="dxa"/>
            <w:shd w:val="clear" w:color="auto" w:fill="auto"/>
            <w:vAlign w:val="center"/>
            <w:hideMark/>
          </w:tcPr>
          <w:p w14:paraId="2EACA818"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hideMark/>
          </w:tcPr>
          <w:p w14:paraId="2298497A"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a. Realizar los servicios de CLÍNICA DE HERIDAS DE MEDIANA COMPLEJIDAD POR ENFERMERA JEFE,   en el domicilio del paciente, de acuerdo a solicitud de servicios expedida por el personal del Programa de Atención Domiciliaria del DMMED.                                                                                                                          </w:t>
            </w:r>
            <w:r>
              <w:rPr>
                <w:rFonts w:ascii="Arial Narrow" w:hAnsi="Arial Narrow"/>
                <w:color w:val="000000"/>
                <w:sz w:val="16"/>
                <w:szCs w:val="16"/>
              </w:rPr>
              <w:t xml:space="preserve">                              </w:t>
            </w:r>
          </w:p>
          <w:p w14:paraId="47478A89"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b. La enfermera profesional realizara el procedimiento para lo cual iniciara con valoración e instaura un plan de intervenciones de cuidados que incluye los objetivos y frecuencias de curaciones; este  debe ser entregado al lider  del Programa de Atención Domiciliaria del DMMED en un tiempo no mayor a 48 horas después de la consulta.  El Programa de Atención Domiciliaria del DMMED tendrá la autonomía para autorizar y/o ajustar el plan terapéutico, así como para verificar el cumplimiento de los objetivos instaurados.                                                                                                                                                                        </w:t>
            </w:r>
          </w:p>
          <w:p w14:paraId="1E9A92F9"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c.  El profesional realizara el control y seguimiento según el tipo de complejidad de la herida donde evaluara la condición y evolución de la herida y de ser necesaria determinara un nuevo plan de cuidado.                                                                                                                                                                                                                                                               </w:t>
            </w:r>
          </w:p>
          <w:p w14:paraId="2B050ED5"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d.  Las curaciones de Mediana Complejidad son heridas extensas y profundas en fase de granulación, sin infección, con diámetro entre 8 a 12 cm, con profundidad de 1 a 4 cm, se presenta como una abrasión, o un cráter profundo, con los tejidos adyacentes excavados o no en fase de epitelización o granulación, con tejido desfacelar, necrótico, epitelial o granular. Con bolsillos de hasta 1,5 cm. Exudativas, ulcera varicosa no infectada, escaras grado 2 y otras.                                                                                                                                                                                                                                                                                                                           </w:t>
            </w:r>
            <w:r>
              <w:rPr>
                <w:rFonts w:ascii="Arial Narrow" w:hAnsi="Arial Narrow"/>
                <w:color w:val="000000"/>
                <w:sz w:val="16"/>
                <w:szCs w:val="16"/>
              </w:rPr>
              <w:t xml:space="preserve">                               </w:t>
            </w:r>
          </w:p>
          <w:p w14:paraId="7C16D9F1"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e. El servicio de clínica de heridas incluye los insumos para realizar los procedimientos: solución salina, jeringa de 10 cc, guantes de manejo y guantes estériles, gasas estériles, adhesivo como micropore o fixomull, apósitos, baja lenguas, aplicadores, productos hidrocoloides, soluciones asépticas, apósitos interactivos y otros que se requieran                                                                                                                                                                                                                                                               </w:t>
            </w:r>
          </w:p>
          <w:p w14:paraId="13B3E738"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f. Se realiza educación al cuidador sobre los signos de alarma, cuidados de la herida, etc.                                                                                                                                                                </w:t>
            </w:r>
          </w:p>
          <w:p w14:paraId="77B9FBC6"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g.Dejar el área del procedimiento limpia.                                                                                                                                                                                                                                                                    </w:t>
            </w:r>
          </w:p>
          <w:p w14:paraId="34FCD01E"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h.Para el manejo de residuos con riesgo biológico, la empresa  debe entregar bolsa roja y guardián (para elementos corto punzantes). La ruta sanitaria debe ser puesta en funcionamiento por el contratista.                                                                                                                                                                                                                                       </w:t>
            </w:r>
          </w:p>
          <w:p w14:paraId="61C8EC08"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i. Toda atención deberá quedar registrada en la historia clínica del paciente, el mismo día en que se presta el servicio                                                                                           </w:t>
            </w:r>
          </w:p>
          <w:p w14:paraId="7413E6A4"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j. Si se  identifican factores de riesgo para maltrato o abandono, debe realizar el reporte al lider del Programa de Atención Domiciliaria del DMMED.                            </w:t>
            </w:r>
          </w:p>
          <w:p w14:paraId="30B95E3C" w14:textId="3A840575"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k.Todo profesional debe contar con los elementos de bioseguridad suministrados por la empresa</w:t>
            </w:r>
          </w:p>
        </w:tc>
        <w:tc>
          <w:tcPr>
            <w:tcW w:w="851" w:type="dxa"/>
            <w:shd w:val="clear" w:color="auto" w:fill="auto"/>
            <w:vAlign w:val="center"/>
            <w:hideMark/>
          </w:tcPr>
          <w:p w14:paraId="52610281"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SERVICIO</w:t>
            </w:r>
          </w:p>
        </w:tc>
        <w:tc>
          <w:tcPr>
            <w:tcW w:w="1086" w:type="dxa"/>
            <w:shd w:val="clear" w:color="000000" w:fill="FFFFFF"/>
            <w:noWrap/>
            <w:vAlign w:val="center"/>
            <w:hideMark/>
          </w:tcPr>
          <w:p w14:paraId="6EA9FF7A" w14:textId="0B435A4F"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266.151,00</w:t>
            </w:r>
          </w:p>
        </w:tc>
        <w:tc>
          <w:tcPr>
            <w:tcW w:w="1040" w:type="dxa"/>
            <w:shd w:val="clear" w:color="000000" w:fill="FFFFFF"/>
            <w:noWrap/>
            <w:vAlign w:val="center"/>
            <w:hideMark/>
          </w:tcPr>
          <w:p w14:paraId="0ABAEBC0" w14:textId="31EC2CF7"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16637202" w14:textId="77777777" w:rsidTr="000A08CF">
        <w:trPr>
          <w:trHeight w:val="20"/>
          <w:jc w:val="center"/>
        </w:trPr>
        <w:tc>
          <w:tcPr>
            <w:tcW w:w="562" w:type="dxa"/>
            <w:shd w:val="clear" w:color="auto" w:fill="auto"/>
            <w:vAlign w:val="center"/>
            <w:hideMark/>
          </w:tcPr>
          <w:p w14:paraId="644C647F"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10</w:t>
            </w:r>
          </w:p>
        </w:tc>
        <w:tc>
          <w:tcPr>
            <w:tcW w:w="1172" w:type="dxa"/>
            <w:shd w:val="clear" w:color="auto" w:fill="auto"/>
            <w:vAlign w:val="center"/>
            <w:hideMark/>
          </w:tcPr>
          <w:p w14:paraId="61B8499B"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CLÍNICA DE HERIDAS POR ENFERMERA PROFESIONAL  CURACIONES DE ALTA COMPLEJIDAD (incluye todos los equipos, insumos, materiales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w:t>
            </w:r>
          </w:p>
        </w:tc>
        <w:tc>
          <w:tcPr>
            <w:tcW w:w="813" w:type="dxa"/>
            <w:shd w:val="clear" w:color="auto" w:fill="auto"/>
            <w:vAlign w:val="center"/>
            <w:hideMark/>
          </w:tcPr>
          <w:p w14:paraId="75ECA79B"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890105 / 869500</w:t>
            </w:r>
          </w:p>
        </w:tc>
        <w:tc>
          <w:tcPr>
            <w:tcW w:w="709" w:type="dxa"/>
            <w:shd w:val="clear" w:color="auto" w:fill="auto"/>
            <w:vAlign w:val="center"/>
            <w:hideMark/>
          </w:tcPr>
          <w:p w14:paraId="12E6DF85"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hideMark/>
          </w:tcPr>
          <w:p w14:paraId="1CC6401C"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a. Realizar los servicios de CLÍNICA DE HERIDAS DE ALTA COMPLEJIDAD POR ENFERMERA JEFE,   en el domicilio del paciente, de acuerdo a solicitud de servicios expedida por el personal del Programa de Atención Domiciliaria del DMMED.                                                                                                                                                                    </w:t>
            </w:r>
          </w:p>
          <w:p w14:paraId="7C9621BF"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b. La enfermera profesional realizara el procedimiento para lo cual iniciara con valoración e instaura un plan de intervenciones de cuidados que incluye los objetivos y frecuencias de curaciones; este  debe ser entregado al lider del Programa de Atención Domiciliaria del DMMED en un tiempo no mayor a 48 horas después de la consulta.  El Programa de Atención Domiciliaria del DMMED tendrá la autonomía para autorizar y/o ajustar el plan terapéutico, así como para verificar el cumplimiento de los objetivos instaurados.                                                                                                                                                                              </w:t>
            </w:r>
          </w:p>
          <w:p w14:paraId="2699A9B4"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c. El profesional realizara el control y seguimiento según el tipo de complejidad de la herida donde evaluara la condición y evolución de la herida y de ser necesaria determinara un nuevo plan de cuidado.                                                                                                                                                                                                                                                         </w:t>
            </w:r>
          </w:p>
          <w:p w14:paraId="7010280B"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d. Las curaciones de alta complejidad son heridas con medidas entre 10 a 20 cm de largo x 10 a 20 cm de ancho o de mayor extensión, con pérdida total del espesor de la piel, con destrucción extensa, necrosis tisular o lesión muscular, ósea o de las estructuras de soporte; con  inflamación,  tejido esfacelar y necrótico. Exudativas con o </w:t>
            </w:r>
            <w:r w:rsidRPr="005E362F">
              <w:rPr>
                <w:rFonts w:ascii="Arial Narrow" w:hAnsi="Arial Narrow"/>
                <w:color w:val="000000"/>
                <w:sz w:val="16"/>
                <w:szCs w:val="16"/>
              </w:rPr>
              <w:lastRenderedPageBreak/>
              <w:t xml:space="preserve">sin infección. Con profundidad mayor a 4 cm, bolsillos de más de 1,5 cm de profundidad.                                                                                                                                                                                                                                                                                                             </w:t>
            </w:r>
          </w:p>
          <w:p w14:paraId="36DD1D0A"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e. El servicio de clínica de heridas incluye los insumos para realizar los procedimientos: solución salina, jeringa de 10 cc, guantes de manejo y guantes estériles, gasas estériles, adhesivo como micropore o fixomull, apósitos, baja lenguas, aplicadores, productos hidrocoloides, soluciones asépticas, apósitos interactivos, alginatos, apósitos de carbón activado y otros que se requieran                                                                                                                                                                     </w:t>
            </w:r>
          </w:p>
          <w:p w14:paraId="5BAFE9F7"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f. Se realiza educación al cuidador sobre los signos de alarma, cuidados de la herida, etc.                                                                                                                                                           </w:t>
            </w:r>
          </w:p>
          <w:p w14:paraId="06AF80B3"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g. Dejar el área del procedimiento limpia.                                                                                                                                                                                                                                                                              </w:t>
            </w:r>
          </w:p>
          <w:p w14:paraId="15E90FF2"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h. Para el manejo de residuos con riesgo biológico, la empresa  debe entregar bolsa roja y guardián (para elementos corto punzantes). La ruta sanitaria debe ser puesta en funcionamiento por el contratista.                                                                                                                                                                                                                                        </w:t>
            </w:r>
          </w:p>
          <w:p w14:paraId="2915843E"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i. Toda atención deberá quedar registrada en la historia clínica del paciente, el mismo día en que se presta el servicio                                                                                      </w:t>
            </w:r>
          </w:p>
          <w:p w14:paraId="397F0362"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j.  Si se  identifican factores de riesgo para maltrato o abandono, debe realizar el reporte al lider del Programa de Atención Domiciliaria del DMMED.                                         </w:t>
            </w:r>
          </w:p>
          <w:p w14:paraId="3E19AEAF" w14:textId="58B19DAB"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k. Todo profesional debe contar con los elementos de bioseguridad suministrados por la empresa</w:t>
            </w:r>
          </w:p>
        </w:tc>
        <w:tc>
          <w:tcPr>
            <w:tcW w:w="851" w:type="dxa"/>
            <w:shd w:val="clear" w:color="auto" w:fill="auto"/>
            <w:vAlign w:val="center"/>
            <w:hideMark/>
          </w:tcPr>
          <w:p w14:paraId="7A4F4058"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SERVICIO</w:t>
            </w:r>
          </w:p>
        </w:tc>
        <w:tc>
          <w:tcPr>
            <w:tcW w:w="1086" w:type="dxa"/>
            <w:shd w:val="clear" w:color="000000" w:fill="FFFFFF"/>
            <w:noWrap/>
            <w:vAlign w:val="center"/>
            <w:hideMark/>
          </w:tcPr>
          <w:p w14:paraId="4D6468D4" w14:textId="457A0D67"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304.316,00</w:t>
            </w:r>
          </w:p>
        </w:tc>
        <w:tc>
          <w:tcPr>
            <w:tcW w:w="1040" w:type="dxa"/>
            <w:shd w:val="clear" w:color="000000" w:fill="FFFFFF"/>
            <w:noWrap/>
            <w:vAlign w:val="center"/>
            <w:hideMark/>
          </w:tcPr>
          <w:p w14:paraId="20166668" w14:textId="7660F751"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4506D0BF" w14:textId="77777777" w:rsidTr="000A08CF">
        <w:trPr>
          <w:trHeight w:val="20"/>
          <w:jc w:val="center"/>
        </w:trPr>
        <w:tc>
          <w:tcPr>
            <w:tcW w:w="562" w:type="dxa"/>
            <w:shd w:val="clear" w:color="auto" w:fill="auto"/>
            <w:vAlign w:val="center"/>
            <w:hideMark/>
          </w:tcPr>
          <w:p w14:paraId="0019827C"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11</w:t>
            </w:r>
          </w:p>
        </w:tc>
        <w:tc>
          <w:tcPr>
            <w:tcW w:w="1172" w:type="dxa"/>
            <w:shd w:val="clear" w:color="auto" w:fill="auto"/>
            <w:vAlign w:val="center"/>
            <w:hideMark/>
          </w:tcPr>
          <w:p w14:paraId="6DAF74A9"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TOMA  DE MUESTRAS DE LABORATORIO  EN EL DOMICILIO Y TRASLADO AL ESM QUE CORRESPONDA  (incluye todos los equipos, insumos y elementos protección personal </w:t>
            </w:r>
            <w:proofErr w:type="spellStart"/>
            <w:r w:rsidRPr="00030DA5">
              <w:rPr>
                <w:rFonts w:ascii="Arial Narrow" w:eastAsia="Times New Roman" w:hAnsi="Arial Narrow" w:cs="Times New Roman"/>
                <w:noProof w:val="0"/>
                <w:color w:val="000000"/>
                <w:sz w:val="16"/>
                <w:szCs w:val="16"/>
                <w:lang w:val="es-CO" w:eastAsia="es-CO"/>
              </w:rPr>
              <w:t>EPP</w:t>
            </w:r>
            <w:proofErr w:type="spellEnd"/>
            <w:r w:rsidRPr="00030DA5">
              <w:rPr>
                <w:rFonts w:ascii="Arial Narrow" w:eastAsia="Times New Roman" w:hAnsi="Arial Narrow" w:cs="Times New Roman"/>
                <w:noProof w:val="0"/>
                <w:color w:val="000000"/>
                <w:sz w:val="16"/>
                <w:szCs w:val="16"/>
                <w:lang w:val="es-CO" w:eastAsia="es-CO"/>
              </w:rPr>
              <w:t>)</w:t>
            </w:r>
          </w:p>
        </w:tc>
        <w:tc>
          <w:tcPr>
            <w:tcW w:w="813" w:type="dxa"/>
            <w:shd w:val="clear" w:color="auto" w:fill="auto"/>
            <w:vAlign w:val="center"/>
            <w:hideMark/>
          </w:tcPr>
          <w:p w14:paraId="7F1B5846"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890116</w:t>
            </w:r>
          </w:p>
        </w:tc>
        <w:tc>
          <w:tcPr>
            <w:tcW w:w="709" w:type="dxa"/>
            <w:shd w:val="clear" w:color="auto" w:fill="auto"/>
            <w:vAlign w:val="center"/>
            <w:hideMark/>
          </w:tcPr>
          <w:p w14:paraId="57167E06"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hideMark/>
          </w:tcPr>
          <w:p w14:paraId="15E0A4A5"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a. Realizar la TOMA DE MUESTRAS PARA EXÁMENES DE LABORATORIO   en el domicilio del paciente, de acuerdo a solicitud de servicios expedida por el personal del Programa de Atención Domiciliaria del DMMED.                                                                                                                                                                                                                                 </w:t>
            </w:r>
          </w:p>
          <w:p w14:paraId="66190E4E"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b. Los examenes de laboratorio deberan ser tomados en el domicilio del paciente, maximo 72 horas despues de quedar autorizados por el Programa de Atencion Domiciliaria                                                                                                                                                                                                                                                                                                                                </w:t>
            </w:r>
          </w:p>
          <w:p w14:paraId="6A46A14C"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c. La toma de exámenes de laboratorio incluye: el procedimiento,  los insumos, los recipientes para el transporte  y el traslado de las muestras.                                       </w:t>
            </w:r>
          </w:p>
          <w:p w14:paraId="32A6CE15"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d. La entrega de las muestras se realizará en el Establecimiento de Sanidad Militar (ESM) de Medellín o al laboratorio de referencia contratado antes de las 9 a.m., solo en días hábiles                                                                                                                                                                                                                                  </w:t>
            </w:r>
          </w:p>
          <w:p w14:paraId="443CBD91"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e. Las muestras de laboratorio deberán ser tomadas según el protocolo y las instrucciones del Coordinador de Laboratorio Clínico de los ESM,  en cuanto a la calidad de la muestra, la cantidad de tubos  de sangre y orina, materia fecal u otros, que se requiere,  según los exámenes solicitados.                                                                                                                                                                                                                                                                                                                                                  </w:t>
            </w:r>
          </w:p>
          <w:p w14:paraId="69413785"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f. La toma de muestras de laboratorio debe ser realizado por auxiliar de laboratorio o por auxiliar de enfermería con entrenamiento específico en toma de muestras de laboratorio                                                                                                                                                                                                                                                                                                                </w:t>
            </w:r>
          </w:p>
          <w:p w14:paraId="05FBCCFA"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g. El transporte de las muestras de laboratorio debe ser en un contenedor hermético, teniendo en cuenta, las que requieren cadena de frio                         </w:t>
            </w:r>
          </w:p>
          <w:p w14:paraId="27F33643"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h.Toda atención deberá quedar registrada en la historia clínica del paciente, el mismo día en que se presta el servicio                                                                                      </w:t>
            </w:r>
          </w:p>
          <w:p w14:paraId="38757EF5"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i. Si se  identifican factores de riesgo para maltrato o abandono, debe realizar el reporte al lider del Programa de Atención Domiciliaria del DMMED.                                                </w:t>
            </w:r>
          </w:p>
          <w:p w14:paraId="0E9455F2"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j. Todo profesional debe contar con los elementos de bioseguridad suministrados por la empresa                                                                                                                                           </w:t>
            </w:r>
          </w:p>
          <w:p w14:paraId="14ED8B1E" w14:textId="6BB1EFB1"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 xml:space="preserve">k. Si, al entregar las muestras en el laboratorio, estas son rechazadas,  por estar mal tomadas,  por que no se tomaron  la cantidad de tubos requeridos segun el tipo de examen solicitado, o por que no se han transportado de acuerdo a los protocolos,  la nueva  toma de muestras   correra por cuenta de la empresa contratada  </w:t>
            </w:r>
          </w:p>
        </w:tc>
        <w:tc>
          <w:tcPr>
            <w:tcW w:w="851" w:type="dxa"/>
            <w:shd w:val="clear" w:color="auto" w:fill="auto"/>
            <w:vAlign w:val="center"/>
            <w:hideMark/>
          </w:tcPr>
          <w:p w14:paraId="77FEB6B1"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SERVICIO</w:t>
            </w:r>
          </w:p>
        </w:tc>
        <w:tc>
          <w:tcPr>
            <w:tcW w:w="1086" w:type="dxa"/>
            <w:shd w:val="clear" w:color="000000" w:fill="FFFFFF"/>
            <w:noWrap/>
            <w:vAlign w:val="center"/>
            <w:hideMark/>
          </w:tcPr>
          <w:p w14:paraId="01B3985E" w14:textId="7BBFA8A7"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160.000,00</w:t>
            </w:r>
          </w:p>
        </w:tc>
        <w:tc>
          <w:tcPr>
            <w:tcW w:w="1040" w:type="dxa"/>
            <w:shd w:val="clear" w:color="000000" w:fill="FFFFFF"/>
            <w:noWrap/>
            <w:vAlign w:val="center"/>
            <w:hideMark/>
          </w:tcPr>
          <w:p w14:paraId="61E90F8F" w14:textId="02B6194A"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3B76148A" w14:textId="77777777" w:rsidTr="000A08CF">
        <w:trPr>
          <w:trHeight w:val="20"/>
          <w:jc w:val="center"/>
        </w:trPr>
        <w:tc>
          <w:tcPr>
            <w:tcW w:w="562" w:type="dxa"/>
            <w:shd w:val="clear" w:color="auto" w:fill="auto"/>
            <w:vAlign w:val="center"/>
            <w:hideMark/>
          </w:tcPr>
          <w:p w14:paraId="3182FA2B"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12</w:t>
            </w:r>
          </w:p>
        </w:tc>
        <w:tc>
          <w:tcPr>
            <w:tcW w:w="1172" w:type="dxa"/>
            <w:shd w:val="clear" w:color="auto" w:fill="auto"/>
            <w:vAlign w:val="center"/>
            <w:hideMark/>
          </w:tcPr>
          <w:p w14:paraId="08C401BE"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Administración domiciliaria de medicamentos en 24 horas 4 (cuatro) aplicaciones                                                          (una dosis cada 6 horas)</w:t>
            </w:r>
          </w:p>
        </w:tc>
        <w:tc>
          <w:tcPr>
            <w:tcW w:w="813" w:type="dxa"/>
            <w:shd w:val="clear" w:color="auto" w:fill="auto"/>
            <w:vAlign w:val="center"/>
            <w:hideMark/>
          </w:tcPr>
          <w:p w14:paraId="62837963"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890105 / 992102</w:t>
            </w:r>
          </w:p>
        </w:tc>
        <w:tc>
          <w:tcPr>
            <w:tcW w:w="709" w:type="dxa"/>
            <w:shd w:val="clear" w:color="auto" w:fill="auto"/>
            <w:vAlign w:val="center"/>
            <w:hideMark/>
          </w:tcPr>
          <w:p w14:paraId="68D4C0FA"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hideMark/>
          </w:tcPr>
          <w:p w14:paraId="0F5FEB77"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a. Administración domiciliaria de medicamentos en 24 horas</w:t>
            </w:r>
            <w:r>
              <w:rPr>
                <w:rFonts w:ascii="Arial Narrow" w:hAnsi="Arial Narrow"/>
                <w:color w:val="000000"/>
                <w:sz w:val="16"/>
                <w:szCs w:val="16"/>
              </w:rPr>
              <w:t xml:space="preserve"> </w:t>
            </w:r>
            <w:r w:rsidRPr="005E362F">
              <w:rPr>
                <w:rFonts w:ascii="Arial Narrow" w:hAnsi="Arial Narrow"/>
                <w:color w:val="000000"/>
                <w:sz w:val="16"/>
                <w:szCs w:val="16"/>
              </w:rPr>
              <w:t xml:space="preserve">4 (cuatro) aplicaciones (una dosis cada 6 horas)  según frecuencia ordenada por médico tratante.                                                                                                                                             </w:t>
            </w:r>
          </w:p>
          <w:p w14:paraId="6DD8E47B"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b. Incluye todos los equipos, insumos y elementos protección personal EPP     </w:t>
            </w:r>
          </w:p>
          <w:p w14:paraId="34C241FD"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c. Para el manejo de residuos con riesgo biológico, la empresa  debe entregar bolsa roja y guardián (para elementos corto punzantes). La ruta sanitaria debe ser puesta en funcionamiento por el contratista.                                                                                                                                                                                                                                        </w:t>
            </w:r>
          </w:p>
          <w:p w14:paraId="1B6A51C4"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lastRenderedPageBreak/>
              <w:t xml:space="preserve">d. Toda atención deberá quedar registrada en la historia clínica del paciente, el mismo día en que se presta el servicio.                                                                                                                                                                                                             </w:t>
            </w:r>
          </w:p>
          <w:p w14:paraId="44FC13E2" w14:textId="58CF9149"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e. No incluye medicamentos, estos serán entregados por el contratante.</w:t>
            </w:r>
          </w:p>
        </w:tc>
        <w:tc>
          <w:tcPr>
            <w:tcW w:w="851" w:type="dxa"/>
            <w:shd w:val="clear" w:color="auto" w:fill="auto"/>
            <w:vAlign w:val="center"/>
            <w:hideMark/>
          </w:tcPr>
          <w:p w14:paraId="15938F82"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SERVICIO</w:t>
            </w:r>
          </w:p>
        </w:tc>
        <w:tc>
          <w:tcPr>
            <w:tcW w:w="1086" w:type="dxa"/>
            <w:shd w:val="clear" w:color="000000" w:fill="FFFFFF"/>
            <w:noWrap/>
            <w:vAlign w:val="center"/>
            <w:hideMark/>
          </w:tcPr>
          <w:p w14:paraId="58F52FDD" w14:textId="351807DA"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306.815,00</w:t>
            </w:r>
          </w:p>
        </w:tc>
        <w:tc>
          <w:tcPr>
            <w:tcW w:w="1040" w:type="dxa"/>
            <w:shd w:val="clear" w:color="000000" w:fill="FFFFFF"/>
            <w:noWrap/>
            <w:vAlign w:val="center"/>
            <w:hideMark/>
          </w:tcPr>
          <w:p w14:paraId="513A0F9F" w14:textId="75F2144D"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710A177A" w14:textId="77777777" w:rsidTr="000A08CF">
        <w:trPr>
          <w:trHeight w:val="20"/>
          <w:jc w:val="center"/>
        </w:trPr>
        <w:tc>
          <w:tcPr>
            <w:tcW w:w="562" w:type="dxa"/>
            <w:shd w:val="clear" w:color="auto" w:fill="auto"/>
            <w:vAlign w:val="center"/>
            <w:hideMark/>
          </w:tcPr>
          <w:p w14:paraId="3BFEBA70"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13</w:t>
            </w:r>
          </w:p>
        </w:tc>
        <w:tc>
          <w:tcPr>
            <w:tcW w:w="1172" w:type="dxa"/>
            <w:shd w:val="clear" w:color="auto" w:fill="auto"/>
            <w:vAlign w:val="center"/>
            <w:hideMark/>
          </w:tcPr>
          <w:p w14:paraId="36433F64"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Administración domiciliaria de medicamentos en 24 horas 3 (tres) aplicaciones                                                             (una dosis cada 8 horas)</w:t>
            </w:r>
          </w:p>
        </w:tc>
        <w:tc>
          <w:tcPr>
            <w:tcW w:w="813" w:type="dxa"/>
            <w:shd w:val="clear" w:color="auto" w:fill="auto"/>
            <w:vAlign w:val="center"/>
            <w:hideMark/>
          </w:tcPr>
          <w:p w14:paraId="4CE3BDF6"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890105 / 992102</w:t>
            </w:r>
          </w:p>
        </w:tc>
        <w:tc>
          <w:tcPr>
            <w:tcW w:w="709" w:type="dxa"/>
            <w:shd w:val="clear" w:color="auto" w:fill="auto"/>
            <w:vAlign w:val="center"/>
            <w:hideMark/>
          </w:tcPr>
          <w:p w14:paraId="57FB7004"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hideMark/>
          </w:tcPr>
          <w:p w14:paraId="257876CC"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a. Administración domiciliaria de medicamentos en 24 horas</w:t>
            </w:r>
            <w:r>
              <w:rPr>
                <w:rFonts w:ascii="Arial Narrow" w:hAnsi="Arial Narrow"/>
                <w:color w:val="000000"/>
                <w:sz w:val="16"/>
                <w:szCs w:val="16"/>
              </w:rPr>
              <w:t xml:space="preserve"> </w:t>
            </w:r>
            <w:r w:rsidRPr="005E362F">
              <w:rPr>
                <w:rFonts w:ascii="Arial Narrow" w:hAnsi="Arial Narrow"/>
                <w:color w:val="000000"/>
                <w:sz w:val="16"/>
                <w:szCs w:val="16"/>
              </w:rPr>
              <w:t xml:space="preserve">3 (tres) aplicaciones (una dosis cada 8 horas)    según frecuencia ordenada por médico tratante.                                                                                                                                                    </w:t>
            </w:r>
          </w:p>
          <w:p w14:paraId="197249A7"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b. Incluye todos los equipos, insumos y elementos protección personal EPP                                                                                                                                                                                                               </w:t>
            </w:r>
          </w:p>
          <w:p w14:paraId="50804177"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c. Para el manejo de residuos con riesgo biológico, la empresa  debe entregar bolsa roja y guardián (para elementos corto punzantes). La ruta sanitaria debe ser puesta en funcionamiento por el contratista.                                                                                                                                                                                                                                        </w:t>
            </w:r>
          </w:p>
          <w:p w14:paraId="635C5C1A"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d. Toda atención deberá quedar registrada en la historia clínica del paciente, el mismo día en que se presta el servicio.                                                                                                                                                                                                             </w:t>
            </w:r>
          </w:p>
          <w:p w14:paraId="640527A3" w14:textId="69464488"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e. No incluye medicamentos, estos serán entregados por el contratante.</w:t>
            </w:r>
          </w:p>
        </w:tc>
        <w:tc>
          <w:tcPr>
            <w:tcW w:w="851" w:type="dxa"/>
            <w:shd w:val="clear" w:color="auto" w:fill="auto"/>
            <w:vAlign w:val="center"/>
            <w:hideMark/>
          </w:tcPr>
          <w:p w14:paraId="34CE7E6B"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SERVICIO</w:t>
            </w:r>
          </w:p>
        </w:tc>
        <w:tc>
          <w:tcPr>
            <w:tcW w:w="1086" w:type="dxa"/>
            <w:shd w:val="clear" w:color="000000" w:fill="FFFFFF"/>
            <w:noWrap/>
            <w:vAlign w:val="center"/>
            <w:hideMark/>
          </w:tcPr>
          <w:p w14:paraId="70D49F6B" w14:textId="581E5CC8"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262.799,00</w:t>
            </w:r>
          </w:p>
        </w:tc>
        <w:tc>
          <w:tcPr>
            <w:tcW w:w="1040" w:type="dxa"/>
            <w:shd w:val="clear" w:color="000000" w:fill="FFFFFF"/>
            <w:noWrap/>
            <w:vAlign w:val="center"/>
            <w:hideMark/>
          </w:tcPr>
          <w:p w14:paraId="27F4AFD4" w14:textId="1FDA4F35"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06ED7739" w14:textId="77777777" w:rsidTr="000A08CF">
        <w:trPr>
          <w:trHeight w:val="20"/>
          <w:jc w:val="center"/>
        </w:trPr>
        <w:tc>
          <w:tcPr>
            <w:tcW w:w="562" w:type="dxa"/>
            <w:shd w:val="clear" w:color="auto" w:fill="auto"/>
            <w:vAlign w:val="center"/>
            <w:hideMark/>
          </w:tcPr>
          <w:p w14:paraId="2B339DC1"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14</w:t>
            </w:r>
          </w:p>
        </w:tc>
        <w:tc>
          <w:tcPr>
            <w:tcW w:w="1172" w:type="dxa"/>
            <w:shd w:val="clear" w:color="auto" w:fill="auto"/>
            <w:vAlign w:val="center"/>
            <w:hideMark/>
          </w:tcPr>
          <w:p w14:paraId="7637C775"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Administración domiciliaria de medicamentos en 24 horas 2 (dos) aplicaciones                                                            (una dosis cada 12 horas)</w:t>
            </w:r>
          </w:p>
        </w:tc>
        <w:tc>
          <w:tcPr>
            <w:tcW w:w="813" w:type="dxa"/>
            <w:shd w:val="clear" w:color="auto" w:fill="auto"/>
            <w:vAlign w:val="center"/>
            <w:hideMark/>
          </w:tcPr>
          <w:p w14:paraId="54EBC53E"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890105 / 992102</w:t>
            </w:r>
          </w:p>
        </w:tc>
        <w:tc>
          <w:tcPr>
            <w:tcW w:w="709" w:type="dxa"/>
            <w:shd w:val="clear" w:color="auto" w:fill="auto"/>
            <w:vAlign w:val="center"/>
            <w:hideMark/>
          </w:tcPr>
          <w:p w14:paraId="73FAD188"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vAlign w:val="center"/>
            <w:hideMark/>
          </w:tcPr>
          <w:p w14:paraId="2F09D358"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a. Administración domiciliaria de medicamentos en 24 horas                                                                                                                                                                                                                                        2 (dos) aplicaciones (una dosis cada 12 horas) según  frecuencia ordenada por médico tratante.                                                                                                                                                Incluye todos los equipos, insumos y elementos protección personal EPP                                                                                                                                                                                                               </w:t>
            </w:r>
          </w:p>
          <w:p w14:paraId="26FDB05C"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c. Para el manejo de residuos con riesgo biológico, la empresa  debe entregar bolsa roja y guardián (para elementos corto punzantes). La ruta sanitaria debe ser puesta en funcionamiento por el contratista.                                                                                                                                                                                                                                        </w:t>
            </w:r>
          </w:p>
          <w:p w14:paraId="6D6387A5"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d. Toda atención deberá quedar registrada en la historia clínica del paciente, el mismo día en que se presta el servicio.                                                                                                                                                                                                             </w:t>
            </w:r>
          </w:p>
          <w:p w14:paraId="784551D4" w14:textId="1E57B70F"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 xml:space="preserve">e. No incluye medicamentos, estos serán entregados por el contratante.                                     </w:t>
            </w:r>
          </w:p>
        </w:tc>
        <w:tc>
          <w:tcPr>
            <w:tcW w:w="851" w:type="dxa"/>
            <w:shd w:val="clear" w:color="auto" w:fill="auto"/>
            <w:vAlign w:val="center"/>
            <w:hideMark/>
          </w:tcPr>
          <w:p w14:paraId="166122EF"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SERVICIO</w:t>
            </w:r>
          </w:p>
        </w:tc>
        <w:tc>
          <w:tcPr>
            <w:tcW w:w="1086" w:type="dxa"/>
            <w:shd w:val="clear" w:color="000000" w:fill="FFFFFF"/>
            <w:noWrap/>
            <w:vAlign w:val="center"/>
            <w:hideMark/>
          </w:tcPr>
          <w:p w14:paraId="2785FA7A" w14:textId="236A9F35"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184.000,00</w:t>
            </w:r>
          </w:p>
        </w:tc>
        <w:tc>
          <w:tcPr>
            <w:tcW w:w="1040" w:type="dxa"/>
            <w:shd w:val="clear" w:color="000000" w:fill="FFFFFF"/>
            <w:noWrap/>
            <w:vAlign w:val="center"/>
            <w:hideMark/>
          </w:tcPr>
          <w:p w14:paraId="59E6D104" w14:textId="4C6A894C"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6C664AC5" w14:textId="77777777" w:rsidTr="000A08CF">
        <w:trPr>
          <w:trHeight w:val="20"/>
          <w:jc w:val="center"/>
        </w:trPr>
        <w:tc>
          <w:tcPr>
            <w:tcW w:w="562" w:type="dxa"/>
            <w:shd w:val="clear" w:color="auto" w:fill="auto"/>
            <w:vAlign w:val="center"/>
            <w:hideMark/>
          </w:tcPr>
          <w:p w14:paraId="5F038758"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15</w:t>
            </w:r>
          </w:p>
        </w:tc>
        <w:tc>
          <w:tcPr>
            <w:tcW w:w="1172" w:type="dxa"/>
            <w:shd w:val="clear" w:color="auto" w:fill="auto"/>
            <w:vAlign w:val="center"/>
            <w:hideMark/>
          </w:tcPr>
          <w:p w14:paraId="256C194E"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Administración domiciliaria de medicamentos en 24 horas 1 (una) aplicación                                                                    (una dosis cada 24 horas)</w:t>
            </w:r>
          </w:p>
        </w:tc>
        <w:tc>
          <w:tcPr>
            <w:tcW w:w="813" w:type="dxa"/>
            <w:shd w:val="clear" w:color="auto" w:fill="auto"/>
            <w:vAlign w:val="center"/>
            <w:hideMark/>
          </w:tcPr>
          <w:p w14:paraId="3F13931D"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890105 / 992102</w:t>
            </w:r>
          </w:p>
        </w:tc>
        <w:tc>
          <w:tcPr>
            <w:tcW w:w="709" w:type="dxa"/>
            <w:shd w:val="clear" w:color="auto" w:fill="auto"/>
            <w:vAlign w:val="center"/>
            <w:hideMark/>
          </w:tcPr>
          <w:p w14:paraId="6CFF87D7"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vAlign w:val="center"/>
            <w:hideMark/>
          </w:tcPr>
          <w:p w14:paraId="4932C45A"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a. Administración domiciliaria de medicamentos en 24 horas</w:t>
            </w:r>
            <w:r>
              <w:rPr>
                <w:rFonts w:ascii="Arial Narrow" w:hAnsi="Arial Narrow"/>
                <w:color w:val="000000"/>
                <w:sz w:val="16"/>
                <w:szCs w:val="16"/>
              </w:rPr>
              <w:t xml:space="preserve"> </w:t>
            </w:r>
            <w:r w:rsidRPr="005E362F">
              <w:rPr>
                <w:rFonts w:ascii="Arial Narrow" w:hAnsi="Arial Narrow"/>
                <w:color w:val="000000"/>
                <w:sz w:val="16"/>
                <w:szCs w:val="16"/>
              </w:rPr>
              <w:t>1 (una) aplicación (una dosis cada 24 horas)  según  frecuencia ordenada por médico tratante.</w:t>
            </w:r>
            <w:r>
              <w:rPr>
                <w:rFonts w:ascii="Arial Narrow" w:hAnsi="Arial Narrow"/>
                <w:color w:val="000000"/>
                <w:sz w:val="16"/>
                <w:szCs w:val="16"/>
              </w:rPr>
              <w:t xml:space="preserve"> </w:t>
            </w:r>
            <w:r w:rsidRPr="005E362F">
              <w:rPr>
                <w:rFonts w:ascii="Arial Narrow" w:hAnsi="Arial Narrow"/>
                <w:color w:val="000000"/>
                <w:sz w:val="16"/>
                <w:szCs w:val="16"/>
              </w:rPr>
              <w:t xml:space="preserve">Incluye todos los equipos, insumos y elementos protección personal EPP                                                                                                                                                                                          </w:t>
            </w:r>
          </w:p>
          <w:p w14:paraId="3BA38118"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c. Para el manejo de residuos con riesgo biológico, la empresa  debe entregar bolsa roja y guardián (para elementos corto punzantes). La ruta sanitaria debe ser puesta en funcionamiento por el contratista.                                                                                                                                                                                                                                        </w:t>
            </w:r>
          </w:p>
          <w:p w14:paraId="0A9C4BBD"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d. Toda atención deberá quedar registrada en la historia clínica del paciente, el mismo día en que se presta el servicio.                                                                                                                                                                                                             </w:t>
            </w:r>
          </w:p>
          <w:p w14:paraId="220B27D0" w14:textId="29125938"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 xml:space="preserve">e. No incluye medicamentos, estos serán entregados por el contratante.                                                                              </w:t>
            </w:r>
          </w:p>
        </w:tc>
        <w:tc>
          <w:tcPr>
            <w:tcW w:w="851" w:type="dxa"/>
            <w:shd w:val="clear" w:color="auto" w:fill="auto"/>
            <w:vAlign w:val="center"/>
            <w:hideMark/>
          </w:tcPr>
          <w:p w14:paraId="21030ED6"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SERVICIO</w:t>
            </w:r>
          </w:p>
        </w:tc>
        <w:tc>
          <w:tcPr>
            <w:tcW w:w="1086" w:type="dxa"/>
            <w:shd w:val="clear" w:color="000000" w:fill="FFFFFF"/>
            <w:noWrap/>
            <w:vAlign w:val="center"/>
            <w:hideMark/>
          </w:tcPr>
          <w:p w14:paraId="0D5CEB08" w14:textId="6AB35CB6"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163.412,00</w:t>
            </w:r>
          </w:p>
        </w:tc>
        <w:tc>
          <w:tcPr>
            <w:tcW w:w="1040" w:type="dxa"/>
            <w:shd w:val="clear" w:color="000000" w:fill="FFFFFF"/>
            <w:noWrap/>
            <w:vAlign w:val="center"/>
            <w:hideMark/>
          </w:tcPr>
          <w:p w14:paraId="40B149BA" w14:textId="7DF8B517"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A08CF" w:rsidRPr="00A957E8" w14:paraId="17169D64" w14:textId="77777777" w:rsidTr="000A08CF">
        <w:trPr>
          <w:trHeight w:val="20"/>
          <w:jc w:val="center"/>
        </w:trPr>
        <w:tc>
          <w:tcPr>
            <w:tcW w:w="562" w:type="dxa"/>
            <w:shd w:val="clear" w:color="auto" w:fill="auto"/>
            <w:vAlign w:val="center"/>
            <w:hideMark/>
          </w:tcPr>
          <w:p w14:paraId="2B4F5E7B"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16</w:t>
            </w:r>
          </w:p>
        </w:tc>
        <w:tc>
          <w:tcPr>
            <w:tcW w:w="1172" w:type="dxa"/>
            <w:shd w:val="clear" w:color="auto" w:fill="auto"/>
            <w:vAlign w:val="center"/>
            <w:hideMark/>
          </w:tcPr>
          <w:p w14:paraId="1EE8525A" w14:textId="77777777"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Administración domiciliaria de medicamentos en 48 horas 1 (una) aplicación                                                                           (una dosis cada 48 horas)</w:t>
            </w:r>
          </w:p>
        </w:tc>
        <w:tc>
          <w:tcPr>
            <w:tcW w:w="813" w:type="dxa"/>
            <w:shd w:val="clear" w:color="auto" w:fill="auto"/>
            <w:vAlign w:val="center"/>
            <w:hideMark/>
          </w:tcPr>
          <w:p w14:paraId="51AC0CFA"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890105 / 992102</w:t>
            </w:r>
          </w:p>
        </w:tc>
        <w:tc>
          <w:tcPr>
            <w:tcW w:w="709" w:type="dxa"/>
            <w:shd w:val="clear" w:color="auto" w:fill="auto"/>
            <w:vAlign w:val="center"/>
            <w:hideMark/>
          </w:tcPr>
          <w:p w14:paraId="507ABB32"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vAlign w:val="center"/>
            <w:hideMark/>
          </w:tcPr>
          <w:p w14:paraId="480B870D"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a. Administración domiciliaria de medicamentos en 48 horas                                                                                                                                                                                                                                                       </w:t>
            </w:r>
          </w:p>
          <w:p w14:paraId="7D48E39F"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1 (una) aplicación (una dosis cada 48 horas)  según  frecuencia ordenada por médico tratante.                                                                                                                                                                       Incluye todos los equipos, insumos y elementos protección personal EPP                                                                                                                                                                                                                          </w:t>
            </w:r>
          </w:p>
          <w:p w14:paraId="70514C29"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c. Para el manejo de residuos con riesgo biológico, la empresa  debe entregar bolsa roja y guardián (para elementos corto punzantes). La ruta sanitaria debe ser puesta en funcionamiento por el contratista.                                                                                                                                                                                                                                        </w:t>
            </w:r>
          </w:p>
          <w:p w14:paraId="79E3B568" w14:textId="77777777" w:rsidR="000A08CF" w:rsidRDefault="000A08CF" w:rsidP="000A08CF">
            <w:pPr>
              <w:spacing w:after="0" w:line="240" w:lineRule="auto"/>
              <w:jc w:val="both"/>
              <w:rPr>
                <w:rFonts w:ascii="Arial Narrow" w:hAnsi="Arial Narrow"/>
                <w:color w:val="000000"/>
                <w:sz w:val="16"/>
                <w:szCs w:val="16"/>
              </w:rPr>
            </w:pPr>
            <w:r w:rsidRPr="005E362F">
              <w:rPr>
                <w:rFonts w:ascii="Arial Narrow" w:hAnsi="Arial Narrow"/>
                <w:color w:val="000000"/>
                <w:sz w:val="16"/>
                <w:szCs w:val="16"/>
              </w:rPr>
              <w:t xml:space="preserve">d. Toda atención deberá quedar registrada en la historia clínica del paciente, el mismo día en que se presta el servicio.                                                                                                                                                                                                             </w:t>
            </w:r>
          </w:p>
          <w:p w14:paraId="0F6C47FB" w14:textId="2FB34201" w:rsidR="000A08CF" w:rsidRPr="00030DA5" w:rsidRDefault="000A08CF" w:rsidP="000A08CF">
            <w:pPr>
              <w:spacing w:after="0" w:line="240" w:lineRule="auto"/>
              <w:jc w:val="both"/>
              <w:rPr>
                <w:rFonts w:ascii="Arial Narrow" w:eastAsia="Times New Roman" w:hAnsi="Arial Narrow" w:cs="Times New Roman"/>
                <w:noProof w:val="0"/>
                <w:color w:val="000000"/>
                <w:sz w:val="16"/>
                <w:szCs w:val="16"/>
                <w:lang w:val="es-CO" w:eastAsia="es-CO"/>
              </w:rPr>
            </w:pPr>
            <w:r w:rsidRPr="005E362F">
              <w:rPr>
                <w:rFonts w:ascii="Arial Narrow" w:hAnsi="Arial Narrow"/>
                <w:color w:val="000000"/>
                <w:sz w:val="16"/>
                <w:szCs w:val="16"/>
              </w:rPr>
              <w:t xml:space="preserve">e. No incluye medicamentos, estos serán entregados por el contratante.                                    </w:t>
            </w:r>
          </w:p>
        </w:tc>
        <w:tc>
          <w:tcPr>
            <w:tcW w:w="851" w:type="dxa"/>
            <w:shd w:val="clear" w:color="auto" w:fill="auto"/>
            <w:vAlign w:val="center"/>
            <w:hideMark/>
          </w:tcPr>
          <w:p w14:paraId="4812215B" w14:textId="77777777" w:rsidR="000A08CF" w:rsidRPr="00030DA5" w:rsidRDefault="000A08CF"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SERVICIO</w:t>
            </w:r>
          </w:p>
        </w:tc>
        <w:tc>
          <w:tcPr>
            <w:tcW w:w="1086" w:type="dxa"/>
            <w:shd w:val="clear" w:color="000000" w:fill="FFFFFF"/>
            <w:noWrap/>
            <w:vAlign w:val="center"/>
            <w:hideMark/>
          </w:tcPr>
          <w:p w14:paraId="7A966A3C" w14:textId="6F1A6749"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163.412,00</w:t>
            </w:r>
          </w:p>
        </w:tc>
        <w:tc>
          <w:tcPr>
            <w:tcW w:w="1040" w:type="dxa"/>
            <w:shd w:val="clear" w:color="000000" w:fill="FFFFFF"/>
            <w:noWrap/>
            <w:vAlign w:val="center"/>
            <w:hideMark/>
          </w:tcPr>
          <w:p w14:paraId="77767941" w14:textId="62F93E93" w:rsidR="000A08CF" w:rsidRPr="00030DA5" w:rsidRDefault="000A08CF"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30DA5" w:rsidRPr="00030DA5" w14:paraId="04F2D31E" w14:textId="77777777" w:rsidTr="000A08CF">
        <w:trPr>
          <w:trHeight w:val="20"/>
          <w:jc w:val="center"/>
        </w:trPr>
        <w:tc>
          <w:tcPr>
            <w:tcW w:w="9776" w:type="dxa"/>
            <w:gridSpan w:val="8"/>
            <w:shd w:val="clear" w:color="000000" w:fill="B4C6E7"/>
            <w:vAlign w:val="center"/>
            <w:hideMark/>
          </w:tcPr>
          <w:p w14:paraId="59A0B2A9" w14:textId="77777777" w:rsidR="00030DA5" w:rsidRPr="00030DA5" w:rsidRDefault="00030DA5" w:rsidP="000A08CF">
            <w:pPr>
              <w:spacing w:after="0" w:line="240" w:lineRule="auto"/>
              <w:jc w:val="center"/>
              <w:rPr>
                <w:rFonts w:ascii="Arial Narrow" w:eastAsia="Times New Roman" w:hAnsi="Arial Narrow" w:cs="Times New Roman"/>
                <w:b/>
                <w:bCs/>
                <w:noProof w:val="0"/>
                <w:color w:val="000000"/>
                <w:sz w:val="16"/>
                <w:szCs w:val="16"/>
                <w:lang w:val="es-CO" w:eastAsia="es-CO"/>
              </w:rPr>
            </w:pPr>
            <w:r w:rsidRPr="00030DA5">
              <w:rPr>
                <w:rFonts w:ascii="Arial Narrow" w:eastAsia="Times New Roman" w:hAnsi="Arial Narrow" w:cs="Times New Roman"/>
                <w:b/>
                <w:bCs/>
                <w:noProof w:val="0"/>
                <w:color w:val="000000"/>
                <w:sz w:val="16"/>
                <w:szCs w:val="16"/>
                <w:lang w:val="es-CO" w:eastAsia="es-CO"/>
              </w:rPr>
              <w:t>PAQUETE PACIENTE CRÓNICO CON TERAPIAS  DE 11 A 20 SESIONES MES</w:t>
            </w:r>
          </w:p>
        </w:tc>
      </w:tr>
      <w:tr w:rsidR="00A957E8" w:rsidRPr="00A957E8" w14:paraId="13019F23" w14:textId="77777777" w:rsidTr="000A08CF">
        <w:trPr>
          <w:trHeight w:val="20"/>
          <w:jc w:val="center"/>
        </w:trPr>
        <w:tc>
          <w:tcPr>
            <w:tcW w:w="562" w:type="dxa"/>
            <w:vMerge w:val="restart"/>
            <w:shd w:val="clear" w:color="auto" w:fill="auto"/>
            <w:vAlign w:val="center"/>
            <w:hideMark/>
          </w:tcPr>
          <w:p w14:paraId="7299D194"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17</w:t>
            </w:r>
          </w:p>
        </w:tc>
        <w:tc>
          <w:tcPr>
            <w:tcW w:w="1172" w:type="dxa"/>
            <w:shd w:val="clear" w:color="auto" w:fill="auto"/>
            <w:vAlign w:val="center"/>
            <w:hideMark/>
          </w:tcPr>
          <w:p w14:paraId="120A1700"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VISITAS MÉDICO GENERAL AL INGRESO  </w:t>
            </w:r>
            <w:proofErr w:type="spellStart"/>
            <w:r w:rsidRPr="00030DA5">
              <w:rPr>
                <w:rFonts w:ascii="Arial Narrow" w:eastAsia="Times New Roman" w:hAnsi="Arial Narrow" w:cs="Times New Roman"/>
                <w:noProof w:val="0"/>
                <w:color w:val="000000"/>
                <w:sz w:val="16"/>
                <w:szCs w:val="16"/>
                <w:lang w:val="es-CO" w:eastAsia="es-CO"/>
              </w:rPr>
              <w:t>MINIMO</w:t>
            </w:r>
            <w:proofErr w:type="spellEnd"/>
            <w:r w:rsidRPr="00030DA5">
              <w:rPr>
                <w:rFonts w:ascii="Arial Narrow" w:eastAsia="Times New Roman" w:hAnsi="Arial Narrow" w:cs="Times New Roman"/>
                <w:noProof w:val="0"/>
                <w:color w:val="000000"/>
                <w:sz w:val="16"/>
                <w:szCs w:val="16"/>
                <w:lang w:val="es-CO" w:eastAsia="es-CO"/>
              </w:rPr>
              <w:t xml:space="preserve"> 1 VEZ AL MES Y SEGÚN PERTINENCIA MEDICA</w:t>
            </w:r>
          </w:p>
        </w:tc>
        <w:tc>
          <w:tcPr>
            <w:tcW w:w="813" w:type="dxa"/>
            <w:vMerge w:val="restart"/>
            <w:shd w:val="clear" w:color="auto" w:fill="auto"/>
            <w:vAlign w:val="center"/>
            <w:hideMark/>
          </w:tcPr>
          <w:p w14:paraId="282114C6"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890102</w:t>
            </w:r>
          </w:p>
        </w:tc>
        <w:tc>
          <w:tcPr>
            <w:tcW w:w="709" w:type="dxa"/>
            <w:vMerge w:val="restart"/>
            <w:shd w:val="clear" w:color="auto" w:fill="auto"/>
            <w:vAlign w:val="center"/>
            <w:hideMark/>
          </w:tcPr>
          <w:p w14:paraId="1826A522"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vAlign w:val="center"/>
            <w:hideMark/>
          </w:tcPr>
          <w:p w14:paraId="1D99BB7B"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La valoración debe incluir evaluación y medición de escala de </w:t>
            </w:r>
            <w:proofErr w:type="spellStart"/>
            <w:r w:rsidRPr="00030DA5">
              <w:rPr>
                <w:rFonts w:ascii="Arial Narrow" w:eastAsia="Times New Roman" w:hAnsi="Arial Narrow" w:cs="Times New Roman"/>
                <w:noProof w:val="0"/>
                <w:color w:val="000000"/>
                <w:sz w:val="16"/>
                <w:szCs w:val="16"/>
                <w:lang w:val="es-CO" w:eastAsia="es-CO"/>
              </w:rPr>
              <w:t>barthel</w:t>
            </w:r>
            <w:proofErr w:type="spellEnd"/>
            <w:r w:rsidRPr="00030DA5">
              <w:rPr>
                <w:rFonts w:ascii="Arial Narrow" w:eastAsia="Times New Roman" w:hAnsi="Arial Narrow" w:cs="Times New Roman"/>
                <w:noProof w:val="0"/>
                <w:color w:val="000000"/>
                <w:sz w:val="16"/>
                <w:szCs w:val="16"/>
                <w:lang w:val="es-CO" w:eastAsia="es-CO"/>
              </w:rPr>
              <w:t>. .</w:t>
            </w:r>
            <w:proofErr w:type="spellStart"/>
            <w:r w:rsidRPr="00030DA5">
              <w:rPr>
                <w:rFonts w:ascii="Arial Narrow" w:eastAsia="Times New Roman" w:hAnsi="Arial Narrow" w:cs="Times New Roman"/>
                <w:noProof w:val="0"/>
                <w:color w:val="000000"/>
                <w:sz w:val="16"/>
                <w:szCs w:val="16"/>
                <w:lang w:val="es-CO" w:eastAsia="es-CO"/>
              </w:rPr>
              <w:t>0expedición</w:t>
            </w:r>
            <w:proofErr w:type="spellEnd"/>
            <w:r w:rsidRPr="00030DA5">
              <w:rPr>
                <w:rFonts w:ascii="Arial Narrow" w:eastAsia="Times New Roman" w:hAnsi="Arial Narrow" w:cs="Times New Roman"/>
                <w:noProof w:val="0"/>
                <w:color w:val="000000"/>
                <w:sz w:val="16"/>
                <w:szCs w:val="16"/>
                <w:lang w:val="es-CO" w:eastAsia="es-CO"/>
              </w:rPr>
              <w:t xml:space="preserve"> de  certificado de defunción 24 horas</w:t>
            </w:r>
          </w:p>
        </w:tc>
        <w:tc>
          <w:tcPr>
            <w:tcW w:w="851" w:type="dxa"/>
            <w:vMerge w:val="restart"/>
            <w:shd w:val="clear" w:color="auto" w:fill="auto"/>
            <w:vAlign w:val="center"/>
            <w:hideMark/>
          </w:tcPr>
          <w:p w14:paraId="2DBA2504"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SERVICIO</w:t>
            </w:r>
          </w:p>
        </w:tc>
        <w:tc>
          <w:tcPr>
            <w:tcW w:w="1086" w:type="dxa"/>
            <w:vMerge w:val="restart"/>
            <w:shd w:val="clear" w:color="000000" w:fill="FFFFFF"/>
            <w:noWrap/>
            <w:vAlign w:val="center"/>
            <w:hideMark/>
          </w:tcPr>
          <w:p w14:paraId="592AE14B" w14:textId="1F62FE6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77.428,00</w:t>
            </w:r>
          </w:p>
        </w:tc>
        <w:tc>
          <w:tcPr>
            <w:tcW w:w="1040" w:type="dxa"/>
            <w:vMerge w:val="restart"/>
            <w:shd w:val="clear" w:color="000000" w:fill="FFFFFF"/>
            <w:noWrap/>
            <w:vAlign w:val="center"/>
            <w:hideMark/>
          </w:tcPr>
          <w:p w14:paraId="5D11E817" w14:textId="33C6831F"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A957E8" w:rsidRPr="00A957E8" w14:paraId="7EE1FE7F" w14:textId="77777777" w:rsidTr="000A08CF">
        <w:trPr>
          <w:trHeight w:val="20"/>
          <w:jc w:val="center"/>
        </w:trPr>
        <w:tc>
          <w:tcPr>
            <w:tcW w:w="562" w:type="dxa"/>
            <w:vMerge/>
            <w:vAlign w:val="center"/>
            <w:hideMark/>
          </w:tcPr>
          <w:p w14:paraId="4042C0F4"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1172" w:type="dxa"/>
            <w:shd w:val="clear" w:color="auto" w:fill="auto"/>
            <w:vAlign w:val="center"/>
            <w:hideMark/>
          </w:tcPr>
          <w:p w14:paraId="5BF1362B"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VISITAS JEFE ENFERMERÍA  AL INGRESO Y </w:t>
            </w:r>
            <w:r w:rsidRPr="00030DA5">
              <w:rPr>
                <w:rFonts w:ascii="Arial Narrow" w:eastAsia="Times New Roman" w:hAnsi="Arial Narrow" w:cs="Times New Roman"/>
                <w:noProof w:val="0"/>
                <w:color w:val="000000"/>
                <w:sz w:val="16"/>
                <w:szCs w:val="16"/>
                <w:lang w:val="es-CO" w:eastAsia="es-CO"/>
              </w:rPr>
              <w:lastRenderedPageBreak/>
              <w:t>SEGÚN PERTINENCIA MEDICA</w:t>
            </w:r>
          </w:p>
        </w:tc>
        <w:tc>
          <w:tcPr>
            <w:tcW w:w="813" w:type="dxa"/>
            <w:vMerge/>
            <w:vAlign w:val="center"/>
            <w:hideMark/>
          </w:tcPr>
          <w:p w14:paraId="4FB7EE2E"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709" w:type="dxa"/>
            <w:vMerge/>
            <w:vAlign w:val="center"/>
            <w:hideMark/>
          </w:tcPr>
          <w:p w14:paraId="5E393D64"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3543" w:type="dxa"/>
            <w:shd w:val="clear" w:color="auto" w:fill="auto"/>
            <w:vAlign w:val="center"/>
            <w:hideMark/>
          </w:tcPr>
          <w:p w14:paraId="54F507A2"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Valoración y educación a paciente y cuidador  </w:t>
            </w:r>
          </w:p>
        </w:tc>
        <w:tc>
          <w:tcPr>
            <w:tcW w:w="851" w:type="dxa"/>
            <w:vMerge/>
            <w:vAlign w:val="center"/>
            <w:hideMark/>
          </w:tcPr>
          <w:p w14:paraId="5732B7AE"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p>
        </w:tc>
        <w:tc>
          <w:tcPr>
            <w:tcW w:w="1086" w:type="dxa"/>
            <w:vMerge/>
            <w:vAlign w:val="center"/>
            <w:hideMark/>
          </w:tcPr>
          <w:p w14:paraId="4FBD6248"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c>
          <w:tcPr>
            <w:tcW w:w="1040" w:type="dxa"/>
            <w:vMerge/>
            <w:vAlign w:val="center"/>
            <w:hideMark/>
          </w:tcPr>
          <w:p w14:paraId="2F70365B"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A957E8" w:rsidRPr="00A957E8" w14:paraId="2187FBCD" w14:textId="77777777" w:rsidTr="000A08CF">
        <w:trPr>
          <w:trHeight w:val="20"/>
          <w:jc w:val="center"/>
        </w:trPr>
        <w:tc>
          <w:tcPr>
            <w:tcW w:w="562" w:type="dxa"/>
            <w:vMerge/>
            <w:vAlign w:val="center"/>
            <w:hideMark/>
          </w:tcPr>
          <w:p w14:paraId="3EED4C3E"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1172" w:type="dxa"/>
            <w:shd w:val="clear" w:color="auto" w:fill="auto"/>
            <w:vAlign w:val="center"/>
            <w:hideMark/>
          </w:tcPr>
          <w:p w14:paraId="3092B4FA"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VISITA NUTRICIONISTA AL INGRESO, </w:t>
            </w:r>
            <w:proofErr w:type="spellStart"/>
            <w:r w:rsidRPr="00030DA5">
              <w:rPr>
                <w:rFonts w:ascii="Arial Narrow" w:eastAsia="Times New Roman" w:hAnsi="Arial Narrow" w:cs="Times New Roman"/>
                <w:noProof w:val="0"/>
                <w:color w:val="000000"/>
                <w:sz w:val="16"/>
                <w:szCs w:val="16"/>
                <w:lang w:val="es-CO" w:eastAsia="es-CO"/>
              </w:rPr>
              <w:t>MIIMO</w:t>
            </w:r>
            <w:proofErr w:type="spellEnd"/>
            <w:r w:rsidRPr="00030DA5">
              <w:rPr>
                <w:rFonts w:ascii="Arial Narrow" w:eastAsia="Times New Roman" w:hAnsi="Arial Narrow" w:cs="Times New Roman"/>
                <w:noProof w:val="0"/>
                <w:color w:val="000000"/>
                <w:sz w:val="16"/>
                <w:szCs w:val="16"/>
                <w:lang w:val="es-CO" w:eastAsia="es-CO"/>
              </w:rPr>
              <w:t xml:space="preserve"> CADA 3 MESES Y SEGÚN PERTINENCIA MEDICA</w:t>
            </w:r>
          </w:p>
        </w:tc>
        <w:tc>
          <w:tcPr>
            <w:tcW w:w="813" w:type="dxa"/>
            <w:vMerge/>
            <w:vAlign w:val="center"/>
            <w:hideMark/>
          </w:tcPr>
          <w:p w14:paraId="0735951E"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709" w:type="dxa"/>
            <w:vMerge/>
            <w:vAlign w:val="center"/>
            <w:hideMark/>
          </w:tcPr>
          <w:p w14:paraId="2DA65F84"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3543" w:type="dxa"/>
            <w:shd w:val="clear" w:color="auto" w:fill="auto"/>
            <w:vAlign w:val="center"/>
            <w:hideMark/>
          </w:tcPr>
          <w:p w14:paraId="62AB0698"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De acuerdo al </w:t>
            </w:r>
            <w:proofErr w:type="spellStart"/>
            <w:r w:rsidRPr="00030DA5">
              <w:rPr>
                <w:rFonts w:ascii="Arial Narrow" w:eastAsia="Times New Roman" w:hAnsi="Arial Narrow" w:cs="Times New Roman"/>
                <w:noProof w:val="0"/>
                <w:color w:val="000000"/>
                <w:sz w:val="16"/>
                <w:szCs w:val="16"/>
                <w:lang w:val="es-CO" w:eastAsia="es-CO"/>
              </w:rPr>
              <w:t>pit</w:t>
            </w:r>
            <w:proofErr w:type="spellEnd"/>
          </w:p>
        </w:tc>
        <w:tc>
          <w:tcPr>
            <w:tcW w:w="851" w:type="dxa"/>
            <w:vMerge/>
            <w:vAlign w:val="center"/>
            <w:hideMark/>
          </w:tcPr>
          <w:p w14:paraId="5628E589"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p>
        </w:tc>
        <w:tc>
          <w:tcPr>
            <w:tcW w:w="1086" w:type="dxa"/>
            <w:vMerge/>
            <w:vAlign w:val="center"/>
            <w:hideMark/>
          </w:tcPr>
          <w:p w14:paraId="79FA9D52"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c>
          <w:tcPr>
            <w:tcW w:w="1040" w:type="dxa"/>
            <w:vMerge/>
            <w:vAlign w:val="center"/>
            <w:hideMark/>
          </w:tcPr>
          <w:p w14:paraId="1E7249DA"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A957E8" w:rsidRPr="00A957E8" w14:paraId="2AE2E11A" w14:textId="77777777" w:rsidTr="000A08CF">
        <w:trPr>
          <w:trHeight w:val="20"/>
          <w:jc w:val="center"/>
        </w:trPr>
        <w:tc>
          <w:tcPr>
            <w:tcW w:w="562" w:type="dxa"/>
            <w:vMerge/>
            <w:vAlign w:val="center"/>
            <w:hideMark/>
          </w:tcPr>
          <w:p w14:paraId="78D3A583"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1172" w:type="dxa"/>
            <w:shd w:val="clear" w:color="auto" w:fill="auto"/>
            <w:vAlign w:val="center"/>
            <w:hideMark/>
          </w:tcPr>
          <w:p w14:paraId="6A817BB6"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VISITAS DE AUXILIAR DE ENFERMERÍA SEGÚN PERTINENCIA MEDICA </w:t>
            </w:r>
          </w:p>
        </w:tc>
        <w:tc>
          <w:tcPr>
            <w:tcW w:w="813" w:type="dxa"/>
            <w:vMerge/>
            <w:vAlign w:val="center"/>
            <w:hideMark/>
          </w:tcPr>
          <w:p w14:paraId="0473EF54"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709" w:type="dxa"/>
            <w:vMerge/>
            <w:vAlign w:val="center"/>
            <w:hideMark/>
          </w:tcPr>
          <w:p w14:paraId="6EB126CE"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3543" w:type="dxa"/>
            <w:shd w:val="clear" w:color="auto" w:fill="auto"/>
            <w:vAlign w:val="center"/>
            <w:hideMark/>
          </w:tcPr>
          <w:p w14:paraId="1D2A9D02"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De acuerdo al </w:t>
            </w:r>
            <w:proofErr w:type="spellStart"/>
            <w:r w:rsidRPr="00030DA5">
              <w:rPr>
                <w:rFonts w:ascii="Arial Narrow" w:eastAsia="Times New Roman" w:hAnsi="Arial Narrow" w:cs="Times New Roman"/>
                <w:noProof w:val="0"/>
                <w:color w:val="000000"/>
                <w:sz w:val="16"/>
                <w:szCs w:val="16"/>
                <w:lang w:val="es-CO" w:eastAsia="es-CO"/>
              </w:rPr>
              <w:t>pit</w:t>
            </w:r>
            <w:proofErr w:type="spellEnd"/>
          </w:p>
        </w:tc>
        <w:tc>
          <w:tcPr>
            <w:tcW w:w="851" w:type="dxa"/>
            <w:vMerge/>
            <w:vAlign w:val="center"/>
            <w:hideMark/>
          </w:tcPr>
          <w:p w14:paraId="06D6060F"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p>
        </w:tc>
        <w:tc>
          <w:tcPr>
            <w:tcW w:w="1086" w:type="dxa"/>
            <w:vMerge/>
            <w:vAlign w:val="center"/>
            <w:hideMark/>
          </w:tcPr>
          <w:p w14:paraId="5BB326FE"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c>
          <w:tcPr>
            <w:tcW w:w="1040" w:type="dxa"/>
            <w:vMerge/>
            <w:vAlign w:val="center"/>
            <w:hideMark/>
          </w:tcPr>
          <w:p w14:paraId="02EBCB4C"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A957E8" w:rsidRPr="00A957E8" w14:paraId="233F3C83" w14:textId="77777777" w:rsidTr="000A08CF">
        <w:trPr>
          <w:trHeight w:val="20"/>
          <w:jc w:val="center"/>
        </w:trPr>
        <w:tc>
          <w:tcPr>
            <w:tcW w:w="562" w:type="dxa"/>
            <w:vMerge/>
            <w:vAlign w:val="center"/>
            <w:hideMark/>
          </w:tcPr>
          <w:p w14:paraId="5CE268A7"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1172" w:type="dxa"/>
            <w:shd w:val="clear" w:color="auto" w:fill="auto"/>
            <w:vAlign w:val="center"/>
            <w:hideMark/>
          </w:tcPr>
          <w:p w14:paraId="74D5C713"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TERAPIA FÍSICA, OCUPACIONAL, RESPIRATORIA, </w:t>
            </w:r>
            <w:proofErr w:type="spellStart"/>
            <w:r w:rsidRPr="00030DA5">
              <w:rPr>
                <w:rFonts w:ascii="Arial Narrow" w:eastAsia="Times New Roman" w:hAnsi="Arial Narrow" w:cs="Times New Roman"/>
                <w:noProof w:val="0"/>
                <w:color w:val="000000"/>
                <w:sz w:val="16"/>
                <w:szCs w:val="16"/>
                <w:lang w:val="es-CO" w:eastAsia="es-CO"/>
              </w:rPr>
              <w:t>FONOAUDIOLOGIA</w:t>
            </w:r>
            <w:proofErr w:type="spellEnd"/>
            <w:r w:rsidRPr="00030DA5">
              <w:rPr>
                <w:rFonts w:ascii="Arial Narrow" w:eastAsia="Times New Roman" w:hAnsi="Arial Narrow" w:cs="Times New Roman"/>
                <w:noProof w:val="0"/>
                <w:color w:val="000000"/>
                <w:sz w:val="16"/>
                <w:szCs w:val="16"/>
                <w:lang w:val="es-CO" w:eastAsia="es-CO"/>
              </w:rPr>
              <w:t xml:space="preserve"> SEGÚN PERTINENCIA MEDICA</w:t>
            </w:r>
          </w:p>
        </w:tc>
        <w:tc>
          <w:tcPr>
            <w:tcW w:w="813" w:type="dxa"/>
            <w:vMerge/>
            <w:vAlign w:val="center"/>
            <w:hideMark/>
          </w:tcPr>
          <w:p w14:paraId="48432022"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709" w:type="dxa"/>
            <w:vMerge/>
            <w:vAlign w:val="center"/>
            <w:hideMark/>
          </w:tcPr>
          <w:p w14:paraId="5234987C"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3543" w:type="dxa"/>
            <w:shd w:val="clear" w:color="auto" w:fill="auto"/>
            <w:vAlign w:val="center"/>
            <w:hideMark/>
          </w:tcPr>
          <w:p w14:paraId="46CAA89C"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proofErr w:type="gramStart"/>
            <w:r w:rsidRPr="00030DA5">
              <w:rPr>
                <w:rFonts w:ascii="Arial Narrow" w:eastAsia="Times New Roman" w:hAnsi="Arial Narrow" w:cs="Times New Roman"/>
                <w:noProof w:val="0"/>
                <w:color w:val="000000"/>
                <w:sz w:val="16"/>
                <w:szCs w:val="16"/>
                <w:lang w:val="es-CO" w:eastAsia="es-CO"/>
              </w:rPr>
              <w:t>según</w:t>
            </w:r>
            <w:proofErr w:type="gramEnd"/>
            <w:r w:rsidRPr="00030DA5">
              <w:rPr>
                <w:rFonts w:ascii="Arial Narrow" w:eastAsia="Times New Roman" w:hAnsi="Arial Narrow" w:cs="Times New Roman"/>
                <w:noProof w:val="0"/>
                <w:color w:val="000000"/>
                <w:sz w:val="16"/>
                <w:szCs w:val="16"/>
                <w:lang w:val="es-CO" w:eastAsia="es-CO"/>
              </w:rPr>
              <w:t xml:space="preserve"> necesidad definida en plan de manejo. </w:t>
            </w:r>
            <w:proofErr w:type="gramStart"/>
            <w:r w:rsidRPr="00030DA5">
              <w:rPr>
                <w:rFonts w:ascii="Arial Narrow" w:eastAsia="Times New Roman" w:hAnsi="Arial Narrow" w:cs="Times New Roman"/>
                <w:noProof w:val="0"/>
                <w:color w:val="000000"/>
                <w:sz w:val="16"/>
                <w:szCs w:val="16"/>
                <w:lang w:val="es-CO" w:eastAsia="es-CO"/>
              </w:rPr>
              <w:t>desde</w:t>
            </w:r>
            <w:proofErr w:type="gramEnd"/>
            <w:r w:rsidRPr="00030DA5">
              <w:rPr>
                <w:rFonts w:ascii="Arial Narrow" w:eastAsia="Times New Roman" w:hAnsi="Arial Narrow" w:cs="Times New Roman"/>
                <w:noProof w:val="0"/>
                <w:color w:val="000000"/>
                <w:sz w:val="16"/>
                <w:szCs w:val="16"/>
                <w:lang w:val="es-CO" w:eastAsia="es-CO"/>
              </w:rPr>
              <w:t xml:space="preserve"> 11 y máximo 20 por mes en total.</w:t>
            </w:r>
          </w:p>
        </w:tc>
        <w:tc>
          <w:tcPr>
            <w:tcW w:w="851" w:type="dxa"/>
            <w:vMerge/>
            <w:vAlign w:val="center"/>
            <w:hideMark/>
          </w:tcPr>
          <w:p w14:paraId="67B34129"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p>
        </w:tc>
        <w:tc>
          <w:tcPr>
            <w:tcW w:w="1086" w:type="dxa"/>
            <w:vMerge/>
            <w:vAlign w:val="center"/>
            <w:hideMark/>
          </w:tcPr>
          <w:p w14:paraId="62D7AF96"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c>
          <w:tcPr>
            <w:tcW w:w="1040" w:type="dxa"/>
            <w:vMerge/>
            <w:vAlign w:val="center"/>
            <w:hideMark/>
          </w:tcPr>
          <w:p w14:paraId="07780AB3"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A957E8" w:rsidRPr="00A957E8" w14:paraId="218AF6C0" w14:textId="77777777" w:rsidTr="000A08CF">
        <w:trPr>
          <w:trHeight w:val="20"/>
          <w:jc w:val="center"/>
        </w:trPr>
        <w:tc>
          <w:tcPr>
            <w:tcW w:w="562" w:type="dxa"/>
            <w:vMerge/>
            <w:vAlign w:val="center"/>
            <w:hideMark/>
          </w:tcPr>
          <w:p w14:paraId="4C012C01"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1172" w:type="dxa"/>
            <w:shd w:val="clear" w:color="auto" w:fill="auto"/>
            <w:vAlign w:val="center"/>
            <w:hideMark/>
          </w:tcPr>
          <w:p w14:paraId="640207F7"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TOMA Y PROCESAMIENTO DE MUESTRAS DE LABORATORIO Y ENTREGA DE RESULTADOS A DOMICILIO. </w:t>
            </w:r>
            <w:proofErr w:type="spellStart"/>
            <w:r w:rsidRPr="00030DA5">
              <w:rPr>
                <w:rFonts w:ascii="Arial Narrow" w:eastAsia="Times New Roman" w:hAnsi="Arial Narrow" w:cs="Times New Roman"/>
                <w:noProof w:val="0"/>
                <w:color w:val="000000"/>
                <w:sz w:val="16"/>
                <w:szCs w:val="16"/>
                <w:lang w:val="es-CO" w:eastAsia="es-CO"/>
              </w:rPr>
              <w:t>MINIMO</w:t>
            </w:r>
            <w:proofErr w:type="spellEnd"/>
            <w:r w:rsidRPr="00030DA5">
              <w:rPr>
                <w:rFonts w:ascii="Arial Narrow" w:eastAsia="Times New Roman" w:hAnsi="Arial Narrow" w:cs="Times New Roman"/>
                <w:noProof w:val="0"/>
                <w:color w:val="000000"/>
                <w:sz w:val="16"/>
                <w:szCs w:val="16"/>
                <w:lang w:val="es-CO" w:eastAsia="es-CO"/>
              </w:rPr>
              <w:t xml:space="preserve"> 1 VEZ CADA MES, </w:t>
            </w:r>
            <w:proofErr w:type="spellStart"/>
            <w:r w:rsidRPr="00030DA5">
              <w:rPr>
                <w:rFonts w:ascii="Arial Narrow" w:eastAsia="Times New Roman" w:hAnsi="Arial Narrow" w:cs="Times New Roman"/>
                <w:noProof w:val="0"/>
                <w:color w:val="000000"/>
                <w:sz w:val="16"/>
                <w:szCs w:val="16"/>
                <w:lang w:val="es-CO" w:eastAsia="es-CO"/>
              </w:rPr>
              <w:t>SEGUN</w:t>
            </w:r>
            <w:proofErr w:type="spellEnd"/>
            <w:r w:rsidRPr="00030DA5">
              <w:rPr>
                <w:rFonts w:ascii="Arial Narrow" w:eastAsia="Times New Roman" w:hAnsi="Arial Narrow" w:cs="Times New Roman"/>
                <w:noProof w:val="0"/>
                <w:color w:val="000000"/>
                <w:sz w:val="16"/>
                <w:szCs w:val="16"/>
                <w:lang w:val="es-CO" w:eastAsia="es-CO"/>
              </w:rPr>
              <w:t xml:space="preserve"> PERTINENCIA MEDICA.</w:t>
            </w:r>
          </w:p>
        </w:tc>
        <w:tc>
          <w:tcPr>
            <w:tcW w:w="813" w:type="dxa"/>
            <w:vMerge/>
            <w:vAlign w:val="center"/>
            <w:hideMark/>
          </w:tcPr>
          <w:p w14:paraId="3CF87442"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709" w:type="dxa"/>
            <w:vMerge/>
            <w:vAlign w:val="center"/>
            <w:hideMark/>
          </w:tcPr>
          <w:p w14:paraId="2290E68A"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3543" w:type="dxa"/>
            <w:shd w:val="clear" w:color="auto" w:fill="auto"/>
            <w:vAlign w:val="center"/>
            <w:hideMark/>
          </w:tcPr>
          <w:p w14:paraId="2BE8F874"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proofErr w:type="gramStart"/>
            <w:r w:rsidRPr="00030DA5">
              <w:rPr>
                <w:rFonts w:ascii="Arial Narrow" w:eastAsia="Times New Roman" w:hAnsi="Arial Narrow" w:cs="Times New Roman"/>
                <w:noProof w:val="0"/>
                <w:color w:val="000000"/>
                <w:sz w:val="16"/>
                <w:szCs w:val="16"/>
                <w:lang w:val="es-CO" w:eastAsia="es-CO"/>
              </w:rPr>
              <w:t>cada</w:t>
            </w:r>
            <w:proofErr w:type="gramEnd"/>
            <w:r w:rsidRPr="00030DA5">
              <w:rPr>
                <w:rFonts w:ascii="Arial Narrow" w:eastAsia="Times New Roman" w:hAnsi="Arial Narrow" w:cs="Times New Roman"/>
                <w:noProof w:val="0"/>
                <w:color w:val="000000"/>
                <w:sz w:val="16"/>
                <w:szCs w:val="16"/>
                <w:lang w:val="es-CO" w:eastAsia="es-CO"/>
              </w:rPr>
              <w:t xml:space="preserve"> toma incluye. (</w:t>
            </w:r>
            <w:proofErr w:type="gramStart"/>
            <w:r w:rsidRPr="00030DA5">
              <w:rPr>
                <w:rFonts w:ascii="Arial Narrow" w:eastAsia="Times New Roman" w:hAnsi="Arial Narrow" w:cs="Times New Roman"/>
                <w:noProof w:val="0"/>
                <w:color w:val="000000"/>
                <w:sz w:val="16"/>
                <w:szCs w:val="16"/>
                <w:lang w:val="es-CO" w:eastAsia="es-CO"/>
              </w:rPr>
              <w:t>toma</w:t>
            </w:r>
            <w:proofErr w:type="gramEnd"/>
            <w:r w:rsidRPr="00030DA5">
              <w:rPr>
                <w:rFonts w:ascii="Arial Narrow" w:eastAsia="Times New Roman" w:hAnsi="Arial Narrow" w:cs="Times New Roman"/>
                <w:noProof w:val="0"/>
                <w:color w:val="000000"/>
                <w:sz w:val="16"/>
                <w:szCs w:val="16"/>
                <w:lang w:val="es-CO" w:eastAsia="es-CO"/>
              </w:rPr>
              <w:t xml:space="preserve"> de muestra –traslado al DMMED o al laboratorio de referencia contratado.)</w:t>
            </w:r>
          </w:p>
        </w:tc>
        <w:tc>
          <w:tcPr>
            <w:tcW w:w="851" w:type="dxa"/>
            <w:vMerge/>
            <w:vAlign w:val="center"/>
            <w:hideMark/>
          </w:tcPr>
          <w:p w14:paraId="23903616"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p>
        </w:tc>
        <w:tc>
          <w:tcPr>
            <w:tcW w:w="1086" w:type="dxa"/>
            <w:vMerge/>
            <w:vAlign w:val="center"/>
            <w:hideMark/>
          </w:tcPr>
          <w:p w14:paraId="6E77A974"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c>
          <w:tcPr>
            <w:tcW w:w="1040" w:type="dxa"/>
            <w:vMerge/>
            <w:vAlign w:val="center"/>
            <w:hideMark/>
          </w:tcPr>
          <w:p w14:paraId="7FACC192"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A957E8" w:rsidRPr="00A957E8" w14:paraId="0BC5CF85" w14:textId="77777777" w:rsidTr="000A08CF">
        <w:trPr>
          <w:trHeight w:val="20"/>
          <w:jc w:val="center"/>
        </w:trPr>
        <w:tc>
          <w:tcPr>
            <w:tcW w:w="562" w:type="dxa"/>
            <w:vMerge/>
            <w:vAlign w:val="center"/>
            <w:hideMark/>
          </w:tcPr>
          <w:p w14:paraId="6B28EF33"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1172" w:type="dxa"/>
            <w:shd w:val="clear" w:color="auto" w:fill="auto"/>
            <w:vAlign w:val="center"/>
            <w:hideMark/>
          </w:tcPr>
          <w:p w14:paraId="1C6D745C"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ELEMENTOS MÉDICO-QUIRÚRGICOS  LOS NECESARIOS DE ACUERDO A PROTOCOLOS DE ENFERMERÍA  </w:t>
            </w:r>
          </w:p>
        </w:tc>
        <w:tc>
          <w:tcPr>
            <w:tcW w:w="813" w:type="dxa"/>
            <w:vMerge/>
            <w:vAlign w:val="center"/>
            <w:hideMark/>
          </w:tcPr>
          <w:p w14:paraId="2E15B894"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709" w:type="dxa"/>
            <w:vMerge/>
            <w:vAlign w:val="center"/>
            <w:hideMark/>
          </w:tcPr>
          <w:p w14:paraId="1256C05D"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3543" w:type="dxa"/>
            <w:shd w:val="clear" w:color="auto" w:fill="auto"/>
            <w:vAlign w:val="center"/>
            <w:hideMark/>
          </w:tcPr>
          <w:p w14:paraId="251E64E9"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El personal asistencial llevará los insumos para la atención que el paciente requiera de acuerdo con lo ordenado por el médico: gasas limpias y/o estériles, apósitos, algodón, vendajes, alcohol, esparadrapo, </w:t>
            </w:r>
            <w:proofErr w:type="spellStart"/>
            <w:r w:rsidRPr="00030DA5">
              <w:rPr>
                <w:rFonts w:ascii="Arial Narrow" w:eastAsia="Times New Roman" w:hAnsi="Arial Narrow" w:cs="Times New Roman"/>
                <w:noProof w:val="0"/>
                <w:color w:val="000000"/>
                <w:sz w:val="16"/>
                <w:szCs w:val="16"/>
                <w:lang w:val="es-CO" w:eastAsia="es-CO"/>
              </w:rPr>
              <w:t>micropore</w:t>
            </w:r>
            <w:proofErr w:type="spellEnd"/>
            <w:r w:rsidRPr="00030DA5">
              <w:rPr>
                <w:rFonts w:ascii="Arial Narrow" w:eastAsia="Times New Roman" w:hAnsi="Arial Narrow" w:cs="Times New Roman"/>
                <w:noProof w:val="0"/>
                <w:color w:val="000000"/>
                <w:sz w:val="16"/>
                <w:szCs w:val="16"/>
                <w:lang w:val="es-CO" w:eastAsia="es-CO"/>
              </w:rPr>
              <w:t xml:space="preserve">, </w:t>
            </w:r>
            <w:proofErr w:type="spellStart"/>
            <w:r w:rsidRPr="00030DA5">
              <w:rPr>
                <w:rFonts w:ascii="Arial Narrow" w:eastAsia="Times New Roman" w:hAnsi="Arial Narrow" w:cs="Times New Roman"/>
                <w:noProof w:val="0"/>
                <w:color w:val="000000"/>
                <w:sz w:val="16"/>
                <w:szCs w:val="16"/>
                <w:lang w:val="es-CO" w:eastAsia="es-CO"/>
              </w:rPr>
              <w:t>fixomul</w:t>
            </w:r>
            <w:proofErr w:type="spellEnd"/>
            <w:r w:rsidRPr="00030DA5">
              <w:rPr>
                <w:rFonts w:ascii="Arial Narrow" w:eastAsia="Times New Roman" w:hAnsi="Arial Narrow" w:cs="Times New Roman"/>
                <w:noProof w:val="0"/>
                <w:color w:val="000000"/>
                <w:sz w:val="16"/>
                <w:szCs w:val="16"/>
                <w:lang w:val="es-CO" w:eastAsia="es-CO"/>
              </w:rPr>
              <w:t xml:space="preserve">, soluciones antisépticas y bactericidas, jeringas, agujas, tubos y elementos para toma de muestras, líquidos, guantes limpios y estériles, sondas </w:t>
            </w:r>
            <w:proofErr w:type="spellStart"/>
            <w:r w:rsidRPr="00030DA5">
              <w:rPr>
                <w:rFonts w:ascii="Arial Narrow" w:eastAsia="Times New Roman" w:hAnsi="Arial Narrow" w:cs="Times New Roman"/>
                <w:noProof w:val="0"/>
                <w:color w:val="000000"/>
                <w:sz w:val="16"/>
                <w:szCs w:val="16"/>
                <w:lang w:val="es-CO" w:eastAsia="es-CO"/>
              </w:rPr>
              <w:t>cistoflo</w:t>
            </w:r>
            <w:proofErr w:type="spellEnd"/>
            <w:r w:rsidRPr="00030DA5">
              <w:rPr>
                <w:rFonts w:ascii="Arial Narrow" w:eastAsia="Times New Roman" w:hAnsi="Arial Narrow" w:cs="Times New Roman"/>
                <w:noProof w:val="0"/>
                <w:color w:val="000000"/>
                <w:sz w:val="16"/>
                <w:szCs w:val="16"/>
                <w:lang w:val="es-CO" w:eastAsia="es-CO"/>
              </w:rPr>
              <w:t>, bolsas de drenaje, incentivo respiratorio, elementos de bioseguridad para la protección del equipo de salud: guardián, batas desechables, gafas, toallas de papel entre otras.</w:t>
            </w:r>
          </w:p>
        </w:tc>
        <w:tc>
          <w:tcPr>
            <w:tcW w:w="851" w:type="dxa"/>
            <w:vMerge/>
            <w:vAlign w:val="center"/>
            <w:hideMark/>
          </w:tcPr>
          <w:p w14:paraId="1A12102B"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p>
        </w:tc>
        <w:tc>
          <w:tcPr>
            <w:tcW w:w="1086" w:type="dxa"/>
            <w:vMerge/>
            <w:vAlign w:val="center"/>
            <w:hideMark/>
          </w:tcPr>
          <w:p w14:paraId="42030D13"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c>
          <w:tcPr>
            <w:tcW w:w="1040" w:type="dxa"/>
            <w:vMerge/>
            <w:vAlign w:val="center"/>
            <w:hideMark/>
          </w:tcPr>
          <w:p w14:paraId="0A196860"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A957E8" w:rsidRPr="00A957E8" w14:paraId="091F307E" w14:textId="77777777" w:rsidTr="000A08CF">
        <w:trPr>
          <w:trHeight w:val="20"/>
          <w:jc w:val="center"/>
        </w:trPr>
        <w:tc>
          <w:tcPr>
            <w:tcW w:w="562" w:type="dxa"/>
            <w:vMerge/>
            <w:vAlign w:val="center"/>
            <w:hideMark/>
          </w:tcPr>
          <w:p w14:paraId="3EB6CDF9"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1172" w:type="dxa"/>
            <w:shd w:val="clear" w:color="auto" w:fill="auto"/>
            <w:vAlign w:val="center"/>
            <w:hideMark/>
          </w:tcPr>
          <w:p w14:paraId="0608AD31"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EQUIPOS LOS NECESARIOS DE ACUERDO A PROTOCOLOS DE PROCEDIMIENTOS Y ADMINISTRACIÓN DE MEDICAMENTOS</w:t>
            </w:r>
          </w:p>
        </w:tc>
        <w:tc>
          <w:tcPr>
            <w:tcW w:w="813" w:type="dxa"/>
            <w:vMerge/>
            <w:vAlign w:val="center"/>
            <w:hideMark/>
          </w:tcPr>
          <w:p w14:paraId="15E8DB37"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709" w:type="dxa"/>
            <w:vMerge/>
            <w:vAlign w:val="center"/>
            <w:hideMark/>
          </w:tcPr>
          <w:p w14:paraId="212E791E"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3543" w:type="dxa"/>
            <w:shd w:val="clear" w:color="auto" w:fill="auto"/>
            <w:vAlign w:val="center"/>
            <w:hideMark/>
          </w:tcPr>
          <w:p w14:paraId="0EE926DA"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Bombas de infusión y equipos para bomba de infusión, demás equipos necesarios para las actividades realizadas por el equipo de salud.</w:t>
            </w:r>
          </w:p>
        </w:tc>
        <w:tc>
          <w:tcPr>
            <w:tcW w:w="851" w:type="dxa"/>
            <w:vMerge/>
            <w:vAlign w:val="center"/>
            <w:hideMark/>
          </w:tcPr>
          <w:p w14:paraId="21844074"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p>
        </w:tc>
        <w:tc>
          <w:tcPr>
            <w:tcW w:w="1086" w:type="dxa"/>
            <w:vMerge/>
            <w:vAlign w:val="center"/>
            <w:hideMark/>
          </w:tcPr>
          <w:p w14:paraId="69A97203"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c>
          <w:tcPr>
            <w:tcW w:w="1040" w:type="dxa"/>
            <w:vMerge/>
            <w:vAlign w:val="center"/>
            <w:hideMark/>
          </w:tcPr>
          <w:p w14:paraId="2487CF0F"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A957E8" w:rsidRPr="00A957E8" w14:paraId="38D7306F" w14:textId="77777777" w:rsidTr="000A08CF">
        <w:trPr>
          <w:trHeight w:val="20"/>
          <w:jc w:val="center"/>
        </w:trPr>
        <w:tc>
          <w:tcPr>
            <w:tcW w:w="562" w:type="dxa"/>
            <w:vMerge/>
            <w:vAlign w:val="center"/>
            <w:hideMark/>
          </w:tcPr>
          <w:p w14:paraId="0C94148A"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1172" w:type="dxa"/>
            <w:shd w:val="clear" w:color="auto" w:fill="auto"/>
            <w:vAlign w:val="center"/>
            <w:hideMark/>
          </w:tcPr>
          <w:p w14:paraId="27E49F8B"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TRABAJO SOCIAL </w:t>
            </w:r>
            <w:proofErr w:type="spellStart"/>
            <w:r w:rsidRPr="00030DA5">
              <w:rPr>
                <w:rFonts w:ascii="Arial Narrow" w:eastAsia="Times New Roman" w:hAnsi="Arial Narrow" w:cs="Times New Roman"/>
                <w:noProof w:val="0"/>
                <w:color w:val="000000"/>
                <w:sz w:val="16"/>
                <w:szCs w:val="16"/>
                <w:lang w:val="es-CO" w:eastAsia="es-CO"/>
              </w:rPr>
              <w:t>MINIMO</w:t>
            </w:r>
            <w:proofErr w:type="spellEnd"/>
            <w:r w:rsidRPr="00030DA5">
              <w:rPr>
                <w:rFonts w:ascii="Arial Narrow" w:eastAsia="Times New Roman" w:hAnsi="Arial Narrow" w:cs="Times New Roman"/>
                <w:noProof w:val="0"/>
                <w:color w:val="000000"/>
                <w:sz w:val="16"/>
                <w:szCs w:val="16"/>
                <w:lang w:val="es-CO" w:eastAsia="es-CO"/>
              </w:rPr>
              <w:t xml:space="preserve"> CADA 6 MESES  O SEGÚN PERTINENCIA MEDICA</w:t>
            </w:r>
          </w:p>
        </w:tc>
        <w:tc>
          <w:tcPr>
            <w:tcW w:w="813" w:type="dxa"/>
            <w:vMerge/>
            <w:vAlign w:val="center"/>
            <w:hideMark/>
          </w:tcPr>
          <w:p w14:paraId="08C94DD3"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709" w:type="dxa"/>
            <w:vMerge/>
            <w:vAlign w:val="center"/>
            <w:hideMark/>
          </w:tcPr>
          <w:p w14:paraId="2DBB3F37"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3543" w:type="dxa"/>
            <w:shd w:val="clear" w:color="auto" w:fill="auto"/>
            <w:vAlign w:val="center"/>
            <w:hideMark/>
          </w:tcPr>
          <w:p w14:paraId="0374F73A"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Al ingreso cada 6 meses.</w:t>
            </w:r>
          </w:p>
        </w:tc>
        <w:tc>
          <w:tcPr>
            <w:tcW w:w="851" w:type="dxa"/>
            <w:vMerge/>
            <w:vAlign w:val="center"/>
            <w:hideMark/>
          </w:tcPr>
          <w:p w14:paraId="393D222B"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p>
        </w:tc>
        <w:tc>
          <w:tcPr>
            <w:tcW w:w="1086" w:type="dxa"/>
            <w:vMerge/>
            <w:vAlign w:val="center"/>
            <w:hideMark/>
          </w:tcPr>
          <w:p w14:paraId="7954AB00"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c>
          <w:tcPr>
            <w:tcW w:w="1040" w:type="dxa"/>
            <w:vMerge/>
            <w:vAlign w:val="center"/>
            <w:hideMark/>
          </w:tcPr>
          <w:p w14:paraId="403127F8"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A957E8" w:rsidRPr="00A957E8" w14:paraId="6EBF37E0" w14:textId="77777777" w:rsidTr="000A08CF">
        <w:trPr>
          <w:trHeight w:val="20"/>
          <w:jc w:val="center"/>
        </w:trPr>
        <w:tc>
          <w:tcPr>
            <w:tcW w:w="562" w:type="dxa"/>
            <w:vMerge/>
            <w:vAlign w:val="center"/>
            <w:hideMark/>
          </w:tcPr>
          <w:p w14:paraId="3269D5E9"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1172" w:type="dxa"/>
            <w:shd w:val="clear" w:color="auto" w:fill="auto"/>
            <w:vAlign w:val="center"/>
            <w:hideMark/>
          </w:tcPr>
          <w:p w14:paraId="21401F57"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PSICOLOGÍA SEGÚN PERTINENCIA MEDICA</w:t>
            </w:r>
          </w:p>
        </w:tc>
        <w:tc>
          <w:tcPr>
            <w:tcW w:w="813" w:type="dxa"/>
            <w:vMerge/>
            <w:vAlign w:val="center"/>
            <w:hideMark/>
          </w:tcPr>
          <w:p w14:paraId="33FF2253"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709" w:type="dxa"/>
            <w:vMerge/>
            <w:vAlign w:val="center"/>
            <w:hideMark/>
          </w:tcPr>
          <w:p w14:paraId="5DD49C33"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3543" w:type="dxa"/>
            <w:shd w:val="clear" w:color="auto" w:fill="auto"/>
            <w:vAlign w:val="center"/>
            <w:hideMark/>
          </w:tcPr>
          <w:p w14:paraId="40792665"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Al ingreso cada 6 meses.</w:t>
            </w:r>
          </w:p>
        </w:tc>
        <w:tc>
          <w:tcPr>
            <w:tcW w:w="851" w:type="dxa"/>
            <w:vMerge/>
            <w:vAlign w:val="center"/>
            <w:hideMark/>
          </w:tcPr>
          <w:p w14:paraId="02C2D0AE"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p>
        </w:tc>
        <w:tc>
          <w:tcPr>
            <w:tcW w:w="1086" w:type="dxa"/>
            <w:vMerge/>
            <w:vAlign w:val="center"/>
            <w:hideMark/>
          </w:tcPr>
          <w:p w14:paraId="06CC4A7A"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c>
          <w:tcPr>
            <w:tcW w:w="1040" w:type="dxa"/>
            <w:vMerge/>
            <w:vAlign w:val="center"/>
            <w:hideMark/>
          </w:tcPr>
          <w:p w14:paraId="6651E4B1"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30DA5" w:rsidRPr="00030DA5" w14:paraId="0A45DE7D" w14:textId="77777777" w:rsidTr="000A08CF">
        <w:trPr>
          <w:trHeight w:val="20"/>
          <w:jc w:val="center"/>
        </w:trPr>
        <w:tc>
          <w:tcPr>
            <w:tcW w:w="9776" w:type="dxa"/>
            <w:gridSpan w:val="8"/>
            <w:shd w:val="clear" w:color="000000" w:fill="B4C6E7"/>
            <w:vAlign w:val="center"/>
            <w:hideMark/>
          </w:tcPr>
          <w:p w14:paraId="38CF7846" w14:textId="77777777" w:rsidR="00030DA5" w:rsidRPr="00030DA5" w:rsidRDefault="00030DA5" w:rsidP="000A08CF">
            <w:pPr>
              <w:spacing w:after="0" w:line="240" w:lineRule="auto"/>
              <w:jc w:val="center"/>
              <w:rPr>
                <w:rFonts w:ascii="Arial Narrow" w:eastAsia="Times New Roman" w:hAnsi="Arial Narrow" w:cs="Times New Roman"/>
                <w:b/>
                <w:bCs/>
                <w:noProof w:val="0"/>
                <w:color w:val="000000"/>
                <w:sz w:val="16"/>
                <w:szCs w:val="16"/>
                <w:lang w:val="es-CO" w:eastAsia="es-CO"/>
              </w:rPr>
            </w:pPr>
            <w:r w:rsidRPr="00030DA5">
              <w:rPr>
                <w:rFonts w:ascii="Arial Narrow" w:eastAsia="Times New Roman" w:hAnsi="Arial Narrow" w:cs="Times New Roman"/>
                <w:b/>
                <w:bCs/>
                <w:noProof w:val="0"/>
                <w:color w:val="000000"/>
                <w:sz w:val="16"/>
                <w:szCs w:val="16"/>
                <w:lang w:val="es-CO" w:eastAsia="es-CO"/>
              </w:rPr>
              <w:t>PAQUETE PACIENTE CRÓNICO CON TERAPIAS  DE 21 A 30 SESIONES MES</w:t>
            </w:r>
          </w:p>
        </w:tc>
      </w:tr>
      <w:tr w:rsidR="00A957E8" w:rsidRPr="00A957E8" w14:paraId="70B936DF" w14:textId="77777777" w:rsidTr="000A08CF">
        <w:trPr>
          <w:trHeight w:val="20"/>
          <w:jc w:val="center"/>
        </w:trPr>
        <w:tc>
          <w:tcPr>
            <w:tcW w:w="562" w:type="dxa"/>
            <w:vMerge w:val="restart"/>
            <w:shd w:val="clear" w:color="auto" w:fill="auto"/>
            <w:vAlign w:val="center"/>
            <w:hideMark/>
          </w:tcPr>
          <w:p w14:paraId="357518B5"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18</w:t>
            </w:r>
          </w:p>
        </w:tc>
        <w:tc>
          <w:tcPr>
            <w:tcW w:w="1172" w:type="dxa"/>
            <w:shd w:val="clear" w:color="auto" w:fill="auto"/>
            <w:vAlign w:val="center"/>
            <w:hideMark/>
          </w:tcPr>
          <w:p w14:paraId="6841B38A"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VISITAS MÉDICO GENERAL  AL INGRESO  </w:t>
            </w:r>
            <w:proofErr w:type="spellStart"/>
            <w:r w:rsidRPr="00030DA5">
              <w:rPr>
                <w:rFonts w:ascii="Arial Narrow" w:eastAsia="Times New Roman" w:hAnsi="Arial Narrow" w:cs="Times New Roman"/>
                <w:noProof w:val="0"/>
                <w:color w:val="000000"/>
                <w:sz w:val="16"/>
                <w:szCs w:val="16"/>
                <w:lang w:val="es-CO" w:eastAsia="es-CO"/>
              </w:rPr>
              <w:t>MINIMO</w:t>
            </w:r>
            <w:proofErr w:type="spellEnd"/>
            <w:r w:rsidRPr="00030DA5">
              <w:rPr>
                <w:rFonts w:ascii="Arial Narrow" w:eastAsia="Times New Roman" w:hAnsi="Arial Narrow" w:cs="Times New Roman"/>
                <w:noProof w:val="0"/>
                <w:color w:val="000000"/>
                <w:sz w:val="16"/>
                <w:szCs w:val="16"/>
                <w:lang w:val="es-CO" w:eastAsia="es-CO"/>
              </w:rPr>
              <w:t xml:space="preserve"> 1 VEZ </w:t>
            </w:r>
            <w:r w:rsidRPr="00030DA5">
              <w:rPr>
                <w:rFonts w:ascii="Arial Narrow" w:eastAsia="Times New Roman" w:hAnsi="Arial Narrow" w:cs="Times New Roman"/>
                <w:noProof w:val="0"/>
                <w:color w:val="000000"/>
                <w:sz w:val="16"/>
                <w:szCs w:val="16"/>
                <w:lang w:val="es-CO" w:eastAsia="es-CO"/>
              </w:rPr>
              <w:lastRenderedPageBreak/>
              <w:t>AL MES Y SEGÚN PERTINENCIA MEDICA</w:t>
            </w:r>
          </w:p>
        </w:tc>
        <w:tc>
          <w:tcPr>
            <w:tcW w:w="813" w:type="dxa"/>
            <w:vMerge w:val="restart"/>
            <w:shd w:val="clear" w:color="auto" w:fill="auto"/>
            <w:vAlign w:val="center"/>
            <w:hideMark/>
          </w:tcPr>
          <w:p w14:paraId="3B91A287"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lastRenderedPageBreak/>
              <w:t>890102</w:t>
            </w:r>
          </w:p>
        </w:tc>
        <w:tc>
          <w:tcPr>
            <w:tcW w:w="709" w:type="dxa"/>
            <w:vMerge w:val="restart"/>
            <w:shd w:val="clear" w:color="auto" w:fill="auto"/>
            <w:vAlign w:val="center"/>
            <w:hideMark/>
          </w:tcPr>
          <w:p w14:paraId="5D14F660"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vAlign w:val="center"/>
            <w:hideMark/>
          </w:tcPr>
          <w:p w14:paraId="083C98D8"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LA VALORACIÓN DEBE INCLUIR EVALUACIÓN Y MEDICIÓN DE ESCALA DE </w:t>
            </w:r>
            <w:proofErr w:type="spellStart"/>
            <w:r w:rsidRPr="00030DA5">
              <w:rPr>
                <w:rFonts w:ascii="Arial Narrow" w:eastAsia="Times New Roman" w:hAnsi="Arial Narrow" w:cs="Times New Roman"/>
                <w:noProof w:val="0"/>
                <w:color w:val="000000"/>
                <w:sz w:val="16"/>
                <w:szCs w:val="16"/>
                <w:lang w:val="es-CO" w:eastAsia="es-CO"/>
              </w:rPr>
              <w:t>BARTHEL</w:t>
            </w:r>
            <w:proofErr w:type="spellEnd"/>
            <w:r w:rsidRPr="00030DA5">
              <w:rPr>
                <w:rFonts w:ascii="Arial Narrow" w:eastAsia="Times New Roman" w:hAnsi="Arial Narrow" w:cs="Times New Roman"/>
                <w:noProof w:val="0"/>
                <w:color w:val="000000"/>
                <w:sz w:val="16"/>
                <w:szCs w:val="16"/>
                <w:lang w:val="es-CO" w:eastAsia="es-CO"/>
              </w:rPr>
              <w:t>. .</w:t>
            </w:r>
            <w:proofErr w:type="spellStart"/>
            <w:r w:rsidRPr="00030DA5">
              <w:rPr>
                <w:rFonts w:ascii="Arial Narrow" w:eastAsia="Times New Roman" w:hAnsi="Arial Narrow" w:cs="Times New Roman"/>
                <w:noProof w:val="0"/>
                <w:color w:val="000000"/>
                <w:sz w:val="16"/>
                <w:szCs w:val="16"/>
                <w:lang w:val="es-CO" w:eastAsia="es-CO"/>
              </w:rPr>
              <w:t>0EXPEDICIÓN</w:t>
            </w:r>
            <w:proofErr w:type="spellEnd"/>
            <w:r w:rsidRPr="00030DA5">
              <w:rPr>
                <w:rFonts w:ascii="Arial Narrow" w:eastAsia="Times New Roman" w:hAnsi="Arial Narrow" w:cs="Times New Roman"/>
                <w:noProof w:val="0"/>
                <w:color w:val="000000"/>
                <w:sz w:val="16"/>
                <w:szCs w:val="16"/>
                <w:lang w:val="es-CO" w:eastAsia="es-CO"/>
              </w:rPr>
              <w:t xml:space="preserve"> DE  CERTIFICADO DE DEFUNCIÓN 24 HORAS</w:t>
            </w:r>
          </w:p>
        </w:tc>
        <w:tc>
          <w:tcPr>
            <w:tcW w:w="851" w:type="dxa"/>
            <w:vMerge w:val="restart"/>
            <w:shd w:val="clear" w:color="auto" w:fill="auto"/>
            <w:vAlign w:val="center"/>
            <w:hideMark/>
          </w:tcPr>
          <w:p w14:paraId="17C05363"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SERVICIO</w:t>
            </w:r>
          </w:p>
        </w:tc>
        <w:tc>
          <w:tcPr>
            <w:tcW w:w="1086" w:type="dxa"/>
            <w:vMerge w:val="restart"/>
            <w:shd w:val="clear" w:color="000000" w:fill="FFFFFF"/>
            <w:noWrap/>
            <w:vAlign w:val="center"/>
            <w:hideMark/>
          </w:tcPr>
          <w:p w14:paraId="484BCA4A" w14:textId="782DBF6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95.834,00</w:t>
            </w:r>
          </w:p>
        </w:tc>
        <w:tc>
          <w:tcPr>
            <w:tcW w:w="1040" w:type="dxa"/>
            <w:vMerge w:val="restart"/>
            <w:shd w:val="clear" w:color="000000" w:fill="FFFFFF"/>
            <w:noWrap/>
            <w:vAlign w:val="center"/>
            <w:hideMark/>
          </w:tcPr>
          <w:p w14:paraId="1E9C641C" w14:textId="0E14D70B"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A957E8" w:rsidRPr="00A957E8" w14:paraId="7BB72A0F" w14:textId="77777777" w:rsidTr="000A08CF">
        <w:trPr>
          <w:trHeight w:val="20"/>
          <w:jc w:val="center"/>
        </w:trPr>
        <w:tc>
          <w:tcPr>
            <w:tcW w:w="562" w:type="dxa"/>
            <w:vMerge/>
            <w:vAlign w:val="center"/>
            <w:hideMark/>
          </w:tcPr>
          <w:p w14:paraId="0C7B0BC4"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1172" w:type="dxa"/>
            <w:shd w:val="clear" w:color="auto" w:fill="auto"/>
            <w:vAlign w:val="center"/>
            <w:hideMark/>
          </w:tcPr>
          <w:p w14:paraId="677F1054"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VISITAS JEFE ENFERMERÍA   AL INGRESO Y SEGÚN PERTINENCIA MEDICA</w:t>
            </w:r>
          </w:p>
        </w:tc>
        <w:tc>
          <w:tcPr>
            <w:tcW w:w="813" w:type="dxa"/>
            <w:vMerge/>
            <w:vAlign w:val="center"/>
            <w:hideMark/>
          </w:tcPr>
          <w:p w14:paraId="10A25437"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709" w:type="dxa"/>
            <w:vMerge/>
            <w:vAlign w:val="center"/>
            <w:hideMark/>
          </w:tcPr>
          <w:p w14:paraId="3E857276"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3543" w:type="dxa"/>
            <w:shd w:val="clear" w:color="auto" w:fill="auto"/>
            <w:vAlign w:val="center"/>
            <w:hideMark/>
          </w:tcPr>
          <w:p w14:paraId="2084E05A"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VALORACIÓN Y EDUCACIÓN A PACIENTE Y CUIDADOR  </w:t>
            </w:r>
          </w:p>
        </w:tc>
        <w:tc>
          <w:tcPr>
            <w:tcW w:w="851" w:type="dxa"/>
            <w:vMerge/>
            <w:vAlign w:val="center"/>
            <w:hideMark/>
          </w:tcPr>
          <w:p w14:paraId="249F9B1D"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p>
        </w:tc>
        <w:tc>
          <w:tcPr>
            <w:tcW w:w="1086" w:type="dxa"/>
            <w:vMerge/>
            <w:vAlign w:val="center"/>
            <w:hideMark/>
          </w:tcPr>
          <w:p w14:paraId="1A0E66C7"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c>
          <w:tcPr>
            <w:tcW w:w="1040" w:type="dxa"/>
            <w:vMerge/>
            <w:vAlign w:val="center"/>
            <w:hideMark/>
          </w:tcPr>
          <w:p w14:paraId="35899F75"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A957E8" w:rsidRPr="00A957E8" w14:paraId="1C85D9D1" w14:textId="77777777" w:rsidTr="000A08CF">
        <w:trPr>
          <w:trHeight w:val="20"/>
          <w:jc w:val="center"/>
        </w:trPr>
        <w:tc>
          <w:tcPr>
            <w:tcW w:w="562" w:type="dxa"/>
            <w:vMerge/>
            <w:vAlign w:val="center"/>
            <w:hideMark/>
          </w:tcPr>
          <w:p w14:paraId="3CD58A7E"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1172" w:type="dxa"/>
            <w:shd w:val="clear" w:color="auto" w:fill="auto"/>
            <w:vAlign w:val="center"/>
            <w:hideMark/>
          </w:tcPr>
          <w:p w14:paraId="672EE627"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VISITA NUTRICIONISTA AL INGRESO, </w:t>
            </w:r>
            <w:proofErr w:type="spellStart"/>
            <w:r w:rsidRPr="00030DA5">
              <w:rPr>
                <w:rFonts w:ascii="Arial Narrow" w:eastAsia="Times New Roman" w:hAnsi="Arial Narrow" w:cs="Times New Roman"/>
                <w:noProof w:val="0"/>
                <w:color w:val="000000"/>
                <w:sz w:val="16"/>
                <w:szCs w:val="16"/>
                <w:lang w:val="es-CO" w:eastAsia="es-CO"/>
              </w:rPr>
              <w:t>MIIMO</w:t>
            </w:r>
            <w:proofErr w:type="spellEnd"/>
            <w:r w:rsidRPr="00030DA5">
              <w:rPr>
                <w:rFonts w:ascii="Arial Narrow" w:eastAsia="Times New Roman" w:hAnsi="Arial Narrow" w:cs="Times New Roman"/>
                <w:noProof w:val="0"/>
                <w:color w:val="000000"/>
                <w:sz w:val="16"/>
                <w:szCs w:val="16"/>
                <w:lang w:val="es-CO" w:eastAsia="es-CO"/>
              </w:rPr>
              <w:t xml:space="preserve"> CADA 3 MESES Y SEGÚN PERTINENCIA MEDICA</w:t>
            </w:r>
          </w:p>
        </w:tc>
        <w:tc>
          <w:tcPr>
            <w:tcW w:w="813" w:type="dxa"/>
            <w:vMerge/>
            <w:vAlign w:val="center"/>
            <w:hideMark/>
          </w:tcPr>
          <w:p w14:paraId="0D4052F8"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709" w:type="dxa"/>
            <w:vMerge/>
            <w:vAlign w:val="center"/>
            <w:hideMark/>
          </w:tcPr>
          <w:p w14:paraId="77BB9DAD"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3543" w:type="dxa"/>
            <w:shd w:val="clear" w:color="auto" w:fill="auto"/>
            <w:vAlign w:val="center"/>
            <w:hideMark/>
          </w:tcPr>
          <w:p w14:paraId="739CEEC7"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DE ACUERDO AL </w:t>
            </w:r>
            <w:proofErr w:type="spellStart"/>
            <w:r w:rsidRPr="00030DA5">
              <w:rPr>
                <w:rFonts w:ascii="Arial Narrow" w:eastAsia="Times New Roman" w:hAnsi="Arial Narrow" w:cs="Times New Roman"/>
                <w:noProof w:val="0"/>
                <w:color w:val="000000"/>
                <w:sz w:val="16"/>
                <w:szCs w:val="16"/>
                <w:lang w:val="es-CO" w:eastAsia="es-CO"/>
              </w:rPr>
              <w:t>PIT</w:t>
            </w:r>
            <w:proofErr w:type="spellEnd"/>
          </w:p>
        </w:tc>
        <w:tc>
          <w:tcPr>
            <w:tcW w:w="851" w:type="dxa"/>
            <w:vMerge/>
            <w:vAlign w:val="center"/>
            <w:hideMark/>
          </w:tcPr>
          <w:p w14:paraId="66814F16"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p>
        </w:tc>
        <w:tc>
          <w:tcPr>
            <w:tcW w:w="1086" w:type="dxa"/>
            <w:vMerge/>
            <w:vAlign w:val="center"/>
            <w:hideMark/>
          </w:tcPr>
          <w:p w14:paraId="09C3F682"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c>
          <w:tcPr>
            <w:tcW w:w="1040" w:type="dxa"/>
            <w:vMerge/>
            <w:vAlign w:val="center"/>
            <w:hideMark/>
          </w:tcPr>
          <w:p w14:paraId="3DD481D7"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A957E8" w:rsidRPr="00A957E8" w14:paraId="7D2A72C5" w14:textId="77777777" w:rsidTr="000A08CF">
        <w:trPr>
          <w:trHeight w:val="20"/>
          <w:jc w:val="center"/>
        </w:trPr>
        <w:tc>
          <w:tcPr>
            <w:tcW w:w="562" w:type="dxa"/>
            <w:vMerge/>
            <w:vAlign w:val="center"/>
            <w:hideMark/>
          </w:tcPr>
          <w:p w14:paraId="5601F00E"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1172" w:type="dxa"/>
            <w:shd w:val="clear" w:color="auto" w:fill="auto"/>
            <w:vAlign w:val="center"/>
            <w:hideMark/>
          </w:tcPr>
          <w:p w14:paraId="23632DB7"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VISITAS DE AUXILIAR DE ENFERMERÍA  SEGÚN PERTINENCIA MEDICA</w:t>
            </w:r>
          </w:p>
        </w:tc>
        <w:tc>
          <w:tcPr>
            <w:tcW w:w="813" w:type="dxa"/>
            <w:vMerge/>
            <w:vAlign w:val="center"/>
            <w:hideMark/>
          </w:tcPr>
          <w:p w14:paraId="2EDD9D26"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709" w:type="dxa"/>
            <w:vMerge/>
            <w:vAlign w:val="center"/>
            <w:hideMark/>
          </w:tcPr>
          <w:p w14:paraId="06E28237"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3543" w:type="dxa"/>
            <w:shd w:val="clear" w:color="auto" w:fill="auto"/>
            <w:vAlign w:val="center"/>
            <w:hideMark/>
          </w:tcPr>
          <w:p w14:paraId="3AAA2F6E"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DE ACUERDO AL </w:t>
            </w:r>
            <w:proofErr w:type="spellStart"/>
            <w:r w:rsidRPr="00030DA5">
              <w:rPr>
                <w:rFonts w:ascii="Arial Narrow" w:eastAsia="Times New Roman" w:hAnsi="Arial Narrow" w:cs="Times New Roman"/>
                <w:noProof w:val="0"/>
                <w:color w:val="000000"/>
                <w:sz w:val="16"/>
                <w:szCs w:val="16"/>
                <w:lang w:val="es-CO" w:eastAsia="es-CO"/>
              </w:rPr>
              <w:t>PIT</w:t>
            </w:r>
            <w:proofErr w:type="spellEnd"/>
          </w:p>
        </w:tc>
        <w:tc>
          <w:tcPr>
            <w:tcW w:w="851" w:type="dxa"/>
            <w:vMerge/>
            <w:vAlign w:val="center"/>
            <w:hideMark/>
          </w:tcPr>
          <w:p w14:paraId="2DEA5253"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p>
        </w:tc>
        <w:tc>
          <w:tcPr>
            <w:tcW w:w="1086" w:type="dxa"/>
            <w:vMerge/>
            <w:vAlign w:val="center"/>
            <w:hideMark/>
          </w:tcPr>
          <w:p w14:paraId="1164F8F2"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c>
          <w:tcPr>
            <w:tcW w:w="1040" w:type="dxa"/>
            <w:vMerge/>
            <w:vAlign w:val="center"/>
            <w:hideMark/>
          </w:tcPr>
          <w:p w14:paraId="69AF17A1"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A957E8" w:rsidRPr="00A957E8" w14:paraId="3458F844" w14:textId="77777777" w:rsidTr="000A08CF">
        <w:trPr>
          <w:trHeight w:val="20"/>
          <w:jc w:val="center"/>
        </w:trPr>
        <w:tc>
          <w:tcPr>
            <w:tcW w:w="562" w:type="dxa"/>
            <w:vMerge/>
            <w:vAlign w:val="center"/>
            <w:hideMark/>
          </w:tcPr>
          <w:p w14:paraId="6081F65C"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1172" w:type="dxa"/>
            <w:shd w:val="clear" w:color="auto" w:fill="auto"/>
            <w:vAlign w:val="center"/>
            <w:hideMark/>
          </w:tcPr>
          <w:p w14:paraId="74D51EEE"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TERAPIA FÍSICA, OCUPACIONAL, RESPIRATORIA, </w:t>
            </w:r>
            <w:proofErr w:type="spellStart"/>
            <w:r w:rsidRPr="00030DA5">
              <w:rPr>
                <w:rFonts w:ascii="Arial Narrow" w:eastAsia="Times New Roman" w:hAnsi="Arial Narrow" w:cs="Times New Roman"/>
                <w:noProof w:val="0"/>
                <w:color w:val="000000"/>
                <w:sz w:val="16"/>
                <w:szCs w:val="16"/>
                <w:lang w:val="es-CO" w:eastAsia="es-CO"/>
              </w:rPr>
              <w:t>FONOAUDIOLOGIA</w:t>
            </w:r>
            <w:proofErr w:type="spellEnd"/>
            <w:r w:rsidRPr="00030DA5">
              <w:rPr>
                <w:rFonts w:ascii="Arial Narrow" w:eastAsia="Times New Roman" w:hAnsi="Arial Narrow" w:cs="Times New Roman"/>
                <w:noProof w:val="0"/>
                <w:color w:val="000000"/>
                <w:sz w:val="16"/>
                <w:szCs w:val="16"/>
                <w:lang w:val="es-CO" w:eastAsia="es-CO"/>
              </w:rPr>
              <w:t xml:space="preserve"> SEGÚN PERTINENCIA MEDICA</w:t>
            </w:r>
          </w:p>
        </w:tc>
        <w:tc>
          <w:tcPr>
            <w:tcW w:w="813" w:type="dxa"/>
            <w:vMerge/>
            <w:vAlign w:val="center"/>
            <w:hideMark/>
          </w:tcPr>
          <w:p w14:paraId="2F1085CD"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709" w:type="dxa"/>
            <w:vMerge/>
            <w:vAlign w:val="center"/>
            <w:hideMark/>
          </w:tcPr>
          <w:p w14:paraId="27E9CE55"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3543" w:type="dxa"/>
            <w:shd w:val="clear" w:color="auto" w:fill="auto"/>
            <w:vAlign w:val="center"/>
            <w:hideMark/>
          </w:tcPr>
          <w:p w14:paraId="4F9D69F2"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SEGÚN NECESIDAD DEFINIDA EN PLAN DE MANEJO. DESDE 21 Y </w:t>
            </w:r>
            <w:proofErr w:type="spellStart"/>
            <w:r w:rsidRPr="00030DA5">
              <w:rPr>
                <w:rFonts w:ascii="Arial Narrow" w:eastAsia="Times New Roman" w:hAnsi="Arial Narrow" w:cs="Times New Roman"/>
                <w:noProof w:val="0"/>
                <w:color w:val="000000"/>
                <w:sz w:val="16"/>
                <w:szCs w:val="16"/>
                <w:lang w:val="es-CO" w:eastAsia="es-CO"/>
              </w:rPr>
              <w:t>MAXIMO</w:t>
            </w:r>
            <w:proofErr w:type="spellEnd"/>
            <w:r w:rsidRPr="00030DA5">
              <w:rPr>
                <w:rFonts w:ascii="Arial Narrow" w:eastAsia="Times New Roman" w:hAnsi="Arial Narrow" w:cs="Times New Roman"/>
                <w:noProof w:val="0"/>
                <w:color w:val="000000"/>
                <w:sz w:val="16"/>
                <w:szCs w:val="16"/>
                <w:lang w:val="es-CO" w:eastAsia="es-CO"/>
              </w:rPr>
              <w:t xml:space="preserve"> 30 POR MES EN TOTAL.</w:t>
            </w:r>
          </w:p>
        </w:tc>
        <w:tc>
          <w:tcPr>
            <w:tcW w:w="851" w:type="dxa"/>
            <w:vMerge/>
            <w:vAlign w:val="center"/>
            <w:hideMark/>
          </w:tcPr>
          <w:p w14:paraId="64F6454C"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p>
        </w:tc>
        <w:tc>
          <w:tcPr>
            <w:tcW w:w="1086" w:type="dxa"/>
            <w:vMerge/>
            <w:vAlign w:val="center"/>
            <w:hideMark/>
          </w:tcPr>
          <w:p w14:paraId="56CD7363"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c>
          <w:tcPr>
            <w:tcW w:w="1040" w:type="dxa"/>
            <w:vMerge/>
            <w:vAlign w:val="center"/>
            <w:hideMark/>
          </w:tcPr>
          <w:p w14:paraId="22D083B2"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A957E8" w:rsidRPr="00A957E8" w14:paraId="34FB0B20" w14:textId="77777777" w:rsidTr="000A08CF">
        <w:trPr>
          <w:trHeight w:val="20"/>
          <w:jc w:val="center"/>
        </w:trPr>
        <w:tc>
          <w:tcPr>
            <w:tcW w:w="562" w:type="dxa"/>
            <w:vMerge/>
            <w:vAlign w:val="center"/>
            <w:hideMark/>
          </w:tcPr>
          <w:p w14:paraId="54390FCF"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1172" w:type="dxa"/>
            <w:shd w:val="clear" w:color="auto" w:fill="auto"/>
            <w:vAlign w:val="center"/>
            <w:hideMark/>
          </w:tcPr>
          <w:p w14:paraId="2C206080"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TOMA Y PROCESAMIENTO DE MUESTRAS DE LABORATORIO Y ENTREGA DE RESULTADOS A DOMICILIO.  </w:t>
            </w:r>
            <w:proofErr w:type="spellStart"/>
            <w:r w:rsidRPr="00030DA5">
              <w:rPr>
                <w:rFonts w:ascii="Arial Narrow" w:eastAsia="Times New Roman" w:hAnsi="Arial Narrow" w:cs="Times New Roman"/>
                <w:noProof w:val="0"/>
                <w:color w:val="000000"/>
                <w:sz w:val="16"/>
                <w:szCs w:val="16"/>
                <w:lang w:val="es-CO" w:eastAsia="es-CO"/>
              </w:rPr>
              <w:t>MINIMO</w:t>
            </w:r>
            <w:proofErr w:type="spellEnd"/>
            <w:r w:rsidRPr="00030DA5">
              <w:rPr>
                <w:rFonts w:ascii="Arial Narrow" w:eastAsia="Times New Roman" w:hAnsi="Arial Narrow" w:cs="Times New Roman"/>
                <w:noProof w:val="0"/>
                <w:color w:val="000000"/>
                <w:sz w:val="16"/>
                <w:szCs w:val="16"/>
                <w:lang w:val="es-CO" w:eastAsia="es-CO"/>
              </w:rPr>
              <w:t xml:space="preserve"> 1 VEZ CADA MES, </w:t>
            </w:r>
            <w:proofErr w:type="spellStart"/>
            <w:r w:rsidRPr="00030DA5">
              <w:rPr>
                <w:rFonts w:ascii="Arial Narrow" w:eastAsia="Times New Roman" w:hAnsi="Arial Narrow" w:cs="Times New Roman"/>
                <w:noProof w:val="0"/>
                <w:color w:val="000000"/>
                <w:sz w:val="16"/>
                <w:szCs w:val="16"/>
                <w:lang w:val="es-CO" w:eastAsia="es-CO"/>
              </w:rPr>
              <w:t>SEGUN</w:t>
            </w:r>
            <w:proofErr w:type="spellEnd"/>
            <w:r w:rsidRPr="00030DA5">
              <w:rPr>
                <w:rFonts w:ascii="Arial Narrow" w:eastAsia="Times New Roman" w:hAnsi="Arial Narrow" w:cs="Times New Roman"/>
                <w:noProof w:val="0"/>
                <w:color w:val="000000"/>
                <w:sz w:val="16"/>
                <w:szCs w:val="16"/>
                <w:lang w:val="es-CO" w:eastAsia="es-CO"/>
              </w:rPr>
              <w:t xml:space="preserve"> PERTINENCIA MEDICA.</w:t>
            </w:r>
          </w:p>
        </w:tc>
        <w:tc>
          <w:tcPr>
            <w:tcW w:w="813" w:type="dxa"/>
            <w:vMerge/>
            <w:vAlign w:val="center"/>
            <w:hideMark/>
          </w:tcPr>
          <w:p w14:paraId="7122E258"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709" w:type="dxa"/>
            <w:vMerge/>
            <w:vAlign w:val="center"/>
            <w:hideMark/>
          </w:tcPr>
          <w:p w14:paraId="62522D9F"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3543" w:type="dxa"/>
            <w:shd w:val="clear" w:color="auto" w:fill="auto"/>
            <w:vAlign w:val="center"/>
            <w:hideMark/>
          </w:tcPr>
          <w:p w14:paraId="05AD1D15"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CADA TOMA INCLUYE. (TOMA DE MUESTRA –TRASLADO AL </w:t>
            </w:r>
            <w:proofErr w:type="spellStart"/>
            <w:r w:rsidRPr="00030DA5">
              <w:rPr>
                <w:rFonts w:ascii="Arial Narrow" w:eastAsia="Times New Roman" w:hAnsi="Arial Narrow" w:cs="Times New Roman"/>
                <w:noProof w:val="0"/>
                <w:color w:val="000000"/>
                <w:sz w:val="16"/>
                <w:szCs w:val="16"/>
                <w:lang w:val="es-CO" w:eastAsia="es-CO"/>
              </w:rPr>
              <w:t>DIMMED</w:t>
            </w:r>
            <w:proofErr w:type="spellEnd"/>
            <w:r w:rsidRPr="00030DA5">
              <w:rPr>
                <w:rFonts w:ascii="Arial Narrow" w:eastAsia="Times New Roman" w:hAnsi="Arial Narrow" w:cs="Times New Roman"/>
                <w:noProof w:val="0"/>
                <w:color w:val="000000"/>
                <w:sz w:val="16"/>
                <w:szCs w:val="16"/>
                <w:lang w:val="es-CO" w:eastAsia="es-CO"/>
              </w:rPr>
              <w:t xml:space="preserve"> O AL LABORATORIO DE REFERENCIA CONTRATADO.)</w:t>
            </w:r>
          </w:p>
        </w:tc>
        <w:tc>
          <w:tcPr>
            <w:tcW w:w="851" w:type="dxa"/>
            <w:vMerge/>
            <w:vAlign w:val="center"/>
            <w:hideMark/>
          </w:tcPr>
          <w:p w14:paraId="5D416CD1"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p>
        </w:tc>
        <w:tc>
          <w:tcPr>
            <w:tcW w:w="1086" w:type="dxa"/>
            <w:vMerge/>
            <w:vAlign w:val="center"/>
            <w:hideMark/>
          </w:tcPr>
          <w:p w14:paraId="31F884FD"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c>
          <w:tcPr>
            <w:tcW w:w="1040" w:type="dxa"/>
            <w:vMerge/>
            <w:vAlign w:val="center"/>
            <w:hideMark/>
          </w:tcPr>
          <w:p w14:paraId="2612A971"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A957E8" w:rsidRPr="00A957E8" w14:paraId="600520D1" w14:textId="77777777" w:rsidTr="000A08CF">
        <w:trPr>
          <w:trHeight w:val="20"/>
          <w:jc w:val="center"/>
        </w:trPr>
        <w:tc>
          <w:tcPr>
            <w:tcW w:w="562" w:type="dxa"/>
            <w:vMerge/>
            <w:vAlign w:val="center"/>
            <w:hideMark/>
          </w:tcPr>
          <w:p w14:paraId="1DE69182"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1172" w:type="dxa"/>
            <w:shd w:val="clear" w:color="auto" w:fill="auto"/>
            <w:vAlign w:val="center"/>
            <w:hideMark/>
          </w:tcPr>
          <w:p w14:paraId="3168FB9F"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ELEMENTOS MÉDICO-QUIRÚRGICOS   LOS NECESARIOS DE ACUERDO A PROTOCOLOS DE ENFERMERÍA  </w:t>
            </w:r>
          </w:p>
        </w:tc>
        <w:tc>
          <w:tcPr>
            <w:tcW w:w="813" w:type="dxa"/>
            <w:vMerge/>
            <w:vAlign w:val="center"/>
            <w:hideMark/>
          </w:tcPr>
          <w:p w14:paraId="2389E2F9"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709" w:type="dxa"/>
            <w:vMerge/>
            <w:vAlign w:val="center"/>
            <w:hideMark/>
          </w:tcPr>
          <w:p w14:paraId="7BD5269F"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3543" w:type="dxa"/>
            <w:shd w:val="clear" w:color="auto" w:fill="auto"/>
            <w:vAlign w:val="center"/>
            <w:hideMark/>
          </w:tcPr>
          <w:p w14:paraId="3B379C7F"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EL PERSONAL ASISTENCIAL LLEVARÁ LOS INSUMOS PARA LA ATENCIÓN QUE EL PACIENTE REQUIERA DE ACUERDO CON LO ORDENADO POR EL MÉDICO: GASAS LIMPIAS Y/O ESTÉRILES, APÓSITOS, ALGODÓN, VENDAJES, ALCOHOL, ESPARADRAPO, </w:t>
            </w:r>
            <w:proofErr w:type="spellStart"/>
            <w:r w:rsidRPr="00030DA5">
              <w:rPr>
                <w:rFonts w:ascii="Arial Narrow" w:eastAsia="Times New Roman" w:hAnsi="Arial Narrow" w:cs="Times New Roman"/>
                <w:noProof w:val="0"/>
                <w:color w:val="000000"/>
                <w:sz w:val="16"/>
                <w:szCs w:val="16"/>
                <w:lang w:val="es-CO" w:eastAsia="es-CO"/>
              </w:rPr>
              <w:t>MICROPORE</w:t>
            </w:r>
            <w:proofErr w:type="spellEnd"/>
            <w:r w:rsidRPr="00030DA5">
              <w:rPr>
                <w:rFonts w:ascii="Arial Narrow" w:eastAsia="Times New Roman" w:hAnsi="Arial Narrow" w:cs="Times New Roman"/>
                <w:noProof w:val="0"/>
                <w:color w:val="000000"/>
                <w:sz w:val="16"/>
                <w:szCs w:val="16"/>
                <w:lang w:val="es-CO" w:eastAsia="es-CO"/>
              </w:rPr>
              <w:t xml:space="preserve">, </w:t>
            </w:r>
            <w:proofErr w:type="spellStart"/>
            <w:r w:rsidRPr="00030DA5">
              <w:rPr>
                <w:rFonts w:ascii="Arial Narrow" w:eastAsia="Times New Roman" w:hAnsi="Arial Narrow" w:cs="Times New Roman"/>
                <w:noProof w:val="0"/>
                <w:color w:val="000000"/>
                <w:sz w:val="16"/>
                <w:szCs w:val="16"/>
                <w:lang w:val="es-CO" w:eastAsia="es-CO"/>
              </w:rPr>
              <w:t>FIXOMUL</w:t>
            </w:r>
            <w:proofErr w:type="spellEnd"/>
            <w:r w:rsidRPr="00030DA5">
              <w:rPr>
                <w:rFonts w:ascii="Arial Narrow" w:eastAsia="Times New Roman" w:hAnsi="Arial Narrow" w:cs="Times New Roman"/>
                <w:noProof w:val="0"/>
                <w:color w:val="000000"/>
                <w:sz w:val="16"/>
                <w:szCs w:val="16"/>
                <w:lang w:val="es-CO" w:eastAsia="es-CO"/>
              </w:rPr>
              <w:t xml:space="preserve">, SOLUCIONES ANTISÉPTICAS Y BACTERICIDAS, JERINGAS, AGUJAS, TUBOS Y ELEMENTOS PARA TOMA DE MUESTRAS, LÍQUIDOS, GUANTES LIMPIOS Y ESTÉRILES, SONDAS </w:t>
            </w:r>
            <w:proofErr w:type="spellStart"/>
            <w:r w:rsidRPr="00030DA5">
              <w:rPr>
                <w:rFonts w:ascii="Arial Narrow" w:eastAsia="Times New Roman" w:hAnsi="Arial Narrow" w:cs="Times New Roman"/>
                <w:noProof w:val="0"/>
                <w:color w:val="000000"/>
                <w:sz w:val="16"/>
                <w:szCs w:val="16"/>
                <w:lang w:val="es-CO" w:eastAsia="es-CO"/>
              </w:rPr>
              <w:t>CISTOFLO</w:t>
            </w:r>
            <w:proofErr w:type="spellEnd"/>
            <w:r w:rsidRPr="00030DA5">
              <w:rPr>
                <w:rFonts w:ascii="Arial Narrow" w:eastAsia="Times New Roman" w:hAnsi="Arial Narrow" w:cs="Times New Roman"/>
                <w:noProof w:val="0"/>
                <w:color w:val="000000"/>
                <w:sz w:val="16"/>
                <w:szCs w:val="16"/>
                <w:lang w:val="es-CO" w:eastAsia="es-CO"/>
              </w:rPr>
              <w:t>, BOLSAS DE DRENAJE, INCENTIVO RESPIRATORIO, ELEMENTOS DE BIOSEGURIDAD PARA LA PROTECCIÓN DEL EQUIPO DE SALUD: GUARDIÁN, BATAS DESECHABLES, GAFAS, TOALLAS DE PAPEL ENTRE OTRAS.</w:t>
            </w:r>
          </w:p>
        </w:tc>
        <w:tc>
          <w:tcPr>
            <w:tcW w:w="851" w:type="dxa"/>
            <w:vMerge/>
            <w:vAlign w:val="center"/>
            <w:hideMark/>
          </w:tcPr>
          <w:p w14:paraId="5F7B7BFE"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p>
        </w:tc>
        <w:tc>
          <w:tcPr>
            <w:tcW w:w="1086" w:type="dxa"/>
            <w:vMerge/>
            <w:vAlign w:val="center"/>
            <w:hideMark/>
          </w:tcPr>
          <w:p w14:paraId="1F50A088"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c>
          <w:tcPr>
            <w:tcW w:w="1040" w:type="dxa"/>
            <w:vMerge/>
            <w:vAlign w:val="center"/>
            <w:hideMark/>
          </w:tcPr>
          <w:p w14:paraId="732B5267"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A957E8" w:rsidRPr="00A957E8" w14:paraId="6911CE27" w14:textId="77777777" w:rsidTr="000A08CF">
        <w:trPr>
          <w:trHeight w:val="20"/>
          <w:jc w:val="center"/>
        </w:trPr>
        <w:tc>
          <w:tcPr>
            <w:tcW w:w="562" w:type="dxa"/>
            <w:vMerge/>
            <w:vAlign w:val="center"/>
            <w:hideMark/>
          </w:tcPr>
          <w:p w14:paraId="3FC8E53E"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1172" w:type="dxa"/>
            <w:shd w:val="clear" w:color="auto" w:fill="auto"/>
            <w:vAlign w:val="center"/>
            <w:hideMark/>
          </w:tcPr>
          <w:p w14:paraId="190F43E8"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EQUIPOS  LOS NECESARIOS DE ACUERDO A PROTOCOLOS DE PROCEDIMIENTOS Y ADMINISTRACIÓN DE MEDICAMENTOS</w:t>
            </w:r>
          </w:p>
        </w:tc>
        <w:tc>
          <w:tcPr>
            <w:tcW w:w="813" w:type="dxa"/>
            <w:vMerge/>
            <w:vAlign w:val="center"/>
            <w:hideMark/>
          </w:tcPr>
          <w:p w14:paraId="79ACE096"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709" w:type="dxa"/>
            <w:vMerge/>
            <w:vAlign w:val="center"/>
            <w:hideMark/>
          </w:tcPr>
          <w:p w14:paraId="7830DB5E"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3543" w:type="dxa"/>
            <w:shd w:val="clear" w:color="auto" w:fill="auto"/>
            <w:vAlign w:val="center"/>
            <w:hideMark/>
          </w:tcPr>
          <w:p w14:paraId="055C8F2D"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BOMBAS DE INFUSIÓN Y EQUIPOS PARA BOMBA DE INFUSIÓN, DEMÁS EQUIPOS NECESARIOS PARA LAS ACTIVIDADES REALIZADAS POR EL EQUIPO DE SALUD.</w:t>
            </w:r>
          </w:p>
        </w:tc>
        <w:tc>
          <w:tcPr>
            <w:tcW w:w="851" w:type="dxa"/>
            <w:vMerge/>
            <w:vAlign w:val="center"/>
            <w:hideMark/>
          </w:tcPr>
          <w:p w14:paraId="4AED65B9"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p>
        </w:tc>
        <w:tc>
          <w:tcPr>
            <w:tcW w:w="1086" w:type="dxa"/>
            <w:vMerge/>
            <w:vAlign w:val="center"/>
            <w:hideMark/>
          </w:tcPr>
          <w:p w14:paraId="106442C7"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c>
          <w:tcPr>
            <w:tcW w:w="1040" w:type="dxa"/>
            <w:vMerge/>
            <w:vAlign w:val="center"/>
            <w:hideMark/>
          </w:tcPr>
          <w:p w14:paraId="7162743A"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A957E8" w:rsidRPr="00A957E8" w14:paraId="60226118" w14:textId="77777777" w:rsidTr="000A08CF">
        <w:trPr>
          <w:trHeight w:val="20"/>
          <w:jc w:val="center"/>
        </w:trPr>
        <w:tc>
          <w:tcPr>
            <w:tcW w:w="562" w:type="dxa"/>
            <w:vMerge/>
            <w:vAlign w:val="center"/>
            <w:hideMark/>
          </w:tcPr>
          <w:p w14:paraId="6B1E9C63"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1172" w:type="dxa"/>
            <w:shd w:val="clear" w:color="auto" w:fill="auto"/>
            <w:vAlign w:val="center"/>
            <w:hideMark/>
          </w:tcPr>
          <w:p w14:paraId="1062633A"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TRABAJO SOCIAL </w:t>
            </w:r>
            <w:proofErr w:type="spellStart"/>
            <w:r w:rsidRPr="00030DA5">
              <w:rPr>
                <w:rFonts w:ascii="Arial Narrow" w:eastAsia="Times New Roman" w:hAnsi="Arial Narrow" w:cs="Times New Roman"/>
                <w:noProof w:val="0"/>
                <w:color w:val="000000"/>
                <w:sz w:val="16"/>
                <w:szCs w:val="16"/>
                <w:lang w:val="es-CO" w:eastAsia="es-CO"/>
              </w:rPr>
              <w:t>MINIMO</w:t>
            </w:r>
            <w:proofErr w:type="spellEnd"/>
            <w:r w:rsidRPr="00030DA5">
              <w:rPr>
                <w:rFonts w:ascii="Arial Narrow" w:eastAsia="Times New Roman" w:hAnsi="Arial Narrow" w:cs="Times New Roman"/>
                <w:noProof w:val="0"/>
                <w:color w:val="000000"/>
                <w:sz w:val="16"/>
                <w:szCs w:val="16"/>
                <w:lang w:val="es-CO" w:eastAsia="es-CO"/>
              </w:rPr>
              <w:t xml:space="preserve"> CADA 6 MESES  O SEGÚN </w:t>
            </w:r>
            <w:r w:rsidRPr="00030DA5">
              <w:rPr>
                <w:rFonts w:ascii="Arial Narrow" w:eastAsia="Times New Roman" w:hAnsi="Arial Narrow" w:cs="Times New Roman"/>
                <w:noProof w:val="0"/>
                <w:color w:val="000000"/>
                <w:sz w:val="16"/>
                <w:szCs w:val="16"/>
                <w:lang w:val="es-CO" w:eastAsia="es-CO"/>
              </w:rPr>
              <w:lastRenderedPageBreak/>
              <w:t>PERTINENCIA MEDICA</w:t>
            </w:r>
          </w:p>
        </w:tc>
        <w:tc>
          <w:tcPr>
            <w:tcW w:w="813" w:type="dxa"/>
            <w:vMerge/>
            <w:vAlign w:val="center"/>
            <w:hideMark/>
          </w:tcPr>
          <w:p w14:paraId="298552DB"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709" w:type="dxa"/>
            <w:vMerge/>
            <w:vAlign w:val="center"/>
            <w:hideMark/>
          </w:tcPr>
          <w:p w14:paraId="7AC86A88"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3543" w:type="dxa"/>
            <w:shd w:val="clear" w:color="auto" w:fill="auto"/>
            <w:vAlign w:val="center"/>
            <w:hideMark/>
          </w:tcPr>
          <w:p w14:paraId="75ABCE7A"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AL </w:t>
            </w:r>
            <w:proofErr w:type="spellStart"/>
            <w:r w:rsidRPr="00030DA5">
              <w:rPr>
                <w:rFonts w:ascii="Arial Narrow" w:eastAsia="Times New Roman" w:hAnsi="Arial Narrow" w:cs="Times New Roman"/>
                <w:noProof w:val="0"/>
                <w:color w:val="000000"/>
                <w:sz w:val="16"/>
                <w:szCs w:val="16"/>
                <w:lang w:val="es-CO" w:eastAsia="es-CO"/>
              </w:rPr>
              <w:t>INGRESOY</w:t>
            </w:r>
            <w:proofErr w:type="spellEnd"/>
            <w:r w:rsidRPr="00030DA5">
              <w:rPr>
                <w:rFonts w:ascii="Arial Narrow" w:eastAsia="Times New Roman" w:hAnsi="Arial Narrow" w:cs="Times New Roman"/>
                <w:noProof w:val="0"/>
                <w:color w:val="000000"/>
                <w:sz w:val="16"/>
                <w:szCs w:val="16"/>
                <w:lang w:val="es-CO" w:eastAsia="es-CO"/>
              </w:rPr>
              <w:t xml:space="preserve"> CADA 6 MESES.</w:t>
            </w:r>
          </w:p>
        </w:tc>
        <w:tc>
          <w:tcPr>
            <w:tcW w:w="851" w:type="dxa"/>
            <w:vMerge/>
            <w:vAlign w:val="center"/>
            <w:hideMark/>
          </w:tcPr>
          <w:p w14:paraId="5B1D0DE3"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p>
        </w:tc>
        <w:tc>
          <w:tcPr>
            <w:tcW w:w="1086" w:type="dxa"/>
            <w:vMerge/>
            <w:vAlign w:val="center"/>
            <w:hideMark/>
          </w:tcPr>
          <w:p w14:paraId="04AAA924"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c>
          <w:tcPr>
            <w:tcW w:w="1040" w:type="dxa"/>
            <w:vMerge/>
            <w:vAlign w:val="center"/>
            <w:hideMark/>
          </w:tcPr>
          <w:p w14:paraId="22277E3B"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A957E8" w:rsidRPr="00A957E8" w14:paraId="50C0155B" w14:textId="77777777" w:rsidTr="000A08CF">
        <w:trPr>
          <w:trHeight w:val="20"/>
          <w:jc w:val="center"/>
        </w:trPr>
        <w:tc>
          <w:tcPr>
            <w:tcW w:w="562" w:type="dxa"/>
            <w:vMerge/>
            <w:vAlign w:val="center"/>
            <w:hideMark/>
          </w:tcPr>
          <w:p w14:paraId="21F3B062"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1172" w:type="dxa"/>
            <w:shd w:val="clear" w:color="auto" w:fill="auto"/>
            <w:vAlign w:val="center"/>
            <w:hideMark/>
          </w:tcPr>
          <w:p w14:paraId="1CC27133"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PSICOLOGÍA SEGÚN PERTINENCIA MEDICA</w:t>
            </w:r>
          </w:p>
        </w:tc>
        <w:tc>
          <w:tcPr>
            <w:tcW w:w="813" w:type="dxa"/>
            <w:vMerge/>
            <w:vAlign w:val="center"/>
            <w:hideMark/>
          </w:tcPr>
          <w:p w14:paraId="6A7D83F2"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709" w:type="dxa"/>
            <w:vMerge/>
            <w:vAlign w:val="center"/>
            <w:hideMark/>
          </w:tcPr>
          <w:p w14:paraId="6C3BD39F"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3543" w:type="dxa"/>
            <w:shd w:val="clear" w:color="auto" w:fill="auto"/>
            <w:vAlign w:val="center"/>
            <w:hideMark/>
          </w:tcPr>
          <w:p w14:paraId="4E326C81"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AL INGRESO Y CADA 6 MESES.</w:t>
            </w:r>
          </w:p>
        </w:tc>
        <w:tc>
          <w:tcPr>
            <w:tcW w:w="851" w:type="dxa"/>
            <w:vMerge/>
            <w:vAlign w:val="center"/>
            <w:hideMark/>
          </w:tcPr>
          <w:p w14:paraId="7F796082"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p>
        </w:tc>
        <w:tc>
          <w:tcPr>
            <w:tcW w:w="1086" w:type="dxa"/>
            <w:vMerge/>
            <w:vAlign w:val="center"/>
            <w:hideMark/>
          </w:tcPr>
          <w:p w14:paraId="6E785EA6"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c>
          <w:tcPr>
            <w:tcW w:w="1040" w:type="dxa"/>
            <w:vMerge/>
            <w:vAlign w:val="center"/>
            <w:hideMark/>
          </w:tcPr>
          <w:p w14:paraId="1AD3F739"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30DA5" w:rsidRPr="00030DA5" w14:paraId="44036CAA" w14:textId="77777777" w:rsidTr="000A08CF">
        <w:trPr>
          <w:trHeight w:val="20"/>
          <w:jc w:val="center"/>
        </w:trPr>
        <w:tc>
          <w:tcPr>
            <w:tcW w:w="9776" w:type="dxa"/>
            <w:gridSpan w:val="8"/>
            <w:shd w:val="clear" w:color="000000" w:fill="B4C6E7"/>
            <w:vAlign w:val="center"/>
            <w:hideMark/>
          </w:tcPr>
          <w:p w14:paraId="7400211E" w14:textId="77777777" w:rsidR="00030DA5" w:rsidRPr="00030DA5" w:rsidRDefault="00030DA5" w:rsidP="000A08CF">
            <w:pPr>
              <w:spacing w:after="0" w:line="240" w:lineRule="auto"/>
              <w:jc w:val="center"/>
              <w:rPr>
                <w:rFonts w:ascii="Arial Narrow" w:eastAsia="Times New Roman" w:hAnsi="Arial Narrow" w:cs="Times New Roman"/>
                <w:b/>
                <w:bCs/>
                <w:noProof w:val="0"/>
                <w:color w:val="000000"/>
                <w:sz w:val="16"/>
                <w:szCs w:val="16"/>
                <w:lang w:val="es-CO" w:eastAsia="es-CO"/>
              </w:rPr>
            </w:pPr>
            <w:r w:rsidRPr="00030DA5">
              <w:rPr>
                <w:rFonts w:ascii="Arial Narrow" w:eastAsia="Times New Roman" w:hAnsi="Arial Narrow" w:cs="Times New Roman"/>
                <w:b/>
                <w:bCs/>
                <w:noProof w:val="0"/>
                <w:color w:val="000000"/>
                <w:sz w:val="16"/>
                <w:szCs w:val="16"/>
                <w:lang w:val="es-CO" w:eastAsia="es-CO"/>
              </w:rPr>
              <w:t>ALQUILER CAMA DOMICILIARIA</w:t>
            </w:r>
          </w:p>
        </w:tc>
      </w:tr>
      <w:tr w:rsidR="00A957E8" w:rsidRPr="00A957E8" w14:paraId="659DB93C" w14:textId="77777777" w:rsidTr="000A08CF">
        <w:trPr>
          <w:trHeight w:val="20"/>
          <w:jc w:val="center"/>
        </w:trPr>
        <w:tc>
          <w:tcPr>
            <w:tcW w:w="562" w:type="dxa"/>
            <w:vMerge w:val="restart"/>
            <w:shd w:val="clear" w:color="auto" w:fill="auto"/>
            <w:vAlign w:val="center"/>
            <w:hideMark/>
          </w:tcPr>
          <w:p w14:paraId="526C9DD5"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19</w:t>
            </w:r>
          </w:p>
        </w:tc>
        <w:tc>
          <w:tcPr>
            <w:tcW w:w="1172" w:type="dxa"/>
            <w:shd w:val="clear" w:color="auto" w:fill="auto"/>
            <w:vAlign w:val="center"/>
            <w:hideMark/>
          </w:tcPr>
          <w:p w14:paraId="2BEFD9AF"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ALQUILER DE CAMA MANUAL MENSUAL</w:t>
            </w:r>
          </w:p>
        </w:tc>
        <w:tc>
          <w:tcPr>
            <w:tcW w:w="813" w:type="dxa"/>
            <w:shd w:val="clear" w:color="auto" w:fill="auto"/>
            <w:vAlign w:val="center"/>
            <w:hideMark/>
          </w:tcPr>
          <w:p w14:paraId="2B7ED83B"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932400</w:t>
            </w:r>
          </w:p>
        </w:tc>
        <w:tc>
          <w:tcPr>
            <w:tcW w:w="709" w:type="dxa"/>
            <w:shd w:val="clear" w:color="auto" w:fill="auto"/>
            <w:vAlign w:val="center"/>
            <w:hideMark/>
          </w:tcPr>
          <w:p w14:paraId="3C3A181D"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vAlign w:val="center"/>
            <w:hideMark/>
          </w:tcPr>
          <w:p w14:paraId="1BBBF1B8"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ALQUILER DE CAMA, SE DEBE REALIZAR VISITAS </w:t>
            </w:r>
            <w:proofErr w:type="spellStart"/>
            <w:r w:rsidRPr="00030DA5">
              <w:rPr>
                <w:rFonts w:ascii="Arial Narrow" w:eastAsia="Times New Roman" w:hAnsi="Arial Narrow" w:cs="Times New Roman"/>
                <w:noProof w:val="0"/>
                <w:color w:val="000000"/>
                <w:sz w:val="16"/>
                <w:szCs w:val="16"/>
                <w:lang w:val="es-CO" w:eastAsia="es-CO"/>
              </w:rPr>
              <w:t>PERIODICAS</w:t>
            </w:r>
            <w:proofErr w:type="spellEnd"/>
            <w:r w:rsidRPr="00030DA5">
              <w:rPr>
                <w:rFonts w:ascii="Arial Narrow" w:eastAsia="Times New Roman" w:hAnsi="Arial Narrow" w:cs="Times New Roman"/>
                <w:noProof w:val="0"/>
                <w:color w:val="000000"/>
                <w:sz w:val="16"/>
                <w:szCs w:val="16"/>
                <w:lang w:val="es-CO" w:eastAsia="es-CO"/>
              </w:rPr>
              <w:t xml:space="preserve"> POR </w:t>
            </w:r>
            <w:proofErr w:type="spellStart"/>
            <w:r w:rsidRPr="00030DA5">
              <w:rPr>
                <w:rFonts w:ascii="Arial Narrow" w:eastAsia="Times New Roman" w:hAnsi="Arial Narrow" w:cs="Times New Roman"/>
                <w:noProof w:val="0"/>
                <w:color w:val="000000"/>
                <w:sz w:val="16"/>
                <w:szCs w:val="16"/>
                <w:lang w:val="es-CO" w:eastAsia="es-CO"/>
              </w:rPr>
              <w:t>BIOMEDICO</w:t>
            </w:r>
            <w:proofErr w:type="spellEnd"/>
            <w:r w:rsidRPr="00030DA5">
              <w:rPr>
                <w:rFonts w:ascii="Arial Narrow" w:eastAsia="Times New Roman" w:hAnsi="Arial Narrow" w:cs="Times New Roman"/>
                <w:noProof w:val="0"/>
                <w:color w:val="000000"/>
                <w:sz w:val="16"/>
                <w:szCs w:val="16"/>
                <w:lang w:val="es-CO" w:eastAsia="es-CO"/>
              </w:rPr>
              <w:t xml:space="preserve"> PARA VERIFICAR EL ESTADO Y CORRECTO FUNCIONAMIENTO</w:t>
            </w:r>
          </w:p>
        </w:tc>
        <w:tc>
          <w:tcPr>
            <w:tcW w:w="851" w:type="dxa"/>
            <w:shd w:val="clear" w:color="auto" w:fill="auto"/>
            <w:vAlign w:val="center"/>
            <w:hideMark/>
          </w:tcPr>
          <w:p w14:paraId="1434E9E0"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SERVICIO</w:t>
            </w:r>
          </w:p>
        </w:tc>
        <w:tc>
          <w:tcPr>
            <w:tcW w:w="1086" w:type="dxa"/>
            <w:shd w:val="clear" w:color="000000" w:fill="FFFFFF"/>
            <w:noWrap/>
            <w:vAlign w:val="center"/>
            <w:hideMark/>
          </w:tcPr>
          <w:p w14:paraId="4CFCFB89" w14:textId="6D8E7600"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13.889,00</w:t>
            </w:r>
          </w:p>
        </w:tc>
        <w:tc>
          <w:tcPr>
            <w:tcW w:w="1040" w:type="dxa"/>
            <w:shd w:val="clear" w:color="000000" w:fill="FFFFFF"/>
            <w:noWrap/>
            <w:vAlign w:val="center"/>
            <w:hideMark/>
          </w:tcPr>
          <w:p w14:paraId="204A8359" w14:textId="0D51E074"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A957E8" w:rsidRPr="00A957E8" w14:paraId="6C1727CB" w14:textId="77777777" w:rsidTr="000A08CF">
        <w:trPr>
          <w:trHeight w:val="20"/>
          <w:jc w:val="center"/>
        </w:trPr>
        <w:tc>
          <w:tcPr>
            <w:tcW w:w="562" w:type="dxa"/>
            <w:vMerge/>
            <w:vAlign w:val="center"/>
            <w:hideMark/>
          </w:tcPr>
          <w:p w14:paraId="6ED80CB5"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1172" w:type="dxa"/>
            <w:shd w:val="clear" w:color="auto" w:fill="auto"/>
            <w:vAlign w:val="center"/>
            <w:hideMark/>
          </w:tcPr>
          <w:p w14:paraId="716C7AC1"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ALQUILER  DE CAMA </w:t>
            </w:r>
            <w:proofErr w:type="spellStart"/>
            <w:r w:rsidRPr="00030DA5">
              <w:rPr>
                <w:rFonts w:ascii="Arial Narrow" w:eastAsia="Times New Roman" w:hAnsi="Arial Narrow" w:cs="Times New Roman"/>
                <w:noProof w:val="0"/>
                <w:color w:val="000000"/>
                <w:sz w:val="16"/>
                <w:szCs w:val="16"/>
                <w:lang w:val="es-CO" w:eastAsia="es-CO"/>
              </w:rPr>
              <w:t>ELECTRICA</w:t>
            </w:r>
            <w:proofErr w:type="spellEnd"/>
            <w:r w:rsidRPr="00030DA5">
              <w:rPr>
                <w:rFonts w:ascii="Arial Narrow" w:eastAsia="Times New Roman" w:hAnsi="Arial Narrow" w:cs="Times New Roman"/>
                <w:noProof w:val="0"/>
                <w:color w:val="000000"/>
                <w:sz w:val="16"/>
                <w:szCs w:val="16"/>
                <w:lang w:val="es-CO" w:eastAsia="es-CO"/>
              </w:rPr>
              <w:t xml:space="preserve"> MENSUAL</w:t>
            </w:r>
          </w:p>
        </w:tc>
        <w:tc>
          <w:tcPr>
            <w:tcW w:w="813" w:type="dxa"/>
            <w:shd w:val="clear" w:color="auto" w:fill="auto"/>
            <w:vAlign w:val="center"/>
            <w:hideMark/>
          </w:tcPr>
          <w:p w14:paraId="69AE39D1"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932400</w:t>
            </w:r>
          </w:p>
        </w:tc>
        <w:tc>
          <w:tcPr>
            <w:tcW w:w="709" w:type="dxa"/>
            <w:shd w:val="clear" w:color="auto" w:fill="auto"/>
            <w:vAlign w:val="center"/>
            <w:hideMark/>
          </w:tcPr>
          <w:p w14:paraId="5BED02EE"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vAlign w:val="center"/>
            <w:hideMark/>
          </w:tcPr>
          <w:p w14:paraId="2E9655E7"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ALQUILER DE CAMA, SE DEBE REALIZAR VISITAS </w:t>
            </w:r>
            <w:proofErr w:type="spellStart"/>
            <w:r w:rsidRPr="00030DA5">
              <w:rPr>
                <w:rFonts w:ascii="Arial Narrow" w:eastAsia="Times New Roman" w:hAnsi="Arial Narrow" w:cs="Times New Roman"/>
                <w:noProof w:val="0"/>
                <w:color w:val="000000"/>
                <w:sz w:val="16"/>
                <w:szCs w:val="16"/>
                <w:lang w:val="es-CO" w:eastAsia="es-CO"/>
              </w:rPr>
              <w:t>PERIODICAS</w:t>
            </w:r>
            <w:proofErr w:type="spellEnd"/>
            <w:r w:rsidRPr="00030DA5">
              <w:rPr>
                <w:rFonts w:ascii="Arial Narrow" w:eastAsia="Times New Roman" w:hAnsi="Arial Narrow" w:cs="Times New Roman"/>
                <w:noProof w:val="0"/>
                <w:color w:val="000000"/>
                <w:sz w:val="16"/>
                <w:szCs w:val="16"/>
                <w:lang w:val="es-CO" w:eastAsia="es-CO"/>
              </w:rPr>
              <w:t xml:space="preserve"> POR </w:t>
            </w:r>
            <w:proofErr w:type="spellStart"/>
            <w:r w:rsidRPr="00030DA5">
              <w:rPr>
                <w:rFonts w:ascii="Arial Narrow" w:eastAsia="Times New Roman" w:hAnsi="Arial Narrow" w:cs="Times New Roman"/>
                <w:noProof w:val="0"/>
                <w:color w:val="000000"/>
                <w:sz w:val="16"/>
                <w:szCs w:val="16"/>
                <w:lang w:val="es-CO" w:eastAsia="es-CO"/>
              </w:rPr>
              <w:t>BIOMEDICO</w:t>
            </w:r>
            <w:proofErr w:type="spellEnd"/>
            <w:r w:rsidRPr="00030DA5">
              <w:rPr>
                <w:rFonts w:ascii="Arial Narrow" w:eastAsia="Times New Roman" w:hAnsi="Arial Narrow" w:cs="Times New Roman"/>
                <w:noProof w:val="0"/>
                <w:color w:val="000000"/>
                <w:sz w:val="16"/>
                <w:szCs w:val="16"/>
                <w:lang w:val="es-CO" w:eastAsia="es-CO"/>
              </w:rPr>
              <w:t xml:space="preserve"> PARA VERIFICAR EL ESTADO Y CORRECTO FUNCIONAMIENTO</w:t>
            </w:r>
          </w:p>
        </w:tc>
        <w:tc>
          <w:tcPr>
            <w:tcW w:w="851" w:type="dxa"/>
            <w:shd w:val="clear" w:color="auto" w:fill="auto"/>
            <w:vAlign w:val="center"/>
            <w:hideMark/>
          </w:tcPr>
          <w:p w14:paraId="586A58E8"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SERVICIO</w:t>
            </w:r>
          </w:p>
        </w:tc>
        <w:tc>
          <w:tcPr>
            <w:tcW w:w="1086" w:type="dxa"/>
            <w:shd w:val="clear" w:color="000000" w:fill="FFFFFF"/>
            <w:noWrap/>
            <w:vAlign w:val="center"/>
            <w:hideMark/>
          </w:tcPr>
          <w:p w14:paraId="02E19BE5" w14:textId="7537B04A"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22.222,00</w:t>
            </w:r>
          </w:p>
        </w:tc>
        <w:tc>
          <w:tcPr>
            <w:tcW w:w="1040" w:type="dxa"/>
            <w:shd w:val="clear" w:color="000000" w:fill="FFFFFF"/>
            <w:noWrap/>
            <w:vAlign w:val="center"/>
            <w:hideMark/>
          </w:tcPr>
          <w:p w14:paraId="24264AFA" w14:textId="74730296"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30DA5" w:rsidRPr="00030DA5" w14:paraId="7B1996B6" w14:textId="77777777" w:rsidTr="000A08CF">
        <w:trPr>
          <w:trHeight w:val="20"/>
          <w:jc w:val="center"/>
        </w:trPr>
        <w:tc>
          <w:tcPr>
            <w:tcW w:w="9776" w:type="dxa"/>
            <w:gridSpan w:val="8"/>
            <w:shd w:val="clear" w:color="000000" w:fill="B4C6E7"/>
            <w:vAlign w:val="center"/>
            <w:hideMark/>
          </w:tcPr>
          <w:p w14:paraId="4F5E98D2" w14:textId="77777777" w:rsidR="00030DA5" w:rsidRPr="00030DA5" w:rsidRDefault="00030DA5" w:rsidP="000A08CF">
            <w:pPr>
              <w:spacing w:after="0" w:line="240" w:lineRule="auto"/>
              <w:jc w:val="center"/>
              <w:rPr>
                <w:rFonts w:ascii="Arial Narrow" w:eastAsia="Times New Roman" w:hAnsi="Arial Narrow" w:cs="Times New Roman"/>
                <w:b/>
                <w:bCs/>
                <w:noProof w:val="0"/>
                <w:color w:val="000000"/>
                <w:sz w:val="16"/>
                <w:szCs w:val="16"/>
                <w:lang w:val="es-CO" w:eastAsia="es-CO"/>
              </w:rPr>
            </w:pPr>
            <w:r w:rsidRPr="00030DA5">
              <w:rPr>
                <w:rFonts w:ascii="Arial Narrow" w:eastAsia="Times New Roman" w:hAnsi="Arial Narrow" w:cs="Times New Roman"/>
                <w:b/>
                <w:bCs/>
                <w:noProof w:val="0"/>
                <w:color w:val="000000"/>
                <w:sz w:val="16"/>
                <w:szCs w:val="16"/>
                <w:lang w:val="es-CO" w:eastAsia="es-CO"/>
              </w:rPr>
              <w:t>OTROS TIPOS  DE PROCEDIMIENTOS</w:t>
            </w:r>
          </w:p>
        </w:tc>
      </w:tr>
      <w:tr w:rsidR="00A957E8" w:rsidRPr="00A957E8" w14:paraId="7322E881" w14:textId="77777777" w:rsidTr="000A08CF">
        <w:trPr>
          <w:trHeight w:val="20"/>
          <w:jc w:val="center"/>
        </w:trPr>
        <w:tc>
          <w:tcPr>
            <w:tcW w:w="562" w:type="dxa"/>
            <w:shd w:val="clear" w:color="auto" w:fill="auto"/>
            <w:vAlign w:val="center"/>
            <w:hideMark/>
          </w:tcPr>
          <w:p w14:paraId="1FB7CFF0"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20</w:t>
            </w:r>
          </w:p>
        </w:tc>
        <w:tc>
          <w:tcPr>
            <w:tcW w:w="1172" w:type="dxa"/>
            <w:shd w:val="clear" w:color="auto" w:fill="auto"/>
            <w:vAlign w:val="center"/>
            <w:hideMark/>
          </w:tcPr>
          <w:p w14:paraId="69B0DB90"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TRANSPORTE Y </w:t>
            </w:r>
            <w:proofErr w:type="spellStart"/>
            <w:r w:rsidRPr="00030DA5">
              <w:rPr>
                <w:rFonts w:ascii="Arial Narrow" w:eastAsia="Times New Roman" w:hAnsi="Arial Narrow" w:cs="Times New Roman"/>
                <w:noProof w:val="0"/>
                <w:color w:val="000000"/>
                <w:sz w:val="16"/>
                <w:szCs w:val="16"/>
                <w:lang w:val="es-CO" w:eastAsia="es-CO"/>
              </w:rPr>
              <w:t>ADMINISTRACION</w:t>
            </w:r>
            <w:proofErr w:type="spellEnd"/>
            <w:r w:rsidRPr="00030DA5">
              <w:rPr>
                <w:rFonts w:ascii="Arial Narrow" w:eastAsia="Times New Roman" w:hAnsi="Arial Narrow" w:cs="Times New Roman"/>
                <w:noProof w:val="0"/>
                <w:color w:val="000000"/>
                <w:sz w:val="16"/>
                <w:szCs w:val="16"/>
                <w:lang w:val="es-CO" w:eastAsia="es-CO"/>
              </w:rPr>
              <w:t xml:space="preserve"> DE </w:t>
            </w:r>
            <w:proofErr w:type="spellStart"/>
            <w:r w:rsidRPr="00030DA5">
              <w:rPr>
                <w:rFonts w:ascii="Arial Narrow" w:eastAsia="Times New Roman" w:hAnsi="Arial Narrow" w:cs="Times New Roman"/>
                <w:noProof w:val="0"/>
                <w:color w:val="000000"/>
                <w:sz w:val="16"/>
                <w:szCs w:val="16"/>
                <w:lang w:val="es-CO" w:eastAsia="es-CO"/>
              </w:rPr>
              <w:t>NUTRICION</w:t>
            </w:r>
            <w:proofErr w:type="spellEnd"/>
            <w:r w:rsidRPr="00030DA5">
              <w:rPr>
                <w:rFonts w:ascii="Arial Narrow" w:eastAsia="Times New Roman" w:hAnsi="Arial Narrow" w:cs="Times New Roman"/>
                <w:noProof w:val="0"/>
                <w:color w:val="000000"/>
                <w:sz w:val="16"/>
                <w:szCs w:val="16"/>
                <w:lang w:val="es-CO" w:eastAsia="es-CO"/>
              </w:rPr>
              <w:t xml:space="preserve"> PARENTERAL TOTAL O PARCIAL</w:t>
            </w:r>
          </w:p>
        </w:tc>
        <w:tc>
          <w:tcPr>
            <w:tcW w:w="813" w:type="dxa"/>
            <w:shd w:val="clear" w:color="auto" w:fill="auto"/>
            <w:vAlign w:val="center"/>
            <w:hideMark/>
          </w:tcPr>
          <w:p w14:paraId="40E4180D"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890115</w:t>
            </w:r>
          </w:p>
        </w:tc>
        <w:tc>
          <w:tcPr>
            <w:tcW w:w="709" w:type="dxa"/>
            <w:shd w:val="clear" w:color="auto" w:fill="auto"/>
            <w:vAlign w:val="center"/>
            <w:hideMark/>
          </w:tcPr>
          <w:p w14:paraId="097B846A"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vAlign w:val="center"/>
            <w:hideMark/>
          </w:tcPr>
          <w:p w14:paraId="62939A3E"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Según requerimiento de orden médica y de acuerdo a solicitud de servicios expedida por el personal del programa de atención domiciliaria del </w:t>
            </w:r>
            <w:proofErr w:type="spellStart"/>
            <w:r w:rsidRPr="00030DA5">
              <w:rPr>
                <w:rFonts w:ascii="Arial Narrow" w:eastAsia="Times New Roman" w:hAnsi="Arial Narrow" w:cs="Times New Roman"/>
                <w:noProof w:val="0"/>
                <w:color w:val="000000"/>
                <w:sz w:val="16"/>
                <w:szCs w:val="16"/>
                <w:lang w:val="es-CO" w:eastAsia="es-CO"/>
              </w:rPr>
              <w:t>dmmed</w:t>
            </w:r>
            <w:proofErr w:type="spellEnd"/>
            <w:r w:rsidRPr="00030DA5">
              <w:rPr>
                <w:rFonts w:ascii="Arial Narrow" w:eastAsia="Times New Roman" w:hAnsi="Arial Narrow" w:cs="Times New Roman"/>
                <w:noProof w:val="0"/>
                <w:color w:val="000000"/>
                <w:sz w:val="16"/>
                <w:szCs w:val="16"/>
                <w:lang w:val="es-CO" w:eastAsia="es-CO"/>
              </w:rPr>
              <w:t xml:space="preserve">. Toda atención deberá quedar registrada en la historia clínica del paciente el mismo día en el que se presta el servicio. </w:t>
            </w:r>
          </w:p>
        </w:tc>
        <w:tc>
          <w:tcPr>
            <w:tcW w:w="851" w:type="dxa"/>
            <w:shd w:val="clear" w:color="auto" w:fill="auto"/>
            <w:vAlign w:val="center"/>
            <w:hideMark/>
          </w:tcPr>
          <w:p w14:paraId="53911E27"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SERVICIO</w:t>
            </w:r>
          </w:p>
        </w:tc>
        <w:tc>
          <w:tcPr>
            <w:tcW w:w="1086" w:type="dxa"/>
            <w:shd w:val="clear" w:color="000000" w:fill="FFFFFF"/>
            <w:noWrap/>
            <w:vAlign w:val="center"/>
            <w:hideMark/>
          </w:tcPr>
          <w:p w14:paraId="013EB203" w14:textId="0F4C69A8"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520.000,00</w:t>
            </w:r>
          </w:p>
        </w:tc>
        <w:tc>
          <w:tcPr>
            <w:tcW w:w="1040" w:type="dxa"/>
            <w:shd w:val="clear" w:color="000000" w:fill="FFFFFF"/>
            <w:noWrap/>
            <w:vAlign w:val="center"/>
            <w:hideMark/>
          </w:tcPr>
          <w:p w14:paraId="5D3FC985" w14:textId="017E0CB4"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030DA5" w:rsidRPr="00030DA5" w14:paraId="0292EF97" w14:textId="77777777" w:rsidTr="000A08CF">
        <w:trPr>
          <w:trHeight w:val="20"/>
          <w:jc w:val="center"/>
        </w:trPr>
        <w:tc>
          <w:tcPr>
            <w:tcW w:w="9776" w:type="dxa"/>
            <w:gridSpan w:val="8"/>
            <w:shd w:val="clear" w:color="000000" w:fill="B4C6E7"/>
            <w:vAlign w:val="center"/>
            <w:hideMark/>
          </w:tcPr>
          <w:p w14:paraId="1D3E8577" w14:textId="77777777" w:rsidR="00030DA5" w:rsidRPr="00030DA5" w:rsidRDefault="00030DA5" w:rsidP="000A08CF">
            <w:pPr>
              <w:spacing w:after="0" w:line="240" w:lineRule="auto"/>
              <w:jc w:val="center"/>
              <w:rPr>
                <w:rFonts w:ascii="Arial Narrow" w:eastAsia="Times New Roman" w:hAnsi="Arial Narrow" w:cs="Times New Roman"/>
                <w:b/>
                <w:bCs/>
                <w:noProof w:val="0"/>
                <w:color w:val="000000"/>
                <w:sz w:val="16"/>
                <w:szCs w:val="16"/>
                <w:lang w:val="es-CO" w:eastAsia="es-CO"/>
              </w:rPr>
            </w:pPr>
            <w:r w:rsidRPr="00030DA5">
              <w:rPr>
                <w:rFonts w:ascii="Arial Narrow" w:eastAsia="Times New Roman" w:hAnsi="Arial Narrow" w:cs="Times New Roman"/>
                <w:b/>
                <w:bCs/>
                <w:noProof w:val="0"/>
                <w:color w:val="000000"/>
                <w:sz w:val="16"/>
                <w:szCs w:val="16"/>
                <w:lang w:val="es-CO" w:eastAsia="es-CO"/>
              </w:rPr>
              <w:t xml:space="preserve">PAQUETE PACIENTE CUIDADO </w:t>
            </w:r>
            <w:proofErr w:type="spellStart"/>
            <w:r w:rsidRPr="00030DA5">
              <w:rPr>
                <w:rFonts w:ascii="Arial Narrow" w:eastAsia="Times New Roman" w:hAnsi="Arial Narrow" w:cs="Times New Roman"/>
                <w:b/>
                <w:bCs/>
                <w:noProof w:val="0"/>
                <w:color w:val="000000"/>
                <w:sz w:val="16"/>
                <w:szCs w:val="16"/>
                <w:lang w:val="es-CO" w:eastAsia="es-CO"/>
              </w:rPr>
              <w:t>CRONICO</w:t>
            </w:r>
            <w:proofErr w:type="spellEnd"/>
            <w:r w:rsidRPr="00030DA5">
              <w:rPr>
                <w:rFonts w:ascii="Arial Narrow" w:eastAsia="Times New Roman" w:hAnsi="Arial Narrow" w:cs="Times New Roman"/>
                <w:b/>
                <w:bCs/>
                <w:noProof w:val="0"/>
                <w:color w:val="000000"/>
                <w:sz w:val="16"/>
                <w:szCs w:val="16"/>
                <w:lang w:val="es-CO" w:eastAsia="es-CO"/>
              </w:rPr>
              <w:t xml:space="preserve"> Y/O PALIATIVO SIN VENTILADOR</w:t>
            </w:r>
          </w:p>
        </w:tc>
      </w:tr>
      <w:tr w:rsidR="00A957E8" w:rsidRPr="00A957E8" w14:paraId="14811480" w14:textId="77777777" w:rsidTr="000A08CF">
        <w:trPr>
          <w:trHeight w:val="20"/>
          <w:jc w:val="center"/>
        </w:trPr>
        <w:tc>
          <w:tcPr>
            <w:tcW w:w="562" w:type="dxa"/>
            <w:vMerge w:val="restart"/>
            <w:shd w:val="clear" w:color="auto" w:fill="auto"/>
            <w:vAlign w:val="center"/>
            <w:hideMark/>
          </w:tcPr>
          <w:p w14:paraId="59FE20A9"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21</w:t>
            </w:r>
          </w:p>
        </w:tc>
        <w:tc>
          <w:tcPr>
            <w:tcW w:w="1172" w:type="dxa"/>
            <w:shd w:val="clear" w:color="auto" w:fill="auto"/>
            <w:vAlign w:val="center"/>
            <w:hideMark/>
          </w:tcPr>
          <w:p w14:paraId="0537E511"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proofErr w:type="spellStart"/>
            <w:r w:rsidRPr="00030DA5">
              <w:rPr>
                <w:rFonts w:ascii="Arial Narrow" w:eastAsia="Times New Roman" w:hAnsi="Arial Narrow" w:cs="Times New Roman"/>
                <w:noProof w:val="0"/>
                <w:color w:val="000000"/>
                <w:sz w:val="16"/>
                <w:szCs w:val="16"/>
                <w:lang w:val="es-CO" w:eastAsia="es-CO"/>
              </w:rPr>
              <w:t>HABITACION</w:t>
            </w:r>
            <w:proofErr w:type="spellEnd"/>
            <w:r w:rsidRPr="00030DA5">
              <w:rPr>
                <w:rFonts w:ascii="Arial Narrow" w:eastAsia="Times New Roman" w:hAnsi="Arial Narrow" w:cs="Times New Roman"/>
                <w:noProof w:val="0"/>
                <w:color w:val="000000"/>
                <w:sz w:val="16"/>
                <w:szCs w:val="16"/>
                <w:lang w:val="es-CO" w:eastAsia="es-CO"/>
              </w:rPr>
              <w:t xml:space="preserve"> UNIPERSONAL 24 HORAS / 7 </w:t>
            </w:r>
            <w:proofErr w:type="spellStart"/>
            <w:r w:rsidRPr="00030DA5">
              <w:rPr>
                <w:rFonts w:ascii="Arial Narrow" w:eastAsia="Times New Roman" w:hAnsi="Arial Narrow" w:cs="Times New Roman"/>
                <w:noProof w:val="0"/>
                <w:color w:val="000000"/>
                <w:sz w:val="16"/>
                <w:szCs w:val="16"/>
                <w:lang w:val="es-CO" w:eastAsia="es-CO"/>
              </w:rPr>
              <w:t>DIAS</w:t>
            </w:r>
            <w:proofErr w:type="spellEnd"/>
            <w:r w:rsidRPr="00030DA5">
              <w:rPr>
                <w:rFonts w:ascii="Arial Narrow" w:eastAsia="Times New Roman" w:hAnsi="Arial Narrow" w:cs="Times New Roman"/>
                <w:noProof w:val="0"/>
                <w:color w:val="000000"/>
                <w:sz w:val="16"/>
                <w:szCs w:val="16"/>
                <w:lang w:val="es-CO" w:eastAsia="es-CO"/>
              </w:rPr>
              <w:t xml:space="preserve"> SEMANA</w:t>
            </w:r>
          </w:p>
        </w:tc>
        <w:tc>
          <w:tcPr>
            <w:tcW w:w="813" w:type="dxa"/>
            <w:vMerge w:val="restart"/>
            <w:shd w:val="clear" w:color="auto" w:fill="auto"/>
            <w:vAlign w:val="center"/>
            <w:hideMark/>
          </w:tcPr>
          <w:p w14:paraId="4C5B7658"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890102</w:t>
            </w:r>
          </w:p>
        </w:tc>
        <w:tc>
          <w:tcPr>
            <w:tcW w:w="709" w:type="dxa"/>
            <w:vMerge w:val="restart"/>
            <w:shd w:val="clear" w:color="auto" w:fill="auto"/>
            <w:vAlign w:val="center"/>
            <w:hideMark/>
          </w:tcPr>
          <w:p w14:paraId="6BD7FE82"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w:t>
            </w:r>
          </w:p>
        </w:tc>
        <w:tc>
          <w:tcPr>
            <w:tcW w:w="3543" w:type="dxa"/>
            <w:shd w:val="clear" w:color="auto" w:fill="auto"/>
            <w:vAlign w:val="center"/>
            <w:hideMark/>
          </w:tcPr>
          <w:p w14:paraId="584BBAAF"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alojamiento en institución y/o centro cuidado crónico y/o paliativo</w:t>
            </w:r>
          </w:p>
        </w:tc>
        <w:tc>
          <w:tcPr>
            <w:tcW w:w="851" w:type="dxa"/>
            <w:vMerge w:val="restart"/>
            <w:shd w:val="clear" w:color="auto" w:fill="auto"/>
            <w:vAlign w:val="center"/>
            <w:hideMark/>
          </w:tcPr>
          <w:p w14:paraId="6C45B658"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SERVICIO</w:t>
            </w:r>
          </w:p>
        </w:tc>
        <w:tc>
          <w:tcPr>
            <w:tcW w:w="1086" w:type="dxa"/>
            <w:vMerge w:val="restart"/>
            <w:shd w:val="clear" w:color="000000" w:fill="FFFFFF"/>
            <w:noWrap/>
            <w:vAlign w:val="center"/>
            <w:hideMark/>
          </w:tcPr>
          <w:p w14:paraId="497147F4" w14:textId="0C3D8F74"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1.100.000,00</w:t>
            </w:r>
          </w:p>
        </w:tc>
        <w:tc>
          <w:tcPr>
            <w:tcW w:w="1040" w:type="dxa"/>
            <w:vMerge w:val="restart"/>
            <w:shd w:val="clear" w:color="000000" w:fill="FFFFFF"/>
            <w:noWrap/>
            <w:vAlign w:val="center"/>
            <w:hideMark/>
          </w:tcPr>
          <w:p w14:paraId="19E22A65" w14:textId="30B50612"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A957E8" w:rsidRPr="00A957E8" w14:paraId="2DA83DD6" w14:textId="77777777" w:rsidTr="000A08CF">
        <w:trPr>
          <w:trHeight w:val="20"/>
          <w:jc w:val="center"/>
        </w:trPr>
        <w:tc>
          <w:tcPr>
            <w:tcW w:w="562" w:type="dxa"/>
            <w:vMerge/>
            <w:vAlign w:val="center"/>
            <w:hideMark/>
          </w:tcPr>
          <w:p w14:paraId="36FC21A1"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1172" w:type="dxa"/>
            <w:shd w:val="clear" w:color="auto" w:fill="auto"/>
            <w:vAlign w:val="center"/>
            <w:hideMark/>
          </w:tcPr>
          <w:p w14:paraId="01A300FF"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CAMA HOSPITALARIA DE III NIVEL  24 HORAS / 7 </w:t>
            </w:r>
            <w:proofErr w:type="spellStart"/>
            <w:r w:rsidRPr="00030DA5">
              <w:rPr>
                <w:rFonts w:ascii="Arial Narrow" w:eastAsia="Times New Roman" w:hAnsi="Arial Narrow" w:cs="Times New Roman"/>
                <w:noProof w:val="0"/>
                <w:color w:val="000000"/>
                <w:sz w:val="16"/>
                <w:szCs w:val="16"/>
                <w:lang w:val="es-CO" w:eastAsia="es-CO"/>
              </w:rPr>
              <w:t>DIAS</w:t>
            </w:r>
            <w:proofErr w:type="spellEnd"/>
            <w:r w:rsidRPr="00030DA5">
              <w:rPr>
                <w:rFonts w:ascii="Arial Narrow" w:eastAsia="Times New Roman" w:hAnsi="Arial Narrow" w:cs="Times New Roman"/>
                <w:noProof w:val="0"/>
                <w:color w:val="000000"/>
                <w:sz w:val="16"/>
                <w:szCs w:val="16"/>
                <w:lang w:val="es-CO" w:eastAsia="es-CO"/>
              </w:rPr>
              <w:t xml:space="preserve"> SEMANA</w:t>
            </w:r>
          </w:p>
        </w:tc>
        <w:tc>
          <w:tcPr>
            <w:tcW w:w="813" w:type="dxa"/>
            <w:vMerge/>
            <w:vAlign w:val="center"/>
            <w:hideMark/>
          </w:tcPr>
          <w:p w14:paraId="6569F281"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709" w:type="dxa"/>
            <w:vMerge/>
            <w:vAlign w:val="center"/>
            <w:hideMark/>
          </w:tcPr>
          <w:p w14:paraId="2C891DBA"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3543" w:type="dxa"/>
            <w:shd w:val="clear" w:color="auto" w:fill="auto"/>
            <w:vAlign w:val="center"/>
            <w:hideMark/>
          </w:tcPr>
          <w:p w14:paraId="234625DD"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alquiler de cama hospitalaria de iii nivel (en caso de ser necesario)</w:t>
            </w:r>
          </w:p>
        </w:tc>
        <w:tc>
          <w:tcPr>
            <w:tcW w:w="851" w:type="dxa"/>
            <w:vMerge/>
            <w:vAlign w:val="center"/>
            <w:hideMark/>
          </w:tcPr>
          <w:p w14:paraId="55275917"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p>
        </w:tc>
        <w:tc>
          <w:tcPr>
            <w:tcW w:w="1086" w:type="dxa"/>
            <w:vMerge/>
            <w:vAlign w:val="center"/>
            <w:hideMark/>
          </w:tcPr>
          <w:p w14:paraId="61919DF9"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c>
          <w:tcPr>
            <w:tcW w:w="1040" w:type="dxa"/>
            <w:vMerge/>
            <w:vAlign w:val="center"/>
            <w:hideMark/>
          </w:tcPr>
          <w:p w14:paraId="2A663266"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A957E8" w:rsidRPr="00A957E8" w14:paraId="39439D23" w14:textId="77777777" w:rsidTr="000A08CF">
        <w:trPr>
          <w:trHeight w:val="20"/>
          <w:jc w:val="center"/>
        </w:trPr>
        <w:tc>
          <w:tcPr>
            <w:tcW w:w="562" w:type="dxa"/>
            <w:vMerge/>
            <w:vAlign w:val="center"/>
            <w:hideMark/>
          </w:tcPr>
          <w:p w14:paraId="2A58F8DC"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1172" w:type="dxa"/>
            <w:shd w:val="clear" w:color="auto" w:fill="auto"/>
            <w:vAlign w:val="center"/>
            <w:hideMark/>
          </w:tcPr>
          <w:p w14:paraId="324FD9A7"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CUIDADOS DE AUXILIAR DE ENFERMERÍA  24 HORAS / 7 </w:t>
            </w:r>
            <w:proofErr w:type="spellStart"/>
            <w:r w:rsidRPr="00030DA5">
              <w:rPr>
                <w:rFonts w:ascii="Arial Narrow" w:eastAsia="Times New Roman" w:hAnsi="Arial Narrow" w:cs="Times New Roman"/>
                <w:noProof w:val="0"/>
                <w:color w:val="000000"/>
                <w:sz w:val="16"/>
                <w:szCs w:val="16"/>
                <w:lang w:val="es-CO" w:eastAsia="es-CO"/>
              </w:rPr>
              <w:t>DIAS</w:t>
            </w:r>
            <w:proofErr w:type="spellEnd"/>
            <w:r w:rsidRPr="00030DA5">
              <w:rPr>
                <w:rFonts w:ascii="Arial Narrow" w:eastAsia="Times New Roman" w:hAnsi="Arial Narrow" w:cs="Times New Roman"/>
                <w:noProof w:val="0"/>
                <w:color w:val="000000"/>
                <w:sz w:val="16"/>
                <w:szCs w:val="16"/>
                <w:lang w:val="es-CO" w:eastAsia="es-CO"/>
              </w:rPr>
              <w:t xml:space="preserve"> SEMANA</w:t>
            </w:r>
          </w:p>
        </w:tc>
        <w:tc>
          <w:tcPr>
            <w:tcW w:w="813" w:type="dxa"/>
            <w:vMerge/>
            <w:vAlign w:val="center"/>
            <w:hideMark/>
          </w:tcPr>
          <w:p w14:paraId="3C5DAB51"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709" w:type="dxa"/>
            <w:vMerge/>
            <w:vAlign w:val="center"/>
            <w:hideMark/>
          </w:tcPr>
          <w:p w14:paraId="70821F7C"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3543" w:type="dxa"/>
            <w:shd w:val="clear" w:color="auto" w:fill="auto"/>
            <w:vAlign w:val="center"/>
            <w:hideMark/>
          </w:tcPr>
          <w:p w14:paraId="4AFEC8D0"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cuidados de auxiliar de enfermería 24 horas / día x 30 días , toma de signos vitales , notas de enfermería diaria , baño en cama , cambios de posición , administración de medicamentos y alimentación enteral/parenteral, cuidados de gastrostomía, cuidado de </w:t>
            </w:r>
            <w:proofErr w:type="spellStart"/>
            <w:r w:rsidRPr="00030DA5">
              <w:rPr>
                <w:rFonts w:ascii="Arial Narrow" w:eastAsia="Times New Roman" w:hAnsi="Arial Narrow" w:cs="Times New Roman"/>
                <w:noProof w:val="0"/>
                <w:color w:val="000000"/>
                <w:sz w:val="16"/>
                <w:szCs w:val="16"/>
                <w:lang w:val="es-CO" w:eastAsia="es-CO"/>
              </w:rPr>
              <w:t>traqueostomia</w:t>
            </w:r>
            <w:proofErr w:type="spellEnd"/>
            <w:r w:rsidRPr="00030DA5">
              <w:rPr>
                <w:rFonts w:ascii="Arial Narrow" w:eastAsia="Times New Roman" w:hAnsi="Arial Narrow" w:cs="Times New Roman"/>
                <w:noProof w:val="0"/>
                <w:color w:val="000000"/>
                <w:sz w:val="16"/>
                <w:szCs w:val="16"/>
                <w:lang w:val="es-CO" w:eastAsia="es-CO"/>
              </w:rPr>
              <w:t xml:space="preserve">.,   curaciones de baja complejidad, aseo de la unidad , desecho material biológico , procedimientos de baja complejidad como cateterismo vesical, </w:t>
            </w:r>
            <w:proofErr w:type="spellStart"/>
            <w:r w:rsidRPr="00030DA5">
              <w:rPr>
                <w:rFonts w:ascii="Arial Narrow" w:eastAsia="Times New Roman" w:hAnsi="Arial Narrow" w:cs="Times New Roman"/>
                <w:noProof w:val="0"/>
                <w:color w:val="000000"/>
                <w:sz w:val="16"/>
                <w:szCs w:val="16"/>
                <w:lang w:val="es-CO" w:eastAsia="es-CO"/>
              </w:rPr>
              <w:t>venopuncion</w:t>
            </w:r>
            <w:proofErr w:type="spellEnd"/>
            <w:r w:rsidRPr="00030DA5">
              <w:rPr>
                <w:rFonts w:ascii="Arial Narrow" w:eastAsia="Times New Roman" w:hAnsi="Arial Narrow" w:cs="Times New Roman"/>
                <w:noProof w:val="0"/>
                <w:color w:val="000000"/>
                <w:sz w:val="16"/>
                <w:szCs w:val="16"/>
                <w:lang w:val="es-CO" w:eastAsia="es-CO"/>
              </w:rPr>
              <w:t xml:space="preserve">,  toma de muestras, mantenimiento de sondas , </w:t>
            </w:r>
            <w:proofErr w:type="spellStart"/>
            <w:r w:rsidRPr="00030DA5">
              <w:rPr>
                <w:rFonts w:ascii="Arial Narrow" w:eastAsia="Times New Roman" w:hAnsi="Arial Narrow" w:cs="Times New Roman"/>
                <w:noProof w:val="0"/>
                <w:color w:val="000000"/>
                <w:sz w:val="16"/>
                <w:szCs w:val="16"/>
                <w:lang w:val="es-CO" w:eastAsia="es-CO"/>
              </w:rPr>
              <w:t>colostomias</w:t>
            </w:r>
            <w:proofErr w:type="spellEnd"/>
            <w:r w:rsidRPr="00030DA5">
              <w:rPr>
                <w:rFonts w:ascii="Arial Narrow" w:eastAsia="Times New Roman" w:hAnsi="Arial Narrow" w:cs="Times New Roman"/>
                <w:noProof w:val="0"/>
                <w:color w:val="000000"/>
                <w:sz w:val="16"/>
                <w:szCs w:val="16"/>
                <w:lang w:val="es-CO" w:eastAsia="es-CO"/>
              </w:rPr>
              <w:t xml:space="preserve"> , </w:t>
            </w:r>
            <w:proofErr w:type="spellStart"/>
            <w:r w:rsidRPr="00030DA5">
              <w:rPr>
                <w:rFonts w:ascii="Arial Narrow" w:eastAsia="Times New Roman" w:hAnsi="Arial Narrow" w:cs="Times New Roman"/>
                <w:noProof w:val="0"/>
                <w:color w:val="000000"/>
                <w:sz w:val="16"/>
                <w:szCs w:val="16"/>
                <w:lang w:val="es-CO" w:eastAsia="es-CO"/>
              </w:rPr>
              <w:t>cateteres</w:t>
            </w:r>
            <w:proofErr w:type="spellEnd"/>
            <w:r w:rsidRPr="00030DA5">
              <w:rPr>
                <w:rFonts w:ascii="Arial Narrow" w:eastAsia="Times New Roman" w:hAnsi="Arial Narrow" w:cs="Times New Roman"/>
                <w:noProof w:val="0"/>
                <w:color w:val="000000"/>
                <w:sz w:val="16"/>
                <w:szCs w:val="16"/>
                <w:lang w:val="es-CO" w:eastAsia="es-CO"/>
              </w:rPr>
              <w:t xml:space="preserve"> y cuidados generales propios de su función entre otros.</w:t>
            </w:r>
          </w:p>
        </w:tc>
        <w:tc>
          <w:tcPr>
            <w:tcW w:w="851" w:type="dxa"/>
            <w:vMerge/>
            <w:vAlign w:val="center"/>
            <w:hideMark/>
          </w:tcPr>
          <w:p w14:paraId="2B6ABBA4"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p>
        </w:tc>
        <w:tc>
          <w:tcPr>
            <w:tcW w:w="1086" w:type="dxa"/>
            <w:vMerge/>
            <w:vAlign w:val="center"/>
            <w:hideMark/>
          </w:tcPr>
          <w:p w14:paraId="38AD4185"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c>
          <w:tcPr>
            <w:tcW w:w="1040" w:type="dxa"/>
            <w:vMerge/>
            <w:vAlign w:val="center"/>
            <w:hideMark/>
          </w:tcPr>
          <w:p w14:paraId="69B754F8"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A957E8" w:rsidRPr="00A957E8" w14:paraId="624DA6EA" w14:textId="77777777" w:rsidTr="000A08CF">
        <w:trPr>
          <w:trHeight w:val="20"/>
          <w:jc w:val="center"/>
        </w:trPr>
        <w:tc>
          <w:tcPr>
            <w:tcW w:w="562" w:type="dxa"/>
            <w:vMerge/>
            <w:vAlign w:val="center"/>
            <w:hideMark/>
          </w:tcPr>
          <w:p w14:paraId="71F028E5"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1172" w:type="dxa"/>
            <w:shd w:val="clear" w:color="auto" w:fill="auto"/>
            <w:vAlign w:val="center"/>
            <w:hideMark/>
          </w:tcPr>
          <w:p w14:paraId="255DC996"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VISITAS MÉDICO GENERAL  AL INGRESO  </w:t>
            </w:r>
            <w:proofErr w:type="spellStart"/>
            <w:r w:rsidRPr="00030DA5">
              <w:rPr>
                <w:rFonts w:ascii="Arial Narrow" w:eastAsia="Times New Roman" w:hAnsi="Arial Narrow" w:cs="Times New Roman"/>
                <w:noProof w:val="0"/>
                <w:color w:val="000000"/>
                <w:sz w:val="16"/>
                <w:szCs w:val="16"/>
                <w:lang w:val="es-CO" w:eastAsia="es-CO"/>
              </w:rPr>
              <w:t>MINIMO</w:t>
            </w:r>
            <w:proofErr w:type="spellEnd"/>
            <w:r w:rsidRPr="00030DA5">
              <w:rPr>
                <w:rFonts w:ascii="Arial Narrow" w:eastAsia="Times New Roman" w:hAnsi="Arial Narrow" w:cs="Times New Roman"/>
                <w:noProof w:val="0"/>
                <w:color w:val="000000"/>
                <w:sz w:val="16"/>
                <w:szCs w:val="16"/>
                <w:lang w:val="es-CO" w:eastAsia="es-CO"/>
              </w:rPr>
              <w:t xml:space="preserve"> 1 VEZ AL MES Y SEGÚN PERTINENCIA MEDICA</w:t>
            </w:r>
          </w:p>
        </w:tc>
        <w:tc>
          <w:tcPr>
            <w:tcW w:w="813" w:type="dxa"/>
            <w:vMerge/>
            <w:vAlign w:val="center"/>
            <w:hideMark/>
          </w:tcPr>
          <w:p w14:paraId="1A0B44A7"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709" w:type="dxa"/>
            <w:vMerge/>
            <w:vAlign w:val="center"/>
            <w:hideMark/>
          </w:tcPr>
          <w:p w14:paraId="3D55873F"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3543" w:type="dxa"/>
            <w:shd w:val="clear" w:color="auto" w:fill="auto"/>
            <w:vAlign w:val="center"/>
            <w:hideMark/>
          </w:tcPr>
          <w:p w14:paraId="153247CB"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proofErr w:type="gramStart"/>
            <w:r w:rsidRPr="00030DA5">
              <w:rPr>
                <w:rFonts w:ascii="Arial Narrow" w:eastAsia="Times New Roman" w:hAnsi="Arial Narrow" w:cs="Times New Roman"/>
                <w:noProof w:val="0"/>
                <w:color w:val="000000"/>
                <w:sz w:val="16"/>
                <w:szCs w:val="16"/>
                <w:lang w:val="es-CO" w:eastAsia="es-CO"/>
              </w:rPr>
              <w:t>las</w:t>
            </w:r>
            <w:proofErr w:type="gramEnd"/>
            <w:r w:rsidRPr="00030DA5">
              <w:rPr>
                <w:rFonts w:ascii="Arial Narrow" w:eastAsia="Times New Roman" w:hAnsi="Arial Narrow" w:cs="Times New Roman"/>
                <w:noProof w:val="0"/>
                <w:color w:val="000000"/>
                <w:sz w:val="16"/>
                <w:szCs w:val="16"/>
                <w:lang w:val="es-CO" w:eastAsia="es-CO"/>
              </w:rPr>
              <w:t xml:space="preserve"> de ingreso y egreso del programa obligatorias, se hará medición de </w:t>
            </w:r>
            <w:proofErr w:type="spellStart"/>
            <w:r w:rsidRPr="00030DA5">
              <w:rPr>
                <w:rFonts w:ascii="Arial Narrow" w:eastAsia="Times New Roman" w:hAnsi="Arial Narrow" w:cs="Times New Roman"/>
                <w:noProof w:val="0"/>
                <w:color w:val="000000"/>
                <w:sz w:val="16"/>
                <w:szCs w:val="16"/>
                <w:lang w:val="es-CO" w:eastAsia="es-CO"/>
              </w:rPr>
              <w:t>barthel</w:t>
            </w:r>
            <w:proofErr w:type="spellEnd"/>
            <w:r w:rsidRPr="00030DA5">
              <w:rPr>
                <w:rFonts w:ascii="Arial Narrow" w:eastAsia="Times New Roman" w:hAnsi="Arial Narrow" w:cs="Times New Roman"/>
                <w:noProof w:val="0"/>
                <w:color w:val="000000"/>
                <w:sz w:val="16"/>
                <w:szCs w:val="16"/>
                <w:lang w:val="es-CO" w:eastAsia="es-CO"/>
              </w:rPr>
              <w:t xml:space="preserve"> y estado funcional neurológico.  </w:t>
            </w:r>
            <w:proofErr w:type="gramStart"/>
            <w:r w:rsidRPr="00030DA5">
              <w:rPr>
                <w:rFonts w:ascii="Arial Narrow" w:eastAsia="Times New Roman" w:hAnsi="Arial Narrow" w:cs="Times New Roman"/>
                <w:noProof w:val="0"/>
                <w:color w:val="000000"/>
                <w:sz w:val="16"/>
                <w:szCs w:val="16"/>
                <w:lang w:val="es-CO" w:eastAsia="es-CO"/>
              </w:rPr>
              <w:t>incluye</w:t>
            </w:r>
            <w:proofErr w:type="gramEnd"/>
            <w:r w:rsidRPr="00030DA5">
              <w:rPr>
                <w:rFonts w:ascii="Arial Narrow" w:eastAsia="Times New Roman" w:hAnsi="Arial Narrow" w:cs="Times New Roman"/>
                <w:noProof w:val="0"/>
                <w:color w:val="000000"/>
                <w:sz w:val="16"/>
                <w:szCs w:val="16"/>
                <w:lang w:val="es-CO" w:eastAsia="es-CO"/>
              </w:rPr>
              <w:t xml:space="preserve"> visita para expedición de certificado de defunción 24 horas y otras visitas según cambios en la evolución del paciente. </w:t>
            </w:r>
          </w:p>
        </w:tc>
        <w:tc>
          <w:tcPr>
            <w:tcW w:w="851" w:type="dxa"/>
            <w:vMerge/>
            <w:vAlign w:val="center"/>
            <w:hideMark/>
          </w:tcPr>
          <w:p w14:paraId="44F8EA4C"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p>
        </w:tc>
        <w:tc>
          <w:tcPr>
            <w:tcW w:w="1086" w:type="dxa"/>
            <w:vMerge/>
            <w:vAlign w:val="center"/>
            <w:hideMark/>
          </w:tcPr>
          <w:p w14:paraId="1C413E41"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c>
          <w:tcPr>
            <w:tcW w:w="1040" w:type="dxa"/>
            <w:vMerge/>
            <w:vAlign w:val="center"/>
            <w:hideMark/>
          </w:tcPr>
          <w:p w14:paraId="0DFDF286"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A957E8" w:rsidRPr="00A957E8" w14:paraId="0B90C8C9" w14:textId="77777777" w:rsidTr="000A08CF">
        <w:trPr>
          <w:trHeight w:val="20"/>
          <w:jc w:val="center"/>
        </w:trPr>
        <w:tc>
          <w:tcPr>
            <w:tcW w:w="562" w:type="dxa"/>
            <w:vMerge/>
            <w:vAlign w:val="center"/>
            <w:hideMark/>
          </w:tcPr>
          <w:p w14:paraId="58094D9A"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1172" w:type="dxa"/>
            <w:shd w:val="clear" w:color="auto" w:fill="auto"/>
            <w:vAlign w:val="center"/>
            <w:hideMark/>
          </w:tcPr>
          <w:p w14:paraId="77F2EAAD"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VISITA DE PSICOLOGÍA  SEGÚN PERTINENCIA MEDICA </w:t>
            </w:r>
          </w:p>
        </w:tc>
        <w:tc>
          <w:tcPr>
            <w:tcW w:w="813" w:type="dxa"/>
            <w:vMerge/>
            <w:vAlign w:val="center"/>
            <w:hideMark/>
          </w:tcPr>
          <w:p w14:paraId="3D21F7F8"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709" w:type="dxa"/>
            <w:vMerge/>
            <w:vAlign w:val="center"/>
            <w:hideMark/>
          </w:tcPr>
          <w:p w14:paraId="5B32A827"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3543" w:type="dxa"/>
            <w:shd w:val="clear" w:color="auto" w:fill="auto"/>
            <w:vAlign w:val="center"/>
            <w:hideMark/>
          </w:tcPr>
          <w:p w14:paraId="4169CFD0"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proofErr w:type="gramStart"/>
            <w:r w:rsidRPr="00030DA5">
              <w:rPr>
                <w:rFonts w:ascii="Arial Narrow" w:eastAsia="Times New Roman" w:hAnsi="Arial Narrow" w:cs="Times New Roman"/>
                <w:noProof w:val="0"/>
                <w:color w:val="000000"/>
                <w:sz w:val="16"/>
                <w:szCs w:val="16"/>
                <w:lang w:val="es-CO" w:eastAsia="es-CO"/>
              </w:rPr>
              <w:t>de</w:t>
            </w:r>
            <w:proofErr w:type="gramEnd"/>
            <w:r w:rsidRPr="00030DA5">
              <w:rPr>
                <w:rFonts w:ascii="Arial Narrow" w:eastAsia="Times New Roman" w:hAnsi="Arial Narrow" w:cs="Times New Roman"/>
                <w:noProof w:val="0"/>
                <w:color w:val="000000"/>
                <w:sz w:val="16"/>
                <w:szCs w:val="16"/>
                <w:lang w:val="es-CO" w:eastAsia="es-CO"/>
              </w:rPr>
              <w:t xml:space="preserve"> acuerdo al </w:t>
            </w:r>
            <w:proofErr w:type="spellStart"/>
            <w:r w:rsidRPr="00030DA5">
              <w:rPr>
                <w:rFonts w:ascii="Arial Narrow" w:eastAsia="Times New Roman" w:hAnsi="Arial Narrow" w:cs="Times New Roman"/>
                <w:noProof w:val="0"/>
                <w:color w:val="000000"/>
                <w:sz w:val="16"/>
                <w:szCs w:val="16"/>
                <w:lang w:val="es-CO" w:eastAsia="es-CO"/>
              </w:rPr>
              <w:t>pit</w:t>
            </w:r>
            <w:proofErr w:type="spellEnd"/>
            <w:r w:rsidRPr="00030DA5">
              <w:rPr>
                <w:rFonts w:ascii="Arial Narrow" w:eastAsia="Times New Roman" w:hAnsi="Arial Narrow" w:cs="Times New Roman"/>
                <w:noProof w:val="0"/>
                <w:color w:val="000000"/>
                <w:sz w:val="16"/>
                <w:szCs w:val="16"/>
                <w:lang w:val="es-CO" w:eastAsia="es-CO"/>
              </w:rPr>
              <w:t xml:space="preserve"> y cada 3 meses.</w:t>
            </w:r>
          </w:p>
        </w:tc>
        <w:tc>
          <w:tcPr>
            <w:tcW w:w="851" w:type="dxa"/>
            <w:vMerge/>
            <w:vAlign w:val="center"/>
            <w:hideMark/>
          </w:tcPr>
          <w:p w14:paraId="13562AC5"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p>
        </w:tc>
        <w:tc>
          <w:tcPr>
            <w:tcW w:w="1086" w:type="dxa"/>
            <w:vMerge/>
            <w:vAlign w:val="center"/>
            <w:hideMark/>
          </w:tcPr>
          <w:p w14:paraId="6BB370A0"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c>
          <w:tcPr>
            <w:tcW w:w="1040" w:type="dxa"/>
            <w:vMerge/>
            <w:vAlign w:val="center"/>
            <w:hideMark/>
          </w:tcPr>
          <w:p w14:paraId="5DF498A5"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A957E8" w:rsidRPr="00A957E8" w14:paraId="4AAF7136" w14:textId="77777777" w:rsidTr="000A08CF">
        <w:trPr>
          <w:trHeight w:val="20"/>
          <w:jc w:val="center"/>
        </w:trPr>
        <w:tc>
          <w:tcPr>
            <w:tcW w:w="562" w:type="dxa"/>
            <w:vMerge/>
            <w:vAlign w:val="center"/>
            <w:hideMark/>
          </w:tcPr>
          <w:p w14:paraId="4C738E80"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1172" w:type="dxa"/>
            <w:shd w:val="clear" w:color="auto" w:fill="auto"/>
            <w:vAlign w:val="center"/>
            <w:hideMark/>
          </w:tcPr>
          <w:p w14:paraId="082EA948"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ENFERMERA JEFE, NOTA: No incluye Ventilador, traslados en ambulancia por remisión o medios diagnósticos. AL INGRESO Y SEGÚN PERTINENCIA MEDICA</w:t>
            </w:r>
          </w:p>
        </w:tc>
        <w:tc>
          <w:tcPr>
            <w:tcW w:w="813" w:type="dxa"/>
            <w:vMerge/>
            <w:vAlign w:val="center"/>
            <w:hideMark/>
          </w:tcPr>
          <w:p w14:paraId="0120EE66"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709" w:type="dxa"/>
            <w:vMerge/>
            <w:vAlign w:val="center"/>
            <w:hideMark/>
          </w:tcPr>
          <w:p w14:paraId="67667E38"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3543" w:type="dxa"/>
            <w:shd w:val="clear" w:color="auto" w:fill="auto"/>
            <w:vAlign w:val="center"/>
            <w:hideMark/>
          </w:tcPr>
          <w:p w14:paraId="620508E7"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proofErr w:type="gramStart"/>
            <w:r w:rsidRPr="00030DA5">
              <w:rPr>
                <w:rFonts w:ascii="Arial Narrow" w:eastAsia="Times New Roman" w:hAnsi="Arial Narrow" w:cs="Times New Roman"/>
                <w:noProof w:val="0"/>
                <w:color w:val="000000"/>
                <w:sz w:val="16"/>
                <w:szCs w:val="16"/>
                <w:lang w:val="es-CO" w:eastAsia="es-CO"/>
              </w:rPr>
              <w:t>valoración</w:t>
            </w:r>
            <w:proofErr w:type="gramEnd"/>
            <w:r w:rsidRPr="00030DA5">
              <w:rPr>
                <w:rFonts w:ascii="Arial Narrow" w:eastAsia="Times New Roman" w:hAnsi="Arial Narrow" w:cs="Times New Roman"/>
                <w:noProof w:val="0"/>
                <w:color w:val="000000"/>
                <w:sz w:val="16"/>
                <w:szCs w:val="16"/>
                <w:lang w:val="es-CO" w:eastAsia="es-CO"/>
              </w:rPr>
              <w:t xml:space="preserve"> y educación a paciente y cuidador.</w:t>
            </w:r>
          </w:p>
        </w:tc>
        <w:tc>
          <w:tcPr>
            <w:tcW w:w="851" w:type="dxa"/>
            <w:vMerge/>
            <w:vAlign w:val="center"/>
            <w:hideMark/>
          </w:tcPr>
          <w:p w14:paraId="7633740F"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p>
        </w:tc>
        <w:tc>
          <w:tcPr>
            <w:tcW w:w="1086" w:type="dxa"/>
            <w:vMerge/>
            <w:vAlign w:val="center"/>
            <w:hideMark/>
          </w:tcPr>
          <w:p w14:paraId="2EF8641A"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c>
          <w:tcPr>
            <w:tcW w:w="1040" w:type="dxa"/>
            <w:vMerge/>
            <w:vAlign w:val="center"/>
            <w:hideMark/>
          </w:tcPr>
          <w:p w14:paraId="0A250EA4"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A957E8" w:rsidRPr="00A957E8" w14:paraId="5B0EF065" w14:textId="77777777" w:rsidTr="000A08CF">
        <w:trPr>
          <w:trHeight w:val="20"/>
          <w:jc w:val="center"/>
        </w:trPr>
        <w:tc>
          <w:tcPr>
            <w:tcW w:w="562" w:type="dxa"/>
            <w:vMerge/>
            <w:vAlign w:val="center"/>
            <w:hideMark/>
          </w:tcPr>
          <w:p w14:paraId="4796F0F8"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1172" w:type="dxa"/>
            <w:shd w:val="clear" w:color="auto" w:fill="auto"/>
            <w:vAlign w:val="center"/>
            <w:hideMark/>
          </w:tcPr>
          <w:p w14:paraId="04A73775"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TERAPIA FÍSICA, OCUPACIONAL Y/O </w:t>
            </w:r>
            <w:proofErr w:type="spellStart"/>
            <w:r w:rsidRPr="00030DA5">
              <w:rPr>
                <w:rFonts w:ascii="Arial Narrow" w:eastAsia="Times New Roman" w:hAnsi="Arial Narrow" w:cs="Times New Roman"/>
                <w:noProof w:val="0"/>
                <w:color w:val="000000"/>
                <w:sz w:val="16"/>
                <w:szCs w:val="16"/>
                <w:lang w:val="es-CO" w:eastAsia="es-CO"/>
              </w:rPr>
              <w:t>FONOAUDIOLOGIA</w:t>
            </w:r>
            <w:proofErr w:type="spellEnd"/>
            <w:r w:rsidRPr="00030DA5">
              <w:rPr>
                <w:rFonts w:ascii="Arial Narrow" w:eastAsia="Times New Roman" w:hAnsi="Arial Narrow" w:cs="Times New Roman"/>
                <w:noProof w:val="0"/>
                <w:color w:val="000000"/>
                <w:sz w:val="16"/>
                <w:szCs w:val="16"/>
                <w:lang w:val="es-CO" w:eastAsia="es-CO"/>
              </w:rPr>
              <w:t xml:space="preserve"> SEGÚN </w:t>
            </w:r>
            <w:r w:rsidRPr="00030DA5">
              <w:rPr>
                <w:rFonts w:ascii="Arial Narrow" w:eastAsia="Times New Roman" w:hAnsi="Arial Narrow" w:cs="Times New Roman"/>
                <w:noProof w:val="0"/>
                <w:color w:val="000000"/>
                <w:sz w:val="16"/>
                <w:szCs w:val="16"/>
                <w:lang w:val="es-CO" w:eastAsia="es-CO"/>
              </w:rPr>
              <w:lastRenderedPageBreak/>
              <w:t>PERTINENCIA MEDICA</w:t>
            </w:r>
          </w:p>
        </w:tc>
        <w:tc>
          <w:tcPr>
            <w:tcW w:w="813" w:type="dxa"/>
            <w:vMerge/>
            <w:vAlign w:val="center"/>
            <w:hideMark/>
          </w:tcPr>
          <w:p w14:paraId="1E07436C"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709" w:type="dxa"/>
            <w:vMerge/>
            <w:vAlign w:val="center"/>
            <w:hideMark/>
          </w:tcPr>
          <w:p w14:paraId="17B23764"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3543" w:type="dxa"/>
            <w:shd w:val="clear" w:color="auto" w:fill="auto"/>
            <w:vAlign w:val="center"/>
            <w:hideMark/>
          </w:tcPr>
          <w:p w14:paraId="2B03B0CD"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proofErr w:type="gramStart"/>
            <w:r w:rsidRPr="00030DA5">
              <w:rPr>
                <w:rFonts w:ascii="Arial Narrow" w:eastAsia="Times New Roman" w:hAnsi="Arial Narrow" w:cs="Times New Roman"/>
                <w:noProof w:val="0"/>
                <w:color w:val="000000"/>
                <w:sz w:val="16"/>
                <w:szCs w:val="16"/>
                <w:lang w:val="es-CO" w:eastAsia="es-CO"/>
              </w:rPr>
              <w:t>según</w:t>
            </w:r>
            <w:proofErr w:type="gramEnd"/>
            <w:r w:rsidRPr="00030DA5">
              <w:rPr>
                <w:rFonts w:ascii="Arial Narrow" w:eastAsia="Times New Roman" w:hAnsi="Arial Narrow" w:cs="Times New Roman"/>
                <w:noProof w:val="0"/>
                <w:color w:val="000000"/>
                <w:sz w:val="16"/>
                <w:szCs w:val="16"/>
                <w:lang w:val="es-CO" w:eastAsia="es-CO"/>
              </w:rPr>
              <w:t xml:space="preserve"> necesidad definida en plan de manejo. </w:t>
            </w:r>
            <w:proofErr w:type="spellStart"/>
            <w:r w:rsidRPr="00030DA5">
              <w:rPr>
                <w:rFonts w:ascii="Arial Narrow" w:eastAsia="Times New Roman" w:hAnsi="Arial Narrow" w:cs="Times New Roman"/>
                <w:noProof w:val="0"/>
                <w:color w:val="000000"/>
                <w:sz w:val="16"/>
                <w:szCs w:val="16"/>
                <w:lang w:val="es-CO" w:eastAsia="es-CO"/>
              </w:rPr>
              <w:t>maximo</w:t>
            </w:r>
            <w:proofErr w:type="spellEnd"/>
            <w:r w:rsidRPr="00030DA5">
              <w:rPr>
                <w:rFonts w:ascii="Arial Narrow" w:eastAsia="Times New Roman" w:hAnsi="Arial Narrow" w:cs="Times New Roman"/>
                <w:noProof w:val="0"/>
                <w:color w:val="000000"/>
                <w:sz w:val="16"/>
                <w:szCs w:val="16"/>
                <w:lang w:val="es-CO" w:eastAsia="es-CO"/>
              </w:rPr>
              <w:t xml:space="preserve"> 30 por mes </w:t>
            </w:r>
          </w:p>
        </w:tc>
        <w:tc>
          <w:tcPr>
            <w:tcW w:w="851" w:type="dxa"/>
            <w:vMerge/>
            <w:vAlign w:val="center"/>
            <w:hideMark/>
          </w:tcPr>
          <w:p w14:paraId="47A26829"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p>
        </w:tc>
        <w:tc>
          <w:tcPr>
            <w:tcW w:w="1086" w:type="dxa"/>
            <w:vMerge/>
            <w:vAlign w:val="center"/>
            <w:hideMark/>
          </w:tcPr>
          <w:p w14:paraId="3C82D5DF"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c>
          <w:tcPr>
            <w:tcW w:w="1040" w:type="dxa"/>
            <w:vMerge/>
            <w:vAlign w:val="center"/>
            <w:hideMark/>
          </w:tcPr>
          <w:p w14:paraId="025391D9"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A957E8" w:rsidRPr="00A957E8" w14:paraId="280ECA28" w14:textId="77777777" w:rsidTr="000A08CF">
        <w:trPr>
          <w:trHeight w:val="20"/>
          <w:jc w:val="center"/>
        </w:trPr>
        <w:tc>
          <w:tcPr>
            <w:tcW w:w="562" w:type="dxa"/>
            <w:vMerge/>
            <w:vAlign w:val="center"/>
            <w:hideMark/>
          </w:tcPr>
          <w:p w14:paraId="6729463B"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1172" w:type="dxa"/>
            <w:shd w:val="clear" w:color="auto" w:fill="auto"/>
            <w:vAlign w:val="center"/>
            <w:hideMark/>
          </w:tcPr>
          <w:p w14:paraId="357839B9"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TERAPIA RESPIRATORIA  SEGÚN PERTINENCIA MEDICA </w:t>
            </w:r>
          </w:p>
        </w:tc>
        <w:tc>
          <w:tcPr>
            <w:tcW w:w="813" w:type="dxa"/>
            <w:vMerge/>
            <w:vAlign w:val="center"/>
            <w:hideMark/>
          </w:tcPr>
          <w:p w14:paraId="604B4473"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709" w:type="dxa"/>
            <w:vMerge/>
            <w:vAlign w:val="center"/>
            <w:hideMark/>
          </w:tcPr>
          <w:p w14:paraId="428DCC3D"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3543" w:type="dxa"/>
            <w:shd w:val="clear" w:color="auto" w:fill="auto"/>
            <w:vAlign w:val="center"/>
            <w:hideMark/>
          </w:tcPr>
          <w:p w14:paraId="54E11F8B"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proofErr w:type="gramStart"/>
            <w:r w:rsidRPr="00030DA5">
              <w:rPr>
                <w:rFonts w:ascii="Arial Narrow" w:eastAsia="Times New Roman" w:hAnsi="Arial Narrow" w:cs="Times New Roman"/>
                <w:noProof w:val="0"/>
                <w:color w:val="000000"/>
                <w:sz w:val="16"/>
                <w:szCs w:val="16"/>
                <w:lang w:val="es-CO" w:eastAsia="es-CO"/>
              </w:rPr>
              <w:t>de</w:t>
            </w:r>
            <w:proofErr w:type="gramEnd"/>
            <w:r w:rsidRPr="00030DA5">
              <w:rPr>
                <w:rFonts w:ascii="Arial Narrow" w:eastAsia="Times New Roman" w:hAnsi="Arial Narrow" w:cs="Times New Roman"/>
                <w:noProof w:val="0"/>
                <w:color w:val="000000"/>
                <w:sz w:val="16"/>
                <w:szCs w:val="16"/>
                <w:lang w:val="es-CO" w:eastAsia="es-CO"/>
              </w:rPr>
              <w:t xml:space="preserve"> acuerdo a </w:t>
            </w:r>
            <w:proofErr w:type="spellStart"/>
            <w:r w:rsidRPr="00030DA5">
              <w:rPr>
                <w:rFonts w:ascii="Arial Narrow" w:eastAsia="Times New Roman" w:hAnsi="Arial Narrow" w:cs="Times New Roman"/>
                <w:noProof w:val="0"/>
                <w:color w:val="000000"/>
                <w:sz w:val="16"/>
                <w:szCs w:val="16"/>
                <w:lang w:val="es-CO" w:eastAsia="es-CO"/>
              </w:rPr>
              <w:t>pit</w:t>
            </w:r>
            <w:proofErr w:type="spellEnd"/>
            <w:r w:rsidRPr="00030DA5">
              <w:rPr>
                <w:rFonts w:ascii="Arial Narrow" w:eastAsia="Times New Roman" w:hAnsi="Arial Narrow" w:cs="Times New Roman"/>
                <w:noProof w:val="0"/>
                <w:color w:val="000000"/>
                <w:sz w:val="16"/>
                <w:szCs w:val="16"/>
                <w:lang w:val="es-CO" w:eastAsia="es-CO"/>
              </w:rPr>
              <w:t xml:space="preserve"> (plan individual de tratamiento) máximo 30 al mes e incluye sábados, domingos y festivos (según necesidad).       </w:t>
            </w:r>
          </w:p>
        </w:tc>
        <w:tc>
          <w:tcPr>
            <w:tcW w:w="851" w:type="dxa"/>
            <w:vMerge/>
            <w:vAlign w:val="center"/>
            <w:hideMark/>
          </w:tcPr>
          <w:p w14:paraId="5B83FA1A"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p>
        </w:tc>
        <w:tc>
          <w:tcPr>
            <w:tcW w:w="1086" w:type="dxa"/>
            <w:vMerge/>
            <w:vAlign w:val="center"/>
            <w:hideMark/>
          </w:tcPr>
          <w:p w14:paraId="711E92C8"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c>
          <w:tcPr>
            <w:tcW w:w="1040" w:type="dxa"/>
            <w:vMerge/>
            <w:vAlign w:val="center"/>
            <w:hideMark/>
          </w:tcPr>
          <w:p w14:paraId="3CF1EC9B"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A957E8" w:rsidRPr="00A957E8" w14:paraId="50FE9038" w14:textId="77777777" w:rsidTr="000A08CF">
        <w:trPr>
          <w:trHeight w:val="20"/>
          <w:jc w:val="center"/>
        </w:trPr>
        <w:tc>
          <w:tcPr>
            <w:tcW w:w="562" w:type="dxa"/>
            <w:vMerge/>
            <w:vAlign w:val="center"/>
            <w:hideMark/>
          </w:tcPr>
          <w:p w14:paraId="5A6E1DD2"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1172" w:type="dxa"/>
            <w:shd w:val="clear" w:color="auto" w:fill="auto"/>
            <w:vAlign w:val="center"/>
            <w:hideMark/>
          </w:tcPr>
          <w:p w14:paraId="4D7AF175"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TOMA Y PROCESAMIENTO DE MUESTRAS DE LABORATORIO Y ENTREGA DE RESULTADOS A DOMICILIO.  </w:t>
            </w:r>
            <w:proofErr w:type="spellStart"/>
            <w:r w:rsidRPr="00030DA5">
              <w:rPr>
                <w:rFonts w:ascii="Arial Narrow" w:eastAsia="Times New Roman" w:hAnsi="Arial Narrow" w:cs="Times New Roman"/>
                <w:noProof w:val="0"/>
                <w:color w:val="000000"/>
                <w:sz w:val="16"/>
                <w:szCs w:val="16"/>
                <w:lang w:val="es-CO" w:eastAsia="es-CO"/>
              </w:rPr>
              <w:t>MINIMO</w:t>
            </w:r>
            <w:proofErr w:type="spellEnd"/>
            <w:r w:rsidRPr="00030DA5">
              <w:rPr>
                <w:rFonts w:ascii="Arial Narrow" w:eastAsia="Times New Roman" w:hAnsi="Arial Narrow" w:cs="Times New Roman"/>
                <w:noProof w:val="0"/>
                <w:color w:val="000000"/>
                <w:sz w:val="16"/>
                <w:szCs w:val="16"/>
                <w:lang w:val="es-CO" w:eastAsia="es-CO"/>
              </w:rPr>
              <w:t xml:space="preserve"> 1 VEZ CADA TRES MESES, </w:t>
            </w:r>
            <w:proofErr w:type="spellStart"/>
            <w:r w:rsidRPr="00030DA5">
              <w:rPr>
                <w:rFonts w:ascii="Arial Narrow" w:eastAsia="Times New Roman" w:hAnsi="Arial Narrow" w:cs="Times New Roman"/>
                <w:noProof w:val="0"/>
                <w:color w:val="000000"/>
                <w:sz w:val="16"/>
                <w:szCs w:val="16"/>
                <w:lang w:val="es-CO" w:eastAsia="es-CO"/>
              </w:rPr>
              <w:t>SEGUN</w:t>
            </w:r>
            <w:proofErr w:type="spellEnd"/>
            <w:r w:rsidRPr="00030DA5">
              <w:rPr>
                <w:rFonts w:ascii="Arial Narrow" w:eastAsia="Times New Roman" w:hAnsi="Arial Narrow" w:cs="Times New Roman"/>
                <w:noProof w:val="0"/>
                <w:color w:val="000000"/>
                <w:sz w:val="16"/>
                <w:szCs w:val="16"/>
                <w:lang w:val="es-CO" w:eastAsia="es-CO"/>
              </w:rPr>
              <w:t xml:space="preserve"> PERTINENCIA MEDICA.</w:t>
            </w:r>
          </w:p>
        </w:tc>
        <w:tc>
          <w:tcPr>
            <w:tcW w:w="813" w:type="dxa"/>
            <w:vMerge/>
            <w:vAlign w:val="center"/>
            <w:hideMark/>
          </w:tcPr>
          <w:p w14:paraId="008DEC20"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709" w:type="dxa"/>
            <w:vMerge/>
            <w:vAlign w:val="center"/>
            <w:hideMark/>
          </w:tcPr>
          <w:p w14:paraId="5FA83A33"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3543" w:type="dxa"/>
            <w:shd w:val="clear" w:color="auto" w:fill="auto"/>
            <w:vAlign w:val="center"/>
            <w:hideMark/>
          </w:tcPr>
          <w:p w14:paraId="53CDA7AB"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proofErr w:type="gramStart"/>
            <w:r w:rsidRPr="00030DA5">
              <w:rPr>
                <w:rFonts w:ascii="Arial Narrow" w:eastAsia="Times New Roman" w:hAnsi="Arial Narrow" w:cs="Times New Roman"/>
                <w:noProof w:val="0"/>
                <w:color w:val="000000"/>
                <w:sz w:val="16"/>
                <w:szCs w:val="16"/>
                <w:lang w:val="es-CO" w:eastAsia="es-CO"/>
              </w:rPr>
              <w:t>cada</w:t>
            </w:r>
            <w:proofErr w:type="gramEnd"/>
            <w:r w:rsidRPr="00030DA5">
              <w:rPr>
                <w:rFonts w:ascii="Arial Narrow" w:eastAsia="Times New Roman" w:hAnsi="Arial Narrow" w:cs="Times New Roman"/>
                <w:noProof w:val="0"/>
                <w:color w:val="000000"/>
                <w:sz w:val="16"/>
                <w:szCs w:val="16"/>
                <w:lang w:val="es-CO" w:eastAsia="es-CO"/>
              </w:rPr>
              <w:t xml:space="preserve"> toma incluye. (</w:t>
            </w:r>
            <w:proofErr w:type="gramStart"/>
            <w:r w:rsidRPr="00030DA5">
              <w:rPr>
                <w:rFonts w:ascii="Arial Narrow" w:eastAsia="Times New Roman" w:hAnsi="Arial Narrow" w:cs="Times New Roman"/>
                <w:noProof w:val="0"/>
                <w:color w:val="000000"/>
                <w:sz w:val="16"/>
                <w:szCs w:val="16"/>
                <w:lang w:val="es-CO" w:eastAsia="es-CO"/>
              </w:rPr>
              <w:t>toma</w:t>
            </w:r>
            <w:proofErr w:type="gramEnd"/>
            <w:r w:rsidRPr="00030DA5">
              <w:rPr>
                <w:rFonts w:ascii="Arial Narrow" w:eastAsia="Times New Roman" w:hAnsi="Arial Narrow" w:cs="Times New Roman"/>
                <w:noProof w:val="0"/>
                <w:color w:val="000000"/>
                <w:sz w:val="16"/>
                <w:szCs w:val="16"/>
                <w:lang w:val="es-CO" w:eastAsia="es-CO"/>
              </w:rPr>
              <w:t xml:space="preserve"> de muestra –traslado al </w:t>
            </w:r>
            <w:proofErr w:type="spellStart"/>
            <w:r w:rsidRPr="00030DA5">
              <w:rPr>
                <w:rFonts w:ascii="Arial Narrow" w:eastAsia="Times New Roman" w:hAnsi="Arial Narrow" w:cs="Times New Roman"/>
                <w:noProof w:val="0"/>
                <w:color w:val="000000"/>
                <w:sz w:val="16"/>
                <w:szCs w:val="16"/>
                <w:lang w:val="es-CO" w:eastAsia="es-CO"/>
              </w:rPr>
              <w:t>dimmed</w:t>
            </w:r>
            <w:proofErr w:type="spellEnd"/>
            <w:r w:rsidRPr="00030DA5">
              <w:rPr>
                <w:rFonts w:ascii="Arial Narrow" w:eastAsia="Times New Roman" w:hAnsi="Arial Narrow" w:cs="Times New Roman"/>
                <w:noProof w:val="0"/>
                <w:color w:val="000000"/>
                <w:sz w:val="16"/>
                <w:szCs w:val="16"/>
                <w:lang w:val="es-CO" w:eastAsia="es-CO"/>
              </w:rPr>
              <w:t xml:space="preserve"> o al laboratorio de referencia contratado.)</w:t>
            </w:r>
          </w:p>
        </w:tc>
        <w:tc>
          <w:tcPr>
            <w:tcW w:w="851" w:type="dxa"/>
            <w:vMerge/>
            <w:vAlign w:val="center"/>
            <w:hideMark/>
          </w:tcPr>
          <w:p w14:paraId="13A63B11"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p>
        </w:tc>
        <w:tc>
          <w:tcPr>
            <w:tcW w:w="1086" w:type="dxa"/>
            <w:vMerge/>
            <w:vAlign w:val="center"/>
            <w:hideMark/>
          </w:tcPr>
          <w:p w14:paraId="6B34BCE3"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c>
          <w:tcPr>
            <w:tcW w:w="1040" w:type="dxa"/>
            <w:vMerge/>
            <w:vAlign w:val="center"/>
            <w:hideMark/>
          </w:tcPr>
          <w:p w14:paraId="613F35C4"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A957E8" w:rsidRPr="00A957E8" w14:paraId="02B3E0C6" w14:textId="77777777" w:rsidTr="000A08CF">
        <w:trPr>
          <w:trHeight w:val="20"/>
          <w:jc w:val="center"/>
        </w:trPr>
        <w:tc>
          <w:tcPr>
            <w:tcW w:w="562" w:type="dxa"/>
            <w:vMerge/>
            <w:vAlign w:val="center"/>
            <w:hideMark/>
          </w:tcPr>
          <w:p w14:paraId="50EFA363"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1172" w:type="dxa"/>
            <w:shd w:val="clear" w:color="auto" w:fill="auto"/>
            <w:vAlign w:val="center"/>
            <w:hideMark/>
          </w:tcPr>
          <w:p w14:paraId="145BEE26"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ELEMENTOS MÉDICO-QUIRÚRGICOS   LOS NECESARIOS DE ACUERDO A PROTOCOLOS DE ENFERMERÍA  </w:t>
            </w:r>
          </w:p>
        </w:tc>
        <w:tc>
          <w:tcPr>
            <w:tcW w:w="813" w:type="dxa"/>
            <w:vMerge/>
            <w:vAlign w:val="center"/>
            <w:hideMark/>
          </w:tcPr>
          <w:p w14:paraId="25CBF1D6"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709" w:type="dxa"/>
            <w:vMerge/>
            <w:vAlign w:val="center"/>
            <w:hideMark/>
          </w:tcPr>
          <w:p w14:paraId="1C0963E7"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3543" w:type="dxa"/>
            <w:shd w:val="clear" w:color="auto" w:fill="auto"/>
            <w:vAlign w:val="center"/>
            <w:hideMark/>
          </w:tcPr>
          <w:p w14:paraId="2F4A617F"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El personal asistencial llevará los insumos para la atención que el paciente requiera de acuerdo con lo ordenado por el médico: gasas limpias y/o estériles, apósitos, algodón, vendajes, alcohol, esparadrapo, </w:t>
            </w:r>
            <w:proofErr w:type="spellStart"/>
            <w:r w:rsidRPr="00030DA5">
              <w:rPr>
                <w:rFonts w:ascii="Arial Narrow" w:eastAsia="Times New Roman" w:hAnsi="Arial Narrow" w:cs="Times New Roman"/>
                <w:noProof w:val="0"/>
                <w:color w:val="000000"/>
                <w:sz w:val="16"/>
                <w:szCs w:val="16"/>
                <w:lang w:val="es-CO" w:eastAsia="es-CO"/>
              </w:rPr>
              <w:t>micropore</w:t>
            </w:r>
            <w:proofErr w:type="spellEnd"/>
            <w:r w:rsidRPr="00030DA5">
              <w:rPr>
                <w:rFonts w:ascii="Arial Narrow" w:eastAsia="Times New Roman" w:hAnsi="Arial Narrow" w:cs="Times New Roman"/>
                <w:noProof w:val="0"/>
                <w:color w:val="000000"/>
                <w:sz w:val="16"/>
                <w:szCs w:val="16"/>
                <w:lang w:val="es-CO" w:eastAsia="es-CO"/>
              </w:rPr>
              <w:t xml:space="preserve">, </w:t>
            </w:r>
            <w:proofErr w:type="spellStart"/>
            <w:r w:rsidRPr="00030DA5">
              <w:rPr>
                <w:rFonts w:ascii="Arial Narrow" w:eastAsia="Times New Roman" w:hAnsi="Arial Narrow" w:cs="Times New Roman"/>
                <w:noProof w:val="0"/>
                <w:color w:val="000000"/>
                <w:sz w:val="16"/>
                <w:szCs w:val="16"/>
                <w:lang w:val="es-CO" w:eastAsia="es-CO"/>
              </w:rPr>
              <w:t>fixomul</w:t>
            </w:r>
            <w:proofErr w:type="spellEnd"/>
            <w:r w:rsidRPr="00030DA5">
              <w:rPr>
                <w:rFonts w:ascii="Arial Narrow" w:eastAsia="Times New Roman" w:hAnsi="Arial Narrow" w:cs="Times New Roman"/>
                <w:noProof w:val="0"/>
                <w:color w:val="000000"/>
                <w:sz w:val="16"/>
                <w:szCs w:val="16"/>
                <w:lang w:val="es-CO" w:eastAsia="es-CO"/>
              </w:rPr>
              <w:t xml:space="preserve">, soluciones antisépticas y bactericidas, jeringas, agujas, tubos y elementos para toma de muestras, líquidos, guantes limpios y estériles, sondas </w:t>
            </w:r>
            <w:proofErr w:type="spellStart"/>
            <w:r w:rsidRPr="00030DA5">
              <w:rPr>
                <w:rFonts w:ascii="Arial Narrow" w:eastAsia="Times New Roman" w:hAnsi="Arial Narrow" w:cs="Times New Roman"/>
                <w:noProof w:val="0"/>
                <w:color w:val="000000"/>
                <w:sz w:val="16"/>
                <w:szCs w:val="16"/>
                <w:lang w:val="es-CO" w:eastAsia="es-CO"/>
              </w:rPr>
              <w:t>cistoflo</w:t>
            </w:r>
            <w:proofErr w:type="spellEnd"/>
            <w:r w:rsidRPr="00030DA5">
              <w:rPr>
                <w:rFonts w:ascii="Arial Narrow" w:eastAsia="Times New Roman" w:hAnsi="Arial Narrow" w:cs="Times New Roman"/>
                <w:noProof w:val="0"/>
                <w:color w:val="000000"/>
                <w:sz w:val="16"/>
                <w:szCs w:val="16"/>
                <w:lang w:val="es-CO" w:eastAsia="es-CO"/>
              </w:rPr>
              <w:t>, bolsas de drenaje, incentivo respiratorio, elementos de bioseguridad para la protección del equipo de salud: guardián, batas desechables, gafas, toallas de papel entre otras.</w:t>
            </w:r>
          </w:p>
        </w:tc>
        <w:tc>
          <w:tcPr>
            <w:tcW w:w="851" w:type="dxa"/>
            <w:vMerge/>
            <w:vAlign w:val="center"/>
            <w:hideMark/>
          </w:tcPr>
          <w:p w14:paraId="538B110A"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p>
        </w:tc>
        <w:tc>
          <w:tcPr>
            <w:tcW w:w="1086" w:type="dxa"/>
            <w:vMerge/>
            <w:vAlign w:val="center"/>
            <w:hideMark/>
          </w:tcPr>
          <w:p w14:paraId="1919868D"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c>
          <w:tcPr>
            <w:tcW w:w="1040" w:type="dxa"/>
            <w:vMerge/>
            <w:vAlign w:val="center"/>
            <w:hideMark/>
          </w:tcPr>
          <w:p w14:paraId="034B8181"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A957E8" w:rsidRPr="00A957E8" w14:paraId="4FC5BFB6" w14:textId="77777777" w:rsidTr="000A08CF">
        <w:trPr>
          <w:trHeight w:val="20"/>
          <w:jc w:val="center"/>
        </w:trPr>
        <w:tc>
          <w:tcPr>
            <w:tcW w:w="562" w:type="dxa"/>
            <w:vMerge/>
            <w:vAlign w:val="center"/>
            <w:hideMark/>
          </w:tcPr>
          <w:p w14:paraId="49C2B42B"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1172" w:type="dxa"/>
            <w:shd w:val="clear" w:color="auto" w:fill="auto"/>
            <w:vAlign w:val="center"/>
            <w:hideMark/>
          </w:tcPr>
          <w:p w14:paraId="4D86B4DA"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 EQUIPOS  LOS NECESARIOS DE ACUERDO A PROCEDIMIENTOS Y ADMINISTRACIÓN DE MEDICAMENTOS </w:t>
            </w:r>
          </w:p>
        </w:tc>
        <w:tc>
          <w:tcPr>
            <w:tcW w:w="813" w:type="dxa"/>
            <w:vMerge/>
            <w:vAlign w:val="center"/>
            <w:hideMark/>
          </w:tcPr>
          <w:p w14:paraId="43D4DC39"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709" w:type="dxa"/>
            <w:vMerge/>
            <w:vAlign w:val="center"/>
            <w:hideMark/>
          </w:tcPr>
          <w:p w14:paraId="5811460E"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3543" w:type="dxa"/>
            <w:shd w:val="clear" w:color="auto" w:fill="auto"/>
            <w:vAlign w:val="center"/>
            <w:hideMark/>
          </w:tcPr>
          <w:p w14:paraId="29B96EA3"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proofErr w:type="gramStart"/>
            <w:r w:rsidRPr="00030DA5">
              <w:rPr>
                <w:rFonts w:ascii="Arial Narrow" w:eastAsia="Times New Roman" w:hAnsi="Arial Narrow" w:cs="Times New Roman"/>
                <w:noProof w:val="0"/>
                <w:color w:val="000000"/>
                <w:sz w:val="16"/>
                <w:szCs w:val="16"/>
                <w:lang w:val="es-CO" w:eastAsia="es-CO"/>
              </w:rPr>
              <w:t>bombas</w:t>
            </w:r>
            <w:proofErr w:type="gramEnd"/>
            <w:r w:rsidRPr="00030DA5">
              <w:rPr>
                <w:rFonts w:ascii="Arial Narrow" w:eastAsia="Times New Roman" w:hAnsi="Arial Narrow" w:cs="Times New Roman"/>
                <w:noProof w:val="0"/>
                <w:color w:val="000000"/>
                <w:sz w:val="16"/>
                <w:szCs w:val="16"/>
                <w:lang w:val="es-CO" w:eastAsia="es-CO"/>
              </w:rPr>
              <w:t xml:space="preserve"> de infusión y elementos para bombas de infusión, demás equipos necesarios para las actividades realizadas por el equipo de salud.</w:t>
            </w:r>
          </w:p>
        </w:tc>
        <w:tc>
          <w:tcPr>
            <w:tcW w:w="851" w:type="dxa"/>
            <w:vMerge/>
            <w:vAlign w:val="center"/>
            <w:hideMark/>
          </w:tcPr>
          <w:p w14:paraId="49D63E1A"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p>
        </w:tc>
        <w:tc>
          <w:tcPr>
            <w:tcW w:w="1086" w:type="dxa"/>
            <w:vMerge/>
            <w:vAlign w:val="center"/>
            <w:hideMark/>
          </w:tcPr>
          <w:p w14:paraId="3B1951F3"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c>
          <w:tcPr>
            <w:tcW w:w="1040" w:type="dxa"/>
            <w:vMerge/>
            <w:vAlign w:val="center"/>
            <w:hideMark/>
          </w:tcPr>
          <w:p w14:paraId="55699D56"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A957E8" w:rsidRPr="00A957E8" w14:paraId="66FB8063" w14:textId="77777777" w:rsidTr="000A08CF">
        <w:trPr>
          <w:trHeight w:val="20"/>
          <w:jc w:val="center"/>
        </w:trPr>
        <w:tc>
          <w:tcPr>
            <w:tcW w:w="562" w:type="dxa"/>
            <w:vMerge/>
            <w:vAlign w:val="center"/>
            <w:hideMark/>
          </w:tcPr>
          <w:p w14:paraId="7058904A"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1172" w:type="dxa"/>
            <w:shd w:val="clear" w:color="auto" w:fill="auto"/>
            <w:vAlign w:val="center"/>
            <w:hideMark/>
          </w:tcPr>
          <w:p w14:paraId="10A46BA9"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TRABAJO SOCIAL </w:t>
            </w:r>
            <w:proofErr w:type="spellStart"/>
            <w:r w:rsidRPr="00030DA5">
              <w:rPr>
                <w:rFonts w:ascii="Arial Narrow" w:eastAsia="Times New Roman" w:hAnsi="Arial Narrow" w:cs="Times New Roman"/>
                <w:noProof w:val="0"/>
                <w:color w:val="000000"/>
                <w:sz w:val="16"/>
                <w:szCs w:val="16"/>
                <w:lang w:val="es-CO" w:eastAsia="es-CO"/>
              </w:rPr>
              <w:t>MINIMO</w:t>
            </w:r>
            <w:proofErr w:type="spellEnd"/>
            <w:r w:rsidRPr="00030DA5">
              <w:rPr>
                <w:rFonts w:ascii="Arial Narrow" w:eastAsia="Times New Roman" w:hAnsi="Arial Narrow" w:cs="Times New Roman"/>
                <w:noProof w:val="0"/>
                <w:color w:val="000000"/>
                <w:sz w:val="16"/>
                <w:szCs w:val="16"/>
                <w:lang w:val="es-CO" w:eastAsia="es-CO"/>
              </w:rPr>
              <w:t xml:space="preserve"> CADA 6 MESES  O SEGÚN PERTINENCIA MEDICA</w:t>
            </w:r>
          </w:p>
        </w:tc>
        <w:tc>
          <w:tcPr>
            <w:tcW w:w="813" w:type="dxa"/>
            <w:vMerge/>
            <w:vAlign w:val="center"/>
            <w:hideMark/>
          </w:tcPr>
          <w:p w14:paraId="0EC2E0C7"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709" w:type="dxa"/>
            <w:vMerge/>
            <w:vAlign w:val="center"/>
            <w:hideMark/>
          </w:tcPr>
          <w:p w14:paraId="6535F67A"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3543" w:type="dxa"/>
            <w:shd w:val="clear" w:color="auto" w:fill="auto"/>
            <w:vAlign w:val="center"/>
            <w:hideMark/>
          </w:tcPr>
          <w:p w14:paraId="623D8B66"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proofErr w:type="gramStart"/>
            <w:r w:rsidRPr="00030DA5">
              <w:rPr>
                <w:rFonts w:ascii="Arial Narrow" w:eastAsia="Times New Roman" w:hAnsi="Arial Narrow" w:cs="Times New Roman"/>
                <w:noProof w:val="0"/>
                <w:color w:val="000000"/>
                <w:sz w:val="16"/>
                <w:szCs w:val="16"/>
                <w:lang w:val="es-CO" w:eastAsia="es-CO"/>
              </w:rPr>
              <w:t>al</w:t>
            </w:r>
            <w:proofErr w:type="gramEnd"/>
            <w:r w:rsidRPr="00030DA5">
              <w:rPr>
                <w:rFonts w:ascii="Arial Narrow" w:eastAsia="Times New Roman" w:hAnsi="Arial Narrow" w:cs="Times New Roman"/>
                <w:noProof w:val="0"/>
                <w:color w:val="000000"/>
                <w:sz w:val="16"/>
                <w:szCs w:val="16"/>
                <w:lang w:val="es-CO" w:eastAsia="es-CO"/>
              </w:rPr>
              <w:t xml:space="preserve"> ingreso y cada 6 meses.</w:t>
            </w:r>
          </w:p>
        </w:tc>
        <w:tc>
          <w:tcPr>
            <w:tcW w:w="851" w:type="dxa"/>
            <w:vMerge/>
            <w:vAlign w:val="center"/>
            <w:hideMark/>
          </w:tcPr>
          <w:p w14:paraId="6E19A32A"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p>
        </w:tc>
        <w:tc>
          <w:tcPr>
            <w:tcW w:w="1086" w:type="dxa"/>
            <w:vMerge/>
            <w:vAlign w:val="center"/>
            <w:hideMark/>
          </w:tcPr>
          <w:p w14:paraId="68957DAA"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c>
          <w:tcPr>
            <w:tcW w:w="1040" w:type="dxa"/>
            <w:vMerge/>
            <w:vAlign w:val="center"/>
            <w:hideMark/>
          </w:tcPr>
          <w:p w14:paraId="4A02C2E4"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r>
      <w:tr w:rsidR="00A957E8" w:rsidRPr="00A957E8" w14:paraId="0779151C" w14:textId="77777777" w:rsidTr="000A08CF">
        <w:trPr>
          <w:trHeight w:val="20"/>
          <w:jc w:val="center"/>
        </w:trPr>
        <w:tc>
          <w:tcPr>
            <w:tcW w:w="562" w:type="dxa"/>
            <w:vMerge/>
            <w:vAlign w:val="center"/>
            <w:hideMark/>
          </w:tcPr>
          <w:p w14:paraId="597954D1"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1172" w:type="dxa"/>
            <w:shd w:val="clear" w:color="auto" w:fill="auto"/>
            <w:vAlign w:val="center"/>
            <w:hideMark/>
          </w:tcPr>
          <w:p w14:paraId="1EB7C3A0"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PSICOLOGÍA SEGÚN PERTINENCIA MEDICA</w:t>
            </w:r>
          </w:p>
        </w:tc>
        <w:tc>
          <w:tcPr>
            <w:tcW w:w="813" w:type="dxa"/>
            <w:vMerge/>
            <w:vAlign w:val="center"/>
            <w:hideMark/>
          </w:tcPr>
          <w:p w14:paraId="0AD8819B"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709" w:type="dxa"/>
            <w:vMerge/>
            <w:vAlign w:val="center"/>
            <w:hideMark/>
          </w:tcPr>
          <w:p w14:paraId="2EF0DECB" w14:textId="77777777" w:rsidR="00030DA5" w:rsidRPr="00030DA5" w:rsidRDefault="00030DA5" w:rsidP="000A08CF">
            <w:pPr>
              <w:spacing w:after="0" w:line="240" w:lineRule="auto"/>
              <w:rPr>
                <w:rFonts w:ascii="Arial Narrow" w:eastAsia="Times New Roman" w:hAnsi="Arial Narrow" w:cs="Times New Roman"/>
                <w:noProof w:val="0"/>
                <w:color w:val="000000"/>
                <w:sz w:val="16"/>
                <w:szCs w:val="16"/>
                <w:lang w:val="es-CO" w:eastAsia="es-CO"/>
              </w:rPr>
            </w:pPr>
          </w:p>
        </w:tc>
        <w:tc>
          <w:tcPr>
            <w:tcW w:w="3543" w:type="dxa"/>
            <w:shd w:val="clear" w:color="auto" w:fill="auto"/>
            <w:vAlign w:val="center"/>
            <w:hideMark/>
          </w:tcPr>
          <w:p w14:paraId="699FD029" w14:textId="77777777" w:rsidR="00030DA5" w:rsidRPr="00030DA5" w:rsidRDefault="00030DA5" w:rsidP="000A08CF">
            <w:pPr>
              <w:spacing w:after="0" w:line="240" w:lineRule="auto"/>
              <w:jc w:val="both"/>
              <w:rPr>
                <w:rFonts w:ascii="Arial Narrow" w:eastAsia="Times New Roman" w:hAnsi="Arial Narrow" w:cs="Times New Roman"/>
                <w:noProof w:val="0"/>
                <w:color w:val="000000"/>
                <w:sz w:val="16"/>
                <w:szCs w:val="16"/>
                <w:lang w:val="es-CO" w:eastAsia="es-CO"/>
              </w:rPr>
            </w:pPr>
            <w:r w:rsidRPr="00030DA5">
              <w:rPr>
                <w:rFonts w:ascii="Arial Narrow" w:eastAsia="Times New Roman" w:hAnsi="Arial Narrow" w:cs="Times New Roman"/>
                <w:noProof w:val="0"/>
                <w:color w:val="000000"/>
                <w:sz w:val="16"/>
                <w:szCs w:val="16"/>
                <w:lang w:val="es-CO" w:eastAsia="es-CO"/>
              </w:rPr>
              <w:t xml:space="preserve">De acuerdo al </w:t>
            </w:r>
            <w:proofErr w:type="spellStart"/>
            <w:r w:rsidRPr="00030DA5">
              <w:rPr>
                <w:rFonts w:ascii="Arial Narrow" w:eastAsia="Times New Roman" w:hAnsi="Arial Narrow" w:cs="Times New Roman"/>
                <w:noProof w:val="0"/>
                <w:color w:val="000000"/>
                <w:sz w:val="16"/>
                <w:szCs w:val="16"/>
                <w:lang w:val="es-CO" w:eastAsia="es-CO"/>
              </w:rPr>
              <w:t>pit</w:t>
            </w:r>
            <w:proofErr w:type="spellEnd"/>
            <w:r w:rsidRPr="00030DA5">
              <w:rPr>
                <w:rFonts w:ascii="Arial Narrow" w:eastAsia="Times New Roman" w:hAnsi="Arial Narrow" w:cs="Times New Roman"/>
                <w:noProof w:val="0"/>
                <w:color w:val="000000"/>
                <w:sz w:val="16"/>
                <w:szCs w:val="16"/>
                <w:lang w:val="es-CO" w:eastAsia="es-CO"/>
              </w:rPr>
              <w:t>, al ingreso y cada 6 meses.</w:t>
            </w:r>
          </w:p>
        </w:tc>
        <w:tc>
          <w:tcPr>
            <w:tcW w:w="851" w:type="dxa"/>
            <w:vMerge/>
            <w:vAlign w:val="center"/>
            <w:hideMark/>
          </w:tcPr>
          <w:p w14:paraId="33019A80" w14:textId="77777777" w:rsidR="00030DA5" w:rsidRPr="00030DA5" w:rsidRDefault="00030DA5" w:rsidP="000A08CF">
            <w:pPr>
              <w:spacing w:after="0" w:line="240" w:lineRule="auto"/>
              <w:jc w:val="center"/>
              <w:rPr>
                <w:rFonts w:ascii="Arial Narrow" w:eastAsia="Times New Roman" w:hAnsi="Arial Narrow" w:cs="Times New Roman"/>
                <w:noProof w:val="0"/>
                <w:color w:val="000000"/>
                <w:sz w:val="16"/>
                <w:szCs w:val="16"/>
                <w:lang w:val="es-CO" w:eastAsia="es-CO"/>
              </w:rPr>
            </w:pPr>
          </w:p>
        </w:tc>
        <w:tc>
          <w:tcPr>
            <w:tcW w:w="1086" w:type="dxa"/>
            <w:vMerge/>
            <w:vAlign w:val="center"/>
            <w:hideMark/>
          </w:tcPr>
          <w:p w14:paraId="5F90DFAA"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c>
          <w:tcPr>
            <w:tcW w:w="1040" w:type="dxa"/>
            <w:vMerge/>
            <w:vAlign w:val="center"/>
            <w:hideMark/>
          </w:tcPr>
          <w:p w14:paraId="53E15B51" w14:textId="77777777" w:rsidR="00030DA5" w:rsidRPr="00030DA5" w:rsidRDefault="00030DA5" w:rsidP="000A08CF">
            <w:pPr>
              <w:spacing w:after="0" w:line="240" w:lineRule="auto"/>
              <w:jc w:val="right"/>
              <w:rPr>
                <w:rFonts w:ascii="Arial Narrow" w:eastAsia="Times New Roman" w:hAnsi="Arial Narrow" w:cs="Times New Roman"/>
                <w:noProof w:val="0"/>
                <w:color w:val="000000"/>
                <w:sz w:val="16"/>
                <w:szCs w:val="16"/>
                <w:lang w:val="es-CO" w:eastAsia="es-CO"/>
              </w:rPr>
            </w:pPr>
          </w:p>
        </w:tc>
      </w:tr>
    </w:tbl>
    <w:p w14:paraId="4FD28D04" w14:textId="77777777" w:rsidR="00C863C0" w:rsidRDefault="00C863C0" w:rsidP="00264BEE">
      <w:pPr>
        <w:spacing w:after="0" w:line="240" w:lineRule="auto"/>
        <w:ind w:left="-284" w:right="-285"/>
        <w:jc w:val="both"/>
        <w:rPr>
          <w:rFonts w:ascii="Arial Narrow" w:eastAsia="Times New Roman" w:hAnsi="Arial Narrow" w:cs="Century Gothic"/>
          <w:noProof w:val="0"/>
          <w:spacing w:val="1"/>
          <w:lang w:val="es-CO" w:eastAsia="es-CO"/>
        </w:rPr>
      </w:pPr>
    </w:p>
    <w:p w14:paraId="57344F14" w14:textId="77777777" w:rsidR="000A08CF" w:rsidRPr="009006A1" w:rsidRDefault="000A08CF" w:rsidP="000A08CF">
      <w:pPr>
        <w:spacing w:after="0" w:line="240" w:lineRule="auto"/>
        <w:ind w:right="49"/>
        <w:jc w:val="both"/>
        <w:rPr>
          <w:rFonts w:ascii="Arial Narrow" w:hAnsi="Arial Narrow" w:cs="Century Gothic"/>
          <w:spacing w:val="1"/>
        </w:rPr>
      </w:pPr>
      <w:r w:rsidRPr="009006A1">
        <w:rPr>
          <w:rFonts w:ascii="Arial Narrow" w:hAnsi="Arial Narrow" w:cs="Century Gothic"/>
          <w:spacing w:val="1"/>
        </w:rPr>
        <w:t>De conformidad a lo expuesto en el Decreto Ley 624 de 1989 en su artículo 476 SERVICIOS EXCLUIDOS DEL IMPUESTO A LAS VENTAS – IVA, numeral 1 Los servicios médicos, odontológicos, hospitalarios, clínicos y de laboratorio, para la salud humana, por lo tanto no se podrá aplicar este impuesto.</w:t>
      </w:r>
      <w:r>
        <w:rPr>
          <w:rFonts w:ascii="Arial Narrow" w:hAnsi="Arial Narrow" w:cs="Century Gothic"/>
          <w:spacing w:val="1"/>
        </w:rPr>
        <w:t xml:space="preserve"> (para los ítems que aplique) </w:t>
      </w:r>
    </w:p>
    <w:p w14:paraId="0CCA860A" w14:textId="77777777" w:rsidR="000A08CF" w:rsidRPr="009006A1" w:rsidRDefault="000A08CF" w:rsidP="000A08CF">
      <w:pPr>
        <w:spacing w:after="0" w:line="240" w:lineRule="auto"/>
        <w:ind w:right="49"/>
        <w:jc w:val="both"/>
        <w:rPr>
          <w:rFonts w:ascii="Arial Narrow" w:hAnsi="Arial Narrow" w:cs="Century Gothic"/>
          <w:spacing w:val="1"/>
        </w:rPr>
      </w:pPr>
    </w:p>
    <w:p w14:paraId="5084E3F5" w14:textId="77777777" w:rsidR="000A08CF" w:rsidRPr="009006A1" w:rsidRDefault="000A08CF" w:rsidP="000A08CF">
      <w:pPr>
        <w:pStyle w:val="Default"/>
        <w:ind w:right="49"/>
        <w:jc w:val="both"/>
        <w:rPr>
          <w:rFonts w:ascii="Arial Narrow" w:hAnsi="Arial Narrow"/>
          <w:b/>
          <w:sz w:val="22"/>
          <w:szCs w:val="22"/>
        </w:rPr>
      </w:pPr>
      <w:r w:rsidRPr="009006A1">
        <w:rPr>
          <w:rFonts w:ascii="Arial Narrow" w:hAnsi="Arial Narrow"/>
          <w:b/>
          <w:sz w:val="22"/>
          <w:szCs w:val="22"/>
        </w:rPr>
        <w:t xml:space="preserve">Precio de Referencia: </w:t>
      </w:r>
      <w:r w:rsidRPr="009006A1">
        <w:rPr>
          <w:rFonts w:ascii="Arial Narrow" w:hAnsi="Arial Narrow"/>
          <w:sz w:val="22"/>
          <w:szCs w:val="22"/>
        </w:rPr>
        <w:t>Precio unitario, que este comité recomienda establecer como precio máximo de referencia para los pliegos de condiciones, considerando costo beneficio, optimización de los costos para la administración</w:t>
      </w:r>
      <w:r w:rsidRPr="009006A1">
        <w:rPr>
          <w:rFonts w:ascii="Arial Narrow" w:hAnsi="Arial Narrow"/>
          <w:b/>
          <w:sz w:val="22"/>
          <w:szCs w:val="22"/>
        </w:rPr>
        <w:t>.</w:t>
      </w:r>
    </w:p>
    <w:p w14:paraId="1529FBEF" w14:textId="77777777" w:rsidR="000A08CF" w:rsidRPr="009006A1" w:rsidRDefault="000A08CF" w:rsidP="000A08CF">
      <w:pPr>
        <w:pStyle w:val="Default"/>
        <w:ind w:right="49"/>
        <w:jc w:val="both"/>
        <w:rPr>
          <w:rFonts w:ascii="Arial Narrow" w:hAnsi="Arial Narrow"/>
          <w:b/>
          <w:sz w:val="22"/>
          <w:szCs w:val="22"/>
        </w:rPr>
      </w:pPr>
    </w:p>
    <w:p w14:paraId="06B2AFB5" w14:textId="77777777" w:rsidR="000A08CF" w:rsidRPr="00A35594" w:rsidRDefault="000A08CF" w:rsidP="000A08CF">
      <w:pPr>
        <w:shd w:val="clear" w:color="auto" w:fill="FFFFFF"/>
        <w:spacing w:after="0" w:line="240" w:lineRule="auto"/>
        <w:jc w:val="both"/>
        <w:rPr>
          <w:rFonts w:ascii="Arial Narrow" w:hAnsi="Arial Narrow"/>
        </w:rPr>
      </w:pPr>
      <w:r w:rsidRPr="00A35594">
        <w:rPr>
          <w:rFonts w:ascii="Arial Narrow" w:hAnsi="Arial Narrow"/>
          <w:b/>
          <w:bCs/>
        </w:rPr>
        <w:t>NOTA 1:</w:t>
      </w:r>
      <w:r w:rsidRPr="00A35594">
        <w:rPr>
          <w:rFonts w:ascii="Arial Narrow" w:hAnsi="Arial Narrow"/>
        </w:rPr>
        <w:t xml:space="preserve"> Tener en cuenta los precios de referencia de cada ítem.</w:t>
      </w:r>
    </w:p>
    <w:p w14:paraId="100B68DB" w14:textId="77777777" w:rsidR="000A08CF" w:rsidRPr="00A35594" w:rsidRDefault="000A08CF" w:rsidP="000A08CF">
      <w:pPr>
        <w:shd w:val="clear" w:color="auto" w:fill="FFFFFF"/>
        <w:spacing w:after="0" w:line="240" w:lineRule="auto"/>
        <w:jc w:val="both"/>
        <w:rPr>
          <w:rFonts w:ascii="Arial Narrow" w:hAnsi="Arial Narrow"/>
        </w:rPr>
      </w:pPr>
      <w:r w:rsidRPr="00A35594">
        <w:rPr>
          <w:rFonts w:ascii="Arial Narrow" w:hAnsi="Arial Narrow"/>
          <w:b/>
          <w:bCs/>
        </w:rPr>
        <w:t>NOTA 2:</w:t>
      </w:r>
      <w:r w:rsidRPr="00A35594">
        <w:rPr>
          <w:rFonts w:ascii="Arial Narrow" w:hAnsi="Arial Narrow"/>
        </w:rPr>
        <w:t xml:space="preserve"> La adjudicación será total y la verificación se realizará por ítem, en ningún caso el valor de la oferta podrá superar el valor de referencia por ítem.</w:t>
      </w:r>
    </w:p>
    <w:p w14:paraId="20C25295" w14:textId="77777777" w:rsidR="000A08CF" w:rsidRPr="00A35594" w:rsidRDefault="000A08CF" w:rsidP="000A08CF">
      <w:pPr>
        <w:shd w:val="clear" w:color="auto" w:fill="FFFFFF"/>
        <w:spacing w:after="0" w:line="240" w:lineRule="auto"/>
        <w:jc w:val="both"/>
        <w:rPr>
          <w:rFonts w:ascii="Arial Narrow" w:hAnsi="Arial Narrow"/>
        </w:rPr>
      </w:pPr>
      <w:r w:rsidRPr="00A35594">
        <w:rPr>
          <w:rFonts w:ascii="Arial Narrow" w:hAnsi="Arial Narrow"/>
          <w:b/>
          <w:bCs/>
        </w:rPr>
        <w:t>NOTA 3</w:t>
      </w:r>
      <w:r w:rsidRPr="00A35594">
        <w:rPr>
          <w:rFonts w:ascii="Arial Narrow" w:hAnsi="Arial Narrow"/>
        </w:rPr>
        <w:t>: Sobrepasar los precios de referencia, llevara al oferente a estar incurso en una causal de rechazo.</w:t>
      </w:r>
    </w:p>
    <w:p w14:paraId="59E6DA5F" w14:textId="77777777" w:rsidR="000A08CF" w:rsidRDefault="000A08CF" w:rsidP="000A08CF">
      <w:pPr>
        <w:shd w:val="clear" w:color="auto" w:fill="FFFFFF"/>
        <w:spacing w:after="0" w:line="240" w:lineRule="auto"/>
        <w:jc w:val="both"/>
        <w:rPr>
          <w:rFonts w:ascii="Arial Narrow" w:hAnsi="Arial Narrow"/>
        </w:rPr>
      </w:pPr>
      <w:r w:rsidRPr="00A35594">
        <w:rPr>
          <w:rFonts w:ascii="Arial Narrow" w:hAnsi="Arial Narrow"/>
          <w:b/>
          <w:bCs/>
        </w:rPr>
        <w:t>NOTA 4:</w:t>
      </w:r>
      <w:r w:rsidRPr="00A35594">
        <w:rPr>
          <w:rFonts w:ascii="Arial Narrow" w:hAnsi="Arial Narrow"/>
        </w:rPr>
        <w:t xml:space="preserve"> El proponente deberá ofertar todos los ITEMS descritos en el presente proceso.</w:t>
      </w:r>
    </w:p>
    <w:p w14:paraId="085449DA" w14:textId="77777777" w:rsidR="000A08CF" w:rsidRDefault="000A08CF" w:rsidP="000A08CF">
      <w:pPr>
        <w:shd w:val="clear" w:color="auto" w:fill="FFFFFF"/>
        <w:spacing w:after="0" w:line="240" w:lineRule="auto"/>
        <w:jc w:val="both"/>
        <w:rPr>
          <w:rFonts w:ascii="Arial Narrow" w:hAnsi="Arial Narrow"/>
        </w:rPr>
      </w:pPr>
      <w:r>
        <w:rPr>
          <w:rFonts w:ascii="Arial Narrow" w:hAnsi="Arial Narrow"/>
          <w:b/>
          <w:bCs/>
        </w:rPr>
        <w:t>NOTA 5</w:t>
      </w:r>
      <w:r w:rsidRPr="005E3060">
        <w:rPr>
          <w:rFonts w:ascii="Arial Narrow" w:hAnsi="Arial Narrow"/>
          <w:b/>
          <w:bCs/>
        </w:rPr>
        <w:t>:</w:t>
      </w:r>
      <w:r>
        <w:rPr>
          <w:rFonts w:ascii="Arial Narrow" w:hAnsi="Arial Narrow"/>
        </w:rPr>
        <w:t xml:space="preserve"> El valor del IVA </w:t>
      </w:r>
      <w:r w:rsidRPr="005E3060">
        <w:rPr>
          <w:rFonts w:ascii="Arial Narrow" w:hAnsi="Arial Narrow"/>
        </w:rPr>
        <w:t xml:space="preserve">para los </w:t>
      </w:r>
      <w:r>
        <w:rPr>
          <w:rFonts w:ascii="Arial Narrow" w:hAnsi="Arial Narrow"/>
        </w:rPr>
        <w:t xml:space="preserve">servicios </w:t>
      </w:r>
      <w:r w:rsidRPr="005E3060">
        <w:rPr>
          <w:rFonts w:ascii="Arial Narrow" w:hAnsi="Arial Narrow"/>
        </w:rPr>
        <w:t>gravados</w:t>
      </w:r>
      <w:r>
        <w:rPr>
          <w:rFonts w:ascii="Arial Narrow" w:hAnsi="Arial Narrow"/>
        </w:rPr>
        <w:t xml:space="preserve"> a la tarifa del 19%</w:t>
      </w:r>
      <w:r w:rsidRPr="005E3060">
        <w:rPr>
          <w:rFonts w:ascii="Arial Narrow" w:hAnsi="Arial Narrow"/>
        </w:rPr>
        <w:t xml:space="preserve"> y el valor total deben presentarse con decimales.</w:t>
      </w:r>
    </w:p>
    <w:p w14:paraId="24A1F3C8" w14:textId="77777777" w:rsidR="000A08CF" w:rsidRPr="00A35594" w:rsidRDefault="000A08CF" w:rsidP="000A08CF">
      <w:pPr>
        <w:pStyle w:val="Default"/>
        <w:ind w:right="49"/>
        <w:jc w:val="both"/>
        <w:rPr>
          <w:rFonts w:ascii="Arial Narrow" w:hAnsi="Arial Narrow"/>
          <w:sz w:val="22"/>
          <w:szCs w:val="22"/>
        </w:rPr>
      </w:pPr>
      <w:r>
        <w:rPr>
          <w:rFonts w:ascii="Arial Narrow" w:hAnsi="Arial Narrow"/>
          <w:b/>
          <w:bCs/>
          <w:sz w:val="22"/>
          <w:szCs w:val="22"/>
        </w:rPr>
        <w:t>NOTA 6</w:t>
      </w:r>
      <w:r w:rsidRPr="00A35594">
        <w:rPr>
          <w:rFonts w:ascii="Arial Narrow" w:hAnsi="Arial Narrow"/>
          <w:b/>
          <w:bCs/>
          <w:sz w:val="22"/>
          <w:szCs w:val="22"/>
        </w:rPr>
        <w:t>:</w:t>
      </w:r>
      <w:r w:rsidRPr="00A35594">
        <w:rPr>
          <w:rFonts w:ascii="Arial Narrow" w:hAnsi="Arial Narrow"/>
          <w:sz w:val="22"/>
          <w:szCs w:val="22"/>
        </w:rPr>
        <w:t xml:space="preserve"> El valor de la oferta debe presentarse en moneda legal colombiana.</w:t>
      </w:r>
    </w:p>
    <w:p w14:paraId="74121359" w14:textId="77777777" w:rsidR="000A08CF" w:rsidRDefault="000A08CF" w:rsidP="000A08CF">
      <w:pPr>
        <w:pStyle w:val="Default"/>
        <w:ind w:right="49"/>
        <w:jc w:val="both"/>
        <w:rPr>
          <w:rFonts w:ascii="Arial Narrow" w:hAnsi="Arial Narrow"/>
          <w:sz w:val="22"/>
          <w:szCs w:val="22"/>
        </w:rPr>
      </w:pPr>
      <w:r>
        <w:rPr>
          <w:rFonts w:ascii="Arial Narrow" w:hAnsi="Arial Narrow"/>
          <w:b/>
          <w:bCs/>
          <w:sz w:val="22"/>
          <w:szCs w:val="22"/>
        </w:rPr>
        <w:lastRenderedPageBreak/>
        <w:t>NOTA 7</w:t>
      </w:r>
      <w:r w:rsidRPr="00A35594">
        <w:rPr>
          <w:rFonts w:ascii="Arial Narrow" w:hAnsi="Arial Narrow"/>
          <w:b/>
          <w:bCs/>
          <w:sz w:val="22"/>
          <w:szCs w:val="22"/>
        </w:rPr>
        <w:t>:</w:t>
      </w:r>
      <w:r w:rsidRPr="00A35594">
        <w:rPr>
          <w:rFonts w:ascii="Arial Narrow" w:hAnsi="Arial Narrow"/>
          <w:sz w:val="22"/>
          <w:szCs w:val="22"/>
        </w:rPr>
        <w:t xml:space="preserve"> Tributos: Son a cargo del contratista el pago de los derechos, impuestos, tasas, contribuciones y otros conceptos que genere la ejecución del futuro contrato. </w:t>
      </w:r>
    </w:p>
    <w:p w14:paraId="747D3969" w14:textId="77777777" w:rsidR="000A08CF" w:rsidRPr="00BF1818" w:rsidRDefault="000A08CF" w:rsidP="000A08CF">
      <w:pPr>
        <w:shd w:val="clear" w:color="auto" w:fill="FFFFFF"/>
        <w:spacing w:after="0" w:line="240" w:lineRule="auto"/>
        <w:jc w:val="both"/>
        <w:rPr>
          <w:rFonts w:ascii="Arial Narrow" w:hAnsi="Arial Narrow"/>
        </w:rPr>
      </w:pPr>
      <w:r>
        <w:rPr>
          <w:rFonts w:ascii="Arial Narrow" w:hAnsi="Arial Narrow"/>
          <w:b/>
          <w:bCs/>
        </w:rPr>
        <w:t>NOTA 8:</w:t>
      </w:r>
      <w:r>
        <w:rPr>
          <w:rFonts w:ascii="Arial Narrow" w:hAnsi="Arial Narrow"/>
        </w:rPr>
        <w:t xml:space="preserve"> </w:t>
      </w:r>
      <w:bookmarkStart w:id="1" w:name="_Hlk98786765"/>
      <w:r>
        <w:rPr>
          <w:rFonts w:ascii="Arial Narrow" w:hAnsi="Arial Narrow"/>
        </w:rPr>
        <w:t xml:space="preserve">La propuesta económica es un documento de carácter habilitante por lo cual se solicita adjuntar el formulario No. 04 en la plataforma del SECOPII debidamente firmado y en formato Excel, para mitigar el margen de error en la transcripción de datos al realizar el análisis de los precios ofertados para el informe de evaluación económica. </w:t>
      </w:r>
      <w:bookmarkEnd w:id="1"/>
    </w:p>
    <w:p w14:paraId="0310698F" w14:textId="77777777" w:rsidR="000A08CF" w:rsidRPr="00A35594" w:rsidRDefault="000A08CF" w:rsidP="000A08CF">
      <w:pPr>
        <w:shd w:val="clear" w:color="auto" w:fill="FFFFFF"/>
        <w:spacing w:after="0" w:line="240" w:lineRule="auto"/>
        <w:jc w:val="both"/>
        <w:rPr>
          <w:rFonts w:ascii="Arial Narrow" w:hAnsi="Arial Narrow"/>
        </w:rPr>
      </w:pPr>
      <w:r>
        <w:rPr>
          <w:rFonts w:ascii="Arial Narrow" w:hAnsi="Arial Narrow"/>
          <w:b/>
          <w:bCs/>
        </w:rPr>
        <w:t>NOTA 9</w:t>
      </w:r>
      <w:r w:rsidRPr="00A35594">
        <w:rPr>
          <w:rFonts w:ascii="Arial Narrow" w:hAnsi="Arial Narrow"/>
          <w:b/>
          <w:bCs/>
        </w:rPr>
        <w:t>:</w:t>
      </w:r>
      <w:r w:rsidRPr="00A35594">
        <w:rPr>
          <w:rFonts w:ascii="Arial Narrow" w:hAnsi="Arial Narrow"/>
        </w:rPr>
        <w:t xml:space="preserve"> Los precios ofertados se entienden fijos y por lo tanto no están sujetos a ninguna clase de reajuste. </w:t>
      </w:r>
    </w:p>
    <w:p w14:paraId="27AE4288" w14:textId="77777777" w:rsidR="000A08CF" w:rsidRPr="009006A1" w:rsidRDefault="000A08CF" w:rsidP="000A08CF">
      <w:pPr>
        <w:shd w:val="clear" w:color="auto" w:fill="FFFFFF"/>
        <w:spacing w:after="0" w:line="240" w:lineRule="auto"/>
        <w:jc w:val="both"/>
        <w:rPr>
          <w:rFonts w:ascii="Arial Narrow" w:hAnsi="Arial Narrow"/>
        </w:rPr>
      </w:pPr>
    </w:p>
    <w:p w14:paraId="633B1BFF" w14:textId="77777777" w:rsidR="000A08CF" w:rsidRPr="009006A1" w:rsidRDefault="000A08CF" w:rsidP="000A08CF">
      <w:pPr>
        <w:spacing w:after="0" w:line="240" w:lineRule="auto"/>
        <w:jc w:val="both"/>
        <w:rPr>
          <w:rFonts w:ascii="Arial Narrow" w:hAnsi="Arial Narrow"/>
        </w:rPr>
      </w:pPr>
      <w:r w:rsidRPr="009006A1">
        <w:rPr>
          <w:rFonts w:ascii="Arial Narrow" w:hAnsi="Arial Narrow"/>
        </w:rPr>
        <w:t>Igualmente, dentro de este precio están incluidos los costos proyectados al plazo de ejecución del presente contrato y la utilidad razonable que el proveedor pretende obtener, en consecuencia, no se aceptaran solicitudes de reajustes, fundamentados en estas circunstancias.</w:t>
      </w:r>
    </w:p>
    <w:p w14:paraId="6DADE624" w14:textId="77777777" w:rsidR="000A08CF" w:rsidRPr="009006A1" w:rsidRDefault="000A08CF" w:rsidP="000A08CF">
      <w:pPr>
        <w:shd w:val="clear" w:color="auto" w:fill="FFFFFF"/>
        <w:spacing w:after="0" w:line="240" w:lineRule="auto"/>
        <w:jc w:val="both"/>
        <w:rPr>
          <w:rFonts w:ascii="Arial Narrow" w:hAnsi="Arial Narrow"/>
        </w:rPr>
      </w:pPr>
    </w:p>
    <w:p w14:paraId="4362F17B" w14:textId="77777777" w:rsidR="000A08CF" w:rsidRPr="009006A1" w:rsidRDefault="000A08CF" w:rsidP="000A08CF">
      <w:pPr>
        <w:autoSpaceDE w:val="0"/>
        <w:autoSpaceDN w:val="0"/>
        <w:spacing w:after="0" w:line="240" w:lineRule="auto"/>
        <w:jc w:val="both"/>
        <w:rPr>
          <w:rFonts w:ascii="Arial Narrow" w:hAnsi="Arial Narrow" w:cs="Arial"/>
        </w:rPr>
      </w:pPr>
      <w:r w:rsidRPr="009006A1">
        <w:rPr>
          <w:rFonts w:ascii="Arial Narrow" w:hAnsi="Arial Narrow" w:cs="Arial"/>
        </w:rPr>
        <w:t xml:space="preserve">Es de aclarar, que por tratarse el futuro contrato de prestación de servicios, el cubrimiento del mismo se determinará en la ejecución del contrato, lo anterior de conformidad con las necesidades aprobadas por el Ordenador del Gasto y de acuerdo con la partida asignada, hasta agotar el presupuesto establecido. </w:t>
      </w:r>
    </w:p>
    <w:p w14:paraId="7C2FADD1" w14:textId="77777777" w:rsidR="000A08CF" w:rsidRDefault="000A08CF" w:rsidP="00A45ABB">
      <w:pPr>
        <w:spacing w:after="0" w:line="240" w:lineRule="auto"/>
        <w:ind w:right="49"/>
        <w:jc w:val="both"/>
        <w:rPr>
          <w:rFonts w:ascii="Arial Narrow" w:hAnsi="Arial Narrow" w:cs="Century Gothic"/>
          <w:spacing w:val="1"/>
        </w:rPr>
      </w:pPr>
    </w:p>
    <w:p w14:paraId="4C2C3684" w14:textId="77777777" w:rsidR="000A08CF" w:rsidRDefault="000A08CF" w:rsidP="00A45ABB">
      <w:pPr>
        <w:spacing w:after="0" w:line="240" w:lineRule="auto"/>
        <w:ind w:right="49"/>
        <w:jc w:val="both"/>
        <w:rPr>
          <w:rFonts w:ascii="Arial Narrow" w:hAnsi="Arial Narrow" w:cs="Century Gothic"/>
          <w:spacing w:val="1"/>
        </w:rPr>
      </w:pPr>
    </w:p>
    <w:p w14:paraId="3E8C84D8" w14:textId="77777777" w:rsidR="000344BD" w:rsidRPr="003B6861" w:rsidRDefault="000344BD" w:rsidP="00A45ABB">
      <w:pPr>
        <w:spacing w:after="0" w:line="240" w:lineRule="auto"/>
        <w:ind w:left="-284" w:right="-285"/>
        <w:jc w:val="both"/>
        <w:rPr>
          <w:rFonts w:ascii="Arial Narrow" w:eastAsia="Times New Roman" w:hAnsi="Arial Narrow" w:cs="Century Gothic"/>
          <w:noProof w:val="0"/>
          <w:spacing w:val="1"/>
          <w:lang w:eastAsia="es-CO"/>
        </w:rPr>
      </w:pPr>
    </w:p>
    <w:p w14:paraId="2FD11635" w14:textId="77777777" w:rsidR="000344BD" w:rsidRDefault="000344BD" w:rsidP="00A45ABB">
      <w:pPr>
        <w:spacing w:after="0" w:line="240" w:lineRule="auto"/>
        <w:ind w:right="29"/>
        <w:jc w:val="both"/>
        <w:rPr>
          <w:rFonts w:ascii="Arial Narrow" w:eastAsia="Times New Roman" w:hAnsi="Arial Narrow" w:cs="Century Gothic"/>
          <w:noProof w:val="0"/>
          <w:spacing w:val="1"/>
          <w:lang w:val="es-CO" w:eastAsia="es-CO"/>
        </w:rPr>
      </w:pPr>
    </w:p>
    <w:p w14:paraId="30BF9260" w14:textId="77777777" w:rsidR="00DF5BEE" w:rsidRDefault="00DF5BEE" w:rsidP="00F91A7E">
      <w:pPr>
        <w:spacing w:after="0" w:line="240" w:lineRule="auto"/>
        <w:ind w:right="29"/>
        <w:jc w:val="both"/>
        <w:rPr>
          <w:rFonts w:ascii="Arial Narrow" w:eastAsia="Times New Roman" w:hAnsi="Arial Narrow" w:cs="Century Gothic"/>
          <w:noProof w:val="0"/>
          <w:spacing w:val="1"/>
          <w:lang w:val="es-CO" w:eastAsia="es-CO"/>
        </w:rPr>
      </w:pPr>
    </w:p>
    <w:p w14:paraId="2A271737" w14:textId="77777777" w:rsidR="00A756AE" w:rsidRDefault="00A756AE" w:rsidP="00F91A7E">
      <w:pPr>
        <w:spacing w:after="0" w:line="240" w:lineRule="auto"/>
        <w:ind w:right="29"/>
        <w:jc w:val="both"/>
        <w:rPr>
          <w:rFonts w:ascii="Arial Narrow" w:eastAsia="Times New Roman" w:hAnsi="Arial Narrow" w:cs="Century Gothic"/>
          <w:noProof w:val="0"/>
          <w:spacing w:val="1"/>
          <w:lang w:val="es-CO" w:eastAsia="es-CO"/>
        </w:rPr>
      </w:pPr>
    </w:p>
    <w:p w14:paraId="747FF0C8" w14:textId="77777777" w:rsidR="005F6A35" w:rsidRPr="003B6861" w:rsidRDefault="005F6A35" w:rsidP="00F91A7E">
      <w:pPr>
        <w:spacing w:after="0" w:line="240" w:lineRule="auto"/>
        <w:ind w:right="29"/>
        <w:jc w:val="both"/>
        <w:rPr>
          <w:rFonts w:ascii="Arial Narrow" w:eastAsia="Times New Roman" w:hAnsi="Arial Narrow" w:cs="Century Gothic"/>
          <w:noProof w:val="0"/>
          <w:spacing w:val="1"/>
          <w:lang w:val="es-CO" w:eastAsia="es-CO"/>
        </w:rPr>
      </w:pPr>
    </w:p>
    <w:p w14:paraId="034DAA87" w14:textId="77777777" w:rsidR="000344BD" w:rsidRPr="003B6861" w:rsidRDefault="000344BD" w:rsidP="00F91A7E">
      <w:pPr>
        <w:spacing w:after="0" w:line="240" w:lineRule="auto"/>
        <w:ind w:right="29"/>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______________________</w:t>
      </w:r>
    </w:p>
    <w:p w14:paraId="5593A428" w14:textId="77777777" w:rsidR="000344BD" w:rsidRPr="003B6861" w:rsidRDefault="000344BD" w:rsidP="009102E0">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REPRESENTANTE LEGAL </w:t>
      </w:r>
    </w:p>
    <w:p w14:paraId="1C0D6555" w14:textId="77777777" w:rsidR="000344BD" w:rsidRPr="003B6861" w:rsidRDefault="000344BD" w:rsidP="009102E0">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Nombre</w:t>
      </w:r>
    </w:p>
    <w:p w14:paraId="48F52D58" w14:textId="77777777" w:rsidR="000344BD" w:rsidRPr="003B6861" w:rsidRDefault="000344BD" w:rsidP="009102E0">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Identificación</w:t>
      </w:r>
    </w:p>
    <w:p w14:paraId="6E60B84C" w14:textId="2E677A55" w:rsidR="00A94E82" w:rsidRDefault="00041355"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Pr>
          <w:rFonts w:ascii="Arial Narrow" w:eastAsia="Times New Roman" w:hAnsi="Arial Narrow" w:cs="Century Gothic"/>
          <w:noProof w:val="0"/>
          <w:spacing w:val="1"/>
          <w:lang w:val="es-CO" w:eastAsia="es-CO"/>
        </w:rPr>
        <w:t>Razón social</w:t>
      </w:r>
    </w:p>
    <w:p w14:paraId="405F2F56" w14:textId="77777777" w:rsidR="00DF5BEE" w:rsidRDefault="00DF5BEE"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1EA7D481" w14:textId="77777777" w:rsidR="00DF5BEE" w:rsidRDefault="00DF5BEE"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6B4514C7" w14:textId="77777777" w:rsidR="005F6A35" w:rsidRDefault="005F6A35"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543AF454" w14:textId="77777777" w:rsidR="005F6A35" w:rsidRDefault="005F6A35"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74BC12DA" w14:textId="77777777" w:rsidR="005F6A35" w:rsidRDefault="005F6A35"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6E2C3B51" w14:textId="77777777" w:rsidR="005F6A35" w:rsidRDefault="005F6A35"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31EC71A9" w14:textId="77777777" w:rsidR="005F6A35" w:rsidRDefault="005F6A35"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56D13523" w14:textId="77777777" w:rsidR="005F6A35" w:rsidRDefault="005F6A35"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32F06A44" w14:textId="77777777" w:rsidR="005F6A35" w:rsidRDefault="005F6A35"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4C29716B" w14:textId="77777777" w:rsidR="005F6A35" w:rsidRDefault="005F6A35"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6CF0F0FB" w14:textId="77777777" w:rsidR="005F6A35" w:rsidRDefault="005F6A35"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38B26961" w14:textId="77777777" w:rsidR="00A756AE" w:rsidRDefault="00A756AE"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2F818442" w14:textId="77777777" w:rsidR="00A756AE" w:rsidRDefault="00A756AE"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16BB9F89" w14:textId="77777777" w:rsidR="00A756AE" w:rsidRDefault="00A756AE"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4A9AA046" w14:textId="77777777" w:rsidR="000A08CF" w:rsidRDefault="000A08CF"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2903897A" w14:textId="77777777" w:rsidR="000A08CF" w:rsidRDefault="000A08CF"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07BDE451" w14:textId="77777777" w:rsidR="000A08CF" w:rsidRDefault="000A08CF"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1AECA67C" w14:textId="77777777" w:rsidR="000A08CF" w:rsidRDefault="000A08CF"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03BB9939" w14:textId="77777777" w:rsidR="000A08CF" w:rsidRDefault="000A08CF"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4EF1DFB2" w14:textId="77777777" w:rsidR="000A08CF" w:rsidRDefault="000A08CF"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301F8E26" w14:textId="77777777" w:rsidR="000A08CF" w:rsidRDefault="000A08CF"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459D2384" w14:textId="77777777" w:rsidR="000A08CF" w:rsidRDefault="000A08CF"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38686562" w14:textId="77777777" w:rsidR="000A08CF" w:rsidRDefault="000A08CF"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18061FB2" w14:textId="77777777" w:rsidR="000A08CF" w:rsidRDefault="000A08CF"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3DFAA0E4" w14:textId="77777777" w:rsidR="000A08CF" w:rsidRDefault="000A08CF"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36E41027" w14:textId="77777777" w:rsidR="00A756AE" w:rsidRDefault="00A756AE"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5B54D106" w14:textId="77777777" w:rsidR="00E64881" w:rsidRDefault="00E64881" w:rsidP="009102E0">
      <w:pPr>
        <w:spacing w:after="0" w:line="240" w:lineRule="auto"/>
        <w:rPr>
          <w:rFonts w:ascii="Arial Narrow" w:hAnsi="Arial Narrow"/>
        </w:rPr>
      </w:pPr>
    </w:p>
    <w:p w14:paraId="4BE2E81A" w14:textId="77777777" w:rsidR="00A45ABB" w:rsidRPr="003B6861" w:rsidRDefault="00A45ABB" w:rsidP="009102E0">
      <w:pPr>
        <w:spacing w:after="0" w:line="240" w:lineRule="auto"/>
        <w:rPr>
          <w:rFonts w:ascii="Arial Narrow" w:hAnsi="Arial Narrow"/>
        </w:rPr>
      </w:pPr>
    </w:p>
    <w:p w14:paraId="5FE3B9E8" w14:textId="77777777" w:rsidR="00E64881" w:rsidRPr="00DB3AEA" w:rsidRDefault="000344BD" w:rsidP="00A45ABB">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lastRenderedPageBreak/>
        <w:t>FORMULARIO Nº 3</w:t>
      </w:r>
    </w:p>
    <w:p w14:paraId="3E5FD43F" w14:textId="77777777" w:rsidR="00E64881" w:rsidRPr="00DB3AEA" w:rsidRDefault="00E64881" w:rsidP="00A45ABB">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ACREDITACIÓN DE LA CAPACIDAD FINANCIERA Y CAPACIDAD ORGANIZACIONAL</w:t>
      </w:r>
    </w:p>
    <w:p w14:paraId="7438CE67" w14:textId="77777777" w:rsidR="00A45ABB" w:rsidRPr="00826BEA" w:rsidRDefault="00A45ABB" w:rsidP="00A45ABB">
      <w:pPr>
        <w:pBdr>
          <w:top w:val="single" w:sz="4" w:space="1" w:color="auto"/>
          <w:left w:val="single" w:sz="4" w:space="1" w:color="auto"/>
          <w:bottom w:val="single" w:sz="4" w:space="1" w:color="auto"/>
          <w:right w:val="single" w:sz="4" w:space="4" w:color="auto"/>
        </w:pBdr>
        <w:shd w:val="clear" w:color="auto" w:fill="D9D9D9"/>
        <w:tabs>
          <w:tab w:val="left" w:pos="284"/>
        </w:tabs>
        <w:spacing w:after="0" w:line="240" w:lineRule="auto"/>
        <w:ind w:right="29"/>
        <w:jc w:val="center"/>
        <w:rPr>
          <w:rFonts w:ascii="Arial Narrow" w:eastAsia="Times New Roman" w:hAnsi="Arial Narrow" w:cs="Century Gothic"/>
          <w:b/>
          <w:spacing w:val="1"/>
        </w:rPr>
      </w:pPr>
      <w:r w:rsidRPr="00826BEA">
        <w:rPr>
          <w:rFonts w:ascii="Arial Narrow" w:eastAsia="Times New Roman" w:hAnsi="Arial Narrow" w:cs="Century Gothic"/>
          <w:b/>
          <w:spacing w:val="1"/>
        </w:rPr>
        <w:t>RESUMEN DE CUENTAS DE BALANCE GENERAL Y ESTADO DE RESULTADOS QUE SEAN NECESARIAS PARA VERIFICAR LOS REQUISITOS HABILITANTES DE CAPACIDAD FINANCIERA Y ORGANIZACIONAL</w:t>
      </w:r>
    </w:p>
    <w:p w14:paraId="42534A44" w14:textId="77777777" w:rsidR="00A45ABB" w:rsidRPr="00826BEA" w:rsidRDefault="00A45ABB" w:rsidP="00A45ABB">
      <w:pPr>
        <w:keepNext/>
        <w:spacing w:after="0" w:line="240" w:lineRule="auto"/>
        <w:ind w:right="51" w:firstLine="4"/>
        <w:outlineLvl w:val="1"/>
        <w:rPr>
          <w:rFonts w:ascii="Arial Narrow" w:eastAsia="Times New Roman" w:hAnsi="Arial Narrow" w:cs="Arial"/>
          <w:b/>
          <w:color w:val="000000"/>
          <w:lang w:eastAsia="es-ES"/>
        </w:rPr>
      </w:pPr>
    </w:p>
    <w:p w14:paraId="1054EE7E" w14:textId="77777777" w:rsidR="00A45ABB" w:rsidRPr="00826BEA" w:rsidRDefault="00A45ABB" w:rsidP="00A45ABB">
      <w:pPr>
        <w:pStyle w:val="Ttulo2"/>
        <w:spacing w:before="0" w:after="0"/>
        <w:jc w:val="both"/>
        <w:rPr>
          <w:rFonts w:ascii="Arial Narrow" w:hAnsi="Arial Narrow"/>
          <w:color w:val="000000"/>
          <w:szCs w:val="22"/>
        </w:rPr>
      </w:pPr>
      <w:r w:rsidRPr="00826BEA">
        <w:rPr>
          <w:rFonts w:ascii="Arial Narrow" w:hAnsi="Arial Narrow"/>
          <w:color w:val="000000"/>
          <w:szCs w:val="22"/>
        </w:rPr>
        <w:t>PROPONENTE __________________________________________________________________</w:t>
      </w:r>
    </w:p>
    <w:p w14:paraId="254E1ECF" w14:textId="77777777" w:rsidR="00A45ABB" w:rsidRPr="00826BEA" w:rsidRDefault="00A45ABB" w:rsidP="00A45ABB">
      <w:pPr>
        <w:spacing w:after="0" w:line="240" w:lineRule="auto"/>
        <w:rPr>
          <w:rFonts w:ascii="Arial Narrow" w:hAnsi="Arial Narrow"/>
          <w:lang w:eastAsia="es-ES"/>
        </w:rPr>
      </w:pPr>
    </w:p>
    <w:p w14:paraId="4100A62B" w14:textId="77777777" w:rsidR="00A45ABB" w:rsidRPr="00826BEA" w:rsidRDefault="00A45ABB" w:rsidP="00A45ABB">
      <w:pPr>
        <w:numPr>
          <w:ilvl w:val="6"/>
          <w:numId w:val="18"/>
        </w:numPr>
        <w:tabs>
          <w:tab w:val="num" w:pos="426"/>
        </w:tabs>
        <w:spacing w:after="0" w:line="240" w:lineRule="auto"/>
        <w:ind w:left="426" w:hanging="426"/>
        <w:jc w:val="both"/>
        <w:rPr>
          <w:rFonts w:ascii="Arial Narrow" w:hAnsi="Arial Narrow"/>
          <w:b/>
          <w:color w:val="000000"/>
        </w:rPr>
      </w:pPr>
      <w:r w:rsidRPr="00826BEA">
        <w:rPr>
          <w:rFonts w:ascii="Arial Narrow" w:hAnsi="Arial Narrow"/>
          <w:b/>
          <w:color w:val="000000"/>
        </w:rPr>
        <w:t>BALANCE GENERAL A 31 DE DICIEMBRE DE XXXX SEGÚN DATOS DEL RUP</w:t>
      </w:r>
    </w:p>
    <w:p w14:paraId="50F39796" w14:textId="77777777" w:rsidR="00A45ABB" w:rsidRPr="00826BEA" w:rsidRDefault="00A45ABB" w:rsidP="00A45ABB">
      <w:pPr>
        <w:tabs>
          <w:tab w:val="num" w:pos="426"/>
        </w:tabs>
        <w:spacing w:after="0" w:line="240" w:lineRule="auto"/>
        <w:ind w:left="426" w:hanging="426"/>
        <w:jc w:val="both"/>
        <w:rPr>
          <w:rFonts w:ascii="Arial Narrow" w:hAnsi="Arial Narrow"/>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1842"/>
      </w:tblGrid>
      <w:tr w:rsidR="00A45ABB" w:rsidRPr="00826BEA" w14:paraId="6CA195D5" w14:textId="77777777" w:rsidTr="00A45ABB">
        <w:trPr>
          <w:jc w:val="center"/>
        </w:trPr>
        <w:tc>
          <w:tcPr>
            <w:tcW w:w="2376" w:type="dxa"/>
          </w:tcPr>
          <w:p w14:paraId="2C0B38C6"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DETALLE</w:t>
            </w:r>
          </w:p>
        </w:tc>
        <w:tc>
          <w:tcPr>
            <w:tcW w:w="1842" w:type="dxa"/>
          </w:tcPr>
          <w:p w14:paraId="458DD141"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OFERENTE</w:t>
            </w:r>
          </w:p>
        </w:tc>
      </w:tr>
      <w:tr w:rsidR="00A45ABB" w:rsidRPr="00826BEA" w14:paraId="3D99E0A6" w14:textId="77777777" w:rsidTr="00A45ABB">
        <w:trPr>
          <w:jc w:val="center"/>
        </w:trPr>
        <w:tc>
          <w:tcPr>
            <w:tcW w:w="2376" w:type="dxa"/>
          </w:tcPr>
          <w:p w14:paraId="0DFE09D0"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ACTIVO CORRIENTE</w:t>
            </w:r>
          </w:p>
        </w:tc>
        <w:tc>
          <w:tcPr>
            <w:tcW w:w="1842" w:type="dxa"/>
          </w:tcPr>
          <w:p w14:paraId="65CB26BC"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B8B0A25" w14:textId="77777777" w:rsidTr="00A45ABB">
        <w:trPr>
          <w:jc w:val="center"/>
        </w:trPr>
        <w:tc>
          <w:tcPr>
            <w:tcW w:w="2376" w:type="dxa"/>
          </w:tcPr>
          <w:p w14:paraId="534C1ECA"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ACTIVO FIJO</w:t>
            </w:r>
          </w:p>
        </w:tc>
        <w:tc>
          <w:tcPr>
            <w:tcW w:w="1842" w:type="dxa"/>
          </w:tcPr>
          <w:p w14:paraId="2A460719"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10ED8976" w14:textId="77777777" w:rsidTr="00A45ABB">
        <w:trPr>
          <w:jc w:val="center"/>
        </w:trPr>
        <w:tc>
          <w:tcPr>
            <w:tcW w:w="2376" w:type="dxa"/>
          </w:tcPr>
          <w:p w14:paraId="001112E6"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OTROS ACTIVOS</w:t>
            </w:r>
          </w:p>
        </w:tc>
        <w:tc>
          <w:tcPr>
            <w:tcW w:w="1842" w:type="dxa"/>
          </w:tcPr>
          <w:p w14:paraId="2A0EB2C9"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65625D42" w14:textId="77777777" w:rsidTr="00A45ABB">
        <w:trPr>
          <w:jc w:val="center"/>
        </w:trPr>
        <w:tc>
          <w:tcPr>
            <w:tcW w:w="2376" w:type="dxa"/>
          </w:tcPr>
          <w:p w14:paraId="03BF3D13" w14:textId="77777777" w:rsidR="00A45ABB" w:rsidRPr="00826BEA" w:rsidRDefault="00A45ABB" w:rsidP="00A45ABB">
            <w:pPr>
              <w:tabs>
                <w:tab w:val="num" w:pos="426"/>
              </w:tabs>
              <w:spacing w:after="0" w:line="240" w:lineRule="auto"/>
              <w:jc w:val="both"/>
              <w:rPr>
                <w:rFonts w:ascii="Arial Narrow" w:hAnsi="Arial Narrow"/>
                <w:b/>
                <w:color w:val="000000"/>
              </w:rPr>
            </w:pPr>
            <w:r w:rsidRPr="00826BEA">
              <w:rPr>
                <w:rFonts w:ascii="Arial Narrow" w:hAnsi="Arial Narrow"/>
                <w:b/>
                <w:color w:val="000000"/>
              </w:rPr>
              <w:t>TOTAL ACTIVO</w:t>
            </w:r>
          </w:p>
        </w:tc>
        <w:tc>
          <w:tcPr>
            <w:tcW w:w="1842" w:type="dxa"/>
          </w:tcPr>
          <w:p w14:paraId="5A96C723"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4FDFCC57" w14:textId="77777777" w:rsidTr="00A45ABB">
        <w:trPr>
          <w:jc w:val="center"/>
        </w:trPr>
        <w:tc>
          <w:tcPr>
            <w:tcW w:w="2376" w:type="dxa"/>
          </w:tcPr>
          <w:p w14:paraId="09A09B20"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PASIVO CORRIENTE</w:t>
            </w:r>
          </w:p>
        </w:tc>
        <w:tc>
          <w:tcPr>
            <w:tcW w:w="1842" w:type="dxa"/>
          </w:tcPr>
          <w:p w14:paraId="716BCE8C"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01491424" w14:textId="77777777" w:rsidTr="00A45ABB">
        <w:trPr>
          <w:jc w:val="center"/>
        </w:trPr>
        <w:tc>
          <w:tcPr>
            <w:tcW w:w="2376" w:type="dxa"/>
          </w:tcPr>
          <w:p w14:paraId="57AF0CA1"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OTROS PASIVOS</w:t>
            </w:r>
          </w:p>
        </w:tc>
        <w:tc>
          <w:tcPr>
            <w:tcW w:w="1842" w:type="dxa"/>
          </w:tcPr>
          <w:p w14:paraId="71847352"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4069E82" w14:textId="77777777" w:rsidTr="00A45ABB">
        <w:trPr>
          <w:jc w:val="center"/>
        </w:trPr>
        <w:tc>
          <w:tcPr>
            <w:tcW w:w="2376" w:type="dxa"/>
          </w:tcPr>
          <w:p w14:paraId="6B966C96" w14:textId="77777777" w:rsidR="00A45ABB" w:rsidRPr="00826BEA" w:rsidRDefault="00A45ABB" w:rsidP="00A45ABB">
            <w:pPr>
              <w:tabs>
                <w:tab w:val="num" w:pos="426"/>
              </w:tabs>
              <w:spacing w:after="0" w:line="240" w:lineRule="auto"/>
              <w:jc w:val="both"/>
              <w:rPr>
                <w:rFonts w:ascii="Arial Narrow" w:hAnsi="Arial Narrow"/>
                <w:b/>
                <w:color w:val="000000"/>
              </w:rPr>
            </w:pPr>
            <w:r w:rsidRPr="00826BEA">
              <w:rPr>
                <w:rFonts w:ascii="Arial Narrow" w:hAnsi="Arial Narrow"/>
                <w:b/>
                <w:color w:val="000000"/>
              </w:rPr>
              <w:t>TOTAL PASIVO</w:t>
            </w:r>
          </w:p>
        </w:tc>
        <w:tc>
          <w:tcPr>
            <w:tcW w:w="1842" w:type="dxa"/>
          </w:tcPr>
          <w:p w14:paraId="04D0A996"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B7019AB" w14:textId="77777777" w:rsidTr="00A45ABB">
        <w:trPr>
          <w:jc w:val="center"/>
        </w:trPr>
        <w:tc>
          <w:tcPr>
            <w:tcW w:w="2376" w:type="dxa"/>
          </w:tcPr>
          <w:p w14:paraId="1CFBB1DA" w14:textId="77777777" w:rsidR="00A45ABB" w:rsidRPr="00826BEA" w:rsidRDefault="00A45ABB" w:rsidP="00A45ABB">
            <w:pPr>
              <w:tabs>
                <w:tab w:val="num" w:pos="426"/>
              </w:tabs>
              <w:spacing w:after="0" w:line="240" w:lineRule="auto"/>
              <w:jc w:val="both"/>
              <w:rPr>
                <w:rFonts w:ascii="Arial Narrow" w:hAnsi="Arial Narrow"/>
                <w:b/>
                <w:color w:val="000000"/>
              </w:rPr>
            </w:pPr>
            <w:r w:rsidRPr="00826BEA">
              <w:rPr>
                <w:rFonts w:ascii="Arial Narrow" w:hAnsi="Arial Narrow"/>
                <w:b/>
                <w:color w:val="000000"/>
              </w:rPr>
              <w:t>TOTAL PATRIMONIO</w:t>
            </w:r>
          </w:p>
        </w:tc>
        <w:tc>
          <w:tcPr>
            <w:tcW w:w="1842" w:type="dxa"/>
          </w:tcPr>
          <w:p w14:paraId="7EE2BCC0" w14:textId="77777777" w:rsidR="00A45ABB" w:rsidRPr="00826BEA" w:rsidRDefault="00A45ABB" w:rsidP="00A45ABB">
            <w:pPr>
              <w:tabs>
                <w:tab w:val="num" w:pos="426"/>
              </w:tabs>
              <w:spacing w:after="0" w:line="240" w:lineRule="auto"/>
              <w:jc w:val="both"/>
              <w:rPr>
                <w:rFonts w:ascii="Arial Narrow" w:hAnsi="Arial Narrow"/>
                <w:color w:val="000000"/>
              </w:rPr>
            </w:pPr>
          </w:p>
        </w:tc>
      </w:tr>
    </w:tbl>
    <w:p w14:paraId="7695A224" w14:textId="77777777" w:rsidR="00A45ABB" w:rsidRPr="00826BEA" w:rsidRDefault="00A45ABB" w:rsidP="00A45ABB">
      <w:pPr>
        <w:tabs>
          <w:tab w:val="num" w:pos="426"/>
        </w:tabs>
        <w:spacing w:after="0" w:line="240" w:lineRule="auto"/>
        <w:ind w:left="426" w:hanging="426"/>
        <w:jc w:val="both"/>
        <w:rPr>
          <w:rFonts w:ascii="Arial Narrow" w:hAnsi="Arial Narrow"/>
          <w:color w:val="000000"/>
        </w:rPr>
      </w:pPr>
    </w:p>
    <w:p w14:paraId="657A23EE" w14:textId="77777777" w:rsidR="00A45ABB" w:rsidRPr="00826BEA" w:rsidRDefault="00A45ABB" w:rsidP="00A45ABB">
      <w:pPr>
        <w:numPr>
          <w:ilvl w:val="6"/>
          <w:numId w:val="18"/>
        </w:numPr>
        <w:tabs>
          <w:tab w:val="num" w:pos="426"/>
        </w:tabs>
        <w:spacing w:after="0" w:line="240" w:lineRule="auto"/>
        <w:ind w:left="426" w:hanging="426"/>
        <w:jc w:val="both"/>
        <w:rPr>
          <w:rFonts w:ascii="Arial Narrow" w:hAnsi="Arial Narrow"/>
          <w:b/>
          <w:color w:val="000000"/>
        </w:rPr>
      </w:pPr>
      <w:r w:rsidRPr="00826BEA">
        <w:rPr>
          <w:rFonts w:ascii="Arial Narrow" w:hAnsi="Arial Narrow"/>
          <w:b/>
          <w:color w:val="000000"/>
        </w:rPr>
        <w:t>CAPACIDAD FINANCIERA (CF)</w:t>
      </w:r>
    </w:p>
    <w:p w14:paraId="19C14E2F"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p w14:paraId="27E12A0E" w14:textId="77777777" w:rsidR="00A45ABB" w:rsidRPr="00826BEA" w:rsidRDefault="00A45ABB" w:rsidP="00A45ABB">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INDICE DE LIQUIDEZ</w:t>
      </w:r>
    </w:p>
    <w:p w14:paraId="041731C8"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3"/>
        <w:gridCol w:w="3035"/>
      </w:tblGrid>
      <w:tr w:rsidR="00A45ABB" w:rsidRPr="00826BEA" w14:paraId="3CCC43B7" w14:textId="77777777" w:rsidTr="00A45ABB">
        <w:trPr>
          <w:jc w:val="center"/>
        </w:trPr>
        <w:tc>
          <w:tcPr>
            <w:tcW w:w="2673" w:type="dxa"/>
          </w:tcPr>
          <w:p w14:paraId="08DD7F34"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INDICE DE LIQUIDEZ</w:t>
            </w:r>
          </w:p>
        </w:tc>
        <w:tc>
          <w:tcPr>
            <w:tcW w:w="3035" w:type="dxa"/>
          </w:tcPr>
          <w:p w14:paraId="3465B48D"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VALOR EN BALANCE XXXX</w:t>
            </w:r>
          </w:p>
        </w:tc>
      </w:tr>
      <w:tr w:rsidR="00A45ABB" w:rsidRPr="00826BEA" w14:paraId="16D13CE8" w14:textId="77777777" w:rsidTr="00A45ABB">
        <w:trPr>
          <w:jc w:val="center"/>
        </w:trPr>
        <w:tc>
          <w:tcPr>
            <w:tcW w:w="2673" w:type="dxa"/>
          </w:tcPr>
          <w:p w14:paraId="034E89B1"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AC= ACTIVO CORRIENTE</w:t>
            </w:r>
          </w:p>
        </w:tc>
        <w:tc>
          <w:tcPr>
            <w:tcW w:w="3035" w:type="dxa"/>
          </w:tcPr>
          <w:p w14:paraId="77050657"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0E3054DE" w14:textId="77777777" w:rsidTr="00A45ABB">
        <w:trPr>
          <w:jc w:val="center"/>
        </w:trPr>
        <w:tc>
          <w:tcPr>
            <w:tcW w:w="2673" w:type="dxa"/>
          </w:tcPr>
          <w:p w14:paraId="741A6014"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PC= PASIVO CORRIENTE</w:t>
            </w:r>
          </w:p>
        </w:tc>
        <w:tc>
          <w:tcPr>
            <w:tcW w:w="3035" w:type="dxa"/>
          </w:tcPr>
          <w:p w14:paraId="32E4CA44"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A49F250" w14:textId="77777777" w:rsidTr="00A45ABB">
        <w:trPr>
          <w:jc w:val="center"/>
        </w:trPr>
        <w:tc>
          <w:tcPr>
            <w:tcW w:w="2673" w:type="dxa"/>
          </w:tcPr>
          <w:p w14:paraId="6F348B08"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Liquidez = AC/PC</w:t>
            </w:r>
          </w:p>
        </w:tc>
        <w:tc>
          <w:tcPr>
            <w:tcW w:w="3035" w:type="dxa"/>
          </w:tcPr>
          <w:p w14:paraId="4DC6AF8F" w14:textId="77777777" w:rsidR="00A45ABB" w:rsidRPr="00826BEA" w:rsidRDefault="00A45ABB" w:rsidP="00A45ABB">
            <w:pPr>
              <w:tabs>
                <w:tab w:val="num" w:pos="426"/>
              </w:tabs>
              <w:spacing w:after="0" w:line="240" w:lineRule="auto"/>
              <w:jc w:val="both"/>
              <w:rPr>
                <w:rFonts w:ascii="Arial Narrow" w:hAnsi="Arial Narrow"/>
                <w:color w:val="000000"/>
              </w:rPr>
            </w:pPr>
          </w:p>
        </w:tc>
      </w:tr>
    </w:tbl>
    <w:p w14:paraId="61E1E072"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p w14:paraId="316C5925" w14:textId="77777777" w:rsidR="00A45ABB" w:rsidRPr="00826BEA" w:rsidRDefault="00A45ABB" w:rsidP="00A45ABB">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NIVEL DE ENDEUDAMIENTO</w:t>
      </w:r>
    </w:p>
    <w:p w14:paraId="24A4B137"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6"/>
        <w:gridCol w:w="2968"/>
      </w:tblGrid>
      <w:tr w:rsidR="00A45ABB" w:rsidRPr="00826BEA" w14:paraId="19333679" w14:textId="77777777" w:rsidTr="00A45ABB">
        <w:trPr>
          <w:jc w:val="center"/>
        </w:trPr>
        <w:tc>
          <w:tcPr>
            <w:tcW w:w="2706" w:type="dxa"/>
          </w:tcPr>
          <w:p w14:paraId="5D2F5D7A"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NIVEL DE ENDEUDAMIENTO</w:t>
            </w:r>
          </w:p>
        </w:tc>
        <w:tc>
          <w:tcPr>
            <w:tcW w:w="2968" w:type="dxa"/>
          </w:tcPr>
          <w:p w14:paraId="7D21EAA2"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VALOR EN BALANCE XXXX</w:t>
            </w:r>
          </w:p>
        </w:tc>
      </w:tr>
      <w:tr w:rsidR="00A45ABB" w:rsidRPr="00826BEA" w14:paraId="0023507B" w14:textId="77777777" w:rsidTr="00A45ABB">
        <w:trPr>
          <w:jc w:val="center"/>
        </w:trPr>
        <w:tc>
          <w:tcPr>
            <w:tcW w:w="2706" w:type="dxa"/>
          </w:tcPr>
          <w:p w14:paraId="5CBD8FE7"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PT= PASIVO TOTAL</w:t>
            </w:r>
          </w:p>
        </w:tc>
        <w:tc>
          <w:tcPr>
            <w:tcW w:w="2968" w:type="dxa"/>
          </w:tcPr>
          <w:p w14:paraId="6F4689DA"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64091F7D" w14:textId="77777777" w:rsidTr="00A45ABB">
        <w:trPr>
          <w:jc w:val="center"/>
        </w:trPr>
        <w:tc>
          <w:tcPr>
            <w:tcW w:w="2706" w:type="dxa"/>
          </w:tcPr>
          <w:p w14:paraId="65D341E4"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AT= ACTIVO TOTAL</w:t>
            </w:r>
          </w:p>
        </w:tc>
        <w:tc>
          <w:tcPr>
            <w:tcW w:w="2968" w:type="dxa"/>
          </w:tcPr>
          <w:p w14:paraId="7493C568"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06FAF424" w14:textId="77777777" w:rsidTr="00A45ABB">
        <w:trPr>
          <w:jc w:val="center"/>
        </w:trPr>
        <w:tc>
          <w:tcPr>
            <w:tcW w:w="2706" w:type="dxa"/>
          </w:tcPr>
          <w:p w14:paraId="4D09F03A"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ENDEUDAMIENTO= PT/AT</w:t>
            </w:r>
          </w:p>
        </w:tc>
        <w:tc>
          <w:tcPr>
            <w:tcW w:w="2968" w:type="dxa"/>
          </w:tcPr>
          <w:p w14:paraId="1151B78A" w14:textId="77777777" w:rsidR="00A45ABB" w:rsidRPr="00826BEA" w:rsidRDefault="00A45ABB" w:rsidP="00A45ABB">
            <w:pPr>
              <w:tabs>
                <w:tab w:val="num" w:pos="426"/>
              </w:tabs>
              <w:spacing w:after="0" w:line="240" w:lineRule="auto"/>
              <w:jc w:val="both"/>
              <w:rPr>
                <w:rFonts w:ascii="Arial Narrow" w:hAnsi="Arial Narrow"/>
                <w:color w:val="000000"/>
              </w:rPr>
            </w:pPr>
          </w:p>
        </w:tc>
      </w:tr>
    </w:tbl>
    <w:p w14:paraId="6474B5BC"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p w14:paraId="6C6CD106" w14:textId="77777777" w:rsidR="00A45ABB" w:rsidRPr="00826BEA" w:rsidRDefault="00A45ABB" w:rsidP="00A45ABB">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RAZÓN DE COBERTURA DE INTERESES</w:t>
      </w:r>
    </w:p>
    <w:p w14:paraId="259BCA51"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2694"/>
      </w:tblGrid>
      <w:tr w:rsidR="00A45ABB" w:rsidRPr="00826BEA" w14:paraId="6E9DD7C2" w14:textId="77777777" w:rsidTr="00A45ABB">
        <w:trPr>
          <w:jc w:val="center"/>
        </w:trPr>
        <w:tc>
          <w:tcPr>
            <w:tcW w:w="3964" w:type="dxa"/>
            <w:vAlign w:val="center"/>
          </w:tcPr>
          <w:p w14:paraId="64AD5812" w14:textId="77777777" w:rsidR="00A45ABB" w:rsidRPr="00826BEA" w:rsidRDefault="00A45ABB" w:rsidP="00A45ABB">
            <w:pPr>
              <w:pStyle w:val="Prrafodelista"/>
              <w:spacing w:after="0" w:line="240" w:lineRule="auto"/>
              <w:ind w:left="0"/>
              <w:jc w:val="center"/>
              <w:rPr>
                <w:rFonts w:ascii="Arial Narrow" w:hAnsi="Arial Narrow"/>
                <w:b/>
                <w:color w:val="000000"/>
                <w:lang w:val="es-CO"/>
              </w:rPr>
            </w:pPr>
            <w:r w:rsidRPr="00826BEA">
              <w:rPr>
                <w:rFonts w:ascii="Arial Narrow" w:hAnsi="Arial Narrow"/>
                <w:b/>
                <w:color w:val="000000"/>
                <w:lang w:val="es-CO"/>
              </w:rPr>
              <w:t>RAZÓN DE COBERTURA DE INTERESES</w:t>
            </w:r>
          </w:p>
        </w:tc>
        <w:tc>
          <w:tcPr>
            <w:tcW w:w="2694" w:type="dxa"/>
            <w:vAlign w:val="center"/>
          </w:tcPr>
          <w:p w14:paraId="691891CA"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VALOR EN BALANCE XXXX</w:t>
            </w:r>
          </w:p>
        </w:tc>
      </w:tr>
      <w:tr w:rsidR="00A45ABB" w:rsidRPr="00826BEA" w14:paraId="41B1FFF1" w14:textId="77777777" w:rsidTr="00A45ABB">
        <w:trPr>
          <w:jc w:val="center"/>
        </w:trPr>
        <w:tc>
          <w:tcPr>
            <w:tcW w:w="3964" w:type="dxa"/>
            <w:vAlign w:val="center"/>
          </w:tcPr>
          <w:p w14:paraId="386B2477" w14:textId="77777777" w:rsidR="00A45ABB" w:rsidRPr="00826BEA" w:rsidRDefault="00A45ABB" w:rsidP="00A45ABB">
            <w:pPr>
              <w:tabs>
                <w:tab w:val="num" w:pos="426"/>
              </w:tabs>
              <w:spacing w:after="0" w:line="240" w:lineRule="auto"/>
              <w:jc w:val="center"/>
              <w:rPr>
                <w:rFonts w:ascii="Arial Narrow" w:hAnsi="Arial Narrow"/>
                <w:color w:val="000000"/>
              </w:rPr>
            </w:pPr>
            <w:r w:rsidRPr="00826BEA">
              <w:rPr>
                <w:rFonts w:ascii="Arial Narrow" w:hAnsi="Arial Narrow"/>
                <w:color w:val="000000"/>
              </w:rPr>
              <w:t>UO= UTILIDAD OPERACIONAL</w:t>
            </w:r>
          </w:p>
        </w:tc>
        <w:tc>
          <w:tcPr>
            <w:tcW w:w="2694" w:type="dxa"/>
            <w:vAlign w:val="center"/>
          </w:tcPr>
          <w:p w14:paraId="0162ADCB" w14:textId="77777777" w:rsidR="00A45ABB" w:rsidRPr="00826BEA" w:rsidRDefault="00A45ABB" w:rsidP="00A45ABB">
            <w:pPr>
              <w:tabs>
                <w:tab w:val="num" w:pos="426"/>
              </w:tabs>
              <w:spacing w:after="0" w:line="240" w:lineRule="auto"/>
              <w:jc w:val="center"/>
              <w:rPr>
                <w:rFonts w:ascii="Arial Narrow" w:hAnsi="Arial Narrow"/>
                <w:color w:val="000000"/>
              </w:rPr>
            </w:pPr>
          </w:p>
        </w:tc>
      </w:tr>
      <w:tr w:rsidR="00A45ABB" w:rsidRPr="00826BEA" w14:paraId="40FAADD0" w14:textId="77777777" w:rsidTr="00A45ABB">
        <w:trPr>
          <w:jc w:val="center"/>
        </w:trPr>
        <w:tc>
          <w:tcPr>
            <w:tcW w:w="3964" w:type="dxa"/>
            <w:vAlign w:val="center"/>
          </w:tcPr>
          <w:p w14:paraId="64B4870F" w14:textId="77777777" w:rsidR="00A45ABB" w:rsidRPr="00826BEA" w:rsidRDefault="00A45ABB" w:rsidP="00A45ABB">
            <w:pPr>
              <w:tabs>
                <w:tab w:val="num" w:pos="426"/>
              </w:tabs>
              <w:spacing w:after="0" w:line="240" w:lineRule="auto"/>
              <w:jc w:val="center"/>
              <w:rPr>
                <w:rFonts w:ascii="Arial Narrow" w:hAnsi="Arial Narrow"/>
                <w:color w:val="000000"/>
              </w:rPr>
            </w:pPr>
            <w:r w:rsidRPr="00826BEA">
              <w:rPr>
                <w:rFonts w:ascii="Arial Narrow" w:hAnsi="Arial Narrow"/>
                <w:color w:val="000000"/>
              </w:rPr>
              <w:t>GI= GASTOS DE INTERES</w:t>
            </w:r>
          </w:p>
        </w:tc>
        <w:tc>
          <w:tcPr>
            <w:tcW w:w="2694" w:type="dxa"/>
            <w:vAlign w:val="center"/>
          </w:tcPr>
          <w:p w14:paraId="7CAE2CD4" w14:textId="77777777" w:rsidR="00A45ABB" w:rsidRPr="00826BEA" w:rsidRDefault="00A45ABB" w:rsidP="00A45ABB">
            <w:pPr>
              <w:tabs>
                <w:tab w:val="num" w:pos="426"/>
              </w:tabs>
              <w:spacing w:after="0" w:line="240" w:lineRule="auto"/>
              <w:jc w:val="center"/>
              <w:rPr>
                <w:rFonts w:ascii="Arial Narrow" w:hAnsi="Arial Narrow"/>
                <w:color w:val="000000"/>
              </w:rPr>
            </w:pPr>
          </w:p>
        </w:tc>
      </w:tr>
      <w:tr w:rsidR="00A45ABB" w:rsidRPr="00826BEA" w14:paraId="0CF99D55" w14:textId="77777777" w:rsidTr="00A45ABB">
        <w:trPr>
          <w:jc w:val="center"/>
        </w:trPr>
        <w:tc>
          <w:tcPr>
            <w:tcW w:w="3964" w:type="dxa"/>
            <w:vAlign w:val="center"/>
          </w:tcPr>
          <w:p w14:paraId="6BEAD482" w14:textId="77777777" w:rsidR="00A45ABB" w:rsidRPr="00826BEA" w:rsidRDefault="00A45ABB" w:rsidP="00A45ABB">
            <w:pPr>
              <w:tabs>
                <w:tab w:val="num" w:pos="426"/>
              </w:tabs>
              <w:spacing w:after="0" w:line="240" w:lineRule="auto"/>
              <w:jc w:val="center"/>
              <w:rPr>
                <w:rFonts w:ascii="Arial Narrow" w:hAnsi="Arial Narrow"/>
                <w:color w:val="000000"/>
              </w:rPr>
            </w:pPr>
            <w:r w:rsidRPr="00826BEA">
              <w:rPr>
                <w:rFonts w:ascii="Arial Narrow" w:hAnsi="Arial Narrow"/>
                <w:color w:val="000000"/>
              </w:rPr>
              <w:t>RCI= UO/GI</w:t>
            </w:r>
          </w:p>
        </w:tc>
        <w:tc>
          <w:tcPr>
            <w:tcW w:w="2694" w:type="dxa"/>
            <w:vAlign w:val="center"/>
          </w:tcPr>
          <w:p w14:paraId="2AE7782A" w14:textId="77777777" w:rsidR="00A45ABB" w:rsidRPr="00826BEA" w:rsidRDefault="00A45ABB" w:rsidP="00A45ABB">
            <w:pPr>
              <w:tabs>
                <w:tab w:val="num" w:pos="426"/>
              </w:tabs>
              <w:spacing w:after="0" w:line="240" w:lineRule="auto"/>
              <w:jc w:val="center"/>
              <w:rPr>
                <w:rFonts w:ascii="Arial Narrow" w:hAnsi="Arial Narrow"/>
                <w:color w:val="000000"/>
              </w:rPr>
            </w:pPr>
          </w:p>
        </w:tc>
      </w:tr>
    </w:tbl>
    <w:p w14:paraId="5F157096" w14:textId="77777777" w:rsidR="00A45ABB" w:rsidRPr="00826BEA" w:rsidRDefault="00A45ABB" w:rsidP="00A45ABB">
      <w:pPr>
        <w:tabs>
          <w:tab w:val="num" w:pos="426"/>
        </w:tabs>
        <w:spacing w:after="0" w:line="240" w:lineRule="auto"/>
        <w:ind w:left="426" w:hanging="426"/>
        <w:jc w:val="both"/>
        <w:rPr>
          <w:rFonts w:ascii="Arial Narrow" w:hAnsi="Arial Narrow"/>
          <w:color w:val="000000"/>
        </w:rPr>
      </w:pPr>
    </w:p>
    <w:p w14:paraId="548D18DC" w14:textId="77777777" w:rsidR="00A45ABB" w:rsidRPr="00826BEA" w:rsidRDefault="00A45ABB" w:rsidP="00A45ABB">
      <w:pPr>
        <w:numPr>
          <w:ilvl w:val="6"/>
          <w:numId w:val="18"/>
        </w:numPr>
        <w:tabs>
          <w:tab w:val="num" w:pos="426"/>
        </w:tabs>
        <w:spacing w:after="0" w:line="240" w:lineRule="auto"/>
        <w:ind w:left="426" w:hanging="426"/>
        <w:jc w:val="both"/>
        <w:rPr>
          <w:rFonts w:ascii="Arial Narrow" w:hAnsi="Arial Narrow"/>
          <w:b/>
          <w:color w:val="000000"/>
        </w:rPr>
      </w:pPr>
      <w:r w:rsidRPr="00826BEA">
        <w:rPr>
          <w:rFonts w:ascii="Arial Narrow" w:hAnsi="Arial Narrow"/>
          <w:b/>
          <w:color w:val="000000"/>
        </w:rPr>
        <w:t>CAPACIDAD DE ORGANIZACIÓN (CO)</w:t>
      </w:r>
    </w:p>
    <w:p w14:paraId="43FF9F1E" w14:textId="77777777" w:rsidR="00A45ABB" w:rsidRPr="00826BEA" w:rsidRDefault="00A45ABB" w:rsidP="00A45ABB">
      <w:pPr>
        <w:spacing w:after="0" w:line="240" w:lineRule="auto"/>
        <w:ind w:left="2520"/>
        <w:jc w:val="both"/>
        <w:rPr>
          <w:rFonts w:ascii="Arial Narrow" w:hAnsi="Arial Narrow"/>
          <w:color w:val="000000"/>
        </w:rPr>
      </w:pPr>
    </w:p>
    <w:p w14:paraId="40880AA7" w14:textId="77777777" w:rsidR="00A45ABB" w:rsidRPr="00826BEA" w:rsidRDefault="00A45ABB" w:rsidP="00A45ABB">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RENTABILIDAD SOBRE PATRIMONIO</w:t>
      </w:r>
    </w:p>
    <w:p w14:paraId="3E0D90D2"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0"/>
        <w:gridCol w:w="2702"/>
      </w:tblGrid>
      <w:tr w:rsidR="00A45ABB" w:rsidRPr="00826BEA" w14:paraId="397C2EDE" w14:textId="77777777" w:rsidTr="00A45ABB">
        <w:trPr>
          <w:trHeight w:val="196"/>
          <w:jc w:val="center"/>
        </w:trPr>
        <w:tc>
          <w:tcPr>
            <w:tcW w:w="4070" w:type="dxa"/>
          </w:tcPr>
          <w:p w14:paraId="29798E33" w14:textId="77777777" w:rsidR="00A45ABB" w:rsidRPr="00826BEA" w:rsidRDefault="00A45ABB" w:rsidP="00A45ABB">
            <w:pPr>
              <w:pStyle w:val="Prrafodelista"/>
              <w:spacing w:after="0" w:line="240" w:lineRule="auto"/>
              <w:ind w:left="0"/>
              <w:jc w:val="center"/>
              <w:rPr>
                <w:rFonts w:ascii="Arial Narrow" w:hAnsi="Arial Narrow"/>
                <w:b/>
                <w:color w:val="000000"/>
                <w:lang w:val="es-CO"/>
              </w:rPr>
            </w:pPr>
            <w:r w:rsidRPr="00826BEA">
              <w:rPr>
                <w:rFonts w:ascii="Arial Narrow" w:hAnsi="Arial Narrow"/>
                <w:b/>
                <w:color w:val="000000"/>
                <w:lang w:val="es-CO"/>
              </w:rPr>
              <w:t>RENTABILIDAD SOBRE PATRIMONIO</w:t>
            </w:r>
          </w:p>
        </w:tc>
        <w:tc>
          <w:tcPr>
            <w:tcW w:w="2702" w:type="dxa"/>
          </w:tcPr>
          <w:p w14:paraId="37510010"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VALOR EN BALANCE XXXX</w:t>
            </w:r>
          </w:p>
        </w:tc>
      </w:tr>
      <w:tr w:rsidR="00A45ABB" w:rsidRPr="00826BEA" w14:paraId="6F33C484" w14:textId="77777777" w:rsidTr="00A45ABB">
        <w:trPr>
          <w:jc w:val="center"/>
        </w:trPr>
        <w:tc>
          <w:tcPr>
            <w:tcW w:w="4070" w:type="dxa"/>
          </w:tcPr>
          <w:p w14:paraId="6C1ED84E"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UO= UTILIDAD OPERACIONAL</w:t>
            </w:r>
          </w:p>
        </w:tc>
        <w:tc>
          <w:tcPr>
            <w:tcW w:w="2702" w:type="dxa"/>
          </w:tcPr>
          <w:p w14:paraId="765D2A7C"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21DD66EC" w14:textId="77777777" w:rsidTr="00A45ABB">
        <w:trPr>
          <w:jc w:val="center"/>
        </w:trPr>
        <w:tc>
          <w:tcPr>
            <w:tcW w:w="4070" w:type="dxa"/>
          </w:tcPr>
          <w:p w14:paraId="3006E454"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P= PATRIMONIO</w:t>
            </w:r>
          </w:p>
        </w:tc>
        <w:tc>
          <w:tcPr>
            <w:tcW w:w="2702" w:type="dxa"/>
          </w:tcPr>
          <w:p w14:paraId="13724568"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17CA8129" w14:textId="77777777" w:rsidTr="00A45ABB">
        <w:trPr>
          <w:jc w:val="center"/>
        </w:trPr>
        <w:tc>
          <w:tcPr>
            <w:tcW w:w="4070" w:type="dxa"/>
          </w:tcPr>
          <w:p w14:paraId="45C231CB"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RP= UO/P</w:t>
            </w:r>
          </w:p>
        </w:tc>
        <w:tc>
          <w:tcPr>
            <w:tcW w:w="2702" w:type="dxa"/>
          </w:tcPr>
          <w:p w14:paraId="45FD0C37" w14:textId="77777777" w:rsidR="00A45ABB" w:rsidRPr="00826BEA" w:rsidRDefault="00A45ABB" w:rsidP="00A45ABB">
            <w:pPr>
              <w:tabs>
                <w:tab w:val="num" w:pos="426"/>
              </w:tabs>
              <w:spacing w:after="0" w:line="240" w:lineRule="auto"/>
              <w:jc w:val="both"/>
              <w:rPr>
                <w:rFonts w:ascii="Arial Narrow" w:hAnsi="Arial Narrow"/>
                <w:color w:val="000000"/>
              </w:rPr>
            </w:pPr>
          </w:p>
        </w:tc>
      </w:tr>
    </w:tbl>
    <w:p w14:paraId="4EC9B9F1" w14:textId="77777777" w:rsidR="00A45ABB" w:rsidRPr="00826BEA" w:rsidRDefault="00A45ABB" w:rsidP="00A45ABB">
      <w:pPr>
        <w:spacing w:after="0" w:line="240" w:lineRule="auto"/>
        <w:jc w:val="both"/>
        <w:rPr>
          <w:rFonts w:ascii="Arial Narrow" w:hAnsi="Arial Narrow"/>
          <w:color w:val="000000"/>
        </w:rPr>
      </w:pPr>
    </w:p>
    <w:p w14:paraId="2BEF274C" w14:textId="77777777" w:rsidR="00A45ABB" w:rsidRPr="00826BEA" w:rsidRDefault="00A45ABB" w:rsidP="00A45ABB">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RENTABILIDAD SOBRE ACTIVOS</w:t>
      </w:r>
    </w:p>
    <w:p w14:paraId="10C352CC"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1"/>
        <w:gridCol w:w="2844"/>
      </w:tblGrid>
      <w:tr w:rsidR="00A45ABB" w:rsidRPr="00826BEA" w14:paraId="153A9340" w14:textId="77777777" w:rsidTr="00A45ABB">
        <w:trPr>
          <w:trHeight w:val="196"/>
          <w:jc w:val="center"/>
        </w:trPr>
        <w:tc>
          <w:tcPr>
            <w:tcW w:w="4211" w:type="dxa"/>
          </w:tcPr>
          <w:p w14:paraId="304C1AD3" w14:textId="77777777" w:rsidR="00A45ABB" w:rsidRPr="00826BEA" w:rsidRDefault="00A45ABB" w:rsidP="00A45ABB">
            <w:pPr>
              <w:pStyle w:val="Prrafodelista"/>
              <w:spacing w:after="0" w:line="240" w:lineRule="auto"/>
              <w:ind w:left="0"/>
              <w:jc w:val="center"/>
              <w:rPr>
                <w:rFonts w:ascii="Arial Narrow" w:hAnsi="Arial Narrow"/>
                <w:b/>
                <w:color w:val="000000"/>
                <w:lang w:val="es-CO"/>
              </w:rPr>
            </w:pPr>
            <w:r w:rsidRPr="00826BEA">
              <w:rPr>
                <w:rFonts w:ascii="Arial Narrow" w:hAnsi="Arial Narrow"/>
                <w:b/>
                <w:color w:val="000000"/>
                <w:lang w:val="es-CO"/>
              </w:rPr>
              <w:t>RENTABILIDAD SOBRE ACTIVO</w:t>
            </w:r>
          </w:p>
        </w:tc>
        <w:tc>
          <w:tcPr>
            <w:tcW w:w="2844" w:type="dxa"/>
          </w:tcPr>
          <w:p w14:paraId="72ADEBC3"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VALOR EN BALANCE XXXX</w:t>
            </w:r>
          </w:p>
        </w:tc>
      </w:tr>
      <w:tr w:rsidR="00A45ABB" w:rsidRPr="00826BEA" w14:paraId="775E28BA" w14:textId="77777777" w:rsidTr="00A45ABB">
        <w:trPr>
          <w:jc w:val="center"/>
        </w:trPr>
        <w:tc>
          <w:tcPr>
            <w:tcW w:w="4211" w:type="dxa"/>
          </w:tcPr>
          <w:p w14:paraId="032FB806"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UO= UTILIDAD OPERACIONAL</w:t>
            </w:r>
          </w:p>
        </w:tc>
        <w:tc>
          <w:tcPr>
            <w:tcW w:w="2844" w:type="dxa"/>
          </w:tcPr>
          <w:p w14:paraId="58B37361"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D75E6B8" w14:textId="77777777" w:rsidTr="00A45ABB">
        <w:trPr>
          <w:jc w:val="center"/>
        </w:trPr>
        <w:tc>
          <w:tcPr>
            <w:tcW w:w="4211" w:type="dxa"/>
          </w:tcPr>
          <w:p w14:paraId="724D6C44"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AT: ACTIVO TOTAL</w:t>
            </w:r>
          </w:p>
        </w:tc>
        <w:tc>
          <w:tcPr>
            <w:tcW w:w="2844" w:type="dxa"/>
          </w:tcPr>
          <w:p w14:paraId="1F3F60EB"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7B34544" w14:textId="77777777" w:rsidTr="00A45ABB">
        <w:trPr>
          <w:jc w:val="center"/>
        </w:trPr>
        <w:tc>
          <w:tcPr>
            <w:tcW w:w="4211" w:type="dxa"/>
          </w:tcPr>
          <w:p w14:paraId="0F210866"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RA= UO/AT</w:t>
            </w:r>
          </w:p>
        </w:tc>
        <w:tc>
          <w:tcPr>
            <w:tcW w:w="2844" w:type="dxa"/>
          </w:tcPr>
          <w:p w14:paraId="014BE595" w14:textId="77777777" w:rsidR="00A45ABB" w:rsidRPr="00826BEA" w:rsidRDefault="00A45ABB" w:rsidP="00A45ABB">
            <w:pPr>
              <w:tabs>
                <w:tab w:val="num" w:pos="426"/>
              </w:tabs>
              <w:spacing w:after="0" w:line="240" w:lineRule="auto"/>
              <w:jc w:val="both"/>
              <w:rPr>
                <w:rFonts w:ascii="Arial Narrow" w:hAnsi="Arial Narrow"/>
                <w:color w:val="000000"/>
              </w:rPr>
            </w:pPr>
          </w:p>
        </w:tc>
      </w:tr>
    </w:tbl>
    <w:p w14:paraId="13752E21" w14:textId="77777777" w:rsidR="00A45ABB" w:rsidRPr="00826BEA" w:rsidRDefault="00A45ABB" w:rsidP="00A45ABB">
      <w:pPr>
        <w:spacing w:after="0" w:line="240" w:lineRule="auto"/>
        <w:jc w:val="both"/>
        <w:rPr>
          <w:rFonts w:ascii="Arial Narrow" w:hAnsi="Arial Narrow"/>
          <w:color w:val="000000"/>
        </w:rPr>
      </w:pPr>
    </w:p>
    <w:p w14:paraId="11776090" w14:textId="77777777" w:rsidR="00A45ABB" w:rsidRPr="00826BEA" w:rsidRDefault="00A45ABB" w:rsidP="00A45ABB">
      <w:pPr>
        <w:autoSpaceDE w:val="0"/>
        <w:adjustRightInd w:val="0"/>
        <w:spacing w:after="0" w:line="240" w:lineRule="auto"/>
        <w:jc w:val="center"/>
        <w:rPr>
          <w:rFonts w:ascii="Arial Narrow" w:hAnsi="Arial Narrow" w:cs="Arial"/>
          <w:b/>
          <w:lang w:val="es-ES_tradnl"/>
        </w:rPr>
      </w:pPr>
      <w:r w:rsidRPr="00826BEA">
        <w:rPr>
          <w:rFonts w:ascii="Arial Narrow" w:hAnsi="Arial Narrow" w:cs="Arial"/>
          <w:b/>
          <w:lang w:val="es-ES_tradnl"/>
        </w:rPr>
        <w:t>CAPITAL DE TRABAJO</w:t>
      </w:r>
    </w:p>
    <w:p w14:paraId="2BC02D1C" w14:textId="77777777" w:rsidR="00A45ABB" w:rsidRPr="00826BEA" w:rsidRDefault="00A45ABB" w:rsidP="00A45ABB">
      <w:pPr>
        <w:autoSpaceDE w:val="0"/>
        <w:adjustRightInd w:val="0"/>
        <w:spacing w:after="0" w:line="240" w:lineRule="auto"/>
        <w:jc w:val="center"/>
        <w:rPr>
          <w:rFonts w:ascii="Arial Narrow" w:hAnsi="Arial Narrow" w:cs="Arial"/>
          <w:b/>
          <w:lang w:val="es-ES_tradnl"/>
        </w:rPr>
      </w:pPr>
    </w:p>
    <w:tbl>
      <w:tblPr>
        <w:tblStyle w:val="Tablaconcuadrcula"/>
        <w:tblW w:w="0" w:type="auto"/>
        <w:tblLook w:val="04A0" w:firstRow="1" w:lastRow="0" w:firstColumn="1" w:lastColumn="0" w:noHBand="0" w:noVBand="1"/>
      </w:tblPr>
      <w:tblGrid>
        <w:gridCol w:w="2831"/>
        <w:gridCol w:w="2831"/>
        <w:gridCol w:w="2832"/>
      </w:tblGrid>
      <w:tr w:rsidR="00A45ABB" w:rsidRPr="00826BEA" w14:paraId="4D12CBCF" w14:textId="77777777" w:rsidTr="00A45ABB">
        <w:tc>
          <w:tcPr>
            <w:tcW w:w="2831" w:type="dxa"/>
            <w:shd w:val="clear" w:color="auto" w:fill="BFBFBF" w:themeFill="background1" w:themeFillShade="BF"/>
          </w:tcPr>
          <w:p w14:paraId="068F58E0" w14:textId="77777777" w:rsidR="00A45ABB" w:rsidRPr="00826BEA" w:rsidRDefault="00A45ABB" w:rsidP="00A45ABB">
            <w:pPr>
              <w:autoSpaceDE w:val="0"/>
              <w:adjustRightInd w:val="0"/>
              <w:spacing w:after="0" w:line="240" w:lineRule="auto"/>
              <w:contextualSpacing/>
              <w:jc w:val="center"/>
              <w:rPr>
                <w:rFonts w:ascii="Arial Narrow" w:hAnsi="Arial Narrow" w:cs="Arial"/>
                <w:b/>
              </w:rPr>
            </w:pPr>
            <w:r w:rsidRPr="00826BEA">
              <w:rPr>
                <w:rFonts w:ascii="Arial Narrow" w:hAnsi="Arial Narrow" w:cs="Arial"/>
                <w:b/>
              </w:rPr>
              <w:t>ACTIVO CORRIENTE</w:t>
            </w:r>
          </w:p>
        </w:tc>
        <w:tc>
          <w:tcPr>
            <w:tcW w:w="2831" w:type="dxa"/>
            <w:shd w:val="clear" w:color="auto" w:fill="BFBFBF" w:themeFill="background1" w:themeFillShade="BF"/>
          </w:tcPr>
          <w:p w14:paraId="44514AB6" w14:textId="77777777" w:rsidR="00A45ABB" w:rsidRPr="00826BEA" w:rsidRDefault="00A45ABB" w:rsidP="00A45ABB">
            <w:pPr>
              <w:autoSpaceDE w:val="0"/>
              <w:adjustRightInd w:val="0"/>
              <w:spacing w:after="0" w:line="240" w:lineRule="auto"/>
              <w:contextualSpacing/>
              <w:jc w:val="center"/>
              <w:rPr>
                <w:rFonts w:ascii="Arial Narrow" w:hAnsi="Arial Narrow" w:cs="Arial"/>
                <w:b/>
              </w:rPr>
            </w:pPr>
            <w:r w:rsidRPr="00826BEA">
              <w:rPr>
                <w:rFonts w:ascii="Arial Narrow" w:hAnsi="Arial Narrow" w:cs="Arial"/>
                <w:b/>
              </w:rPr>
              <w:t>PASIVO CORRIENTE</w:t>
            </w:r>
          </w:p>
        </w:tc>
        <w:tc>
          <w:tcPr>
            <w:tcW w:w="2832" w:type="dxa"/>
            <w:shd w:val="clear" w:color="auto" w:fill="BFBFBF" w:themeFill="background1" w:themeFillShade="BF"/>
          </w:tcPr>
          <w:p w14:paraId="7DAC10F0" w14:textId="77777777" w:rsidR="00A45ABB" w:rsidRPr="00826BEA" w:rsidRDefault="00A45ABB" w:rsidP="00A45ABB">
            <w:pPr>
              <w:autoSpaceDE w:val="0"/>
              <w:adjustRightInd w:val="0"/>
              <w:spacing w:after="0" w:line="240" w:lineRule="auto"/>
              <w:contextualSpacing/>
              <w:jc w:val="center"/>
              <w:rPr>
                <w:rFonts w:ascii="Arial Narrow" w:hAnsi="Arial Narrow" w:cs="Arial"/>
                <w:b/>
              </w:rPr>
            </w:pPr>
            <w:r w:rsidRPr="00826BEA">
              <w:rPr>
                <w:rFonts w:ascii="Arial Narrow" w:hAnsi="Arial Narrow" w:cs="Arial"/>
                <w:b/>
              </w:rPr>
              <w:t>AC - PC</w:t>
            </w:r>
          </w:p>
        </w:tc>
      </w:tr>
      <w:tr w:rsidR="00A45ABB" w:rsidRPr="00826BEA" w14:paraId="270C9684" w14:textId="77777777" w:rsidTr="00A45ABB">
        <w:tc>
          <w:tcPr>
            <w:tcW w:w="2831" w:type="dxa"/>
          </w:tcPr>
          <w:p w14:paraId="6521B185" w14:textId="77777777" w:rsidR="00A45ABB" w:rsidRPr="00826BEA" w:rsidRDefault="00A45ABB" w:rsidP="00A45ABB">
            <w:pPr>
              <w:autoSpaceDE w:val="0"/>
              <w:adjustRightInd w:val="0"/>
              <w:spacing w:after="0" w:line="240" w:lineRule="auto"/>
              <w:contextualSpacing/>
              <w:jc w:val="both"/>
              <w:rPr>
                <w:rFonts w:ascii="Arial Narrow" w:hAnsi="Arial Narrow" w:cs="Arial"/>
              </w:rPr>
            </w:pPr>
          </w:p>
        </w:tc>
        <w:tc>
          <w:tcPr>
            <w:tcW w:w="2831" w:type="dxa"/>
          </w:tcPr>
          <w:p w14:paraId="58A415AE" w14:textId="77777777" w:rsidR="00A45ABB" w:rsidRPr="00826BEA" w:rsidRDefault="00A45ABB" w:rsidP="00A45ABB">
            <w:pPr>
              <w:autoSpaceDE w:val="0"/>
              <w:adjustRightInd w:val="0"/>
              <w:spacing w:after="0" w:line="240" w:lineRule="auto"/>
              <w:contextualSpacing/>
              <w:jc w:val="both"/>
              <w:rPr>
                <w:rFonts w:ascii="Arial Narrow" w:hAnsi="Arial Narrow" w:cs="Arial"/>
              </w:rPr>
            </w:pPr>
          </w:p>
        </w:tc>
        <w:tc>
          <w:tcPr>
            <w:tcW w:w="2832" w:type="dxa"/>
          </w:tcPr>
          <w:p w14:paraId="29E0904D" w14:textId="77777777" w:rsidR="00A45ABB" w:rsidRPr="00826BEA" w:rsidRDefault="00A45ABB" w:rsidP="00A45ABB">
            <w:pPr>
              <w:autoSpaceDE w:val="0"/>
              <w:adjustRightInd w:val="0"/>
              <w:spacing w:after="0" w:line="240" w:lineRule="auto"/>
              <w:contextualSpacing/>
              <w:jc w:val="both"/>
              <w:rPr>
                <w:rFonts w:ascii="Arial Narrow" w:hAnsi="Arial Narrow" w:cs="Arial"/>
              </w:rPr>
            </w:pPr>
          </w:p>
        </w:tc>
      </w:tr>
    </w:tbl>
    <w:p w14:paraId="28F716CD" w14:textId="77777777" w:rsidR="00A45ABB" w:rsidRPr="00826BEA" w:rsidRDefault="00A45ABB" w:rsidP="00A45ABB">
      <w:pPr>
        <w:autoSpaceDE w:val="0"/>
        <w:adjustRightInd w:val="0"/>
        <w:spacing w:after="0" w:line="240" w:lineRule="auto"/>
        <w:contextualSpacing/>
        <w:jc w:val="both"/>
        <w:rPr>
          <w:rFonts w:ascii="Arial Narrow" w:hAnsi="Arial Narrow" w:cs="Arial"/>
        </w:rPr>
      </w:pPr>
    </w:p>
    <w:p w14:paraId="2A328FF0"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r w:rsidRPr="00826BEA">
        <w:rPr>
          <w:rFonts w:ascii="Arial Narrow" w:hAnsi="Arial Narrow" w:cs="Arial"/>
          <w:lang w:val="es-ES_tradnl"/>
        </w:rPr>
        <w:t>El capital de trabajo acreditado por el ofer</w:t>
      </w:r>
      <w:r>
        <w:rPr>
          <w:rFonts w:ascii="Arial Narrow" w:hAnsi="Arial Narrow" w:cs="Arial"/>
          <w:lang w:val="es-ES_tradnl"/>
        </w:rPr>
        <w:t>ente debe ser mayor o igual al 100</w:t>
      </w:r>
      <w:r w:rsidRPr="00826BEA">
        <w:rPr>
          <w:rFonts w:ascii="Arial Narrow" w:hAnsi="Arial Narrow" w:cs="Arial"/>
          <w:lang w:val="es-ES_tradnl"/>
        </w:rPr>
        <w:t>% del valor total del presupuesto asignado. En el caso de oferentes en unión Temporal o consorcio, el capital de trabajo acreditado será igual al porcentaje de participación de los valores individuales del activo corriente menos el porcentaje de participación de los valores individuales del pasivo corriente</w:t>
      </w:r>
    </w:p>
    <w:p w14:paraId="70C8BF61"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6062DA3B"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r w:rsidRPr="00826BEA">
        <w:rPr>
          <w:rFonts w:ascii="Arial Narrow" w:eastAsia="Times New Roman" w:hAnsi="Arial Narrow" w:cs="Century Gothic"/>
          <w:spacing w:val="1"/>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4B5AFC26"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p>
    <w:p w14:paraId="7C881B29"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p>
    <w:p w14:paraId="0C87008A"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r w:rsidRPr="00826BEA">
        <w:rPr>
          <w:rFonts w:ascii="Arial Narrow" w:eastAsia="Times New Roman" w:hAnsi="Arial Narrow" w:cs="Century Gothic"/>
          <w:spacing w:val="1"/>
        </w:rPr>
        <w:t>_________________________________</w:t>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t>_________________</w:t>
      </w:r>
      <w:r w:rsidRPr="00826BEA">
        <w:rPr>
          <w:rFonts w:ascii="Arial Narrow" w:eastAsia="Times New Roman" w:hAnsi="Arial Narrow" w:cs="Century Gothic"/>
          <w:spacing w:val="1"/>
        </w:rPr>
        <w:tab/>
        <w:t>________________</w:t>
      </w:r>
    </w:p>
    <w:p w14:paraId="322C5F5D"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r w:rsidRPr="00826BEA">
        <w:rPr>
          <w:rFonts w:ascii="Arial Narrow" w:eastAsia="Times New Roman" w:hAnsi="Arial Narrow" w:cs="Century Gothic"/>
          <w:spacing w:val="1"/>
        </w:rPr>
        <w:t>Firma Representante Legal del Oferente</w:t>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t>Firma Revisor Fiscal</w:t>
      </w:r>
      <w:r w:rsidRPr="00826BEA">
        <w:rPr>
          <w:rFonts w:ascii="Arial Narrow" w:eastAsia="Times New Roman" w:hAnsi="Arial Narrow" w:cs="Century Gothic"/>
          <w:spacing w:val="1"/>
        </w:rPr>
        <w:tab/>
        <w:t xml:space="preserve">    Firma Contador</w:t>
      </w:r>
    </w:p>
    <w:p w14:paraId="6B533339"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71E0F3A3"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5DEF9DA3"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Nombre: _______________________________</w:t>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p>
    <w:p w14:paraId="4C7F65EF"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Nombre: _______________________________</w:t>
      </w:r>
    </w:p>
    <w:p w14:paraId="4E7654FE"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2CA785F1"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Documento de Identidad_______________</w:t>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p>
    <w:p w14:paraId="31CA3715"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Tarjeta Profesional: ____________________________</w:t>
      </w:r>
    </w:p>
    <w:p w14:paraId="35AFF3E0"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3A2BAAA6"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Indique si actúa como revisor fiscal o contador.</w:t>
      </w:r>
    </w:p>
    <w:p w14:paraId="383E66B7"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4CF74E1A"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r w:rsidRPr="00826BEA">
        <w:rPr>
          <w:rFonts w:ascii="Arial Narrow" w:eastAsia="Times New Roman" w:hAnsi="Arial Narrow" w:cs="Century Gothic"/>
          <w:spacing w:val="1"/>
        </w:rPr>
        <w:t>Nota: Si se trata de Proponentes Plurales, el revisor fiscal o contador de cada uno de los miembros del proponente plural deber firma e incluir sus datos en el presente formato</w:t>
      </w:r>
    </w:p>
    <w:p w14:paraId="467C0A32" w14:textId="77777777" w:rsidR="00A45ABB" w:rsidRPr="00826BEA" w:rsidRDefault="00A45ABB" w:rsidP="00A45ABB">
      <w:pPr>
        <w:ind w:right="51"/>
        <w:jc w:val="center"/>
        <w:rPr>
          <w:rFonts w:ascii="Arial Narrow" w:eastAsia="Times New Roman" w:hAnsi="Arial Narrow" w:cs="Arial"/>
          <w:b/>
          <w:bCs/>
          <w:highlight w:val="yellow"/>
          <w:lang w:eastAsia="es-ES"/>
        </w:rPr>
      </w:pPr>
    </w:p>
    <w:p w14:paraId="1F9FF655" w14:textId="77777777" w:rsidR="00A45ABB" w:rsidRPr="00826BEA" w:rsidRDefault="00A45ABB" w:rsidP="00A45ABB">
      <w:pPr>
        <w:rPr>
          <w:rFonts w:ascii="Arial Narrow" w:eastAsia="Times New Roman" w:hAnsi="Arial Narrow" w:cs="Arial"/>
          <w:color w:val="000000"/>
          <w:highlight w:val="yellow"/>
          <w:lang w:eastAsia="es-ES"/>
        </w:rPr>
      </w:pPr>
    </w:p>
    <w:p w14:paraId="62593671" w14:textId="77777777" w:rsidR="00E64881" w:rsidRDefault="00E64881" w:rsidP="009102E0">
      <w:pPr>
        <w:spacing w:after="0" w:line="240" w:lineRule="auto"/>
        <w:rPr>
          <w:rFonts w:ascii="Arial Narrow" w:eastAsia="Times New Roman" w:hAnsi="Arial Narrow" w:cs="Century Gothic"/>
          <w:noProof w:val="0"/>
          <w:spacing w:val="1"/>
          <w:lang w:val="es-CO" w:eastAsia="es-CO"/>
        </w:rPr>
      </w:pPr>
    </w:p>
    <w:p w14:paraId="00EFD0AC"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0B24FFC6"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257505A1"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1565C766"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7C9F3DF9"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04197E92"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611961B5"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25C63F36"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4173C805"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11CD33A6"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084313E4"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105EC83B" w14:textId="77777777" w:rsidR="00EB5C75" w:rsidRPr="003B6861" w:rsidRDefault="00EB5C75" w:rsidP="009102E0">
      <w:pPr>
        <w:spacing w:after="0" w:line="240" w:lineRule="auto"/>
        <w:rPr>
          <w:rFonts w:ascii="Arial Narrow" w:eastAsia="Times New Roman" w:hAnsi="Arial Narrow" w:cs="Century Gothic"/>
          <w:noProof w:val="0"/>
          <w:spacing w:val="1"/>
          <w:lang w:val="es-CO" w:eastAsia="es-CO"/>
        </w:rPr>
      </w:pPr>
    </w:p>
    <w:p w14:paraId="138A68B1" w14:textId="77777777" w:rsidR="00E64881" w:rsidRPr="003B6861" w:rsidRDefault="00E64881" w:rsidP="009102E0">
      <w:pPr>
        <w:spacing w:after="0" w:line="240" w:lineRule="auto"/>
        <w:rPr>
          <w:rFonts w:ascii="Arial Narrow" w:hAnsi="Arial Narrow"/>
        </w:rPr>
      </w:pPr>
    </w:p>
    <w:p w14:paraId="02BF28E9" w14:textId="22F9B12B"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lastRenderedPageBreak/>
        <w:t>FORMULARI</w:t>
      </w:r>
      <w:r w:rsidR="00041355" w:rsidRPr="00DB3AEA">
        <w:rPr>
          <w:rFonts w:ascii="Arial Narrow" w:eastAsia="Times New Roman" w:hAnsi="Arial Narrow" w:cs="Century Gothic"/>
          <w:b/>
          <w:noProof w:val="0"/>
          <w:spacing w:val="1"/>
          <w:lang w:val="es-CO" w:eastAsia="es-CO"/>
        </w:rPr>
        <w:t>O</w:t>
      </w:r>
    </w:p>
    <w:p w14:paraId="7A91357A" w14:textId="77777777"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DATOS BASICOS BENEFICIARIO CUENTA</w:t>
      </w:r>
    </w:p>
    <w:p w14:paraId="2FBD8A6D"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157440CE" w14:textId="53960F4B"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PROCESO DE CONTRATACIÓN </w:t>
      </w:r>
      <w:r w:rsidR="00A52AB3" w:rsidRPr="00A52AB3">
        <w:rPr>
          <w:rFonts w:ascii="Arial Narrow" w:eastAsia="Times New Roman" w:hAnsi="Arial Narrow" w:cs="Century Gothic"/>
          <w:noProof w:val="0"/>
          <w:spacing w:val="1"/>
          <w:lang w:val="es-CO" w:eastAsia="es-CO"/>
        </w:rPr>
        <w:t xml:space="preserve">PROCESO DE CONTRATACIÓN BAJO LA MODALIDAD SELECCIÓN ABREVIADA MENOR CUANTÍA </w:t>
      </w:r>
      <w:r w:rsidR="002F1889" w:rsidRPr="003B6861">
        <w:rPr>
          <w:rFonts w:ascii="Arial Narrow" w:eastAsia="Times New Roman" w:hAnsi="Arial Narrow" w:cs="Century Gothic"/>
          <w:noProof w:val="0"/>
          <w:spacing w:val="1"/>
          <w:lang w:val="es-CO" w:eastAsia="es-CO"/>
        </w:rPr>
        <w:t>No. XXX</w:t>
      </w:r>
      <w:r w:rsidRPr="003B6861">
        <w:rPr>
          <w:rFonts w:ascii="Arial Narrow" w:eastAsia="Times New Roman" w:hAnsi="Arial Narrow" w:cs="Century Gothic"/>
          <w:noProof w:val="0"/>
          <w:spacing w:val="1"/>
          <w:lang w:val="es-CO" w:eastAsia="es-CO"/>
        </w:rPr>
        <w:t>-</w:t>
      </w:r>
      <w:r w:rsidR="00A52AB3">
        <w:rPr>
          <w:rFonts w:ascii="Arial Narrow" w:eastAsia="Times New Roman" w:hAnsi="Arial Narrow" w:cs="Century Gothic"/>
          <w:noProof w:val="0"/>
          <w:spacing w:val="1"/>
          <w:lang w:val="es-CO" w:eastAsia="es-CO"/>
        </w:rPr>
        <w:t>XXXXX</w:t>
      </w:r>
      <w:r w:rsidRPr="003B6861">
        <w:rPr>
          <w:rFonts w:ascii="Arial Narrow" w:eastAsia="Times New Roman" w:hAnsi="Arial Narrow" w:cs="Century Gothic"/>
          <w:noProof w:val="0"/>
          <w:spacing w:val="1"/>
          <w:lang w:val="es-CO" w:eastAsia="es-CO"/>
        </w:rPr>
        <w:t>-20</w:t>
      </w:r>
      <w:r w:rsidR="00A52AB3">
        <w:rPr>
          <w:rFonts w:ascii="Arial Narrow" w:eastAsia="Times New Roman" w:hAnsi="Arial Narrow" w:cs="Century Gothic"/>
          <w:noProof w:val="0"/>
          <w:spacing w:val="1"/>
          <w:lang w:val="es-CO" w:eastAsia="es-CO"/>
        </w:rPr>
        <w:t>23</w:t>
      </w:r>
    </w:p>
    <w:p w14:paraId="27E6E41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FC85A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434C5C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CIUDAD________________ FECHA __________________</w:t>
      </w:r>
    </w:p>
    <w:p w14:paraId="1794173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74B94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98B59E5"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Me permito certificar la siguiente información con el objeto de ser incluida / terminada en el Sistema Integrado de Información Financiera SIIF.</w:t>
      </w:r>
    </w:p>
    <w:p w14:paraId="120476A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504934BE"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237946D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APERTURA _____ CANCELACIÓN_____</w:t>
      </w:r>
    </w:p>
    <w:p w14:paraId="7E9ED26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DFAE41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0D0DB142"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ENTIDAD INFORMANTE:</w:t>
      </w:r>
    </w:p>
    <w:p w14:paraId="6155F576" w14:textId="77777777" w:rsidR="00E64881" w:rsidRPr="003B6861" w:rsidRDefault="00E64881" w:rsidP="009102E0">
      <w:pPr>
        <w:spacing w:after="0" w:line="240" w:lineRule="auto"/>
        <w:ind w:left="1080"/>
        <w:rPr>
          <w:rFonts w:ascii="Arial Narrow" w:eastAsia="Times New Roman" w:hAnsi="Arial Narrow" w:cs="Century Gothic"/>
          <w:noProof w:val="0"/>
          <w:spacing w:val="1"/>
          <w:lang w:val="es-CO" w:eastAsia="es-CO"/>
        </w:rPr>
      </w:pPr>
    </w:p>
    <w:p w14:paraId="39B68A7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Entidad_____________________________________ NIT_________________________</w:t>
      </w:r>
    </w:p>
    <w:p w14:paraId="2AEA752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9C6FE4"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Beneficiario_________________________________ C.C. _________________________</w:t>
      </w:r>
    </w:p>
    <w:p w14:paraId="2F7D762A"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B2AF84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Dirección ____________________________ Teléfono_____________ Fax____________ </w:t>
      </w:r>
    </w:p>
    <w:p w14:paraId="3A84BA6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EEE06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Departamento ___________________ Ciudad______________ </w:t>
      </w:r>
    </w:p>
    <w:p w14:paraId="372375A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66493C0"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Municipio__________</w:t>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t>___</w:t>
      </w:r>
    </w:p>
    <w:p w14:paraId="3B852D0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1D3E2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Corriente ______________________ </w:t>
      </w:r>
    </w:p>
    <w:p w14:paraId="1FE7665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0B4E0CB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Ahorros   ______________________ </w:t>
      </w:r>
    </w:p>
    <w:p w14:paraId="4C4AC50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B74D99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CCC0CA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DE LA ENTIDAD FINANCIERA:</w:t>
      </w:r>
    </w:p>
    <w:p w14:paraId="3B0D85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B7559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 Financiera __________________________ Código _____________</w:t>
      </w:r>
    </w:p>
    <w:p w14:paraId="645A547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86773A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Sucursal _________________ Código ___________Ciudad_____________</w:t>
      </w:r>
    </w:p>
    <w:p w14:paraId="33CCDB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5167DC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Dirección _______________Teléfono_____________ Fax_______________</w:t>
      </w:r>
    </w:p>
    <w:p w14:paraId="5AE359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EF66E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Número de la cuenta __________________________</w:t>
      </w:r>
    </w:p>
    <w:p w14:paraId="2EF8BE0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79EAA26"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NOTA: Adjuntar el original de la certificación bancaria, expedida dentro de los tres (3) meses anteriores a la fecha de cierre del proceso.</w:t>
      </w:r>
    </w:p>
    <w:p w14:paraId="3CF22F99" w14:textId="77777777" w:rsidR="00E64881" w:rsidRDefault="00E64881" w:rsidP="009102E0">
      <w:pPr>
        <w:spacing w:after="0" w:line="240" w:lineRule="auto"/>
        <w:rPr>
          <w:rFonts w:ascii="Arial Narrow" w:eastAsia="Times New Roman" w:hAnsi="Arial Narrow" w:cs="Century Gothic"/>
          <w:noProof w:val="0"/>
          <w:spacing w:val="1"/>
          <w:lang w:val="es-CO" w:eastAsia="es-CO"/>
        </w:rPr>
      </w:pPr>
    </w:p>
    <w:p w14:paraId="12F16C5D" w14:textId="77777777" w:rsidR="003E4231" w:rsidRDefault="003E4231" w:rsidP="009102E0">
      <w:pPr>
        <w:spacing w:after="0" w:line="240" w:lineRule="auto"/>
        <w:rPr>
          <w:rFonts w:ascii="Arial Narrow" w:eastAsia="Times New Roman" w:hAnsi="Arial Narrow" w:cs="Century Gothic"/>
          <w:noProof w:val="0"/>
          <w:spacing w:val="1"/>
          <w:lang w:val="es-CO" w:eastAsia="es-CO"/>
        </w:rPr>
      </w:pPr>
    </w:p>
    <w:p w14:paraId="3ED58ECE" w14:textId="77777777" w:rsidR="00A52AB3" w:rsidRPr="003B6861" w:rsidRDefault="00A52AB3" w:rsidP="009102E0">
      <w:pPr>
        <w:spacing w:after="0" w:line="240" w:lineRule="auto"/>
        <w:rPr>
          <w:rFonts w:ascii="Arial Narrow" w:eastAsia="Times New Roman" w:hAnsi="Arial Narrow" w:cs="Century Gothic"/>
          <w:noProof w:val="0"/>
          <w:spacing w:val="1"/>
          <w:lang w:val="es-CO" w:eastAsia="es-CO"/>
        </w:rPr>
      </w:pPr>
    </w:p>
    <w:p w14:paraId="3218D87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NOMBRE Y FIRMA BENEFICIARIO</w:t>
      </w:r>
    </w:p>
    <w:p w14:paraId="7E357644" w14:textId="77777777" w:rsidR="00E64881" w:rsidRDefault="00E64881" w:rsidP="009102E0">
      <w:pPr>
        <w:spacing w:after="0" w:line="240" w:lineRule="auto"/>
        <w:rPr>
          <w:rFonts w:ascii="Arial Narrow" w:hAnsi="Arial Narrow"/>
        </w:rPr>
      </w:pPr>
    </w:p>
    <w:p w14:paraId="21D45785" w14:textId="77777777" w:rsidR="00A52AB3" w:rsidRDefault="00A52AB3" w:rsidP="009102E0">
      <w:pPr>
        <w:spacing w:after="0" w:line="240" w:lineRule="auto"/>
        <w:rPr>
          <w:rFonts w:ascii="Arial Narrow" w:hAnsi="Arial Narrow"/>
        </w:rPr>
      </w:pPr>
    </w:p>
    <w:p w14:paraId="6A2E4542" w14:textId="77777777" w:rsidR="00A52AB3" w:rsidRDefault="00A52AB3" w:rsidP="009102E0">
      <w:pPr>
        <w:spacing w:after="0" w:line="240" w:lineRule="auto"/>
        <w:rPr>
          <w:rFonts w:ascii="Arial Narrow" w:hAnsi="Arial Narrow"/>
        </w:rPr>
      </w:pPr>
    </w:p>
    <w:p w14:paraId="0C23DACF" w14:textId="77777777" w:rsidR="00A52AB3" w:rsidRDefault="00A52AB3" w:rsidP="009102E0">
      <w:pPr>
        <w:spacing w:after="0" w:line="240" w:lineRule="auto"/>
        <w:rPr>
          <w:rFonts w:ascii="Arial Narrow" w:hAnsi="Arial Narrow"/>
        </w:rPr>
      </w:pPr>
    </w:p>
    <w:p w14:paraId="70ECD95D" w14:textId="77777777" w:rsidR="00A52AB3" w:rsidRDefault="00A52AB3" w:rsidP="009102E0">
      <w:pPr>
        <w:spacing w:after="0" w:line="240" w:lineRule="auto"/>
        <w:rPr>
          <w:rFonts w:ascii="Arial Narrow" w:hAnsi="Arial Narrow"/>
        </w:rPr>
      </w:pPr>
    </w:p>
    <w:sectPr w:rsidR="00A52AB3" w:rsidSect="00FD2D9F">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7945CBC" w16cid:durableId="243A8115"/>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jaVu Sans">
    <w:altName w:val="Times New Roman"/>
    <w:charset w:val="00"/>
    <w:family w:val="swiss"/>
    <w:pitch w:val="variable"/>
    <w:sig w:usb0="00000000" w:usb1="D200FDFF" w:usb2="0A042029" w:usb3="00000000" w:csb0="8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styleLink w:val="WW8Num501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1165002"/>
    <w:multiLevelType w:val="hybridMultilevel"/>
    <w:tmpl w:val="4B021E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nsid w:val="0F833925"/>
    <w:multiLevelType w:val="hybridMultilevel"/>
    <w:tmpl w:val="8B56CC2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nsid w:val="18534FA1"/>
    <w:multiLevelType w:val="hybridMultilevel"/>
    <w:tmpl w:val="5650D0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nsid w:val="1A393C48"/>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nsid w:val="1B1E7489"/>
    <w:multiLevelType w:val="multilevel"/>
    <w:tmpl w:val="FD08BC12"/>
    <w:lvl w:ilvl="0">
      <w:start w:val="1"/>
      <w:numFmt w:val="decimal"/>
      <w:lvlText w:val="%1."/>
      <w:lvlJc w:val="left"/>
      <w:pPr>
        <w:ind w:left="720" w:hanging="360"/>
      </w:pPr>
      <w:rPr>
        <w:rFonts w:eastAsia="Tahoma" w:cs="Tahoma" w:hint="default"/>
        <w:b/>
        <w:sz w:val="24"/>
      </w:rPr>
    </w:lvl>
    <w:lvl w:ilvl="1">
      <w:start w:val="1"/>
      <w:numFmt w:val="decimal"/>
      <w:isLgl/>
      <w:lvlText w:val="%1.%2."/>
      <w:lvlJc w:val="left"/>
      <w:pPr>
        <w:ind w:left="720" w:hanging="360"/>
      </w:pPr>
      <w:rPr>
        <w:rFonts w:hint="default"/>
        <w:b/>
        <w:sz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EF30EE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nsid w:val="27E70F8A"/>
    <w:multiLevelType w:val="hybridMultilevel"/>
    <w:tmpl w:val="5FB626CE"/>
    <w:lvl w:ilvl="0" w:tplc="B97A06E2">
      <w:start w:val="1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28690776"/>
    <w:multiLevelType w:val="hybridMultilevel"/>
    <w:tmpl w:val="015201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31E2762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344B6A61"/>
    <w:multiLevelType w:val="hybridMultilevel"/>
    <w:tmpl w:val="6322A59A"/>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3ED66A37"/>
    <w:multiLevelType w:val="hybridMultilevel"/>
    <w:tmpl w:val="354C10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nsid w:val="4FDC690F"/>
    <w:multiLevelType w:val="multilevel"/>
    <w:tmpl w:val="C6E85A12"/>
    <w:lvl w:ilvl="0">
      <w:start w:val="1"/>
      <w:numFmt w:val="decimal"/>
      <w:lvlText w:val="%1."/>
      <w:lvlJc w:val="left"/>
      <w:pPr>
        <w:ind w:left="720" w:hanging="360"/>
      </w:pPr>
      <w:rPr>
        <w:rFonts w:hint="default"/>
        <w:b/>
        <w:color w:val="auto"/>
        <w:sz w:val="22"/>
      </w:rPr>
    </w:lvl>
    <w:lvl w:ilvl="1">
      <w:start w:val="1"/>
      <w:numFmt w:val="decimal"/>
      <w:isLgl/>
      <w:lvlText w:val="%1.%2."/>
      <w:lvlJc w:val="left"/>
      <w:pPr>
        <w:ind w:left="1440" w:hanging="720"/>
      </w:pPr>
      <w:rPr>
        <w:rFonts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nsid w:val="5D7A5D4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nsid w:val="5EE12EB9"/>
    <w:multiLevelType w:val="hybridMultilevel"/>
    <w:tmpl w:val="10468E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nsid w:val="64026C11"/>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nsid w:val="65280BC6"/>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nsid w:val="6DF47E40"/>
    <w:multiLevelType w:val="hybridMultilevel"/>
    <w:tmpl w:val="040EFF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71AF100D"/>
    <w:multiLevelType w:val="hybridMultilevel"/>
    <w:tmpl w:val="0B86788C"/>
    <w:lvl w:ilvl="0" w:tplc="6268A1EE">
      <w:start w:val="1"/>
      <w:numFmt w:val="bullet"/>
      <w:lvlText w:val="‐"/>
      <w:lvlJc w:val="left"/>
      <w:pPr>
        <w:ind w:left="720" w:hanging="360"/>
      </w:pPr>
      <w:rPr>
        <w:rFonts w:ascii="Calibri" w:hAnsi="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8"/>
  </w:num>
  <w:num w:numId="4">
    <w:abstractNumId w:val="5"/>
  </w:num>
  <w:num w:numId="5">
    <w:abstractNumId w:val="18"/>
  </w:num>
  <w:num w:numId="6">
    <w:abstractNumId w:val="14"/>
  </w:num>
  <w:num w:numId="7">
    <w:abstractNumId w:val="6"/>
  </w:num>
  <w:num w:numId="8">
    <w:abstractNumId w:val="1"/>
  </w:num>
  <w:num w:numId="9">
    <w:abstractNumId w:val="3"/>
  </w:num>
  <w:num w:numId="10">
    <w:abstractNumId w:val="15"/>
  </w:num>
  <w:num w:numId="11">
    <w:abstractNumId w:val="17"/>
  </w:num>
  <w:num w:numId="12">
    <w:abstractNumId w:val="13"/>
  </w:num>
  <w:num w:numId="13">
    <w:abstractNumId w:val="16"/>
  </w:num>
  <w:num w:numId="14">
    <w:abstractNumId w:val="4"/>
  </w:num>
  <w:num w:numId="15">
    <w:abstractNumId w:val="2"/>
  </w:num>
  <w:num w:numId="16">
    <w:abstractNumId w:val="7"/>
  </w:num>
  <w:num w:numId="17">
    <w:abstractNumId w:val="0"/>
  </w:num>
  <w:num w:numId="18">
    <w:abstractNumId w:val="9"/>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C84"/>
    <w:rsid w:val="00000768"/>
    <w:rsid w:val="00030DA5"/>
    <w:rsid w:val="000344BD"/>
    <w:rsid w:val="00041355"/>
    <w:rsid w:val="000A08CF"/>
    <w:rsid w:val="000F773A"/>
    <w:rsid w:val="0012635C"/>
    <w:rsid w:val="001662F0"/>
    <w:rsid w:val="00206188"/>
    <w:rsid w:val="00220072"/>
    <w:rsid w:val="00221368"/>
    <w:rsid w:val="00227E7B"/>
    <w:rsid w:val="00264BEE"/>
    <w:rsid w:val="002F1889"/>
    <w:rsid w:val="00342972"/>
    <w:rsid w:val="00352449"/>
    <w:rsid w:val="003B6861"/>
    <w:rsid w:val="003E4231"/>
    <w:rsid w:val="00461CC6"/>
    <w:rsid w:val="00491DD4"/>
    <w:rsid w:val="004D5866"/>
    <w:rsid w:val="00546CE4"/>
    <w:rsid w:val="00571B14"/>
    <w:rsid w:val="00580FD5"/>
    <w:rsid w:val="005F6A35"/>
    <w:rsid w:val="00851A5D"/>
    <w:rsid w:val="00861A60"/>
    <w:rsid w:val="008876FB"/>
    <w:rsid w:val="009102E0"/>
    <w:rsid w:val="00A45ABB"/>
    <w:rsid w:val="00A52AB3"/>
    <w:rsid w:val="00A756AE"/>
    <w:rsid w:val="00A90FED"/>
    <w:rsid w:val="00A94E82"/>
    <w:rsid w:val="00A957E8"/>
    <w:rsid w:val="00B10B65"/>
    <w:rsid w:val="00B61C84"/>
    <w:rsid w:val="00C40AE6"/>
    <w:rsid w:val="00C863C0"/>
    <w:rsid w:val="00C91420"/>
    <w:rsid w:val="00D53DD2"/>
    <w:rsid w:val="00DB3AEA"/>
    <w:rsid w:val="00DF5BEE"/>
    <w:rsid w:val="00E50CD6"/>
    <w:rsid w:val="00E53D7F"/>
    <w:rsid w:val="00E549E5"/>
    <w:rsid w:val="00E64881"/>
    <w:rsid w:val="00EB5C75"/>
    <w:rsid w:val="00F91A7E"/>
    <w:rsid w:val="00FB346E"/>
    <w:rsid w:val="00FD2D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08C8D"/>
  <w15:chartTrackingRefBased/>
  <w15:docId w15:val="{65318E21-AEFF-4E71-80D2-43DA7684F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1C84"/>
    <w:pPr>
      <w:spacing w:after="200" w:line="276" w:lineRule="auto"/>
    </w:pPr>
    <w:rPr>
      <w:noProof/>
    </w:rPr>
  </w:style>
  <w:style w:type="paragraph" w:styleId="Ttulo1">
    <w:name w:val="heading 1"/>
    <w:aliases w:val="título 1,Pregunta,Edgar 1,MT1,Nombre Proyecto,1 ghost,g,ECO Título 1,CAPITULOS,Titulo 1 CCE,Document Header1,h1,II+,I,h11,II+1,I1,H1,Level 1 Topic Heading,h12,h13,h111,h121,H11,h14,H12,h15,DO NOT USE_h1,Appendix,11,Header 11,12,Header 12,II+2"/>
    <w:basedOn w:val="Normal"/>
    <w:next w:val="Normal"/>
    <w:link w:val="Ttulo1Car"/>
    <w:qFormat/>
    <w:rsid w:val="00A45ABB"/>
    <w:pPr>
      <w:keepNext/>
      <w:widowControl w:val="0"/>
      <w:numPr>
        <w:numId w:val="17"/>
      </w:numPr>
      <w:suppressAutoHyphens/>
      <w:spacing w:before="120" w:after="120" w:line="240" w:lineRule="auto"/>
      <w:jc w:val="center"/>
      <w:outlineLvl w:val="0"/>
    </w:pPr>
    <w:rPr>
      <w:rFonts w:ascii="Arial" w:eastAsia="DejaVu Sans" w:hAnsi="Arial" w:cs="Arial"/>
      <w:b/>
      <w:bCs/>
      <w:noProof w:val="0"/>
      <w:kern w:val="1"/>
      <w:sz w:val="24"/>
      <w:szCs w:val="24"/>
      <w:lang w:val="es-CO" w:eastAsia="es-CO"/>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 CCE"/>
    <w:basedOn w:val="Normal"/>
    <w:next w:val="Normal"/>
    <w:link w:val="Ttulo2Car"/>
    <w:qFormat/>
    <w:rsid w:val="00A45ABB"/>
    <w:pPr>
      <w:keepNext/>
      <w:widowControl w:val="0"/>
      <w:numPr>
        <w:ilvl w:val="1"/>
        <w:numId w:val="17"/>
      </w:numPr>
      <w:suppressAutoHyphens/>
      <w:spacing w:before="120" w:after="120" w:line="240" w:lineRule="auto"/>
      <w:jc w:val="center"/>
      <w:outlineLvl w:val="1"/>
    </w:pPr>
    <w:rPr>
      <w:rFonts w:ascii="Arial" w:eastAsia="DejaVu Sans" w:hAnsi="Arial" w:cs="Arial"/>
      <w:b/>
      <w:bCs/>
      <w:noProof w:val="0"/>
      <w:kern w:val="1"/>
      <w:szCs w:val="24"/>
      <w:lang w:val="es-CO" w:eastAsia="es-CO"/>
    </w:rPr>
  </w:style>
  <w:style w:type="paragraph" w:styleId="Ttulo3">
    <w:name w:val="heading 3"/>
    <w:aliases w:val="Edgar 3,ECO NUMERACIÓN,Section Header3,H3,Level 3 Topic Heading,Org Heading 1,h31,h32,h33,h311,h321,h34,h312,h322,h35,H31,h36,H32,3,H33,H311,H321,31,H34,H312,H322,32,H35,H313,H323,33,H36,H314,H324,34,H37,H315,H325,35,H38,H316,H326,36,H331,H3111"/>
    <w:basedOn w:val="Normal"/>
    <w:next w:val="Normal"/>
    <w:link w:val="Ttulo3Car"/>
    <w:qFormat/>
    <w:rsid w:val="00A45ABB"/>
    <w:pPr>
      <w:keepNext/>
      <w:widowControl w:val="0"/>
      <w:numPr>
        <w:ilvl w:val="2"/>
        <w:numId w:val="17"/>
      </w:numPr>
      <w:suppressAutoHyphens/>
      <w:autoSpaceDE w:val="0"/>
      <w:spacing w:after="0" w:line="240" w:lineRule="auto"/>
      <w:ind w:left="360"/>
      <w:jc w:val="center"/>
      <w:outlineLvl w:val="2"/>
    </w:pPr>
    <w:rPr>
      <w:rFonts w:ascii="Arial" w:eastAsia="DejaVu Sans" w:hAnsi="Arial" w:cs="Times New Roman"/>
      <w:b/>
      <w:bCs/>
      <w:noProof w:val="0"/>
      <w:kern w:val="1"/>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3,Párrafo de lista1,Cuadrícula media 1 - Énfasis 21,List Paragraph,Scitum normal,Lista vistosa - Énfasis 11"/>
    <w:basedOn w:val="Normal"/>
    <w:link w:val="PrrafodelistaCar"/>
    <w:qFormat/>
    <w:rsid w:val="00E64881"/>
    <w:pPr>
      <w:spacing w:after="160" w:line="259" w:lineRule="auto"/>
      <w:ind w:left="720"/>
      <w:contextualSpacing/>
    </w:pPr>
    <w:rPr>
      <w:noProof w:val="0"/>
    </w:rPr>
  </w:style>
  <w:style w:type="character" w:customStyle="1" w:styleId="PrrafodelistaCar">
    <w:name w:val="Párrafo de lista Car"/>
    <w:aliases w:val="Bullet List Car,FooterText Car,numbered Car,List Paragraph1 Car,Paragraphe de liste1 Car,lp1 Car,Lista multicolor - Énfasis 11 Car,Lista vistosa - Énfasis 13 Car,Párrafo de lista1 Car,Cuadrícula media 1 - Énfasis 21 Car"/>
    <w:link w:val="Prrafodelista"/>
    <w:qFormat/>
    <w:locked/>
    <w:rsid w:val="00E64881"/>
  </w:style>
  <w:style w:type="paragraph" w:customStyle="1" w:styleId="Default">
    <w:name w:val="Default"/>
    <w:link w:val="DefaultCar"/>
    <w:qFormat/>
    <w:rsid w:val="00E64881"/>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qFormat/>
    <w:locked/>
    <w:rsid w:val="00E64881"/>
    <w:rPr>
      <w:rFonts w:ascii="Arial" w:hAnsi="Arial" w:cs="Arial"/>
      <w:color w:val="000000"/>
      <w:sz w:val="24"/>
      <w:szCs w:val="24"/>
      <w:lang w:val="es-CO"/>
    </w:rPr>
  </w:style>
  <w:style w:type="paragraph" w:styleId="Puesto">
    <w:name w:val="Title"/>
    <w:aliases w:val="ECO Título 3,AL Título,Título AL,Títulos Principales sin numeración,Título AL + 9 pt,Sin Negrita + 10 pt,Sin Negrita,Sin Negrit"/>
    <w:basedOn w:val="Normal"/>
    <w:link w:val="PuestoCar"/>
    <w:qFormat/>
    <w:rsid w:val="00E64881"/>
    <w:pPr>
      <w:spacing w:after="0" w:line="240" w:lineRule="auto"/>
      <w:jc w:val="center"/>
    </w:pPr>
    <w:rPr>
      <w:rFonts w:ascii="Arial" w:eastAsia="Times New Roman" w:hAnsi="Arial" w:cs="Times New Roman"/>
      <w:b/>
      <w:noProof w:val="0"/>
      <w:sz w:val="24"/>
      <w:szCs w:val="20"/>
      <w:lang w:val="es-ES_tradnl" w:eastAsia="es-ES"/>
    </w:rPr>
  </w:style>
  <w:style w:type="character" w:customStyle="1" w:styleId="PuestoCar">
    <w:name w:val="Puesto Car"/>
    <w:aliases w:val="ECO Título 3 Car,AL Título Car,Título AL Car,Títulos Principales sin numeración Car,Título AL + 9 pt Car,Sin Negrita + 10 pt Car,Sin Negrita Car,Sin Negrit Car"/>
    <w:basedOn w:val="Fuentedeprrafopredeter"/>
    <w:link w:val="Puesto"/>
    <w:rsid w:val="00E64881"/>
    <w:rPr>
      <w:rFonts w:ascii="Arial" w:eastAsia="Times New Roman" w:hAnsi="Arial" w:cs="Times New Roman"/>
      <w:b/>
      <w:sz w:val="24"/>
      <w:szCs w:val="20"/>
      <w:lang w:val="es-ES_tradnl" w:eastAsia="es-ES"/>
    </w:rPr>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
    <w:basedOn w:val="Normal"/>
    <w:link w:val="TextoindependienteCar"/>
    <w:uiPriority w:val="1"/>
    <w:qFormat/>
    <w:rsid w:val="00E64881"/>
    <w:pPr>
      <w:widowControl w:val="0"/>
      <w:autoSpaceDE w:val="0"/>
      <w:autoSpaceDN w:val="0"/>
      <w:spacing w:after="0" w:line="240" w:lineRule="auto"/>
    </w:pPr>
    <w:rPr>
      <w:rFonts w:ascii="Tahoma" w:eastAsia="Tahoma" w:hAnsi="Tahoma" w:cs="Tahoma"/>
      <w:noProof w:val="0"/>
      <w:lang w:val="es-CO" w:eastAsia="es-CO" w:bidi="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uiPriority w:val="1"/>
    <w:rsid w:val="00E64881"/>
    <w:rPr>
      <w:rFonts w:ascii="Tahoma" w:eastAsia="Tahoma" w:hAnsi="Tahoma" w:cs="Tahoma"/>
      <w:lang w:val="es-CO" w:eastAsia="es-CO" w:bidi="es-CO"/>
    </w:rPr>
  </w:style>
  <w:style w:type="character" w:styleId="Refdecomentario">
    <w:name w:val="annotation reference"/>
    <w:basedOn w:val="Fuentedeprrafopredeter"/>
    <w:uiPriority w:val="99"/>
    <w:semiHidden/>
    <w:unhideWhenUsed/>
    <w:rsid w:val="000344BD"/>
    <w:rPr>
      <w:sz w:val="16"/>
      <w:szCs w:val="16"/>
    </w:rPr>
  </w:style>
  <w:style w:type="paragraph" w:styleId="Textocomentario">
    <w:name w:val="annotation text"/>
    <w:basedOn w:val="Normal"/>
    <w:link w:val="TextocomentarioCar"/>
    <w:uiPriority w:val="99"/>
    <w:semiHidden/>
    <w:unhideWhenUsed/>
    <w:rsid w:val="000344BD"/>
    <w:pPr>
      <w:widowControl w:val="0"/>
      <w:autoSpaceDE w:val="0"/>
      <w:autoSpaceDN w:val="0"/>
      <w:spacing w:after="0" w:line="240" w:lineRule="auto"/>
    </w:pPr>
    <w:rPr>
      <w:rFonts w:ascii="Tahoma" w:eastAsia="Tahoma" w:hAnsi="Tahoma" w:cs="Tahoma"/>
      <w:noProof w:val="0"/>
      <w:sz w:val="20"/>
      <w:szCs w:val="20"/>
      <w:lang w:val="es-CO" w:eastAsia="es-CO" w:bidi="es-CO"/>
    </w:rPr>
  </w:style>
  <w:style w:type="character" w:customStyle="1" w:styleId="TextocomentarioCar">
    <w:name w:val="Texto comentario Car"/>
    <w:basedOn w:val="Fuentedeprrafopredeter"/>
    <w:link w:val="Textocomentario"/>
    <w:uiPriority w:val="99"/>
    <w:semiHidden/>
    <w:rsid w:val="000344BD"/>
    <w:rPr>
      <w:rFonts w:ascii="Tahoma" w:eastAsia="Tahoma" w:hAnsi="Tahoma" w:cs="Tahoma"/>
      <w:sz w:val="20"/>
      <w:szCs w:val="20"/>
      <w:lang w:val="es-CO" w:eastAsia="es-CO" w:bidi="es-CO"/>
    </w:rPr>
  </w:style>
  <w:style w:type="table" w:styleId="Tablaconcuadrcula">
    <w:name w:val="Table Grid"/>
    <w:basedOn w:val="Tablanormal"/>
    <w:uiPriority w:val="39"/>
    <w:qFormat/>
    <w:rsid w:val="000344BD"/>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0344B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44BD"/>
    <w:rPr>
      <w:rFonts w:ascii="Segoe UI" w:hAnsi="Segoe UI" w:cs="Segoe UI"/>
      <w:noProof/>
      <w:sz w:val="18"/>
      <w:szCs w:val="18"/>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A45ABB"/>
    <w:pPr>
      <w:spacing w:before="100" w:beforeAutospacing="1" w:after="119" w:line="240" w:lineRule="auto"/>
    </w:pPr>
    <w:rPr>
      <w:rFonts w:ascii="Times New Roman" w:eastAsia="Times New Roman" w:hAnsi="Times New Roman" w:cs="Times New Roman"/>
      <w:noProof w:val="0"/>
      <w:sz w:val="24"/>
      <w:szCs w:val="24"/>
      <w:lang w:eastAsia="es-E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45ABB"/>
    <w:rPr>
      <w:rFonts w:ascii="Times New Roman" w:eastAsia="Times New Roman" w:hAnsi="Times New Roman" w:cs="Times New Roman"/>
      <w:sz w:val="24"/>
      <w:szCs w:val="24"/>
      <w:lang w:eastAsia="es-ES"/>
    </w:rPr>
  </w:style>
  <w:style w:type="character" w:customStyle="1" w:styleId="Ttulo1Car">
    <w:name w:val="Título 1 Car"/>
    <w:aliases w:val="título 1 Car,Pregunta Car,Edgar 1 Car,MT1 Car,Nombre Proyecto Car,1 ghost Car,g Car,ECO Título 1 Car,CAPITULOS Car,Titulo 1 CCE Car,Document Header1 Car,h1 Car,II+ Car,I Car,h11 Car,II+1 Car,I1 Car,H1 Car,Level 1 Topic Heading Car,h12 Car"/>
    <w:basedOn w:val="Fuentedeprrafopredeter"/>
    <w:link w:val="Ttulo1"/>
    <w:rsid w:val="00A45ABB"/>
    <w:rPr>
      <w:rFonts w:ascii="Arial" w:eastAsia="DejaVu Sans" w:hAnsi="Arial" w:cs="Arial"/>
      <w:b/>
      <w:bCs/>
      <w:kern w:val="1"/>
      <w:sz w:val="24"/>
      <w:szCs w:val="24"/>
      <w:lang w:val="es-CO"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A45ABB"/>
    <w:rPr>
      <w:rFonts w:ascii="Arial" w:eastAsia="DejaVu Sans" w:hAnsi="Arial" w:cs="Arial"/>
      <w:b/>
      <w:bCs/>
      <w:kern w:val="1"/>
      <w:szCs w:val="24"/>
      <w:lang w:val="es-CO" w:eastAsia="es-CO"/>
    </w:rPr>
  </w:style>
  <w:style w:type="character" w:customStyle="1" w:styleId="Ttulo3Car">
    <w:name w:val="Título 3 Car"/>
    <w:aliases w:val="Edgar 3 Car,ECO NUMERACIÓN Car,Section Header3 Car,H3 Car,Level 3 Topic Heading Car,Org Heading 1 Car,h31 Car,h32 Car,h33 Car,h311 Car,h321 Car,h34 Car,h312 Car,h322 Car,h35 Car,H31 Car,h36 Car,H32 Car,3 Car,H33 Car,H311 Car,H321 Car,31 Car"/>
    <w:basedOn w:val="Fuentedeprrafopredeter"/>
    <w:link w:val="Ttulo3"/>
    <w:rsid w:val="00A45ABB"/>
    <w:rPr>
      <w:rFonts w:ascii="Arial" w:eastAsia="DejaVu Sans" w:hAnsi="Arial" w:cs="Times New Roman"/>
      <w:b/>
      <w:bCs/>
      <w:kern w:val="1"/>
      <w:sz w:val="24"/>
      <w:szCs w:val="24"/>
      <w:lang w:val="es-CO" w:eastAsia="es-CO"/>
    </w:rPr>
  </w:style>
  <w:style w:type="numbering" w:customStyle="1" w:styleId="WW8Num5011">
    <w:name w:val="WW8Num5011"/>
    <w:basedOn w:val="Sinlista"/>
    <w:rsid w:val="00A45ABB"/>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7836304">
      <w:bodyDiv w:val="1"/>
      <w:marLeft w:val="0"/>
      <w:marRight w:val="0"/>
      <w:marTop w:val="0"/>
      <w:marBottom w:val="0"/>
      <w:divBdr>
        <w:top w:val="none" w:sz="0" w:space="0" w:color="auto"/>
        <w:left w:val="none" w:sz="0" w:space="0" w:color="auto"/>
        <w:bottom w:val="none" w:sz="0" w:space="0" w:color="auto"/>
        <w:right w:val="none" w:sz="0" w:space="0" w:color="auto"/>
      </w:divBdr>
    </w:div>
    <w:div w:id="581380780">
      <w:bodyDiv w:val="1"/>
      <w:marLeft w:val="0"/>
      <w:marRight w:val="0"/>
      <w:marTop w:val="0"/>
      <w:marBottom w:val="0"/>
      <w:divBdr>
        <w:top w:val="none" w:sz="0" w:space="0" w:color="auto"/>
        <w:left w:val="none" w:sz="0" w:space="0" w:color="auto"/>
        <w:bottom w:val="none" w:sz="0" w:space="0" w:color="auto"/>
        <w:right w:val="none" w:sz="0" w:space="0" w:color="auto"/>
      </w:divBdr>
    </w:div>
    <w:div w:id="1297830611">
      <w:bodyDiv w:val="1"/>
      <w:marLeft w:val="0"/>
      <w:marRight w:val="0"/>
      <w:marTop w:val="0"/>
      <w:marBottom w:val="0"/>
      <w:divBdr>
        <w:top w:val="none" w:sz="0" w:space="0" w:color="auto"/>
        <w:left w:val="none" w:sz="0" w:space="0" w:color="auto"/>
        <w:bottom w:val="none" w:sz="0" w:space="0" w:color="auto"/>
        <w:right w:val="none" w:sz="0" w:space="0" w:color="auto"/>
      </w:divBdr>
    </w:div>
    <w:div w:id="1377851594">
      <w:bodyDiv w:val="1"/>
      <w:marLeft w:val="0"/>
      <w:marRight w:val="0"/>
      <w:marTop w:val="0"/>
      <w:marBottom w:val="0"/>
      <w:divBdr>
        <w:top w:val="none" w:sz="0" w:space="0" w:color="auto"/>
        <w:left w:val="none" w:sz="0" w:space="0" w:color="auto"/>
        <w:bottom w:val="none" w:sz="0" w:space="0" w:color="auto"/>
        <w:right w:val="none" w:sz="0" w:space="0" w:color="auto"/>
      </w:divBdr>
    </w:div>
    <w:div w:id="1871920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F13CE4-6728-4EBA-8713-69682FEDE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32</Pages>
  <Words>25376</Words>
  <Characters>139573</Characters>
  <Application>Microsoft Office Word</Application>
  <DocSecurity>0</DocSecurity>
  <Lines>1163</Lines>
  <Paragraphs>329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 Suroccidente</dc:creator>
  <cp:keywords/>
  <dc:description/>
  <cp:lastModifiedBy>Karina Gelvez Florez</cp:lastModifiedBy>
  <cp:revision>20</cp:revision>
  <dcterms:created xsi:type="dcterms:W3CDTF">2021-04-09T20:09:00Z</dcterms:created>
  <dcterms:modified xsi:type="dcterms:W3CDTF">2023-06-06T20:37:00Z</dcterms:modified>
</cp:coreProperties>
</file>