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13E5F" w14:textId="77777777" w:rsidR="00937E83" w:rsidRDefault="00937E83" w:rsidP="00937E83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2F829529" w14:textId="77777777" w:rsidR="00937E83" w:rsidRPr="00937E83" w:rsidRDefault="00937E83" w:rsidP="00937E83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937E83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1F8E0C09" w14:textId="2F900B7F" w:rsidR="00937E83" w:rsidRPr="00937E83" w:rsidRDefault="00937E83" w:rsidP="0048649C">
      <w:pPr>
        <w:jc w:val="center"/>
        <w:rPr>
          <w:rFonts w:cs="Arial"/>
          <w:b/>
          <w:sz w:val="20"/>
          <w:szCs w:val="20"/>
        </w:rPr>
      </w:pPr>
      <w:r w:rsidRPr="00937E83">
        <w:rPr>
          <w:rFonts w:cs="Arial"/>
          <w:b/>
          <w:sz w:val="20"/>
          <w:szCs w:val="20"/>
        </w:rPr>
        <w:t>LICITACIÓN DE OBRA PÚBLICA DE INFRAESTRUCTURA DE AGUA POTABLE Y SANEAMIENTO BÁSICO</w:t>
      </w:r>
    </w:p>
    <w:p w14:paraId="151A175E" w14:textId="77777777" w:rsidR="00937E83" w:rsidRDefault="00937E83" w:rsidP="00937E83">
      <w:pPr>
        <w:rPr>
          <w:rFonts w:ascii="Arial" w:hAnsi="Arial" w:cs="Arial"/>
          <w:b/>
          <w:sz w:val="20"/>
          <w:szCs w:val="20"/>
          <w:lang w:val="es-419"/>
        </w:rPr>
      </w:pPr>
    </w:p>
    <w:p w14:paraId="43ED99AB" w14:textId="14CCED44" w:rsidR="00E82D56" w:rsidRPr="00852079" w:rsidRDefault="00937E83" w:rsidP="00E82D56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E82D56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Mipyme</w:t>
      </w:r>
      <w:r w:rsidR="00DC3BC0" w:rsidRPr="00E82D56">
        <w:rPr>
          <w:rFonts w:ascii="Arial" w:hAnsi="Arial" w:cs="Arial"/>
          <w:i/>
          <w:iCs/>
          <w:sz w:val="20"/>
          <w:szCs w:val="20"/>
          <w:lang w:val="es-419"/>
        </w:rPr>
        <w:t>.</w:t>
      </w:r>
    </w:p>
    <w:p w14:paraId="22CD66C1" w14:textId="77777777" w:rsidR="00937E83" w:rsidRPr="00E82D56" w:rsidRDefault="00937E83" w:rsidP="00A04F38">
      <w:pPr>
        <w:pStyle w:val="Prrafodelista"/>
        <w:jc w:val="both"/>
        <w:rPr>
          <w:rFonts w:ascii="Arial" w:hAnsi="Arial" w:cs="Arial"/>
          <w:sz w:val="20"/>
          <w:szCs w:val="20"/>
          <w:lang w:val="es-419"/>
        </w:rPr>
      </w:pPr>
    </w:p>
    <w:p w14:paraId="3CEBB54F" w14:textId="27888BFD" w:rsidR="00937E83" w:rsidRDefault="00937E83" w:rsidP="2F38990B">
      <w:pPr>
        <w:jc w:val="both"/>
        <w:rPr>
          <w:rFonts w:ascii="Arial" w:hAnsi="Arial" w:cs="Arial"/>
          <w:sz w:val="20"/>
          <w:szCs w:val="20"/>
          <w:lang w:val="es-419"/>
        </w:rPr>
      </w:pPr>
      <w:r w:rsidRPr="2F38990B"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8A3CBD" w:rsidRPr="2F38990B">
        <w:rPr>
          <w:rFonts w:ascii="Arial" w:hAnsi="Arial" w:cs="Arial"/>
          <w:sz w:val="20"/>
          <w:szCs w:val="20"/>
          <w:lang w:val="es-419"/>
        </w:rPr>
        <w:t xml:space="preserve">demuestre 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la condición de Mipyme </w:t>
      </w:r>
      <w:r w:rsidR="008A3CBD" w:rsidRPr="2F38990B">
        <w:rPr>
          <w:rFonts w:ascii="Arial" w:hAnsi="Arial" w:cs="Arial"/>
          <w:sz w:val="20"/>
          <w:szCs w:val="20"/>
          <w:lang w:val="es-419"/>
        </w:rPr>
        <w:t xml:space="preserve">de conformidad 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con lo previsto </w:t>
      </w:r>
      <w:r w:rsidR="00B15302" w:rsidRPr="2F38990B">
        <w:rPr>
          <w:rFonts w:ascii="Arial" w:hAnsi="Arial" w:cs="Arial"/>
          <w:sz w:val="20"/>
          <w:szCs w:val="20"/>
          <w:lang w:val="es-419"/>
        </w:rPr>
        <w:t xml:space="preserve">en el artículo </w:t>
      </w:r>
      <w:r w:rsidRPr="2F38990B">
        <w:rPr>
          <w:rFonts w:ascii="Arial" w:hAnsi="Arial" w:cs="Arial"/>
          <w:sz w:val="20"/>
          <w:szCs w:val="20"/>
          <w:lang w:val="es-419"/>
        </w:rPr>
        <w:t>2.2.1.2.4.2.4. del Decreto 1082 de 2015,</w:t>
      </w:r>
      <w:r w:rsidR="2F38990B" w:rsidRPr="2F38990B">
        <w:rPr>
          <w:rFonts w:ascii="Arial" w:eastAsia="Arial" w:hAnsi="Arial" w:cs="Arial"/>
          <w:sz w:val="20"/>
          <w:szCs w:val="20"/>
          <w:lang w:val="es"/>
        </w:rPr>
        <w:t xml:space="preserve"> en concordancia con el parágrafo del artículo 2.2.1.13.2.4 del Decreto 1074 de 2015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 o las normas que los modifiquen, sustituyan o complementen, </w:t>
      </w:r>
      <w:r w:rsidR="00FD37D0" w:rsidRPr="2F38990B">
        <w:rPr>
          <w:rFonts w:ascii="Arial" w:hAnsi="Arial" w:cs="Arial"/>
          <w:sz w:val="20"/>
          <w:szCs w:val="20"/>
          <w:lang w:val="es-419"/>
        </w:rPr>
        <w:t xml:space="preserve">probará </w:t>
      </w:r>
      <w:r w:rsidRPr="2F38990B"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39975E35" w14:textId="77777777" w:rsidR="00937E83" w:rsidRPr="007374BF" w:rsidRDefault="00937E83" w:rsidP="00937E83">
      <w:pPr>
        <w:rPr>
          <w:rFonts w:ascii="Arial" w:hAnsi="Arial" w:cs="Arial"/>
          <w:b/>
          <w:sz w:val="20"/>
          <w:szCs w:val="20"/>
        </w:rPr>
      </w:pPr>
    </w:p>
    <w:p w14:paraId="7F05EE2B" w14:textId="77777777" w:rsidR="00937E83" w:rsidRPr="00244D44" w:rsidRDefault="00937E83" w:rsidP="00937E83">
      <w:pPr>
        <w:jc w:val="both"/>
        <w:rPr>
          <w:rFonts w:ascii="Arial" w:hAnsi="Arial" w:cs="Arial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937E83" w:rsidRPr="009246D7" w14:paraId="4BD05908" w14:textId="77777777" w:rsidTr="00DD4D79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218EDC70" w14:textId="77777777" w:rsidR="00937E83" w:rsidRPr="009246D7" w:rsidRDefault="00937E83" w:rsidP="00DD4D79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00AB6F10" w14:textId="77777777" w:rsidR="00937E83" w:rsidRPr="009246D7" w:rsidRDefault="00937E83" w:rsidP="00DD4D79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937E83" w:rsidRPr="009246D7" w14:paraId="4B155195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12F465CC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4F1F28A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10F27127" w14:textId="6B242BA4" w:rsidR="00937E83" w:rsidRPr="009246D7" w:rsidRDefault="00937E83" w:rsidP="00DD4D79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9246D7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CC581F">
              <w:rPr>
                <w:rFonts w:ascii="Arial" w:hAnsi="Arial" w:cs="Arial"/>
                <w:bCs/>
                <w:sz w:val="20"/>
                <w:szCs w:val="20"/>
              </w:rPr>
              <w:t>,10</w:t>
            </w:r>
          </w:p>
          <w:p w14:paraId="3FEB908D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937E83" w:rsidRPr="009246D7" w14:paraId="6141AA3E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0BE78B3D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CD548EC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D5B748E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289337DD" w14:textId="1187B6B3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9246D7">
              <w:rPr>
                <w:rFonts w:cstheme="minorHAnsi"/>
                <w:bCs/>
                <w:sz w:val="20"/>
                <w:szCs w:val="20"/>
              </w:rPr>
              <w:t>7</w:t>
            </w:r>
            <w:r w:rsidR="00D55A3F">
              <w:rPr>
                <w:rFonts w:cstheme="minorHAnsi"/>
                <w:bCs/>
                <w:sz w:val="20"/>
                <w:szCs w:val="20"/>
              </w:rPr>
              <w:t>3</w:t>
            </w:r>
            <w:r w:rsidRPr="009246D7">
              <w:rPr>
                <w:rFonts w:cstheme="minorHAnsi"/>
                <w:bCs/>
                <w:sz w:val="20"/>
                <w:szCs w:val="20"/>
              </w:rPr>
              <w:t>%</w:t>
            </w:r>
          </w:p>
          <w:p w14:paraId="32D2EFAE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937E83" w:rsidRPr="009246D7" w14:paraId="3FBA5676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2F2D0A08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DE691E5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177F8D9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32928402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39DF1F23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937E83" w:rsidRPr="009246D7" w14:paraId="56AC4E9C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6A93B10D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EFC24CD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6A1CA795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6855FA89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246D7">
              <w:rPr>
                <w:rFonts w:cstheme="minorHAnsi"/>
                <w:bCs/>
                <w:sz w:val="20"/>
                <w:szCs w:val="20"/>
              </w:rPr>
              <w:t>Definido en los Pliegos Tipo</w:t>
            </w:r>
          </w:p>
          <w:p w14:paraId="457939D4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937E83" w:rsidRPr="009246D7" w14:paraId="13E39DD3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2B509349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D2F1E7A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3B108B0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59A6FDA9" w14:textId="77777777" w:rsidR="00937E83" w:rsidRPr="009246D7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765E1F4C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937E83" w:rsidRPr="009246D7" w14:paraId="155382EF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1E2A5AD5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9EB532D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33E2CF39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1F348A70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3DAF9E2A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6F9754FC" w14:textId="77777777" w:rsidR="00937E83" w:rsidRPr="00567CC3" w:rsidRDefault="00937E83" w:rsidP="00937E83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1BA439E4" w14:textId="5427EBCB" w:rsidR="00937E83" w:rsidRPr="00567CC3" w:rsidRDefault="00937E83" w:rsidP="00937E83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2F38990B">
        <w:rPr>
          <w:rFonts w:ascii="Arial" w:hAnsi="Arial" w:cs="Arial"/>
          <w:sz w:val="20"/>
          <w:szCs w:val="20"/>
          <w:lang w:val="es-419"/>
        </w:rPr>
        <w:t>Tratándose de Proponente Plurales estos indicadores solo se aplicarán si por lo menos uno de los integrantes acredita la calidad de Mipyme</w:t>
      </w:r>
      <w:r w:rsidR="00B15302" w:rsidRPr="2F38990B">
        <w:rPr>
          <w:rFonts w:ascii="Arial" w:hAnsi="Arial" w:cs="Arial"/>
          <w:sz w:val="20"/>
          <w:szCs w:val="20"/>
          <w:lang w:val="es-419"/>
        </w:rPr>
        <w:t xml:space="preserve"> </w:t>
      </w:r>
      <w:r w:rsidRPr="2F38990B">
        <w:rPr>
          <w:rFonts w:ascii="Arial" w:hAnsi="Arial" w:cs="Arial"/>
          <w:sz w:val="20"/>
          <w:szCs w:val="20"/>
          <w:lang w:val="es-419"/>
        </w:rPr>
        <w:t>de conformidad con lo previsto en el artículo 2.2.1.2.4.2.4. del Decreto 1082 de 2015, o la normas que los modifiquen, sustituyan o complementen, y tienen una participación igual o superior al diez por ciento (10</w:t>
      </w:r>
      <w:r w:rsidR="00497EFA" w:rsidRPr="2F38990B">
        <w:rPr>
          <w:rFonts w:ascii="Arial" w:hAnsi="Arial" w:cs="Arial"/>
          <w:sz w:val="20"/>
          <w:szCs w:val="20"/>
          <w:lang w:val="es-419"/>
        </w:rPr>
        <w:t xml:space="preserve"> 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%) en el consorcio o </w:t>
      </w:r>
      <w:r w:rsidR="00497EFA" w:rsidRPr="2F38990B">
        <w:rPr>
          <w:rFonts w:ascii="Arial" w:hAnsi="Arial" w:cs="Arial"/>
          <w:sz w:val="20"/>
          <w:szCs w:val="20"/>
          <w:lang w:val="es-419"/>
        </w:rPr>
        <w:t xml:space="preserve">en </w:t>
      </w:r>
      <w:r w:rsidRPr="2F38990B">
        <w:rPr>
          <w:rFonts w:ascii="Arial" w:hAnsi="Arial" w:cs="Arial"/>
          <w:sz w:val="20"/>
          <w:szCs w:val="20"/>
          <w:lang w:val="es-419"/>
        </w:rPr>
        <w:t>la unión temporal.</w:t>
      </w:r>
    </w:p>
    <w:p w14:paraId="064D9A80" w14:textId="77777777" w:rsidR="00937E83" w:rsidRPr="00567CC3" w:rsidRDefault="00937E83" w:rsidP="00937E83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54EC88B6" w14:textId="77777777" w:rsidR="002B6F1B" w:rsidRPr="00816011" w:rsidRDefault="002B6F1B" w:rsidP="002B6F1B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Mipyme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EB7B33C" w14:textId="77777777" w:rsidR="00937E83" w:rsidRDefault="00937E83" w:rsidP="00937E83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2FA77DB0" w14:textId="77777777" w:rsidR="00E90EAF" w:rsidRPr="009246D7" w:rsidRDefault="00E90EAF" w:rsidP="00937E83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2863D9B1" w14:textId="3F073682" w:rsidR="00937E83" w:rsidRPr="00FA242A" w:rsidRDefault="00937E83" w:rsidP="00937E83">
      <w:pPr>
        <w:pStyle w:val="Prrafodelista"/>
        <w:numPr>
          <w:ilvl w:val="0"/>
          <w:numId w:val="4"/>
        </w:numPr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Índices de capacidad financiera y organizacionales para los demás </w:t>
      </w:r>
      <w:r w:rsidR="00D21A73">
        <w:rPr>
          <w:rFonts w:ascii="Arial" w:hAnsi="Arial" w:cs="Arial"/>
          <w:bCs/>
          <w:i/>
          <w:iCs/>
          <w:sz w:val="20"/>
          <w:szCs w:val="20"/>
          <w:lang w:val="es-419"/>
        </w:rPr>
        <w:t>P</w:t>
      </w: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roponentes</w:t>
      </w:r>
    </w:p>
    <w:p w14:paraId="19A32D6D" w14:textId="77777777" w:rsidR="00937E83" w:rsidRPr="00FA242A" w:rsidRDefault="00937E83" w:rsidP="00937E83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24126513" w14:textId="1A8DB7C5" w:rsidR="00937E83" w:rsidRPr="00BB1A99" w:rsidRDefault="00937E83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2F38990B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2F38990B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 </w:t>
      </w:r>
      <w:r w:rsidR="008608FF" w:rsidRPr="2F38990B">
        <w:rPr>
          <w:rFonts w:ascii="Arial" w:hAnsi="Arial" w:cs="Arial"/>
          <w:sz w:val="20"/>
          <w:szCs w:val="20"/>
          <w:lang w:val="es-419"/>
        </w:rPr>
        <w:t>demuestren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 la condición de Mipyme de conformidad con lo previsto en el artículo 2.2.1.2.4.2.4</w:t>
      </w:r>
      <w:r w:rsidR="00B82DC8" w:rsidRPr="2F38990B">
        <w:rPr>
          <w:rFonts w:ascii="Arial" w:hAnsi="Arial" w:cs="Arial"/>
          <w:sz w:val="20"/>
          <w:szCs w:val="20"/>
          <w:lang w:val="es-419"/>
        </w:rPr>
        <w:t xml:space="preserve">. 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del Decreto 1082 de 2015, </w:t>
      </w:r>
      <w:r w:rsidR="2F38990B" w:rsidRPr="2F38990B">
        <w:rPr>
          <w:rFonts w:ascii="Arial" w:eastAsia="Arial" w:hAnsi="Arial" w:cs="Arial"/>
          <w:sz w:val="20"/>
          <w:szCs w:val="20"/>
          <w:lang w:val="es"/>
        </w:rPr>
        <w:t xml:space="preserve">en concordancia con el parágrafo del artículo 2.2.1.13.2.4 del Decreto 1074 de 2015 </w:t>
      </w:r>
      <w:r w:rsidRPr="2F38990B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FD37D0" w:rsidRPr="2F38990B">
        <w:rPr>
          <w:rFonts w:ascii="Arial" w:hAnsi="Arial" w:cs="Arial"/>
          <w:sz w:val="20"/>
          <w:szCs w:val="20"/>
          <w:lang w:val="es-419"/>
        </w:rPr>
        <w:t>n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 los siguientes indicadores: </w:t>
      </w:r>
    </w:p>
    <w:p w14:paraId="70BC3F66" w14:textId="77777777" w:rsidR="00937E83" w:rsidRPr="00C17775" w:rsidRDefault="00937E83" w:rsidP="00937E83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00D9206C" w14:textId="77777777" w:rsidR="00937E83" w:rsidRPr="004F1E0F" w:rsidRDefault="00937E83" w:rsidP="00937E83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937E83" w:rsidRPr="00B301C1" w14:paraId="7C919E3E" w14:textId="77777777" w:rsidTr="00DD4D79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24BD8629" w14:textId="77777777" w:rsidR="00937E83" w:rsidRPr="004F1E0F" w:rsidRDefault="00937E83" w:rsidP="00DD4D79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15D08BD8" w14:textId="77777777" w:rsidR="00937E83" w:rsidRPr="004F1E0F" w:rsidRDefault="00937E83" w:rsidP="00DD4D79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937E83" w:rsidRPr="00071001" w14:paraId="6FE3B2CC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79709EA1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0827082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57232C54" w14:textId="24E707BA" w:rsidR="00937E83" w:rsidRPr="00071001" w:rsidRDefault="00937E83" w:rsidP="00DD4D79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492064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="00B344DE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  <w:p w14:paraId="7B686B27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37E83" w:rsidRPr="00071001" w14:paraId="59E3B448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0D4F313A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2202DF3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178F9FBE" w14:textId="77777777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7BEFF50A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3F98899A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37E83" w:rsidRPr="00071001" w14:paraId="205ED0F7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0F88181C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3119780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4EE0596" w14:textId="77777777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3A58F72D" w14:textId="5C07F423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020F4F38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37E83" w:rsidRPr="00071001" w14:paraId="656053FF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7083615B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B3AD7CA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1B756AC7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28E1AA8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71001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20A141A6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37E83" w:rsidRPr="00071001" w14:paraId="3C7D50B9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3B83548C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4F62D1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588EAB3D" w14:textId="77777777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744C2FA7" w14:textId="4E201F3F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,05</m:t>
                </m:r>
              </m:oMath>
            </m:oMathPara>
          </w:p>
          <w:p w14:paraId="29CD1A79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37E83" w:rsidRPr="00071001" w14:paraId="0CD1453E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2E8EAEF6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2DAE078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1E231EA" w14:textId="77777777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2DA19B13" w14:textId="415B81F6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≥0,03</m:t>
                </m:r>
              </m:oMath>
            </m:oMathPara>
          </w:p>
          <w:p w14:paraId="2BC7032B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535A0CFA" w14:textId="77777777" w:rsidR="00937E83" w:rsidRPr="00B301C1" w:rsidRDefault="00937E83" w:rsidP="00937E83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40B0A82A" w14:textId="0132E97F" w:rsidR="00937E83" w:rsidRPr="004F1E0F" w:rsidRDefault="00937E83" w:rsidP="00937E83">
      <w:pPr>
        <w:jc w:val="both"/>
      </w:pPr>
      <w:r w:rsidRPr="004F1E0F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D21A73">
        <w:rPr>
          <w:rFonts w:ascii="Arial" w:hAnsi="Arial" w:cs="Arial"/>
          <w:sz w:val="20"/>
          <w:szCs w:val="20"/>
          <w:lang w:val="es-419"/>
        </w:rPr>
        <w:t>E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094359">
        <w:rPr>
          <w:rFonts w:ascii="Arial" w:hAnsi="Arial" w:cs="Arial"/>
          <w:sz w:val="20"/>
          <w:szCs w:val="20"/>
          <w:lang w:val="es-419"/>
        </w:rPr>
        <w:t>P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094359">
        <w:rPr>
          <w:rFonts w:ascii="Arial" w:hAnsi="Arial" w:cs="Arial"/>
          <w:sz w:val="20"/>
          <w:szCs w:val="20"/>
          <w:lang w:val="es-419"/>
        </w:rPr>
        <w:t>C</w:t>
      </w:r>
      <w:r w:rsidRPr="004F1E0F">
        <w:rPr>
          <w:rFonts w:ascii="Arial" w:hAnsi="Arial" w:cs="Arial"/>
          <w:sz w:val="20"/>
          <w:szCs w:val="20"/>
          <w:lang w:val="es-419"/>
        </w:rPr>
        <w:t>ontratación de obra pública</w:t>
      </w:r>
      <w:r w:rsidR="00B83381">
        <w:rPr>
          <w:rFonts w:ascii="Arial" w:hAnsi="Arial" w:cs="Arial"/>
          <w:sz w:val="20"/>
          <w:szCs w:val="20"/>
          <w:lang w:val="es-419"/>
        </w:rPr>
        <w:t xml:space="preserve"> de infraestructura de agua potable y saneamiento básico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. </w:t>
      </w:r>
    </w:p>
    <w:p w14:paraId="543028D3" w14:textId="77777777" w:rsidR="00937E83" w:rsidRPr="004F1E0F" w:rsidRDefault="00937E83" w:rsidP="00937E83"/>
    <w:p w14:paraId="5D2FAB63" w14:textId="77777777" w:rsidR="00B9079B" w:rsidRPr="00ED1569" w:rsidRDefault="00B9079B" w:rsidP="00B9079B"/>
    <w:sectPr w:rsidR="00B9079B" w:rsidRPr="00ED1569" w:rsidSect="00744A8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08A1F" w14:textId="77777777" w:rsidR="009050BA" w:rsidRDefault="009050BA" w:rsidP="004F2C35">
      <w:r>
        <w:separator/>
      </w:r>
    </w:p>
  </w:endnote>
  <w:endnote w:type="continuationSeparator" w:id="0">
    <w:p w14:paraId="3EB046AF" w14:textId="77777777" w:rsidR="009050BA" w:rsidRDefault="009050BA" w:rsidP="004F2C35">
      <w:r>
        <w:continuationSeparator/>
      </w:r>
    </w:p>
  </w:endnote>
  <w:endnote w:type="continuationNotice" w:id="1">
    <w:p w14:paraId="5B2731D3" w14:textId="77777777" w:rsidR="009050BA" w:rsidRDefault="009050B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20E23" w14:textId="77777777" w:rsidR="00E82A59" w:rsidRDefault="00E82A5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17546" w14:textId="77777777" w:rsidR="009050BA" w:rsidRDefault="009050BA" w:rsidP="004F2C35">
      <w:r>
        <w:separator/>
      </w:r>
    </w:p>
  </w:footnote>
  <w:footnote w:type="continuationSeparator" w:id="0">
    <w:p w14:paraId="17203602" w14:textId="77777777" w:rsidR="009050BA" w:rsidRDefault="009050BA" w:rsidP="004F2C35">
      <w:r>
        <w:continuationSeparator/>
      </w:r>
    </w:p>
  </w:footnote>
  <w:footnote w:type="continuationNotice" w:id="1">
    <w:p w14:paraId="17605DC8" w14:textId="77777777" w:rsidR="009050BA" w:rsidRDefault="009050B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16B95" w14:textId="77777777" w:rsidR="00E82A59" w:rsidRDefault="00E82A5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5C11F" w14:textId="3E0F3456" w:rsidR="006D761F" w:rsidRPr="006D761F" w:rsidRDefault="006D761F" w:rsidP="006D761F">
    <w:pPr>
      <w:rPr>
        <w:color w:val="4E4D4D" w:themeColor="background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34839E8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2683743">
    <w:abstractNumId w:val="3"/>
  </w:num>
  <w:num w:numId="2" w16cid:durableId="506939644">
    <w:abstractNumId w:val="1"/>
  </w:num>
  <w:num w:numId="3" w16cid:durableId="4552497">
    <w:abstractNumId w:val="2"/>
  </w:num>
  <w:num w:numId="4" w16cid:durableId="1087919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36E02"/>
    <w:rsid w:val="00043ABC"/>
    <w:rsid w:val="0005317A"/>
    <w:rsid w:val="00063A0B"/>
    <w:rsid w:val="000746B7"/>
    <w:rsid w:val="00091E6B"/>
    <w:rsid w:val="00094359"/>
    <w:rsid w:val="00095309"/>
    <w:rsid w:val="000A2552"/>
    <w:rsid w:val="000A677F"/>
    <w:rsid w:val="000A791C"/>
    <w:rsid w:val="000D0B6C"/>
    <w:rsid w:val="000D7CD2"/>
    <w:rsid w:val="000F67E5"/>
    <w:rsid w:val="00140FEA"/>
    <w:rsid w:val="001450DF"/>
    <w:rsid w:val="0014591D"/>
    <w:rsid w:val="00152972"/>
    <w:rsid w:val="00154ECB"/>
    <w:rsid w:val="001721BD"/>
    <w:rsid w:val="00181D75"/>
    <w:rsid w:val="00194E92"/>
    <w:rsid w:val="001A1B68"/>
    <w:rsid w:val="001A5E22"/>
    <w:rsid w:val="001C6359"/>
    <w:rsid w:val="001C75B3"/>
    <w:rsid w:val="001D32CE"/>
    <w:rsid w:val="001D7612"/>
    <w:rsid w:val="001F2F40"/>
    <w:rsid w:val="001F7199"/>
    <w:rsid w:val="00223BB7"/>
    <w:rsid w:val="002535A9"/>
    <w:rsid w:val="00292E58"/>
    <w:rsid w:val="002A4970"/>
    <w:rsid w:val="002B6F1B"/>
    <w:rsid w:val="002C1A0F"/>
    <w:rsid w:val="00305CEF"/>
    <w:rsid w:val="0034024E"/>
    <w:rsid w:val="00353229"/>
    <w:rsid w:val="00394FB2"/>
    <w:rsid w:val="003968F9"/>
    <w:rsid w:val="003C668F"/>
    <w:rsid w:val="003E173E"/>
    <w:rsid w:val="00413312"/>
    <w:rsid w:val="004168C0"/>
    <w:rsid w:val="004407BD"/>
    <w:rsid w:val="00470102"/>
    <w:rsid w:val="00474EDE"/>
    <w:rsid w:val="0048649C"/>
    <w:rsid w:val="00492064"/>
    <w:rsid w:val="00495BB0"/>
    <w:rsid w:val="00497EFA"/>
    <w:rsid w:val="004B1B0F"/>
    <w:rsid w:val="004C5B25"/>
    <w:rsid w:val="004F2C35"/>
    <w:rsid w:val="00513065"/>
    <w:rsid w:val="005225E0"/>
    <w:rsid w:val="00566A7C"/>
    <w:rsid w:val="0057147D"/>
    <w:rsid w:val="0059060F"/>
    <w:rsid w:val="005D4BE7"/>
    <w:rsid w:val="005D786D"/>
    <w:rsid w:val="005E7C21"/>
    <w:rsid w:val="005F450B"/>
    <w:rsid w:val="006319DF"/>
    <w:rsid w:val="00650AD1"/>
    <w:rsid w:val="0065617D"/>
    <w:rsid w:val="00687A8F"/>
    <w:rsid w:val="006A63AE"/>
    <w:rsid w:val="006B0026"/>
    <w:rsid w:val="006D761F"/>
    <w:rsid w:val="006E05D2"/>
    <w:rsid w:val="006E4DE9"/>
    <w:rsid w:val="007001BB"/>
    <w:rsid w:val="00707D08"/>
    <w:rsid w:val="00716141"/>
    <w:rsid w:val="007212F3"/>
    <w:rsid w:val="0072613C"/>
    <w:rsid w:val="00744A88"/>
    <w:rsid w:val="00751787"/>
    <w:rsid w:val="007B4EED"/>
    <w:rsid w:val="007C1BAD"/>
    <w:rsid w:val="008608FF"/>
    <w:rsid w:val="008A1A6F"/>
    <w:rsid w:val="008A3CBD"/>
    <w:rsid w:val="008A71EC"/>
    <w:rsid w:val="008B3011"/>
    <w:rsid w:val="008B32C0"/>
    <w:rsid w:val="008C3F13"/>
    <w:rsid w:val="008C52FF"/>
    <w:rsid w:val="009050BA"/>
    <w:rsid w:val="00905857"/>
    <w:rsid w:val="00937E83"/>
    <w:rsid w:val="009535CE"/>
    <w:rsid w:val="00961A9A"/>
    <w:rsid w:val="00965C99"/>
    <w:rsid w:val="009A67BC"/>
    <w:rsid w:val="009B26E4"/>
    <w:rsid w:val="009E3719"/>
    <w:rsid w:val="009F2444"/>
    <w:rsid w:val="00A04F38"/>
    <w:rsid w:val="00A06874"/>
    <w:rsid w:val="00A34836"/>
    <w:rsid w:val="00AC51C6"/>
    <w:rsid w:val="00AE0B31"/>
    <w:rsid w:val="00AE7DFA"/>
    <w:rsid w:val="00B11CD8"/>
    <w:rsid w:val="00B15302"/>
    <w:rsid w:val="00B301C1"/>
    <w:rsid w:val="00B30435"/>
    <w:rsid w:val="00B344DE"/>
    <w:rsid w:val="00B55568"/>
    <w:rsid w:val="00B82DC8"/>
    <w:rsid w:val="00B83381"/>
    <w:rsid w:val="00B9079B"/>
    <w:rsid w:val="00BC1253"/>
    <w:rsid w:val="00BE1D4A"/>
    <w:rsid w:val="00C208FF"/>
    <w:rsid w:val="00C2579D"/>
    <w:rsid w:val="00C30DDE"/>
    <w:rsid w:val="00C50D27"/>
    <w:rsid w:val="00C6240E"/>
    <w:rsid w:val="00C81483"/>
    <w:rsid w:val="00CC581F"/>
    <w:rsid w:val="00CD4C0E"/>
    <w:rsid w:val="00CE771F"/>
    <w:rsid w:val="00D0654F"/>
    <w:rsid w:val="00D21A73"/>
    <w:rsid w:val="00D46BA6"/>
    <w:rsid w:val="00D55A3F"/>
    <w:rsid w:val="00D67F6F"/>
    <w:rsid w:val="00D8247B"/>
    <w:rsid w:val="00D837AD"/>
    <w:rsid w:val="00DC3BC0"/>
    <w:rsid w:val="00DD4D79"/>
    <w:rsid w:val="00E03AA1"/>
    <w:rsid w:val="00E12D10"/>
    <w:rsid w:val="00E61F07"/>
    <w:rsid w:val="00E66CC3"/>
    <w:rsid w:val="00E82A59"/>
    <w:rsid w:val="00E82D56"/>
    <w:rsid w:val="00E90EAF"/>
    <w:rsid w:val="00EB47F3"/>
    <w:rsid w:val="00EC3032"/>
    <w:rsid w:val="00EC47CA"/>
    <w:rsid w:val="00ED1569"/>
    <w:rsid w:val="00EE0E77"/>
    <w:rsid w:val="00F311BA"/>
    <w:rsid w:val="00F4666A"/>
    <w:rsid w:val="00F47E4A"/>
    <w:rsid w:val="00F526DE"/>
    <w:rsid w:val="00F532BF"/>
    <w:rsid w:val="00F53DA5"/>
    <w:rsid w:val="00F56D6D"/>
    <w:rsid w:val="00F60309"/>
    <w:rsid w:val="00FA49C5"/>
    <w:rsid w:val="00FD37D0"/>
    <w:rsid w:val="2F38990B"/>
    <w:rsid w:val="7F2F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4CA32490-B26D-40A1-B0B2-6AC278B59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DC3BC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6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F699FB2-7B34-4929-8FF0-CE7C63C2551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C80064-57EC-4CA0-B03A-DB30CEFC20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1931</Characters>
  <Application>Microsoft Office Word</Application>
  <DocSecurity>0</DocSecurity>
  <Lines>16</Lines>
  <Paragraphs>4</Paragraphs>
  <ScaleCrop>false</ScaleCrop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Jessica paola florez</cp:lastModifiedBy>
  <cp:revision>6</cp:revision>
  <cp:lastPrinted>2022-06-28T22:41:00Z</cp:lastPrinted>
  <dcterms:created xsi:type="dcterms:W3CDTF">2022-08-02T21:34:00Z</dcterms:created>
  <dcterms:modified xsi:type="dcterms:W3CDTF">2023-03-29T22:00:00Z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