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56B7A" w14:textId="77777777" w:rsidR="00386716" w:rsidRDefault="00441A62" w:rsidP="00441A62">
      <w:pPr>
        <w:tabs>
          <w:tab w:val="left" w:pos="3858"/>
        </w:tabs>
        <w:ind w:left="567" w:right="709"/>
      </w:pPr>
      <w:r>
        <w:tab/>
      </w:r>
    </w:p>
    <w:p w14:paraId="42E8FD57" w14:textId="141299F5" w:rsidR="00FD0CC0" w:rsidRPr="00FD0CC0" w:rsidRDefault="00396643" w:rsidP="009B4C99">
      <w:pPr>
        <w:ind w:left="567" w:right="709"/>
        <w:jc w:val="right"/>
      </w:pPr>
      <w:r>
        <w:rPr>
          <w:rFonts w:ascii="Arial" w:hAnsi="Arial" w:cs="Arial"/>
        </w:rPr>
        <w:t>22</w:t>
      </w:r>
      <w:r w:rsidR="00386716" w:rsidRPr="00F44766">
        <w:rPr>
          <w:rFonts w:ascii="Arial" w:hAnsi="Arial" w:cs="Arial"/>
        </w:rPr>
        <w:t xml:space="preserve"> DE </w:t>
      </w:r>
      <w:r>
        <w:rPr>
          <w:rFonts w:ascii="Arial" w:hAnsi="Arial" w:cs="Arial"/>
        </w:rPr>
        <w:t>AGOSTO</w:t>
      </w:r>
      <w:r w:rsidR="00386716" w:rsidRPr="00F44766">
        <w:rPr>
          <w:rFonts w:ascii="Arial" w:hAnsi="Arial" w:cs="Arial"/>
        </w:rPr>
        <w:t xml:space="preserve"> DE 201</w:t>
      </w:r>
      <w:r w:rsidR="000B1749">
        <w:rPr>
          <w:rFonts w:ascii="Arial" w:hAnsi="Arial" w:cs="Arial"/>
        </w:rPr>
        <w:t>9</w:t>
      </w:r>
    </w:p>
    <w:p w14:paraId="7F4BBA29" w14:textId="77777777" w:rsidR="00FD0CC0" w:rsidRPr="00FD0CC0" w:rsidRDefault="00FD0CC0" w:rsidP="00FD0CC0">
      <w:pPr>
        <w:ind w:left="567" w:right="709"/>
      </w:pPr>
    </w:p>
    <w:p w14:paraId="1731A2A5" w14:textId="4F7FCDCB" w:rsidR="00FD0CC0" w:rsidRPr="004B5AD5" w:rsidRDefault="00FD0CC0" w:rsidP="004B58E0">
      <w:pPr>
        <w:autoSpaceDE w:val="0"/>
        <w:autoSpaceDN w:val="0"/>
        <w:adjustRightInd w:val="0"/>
        <w:ind w:left="567"/>
        <w:jc w:val="both"/>
        <w:rPr>
          <w:rFonts w:ascii="Arial" w:hAnsi="Arial" w:cs="Arial"/>
          <w:b/>
          <w:caps/>
        </w:rPr>
      </w:pPr>
      <w:r w:rsidRPr="00FD0CC0">
        <w:rPr>
          <w:rFonts w:ascii="Arial" w:hAnsi="Arial" w:cs="Arial"/>
          <w:b/>
          <w:caps/>
        </w:rPr>
        <w:t xml:space="preserve">ESTUDIO PREVIO PARA EL PROCESO DE MINIMA CUANTIA  </w:t>
      </w:r>
      <w:r w:rsidRPr="00FD0CC0">
        <w:rPr>
          <w:rFonts w:ascii="Arial" w:hAnsi="Arial" w:cs="Arial"/>
          <w:b/>
        </w:rPr>
        <w:t>No</w:t>
      </w:r>
      <w:r w:rsidRPr="00FD0CC0">
        <w:rPr>
          <w:rFonts w:ascii="Arial" w:hAnsi="Arial" w:cs="Arial"/>
          <w:b/>
          <w:caps/>
        </w:rPr>
        <w:t>.</w:t>
      </w:r>
      <w:r w:rsidR="0009387D">
        <w:rPr>
          <w:rFonts w:ascii="Arial" w:hAnsi="Arial" w:cs="Arial"/>
          <w:b/>
        </w:rPr>
        <w:t xml:space="preserve"> </w:t>
      </w:r>
      <w:r w:rsidR="000732D1">
        <w:rPr>
          <w:rFonts w:ascii="Arial" w:hAnsi="Arial" w:cs="Arial"/>
          <w:b/>
        </w:rPr>
        <w:t>032</w:t>
      </w:r>
      <w:r w:rsidRPr="00FD0CC0">
        <w:rPr>
          <w:rFonts w:ascii="Arial" w:hAnsi="Arial" w:cs="Arial"/>
          <w:b/>
          <w:caps/>
        </w:rPr>
        <w:t>-</w:t>
      </w:r>
      <w:r w:rsidR="00F42ABC" w:rsidRPr="00FD0CC0">
        <w:rPr>
          <w:rFonts w:ascii="Arial" w:hAnsi="Arial" w:cs="Arial"/>
          <w:b/>
          <w:caps/>
        </w:rPr>
        <w:t xml:space="preserve"> </w:t>
      </w:r>
      <w:r w:rsidRPr="00FD0CC0">
        <w:rPr>
          <w:rFonts w:ascii="Arial" w:hAnsi="Arial" w:cs="Arial"/>
          <w:b/>
          <w:caps/>
        </w:rPr>
        <w:t>BASPC26-201</w:t>
      </w:r>
      <w:r w:rsidR="00F837ED">
        <w:rPr>
          <w:rFonts w:ascii="Arial" w:hAnsi="Arial" w:cs="Arial"/>
          <w:b/>
          <w:caps/>
        </w:rPr>
        <w:t>9</w:t>
      </w:r>
      <w:r w:rsidR="005D12E6">
        <w:rPr>
          <w:rFonts w:ascii="Arial" w:hAnsi="Arial" w:cs="Arial"/>
          <w:b/>
          <w:caps/>
        </w:rPr>
        <w:t xml:space="preserve"> </w:t>
      </w:r>
      <w:r w:rsidRPr="00FD0CC0">
        <w:rPr>
          <w:rFonts w:ascii="Arial" w:hAnsi="Arial" w:cs="Arial"/>
          <w:b/>
          <w:caps/>
        </w:rPr>
        <w:t>CUYO  OBJETO  ES “</w:t>
      </w:r>
      <w:bookmarkStart w:id="0" w:name="_Hlk13733885"/>
      <w:r w:rsidR="007737A4">
        <w:rPr>
          <w:rFonts w:ascii="Arial" w:hAnsi="Arial" w:cs="Arial"/>
          <w:b/>
          <w:caps/>
        </w:rPr>
        <w:t xml:space="preserve">ADQUISICION DE </w:t>
      </w:r>
      <w:r w:rsidR="009847E6">
        <w:rPr>
          <w:rFonts w:ascii="Arial" w:hAnsi="Arial" w:cs="Arial"/>
          <w:b/>
          <w:caps/>
        </w:rPr>
        <w:t xml:space="preserve">AIRES ACONDICIONADOS </w:t>
      </w:r>
      <w:r w:rsidR="00B6248E">
        <w:rPr>
          <w:rFonts w:ascii="Arial" w:hAnsi="Arial" w:cs="Arial"/>
          <w:b/>
          <w:caps/>
        </w:rPr>
        <w:t xml:space="preserve">CON DESTINO A </w:t>
      </w:r>
      <w:r w:rsidR="009847E6">
        <w:rPr>
          <w:rFonts w:ascii="Arial" w:hAnsi="Arial" w:cs="Arial"/>
          <w:b/>
          <w:caps/>
        </w:rPr>
        <w:t>LA BRIGADA DE SELVA No.26</w:t>
      </w:r>
      <w:bookmarkEnd w:id="0"/>
      <w:r w:rsidR="005462E8">
        <w:rPr>
          <w:rFonts w:ascii="Arial" w:hAnsi="Arial" w:cs="Arial"/>
          <w:b/>
          <w:caps/>
        </w:rPr>
        <w:t>”</w:t>
      </w:r>
      <w:r w:rsidR="00F837ED">
        <w:rPr>
          <w:rFonts w:ascii="Arial" w:hAnsi="Arial" w:cs="Arial"/>
          <w:b/>
          <w:caps/>
        </w:rPr>
        <w:t>.</w:t>
      </w:r>
    </w:p>
    <w:p w14:paraId="66394F35" w14:textId="77777777" w:rsidR="00FD0CC0" w:rsidRPr="004B5AD5" w:rsidRDefault="00FD0CC0" w:rsidP="004B58E0">
      <w:pPr>
        <w:jc w:val="both"/>
        <w:rPr>
          <w:rFonts w:ascii="Arial" w:hAnsi="Arial" w:cs="Arial"/>
          <w:b/>
          <w:caps/>
        </w:rPr>
      </w:pPr>
    </w:p>
    <w:p w14:paraId="3FA09818" w14:textId="77777777" w:rsidR="00FD0CC0" w:rsidRPr="00386716" w:rsidRDefault="00FD0CC0" w:rsidP="004B58E0">
      <w:pPr>
        <w:pStyle w:val="NormalWeb"/>
        <w:numPr>
          <w:ilvl w:val="0"/>
          <w:numId w:val="8"/>
        </w:numPr>
        <w:spacing w:before="0" w:beforeAutospacing="0" w:after="0"/>
        <w:ind w:left="567" w:firstLine="0"/>
        <w:jc w:val="both"/>
        <w:rPr>
          <w:rFonts w:ascii="Arial" w:hAnsi="Arial" w:cs="Arial"/>
          <w:b/>
        </w:rPr>
      </w:pPr>
      <w:r w:rsidRPr="00386716">
        <w:rPr>
          <w:rFonts w:ascii="Arial" w:hAnsi="Arial" w:cs="Arial"/>
          <w:b/>
        </w:rPr>
        <w:t xml:space="preserve">ANTECEDENTES </w:t>
      </w:r>
    </w:p>
    <w:p w14:paraId="0EF7A385" w14:textId="77777777" w:rsidR="00FD0CC0" w:rsidRPr="00386716" w:rsidRDefault="00FD0CC0" w:rsidP="004B58E0">
      <w:pPr>
        <w:pStyle w:val="NormalWeb"/>
        <w:spacing w:before="0" w:beforeAutospacing="0" w:after="0"/>
        <w:ind w:left="567"/>
        <w:jc w:val="both"/>
        <w:rPr>
          <w:rFonts w:ascii="Arial" w:hAnsi="Arial" w:cs="Arial"/>
          <w:b/>
        </w:rPr>
      </w:pPr>
    </w:p>
    <w:p w14:paraId="4D48CDC7" w14:textId="77777777" w:rsidR="00FD0CC0" w:rsidRPr="00386716" w:rsidRDefault="00FD0CC0" w:rsidP="004B58E0">
      <w:pPr>
        <w:pStyle w:val="NormalWeb"/>
        <w:numPr>
          <w:ilvl w:val="1"/>
          <w:numId w:val="3"/>
        </w:numPr>
        <w:spacing w:before="0" w:beforeAutospacing="0" w:after="0"/>
        <w:ind w:left="567" w:firstLine="0"/>
        <w:jc w:val="both"/>
        <w:rPr>
          <w:rFonts w:ascii="Arial" w:hAnsi="Arial" w:cs="Arial"/>
          <w:b/>
        </w:rPr>
      </w:pPr>
      <w:r w:rsidRPr="00386716">
        <w:rPr>
          <w:rFonts w:ascii="Arial" w:hAnsi="Arial" w:cs="Arial"/>
          <w:b/>
        </w:rPr>
        <w:t xml:space="preserve">ADQUISICIONES PREVIAS DE LA ENTIDAD. </w:t>
      </w:r>
    </w:p>
    <w:p w14:paraId="7D0B286D" w14:textId="77777777" w:rsidR="00FD0CC0" w:rsidRDefault="00FD0CC0" w:rsidP="004B58E0">
      <w:pPr>
        <w:pStyle w:val="NormalWeb"/>
        <w:spacing w:before="0" w:beforeAutospacing="0" w:after="0"/>
        <w:ind w:left="567"/>
        <w:jc w:val="both"/>
        <w:rPr>
          <w:rFonts w:ascii="Arial" w:hAnsi="Arial" w:cs="Arial"/>
          <w:b/>
        </w:rPr>
      </w:pPr>
    </w:p>
    <w:p w14:paraId="301AD556" w14:textId="77777777" w:rsidR="006B52A3" w:rsidRDefault="000D6E84" w:rsidP="006B52A3">
      <w:pPr>
        <w:ind w:left="567"/>
        <w:jc w:val="both"/>
        <w:rPr>
          <w:rFonts w:ascii="Arial" w:hAnsi="Arial" w:cs="Arial"/>
        </w:rPr>
      </w:pPr>
      <w:r>
        <w:rPr>
          <w:rFonts w:ascii="Arial" w:hAnsi="Arial" w:cs="Arial"/>
        </w:rPr>
        <w:t xml:space="preserve">En las vigencias anteriores el Batallón de Apoyo y </w:t>
      </w:r>
      <w:r w:rsidR="007D6F5C">
        <w:rPr>
          <w:rFonts w:ascii="Arial" w:hAnsi="Arial" w:cs="Arial"/>
        </w:rPr>
        <w:t>Servicios para el Combate No.26, no ha realizado procesos para la adquisición de este tipo de mobiliario.</w:t>
      </w:r>
      <w:r>
        <w:rPr>
          <w:rFonts w:ascii="Arial" w:hAnsi="Arial" w:cs="Arial"/>
        </w:rPr>
        <w:t xml:space="preserve"> </w:t>
      </w:r>
    </w:p>
    <w:p w14:paraId="107701E9" w14:textId="77777777" w:rsidR="004C496A" w:rsidRDefault="004C496A" w:rsidP="006B52A3">
      <w:pPr>
        <w:ind w:left="567"/>
        <w:jc w:val="both"/>
        <w:rPr>
          <w:rFonts w:ascii="Arial" w:hAnsi="Arial" w:cs="Arial"/>
        </w:rPr>
      </w:pPr>
    </w:p>
    <w:p w14:paraId="40910DED" w14:textId="77777777" w:rsidR="003169F6" w:rsidRPr="003169F6" w:rsidRDefault="003169F6" w:rsidP="003169F6">
      <w:pPr>
        <w:pStyle w:val="Prrafodelista"/>
        <w:numPr>
          <w:ilvl w:val="1"/>
          <w:numId w:val="3"/>
        </w:numPr>
        <w:ind w:hanging="219"/>
        <w:jc w:val="both"/>
        <w:rPr>
          <w:rFonts w:ascii="Arial" w:hAnsi="Arial" w:cs="Arial"/>
          <w:b/>
        </w:rPr>
      </w:pPr>
      <w:r w:rsidRPr="003169F6">
        <w:rPr>
          <w:rFonts w:ascii="Arial" w:hAnsi="Arial" w:cs="Arial"/>
          <w:b/>
        </w:rPr>
        <w:t xml:space="preserve">ADQUISICIONES DE OTRAS UNIDADES. </w:t>
      </w:r>
    </w:p>
    <w:p w14:paraId="17D0257A" w14:textId="77777777" w:rsidR="003169F6" w:rsidRPr="003169F6" w:rsidRDefault="003169F6" w:rsidP="003169F6">
      <w:pPr>
        <w:pStyle w:val="Prrafodelista"/>
        <w:ind w:left="567"/>
        <w:jc w:val="both"/>
        <w:rPr>
          <w:rFonts w:ascii="Arial" w:hAnsi="Arial" w:cs="Arial"/>
          <w:b/>
        </w:rPr>
      </w:pPr>
    </w:p>
    <w:p w14:paraId="273A6DC6" w14:textId="77777777" w:rsidR="004C496A" w:rsidRDefault="003169F6" w:rsidP="006B52A3">
      <w:pPr>
        <w:ind w:left="567"/>
        <w:jc w:val="both"/>
        <w:rPr>
          <w:rFonts w:ascii="Arial" w:hAnsi="Arial" w:cs="Arial"/>
        </w:rPr>
      </w:pPr>
      <w:r>
        <w:rPr>
          <w:rFonts w:ascii="Arial" w:hAnsi="Arial" w:cs="Arial"/>
        </w:rPr>
        <w:t xml:space="preserve">Se realizó la consulta de adquisiciones realizadas por otras </w:t>
      </w:r>
      <w:r w:rsidR="00AD15C6">
        <w:rPr>
          <w:rFonts w:ascii="Arial" w:hAnsi="Arial" w:cs="Arial"/>
        </w:rPr>
        <w:t>entidades</w:t>
      </w:r>
      <w:r w:rsidR="002F1F24">
        <w:rPr>
          <w:rFonts w:ascii="Arial" w:hAnsi="Arial" w:cs="Arial"/>
        </w:rPr>
        <w:t xml:space="preserve"> en la región</w:t>
      </w:r>
      <w:r>
        <w:rPr>
          <w:rFonts w:ascii="Arial" w:hAnsi="Arial" w:cs="Arial"/>
        </w:rPr>
        <w:t xml:space="preserve"> para </w:t>
      </w:r>
      <w:r w:rsidR="00AD15C6">
        <w:rPr>
          <w:rFonts w:ascii="Arial" w:hAnsi="Arial" w:cs="Arial"/>
        </w:rPr>
        <w:t>bienes</w:t>
      </w:r>
      <w:r>
        <w:rPr>
          <w:rFonts w:ascii="Arial" w:hAnsi="Arial" w:cs="Arial"/>
        </w:rPr>
        <w:t xml:space="preserve"> con similares características técnicas.</w:t>
      </w:r>
    </w:p>
    <w:p w14:paraId="0791FE1B" w14:textId="77777777" w:rsidR="0047480C" w:rsidRDefault="0047480C" w:rsidP="006B52A3">
      <w:pPr>
        <w:ind w:left="567"/>
        <w:jc w:val="both"/>
        <w:rPr>
          <w:rFonts w:ascii="Arial" w:hAnsi="Arial" w:cs="Arial"/>
        </w:rPr>
      </w:pPr>
    </w:p>
    <w:p w14:paraId="06CDF5A1" w14:textId="77777777" w:rsidR="004819C4" w:rsidRDefault="002F1F24" w:rsidP="006B52A3">
      <w:pPr>
        <w:ind w:left="567"/>
        <w:jc w:val="both"/>
        <w:rPr>
          <w:rFonts w:ascii="Arial" w:hAnsi="Arial" w:cs="Arial"/>
          <w:noProof/>
          <w:lang w:val="es-CO" w:eastAsia="es-CO"/>
        </w:rPr>
      </w:pPr>
      <w:r>
        <w:rPr>
          <w:rFonts w:ascii="Arial" w:hAnsi="Arial" w:cs="Arial"/>
          <w:noProof/>
          <w:lang w:val="es-CO" w:eastAsia="es-CO"/>
        </w:rPr>
        <w:drawing>
          <wp:inline distT="0" distB="0" distL="0" distR="0" wp14:anchorId="5B522A24" wp14:editId="7A277D51">
            <wp:extent cx="5762625" cy="21240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2124075"/>
                    </a:xfrm>
                    <a:prstGeom prst="rect">
                      <a:avLst/>
                    </a:prstGeom>
                    <a:noFill/>
                    <a:ln>
                      <a:noFill/>
                    </a:ln>
                  </pic:spPr>
                </pic:pic>
              </a:graphicData>
            </a:graphic>
          </wp:inline>
        </w:drawing>
      </w:r>
    </w:p>
    <w:p w14:paraId="2654CE39" w14:textId="77777777" w:rsidR="00676B5F" w:rsidRDefault="00676B5F" w:rsidP="006B52A3">
      <w:pPr>
        <w:ind w:left="567"/>
        <w:jc w:val="both"/>
        <w:rPr>
          <w:rFonts w:ascii="Arial" w:hAnsi="Arial" w:cs="Arial"/>
          <w:noProof/>
          <w:lang w:val="es-CO" w:eastAsia="es-CO"/>
        </w:rPr>
      </w:pPr>
    </w:p>
    <w:p w14:paraId="1E78250B" w14:textId="77777777" w:rsidR="00676B5F" w:rsidRDefault="00676B5F" w:rsidP="006B52A3">
      <w:pPr>
        <w:ind w:left="567"/>
        <w:jc w:val="both"/>
        <w:rPr>
          <w:rFonts w:ascii="Arial" w:hAnsi="Arial" w:cs="Arial"/>
        </w:rPr>
      </w:pPr>
    </w:p>
    <w:p w14:paraId="0231E3A7" w14:textId="77777777" w:rsidR="00FD0CC0" w:rsidRDefault="00FD0CC0" w:rsidP="004B58E0">
      <w:pPr>
        <w:pStyle w:val="Prrafodelista"/>
        <w:numPr>
          <w:ilvl w:val="1"/>
          <w:numId w:val="3"/>
        </w:numPr>
        <w:tabs>
          <w:tab w:val="left" w:pos="426"/>
        </w:tabs>
        <w:ind w:left="567" w:firstLine="0"/>
        <w:jc w:val="both"/>
        <w:rPr>
          <w:rFonts w:ascii="Arial" w:hAnsi="Arial" w:cs="Arial"/>
          <w:b/>
        </w:rPr>
      </w:pPr>
      <w:r w:rsidRPr="00386716">
        <w:rPr>
          <w:rFonts w:ascii="Arial" w:hAnsi="Arial" w:cs="Arial"/>
          <w:b/>
        </w:rPr>
        <w:t xml:space="preserve">DESCRIPCION DE LA NECESIDAD QUE SE PRETENDE SATISFACER CON LA CONTRATACION. </w:t>
      </w:r>
    </w:p>
    <w:p w14:paraId="4EF72A2D" w14:textId="77777777" w:rsidR="00B37031" w:rsidRPr="00386716" w:rsidRDefault="00B37031" w:rsidP="00B37031">
      <w:pPr>
        <w:pStyle w:val="Prrafodelista"/>
        <w:tabs>
          <w:tab w:val="left" w:pos="426"/>
        </w:tabs>
        <w:ind w:left="567"/>
        <w:jc w:val="both"/>
        <w:rPr>
          <w:rFonts w:ascii="Arial" w:hAnsi="Arial" w:cs="Arial"/>
          <w:b/>
        </w:rPr>
      </w:pPr>
    </w:p>
    <w:p w14:paraId="7B19D624" w14:textId="77777777" w:rsidR="00482DF5" w:rsidRDefault="0047480C" w:rsidP="00B37031">
      <w:pPr>
        <w:autoSpaceDE w:val="0"/>
        <w:autoSpaceDN w:val="0"/>
        <w:adjustRightInd w:val="0"/>
        <w:ind w:left="567"/>
        <w:jc w:val="both"/>
        <w:rPr>
          <w:rFonts w:ascii="Arial" w:hAnsi="Arial" w:cs="Arial"/>
        </w:rPr>
      </w:pPr>
      <w:r w:rsidRPr="0047480C">
        <w:rPr>
          <w:rFonts w:ascii="Arial" w:hAnsi="Arial" w:cs="Arial"/>
        </w:rPr>
        <w:t>El Batallón de Apoyo y Servicios para el Combate No. 26 “SS. NESTOR OSPINA MELO”, como unidad centralizadora de la Brigada de Selva No. 26,  requiere contratar  la</w:t>
      </w:r>
      <w:r w:rsidRPr="006A15E1">
        <w:rPr>
          <w:rFonts w:ascii="Arial" w:hAnsi="Arial" w:cs="Arial"/>
          <w:sz w:val="22"/>
          <w:szCs w:val="22"/>
        </w:rPr>
        <w:t xml:space="preserve"> </w:t>
      </w:r>
      <w:r w:rsidR="00B37031" w:rsidRPr="00B6248E">
        <w:rPr>
          <w:rFonts w:ascii="Arial" w:hAnsi="Arial" w:cs="Arial"/>
          <w:caps/>
        </w:rPr>
        <w:t xml:space="preserve">ADQUISICION DE </w:t>
      </w:r>
      <w:r w:rsidR="00B6248E" w:rsidRPr="00B6248E">
        <w:rPr>
          <w:rFonts w:ascii="Arial" w:hAnsi="Arial" w:cs="Arial"/>
          <w:caps/>
        </w:rPr>
        <w:t>AIRES ACONDICIONADOS</w:t>
      </w:r>
      <w:r w:rsidR="00B37031">
        <w:rPr>
          <w:rFonts w:ascii="Arial" w:hAnsi="Arial" w:cs="Arial"/>
          <w:b/>
          <w:caps/>
        </w:rPr>
        <w:t xml:space="preserve"> </w:t>
      </w:r>
      <w:r w:rsidR="00B37031" w:rsidRPr="00B37031">
        <w:rPr>
          <w:rFonts w:ascii="Arial" w:hAnsi="Arial" w:cs="Arial"/>
        </w:rPr>
        <w:t xml:space="preserve">con el fin </w:t>
      </w:r>
      <w:r w:rsidR="00B37031" w:rsidRPr="00B37031">
        <w:rPr>
          <w:rFonts w:ascii="Arial" w:hAnsi="Arial" w:cs="Arial"/>
        </w:rPr>
        <w:lastRenderedPageBreak/>
        <w:t xml:space="preserve">de dotar </w:t>
      </w:r>
      <w:r w:rsidR="00741AAB">
        <w:rPr>
          <w:rFonts w:ascii="Arial" w:hAnsi="Arial" w:cs="Arial"/>
        </w:rPr>
        <w:t xml:space="preserve">el COB de la Brigada de Selva </w:t>
      </w:r>
      <w:r w:rsidR="00B37031">
        <w:rPr>
          <w:rFonts w:ascii="Arial" w:hAnsi="Arial" w:cs="Arial"/>
        </w:rPr>
        <w:t>con el mobiliario necesario para garantizar la comodidad de</w:t>
      </w:r>
      <w:r w:rsidR="00741AAB">
        <w:rPr>
          <w:rFonts w:ascii="Arial" w:hAnsi="Arial" w:cs="Arial"/>
        </w:rPr>
        <w:t xml:space="preserve">l personal del Estado Mayor que </w:t>
      </w:r>
      <w:r w:rsidR="00B37031">
        <w:rPr>
          <w:rFonts w:ascii="Arial" w:hAnsi="Arial" w:cs="Arial"/>
        </w:rPr>
        <w:t>asiste a las diferentes reuniones</w:t>
      </w:r>
      <w:r>
        <w:rPr>
          <w:rFonts w:ascii="Arial" w:hAnsi="Arial" w:cs="Arial"/>
        </w:rPr>
        <w:t xml:space="preserve"> tanto operacionales como administrativas</w:t>
      </w:r>
      <w:r w:rsidR="00B37031">
        <w:rPr>
          <w:rFonts w:ascii="Arial" w:hAnsi="Arial" w:cs="Arial"/>
        </w:rPr>
        <w:t xml:space="preserve">, teniendo en cuenta que </w:t>
      </w:r>
      <w:r w:rsidR="00741AAB">
        <w:rPr>
          <w:rFonts w:ascii="Arial" w:hAnsi="Arial" w:cs="Arial"/>
        </w:rPr>
        <w:t>los aires</w:t>
      </w:r>
      <w:r w:rsidR="00B37031">
        <w:rPr>
          <w:rFonts w:ascii="Arial" w:hAnsi="Arial" w:cs="Arial"/>
        </w:rPr>
        <w:t xml:space="preserve"> con que cuenta esta sala ha</w:t>
      </w:r>
      <w:r w:rsidR="00741AAB">
        <w:rPr>
          <w:rFonts w:ascii="Arial" w:hAnsi="Arial" w:cs="Arial"/>
        </w:rPr>
        <w:t>n</w:t>
      </w:r>
      <w:r w:rsidR="00A113B9">
        <w:rPr>
          <w:rFonts w:ascii="Arial" w:hAnsi="Arial" w:cs="Arial"/>
        </w:rPr>
        <w:t xml:space="preserve"> cumplido su vida útil, y que dadas las condiciones climáticas de la ciudad se hace imperante  contar con estos equipos de manera continua</w:t>
      </w:r>
      <w:r w:rsidR="00F81D3F">
        <w:rPr>
          <w:rFonts w:ascii="Arial" w:hAnsi="Arial" w:cs="Arial"/>
        </w:rPr>
        <w:t>.</w:t>
      </w:r>
    </w:p>
    <w:p w14:paraId="29391319" w14:textId="77777777" w:rsidR="00F81D3F" w:rsidRDefault="00F81D3F" w:rsidP="00B37031">
      <w:pPr>
        <w:autoSpaceDE w:val="0"/>
        <w:autoSpaceDN w:val="0"/>
        <w:adjustRightInd w:val="0"/>
        <w:ind w:left="567"/>
        <w:jc w:val="both"/>
        <w:rPr>
          <w:rFonts w:ascii="Arial" w:hAnsi="Arial" w:cs="Arial"/>
        </w:rPr>
      </w:pPr>
    </w:p>
    <w:p w14:paraId="0D9E6ED7" w14:textId="77777777" w:rsidR="00F81D3F" w:rsidRPr="00B37031" w:rsidRDefault="00F81D3F" w:rsidP="00B37031">
      <w:pPr>
        <w:autoSpaceDE w:val="0"/>
        <w:autoSpaceDN w:val="0"/>
        <w:adjustRightInd w:val="0"/>
        <w:ind w:left="567"/>
        <w:jc w:val="both"/>
        <w:rPr>
          <w:rFonts w:ascii="Arial" w:hAnsi="Arial" w:cs="Arial"/>
        </w:rPr>
      </w:pPr>
      <w:r>
        <w:rPr>
          <w:rFonts w:ascii="Arial" w:hAnsi="Arial" w:cs="Arial"/>
        </w:rPr>
        <w:t xml:space="preserve">Por tal razón </w:t>
      </w:r>
      <w:r w:rsidR="0042622F">
        <w:rPr>
          <w:rFonts w:ascii="Arial" w:hAnsi="Arial" w:cs="Arial"/>
        </w:rPr>
        <w:t>se requiere adquirir</w:t>
      </w:r>
      <w:r>
        <w:rPr>
          <w:rFonts w:ascii="Arial" w:hAnsi="Arial" w:cs="Arial"/>
        </w:rPr>
        <w:t xml:space="preserve"> </w:t>
      </w:r>
      <w:r w:rsidR="00A113B9">
        <w:rPr>
          <w:rFonts w:ascii="Arial" w:hAnsi="Arial" w:cs="Arial"/>
        </w:rPr>
        <w:t>2 aires acondicionados</w:t>
      </w:r>
      <w:r w:rsidR="00AF1E29">
        <w:rPr>
          <w:rFonts w:ascii="Arial" w:hAnsi="Arial" w:cs="Arial"/>
        </w:rPr>
        <w:t xml:space="preserve">, que beneficiaran al estado mayor, al personal militar y civil que hace parte de la institución y que frecuenta las </w:t>
      </w:r>
      <w:proofErr w:type="spellStart"/>
      <w:r w:rsidR="00AF1E29">
        <w:rPr>
          <w:rFonts w:ascii="Arial" w:hAnsi="Arial" w:cs="Arial"/>
        </w:rPr>
        <w:t>instalaiones</w:t>
      </w:r>
      <w:proofErr w:type="spellEnd"/>
      <w:r w:rsidR="00AF1E29">
        <w:rPr>
          <w:rFonts w:ascii="Arial" w:hAnsi="Arial" w:cs="Arial"/>
        </w:rPr>
        <w:t>.</w:t>
      </w:r>
    </w:p>
    <w:p w14:paraId="120EEFE5" w14:textId="77777777" w:rsidR="00DD6776" w:rsidRDefault="00DD6776" w:rsidP="00CC376A">
      <w:pPr>
        <w:pStyle w:val="Default"/>
        <w:tabs>
          <w:tab w:val="left" w:pos="8931"/>
        </w:tabs>
        <w:ind w:left="426"/>
        <w:jc w:val="both"/>
        <w:rPr>
          <w:rFonts w:ascii="Arial" w:eastAsia="Times New Roman" w:hAnsi="Arial" w:cs="Arial"/>
          <w:color w:val="auto"/>
          <w:lang w:eastAsia="es-ES"/>
        </w:rPr>
      </w:pPr>
    </w:p>
    <w:p w14:paraId="6215EA19" w14:textId="77777777" w:rsidR="00FD0CC0" w:rsidRDefault="00FD0CC0" w:rsidP="004B58E0">
      <w:pPr>
        <w:pStyle w:val="Prrafodelista"/>
        <w:numPr>
          <w:ilvl w:val="0"/>
          <w:numId w:val="3"/>
        </w:numPr>
        <w:ind w:left="567" w:firstLine="0"/>
        <w:jc w:val="both"/>
        <w:rPr>
          <w:rFonts w:ascii="Arial" w:hAnsi="Arial" w:cs="Arial"/>
          <w:b/>
          <w:bCs/>
          <w:color w:val="000000"/>
        </w:rPr>
      </w:pPr>
      <w:r w:rsidRPr="00386716">
        <w:rPr>
          <w:rFonts w:ascii="Arial" w:hAnsi="Arial" w:cs="Arial"/>
          <w:b/>
          <w:bCs/>
          <w:color w:val="000000"/>
        </w:rPr>
        <w:t xml:space="preserve">ANALISIS DEL SECTOR </w:t>
      </w:r>
    </w:p>
    <w:p w14:paraId="7DC2ACFA" w14:textId="77777777" w:rsidR="005D53E8" w:rsidRPr="000D6B44" w:rsidRDefault="005D53E8" w:rsidP="00DD6776">
      <w:pPr>
        <w:autoSpaceDE w:val="0"/>
        <w:autoSpaceDN w:val="0"/>
        <w:adjustRightInd w:val="0"/>
        <w:ind w:left="567"/>
        <w:rPr>
          <w:rFonts w:ascii="Optima" w:hAnsi="Optima" w:cs="Optima"/>
        </w:rPr>
      </w:pPr>
    </w:p>
    <w:p w14:paraId="3072E23D" w14:textId="77777777" w:rsidR="000D6B44" w:rsidRPr="000D6B44" w:rsidRDefault="000D6B44" w:rsidP="000D6B44">
      <w:pPr>
        <w:shd w:val="clear" w:color="auto" w:fill="FFFFFF"/>
        <w:ind w:left="567"/>
        <w:jc w:val="both"/>
        <w:textAlignment w:val="baseline"/>
        <w:rPr>
          <w:rFonts w:ascii="Arial" w:hAnsi="Arial" w:cs="Arial"/>
        </w:rPr>
      </w:pPr>
      <w:r w:rsidRPr="000D6B44">
        <w:rPr>
          <w:rFonts w:ascii="Arial" w:hAnsi="Arial" w:cs="Arial"/>
        </w:rPr>
        <w:t>Ventas estimadas en 678 millones de dólares en 2017 y un crecimiento superior al 5% para 2018: ACAIRE</w:t>
      </w:r>
    </w:p>
    <w:p w14:paraId="425E1BE5" w14:textId="77777777" w:rsidR="000D6B44" w:rsidRPr="000D6B44" w:rsidRDefault="000D6B44" w:rsidP="000D6B44">
      <w:pPr>
        <w:shd w:val="clear" w:color="auto" w:fill="FFFFFF"/>
        <w:ind w:left="567"/>
        <w:jc w:val="both"/>
        <w:textAlignment w:val="baseline"/>
        <w:rPr>
          <w:rFonts w:ascii="Arial" w:hAnsi="Arial" w:cs="Arial"/>
        </w:rPr>
      </w:pPr>
      <w:r w:rsidRPr="000D6B44">
        <w:rPr>
          <w:rFonts w:ascii="Arial" w:hAnsi="Arial" w:cs="Arial"/>
        </w:rPr>
        <w:t>La cadena de valor del sector de la cadena de frio y aire acondicionado genera cerca de dos millones de empleos directos e indirectos y en 2017 arrojó más de 678 millones de dólares en ventas incluidas las divisiones doméstica, comercial e industrial (278 millones de dólares representados en el mercado del aire acondicionado y 400 millones la cadena de frío).</w:t>
      </w:r>
    </w:p>
    <w:p w14:paraId="2F6102F3" w14:textId="77777777" w:rsidR="000D6B44" w:rsidRPr="000D6B44" w:rsidRDefault="000D6B44" w:rsidP="000D6B44">
      <w:pPr>
        <w:shd w:val="clear" w:color="auto" w:fill="FFFFFF"/>
        <w:ind w:left="567"/>
        <w:jc w:val="both"/>
        <w:textAlignment w:val="baseline"/>
        <w:rPr>
          <w:rFonts w:ascii="Arial" w:hAnsi="Arial" w:cs="Arial"/>
        </w:rPr>
      </w:pPr>
      <w:r w:rsidRPr="000D6B44">
        <w:rPr>
          <w:rFonts w:ascii="Arial" w:hAnsi="Arial" w:cs="Arial"/>
        </w:rPr>
        <w:t xml:space="preserve">Para este año, de acuerdo con Claudia Sánchez, Directora Ejecutiva de la Asociación Colombiana de Acondicionamiento del Aire y de la Refrigeración – </w:t>
      </w:r>
      <w:proofErr w:type="spellStart"/>
      <w:r w:rsidRPr="000D6B44">
        <w:rPr>
          <w:rFonts w:ascii="Arial" w:hAnsi="Arial" w:cs="Arial"/>
        </w:rPr>
        <w:t>Acaire</w:t>
      </w:r>
      <w:proofErr w:type="spellEnd"/>
      <w:r w:rsidRPr="000D6B44">
        <w:rPr>
          <w:rFonts w:ascii="Arial" w:hAnsi="Arial" w:cs="Arial"/>
        </w:rPr>
        <w:t>, “estimamos un crecimiento cercano al 5 por ciento teniendo en cuenta que en promedio estamos dos puntos porcentuales por encima del PIB nacional.”</w:t>
      </w:r>
    </w:p>
    <w:p w14:paraId="37BAE730" w14:textId="77777777" w:rsidR="000D6B44" w:rsidRPr="000D6B44" w:rsidRDefault="000D6B44" w:rsidP="000D6B44">
      <w:pPr>
        <w:shd w:val="clear" w:color="auto" w:fill="FFFFFF"/>
        <w:ind w:left="567"/>
        <w:jc w:val="both"/>
        <w:textAlignment w:val="baseline"/>
        <w:rPr>
          <w:rFonts w:ascii="Arial" w:hAnsi="Arial" w:cs="Arial"/>
        </w:rPr>
      </w:pPr>
      <w:r w:rsidRPr="000D6B44">
        <w:rPr>
          <w:rFonts w:ascii="Arial" w:hAnsi="Arial" w:cs="Arial"/>
        </w:rPr>
        <w:t xml:space="preserve">El total de las importaciones en el sector de la cadena de frío en 2017 fue de 161 millones de </w:t>
      </w:r>
      <w:proofErr w:type="spellStart"/>
      <w:r w:rsidRPr="000D6B44">
        <w:rPr>
          <w:rFonts w:ascii="Arial" w:hAnsi="Arial" w:cs="Arial"/>
        </w:rPr>
        <w:t>dólaresprovenientes</w:t>
      </w:r>
      <w:proofErr w:type="spellEnd"/>
      <w:r w:rsidRPr="000D6B44">
        <w:rPr>
          <w:rFonts w:ascii="Arial" w:hAnsi="Arial" w:cs="Arial"/>
        </w:rPr>
        <w:t xml:space="preserve"> especialmente de México (32%), China (27%) y Estados Unidos (13%). En cuanto a las exportaciones la cifra estuvo cercana a los 96 millones de dólares hacia países como Ecuador (26%), Perú (17%), Guatemala (12%), El Salvador (8%) entre otros países especialmente de centro y sur américa.</w:t>
      </w:r>
    </w:p>
    <w:p w14:paraId="1843FE26" w14:textId="77777777" w:rsidR="000D6B44" w:rsidRPr="000D6B44" w:rsidRDefault="000D6B44" w:rsidP="000D6B44">
      <w:pPr>
        <w:shd w:val="clear" w:color="auto" w:fill="FFFFFF"/>
        <w:ind w:left="567"/>
        <w:jc w:val="both"/>
        <w:textAlignment w:val="baseline"/>
        <w:rPr>
          <w:rFonts w:ascii="Arial" w:hAnsi="Arial" w:cs="Arial"/>
        </w:rPr>
      </w:pPr>
      <w:r w:rsidRPr="000D6B44">
        <w:rPr>
          <w:rFonts w:ascii="Arial" w:hAnsi="Arial" w:cs="Arial"/>
        </w:rPr>
        <w:t>Por otro lado, la importación de máquinas y aparatos de acondicionamiento de aire fue superior a los 164 millones de dólares de los cuales el 55% proviene de China, 13% de Estados Unidos y un 8% de Corea, entre otros; y el rubro de exportaciones representó 6 millones de dólares, los mercados más significativos son Ecuador (66%), Panamá (15%) y Perú (8%).</w:t>
      </w:r>
    </w:p>
    <w:p w14:paraId="0379A5E4" w14:textId="77777777" w:rsidR="000D6B44" w:rsidRPr="000D6B44" w:rsidRDefault="000D6B44" w:rsidP="000D6B44">
      <w:pPr>
        <w:shd w:val="clear" w:color="auto" w:fill="FFFFFF"/>
        <w:ind w:left="567"/>
        <w:jc w:val="both"/>
        <w:textAlignment w:val="baseline"/>
        <w:rPr>
          <w:rFonts w:ascii="Arial" w:hAnsi="Arial" w:cs="Arial"/>
        </w:rPr>
      </w:pPr>
      <w:r w:rsidRPr="000D6B44">
        <w:rPr>
          <w:rFonts w:ascii="Arial" w:hAnsi="Arial" w:cs="Arial"/>
        </w:rPr>
        <w:t>Según las estadísticas del gremio, en los últimos años la industria nacional ha aumentado las exportaciones, especialmente  en lo correspondiente al aire acondicionado y la ventilación, debido al nivel técnico que están implementando las empresas colombianas.</w:t>
      </w:r>
    </w:p>
    <w:p w14:paraId="6CDDC423" w14:textId="77777777" w:rsidR="000D6B44" w:rsidRPr="000D6B44" w:rsidRDefault="000D6B44" w:rsidP="000D6B44">
      <w:pPr>
        <w:shd w:val="clear" w:color="auto" w:fill="FFFFFF"/>
        <w:ind w:left="567"/>
        <w:jc w:val="both"/>
        <w:textAlignment w:val="baseline"/>
        <w:rPr>
          <w:rFonts w:ascii="Arial" w:hAnsi="Arial" w:cs="Arial"/>
        </w:rPr>
      </w:pPr>
      <w:r w:rsidRPr="000D6B44">
        <w:rPr>
          <w:rFonts w:ascii="Arial" w:hAnsi="Arial" w:cs="Arial"/>
        </w:rPr>
        <w:t>“El uso de refrigerantes de última tecnología, como los hidrocarburos, ha permitido que compañías líderes del sector accedan a mercados internacionales.” Aseguró Bolívar Monroy, Director Técnico del gremio.</w:t>
      </w:r>
    </w:p>
    <w:p w14:paraId="12BA6848" w14:textId="77777777" w:rsidR="00C56938" w:rsidRPr="009E2702" w:rsidRDefault="00C56938" w:rsidP="00C56938">
      <w:pPr>
        <w:ind w:left="567"/>
        <w:rPr>
          <w:rFonts w:ascii="Arial" w:hAnsi="Arial" w:cs="Arial"/>
          <w:sz w:val="20"/>
          <w:szCs w:val="20"/>
        </w:rPr>
      </w:pPr>
    </w:p>
    <w:p w14:paraId="143F457C" w14:textId="77777777" w:rsidR="005D53E8" w:rsidRDefault="000D6B44" w:rsidP="005D53E8">
      <w:pPr>
        <w:autoSpaceDE w:val="0"/>
        <w:autoSpaceDN w:val="0"/>
        <w:adjustRightInd w:val="0"/>
        <w:ind w:left="567"/>
        <w:jc w:val="center"/>
        <w:rPr>
          <w:rFonts w:ascii="Optima" w:hAnsi="Optima" w:cs="Optima"/>
          <w:b/>
        </w:rPr>
      </w:pPr>
      <w:r>
        <w:rPr>
          <w:rFonts w:ascii="Optima" w:hAnsi="Optima" w:cs="Optima"/>
          <w:b/>
          <w:noProof/>
          <w:lang w:val="es-CO" w:eastAsia="es-CO"/>
        </w:rPr>
        <w:drawing>
          <wp:inline distT="0" distB="0" distL="0" distR="0" wp14:anchorId="57FF8F40" wp14:editId="022769CA">
            <wp:extent cx="5753100" cy="32480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3248025"/>
                    </a:xfrm>
                    <a:prstGeom prst="rect">
                      <a:avLst/>
                    </a:prstGeom>
                    <a:noFill/>
                    <a:ln>
                      <a:noFill/>
                    </a:ln>
                  </pic:spPr>
                </pic:pic>
              </a:graphicData>
            </a:graphic>
          </wp:inline>
        </w:drawing>
      </w:r>
    </w:p>
    <w:p w14:paraId="5A5969C8" w14:textId="77777777" w:rsidR="000D6B44" w:rsidRPr="000D6B44" w:rsidRDefault="000D6B44" w:rsidP="005D53E8">
      <w:pPr>
        <w:autoSpaceDE w:val="0"/>
        <w:autoSpaceDN w:val="0"/>
        <w:adjustRightInd w:val="0"/>
        <w:ind w:left="567"/>
        <w:jc w:val="center"/>
        <w:rPr>
          <w:rFonts w:ascii="Optima" w:hAnsi="Optima" w:cs="Optima"/>
        </w:rPr>
      </w:pPr>
      <w:r>
        <w:rPr>
          <w:rFonts w:ascii="Optima" w:hAnsi="Optima" w:cs="Optima"/>
        </w:rPr>
        <w:t>h</w:t>
      </w:r>
      <w:r w:rsidRPr="000D6B44">
        <w:rPr>
          <w:rFonts w:ascii="Optima" w:hAnsi="Optima" w:cs="Optima"/>
        </w:rPr>
        <w:t>ttps://acaire.org/2018/07/09/refrigeracion-y-aire-acondicionado-crecimiento-del-sector/</w:t>
      </w:r>
    </w:p>
    <w:p w14:paraId="333BFF4A" w14:textId="77777777" w:rsidR="000D6B44" w:rsidRDefault="000D6B44" w:rsidP="005D53E8">
      <w:pPr>
        <w:autoSpaceDE w:val="0"/>
        <w:autoSpaceDN w:val="0"/>
        <w:adjustRightInd w:val="0"/>
        <w:ind w:left="567"/>
        <w:jc w:val="center"/>
        <w:rPr>
          <w:rFonts w:ascii="Optima" w:hAnsi="Optima" w:cs="Optima"/>
          <w:b/>
        </w:rPr>
      </w:pPr>
    </w:p>
    <w:p w14:paraId="1FBD875C" w14:textId="77777777" w:rsidR="00DD6776" w:rsidRPr="00872AAF" w:rsidRDefault="00DD6776" w:rsidP="00DD6776">
      <w:pPr>
        <w:autoSpaceDE w:val="0"/>
        <w:autoSpaceDN w:val="0"/>
        <w:adjustRightInd w:val="0"/>
        <w:ind w:left="567"/>
        <w:rPr>
          <w:rFonts w:ascii="Arial" w:hAnsi="Arial" w:cs="Arial"/>
        </w:rPr>
      </w:pPr>
      <w:r w:rsidRPr="00872AAF">
        <w:rPr>
          <w:rFonts w:ascii="Arial" w:hAnsi="Arial" w:cs="Arial"/>
        </w:rPr>
        <w:t>Análisis regional del Departamento del Amazonas</w:t>
      </w:r>
    </w:p>
    <w:p w14:paraId="44FEA738" w14:textId="77777777" w:rsidR="00DD6776" w:rsidRPr="00872AAF" w:rsidRDefault="00DD6776" w:rsidP="00DD6776">
      <w:pPr>
        <w:autoSpaceDE w:val="0"/>
        <w:autoSpaceDN w:val="0"/>
        <w:adjustRightInd w:val="0"/>
        <w:ind w:left="567"/>
        <w:jc w:val="both"/>
        <w:rPr>
          <w:rFonts w:ascii="Arial" w:hAnsi="Arial" w:cs="Arial"/>
        </w:rPr>
      </w:pPr>
      <w:r w:rsidRPr="00872AAF">
        <w:rPr>
          <w:rFonts w:ascii="Arial" w:hAnsi="Arial" w:cs="Arial"/>
        </w:rPr>
        <w:t>Laura F. Gallo, Alexandra Guerrero, Alexandra Lozano C., Juan Manuel Rueda</w:t>
      </w:r>
    </w:p>
    <w:p w14:paraId="7861DE2A" w14:textId="77777777" w:rsidR="00DD6776" w:rsidRPr="00872AAF" w:rsidRDefault="00DD6776" w:rsidP="00DD6776">
      <w:pPr>
        <w:autoSpaceDE w:val="0"/>
        <w:autoSpaceDN w:val="0"/>
        <w:adjustRightInd w:val="0"/>
        <w:ind w:left="567"/>
        <w:jc w:val="both"/>
        <w:rPr>
          <w:rFonts w:ascii="Arial" w:hAnsi="Arial" w:cs="Arial"/>
        </w:rPr>
      </w:pPr>
    </w:p>
    <w:p w14:paraId="5D94F4C1" w14:textId="77777777" w:rsidR="00DD6776" w:rsidRPr="00872AAF" w:rsidRDefault="00DD6776" w:rsidP="00DD6776">
      <w:pPr>
        <w:autoSpaceDE w:val="0"/>
        <w:autoSpaceDN w:val="0"/>
        <w:adjustRightInd w:val="0"/>
        <w:ind w:left="567"/>
        <w:jc w:val="both"/>
        <w:rPr>
          <w:rFonts w:ascii="Arial" w:hAnsi="Arial" w:cs="Arial"/>
        </w:rPr>
      </w:pPr>
      <w:r w:rsidRPr="00872AAF">
        <w:rPr>
          <w:rFonts w:ascii="Arial" w:hAnsi="Arial" w:cs="Arial"/>
        </w:rPr>
        <w:t>Condiciones de los factores de producción: la región se caracteriza por tener una inmensa diversidad ecológica en cuanto a flora y fauna; de ahí que la silvicultura, la caza, la pesca y la agricultura sean los principales actividades. Estas se destacan además de su diversidad, por el hecho de ser únicas en su tipo o difíciles de encontrar. Hay la abundancia de estos recursos, entre los cuales está la madera, con gran variedad de maderas blandas, como el balso y el palo santo.</w:t>
      </w:r>
    </w:p>
    <w:p w14:paraId="367E87ED" w14:textId="77777777" w:rsidR="00DD6776" w:rsidRPr="00872AAF" w:rsidRDefault="00DD6776" w:rsidP="00DD6776">
      <w:pPr>
        <w:autoSpaceDE w:val="0"/>
        <w:autoSpaceDN w:val="0"/>
        <w:adjustRightInd w:val="0"/>
        <w:ind w:left="567"/>
        <w:jc w:val="both"/>
        <w:rPr>
          <w:rFonts w:ascii="Arial" w:hAnsi="Arial" w:cs="Arial"/>
        </w:rPr>
      </w:pPr>
    </w:p>
    <w:p w14:paraId="2F315395" w14:textId="77777777" w:rsidR="00DD6776" w:rsidRPr="00872AAF" w:rsidRDefault="00DD6776" w:rsidP="00DD6776">
      <w:pPr>
        <w:autoSpaceDE w:val="0"/>
        <w:autoSpaceDN w:val="0"/>
        <w:adjustRightInd w:val="0"/>
        <w:ind w:left="567"/>
        <w:jc w:val="both"/>
        <w:rPr>
          <w:rFonts w:ascii="Arial" w:hAnsi="Arial" w:cs="Arial"/>
        </w:rPr>
      </w:pPr>
      <w:r w:rsidRPr="00872AAF">
        <w:rPr>
          <w:rFonts w:ascii="Arial" w:hAnsi="Arial" w:cs="Arial"/>
        </w:rPr>
        <w:t>En fauna, una gran variedad de mamíferos, entre ellos el venado, y peces de río. Con respecto a la flora, hay una gran variedad de plantas exóticas, algunas de ellas con sustancias utilizadas en la fabricación de cosméticos y medicamentos. El recurso hídrico es otro factor importante, además de ser una parte muy importante para la infraestructura de la región, ya que el medio fluvial es una de las principales fuente de transporte en el departamento, y a su vez provee del recurso para actividades económicas, como la ya mencionada piscicultura y además de la minería; el más destacado de los ríos de la región es el rio Caquetá, que cruza el departamento de occidente a oriente para luego desembocar el río Amazonas, ya en la República de Brasil.</w:t>
      </w:r>
    </w:p>
    <w:p w14:paraId="126055B8" w14:textId="77777777" w:rsidR="00DD6776" w:rsidRPr="00872AAF" w:rsidRDefault="00DD6776" w:rsidP="00DD6776">
      <w:pPr>
        <w:autoSpaceDE w:val="0"/>
        <w:autoSpaceDN w:val="0"/>
        <w:adjustRightInd w:val="0"/>
        <w:ind w:left="567"/>
        <w:jc w:val="both"/>
        <w:rPr>
          <w:rFonts w:ascii="Arial" w:hAnsi="Arial" w:cs="Arial"/>
        </w:rPr>
      </w:pPr>
    </w:p>
    <w:p w14:paraId="14C53E7A" w14:textId="77777777" w:rsidR="00DD6776" w:rsidRPr="00872AAF" w:rsidRDefault="00DD6776" w:rsidP="00DD6776">
      <w:pPr>
        <w:autoSpaceDE w:val="0"/>
        <w:autoSpaceDN w:val="0"/>
        <w:adjustRightInd w:val="0"/>
        <w:ind w:left="567"/>
        <w:jc w:val="both"/>
        <w:rPr>
          <w:rFonts w:ascii="Arial" w:hAnsi="Arial" w:cs="Arial"/>
        </w:rPr>
      </w:pPr>
      <w:r w:rsidRPr="00872AAF">
        <w:rPr>
          <w:rFonts w:ascii="Arial" w:hAnsi="Arial" w:cs="Arial"/>
        </w:rPr>
        <w:t xml:space="preserve">El clima tropical provee también condiciones únicas para el desarrollo de otras actividades. En cuanto a la mano de obra, las actividades en su mayoría son primarias, que no requieren de mucha especialización y en su mayoría este tipo de mano de obra proviene de otras regiones, aunque el departamento cuenta con la presencia de centros de educación superior. En cuanto a capital, existe presencia del sector financiero, así como programas de financiamiento para empresarios, gracias a instituciones como </w:t>
      </w:r>
      <w:proofErr w:type="spellStart"/>
      <w:r w:rsidRPr="00872AAF">
        <w:rPr>
          <w:rFonts w:ascii="Arial" w:hAnsi="Arial" w:cs="Arial"/>
        </w:rPr>
        <w:t>Bancoldex</w:t>
      </w:r>
      <w:proofErr w:type="spellEnd"/>
      <w:r w:rsidRPr="00872AAF">
        <w:rPr>
          <w:rFonts w:ascii="Arial" w:hAnsi="Arial" w:cs="Arial"/>
        </w:rPr>
        <w:t xml:space="preserve"> y el Banco de Bogotá.</w:t>
      </w:r>
    </w:p>
    <w:p w14:paraId="6DFA7E7F" w14:textId="77777777" w:rsidR="00DD6776" w:rsidRPr="00872AAF" w:rsidRDefault="00DD6776" w:rsidP="00DD6776">
      <w:pPr>
        <w:autoSpaceDE w:val="0"/>
        <w:autoSpaceDN w:val="0"/>
        <w:adjustRightInd w:val="0"/>
        <w:ind w:left="567"/>
        <w:jc w:val="both"/>
        <w:rPr>
          <w:rFonts w:ascii="Arial" w:hAnsi="Arial" w:cs="Arial"/>
        </w:rPr>
      </w:pPr>
    </w:p>
    <w:p w14:paraId="3DD3C679" w14:textId="77777777" w:rsidR="00DD6776" w:rsidRPr="00872AAF" w:rsidRDefault="00DD6776" w:rsidP="00DD6776">
      <w:pPr>
        <w:autoSpaceDE w:val="0"/>
        <w:autoSpaceDN w:val="0"/>
        <w:adjustRightInd w:val="0"/>
        <w:ind w:left="567"/>
        <w:jc w:val="both"/>
        <w:rPr>
          <w:rFonts w:ascii="Arial" w:hAnsi="Arial" w:cs="Arial"/>
        </w:rPr>
      </w:pPr>
      <w:r w:rsidRPr="00872AAF">
        <w:rPr>
          <w:rFonts w:ascii="Arial" w:hAnsi="Arial" w:cs="Arial"/>
        </w:rPr>
        <w:t xml:space="preserve">Condiciones de la demanda: en el departamento la economía se basa en el </w:t>
      </w:r>
      <w:proofErr w:type="spellStart"/>
      <w:r w:rsidRPr="00872AAF">
        <w:rPr>
          <w:rFonts w:ascii="Arial" w:hAnsi="Arial" w:cs="Arial"/>
        </w:rPr>
        <w:t>autosostenimiento</w:t>
      </w:r>
      <w:proofErr w:type="spellEnd"/>
      <w:r w:rsidRPr="00872AAF">
        <w:rPr>
          <w:rFonts w:ascii="Arial" w:hAnsi="Arial" w:cs="Arial"/>
        </w:rPr>
        <w:t xml:space="preserve"> y por lo tanto se puede decir que la demanda es esencialmente interna; sin embargo, en cuanto a sectores como la logística, el transporte y el turismo la demanda se está convirtiendo en un tema más que regional y nacional, en transnacional, ya que existen muchos diversos atractivos principalmente </w:t>
      </w:r>
      <w:proofErr w:type="spellStart"/>
      <w:r w:rsidRPr="00872AAF">
        <w:rPr>
          <w:rFonts w:ascii="Arial" w:hAnsi="Arial" w:cs="Arial"/>
        </w:rPr>
        <w:t>ecoambientales</w:t>
      </w:r>
      <w:proofErr w:type="spellEnd"/>
      <w:r w:rsidRPr="00872AAF">
        <w:rPr>
          <w:rFonts w:ascii="Arial" w:hAnsi="Arial" w:cs="Arial"/>
        </w:rPr>
        <w:t xml:space="preserve"> que hacen más interesante la región. En cuanto a los factores económicos, la demanda regional está basada principalmente en grupos de bajos ingresos y población indígena, lo cuales se pueden convertir en una amenaza debido a las dificultades del comercio transcultural; sin embargo, esta es ideal para productos agroindustriales básicos. Con respecto a la demanda externa, el perfil del consumidor se divide en altos o medios ingresos y visitantes con propósitos académicos.</w:t>
      </w:r>
    </w:p>
    <w:p w14:paraId="0071DF03" w14:textId="77777777" w:rsidR="00DD6776" w:rsidRPr="00872AAF" w:rsidRDefault="00DD6776" w:rsidP="00DD6776">
      <w:pPr>
        <w:autoSpaceDE w:val="0"/>
        <w:autoSpaceDN w:val="0"/>
        <w:adjustRightInd w:val="0"/>
        <w:ind w:left="567"/>
        <w:jc w:val="both"/>
        <w:rPr>
          <w:rFonts w:ascii="Arial" w:hAnsi="Arial" w:cs="Arial"/>
        </w:rPr>
      </w:pPr>
    </w:p>
    <w:p w14:paraId="2B851B68" w14:textId="77777777" w:rsidR="00DD6776" w:rsidRPr="00872AAF" w:rsidRDefault="00DD6776" w:rsidP="00DD6776">
      <w:pPr>
        <w:autoSpaceDE w:val="0"/>
        <w:autoSpaceDN w:val="0"/>
        <w:adjustRightInd w:val="0"/>
        <w:ind w:left="567"/>
        <w:jc w:val="both"/>
        <w:rPr>
          <w:rFonts w:ascii="Arial" w:hAnsi="Arial" w:cs="Arial"/>
        </w:rPr>
      </w:pPr>
      <w:r w:rsidRPr="00872AAF">
        <w:rPr>
          <w:rFonts w:ascii="Arial" w:hAnsi="Arial" w:cs="Arial"/>
        </w:rPr>
        <w:t>Industrias de apoyo: en la región se ha venido desarrollando en los últimos años un plan de mejoramiento en logística y transporte, a fin de convertir esta actividad de apoyo en más importante para el Amazonas, debido a sus dificultades geografías y de acceso. Otra actividad de apoyo que se destaca es la producción de insumos agrícolas de manera artesanal, de forma que gran parte del sector primario se ve beneficiado al encontrar productos más económicos, que son amigables con el ambiente y que adicionalmente no deterioran la calidad de sus productos.</w:t>
      </w:r>
    </w:p>
    <w:p w14:paraId="2C7929CB" w14:textId="77777777" w:rsidR="00DD6776" w:rsidRPr="00872AAF" w:rsidRDefault="00DD6776" w:rsidP="00DD6776">
      <w:pPr>
        <w:autoSpaceDE w:val="0"/>
        <w:autoSpaceDN w:val="0"/>
        <w:adjustRightInd w:val="0"/>
        <w:ind w:left="567"/>
        <w:jc w:val="both"/>
        <w:rPr>
          <w:rFonts w:ascii="Arial" w:hAnsi="Arial" w:cs="Arial"/>
        </w:rPr>
      </w:pPr>
    </w:p>
    <w:p w14:paraId="3F451AE3" w14:textId="77777777" w:rsidR="00DD6776" w:rsidRPr="00872AAF" w:rsidRDefault="00DD6776" w:rsidP="00DD6776">
      <w:pPr>
        <w:autoSpaceDE w:val="0"/>
        <w:autoSpaceDN w:val="0"/>
        <w:adjustRightInd w:val="0"/>
        <w:ind w:left="567"/>
        <w:jc w:val="both"/>
        <w:rPr>
          <w:rFonts w:ascii="Arial" w:hAnsi="Arial" w:cs="Arial"/>
        </w:rPr>
      </w:pPr>
      <w:r w:rsidRPr="00872AAF">
        <w:rPr>
          <w:rFonts w:ascii="Arial" w:hAnsi="Arial" w:cs="Arial"/>
        </w:rPr>
        <w:t>Últimamente hay una industria que si bien se encarga de apoyar a todas las regiones, es vital para la Amazonía colombiana y es la industria del mercadeo y la publicidad, en la medida en que las campañas de difusión y promoción tanto del país como del departamento, ofrecen un apoyo directo a industrias como el turismo, que se encuentra en pleno desarrollo.</w:t>
      </w:r>
    </w:p>
    <w:p w14:paraId="59255942" w14:textId="77777777" w:rsidR="00DD6776" w:rsidRPr="00872AAF" w:rsidRDefault="00DD6776" w:rsidP="00DD6776">
      <w:pPr>
        <w:autoSpaceDE w:val="0"/>
        <w:autoSpaceDN w:val="0"/>
        <w:adjustRightInd w:val="0"/>
        <w:ind w:left="567"/>
        <w:jc w:val="both"/>
        <w:rPr>
          <w:rFonts w:ascii="Arial" w:hAnsi="Arial" w:cs="Arial"/>
        </w:rPr>
      </w:pPr>
      <w:r w:rsidRPr="00872AAF">
        <w:rPr>
          <w:rFonts w:ascii="Arial" w:hAnsi="Arial" w:cs="Arial"/>
        </w:rPr>
        <w:t xml:space="preserve">Factores determinantes de la región: junto con el consejo privado de competitividad la estrategia competitiva del departamento se plantea como la concentración de los esfuerzos en mejorar la eficiencia de las industrias tradicionales y el apoyo al desarrollo adecuado de las industrias emergentes, de tal manera que la estrategia se centra en 9 sectores económicos: el primero son las plantas medicinales y aromáticas, esencias y aceites; el segundo es el floricultor, en el que se destacan las flores exóticas y además los productos del follaje, como hojas y ramas, utilizadas por lo general en decoración; en tercer lugar encontramos uno de los más importantes, el sector forestal, en el cual se apuesta por la explotación de maderas finas, materiales en bruto, material para construcción y láminas y tableros; </w:t>
      </w:r>
      <w:proofErr w:type="spellStart"/>
      <w:r w:rsidRPr="00872AAF">
        <w:rPr>
          <w:rFonts w:ascii="Arial" w:hAnsi="Arial" w:cs="Arial"/>
        </w:rPr>
        <w:t>mas</w:t>
      </w:r>
      <w:proofErr w:type="spellEnd"/>
      <w:r w:rsidRPr="00872AAF">
        <w:rPr>
          <w:rFonts w:ascii="Arial" w:hAnsi="Arial" w:cs="Arial"/>
        </w:rPr>
        <w:t xml:space="preserve"> adelante encontramos al sector hortofrutícola, uno de los más tradicionales, que se concentra en frutas y verduras exóticas y preparaciones artesanales, como postres, chocolates, encurtidos, deshidratados, salsas y harinas; seguido encontramos al sector de pesca y agricultora, el cual se concentra principalmente en peces vivos, congelados y derivados de los peces, como harinas, polvos masas y aceites; otro sector importante es el denominado Otros productos, dentro de los cuales se contemplan las fibras y pigmentos, pues la región se destaca por la diversidad de orígenes que utiliza para esto.</w:t>
      </w:r>
    </w:p>
    <w:p w14:paraId="08DE1298" w14:textId="77777777" w:rsidR="00DD6776" w:rsidRPr="00872AAF" w:rsidRDefault="00DD6776" w:rsidP="00DD6776">
      <w:pPr>
        <w:autoSpaceDE w:val="0"/>
        <w:autoSpaceDN w:val="0"/>
        <w:adjustRightInd w:val="0"/>
        <w:ind w:left="567"/>
        <w:jc w:val="both"/>
        <w:rPr>
          <w:rFonts w:ascii="Arial" w:hAnsi="Arial" w:cs="Arial"/>
        </w:rPr>
      </w:pPr>
    </w:p>
    <w:p w14:paraId="4A7C0DFC" w14:textId="77777777" w:rsidR="00DD6776" w:rsidRPr="00872AAF" w:rsidRDefault="00DD6776" w:rsidP="00DD6776">
      <w:pPr>
        <w:autoSpaceDE w:val="0"/>
        <w:autoSpaceDN w:val="0"/>
        <w:adjustRightInd w:val="0"/>
        <w:ind w:left="567"/>
        <w:jc w:val="both"/>
        <w:rPr>
          <w:rFonts w:ascii="Arial" w:hAnsi="Arial" w:cs="Arial"/>
        </w:rPr>
      </w:pPr>
      <w:r w:rsidRPr="00872AAF">
        <w:rPr>
          <w:rFonts w:ascii="Arial" w:hAnsi="Arial" w:cs="Arial"/>
        </w:rPr>
        <w:t xml:space="preserve">Las anteriores son las industrias tradicionales por las cuales se toma partido para mejorar la competitividad y los ingresos de la región. Existen otros tres sectores emergentes a los cuales se les viene prestando atención, como los servicios ambientales, que se concentran en la protección de flora y fauna, agua, belleza y diversidad y captura de co2. El sector de logística y transporte en la región se ha vuelto de vital importancia por las condiciones de acceso de la misma. Finalmente el sector turismo, en el cual nos vamos a concentrar más adelante.  Sector </w:t>
      </w:r>
      <w:proofErr w:type="spellStart"/>
      <w:r w:rsidRPr="00872AAF">
        <w:rPr>
          <w:rFonts w:ascii="Arial" w:hAnsi="Arial" w:cs="Arial"/>
        </w:rPr>
        <w:t>publico</w:t>
      </w:r>
      <w:proofErr w:type="spellEnd"/>
      <w:r w:rsidRPr="00872AAF">
        <w:rPr>
          <w:rFonts w:ascii="Arial" w:hAnsi="Arial" w:cs="Arial"/>
        </w:rPr>
        <w:t>: los gobiernos regional y nacional actúan como entes articuladores de las políticas de Estado, dentro de las cuales se encuentra el Plan Nacional de Competitividad y Productividad, además de interrelacionar a las industrias con las instituciones y la academia, con el fin de desarrollar los mejores planes para la región.</w:t>
      </w:r>
    </w:p>
    <w:p w14:paraId="1431624D" w14:textId="77777777" w:rsidR="00DD6776" w:rsidRDefault="00DD6776" w:rsidP="00DD6776">
      <w:pPr>
        <w:autoSpaceDE w:val="0"/>
        <w:autoSpaceDN w:val="0"/>
        <w:adjustRightInd w:val="0"/>
        <w:ind w:left="567"/>
        <w:jc w:val="both"/>
        <w:rPr>
          <w:rFonts w:ascii="Optima" w:hAnsi="Optima" w:cs="Optima"/>
        </w:rPr>
      </w:pPr>
    </w:p>
    <w:p w14:paraId="4594F113" w14:textId="77777777" w:rsidR="00DD6776" w:rsidRPr="00472782" w:rsidRDefault="00044678" w:rsidP="00DD6776">
      <w:pPr>
        <w:autoSpaceDE w:val="0"/>
        <w:autoSpaceDN w:val="0"/>
        <w:adjustRightInd w:val="0"/>
        <w:ind w:left="567"/>
        <w:jc w:val="both"/>
        <w:rPr>
          <w:rFonts w:ascii="Optima" w:hAnsi="Optima" w:cs="Optima"/>
          <w:b/>
        </w:rPr>
      </w:pPr>
      <w:hyperlink r:id="rId10" w:history="1">
        <w:r w:rsidR="00DD6776" w:rsidRPr="00363BCC">
          <w:rPr>
            <w:rStyle w:val="Hipervnculo"/>
            <w:rFonts w:eastAsiaTheme="majorEastAsia"/>
          </w:rPr>
          <w:t>https://www.google.com/search?ei=ArACXOfwAcOKggfA5a-ICw&amp;q=analisi+sectores+economicos+en+leticia+amazonas&amp;oq=analisi+sectores+economicos+en+leticia+amazonas&amp;gs_l=psy-ab.3...4337.17878..19095...0.0..0.1529.17909.2-1j1j8j13j3j2j1....2..0....1..gws-wiz.......0j0i71j0i67j0i10j0i22i30j0i13j0i8i13i30j0i13i30j33i22i29i30j33i160j33i21._z5JmldrDIA</w:t>
        </w:r>
      </w:hyperlink>
    </w:p>
    <w:p w14:paraId="7DF13C37" w14:textId="77777777" w:rsidR="00DD6776" w:rsidRPr="00DD6776" w:rsidRDefault="00DD6776" w:rsidP="00DD6776">
      <w:pPr>
        <w:autoSpaceDE w:val="0"/>
        <w:autoSpaceDN w:val="0"/>
        <w:adjustRightInd w:val="0"/>
        <w:ind w:left="567"/>
        <w:jc w:val="both"/>
        <w:rPr>
          <w:rFonts w:ascii="Tahoma" w:eastAsiaTheme="minorHAnsi" w:hAnsi="Tahoma" w:cs="Tahoma"/>
          <w:color w:val="000000"/>
          <w:lang w:eastAsia="en-US"/>
        </w:rPr>
      </w:pPr>
    </w:p>
    <w:p w14:paraId="2AA013C6" w14:textId="77777777" w:rsidR="009C4B48" w:rsidRDefault="009C4B48" w:rsidP="004B58E0">
      <w:pPr>
        <w:pStyle w:val="Prrafodelista"/>
        <w:numPr>
          <w:ilvl w:val="0"/>
          <w:numId w:val="21"/>
        </w:numPr>
        <w:tabs>
          <w:tab w:val="left" w:pos="567"/>
        </w:tabs>
        <w:autoSpaceDE w:val="0"/>
        <w:jc w:val="both"/>
        <w:rPr>
          <w:rFonts w:ascii="Arial" w:hAnsi="Arial" w:cs="Arial"/>
          <w:b/>
          <w:color w:val="000000"/>
        </w:rPr>
      </w:pPr>
      <w:r>
        <w:rPr>
          <w:rFonts w:ascii="Arial" w:hAnsi="Arial" w:cs="Arial"/>
          <w:b/>
          <w:color w:val="000000"/>
        </w:rPr>
        <w:t>ESTUDIO DE LA DEMANDA</w:t>
      </w:r>
    </w:p>
    <w:p w14:paraId="5A236E44" w14:textId="77777777" w:rsidR="009C4B48" w:rsidRPr="009C4B48" w:rsidRDefault="009C4B48" w:rsidP="004B58E0">
      <w:pPr>
        <w:pStyle w:val="Prrafodelista"/>
        <w:tabs>
          <w:tab w:val="left" w:pos="567"/>
        </w:tabs>
        <w:autoSpaceDE w:val="0"/>
        <w:ind w:left="927"/>
        <w:jc w:val="both"/>
        <w:rPr>
          <w:rFonts w:ascii="Arial" w:hAnsi="Arial" w:cs="Arial"/>
          <w:b/>
          <w:color w:val="000000"/>
        </w:rPr>
      </w:pPr>
    </w:p>
    <w:p w14:paraId="1C4A10A7" w14:textId="77777777" w:rsidR="001436B7" w:rsidRDefault="00490D19" w:rsidP="00490D19">
      <w:pPr>
        <w:pStyle w:val="Prrafodelista"/>
        <w:shd w:val="clear" w:color="auto" w:fill="FFFFFF"/>
        <w:spacing w:before="100" w:beforeAutospacing="1" w:after="100" w:afterAutospacing="1" w:line="270" w:lineRule="atLeast"/>
        <w:ind w:left="567" w:right="-93"/>
        <w:jc w:val="both"/>
        <w:rPr>
          <w:rFonts w:ascii="Arial" w:hAnsi="Arial" w:cs="Arial"/>
        </w:rPr>
      </w:pPr>
      <w:r>
        <w:rPr>
          <w:rFonts w:ascii="Arial" w:hAnsi="Arial" w:cs="Arial"/>
        </w:rPr>
        <w:t xml:space="preserve">La entidad en </w:t>
      </w:r>
      <w:r w:rsidR="006607CD">
        <w:rPr>
          <w:rFonts w:ascii="Arial" w:hAnsi="Arial" w:cs="Arial"/>
        </w:rPr>
        <w:t xml:space="preserve">la </w:t>
      </w:r>
      <w:r>
        <w:rPr>
          <w:rFonts w:ascii="Arial" w:hAnsi="Arial" w:cs="Arial"/>
        </w:rPr>
        <w:t>vigencia</w:t>
      </w:r>
      <w:r w:rsidR="006607CD">
        <w:rPr>
          <w:rFonts w:ascii="Arial" w:hAnsi="Arial" w:cs="Arial"/>
        </w:rPr>
        <w:t xml:space="preserve"> </w:t>
      </w:r>
      <w:r>
        <w:rPr>
          <w:rFonts w:ascii="Arial" w:hAnsi="Arial" w:cs="Arial"/>
        </w:rPr>
        <w:t xml:space="preserve">anterior </w:t>
      </w:r>
      <w:r w:rsidR="000E580B">
        <w:rPr>
          <w:rFonts w:ascii="Arial" w:hAnsi="Arial" w:cs="Arial"/>
        </w:rPr>
        <w:t xml:space="preserve"> </w:t>
      </w:r>
      <w:r w:rsidR="001436B7">
        <w:rPr>
          <w:rFonts w:ascii="Arial" w:hAnsi="Arial" w:cs="Arial"/>
        </w:rPr>
        <w:t xml:space="preserve">NO ha </w:t>
      </w:r>
      <w:r w:rsidR="000E580B">
        <w:rPr>
          <w:rFonts w:ascii="Arial" w:hAnsi="Arial" w:cs="Arial"/>
        </w:rPr>
        <w:t>realiz</w:t>
      </w:r>
      <w:r w:rsidR="001436B7">
        <w:rPr>
          <w:rFonts w:ascii="Arial" w:hAnsi="Arial" w:cs="Arial"/>
        </w:rPr>
        <w:t>ado</w:t>
      </w:r>
      <w:r w:rsidR="000E580B">
        <w:rPr>
          <w:rFonts w:ascii="Arial" w:hAnsi="Arial" w:cs="Arial"/>
        </w:rPr>
        <w:t xml:space="preserve"> adquisición de</w:t>
      </w:r>
      <w:r w:rsidR="001E1E7B">
        <w:rPr>
          <w:rFonts w:ascii="Arial" w:hAnsi="Arial" w:cs="Arial"/>
        </w:rPr>
        <w:t xml:space="preserve"> </w:t>
      </w:r>
      <w:r w:rsidR="00422E4B">
        <w:rPr>
          <w:rFonts w:ascii="Arial" w:hAnsi="Arial" w:cs="Arial"/>
        </w:rPr>
        <w:t>est</w:t>
      </w:r>
      <w:r w:rsidR="00604C6E">
        <w:rPr>
          <w:rFonts w:ascii="Arial" w:hAnsi="Arial" w:cs="Arial"/>
        </w:rPr>
        <w:t>os elementos</w:t>
      </w:r>
      <w:r w:rsidR="00A6572F">
        <w:rPr>
          <w:rFonts w:ascii="Arial" w:hAnsi="Arial" w:cs="Arial"/>
        </w:rPr>
        <w:t xml:space="preserve"> </w:t>
      </w:r>
      <w:r w:rsidR="00604C6E">
        <w:rPr>
          <w:rFonts w:ascii="Arial" w:hAnsi="Arial" w:cs="Arial"/>
        </w:rPr>
        <w:t xml:space="preserve">en </w:t>
      </w:r>
      <w:r>
        <w:rPr>
          <w:rFonts w:ascii="Arial" w:hAnsi="Arial" w:cs="Arial"/>
        </w:rPr>
        <w:t>las condiciones técnicas requeridas</w:t>
      </w:r>
      <w:r w:rsidR="001436B7">
        <w:rPr>
          <w:rFonts w:ascii="Arial" w:hAnsi="Arial" w:cs="Arial"/>
        </w:rPr>
        <w:t>.</w:t>
      </w:r>
    </w:p>
    <w:p w14:paraId="606DAA5C" w14:textId="77777777" w:rsidR="00545176" w:rsidRDefault="00545176" w:rsidP="00490D19">
      <w:pPr>
        <w:pStyle w:val="Prrafodelista"/>
        <w:shd w:val="clear" w:color="auto" w:fill="FFFFFF"/>
        <w:spacing w:before="100" w:beforeAutospacing="1" w:after="100" w:afterAutospacing="1" w:line="270" w:lineRule="atLeast"/>
        <w:ind w:left="567" w:right="-93"/>
        <w:jc w:val="both"/>
        <w:rPr>
          <w:rFonts w:ascii="Arial" w:hAnsi="Arial" w:cs="Arial"/>
        </w:rPr>
      </w:pPr>
    </w:p>
    <w:p w14:paraId="6A2D8780" w14:textId="77777777" w:rsidR="00545176" w:rsidRDefault="00545176" w:rsidP="00490D19">
      <w:pPr>
        <w:pStyle w:val="Prrafodelista"/>
        <w:shd w:val="clear" w:color="auto" w:fill="FFFFFF"/>
        <w:spacing w:before="100" w:beforeAutospacing="1" w:after="100" w:afterAutospacing="1" w:line="270" w:lineRule="atLeast"/>
        <w:ind w:left="567" w:right="-93"/>
        <w:jc w:val="both"/>
        <w:rPr>
          <w:rFonts w:ascii="Arial" w:hAnsi="Arial" w:cs="Arial"/>
        </w:rPr>
      </w:pPr>
      <w:r>
        <w:rPr>
          <w:rFonts w:ascii="Arial" w:hAnsi="Arial" w:cs="Arial"/>
        </w:rPr>
        <w:t xml:space="preserve">Sin embargo se realizaron consultas en el la plataforma de SECOP2 para otras </w:t>
      </w:r>
      <w:r w:rsidR="00F91492">
        <w:rPr>
          <w:rFonts w:ascii="Arial" w:hAnsi="Arial" w:cs="Arial"/>
        </w:rPr>
        <w:t xml:space="preserve">entidades ubicadas en la región, </w:t>
      </w:r>
      <w:r>
        <w:rPr>
          <w:rFonts w:ascii="Arial" w:hAnsi="Arial" w:cs="Arial"/>
        </w:rPr>
        <w:t xml:space="preserve"> en las que se adquirieron </w:t>
      </w:r>
      <w:r w:rsidR="00F91492">
        <w:rPr>
          <w:rFonts w:ascii="Arial" w:hAnsi="Arial" w:cs="Arial"/>
        </w:rPr>
        <w:t>este tipo de mobiliarios; pero ninguna los adquirió con las mismas características técnicas.</w:t>
      </w:r>
    </w:p>
    <w:p w14:paraId="6FB431E8" w14:textId="77777777" w:rsidR="00784D2A" w:rsidRDefault="00784D2A" w:rsidP="00490D19">
      <w:pPr>
        <w:pStyle w:val="Prrafodelista"/>
        <w:shd w:val="clear" w:color="auto" w:fill="FFFFFF"/>
        <w:spacing w:before="100" w:beforeAutospacing="1" w:after="100" w:afterAutospacing="1" w:line="270" w:lineRule="atLeast"/>
        <w:ind w:left="567" w:right="-93"/>
        <w:jc w:val="both"/>
        <w:rPr>
          <w:rFonts w:ascii="Arial" w:hAnsi="Arial" w:cs="Arial"/>
          <w:noProof/>
          <w:lang w:val="es-CO" w:eastAsia="es-CO"/>
        </w:rPr>
      </w:pPr>
    </w:p>
    <w:p w14:paraId="6EEB8D83" w14:textId="77777777" w:rsidR="00500359" w:rsidRDefault="00500359" w:rsidP="00490D19">
      <w:pPr>
        <w:pStyle w:val="Prrafodelista"/>
        <w:shd w:val="clear" w:color="auto" w:fill="FFFFFF"/>
        <w:spacing w:before="100" w:beforeAutospacing="1" w:after="100" w:afterAutospacing="1" w:line="270" w:lineRule="atLeast"/>
        <w:ind w:left="567" w:right="-93"/>
        <w:jc w:val="both"/>
        <w:rPr>
          <w:rFonts w:ascii="Arial" w:hAnsi="Arial" w:cs="Arial"/>
        </w:rPr>
      </w:pPr>
      <w:r>
        <w:rPr>
          <w:rFonts w:ascii="Arial" w:hAnsi="Arial" w:cs="Arial"/>
          <w:noProof/>
          <w:lang w:val="es-CO" w:eastAsia="es-CO"/>
        </w:rPr>
        <w:t>La siguiente es la adquisicion de aires acondicionados para el Departamento de Policia del Amazonas, los adquiridos tienen una carateristica tecnica superior a la requerida en el presente proceso.</w:t>
      </w:r>
    </w:p>
    <w:p w14:paraId="5DA0BAB9" w14:textId="77777777" w:rsidR="00646D27" w:rsidRDefault="00646D27" w:rsidP="00490D19">
      <w:pPr>
        <w:pStyle w:val="Prrafodelista"/>
        <w:shd w:val="clear" w:color="auto" w:fill="FFFFFF"/>
        <w:spacing w:before="100" w:beforeAutospacing="1" w:after="100" w:afterAutospacing="1" w:line="270" w:lineRule="atLeast"/>
        <w:ind w:left="567" w:right="-93"/>
        <w:jc w:val="both"/>
        <w:rPr>
          <w:rFonts w:ascii="Arial" w:hAnsi="Arial" w:cs="Arial"/>
        </w:rPr>
      </w:pPr>
    </w:p>
    <w:p w14:paraId="7A2826D7" w14:textId="77777777" w:rsidR="00646D27" w:rsidRDefault="00343CF9" w:rsidP="00490D19">
      <w:pPr>
        <w:pStyle w:val="Prrafodelista"/>
        <w:shd w:val="clear" w:color="auto" w:fill="FFFFFF"/>
        <w:spacing w:before="100" w:beforeAutospacing="1" w:after="100" w:afterAutospacing="1" w:line="270" w:lineRule="atLeast"/>
        <w:ind w:left="567" w:right="-93"/>
        <w:jc w:val="both"/>
        <w:rPr>
          <w:rFonts w:ascii="Arial" w:hAnsi="Arial" w:cs="Arial"/>
        </w:rPr>
      </w:pPr>
      <w:r>
        <w:rPr>
          <w:rFonts w:ascii="Arial" w:hAnsi="Arial" w:cs="Arial"/>
          <w:noProof/>
          <w:lang w:val="es-CO" w:eastAsia="es-CO"/>
        </w:rPr>
        <w:drawing>
          <wp:inline distT="0" distB="0" distL="0" distR="0" wp14:anchorId="3D120E33" wp14:editId="78B78D9F">
            <wp:extent cx="5762625" cy="356235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2625" cy="3562350"/>
                    </a:xfrm>
                    <a:prstGeom prst="rect">
                      <a:avLst/>
                    </a:prstGeom>
                    <a:noFill/>
                    <a:ln>
                      <a:noFill/>
                    </a:ln>
                  </pic:spPr>
                </pic:pic>
              </a:graphicData>
            </a:graphic>
          </wp:inline>
        </w:drawing>
      </w:r>
    </w:p>
    <w:p w14:paraId="71670BED" w14:textId="77777777" w:rsidR="00646D27" w:rsidRDefault="00646D27" w:rsidP="00490D19">
      <w:pPr>
        <w:pStyle w:val="Prrafodelista"/>
        <w:shd w:val="clear" w:color="auto" w:fill="FFFFFF"/>
        <w:spacing w:before="100" w:beforeAutospacing="1" w:after="100" w:afterAutospacing="1" w:line="270" w:lineRule="atLeast"/>
        <w:ind w:left="567" w:right="-93"/>
        <w:jc w:val="both"/>
        <w:rPr>
          <w:rFonts w:ascii="Arial" w:hAnsi="Arial" w:cs="Arial"/>
        </w:rPr>
      </w:pPr>
    </w:p>
    <w:p w14:paraId="19416CD3" w14:textId="77777777" w:rsidR="00FD0CC0" w:rsidRPr="00B32490" w:rsidRDefault="00FD0CC0" w:rsidP="00784D2A">
      <w:pPr>
        <w:pStyle w:val="Prrafodelista"/>
        <w:numPr>
          <w:ilvl w:val="0"/>
          <w:numId w:val="21"/>
        </w:numPr>
        <w:tabs>
          <w:tab w:val="left" w:pos="567"/>
        </w:tabs>
        <w:autoSpaceDE w:val="0"/>
        <w:jc w:val="both"/>
        <w:rPr>
          <w:rFonts w:ascii="Arial" w:hAnsi="Arial" w:cs="Arial"/>
          <w:b/>
          <w:color w:val="000000"/>
        </w:rPr>
      </w:pPr>
      <w:r w:rsidRPr="00B32490">
        <w:rPr>
          <w:rFonts w:ascii="Arial" w:hAnsi="Arial" w:cs="Arial"/>
          <w:b/>
          <w:color w:val="000000"/>
        </w:rPr>
        <w:t xml:space="preserve">ESTUDIO DE LA OFERTA </w:t>
      </w:r>
    </w:p>
    <w:p w14:paraId="7DF89984" w14:textId="77777777" w:rsidR="004917A7" w:rsidRDefault="004917A7" w:rsidP="004917A7">
      <w:pPr>
        <w:pStyle w:val="Prrafodelista"/>
        <w:tabs>
          <w:tab w:val="left" w:pos="567"/>
        </w:tabs>
        <w:autoSpaceDE w:val="0"/>
        <w:ind w:left="927"/>
        <w:jc w:val="both"/>
        <w:rPr>
          <w:rFonts w:ascii="Arial" w:hAnsi="Arial" w:cs="Arial"/>
          <w:b/>
          <w:color w:val="000000"/>
        </w:rPr>
      </w:pPr>
    </w:p>
    <w:p w14:paraId="428968B2" w14:textId="77777777" w:rsidR="007755EB" w:rsidRDefault="007755EB" w:rsidP="007755EB">
      <w:pPr>
        <w:pStyle w:val="NormalWeb"/>
        <w:spacing w:before="0" w:beforeAutospacing="0" w:after="0"/>
        <w:ind w:left="567"/>
        <w:jc w:val="both"/>
        <w:rPr>
          <w:rFonts w:ascii="Arial" w:hAnsi="Arial" w:cs="Arial"/>
        </w:rPr>
      </w:pPr>
      <w:r w:rsidRPr="00386716">
        <w:rPr>
          <w:rFonts w:ascii="Arial" w:hAnsi="Arial" w:cs="Arial"/>
        </w:rPr>
        <w:t>Respecto a los posibles proveedores para el objeto del presente estudio previo se presenta la información allegada por el Comité Técnico Estructurador, la cual realiza la fase inicial de conducta c</w:t>
      </w:r>
      <w:r>
        <w:rPr>
          <w:rFonts w:ascii="Arial" w:hAnsi="Arial" w:cs="Arial"/>
        </w:rPr>
        <w:t>omercial, en donde se identifica que en la ciudad no existen proveedores especializados en venta de aires acondicionados, este tipo de equipos son comercializados en almacenes de productos domésticos, que para el presente estudio no respondieron a la solicitud de cotización</w:t>
      </w:r>
      <w:r w:rsidRPr="00386716">
        <w:rPr>
          <w:rFonts w:ascii="Arial" w:hAnsi="Arial" w:cs="Arial"/>
        </w:rPr>
        <w:t xml:space="preserve">, </w:t>
      </w:r>
      <w:r>
        <w:rPr>
          <w:rFonts w:ascii="Arial" w:hAnsi="Arial" w:cs="Arial"/>
        </w:rPr>
        <w:t>por lo que c</w:t>
      </w:r>
      <w:r w:rsidRPr="00386716">
        <w:rPr>
          <w:rFonts w:ascii="Arial" w:hAnsi="Arial" w:cs="Arial"/>
        </w:rPr>
        <w:t>omo posibles proveedores</w:t>
      </w:r>
      <w:r>
        <w:rPr>
          <w:rFonts w:ascii="Arial" w:hAnsi="Arial" w:cs="Arial"/>
        </w:rPr>
        <w:t xml:space="preserve"> se tomaron personas naturales con establecimientos de comercio dedicados a la venta de diversos productos y con los cuales es posible adquirir los equipos objeto del presente proceso</w:t>
      </w:r>
      <w:r w:rsidRPr="00386716">
        <w:rPr>
          <w:rFonts w:ascii="Arial" w:hAnsi="Arial" w:cs="Arial"/>
        </w:rPr>
        <w:t xml:space="preserve"> </w:t>
      </w:r>
      <w:r>
        <w:rPr>
          <w:rFonts w:ascii="Arial" w:hAnsi="Arial" w:cs="Arial"/>
        </w:rPr>
        <w:t>JAMES ARAUJO y JHON FERNANDO QUINTERO  GONZALEZ</w:t>
      </w:r>
      <w:r w:rsidRPr="00386716">
        <w:rPr>
          <w:rFonts w:ascii="Arial" w:hAnsi="Arial" w:cs="Arial"/>
        </w:rPr>
        <w:t xml:space="preserve">.  </w:t>
      </w:r>
    </w:p>
    <w:p w14:paraId="2C825EC4" w14:textId="77777777" w:rsidR="007755EB" w:rsidRDefault="007755EB" w:rsidP="007755EB">
      <w:pPr>
        <w:pStyle w:val="NormalWeb"/>
        <w:spacing w:before="0" w:beforeAutospacing="0" w:after="0"/>
        <w:ind w:left="567"/>
        <w:jc w:val="both"/>
        <w:rPr>
          <w:rFonts w:ascii="Arial" w:hAnsi="Arial" w:cs="Arial"/>
        </w:rPr>
      </w:pPr>
    </w:p>
    <w:p w14:paraId="207A4079" w14:textId="77777777" w:rsidR="007755EB" w:rsidRDefault="007755EB" w:rsidP="007755EB">
      <w:pPr>
        <w:pStyle w:val="NormalWeb"/>
        <w:spacing w:before="0" w:beforeAutospacing="0" w:after="0"/>
        <w:ind w:left="567"/>
        <w:jc w:val="both"/>
        <w:rPr>
          <w:rFonts w:ascii="Arial" w:hAnsi="Arial" w:cs="Arial"/>
        </w:rPr>
      </w:pPr>
      <w:r>
        <w:rPr>
          <w:rFonts w:ascii="Arial" w:hAnsi="Arial" w:cs="Arial"/>
        </w:rPr>
        <w:t xml:space="preserve">Es importante </w:t>
      </w:r>
      <w:r w:rsidRPr="00897601">
        <w:rPr>
          <w:rFonts w:ascii="Arial" w:hAnsi="Arial" w:cs="Arial"/>
        </w:rPr>
        <w:t>ten</w:t>
      </w:r>
      <w:r>
        <w:rPr>
          <w:rFonts w:ascii="Arial" w:hAnsi="Arial" w:cs="Arial"/>
        </w:rPr>
        <w:t>er</w:t>
      </w:r>
      <w:r w:rsidRPr="00897601">
        <w:rPr>
          <w:rFonts w:ascii="Arial" w:hAnsi="Arial" w:cs="Arial"/>
        </w:rPr>
        <w:t xml:space="preserve"> en cuenta que </w:t>
      </w:r>
      <w:r>
        <w:rPr>
          <w:rFonts w:ascii="Arial" w:hAnsi="Arial" w:cs="Arial"/>
        </w:rPr>
        <w:t xml:space="preserve"> en el departamento del Amazonas no existe industria </w:t>
      </w:r>
      <w:r w:rsidRPr="00897601">
        <w:rPr>
          <w:rFonts w:ascii="Arial" w:hAnsi="Arial" w:cs="Arial"/>
        </w:rPr>
        <w:t xml:space="preserve"> </w:t>
      </w:r>
      <w:r>
        <w:rPr>
          <w:rFonts w:ascii="Arial" w:hAnsi="Arial" w:cs="Arial"/>
        </w:rPr>
        <w:t>de este tipo, los elementos comercializados en la ciudad son transportados desde las ciudades del interior del país hasta Leticia, transportados por rio, recorrido que puede tardar entre 20 días y un mes, puesto que los elementos son llevados desde cualquiera de las ciudades del país hasta Puerto Asís (Putumayo) de allí por rio hasta Leticia o por vía aérea     por lo que el costo comercial de estos bienes para el departamento del Amazonas en comparación con el resto del país es mayor.</w:t>
      </w:r>
    </w:p>
    <w:p w14:paraId="0D082F70" w14:textId="77777777" w:rsidR="007755EB" w:rsidRDefault="007755EB" w:rsidP="007755EB">
      <w:pPr>
        <w:autoSpaceDE w:val="0"/>
        <w:ind w:left="567"/>
        <w:jc w:val="both"/>
        <w:rPr>
          <w:rFonts w:ascii="Arial" w:eastAsia="HelveticaNeue-Light" w:hAnsi="Arial" w:cs="Arial"/>
          <w:lang w:eastAsia="es-CO"/>
        </w:rPr>
      </w:pPr>
    </w:p>
    <w:p w14:paraId="321C5282" w14:textId="77777777" w:rsidR="00BD050A" w:rsidRPr="00386716" w:rsidRDefault="00BD050A" w:rsidP="004B58E0">
      <w:pPr>
        <w:autoSpaceDE w:val="0"/>
        <w:ind w:left="567"/>
        <w:jc w:val="both"/>
        <w:rPr>
          <w:rFonts w:ascii="Arial" w:eastAsia="HelveticaNeue-Light" w:hAnsi="Arial" w:cs="Arial"/>
          <w:lang w:eastAsia="es-CO"/>
        </w:rPr>
      </w:pPr>
    </w:p>
    <w:p w14:paraId="03961FBE" w14:textId="77777777" w:rsidR="00FD0CC0" w:rsidRPr="00613C7E" w:rsidRDefault="00FD0CC0" w:rsidP="004B58E0">
      <w:pPr>
        <w:pStyle w:val="Prrafodelista"/>
        <w:numPr>
          <w:ilvl w:val="0"/>
          <w:numId w:val="9"/>
        </w:numPr>
        <w:tabs>
          <w:tab w:val="left" w:pos="0"/>
          <w:tab w:val="left" w:pos="426"/>
        </w:tabs>
        <w:ind w:left="567" w:firstLine="0"/>
        <w:jc w:val="both"/>
        <w:rPr>
          <w:rFonts w:ascii="Arial" w:hAnsi="Arial" w:cs="Arial"/>
          <w:b/>
        </w:rPr>
      </w:pPr>
      <w:r w:rsidRPr="00613C7E">
        <w:rPr>
          <w:rFonts w:ascii="Arial" w:hAnsi="Arial" w:cs="Arial"/>
          <w:b/>
        </w:rPr>
        <w:t xml:space="preserve">INDICADORES FINANCIEROS. </w:t>
      </w:r>
    </w:p>
    <w:p w14:paraId="314C7FAF" w14:textId="77777777" w:rsidR="00FD0CC0" w:rsidRPr="00386716" w:rsidRDefault="00FD0CC0" w:rsidP="004B58E0">
      <w:pPr>
        <w:tabs>
          <w:tab w:val="left" w:pos="426"/>
          <w:tab w:val="left" w:pos="709"/>
        </w:tabs>
        <w:ind w:left="567"/>
        <w:jc w:val="both"/>
        <w:rPr>
          <w:rFonts w:ascii="Arial" w:hAnsi="Arial" w:cs="Arial"/>
        </w:rPr>
      </w:pPr>
    </w:p>
    <w:p w14:paraId="5ECB373C" w14:textId="77777777" w:rsidR="00FD0CC0" w:rsidRDefault="00FD0CC0" w:rsidP="004B58E0">
      <w:pPr>
        <w:tabs>
          <w:tab w:val="left" w:pos="426"/>
          <w:tab w:val="left" w:pos="709"/>
        </w:tabs>
        <w:ind w:left="567"/>
        <w:jc w:val="both"/>
        <w:rPr>
          <w:rFonts w:ascii="Arial" w:hAnsi="Arial" w:cs="Arial"/>
        </w:rPr>
      </w:pPr>
      <w:r w:rsidRPr="00386716">
        <w:rPr>
          <w:rFonts w:ascii="Arial" w:hAnsi="Arial" w:cs="Arial"/>
        </w:rPr>
        <w:t>Por tratarse de un proceso de contratación de Mínima Cuantía, y en razón a que la forma de pago es de contado. No se contempla solicitar a los posibles oferentes capacidad financiera.</w:t>
      </w:r>
    </w:p>
    <w:p w14:paraId="3512F0C2" w14:textId="77777777" w:rsidR="00576AC3" w:rsidRPr="00386716" w:rsidRDefault="00576AC3" w:rsidP="004B58E0">
      <w:pPr>
        <w:tabs>
          <w:tab w:val="left" w:pos="426"/>
          <w:tab w:val="left" w:pos="709"/>
        </w:tabs>
        <w:ind w:left="567"/>
        <w:jc w:val="both"/>
        <w:rPr>
          <w:rFonts w:ascii="Arial" w:hAnsi="Arial" w:cs="Arial"/>
        </w:rPr>
      </w:pPr>
    </w:p>
    <w:p w14:paraId="32AB14E6" w14:textId="77777777" w:rsidR="00FD0CC0" w:rsidRPr="00386716" w:rsidRDefault="00FD0CC0" w:rsidP="004B58E0">
      <w:pPr>
        <w:pStyle w:val="Prrafodelista"/>
        <w:numPr>
          <w:ilvl w:val="0"/>
          <w:numId w:val="3"/>
        </w:numPr>
        <w:autoSpaceDE w:val="0"/>
        <w:ind w:left="567" w:firstLine="0"/>
        <w:jc w:val="both"/>
        <w:rPr>
          <w:rFonts w:ascii="Arial" w:hAnsi="Arial" w:cs="Arial"/>
          <w:b/>
          <w:color w:val="000000"/>
        </w:rPr>
      </w:pPr>
      <w:r w:rsidRPr="00386716">
        <w:rPr>
          <w:rFonts w:ascii="Arial" w:hAnsi="Arial" w:cs="Arial"/>
          <w:b/>
          <w:color w:val="000000"/>
        </w:rPr>
        <w:t>ANALISIS TECNICO</w:t>
      </w:r>
    </w:p>
    <w:p w14:paraId="684D8DE6" w14:textId="77777777" w:rsidR="00FD0CC0" w:rsidRPr="00386716" w:rsidRDefault="00FD0CC0" w:rsidP="004B58E0">
      <w:pPr>
        <w:autoSpaceDE w:val="0"/>
        <w:ind w:left="567"/>
        <w:jc w:val="both"/>
        <w:rPr>
          <w:rFonts w:ascii="Arial" w:hAnsi="Arial" w:cs="Arial"/>
          <w:b/>
          <w:color w:val="000000"/>
        </w:rPr>
      </w:pPr>
    </w:p>
    <w:p w14:paraId="0249A24D" w14:textId="77777777" w:rsidR="008B371F" w:rsidRDefault="008B371F" w:rsidP="008B371F">
      <w:pPr>
        <w:autoSpaceDE w:val="0"/>
        <w:ind w:left="567"/>
        <w:jc w:val="both"/>
        <w:rPr>
          <w:rFonts w:ascii="Arial" w:hAnsi="Arial" w:cs="Arial"/>
          <w:iCs/>
          <w:color w:val="000000"/>
        </w:rPr>
      </w:pPr>
      <w:r w:rsidRPr="00386716">
        <w:rPr>
          <w:rFonts w:ascii="Arial" w:hAnsi="Arial" w:cs="Arial"/>
          <w:iCs/>
          <w:color w:val="000000"/>
        </w:rPr>
        <w:t xml:space="preserve">El </w:t>
      </w:r>
      <w:r>
        <w:rPr>
          <w:rFonts w:ascii="Arial" w:hAnsi="Arial" w:cs="Arial"/>
          <w:iCs/>
          <w:color w:val="000000"/>
        </w:rPr>
        <w:t>BASPC26</w:t>
      </w:r>
      <w:r w:rsidRPr="00386716">
        <w:rPr>
          <w:rFonts w:ascii="Arial" w:hAnsi="Arial" w:cs="Arial"/>
          <w:iCs/>
          <w:color w:val="000000"/>
        </w:rPr>
        <w:t xml:space="preserve">,  cumple con funciones administrativas y operativas relacionadas con </w:t>
      </w:r>
      <w:r>
        <w:rPr>
          <w:rFonts w:ascii="Arial" w:hAnsi="Arial" w:cs="Arial"/>
          <w:iCs/>
          <w:color w:val="000000"/>
        </w:rPr>
        <w:t>el abastecimiento y la logística</w:t>
      </w:r>
      <w:r w:rsidRPr="00386716">
        <w:rPr>
          <w:rFonts w:ascii="Arial" w:hAnsi="Arial" w:cs="Arial"/>
          <w:iCs/>
          <w:color w:val="000000"/>
        </w:rPr>
        <w:t xml:space="preserve">. En aras de que dichas funciones se puedan cumplir en modo, tiempo y lugar de manera eficiente y eficaz, se hace necesaria la adquisición de </w:t>
      </w:r>
      <w:r w:rsidR="00C23C66">
        <w:rPr>
          <w:rFonts w:ascii="Arial" w:hAnsi="Arial" w:cs="Arial"/>
          <w:iCs/>
          <w:color w:val="000000"/>
        </w:rPr>
        <w:t>aires acondicionados para la Brigada de Selva No.26</w:t>
      </w:r>
      <w:r w:rsidRPr="00386716">
        <w:rPr>
          <w:rFonts w:ascii="Arial" w:hAnsi="Arial" w:cs="Arial"/>
          <w:iCs/>
          <w:color w:val="000000"/>
        </w:rPr>
        <w:t xml:space="preserve">. Todos los </w:t>
      </w:r>
      <w:r>
        <w:rPr>
          <w:rFonts w:ascii="Arial" w:hAnsi="Arial" w:cs="Arial"/>
          <w:iCs/>
          <w:color w:val="000000"/>
        </w:rPr>
        <w:t xml:space="preserve">elementos </w:t>
      </w:r>
      <w:r w:rsidRPr="00386716">
        <w:rPr>
          <w:rFonts w:ascii="Arial" w:hAnsi="Arial" w:cs="Arial"/>
          <w:iCs/>
          <w:color w:val="000000"/>
        </w:rPr>
        <w:t xml:space="preserve">objeto de </w:t>
      </w:r>
      <w:r>
        <w:rPr>
          <w:rFonts w:ascii="Arial" w:hAnsi="Arial" w:cs="Arial"/>
          <w:iCs/>
          <w:color w:val="000000"/>
        </w:rPr>
        <w:t xml:space="preserve">la necesidad, </w:t>
      </w:r>
      <w:r w:rsidR="00AF19C6">
        <w:rPr>
          <w:rFonts w:ascii="Arial" w:hAnsi="Arial" w:cs="Arial"/>
          <w:iCs/>
          <w:color w:val="000000"/>
        </w:rPr>
        <w:t xml:space="preserve">se adquieren </w:t>
      </w:r>
      <w:r w:rsidRPr="00386716">
        <w:rPr>
          <w:rFonts w:ascii="Arial" w:hAnsi="Arial" w:cs="Arial"/>
          <w:iCs/>
          <w:color w:val="000000"/>
        </w:rPr>
        <w:t xml:space="preserve">en </w:t>
      </w:r>
      <w:r>
        <w:rPr>
          <w:rFonts w:ascii="Arial" w:hAnsi="Arial" w:cs="Arial"/>
          <w:iCs/>
          <w:color w:val="000000"/>
        </w:rPr>
        <w:t>el mercado local.</w:t>
      </w:r>
    </w:p>
    <w:p w14:paraId="5DE40D1B" w14:textId="77777777" w:rsidR="007E142C" w:rsidRPr="006A15E1" w:rsidRDefault="007E142C" w:rsidP="004B58E0">
      <w:pPr>
        <w:autoSpaceDE w:val="0"/>
        <w:ind w:left="567"/>
        <w:jc w:val="both"/>
        <w:rPr>
          <w:rFonts w:ascii="Arial" w:hAnsi="Arial" w:cs="Arial"/>
          <w:iCs/>
          <w:color w:val="000000"/>
          <w:sz w:val="22"/>
          <w:szCs w:val="22"/>
        </w:rPr>
      </w:pPr>
    </w:p>
    <w:p w14:paraId="10D7BA4D" w14:textId="77777777" w:rsidR="00FD0CC0" w:rsidRDefault="00157BCF" w:rsidP="004B58E0">
      <w:pPr>
        <w:pStyle w:val="Prrafodelista"/>
        <w:numPr>
          <w:ilvl w:val="1"/>
          <w:numId w:val="3"/>
        </w:numPr>
        <w:tabs>
          <w:tab w:val="left" w:pos="426"/>
          <w:tab w:val="left" w:pos="993"/>
        </w:tabs>
        <w:ind w:left="567" w:firstLine="0"/>
        <w:jc w:val="both"/>
        <w:rPr>
          <w:rFonts w:ascii="Arial" w:hAnsi="Arial" w:cs="Arial"/>
          <w:b/>
          <w:color w:val="000000"/>
          <w:sz w:val="22"/>
          <w:szCs w:val="22"/>
        </w:rPr>
      </w:pPr>
      <w:r>
        <w:rPr>
          <w:rFonts w:ascii="Arial" w:hAnsi="Arial" w:cs="Arial"/>
          <w:b/>
          <w:caps/>
        </w:rPr>
        <w:t>DE</w:t>
      </w:r>
      <w:r w:rsidR="00FD0CC0" w:rsidRPr="00F50197">
        <w:rPr>
          <w:rFonts w:ascii="Arial" w:hAnsi="Arial" w:cs="Arial"/>
          <w:b/>
          <w:caps/>
        </w:rPr>
        <w:t xml:space="preserve">SCRIPCION DEL OBJETO A CONTRATAR </w:t>
      </w:r>
    </w:p>
    <w:p w14:paraId="3F12DF42" w14:textId="77777777" w:rsidR="00386716" w:rsidRPr="006A15E1" w:rsidRDefault="00386716" w:rsidP="004B58E0">
      <w:pPr>
        <w:pStyle w:val="Prrafodelista"/>
        <w:tabs>
          <w:tab w:val="left" w:pos="426"/>
          <w:tab w:val="left" w:pos="993"/>
        </w:tabs>
        <w:ind w:left="567"/>
        <w:jc w:val="both"/>
        <w:rPr>
          <w:rFonts w:ascii="Arial" w:hAnsi="Arial" w:cs="Arial"/>
          <w:b/>
          <w:color w:val="000000"/>
          <w:sz w:val="22"/>
          <w:szCs w:val="22"/>
        </w:rPr>
      </w:pPr>
    </w:p>
    <w:p w14:paraId="520BC529" w14:textId="77777777" w:rsidR="00FD0CC0" w:rsidRDefault="002C4D5A" w:rsidP="004B58E0">
      <w:pPr>
        <w:autoSpaceDE w:val="0"/>
        <w:autoSpaceDN w:val="0"/>
        <w:adjustRightInd w:val="0"/>
        <w:ind w:left="567"/>
        <w:jc w:val="both"/>
        <w:rPr>
          <w:rFonts w:ascii="Arial" w:hAnsi="Arial" w:cs="Arial"/>
          <w:b/>
          <w:bCs/>
          <w:iCs/>
          <w:color w:val="000000"/>
          <w:sz w:val="22"/>
          <w:szCs w:val="22"/>
          <w:lang w:eastAsia="es-CO"/>
        </w:rPr>
      </w:pPr>
      <w:r w:rsidRPr="00FD0CC0">
        <w:rPr>
          <w:rFonts w:ascii="Arial" w:hAnsi="Arial" w:cs="Arial"/>
          <w:b/>
          <w:caps/>
        </w:rPr>
        <w:t>“</w:t>
      </w:r>
      <w:r w:rsidR="00F61B9C">
        <w:rPr>
          <w:rFonts w:ascii="Arial" w:hAnsi="Arial" w:cs="Arial"/>
          <w:b/>
          <w:caps/>
        </w:rPr>
        <w:t>ADQUISICION DE AIRES ACONDICIONADOS CON DESTINO A LA BRIGADA DE SELVA No.26</w:t>
      </w:r>
      <w:r w:rsidR="00C028FD">
        <w:rPr>
          <w:rFonts w:ascii="Arial" w:hAnsi="Arial" w:cs="Arial"/>
          <w:b/>
          <w:caps/>
        </w:rPr>
        <w:t>”</w:t>
      </w:r>
    </w:p>
    <w:p w14:paraId="28979C19" w14:textId="77777777" w:rsidR="00386716" w:rsidRDefault="00386716" w:rsidP="004B58E0">
      <w:pPr>
        <w:autoSpaceDE w:val="0"/>
        <w:autoSpaceDN w:val="0"/>
        <w:adjustRightInd w:val="0"/>
        <w:ind w:left="567"/>
        <w:jc w:val="both"/>
        <w:rPr>
          <w:rFonts w:ascii="Arial" w:hAnsi="Arial" w:cs="Arial"/>
          <w:b/>
          <w:bCs/>
          <w:iCs/>
          <w:color w:val="000000"/>
          <w:sz w:val="22"/>
          <w:szCs w:val="22"/>
          <w:lang w:eastAsia="es-CO"/>
        </w:rPr>
      </w:pPr>
    </w:p>
    <w:p w14:paraId="5B4C3BA1" w14:textId="77777777" w:rsidR="00FD0CC0" w:rsidRPr="00F50197" w:rsidRDefault="00FD0CC0" w:rsidP="004B58E0">
      <w:pPr>
        <w:pStyle w:val="Prrafodelista"/>
        <w:numPr>
          <w:ilvl w:val="1"/>
          <w:numId w:val="3"/>
        </w:numPr>
        <w:autoSpaceDE w:val="0"/>
        <w:autoSpaceDN w:val="0"/>
        <w:adjustRightInd w:val="0"/>
        <w:ind w:left="567" w:firstLine="0"/>
        <w:jc w:val="both"/>
        <w:rPr>
          <w:rFonts w:ascii="Arial" w:hAnsi="Arial" w:cs="Arial"/>
          <w:b/>
        </w:rPr>
      </w:pPr>
      <w:r w:rsidRPr="00F50197">
        <w:rPr>
          <w:rFonts w:ascii="Arial" w:hAnsi="Arial" w:cs="Arial"/>
          <w:b/>
        </w:rPr>
        <w:t xml:space="preserve">ESPECIFICACIONES TECNICAS </w:t>
      </w:r>
    </w:p>
    <w:p w14:paraId="16987372" w14:textId="77777777" w:rsidR="00FD0CC0" w:rsidRDefault="00FD0CC0" w:rsidP="004B58E0">
      <w:pPr>
        <w:autoSpaceDE w:val="0"/>
        <w:autoSpaceDN w:val="0"/>
        <w:adjustRightInd w:val="0"/>
        <w:ind w:left="567"/>
        <w:jc w:val="both"/>
        <w:rPr>
          <w:rFonts w:ascii="Arial Narrow" w:hAnsi="Arial Narrow" w:cs="Arial"/>
          <w:b/>
          <w:bCs/>
          <w:iCs/>
          <w:color w:val="000000"/>
          <w:lang w:eastAsia="es-CO"/>
        </w:rPr>
      </w:pPr>
    </w:p>
    <w:tbl>
      <w:tblPr>
        <w:tblW w:w="7694" w:type="dxa"/>
        <w:jc w:val="center"/>
        <w:tblCellMar>
          <w:left w:w="70" w:type="dxa"/>
          <w:right w:w="70" w:type="dxa"/>
        </w:tblCellMar>
        <w:tblLook w:val="04A0" w:firstRow="1" w:lastRow="0" w:firstColumn="1" w:lastColumn="0" w:noHBand="0" w:noVBand="1"/>
      </w:tblPr>
      <w:tblGrid>
        <w:gridCol w:w="583"/>
        <w:gridCol w:w="5951"/>
        <w:gridCol w:w="1160"/>
      </w:tblGrid>
      <w:tr w:rsidR="007755EB" w:rsidRPr="00E24654" w14:paraId="4252B4FE" w14:textId="77777777" w:rsidTr="007755EB">
        <w:trPr>
          <w:trHeight w:val="495"/>
          <w:jc w:val="center"/>
        </w:trPr>
        <w:tc>
          <w:tcPr>
            <w:tcW w:w="583"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9871005" w14:textId="77777777" w:rsidR="007755EB" w:rsidRPr="00E24654" w:rsidRDefault="007755EB" w:rsidP="000732D1">
            <w:pPr>
              <w:jc w:val="center"/>
              <w:rPr>
                <w:rFonts w:ascii="Calibri" w:hAnsi="Calibri" w:cs="Calibri"/>
                <w:b/>
                <w:bCs/>
                <w:color w:val="000000"/>
                <w:sz w:val="20"/>
                <w:szCs w:val="20"/>
                <w:lang w:val="es-CO" w:eastAsia="es-CO"/>
              </w:rPr>
            </w:pPr>
            <w:r w:rsidRPr="00E24654">
              <w:rPr>
                <w:rFonts w:ascii="Calibri" w:hAnsi="Calibri" w:cs="Calibri"/>
                <w:b/>
                <w:bCs/>
                <w:color w:val="000000"/>
                <w:sz w:val="20"/>
                <w:szCs w:val="20"/>
                <w:lang w:val="es-CO" w:eastAsia="es-CO"/>
              </w:rPr>
              <w:t>ITEM</w:t>
            </w:r>
          </w:p>
        </w:tc>
        <w:tc>
          <w:tcPr>
            <w:tcW w:w="5951" w:type="dxa"/>
            <w:tcBorders>
              <w:top w:val="single" w:sz="4" w:space="0" w:color="auto"/>
              <w:left w:val="nil"/>
              <w:bottom w:val="single" w:sz="4" w:space="0" w:color="auto"/>
              <w:right w:val="single" w:sz="4" w:space="0" w:color="auto"/>
            </w:tcBorders>
            <w:shd w:val="clear" w:color="000000" w:fill="F2F2F2"/>
            <w:vAlign w:val="center"/>
            <w:hideMark/>
          </w:tcPr>
          <w:p w14:paraId="1D7E3A3A" w14:textId="77777777" w:rsidR="007755EB" w:rsidRPr="00E24654" w:rsidRDefault="007755EB" w:rsidP="000732D1">
            <w:pPr>
              <w:jc w:val="center"/>
              <w:rPr>
                <w:rFonts w:ascii="Calibri" w:hAnsi="Calibri" w:cs="Calibri"/>
                <w:b/>
                <w:bCs/>
                <w:color w:val="000000"/>
                <w:sz w:val="20"/>
                <w:szCs w:val="20"/>
                <w:lang w:val="es-CO" w:eastAsia="es-CO"/>
              </w:rPr>
            </w:pPr>
            <w:r w:rsidRPr="00E24654">
              <w:rPr>
                <w:rFonts w:ascii="Calibri" w:hAnsi="Calibri" w:cs="Calibri"/>
                <w:b/>
                <w:bCs/>
                <w:color w:val="000000"/>
                <w:sz w:val="20"/>
                <w:szCs w:val="20"/>
                <w:lang w:val="es-CO" w:eastAsia="es-CO"/>
              </w:rPr>
              <w:t>ELEMENTO</w:t>
            </w:r>
          </w:p>
        </w:tc>
        <w:tc>
          <w:tcPr>
            <w:tcW w:w="1160" w:type="dxa"/>
            <w:tcBorders>
              <w:top w:val="single" w:sz="4" w:space="0" w:color="auto"/>
              <w:left w:val="nil"/>
              <w:bottom w:val="single" w:sz="4" w:space="0" w:color="auto"/>
              <w:right w:val="single" w:sz="4" w:space="0" w:color="auto"/>
            </w:tcBorders>
            <w:shd w:val="clear" w:color="000000" w:fill="F2F2F2"/>
            <w:vAlign w:val="center"/>
          </w:tcPr>
          <w:p w14:paraId="0E8C9592" w14:textId="77777777" w:rsidR="007755EB" w:rsidRPr="00E24654" w:rsidRDefault="007755EB" w:rsidP="000732D1">
            <w:pPr>
              <w:jc w:val="center"/>
              <w:rPr>
                <w:rFonts w:ascii="Calibri" w:hAnsi="Calibri" w:cs="Calibri"/>
                <w:b/>
                <w:bCs/>
                <w:color w:val="000000"/>
                <w:sz w:val="20"/>
                <w:szCs w:val="20"/>
                <w:lang w:val="es-CO" w:eastAsia="es-CO"/>
              </w:rPr>
            </w:pPr>
            <w:r>
              <w:rPr>
                <w:rFonts w:ascii="Calibri" w:hAnsi="Calibri" w:cs="Calibri"/>
                <w:b/>
                <w:bCs/>
                <w:color w:val="000000"/>
                <w:sz w:val="20"/>
                <w:szCs w:val="20"/>
                <w:lang w:val="es-CO" w:eastAsia="es-CO"/>
              </w:rPr>
              <w:t>UNIDAD DE MEDIDA</w:t>
            </w:r>
          </w:p>
        </w:tc>
      </w:tr>
      <w:tr w:rsidR="007755EB" w:rsidRPr="00E24654" w14:paraId="72097238" w14:textId="77777777" w:rsidTr="007755EB">
        <w:trPr>
          <w:trHeight w:val="1260"/>
          <w:jc w:val="center"/>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F63B87" w14:textId="77777777" w:rsidR="007755EB" w:rsidRPr="00E24654" w:rsidRDefault="007755EB" w:rsidP="000732D1">
            <w:pPr>
              <w:jc w:val="center"/>
              <w:rPr>
                <w:rFonts w:ascii="Arial" w:hAnsi="Arial" w:cs="Arial"/>
                <w:color w:val="000000"/>
                <w:sz w:val="20"/>
                <w:szCs w:val="20"/>
                <w:lang w:val="es-CO" w:eastAsia="es-CO"/>
              </w:rPr>
            </w:pPr>
            <w:r w:rsidRPr="00E24654">
              <w:rPr>
                <w:rFonts w:ascii="Arial" w:hAnsi="Arial" w:cs="Arial"/>
                <w:color w:val="000000"/>
                <w:sz w:val="20"/>
                <w:szCs w:val="20"/>
                <w:lang w:val="es-CO" w:eastAsia="es-CO"/>
              </w:rPr>
              <w:t>1</w:t>
            </w:r>
          </w:p>
        </w:tc>
        <w:tc>
          <w:tcPr>
            <w:tcW w:w="5951" w:type="dxa"/>
            <w:tcBorders>
              <w:top w:val="single" w:sz="4" w:space="0" w:color="auto"/>
              <w:left w:val="nil"/>
              <w:bottom w:val="single" w:sz="4" w:space="0" w:color="auto"/>
              <w:right w:val="single" w:sz="4" w:space="0" w:color="auto"/>
            </w:tcBorders>
            <w:shd w:val="clear" w:color="auto" w:fill="auto"/>
            <w:vAlign w:val="center"/>
            <w:hideMark/>
          </w:tcPr>
          <w:p w14:paraId="7656A047" w14:textId="77777777" w:rsidR="007755EB" w:rsidRDefault="007755EB" w:rsidP="000732D1">
            <w:pPr>
              <w:jc w:val="both"/>
              <w:rPr>
                <w:rFonts w:ascii="Arial" w:hAnsi="Arial" w:cs="Arial"/>
                <w:color w:val="000000"/>
                <w:sz w:val="20"/>
                <w:szCs w:val="20"/>
                <w:lang w:val="es-CO" w:eastAsia="es-CO"/>
              </w:rPr>
            </w:pPr>
            <w:r>
              <w:rPr>
                <w:rFonts w:ascii="Arial" w:hAnsi="Arial" w:cs="Arial"/>
                <w:color w:val="000000"/>
                <w:sz w:val="20"/>
                <w:szCs w:val="20"/>
                <w:lang w:val="es-CO" w:eastAsia="es-CO"/>
              </w:rPr>
              <w:t>Aire acondicionado tipo SPLIT INVERTER</w:t>
            </w:r>
          </w:p>
          <w:p w14:paraId="744FB5E8"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sidRPr="00175AEB">
              <w:rPr>
                <w:rFonts w:ascii="Arial" w:hAnsi="Arial" w:cs="Arial"/>
                <w:color w:val="000000"/>
                <w:sz w:val="20"/>
                <w:szCs w:val="20"/>
                <w:lang w:val="es-CO" w:eastAsia="es-CO"/>
              </w:rPr>
              <w:t xml:space="preserve">Capacidad de enfriamiento 18.000 BTU </w:t>
            </w:r>
          </w:p>
          <w:p w14:paraId="310277B3"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Tecnología de enfriamiento convencional</w:t>
            </w:r>
          </w:p>
          <w:p w14:paraId="46B6CF97"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Voltaje de 220 voltios</w:t>
            </w:r>
          </w:p>
          <w:p w14:paraId="6E46AB38"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Aire Split medida (ancho, alto y fondo) 54x84.8x32 cm</w:t>
            </w:r>
          </w:p>
          <w:p w14:paraId="28237B9B"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Medida compresor (ancho, alto y fondo) 30x97.22x4 cm</w:t>
            </w:r>
          </w:p>
          <w:p w14:paraId="7449B150"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Medida de tubo cobre 500cm</w:t>
            </w:r>
          </w:p>
          <w:p w14:paraId="4A243941"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Tipo de refrigerante R410A</w:t>
            </w:r>
          </w:p>
          <w:p w14:paraId="6AB561BB"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 xml:space="preserve">Consumo </w:t>
            </w:r>
            <w:proofErr w:type="spellStart"/>
            <w:r>
              <w:rPr>
                <w:rFonts w:ascii="Arial" w:hAnsi="Arial" w:cs="Arial"/>
                <w:color w:val="000000"/>
                <w:sz w:val="20"/>
                <w:szCs w:val="20"/>
                <w:lang w:val="es-CO" w:eastAsia="es-CO"/>
              </w:rPr>
              <w:t>minimo</w:t>
            </w:r>
            <w:proofErr w:type="spellEnd"/>
            <w:r>
              <w:rPr>
                <w:rFonts w:ascii="Arial" w:hAnsi="Arial" w:cs="Arial"/>
                <w:color w:val="000000"/>
                <w:sz w:val="20"/>
                <w:szCs w:val="20"/>
                <w:lang w:val="es-CO" w:eastAsia="es-CO"/>
              </w:rPr>
              <w:t xml:space="preserve"> energético 232.9 </w:t>
            </w:r>
            <w:proofErr w:type="spellStart"/>
            <w:r>
              <w:rPr>
                <w:rFonts w:ascii="Arial" w:hAnsi="Arial" w:cs="Arial"/>
                <w:color w:val="000000"/>
                <w:sz w:val="20"/>
                <w:szCs w:val="20"/>
                <w:lang w:val="es-CO" w:eastAsia="es-CO"/>
              </w:rPr>
              <w:t>kwh</w:t>
            </w:r>
            <w:proofErr w:type="spellEnd"/>
            <w:r>
              <w:rPr>
                <w:rFonts w:ascii="Arial" w:hAnsi="Arial" w:cs="Arial"/>
                <w:color w:val="000000"/>
                <w:sz w:val="20"/>
                <w:szCs w:val="20"/>
                <w:lang w:val="es-CO" w:eastAsia="es-CO"/>
              </w:rPr>
              <w:t>/mes</w:t>
            </w:r>
          </w:p>
          <w:p w14:paraId="4B732B15"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Eficiencia energética E</w:t>
            </w:r>
          </w:p>
          <w:p w14:paraId="1C48B0E7"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Purificador de aire SI</w:t>
            </w:r>
          </w:p>
          <w:p w14:paraId="2BB75374"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Protección anticorrosión SI</w:t>
            </w:r>
          </w:p>
          <w:p w14:paraId="33095232"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Control remoto SI</w:t>
            </w:r>
          </w:p>
          <w:p w14:paraId="07A325D4"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Temporizador SI</w:t>
            </w:r>
          </w:p>
          <w:p w14:paraId="18EEEB71"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Función turbo SI</w:t>
            </w:r>
          </w:p>
          <w:p w14:paraId="20CB1516"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Garantía 18 meses</w:t>
            </w:r>
          </w:p>
          <w:p w14:paraId="29F4A7F6" w14:textId="77777777" w:rsidR="007755EB" w:rsidRPr="00E24654" w:rsidRDefault="007755EB" w:rsidP="000732D1">
            <w:pPr>
              <w:pStyle w:val="Prrafodelista"/>
              <w:numPr>
                <w:ilvl w:val="0"/>
                <w:numId w:val="30"/>
              </w:numPr>
              <w:jc w:val="both"/>
              <w:rPr>
                <w:rFonts w:ascii="Arial" w:hAnsi="Arial" w:cs="Arial"/>
                <w:color w:val="000000"/>
                <w:sz w:val="20"/>
                <w:szCs w:val="20"/>
                <w:lang w:val="es-CO" w:eastAsia="es-CO"/>
              </w:rPr>
            </w:pPr>
            <w:r w:rsidRPr="00345E2E">
              <w:rPr>
                <w:rFonts w:ascii="Arial" w:hAnsi="Arial" w:cs="Arial"/>
                <w:color w:val="000000"/>
                <w:sz w:val="20"/>
                <w:szCs w:val="20"/>
                <w:lang w:val="es-CO" w:eastAsia="es-CO"/>
              </w:rPr>
              <w:t>INCLUYE INSTALACION</w:t>
            </w:r>
          </w:p>
        </w:tc>
        <w:tc>
          <w:tcPr>
            <w:tcW w:w="1160" w:type="dxa"/>
            <w:tcBorders>
              <w:top w:val="single" w:sz="4" w:space="0" w:color="auto"/>
              <w:left w:val="nil"/>
              <w:bottom w:val="single" w:sz="4" w:space="0" w:color="auto"/>
              <w:right w:val="single" w:sz="4" w:space="0" w:color="auto"/>
            </w:tcBorders>
            <w:vAlign w:val="center"/>
          </w:tcPr>
          <w:p w14:paraId="29DC6056" w14:textId="77777777" w:rsidR="007755EB" w:rsidRDefault="007755EB" w:rsidP="000732D1">
            <w:pPr>
              <w:jc w:val="center"/>
              <w:rPr>
                <w:rFonts w:ascii="Arial" w:hAnsi="Arial" w:cs="Arial"/>
                <w:color w:val="000000"/>
                <w:sz w:val="20"/>
                <w:szCs w:val="20"/>
                <w:lang w:val="es-CO" w:eastAsia="es-CO"/>
              </w:rPr>
            </w:pPr>
          </w:p>
          <w:p w14:paraId="0668802A" w14:textId="77777777" w:rsidR="007755EB" w:rsidRPr="00E24654" w:rsidRDefault="007755EB" w:rsidP="000732D1">
            <w:pPr>
              <w:jc w:val="center"/>
              <w:rPr>
                <w:rFonts w:ascii="Arial" w:hAnsi="Arial" w:cs="Arial"/>
                <w:color w:val="000000"/>
                <w:sz w:val="20"/>
                <w:szCs w:val="20"/>
                <w:lang w:val="es-CO" w:eastAsia="es-CO"/>
              </w:rPr>
            </w:pPr>
            <w:r>
              <w:rPr>
                <w:rFonts w:ascii="Arial" w:hAnsi="Arial" w:cs="Arial"/>
                <w:color w:val="000000"/>
                <w:sz w:val="20"/>
                <w:szCs w:val="20"/>
                <w:lang w:val="es-CO" w:eastAsia="es-CO"/>
              </w:rPr>
              <w:t>UNIDAD</w:t>
            </w:r>
          </w:p>
        </w:tc>
      </w:tr>
      <w:tr w:rsidR="007755EB" w:rsidRPr="00E24654" w14:paraId="35C68D25" w14:textId="77777777" w:rsidTr="007755EB">
        <w:trPr>
          <w:trHeight w:val="1260"/>
          <w:jc w:val="center"/>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tcPr>
          <w:p w14:paraId="6F6FB990" w14:textId="77777777" w:rsidR="007755EB" w:rsidRPr="00E24654" w:rsidRDefault="007755EB" w:rsidP="000732D1">
            <w:pPr>
              <w:jc w:val="center"/>
              <w:rPr>
                <w:rFonts w:ascii="Arial" w:hAnsi="Arial" w:cs="Arial"/>
                <w:color w:val="000000"/>
                <w:sz w:val="20"/>
                <w:szCs w:val="20"/>
                <w:lang w:val="es-CO" w:eastAsia="es-CO"/>
              </w:rPr>
            </w:pPr>
            <w:r>
              <w:rPr>
                <w:rFonts w:ascii="Arial" w:hAnsi="Arial" w:cs="Arial"/>
                <w:color w:val="000000"/>
                <w:sz w:val="20"/>
                <w:szCs w:val="20"/>
                <w:lang w:val="es-CO" w:eastAsia="es-CO"/>
              </w:rPr>
              <w:t>2</w:t>
            </w:r>
          </w:p>
        </w:tc>
        <w:tc>
          <w:tcPr>
            <w:tcW w:w="5951" w:type="dxa"/>
            <w:tcBorders>
              <w:top w:val="single" w:sz="4" w:space="0" w:color="auto"/>
              <w:left w:val="nil"/>
              <w:bottom w:val="single" w:sz="4" w:space="0" w:color="auto"/>
              <w:right w:val="single" w:sz="4" w:space="0" w:color="auto"/>
            </w:tcBorders>
            <w:shd w:val="clear" w:color="auto" w:fill="auto"/>
            <w:vAlign w:val="center"/>
          </w:tcPr>
          <w:p w14:paraId="2C2EC6D2" w14:textId="77777777" w:rsidR="007755EB" w:rsidRDefault="007755EB" w:rsidP="000732D1">
            <w:pPr>
              <w:jc w:val="both"/>
              <w:rPr>
                <w:rFonts w:ascii="Arial" w:hAnsi="Arial" w:cs="Arial"/>
                <w:color w:val="000000"/>
                <w:sz w:val="20"/>
                <w:szCs w:val="20"/>
                <w:lang w:val="es-CO" w:eastAsia="es-CO"/>
              </w:rPr>
            </w:pPr>
            <w:r>
              <w:rPr>
                <w:rFonts w:ascii="Arial" w:hAnsi="Arial" w:cs="Arial"/>
                <w:color w:val="000000"/>
                <w:sz w:val="20"/>
                <w:szCs w:val="20"/>
                <w:lang w:val="es-CO" w:eastAsia="es-CO"/>
              </w:rPr>
              <w:t>Aire acondicionado tipo SPLIT INVERTER</w:t>
            </w:r>
          </w:p>
          <w:p w14:paraId="198E235C"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sidRPr="00175AEB">
              <w:rPr>
                <w:rFonts w:ascii="Arial" w:hAnsi="Arial" w:cs="Arial"/>
                <w:color w:val="000000"/>
                <w:sz w:val="20"/>
                <w:szCs w:val="20"/>
                <w:lang w:val="es-CO" w:eastAsia="es-CO"/>
              </w:rPr>
              <w:t>Capacidad de enfriamiento 1</w:t>
            </w:r>
            <w:r>
              <w:rPr>
                <w:rFonts w:ascii="Arial" w:hAnsi="Arial" w:cs="Arial"/>
                <w:color w:val="000000"/>
                <w:sz w:val="20"/>
                <w:szCs w:val="20"/>
                <w:lang w:val="es-CO" w:eastAsia="es-CO"/>
              </w:rPr>
              <w:t>2</w:t>
            </w:r>
            <w:r w:rsidRPr="00175AEB">
              <w:rPr>
                <w:rFonts w:ascii="Arial" w:hAnsi="Arial" w:cs="Arial"/>
                <w:color w:val="000000"/>
                <w:sz w:val="20"/>
                <w:szCs w:val="20"/>
                <w:lang w:val="es-CO" w:eastAsia="es-CO"/>
              </w:rPr>
              <w:t xml:space="preserve">.000 BTU </w:t>
            </w:r>
          </w:p>
          <w:p w14:paraId="7CEF3551"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Tecnología de enfriamiento convencional</w:t>
            </w:r>
          </w:p>
          <w:p w14:paraId="7FDD6DC4"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Voltaje de 220 voltios</w:t>
            </w:r>
          </w:p>
          <w:p w14:paraId="6CC8F674"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Aire Split medida (ancho, alto y fondo) 954x35.8x28 cm</w:t>
            </w:r>
          </w:p>
          <w:p w14:paraId="74A3C2E3"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Medida compresor (ancho, alto y fondo) 85X28x30 cm</w:t>
            </w:r>
          </w:p>
          <w:p w14:paraId="49787D51"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Medida de tubo cobre 400cm</w:t>
            </w:r>
          </w:p>
          <w:p w14:paraId="2E6C7A32"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Tipo de refrigerante R410A</w:t>
            </w:r>
          </w:p>
          <w:p w14:paraId="1298ADFA"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 xml:space="preserve">Consumo </w:t>
            </w:r>
            <w:proofErr w:type="spellStart"/>
            <w:r>
              <w:rPr>
                <w:rFonts w:ascii="Arial" w:hAnsi="Arial" w:cs="Arial"/>
                <w:color w:val="000000"/>
                <w:sz w:val="20"/>
                <w:szCs w:val="20"/>
                <w:lang w:val="es-CO" w:eastAsia="es-CO"/>
              </w:rPr>
              <w:t>minimo</w:t>
            </w:r>
            <w:proofErr w:type="spellEnd"/>
            <w:r>
              <w:rPr>
                <w:rFonts w:ascii="Arial" w:hAnsi="Arial" w:cs="Arial"/>
                <w:color w:val="000000"/>
                <w:sz w:val="20"/>
                <w:szCs w:val="20"/>
                <w:lang w:val="es-CO" w:eastAsia="es-CO"/>
              </w:rPr>
              <w:t xml:space="preserve"> energético 125.25 </w:t>
            </w:r>
            <w:proofErr w:type="spellStart"/>
            <w:r>
              <w:rPr>
                <w:rFonts w:ascii="Arial" w:hAnsi="Arial" w:cs="Arial"/>
                <w:color w:val="000000"/>
                <w:sz w:val="20"/>
                <w:szCs w:val="20"/>
                <w:lang w:val="es-CO" w:eastAsia="es-CO"/>
              </w:rPr>
              <w:t>kwh</w:t>
            </w:r>
            <w:proofErr w:type="spellEnd"/>
            <w:r>
              <w:rPr>
                <w:rFonts w:ascii="Arial" w:hAnsi="Arial" w:cs="Arial"/>
                <w:color w:val="000000"/>
                <w:sz w:val="20"/>
                <w:szCs w:val="20"/>
                <w:lang w:val="es-CO" w:eastAsia="es-CO"/>
              </w:rPr>
              <w:t>/mes</w:t>
            </w:r>
          </w:p>
          <w:p w14:paraId="0657132F"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Eficiencia energética D</w:t>
            </w:r>
          </w:p>
          <w:p w14:paraId="5587B0DD"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Purificador de aire SI</w:t>
            </w:r>
          </w:p>
          <w:p w14:paraId="5198F05E"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Protección anticorrosión SI</w:t>
            </w:r>
          </w:p>
          <w:p w14:paraId="734A1711"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Control remoto SI</w:t>
            </w:r>
          </w:p>
          <w:p w14:paraId="7C63EDF8"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Temporizador SI</w:t>
            </w:r>
          </w:p>
          <w:p w14:paraId="20AD3A9B"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Función turbo SI</w:t>
            </w:r>
          </w:p>
          <w:p w14:paraId="30AE1B5C" w14:textId="77777777" w:rsidR="007755EB" w:rsidRDefault="007755EB" w:rsidP="000732D1">
            <w:pPr>
              <w:pStyle w:val="Prrafodelista"/>
              <w:numPr>
                <w:ilvl w:val="0"/>
                <w:numId w:val="30"/>
              </w:numPr>
              <w:jc w:val="both"/>
              <w:rPr>
                <w:rFonts w:ascii="Arial" w:hAnsi="Arial" w:cs="Arial"/>
                <w:color w:val="000000"/>
                <w:sz w:val="20"/>
                <w:szCs w:val="20"/>
                <w:lang w:val="es-CO" w:eastAsia="es-CO"/>
              </w:rPr>
            </w:pPr>
            <w:r>
              <w:rPr>
                <w:rFonts w:ascii="Arial" w:hAnsi="Arial" w:cs="Arial"/>
                <w:color w:val="000000"/>
                <w:sz w:val="20"/>
                <w:szCs w:val="20"/>
                <w:lang w:val="es-CO" w:eastAsia="es-CO"/>
              </w:rPr>
              <w:t>Garantía 18 meses</w:t>
            </w:r>
          </w:p>
          <w:p w14:paraId="225C641A" w14:textId="77777777" w:rsidR="007755EB" w:rsidRDefault="007755EB" w:rsidP="000732D1">
            <w:pPr>
              <w:jc w:val="both"/>
              <w:rPr>
                <w:rFonts w:ascii="Arial" w:hAnsi="Arial" w:cs="Arial"/>
                <w:color w:val="000000"/>
                <w:sz w:val="20"/>
                <w:szCs w:val="20"/>
                <w:lang w:val="es-CO" w:eastAsia="es-CO"/>
              </w:rPr>
            </w:pPr>
            <w:r w:rsidRPr="00345E2E">
              <w:rPr>
                <w:rFonts w:ascii="Arial" w:hAnsi="Arial" w:cs="Arial"/>
                <w:color w:val="000000"/>
                <w:sz w:val="20"/>
                <w:szCs w:val="20"/>
                <w:lang w:val="es-CO" w:eastAsia="es-CO"/>
              </w:rPr>
              <w:t>INCLUYE INSTALACION</w:t>
            </w:r>
          </w:p>
        </w:tc>
        <w:tc>
          <w:tcPr>
            <w:tcW w:w="1160" w:type="dxa"/>
            <w:tcBorders>
              <w:top w:val="single" w:sz="4" w:space="0" w:color="auto"/>
              <w:left w:val="nil"/>
              <w:bottom w:val="single" w:sz="4" w:space="0" w:color="auto"/>
              <w:right w:val="single" w:sz="4" w:space="0" w:color="auto"/>
            </w:tcBorders>
            <w:vAlign w:val="center"/>
          </w:tcPr>
          <w:p w14:paraId="4D78FE74" w14:textId="77777777" w:rsidR="007755EB" w:rsidRDefault="007755EB" w:rsidP="000732D1">
            <w:pPr>
              <w:jc w:val="center"/>
              <w:rPr>
                <w:rFonts w:ascii="Arial" w:hAnsi="Arial" w:cs="Arial"/>
                <w:color w:val="000000"/>
                <w:sz w:val="20"/>
                <w:szCs w:val="20"/>
                <w:lang w:val="es-CO" w:eastAsia="es-CO"/>
              </w:rPr>
            </w:pPr>
            <w:r>
              <w:rPr>
                <w:rFonts w:ascii="Arial" w:hAnsi="Arial" w:cs="Arial"/>
                <w:color w:val="000000"/>
                <w:sz w:val="20"/>
                <w:szCs w:val="20"/>
                <w:lang w:val="es-CO" w:eastAsia="es-CO"/>
              </w:rPr>
              <w:t>UNIDAD</w:t>
            </w:r>
          </w:p>
        </w:tc>
      </w:tr>
    </w:tbl>
    <w:p w14:paraId="062DC39A" w14:textId="77777777" w:rsidR="007755EB" w:rsidRDefault="007755EB" w:rsidP="007755EB">
      <w:pPr>
        <w:pStyle w:val="Prrafodelista"/>
        <w:tabs>
          <w:tab w:val="left" w:pos="426"/>
        </w:tabs>
        <w:ind w:left="567"/>
        <w:jc w:val="both"/>
        <w:rPr>
          <w:rFonts w:ascii="Arial" w:hAnsi="Arial" w:cs="Arial"/>
          <w:b/>
        </w:rPr>
      </w:pPr>
    </w:p>
    <w:p w14:paraId="00E64160" w14:textId="77777777" w:rsidR="00FD0CC0" w:rsidRPr="00386716" w:rsidRDefault="00FD0CC0" w:rsidP="004B58E0">
      <w:pPr>
        <w:pStyle w:val="Prrafodelista"/>
        <w:numPr>
          <w:ilvl w:val="0"/>
          <w:numId w:val="3"/>
        </w:numPr>
        <w:tabs>
          <w:tab w:val="left" w:pos="426"/>
        </w:tabs>
        <w:ind w:left="567" w:firstLine="0"/>
        <w:jc w:val="both"/>
        <w:rPr>
          <w:rFonts w:ascii="Arial" w:hAnsi="Arial" w:cs="Arial"/>
          <w:b/>
        </w:rPr>
      </w:pPr>
      <w:r w:rsidRPr="00386716">
        <w:rPr>
          <w:rFonts w:ascii="Arial" w:hAnsi="Arial" w:cs="Arial"/>
          <w:b/>
        </w:rPr>
        <w:t>MODALIDAD DE SELECCIÓN DEL CONTRATISTA, INCLUYENDO LOS FUNDAMENTOS JURÍDICOS QUE SOPORTAN SU SELECCIÓN</w:t>
      </w:r>
    </w:p>
    <w:p w14:paraId="1C66AF75" w14:textId="77777777" w:rsidR="00386716" w:rsidRPr="00386716" w:rsidRDefault="00386716" w:rsidP="004B58E0">
      <w:pPr>
        <w:pStyle w:val="Prrafodelista"/>
        <w:tabs>
          <w:tab w:val="left" w:pos="426"/>
        </w:tabs>
        <w:ind w:left="567"/>
        <w:jc w:val="both"/>
        <w:rPr>
          <w:rFonts w:ascii="Arial" w:hAnsi="Arial" w:cs="Arial"/>
          <w:b/>
        </w:rPr>
      </w:pPr>
    </w:p>
    <w:p w14:paraId="2A65DC18" w14:textId="77777777" w:rsidR="00FD0CC0" w:rsidRPr="00386716" w:rsidRDefault="00FD0CC0" w:rsidP="004B58E0">
      <w:pPr>
        <w:pStyle w:val="Prrafodelista"/>
        <w:numPr>
          <w:ilvl w:val="1"/>
          <w:numId w:val="3"/>
        </w:numPr>
        <w:tabs>
          <w:tab w:val="left" w:pos="426"/>
          <w:tab w:val="left" w:pos="1560"/>
        </w:tabs>
        <w:ind w:left="567" w:firstLine="0"/>
        <w:jc w:val="both"/>
        <w:rPr>
          <w:rFonts w:ascii="Arial" w:hAnsi="Arial" w:cs="Arial"/>
          <w:b/>
          <w:color w:val="000000"/>
        </w:rPr>
      </w:pPr>
      <w:r w:rsidRPr="00386716">
        <w:rPr>
          <w:rFonts w:ascii="Arial" w:hAnsi="Arial" w:cs="Arial"/>
          <w:b/>
          <w:color w:val="000000"/>
        </w:rPr>
        <w:t xml:space="preserve">FUNDAMENTO JURIDICOS QUE SOPORTAN LA MODALIDAD DE SELECCIÓN </w:t>
      </w:r>
    </w:p>
    <w:p w14:paraId="20B959BA" w14:textId="77777777" w:rsidR="00FD0CC0" w:rsidRPr="00386716" w:rsidRDefault="00FD0CC0" w:rsidP="004B58E0">
      <w:pPr>
        <w:tabs>
          <w:tab w:val="left" w:pos="426"/>
          <w:tab w:val="left" w:pos="6030"/>
        </w:tabs>
        <w:ind w:left="567"/>
        <w:jc w:val="both"/>
        <w:rPr>
          <w:rFonts w:ascii="Arial" w:hAnsi="Arial" w:cs="Arial"/>
          <w:b/>
          <w:color w:val="000000"/>
        </w:rPr>
      </w:pPr>
    </w:p>
    <w:p w14:paraId="01B3FDF7" w14:textId="77777777" w:rsidR="00FD0CC0" w:rsidRPr="00386716" w:rsidRDefault="00FD0CC0" w:rsidP="004B58E0">
      <w:pPr>
        <w:autoSpaceDE w:val="0"/>
        <w:autoSpaceDN w:val="0"/>
        <w:adjustRightInd w:val="0"/>
        <w:ind w:left="567"/>
        <w:jc w:val="both"/>
        <w:rPr>
          <w:rFonts w:ascii="Arial" w:hAnsi="Arial" w:cs="Arial"/>
          <w:b/>
          <w:bCs/>
          <w:iCs/>
          <w:color w:val="000000"/>
          <w:sz w:val="22"/>
          <w:szCs w:val="22"/>
          <w:lang w:eastAsia="es-CO"/>
        </w:rPr>
      </w:pPr>
      <w:r w:rsidRPr="00386716">
        <w:rPr>
          <w:rFonts w:ascii="Arial" w:hAnsi="Arial" w:cs="Arial"/>
        </w:rPr>
        <w:t>Conforme</w:t>
      </w:r>
      <w:r w:rsidR="00386716">
        <w:rPr>
          <w:rFonts w:ascii="Arial" w:hAnsi="Arial" w:cs="Arial"/>
        </w:rPr>
        <w:t xml:space="preserve"> a lo</w:t>
      </w:r>
      <w:r w:rsidRPr="00386716">
        <w:rPr>
          <w:rFonts w:ascii="Arial" w:hAnsi="Arial" w:cs="Arial"/>
        </w:rPr>
        <w:t xml:space="preserve"> establecido en la Ley 80 de 1993, Ley 1150 de 2007, el artículo 94 de la ley 1474 de 2011 y el Decreto Único Reglamentario 1082 de 2015 y, teniendo en cuenta que el BATALLÓN DE SERVICIOS No. 26 SS. NESTOR OSPINA MELO” requiere </w:t>
      </w:r>
      <w:r w:rsidR="002C4D5A" w:rsidRPr="00FD0CC0">
        <w:rPr>
          <w:rFonts w:ascii="Arial" w:hAnsi="Arial" w:cs="Arial"/>
          <w:b/>
          <w:caps/>
        </w:rPr>
        <w:t>“</w:t>
      </w:r>
      <w:r w:rsidR="007766E6">
        <w:rPr>
          <w:rFonts w:ascii="Arial" w:hAnsi="Arial" w:cs="Arial"/>
          <w:b/>
          <w:caps/>
        </w:rPr>
        <w:t>ADQUISICION DE AIRES ACONDICIONADOS CON DESTINO A LA BRIGADA DE SELVA No.26</w:t>
      </w:r>
      <w:r w:rsidR="002C4D5A">
        <w:rPr>
          <w:rFonts w:ascii="Arial" w:hAnsi="Arial" w:cs="Arial"/>
          <w:b/>
          <w:caps/>
        </w:rPr>
        <w:t>”</w:t>
      </w:r>
      <w:r w:rsidR="005474D9">
        <w:rPr>
          <w:rFonts w:ascii="Arial" w:hAnsi="Arial" w:cs="Arial"/>
          <w:b/>
          <w:caps/>
        </w:rPr>
        <w:t>.</w:t>
      </w:r>
      <w:r w:rsidR="00386716">
        <w:rPr>
          <w:rFonts w:ascii="Arial" w:hAnsi="Arial" w:cs="Arial"/>
          <w:b/>
          <w:bCs/>
          <w:iCs/>
          <w:color w:val="000000"/>
          <w:sz w:val="22"/>
          <w:szCs w:val="22"/>
          <w:lang w:eastAsia="es-CO"/>
        </w:rPr>
        <w:t xml:space="preserve"> </w:t>
      </w:r>
      <w:r w:rsidRPr="00386716">
        <w:rPr>
          <w:rFonts w:ascii="Arial" w:hAnsi="Arial" w:cs="Arial"/>
        </w:rPr>
        <w:t>se convoca a los interesados a presentar ofertas de acuerdo a las condiciones establecidas en el presente estudio.</w:t>
      </w:r>
    </w:p>
    <w:p w14:paraId="7122B033" w14:textId="77777777" w:rsidR="00FD0CC0" w:rsidRPr="00386716" w:rsidRDefault="00FD0CC0" w:rsidP="004B58E0">
      <w:pPr>
        <w:tabs>
          <w:tab w:val="left" w:pos="426"/>
        </w:tabs>
        <w:ind w:left="567"/>
        <w:jc w:val="both"/>
        <w:rPr>
          <w:rFonts w:ascii="Arial" w:hAnsi="Arial" w:cs="Arial"/>
        </w:rPr>
      </w:pPr>
    </w:p>
    <w:p w14:paraId="5ACE9751" w14:textId="77777777" w:rsidR="00FD0CC0" w:rsidRPr="00386716" w:rsidRDefault="00FD0CC0" w:rsidP="004B58E0">
      <w:pPr>
        <w:tabs>
          <w:tab w:val="left" w:pos="426"/>
        </w:tabs>
        <w:ind w:left="567"/>
        <w:jc w:val="both"/>
        <w:rPr>
          <w:rFonts w:ascii="Arial" w:hAnsi="Arial" w:cs="Arial"/>
          <w:b/>
        </w:rPr>
      </w:pPr>
      <w:r w:rsidRPr="00386716">
        <w:rPr>
          <w:rFonts w:ascii="Arial" w:hAnsi="Arial" w:cs="Arial"/>
        </w:rPr>
        <w:t>Teniendo en cuenta lo anterior, concordante con el presupuesto asignado y de conformidad con lo estipulado en las disposiciones de la Ley 80 de 1993, numeral 5 del artículo 2 de Ley 1150 de 2007, numeral adicionado por el artículo 274 de la Ley 1450 de 2011, subrogado por el artículo 94 de la Ley 1474 de 2011 y el capítulo 2, sección 1, subsección 5 Artículo 2.2.1.2.1.5.1 del Decreto 1082 de 2015, al presente proceso se aplica el procedimiento de mínima cuantía, de modo que se comunicará la aceptación de la oferta al oferente con menor precio, que haya cumplido con las condiciones establecidas por el BATALLÓN DE SERVICIOS No. 26 SS. NESTOR OSPINA MELO”</w:t>
      </w:r>
    </w:p>
    <w:p w14:paraId="428FDE42" w14:textId="77777777" w:rsidR="00FD0CC0" w:rsidRPr="00386716" w:rsidRDefault="00FD0CC0" w:rsidP="004B58E0">
      <w:pPr>
        <w:tabs>
          <w:tab w:val="left" w:pos="426"/>
        </w:tabs>
        <w:ind w:left="567"/>
        <w:jc w:val="both"/>
        <w:rPr>
          <w:rFonts w:ascii="Arial" w:hAnsi="Arial" w:cs="Arial"/>
          <w:b/>
        </w:rPr>
      </w:pPr>
    </w:p>
    <w:p w14:paraId="244E7008" w14:textId="77777777" w:rsidR="00FD0CC0" w:rsidRPr="00386716" w:rsidRDefault="00FD0CC0" w:rsidP="004B58E0">
      <w:pPr>
        <w:tabs>
          <w:tab w:val="left" w:pos="426"/>
        </w:tabs>
        <w:ind w:left="567"/>
        <w:jc w:val="both"/>
        <w:rPr>
          <w:rFonts w:ascii="Arial" w:hAnsi="Arial" w:cs="Arial"/>
        </w:rPr>
      </w:pPr>
      <w:r w:rsidRPr="00386716">
        <w:rPr>
          <w:rFonts w:ascii="Arial" w:hAnsi="Arial" w:cs="Arial"/>
        </w:rPr>
        <w:t>El procedimiento establecido para el desarrollo del proceso de selección se sujetará a las reglas establecidas en artículo 2.2.1.2.1.5.2 del Decreto No. 1082 de 2015 “Por medio del cual se expide el Decreto Único Reglamentario del Sector Administrativo de Planeación Nacional" y la Ley 1474 de 2011, así:</w:t>
      </w:r>
    </w:p>
    <w:p w14:paraId="702CA584" w14:textId="77777777" w:rsidR="00FD0CC0" w:rsidRPr="00386716" w:rsidRDefault="00FD0CC0" w:rsidP="004B58E0">
      <w:pPr>
        <w:tabs>
          <w:tab w:val="left" w:pos="426"/>
        </w:tabs>
        <w:ind w:left="567"/>
        <w:jc w:val="both"/>
        <w:rPr>
          <w:rFonts w:ascii="Arial" w:hAnsi="Arial" w:cs="Arial"/>
        </w:rPr>
      </w:pPr>
    </w:p>
    <w:p w14:paraId="7BD6A525" w14:textId="77777777" w:rsidR="00FD0CC0" w:rsidRPr="00386716" w:rsidRDefault="00FD0CC0" w:rsidP="004B58E0">
      <w:pPr>
        <w:tabs>
          <w:tab w:val="left" w:pos="426"/>
        </w:tabs>
        <w:ind w:left="567"/>
        <w:jc w:val="both"/>
        <w:rPr>
          <w:rFonts w:ascii="Arial" w:hAnsi="Arial" w:cs="Arial"/>
          <w:i/>
        </w:rPr>
      </w:pPr>
      <w:r w:rsidRPr="00386716">
        <w:rPr>
          <w:rFonts w:ascii="Arial" w:hAnsi="Arial" w:cs="Arial"/>
          <w:i/>
        </w:rPr>
        <w:t>“…Artículo 2.2.1.2.1.5.2. Procedimiento para la contratación de mínima cuantía. Las siguientes reglas son aplicables a la contratación cuyo valor no excede del 10% de la menor cuantía de la Entidad Estatal, independientemente de su objeto:…</w:t>
      </w:r>
    </w:p>
    <w:p w14:paraId="748A87BB" w14:textId="77777777" w:rsidR="00FD0CC0" w:rsidRPr="00386716" w:rsidRDefault="00FD0CC0" w:rsidP="004B58E0">
      <w:pPr>
        <w:tabs>
          <w:tab w:val="left" w:pos="426"/>
        </w:tabs>
        <w:ind w:left="567"/>
        <w:jc w:val="both"/>
        <w:rPr>
          <w:rFonts w:ascii="Arial" w:hAnsi="Arial" w:cs="Arial"/>
          <w:i/>
        </w:rPr>
      </w:pPr>
    </w:p>
    <w:p w14:paraId="0186048D" w14:textId="77777777" w:rsidR="00FD0CC0" w:rsidRPr="00386716" w:rsidRDefault="00FD0CC0" w:rsidP="004B58E0">
      <w:pPr>
        <w:tabs>
          <w:tab w:val="left" w:pos="426"/>
        </w:tabs>
        <w:ind w:left="567"/>
        <w:jc w:val="both"/>
        <w:rPr>
          <w:rFonts w:ascii="Arial" w:hAnsi="Arial" w:cs="Arial"/>
          <w:i/>
        </w:rPr>
      </w:pPr>
      <w:r w:rsidRPr="00386716">
        <w:rPr>
          <w:rFonts w:ascii="Arial" w:hAnsi="Arial" w:cs="Arial"/>
          <w:i/>
        </w:rPr>
        <w:t>Numeral 4. 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 … Numeral 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0D695331" w14:textId="77777777" w:rsidR="00FD0CC0" w:rsidRDefault="00FD0CC0" w:rsidP="004B58E0">
      <w:pPr>
        <w:tabs>
          <w:tab w:val="left" w:pos="426"/>
        </w:tabs>
        <w:ind w:left="567"/>
        <w:jc w:val="both"/>
        <w:rPr>
          <w:rFonts w:ascii="Arial Narrow" w:hAnsi="Arial Narrow"/>
          <w:i/>
        </w:rPr>
      </w:pPr>
    </w:p>
    <w:p w14:paraId="1CA93A99" w14:textId="77777777" w:rsidR="00FD0CC0" w:rsidRPr="00102519" w:rsidRDefault="00FD0CC0" w:rsidP="004B58E0">
      <w:pPr>
        <w:numPr>
          <w:ilvl w:val="1"/>
          <w:numId w:val="4"/>
        </w:numPr>
        <w:tabs>
          <w:tab w:val="left" w:pos="426"/>
        </w:tabs>
        <w:ind w:left="567" w:firstLine="0"/>
        <w:jc w:val="both"/>
        <w:rPr>
          <w:rFonts w:ascii="Arial" w:hAnsi="Arial" w:cs="Arial"/>
          <w:b/>
        </w:rPr>
      </w:pPr>
      <w:r w:rsidRPr="00102519">
        <w:rPr>
          <w:rFonts w:ascii="Arial" w:hAnsi="Arial" w:cs="Arial"/>
          <w:b/>
        </w:rPr>
        <w:t>NORMAS APLICABLES</w:t>
      </w:r>
    </w:p>
    <w:p w14:paraId="2339BC9D" w14:textId="77777777" w:rsidR="00FD0CC0" w:rsidRPr="00102519" w:rsidRDefault="00FD0CC0" w:rsidP="004B58E0">
      <w:pPr>
        <w:tabs>
          <w:tab w:val="left" w:pos="426"/>
        </w:tabs>
        <w:ind w:left="567"/>
        <w:jc w:val="both"/>
        <w:rPr>
          <w:rFonts w:ascii="Arial" w:hAnsi="Arial" w:cs="Arial"/>
          <w:b/>
        </w:rPr>
      </w:pPr>
    </w:p>
    <w:p w14:paraId="790597A1"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Constitución Política de Colombia</w:t>
      </w:r>
    </w:p>
    <w:p w14:paraId="6696F3B5"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Código Civil</w:t>
      </w:r>
    </w:p>
    <w:p w14:paraId="481064DC"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Código General del Proceso</w:t>
      </w:r>
    </w:p>
    <w:p w14:paraId="37FA1A4C"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Código de Comercio</w:t>
      </w:r>
    </w:p>
    <w:p w14:paraId="10CFAF4D"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Código de Procedimiento Administrativo y de lo Contencioso Administrativo</w:t>
      </w:r>
    </w:p>
    <w:p w14:paraId="0A84E0B6"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Ley 80 de 1993</w:t>
      </w:r>
    </w:p>
    <w:p w14:paraId="26AD6163"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Ley 1150 de 2007</w:t>
      </w:r>
    </w:p>
    <w:p w14:paraId="647DE070"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Ley 1474 de 2011(Estatuto Anticorrupción)</w:t>
      </w:r>
    </w:p>
    <w:p w14:paraId="4C1821D9"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Decreto Ley 019 de 2012</w:t>
      </w:r>
    </w:p>
    <w:p w14:paraId="54D750A8"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Decreto 1082 de 2015</w:t>
      </w:r>
    </w:p>
    <w:p w14:paraId="633E1A2A"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Resolución 4519 de 2016 Por la cual se delegan unas funciones y competencias relacionadas con la contratación de bienes y servicios con destino al Ministerio de Defensa Nacional, a las Fuerzas Militares y la Policía Nacional y se dictan otras disposiciones.</w:t>
      </w:r>
    </w:p>
    <w:p w14:paraId="607EB4FE"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 xml:space="preserve">Directiva No. 15 de 2015 “Políticas de contratación para el sector defensa” del Ministerio de Defensa Nacional </w:t>
      </w:r>
    </w:p>
    <w:p w14:paraId="77F25826" w14:textId="77777777" w:rsidR="00FD0CC0" w:rsidRPr="00102519" w:rsidRDefault="00FD0CC0" w:rsidP="004B58E0">
      <w:pPr>
        <w:numPr>
          <w:ilvl w:val="0"/>
          <w:numId w:val="5"/>
        </w:numPr>
        <w:tabs>
          <w:tab w:val="left" w:pos="426"/>
        </w:tabs>
        <w:ind w:left="567" w:firstLine="0"/>
        <w:jc w:val="both"/>
        <w:rPr>
          <w:rFonts w:ascii="Arial" w:hAnsi="Arial" w:cs="Arial"/>
        </w:rPr>
      </w:pPr>
      <w:r w:rsidRPr="00102519">
        <w:rPr>
          <w:rFonts w:ascii="Arial" w:hAnsi="Arial" w:cs="Arial"/>
        </w:rPr>
        <w:t>Demás normas concordantes</w:t>
      </w:r>
    </w:p>
    <w:p w14:paraId="272CAEE1" w14:textId="77777777" w:rsidR="00FD0CC0" w:rsidRPr="001063E9" w:rsidRDefault="00FD0CC0" w:rsidP="004B58E0">
      <w:pPr>
        <w:tabs>
          <w:tab w:val="left" w:pos="426"/>
        </w:tabs>
        <w:ind w:left="567"/>
        <w:jc w:val="both"/>
        <w:rPr>
          <w:rFonts w:ascii="Arial Narrow" w:hAnsi="Arial Narrow"/>
        </w:rPr>
      </w:pPr>
    </w:p>
    <w:p w14:paraId="783DB7FD" w14:textId="77777777" w:rsidR="00FD0CC0" w:rsidRPr="00102519" w:rsidRDefault="00FD0CC0" w:rsidP="004B58E0">
      <w:pPr>
        <w:pStyle w:val="Prrafodelista"/>
        <w:numPr>
          <w:ilvl w:val="1"/>
          <w:numId w:val="3"/>
        </w:numPr>
        <w:tabs>
          <w:tab w:val="left" w:pos="426"/>
        </w:tabs>
        <w:ind w:left="567" w:firstLine="0"/>
        <w:jc w:val="both"/>
        <w:rPr>
          <w:rFonts w:ascii="Arial" w:hAnsi="Arial" w:cs="Arial"/>
          <w:b/>
        </w:rPr>
      </w:pPr>
      <w:r w:rsidRPr="00102519">
        <w:rPr>
          <w:rFonts w:ascii="Arial" w:hAnsi="Arial" w:cs="Arial"/>
          <w:b/>
        </w:rPr>
        <w:t xml:space="preserve"> NORMATIVIDAD SOBRE ESTUDIOS PREVIOS</w:t>
      </w:r>
    </w:p>
    <w:p w14:paraId="72C86556" w14:textId="77777777" w:rsidR="00FD0CC0" w:rsidRPr="00102519" w:rsidRDefault="00FD0CC0" w:rsidP="004B58E0">
      <w:pPr>
        <w:tabs>
          <w:tab w:val="left" w:pos="426"/>
        </w:tabs>
        <w:ind w:left="567"/>
        <w:jc w:val="both"/>
        <w:rPr>
          <w:rFonts w:ascii="Arial" w:hAnsi="Arial" w:cs="Arial"/>
        </w:rPr>
      </w:pPr>
    </w:p>
    <w:p w14:paraId="0CE47AF9" w14:textId="77777777" w:rsidR="00FD0CC0" w:rsidRDefault="00FD0CC0" w:rsidP="00136387">
      <w:pPr>
        <w:tabs>
          <w:tab w:val="left" w:pos="426"/>
          <w:tab w:val="left" w:pos="6030"/>
        </w:tabs>
        <w:ind w:left="567"/>
        <w:jc w:val="both"/>
        <w:rPr>
          <w:rFonts w:ascii="Arial" w:hAnsi="Arial" w:cs="Arial"/>
        </w:rPr>
      </w:pPr>
      <w:r w:rsidRPr="00102519">
        <w:rPr>
          <w:rFonts w:ascii="Arial" w:hAnsi="Arial" w:cs="Arial"/>
        </w:rPr>
        <w:t>De conformidad con el Numeral 12 del Artículo 25 de la Ley 80 de 1993, modificado por el artículo 87 de la Ley 1474 de 2011 y el Artículo 2.2.1.1.2.1.1 del Decreto 1082 de 2015, los Estudios Previos son el soporte la elaboración del proyecto de pliegos, los pliegos de condiciones y el contrato.</w:t>
      </w:r>
    </w:p>
    <w:p w14:paraId="344E5722" w14:textId="77777777" w:rsidR="00136387" w:rsidRDefault="00136387" w:rsidP="00136387">
      <w:pPr>
        <w:tabs>
          <w:tab w:val="left" w:pos="426"/>
          <w:tab w:val="left" w:pos="6030"/>
        </w:tabs>
        <w:ind w:left="567"/>
        <w:jc w:val="both"/>
        <w:rPr>
          <w:rFonts w:ascii="Arial" w:hAnsi="Arial" w:cs="Arial"/>
        </w:rPr>
      </w:pPr>
    </w:p>
    <w:p w14:paraId="3C71816D" w14:textId="77777777" w:rsidR="00136387" w:rsidRPr="00102519" w:rsidRDefault="00136387" w:rsidP="00136387">
      <w:pPr>
        <w:tabs>
          <w:tab w:val="left" w:pos="426"/>
          <w:tab w:val="left" w:pos="6030"/>
        </w:tabs>
        <w:ind w:left="567"/>
        <w:jc w:val="both"/>
        <w:rPr>
          <w:rFonts w:ascii="Arial" w:hAnsi="Arial" w:cs="Arial"/>
          <w:b/>
        </w:rPr>
      </w:pPr>
    </w:p>
    <w:p w14:paraId="697F16C6" w14:textId="77777777" w:rsidR="00FD0CC0" w:rsidRPr="0070015C" w:rsidRDefault="00FD0CC0" w:rsidP="004B58E0">
      <w:pPr>
        <w:numPr>
          <w:ilvl w:val="0"/>
          <w:numId w:val="3"/>
        </w:numPr>
        <w:ind w:left="567" w:firstLine="0"/>
        <w:jc w:val="both"/>
        <w:rPr>
          <w:rFonts w:ascii="Arial" w:hAnsi="Arial" w:cs="Arial"/>
          <w:b/>
        </w:rPr>
      </w:pPr>
      <w:r w:rsidRPr="0070015C">
        <w:rPr>
          <w:rFonts w:ascii="Arial" w:hAnsi="Arial" w:cs="Arial"/>
          <w:b/>
        </w:rPr>
        <w:t>PRESUPUESTO ASIGNADO DE ACUERDO CON LA DISTRIBUCIÓN DEL PLAN DE COMPRAS</w:t>
      </w:r>
    </w:p>
    <w:p w14:paraId="4B99A483" w14:textId="77777777" w:rsidR="00FD0CC0" w:rsidRPr="00102519" w:rsidRDefault="00FD0CC0" w:rsidP="004B58E0">
      <w:pPr>
        <w:ind w:left="567"/>
        <w:jc w:val="both"/>
        <w:rPr>
          <w:rFonts w:ascii="Arial" w:hAnsi="Arial" w:cs="Arial"/>
          <w:b/>
        </w:rPr>
      </w:pPr>
    </w:p>
    <w:p w14:paraId="604915B9" w14:textId="77777777" w:rsidR="00A20EE6" w:rsidRPr="00102519" w:rsidRDefault="00A20EE6" w:rsidP="00A20EE6">
      <w:pPr>
        <w:keepNext/>
        <w:tabs>
          <w:tab w:val="left" w:pos="567"/>
        </w:tabs>
        <w:ind w:left="567"/>
        <w:jc w:val="both"/>
        <w:outlineLvl w:val="5"/>
        <w:rPr>
          <w:rFonts w:ascii="Arial" w:hAnsi="Arial" w:cs="Arial"/>
          <w:color w:val="000000"/>
          <w:lang w:val="es-MX"/>
        </w:rPr>
      </w:pPr>
      <w:bookmarkStart w:id="1" w:name="OLE_LINK5"/>
      <w:bookmarkStart w:id="2" w:name="OLE_LINK7"/>
      <w:r w:rsidRPr="00102519">
        <w:rPr>
          <w:rFonts w:ascii="Arial" w:hAnsi="Arial" w:cs="Arial"/>
          <w:lang w:val="es-MX"/>
        </w:rPr>
        <w:t xml:space="preserve">El Gobierno Nacional, </w:t>
      </w:r>
      <w:r w:rsidRPr="00F63FF8">
        <w:rPr>
          <w:rFonts w:ascii="Arial" w:hAnsi="Arial" w:cs="Arial"/>
          <w:lang w:val="es-MX"/>
        </w:rPr>
        <w:t>mediante Decreto 2467 del 28 de Diciembre de 2018</w:t>
      </w:r>
      <w:r w:rsidRPr="00102519">
        <w:rPr>
          <w:rFonts w:ascii="Arial" w:hAnsi="Arial" w:cs="Arial"/>
          <w:color w:val="000000"/>
          <w:lang w:val="es-MX"/>
        </w:rPr>
        <w:t xml:space="preserve">, </w:t>
      </w:r>
      <w:r w:rsidRPr="00102519">
        <w:rPr>
          <w:rFonts w:ascii="Arial" w:hAnsi="Arial" w:cs="Arial"/>
          <w:lang w:val="es-MX"/>
        </w:rPr>
        <w:t>liquidó el Presupuesto General de la Nación para la vigencia fiscal de 201</w:t>
      </w:r>
      <w:r>
        <w:rPr>
          <w:rFonts w:ascii="Arial" w:hAnsi="Arial" w:cs="Arial"/>
          <w:lang w:val="es-MX"/>
        </w:rPr>
        <w:t>9</w:t>
      </w:r>
      <w:r w:rsidRPr="00102519">
        <w:rPr>
          <w:rFonts w:ascii="Arial" w:hAnsi="Arial" w:cs="Arial"/>
          <w:lang w:val="es-MX"/>
        </w:rPr>
        <w:t xml:space="preserve">. </w:t>
      </w:r>
      <w:r w:rsidRPr="00102519">
        <w:rPr>
          <w:rFonts w:ascii="Arial" w:hAnsi="Arial" w:cs="Arial"/>
          <w:color w:val="000000"/>
          <w:lang w:val="es-MX"/>
        </w:rPr>
        <w:t>De igual forma dicho presupuesto fue clasificado por Recurso 10</w:t>
      </w:r>
      <w:r>
        <w:rPr>
          <w:rFonts w:ascii="Arial" w:hAnsi="Arial" w:cs="Arial"/>
          <w:color w:val="000000"/>
          <w:lang w:val="es-MX"/>
        </w:rPr>
        <w:t xml:space="preserve"> </w:t>
      </w:r>
      <w:r w:rsidRPr="00102519">
        <w:rPr>
          <w:rFonts w:ascii="Arial" w:hAnsi="Arial" w:cs="Arial"/>
          <w:color w:val="000000"/>
          <w:lang w:val="es-MX"/>
        </w:rPr>
        <w:t>Recursos Ordinarios.</w:t>
      </w:r>
    </w:p>
    <w:p w14:paraId="6ED335C4" w14:textId="77777777" w:rsidR="00A20EE6" w:rsidRPr="00102519" w:rsidRDefault="00A20EE6" w:rsidP="00A20EE6">
      <w:pPr>
        <w:keepNext/>
        <w:tabs>
          <w:tab w:val="left" w:pos="567"/>
        </w:tabs>
        <w:ind w:left="567"/>
        <w:jc w:val="both"/>
        <w:outlineLvl w:val="5"/>
        <w:rPr>
          <w:rFonts w:ascii="Arial" w:hAnsi="Arial" w:cs="Arial"/>
          <w:bCs/>
          <w:color w:val="000000"/>
          <w:lang w:val="es-MX"/>
        </w:rPr>
      </w:pPr>
    </w:p>
    <w:p w14:paraId="37C29F0F" w14:textId="77777777" w:rsidR="00A20EE6" w:rsidRPr="00102519" w:rsidRDefault="00A20EE6" w:rsidP="00A20EE6">
      <w:pPr>
        <w:tabs>
          <w:tab w:val="left" w:pos="567"/>
        </w:tabs>
        <w:ind w:left="567"/>
        <w:jc w:val="both"/>
        <w:rPr>
          <w:rFonts w:ascii="Arial" w:hAnsi="Arial" w:cs="Arial"/>
          <w:bCs/>
        </w:rPr>
      </w:pPr>
      <w:r w:rsidRPr="00102519">
        <w:rPr>
          <w:rFonts w:ascii="Arial" w:hAnsi="Arial" w:cs="Arial"/>
          <w:bCs/>
        </w:rPr>
        <w:t>La distribución de los recursos asignados por parte del Gobierno Nacional para el Ejército Nacional, fue realizada por la Dirección de Presupuesto del Ejército, de acuerdo con las necesidades previamente establecidas en lo cual quedó consignado previamente en el Plan de Compras para la presente vigencia.</w:t>
      </w:r>
    </w:p>
    <w:p w14:paraId="405CC9DB" w14:textId="77777777" w:rsidR="00A20EE6" w:rsidRPr="00102519" w:rsidRDefault="00A20EE6" w:rsidP="00A20EE6">
      <w:pPr>
        <w:tabs>
          <w:tab w:val="left" w:pos="567"/>
        </w:tabs>
        <w:ind w:left="567"/>
        <w:jc w:val="both"/>
        <w:rPr>
          <w:rFonts w:ascii="Arial" w:hAnsi="Arial" w:cs="Arial"/>
          <w:b/>
          <w:bCs/>
        </w:rPr>
      </w:pPr>
    </w:p>
    <w:p w14:paraId="42B8B45E" w14:textId="77777777" w:rsidR="00A20EE6" w:rsidRDefault="00A20EE6" w:rsidP="00A20EE6">
      <w:pPr>
        <w:tabs>
          <w:tab w:val="left" w:pos="567"/>
          <w:tab w:val="left" w:pos="2325"/>
        </w:tabs>
        <w:ind w:left="567"/>
        <w:jc w:val="both"/>
        <w:rPr>
          <w:rFonts w:ascii="Arial" w:hAnsi="Arial" w:cs="Arial"/>
          <w:b/>
        </w:rPr>
      </w:pPr>
      <w:bookmarkStart w:id="3" w:name="_Hlk13735106"/>
      <w:bookmarkEnd w:id="1"/>
      <w:bookmarkEnd w:id="2"/>
      <w:r w:rsidRPr="007F442B">
        <w:rPr>
          <w:rFonts w:ascii="Arial" w:hAnsi="Arial" w:cs="Arial"/>
        </w:rPr>
        <w:t xml:space="preserve">El presupuesto asignado para la ejecución del presente proceso es de </w:t>
      </w:r>
      <w:r w:rsidR="009A2B42">
        <w:rPr>
          <w:rFonts w:ascii="Arial" w:hAnsi="Arial" w:cs="Arial"/>
          <w:b/>
        </w:rPr>
        <w:t xml:space="preserve">CINCO </w:t>
      </w:r>
      <w:r w:rsidR="00951157">
        <w:rPr>
          <w:rFonts w:ascii="Arial" w:hAnsi="Arial" w:cs="Arial"/>
          <w:b/>
        </w:rPr>
        <w:t xml:space="preserve">MILLONES </w:t>
      </w:r>
      <w:r w:rsidR="009A2B42">
        <w:rPr>
          <w:rFonts w:ascii="Arial" w:hAnsi="Arial" w:cs="Arial"/>
          <w:b/>
        </w:rPr>
        <w:t xml:space="preserve">DE </w:t>
      </w:r>
      <w:r w:rsidRPr="007F442B">
        <w:rPr>
          <w:rFonts w:ascii="Arial" w:hAnsi="Arial" w:cs="Arial"/>
          <w:b/>
        </w:rPr>
        <w:t>PESOS M/CTE ($</w:t>
      </w:r>
      <w:r w:rsidR="009A2B42">
        <w:rPr>
          <w:rFonts w:ascii="Arial" w:hAnsi="Arial" w:cs="Arial"/>
          <w:b/>
        </w:rPr>
        <w:t>5.000</w:t>
      </w:r>
      <w:r w:rsidR="00951157">
        <w:rPr>
          <w:rFonts w:ascii="Arial" w:hAnsi="Arial" w:cs="Arial"/>
          <w:b/>
        </w:rPr>
        <w:t>.000.</w:t>
      </w:r>
      <w:r w:rsidR="002C0255">
        <w:rPr>
          <w:rFonts w:ascii="Arial" w:hAnsi="Arial" w:cs="Arial"/>
          <w:b/>
        </w:rPr>
        <w:t>00</w:t>
      </w:r>
      <w:r w:rsidRPr="007F442B">
        <w:rPr>
          <w:rFonts w:ascii="Arial" w:hAnsi="Arial" w:cs="Arial"/>
          <w:b/>
        </w:rPr>
        <w:t xml:space="preserve">), </w:t>
      </w:r>
      <w:r w:rsidRPr="007F442B">
        <w:rPr>
          <w:rFonts w:ascii="Arial" w:hAnsi="Arial" w:cs="Arial"/>
        </w:rPr>
        <w:t>Según CDP No.</w:t>
      </w:r>
      <w:r w:rsidR="009A2B42">
        <w:rPr>
          <w:rFonts w:ascii="Arial" w:hAnsi="Arial" w:cs="Arial"/>
        </w:rPr>
        <w:t>47</w:t>
      </w:r>
      <w:r w:rsidR="00951157">
        <w:rPr>
          <w:rFonts w:ascii="Arial" w:hAnsi="Arial" w:cs="Arial"/>
        </w:rPr>
        <w:t>19</w:t>
      </w:r>
      <w:r w:rsidRPr="007F442B">
        <w:rPr>
          <w:rFonts w:ascii="Arial" w:hAnsi="Arial" w:cs="Arial"/>
        </w:rPr>
        <w:t xml:space="preserve"> de fecha </w:t>
      </w:r>
      <w:r w:rsidR="009A2B42">
        <w:rPr>
          <w:rFonts w:ascii="Arial" w:hAnsi="Arial" w:cs="Arial"/>
        </w:rPr>
        <w:t>22</w:t>
      </w:r>
      <w:r w:rsidRPr="007F442B">
        <w:rPr>
          <w:rFonts w:ascii="Arial" w:hAnsi="Arial" w:cs="Arial"/>
        </w:rPr>
        <w:t xml:space="preserve"> de </w:t>
      </w:r>
      <w:r w:rsidR="009A2B42">
        <w:rPr>
          <w:rFonts w:ascii="Arial" w:hAnsi="Arial" w:cs="Arial"/>
        </w:rPr>
        <w:t>MAYO</w:t>
      </w:r>
      <w:r w:rsidRPr="007F442B">
        <w:rPr>
          <w:rFonts w:ascii="Arial" w:hAnsi="Arial" w:cs="Arial"/>
        </w:rPr>
        <w:t xml:space="preserve"> de 2019, bajo </w:t>
      </w:r>
      <w:r w:rsidR="00734D74" w:rsidRPr="007F442B">
        <w:rPr>
          <w:rFonts w:ascii="Arial" w:hAnsi="Arial" w:cs="Arial"/>
        </w:rPr>
        <w:t>el rubro presupuestal A-02-0</w:t>
      </w:r>
      <w:r w:rsidR="009A2B42">
        <w:rPr>
          <w:rFonts w:ascii="Arial" w:hAnsi="Arial" w:cs="Arial"/>
        </w:rPr>
        <w:t>2</w:t>
      </w:r>
      <w:r w:rsidR="00734D74" w:rsidRPr="007F442B">
        <w:rPr>
          <w:rFonts w:ascii="Arial" w:hAnsi="Arial" w:cs="Arial"/>
        </w:rPr>
        <w:t>-01</w:t>
      </w:r>
      <w:r w:rsidRPr="007F442B">
        <w:rPr>
          <w:rFonts w:ascii="Arial" w:hAnsi="Arial" w:cs="Arial"/>
        </w:rPr>
        <w:t>-00</w:t>
      </w:r>
      <w:r w:rsidR="009A2B42">
        <w:rPr>
          <w:rFonts w:ascii="Arial" w:hAnsi="Arial" w:cs="Arial"/>
        </w:rPr>
        <w:t>4</w:t>
      </w:r>
      <w:r w:rsidRPr="007F442B">
        <w:rPr>
          <w:rFonts w:ascii="Arial" w:hAnsi="Arial" w:cs="Arial"/>
        </w:rPr>
        <w:t>-1</w:t>
      </w:r>
      <w:r w:rsidR="00951157">
        <w:rPr>
          <w:rFonts w:ascii="Arial" w:hAnsi="Arial" w:cs="Arial"/>
        </w:rPr>
        <w:t>6</w:t>
      </w:r>
      <w:r w:rsidRPr="007F442B">
        <w:rPr>
          <w:rFonts w:ascii="Arial" w:hAnsi="Arial" w:cs="Arial"/>
        </w:rPr>
        <w:t xml:space="preserve">C por concepto de </w:t>
      </w:r>
      <w:r w:rsidR="009A2B42">
        <w:rPr>
          <w:rFonts w:ascii="Arial" w:hAnsi="Arial" w:cs="Arial"/>
        </w:rPr>
        <w:t>PRODUCTOS METALICOS Y PAQUETES DE SOFTWRE</w:t>
      </w:r>
      <w:r w:rsidR="007F442B" w:rsidRPr="007F442B">
        <w:rPr>
          <w:rFonts w:ascii="Arial" w:hAnsi="Arial" w:cs="Arial"/>
        </w:rPr>
        <w:t xml:space="preserve"> </w:t>
      </w:r>
      <w:r w:rsidRPr="007F442B">
        <w:rPr>
          <w:rFonts w:ascii="Arial" w:hAnsi="Arial" w:cs="Arial"/>
        </w:rPr>
        <w:t>expedido por el Jefe de Presupuesto de la Unidad.</w:t>
      </w:r>
      <w:r w:rsidRPr="00D966D5">
        <w:rPr>
          <w:rFonts w:ascii="Arial" w:hAnsi="Arial" w:cs="Arial"/>
          <w:b/>
        </w:rPr>
        <w:tab/>
      </w:r>
    </w:p>
    <w:p w14:paraId="42EC63DF" w14:textId="77777777" w:rsidR="00A20EE6" w:rsidRDefault="00A20EE6" w:rsidP="00A20EE6">
      <w:pPr>
        <w:tabs>
          <w:tab w:val="left" w:pos="567"/>
          <w:tab w:val="left" w:pos="2325"/>
        </w:tabs>
        <w:ind w:left="567"/>
        <w:jc w:val="both"/>
        <w:rPr>
          <w:rFonts w:ascii="Arial" w:hAnsi="Arial" w:cs="Arial"/>
          <w:b/>
        </w:rPr>
      </w:pPr>
    </w:p>
    <w:tbl>
      <w:tblPr>
        <w:tblW w:w="8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557"/>
        <w:gridCol w:w="569"/>
        <w:gridCol w:w="714"/>
        <w:gridCol w:w="591"/>
        <w:gridCol w:w="1017"/>
        <w:gridCol w:w="569"/>
        <w:gridCol w:w="589"/>
        <w:gridCol w:w="1698"/>
        <w:gridCol w:w="1813"/>
      </w:tblGrid>
      <w:tr w:rsidR="00A20EE6" w:rsidRPr="008F6557" w14:paraId="0FD1A493" w14:textId="77777777" w:rsidTr="00DB5AF3">
        <w:trPr>
          <w:trHeight w:val="349"/>
          <w:jc w:val="center"/>
        </w:trPr>
        <w:tc>
          <w:tcPr>
            <w:tcW w:w="847" w:type="dxa"/>
            <w:shd w:val="clear" w:color="auto" w:fill="F2F2F2" w:themeFill="background1" w:themeFillShade="F2"/>
            <w:vAlign w:val="center"/>
            <w:hideMark/>
          </w:tcPr>
          <w:p w14:paraId="01C0472B" w14:textId="77777777" w:rsidR="00A20EE6" w:rsidRPr="008F6557" w:rsidRDefault="00A20EE6" w:rsidP="00E63BBC">
            <w:pPr>
              <w:jc w:val="center"/>
              <w:rPr>
                <w:rFonts w:ascii="Arial Narrow" w:hAnsi="Arial Narrow" w:cs="Arial"/>
                <w:b/>
                <w:bCs/>
                <w:sz w:val="16"/>
                <w:szCs w:val="16"/>
              </w:rPr>
            </w:pPr>
            <w:r w:rsidRPr="008F6557">
              <w:rPr>
                <w:rFonts w:ascii="Arial Narrow" w:hAnsi="Arial Narrow" w:cs="Arial"/>
                <w:b/>
                <w:bCs/>
                <w:sz w:val="16"/>
                <w:szCs w:val="16"/>
              </w:rPr>
              <w:t>TIPO DE GASTO</w:t>
            </w:r>
          </w:p>
        </w:tc>
        <w:tc>
          <w:tcPr>
            <w:tcW w:w="557" w:type="dxa"/>
            <w:shd w:val="clear" w:color="auto" w:fill="F2F2F2" w:themeFill="background1" w:themeFillShade="F2"/>
            <w:vAlign w:val="center"/>
            <w:hideMark/>
          </w:tcPr>
          <w:p w14:paraId="4876F857" w14:textId="77777777" w:rsidR="00A20EE6" w:rsidRPr="008F6557" w:rsidRDefault="00A20EE6" w:rsidP="00E63BBC">
            <w:pPr>
              <w:jc w:val="center"/>
              <w:rPr>
                <w:rFonts w:ascii="Arial Narrow" w:hAnsi="Arial Narrow" w:cs="Arial"/>
                <w:b/>
                <w:bCs/>
                <w:sz w:val="16"/>
                <w:szCs w:val="16"/>
              </w:rPr>
            </w:pPr>
            <w:r w:rsidRPr="008F6557">
              <w:rPr>
                <w:rFonts w:ascii="Arial Narrow" w:hAnsi="Arial Narrow" w:cs="Arial"/>
                <w:b/>
                <w:bCs/>
                <w:sz w:val="16"/>
                <w:szCs w:val="16"/>
              </w:rPr>
              <w:t>CTA</w:t>
            </w:r>
          </w:p>
        </w:tc>
        <w:tc>
          <w:tcPr>
            <w:tcW w:w="569" w:type="dxa"/>
            <w:shd w:val="clear" w:color="auto" w:fill="F2F2F2" w:themeFill="background1" w:themeFillShade="F2"/>
            <w:vAlign w:val="center"/>
            <w:hideMark/>
          </w:tcPr>
          <w:p w14:paraId="1721F288" w14:textId="77777777" w:rsidR="00A20EE6" w:rsidRPr="008F6557" w:rsidRDefault="00A20EE6" w:rsidP="00E63BBC">
            <w:pPr>
              <w:jc w:val="center"/>
              <w:rPr>
                <w:rFonts w:ascii="Arial Narrow" w:hAnsi="Arial Narrow" w:cs="Arial"/>
                <w:b/>
                <w:bCs/>
                <w:sz w:val="16"/>
                <w:szCs w:val="16"/>
              </w:rPr>
            </w:pPr>
            <w:r w:rsidRPr="008F6557">
              <w:rPr>
                <w:rFonts w:ascii="Arial Narrow" w:hAnsi="Arial Narrow" w:cs="Arial"/>
                <w:b/>
                <w:bCs/>
                <w:sz w:val="16"/>
                <w:szCs w:val="16"/>
              </w:rPr>
              <w:t>SUB</w:t>
            </w:r>
          </w:p>
        </w:tc>
        <w:tc>
          <w:tcPr>
            <w:tcW w:w="714" w:type="dxa"/>
            <w:shd w:val="clear" w:color="auto" w:fill="F2F2F2" w:themeFill="background1" w:themeFillShade="F2"/>
            <w:vAlign w:val="center"/>
            <w:hideMark/>
          </w:tcPr>
          <w:p w14:paraId="0C621C7B" w14:textId="77777777" w:rsidR="00A20EE6" w:rsidRPr="008F6557" w:rsidRDefault="00A20EE6" w:rsidP="00E63BBC">
            <w:pPr>
              <w:jc w:val="center"/>
              <w:rPr>
                <w:rFonts w:ascii="Arial Narrow" w:hAnsi="Arial Narrow" w:cs="Arial"/>
                <w:b/>
                <w:bCs/>
                <w:sz w:val="16"/>
                <w:szCs w:val="16"/>
              </w:rPr>
            </w:pPr>
            <w:r w:rsidRPr="008F6557">
              <w:rPr>
                <w:rFonts w:ascii="Arial Narrow" w:hAnsi="Arial Narrow" w:cs="Arial"/>
                <w:b/>
                <w:bCs/>
                <w:sz w:val="16"/>
                <w:szCs w:val="16"/>
              </w:rPr>
              <w:t>OBJG</w:t>
            </w:r>
          </w:p>
        </w:tc>
        <w:tc>
          <w:tcPr>
            <w:tcW w:w="591" w:type="dxa"/>
            <w:shd w:val="clear" w:color="auto" w:fill="F2F2F2" w:themeFill="background1" w:themeFillShade="F2"/>
            <w:vAlign w:val="center"/>
            <w:hideMark/>
          </w:tcPr>
          <w:p w14:paraId="2AEB62B1" w14:textId="77777777" w:rsidR="00A20EE6" w:rsidRPr="008F6557" w:rsidRDefault="00A20EE6" w:rsidP="00E63BBC">
            <w:pPr>
              <w:jc w:val="center"/>
              <w:rPr>
                <w:rFonts w:ascii="Arial Narrow" w:hAnsi="Arial Narrow" w:cs="Arial"/>
                <w:b/>
                <w:bCs/>
                <w:sz w:val="16"/>
                <w:szCs w:val="16"/>
              </w:rPr>
            </w:pPr>
            <w:r w:rsidRPr="008F6557">
              <w:rPr>
                <w:rFonts w:ascii="Arial Narrow" w:hAnsi="Arial Narrow" w:cs="Arial"/>
                <w:b/>
                <w:bCs/>
                <w:sz w:val="16"/>
                <w:szCs w:val="16"/>
              </w:rPr>
              <w:t>ORD</w:t>
            </w:r>
          </w:p>
        </w:tc>
        <w:tc>
          <w:tcPr>
            <w:tcW w:w="1017" w:type="dxa"/>
            <w:shd w:val="clear" w:color="auto" w:fill="F2F2F2" w:themeFill="background1" w:themeFillShade="F2"/>
            <w:vAlign w:val="center"/>
            <w:hideMark/>
          </w:tcPr>
          <w:p w14:paraId="2335E922" w14:textId="77777777" w:rsidR="00A20EE6" w:rsidRPr="008F6557" w:rsidRDefault="00A20EE6" w:rsidP="00E63BBC">
            <w:pPr>
              <w:jc w:val="center"/>
              <w:rPr>
                <w:rFonts w:ascii="Arial Narrow" w:hAnsi="Arial Narrow" w:cs="Arial"/>
                <w:b/>
                <w:bCs/>
                <w:sz w:val="16"/>
                <w:szCs w:val="16"/>
              </w:rPr>
            </w:pPr>
            <w:r w:rsidRPr="008F6557">
              <w:rPr>
                <w:rFonts w:ascii="Arial Narrow" w:hAnsi="Arial Narrow" w:cs="Arial"/>
                <w:b/>
                <w:bCs/>
                <w:sz w:val="16"/>
                <w:szCs w:val="16"/>
              </w:rPr>
              <w:t>SUBORD</w:t>
            </w:r>
          </w:p>
        </w:tc>
        <w:tc>
          <w:tcPr>
            <w:tcW w:w="569" w:type="dxa"/>
            <w:shd w:val="clear" w:color="auto" w:fill="F2F2F2" w:themeFill="background1" w:themeFillShade="F2"/>
            <w:vAlign w:val="center"/>
            <w:hideMark/>
          </w:tcPr>
          <w:p w14:paraId="663D861B" w14:textId="77777777" w:rsidR="00A20EE6" w:rsidRPr="008F6557" w:rsidRDefault="00A20EE6" w:rsidP="00E63BBC">
            <w:pPr>
              <w:jc w:val="center"/>
              <w:rPr>
                <w:rFonts w:ascii="Arial Narrow" w:hAnsi="Arial Narrow" w:cs="Arial"/>
                <w:b/>
                <w:bCs/>
                <w:sz w:val="16"/>
                <w:szCs w:val="16"/>
              </w:rPr>
            </w:pPr>
            <w:r w:rsidRPr="008F6557">
              <w:rPr>
                <w:rFonts w:ascii="Arial Narrow" w:hAnsi="Arial Narrow" w:cs="Arial"/>
                <w:b/>
                <w:bCs/>
                <w:sz w:val="16"/>
                <w:szCs w:val="16"/>
              </w:rPr>
              <w:t>REC</w:t>
            </w:r>
          </w:p>
        </w:tc>
        <w:tc>
          <w:tcPr>
            <w:tcW w:w="589" w:type="dxa"/>
            <w:shd w:val="clear" w:color="auto" w:fill="F2F2F2" w:themeFill="background1" w:themeFillShade="F2"/>
            <w:vAlign w:val="center"/>
            <w:hideMark/>
          </w:tcPr>
          <w:p w14:paraId="614EA1F5" w14:textId="77777777" w:rsidR="00A20EE6" w:rsidRPr="008F6557" w:rsidRDefault="00A20EE6" w:rsidP="00E63BBC">
            <w:pPr>
              <w:jc w:val="center"/>
              <w:rPr>
                <w:rFonts w:ascii="Arial Narrow" w:hAnsi="Arial Narrow" w:cs="Arial"/>
                <w:b/>
                <w:bCs/>
                <w:sz w:val="16"/>
                <w:szCs w:val="16"/>
              </w:rPr>
            </w:pPr>
            <w:r w:rsidRPr="008F6557">
              <w:rPr>
                <w:rFonts w:ascii="Arial Narrow" w:hAnsi="Arial Narrow" w:cs="Arial"/>
                <w:b/>
                <w:bCs/>
                <w:sz w:val="16"/>
                <w:szCs w:val="16"/>
              </w:rPr>
              <w:t>C/S</w:t>
            </w:r>
          </w:p>
        </w:tc>
        <w:tc>
          <w:tcPr>
            <w:tcW w:w="1698" w:type="dxa"/>
            <w:shd w:val="clear" w:color="auto" w:fill="F2F2F2" w:themeFill="background1" w:themeFillShade="F2"/>
            <w:vAlign w:val="center"/>
            <w:hideMark/>
          </w:tcPr>
          <w:p w14:paraId="20A82047" w14:textId="77777777" w:rsidR="00A20EE6" w:rsidRPr="008F6557" w:rsidRDefault="00A20EE6" w:rsidP="00E63BBC">
            <w:pPr>
              <w:jc w:val="center"/>
              <w:rPr>
                <w:rFonts w:ascii="Arial Narrow" w:hAnsi="Arial Narrow" w:cs="Arial"/>
                <w:b/>
                <w:bCs/>
                <w:sz w:val="16"/>
                <w:szCs w:val="16"/>
              </w:rPr>
            </w:pPr>
            <w:r w:rsidRPr="008F6557">
              <w:rPr>
                <w:rFonts w:ascii="Arial Narrow" w:hAnsi="Arial Narrow" w:cs="Arial"/>
                <w:b/>
                <w:bCs/>
                <w:sz w:val="16"/>
                <w:szCs w:val="16"/>
              </w:rPr>
              <w:t>DESCRIPCION</w:t>
            </w:r>
          </w:p>
        </w:tc>
        <w:tc>
          <w:tcPr>
            <w:tcW w:w="1813" w:type="dxa"/>
            <w:shd w:val="clear" w:color="auto" w:fill="F2F2F2" w:themeFill="background1" w:themeFillShade="F2"/>
            <w:vAlign w:val="center"/>
            <w:hideMark/>
          </w:tcPr>
          <w:p w14:paraId="6CEB0953" w14:textId="77777777" w:rsidR="00A20EE6" w:rsidRPr="008F6557" w:rsidRDefault="00A20EE6" w:rsidP="00E63BBC">
            <w:pPr>
              <w:jc w:val="center"/>
              <w:rPr>
                <w:rFonts w:ascii="Arial Narrow" w:hAnsi="Arial Narrow" w:cs="Arial"/>
                <w:b/>
                <w:bCs/>
                <w:sz w:val="16"/>
                <w:szCs w:val="16"/>
              </w:rPr>
            </w:pPr>
            <w:r w:rsidRPr="008F6557">
              <w:rPr>
                <w:rFonts w:ascii="Arial Narrow" w:hAnsi="Arial Narrow" w:cs="Arial"/>
                <w:b/>
                <w:bCs/>
                <w:sz w:val="16"/>
                <w:szCs w:val="16"/>
              </w:rPr>
              <w:t>VALOR</w:t>
            </w:r>
          </w:p>
        </w:tc>
      </w:tr>
      <w:tr w:rsidR="00A20EE6" w:rsidRPr="008F6557" w14:paraId="1A56CFA7" w14:textId="77777777" w:rsidTr="00DB5AF3">
        <w:trPr>
          <w:trHeight w:val="666"/>
          <w:jc w:val="center"/>
        </w:trPr>
        <w:tc>
          <w:tcPr>
            <w:tcW w:w="847" w:type="dxa"/>
            <w:shd w:val="clear" w:color="auto" w:fill="auto"/>
            <w:vAlign w:val="center"/>
            <w:hideMark/>
          </w:tcPr>
          <w:p w14:paraId="78A352C5" w14:textId="77777777" w:rsidR="00A20EE6" w:rsidRPr="008F6557" w:rsidRDefault="00A20EE6" w:rsidP="00E63BBC">
            <w:pPr>
              <w:jc w:val="center"/>
              <w:rPr>
                <w:rFonts w:ascii="Arial Narrow" w:hAnsi="Arial Narrow" w:cs="Arial"/>
                <w:sz w:val="16"/>
                <w:szCs w:val="16"/>
              </w:rPr>
            </w:pPr>
            <w:r w:rsidRPr="008F6557">
              <w:rPr>
                <w:rFonts w:ascii="Arial Narrow" w:hAnsi="Arial Narrow" w:cs="Arial"/>
                <w:sz w:val="16"/>
                <w:szCs w:val="16"/>
              </w:rPr>
              <w:t>A</w:t>
            </w:r>
          </w:p>
        </w:tc>
        <w:tc>
          <w:tcPr>
            <w:tcW w:w="557" w:type="dxa"/>
            <w:shd w:val="clear" w:color="auto" w:fill="auto"/>
            <w:vAlign w:val="center"/>
            <w:hideMark/>
          </w:tcPr>
          <w:p w14:paraId="2CAB58B0" w14:textId="77777777" w:rsidR="00A20EE6" w:rsidRPr="008F6557" w:rsidRDefault="00A20EE6" w:rsidP="00E63BBC">
            <w:pPr>
              <w:jc w:val="center"/>
              <w:rPr>
                <w:rFonts w:ascii="Arial Narrow" w:hAnsi="Arial Narrow" w:cs="Arial"/>
                <w:sz w:val="16"/>
                <w:szCs w:val="16"/>
              </w:rPr>
            </w:pPr>
            <w:r w:rsidRPr="008F6557">
              <w:rPr>
                <w:rFonts w:ascii="Arial Narrow" w:hAnsi="Arial Narrow" w:cs="Arial"/>
                <w:sz w:val="16"/>
                <w:szCs w:val="16"/>
              </w:rPr>
              <w:t>02</w:t>
            </w:r>
          </w:p>
        </w:tc>
        <w:tc>
          <w:tcPr>
            <w:tcW w:w="569" w:type="dxa"/>
            <w:shd w:val="clear" w:color="auto" w:fill="auto"/>
            <w:vAlign w:val="center"/>
            <w:hideMark/>
          </w:tcPr>
          <w:p w14:paraId="44761B00" w14:textId="77777777" w:rsidR="00A20EE6" w:rsidRPr="008F6557" w:rsidRDefault="00A20EE6" w:rsidP="00E63BBC">
            <w:pPr>
              <w:jc w:val="center"/>
              <w:rPr>
                <w:rFonts w:ascii="Arial Narrow" w:hAnsi="Arial Narrow" w:cs="Arial"/>
                <w:sz w:val="16"/>
                <w:szCs w:val="16"/>
              </w:rPr>
            </w:pPr>
            <w:r w:rsidRPr="008F6557">
              <w:rPr>
                <w:rFonts w:ascii="Arial Narrow" w:hAnsi="Arial Narrow" w:cs="Arial"/>
                <w:sz w:val="16"/>
                <w:szCs w:val="16"/>
              </w:rPr>
              <w:t>02</w:t>
            </w:r>
          </w:p>
        </w:tc>
        <w:tc>
          <w:tcPr>
            <w:tcW w:w="714" w:type="dxa"/>
            <w:shd w:val="clear" w:color="auto" w:fill="auto"/>
            <w:vAlign w:val="center"/>
            <w:hideMark/>
          </w:tcPr>
          <w:p w14:paraId="01F69849" w14:textId="77777777" w:rsidR="00A20EE6" w:rsidRPr="008F6557" w:rsidRDefault="00A20EE6" w:rsidP="008F6557">
            <w:pPr>
              <w:jc w:val="center"/>
              <w:rPr>
                <w:rFonts w:ascii="Arial Narrow" w:hAnsi="Arial Narrow" w:cs="Arial"/>
                <w:sz w:val="16"/>
                <w:szCs w:val="16"/>
              </w:rPr>
            </w:pPr>
            <w:r w:rsidRPr="008F6557">
              <w:rPr>
                <w:rFonts w:ascii="Arial Narrow" w:hAnsi="Arial Narrow" w:cs="Arial"/>
                <w:sz w:val="16"/>
                <w:szCs w:val="16"/>
              </w:rPr>
              <w:t>0</w:t>
            </w:r>
            <w:r w:rsidR="008F6557">
              <w:rPr>
                <w:rFonts w:ascii="Arial Narrow" w:hAnsi="Arial Narrow" w:cs="Arial"/>
                <w:sz w:val="16"/>
                <w:szCs w:val="16"/>
              </w:rPr>
              <w:t>1</w:t>
            </w:r>
          </w:p>
        </w:tc>
        <w:tc>
          <w:tcPr>
            <w:tcW w:w="591" w:type="dxa"/>
            <w:shd w:val="clear" w:color="auto" w:fill="auto"/>
            <w:vAlign w:val="center"/>
            <w:hideMark/>
          </w:tcPr>
          <w:p w14:paraId="6C3CCE5B" w14:textId="77777777" w:rsidR="00A20EE6" w:rsidRPr="008F6557" w:rsidRDefault="00A20EE6" w:rsidP="00557A89">
            <w:pPr>
              <w:jc w:val="center"/>
              <w:rPr>
                <w:rFonts w:ascii="Arial Narrow" w:hAnsi="Arial Narrow" w:cs="Arial"/>
                <w:sz w:val="16"/>
                <w:szCs w:val="16"/>
              </w:rPr>
            </w:pPr>
            <w:r w:rsidRPr="008F6557">
              <w:rPr>
                <w:rFonts w:ascii="Arial Narrow" w:hAnsi="Arial Narrow" w:cs="Arial"/>
                <w:sz w:val="16"/>
                <w:szCs w:val="16"/>
              </w:rPr>
              <w:t>00</w:t>
            </w:r>
            <w:r w:rsidR="00557A89">
              <w:rPr>
                <w:rFonts w:ascii="Arial Narrow" w:hAnsi="Arial Narrow" w:cs="Arial"/>
                <w:sz w:val="16"/>
                <w:szCs w:val="16"/>
              </w:rPr>
              <w:t>4</w:t>
            </w:r>
          </w:p>
        </w:tc>
        <w:tc>
          <w:tcPr>
            <w:tcW w:w="1017" w:type="dxa"/>
            <w:shd w:val="clear" w:color="auto" w:fill="auto"/>
            <w:vAlign w:val="center"/>
            <w:hideMark/>
          </w:tcPr>
          <w:p w14:paraId="73C56ED8" w14:textId="77777777" w:rsidR="00A20EE6" w:rsidRPr="008F6557" w:rsidRDefault="00A20EE6" w:rsidP="00E63BBC">
            <w:pPr>
              <w:jc w:val="center"/>
              <w:rPr>
                <w:rFonts w:ascii="Arial Narrow" w:hAnsi="Arial Narrow" w:cs="Arial"/>
                <w:sz w:val="16"/>
                <w:szCs w:val="16"/>
              </w:rPr>
            </w:pPr>
          </w:p>
        </w:tc>
        <w:tc>
          <w:tcPr>
            <w:tcW w:w="569" w:type="dxa"/>
            <w:shd w:val="clear" w:color="auto" w:fill="auto"/>
            <w:vAlign w:val="center"/>
            <w:hideMark/>
          </w:tcPr>
          <w:p w14:paraId="783A5A10" w14:textId="77777777" w:rsidR="00A20EE6" w:rsidRPr="008F6557" w:rsidRDefault="00A20EE6" w:rsidP="00E63BBC">
            <w:pPr>
              <w:jc w:val="center"/>
              <w:rPr>
                <w:rFonts w:ascii="Arial Narrow" w:hAnsi="Arial Narrow" w:cs="Arial"/>
                <w:sz w:val="16"/>
                <w:szCs w:val="16"/>
              </w:rPr>
            </w:pPr>
            <w:r w:rsidRPr="008F6557">
              <w:rPr>
                <w:rFonts w:ascii="Arial Narrow" w:hAnsi="Arial Narrow" w:cs="Arial"/>
                <w:sz w:val="16"/>
                <w:szCs w:val="16"/>
              </w:rPr>
              <w:t>10</w:t>
            </w:r>
          </w:p>
        </w:tc>
        <w:tc>
          <w:tcPr>
            <w:tcW w:w="589" w:type="dxa"/>
            <w:shd w:val="clear" w:color="auto" w:fill="auto"/>
            <w:vAlign w:val="center"/>
            <w:hideMark/>
          </w:tcPr>
          <w:p w14:paraId="719E12EB" w14:textId="77777777" w:rsidR="00A20EE6" w:rsidRPr="008F6557" w:rsidRDefault="00A20EE6" w:rsidP="00E63BBC">
            <w:pPr>
              <w:jc w:val="center"/>
              <w:rPr>
                <w:rFonts w:ascii="Arial Narrow" w:hAnsi="Arial Narrow" w:cs="Arial"/>
                <w:sz w:val="16"/>
                <w:szCs w:val="16"/>
              </w:rPr>
            </w:pPr>
            <w:r w:rsidRPr="008F6557">
              <w:rPr>
                <w:rFonts w:ascii="Arial Narrow" w:hAnsi="Arial Narrow" w:cs="Arial"/>
                <w:sz w:val="16"/>
                <w:szCs w:val="16"/>
              </w:rPr>
              <w:t>CSF</w:t>
            </w:r>
          </w:p>
        </w:tc>
        <w:tc>
          <w:tcPr>
            <w:tcW w:w="1698" w:type="dxa"/>
            <w:shd w:val="clear" w:color="auto" w:fill="auto"/>
            <w:vAlign w:val="center"/>
            <w:hideMark/>
          </w:tcPr>
          <w:p w14:paraId="5848ABFE" w14:textId="77777777" w:rsidR="00A20EE6" w:rsidRPr="008F6557" w:rsidRDefault="00557A89" w:rsidP="00E63BBC">
            <w:pPr>
              <w:jc w:val="center"/>
              <w:rPr>
                <w:rFonts w:ascii="Arial Narrow" w:hAnsi="Arial Narrow" w:cs="Arial"/>
                <w:sz w:val="16"/>
                <w:szCs w:val="16"/>
              </w:rPr>
            </w:pPr>
            <w:r>
              <w:rPr>
                <w:rFonts w:ascii="Arial Narrow" w:hAnsi="Arial Narrow" w:cs="Arial"/>
                <w:sz w:val="16"/>
                <w:szCs w:val="16"/>
              </w:rPr>
              <w:t>PRODUCTOS METALICOS Y PAQUETES DE SOFTWARE</w:t>
            </w:r>
          </w:p>
        </w:tc>
        <w:tc>
          <w:tcPr>
            <w:tcW w:w="1813" w:type="dxa"/>
            <w:shd w:val="clear" w:color="auto" w:fill="auto"/>
            <w:vAlign w:val="center"/>
            <w:hideMark/>
          </w:tcPr>
          <w:p w14:paraId="76FB1B64" w14:textId="77777777" w:rsidR="00A20EE6" w:rsidRPr="008F6557" w:rsidRDefault="00A20EE6" w:rsidP="00557A89">
            <w:pPr>
              <w:jc w:val="center"/>
              <w:rPr>
                <w:rFonts w:ascii="Arial Narrow" w:hAnsi="Arial Narrow" w:cs="Arial"/>
                <w:sz w:val="16"/>
                <w:szCs w:val="16"/>
              </w:rPr>
            </w:pPr>
            <w:r w:rsidRPr="008F6557">
              <w:rPr>
                <w:rFonts w:ascii="Arial Narrow" w:hAnsi="Arial Narrow" w:cs="Arial"/>
                <w:sz w:val="16"/>
                <w:szCs w:val="16"/>
              </w:rPr>
              <w:t>$</w:t>
            </w:r>
            <w:r w:rsidR="00557A89">
              <w:rPr>
                <w:rFonts w:ascii="Arial Narrow" w:hAnsi="Arial Narrow" w:cs="Arial"/>
                <w:sz w:val="16"/>
                <w:szCs w:val="16"/>
              </w:rPr>
              <w:t>5.000.000.00</w:t>
            </w:r>
          </w:p>
        </w:tc>
      </w:tr>
      <w:bookmarkEnd w:id="3"/>
    </w:tbl>
    <w:p w14:paraId="0F690B1E" w14:textId="77777777" w:rsidR="00814045" w:rsidRDefault="00814045" w:rsidP="00414920">
      <w:pPr>
        <w:tabs>
          <w:tab w:val="left" w:pos="2325"/>
        </w:tabs>
        <w:ind w:left="567"/>
        <w:jc w:val="both"/>
        <w:rPr>
          <w:rFonts w:ascii="Arial" w:hAnsi="Arial" w:cs="Arial"/>
          <w:color w:val="FF0000"/>
        </w:rPr>
      </w:pPr>
    </w:p>
    <w:p w14:paraId="4BDC4262" w14:textId="77777777" w:rsidR="00136387" w:rsidRDefault="00136387" w:rsidP="00414920">
      <w:pPr>
        <w:tabs>
          <w:tab w:val="left" w:pos="2325"/>
        </w:tabs>
        <w:ind w:left="567"/>
        <w:jc w:val="both"/>
        <w:rPr>
          <w:rFonts w:ascii="Arial" w:hAnsi="Arial" w:cs="Arial"/>
        </w:rPr>
      </w:pPr>
    </w:p>
    <w:p w14:paraId="5BEB8430" w14:textId="77777777" w:rsidR="00535F8A" w:rsidRPr="00102519" w:rsidRDefault="00535F8A" w:rsidP="00535F8A">
      <w:pPr>
        <w:pStyle w:val="PARTE"/>
        <w:numPr>
          <w:ilvl w:val="0"/>
          <w:numId w:val="3"/>
        </w:numPr>
        <w:ind w:firstLine="207"/>
        <w:jc w:val="both"/>
        <w:rPr>
          <w:rFonts w:ascii="Arial" w:hAnsi="Arial" w:cs="Arial"/>
          <w:iCs/>
          <w:sz w:val="24"/>
          <w:szCs w:val="24"/>
        </w:rPr>
      </w:pPr>
      <w:r w:rsidRPr="00102519">
        <w:rPr>
          <w:rFonts w:ascii="Arial" w:hAnsi="Arial" w:cs="Arial"/>
          <w:iCs/>
          <w:sz w:val="24"/>
          <w:szCs w:val="24"/>
        </w:rPr>
        <w:t xml:space="preserve">ANALISIS ECONOMICO DE PROYECCION Y CANTIDADES </w:t>
      </w:r>
    </w:p>
    <w:p w14:paraId="753B166D" w14:textId="77777777" w:rsidR="00535F8A" w:rsidRPr="00102519" w:rsidRDefault="00535F8A" w:rsidP="00535F8A">
      <w:pPr>
        <w:pStyle w:val="PARTE"/>
        <w:ind w:left="567"/>
        <w:jc w:val="both"/>
        <w:rPr>
          <w:rFonts w:ascii="Arial" w:hAnsi="Arial" w:cs="Arial"/>
          <w:iCs/>
          <w:sz w:val="24"/>
          <w:szCs w:val="24"/>
          <w:highlight w:val="green"/>
        </w:rPr>
      </w:pPr>
    </w:p>
    <w:p w14:paraId="76D85080" w14:textId="77777777" w:rsidR="00535F8A" w:rsidRPr="00102519" w:rsidRDefault="00535F8A" w:rsidP="00535F8A">
      <w:pPr>
        <w:pStyle w:val="PARTE"/>
        <w:tabs>
          <w:tab w:val="left" w:pos="709"/>
        </w:tabs>
        <w:ind w:left="567"/>
        <w:jc w:val="both"/>
        <w:rPr>
          <w:rFonts w:ascii="Arial" w:hAnsi="Arial" w:cs="Arial"/>
          <w:iCs/>
          <w:sz w:val="24"/>
          <w:szCs w:val="24"/>
        </w:rPr>
      </w:pPr>
      <w:r w:rsidRPr="00102519">
        <w:rPr>
          <w:rFonts w:ascii="Arial" w:hAnsi="Arial" w:cs="Arial"/>
          <w:iCs/>
          <w:sz w:val="24"/>
          <w:szCs w:val="24"/>
        </w:rPr>
        <w:t xml:space="preserve">6.1     PRECIOS HISTÓRICOS </w:t>
      </w:r>
    </w:p>
    <w:p w14:paraId="639536E8" w14:textId="77777777" w:rsidR="00FD0CC0" w:rsidRPr="00102519" w:rsidRDefault="00FD0CC0" w:rsidP="004B58E0">
      <w:pPr>
        <w:pStyle w:val="PARTE"/>
        <w:ind w:left="567"/>
        <w:jc w:val="both"/>
        <w:rPr>
          <w:rFonts w:ascii="Arial" w:hAnsi="Arial" w:cs="Arial"/>
          <w:iCs/>
          <w:sz w:val="24"/>
          <w:szCs w:val="24"/>
          <w:highlight w:val="green"/>
        </w:rPr>
      </w:pPr>
    </w:p>
    <w:p w14:paraId="6E685E96" w14:textId="77777777" w:rsidR="00535F8A" w:rsidRDefault="00535F8A" w:rsidP="00535F8A">
      <w:pPr>
        <w:autoSpaceDE w:val="0"/>
        <w:autoSpaceDN w:val="0"/>
        <w:adjustRightInd w:val="0"/>
        <w:ind w:left="567"/>
        <w:jc w:val="both"/>
        <w:rPr>
          <w:rFonts w:ascii="Arial Narrow" w:hAnsi="Arial Narrow" w:cs="Arial"/>
        </w:rPr>
      </w:pPr>
      <w:r w:rsidRPr="00102519">
        <w:rPr>
          <w:rFonts w:ascii="Arial" w:hAnsi="Arial" w:cs="Arial"/>
        </w:rPr>
        <w:t xml:space="preserve">Para el presente proceso </w:t>
      </w:r>
      <w:r w:rsidR="00537C72">
        <w:rPr>
          <w:rFonts w:ascii="Arial" w:hAnsi="Arial" w:cs="Arial"/>
        </w:rPr>
        <w:t xml:space="preserve">no existen precios de referencia históricos de conformidad con el </w:t>
      </w:r>
      <w:r w:rsidRPr="00102519">
        <w:rPr>
          <w:rFonts w:ascii="Arial" w:hAnsi="Arial" w:cs="Arial"/>
        </w:rPr>
        <w:t>Numeral 1. ANTE</w:t>
      </w:r>
      <w:r>
        <w:rPr>
          <w:rFonts w:ascii="Arial" w:hAnsi="Arial" w:cs="Arial"/>
        </w:rPr>
        <w:t>CEDENTES del presente estudio</w:t>
      </w:r>
      <w:r w:rsidR="00537C72">
        <w:rPr>
          <w:rFonts w:ascii="Arial" w:hAnsi="Arial" w:cs="Arial"/>
        </w:rPr>
        <w:t>.</w:t>
      </w:r>
    </w:p>
    <w:p w14:paraId="35018772" w14:textId="77777777" w:rsidR="00951157" w:rsidRDefault="00951157" w:rsidP="00535F8A">
      <w:pPr>
        <w:autoSpaceDE w:val="0"/>
        <w:autoSpaceDN w:val="0"/>
        <w:adjustRightInd w:val="0"/>
        <w:ind w:left="567"/>
        <w:jc w:val="both"/>
        <w:rPr>
          <w:rFonts w:ascii="Arial Narrow" w:hAnsi="Arial Narrow" w:cs="Arial"/>
        </w:rPr>
      </w:pPr>
    </w:p>
    <w:p w14:paraId="16B5EA12" w14:textId="77777777" w:rsidR="00444322" w:rsidRDefault="00444322" w:rsidP="00535F8A">
      <w:pPr>
        <w:autoSpaceDE w:val="0"/>
        <w:autoSpaceDN w:val="0"/>
        <w:adjustRightInd w:val="0"/>
        <w:ind w:left="567"/>
        <w:jc w:val="both"/>
        <w:rPr>
          <w:rFonts w:ascii="Arial Narrow" w:hAnsi="Arial Narrow" w:cs="Arial"/>
        </w:rPr>
      </w:pPr>
    </w:p>
    <w:p w14:paraId="5BE17D38" w14:textId="77777777" w:rsidR="00535F8A" w:rsidRDefault="00535F8A" w:rsidP="00535F8A">
      <w:pPr>
        <w:pStyle w:val="Ttulo1"/>
        <w:tabs>
          <w:tab w:val="left" w:pos="0"/>
        </w:tabs>
        <w:spacing w:before="0"/>
        <w:ind w:left="567"/>
        <w:rPr>
          <w:rFonts w:ascii="Arial" w:hAnsi="Arial" w:cs="Arial"/>
          <w:iCs/>
          <w:sz w:val="24"/>
          <w:szCs w:val="24"/>
        </w:rPr>
      </w:pPr>
      <w:r w:rsidRPr="00102519">
        <w:rPr>
          <w:rFonts w:ascii="Arial" w:hAnsi="Arial" w:cs="Arial"/>
          <w:iCs/>
          <w:sz w:val="24"/>
          <w:szCs w:val="24"/>
        </w:rPr>
        <w:t>6.2  PRECIOS DE MERCADO</w:t>
      </w:r>
    </w:p>
    <w:p w14:paraId="748DAE86" w14:textId="77777777" w:rsidR="00535F8A" w:rsidRDefault="00535F8A" w:rsidP="00535F8A"/>
    <w:p w14:paraId="7A6D3B12" w14:textId="4833A3D5" w:rsidR="00535F8A" w:rsidRDefault="007755EB" w:rsidP="00535F8A">
      <w:pPr>
        <w:ind w:left="567"/>
        <w:jc w:val="both"/>
        <w:rPr>
          <w:noProof/>
          <w:lang w:val="es-CO" w:eastAsia="es-CO"/>
        </w:rPr>
      </w:pPr>
      <w:r>
        <w:rPr>
          <w:rFonts w:ascii="Arial" w:hAnsi="Arial" w:cs="Arial"/>
        </w:rPr>
        <w:t xml:space="preserve">NO </w:t>
      </w:r>
      <w:r w:rsidR="001278F9">
        <w:rPr>
          <w:rFonts w:ascii="Arial" w:hAnsi="Arial" w:cs="Arial"/>
        </w:rPr>
        <w:t>s</w:t>
      </w:r>
      <w:r w:rsidR="004464C8">
        <w:rPr>
          <w:rFonts w:ascii="Arial" w:hAnsi="Arial" w:cs="Arial"/>
          <w:lang w:val="es-MX"/>
        </w:rPr>
        <w:t>e recibi</w:t>
      </w:r>
      <w:r w:rsidR="001278F9">
        <w:rPr>
          <w:rFonts w:ascii="Arial" w:hAnsi="Arial" w:cs="Arial"/>
          <w:lang w:val="es-MX"/>
        </w:rPr>
        <w:t>ó una</w:t>
      </w:r>
      <w:r w:rsidR="00535F8A">
        <w:rPr>
          <w:rFonts w:ascii="Arial" w:hAnsi="Arial" w:cs="Arial"/>
          <w:lang w:val="es-MX"/>
        </w:rPr>
        <w:t xml:space="preserve"> cotización a través del portal </w:t>
      </w:r>
      <w:r w:rsidR="00535F8A" w:rsidRPr="009C47DD">
        <w:rPr>
          <w:rFonts w:ascii="Arial" w:hAnsi="Arial" w:cs="Arial"/>
          <w:u w:val="single"/>
        </w:rPr>
        <w:t xml:space="preserve">web </w:t>
      </w:r>
      <w:hyperlink r:id="rId12" w:history="1">
        <w:r w:rsidR="00535F8A" w:rsidRPr="00642F85">
          <w:rPr>
            <w:rStyle w:val="Hipervnculo"/>
            <w:rFonts w:ascii="Arial" w:hAnsi="Arial" w:cs="Arial"/>
          </w:rPr>
          <w:t>www.colombiacompra.gov.co/secop/secop-ii</w:t>
        </w:r>
      </w:hyperlink>
      <w:r w:rsidR="00225386" w:rsidRPr="00225386">
        <w:rPr>
          <w:noProof/>
          <w:lang w:val="es-CO" w:eastAsia="es-CO"/>
        </w:rPr>
        <w:t xml:space="preserve"> </w:t>
      </w:r>
    </w:p>
    <w:p w14:paraId="212FD713" w14:textId="77777777" w:rsidR="007755EB" w:rsidRDefault="007755EB" w:rsidP="00535F8A">
      <w:pPr>
        <w:ind w:left="567"/>
        <w:jc w:val="both"/>
        <w:rPr>
          <w:noProof/>
          <w:lang w:val="es-CO" w:eastAsia="es-CO"/>
        </w:rPr>
      </w:pPr>
    </w:p>
    <w:p w14:paraId="435AA9B4" w14:textId="77777777" w:rsidR="007755EB" w:rsidRDefault="007755EB" w:rsidP="00535F8A">
      <w:pPr>
        <w:ind w:left="567"/>
        <w:jc w:val="both"/>
        <w:rPr>
          <w:noProof/>
          <w:lang w:val="es-CO" w:eastAsia="es-CO"/>
        </w:rPr>
      </w:pPr>
    </w:p>
    <w:p w14:paraId="4B800D10" w14:textId="3B6D1BFE" w:rsidR="00535F8A" w:rsidRDefault="00441083" w:rsidP="00535F8A">
      <w:pPr>
        <w:ind w:left="567"/>
        <w:jc w:val="both"/>
        <w:rPr>
          <w:rFonts w:ascii="Arial" w:hAnsi="Arial" w:cs="Arial"/>
        </w:rPr>
      </w:pPr>
      <w:r>
        <w:rPr>
          <w:noProof/>
          <w:lang w:val="es-CO" w:eastAsia="es-CO"/>
        </w:rPr>
        <w:drawing>
          <wp:inline distT="0" distB="0" distL="0" distR="0" wp14:anchorId="63D7B716" wp14:editId="538C19CE">
            <wp:extent cx="5213445" cy="3910084"/>
            <wp:effectExtent l="0" t="0" r="635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17236" cy="3912927"/>
                    </a:xfrm>
                    <a:prstGeom prst="rect">
                      <a:avLst/>
                    </a:prstGeom>
                  </pic:spPr>
                </pic:pic>
              </a:graphicData>
            </a:graphic>
          </wp:inline>
        </w:drawing>
      </w:r>
    </w:p>
    <w:p w14:paraId="5AC16461" w14:textId="77777777" w:rsidR="00535F8A" w:rsidRPr="00414920" w:rsidRDefault="00535F8A" w:rsidP="00535F8A"/>
    <w:p w14:paraId="4834D3C6" w14:textId="7B98CE36" w:rsidR="00535F8A" w:rsidRPr="00102519" w:rsidRDefault="00535F8A" w:rsidP="00535F8A">
      <w:pPr>
        <w:pStyle w:val="western"/>
        <w:spacing w:before="0" w:beforeAutospacing="0"/>
        <w:ind w:left="567"/>
        <w:rPr>
          <w:rFonts w:ascii="Arial" w:hAnsi="Arial" w:cs="Arial"/>
          <w:lang w:val="es-MX"/>
        </w:rPr>
      </w:pPr>
      <w:r w:rsidRPr="00102519">
        <w:rPr>
          <w:rFonts w:ascii="Arial" w:hAnsi="Arial" w:cs="Arial"/>
          <w:lang w:val="es-MX"/>
        </w:rPr>
        <w:t>La</w:t>
      </w:r>
      <w:r>
        <w:rPr>
          <w:rFonts w:ascii="Arial" w:hAnsi="Arial" w:cs="Arial"/>
          <w:lang w:val="es-MX"/>
        </w:rPr>
        <w:t>s</w:t>
      </w:r>
      <w:r w:rsidRPr="00102519">
        <w:rPr>
          <w:rFonts w:ascii="Arial" w:hAnsi="Arial" w:cs="Arial"/>
          <w:lang w:val="es-MX"/>
        </w:rPr>
        <w:t xml:space="preserve"> cotizacion</w:t>
      </w:r>
      <w:r>
        <w:rPr>
          <w:rFonts w:ascii="Arial" w:hAnsi="Arial" w:cs="Arial"/>
          <w:lang w:val="es-MX"/>
        </w:rPr>
        <w:t>es</w:t>
      </w:r>
      <w:r w:rsidRPr="00102519">
        <w:rPr>
          <w:rFonts w:ascii="Arial" w:hAnsi="Arial" w:cs="Arial"/>
          <w:lang w:val="es-MX"/>
        </w:rPr>
        <w:t xml:space="preserve"> se encuentran avalada</w:t>
      </w:r>
      <w:r w:rsidR="004464C8">
        <w:rPr>
          <w:rFonts w:ascii="Arial" w:hAnsi="Arial" w:cs="Arial"/>
          <w:lang w:val="es-MX"/>
        </w:rPr>
        <w:t>s</w:t>
      </w:r>
      <w:r w:rsidRPr="00102519">
        <w:rPr>
          <w:rFonts w:ascii="Arial" w:hAnsi="Arial" w:cs="Arial"/>
          <w:lang w:val="es-MX"/>
        </w:rPr>
        <w:t xml:space="preserve"> por el comité  técnico estructurador mediante </w:t>
      </w:r>
      <w:r w:rsidRPr="00537C72">
        <w:rPr>
          <w:rFonts w:ascii="Arial" w:hAnsi="Arial" w:cs="Arial"/>
          <w:lang w:val="es-MX"/>
        </w:rPr>
        <w:t xml:space="preserve">oficio de fecha  </w:t>
      </w:r>
      <w:r w:rsidR="00033402">
        <w:rPr>
          <w:rFonts w:ascii="Arial" w:hAnsi="Arial" w:cs="Arial"/>
          <w:lang w:val="es-MX"/>
        </w:rPr>
        <w:t>18 de Agosto</w:t>
      </w:r>
      <w:r w:rsidRPr="00537C72">
        <w:rPr>
          <w:rFonts w:ascii="Arial" w:hAnsi="Arial" w:cs="Arial"/>
          <w:lang w:val="es-MX"/>
        </w:rPr>
        <w:t xml:space="preserve"> de 2019 dirigido</w:t>
      </w:r>
      <w:r w:rsidRPr="00102519">
        <w:rPr>
          <w:rFonts w:ascii="Arial" w:hAnsi="Arial" w:cs="Arial"/>
          <w:lang w:val="es-MX"/>
        </w:rPr>
        <w:t xml:space="preserve"> al gerente del proyecto.</w:t>
      </w:r>
    </w:p>
    <w:p w14:paraId="2DAD3A68" w14:textId="77777777" w:rsidR="00535F8A" w:rsidRPr="00102519" w:rsidRDefault="00535F8A" w:rsidP="00535F8A">
      <w:pPr>
        <w:pStyle w:val="western"/>
        <w:spacing w:before="0" w:beforeAutospacing="0"/>
        <w:ind w:left="567"/>
        <w:rPr>
          <w:rFonts w:ascii="Arial" w:hAnsi="Arial" w:cs="Arial"/>
          <w:lang w:val="es-MX"/>
        </w:rPr>
      </w:pPr>
    </w:p>
    <w:p w14:paraId="69A67BB3" w14:textId="77777777" w:rsidR="00535F8A" w:rsidRPr="00102519" w:rsidRDefault="00535F8A" w:rsidP="00535F8A">
      <w:pPr>
        <w:pStyle w:val="western"/>
        <w:spacing w:before="0" w:beforeAutospacing="0"/>
        <w:ind w:left="567"/>
        <w:rPr>
          <w:rFonts w:ascii="Arial" w:hAnsi="Arial" w:cs="Arial"/>
          <w:lang w:val="es-MX"/>
        </w:rPr>
      </w:pPr>
      <w:r w:rsidRPr="00102519">
        <w:rPr>
          <w:rFonts w:ascii="Arial" w:hAnsi="Arial" w:cs="Arial"/>
        </w:rPr>
        <w:t>A continuación se relacionan las empresas cotizantes:</w:t>
      </w:r>
    </w:p>
    <w:p w14:paraId="32E46CA7" w14:textId="77777777" w:rsidR="00535F8A" w:rsidRPr="00A21A19" w:rsidRDefault="00535F8A" w:rsidP="00535F8A">
      <w:pPr>
        <w:pStyle w:val="NormalWeb"/>
        <w:spacing w:before="0" w:beforeAutospacing="0" w:after="0"/>
        <w:ind w:left="567"/>
        <w:jc w:val="both"/>
        <w:rPr>
          <w:rFonts w:ascii="Arial Narrow" w:hAnsi="Arial Narrow"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2556"/>
        <w:gridCol w:w="2268"/>
      </w:tblGrid>
      <w:tr w:rsidR="007755EB" w:rsidRPr="00C527B7" w14:paraId="60964B85" w14:textId="77777777" w:rsidTr="000732D1">
        <w:trPr>
          <w:trHeight w:val="556"/>
          <w:jc w:val="center"/>
        </w:trPr>
        <w:tc>
          <w:tcPr>
            <w:tcW w:w="2840" w:type="dxa"/>
            <w:shd w:val="clear" w:color="auto" w:fill="F2F2F2" w:themeFill="background1" w:themeFillShade="F2"/>
            <w:vAlign w:val="center"/>
          </w:tcPr>
          <w:p w14:paraId="6A03FA32" w14:textId="77777777" w:rsidR="007755EB" w:rsidRPr="00C527B7" w:rsidRDefault="007755EB" w:rsidP="000732D1">
            <w:pPr>
              <w:pStyle w:val="Sinespaciado"/>
              <w:ind w:left="567"/>
              <w:rPr>
                <w:rFonts w:ascii="Arial" w:hAnsi="Arial" w:cs="Arial"/>
                <w:noProof/>
                <w:sz w:val="16"/>
                <w:szCs w:val="16"/>
              </w:rPr>
            </w:pPr>
            <w:r w:rsidRPr="00C527B7">
              <w:rPr>
                <w:rFonts w:ascii="Arial" w:hAnsi="Arial" w:cs="Arial"/>
                <w:noProof/>
                <w:sz w:val="16"/>
                <w:szCs w:val="16"/>
              </w:rPr>
              <w:t>EMPRESA</w:t>
            </w:r>
          </w:p>
        </w:tc>
        <w:tc>
          <w:tcPr>
            <w:tcW w:w="2556" w:type="dxa"/>
            <w:shd w:val="clear" w:color="auto" w:fill="F2F2F2" w:themeFill="background1" w:themeFillShade="F2"/>
            <w:vAlign w:val="center"/>
          </w:tcPr>
          <w:p w14:paraId="35A24E6B" w14:textId="77777777" w:rsidR="007755EB" w:rsidRPr="00C527B7" w:rsidRDefault="007755EB" w:rsidP="000732D1">
            <w:pPr>
              <w:pStyle w:val="Sinespaciado"/>
              <w:ind w:left="567"/>
              <w:rPr>
                <w:rFonts w:ascii="Arial" w:hAnsi="Arial" w:cs="Arial"/>
                <w:noProof/>
                <w:sz w:val="16"/>
                <w:szCs w:val="16"/>
              </w:rPr>
            </w:pPr>
            <w:r w:rsidRPr="00C527B7">
              <w:rPr>
                <w:rFonts w:ascii="Arial" w:hAnsi="Arial" w:cs="Arial"/>
                <w:noProof/>
                <w:sz w:val="16"/>
                <w:szCs w:val="16"/>
              </w:rPr>
              <w:t>FECHA DE COTIZACION</w:t>
            </w:r>
          </w:p>
        </w:tc>
        <w:tc>
          <w:tcPr>
            <w:tcW w:w="2268" w:type="dxa"/>
            <w:shd w:val="clear" w:color="auto" w:fill="F2F2F2" w:themeFill="background1" w:themeFillShade="F2"/>
            <w:vAlign w:val="center"/>
          </w:tcPr>
          <w:p w14:paraId="2EA73B2F" w14:textId="77777777" w:rsidR="007755EB" w:rsidRPr="00C527B7" w:rsidRDefault="007755EB" w:rsidP="000732D1">
            <w:pPr>
              <w:pStyle w:val="Sinespaciado"/>
              <w:ind w:left="567"/>
              <w:rPr>
                <w:rFonts w:ascii="Arial" w:hAnsi="Arial" w:cs="Arial"/>
                <w:noProof/>
                <w:sz w:val="16"/>
                <w:szCs w:val="16"/>
              </w:rPr>
            </w:pPr>
            <w:r w:rsidRPr="00C527B7">
              <w:rPr>
                <w:rFonts w:ascii="Arial" w:hAnsi="Arial" w:cs="Arial"/>
                <w:noProof/>
                <w:sz w:val="16"/>
                <w:szCs w:val="16"/>
              </w:rPr>
              <w:t>CONCEPTO TECNICO</w:t>
            </w:r>
          </w:p>
        </w:tc>
      </w:tr>
      <w:tr w:rsidR="007755EB" w:rsidRPr="00C527B7" w14:paraId="72B3C8E8" w14:textId="77777777" w:rsidTr="000732D1">
        <w:trPr>
          <w:trHeight w:val="399"/>
          <w:jc w:val="center"/>
        </w:trPr>
        <w:tc>
          <w:tcPr>
            <w:tcW w:w="2840" w:type="dxa"/>
            <w:shd w:val="clear" w:color="auto" w:fill="auto"/>
            <w:vAlign w:val="center"/>
          </w:tcPr>
          <w:p w14:paraId="00DC182B" w14:textId="77777777" w:rsidR="007755EB" w:rsidRPr="00C527B7" w:rsidRDefault="007755EB" w:rsidP="000732D1">
            <w:pPr>
              <w:pStyle w:val="Sinespaciado"/>
              <w:ind w:left="567" w:hanging="528"/>
              <w:jc w:val="both"/>
              <w:rPr>
                <w:rFonts w:ascii="Arial" w:hAnsi="Arial" w:cs="Arial"/>
                <w:noProof/>
                <w:sz w:val="16"/>
                <w:szCs w:val="16"/>
              </w:rPr>
            </w:pPr>
            <w:r w:rsidRPr="00C527B7">
              <w:rPr>
                <w:rFonts w:ascii="Arial" w:hAnsi="Arial" w:cs="Arial"/>
                <w:noProof/>
                <w:sz w:val="16"/>
                <w:szCs w:val="16"/>
              </w:rPr>
              <w:t xml:space="preserve">JAMES ARAUJO </w:t>
            </w:r>
          </w:p>
        </w:tc>
        <w:tc>
          <w:tcPr>
            <w:tcW w:w="2556" w:type="dxa"/>
            <w:shd w:val="clear" w:color="auto" w:fill="auto"/>
            <w:vAlign w:val="center"/>
          </w:tcPr>
          <w:p w14:paraId="1697DDD9" w14:textId="77777777" w:rsidR="007755EB" w:rsidRPr="00C527B7" w:rsidRDefault="007755EB" w:rsidP="000732D1">
            <w:pPr>
              <w:pStyle w:val="Sinespaciado"/>
              <w:ind w:left="567"/>
              <w:rPr>
                <w:rFonts w:ascii="Arial" w:hAnsi="Arial" w:cs="Arial"/>
                <w:noProof/>
                <w:sz w:val="16"/>
                <w:szCs w:val="16"/>
              </w:rPr>
            </w:pPr>
            <w:r w:rsidRPr="00C527B7">
              <w:rPr>
                <w:rFonts w:ascii="Arial" w:hAnsi="Arial" w:cs="Arial"/>
                <w:noProof/>
                <w:sz w:val="16"/>
                <w:szCs w:val="16"/>
              </w:rPr>
              <w:t>02-08-2019</w:t>
            </w:r>
          </w:p>
        </w:tc>
        <w:tc>
          <w:tcPr>
            <w:tcW w:w="2268" w:type="dxa"/>
            <w:shd w:val="clear" w:color="auto" w:fill="auto"/>
            <w:vAlign w:val="center"/>
          </w:tcPr>
          <w:p w14:paraId="5B269876" w14:textId="77777777" w:rsidR="007755EB" w:rsidRPr="00C527B7" w:rsidRDefault="007755EB" w:rsidP="000732D1">
            <w:pPr>
              <w:pStyle w:val="Sinespaciado"/>
              <w:ind w:left="567"/>
              <w:rPr>
                <w:rFonts w:ascii="Arial" w:hAnsi="Arial" w:cs="Arial"/>
                <w:noProof/>
                <w:sz w:val="16"/>
                <w:szCs w:val="16"/>
              </w:rPr>
            </w:pPr>
            <w:r w:rsidRPr="00C527B7">
              <w:rPr>
                <w:rFonts w:ascii="Arial" w:hAnsi="Arial" w:cs="Arial"/>
                <w:noProof/>
                <w:sz w:val="16"/>
                <w:szCs w:val="16"/>
              </w:rPr>
              <w:t>SE AVALA</w:t>
            </w:r>
          </w:p>
        </w:tc>
      </w:tr>
      <w:tr w:rsidR="007755EB" w:rsidRPr="00C527B7" w14:paraId="74BF701F" w14:textId="77777777" w:rsidTr="000732D1">
        <w:trPr>
          <w:trHeight w:val="399"/>
          <w:jc w:val="center"/>
        </w:trPr>
        <w:tc>
          <w:tcPr>
            <w:tcW w:w="2840" w:type="dxa"/>
            <w:shd w:val="clear" w:color="auto" w:fill="auto"/>
            <w:vAlign w:val="center"/>
          </w:tcPr>
          <w:p w14:paraId="762F734D" w14:textId="77777777" w:rsidR="007755EB" w:rsidRPr="00C527B7" w:rsidRDefault="007755EB" w:rsidP="000732D1">
            <w:pPr>
              <w:pStyle w:val="Sinespaciado"/>
              <w:ind w:left="567" w:hanging="528"/>
              <w:jc w:val="both"/>
              <w:rPr>
                <w:rFonts w:ascii="Arial" w:hAnsi="Arial" w:cs="Arial"/>
                <w:noProof/>
                <w:sz w:val="16"/>
                <w:szCs w:val="16"/>
              </w:rPr>
            </w:pPr>
            <w:r w:rsidRPr="00C527B7">
              <w:rPr>
                <w:rFonts w:ascii="Arial" w:hAnsi="Arial" w:cs="Arial"/>
                <w:noProof/>
                <w:sz w:val="16"/>
                <w:szCs w:val="16"/>
              </w:rPr>
              <w:t>JHON FERNANDO QUINTERO</w:t>
            </w:r>
          </w:p>
        </w:tc>
        <w:tc>
          <w:tcPr>
            <w:tcW w:w="2556" w:type="dxa"/>
            <w:shd w:val="clear" w:color="auto" w:fill="auto"/>
            <w:vAlign w:val="center"/>
          </w:tcPr>
          <w:p w14:paraId="1567371A" w14:textId="77777777" w:rsidR="007755EB" w:rsidRPr="00C527B7" w:rsidRDefault="007755EB" w:rsidP="000732D1">
            <w:pPr>
              <w:pStyle w:val="Sinespaciado"/>
              <w:ind w:left="567"/>
              <w:rPr>
                <w:rFonts w:ascii="Arial" w:hAnsi="Arial" w:cs="Arial"/>
                <w:noProof/>
                <w:sz w:val="16"/>
                <w:szCs w:val="16"/>
              </w:rPr>
            </w:pPr>
            <w:r>
              <w:rPr>
                <w:rFonts w:ascii="Arial" w:hAnsi="Arial" w:cs="Arial"/>
                <w:noProof/>
                <w:sz w:val="16"/>
                <w:szCs w:val="16"/>
              </w:rPr>
              <w:t>16</w:t>
            </w:r>
            <w:r w:rsidRPr="00C527B7">
              <w:rPr>
                <w:rFonts w:ascii="Arial" w:hAnsi="Arial" w:cs="Arial"/>
                <w:noProof/>
                <w:sz w:val="16"/>
                <w:szCs w:val="16"/>
              </w:rPr>
              <w:t>-08-2019</w:t>
            </w:r>
          </w:p>
        </w:tc>
        <w:tc>
          <w:tcPr>
            <w:tcW w:w="2268" w:type="dxa"/>
            <w:shd w:val="clear" w:color="auto" w:fill="auto"/>
            <w:vAlign w:val="center"/>
          </w:tcPr>
          <w:p w14:paraId="33B9AA1A" w14:textId="77777777" w:rsidR="007755EB" w:rsidRPr="00C527B7" w:rsidRDefault="007755EB" w:rsidP="000732D1">
            <w:pPr>
              <w:pStyle w:val="Sinespaciado"/>
              <w:ind w:left="567"/>
              <w:rPr>
                <w:rFonts w:ascii="Arial" w:hAnsi="Arial" w:cs="Arial"/>
                <w:noProof/>
                <w:sz w:val="16"/>
                <w:szCs w:val="16"/>
              </w:rPr>
            </w:pPr>
            <w:r w:rsidRPr="00C527B7">
              <w:rPr>
                <w:rFonts w:ascii="Arial" w:hAnsi="Arial" w:cs="Arial"/>
                <w:noProof/>
                <w:sz w:val="16"/>
                <w:szCs w:val="16"/>
              </w:rPr>
              <w:t>SE AVALA</w:t>
            </w:r>
          </w:p>
        </w:tc>
      </w:tr>
    </w:tbl>
    <w:p w14:paraId="5813FD9B" w14:textId="77777777" w:rsidR="00F54603" w:rsidRDefault="00F54603" w:rsidP="00535F8A">
      <w:pPr>
        <w:ind w:left="567"/>
        <w:rPr>
          <w:rFonts w:ascii="Arial" w:hAnsi="Arial" w:cs="Arial"/>
          <w:b/>
          <w:bCs/>
          <w:iCs/>
          <w:kern w:val="32"/>
          <w:lang w:val="es-CO"/>
        </w:rPr>
      </w:pPr>
    </w:p>
    <w:p w14:paraId="356291B8" w14:textId="57DD18F9" w:rsidR="00872AAF" w:rsidRDefault="00441083" w:rsidP="00535F8A">
      <w:pPr>
        <w:ind w:left="567"/>
        <w:rPr>
          <w:rFonts w:ascii="Arial" w:hAnsi="Arial" w:cs="Arial"/>
          <w:b/>
          <w:bCs/>
          <w:iCs/>
          <w:kern w:val="32"/>
          <w:lang w:val="es-CO"/>
        </w:rPr>
      </w:pPr>
      <w:bookmarkStart w:id="4" w:name="_GoBack"/>
      <w:bookmarkEnd w:id="4"/>
      <w:r>
        <w:rPr>
          <w:noProof/>
          <w:lang w:val="es-CO" w:eastAsia="es-CO"/>
        </w:rPr>
        <w:drawing>
          <wp:inline distT="0" distB="0" distL="0" distR="0" wp14:anchorId="33CB35DB" wp14:editId="7A9F500A">
            <wp:extent cx="4980819" cy="513012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121" t="20291" r="31378" b="18446"/>
                    <a:stretch/>
                  </pic:blipFill>
                  <pic:spPr bwMode="auto">
                    <a:xfrm>
                      <a:off x="0" y="0"/>
                      <a:ext cx="5018193" cy="5168621"/>
                    </a:xfrm>
                    <a:prstGeom prst="rect">
                      <a:avLst/>
                    </a:prstGeom>
                    <a:ln>
                      <a:noFill/>
                    </a:ln>
                    <a:extLst>
                      <a:ext uri="{53640926-AAD7-44D8-BBD7-CCE9431645EC}">
                        <a14:shadowObscured xmlns:a14="http://schemas.microsoft.com/office/drawing/2010/main"/>
                      </a:ext>
                    </a:extLst>
                  </pic:spPr>
                </pic:pic>
              </a:graphicData>
            </a:graphic>
          </wp:inline>
        </w:drawing>
      </w:r>
    </w:p>
    <w:p w14:paraId="6280C5D1" w14:textId="77777777" w:rsidR="007755EB" w:rsidRDefault="007755EB" w:rsidP="00535F8A">
      <w:pPr>
        <w:ind w:left="567"/>
        <w:rPr>
          <w:rFonts w:ascii="Arial" w:hAnsi="Arial" w:cs="Arial"/>
          <w:b/>
          <w:bCs/>
          <w:iCs/>
          <w:kern w:val="32"/>
          <w:lang w:val="es-CO"/>
        </w:rPr>
      </w:pPr>
    </w:p>
    <w:p w14:paraId="123A189B" w14:textId="77777777" w:rsidR="00535F8A" w:rsidRPr="00102519" w:rsidRDefault="00535F8A" w:rsidP="00535F8A">
      <w:pPr>
        <w:ind w:left="567"/>
        <w:rPr>
          <w:rFonts w:ascii="Arial" w:hAnsi="Arial" w:cs="Arial"/>
          <w:b/>
          <w:bCs/>
          <w:iCs/>
          <w:kern w:val="32"/>
          <w:lang w:val="es-CO"/>
        </w:rPr>
      </w:pPr>
      <w:r w:rsidRPr="00102519">
        <w:rPr>
          <w:rFonts w:ascii="Arial" w:hAnsi="Arial" w:cs="Arial"/>
          <w:b/>
          <w:bCs/>
          <w:iCs/>
          <w:kern w:val="32"/>
          <w:lang w:val="es-CO"/>
        </w:rPr>
        <w:t xml:space="preserve">6.2.1. ANALISIS DE  PRECIO DE LA COTIZACION </w:t>
      </w:r>
    </w:p>
    <w:p w14:paraId="59CEB1EC" w14:textId="77777777" w:rsidR="00535F8A" w:rsidRDefault="00535F8A" w:rsidP="00535F8A">
      <w:pPr>
        <w:ind w:left="567"/>
        <w:rPr>
          <w:rFonts w:ascii="Arial Narrow" w:hAnsi="Arial Narrow" w:cs="Arial"/>
          <w:b/>
          <w:bCs/>
          <w:iCs/>
          <w:kern w:val="32"/>
          <w:lang w:val="es-CO"/>
        </w:rPr>
      </w:pPr>
    </w:p>
    <w:tbl>
      <w:tblPr>
        <w:tblW w:w="7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3137"/>
        <w:gridCol w:w="2024"/>
        <w:gridCol w:w="1838"/>
      </w:tblGrid>
      <w:tr w:rsidR="007755EB" w:rsidRPr="006233EA" w14:paraId="3AFFFDB1" w14:textId="77777777" w:rsidTr="000732D1">
        <w:trPr>
          <w:trHeight w:val="405"/>
          <w:jc w:val="center"/>
        </w:trPr>
        <w:tc>
          <w:tcPr>
            <w:tcW w:w="3581" w:type="dxa"/>
            <w:gridSpan w:val="2"/>
            <w:shd w:val="clear" w:color="000000" w:fill="F2F2F2"/>
            <w:vAlign w:val="center"/>
            <w:hideMark/>
          </w:tcPr>
          <w:p w14:paraId="76BC806E"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EMPRESA</w:t>
            </w:r>
          </w:p>
        </w:tc>
        <w:tc>
          <w:tcPr>
            <w:tcW w:w="2024" w:type="dxa"/>
            <w:shd w:val="clear" w:color="000000" w:fill="F2F2F2"/>
            <w:vAlign w:val="center"/>
            <w:hideMark/>
          </w:tcPr>
          <w:p w14:paraId="3897E8E8"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JAMES ARAUJO</w:t>
            </w:r>
          </w:p>
        </w:tc>
        <w:tc>
          <w:tcPr>
            <w:tcW w:w="1838" w:type="dxa"/>
            <w:shd w:val="clear" w:color="000000" w:fill="F2F2F2"/>
            <w:vAlign w:val="center"/>
            <w:hideMark/>
          </w:tcPr>
          <w:p w14:paraId="36CEEA51"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COMERCIALIZADORA FQ</w:t>
            </w:r>
          </w:p>
        </w:tc>
      </w:tr>
      <w:tr w:rsidR="007755EB" w:rsidRPr="006233EA" w14:paraId="4FA5B9EC" w14:textId="77777777" w:rsidTr="000732D1">
        <w:trPr>
          <w:trHeight w:val="450"/>
          <w:jc w:val="center"/>
        </w:trPr>
        <w:tc>
          <w:tcPr>
            <w:tcW w:w="523" w:type="dxa"/>
            <w:shd w:val="clear" w:color="000000" w:fill="F2F2F2"/>
            <w:vAlign w:val="center"/>
            <w:hideMark/>
          </w:tcPr>
          <w:p w14:paraId="09B44818"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ITEM</w:t>
            </w:r>
          </w:p>
        </w:tc>
        <w:tc>
          <w:tcPr>
            <w:tcW w:w="3058" w:type="dxa"/>
            <w:shd w:val="clear" w:color="000000" w:fill="F2F2F2"/>
            <w:vAlign w:val="center"/>
            <w:hideMark/>
          </w:tcPr>
          <w:p w14:paraId="643E7D8F"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ELEMENTO</w:t>
            </w:r>
          </w:p>
        </w:tc>
        <w:tc>
          <w:tcPr>
            <w:tcW w:w="2024" w:type="dxa"/>
            <w:shd w:val="clear" w:color="000000" w:fill="F2F2F2"/>
            <w:vAlign w:val="center"/>
            <w:hideMark/>
          </w:tcPr>
          <w:p w14:paraId="4C63C3AB"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VALOR UNITARIO TOTAL</w:t>
            </w:r>
          </w:p>
        </w:tc>
        <w:tc>
          <w:tcPr>
            <w:tcW w:w="1838" w:type="dxa"/>
            <w:shd w:val="clear" w:color="000000" w:fill="F2F2F2"/>
            <w:vAlign w:val="center"/>
            <w:hideMark/>
          </w:tcPr>
          <w:p w14:paraId="2A566677"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VALOR UNITARIO TOTAL</w:t>
            </w:r>
          </w:p>
        </w:tc>
      </w:tr>
      <w:tr w:rsidR="007755EB" w:rsidRPr="006233EA" w14:paraId="041A3C9A" w14:textId="77777777" w:rsidTr="000732D1">
        <w:trPr>
          <w:trHeight w:val="2518"/>
          <w:jc w:val="center"/>
        </w:trPr>
        <w:tc>
          <w:tcPr>
            <w:tcW w:w="523" w:type="dxa"/>
            <w:shd w:val="clear" w:color="auto" w:fill="auto"/>
            <w:vAlign w:val="center"/>
            <w:hideMark/>
          </w:tcPr>
          <w:p w14:paraId="23DA72A5"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1</w:t>
            </w:r>
          </w:p>
        </w:tc>
        <w:tc>
          <w:tcPr>
            <w:tcW w:w="3058" w:type="dxa"/>
            <w:shd w:val="clear" w:color="auto" w:fill="auto"/>
            <w:noWrap/>
            <w:vAlign w:val="center"/>
            <w:hideMark/>
          </w:tcPr>
          <w:p w14:paraId="0E6CEA9A" w14:textId="77777777" w:rsidR="007755EB" w:rsidRPr="006233EA" w:rsidRDefault="007755EB" w:rsidP="000732D1">
            <w:pPr>
              <w:jc w:val="both"/>
              <w:rPr>
                <w:rFonts w:ascii="Arial" w:hAnsi="Arial" w:cs="Arial"/>
                <w:color w:val="000000"/>
                <w:sz w:val="16"/>
                <w:szCs w:val="16"/>
                <w:lang w:val="es-CO" w:eastAsia="es-CO"/>
              </w:rPr>
            </w:pPr>
            <w:r w:rsidRPr="006233EA">
              <w:rPr>
                <w:rFonts w:ascii="Arial" w:hAnsi="Arial" w:cs="Arial"/>
                <w:color w:val="000000"/>
                <w:sz w:val="16"/>
                <w:szCs w:val="16"/>
                <w:lang w:val="es-CO" w:eastAsia="es-CO"/>
              </w:rPr>
              <w:t xml:space="preserve">Aire acondicionado tipo SPLIT INVERTER                            *Capacidad de enfriamiento 18.000 BTU                                              *Tecnología de enfriamiento convencional                                  *Voltaje de 220 voltios                      *Aire Split medida (ancho, alto y fondo) 54x84.8x32 cm                           *Medida compresor (ancho, alto y fondo) 30x97.22x4 cm                     *Medida de tubo cobre 500cm           *Tipo de refrigerante R410A               *Consumo </w:t>
            </w:r>
            <w:proofErr w:type="spellStart"/>
            <w:r w:rsidRPr="006233EA">
              <w:rPr>
                <w:rFonts w:ascii="Arial" w:hAnsi="Arial" w:cs="Arial"/>
                <w:color w:val="000000"/>
                <w:sz w:val="16"/>
                <w:szCs w:val="16"/>
                <w:lang w:val="es-CO" w:eastAsia="es-CO"/>
              </w:rPr>
              <w:t>minimo</w:t>
            </w:r>
            <w:proofErr w:type="spellEnd"/>
            <w:r w:rsidRPr="006233EA">
              <w:rPr>
                <w:rFonts w:ascii="Arial" w:hAnsi="Arial" w:cs="Arial"/>
                <w:color w:val="000000"/>
                <w:sz w:val="16"/>
                <w:szCs w:val="16"/>
                <w:lang w:val="es-CO" w:eastAsia="es-CO"/>
              </w:rPr>
              <w:t xml:space="preserve"> energético 232.9 </w:t>
            </w:r>
            <w:proofErr w:type="spellStart"/>
            <w:r w:rsidRPr="006233EA">
              <w:rPr>
                <w:rFonts w:ascii="Arial" w:hAnsi="Arial" w:cs="Arial"/>
                <w:color w:val="000000"/>
                <w:sz w:val="16"/>
                <w:szCs w:val="16"/>
                <w:lang w:val="es-CO" w:eastAsia="es-CO"/>
              </w:rPr>
              <w:t>kwh</w:t>
            </w:r>
            <w:proofErr w:type="spellEnd"/>
            <w:r w:rsidRPr="006233EA">
              <w:rPr>
                <w:rFonts w:ascii="Arial" w:hAnsi="Arial" w:cs="Arial"/>
                <w:color w:val="000000"/>
                <w:sz w:val="16"/>
                <w:szCs w:val="16"/>
                <w:lang w:val="es-CO" w:eastAsia="es-CO"/>
              </w:rPr>
              <w:t>/mes                                *Eficiencia energética E                     *Purificador de aire SI                    *Protección anticorrosión SI                 *Control remoto SI                                    * Temporizador SI                                          *Función turbo SI                                         *Garantía 18 meses                                     INCLUYE INSTALACION</w:t>
            </w:r>
          </w:p>
        </w:tc>
        <w:tc>
          <w:tcPr>
            <w:tcW w:w="2024" w:type="dxa"/>
            <w:shd w:val="clear" w:color="000000" w:fill="FFFFFF"/>
            <w:vAlign w:val="center"/>
            <w:hideMark/>
          </w:tcPr>
          <w:p w14:paraId="0370D471" w14:textId="77777777" w:rsidR="007755EB" w:rsidRPr="006233EA" w:rsidRDefault="007755EB" w:rsidP="000732D1">
            <w:pPr>
              <w:rPr>
                <w:rFonts w:ascii="Arial" w:hAnsi="Arial" w:cs="Arial"/>
                <w:color w:val="000000"/>
                <w:sz w:val="16"/>
                <w:szCs w:val="16"/>
                <w:lang w:val="es-CO" w:eastAsia="es-CO"/>
              </w:rPr>
            </w:pPr>
            <w:r w:rsidRPr="006233EA">
              <w:rPr>
                <w:rFonts w:ascii="Arial" w:hAnsi="Arial" w:cs="Arial"/>
                <w:color w:val="000000"/>
                <w:sz w:val="16"/>
                <w:szCs w:val="16"/>
                <w:lang w:val="es-CO" w:eastAsia="es-CO"/>
              </w:rPr>
              <w:t xml:space="preserve">         2.750.000,00 </w:t>
            </w:r>
          </w:p>
        </w:tc>
        <w:tc>
          <w:tcPr>
            <w:tcW w:w="1838" w:type="dxa"/>
            <w:shd w:val="clear" w:color="000000" w:fill="FFFFFF"/>
            <w:vAlign w:val="center"/>
            <w:hideMark/>
          </w:tcPr>
          <w:p w14:paraId="1A9292E6" w14:textId="77777777" w:rsidR="007755EB" w:rsidRPr="006233EA" w:rsidRDefault="007755EB" w:rsidP="000732D1">
            <w:pPr>
              <w:rPr>
                <w:rFonts w:ascii="Arial" w:hAnsi="Arial" w:cs="Arial"/>
                <w:color w:val="000000"/>
                <w:sz w:val="16"/>
                <w:szCs w:val="16"/>
                <w:lang w:val="es-CO" w:eastAsia="es-CO"/>
              </w:rPr>
            </w:pPr>
            <w:r w:rsidRPr="006233EA">
              <w:rPr>
                <w:rFonts w:ascii="Arial" w:hAnsi="Arial" w:cs="Arial"/>
                <w:color w:val="000000"/>
                <w:sz w:val="16"/>
                <w:szCs w:val="16"/>
                <w:lang w:val="es-CO" w:eastAsia="es-CO"/>
              </w:rPr>
              <w:t xml:space="preserve">              3.280.000,00 </w:t>
            </w:r>
          </w:p>
        </w:tc>
      </w:tr>
      <w:tr w:rsidR="007755EB" w:rsidRPr="006233EA" w14:paraId="68E626BE" w14:textId="77777777" w:rsidTr="000732D1">
        <w:trPr>
          <w:trHeight w:val="3940"/>
          <w:jc w:val="center"/>
        </w:trPr>
        <w:tc>
          <w:tcPr>
            <w:tcW w:w="523" w:type="dxa"/>
            <w:shd w:val="clear" w:color="auto" w:fill="auto"/>
            <w:vAlign w:val="center"/>
            <w:hideMark/>
          </w:tcPr>
          <w:p w14:paraId="7D939883"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2</w:t>
            </w:r>
          </w:p>
        </w:tc>
        <w:tc>
          <w:tcPr>
            <w:tcW w:w="3058" w:type="dxa"/>
            <w:shd w:val="clear" w:color="auto" w:fill="auto"/>
            <w:noWrap/>
            <w:vAlign w:val="center"/>
            <w:hideMark/>
          </w:tcPr>
          <w:p w14:paraId="224EDF1D" w14:textId="77777777" w:rsidR="007755EB" w:rsidRPr="006233EA" w:rsidRDefault="007755EB" w:rsidP="000732D1">
            <w:pPr>
              <w:jc w:val="both"/>
              <w:rPr>
                <w:rFonts w:ascii="Arial" w:hAnsi="Arial" w:cs="Arial"/>
                <w:color w:val="000000"/>
                <w:sz w:val="16"/>
                <w:szCs w:val="16"/>
                <w:lang w:val="es-CO" w:eastAsia="es-CO"/>
              </w:rPr>
            </w:pPr>
            <w:r w:rsidRPr="006233EA">
              <w:rPr>
                <w:rFonts w:ascii="Arial" w:hAnsi="Arial" w:cs="Arial"/>
                <w:color w:val="000000"/>
                <w:sz w:val="16"/>
                <w:szCs w:val="16"/>
                <w:lang w:val="es-CO" w:eastAsia="es-CO"/>
              </w:rPr>
              <w:t xml:space="preserve">Aire acondicionado tipo SPLIT INVERTER                            *Capacidad de enfriamiento 12.000 BTU                                              *Tecnología de enfriamiento convencional                                  *Voltaje de 220 voltios                      *Aire Split medida (ancho, alto y fondo) 95x35x28 cm                           *Medida compresor (ancho, alto y fondo) 85x28x30cm                     *Medida de tubo cobre 400cm           *Tipo de refrigerante R410A               *Consumo </w:t>
            </w:r>
            <w:proofErr w:type="spellStart"/>
            <w:r w:rsidRPr="006233EA">
              <w:rPr>
                <w:rFonts w:ascii="Arial" w:hAnsi="Arial" w:cs="Arial"/>
                <w:color w:val="000000"/>
                <w:sz w:val="16"/>
                <w:szCs w:val="16"/>
                <w:lang w:val="es-CO" w:eastAsia="es-CO"/>
              </w:rPr>
              <w:t>minimo</w:t>
            </w:r>
            <w:proofErr w:type="spellEnd"/>
            <w:r w:rsidRPr="006233EA">
              <w:rPr>
                <w:rFonts w:ascii="Arial" w:hAnsi="Arial" w:cs="Arial"/>
                <w:color w:val="000000"/>
                <w:sz w:val="16"/>
                <w:szCs w:val="16"/>
                <w:lang w:val="es-CO" w:eastAsia="es-CO"/>
              </w:rPr>
              <w:t xml:space="preserve"> energético 125,25 </w:t>
            </w:r>
            <w:proofErr w:type="spellStart"/>
            <w:r w:rsidRPr="006233EA">
              <w:rPr>
                <w:rFonts w:ascii="Arial" w:hAnsi="Arial" w:cs="Arial"/>
                <w:color w:val="000000"/>
                <w:sz w:val="16"/>
                <w:szCs w:val="16"/>
                <w:lang w:val="es-CO" w:eastAsia="es-CO"/>
              </w:rPr>
              <w:t>kwh</w:t>
            </w:r>
            <w:proofErr w:type="spellEnd"/>
            <w:r w:rsidRPr="006233EA">
              <w:rPr>
                <w:rFonts w:ascii="Arial" w:hAnsi="Arial" w:cs="Arial"/>
                <w:color w:val="000000"/>
                <w:sz w:val="16"/>
                <w:szCs w:val="16"/>
                <w:lang w:val="es-CO" w:eastAsia="es-CO"/>
              </w:rPr>
              <w:t>/mes                                *Eficiencia energética D                     *Purificador de aire SI                    *Protección anticorrosión SI                 *Control remoto SI                                    * Temporizador SI                                          *Función turbo SI                                         *Garantía 18 meses                                     INCLUYE INSTALACION</w:t>
            </w:r>
          </w:p>
        </w:tc>
        <w:tc>
          <w:tcPr>
            <w:tcW w:w="2024" w:type="dxa"/>
            <w:shd w:val="clear" w:color="auto" w:fill="auto"/>
            <w:noWrap/>
            <w:vAlign w:val="center"/>
            <w:hideMark/>
          </w:tcPr>
          <w:p w14:paraId="46D22963" w14:textId="77777777" w:rsidR="007755EB" w:rsidRPr="006233EA" w:rsidRDefault="007755EB" w:rsidP="000732D1">
            <w:pPr>
              <w:rPr>
                <w:rFonts w:ascii="Arial" w:hAnsi="Arial" w:cs="Arial"/>
                <w:color w:val="000000"/>
                <w:sz w:val="16"/>
                <w:szCs w:val="16"/>
                <w:lang w:val="es-CO" w:eastAsia="es-CO"/>
              </w:rPr>
            </w:pPr>
            <w:r w:rsidRPr="006233EA">
              <w:rPr>
                <w:rFonts w:ascii="Arial" w:hAnsi="Arial" w:cs="Arial"/>
                <w:color w:val="000000"/>
                <w:sz w:val="16"/>
                <w:szCs w:val="16"/>
                <w:lang w:val="es-CO" w:eastAsia="es-CO"/>
              </w:rPr>
              <w:t xml:space="preserve">         2.250.000,00 </w:t>
            </w:r>
          </w:p>
        </w:tc>
        <w:tc>
          <w:tcPr>
            <w:tcW w:w="1838" w:type="dxa"/>
            <w:shd w:val="clear" w:color="auto" w:fill="auto"/>
            <w:noWrap/>
            <w:vAlign w:val="center"/>
            <w:hideMark/>
          </w:tcPr>
          <w:p w14:paraId="078A8A3E" w14:textId="77777777" w:rsidR="007755EB" w:rsidRPr="006233EA" w:rsidRDefault="007755EB" w:rsidP="000732D1">
            <w:pPr>
              <w:rPr>
                <w:rFonts w:ascii="Arial" w:hAnsi="Arial" w:cs="Arial"/>
                <w:color w:val="000000"/>
                <w:sz w:val="16"/>
                <w:szCs w:val="16"/>
                <w:lang w:val="es-CO" w:eastAsia="es-CO"/>
              </w:rPr>
            </w:pPr>
            <w:r w:rsidRPr="006233EA">
              <w:rPr>
                <w:rFonts w:ascii="Arial" w:hAnsi="Arial" w:cs="Arial"/>
                <w:color w:val="000000"/>
                <w:sz w:val="16"/>
                <w:szCs w:val="16"/>
                <w:lang w:val="es-CO" w:eastAsia="es-CO"/>
              </w:rPr>
              <w:t xml:space="preserve">              2.750.000,00 </w:t>
            </w:r>
          </w:p>
        </w:tc>
      </w:tr>
    </w:tbl>
    <w:p w14:paraId="76272F17" w14:textId="77777777" w:rsidR="00535F8A" w:rsidRDefault="00535F8A" w:rsidP="00535F8A">
      <w:pPr>
        <w:ind w:left="567"/>
        <w:jc w:val="both"/>
        <w:rPr>
          <w:rFonts w:ascii="Arial" w:hAnsi="Arial" w:cs="Arial"/>
          <w:lang w:val="es-MX"/>
        </w:rPr>
      </w:pPr>
    </w:p>
    <w:p w14:paraId="58467FB6" w14:textId="77777777" w:rsidR="00535F8A" w:rsidRDefault="00535F8A" w:rsidP="00535F8A">
      <w:pPr>
        <w:ind w:left="567"/>
        <w:rPr>
          <w:rFonts w:ascii="Arial Narrow" w:hAnsi="Arial Narrow" w:cs="Arial"/>
          <w:b/>
          <w:bCs/>
          <w:iCs/>
          <w:kern w:val="32"/>
          <w:lang w:val="es-CO"/>
        </w:rPr>
      </w:pPr>
    </w:p>
    <w:p w14:paraId="239E5AC9" w14:textId="77777777" w:rsidR="00535F8A" w:rsidRPr="00102519" w:rsidRDefault="00535F8A" w:rsidP="00535F8A">
      <w:pPr>
        <w:ind w:left="567"/>
        <w:rPr>
          <w:rFonts w:ascii="Arial" w:hAnsi="Arial" w:cs="Arial"/>
          <w:b/>
          <w:iCs/>
          <w:lang w:val="es-ES_tradnl"/>
        </w:rPr>
      </w:pPr>
      <w:r w:rsidRPr="00102519">
        <w:rPr>
          <w:rFonts w:ascii="Arial" w:hAnsi="Arial" w:cs="Arial"/>
          <w:b/>
          <w:bCs/>
          <w:iCs/>
          <w:kern w:val="32"/>
          <w:lang w:val="es-CO"/>
        </w:rPr>
        <w:t xml:space="preserve">6.3 </w:t>
      </w:r>
      <w:r w:rsidRPr="00102519">
        <w:rPr>
          <w:rFonts w:ascii="Arial" w:hAnsi="Arial" w:cs="Arial"/>
          <w:b/>
          <w:iCs/>
          <w:lang w:val="es-ES_tradnl"/>
        </w:rPr>
        <w:t>PROYECCIÓN PRESUPUESTO</w:t>
      </w:r>
    </w:p>
    <w:p w14:paraId="0D0D998E" w14:textId="77777777" w:rsidR="00535F8A" w:rsidRPr="00102519" w:rsidRDefault="00535F8A" w:rsidP="00535F8A">
      <w:pPr>
        <w:ind w:left="567"/>
        <w:jc w:val="both"/>
        <w:rPr>
          <w:rFonts w:ascii="Arial" w:hAnsi="Arial" w:cs="Arial"/>
          <w:b/>
          <w:iCs/>
          <w:lang w:val="es-ES_tradnl"/>
        </w:rPr>
      </w:pPr>
    </w:p>
    <w:p w14:paraId="6B031D53" w14:textId="77777777" w:rsidR="007755EB" w:rsidRPr="00102519" w:rsidRDefault="007755EB" w:rsidP="007755EB">
      <w:pPr>
        <w:pStyle w:val="NormalWeb"/>
        <w:spacing w:before="0" w:beforeAutospacing="0" w:after="0"/>
        <w:ind w:left="567"/>
        <w:jc w:val="both"/>
        <w:rPr>
          <w:rFonts w:ascii="Arial" w:hAnsi="Arial" w:cs="Arial"/>
          <w:lang w:val="es-MX"/>
        </w:rPr>
      </w:pPr>
      <w:r w:rsidRPr="0072478F">
        <w:rPr>
          <w:rFonts w:ascii="Arial" w:hAnsi="Arial" w:cs="Arial"/>
          <w:lang w:val="es-MX"/>
        </w:rPr>
        <w:t xml:space="preserve">El Comité Económico, una vez analizados los precios de mercado de  las cotizaciones avaladas por </w:t>
      </w:r>
      <w:r>
        <w:rPr>
          <w:rFonts w:ascii="Arial" w:hAnsi="Arial" w:cs="Arial"/>
          <w:lang w:val="es-MX"/>
        </w:rPr>
        <w:t xml:space="preserve">el comité técnico estructurador y al no existir precios de referencia históricos </w:t>
      </w:r>
      <w:r w:rsidRPr="0072478F">
        <w:rPr>
          <w:rFonts w:ascii="Arial" w:hAnsi="Arial" w:cs="Arial"/>
          <w:lang w:val="es-MX"/>
        </w:rPr>
        <w:t xml:space="preserve">proyecta como precio de referencia el </w:t>
      </w:r>
      <w:r>
        <w:rPr>
          <w:rFonts w:ascii="Arial" w:hAnsi="Arial" w:cs="Arial"/>
          <w:lang w:val="es-MX"/>
        </w:rPr>
        <w:t>menor valor de mercado</w:t>
      </w:r>
      <w:r w:rsidRPr="0072478F">
        <w:rPr>
          <w:rFonts w:ascii="Arial" w:hAnsi="Arial" w:cs="Arial"/>
          <w:lang w:val="es-MX"/>
        </w:rPr>
        <w:t xml:space="preserve"> por ser el más conveniente a la entidad,</w:t>
      </w:r>
      <w:r>
        <w:rPr>
          <w:rFonts w:ascii="Arial" w:hAnsi="Arial" w:cs="Arial"/>
          <w:lang w:val="es-MX"/>
        </w:rPr>
        <w:t xml:space="preserve">  C</w:t>
      </w:r>
      <w:r w:rsidRPr="0072478F">
        <w:rPr>
          <w:rFonts w:ascii="Arial" w:hAnsi="Arial" w:cs="Arial"/>
          <w:lang w:val="es-MX"/>
        </w:rPr>
        <w:t xml:space="preserve">on la presente adquisición se pretende cubrir la necesidad en un </w:t>
      </w:r>
      <w:r>
        <w:rPr>
          <w:rFonts w:ascii="Arial" w:hAnsi="Arial" w:cs="Arial"/>
          <w:lang w:val="es-MX"/>
        </w:rPr>
        <w:t>100</w:t>
      </w:r>
      <w:r w:rsidRPr="0072478F">
        <w:rPr>
          <w:rFonts w:ascii="Arial" w:hAnsi="Arial" w:cs="Arial"/>
          <w:lang w:val="es-MX"/>
        </w:rPr>
        <w:t>%.</w:t>
      </w:r>
    </w:p>
    <w:p w14:paraId="714E92DD" w14:textId="77777777" w:rsidR="00535F8A" w:rsidRDefault="00535F8A" w:rsidP="00535F8A">
      <w:pPr>
        <w:pStyle w:val="NormalWeb"/>
        <w:tabs>
          <w:tab w:val="left" w:pos="2405"/>
        </w:tabs>
        <w:spacing w:before="0" w:beforeAutospacing="0" w:after="0"/>
        <w:ind w:left="567"/>
        <w:jc w:val="both"/>
        <w:rPr>
          <w:rFonts w:ascii="Arial Narrow" w:hAnsi="Arial Narrow" w:cs="Arial"/>
          <w:lang w:val="es-MX"/>
        </w:rPr>
      </w:pPr>
    </w:p>
    <w:tbl>
      <w:tblPr>
        <w:tblW w:w="8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3137"/>
        <w:gridCol w:w="1154"/>
        <w:gridCol w:w="1295"/>
        <w:gridCol w:w="1305"/>
        <w:gridCol w:w="1390"/>
      </w:tblGrid>
      <w:tr w:rsidR="007755EB" w:rsidRPr="006233EA" w14:paraId="2A863998" w14:textId="77777777" w:rsidTr="007755EB">
        <w:trPr>
          <w:trHeight w:val="435"/>
          <w:jc w:val="center"/>
        </w:trPr>
        <w:tc>
          <w:tcPr>
            <w:tcW w:w="523" w:type="dxa"/>
            <w:shd w:val="clear" w:color="000000" w:fill="F2F2F2"/>
            <w:vAlign w:val="center"/>
            <w:hideMark/>
          </w:tcPr>
          <w:p w14:paraId="6B3E3421"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ITEM</w:t>
            </w:r>
          </w:p>
        </w:tc>
        <w:tc>
          <w:tcPr>
            <w:tcW w:w="3137" w:type="dxa"/>
            <w:shd w:val="clear" w:color="000000" w:fill="F2F2F2"/>
            <w:vAlign w:val="center"/>
            <w:hideMark/>
          </w:tcPr>
          <w:p w14:paraId="4C62CD93"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ELEMENTO</w:t>
            </w:r>
          </w:p>
        </w:tc>
        <w:tc>
          <w:tcPr>
            <w:tcW w:w="1154" w:type="dxa"/>
            <w:shd w:val="clear" w:color="000000" w:fill="F2F2F2"/>
            <w:vAlign w:val="center"/>
            <w:hideMark/>
          </w:tcPr>
          <w:p w14:paraId="05755659"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 xml:space="preserve"> PRECIO DE MERCADO </w:t>
            </w:r>
          </w:p>
        </w:tc>
        <w:tc>
          <w:tcPr>
            <w:tcW w:w="1295" w:type="dxa"/>
            <w:shd w:val="clear" w:color="000000" w:fill="F2F2F2"/>
            <w:vAlign w:val="center"/>
            <w:hideMark/>
          </w:tcPr>
          <w:p w14:paraId="017E54ED"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 xml:space="preserve"> PRECIO DE REFERENCIA </w:t>
            </w:r>
          </w:p>
        </w:tc>
        <w:tc>
          <w:tcPr>
            <w:tcW w:w="1305" w:type="dxa"/>
            <w:shd w:val="clear" w:color="000000" w:fill="F2F2F2"/>
            <w:vAlign w:val="center"/>
            <w:hideMark/>
          </w:tcPr>
          <w:p w14:paraId="668CAB3D"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 xml:space="preserve"> CANTUIDADES A ADQUIRIR </w:t>
            </w:r>
          </w:p>
        </w:tc>
        <w:tc>
          <w:tcPr>
            <w:tcW w:w="1390" w:type="dxa"/>
            <w:shd w:val="clear" w:color="000000" w:fill="F2F2F2"/>
            <w:vAlign w:val="center"/>
            <w:hideMark/>
          </w:tcPr>
          <w:p w14:paraId="3D922445"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 xml:space="preserve"> PRESUPUESTO </w:t>
            </w:r>
          </w:p>
        </w:tc>
      </w:tr>
      <w:tr w:rsidR="007755EB" w:rsidRPr="006233EA" w14:paraId="293A1BCA" w14:textId="77777777" w:rsidTr="007755EB">
        <w:trPr>
          <w:trHeight w:val="3985"/>
          <w:jc w:val="center"/>
        </w:trPr>
        <w:tc>
          <w:tcPr>
            <w:tcW w:w="523" w:type="dxa"/>
            <w:shd w:val="clear" w:color="auto" w:fill="auto"/>
            <w:vAlign w:val="center"/>
            <w:hideMark/>
          </w:tcPr>
          <w:p w14:paraId="7A5C3D7A"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1</w:t>
            </w:r>
          </w:p>
        </w:tc>
        <w:tc>
          <w:tcPr>
            <w:tcW w:w="3137" w:type="dxa"/>
            <w:shd w:val="clear" w:color="auto" w:fill="auto"/>
            <w:noWrap/>
            <w:vAlign w:val="center"/>
            <w:hideMark/>
          </w:tcPr>
          <w:p w14:paraId="3FAF798A" w14:textId="77777777" w:rsidR="007755EB" w:rsidRPr="006233EA" w:rsidRDefault="007755EB" w:rsidP="000732D1">
            <w:pPr>
              <w:jc w:val="both"/>
              <w:rPr>
                <w:rFonts w:ascii="Arial" w:hAnsi="Arial" w:cs="Arial"/>
                <w:color w:val="000000"/>
                <w:sz w:val="16"/>
                <w:szCs w:val="16"/>
                <w:lang w:val="es-CO" w:eastAsia="es-CO"/>
              </w:rPr>
            </w:pPr>
            <w:r w:rsidRPr="006233EA">
              <w:rPr>
                <w:rFonts w:ascii="Arial" w:hAnsi="Arial" w:cs="Arial"/>
                <w:color w:val="000000"/>
                <w:sz w:val="16"/>
                <w:szCs w:val="16"/>
                <w:lang w:val="es-CO" w:eastAsia="es-CO"/>
              </w:rPr>
              <w:t xml:space="preserve">Aire acondicionado tipo SPLIT INVERTER                               *Capacidad de enfriamiento 18.000 BTU                                              *Tecnología de enfriamiento convencional                                  *Voltaje de 220 voltios                       *Aire Split medida (ancho, alto y fondo) 54x84.8x32 cm                             *Medida compresor (ancho, alto y fondo) 30x97.22x4 cm                     *Medida de tubo cobre 500cm           *Tipo de refrigerante R410A               *Consumo </w:t>
            </w:r>
            <w:proofErr w:type="spellStart"/>
            <w:r w:rsidRPr="006233EA">
              <w:rPr>
                <w:rFonts w:ascii="Arial" w:hAnsi="Arial" w:cs="Arial"/>
                <w:color w:val="000000"/>
                <w:sz w:val="16"/>
                <w:szCs w:val="16"/>
                <w:lang w:val="es-CO" w:eastAsia="es-CO"/>
              </w:rPr>
              <w:t>minimo</w:t>
            </w:r>
            <w:proofErr w:type="spellEnd"/>
            <w:r w:rsidRPr="006233EA">
              <w:rPr>
                <w:rFonts w:ascii="Arial" w:hAnsi="Arial" w:cs="Arial"/>
                <w:color w:val="000000"/>
                <w:sz w:val="16"/>
                <w:szCs w:val="16"/>
                <w:lang w:val="es-CO" w:eastAsia="es-CO"/>
              </w:rPr>
              <w:t xml:space="preserve"> energético 232.9 </w:t>
            </w:r>
            <w:proofErr w:type="spellStart"/>
            <w:r w:rsidRPr="006233EA">
              <w:rPr>
                <w:rFonts w:ascii="Arial" w:hAnsi="Arial" w:cs="Arial"/>
                <w:color w:val="000000"/>
                <w:sz w:val="16"/>
                <w:szCs w:val="16"/>
                <w:lang w:val="es-CO" w:eastAsia="es-CO"/>
              </w:rPr>
              <w:t>kwh</w:t>
            </w:r>
            <w:proofErr w:type="spellEnd"/>
            <w:r w:rsidRPr="006233EA">
              <w:rPr>
                <w:rFonts w:ascii="Arial" w:hAnsi="Arial" w:cs="Arial"/>
                <w:color w:val="000000"/>
                <w:sz w:val="16"/>
                <w:szCs w:val="16"/>
                <w:lang w:val="es-CO" w:eastAsia="es-CO"/>
              </w:rPr>
              <w:t>/mes                                     *Eficiencia energética E                     *Purificador de aire SI                    *Protección anticorrosión SI                 *Control remoto SI                                    * Temporizador SI                                          *Función turbo SI                                         *Garantía 18 meses                                     INCLUYE INSTALACION</w:t>
            </w:r>
          </w:p>
        </w:tc>
        <w:tc>
          <w:tcPr>
            <w:tcW w:w="1154" w:type="dxa"/>
            <w:shd w:val="clear" w:color="000000" w:fill="FFFFFF"/>
            <w:vAlign w:val="center"/>
            <w:hideMark/>
          </w:tcPr>
          <w:p w14:paraId="49D685AA"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2.750.000,00</w:t>
            </w:r>
          </w:p>
        </w:tc>
        <w:tc>
          <w:tcPr>
            <w:tcW w:w="1295" w:type="dxa"/>
            <w:shd w:val="clear" w:color="000000" w:fill="FFFFFF"/>
            <w:vAlign w:val="center"/>
            <w:hideMark/>
          </w:tcPr>
          <w:p w14:paraId="45D29F21"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2.750.000,00</w:t>
            </w:r>
          </w:p>
        </w:tc>
        <w:tc>
          <w:tcPr>
            <w:tcW w:w="1305" w:type="dxa"/>
            <w:shd w:val="clear" w:color="000000" w:fill="FFFFFF"/>
            <w:vAlign w:val="center"/>
            <w:hideMark/>
          </w:tcPr>
          <w:p w14:paraId="3C2F7CB2"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1</w:t>
            </w:r>
          </w:p>
        </w:tc>
        <w:tc>
          <w:tcPr>
            <w:tcW w:w="1390" w:type="dxa"/>
            <w:shd w:val="clear" w:color="000000" w:fill="FFFFFF"/>
            <w:vAlign w:val="center"/>
            <w:hideMark/>
          </w:tcPr>
          <w:p w14:paraId="04CF8BFD"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2.750.000,00</w:t>
            </w:r>
          </w:p>
        </w:tc>
      </w:tr>
      <w:tr w:rsidR="007755EB" w:rsidRPr="006233EA" w14:paraId="4CC2F0E7" w14:textId="77777777" w:rsidTr="007755EB">
        <w:trPr>
          <w:trHeight w:val="3531"/>
          <w:jc w:val="center"/>
        </w:trPr>
        <w:tc>
          <w:tcPr>
            <w:tcW w:w="523" w:type="dxa"/>
            <w:shd w:val="clear" w:color="auto" w:fill="auto"/>
            <w:vAlign w:val="center"/>
            <w:hideMark/>
          </w:tcPr>
          <w:p w14:paraId="3548D4AC"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2</w:t>
            </w:r>
          </w:p>
        </w:tc>
        <w:tc>
          <w:tcPr>
            <w:tcW w:w="3137" w:type="dxa"/>
            <w:shd w:val="clear" w:color="auto" w:fill="auto"/>
            <w:noWrap/>
            <w:vAlign w:val="center"/>
            <w:hideMark/>
          </w:tcPr>
          <w:p w14:paraId="46139E7B" w14:textId="77777777" w:rsidR="007755EB" w:rsidRPr="006233EA" w:rsidRDefault="007755EB" w:rsidP="000732D1">
            <w:pPr>
              <w:jc w:val="both"/>
              <w:rPr>
                <w:rFonts w:ascii="Arial" w:hAnsi="Arial" w:cs="Arial"/>
                <w:color w:val="000000"/>
                <w:sz w:val="16"/>
                <w:szCs w:val="16"/>
                <w:lang w:val="es-CO" w:eastAsia="es-CO"/>
              </w:rPr>
            </w:pPr>
            <w:r w:rsidRPr="006233EA">
              <w:rPr>
                <w:rFonts w:ascii="Arial" w:hAnsi="Arial" w:cs="Arial"/>
                <w:color w:val="000000"/>
                <w:sz w:val="16"/>
                <w:szCs w:val="16"/>
                <w:lang w:val="es-CO" w:eastAsia="es-CO"/>
              </w:rPr>
              <w:t xml:space="preserve">Aire acondicionado tipo SPLIT INVERTER                              *Capacidad de enfriamiento 12.000 BTU                                              *Tecnología de enfriamiento convencional                                  *Voltaje de 220 voltios                       *Aire Split medida (ancho, alto y fondo) 95x35x28 cm                                  *Medida compresor (ancho, alto y fondo) 85x28x30cm                     *Medida de tubo cobre 400cm           *Tipo de refrigerante R410A               *Consumo </w:t>
            </w:r>
            <w:proofErr w:type="spellStart"/>
            <w:r w:rsidRPr="006233EA">
              <w:rPr>
                <w:rFonts w:ascii="Arial" w:hAnsi="Arial" w:cs="Arial"/>
                <w:color w:val="000000"/>
                <w:sz w:val="16"/>
                <w:szCs w:val="16"/>
                <w:lang w:val="es-CO" w:eastAsia="es-CO"/>
              </w:rPr>
              <w:t>minimo</w:t>
            </w:r>
            <w:proofErr w:type="spellEnd"/>
            <w:r w:rsidRPr="006233EA">
              <w:rPr>
                <w:rFonts w:ascii="Arial" w:hAnsi="Arial" w:cs="Arial"/>
                <w:color w:val="000000"/>
                <w:sz w:val="16"/>
                <w:szCs w:val="16"/>
                <w:lang w:val="es-CO" w:eastAsia="es-CO"/>
              </w:rPr>
              <w:t xml:space="preserve"> energético 125,25 </w:t>
            </w:r>
            <w:proofErr w:type="spellStart"/>
            <w:r w:rsidRPr="006233EA">
              <w:rPr>
                <w:rFonts w:ascii="Arial" w:hAnsi="Arial" w:cs="Arial"/>
                <w:color w:val="000000"/>
                <w:sz w:val="16"/>
                <w:szCs w:val="16"/>
                <w:lang w:val="es-CO" w:eastAsia="es-CO"/>
              </w:rPr>
              <w:t>kwh</w:t>
            </w:r>
            <w:proofErr w:type="spellEnd"/>
            <w:r w:rsidRPr="006233EA">
              <w:rPr>
                <w:rFonts w:ascii="Arial" w:hAnsi="Arial" w:cs="Arial"/>
                <w:color w:val="000000"/>
                <w:sz w:val="16"/>
                <w:szCs w:val="16"/>
                <w:lang w:val="es-CO" w:eastAsia="es-CO"/>
              </w:rPr>
              <w:t>/mes                                    *Eficiencia energética D                     *Purificador de aire SI                    *Protección anticorrosión SI                 *Control remoto SI                                    * Temporizador SI                                          *Función turbo SI                                         *Garantía 18 meses                                     INCLUYE INSTALACION</w:t>
            </w:r>
          </w:p>
        </w:tc>
        <w:tc>
          <w:tcPr>
            <w:tcW w:w="1154" w:type="dxa"/>
            <w:shd w:val="clear" w:color="000000" w:fill="FFFFFF"/>
            <w:vAlign w:val="center"/>
            <w:hideMark/>
          </w:tcPr>
          <w:p w14:paraId="79B39FE9"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2.250.000,00</w:t>
            </w:r>
          </w:p>
        </w:tc>
        <w:tc>
          <w:tcPr>
            <w:tcW w:w="1295" w:type="dxa"/>
            <w:shd w:val="clear" w:color="auto" w:fill="auto"/>
            <w:noWrap/>
            <w:vAlign w:val="center"/>
            <w:hideMark/>
          </w:tcPr>
          <w:p w14:paraId="7B0A9591"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2.250.000,00</w:t>
            </w:r>
          </w:p>
        </w:tc>
        <w:tc>
          <w:tcPr>
            <w:tcW w:w="1305" w:type="dxa"/>
            <w:shd w:val="clear" w:color="auto" w:fill="auto"/>
            <w:noWrap/>
            <w:vAlign w:val="center"/>
            <w:hideMark/>
          </w:tcPr>
          <w:p w14:paraId="6018D97B"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1</w:t>
            </w:r>
          </w:p>
        </w:tc>
        <w:tc>
          <w:tcPr>
            <w:tcW w:w="1390" w:type="dxa"/>
            <w:shd w:val="clear" w:color="auto" w:fill="auto"/>
            <w:noWrap/>
            <w:vAlign w:val="center"/>
            <w:hideMark/>
          </w:tcPr>
          <w:p w14:paraId="345C1CA0" w14:textId="77777777" w:rsidR="007755EB" w:rsidRPr="006233EA" w:rsidRDefault="007755EB" w:rsidP="000732D1">
            <w:pPr>
              <w:jc w:val="center"/>
              <w:rPr>
                <w:rFonts w:ascii="Arial" w:hAnsi="Arial" w:cs="Arial"/>
                <w:color w:val="000000"/>
                <w:sz w:val="16"/>
                <w:szCs w:val="16"/>
                <w:lang w:val="es-CO" w:eastAsia="es-CO"/>
              </w:rPr>
            </w:pPr>
            <w:r w:rsidRPr="006233EA">
              <w:rPr>
                <w:rFonts w:ascii="Arial" w:hAnsi="Arial" w:cs="Arial"/>
                <w:color w:val="000000"/>
                <w:sz w:val="16"/>
                <w:szCs w:val="16"/>
                <w:lang w:val="es-CO" w:eastAsia="es-CO"/>
              </w:rPr>
              <w:t>2.250.000,00</w:t>
            </w:r>
          </w:p>
        </w:tc>
      </w:tr>
      <w:tr w:rsidR="007755EB" w:rsidRPr="006233EA" w14:paraId="239F3AAC" w14:textId="77777777" w:rsidTr="007755EB">
        <w:trPr>
          <w:trHeight w:val="300"/>
          <w:jc w:val="center"/>
        </w:trPr>
        <w:tc>
          <w:tcPr>
            <w:tcW w:w="7414" w:type="dxa"/>
            <w:gridSpan w:val="5"/>
            <w:shd w:val="clear" w:color="auto" w:fill="auto"/>
            <w:noWrap/>
            <w:vAlign w:val="bottom"/>
            <w:hideMark/>
          </w:tcPr>
          <w:p w14:paraId="6DA0B265" w14:textId="77777777" w:rsidR="007755EB" w:rsidRPr="006233EA" w:rsidRDefault="007755EB" w:rsidP="000732D1">
            <w:pPr>
              <w:jc w:val="cente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VALOR TOTAL PROYECTADO</w:t>
            </w:r>
          </w:p>
        </w:tc>
        <w:tc>
          <w:tcPr>
            <w:tcW w:w="1390" w:type="dxa"/>
            <w:shd w:val="clear" w:color="auto" w:fill="auto"/>
            <w:noWrap/>
            <w:vAlign w:val="bottom"/>
            <w:hideMark/>
          </w:tcPr>
          <w:p w14:paraId="48E8BCC9" w14:textId="77777777" w:rsidR="007755EB" w:rsidRPr="006233EA" w:rsidRDefault="007755EB" w:rsidP="000732D1">
            <w:pPr>
              <w:rPr>
                <w:rFonts w:ascii="Arial" w:hAnsi="Arial" w:cs="Arial"/>
                <w:b/>
                <w:bCs/>
                <w:color w:val="000000"/>
                <w:sz w:val="16"/>
                <w:szCs w:val="16"/>
                <w:lang w:val="es-CO" w:eastAsia="es-CO"/>
              </w:rPr>
            </w:pPr>
            <w:r w:rsidRPr="006233EA">
              <w:rPr>
                <w:rFonts w:ascii="Arial" w:hAnsi="Arial" w:cs="Arial"/>
                <w:b/>
                <w:bCs/>
                <w:color w:val="000000"/>
                <w:sz w:val="16"/>
                <w:szCs w:val="16"/>
                <w:lang w:val="es-CO" w:eastAsia="es-CO"/>
              </w:rPr>
              <w:t xml:space="preserve">     5.000.000,00 </w:t>
            </w:r>
          </w:p>
        </w:tc>
      </w:tr>
    </w:tbl>
    <w:p w14:paraId="21C9BC0B" w14:textId="77777777" w:rsidR="00737E0B" w:rsidRDefault="00737E0B" w:rsidP="00737E0B">
      <w:pPr>
        <w:jc w:val="both"/>
        <w:rPr>
          <w:rFonts w:ascii="Arial" w:hAnsi="Arial" w:cs="Arial"/>
          <w:sz w:val="22"/>
          <w:szCs w:val="22"/>
          <w:lang w:val="es-MX"/>
        </w:rPr>
      </w:pPr>
    </w:p>
    <w:p w14:paraId="1633E221" w14:textId="12CB979F" w:rsidR="00951157" w:rsidRDefault="00DD068C" w:rsidP="00535F8A">
      <w:pPr>
        <w:ind w:left="567"/>
        <w:jc w:val="both"/>
        <w:rPr>
          <w:rFonts w:ascii="Arial" w:hAnsi="Arial" w:cs="Arial"/>
          <w:sz w:val="22"/>
          <w:szCs w:val="22"/>
          <w:lang w:val="es-MX"/>
        </w:rPr>
      </w:pPr>
      <w:r>
        <w:rPr>
          <w:rFonts w:ascii="Arial" w:hAnsi="Arial" w:cs="Arial"/>
          <w:sz w:val="22"/>
          <w:szCs w:val="22"/>
          <w:lang w:val="es-MX"/>
        </w:rPr>
        <w:t>LOS VALORES PROYECTADOS SE ENCUENTRAN EXENTOS DE IVA 19%</w:t>
      </w:r>
    </w:p>
    <w:p w14:paraId="5BC795D3" w14:textId="77777777" w:rsidR="00DD068C" w:rsidRDefault="00DD068C" w:rsidP="00535F8A">
      <w:pPr>
        <w:ind w:left="567"/>
        <w:jc w:val="both"/>
        <w:rPr>
          <w:rFonts w:ascii="Arial" w:hAnsi="Arial" w:cs="Arial"/>
          <w:sz w:val="22"/>
          <w:szCs w:val="22"/>
          <w:lang w:val="es-MX"/>
        </w:rPr>
      </w:pPr>
    </w:p>
    <w:p w14:paraId="7A73C87A" w14:textId="77777777" w:rsidR="007755EB" w:rsidRPr="00A4006A" w:rsidRDefault="007755EB" w:rsidP="007755EB">
      <w:pPr>
        <w:tabs>
          <w:tab w:val="left" w:pos="1049"/>
        </w:tabs>
        <w:ind w:left="567"/>
        <w:jc w:val="both"/>
        <w:rPr>
          <w:rFonts w:ascii="Arial" w:hAnsi="Arial" w:cs="Arial"/>
          <w:b/>
        </w:rPr>
      </w:pPr>
      <w:r w:rsidRPr="00A4006A">
        <w:rPr>
          <w:rFonts w:ascii="Arial" w:hAnsi="Arial" w:cs="Arial"/>
          <w:b/>
        </w:rPr>
        <w:t xml:space="preserve">EL VALOR TOTAL DEL PRESUPUESTO PROYECTADO PARA EL PRESENTE PROCESO ES DE </w:t>
      </w:r>
      <w:r>
        <w:rPr>
          <w:rFonts w:ascii="Arial" w:hAnsi="Arial" w:cs="Arial"/>
          <w:b/>
        </w:rPr>
        <w:t>CINCO MILLONES DE PESOS M/CTE.</w:t>
      </w:r>
    </w:p>
    <w:p w14:paraId="691D8F97" w14:textId="77777777" w:rsidR="00535F8A" w:rsidRPr="007755EB" w:rsidRDefault="00535F8A" w:rsidP="00535F8A">
      <w:pPr>
        <w:tabs>
          <w:tab w:val="left" w:pos="1049"/>
        </w:tabs>
        <w:ind w:left="567"/>
        <w:jc w:val="both"/>
        <w:rPr>
          <w:rFonts w:ascii="Arial" w:hAnsi="Arial" w:cs="Arial"/>
          <w:color w:val="FF0000"/>
          <w:lang w:eastAsia="es-CO"/>
        </w:rPr>
      </w:pPr>
    </w:p>
    <w:p w14:paraId="2E1A891F" w14:textId="77777777" w:rsidR="00535F8A" w:rsidRPr="00133CFD" w:rsidRDefault="00535F8A" w:rsidP="00535F8A">
      <w:pPr>
        <w:ind w:left="567"/>
        <w:jc w:val="both"/>
        <w:rPr>
          <w:rFonts w:ascii="Arial" w:hAnsi="Arial" w:cs="Arial"/>
          <w:lang w:val="es-CO"/>
        </w:rPr>
      </w:pPr>
      <w:r w:rsidRPr="00133CFD">
        <w:rPr>
          <w:rFonts w:ascii="Arial" w:hAnsi="Arial" w:cs="Arial"/>
          <w:u w:val="single"/>
          <w:lang w:val="es-CO"/>
        </w:rPr>
        <w:t xml:space="preserve">LA ADJUDICACION SERA TOTAL DEBIENDO OFERTAR TODOS LOS ITEM Y CANTIDADES.  </w:t>
      </w:r>
    </w:p>
    <w:p w14:paraId="4B0B2801" w14:textId="77777777" w:rsidR="00FD0CC0" w:rsidRPr="00EC1D63" w:rsidRDefault="00FD0CC0" w:rsidP="004B58E0">
      <w:pPr>
        <w:ind w:left="567"/>
        <w:jc w:val="both"/>
        <w:rPr>
          <w:rFonts w:ascii="Arial" w:hAnsi="Arial" w:cs="Arial"/>
          <w:color w:val="000000"/>
          <w:lang w:val="es-CO" w:eastAsia="es-CO"/>
        </w:rPr>
      </w:pPr>
    </w:p>
    <w:p w14:paraId="060A7B9E" w14:textId="27846BAE" w:rsidR="00FD0CC0" w:rsidRPr="00EC1D63" w:rsidRDefault="00DD068C" w:rsidP="00DD068C">
      <w:pPr>
        <w:pStyle w:val="Textoindependiente"/>
        <w:tabs>
          <w:tab w:val="left" w:pos="993"/>
        </w:tabs>
        <w:ind w:left="567"/>
        <w:rPr>
          <w:rFonts w:cs="Arial"/>
          <w:b/>
          <w:szCs w:val="24"/>
          <w:lang w:val="es-CO"/>
        </w:rPr>
      </w:pPr>
      <w:r>
        <w:rPr>
          <w:rFonts w:cs="Arial"/>
          <w:b/>
          <w:szCs w:val="24"/>
          <w:lang w:val="es-CO"/>
        </w:rPr>
        <w:t xml:space="preserve">7. </w:t>
      </w:r>
      <w:r w:rsidR="00FD0CC0" w:rsidRPr="00EC1D63">
        <w:rPr>
          <w:rFonts w:cs="Arial"/>
          <w:b/>
          <w:szCs w:val="24"/>
          <w:lang w:val="es-CO"/>
        </w:rPr>
        <w:t>VERIFICACIÓN Y EVALUACIÓN DE LAS PROPUESTAS</w:t>
      </w:r>
    </w:p>
    <w:p w14:paraId="5B351A4A" w14:textId="77777777" w:rsidR="00FD0CC0" w:rsidRPr="00EC1D63" w:rsidRDefault="00FD0CC0" w:rsidP="004B58E0">
      <w:pPr>
        <w:pStyle w:val="Textoindependiente"/>
        <w:ind w:left="567"/>
        <w:rPr>
          <w:rFonts w:cs="Arial"/>
          <w:b/>
          <w:szCs w:val="24"/>
          <w:lang w:val="es-CO"/>
        </w:rPr>
      </w:pPr>
    </w:p>
    <w:p w14:paraId="1F3E6413" w14:textId="77777777" w:rsidR="00FD0CC0" w:rsidRPr="00EC1D63" w:rsidRDefault="00FD0CC0" w:rsidP="004B58E0">
      <w:pPr>
        <w:autoSpaceDE w:val="0"/>
        <w:autoSpaceDN w:val="0"/>
        <w:adjustRightInd w:val="0"/>
        <w:ind w:left="567"/>
        <w:jc w:val="both"/>
        <w:rPr>
          <w:rFonts w:ascii="Arial" w:eastAsia="Calibri" w:hAnsi="Arial" w:cs="Arial"/>
        </w:rPr>
      </w:pPr>
      <w:r w:rsidRPr="00EC1D63">
        <w:rPr>
          <w:rFonts w:ascii="Arial" w:eastAsia="Calibri" w:hAnsi="Arial" w:cs="Arial"/>
        </w:rPr>
        <w:t xml:space="preserve">La verificación de los requisitos habilitantes se hará exclusivamente en relación con el proponente con el </w:t>
      </w:r>
      <w:r w:rsidRPr="00EC1D63">
        <w:rPr>
          <w:rFonts w:ascii="Arial" w:eastAsia="Calibri" w:hAnsi="Arial" w:cs="Arial"/>
          <w:b/>
          <w:bCs/>
        </w:rPr>
        <w:t>precio más bajo</w:t>
      </w:r>
      <w:r w:rsidRPr="00EC1D63">
        <w:rPr>
          <w:rFonts w:ascii="Arial" w:eastAsia="Calibri" w:hAnsi="Arial" w:cs="Arial"/>
        </w:rPr>
        <w:t xml:space="preserve">, para lo cual se tendrán en cuenta las reglas de </w:t>
      </w:r>
      <w:proofErr w:type="spellStart"/>
      <w:r w:rsidRPr="00EC1D63">
        <w:rPr>
          <w:rFonts w:ascii="Arial" w:eastAsia="Calibri" w:hAnsi="Arial" w:cs="Arial"/>
        </w:rPr>
        <w:t>subsanabilidad</w:t>
      </w:r>
      <w:proofErr w:type="spellEnd"/>
      <w:r w:rsidRPr="00EC1D63">
        <w:rPr>
          <w:rFonts w:ascii="Arial" w:eastAsia="Calibri" w:hAnsi="Arial" w:cs="Arial"/>
        </w:rPr>
        <w:t>. En caso de que este no cumpla con los mismos, procederá la verificación del proponente ubicado en segundo lugar y así sucesivamente.</w:t>
      </w:r>
    </w:p>
    <w:p w14:paraId="3791E28D" w14:textId="77777777" w:rsidR="00FD0CC0" w:rsidRPr="00EC1D63" w:rsidRDefault="00FD0CC0" w:rsidP="004B58E0">
      <w:pPr>
        <w:autoSpaceDE w:val="0"/>
        <w:autoSpaceDN w:val="0"/>
        <w:adjustRightInd w:val="0"/>
        <w:ind w:left="567"/>
        <w:jc w:val="both"/>
        <w:rPr>
          <w:rFonts w:ascii="Arial" w:hAnsi="Arial" w:cs="Arial"/>
        </w:rPr>
      </w:pPr>
    </w:p>
    <w:p w14:paraId="72AD1728" w14:textId="77777777" w:rsidR="00FD0CC0" w:rsidRPr="00EC1D63" w:rsidRDefault="00FD0CC0" w:rsidP="004B58E0">
      <w:pPr>
        <w:ind w:left="567"/>
        <w:jc w:val="both"/>
        <w:rPr>
          <w:rFonts w:ascii="Arial" w:hAnsi="Arial" w:cs="Arial"/>
          <w:b/>
        </w:rPr>
      </w:pPr>
      <w:r w:rsidRPr="00EC1D63">
        <w:rPr>
          <w:rFonts w:ascii="Arial" w:hAnsi="Arial" w:cs="Arial"/>
          <w:b/>
        </w:rPr>
        <w:t>PARTICIPANTES</w:t>
      </w:r>
    </w:p>
    <w:p w14:paraId="755E54DC" w14:textId="77777777" w:rsidR="00FD0CC0" w:rsidRPr="00EC1D63" w:rsidRDefault="00FD0CC0" w:rsidP="004B58E0">
      <w:pPr>
        <w:ind w:left="567"/>
        <w:jc w:val="both"/>
        <w:rPr>
          <w:rFonts w:ascii="Arial" w:hAnsi="Arial" w:cs="Arial"/>
          <w:b/>
        </w:rPr>
      </w:pPr>
    </w:p>
    <w:p w14:paraId="3EEA7B86" w14:textId="77777777" w:rsidR="00FD0CC0" w:rsidRPr="00EC1D63" w:rsidRDefault="00FD0CC0" w:rsidP="004B58E0">
      <w:pPr>
        <w:autoSpaceDE w:val="0"/>
        <w:autoSpaceDN w:val="0"/>
        <w:adjustRightInd w:val="0"/>
        <w:ind w:left="567"/>
        <w:jc w:val="both"/>
        <w:rPr>
          <w:rFonts w:ascii="Arial" w:eastAsia="Calibri" w:hAnsi="Arial" w:cs="Arial"/>
        </w:rPr>
      </w:pPr>
      <w:r w:rsidRPr="00EC1D63">
        <w:rPr>
          <w:rFonts w:ascii="Arial" w:eastAsia="Calibri" w:hAnsi="Arial" w:cs="Arial"/>
        </w:rPr>
        <w:t>Bajo los parámetros establecidos en la Ley 80 de 1993, Ley 1150 de 2007, Ley 1474 de 2011 y el Decreto 1082 de 2015, podrán participar en el presente proceso contractual, todas las personas naturales o jurídicas, en forma individual o conjunta (consorcio o unión temporal) que dentro de su actividad comercial u objeto social se halle comprendido el objeto del presente proceso de Selección Mínima Cuantía y además cumpla con todos los requisitos exigidos en la Invitación Pública.</w:t>
      </w:r>
    </w:p>
    <w:p w14:paraId="4491AA68" w14:textId="77777777" w:rsidR="00FD0CC0" w:rsidRPr="00EC1D63" w:rsidRDefault="00FD0CC0" w:rsidP="004B58E0">
      <w:pPr>
        <w:autoSpaceDE w:val="0"/>
        <w:autoSpaceDN w:val="0"/>
        <w:adjustRightInd w:val="0"/>
        <w:ind w:left="567"/>
        <w:jc w:val="both"/>
        <w:rPr>
          <w:rFonts w:ascii="Arial" w:hAnsi="Arial" w:cs="Arial"/>
        </w:rPr>
      </w:pPr>
    </w:p>
    <w:p w14:paraId="234332BF" w14:textId="77777777" w:rsidR="00FD0CC0" w:rsidRDefault="00FD0CC0" w:rsidP="004B58E0">
      <w:pPr>
        <w:ind w:left="567"/>
        <w:jc w:val="both"/>
        <w:rPr>
          <w:rFonts w:ascii="Arial" w:hAnsi="Arial" w:cs="Arial"/>
          <w:b/>
          <w:u w:val="single"/>
        </w:rPr>
      </w:pPr>
      <w:r w:rsidRPr="00EC1D63">
        <w:rPr>
          <w:rFonts w:ascii="Arial" w:hAnsi="Arial" w:cs="Arial"/>
          <w:b/>
        </w:rPr>
        <w:t xml:space="preserve">7.1. </w:t>
      </w:r>
      <w:r w:rsidRPr="00EC1D63">
        <w:rPr>
          <w:rFonts w:ascii="Arial" w:hAnsi="Arial" w:cs="Arial"/>
          <w:b/>
          <w:u w:val="single"/>
        </w:rPr>
        <w:t>REQUÍSITOS MÍNIMOS HABILITANTES</w:t>
      </w:r>
    </w:p>
    <w:p w14:paraId="63FE907E" w14:textId="77777777" w:rsidR="002B1588" w:rsidRDefault="002B1588" w:rsidP="004B58E0">
      <w:pPr>
        <w:ind w:left="567"/>
        <w:jc w:val="both"/>
        <w:rPr>
          <w:rFonts w:ascii="Arial" w:hAnsi="Arial" w:cs="Arial"/>
          <w:b/>
          <w:u w:val="single"/>
        </w:rPr>
      </w:pPr>
    </w:p>
    <w:p w14:paraId="37FA1A13" w14:textId="77777777" w:rsidR="002B1588" w:rsidRPr="002B1588" w:rsidRDefault="002B1588" w:rsidP="004B58E0">
      <w:pPr>
        <w:ind w:left="567"/>
        <w:jc w:val="both"/>
        <w:rPr>
          <w:rFonts w:ascii="Arial" w:hAnsi="Arial" w:cs="Arial"/>
          <w:b/>
          <w:u w:val="single"/>
        </w:rPr>
      </w:pPr>
      <w:r>
        <w:rPr>
          <w:rFonts w:ascii="Arial" w:hAnsi="Arial" w:cs="Arial"/>
          <w:b/>
          <w:u w:val="single"/>
        </w:rPr>
        <w:t xml:space="preserve">NOTA: Todos los documentos que se exigen como anexos de la presente propuesta y que se enlistan a continuación serán cargados únicamente a través del portal web </w:t>
      </w:r>
      <w:hyperlink r:id="rId15" w:history="1">
        <w:r w:rsidRPr="008B2F9E">
          <w:rPr>
            <w:rStyle w:val="Hipervnculo"/>
            <w:rFonts w:ascii="Arial" w:hAnsi="Arial" w:cs="Arial"/>
          </w:rPr>
          <w:t>www.colombiacompra.gov.co/secop/secop-ii</w:t>
        </w:r>
      </w:hyperlink>
      <w:r>
        <w:rPr>
          <w:rStyle w:val="Hipervnculo"/>
          <w:rFonts w:ascii="Arial" w:hAnsi="Arial" w:cs="Arial"/>
        </w:rPr>
        <w:t xml:space="preserve"> </w:t>
      </w:r>
      <w:r>
        <w:rPr>
          <w:rStyle w:val="Hipervnculo"/>
          <w:rFonts w:ascii="Arial" w:hAnsi="Arial" w:cs="Arial"/>
          <w:b/>
          <w:color w:val="auto"/>
        </w:rPr>
        <w:t>en el link de la convocatoria, no se tendrán en cuenta documentos o propuestas que se radiquen por otro medio.</w:t>
      </w:r>
    </w:p>
    <w:p w14:paraId="10C71EC0" w14:textId="77777777" w:rsidR="00FD0CC0" w:rsidRPr="00EC1D63" w:rsidRDefault="00FD0CC0" w:rsidP="004B58E0">
      <w:pPr>
        <w:ind w:left="567"/>
        <w:jc w:val="both"/>
        <w:rPr>
          <w:rFonts w:ascii="Arial" w:hAnsi="Arial" w:cs="Arial"/>
          <w:b/>
        </w:rPr>
      </w:pPr>
    </w:p>
    <w:p w14:paraId="41F3690B" w14:textId="77777777" w:rsidR="00FD0CC0" w:rsidRPr="002B1588" w:rsidRDefault="00FD0CC0" w:rsidP="002B1588">
      <w:pPr>
        <w:ind w:left="567"/>
        <w:jc w:val="both"/>
        <w:rPr>
          <w:rFonts w:ascii="Arial" w:hAnsi="Arial" w:cs="Arial"/>
        </w:rPr>
      </w:pPr>
      <w:r w:rsidRPr="00EC1D63">
        <w:rPr>
          <w:rFonts w:ascii="Arial" w:hAnsi="Arial" w:cs="Arial"/>
          <w:b/>
        </w:rPr>
        <w:t>7.1.1.</w:t>
      </w:r>
      <w:r w:rsidRPr="00EC1D63">
        <w:rPr>
          <w:rFonts w:ascii="Arial" w:hAnsi="Arial" w:cs="Arial"/>
        </w:rPr>
        <w:t xml:space="preserve"> La propuesta deberá ser presentada </w:t>
      </w:r>
      <w:r w:rsidR="005C04DD">
        <w:rPr>
          <w:rFonts w:ascii="Arial" w:hAnsi="Arial" w:cs="Arial"/>
        </w:rPr>
        <w:t xml:space="preserve">únicamente </w:t>
      </w:r>
      <w:r w:rsidR="005C04DD" w:rsidRPr="005C04DD">
        <w:rPr>
          <w:rFonts w:ascii="Arial" w:hAnsi="Arial" w:cs="Arial"/>
          <w:b/>
          <w:u w:val="single"/>
        </w:rPr>
        <w:t xml:space="preserve">a través del portal web </w:t>
      </w:r>
      <w:hyperlink r:id="rId16" w:history="1">
        <w:r w:rsidR="005C04DD" w:rsidRPr="005C04DD">
          <w:rPr>
            <w:rStyle w:val="Hipervnculo"/>
            <w:rFonts w:ascii="Arial" w:hAnsi="Arial" w:cs="Arial"/>
          </w:rPr>
          <w:t>www.colombiacompra.gov.co/secop/secop-ii</w:t>
        </w:r>
      </w:hyperlink>
      <w:r w:rsidR="005C04DD" w:rsidRPr="005C04DD">
        <w:rPr>
          <w:rFonts w:ascii="Arial" w:hAnsi="Arial" w:cs="Arial"/>
          <w:u w:val="single"/>
        </w:rPr>
        <w:t xml:space="preserve"> </w:t>
      </w:r>
      <w:r w:rsidR="005C04DD" w:rsidRPr="005C04DD">
        <w:rPr>
          <w:rFonts w:ascii="Arial" w:hAnsi="Arial" w:cs="Arial"/>
          <w:b/>
          <w:u w:val="single"/>
        </w:rPr>
        <w:t>en el link de la convocatoria</w:t>
      </w:r>
      <w:r w:rsidRPr="00EC1D63">
        <w:rPr>
          <w:rFonts w:ascii="Arial" w:hAnsi="Arial" w:cs="Arial"/>
        </w:rPr>
        <w:t xml:space="preserve">, para lo cual el oferente deberá describir claramente los bienes e indicar su valor ofertado en pesos colombianos, (discriminando el IVA a que haya lugar), </w:t>
      </w:r>
      <w:r w:rsidRPr="00EC1D63">
        <w:rPr>
          <w:rFonts w:ascii="Arial" w:hAnsi="Arial" w:cs="Arial"/>
          <w:u w:val="single"/>
        </w:rPr>
        <w:t>cabe anotar que los valores deben estar exentos de IVA (de acuerdo a lo establecido en el Estatuto Tributario, el Decreto 2685 de 1999 y la Ley 681 de 2000, para los oferentes de la ciudad de Leticia, Departamento del Amazonas)</w:t>
      </w:r>
      <w:r w:rsidRPr="00EC1D63">
        <w:rPr>
          <w:rFonts w:ascii="Arial" w:hAnsi="Arial" w:cs="Arial"/>
        </w:rPr>
        <w:t xml:space="preserve"> </w:t>
      </w:r>
    </w:p>
    <w:p w14:paraId="321194CD" w14:textId="77777777" w:rsidR="00FD0CC0" w:rsidRPr="00EC1D63" w:rsidRDefault="00FD0CC0" w:rsidP="004B58E0">
      <w:pPr>
        <w:ind w:left="567"/>
        <w:jc w:val="both"/>
        <w:rPr>
          <w:rFonts w:ascii="Arial" w:hAnsi="Arial" w:cs="Arial"/>
        </w:rPr>
      </w:pPr>
    </w:p>
    <w:p w14:paraId="67865316" w14:textId="77777777" w:rsidR="00FD0CC0" w:rsidRPr="00EC1D63" w:rsidRDefault="00FD0CC0" w:rsidP="004B58E0">
      <w:pPr>
        <w:ind w:left="567"/>
        <w:jc w:val="both"/>
        <w:rPr>
          <w:rFonts w:ascii="Arial" w:hAnsi="Arial" w:cs="Arial"/>
        </w:rPr>
      </w:pPr>
      <w:r w:rsidRPr="00EC1D63">
        <w:rPr>
          <w:rFonts w:ascii="Arial" w:hAnsi="Arial" w:cs="Arial"/>
          <w:b/>
        </w:rPr>
        <w:t>7.1.2.</w:t>
      </w:r>
      <w:r w:rsidRPr="00EC1D63">
        <w:rPr>
          <w:rFonts w:ascii="Arial" w:hAnsi="Arial" w:cs="Arial"/>
        </w:rPr>
        <w:t xml:space="preserve"> La carta de presentación debe venir suscrita por el oferente, representante legal del oferente,  en caso de personas jurídicas; para el caso de los consorcios y uniones temporales, por el apoderado constituido para el efecto según el caso.  En caso contrario no será evaluada.</w:t>
      </w:r>
    </w:p>
    <w:p w14:paraId="272E724C" w14:textId="77777777" w:rsidR="00FD0CC0" w:rsidRPr="00EC1D63" w:rsidRDefault="00FD0CC0" w:rsidP="004B58E0">
      <w:pPr>
        <w:ind w:left="567"/>
        <w:jc w:val="both"/>
        <w:rPr>
          <w:rFonts w:ascii="Arial" w:hAnsi="Arial" w:cs="Arial"/>
        </w:rPr>
      </w:pPr>
    </w:p>
    <w:p w14:paraId="3BE39863" w14:textId="77777777" w:rsidR="00FD0CC0" w:rsidRPr="00EC1D63" w:rsidRDefault="00FD0CC0" w:rsidP="004B58E0">
      <w:pPr>
        <w:ind w:left="567"/>
        <w:jc w:val="both"/>
        <w:rPr>
          <w:rFonts w:ascii="Arial" w:hAnsi="Arial" w:cs="Arial"/>
        </w:rPr>
      </w:pPr>
      <w:r w:rsidRPr="00EC1D63">
        <w:rPr>
          <w:rFonts w:ascii="Arial" w:hAnsi="Arial" w:cs="Arial"/>
          <w:b/>
        </w:rPr>
        <w:t>7.1.3.</w:t>
      </w:r>
      <w:r w:rsidRPr="00EC1D63">
        <w:rPr>
          <w:rFonts w:ascii="Arial" w:hAnsi="Arial" w:cs="Arial"/>
        </w:rPr>
        <w:t xml:space="preserve"> De no incluirse completamente todos los bienes requeridos junto con su valor, implicará que la oferta no se tendrá en cuenta. Por tal razón se recomienda diligenciar completamente la información  anterior sin alteraciones.</w:t>
      </w:r>
    </w:p>
    <w:p w14:paraId="2559F272" w14:textId="77777777" w:rsidR="00FD0CC0" w:rsidRPr="00EC1D63" w:rsidRDefault="003513A1" w:rsidP="003513A1">
      <w:pPr>
        <w:tabs>
          <w:tab w:val="left" w:pos="3324"/>
        </w:tabs>
        <w:ind w:left="567"/>
        <w:jc w:val="both"/>
        <w:rPr>
          <w:rFonts w:ascii="Arial" w:hAnsi="Arial" w:cs="Arial"/>
        </w:rPr>
      </w:pPr>
      <w:r>
        <w:rPr>
          <w:rFonts w:ascii="Arial" w:hAnsi="Arial" w:cs="Arial"/>
        </w:rPr>
        <w:tab/>
      </w:r>
    </w:p>
    <w:p w14:paraId="06B6C926" w14:textId="77777777" w:rsidR="00FD0CC0" w:rsidRPr="00EC1D63" w:rsidRDefault="00FD0CC0" w:rsidP="004B58E0">
      <w:pPr>
        <w:ind w:left="567"/>
        <w:jc w:val="both"/>
        <w:rPr>
          <w:rFonts w:ascii="Arial" w:hAnsi="Arial" w:cs="Arial"/>
        </w:rPr>
      </w:pPr>
      <w:r w:rsidRPr="00EC1D63">
        <w:rPr>
          <w:rFonts w:ascii="Arial" w:hAnsi="Arial" w:cs="Arial"/>
          <w:b/>
        </w:rPr>
        <w:t>7.1.4.</w:t>
      </w:r>
      <w:r w:rsidRPr="00EC1D63">
        <w:rPr>
          <w:rFonts w:ascii="Arial" w:hAnsi="Arial" w:cs="Arial"/>
        </w:rPr>
        <w:t xml:space="preserve"> Si se presentan ofertas en consorcio o unión temporal, cada uno de sus integrantes deberá presentar individualmente los documentos que acrediten su capacidad, existencia y representación legal. </w:t>
      </w:r>
    </w:p>
    <w:p w14:paraId="2D4F6017" w14:textId="77777777" w:rsidR="00FD0CC0" w:rsidRPr="00EC1D63" w:rsidRDefault="00FD0CC0" w:rsidP="004B58E0">
      <w:pPr>
        <w:ind w:left="567"/>
        <w:jc w:val="both"/>
        <w:rPr>
          <w:rFonts w:ascii="Arial" w:hAnsi="Arial" w:cs="Arial"/>
        </w:rPr>
      </w:pPr>
    </w:p>
    <w:p w14:paraId="59262F6A" w14:textId="77777777" w:rsidR="00FD0CC0" w:rsidRPr="00EC1D63" w:rsidRDefault="00FD0CC0" w:rsidP="004B58E0">
      <w:pPr>
        <w:ind w:left="567"/>
        <w:jc w:val="both"/>
        <w:rPr>
          <w:rFonts w:ascii="Arial" w:hAnsi="Arial" w:cs="Arial"/>
        </w:rPr>
      </w:pPr>
      <w:r w:rsidRPr="00EC1D63">
        <w:rPr>
          <w:rFonts w:ascii="Arial" w:hAnsi="Arial" w:cs="Arial"/>
          <w:b/>
        </w:rPr>
        <w:t>7.1.5.</w:t>
      </w:r>
      <w:r w:rsidRPr="00EC1D63">
        <w:rPr>
          <w:rFonts w:ascii="Arial" w:hAnsi="Arial" w:cs="Arial"/>
        </w:rPr>
        <w:t xml:space="preserve"> Las propuestas deben tener validez mínima de treinta (30) días calendario, contados partir de la fecha de entrega de la misma. </w:t>
      </w:r>
    </w:p>
    <w:p w14:paraId="28F5E647" w14:textId="77777777" w:rsidR="00FD0CC0" w:rsidRPr="00EC1D63" w:rsidRDefault="00FD0CC0" w:rsidP="004B58E0">
      <w:pPr>
        <w:ind w:left="567"/>
        <w:jc w:val="both"/>
        <w:rPr>
          <w:rFonts w:ascii="Arial" w:hAnsi="Arial" w:cs="Arial"/>
        </w:rPr>
      </w:pPr>
    </w:p>
    <w:p w14:paraId="7C8FF36D" w14:textId="77777777" w:rsidR="00FD0CC0" w:rsidRPr="00EC1D63" w:rsidRDefault="00FD0CC0" w:rsidP="004B58E0">
      <w:pPr>
        <w:ind w:left="567"/>
        <w:jc w:val="both"/>
        <w:rPr>
          <w:rFonts w:ascii="Arial" w:hAnsi="Arial" w:cs="Arial"/>
        </w:rPr>
      </w:pPr>
      <w:r w:rsidRPr="00EC1D63">
        <w:rPr>
          <w:rFonts w:ascii="Arial" w:hAnsi="Arial" w:cs="Arial"/>
          <w:b/>
        </w:rPr>
        <w:t>7.1.6.</w:t>
      </w:r>
      <w:r w:rsidRPr="00EC1D63">
        <w:rPr>
          <w:rFonts w:ascii="Arial" w:hAnsi="Arial" w:cs="Arial"/>
        </w:rPr>
        <w:t xml:space="preserve"> No serán aceptadas propuestas complementarias o modificatorias, observaciones, solicitudes de aclaraciones presentadas con posterioridad a la entrega de la propuesta</w:t>
      </w:r>
      <w:r w:rsidR="004947D4">
        <w:rPr>
          <w:rFonts w:ascii="Arial" w:hAnsi="Arial" w:cs="Arial"/>
        </w:rPr>
        <w:t xml:space="preserve"> </w:t>
      </w:r>
      <w:r w:rsidR="004947D4" w:rsidRPr="004947D4">
        <w:rPr>
          <w:rFonts w:ascii="Arial" w:hAnsi="Arial" w:cs="Arial"/>
        </w:rPr>
        <w:t xml:space="preserve">en el portal web </w:t>
      </w:r>
      <w:hyperlink r:id="rId17" w:history="1">
        <w:r w:rsidR="004947D4" w:rsidRPr="004947D4">
          <w:rPr>
            <w:rStyle w:val="Hipervnculo"/>
            <w:rFonts w:ascii="Arial" w:hAnsi="Arial" w:cs="Arial"/>
          </w:rPr>
          <w:t>www.colombiacompra.gov.co/secop/secop-ii</w:t>
        </w:r>
      </w:hyperlink>
      <w:r w:rsidRPr="00EC1D63">
        <w:rPr>
          <w:rFonts w:ascii="Arial" w:hAnsi="Arial" w:cs="Arial"/>
        </w:rPr>
        <w:t>, salvo que los comités evaluadores soliciten dentro del término de evaluación aclaraciones o documentos objeto de subsanación.</w:t>
      </w:r>
    </w:p>
    <w:p w14:paraId="397AA14C" w14:textId="77777777" w:rsidR="00FD0CC0" w:rsidRPr="00EC1D63" w:rsidRDefault="00FD0CC0" w:rsidP="004B58E0">
      <w:pPr>
        <w:ind w:left="567"/>
        <w:jc w:val="both"/>
        <w:rPr>
          <w:rFonts w:ascii="Arial" w:hAnsi="Arial" w:cs="Arial"/>
        </w:rPr>
      </w:pPr>
    </w:p>
    <w:p w14:paraId="308AAE76" w14:textId="77777777" w:rsidR="00FD0CC0" w:rsidRPr="00EC1D63" w:rsidRDefault="00FD0CC0" w:rsidP="004B58E0">
      <w:pPr>
        <w:pStyle w:val="Textoindependiente"/>
        <w:ind w:left="567"/>
        <w:rPr>
          <w:rFonts w:cs="Arial"/>
          <w:szCs w:val="24"/>
          <w:lang w:val="es-CO"/>
        </w:rPr>
      </w:pPr>
    </w:p>
    <w:p w14:paraId="5353B424" w14:textId="77777777" w:rsidR="00FD0CC0" w:rsidRPr="00EC1D63" w:rsidRDefault="00FD0CC0" w:rsidP="004B58E0">
      <w:pPr>
        <w:ind w:left="567"/>
        <w:jc w:val="both"/>
        <w:rPr>
          <w:rFonts w:ascii="Arial" w:eastAsia="Calibri" w:hAnsi="Arial" w:cs="Arial"/>
          <w:b/>
        </w:rPr>
      </w:pPr>
      <w:r w:rsidRPr="00EC1D63">
        <w:rPr>
          <w:rFonts w:ascii="Arial" w:eastAsia="Calibri" w:hAnsi="Arial" w:cs="Arial"/>
          <w:b/>
          <w:bCs/>
        </w:rPr>
        <w:t>7.2. DOCUMENTOS DE CONTENIDO JURÍDICO OBJETO DE VERIFICACIÓN</w:t>
      </w:r>
      <w:r w:rsidRPr="00EC1D63">
        <w:rPr>
          <w:rFonts w:ascii="Arial" w:eastAsia="Calibri" w:hAnsi="Arial" w:cs="Arial"/>
          <w:b/>
        </w:rPr>
        <w:t xml:space="preserve">  </w:t>
      </w:r>
    </w:p>
    <w:p w14:paraId="4D32A9A9" w14:textId="77777777" w:rsidR="00FD0CC0" w:rsidRPr="00EC1D63" w:rsidRDefault="00FD0CC0" w:rsidP="004B58E0">
      <w:pPr>
        <w:ind w:left="567"/>
        <w:jc w:val="both"/>
        <w:rPr>
          <w:rFonts w:ascii="Arial" w:eastAsia="Calibri" w:hAnsi="Arial" w:cs="Arial"/>
        </w:rPr>
      </w:pPr>
    </w:p>
    <w:p w14:paraId="2BA39768" w14:textId="77777777" w:rsidR="00FD0CC0" w:rsidRPr="00EC1D63" w:rsidRDefault="00FD0CC0" w:rsidP="004B58E0">
      <w:pPr>
        <w:tabs>
          <w:tab w:val="left" w:pos="709"/>
        </w:tabs>
        <w:ind w:left="567"/>
        <w:jc w:val="both"/>
        <w:rPr>
          <w:rFonts w:ascii="Arial" w:eastAsia="Calibri" w:hAnsi="Arial" w:cs="Arial"/>
        </w:rPr>
      </w:pPr>
      <w:r w:rsidRPr="00EC1D63">
        <w:rPr>
          <w:rFonts w:ascii="Arial" w:eastAsia="Calibri" w:hAnsi="Arial" w:cs="Arial"/>
          <w:b/>
        </w:rPr>
        <w:t xml:space="preserve">7.2.1. FORMUILARIO No. 1 CARTA DE PRESENTACIÓN DE LA PROPUESTA. </w:t>
      </w:r>
      <w:r w:rsidRPr="00EC1D63">
        <w:rPr>
          <w:rFonts w:ascii="Arial" w:hAnsi="Arial" w:cs="Arial"/>
        </w:rPr>
        <w:t>La carta de presentación de la propuesta se diligenciará conforme al modelo contenido en el Formulario Nº. 1 “Carta de Presentación de la Propuesta” y será suscrita por el proponente o apoderado. Si la propuesta es presentada por una persona jurídica, unión temporal o consorcio, deberá venir suscrita por el representante legal debidamente facultado. La omisión de la firma conduce a establecer la ausencia del ofrecimiento, por tanto se considera un incumplimiento sustancial</w:t>
      </w:r>
      <w:r w:rsidR="004947D4">
        <w:rPr>
          <w:rFonts w:ascii="Arial" w:eastAsia="Calibri" w:hAnsi="Arial" w:cs="Arial"/>
        </w:rPr>
        <w:t xml:space="preserve">, y </w:t>
      </w:r>
      <w:r w:rsidR="004947D4" w:rsidRPr="004947D4">
        <w:rPr>
          <w:rFonts w:ascii="Arial" w:eastAsia="Calibri" w:hAnsi="Arial" w:cs="Arial"/>
        </w:rPr>
        <w:t xml:space="preserve">debe ser presentada únicamente a través del portal web </w:t>
      </w:r>
      <w:hyperlink r:id="rId18" w:history="1">
        <w:r w:rsidR="004947D4" w:rsidRPr="004947D4">
          <w:rPr>
            <w:rStyle w:val="Hipervnculo"/>
            <w:rFonts w:ascii="Arial" w:eastAsia="Calibri" w:hAnsi="Arial" w:cs="Arial"/>
          </w:rPr>
          <w:t>www.colombiacompra.gov.co/secop/secop-ii</w:t>
        </w:r>
      </w:hyperlink>
    </w:p>
    <w:p w14:paraId="3DF4308C" w14:textId="77777777" w:rsidR="00FD0CC0" w:rsidRPr="00EC1D63" w:rsidRDefault="00FD0CC0" w:rsidP="004B58E0">
      <w:pPr>
        <w:tabs>
          <w:tab w:val="left" w:pos="709"/>
        </w:tabs>
        <w:ind w:left="567"/>
        <w:jc w:val="both"/>
        <w:rPr>
          <w:rFonts w:ascii="Arial" w:eastAsia="Calibri" w:hAnsi="Arial" w:cs="Arial"/>
        </w:rPr>
      </w:pPr>
    </w:p>
    <w:p w14:paraId="5BF73470" w14:textId="77777777" w:rsidR="00FD0CC0" w:rsidRPr="00EC1D63" w:rsidRDefault="00FD0CC0" w:rsidP="004B58E0">
      <w:pPr>
        <w:pStyle w:val="Prrafodelista"/>
        <w:numPr>
          <w:ilvl w:val="2"/>
          <w:numId w:val="14"/>
        </w:numPr>
        <w:tabs>
          <w:tab w:val="left" w:pos="709"/>
        </w:tabs>
        <w:ind w:left="567" w:firstLine="0"/>
        <w:jc w:val="both"/>
        <w:rPr>
          <w:rFonts w:ascii="Arial" w:hAnsi="Arial" w:cs="Arial"/>
          <w:b/>
        </w:rPr>
      </w:pPr>
      <w:r w:rsidRPr="00EC1D63">
        <w:rPr>
          <w:rFonts w:ascii="Arial" w:hAnsi="Arial" w:cs="Arial"/>
          <w:b/>
        </w:rPr>
        <w:t>CERTIFICADO DE EXISTENCIA Y REPRESENTACIÓN LEGAL</w:t>
      </w:r>
    </w:p>
    <w:p w14:paraId="35A394C4" w14:textId="77777777" w:rsidR="00FD0CC0" w:rsidRPr="00EC1D63" w:rsidRDefault="00FD0CC0" w:rsidP="004B58E0">
      <w:pPr>
        <w:pStyle w:val="Prrafodelista"/>
        <w:ind w:left="567"/>
        <w:rPr>
          <w:rFonts w:ascii="Arial" w:eastAsia="Calibri" w:hAnsi="Arial" w:cs="Arial"/>
          <w:b/>
        </w:rPr>
      </w:pPr>
    </w:p>
    <w:p w14:paraId="5F8EE224" w14:textId="77777777" w:rsidR="00FD0CC0" w:rsidRPr="00EC1D63" w:rsidRDefault="00FD0CC0" w:rsidP="004B58E0">
      <w:pPr>
        <w:pStyle w:val="Textoindependiente"/>
        <w:tabs>
          <w:tab w:val="left" w:pos="993"/>
        </w:tabs>
        <w:ind w:left="567"/>
        <w:contextualSpacing/>
        <w:rPr>
          <w:rFonts w:cs="Arial"/>
          <w:b/>
          <w:szCs w:val="24"/>
        </w:rPr>
      </w:pPr>
      <w:r w:rsidRPr="00EC1D63">
        <w:rPr>
          <w:rFonts w:cs="Arial"/>
          <w:b/>
          <w:szCs w:val="24"/>
        </w:rPr>
        <w:t>Personas Jurídicas Nacionales de Naturaleza Privada y/o Personas Naturales con establecimientos de comercio.</w:t>
      </w:r>
    </w:p>
    <w:p w14:paraId="07866F1A" w14:textId="77777777" w:rsidR="00FD0CC0" w:rsidRPr="00EC1D63" w:rsidRDefault="00FD0CC0" w:rsidP="004B58E0">
      <w:pPr>
        <w:pStyle w:val="Textoindependiente"/>
        <w:tabs>
          <w:tab w:val="left" w:pos="993"/>
        </w:tabs>
        <w:ind w:left="567"/>
        <w:contextualSpacing/>
        <w:rPr>
          <w:rFonts w:cs="Arial"/>
          <w:b/>
          <w:szCs w:val="24"/>
        </w:rPr>
      </w:pPr>
    </w:p>
    <w:p w14:paraId="4B60DAC3" w14:textId="77777777" w:rsidR="00FD0CC0" w:rsidRPr="00EC1D63" w:rsidRDefault="00FD0CC0" w:rsidP="004B58E0">
      <w:pPr>
        <w:pStyle w:val="Textoindependiente"/>
        <w:ind w:left="567"/>
        <w:contextualSpacing/>
        <w:rPr>
          <w:rFonts w:cs="Arial"/>
          <w:szCs w:val="24"/>
        </w:rPr>
      </w:pPr>
      <w:r w:rsidRPr="00EC1D63">
        <w:rPr>
          <w:rFonts w:cs="Arial"/>
          <w:szCs w:val="24"/>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5DB54C05" w14:textId="77777777" w:rsidR="00FD0CC0" w:rsidRPr="00EC1D63" w:rsidRDefault="00FD0CC0" w:rsidP="004B58E0">
      <w:pPr>
        <w:pStyle w:val="Textoindependiente"/>
        <w:ind w:left="567"/>
        <w:contextualSpacing/>
        <w:rPr>
          <w:rFonts w:cs="Arial"/>
          <w:szCs w:val="24"/>
        </w:rPr>
      </w:pPr>
    </w:p>
    <w:p w14:paraId="0F324C36" w14:textId="77777777" w:rsidR="00FD0CC0" w:rsidRPr="00EC1D63" w:rsidRDefault="00FD0CC0" w:rsidP="004B58E0">
      <w:pPr>
        <w:pStyle w:val="Textoindependiente"/>
        <w:numPr>
          <w:ilvl w:val="0"/>
          <w:numId w:val="12"/>
        </w:numPr>
        <w:tabs>
          <w:tab w:val="clear" w:pos="360"/>
          <w:tab w:val="left" w:pos="993"/>
        </w:tabs>
        <w:ind w:left="567" w:firstLine="0"/>
        <w:contextualSpacing/>
        <w:rPr>
          <w:rFonts w:cs="Arial"/>
          <w:szCs w:val="24"/>
        </w:rPr>
      </w:pPr>
      <w:r w:rsidRPr="00EC1D63">
        <w:rPr>
          <w:rFonts w:cs="Arial"/>
          <w:szCs w:val="24"/>
        </w:rPr>
        <w:t>Acreditar su existencia y representación legal, mediante la presentación del original del certificado de existencia y representación legal expedido por la Cámara de Comercio de su domicilio social y/o matrícula mercantil, con fecha de expe</w:t>
      </w:r>
      <w:r w:rsidR="006E6676">
        <w:rPr>
          <w:rFonts w:cs="Arial"/>
          <w:szCs w:val="24"/>
        </w:rPr>
        <w:t>dición igual o inferior a treinta (30</w:t>
      </w:r>
      <w:r w:rsidRPr="00EC1D63">
        <w:rPr>
          <w:rFonts w:cs="Arial"/>
          <w:szCs w:val="24"/>
        </w:rPr>
        <w:t>) días hábiles anteriores a la fecha de presentación de la propuesta.</w:t>
      </w:r>
    </w:p>
    <w:p w14:paraId="17A278C7" w14:textId="77777777" w:rsidR="00FD0CC0" w:rsidRPr="00EC1D63" w:rsidRDefault="00FD0CC0" w:rsidP="004B58E0">
      <w:pPr>
        <w:pStyle w:val="Textoindependiente"/>
        <w:numPr>
          <w:ilvl w:val="0"/>
          <w:numId w:val="12"/>
        </w:numPr>
        <w:tabs>
          <w:tab w:val="clear" w:pos="360"/>
        </w:tabs>
        <w:ind w:left="567" w:firstLine="0"/>
        <w:contextualSpacing/>
        <w:rPr>
          <w:rFonts w:cs="Arial"/>
          <w:szCs w:val="24"/>
        </w:rPr>
      </w:pPr>
      <w:r w:rsidRPr="00EC1D63">
        <w:rPr>
          <w:rFonts w:cs="Arial"/>
          <w:szCs w:val="24"/>
        </w:rPr>
        <w:t xml:space="preserve">Acreditar un término mínimo de duración remanente de la sociedad y/o establecimiento de comercio, de </w:t>
      </w:r>
      <w:r w:rsidRPr="00EC1D63">
        <w:rPr>
          <w:rFonts w:cs="Arial"/>
          <w:b/>
          <w:szCs w:val="24"/>
          <w:u w:val="single"/>
        </w:rPr>
        <w:t>UN (1)</w:t>
      </w:r>
      <w:r w:rsidRPr="00EC1D63">
        <w:rPr>
          <w:rFonts w:cs="Arial"/>
          <w:szCs w:val="24"/>
        </w:rPr>
        <w:t xml:space="preserve"> año, contado a partir del vencimiento del plazo máximo para la entrega de los servicios o de la vigencia del contrato. </w:t>
      </w:r>
      <w:r w:rsidRPr="00EC1D63">
        <w:rPr>
          <w:rFonts w:cs="Arial"/>
          <w:szCs w:val="24"/>
          <w:u w:val="single"/>
        </w:rPr>
        <w:t>En el caso de las personas naturales con establecimientos de comercio, el término mínimo de duración deberán acreditarlo mediante certificación suscrita por el propietario del establecimiento de comercio, bajo la gravedad de juramento, la cual deberá allegarse junto con la propuesta</w:t>
      </w:r>
      <w:r w:rsidRPr="00EC1D63">
        <w:rPr>
          <w:rFonts w:cs="Arial"/>
          <w:szCs w:val="24"/>
        </w:rPr>
        <w:t>.</w:t>
      </w:r>
    </w:p>
    <w:p w14:paraId="4F0036DE" w14:textId="77777777" w:rsidR="00FD0CC0" w:rsidRPr="00EC1D63" w:rsidRDefault="00FD0CC0" w:rsidP="004B58E0">
      <w:pPr>
        <w:pStyle w:val="Textoindependiente"/>
        <w:numPr>
          <w:ilvl w:val="0"/>
          <w:numId w:val="12"/>
        </w:numPr>
        <w:tabs>
          <w:tab w:val="clear" w:pos="360"/>
          <w:tab w:val="left" w:pos="284"/>
          <w:tab w:val="left" w:pos="993"/>
        </w:tabs>
        <w:ind w:left="567" w:firstLine="0"/>
        <w:contextualSpacing/>
        <w:rPr>
          <w:rFonts w:eastAsia="Calibri" w:cs="Arial"/>
          <w:b/>
          <w:szCs w:val="24"/>
        </w:rPr>
      </w:pPr>
      <w:r w:rsidRPr="00EC1D63">
        <w:rPr>
          <w:rFonts w:cs="Arial"/>
          <w:szCs w:val="24"/>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645D4EA" w14:textId="77777777" w:rsidR="00FD0CC0" w:rsidRPr="00EC1D63" w:rsidRDefault="00FD0CC0" w:rsidP="004B58E0">
      <w:pPr>
        <w:pStyle w:val="Textoindependiente"/>
        <w:numPr>
          <w:ilvl w:val="0"/>
          <w:numId w:val="12"/>
        </w:numPr>
        <w:tabs>
          <w:tab w:val="clear" w:pos="360"/>
          <w:tab w:val="left" w:pos="284"/>
          <w:tab w:val="left" w:pos="993"/>
        </w:tabs>
        <w:ind w:left="567" w:firstLine="0"/>
        <w:contextualSpacing/>
        <w:rPr>
          <w:rFonts w:eastAsia="Calibri" w:cs="Arial"/>
          <w:b/>
          <w:szCs w:val="24"/>
        </w:rPr>
      </w:pPr>
      <w:r w:rsidRPr="00EC1D63">
        <w:rPr>
          <w:rFonts w:cs="Arial"/>
          <w:szCs w:val="24"/>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5005EEEC" w14:textId="77777777" w:rsidR="00FD0CC0" w:rsidRPr="00EC1D63" w:rsidRDefault="00FD0CC0" w:rsidP="004B58E0">
      <w:pPr>
        <w:pStyle w:val="Textoindependiente"/>
        <w:tabs>
          <w:tab w:val="left" w:pos="284"/>
        </w:tabs>
        <w:ind w:left="567"/>
        <w:contextualSpacing/>
        <w:rPr>
          <w:rFonts w:eastAsia="Calibri" w:cs="Arial"/>
          <w:b/>
          <w:szCs w:val="24"/>
        </w:rPr>
      </w:pPr>
    </w:p>
    <w:p w14:paraId="0EABAC61" w14:textId="77777777" w:rsidR="00FD0CC0" w:rsidRPr="00EC1D63" w:rsidRDefault="00FD0CC0" w:rsidP="004B58E0">
      <w:pPr>
        <w:pStyle w:val="Textoindependiente"/>
        <w:ind w:left="567"/>
        <w:contextualSpacing/>
        <w:rPr>
          <w:rFonts w:cs="Arial"/>
          <w:b/>
          <w:szCs w:val="24"/>
        </w:rPr>
      </w:pPr>
      <w:r w:rsidRPr="00EC1D63">
        <w:rPr>
          <w:rFonts w:cs="Arial"/>
          <w:b/>
          <w:szCs w:val="24"/>
        </w:rPr>
        <w:t>Personas Jurídicas Nacionales de Naturaleza Pública</w:t>
      </w:r>
    </w:p>
    <w:p w14:paraId="6B00B424" w14:textId="77777777" w:rsidR="00FD0CC0" w:rsidRPr="00EC1D63" w:rsidRDefault="00FD0CC0" w:rsidP="004B58E0">
      <w:pPr>
        <w:pStyle w:val="Textoindependiente"/>
        <w:ind w:left="567"/>
        <w:contextualSpacing/>
        <w:rPr>
          <w:rFonts w:cs="Arial"/>
          <w:b/>
          <w:szCs w:val="24"/>
        </w:rPr>
      </w:pPr>
    </w:p>
    <w:p w14:paraId="150BBE0B" w14:textId="77777777" w:rsidR="00FD0CC0" w:rsidRPr="00EC1D63" w:rsidRDefault="00FD0CC0" w:rsidP="004B58E0">
      <w:pPr>
        <w:pStyle w:val="Textoindependiente"/>
        <w:ind w:left="567"/>
        <w:contextualSpacing/>
        <w:rPr>
          <w:rFonts w:cs="Arial"/>
          <w:szCs w:val="24"/>
        </w:rPr>
      </w:pPr>
      <w:r w:rsidRPr="00EC1D63">
        <w:rPr>
          <w:rFonts w:cs="Arial"/>
          <w:szCs w:val="24"/>
        </w:rPr>
        <w:t xml:space="preserve">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 </w:t>
      </w:r>
    </w:p>
    <w:p w14:paraId="7E86744C" w14:textId="77777777" w:rsidR="00FD0CC0" w:rsidRPr="00EC1D63" w:rsidRDefault="00FD0CC0" w:rsidP="004B58E0">
      <w:pPr>
        <w:pStyle w:val="Textoindependiente"/>
        <w:ind w:left="567"/>
        <w:contextualSpacing/>
        <w:rPr>
          <w:rFonts w:cs="Arial"/>
          <w:szCs w:val="24"/>
        </w:rPr>
      </w:pPr>
    </w:p>
    <w:p w14:paraId="072892AE" w14:textId="77777777" w:rsidR="00FD0CC0" w:rsidRPr="00EC1D63" w:rsidRDefault="00FD0CC0" w:rsidP="004B58E0">
      <w:pPr>
        <w:pStyle w:val="Textoindependiente"/>
        <w:numPr>
          <w:ilvl w:val="0"/>
          <w:numId w:val="13"/>
        </w:numPr>
        <w:tabs>
          <w:tab w:val="clear" w:pos="360"/>
          <w:tab w:val="left" w:pos="993"/>
        </w:tabs>
        <w:ind w:left="567" w:firstLine="0"/>
        <w:contextualSpacing/>
        <w:rPr>
          <w:rFonts w:cs="Arial"/>
          <w:szCs w:val="24"/>
        </w:rPr>
      </w:pPr>
      <w:r w:rsidRPr="00EC1D63">
        <w:rPr>
          <w:rFonts w:cs="Arial"/>
          <w:szCs w:val="24"/>
        </w:rPr>
        <w:t xml:space="preserve">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w:t>
      </w:r>
      <w:proofErr w:type="spellStart"/>
      <w:r w:rsidRPr="00EC1D63">
        <w:rPr>
          <w:rFonts w:cs="Arial"/>
          <w:szCs w:val="24"/>
        </w:rPr>
        <w:t>oponibilidad</w:t>
      </w:r>
      <w:proofErr w:type="spellEnd"/>
      <w:r w:rsidRPr="00EC1D63">
        <w:rPr>
          <w:rFonts w:cs="Arial"/>
          <w:szCs w:val="24"/>
        </w:rPr>
        <w:t xml:space="preserve">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3A8FD57C" w14:textId="77777777" w:rsidR="00FD0CC0" w:rsidRPr="00EC1D63" w:rsidRDefault="00FD0CC0" w:rsidP="004B58E0">
      <w:pPr>
        <w:pStyle w:val="Textoindependiente"/>
        <w:numPr>
          <w:ilvl w:val="0"/>
          <w:numId w:val="13"/>
        </w:numPr>
        <w:tabs>
          <w:tab w:val="clear" w:pos="360"/>
          <w:tab w:val="left" w:pos="993"/>
        </w:tabs>
        <w:ind w:left="567" w:firstLine="0"/>
        <w:contextualSpacing/>
        <w:rPr>
          <w:rFonts w:eastAsia="Calibri" w:cs="Arial"/>
          <w:b/>
          <w:szCs w:val="24"/>
        </w:rPr>
      </w:pPr>
      <w:r w:rsidRPr="00EC1D63">
        <w:rPr>
          <w:rFonts w:cs="Arial"/>
          <w:szCs w:val="24"/>
        </w:rPr>
        <w:t>Acreditar que el ente público contratante tiene capacidad legal para la celebración y ejecución del contrato.</w:t>
      </w:r>
    </w:p>
    <w:p w14:paraId="3AFDB955" w14:textId="77777777" w:rsidR="00FD0CC0" w:rsidRPr="00EC1D63" w:rsidRDefault="00FD0CC0" w:rsidP="004B58E0">
      <w:pPr>
        <w:pStyle w:val="Textoindependiente"/>
        <w:numPr>
          <w:ilvl w:val="0"/>
          <w:numId w:val="13"/>
        </w:numPr>
        <w:tabs>
          <w:tab w:val="clear" w:pos="360"/>
          <w:tab w:val="left" w:pos="993"/>
        </w:tabs>
        <w:ind w:left="567" w:firstLine="0"/>
        <w:contextualSpacing/>
        <w:rPr>
          <w:rFonts w:eastAsia="Calibri" w:cs="Arial"/>
          <w:b/>
          <w:szCs w:val="24"/>
        </w:rPr>
      </w:pPr>
      <w:r w:rsidRPr="00EC1D63">
        <w:rPr>
          <w:rFonts w:cs="Arial"/>
          <w:szCs w:val="24"/>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32BBD011" w14:textId="77777777" w:rsidR="00FD0CC0" w:rsidRPr="00EC1D63" w:rsidRDefault="00FD0CC0" w:rsidP="004B58E0">
      <w:pPr>
        <w:pStyle w:val="Textoindependiente"/>
        <w:ind w:left="567"/>
        <w:contextualSpacing/>
        <w:rPr>
          <w:rFonts w:eastAsia="Calibri" w:cs="Arial"/>
          <w:b/>
          <w:szCs w:val="24"/>
        </w:rPr>
      </w:pPr>
    </w:p>
    <w:p w14:paraId="6A29DC03" w14:textId="77777777" w:rsidR="00FD0CC0" w:rsidRDefault="00FD0CC0" w:rsidP="004B58E0">
      <w:pPr>
        <w:pStyle w:val="NormalWeb"/>
        <w:spacing w:before="0" w:beforeAutospacing="0" w:after="0"/>
        <w:ind w:left="567"/>
        <w:jc w:val="both"/>
        <w:rPr>
          <w:rFonts w:ascii="Arial" w:hAnsi="Arial" w:cs="Arial"/>
          <w:b/>
          <w:lang w:val="es-ES_tradnl"/>
        </w:rPr>
      </w:pPr>
      <w:r w:rsidRPr="00EC1D63">
        <w:rPr>
          <w:rFonts w:ascii="Arial" w:hAnsi="Arial" w:cs="Arial"/>
          <w:b/>
          <w:lang w:val="es-ES_tradnl"/>
        </w:rPr>
        <w:t xml:space="preserve">Personas Jurídicas Públicas o Privadas de Origen Extranjero. </w:t>
      </w:r>
    </w:p>
    <w:p w14:paraId="62EA5600" w14:textId="77777777" w:rsidR="006A62F8" w:rsidRPr="00EC1D63" w:rsidRDefault="006A62F8" w:rsidP="004B58E0">
      <w:pPr>
        <w:pStyle w:val="NormalWeb"/>
        <w:spacing w:before="0" w:beforeAutospacing="0" w:after="0"/>
        <w:ind w:left="567"/>
        <w:jc w:val="both"/>
        <w:rPr>
          <w:rFonts w:ascii="Arial" w:hAnsi="Arial" w:cs="Arial"/>
          <w:b/>
          <w:lang w:val="es-ES_tradnl"/>
        </w:rPr>
      </w:pPr>
    </w:p>
    <w:p w14:paraId="52F221F4"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Para los efectos previstos en este numeral se consideran personas jurídicas públicas o privadas de origen extranjero las sociedades que no hayan sido constituidas de acuerdo con la legislación nacional, sea que tengan o no domicilio en Colombia a través de sucursales. </w:t>
      </w:r>
    </w:p>
    <w:p w14:paraId="2E0D7352"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Las propuestas de personas jurídicas de origen extranjero se someterán en todo caso a la legislación colombiana, sin perjuicio de lo cual, para su participación deberán cumplir con las siguientes condiciones: </w:t>
      </w:r>
    </w:p>
    <w:p w14:paraId="550DD6EC"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a. 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 </w:t>
      </w:r>
    </w:p>
    <w:p w14:paraId="0EFAF62D"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b. El proponente deberá presentar la certificación del Registro Único de Proponentes, de conformidad con el artículo 6, de la Ley 1150 de 2007, modificado por el Decreto Ley 0019 de 2012.</w:t>
      </w:r>
    </w:p>
    <w:p w14:paraId="4CC2D90A"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c. Acreditar un término mínimo de duración remanente de la sociedad, de dos (2) años, contados a partir del vencimiento del plazo máximo para la entrega de los bienes o de la vigencia del contrato. </w:t>
      </w:r>
    </w:p>
    <w:p w14:paraId="6A0D336A"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d. 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177A6119" w14:textId="77777777" w:rsidR="00FD0CC0"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e. 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14:paraId="4CEBABA9" w14:textId="77777777" w:rsidR="006A62F8" w:rsidRDefault="006A62F8" w:rsidP="004B58E0">
      <w:pPr>
        <w:pStyle w:val="NormalWeb"/>
        <w:spacing w:before="0" w:beforeAutospacing="0" w:after="0"/>
        <w:ind w:left="567"/>
        <w:jc w:val="both"/>
        <w:rPr>
          <w:rFonts w:ascii="Arial" w:hAnsi="Arial" w:cs="Arial"/>
          <w:lang w:val="es-ES_tradnl"/>
        </w:rPr>
      </w:pPr>
    </w:p>
    <w:p w14:paraId="0825595A" w14:textId="77777777" w:rsidR="00FD0CC0" w:rsidRPr="00EC1D63" w:rsidRDefault="00FD0CC0" w:rsidP="004B58E0">
      <w:pPr>
        <w:pStyle w:val="NormalWeb"/>
        <w:spacing w:before="0" w:beforeAutospacing="0" w:after="0"/>
        <w:ind w:left="567"/>
        <w:jc w:val="both"/>
        <w:rPr>
          <w:rFonts w:ascii="Arial" w:hAnsi="Arial" w:cs="Arial"/>
          <w:b/>
          <w:lang w:val="es-ES_tradnl"/>
        </w:rPr>
      </w:pPr>
      <w:r w:rsidRPr="00EC1D63">
        <w:rPr>
          <w:rFonts w:ascii="Arial" w:hAnsi="Arial" w:cs="Arial"/>
          <w:b/>
          <w:lang w:val="es-ES_tradnl"/>
        </w:rPr>
        <w:t xml:space="preserve">Apoderado, persona jurídica extranjera </w:t>
      </w:r>
    </w:p>
    <w:p w14:paraId="1BE174D7" w14:textId="77777777" w:rsidR="00FD0CC0" w:rsidRPr="00EC1D63" w:rsidRDefault="00FD0CC0" w:rsidP="004B58E0">
      <w:pPr>
        <w:pStyle w:val="NormalWeb"/>
        <w:spacing w:before="0" w:beforeAutospacing="0" w:after="0"/>
        <w:ind w:left="567"/>
        <w:jc w:val="both"/>
        <w:rPr>
          <w:rFonts w:ascii="Arial" w:hAnsi="Arial" w:cs="Arial"/>
          <w:b/>
          <w:lang w:val="es-ES_tradnl"/>
        </w:rPr>
      </w:pPr>
    </w:p>
    <w:p w14:paraId="334C16DA"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 </w:t>
      </w:r>
    </w:p>
    <w:p w14:paraId="09156C43"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En todo caso, los poderes deberán cumplir con lo prescrito en el artículo 74 del Código General del Proceso. </w:t>
      </w:r>
    </w:p>
    <w:p w14:paraId="15E6E942"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En todo caso la persona extranjera debe hacerse representar por un apoderado constituido en Colombia, para todos los efectos de la contratación. </w:t>
      </w:r>
    </w:p>
    <w:p w14:paraId="568F552D"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w:t>
      </w:r>
    </w:p>
    <w:p w14:paraId="53C39522"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En el evento que el Apoderado en Colombia de que trata este numeral, sea persona natural, deberá acreditar su condición de Abogado o Comerciante, con el documento respectivo vigente, expedido en Colombia. </w:t>
      </w:r>
    </w:p>
    <w:p w14:paraId="113D27E0" w14:textId="77777777" w:rsidR="00FD0CC0" w:rsidRPr="00EC1D63" w:rsidRDefault="00FD0CC0" w:rsidP="004B58E0">
      <w:pPr>
        <w:pStyle w:val="NormalWeb"/>
        <w:spacing w:before="0" w:beforeAutospacing="0" w:after="0"/>
        <w:ind w:left="567"/>
        <w:jc w:val="both"/>
        <w:rPr>
          <w:rFonts w:ascii="Arial" w:hAnsi="Arial" w:cs="Arial"/>
          <w:lang w:val="es-ES_tradnl"/>
        </w:rPr>
      </w:pPr>
    </w:p>
    <w:p w14:paraId="722F6CC7" w14:textId="77777777" w:rsidR="00FD0CC0" w:rsidRPr="00EC1D63" w:rsidRDefault="00FD0CC0" w:rsidP="004B58E0">
      <w:pPr>
        <w:pStyle w:val="NormalWeb"/>
        <w:spacing w:before="0" w:beforeAutospacing="0" w:after="0"/>
        <w:ind w:left="567"/>
        <w:jc w:val="both"/>
        <w:rPr>
          <w:rFonts w:ascii="Arial" w:hAnsi="Arial" w:cs="Arial"/>
          <w:b/>
          <w:lang w:val="es-ES_tradnl"/>
        </w:rPr>
      </w:pPr>
      <w:r w:rsidRPr="00EC1D63">
        <w:rPr>
          <w:rFonts w:ascii="Arial" w:hAnsi="Arial" w:cs="Arial"/>
          <w:b/>
          <w:lang w:val="es-ES_tradnl"/>
        </w:rPr>
        <w:t xml:space="preserve">DOCUMENTO EXPEDIDO EN EL EXTERIOR </w:t>
      </w:r>
    </w:p>
    <w:p w14:paraId="206CF52C" w14:textId="77777777" w:rsidR="00FD0CC0" w:rsidRPr="00EC1D63" w:rsidRDefault="00FD0CC0" w:rsidP="004B58E0">
      <w:pPr>
        <w:pStyle w:val="NormalWeb"/>
        <w:spacing w:before="0" w:beforeAutospacing="0" w:after="0"/>
        <w:ind w:left="567"/>
        <w:jc w:val="both"/>
        <w:rPr>
          <w:rFonts w:ascii="Arial" w:hAnsi="Arial" w:cs="Arial"/>
          <w:b/>
          <w:lang w:val="es-ES_tradnl"/>
        </w:rPr>
      </w:pPr>
    </w:p>
    <w:p w14:paraId="0F065B99" w14:textId="77777777" w:rsidR="00FD0CC0"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DEMÁS NORMAS VIGENTES SOBRE ABOLICIÓN DE LA LEGALIZACIÓN PARA DOCUMENTOS PÚBLICOS EXTRANJEROS (APOSTILLE). SE PRECISA QUE TODOS LOS DOCUMENTOS DEBEN LLENAR ESTE REQUISITO. EN TRATÁNDOSE DE LOS DOCUMENTOS, LA OPORTUNIDAD PARA ALLEGARLOS AUTÉNTICOS SE HARÁ EXIGIBLE PARA EL OFERENTE ADJUDICATARIO, DE MANERA QUE PARA EFECTOS DE PRESENTAR LA PROPUESTA EL M.D.N - EJÉRCITO NACIONAL, ACEPTARÁ DOCUMENTOS EN FOTOCOPIAS SIMPLES, DE LA MISMA FORMA SE INDICA QUE LOS DOCUMENTOS ALLEGADOS JUNTO CON LA OFERTA EN IDIOMA DIFERENTE AL CASTELLANOS SE DEBERÁN APORTAR CON TRADUCCIÓN SIMPLE Y EL OFERENTE ADJUDICATARIO DEBERÁ ENTREGAR LA TRADUCCIÓN OFICIAL DE DICHOS DOCUMENTOS”. </w:t>
      </w:r>
    </w:p>
    <w:p w14:paraId="01F4C26B" w14:textId="77777777" w:rsidR="006A62F8" w:rsidRPr="00EC1D63" w:rsidRDefault="006A62F8" w:rsidP="004B58E0">
      <w:pPr>
        <w:pStyle w:val="NormalWeb"/>
        <w:spacing w:before="0" w:beforeAutospacing="0" w:after="0"/>
        <w:ind w:left="567"/>
        <w:jc w:val="both"/>
        <w:rPr>
          <w:rFonts w:ascii="Arial" w:hAnsi="Arial" w:cs="Arial"/>
          <w:lang w:val="es-ES_tradnl"/>
        </w:rPr>
      </w:pPr>
    </w:p>
    <w:p w14:paraId="25D34170" w14:textId="77777777" w:rsidR="00FD0CC0" w:rsidRPr="00EC1D63" w:rsidRDefault="00FD0CC0" w:rsidP="004B58E0">
      <w:pPr>
        <w:pStyle w:val="NormalWeb"/>
        <w:spacing w:before="0" w:beforeAutospacing="0" w:after="0"/>
        <w:ind w:left="567"/>
        <w:jc w:val="both"/>
        <w:rPr>
          <w:rFonts w:ascii="Arial" w:hAnsi="Arial" w:cs="Arial"/>
          <w:lang w:val="es-ES_tradnl"/>
        </w:rPr>
      </w:pPr>
      <w:r w:rsidRPr="00EC1D63">
        <w:rPr>
          <w:rFonts w:ascii="Arial" w:hAnsi="Arial" w:cs="Arial"/>
          <w:lang w:val="es-ES_tradnl"/>
        </w:rPr>
        <w:t xml:space="preserve">En caso de que al documento expedido en el exterior o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documentos expedidos en el exterior o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w:t>
      </w:r>
      <w:proofErr w:type="spellStart"/>
      <w:r w:rsidRPr="00EC1D63">
        <w:rPr>
          <w:rFonts w:ascii="Arial" w:hAnsi="Arial" w:cs="Arial"/>
          <w:lang w:val="es-ES_tradnl"/>
        </w:rPr>
        <w:t>ó</w:t>
      </w:r>
      <w:proofErr w:type="spellEnd"/>
      <w:r w:rsidRPr="00EC1D63">
        <w:rPr>
          <w:rFonts w:ascii="Arial" w:hAnsi="Arial" w:cs="Arial"/>
          <w:lang w:val="es-ES_tradnl"/>
        </w:rPr>
        <w:t xml:space="preserve"> en idioma extranjero. En caso de ausencia o falta de alguna de las formalidades exigidas por el ordenamiento jurídico, los actos que sustancian los documentos aportados en la propuesta, serán tenidos como INEXISTENTES conforme al artículo 898 del Código de Comercio.</w:t>
      </w:r>
    </w:p>
    <w:p w14:paraId="348232DE" w14:textId="77777777" w:rsidR="00FD0CC0" w:rsidRPr="00EC1D63" w:rsidRDefault="00FD0CC0" w:rsidP="004B58E0">
      <w:pPr>
        <w:pStyle w:val="NormalWeb"/>
        <w:spacing w:before="0" w:beforeAutospacing="0" w:after="0"/>
        <w:ind w:left="567"/>
        <w:jc w:val="both"/>
        <w:rPr>
          <w:rFonts w:ascii="Arial" w:hAnsi="Arial" w:cs="Arial"/>
          <w:lang w:val="es-ES_tradnl"/>
        </w:rPr>
      </w:pPr>
    </w:p>
    <w:p w14:paraId="01E63C94" w14:textId="77777777" w:rsidR="00FD0CC0" w:rsidRPr="00EC1D63" w:rsidRDefault="00FD0CC0" w:rsidP="004B58E0">
      <w:pPr>
        <w:pStyle w:val="Prrafodelista"/>
        <w:numPr>
          <w:ilvl w:val="2"/>
          <w:numId w:val="14"/>
        </w:numPr>
        <w:tabs>
          <w:tab w:val="left" w:pos="709"/>
        </w:tabs>
        <w:ind w:left="567" w:firstLine="0"/>
        <w:jc w:val="both"/>
        <w:rPr>
          <w:rFonts w:ascii="Arial" w:eastAsia="Calibri" w:hAnsi="Arial" w:cs="Arial"/>
          <w:b/>
        </w:rPr>
      </w:pPr>
      <w:r w:rsidRPr="00EC1D63">
        <w:rPr>
          <w:rFonts w:ascii="Arial" w:eastAsia="Calibri" w:hAnsi="Arial" w:cs="Arial"/>
          <w:b/>
        </w:rPr>
        <w:t>PROPUESTAS CONJUNTAS</w:t>
      </w:r>
    </w:p>
    <w:p w14:paraId="78AEA9A4" w14:textId="77777777" w:rsidR="00FD0CC0" w:rsidRPr="00EC1D63" w:rsidRDefault="00FD0CC0" w:rsidP="004B58E0">
      <w:pPr>
        <w:tabs>
          <w:tab w:val="left" w:pos="709"/>
        </w:tabs>
        <w:ind w:left="567"/>
        <w:jc w:val="both"/>
        <w:rPr>
          <w:rFonts w:ascii="Arial" w:eastAsia="Calibri" w:hAnsi="Arial" w:cs="Arial"/>
          <w:b/>
        </w:rPr>
      </w:pPr>
    </w:p>
    <w:p w14:paraId="5FAEFB67" w14:textId="77777777" w:rsidR="00FD0CC0" w:rsidRPr="00EC1D63" w:rsidRDefault="00FD0CC0" w:rsidP="004B58E0">
      <w:pPr>
        <w:tabs>
          <w:tab w:val="left" w:pos="709"/>
        </w:tabs>
        <w:ind w:left="567"/>
        <w:jc w:val="both"/>
        <w:rPr>
          <w:rFonts w:ascii="Arial" w:eastAsia="Calibri" w:hAnsi="Arial" w:cs="Arial"/>
          <w:b/>
        </w:rPr>
      </w:pPr>
      <w:r w:rsidRPr="00EC1D63">
        <w:rPr>
          <w:rFonts w:ascii="Arial" w:eastAsia="Calibri" w:hAnsi="Arial" w:cs="Arial"/>
          <w:b/>
        </w:rPr>
        <w:t>Proponentes Plurales</w:t>
      </w:r>
    </w:p>
    <w:p w14:paraId="56EF94E1" w14:textId="77777777" w:rsidR="00FD0CC0" w:rsidRPr="00EC1D63" w:rsidRDefault="00FD0CC0" w:rsidP="004B58E0">
      <w:pPr>
        <w:tabs>
          <w:tab w:val="left" w:pos="709"/>
        </w:tabs>
        <w:ind w:left="567"/>
        <w:jc w:val="both"/>
        <w:rPr>
          <w:rFonts w:ascii="Arial" w:eastAsia="Calibri" w:hAnsi="Arial" w:cs="Arial"/>
          <w:b/>
        </w:rPr>
      </w:pPr>
    </w:p>
    <w:p w14:paraId="402F5C3F" w14:textId="77777777" w:rsidR="00FD0CC0" w:rsidRPr="00EC1D63" w:rsidRDefault="00FD0CC0" w:rsidP="004B58E0">
      <w:pPr>
        <w:pStyle w:val="Textoindependiente"/>
        <w:ind w:left="567"/>
        <w:contextualSpacing/>
        <w:rPr>
          <w:rFonts w:cs="Arial"/>
          <w:szCs w:val="24"/>
        </w:rPr>
      </w:pPr>
      <w:r w:rsidRPr="00EC1D63">
        <w:rPr>
          <w:rFonts w:cs="Arial"/>
          <w:szCs w:val="24"/>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w:t>
      </w:r>
    </w:p>
    <w:p w14:paraId="73F2B4ED" w14:textId="77777777" w:rsidR="00FD0CC0" w:rsidRPr="00EC1D63" w:rsidRDefault="00FD0CC0" w:rsidP="004B58E0">
      <w:pPr>
        <w:pStyle w:val="Textoindependiente"/>
        <w:ind w:left="567"/>
        <w:contextualSpacing/>
        <w:rPr>
          <w:rFonts w:cs="Arial"/>
          <w:szCs w:val="24"/>
        </w:rPr>
      </w:pPr>
    </w:p>
    <w:p w14:paraId="4113D259" w14:textId="77777777" w:rsidR="00FD0CC0" w:rsidRPr="00EC1D63" w:rsidRDefault="00FD0CC0" w:rsidP="004B58E0">
      <w:pPr>
        <w:pStyle w:val="Textoindependiente"/>
        <w:ind w:left="567"/>
        <w:contextualSpacing/>
        <w:rPr>
          <w:rFonts w:cs="Arial"/>
          <w:szCs w:val="24"/>
        </w:rPr>
      </w:pPr>
      <w:r w:rsidRPr="00EC1D63">
        <w:rPr>
          <w:rFonts w:cs="Arial"/>
          <w:szCs w:val="24"/>
        </w:rPr>
        <w:t>Podrán participar consorcios y uniones temporales, para lo cual se deberán cumplir los siguientes requisitos:</w:t>
      </w:r>
    </w:p>
    <w:p w14:paraId="307969B0" w14:textId="77777777" w:rsidR="00FD0CC0" w:rsidRPr="00EC1D63" w:rsidRDefault="00FD0CC0" w:rsidP="004B58E0">
      <w:pPr>
        <w:pStyle w:val="Textoindependiente"/>
        <w:ind w:left="567"/>
        <w:contextualSpacing/>
        <w:rPr>
          <w:rFonts w:cs="Arial"/>
          <w:szCs w:val="24"/>
        </w:rPr>
      </w:pPr>
    </w:p>
    <w:p w14:paraId="3CD8581C" w14:textId="77777777"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14:paraId="52B8F579" w14:textId="77777777" w:rsidR="00FD0CC0" w:rsidRPr="00EC1D63" w:rsidRDefault="00FD0CC0" w:rsidP="004B58E0">
      <w:pPr>
        <w:pStyle w:val="Textoindependiente"/>
        <w:numPr>
          <w:ilvl w:val="0"/>
          <w:numId w:val="11"/>
        </w:numPr>
        <w:ind w:left="567" w:firstLine="0"/>
        <w:contextualSpacing/>
        <w:rPr>
          <w:rFonts w:cs="Arial"/>
          <w:szCs w:val="24"/>
        </w:rPr>
      </w:pPr>
      <w:r w:rsidRPr="00EC1D63">
        <w:rPr>
          <w:rFonts w:cs="Arial"/>
          <w:szCs w:val="24"/>
        </w:rPr>
        <w:t xml:space="preserve">Acreditar un término mínimo de duración del consorcio o de la unión temporal de TRES  (3) años, contados a partir del vencimiento del plazo máximo para la entrega de los servicios o de la vigencia del contrato. </w:t>
      </w:r>
    </w:p>
    <w:p w14:paraId="1CAE11DA" w14:textId="77777777"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14:paraId="5CEFAB70" w14:textId="77777777"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 xml:space="preserve">Acreditar que cada una de las personas jurídicas integrantes del consorcio o unión temporal tienen un término mínimo de duración del consorcio o de la unión temporal de tres (3) años, contados a partir del vencimiento  del plazo máximo para la entrega de los servicios o de la vigencia del contrato. </w:t>
      </w:r>
    </w:p>
    <w:p w14:paraId="7190E052" w14:textId="77777777"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La designación de un representante que deberá estar facultado para actuar en nombre y representación del Consorcio o Unión Temporal. Igualmente deberá designar un suplente que lo reemplace en los casos de ausencia temporal o definitiva.</w:t>
      </w:r>
    </w:p>
    <w:p w14:paraId="5DFA948F" w14:textId="77777777"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71222C01" w14:textId="77777777" w:rsidR="00FD0CC0" w:rsidRPr="00EC1D63" w:rsidRDefault="00FD0CC0" w:rsidP="004B58E0">
      <w:pPr>
        <w:pStyle w:val="Textoindependiente"/>
        <w:numPr>
          <w:ilvl w:val="0"/>
          <w:numId w:val="10"/>
        </w:numPr>
        <w:tabs>
          <w:tab w:val="clear" w:pos="360"/>
        </w:tabs>
        <w:ind w:left="567" w:firstLine="0"/>
        <w:contextualSpacing/>
        <w:rPr>
          <w:rFonts w:cs="Arial"/>
          <w:szCs w:val="24"/>
        </w:rPr>
      </w:pPr>
      <w:r w:rsidRPr="00EC1D63">
        <w:rPr>
          <w:rFonts w:cs="Arial"/>
          <w:szCs w:val="24"/>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presente invitación pública.</w:t>
      </w:r>
    </w:p>
    <w:p w14:paraId="46FF1E72" w14:textId="77777777" w:rsidR="00FD0CC0" w:rsidRPr="00EC1D63" w:rsidRDefault="00FD0CC0" w:rsidP="004B58E0">
      <w:pPr>
        <w:pStyle w:val="Textoindependiente"/>
        <w:ind w:left="567"/>
        <w:contextualSpacing/>
        <w:rPr>
          <w:rFonts w:cs="Arial"/>
          <w:szCs w:val="24"/>
        </w:rPr>
      </w:pPr>
    </w:p>
    <w:p w14:paraId="443FCD76" w14:textId="77777777" w:rsidR="00FD0CC0" w:rsidRPr="00EC1D63" w:rsidRDefault="00FD0CC0" w:rsidP="004B58E0">
      <w:pPr>
        <w:tabs>
          <w:tab w:val="left" w:pos="709"/>
        </w:tabs>
        <w:ind w:left="567"/>
        <w:jc w:val="both"/>
        <w:rPr>
          <w:rFonts w:ascii="Arial" w:hAnsi="Arial" w:cs="Arial"/>
        </w:rPr>
      </w:pPr>
      <w:r w:rsidRPr="00EC1D63">
        <w:rPr>
          <w:rFonts w:ascii="Arial" w:hAnsi="Arial" w:cs="Arial"/>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w:t>
      </w:r>
    </w:p>
    <w:p w14:paraId="5EB9FDBC" w14:textId="77777777" w:rsidR="00FD0CC0" w:rsidRPr="00EC1D63" w:rsidRDefault="00FD0CC0" w:rsidP="004B58E0">
      <w:pPr>
        <w:tabs>
          <w:tab w:val="left" w:pos="709"/>
        </w:tabs>
        <w:ind w:left="567"/>
        <w:jc w:val="both"/>
        <w:rPr>
          <w:rFonts w:ascii="Arial" w:hAnsi="Arial" w:cs="Arial"/>
        </w:rPr>
      </w:pPr>
    </w:p>
    <w:p w14:paraId="2047F548" w14:textId="77777777" w:rsidR="00FD0CC0" w:rsidRPr="00EC1D63" w:rsidRDefault="00FD0CC0" w:rsidP="004B58E0">
      <w:pPr>
        <w:pStyle w:val="NormalWeb"/>
        <w:numPr>
          <w:ilvl w:val="2"/>
          <w:numId w:val="14"/>
        </w:numPr>
        <w:spacing w:before="0" w:beforeAutospacing="0" w:after="0"/>
        <w:ind w:left="567" w:firstLine="0"/>
        <w:jc w:val="both"/>
        <w:rPr>
          <w:rFonts w:ascii="Arial" w:hAnsi="Arial" w:cs="Arial"/>
          <w:b/>
        </w:rPr>
      </w:pPr>
      <w:r w:rsidRPr="00EC1D63">
        <w:rPr>
          <w:rFonts w:ascii="Arial" w:hAnsi="Arial" w:cs="Arial"/>
          <w:b/>
        </w:rPr>
        <w:t>VERIFICACIÓN DE ANTECEDENTES JUDICIALES DEL OFERENTE</w:t>
      </w:r>
    </w:p>
    <w:p w14:paraId="039998C9" w14:textId="77777777" w:rsidR="00FD0CC0" w:rsidRPr="00EC1D63" w:rsidRDefault="00FD0CC0" w:rsidP="004B58E0">
      <w:pPr>
        <w:pStyle w:val="NormalWeb"/>
        <w:spacing w:before="0" w:beforeAutospacing="0" w:after="0"/>
        <w:ind w:left="567"/>
        <w:jc w:val="both"/>
        <w:rPr>
          <w:rFonts w:ascii="Arial" w:hAnsi="Arial" w:cs="Arial"/>
          <w:b/>
        </w:rPr>
      </w:pPr>
    </w:p>
    <w:p w14:paraId="36871164" w14:textId="77777777"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De conformidad con lo previsto en el artículo 94 del Decreto Ley 0019 de 2012, y con el fin de verificar los antecedentes judiciales del oferente (persona natural o representante legal de persona jurídica o consorcio o unión temporal), el M.D.N. – Ejército Nacional – BATALLÓN DE SERVICIOS No. 26 SS. NESTOR OSPINA MELO”, realizará e imprimirá la consulta de los antecedentes judiciales a través del mecanismo en línea que cree el Gobierno Nacional para el efecto. La consulta deberá ser realizada por el Comité Jurídico Evaluador y 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p>
    <w:p w14:paraId="76B2EFE8" w14:textId="77777777" w:rsidR="00FD0CC0" w:rsidRPr="00EC1D63" w:rsidRDefault="00FD0CC0" w:rsidP="004B58E0">
      <w:pPr>
        <w:pStyle w:val="NormalWeb"/>
        <w:spacing w:before="0" w:beforeAutospacing="0" w:after="0"/>
        <w:ind w:left="567"/>
        <w:jc w:val="both"/>
        <w:rPr>
          <w:rFonts w:ascii="Arial" w:hAnsi="Arial" w:cs="Arial"/>
        </w:rPr>
      </w:pPr>
    </w:p>
    <w:p w14:paraId="49AA9B88" w14:textId="77777777" w:rsidR="00FD0CC0" w:rsidRPr="00EC1D63" w:rsidRDefault="00FD0CC0" w:rsidP="004B58E0">
      <w:pPr>
        <w:pStyle w:val="NormalWeb"/>
        <w:numPr>
          <w:ilvl w:val="2"/>
          <w:numId w:val="14"/>
        </w:numPr>
        <w:spacing w:before="0" w:beforeAutospacing="0" w:after="0"/>
        <w:ind w:left="567" w:firstLine="0"/>
        <w:jc w:val="both"/>
        <w:rPr>
          <w:rFonts w:ascii="Arial" w:hAnsi="Arial" w:cs="Arial"/>
        </w:rPr>
      </w:pPr>
      <w:r w:rsidRPr="00EC1D63">
        <w:rPr>
          <w:rFonts w:ascii="Arial" w:hAnsi="Arial" w:cs="Arial"/>
          <w:b/>
        </w:rPr>
        <w:t>CONSTANCIA DE CUMPLIMIENTO DE APORTES PARAFISCALES PARA OFERENTES NACIONALES</w:t>
      </w:r>
      <w:r w:rsidRPr="00EC1D63">
        <w:rPr>
          <w:rFonts w:ascii="Arial" w:hAnsi="Arial" w:cs="Arial"/>
        </w:rPr>
        <w:t xml:space="preserve"> </w:t>
      </w:r>
    </w:p>
    <w:p w14:paraId="311D7AD0" w14:textId="77777777" w:rsidR="00FD0CC0" w:rsidRPr="00EC1D63" w:rsidRDefault="00FD0CC0" w:rsidP="004B58E0">
      <w:pPr>
        <w:pStyle w:val="NormalWeb"/>
        <w:spacing w:before="0" w:beforeAutospacing="0" w:after="0"/>
        <w:ind w:left="567"/>
        <w:jc w:val="both"/>
        <w:rPr>
          <w:rFonts w:ascii="Arial" w:hAnsi="Arial" w:cs="Arial"/>
        </w:rPr>
      </w:pPr>
    </w:p>
    <w:p w14:paraId="52FD3F33" w14:textId="77777777"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 xml:space="preserve">Para dar cumplimiento a lo previsto en el artículo 23 de la Ley 1150 de 2007, el proponente deberá allegar una certificación expedida por el revisor fiscal, si es del caso, o del representante legal del proponente, y/o de contador público certificado, según resulte aplicable, en la cual se verifique el pago de los aportes parafiscales. </w:t>
      </w:r>
    </w:p>
    <w:p w14:paraId="586E65DC" w14:textId="77777777"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 xml:space="preserve">En el evento en que la sociedad tratándose de personas Jurídicas no tenga más de seis (6) meses de constituida, deberá acreditar los pagos a partir de la fecha de su constitución. </w:t>
      </w:r>
    </w:p>
    <w:p w14:paraId="1E469D10" w14:textId="77777777"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 xml:space="preserve">Para el caso de que la oferta sea presentada por un Consorcio o Unión Temporal cada uno de sus miembros deberá presentar la certificación correspondiente. La información presentada en desarrollo del presente numeral se entiende suministrada bajo la gravedad de juramento respecto de su fidelidad y veracidad. </w:t>
      </w:r>
    </w:p>
    <w:p w14:paraId="1604371F" w14:textId="77777777"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Nota: en el evento de tratarse de persona natural se deberá allegar el certificado de pago de seguridad social.</w:t>
      </w:r>
    </w:p>
    <w:p w14:paraId="3AC35E9A" w14:textId="77777777" w:rsidR="00FD0CC0" w:rsidRPr="00EC1D63" w:rsidRDefault="00FD0CC0" w:rsidP="004B58E0">
      <w:pPr>
        <w:pStyle w:val="NormalWeb"/>
        <w:spacing w:before="0" w:beforeAutospacing="0" w:after="0"/>
        <w:ind w:left="567"/>
        <w:jc w:val="both"/>
        <w:rPr>
          <w:rFonts w:ascii="Arial" w:hAnsi="Arial" w:cs="Arial"/>
        </w:rPr>
      </w:pPr>
    </w:p>
    <w:p w14:paraId="74111894" w14:textId="77777777" w:rsidR="00FD0CC0" w:rsidRPr="00EC1D63" w:rsidRDefault="00FD0CC0" w:rsidP="004B58E0">
      <w:pPr>
        <w:pStyle w:val="NormalWeb"/>
        <w:spacing w:before="0" w:beforeAutospacing="0" w:after="0"/>
        <w:ind w:left="567"/>
        <w:jc w:val="both"/>
        <w:rPr>
          <w:rFonts w:ascii="Arial" w:hAnsi="Arial" w:cs="Arial"/>
          <w:b/>
        </w:rPr>
      </w:pPr>
      <w:r w:rsidRPr="00EC1D63">
        <w:rPr>
          <w:rFonts w:ascii="Arial" w:hAnsi="Arial" w:cs="Arial"/>
          <w:b/>
        </w:rPr>
        <w:t>7.2.6. CERTIFICACIÓN DE RESPONSABILIDADES FISCALES DE LA CONTRALORÍA</w:t>
      </w:r>
    </w:p>
    <w:p w14:paraId="4EE8CF6A" w14:textId="77777777" w:rsidR="00FD0CC0" w:rsidRPr="00EC1D63" w:rsidRDefault="00FD0CC0" w:rsidP="004B58E0">
      <w:pPr>
        <w:pStyle w:val="NormalWeb"/>
        <w:spacing w:before="0" w:beforeAutospacing="0" w:after="0"/>
        <w:ind w:left="567"/>
        <w:jc w:val="both"/>
        <w:rPr>
          <w:rFonts w:ascii="Arial" w:hAnsi="Arial" w:cs="Arial"/>
        </w:rPr>
      </w:pPr>
    </w:p>
    <w:p w14:paraId="5469F3D7" w14:textId="77777777"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Conforme al artículo 60 de la Ley 610 de 2000 y la Resolución No. 5149 de 2000, el oferente, junto con su propuesta, deberá certificar que no se encuentra reportado en el Boletín de Responsables Fiscales expedido por la Contraloría General de la República del respectivo trimestre previo a la presentación de la oferta. En caso de ofertas conjuntas, deberá allegarse el certificado Fiscal de los representantes legales de cada uno de las sociedades que la conforman y del representante legal de la unión o consorcio.</w:t>
      </w:r>
    </w:p>
    <w:p w14:paraId="7FBC733E" w14:textId="77777777" w:rsidR="00FD0CC0" w:rsidRPr="00EC1D63" w:rsidRDefault="00FD0CC0" w:rsidP="004B58E0">
      <w:pPr>
        <w:pStyle w:val="NormalWeb"/>
        <w:spacing w:before="0" w:beforeAutospacing="0" w:after="0"/>
        <w:jc w:val="both"/>
        <w:rPr>
          <w:rFonts w:ascii="Arial" w:hAnsi="Arial" w:cs="Arial"/>
        </w:rPr>
      </w:pPr>
    </w:p>
    <w:p w14:paraId="7B9E0030" w14:textId="77777777" w:rsidR="00FD0CC0" w:rsidRPr="00EC1D63" w:rsidRDefault="00FD0CC0" w:rsidP="004B58E0">
      <w:pPr>
        <w:pStyle w:val="NormalWeb"/>
        <w:spacing w:before="0" w:beforeAutospacing="0" w:after="0"/>
        <w:ind w:left="567"/>
        <w:jc w:val="both"/>
        <w:rPr>
          <w:rFonts w:ascii="Arial" w:hAnsi="Arial" w:cs="Arial"/>
          <w:b/>
        </w:rPr>
      </w:pPr>
      <w:r w:rsidRPr="00EC1D63">
        <w:rPr>
          <w:rFonts w:ascii="Arial" w:hAnsi="Arial" w:cs="Arial"/>
          <w:b/>
        </w:rPr>
        <w:t>7.2.7. CERTIFICACIÓN ANTECEDENTES DISCIPLINARIOS</w:t>
      </w:r>
    </w:p>
    <w:p w14:paraId="777A3C94" w14:textId="77777777" w:rsidR="00FD0CC0" w:rsidRPr="00EC1D63" w:rsidRDefault="00FD0CC0" w:rsidP="004B58E0">
      <w:pPr>
        <w:pStyle w:val="NormalWeb"/>
        <w:spacing w:before="0" w:beforeAutospacing="0" w:after="0"/>
        <w:ind w:left="567"/>
        <w:jc w:val="both"/>
        <w:rPr>
          <w:rFonts w:ascii="Arial" w:hAnsi="Arial" w:cs="Arial"/>
          <w:b/>
        </w:rPr>
      </w:pPr>
    </w:p>
    <w:p w14:paraId="2772DF72" w14:textId="77777777"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rPr>
        <w:t xml:space="preserve">El proponente deberá allegar </w:t>
      </w:r>
      <w:r w:rsidR="004947D4">
        <w:rPr>
          <w:rFonts w:ascii="Arial" w:hAnsi="Arial" w:cs="Arial"/>
        </w:rPr>
        <w:t xml:space="preserve">únicamente en el aplicativo web, </w:t>
      </w:r>
      <w:r w:rsidRPr="00EC1D63">
        <w:rPr>
          <w:rFonts w:ascii="Arial" w:hAnsi="Arial" w:cs="Arial"/>
        </w:rPr>
        <w:t>junto con su oferta los antecedentes disciplinarios del representante legal, expedido por la Procuraduría General de la Nación; en caso de ofertas conjuntas, deberá allegarse el Certificado de los representantes legales de cada uno de las sociedades que la conforman y del representante legal de la unión o consorcio.</w:t>
      </w:r>
    </w:p>
    <w:p w14:paraId="7CF2DE9E" w14:textId="77777777" w:rsidR="00FD0CC0" w:rsidRPr="00EC1D63" w:rsidRDefault="00FD0CC0" w:rsidP="004B58E0">
      <w:pPr>
        <w:pStyle w:val="NormalWeb"/>
        <w:spacing w:before="0" w:beforeAutospacing="0" w:after="0"/>
        <w:ind w:left="567"/>
        <w:jc w:val="both"/>
        <w:rPr>
          <w:rFonts w:ascii="Arial" w:hAnsi="Arial" w:cs="Arial"/>
        </w:rPr>
      </w:pPr>
    </w:p>
    <w:p w14:paraId="0C535B2C" w14:textId="77777777"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b/>
        </w:rPr>
        <w:t>7.2.8. FORMULARIO No. 3 COMPROMISO ANTICORRUPCIÓN,</w:t>
      </w:r>
      <w:r w:rsidRPr="00EC1D63">
        <w:rPr>
          <w:rFonts w:ascii="Arial" w:hAnsi="Arial" w:cs="Arial"/>
        </w:rPr>
        <w:t xml:space="preserve"> deberá diligenciarse por el proponente dicho formulario, por medio del cual certifica los pagos en que incurrirá el proponente asociados con la oferta, así como los gastos en que incurrirá en el evento de ser adjudicatario. De igual forma certificará su compromiso de NO ofrecer dádivas ni sobornos a ningún funcionario públic</w:t>
      </w:r>
      <w:r w:rsidR="004947D4">
        <w:rPr>
          <w:rFonts w:ascii="Arial" w:hAnsi="Arial" w:cs="Arial"/>
        </w:rPr>
        <w:t>o, en relación con su propuesta, el cual debe anexarse en el aplicativo web</w:t>
      </w:r>
      <w:r w:rsidR="00525472">
        <w:rPr>
          <w:rFonts w:ascii="Arial" w:hAnsi="Arial" w:cs="Arial"/>
        </w:rPr>
        <w:t>.</w:t>
      </w:r>
    </w:p>
    <w:p w14:paraId="74DD5F8D" w14:textId="77777777" w:rsidR="00FD0CC0" w:rsidRPr="00EC1D63" w:rsidRDefault="00FD0CC0" w:rsidP="004B58E0">
      <w:pPr>
        <w:pStyle w:val="NormalWeb"/>
        <w:spacing w:before="0" w:beforeAutospacing="0" w:after="0"/>
        <w:ind w:left="567"/>
        <w:jc w:val="both"/>
        <w:rPr>
          <w:rFonts w:ascii="Arial" w:hAnsi="Arial" w:cs="Arial"/>
        </w:rPr>
      </w:pPr>
    </w:p>
    <w:p w14:paraId="6BA7A9BE" w14:textId="77777777"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b/>
        </w:rPr>
        <w:t>7.2.9. FORMULARIO No. 6 “PACTO DE INTEGRIDAD”</w:t>
      </w:r>
      <w:r w:rsidRPr="00EC1D63">
        <w:rPr>
          <w:rFonts w:ascii="Arial" w:hAnsi="Arial" w:cs="Arial"/>
        </w:rPr>
        <w:t xml:space="preserve"> En cumplimiento de las disposiciones de la Directiva Permanente No. 11 del Ministerio de Defensa Nacional del 13 de abril de 2012, deberá presentarse el formulario que incorpora el pacto de integridad debid</w:t>
      </w:r>
      <w:r w:rsidR="004947D4">
        <w:rPr>
          <w:rFonts w:ascii="Arial" w:hAnsi="Arial" w:cs="Arial"/>
        </w:rPr>
        <w:t>amente suscrito por el oferente, el cual debe anexarse en el aplicativo web</w:t>
      </w:r>
      <w:r w:rsidR="00525472">
        <w:rPr>
          <w:rFonts w:ascii="Arial" w:hAnsi="Arial" w:cs="Arial"/>
        </w:rPr>
        <w:t>.</w:t>
      </w:r>
      <w:r w:rsidRPr="00EC1D63">
        <w:rPr>
          <w:rFonts w:ascii="Arial" w:hAnsi="Arial" w:cs="Arial"/>
        </w:rPr>
        <w:t xml:space="preserve">  </w:t>
      </w:r>
    </w:p>
    <w:p w14:paraId="1A27D23D" w14:textId="77777777" w:rsidR="00FD0CC0" w:rsidRPr="00EC1D63" w:rsidRDefault="00FD0CC0" w:rsidP="004B58E0">
      <w:pPr>
        <w:pStyle w:val="NormalWeb"/>
        <w:spacing w:before="0" w:beforeAutospacing="0" w:after="0"/>
        <w:ind w:left="567"/>
        <w:jc w:val="both"/>
        <w:rPr>
          <w:rFonts w:ascii="Arial" w:hAnsi="Arial" w:cs="Arial"/>
        </w:rPr>
      </w:pPr>
    </w:p>
    <w:p w14:paraId="04B93D83" w14:textId="77777777"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b/>
        </w:rPr>
        <w:t>7.2.10. FORMULARIO NO. 7 "COMPROMISO DE CONFIDENCIALIDAD DEL CONTRATO"</w:t>
      </w:r>
      <w:r w:rsidRPr="00EC1D63">
        <w:rPr>
          <w:rFonts w:ascii="Arial" w:hAnsi="Arial" w:cs="Arial"/>
        </w:rPr>
        <w:t xml:space="preserve"> Este formulario compromete de manera unilateral, al oferente y a los funcionarios o asesores que se vinculen a la presentación de la oferta y la ejecución del contrato, asumiendo el COMPROMISO DE CONFIDENCIALI</w:t>
      </w:r>
      <w:r w:rsidR="004947D4">
        <w:rPr>
          <w:rFonts w:ascii="Arial" w:hAnsi="Arial" w:cs="Arial"/>
        </w:rPr>
        <w:t>DAD, que incorpora el documento,</w:t>
      </w:r>
      <w:r w:rsidR="004947D4" w:rsidRPr="004947D4">
        <w:rPr>
          <w:rFonts w:ascii="Arial" w:hAnsi="Arial" w:cs="Arial"/>
        </w:rPr>
        <w:t xml:space="preserve"> </w:t>
      </w:r>
      <w:r w:rsidR="004947D4">
        <w:rPr>
          <w:rFonts w:ascii="Arial" w:hAnsi="Arial" w:cs="Arial"/>
        </w:rPr>
        <w:t>el cual debe anexarse en el aplicativo web</w:t>
      </w:r>
      <w:r w:rsidR="00525472">
        <w:rPr>
          <w:rFonts w:ascii="Arial" w:hAnsi="Arial" w:cs="Arial"/>
        </w:rPr>
        <w:t>.</w:t>
      </w:r>
    </w:p>
    <w:p w14:paraId="51798BC7" w14:textId="77777777" w:rsidR="00FD0CC0" w:rsidRPr="00EC1D63" w:rsidRDefault="00FD0CC0" w:rsidP="004B58E0">
      <w:pPr>
        <w:pStyle w:val="NormalWeb"/>
        <w:spacing w:before="0" w:beforeAutospacing="0" w:after="0"/>
        <w:ind w:left="567"/>
        <w:jc w:val="both"/>
        <w:rPr>
          <w:rFonts w:ascii="Arial" w:hAnsi="Arial" w:cs="Arial"/>
        </w:rPr>
      </w:pPr>
    </w:p>
    <w:p w14:paraId="3EF42C2E" w14:textId="77777777" w:rsidR="00FD0CC0" w:rsidRPr="00EC1D63" w:rsidRDefault="00FD0CC0" w:rsidP="004B58E0">
      <w:pPr>
        <w:pStyle w:val="NormalWeb"/>
        <w:spacing w:before="0" w:beforeAutospacing="0" w:after="0"/>
        <w:ind w:left="567"/>
        <w:jc w:val="both"/>
        <w:rPr>
          <w:rFonts w:ascii="Arial" w:hAnsi="Arial" w:cs="Arial"/>
        </w:rPr>
      </w:pPr>
      <w:r w:rsidRPr="00EC1D63">
        <w:rPr>
          <w:rFonts w:ascii="Arial" w:hAnsi="Arial" w:cs="Arial"/>
          <w:b/>
        </w:rPr>
        <w:t>7.2.11. CERTIFICACIÓN SUSCRITA POR EL</w:t>
      </w:r>
      <w:r w:rsidR="00E31198">
        <w:rPr>
          <w:rFonts w:ascii="Arial" w:hAnsi="Arial" w:cs="Arial"/>
          <w:b/>
        </w:rPr>
        <w:t xml:space="preserve"> OFERENTE DE NO ESTAR INCURSO EN</w:t>
      </w:r>
      <w:r w:rsidRPr="00EC1D63">
        <w:rPr>
          <w:rFonts w:ascii="Arial" w:hAnsi="Arial" w:cs="Arial"/>
          <w:b/>
        </w:rPr>
        <w:t xml:space="preserve"> INCUMPLIMIENTO CON EL MND-EJERCITO NACIONAL</w:t>
      </w:r>
      <w:r w:rsidRPr="00EC1D63">
        <w:rPr>
          <w:rFonts w:ascii="Arial" w:hAnsi="Arial" w:cs="Arial"/>
        </w:rPr>
        <w:t xml:space="preserve"> El oferente deberá aportar </w:t>
      </w:r>
      <w:r w:rsidR="00525472">
        <w:rPr>
          <w:rFonts w:ascii="Arial" w:hAnsi="Arial" w:cs="Arial"/>
        </w:rPr>
        <w:t xml:space="preserve">en el aplicativo web, </w:t>
      </w:r>
      <w:r w:rsidRPr="00EC1D63">
        <w:rPr>
          <w:rFonts w:ascii="Arial" w:hAnsi="Arial" w:cs="Arial"/>
        </w:rPr>
        <w:t>certificación con fecha de expedición no superior a cinco (5) días calendarios anteriores a la fecha de cierre, suscrita por el representante Legal de firma oferente y bajo la gravedad del juramento, donde manifieste que: “Ni él, ni la persona jurídica que representa, y en caso de consorcio o unión temporal ninguno de sus integrantes, han incumplido al MDN – EJERCITO NACIONAL-, en cualquier otra modalidad de contratación durante los tres (3) últimos años al cierre del presente proceso contractual”. Así mismo, debe certificar que no se haya en curso en debidos procesos como resultado de entrega de bienes o servicios sin el cumplimiento pleno de las especificaciones técnicas exigidas o retardo a los plazos de entrega establecidos.</w:t>
      </w:r>
    </w:p>
    <w:p w14:paraId="384FC737" w14:textId="77777777" w:rsidR="00FD0CC0" w:rsidRPr="00EC1D63" w:rsidRDefault="00FD0CC0" w:rsidP="004B58E0">
      <w:pPr>
        <w:pStyle w:val="NormalWeb"/>
        <w:spacing w:before="0" w:beforeAutospacing="0" w:after="0"/>
        <w:ind w:left="567"/>
        <w:jc w:val="both"/>
        <w:rPr>
          <w:rFonts w:ascii="Arial" w:hAnsi="Arial" w:cs="Arial"/>
        </w:rPr>
      </w:pPr>
    </w:p>
    <w:p w14:paraId="679A4F09" w14:textId="77777777" w:rsidR="00FD0CC0" w:rsidRPr="00EC1D63" w:rsidRDefault="00FD0CC0" w:rsidP="004B58E0">
      <w:pPr>
        <w:pStyle w:val="Prrafodelista"/>
        <w:numPr>
          <w:ilvl w:val="1"/>
          <w:numId w:val="14"/>
        </w:numPr>
        <w:tabs>
          <w:tab w:val="left" w:pos="709"/>
        </w:tabs>
        <w:ind w:left="567" w:firstLine="0"/>
        <w:jc w:val="both"/>
        <w:rPr>
          <w:rFonts w:ascii="Arial" w:eastAsia="Calibri" w:hAnsi="Arial" w:cs="Arial"/>
          <w:b/>
          <w:u w:val="single"/>
        </w:rPr>
      </w:pPr>
      <w:r w:rsidRPr="00EC1D63">
        <w:rPr>
          <w:rFonts w:ascii="Arial" w:eastAsia="Calibri" w:hAnsi="Arial" w:cs="Arial"/>
          <w:b/>
        </w:rPr>
        <w:t>DOCUMENTOS Y CRITERIOS DE VERIFICACION Y EVALUACIÓN ECONÓMICA</w:t>
      </w:r>
    </w:p>
    <w:p w14:paraId="25D7061B" w14:textId="77777777" w:rsidR="00FD0CC0" w:rsidRPr="00EC1D63" w:rsidRDefault="00FD0CC0" w:rsidP="004B58E0">
      <w:pPr>
        <w:tabs>
          <w:tab w:val="left" w:pos="709"/>
        </w:tabs>
        <w:ind w:left="567"/>
        <w:jc w:val="both"/>
        <w:rPr>
          <w:rFonts w:ascii="Arial" w:eastAsia="Calibri" w:hAnsi="Arial" w:cs="Arial"/>
          <w:b/>
        </w:rPr>
      </w:pPr>
    </w:p>
    <w:p w14:paraId="4511FA9F" w14:textId="77777777" w:rsidR="00FD0CC0" w:rsidRPr="00EC1D63" w:rsidRDefault="00FD0CC0" w:rsidP="004B58E0">
      <w:pPr>
        <w:tabs>
          <w:tab w:val="left" w:pos="709"/>
        </w:tabs>
        <w:ind w:left="567"/>
        <w:jc w:val="both"/>
        <w:rPr>
          <w:rFonts w:ascii="Arial" w:eastAsia="Calibri" w:hAnsi="Arial" w:cs="Arial"/>
        </w:rPr>
      </w:pPr>
      <w:r w:rsidRPr="00EC1D63">
        <w:rPr>
          <w:rFonts w:ascii="Arial" w:eastAsia="Calibri" w:hAnsi="Arial" w:cs="Arial"/>
        </w:rPr>
        <w:t>El precio será el factor determinante para escoger al contratista. Así las cosas, quien presente el menor</w:t>
      </w:r>
      <w:r w:rsidRPr="00EC1D63">
        <w:rPr>
          <w:rFonts w:ascii="Arial" w:hAnsi="Arial" w:cs="Arial"/>
        </w:rPr>
        <w:t xml:space="preserve"> </w:t>
      </w:r>
      <w:r w:rsidRPr="00EC1D63">
        <w:rPr>
          <w:rFonts w:ascii="Arial" w:eastAsia="Calibri" w:hAnsi="Arial" w:cs="Arial"/>
        </w:rPr>
        <w:t>valor ofertado por los bienes requeridos para el presente proceso de selección, resultará adjudicatario con el presente proceso de selección.</w:t>
      </w:r>
    </w:p>
    <w:p w14:paraId="5DC8842B" w14:textId="77777777" w:rsidR="00FD0CC0" w:rsidRPr="00EC1D63" w:rsidRDefault="00FD0CC0" w:rsidP="004B58E0">
      <w:pPr>
        <w:tabs>
          <w:tab w:val="left" w:pos="709"/>
        </w:tabs>
        <w:ind w:left="567"/>
        <w:jc w:val="both"/>
        <w:rPr>
          <w:rFonts w:ascii="Arial" w:eastAsia="Calibri" w:hAnsi="Arial" w:cs="Arial"/>
        </w:rPr>
      </w:pPr>
    </w:p>
    <w:p w14:paraId="708360BA" w14:textId="77777777" w:rsidR="00FD0CC0" w:rsidRDefault="00525472" w:rsidP="004B58E0">
      <w:pPr>
        <w:tabs>
          <w:tab w:val="left" w:pos="709"/>
        </w:tabs>
        <w:ind w:left="567"/>
        <w:jc w:val="both"/>
        <w:rPr>
          <w:rFonts w:ascii="Arial" w:eastAsia="Calibri" w:hAnsi="Arial" w:cs="Arial"/>
        </w:rPr>
      </w:pPr>
      <w:r w:rsidRPr="00525472">
        <w:rPr>
          <w:rFonts w:ascii="Arial" w:eastAsia="Calibri" w:hAnsi="Arial" w:cs="Arial"/>
        </w:rPr>
        <w:t xml:space="preserve">Para ello el oferente deberá diligenciar el cuestionario publicado en el portal web </w:t>
      </w:r>
      <w:hyperlink r:id="rId19" w:history="1">
        <w:r w:rsidRPr="00525472">
          <w:rPr>
            <w:rStyle w:val="Hipervnculo"/>
            <w:rFonts w:ascii="Arial" w:eastAsia="Calibri" w:hAnsi="Arial" w:cs="Arial"/>
          </w:rPr>
          <w:t>www.colombiacompra.gov.co/secop/secop-ii</w:t>
        </w:r>
      </w:hyperlink>
      <w:r w:rsidRPr="00525472">
        <w:rPr>
          <w:rFonts w:ascii="Arial" w:eastAsia="Calibri" w:hAnsi="Arial" w:cs="Arial"/>
        </w:rPr>
        <w:t xml:space="preserve"> , referido a la propuesta económica, debidamente diligenciado, la información que cargue en la plataforma será la única que se tendrá como válida dentro del proceso, excluyendo de contera la posibilidad de aceptar la propuesta económica que se presente como anexo, sí esta llega a diferir de la que se cargue en el cuestionario del aplicativo web</w:t>
      </w:r>
      <w:r>
        <w:rPr>
          <w:rFonts w:ascii="Arial" w:eastAsia="Calibri" w:hAnsi="Arial" w:cs="Arial"/>
        </w:rPr>
        <w:t>.</w:t>
      </w:r>
    </w:p>
    <w:p w14:paraId="7B22AA1D" w14:textId="77777777" w:rsidR="00525472" w:rsidRPr="00EC1D63" w:rsidRDefault="00525472" w:rsidP="004B58E0">
      <w:pPr>
        <w:tabs>
          <w:tab w:val="left" w:pos="709"/>
        </w:tabs>
        <w:ind w:left="567"/>
        <w:jc w:val="both"/>
        <w:rPr>
          <w:rFonts w:ascii="Arial" w:eastAsia="Calibri" w:hAnsi="Arial" w:cs="Arial"/>
          <w:highlight w:val="magenta"/>
          <w:u w:val="single"/>
        </w:rPr>
      </w:pPr>
    </w:p>
    <w:p w14:paraId="7BE52620" w14:textId="77777777" w:rsidR="00FD0CC0" w:rsidRPr="00EC1D63" w:rsidRDefault="00FD0CC0" w:rsidP="004B58E0">
      <w:pPr>
        <w:pStyle w:val="Textoindependiente"/>
        <w:spacing w:line="276" w:lineRule="auto"/>
        <w:ind w:left="567"/>
        <w:rPr>
          <w:rFonts w:cs="Arial"/>
          <w:szCs w:val="24"/>
        </w:rPr>
      </w:pPr>
      <w:r w:rsidRPr="00EC1D63">
        <w:rPr>
          <w:rFonts w:cs="Arial"/>
          <w:szCs w:val="24"/>
        </w:rPr>
        <w:t>Adicionalmente los evaluadores económicos tendrán en cuenta lo siguiente:</w:t>
      </w:r>
    </w:p>
    <w:p w14:paraId="20F482C0" w14:textId="77777777" w:rsidR="00FD0CC0" w:rsidRPr="00EC1D63" w:rsidRDefault="00FD0CC0" w:rsidP="004B58E0">
      <w:pPr>
        <w:pStyle w:val="Textoindependiente"/>
        <w:spacing w:line="276" w:lineRule="auto"/>
        <w:ind w:left="567"/>
        <w:rPr>
          <w:rFonts w:cs="Arial"/>
          <w:szCs w:val="24"/>
        </w:rPr>
      </w:pPr>
    </w:p>
    <w:p w14:paraId="5F48D398" w14:textId="77777777" w:rsidR="00473C8C" w:rsidRPr="00EC1D63" w:rsidRDefault="00473C8C" w:rsidP="00473C8C">
      <w:pPr>
        <w:ind w:left="567"/>
        <w:jc w:val="both"/>
        <w:rPr>
          <w:rFonts w:ascii="Arial" w:hAnsi="Arial" w:cs="Arial"/>
          <w:lang w:eastAsia="es-CO"/>
        </w:rPr>
      </w:pPr>
      <w:r w:rsidRPr="00EC1D63">
        <w:rPr>
          <w:rFonts w:ascii="Arial" w:hAnsi="Arial" w:cs="Arial"/>
          <w:b/>
          <w:u w:val="single"/>
        </w:rPr>
        <w:t xml:space="preserve">Verificación de Cantidades Ofrecidas. </w:t>
      </w:r>
      <w:r w:rsidRPr="00EC1D63">
        <w:rPr>
          <w:rFonts w:ascii="Arial" w:hAnsi="Arial" w:cs="Arial"/>
        </w:rPr>
        <w:t xml:space="preserve">Se Verificará que el proponente oferte las cantidades mínimas exigidas  el anexo No. 1 de la solicitud de oferta. </w:t>
      </w:r>
    </w:p>
    <w:p w14:paraId="07EA51E1" w14:textId="77777777" w:rsidR="00473C8C" w:rsidRPr="00EC1D63" w:rsidRDefault="00473C8C" w:rsidP="00473C8C">
      <w:pPr>
        <w:pStyle w:val="Textoindependiente"/>
        <w:ind w:left="567"/>
        <w:rPr>
          <w:rFonts w:cs="Arial"/>
          <w:szCs w:val="24"/>
        </w:rPr>
      </w:pPr>
    </w:p>
    <w:p w14:paraId="4353C82E" w14:textId="77777777" w:rsidR="00473C8C" w:rsidRDefault="00473C8C" w:rsidP="00473C8C">
      <w:pPr>
        <w:pStyle w:val="Textoindependiente"/>
        <w:ind w:left="567"/>
        <w:rPr>
          <w:rFonts w:eastAsia="Calibri" w:cs="Arial"/>
        </w:rPr>
      </w:pPr>
      <w:r w:rsidRPr="00EC1D63">
        <w:rPr>
          <w:rFonts w:cs="Arial"/>
          <w:b/>
          <w:szCs w:val="24"/>
          <w:u w:val="single"/>
        </w:rPr>
        <w:t>Revisión y Corrección Aritmética</w:t>
      </w:r>
      <w:r w:rsidRPr="00EC1D63">
        <w:rPr>
          <w:rFonts w:cs="Arial"/>
          <w:szCs w:val="24"/>
        </w:rPr>
        <w:t xml:space="preserve">. Se revisarán las operaciones elaboradas por el proponente </w:t>
      </w:r>
      <w:r w:rsidRPr="00525472">
        <w:rPr>
          <w:rFonts w:eastAsia="Calibri" w:cs="Arial"/>
        </w:rPr>
        <w:t xml:space="preserve">en el portal web </w:t>
      </w:r>
      <w:hyperlink r:id="rId20" w:history="1">
        <w:r w:rsidRPr="00525472">
          <w:rPr>
            <w:rStyle w:val="Hipervnculo"/>
            <w:rFonts w:eastAsia="Calibri" w:cs="Arial"/>
          </w:rPr>
          <w:t>www.colombiacompra.gov.co/secop/secop-ii</w:t>
        </w:r>
      </w:hyperlink>
      <w:r>
        <w:rPr>
          <w:rFonts w:eastAsia="Calibri" w:cs="Arial"/>
        </w:rPr>
        <w:t xml:space="preserve"> </w:t>
      </w:r>
      <w:r w:rsidRPr="00525472">
        <w:rPr>
          <w:rFonts w:eastAsia="Calibri" w:cs="Arial"/>
        </w:rPr>
        <w:t>referido a la propuesta económica</w:t>
      </w:r>
      <w:r>
        <w:rPr>
          <w:rFonts w:eastAsia="Calibri" w:cs="Arial"/>
        </w:rPr>
        <w:t>.</w:t>
      </w:r>
    </w:p>
    <w:p w14:paraId="00336355" w14:textId="77777777" w:rsidR="00473C8C" w:rsidRPr="00EC1D63" w:rsidRDefault="00473C8C" w:rsidP="00473C8C">
      <w:pPr>
        <w:pStyle w:val="Textoindependiente"/>
        <w:ind w:left="567"/>
        <w:rPr>
          <w:rFonts w:cs="Arial"/>
          <w:szCs w:val="24"/>
        </w:rPr>
      </w:pPr>
    </w:p>
    <w:p w14:paraId="4E766674" w14:textId="77777777" w:rsidR="00473C8C" w:rsidRPr="00EC1D63" w:rsidRDefault="00473C8C" w:rsidP="00473C8C">
      <w:pPr>
        <w:pStyle w:val="Textoindependiente"/>
        <w:ind w:left="567"/>
        <w:rPr>
          <w:rFonts w:cs="Arial"/>
          <w:szCs w:val="24"/>
        </w:rPr>
      </w:pPr>
      <w:r w:rsidRPr="00EC1D63">
        <w:rPr>
          <w:rFonts w:cs="Arial"/>
          <w:szCs w:val="24"/>
        </w:rPr>
        <w:t xml:space="preserve">Las ofertas serán analizadas para determinar si en los cálculos se han cometido errores en las operaciones aritméticas, </w:t>
      </w:r>
      <w:r w:rsidRPr="00EC1D63">
        <w:rPr>
          <w:rFonts w:cs="Arial"/>
          <w:szCs w:val="24"/>
          <w:u w:val="single"/>
        </w:rPr>
        <w:t xml:space="preserve">en cuyo caso y para efectos de evaluación y selección EL M.D.N.  Ejército Nacional – </w:t>
      </w:r>
      <w:r w:rsidRPr="00EC1D63">
        <w:rPr>
          <w:rFonts w:cs="Arial"/>
          <w:b/>
          <w:szCs w:val="24"/>
          <w:u w:val="single"/>
        </w:rPr>
        <w:t>BATALLÓN DE A.S.P.C.N°26 “SS. NESTOR OSPINA MELO”</w:t>
      </w:r>
      <w:r w:rsidRPr="00EC1D63">
        <w:rPr>
          <w:rFonts w:cs="Arial"/>
          <w:szCs w:val="24"/>
          <w:u w:val="single"/>
        </w:rPr>
        <w:t xml:space="preserve"> realizará las correcciones necesarias teniendo en cuenta dos (2) decimales</w:t>
      </w:r>
      <w:r w:rsidRPr="00EC1D63">
        <w:rPr>
          <w:rFonts w:cs="Arial"/>
          <w:szCs w:val="24"/>
        </w:rPr>
        <w:t>.</w:t>
      </w:r>
    </w:p>
    <w:p w14:paraId="2F456149" w14:textId="77777777" w:rsidR="00473C8C" w:rsidRPr="00EC1D63" w:rsidRDefault="00473C8C" w:rsidP="00473C8C">
      <w:pPr>
        <w:pStyle w:val="Textoindependiente"/>
        <w:ind w:left="567"/>
        <w:rPr>
          <w:rFonts w:cs="Arial"/>
          <w:szCs w:val="24"/>
        </w:rPr>
      </w:pPr>
    </w:p>
    <w:p w14:paraId="13B1FA06" w14:textId="77777777" w:rsidR="00473C8C" w:rsidRPr="00EC1D63" w:rsidRDefault="00473C8C" w:rsidP="00473C8C">
      <w:pPr>
        <w:pStyle w:val="Textoindependiente"/>
        <w:ind w:left="567"/>
        <w:rPr>
          <w:rFonts w:cs="Arial"/>
          <w:szCs w:val="24"/>
        </w:rPr>
      </w:pPr>
      <w:r w:rsidRPr="00EC1D63">
        <w:rPr>
          <w:rFonts w:cs="Arial"/>
          <w:szCs w:val="24"/>
        </w:rPr>
        <w:t xml:space="preserve">En  caso  de  presentarse  cualquier  discrepancia  entre  los  diferentes  valores  presentados,  el M.D.N - Ejército  Nacional – </w:t>
      </w:r>
      <w:r w:rsidRPr="00EC1D63">
        <w:rPr>
          <w:rFonts w:cs="Arial"/>
          <w:b/>
          <w:szCs w:val="24"/>
        </w:rPr>
        <w:t>BATALLÓN DE A.S.P.C.N°26 “SS. NESTOR OSPINA MELO”</w:t>
      </w:r>
      <w:r w:rsidRPr="00EC1D63">
        <w:rPr>
          <w:rFonts w:cs="Arial"/>
          <w:szCs w:val="24"/>
        </w:rPr>
        <w:t xml:space="preserve"> podrá  hacer correcciones y para ello tomará como valores inmodificables el valor unitario base del bien incluido </w:t>
      </w:r>
      <w:r>
        <w:rPr>
          <w:rFonts w:cs="Arial"/>
          <w:szCs w:val="24"/>
        </w:rPr>
        <w:t xml:space="preserve">en </w:t>
      </w:r>
      <w:r w:rsidRPr="00EC1D63">
        <w:rPr>
          <w:rFonts w:cs="Arial"/>
          <w:szCs w:val="24"/>
        </w:rPr>
        <w:t>la propuesta económica</w:t>
      </w:r>
      <w:r>
        <w:rPr>
          <w:rFonts w:cs="Arial"/>
          <w:szCs w:val="24"/>
        </w:rPr>
        <w:t xml:space="preserve"> </w:t>
      </w:r>
      <w:r w:rsidRPr="00525472">
        <w:rPr>
          <w:rFonts w:eastAsia="Calibri" w:cs="Arial"/>
        </w:rPr>
        <w:t xml:space="preserve">en el portal web </w:t>
      </w:r>
      <w:hyperlink r:id="rId21" w:history="1">
        <w:r w:rsidRPr="00525472">
          <w:rPr>
            <w:rStyle w:val="Hipervnculo"/>
            <w:rFonts w:eastAsia="Calibri" w:cs="Arial"/>
          </w:rPr>
          <w:t>www.colombiacompra.gov.co/secop/secop-ii</w:t>
        </w:r>
      </w:hyperlink>
      <w:r w:rsidRPr="00EC1D63">
        <w:rPr>
          <w:rFonts w:cs="Arial"/>
          <w:szCs w:val="24"/>
        </w:rPr>
        <w:t>.</w:t>
      </w:r>
      <w:r>
        <w:rPr>
          <w:rFonts w:cs="Arial"/>
          <w:szCs w:val="24"/>
        </w:rPr>
        <w:t xml:space="preserve"> </w:t>
      </w:r>
      <w:r w:rsidRPr="00EC1D63">
        <w:rPr>
          <w:rFonts w:cs="Arial"/>
          <w:szCs w:val="24"/>
        </w:rPr>
        <w:t xml:space="preserve"> Lo anterior sin perjuicio de los efectos contemplados para la oferta que sobrepase el presupuesto oficial por ítem(s) y/o elemento establecido en el Anexo # 1 “Datos del proceso”. </w:t>
      </w:r>
    </w:p>
    <w:p w14:paraId="2DD17D1D" w14:textId="77777777" w:rsidR="00473C8C" w:rsidRPr="00EC1D63" w:rsidRDefault="00473C8C" w:rsidP="00473C8C">
      <w:pPr>
        <w:pStyle w:val="Textoindependiente"/>
        <w:ind w:left="567"/>
        <w:rPr>
          <w:rFonts w:cs="Arial"/>
          <w:szCs w:val="24"/>
        </w:rPr>
      </w:pPr>
    </w:p>
    <w:p w14:paraId="58B99F92" w14:textId="77777777" w:rsidR="00473C8C" w:rsidRPr="00EC1D63" w:rsidRDefault="00473C8C" w:rsidP="00473C8C">
      <w:pPr>
        <w:pStyle w:val="Textoindependiente"/>
        <w:ind w:left="567"/>
        <w:rPr>
          <w:rFonts w:cs="Arial"/>
          <w:szCs w:val="24"/>
        </w:rPr>
      </w:pPr>
      <w:r w:rsidRPr="00EC1D63">
        <w:rPr>
          <w:rFonts w:cs="Arial"/>
          <w:b/>
          <w:szCs w:val="24"/>
        </w:rPr>
        <w:t>NOTA:</w:t>
      </w:r>
      <w:r w:rsidRPr="00EC1D63">
        <w:rPr>
          <w:rFonts w:cs="Arial"/>
          <w:szCs w:val="24"/>
        </w:rPr>
        <w:t xml:space="preserve"> En caso de que la oferta con el menor valor no cumpla con los requisitos establecidos, se procederá a evaluar la segunda con el menor valor y así sucesivamente.</w:t>
      </w:r>
    </w:p>
    <w:p w14:paraId="642B7C4D" w14:textId="77777777" w:rsidR="00FD0CC0" w:rsidRPr="00473C8C" w:rsidRDefault="00FD0CC0" w:rsidP="004B58E0">
      <w:pPr>
        <w:tabs>
          <w:tab w:val="left" w:pos="709"/>
        </w:tabs>
        <w:ind w:left="567"/>
        <w:jc w:val="both"/>
        <w:rPr>
          <w:rFonts w:ascii="Arial" w:eastAsia="Calibri" w:hAnsi="Arial" w:cs="Arial"/>
          <w:highlight w:val="magenta"/>
          <w:u w:val="single"/>
        </w:rPr>
      </w:pPr>
    </w:p>
    <w:p w14:paraId="734C9520" w14:textId="77777777" w:rsidR="00FD0CC0" w:rsidRPr="00EC1D63" w:rsidRDefault="00FD0CC0" w:rsidP="004B58E0">
      <w:pPr>
        <w:pStyle w:val="Prrafodelista"/>
        <w:numPr>
          <w:ilvl w:val="2"/>
          <w:numId w:val="15"/>
        </w:numPr>
        <w:tabs>
          <w:tab w:val="left" w:pos="709"/>
        </w:tabs>
        <w:ind w:left="567" w:firstLine="0"/>
        <w:jc w:val="both"/>
        <w:rPr>
          <w:rFonts w:ascii="Arial" w:eastAsia="Calibri" w:hAnsi="Arial" w:cs="Arial"/>
          <w:b/>
        </w:rPr>
      </w:pPr>
      <w:r w:rsidRPr="00EC1D63">
        <w:rPr>
          <w:rFonts w:ascii="Arial" w:eastAsia="Calibri" w:hAnsi="Arial" w:cs="Arial"/>
          <w:b/>
        </w:rPr>
        <w:t>DOCUMENTOS Y CRITERIOS DE VERIFICACIÓN FINANCIERA</w:t>
      </w:r>
    </w:p>
    <w:p w14:paraId="5C01CFD4" w14:textId="77777777" w:rsidR="00FD0CC0" w:rsidRPr="00EC1D63" w:rsidRDefault="00FD0CC0" w:rsidP="004B58E0">
      <w:pPr>
        <w:tabs>
          <w:tab w:val="left" w:pos="709"/>
        </w:tabs>
        <w:ind w:left="567"/>
        <w:jc w:val="both"/>
        <w:rPr>
          <w:rFonts w:ascii="Arial" w:eastAsia="Calibri" w:hAnsi="Arial" w:cs="Arial"/>
          <w:b/>
          <w:highlight w:val="magenta"/>
          <w:u w:val="single"/>
        </w:rPr>
      </w:pPr>
    </w:p>
    <w:p w14:paraId="4C8EE4BC" w14:textId="77777777" w:rsidR="00525472" w:rsidRPr="00525472" w:rsidRDefault="00525472" w:rsidP="00525472">
      <w:pPr>
        <w:tabs>
          <w:tab w:val="left" w:pos="709"/>
        </w:tabs>
        <w:ind w:left="567"/>
        <w:jc w:val="both"/>
        <w:rPr>
          <w:rFonts w:ascii="Arial" w:eastAsia="Calibri" w:hAnsi="Arial" w:cs="Arial"/>
        </w:rPr>
      </w:pPr>
      <w:r w:rsidRPr="00525472">
        <w:rPr>
          <w:rFonts w:ascii="Arial" w:eastAsia="Calibri" w:hAnsi="Arial" w:cs="Arial"/>
        </w:rPr>
        <w:t xml:space="preserve">El oferente deberá cargar la siguiente documentación en el portal web </w:t>
      </w:r>
      <w:hyperlink r:id="rId22" w:history="1">
        <w:r w:rsidRPr="00525472">
          <w:rPr>
            <w:rStyle w:val="Hipervnculo"/>
            <w:rFonts w:ascii="Arial" w:eastAsia="Calibri" w:hAnsi="Arial" w:cs="Arial"/>
          </w:rPr>
          <w:t>www.colombiacompra.gov.co/secop/secop-ii</w:t>
        </w:r>
      </w:hyperlink>
      <w:r w:rsidRPr="00525472">
        <w:rPr>
          <w:rFonts w:ascii="Arial" w:eastAsia="Calibri" w:hAnsi="Arial" w:cs="Arial"/>
        </w:rPr>
        <w:t xml:space="preserve"> , en la correspondiente pregunta del cuestionario subiendo el documento que acredita el cumplimiento del requisito:</w:t>
      </w:r>
    </w:p>
    <w:p w14:paraId="20E9EFA4" w14:textId="77777777" w:rsidR="00FD0CC0" w:rsidRPr="00EC1D63" w:rsidRDefault="00FD0CC0" w:rsidP="004B58E0">
      <w:pPr>
        <w:tabs>
          <w:tab w:val="left" w:pos="709"/>
        </w:tabs>
        <w:ind w:left="567"/>
        <w:jc w:val="both"/>
        <w:rPr>
          <w:rFonts w:ascii="Arial" w:eastAsia="Calibri" w:hAnsi="Arial" w:cs="Arial"/>
          <w:b/>
          <w:highlight w:val="magenta"/>
          <w:u w:val="single"/>
        </w:rPr>
      </w:pPr>
    </w:p>
    <w:p w14:paraId="499B3D45" w14:textId="77777777" w:rsidR="00FD0CC0" w:rsidRPr="00EC1D63" w:rsidRDefault="00FD0CC0" w:rsidP="004B58E0">
      <w:pPr>
        <w:pStyle w:val="Prrafodelista"/>
        <w:numPr>
          <w:ilvl w:val="3"/>
          <w:numId w:val="15"/>
        </w:numPr>
        <w:ind w:left="567" w:firstLine="0"/>
        <w:jc w:val="both"/>
        <w:rPr>
          <w:rFonts w:ascii="Arial" w:eastAsia="Calibri" w:hAnsi="Arial" w:cs="Arial"/>
          <w:b/>
        </w:rPr>
      </w:pPr>
      <w:r w:rsidRPr="00EC1D63">
        <w:rPr>
          <w:rFonts w:ascii="Arial" w:eastAsia="Calibri" w:hAnsi="Arial" w:cs="Arial"/>
          <w:b/>
        </w:rPr>
        <w:t>Certificado de Identificación Tributaria RUT</w:t>
      </w:r>
    </w:p>
    <w:p w14:paraId="638A5FF9" w14:textId="77777777" w:rsidR="00FD0CC0" w:rsidRPr="00EC1D63" w:rsidRDefault="00FD0CC0" w:rsidP="004B58E0">
      <w:pPr>
        <w:ind w:left="567"/>
        <w:jc w:val="both"/>
        <w:rPr>
          <w:rFonts w:ascii="Arial" w:eastAsia="Calibri" w:hAnsi="Arial" w:cs="Arial"/>
        </w:rPr>
      </w:pPr>
    </w:p>
    <w:p w14:paraId="4E90C07A" w14:textId="77777777" w:rsidR="00FD0CC0" w:rsidRPr="00EC1D63" w:rsidRDefault="00FD0CC0" w:rsidP="004B58E0">
      <w:pPr>
        <w:pStyle w:val="Prrafodelista"/>
        <w:numPr>
          <w:ilvl w:val="3"/>
          <w:numId w:val="15"/>
        </w:numPr>
        <w:ind w:left="567" w:firstLine="0"/>
        <w:jc w:val="both"/>
        <w:rPr>
          <w:rFonts w:ascii="Arial" w:eastAsia="Calibri" w:hAnsi="Arial" w:cs="Arial"/>
        </w:rPr>
      </w:pPr>
      <w:r w:rsidRPr="00EC1D63">
        <w:rPr>
          <w:rFonts w:ascii="Arial" w:eastAsia="Calibri" w:hAnsi="Arial" w:cs="Arial"/>
          <w:b/>
        </w:rPr>
        <w:t>Certificación Bancaria,</w:t>
      </w:r>
      <w:r w:rsidRPr="00EC1D63">
        <w:rPr>
          <w:rFonts w:ascii="Arial" w:eastAsia="Calibri" w:hAnsi="Arial" w:cs="Arial"/>
        </w:rPr>
        <w:t xml:space="preserve"> expedida en original por la entidad respectiva, dentro de los </w:t>
      </w:r>
      <w:r w:rsidR="009D13E0">
        <w:rPr>
          <w:rFonts w:ascii="Arial" w:eastAsia="Calibri" w:hAnsi="Arial" w:cs="Arial"/>
        </w:rPr>
        <w:t>60</w:t>
      </w:r>
      <w:r w:rsidRPr="00EC1D63">
        <w:rPr>
          <w:rFonts w:ascii="Arial" w:eastAsia="Calibri" w:hAnsi="Arial" w:cs="Arial"/>
        </w:rPr>
        <w:t xml:space="preserve"> días anteriores a la fecha de presentación de la oferta. </w:t>
      </w:r>
    </w:p>
    <w:p w14:paraId="2234ED2D" w14:textId="77777777" w:rsidR="00FD0CC0" w:rsidRPr="00EC1D63" w:rsidRDefault="00FD0CC0" w:rsidP="004B58E0">
      <w:pPr>
        <w:ind w:left="567"/>
        <w:jc w:val="both"/>
        <w:rPr>
          <w:rFonts w:ascii="Arial" w:eastAsia="Calibri" w:hAnsi="Arial" w:cs="Arial"/>
        </w:rPr>
      </w:pPr>
    </w:p>
    <w:p w14:paraId="637B9D8E" w14:textId="77777777" w:rsidR="00FD0CC0" w:rsidRPr="00EC1D63" w:rsidRDefault="00FD0CC0" w:rsidP="004B58E0">
      <w:pPr>
        <w:numPr>
          <w:ilvl w:val="3"/>
          <w:numId w:val="15"/>
        </w:numPr>
        <w:ind w:left="567" w:firstLine="0"/>
        <w:jc w:val="both"/>
        <w:rPr>
          <w:rFonts w:ascii="Arial" w:eastAsia="Calibri" w:hAnsi="Arial" w:cs="Arial"/>
        </w:rPr>
      </w:pPr>
      <w:r w:rsidRPr="00EC1D63">
        <w:rPr>
          <w:rFonts w:ascii="Arial" w:eastAsia="Calibri" w:hAnsi="Arial" w:cs="Arial"/>
          <w:b/>
        </w:rPr>
        <w:t>Formulario No. 2 Beneficiario Cuenta SIIF</w:t>
      </w:r>
      <w:r w:rsidRPr="00EC1D63">
        <w:rPr>
          <w:rFonts w:ascii="Arial" w:eastAsia="Calibri" w:hAnsi="Arial" w:cs="Arial"/>
        </w:rPr>
        <w:t>, debidamente diligenciado, los datos deben ser coincidentes con la certifica</w:t>
      </w:r>
      <w:r w:rsidR="002E4FF0">
        <w:rPr>
          <w:rFonts w:ascii="Arial" w:eastAsia="Calibri" w:hAnsi="Arial" w:cs="Arial"/>
        </w:rPr>
        <w:t>ción bancaria.</w:t>
      </w:r>
    </w:p>
    <w:p w14:paraId="185831FF" w14:textId="77777777" w:rsidR="00FD0CC0" w:rsidRPr="00EC1D63" w:rsidRDefault="00FD0CC0" w:rsidP="004B58E0">
      <w:pPr>
        <w:pStyle w:val="Prrafodelista"/>
        <w:ind w:left="567"/>
        <w:rPr>
          <w:rFonts w:ascii="Arial" w:eastAsia="Calibri" w:hAnsi="Arial" w:cs="Arial"/>
        </w:rPr>
      </w:pPr>
    </w:p>
    <w:p w14:paraId="0A82BC36" w14:textId="77777777" w:rsidR="00FD0CC0" w:rsidRPr="00EC1D63" w:rsidRDefault="00FD0CC0" w:rsidP="004B58E0">
      <w:pPr>
        <w:ind w:left="567"/>
        <w:jc w:val="both"/>
        <w:rPr>
          <w:rFonts w:ascii="Arial" w:hAnsi="Arial" w:cs="Arial"/>
          <w:b/>
        </w:rPr>
      </w:pPr>
      <w:r w:rsidRPr="00EC1D63">
        <w:rPr>
          <w:rFonts w:ascii="Arial" w:hAnsi="Arial" w:cs="Arial"/>
          <w:b/>
        </w:rPr>
        <w:t>INFORMACION PARA EL SIIF (UNIONES TEMPORALES O CONSORCIOS)</w:t>
      </w:r>
    </w:p>
    <w:p w14:paraId="547B1C69" w14:textId="77777777" w:rsidR="00FD0CC0" w:rsidRPr="00EC1D63" w:rsidRDefault="00FD0CC0" w:rsidP="004B58E0">
      <w:pPr>
        <w:spacing w:line="276" w:lineRule="auto"/>
        <w:ind w:left="567"/>
        <w:contextualSpacing/>
        <w:jc w:val="both"/>
        <w:rPr>
          <w:rFonts w:ascii="Arial" w:hAnsi="Arial" w:cs="Arial"/>
          <w:b/>
        </w:rPr>
      </w:pPr>
    </w:p>
    <w:p w14:paraId="11FDDC36" w14:textId="77777777" w:rsidR="00FD0CC0" w:rsidRPr="00EC1D63" w:rsidRDefault="00FD0CC0" w:rsidP="004B58E0">
      <w:pPr>
        <w:ind w:left="567"/>
        <w:jc w:val="both"/>
        <w:rPr>
          <w:rFonts w:ascii="Arial" w:hAnsi="Arial" w:cs="Arial"/>
        </w:rPr>
      </w:pPr>
      <w:r w:rsidRPr="00EC1D63">
        <w:rPr>
          <w:rFonts w:ascii="Arial" w:hAnsi="Arial" w:cs="Arial"/>
        </w:rPr>
        <w:t>En el evento de ser un Consorcio o Unión Temporal se deberá certificar un único número de cuenta bancaria para pago, avalada por los integrantes de la Unión Temporal o Consorcio. Lo anterior, teniendo en cuenta que el sistema integrado de información financiera – SIIF solo permite escoger una cuenta bancaria para registrar la obligación y orden de pago, así mismo en caso que alguno(s) o los miembros del Consorcio o Unión Temporal no hayan contratado con el Ejército Nacional también deberán aportar cuenta bancaria solo para efecto de registro en el sistema.</w:t>
      </w:r>
    </w:p>
    <w:p w14:paraId="52F5C4F4" w14:textId="77777777" w:rsidR="00FD0CC0" w:rsidRPr="00EC1D63" w:rsidRDefault="00FD0CC0" w:rsidP="004B58E0">
      <w:pPr>
        <w:ind w:left="567"/>
        <w:jc w:val="both"/>
        <w:rPr>
          <w:rFonts w:ascii="Arial" w:eastAsia="Calibri" w:hAnsi="Arial" w:cs="Arial"/>
        </w:rPr>
      </w:pPr>
    </w:p>
    <w:p w14:paraId="3991AD77" w14:textId="77777777" w:rsidR="00FD0CC0" w:rsidRPr="00EC1D63" w:rsidRDefault="00FD0CC0" w:rsidP="004B58E0">
      <w:pPr>
        <w:pStyle w:val="Prrafodelista"/>
        <w:numPr>
          <w:ilvl w:val="1"/>
          <w:numId w:val="15"/>
        </w:numPr>
        <w:ind w:left="567" w:firstLine="0"/>
        <w:jc w:val="both"/>
        <w:rPr>
          <w:rFonts w:ascii="Arial" w:eastAsia="Calibri" w:hAnsi="Arial" w:cs="Arial"/>
          <w:b/>
        </w:rPr>
      </w:pPr>
      <w:r w:rsidRPr="00EC1D63">
        <w:rPr>
          <w:rFonts w:ascii="Arial" w:eastAsia="Calibri" w:hAnsi="Arial" w:cs="Arial"/>
          <w:b/>
        </w:rPr>
        <w:t>REQUISITOS DE VERIFICACION Y/O EVALUACION TECNICA</w:t>
      </w:r>
    </w:p>
    <w:p w14:paraId="24B88C7E" w14:textId="77777777" w:rsidR="00FD0CC0" w:rsidRPr="00EC1D63" w:rsidRDefault="00FD0CC0" w:rsidP="004B58E0">
      <w:pPr>
        <w:ind w:left="567"/>
        <w:jc w:val="both"/>
        <w:rPr>
          <w:rFonts w:ascii="Arial" w:hAnsi="Arial" w:cs="Arial"/>
          <w:lang w:val="es-ES_tradnl"/>
        </w:rPr>
      </w:pPr>
    </w:p>
    <w:p w14:paraId="56F28494" w14:textId="77777777" w:rsidR="00FD0CC0" w:rsidRPr="00EC1D63" w:rsidRDefault="00FD0CC0" w:rsidP="004B58E0">
      <w:pPr>
        <w:tabs>
          <w:tab w:val="left" w:pos="709"/>
        </w:tabs>
        <w:ind w:left="567"/>
        <w:jc w:val="both"/>
        <w:rPr>
          <w:rFonts w:ascii="Arial" w:hAnsi="Arial" w:cs="Arial"/>
          <w:b/>
          <w:lang w:val="es-ES_tradnl"/>
        </w:rPr>
      </w:pPr>
      <w:r w:rsidRPr="00EC1D63">
        <w:rPr>
          <w:rFonts w:ascii="Arial" w:hAnsi="Arial" w:cs="Arial"/>
          <w:b/>
          <w:lang w:val="es-ES_tradnl"/>
        </w:rPr>
        <w:t xml:space="preserve">7.4.1  VERIFICACIÓN EXPERIENCIA HABILITANTE REQUERIDA. </w:t>
      </w:r>
    </w:p>
    <w:p w14:paraId="30D5148F" w14:textId="77777777" w:rsidR="00FD0CC0" w:rsidRPr="00EC1D63" w:rsidRDefault="00FD0CC0" w:rsidP="004B58E0">
      <w:pPr>
        <w:tabs>
          <w:tab w:val="left" w:pos="709"/>
        </w:tabs>
        <w:ind w:left="567"/>
        <w:jc w:val="both"/>
        <w:rPr>
          <w:rFonts w:ascii="Arial" w:hAnsi="Arial" w:cs="Arial"/>
          <w:b/>
          <w:lang w:val="es-ES_tradnl"/>
        </w:rPr>
      </w:pPr>
    </w:p>
    <w:p w14:paraId="79826FE9" w14:textId="77777777" w:rsidR="00FD0CC0" w:rsidRPr="00EC1D63" w:rsidRDefault="00FD0CC0" w:rsidP="004B58E0">
      <w:pPr>
        <w:autoSpaceDE w:val="0"/>
        <w:autoSpaceDN w:val="0"/>
        <w:adjustRightInd w:val="0"/>
        <w:ind w:left="567"/>
        <w:contextualSpacing/>
        <w:jc w:val="both"/>
        <w:rPr>
          <w:rFonts w:ascii="Arial" w:hAnsi="Arial" w:cs="Arial"/>
          <w:lang w:val="es-ES_tradnl"/>
        </w:rPr>
      </w:pPr>
      <w:r w:rsidRPr="00EC1D63">
        <w:rPr>
          <w:rFonts w:ascii="Arial" w:hAnsi="Arial" w:cs="Arial"/>
          <w:lang w:val="es-ES_tradnl"/>
        </w:rPr>
        <w:t>Para tal efecto diligenciará el Formulario No. 5 de acuerdo con los siguientes parámetros:</w:t>
      </w:r>
    </w:p>
    <w:p w14:paraId="1C0C462B" w14:textId="77777777" w:rsidR="00FD0CC0" w:rsidRPr="00EC1D63" w:rsidRDefault="00FD0CC0" w:rsidP="004B58E0">
      <w:pPr>
        <w:autoSpaceDE w:val="0"/>
        <w:autoSpaceDN w:val="0"/>
        <w:adjustRightInd w:val="0"/>
        <w:ind w:left="567"/>
        <w:contextualSpacing/>
        <w:jc w:val="both"/>
        <w:rPr>
          <w:rFonts w:ascii="Arial" w:hAnsi="Arial" w:cs="Arial"/>
          <w:lang w:val="es-ES_tradnl"/>
        </w:rPr>
      </w:pPr>
    </w:p>
    <w:p w14:paraId="1DEC914D" w14:textId="77777777" w:rsidR="00FD0CC0" w:rsidRPr="00EC1D63" w:rsidRDefault="00FD0CC0" w:rsidP="004B58E0">
      <w:pPr>
        <w:numPr>
          <w:ilvl w:val="0"/>
          <w:numId w:val="18"/>
        </w:numPr>
        <w:tabs>
          <w:tab w:val="left" w:pos="993"/>
        </w:tabs>
        <w:autoSpaceDE w:val="0"/>
        <w:autoSpaceDN w:val="0"/>
        <w:adjustRightInd w:val="0"/>
        <w:ind w:left="567" w:firstLine="0"/>
        <w:contextualSpacing/>
        <w:jc w:val="both"/>
        <w:rPr>
          <w:rFonts w:ascii="Arial" w:hAnsi="Arial" w:cs="Arial"/>
          <w:lang w:val="es-ES_tradnl"/>
        </w:rPr>
      </w:pPr>
      <w:r w:rsidRPr="00EC1D63">
        <w:rPr>
          <w:rFonts w:ascii="Arial" w:hAnsi="Arial" w:cs="Arial"/>
          <w:lang w:val="es-ES_tradnl"/>
        </w:rPr>
        <w:t>La información suministrada, se entiende bajo la gravedad del juramento y debe ser correlativa a la documentación aportada.</w:t>
      </w:r>
    </w:p>
    <w:p w14:paraId="178EFADC" w14:textId="77777777" w:rsidR="00FD0CC0" w:rsidRPr="00EC1D63" w:rsidRDefault="00FD0CC0" w:rsidP="004B58E0">
      <w:pPr>
        <w:autoSpaceDE w:val="0"/>
        <w:autoSpaceDN w:val="0"/>
        <w:adjustRightInd w:val="0"/>
        <w:ind w:left="567"/>
        <w:contextualSpacing/>
        <w:jc w:val="both"/>
        <w:rPr>
          <w:rFonts w:ascii="Arial" w:hAnsi="Arial" w:cs="Arial"/>
          <w:lang w:val="es-ES_tradnl"/>
        </w:rPr>
      </w:pPr>
    </w:p>
    <w:p w14:paraId="633A9320" w14:textId="77777777" w:rsidR="00FD0CC0" w:rsidRPr="00EC1D63" w:rsidRDefault="00FD0CC0" w:rsidP="004B58E0">
      <w:pPr>
        <w:numPr>
          <w:ilvl w:val="0"/>
          <w:numId w:val="18"/>
        </w:numPr>
        <w:tabs>
          <w:tab w:val="left" w:pos="993"/>
        </w:tabs>
        <w:autoSpaceDE w:val="0"/>
        <w:autoSpaceDN w:val="0"/>
        <w:adjustRightInd w:val="0"/>
        <w:ind w:left="567" w:firstLine="0"/>
        <w:contextualSpacing/>
        <w:jc w:val="both"/>
        <w:rPr>
          <w:rFonts w:ascii="Arial" w:hAnsi="Arial" w:cs="Arial"/>
          <w:lang w:val="es-ES_tradnl"/>
        </w:rPr>
      </w:pPr>
      <w:r w:rsidRPr="00EC1D63">
        <w:rPr>
          <w:rFonts w:ascii="Arial" w:hAnsi="Arial" w:cs="Arial"/>
          <w:lang w:val="es-ES_tradnl"/>
        </w:rPr>
        <w:t>El formulario debe ir firmado por el representante legal del proponente y/o suplente.</w:t>
      </w:r>
    </w:p>
    <w:p w14:paraId="592B1E39" w14:textId="77777777" w:rsidR="00FD0CC0" w:rsidRPr="00EC1D63" w:rsidRDefault="00FD0CC0" w:rsidP="004B58E0">
      <w:pPr>
        <w:autoSpaceDE w:val="0"/>
        <w:autoSpaceDN w:val="0"/>
        <w:adjustRightInd w:val="0"/>
        <w:ind w:left="567"/>
        <w:contextualSpacing/>
        <w:jc w:val="both"/>
        <w:rPr>
          <w:rFonts w:ascii="Arial" w:hAnsi="Arial" w:cs="Arial"/>
          <w:lang w:val="es-ES_tradnl"/>
        </w:rPr>
      </w:pPr>
    </w:p>
    <w:p w14:paraId="66334440" w14:textId="77777777" w:rsidR="00FD0CC0" w:rsidRPr="00EC1D63" w:rsidRDefault="00FD0CC0" w:rsidP="004B58E0">
      <w:pPr>
        <w:numPr>
          <w:ilvl w:val="0"/>
          <w:numId w:val="18"/>
        </w:numPr>
        <w:tabs>
          <w:tab w:val="left" w:pos="993"/>
        </w:tabs>
        <w:autoSpaceDE w:val="0"/>
        <w:autoSpaceDN w:val="0"/>
        <w:adjustRightInd w:val="0"/>
        <w:ind w:left="567" w:firstLine="0"/>
        <w:contextualSpacing/>
        <w:jc w:val="both"/>
        <w:rPr>
          <w:rFonts w:ascii="Arial" w:hAnsi="Arial" w:cs="Arial"/>
          <w:lang w:val="es-ES_tradnl"/>
        </w:rPr>
      </w:pPr>
      <w:r w:rsidRPr="00EC1D63">
        <w:rPr>
          <w:rFonts w:ascii="Arial" w:hAnsi="Arial" w:cs="Arial"/>
          <w:lang w:val="es-ES_tradnl"/>
        </w:rPr>
        <w:t>Anexo de los soportes que demuestren la acreditación de la experiencia requerida en el Formulario Nº  5.</w:t>
      </w:r>
    </w:p>
    <w:p w14:paraId="57CE3965" w14:textId="77777777" w:rsidR="00FD0CC0" w:rsidRPr="00EC1D63" w:rsidRDefault="00FD0CC0" w:rsidP="004B58E0">
      <w:pPr>
        <w:autoSpaceDE w:val="0"/>
        <w:autoSpaceDN w:val="0"/>
        <w:adjustRightInd w:val="0"/>
        <w:ind w:left="567"/>
        <w:contextualSpacing/>
        <w:jc w:val="both"/>
        <w:rPr>
          <w:rFonts w:ascii="Arial" w:hAnsi="Arial" w:cs="Arial"/>
          <w:lang w:val="es-ES_tradnl"/>
        </w:rPr>
      </w:pPr>
    </w:p>
    <w:p w14:paraId="1D7CB1FC" w14:textId="77777777" w:rsidR="00FD0CC0" w:rsidRPr="00EC1D63" w:rsidRDefault="00FD0CC0" w:rsidP="004B58E0">
      <w:pPr>
        <w:tabs>
          <w:tab w:val="left" w:pos="709"/>
        </w:tabs>
        <w:ind w:left="567"/>
        <w:jc w:val="both"/>
        <w:rPr>
          <w:rFonts w:ascii="Arial" w:hAnsi="Arial" w:cs="Arial"/>
          <w:lang w:val="es-ES_tradnl"/>
        </w:rPr>
      </w:pPr>
      <w:r w:rsidRPr="00EC1D63">
        <w:rPr>
          <w:rFonts w:ascii="Arial" w:hAnsi="Arial" w:cs="Arial"/>
          <w:lang w:val="es-ES_tradnl"/>
        </w:rPr>
        <w:t xml:space="preserve">El oferente deberá presentar el cumplimiento de especificaciones técnicas de los bienes </w:t>
      </w:r>
      <w:r w:rsidR="0066169E">
        <w:rPr>
          <w:rFonts w:ascii="Arial" w:hAnsi="Arial" w:cs="Arial"/>
          <w:lang w:val="es-ES_tradnl"/>
        </w:rPr>
        <w:t xml:space="preserve">y/o servicios </w:t>
      </w:r>
      <w:r w:rsidRPr="00EC1D63">
        <w:rPr>
          <w:rFonts w:ascii="Arial" w:hAnsi="Arial" w:cs="Arial"/>
          <w:lang w:val="es-ES_tradnl"/>
        </w:rPr>
        <w:t xml:space="preserve">que oferta, y que son de obligatorio cumplimiento, de acuerdo al anexo </w:t>
      </w:r>
      <w:r w:rsidR="00884142">
        <w:rPr>
          <w:rFonts w:ascii="Arial" w:hAnsi="Arial" w:cs="Arial"/>
          <w:lang w:val="es-ES_tradnl"/>
        </w:rPr>
        <w:t>ESPECIFICACIONES TECNICAS DE OBLIGATORIO CUMPLIMIENTO.</w:t>
      </w:r>
    </w:p>
    <w:p w14:paraId="53C4BF4D" w14:textId="77777777" w:rsidR="00FD0CC0" w:rsidRPr="00EC1D63" w:rsidRDefault="00FD0CC0" w:rsidP="004B58E0">
      <w:pPr>
        <w:autoSpaceDE w:val="0"/>
        <w:autoSpaceDN w:val="0"/>
        <w:adjustRightInd w:val="0"/>
        <w:ind w:left="567"/>
        <w:contextualSpacing/>
        <w:jc w:val="both"/>
        <w:rPr>
          <w:rFonts w:ascii="Arial" w:hAnsi="Arial" w:cs="Arial"/>
          <w:lang w:val="es-ES_tradnl"/>
        </w:rPr>
      </w:pPr>
    </w:p>
    <w:p w14:paraId="3DEBD400" w14:textId="77777777" w:rsidR="00FD0CC0" w:rsidRPr="00EC1D63" w:rsidRDefault="00FD0CC0" w:rsidP="004B58E0">
      <w:pPr>
        <w:autoSpaceDE w:val="0"/>
        <w:autoSpaceDN w:val="0"/>
        <w:adjustRightInd w:val="0"/>
        <w:ind w:left="567"/>
        <w:jc w:val="both"/>
        <w:rPr>
          <w:rFonts w:ascii="Arial" w:hAnsi="Arial" w:cs="Arial"/>
          <w:lang w:val="es-ES_tradnl"/>
        </w:rPr>
      </w:pPr>
      <w:r w:rsidRPr="00EC1D63">
        <w:rPr>
          <w:rFonts w:ascii="Arial" w:hAnsi="Arial" w:cs="Arial"/>
          <w:lang w:val="es-ES_tradnl"/>
        </w:rPr>
        <w:t>Requisitos que debe cumplir el oferente:</w:t>
      </w:r>
    </w:p>
    <w:p w14:paraId="1B30D47A" w14:textId="77777777" w:rsidR="00FD0CC0" w:rsidRPr="00EC1D63" w:rsidRDefault="00FD0CC0" w:rsidP="004B58E0">
      <w:pPr>
        <w:autoSpaceDE w:val="0"/>
        <w:autoSpaceDN w:val="0"/>
        <w:adjustRightInd w:val="0"/>
        <w:ind w:left="567"/>
        <w:jc w:val="both"/>
        <w:rPr>
          <w:rFonts w:ascii="Arial" w:hAnsi="Arial" w:cs="Arial"/>
          <w:lang w:val="es-ES_tradnl"/>
        </w:rPr>
      </w:pPr>
    </w:p>
    <w:p w14:paraId="3B5402F2" w14:textId="77777777" w:rsidR="00FD0CC0" w:rsidRPr="00EC1D63" w:rsidRDefault="00FD0CC0" w:rsidP="004B58E0">
      <w:pPr>
        <w:numPr>
          <w:ilvl w:val="3"/>
          <w:numId w:val="17"/>
        </w:numPr>
        <w:tabs>
          <w:tab w:val="clear" w:pos="2880"/>
          <w:tab w:val="num" w:pos="426"/>
          <w:tab w:val="num" w:pos="993"/>
          <w:tab w:val="left" w:pos="9072"/>
        </w:tabs>
        <w:autoSpaceDE w:val="0"/>
        <w:autoSpaceDN w:val="0"/>
        <w:adjustRightInd w:val="0"/>
        <w:ind w:left="567" w:firstLine="0"/>
        <w:contextualSpacing/>
        <w:jc w:val="both"/>
        <w:rPr>
          <w:rFonts w:ascii="Arial" w:hAnsi="Arial" w:cs="Arial"/>
          <w:lang w:val="es-ES_tradnl"/>
        </w:rPr>
      </w:pPr>
      <w:r w:rsidRPr="00EC1D63">
        <w:rPr>
          <w:rFonts w:ascii="Arial" w:hAnsi="Arial" w:cs="Arial"/>
          <w:lang w:val="es-ES_tradnl"/>
        </w:rPr>
        <w:t xml:space="preserve">Que el proponente tenga experiencia </w:t>
      </w:r>
      <w:r w:rsidR="000F14C6" w:rsidRPr="00EC1D63">
        <w:rPr>
          <w:rFonts w:ascii="Arial" w:hAnsi="Arial" w:cs="Arial"/>
          <w:lang w:val="es-ES_tradnl"/>
        </w:rPr>
        <w:t>venta y/o suministro</w:t>
      </w:r>
      <w:r w:rsidR="000F14C6">
        <w:rPr>
          <w:rFonts w:ascii="Arial" w:hAnsi="Arial" w:cs="Arial"/>
          <w:lang w:val="es-ES_tradnl"/>
        </w:rPr>
        <w:t xml:space="preserve"> de productos y</w:t>
      </w:r>
      <w:r w:rsidR="00AE05CF">
        <w:rPr>
          <w:rFonts w:ascii="Arial" w:hAnsi="Arial" w:cs="Arial"/>
          <w:lang w:val="es-ES_tradnl"/>
        </w:rPr>
        <w:t>/o</w:t>
      </w:r>
      <w:r w:rsidR="000F14C6">
        <w:rPr>
          <w:rFonts w:ascii="Arial" w:hAnsi="Arial" w:cs="Arial"/>
          <w:lang w:val="es-ES_tradnl"/>
        </w:rPr>
        <w:t xml:space="preserve"> servicios relacionados con el objeto del proceso</w:t>
      </w:r>
      <w:r w:rsidR="00697D6F">
        <w:rPr>
          <w:rFonts w:ascii="Arial" w:hAnsi="Arial" w:cs="Arial"/>
          <w:lang w:val="es-ES_tradnl"/>
        </w:rPr>
        <w:t xml:space="preserve">. </w:t>
      </w:r>
    </w:p>
    <w:p w14:paraId="2101C15A" w14:textId="77777777" w:rsidR="00FD0CC0" w:rsidRPr="00EC1D63" w:rsidRDefault="00FD0CC0" w:rsidP="004B58E0">
      <w:pPr>
        <w:tabs>
          <w:tab w:val="num" w:pos="3225"/>
          <w:tab w:val="left" w:pos="9072"/>
        </w:tabs>
        <w:autoSpaceDE w:val="0"/>
        <w:autoSpaceDN w:val="0"/>
        <w:adjustRightInd w:val="0"/>
        <w:ind w:left="567"/>
        <w:contextualSpacing/>
        <w:jc w:val="both"/>
        <w:rPr>
          <w:rFonts w:ascii="Arial" w:hAnsi="Arial" w:cs="Arial"/>
          <w:lang w:val="es-ES_tradnl"/>
        </w:rPr>
      </w:pPr>
    </w:p>
    <w:p w14:paraId="5B635F74" w14:textId="77777777" w:rsidR="005C066E" w:rsidRDefault="00FD0CC0" w:rsidP="004B58E0">
      <w:pPr>
        <w:numPr>
          <w:ilvl w:val="3"/>
          <w:numId w:val="17"/>
        </w:numPr>
        <w:tabs>
          <w:tab w:val="clear" w:pos="2880"/>
          <w:tab w:val="num" w:pos="426"/>
          <w:tab w:val="num" w:pos="993"/>
          <w:tab w:val="left" w:pos="9072"/>
        </w:tabs>
        <w:autoSpaceDE w:val="0"/>
        <w:autoSpaceDN w:val="0"/>
        <w:adjustRightInd w:val="0"/>
        <w:ind w:left="567" w:firstLine="0"/>
        <w:contextualSpacing/>
        <w:jc w:val="both"/>
        <w:rPr>
          <w:rFonts w:ascii="Arial" w:hAnsi="Arial" w:cs="Arial"/>
          <w:lang w:val="es-ES_tradnl"/>
        </w:rPr>
      </w:pPr>
      <w:r w:rsidRPr="00C24DF0">
        <w:rPr>
          <w:rFonts w:ascii="Arial" w:hAnsi="Arial" w:cs="Arial"/>
          <w:lang w:val="es-ES_tradnl"/>
        </w:rPr>
        <w:t xml:space="preserve">La experiencia podrá acreditarse </w:t>
      </w:r>
      <w:r w:rsidR="00525472" w:rsidRPr="00C24DF0">
        <w:rPr>
          <w:rFonts w:ascii="Arial" w:hAnsi="Arial" w:cs="Arial"/>
          <w:lang w:val="es-ES_tradnl"/>
        </w:rPr>
        <w:t xml:space="preserve">cargando en el portal web </w:t>
      </w:r>
      <w:hyperlink r:id="rId23" w:history="1">
        <w:r w:rsidR="00525472" w:rsidRPr="00C24DF0">
          <w:rPr>
            <w:rStyle w:val="Hipervnculo"/>
            <w:rFonts w:ascii="Arial" w:hAnsi="Arial" w:cs="Arial"/>
          </w:rPr>
          <w:t>www.colombiacompra.gov.co/secop/secop-ii</w:t>
        </w:r>
      </w:hyperlink>
      <w:r w:rsidR="00525472" w:rsidRPr="00C24DF0">
        <w:rPr>
          <w:rFonts w:ascii="Arial" w:hAnsi="Arial" w:cs="Arial"/>
        </w:rPr>
        <w:t xml:space="preserve"> </w:t>
      </w:r>
      <w:r w:rsidR="00525472" w:rsidRPr="00C24DF0">
        <w:rPr>
          <w:rFonts w:ascii="Arial" w:hAnsi="Arial" w:cs="Arial"/>
          <w:lang w:val="es-ES_tradnl"/>
        </w:rPr>
        <w:t xml:space="preserve"> </w:t>
      </w:r>
      <w:r w:rsidRPr="00C24DF0">
        <w:rPr>
          <w:rFonts w:ascii="Arial" w:hAnsi="Arial" w:cs="Arial"/>
          <w:lang w:val="es-ES_tradnl"/>
        </w:rPr>
        <w:t>mínimo un</w:t>
      </w:r>
      <w:r w:rsidR="006F01DE">
        <w:rPr>
          <w:rFonts w:ascii="Arial" w:hAnsi="Arial" w:cs="Arial"/>
          <w:lang w:val="es-ES_tradnl"/>
        </w:rPr>
        <w:t>o o dos contratos</w:t>
      </w:r>
      <w:r w:rsidRPr="00C24DF0">
        <w:rPr>
          <w:rFonts w:ascii="Arial" w:hAnsi="Arial" w:cs="Arial"/>
          <w:lang w:val="es-ES_tradnl"/>
        </w:rPr>
        <w:t xml:space="preserve"> y/o factura   y/o certificación  </w:t>
      </w:r>
      <w:r w:rsidR="000F14C6" w:rsidRPr="00EC1D63">
        <w:rPr>
          <w:rFonts w:ascii="Arial" w:hAnsi="Arial" w:cs="Arial"/>
          <w:lang w:val="es-ES_tradnl"/>
        </w:rPr>
        <w:t>venta y/o suministro</w:t>
      </w:r>
      <w:r w:rsidR="000F14C6">
        <w:rPr>
          <w:rFonts w:ascii="Arial" w:hAnsi="Arial" w:cs="Arial"/>
          <w:lang w:val="es-ES_tradnl"/>
        </w:rPr>
        <w:t xml:space="preserve"> de productos y</w:t>
      </w:r>
      <w:r w:rsidR="006F01DE">
        <w:rPr>
          <w:rFonts w:ascii="Arial" w:hAnsi="Arial" w:cs="Arial"/>
          <w:lang w:val="es-ES_tradnl"/>
        </w:rPr>
        <w:t>/o</w:t>
      </w:r>
      <w:r w:rsidR="000F14C6">
        <w:rPr>
          <w:rFonts w:ascii="Arial" w:hAnsi="Arial" w:cs="Arial"/>
          <w:lang w:val="es-ES_tradnl"/>
        </w:rPr>
        <w:t xml:space="preserve"> servicios relacionados con el objeto del proceso</w:t>
      </w:r>
    </w:p>
    <w:p w14:paraId="0E51C31B" w14:textId="77777777" w:rsidR="00C24DF0" w:rsidRDefault="00C24DF0" w:rsidP="00C24DF0">
      <w:pPr>
        <w:pStyle w:val="Prrafodelista"/>
        <w:rPr>
          <w:rFonts w:ascii="Arial" w:hAnsi="Arial" w:cs="Arial"/>
          <w:lang w:val="es-ES_tradnl"/>
        </w:rPr>
      </w:pPr>
    </w:p>
    <w:p w14:paraId="71B68DBD" w14:textId="77777777" w:rsidR="00FD0CC0" w:rsidRPr="00EC1D63" w:rsidRDefault="00FD0CC0" w:rsidP="004B58E0">
      <w:pPr>
        <w:numPr>
          <w:ilvl w:val="5"/>
          <w:numId w:val="17"/>
        </w:numPr>
        <w:tabs>
          <w:tab w:val="left" w:pos="993"/>
        </w:tabs>
        <w:ind w:left="567" w:firstLine="0"/>
        <w:jc w:val="both"/>
        <w:rPr>
          <w:rFonts w:ascii="Arial" w:hAnsi="Arial" w:cs="Arial"/>
          <w:lang w:val="es-ES_tradnl"/>
        </w:rPr>
      </w:pPr>
      <w:r w:rsidRPr="00EC1D63">
        <w:rPr>
          <w:rFonts w:ascii="Arial" w:hAnsi="Arial" w:cs="Arial"/>
          <w:lang w:val="es-ES_tradnl"/>
        </w:rPr>
        <w:t>La experiencia aportada para el presente proceso de selección debe ser igual o superior al 100% del presupuesto asignado para el proceso.</w:t>
      </w:r>
    </w:p>
    <w:p w14:paraId="03688EF0" w14:textId="77777777" w:rsidR="00FD0CC0" w:rsidRPr="00EC1D63" w:rsidRDefault="00FD0CC0" w:rsidP="004B58E0">
      <w:pPr>
        <w:ind w:left="567"/>
        <w:jc w:val="both"/>
        <w:rPr>
          <w:rFonts w:ascii="Arial" w:hAnsi="Arial" w:cs="Arial"/>
          <w:lang w:val="es-ES_tradnl"/>
        </w:rPr>
      </w:pPr>
    </w:p>
    <w:p w14:paraId="5D4049A7" w14:textId="77777777" w:rsidR="00FD0CC0" w:rsidRPr="00EC1D63" w:rsidRDefault="00FD0CC0" w:rsidP="004B58E0">
      <w:pPr>
        <w:ind w:left="567"/>
        <w:jc w:val="both"/>
        <w:rPr>
          <w:rFonts w:ascii="Arial" w:hAnsi="Arial" w:cs="Arial"/>
          <w:lang w:val="es-ES_tradnl"/>
        </w:rPr>
      </w:pPr>
      <w:r w:rsidRPr="00EC1D63">
        <w:rPr>
          <w:rFonts w:ascii="Arial" w:hAnsi="Arial" w:cs="Arial"/>
          <w:lang w:val="es-ES_tradnl"/>
        </w:rPr>
        <w:t>No se tendrán en cuenta contratos en ejecución, y para los efectos con el diligenciamiento del formulario de experiencia se entenderá bajo juramento que los contratos relacionados han sido ejecutados.</w:t>
      </w:r>
    </w:p>
    <w:p w14:paraId="06567BEA" w14:textId="77777777" w:rsidR="00FD0CC0" w:rsidRPr="00EC1D63" w:rsidRDefault="00FD0CC0" w:rsidP="004B58E0">
      <w:pPr>
        <w:tabs>
          <w:tab w:val="num" w:pos="3225"/>
          <w:tab w:val="left" w:pos="9072"/>
        </w:tabs>
        <w:autoSpaceDE w:val="0"/>
        <w:autoSpaceDN w:val="0"/>
        <w:adjustRightInd w:val="0"/>
        <w:ind w:left="567"/>
        <w:contextualSpacing/>
        <w:jc w:val="both"/>
        <w:rPr>
          <w:rFonts w:ascii="Arial" w:hAnsi="Arial" w:cs="Arial"/>
          <w:lang w:val="es-ES_tradnl"/>
        </w:rPr>
      </w:pPr>
    </w:p>
    <w:p w14:paraId="3EDC773B" w14:textId="77777777" w:rsidR="00FD0CC0" w:rsidRPr="00EC1D63" w:rsidRDefault="00FD0CC0" w:rsidP="004B58E0">
      <w:pPr>
        <w:autoSpaceDE w:val="0"/>
        <w:autoSpaceDN w:val="0"/>
        <w:adjustRightInd w:val="0"/>
        <w:ind w:left="567"/>
        <w:contextualSpacing/>
        <w:jc w:val="both"/>
        <w:rPr>
          <w:rFonts w:ascii="Arial" w:hAnsi="Arial" w:cs="Arial"/>
          <w:lang w:val="es-ES_tradnl"/>
        </w:rPr>
      </w:pPr>
      <w:r w:rsidRPr="00EC1D63">
        <w:rPr>
          <w:rFonts w:ascii="Arial" w:hAnsi="Arial" w:cs="Arial"/>
          <w:lang w:val="es-ES_tradnl"/>
        </w:rPr>
        <w:t>Acreditación de la experiencia en la modalidad de consorcio y/o unión temporal:</w:t>
      </w:r>
    </w:p>
    <w:p w14:paraId="2AD6E741" w14:textId="77777777" w:rsidR="00FD0CC0" w:rsidRPr="00EC1D63" w:rsidRDefault="00FD0CC0" w:rsidP="004B58E0">
      <w:pPr>
        <w:autoSpaceDE w:val="0"/>
        <w:autoSpaceDN w:val="0"/>
        <w:adjustRightInd w:val="0"/>
        <w:ind w:left="567"/>
        <w:contextualSpacing/>
        <w:jc w:val="both"/>
        <w:rPr>
          <w:rFonts w:ascii="Arial" w:hAnsi="Arial" w:cs="Arial"/>
          <w:lang w:val="es-ES_tradnl"/>
        </w:rPr>
      </w:pPr>
    </w:p>
    <w:p w14:paraId="117273C5" w14:textId="77777777" w:rsidR="00FD0CC0" w:rsidRPr="00EC1D63" w:rsidRDefault="00FD0CC0" w:rsidP="004B58E0">
      <w:pPr>
        <w:numPr>
          <w:ilvl w:val="3"/>
          <w:numId w:val="17"/>
        </w:numPr>
        <w:tabs>
          <w:tab w:val="clear" w:pos="2880"/>
          <w:tab w:val="num" w:pos="426"/>
          <w:tab w:val="num" w:pos="993"/>
          <w:tab w:val="left" w:pos="9072"/>
        </w:tabs>
        <w:autoSpaceDE w:val="0"/>
        <w:autoSpaceDN w:val="0"/>
        <w:adjustRightInd w:val="0"/>
        <w:ind w:left="567" w:firstLine="0"/>
        <w:contextualSpacing/>
        <w:jc w:val="both"/>
        <w:rPr>
          <w:rFonts w:ascii="Arial" w:hAnsi="Arial" w:cs="Arial"/>
          <w:lang w:val="es-ES_tradnl"/>
        </w:rPr>
      </w:pPr>
      <w:r w:rsidRPr="00EC1D63">
        <w:rPr>
          <w:rFonts w:ascii="Arial" w:hAnsi="Arial" w:cs="Arial"/>
          <w:lang w:val="es-ES_tradnl"/>
        </w:rPr>
        <w:t xml:space="preserve">Cuando se trate de consorcios o uniones temporales se requiere que al menos uno de sus integrantes cumpla con el cincuenta (50%) de la experiencia específica requerida para el proceso </w:t>
      </w:r>
      <w:r w:rsidR="000F14C6" w:rsidRPr="00EC1D63">
        <w:rPr>
          <w:rFonts w:ascii="Arial" w:hAnsi="Arial" w:cs="Arial"/>
          <w:lang w:val="es-ES_tradnl"/>
        </w:rPr>
        <w:t>venta y/o suministro</w:t>
      </w:r>
      <w:r w:rsidR="000F14C6">
        <w:rPr>
          <w:rFonts w:ascii="Arial" w:hAnsi="Arial" w:cs="Arial"/>
          <w:lang w:val="es-ES_tradnl"/>
        </w:rPr>
        <w:t xml:space="preserve"> de productos y servicios relacionados con el objeto del proceso</w:t>
      </w:r>
      <w:r w:rsidRPr="00EC1D63">
        <w:rPr>
          <w:rFonts w:ascii="Arial" w:hAnsi="Arial" w:cs="Arial"/>
          <w:lang w:val="es-ES_tradnl"/>
        </w:rPr>
        <w:t xml:space="preserve">. En todo caso la sumatoria de los porcentajes de acreditación de la experiencia especifica individual de los integrantes deberá ser igual o superior al  cien por ciento (100%) de los requisitos solicitados. </w:t>
      </w:r>
    </w:p>
    <w:p w14:paraId="6ED00728" w14:textId="77777777" w:rsidR="00FD0CC0" w:rsidRPr="00EC1D63" w:rsidRDefault="00FD0CC0" w:rsidP="004B58E0">
      <w:pPr>
        <w:autoSpaceDE w:val="0"/>
        <w:autoSpaceDN w:val="0"/>
        <w:adjustRightInd w:val="0"/>
        <w:ind w:left="567"/>
        <w:contextualSpacing/>
        <w:jc w:val="both"/>
        <w:rPr>
          <w:rFonts w:ascii="Arial" w:hAnsi="Arial" w:cs="Arial"/>
          <w:lang w:val="es-ES_tradnl"/>
        </w:rPr>
      </w:pPr>
    </w:p>
    <w:p w14:paraId="3DAF8B62" w14:textId="77777777" w:rsidR="00FD0CC0" w:rsidRPr="00EC1D63" w:rsidRDefault="00FD0CC0" w:rsidP="004B58E0">
      <w:pPr>
        <w:autoSpaceDE w:val="0"/>
        <w:autoSpaceDN w:val="0"/>
        <w:adjustRightInd w:val="0"/>
        <w:ind w:left="567"/>
        <w:contextualSpacing/>
        <w:jc w:val="both"/>
        <w:rPr>
          <w:rFonts w:ascii="Arial" w:hAnsi="Arial" w:cs="Arial"/>
          <w:lang w:val="es-ES_tradnl"/>
        </w:rPr>
      </w:pPr>
      <w:r w:rsidRPr="00EC1D63">
        <w:rPr>
          <w:rFonts w:ascii="Arial" w:hAnsi="Arial" w:cs="Arial"/>
          <w:lang w:val="es-ES_tradnl"/>
        </w:rPr>
        <w:t>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w:t>
      </w:r>
    </w:p>
    <w:p w14:paraId="12830034" w14:textId="77777777" w:rsidR="00FD0CC0" w:rsidRPr="00EC1D63" w:rsidRDefault="00FD0CC0" w:rsidP="004B58E0">
      <w:pPr>
        <w:autoSpaceDE w:val="0"/>
        <w:autoSpaceDN w:val="0"/>
        <w:adjustRightInd w:val="0"/>
        <w:ind w:left="567"/>
        <w:contextualSpacing/>
        <w:jc w:val="both"/>
        <w:rPr>
          <w:rFonts w:ascii="Arial" w:hAnsi="Arial" w:cs="Arial"/>
          <w:lang w:val="es-ES_tradnl"/>
        </w:rPr>
      </w:pPr>
    </w:p>
    <w:p w14:paraId="46AB76F3" w14:textId="77777777" w:rsidR="00FD0CC0" w:rsidRPr="00EC1D63" w:rsidRDefault="00FD0CC0" w:rsidP="004B58E0">
      <w:pPr>
        <w:autoSpaceDE w:val="0"/>
        <w:autoSpaceDN w:val="0"/>
        <w:adjustRightInd w:val="0"/>
        <w:ind w:left="567"/>
        <w:contextualSpacing/>
        <w:jc w:val="both"/>
        <w:rPr>
          <w:rFonts w:ascii="Arial" w:hAnsi="Arial" w:cs="Arial"/>
          <w:lang w:val="es-ES_tradnl"/>
        </w:rPr>
      </w:pPr>
      <w:r w:rsidRPr="00EC1D63">
        <w:rPr>
          <w:rFonts w:ascii="Arial" w:hAnsi="Arial" w:cs="Arial"/>
          <w:lang w:val="es-ES_tradnl"/>
        </w:rPr>
        <w:t>Igualmente, el proponente deberá declarar bajo la gravedad de juramento que la experiencia que acredita corresponde exactamente al suministro ejecutado por él de manera directa, o que se han desarrollado mediante subcontratos pero asumiendo directamente la responsabilidad por los mismos.</w:t>
      </w:r>
    </w:p>
    <w:p w14:paraId="3AFF1AA0" w14:textId="77777777" w:rsidR="00FD0CC0" w:rsidRPr="00EC1D63" w:rsidRDefault="00FD0CC0" w:rsidP="004B58E0">
      <w:pPr>
        <w:autoSpaceDE w:val="0"/>
        <w:autoSpaceDN w:val="0"/>
        <w:adjustRightInd w:val="0"/>
        <w:ind w:left="567"/>
        <w:contextualSpacing/>
        <w:jc w:val="both"/>
        <w:rPr>
          <w:rFonts w:ascii="Arial" w:hAnsi="Arial" w:cs="Arial"/>
          <w:lang w:val="es-ES_tradnl"/>
        </w:rPr>
      </w:pPr>
    </w:p>
    <w:p w14:paraId="67AD3780" w14:textId="77777777" w:rsidR="00FD0CC0" w:rsidRPr="00EC1D63" w:rsidRDefault="00FD0CC0" w:rsidP="004B58E0">
      <w:pPr>
        <w:ind w:left="567"/>
        <w:jc w:val="both"/>
        <w:rPr>
          <w:rFonts w:ascii="Arial" w:hAnsi="Arial" w:cs="Arial"/>
          <w:lang w:val="es-ES_tradnl"/>
        </w:rPr>
      </w:pPr>
      <w:r w:rsidRPr="00EC1D63">
        <w:rPr>
          <w:rFonts w:ascii="Arial" w:hAnsi="Arial" w:cs="Arial"/>
          <w:lang w:val="es-ES_tradnl"/>
        </w:rPr>
        <w:t>El Ministerio de Defensa Nacional - Ejército Nacional –BASPC26 se reserva el derecho de verificar la información aportada, y no será tenida en cuenta aquella que se pueda establecer que no es cierta.</w:t>
      </w:r>
    </w:p>
    <w:p w14:paraId="7B371F5C" w14:textId="77777777" w:rsidR="00FD0CC0" w:rsidRPr="00EC1D63" w:rsidRDefault="00FD0CC0" w:rsidP="004B58E0">
      <w:pPr>
        <w:ind w:left="567"/>
        <w:jc w:val="both"/>
        <w:rPr>
          <w:rFonts w:ascii="Arial" w:hAnsi="Arial" w:cs="Arial"/>
          <w:lang w:val="es-ES_tradnl"/>
        </w:rPr>
      </w:pPr>
    </w:p>
    <w:p w14:paraId="0CBB01EA" w14:textId="77777777" w:rsidR="00FD0CC0" w:rsidRPr="00EC1D63" w:rsidRDefault="00FD0CC0" w:rsidP="004B58E0">
      <w:pPr>
        <w:autoSpaceDE w:val="0"/>
        <w:adjustRightInd w:val="0"/>
        <w:spacing w:line="276" w:lineRule="auto"/>
        <w:ind w:left="567"/>
        <w:jc w:val="both"/>
        <w:rPr>
          <w:rFonts w:ascii="Arial" w:hAnsi="Arial" w:cs="Arial"/>
          <w:lang w:val="es-ES_tradnl"/>
        </w:rPr>
      </w:pPr>
      <w:r w:rsidRPr="00EC1D63">
        <w:rPr>
          <w:rFonts w:ascii="Arial" w:hAnsi="Arial" w:cs="Arial"/>
          <w:lang w:val="es-ES_tradnl"/>
        </w:rPr>
        <w:t>La experiencia habilitante individual o para proponentes plural deberá acreditarse a través de:</w:t>
      </w:r>
    </w:p>
    <w:p w14:paraId="7D451A49" w14:textId="77777777" w:rsidR="00FD0CC0" w:rsidRPr="00EC1D63" w:rsidRDefault="00FD0CC0" w:rsidP="004B58E0">
      <w:pPr>
        <w:autoSpaceDE w:val="0"/>
        <w:adjustRightInd w:val="0"/>
        <w:spacing w:line="276" w:lineRule="auto"/>
        <w:ind w:left="567"/>
        <w:jc w:val="both"/>
        <w:rPr>
          <w:rFonts w:ascii="Arial" w:hAnsi="Arial" w:cs="Arial"/>
          <w:lang w:val="es-ES_tradnl"/>
        </w:rPr>
      </w:pPr>
    </w:p>
    <w:p w14:paraId="5F0E7022" w14:textId="77777777" w:rsidR="00FD0CC0" w:rsidRPr="00EC1D63" w:rsidRDefault="00FD0CC0" w:rsidP="004B58E0">
      <w:pPr>
        <w:numPr>
          <w:ilvl w:val="0"/>
          <w:numId w:val="20"/>
        </w:numPr>
        <w:tabs>
          <w:tab w:val="left" w:pos="284"/>
          <w:tab w:val="left" w:pos="993"/>
        </w:tabs>
        <w:autoSpaceDE w:val="0"/>
        <w:adjustRightInd w:val="0"/>
        <w:spacing w:line="276" w:lineRule="auto"/>
        <w:ind w:left="567" w:firstLine="0"/>
        <w:jc w:val="both"/>
        <w:rPr>
          <w:rFonts w:ascii="Arial" w:hAnsi="Arial" w:cs="Arial"/>
          <w:lang w:val="es-ES_tradnl"/>
        </w:rPr>
      </w:pPr>
      <w:r w:rsidRPr="00EC1D63">
        <w:rPr>
          <w:rFonts w:ascii="Arial" w:hAnsi="Arial" w:cs="Arial"/>
          <w:lang w:val="es-ES_tradnl"/>
        </w:rPr>
        <w:t>Fotocopia legible de los contratos que se presentan para acreditar la experiencia.</w:t>
      </w:r>
    </w:p>
    <w:p w14:paraId="47F0ADE1" w14:textId="77777777" w:rsidR="00FD0CC0" w:rsidRPr="00EC1D63" w:rsidRDefault="00FD0CC0" w:rsidP="004B58E0">
      <w:pPr>
        <w:autoSpaceDE w:val="0"/>
        <w:adjustRightInd w:val="0"/>
        <w:spacing w:line="276" w:lineRule="auto"/>
        <w:ind w:left="567"/>
        <w:jc w:val="both"/>
        <w:rPr>
          <w:rFonts w:ascii="Arial" w:hAnsi="Arial" w:cs="Arial"/>
          <w:lang w:val="es-ES_tradnl"/>
        </w:rPr>
      </w:pPr>
    </w:p>
    <w:p w14:paraId="774B6F4B" w14:textId="77777777" w:rsidR="00FD0CC0" w:rsidRPr="00EC1D63" w:rsidRDefault="00FD0CC0" w:rsidP="004B58E0">
      <w:pPr>
        <w:autoSpaceDE w:val="0"/>
        <w:adjustRightInd w:val="0"/>
        <w:spacing w:line="276" w:lineRule="auto"/>
        <w:ind w:left="567"/>
        <w:jc w:val="both"/>
        <w:rPr>
          <w:rFonts w:ascii="Arial" w:hAnsi="Arial" w:cs="Arial"/>
          <w:lang w:val="es-ES_tradnl"/>
        </w:rPr>
      </w:pPr>
      <w:r w:rsidRPr="00EC1D63">
        <w:rPr>
          <w:rFonts w:ascii="Arial" w:hAnsi="Arial" w:cs="Arial"/>
          <w:lang w:val="es-ES_tradnl"/>
        </w:rPr>
        <w:t>2) facturas con su respectiva aceptación de cumpliendo con las exigencias legales para su validez acreditando el recibo (Ley 1231 de 2008).</w:t>
      </w:r>
    </w:p>
    <w:p w14:paraId="23F9994B" w14:textId="77777777" w:rsidR="00FD0CC0" w:rsidRPr="00EC1D63" w:rsidRDefault="00FD0CC0" w:rsidP="004B58E0">
      <w:pPr>
        <w:autoSpaceDE w:val="0"/>
        <w:adjustRightInd w:val="0"/>
        <w:spacing w:line="276" w:lineRule="auto"/>
        <w:ind w:left="567"/>
        <w:jc w:val="both"/>
        <w:rPr>
          <w:rFonts w:ascii="Arial" w:hAnsi="Arial" w:cs="Arial"/>
          <w:lang w:val="es-ES_tradnl"/>
        </w:rPr>
      </w:pPr>
    </w:p>
    <w:p w14:paraId="397A8E44" w14:textId="77777777" w:rsidR="00FD0CC0" w:rsidRPr="00EC1D63" w:rsidRDefault="00FD0CC0" w:rsidP="004B58E0">
      <w:pPr>
        <w:autoSpaceDE w:val="0"/>
        <w:adjustRightInd w:val="0"/>
        <w:spacing w:line="276" w:lineRule="auto"/>
        <w:ind w:left="567"/>
        <w:jc w:val="both"/>
        <w:rPr>
          <w:rFonts w:ascii="Arial" w:hAnsi="Arial" w:cs="Arial"/>
          <w:lang w:val="es-ES_tradnl"/>
        </w:rPr>
      </w:pPr>
      <w:r w:rsidRPr="00EC1D63">
        <w:rPr>
          <w:rFonts w:ascii="Arial" w:hAnsi="Arial" w:cs="Arial"/>
          <w:lang w:val="es-ES_tradnl"/>
        </w:rPr>
        <w:t>Nota 1: El BASPC26,  se reserva el derecho de verificar la veracidad de la información.</w:t>
      </w:r>
    </w:p>
    <w:p w14:paraId="2DB08D23" w14:textId="77777777" w:rsidR="00FD0CC0" w:rsidRPr="00EC1D63" w:rsidRDefault="00FD0CC0" w:rsidP="004B58E0">
      <w:pPr>
        <w:autoSpaceDE w:val="0"/>
        <w:adjustRightInd w:val="0"/>
        <w:spacing w:line="276" w:lineRule="auto"/>
        <w:ind w:left="567"/>
        <w:jc w:val="both"/>
        <w:rPr>
          <w:rFonts w:ascii="Arial" w:hAnsi="Arial" w:cs="Arial"/>
          <w:lang w:val="es-ES_tradnl"/>
        </w:rPr>
      </w:pPr>
    </w:p>
    <w:p w14:paraId="692347A9" w14:textId="77777777" w:rsidR="00FD0CC0" w:rsidRPr="00EC1D63" w:rsidRDefault="00FD0CC0" w:rsidP="004B58E0">
      <w:pPr>
        <w:autoSpaceDE w:val="0"/>
        <w:adjustRightInd w:val="0"/>
        <w:spacing w:line="276" w:lineRule="auto"/>
        <w:ind w:left="567"/>
        <w:jc w:val="both"/>
        <w:rPr>
          <w:rFonts w:ascii="Arial" w:hAnsi="Arial" w:cs="Arial"/>
          <w:lang w:val="es-ES_tradnl"/>
        </w:rPr>
      </w:pPr>
      <w:r w:rsidRPr="00EC1D63">
        <w:rPr>
          <w:rFonts w:ascii="Arial" w:hAnsi="Arial" w:cs="Arial"/>
          <w:lang w:val="es-ES_tradnl"/>
        </w:rPr>
        <w:t>Nota 2: No se acepta ningún otro documento para acreditar la experiencia.  Las copias de los documentos presentadas deben ser completamente legibles.</w:t>
      </w:r>
    </w:p>
    <w:p w14:paraId="09811755" w14:textId="77777777" w:rsidR="00FD0CC0" w:rsidRPr="00EC1D63" w:rsidRDefault="00FD0CC0" w:rsidP="004B58E0">
      <w:pPr>
        <w:autoSpaceDE w:val="0"/>
        <w:adjustRightInd w:val="0"/>
        <w:spacing w:line="276" w:lineRule="auto"/>
        <w:ind w:left="567"/>
        <w:jc w:val="both"/>
        <w:rPr>
          <w:rFonts w:ascii="Arial" w:hAnsi="Arial" w:cs="Arial"/>
          <w:lang w:val="es-ES_tradnl"/>
        </w:rPr>
      </w:pPr>
    </w:p>
    <w:p w14:paraId="3868D1CD" w14:textId="77777777" w:rsidR="00FD0CC0" w:rsidRPr="00EC1D63" w:rsidRDefault="00FD0CC0" w:rsidP="004B58E0">
      <w:pPr>
        <w:autoSpaceDE w:val="0"/>
        <w:adjustRightInd w:val="0"/>
        <w:spacing w:line="276" w:lineRule="auto"/>
        <w:ind w:left="567"/>
        <w:jc w:val="both"/>
        <w:rPr>
          <w:rFonts w:ascii="Arial" w:hAnsi="Arial" w:cs="Arial"/>
          <w:lang w:val="es-ES_tradnl"/>
        </w:rPr>
      </w:pPr>
      <w:r w:rsidRPr="00EC1D63">
        <w:rPr>
          <w:rFonts w:ascii="Arial" w:hAnsi="Arial" w:cs="Arial"/>
          <w:lang w:val="es-ES_tradnl"/>
        </w:rPr>
        <w:t>Nota 3: si los contratos fueron ejecutados bajo la modalidad de consorcio o unión temporal el valor registrado que debe informar el proponente será el correspondiente al porcentaje de participación que hubiere tenido en los mismos.</w:t>
      </w:r>
    </w:p>
    <w:p w14:paraId="2845689C" w14:textId="77777777" w:rsidR="00FD0CC0" w:rsidRPr="00EC1D63" w:rsidRDefault="00FD0CC0" w:rsidP="004B58E0">
      <w:pPr>
        <w:autoSpaceDE w:val="0"/>
        <w:adjustRightInd w:val="0"/>
        <w:spacing w:line="276" w:lineRule="auto"/>
        <w:ind w:left="567"/>
        <w:jc w:val="both"/>
        <w:rPr>
          <w:rFonts w:ascii="Arial" w:hAnsi="Arial" w:cs="Arial"/>
          <w:lang w:val="es-ES_tradnl"/>
        </w:rPr>
      </w:pPr>
    </w:p>
    <w:p w14:paraId="09CAF8EC" w14:textId="77777777" w:rsidR="00FD0CC0" w:rsidRPr="00EC1D63" w:rsidRDefault="00FD0CC0" w:rsidP="004B58E0">
      <w:pPr>
        <w:autoSpaceDE w:val="0"/>
        <w:autoSpaceDN w:val="0"/>
        <w:adjustRightInd w:val="0"/>
        <w:spacing w:line="276" w:lineRule="auto"/>
        <w:ind w:left="567"/>
        <w:jc w:val="both"/>
        <w:rPr>
          <w:rFonts w:ascii="Arial" w:hAnsi="Arial" w:cs="Arial"/>
          <w:lang w:val="es-ES_tradnl"/>
        </w:rPr>
      </w:pPr>
      <w:r w:rsidRPr="00EC1D63">
        <w:rPr>
          <w:rFonts w:ascii="Arial" w:hAnsi="Arial" w:cs="Arial"/>
          <w:lang w:val="es-ES_tradnl"/>
        </w:rPr>
        <w:t>Nota 4: no se acepta acreditar experiencia específica a través de contratos ejecutados bajo la modalidad de administración delegada. </w:t>
      </w:r>
    </w:p>
    <w:p w14:paraId="4ABC3DD1" w14:textId="77777777" w:rsidR="00FD0CC0" w:rsidRPr="00EC1D63" w:rsidRDefault="00FD0CC0" w:rsidP="004B58E0">
      <w:pPr>
        <w:spacing w:before="100" w:beforeAutospacing="1" w:after="119" w:line="276" w:lineRule="auto"/>
        <w:ind w:left="567"/>
        <w:jc w:val="both"/>
        <w:rPr>
          <w:rFonts w:ascii="Arial" w:hAnsi="Arial" w:cs="Arial"/>
          <w:lang w:val="es-ES_tradnl"/>
        </w:rPr>
      </w:pPr>
      <w:r w:rsidRPr="00EC1D63">
        <w:rPr>
          <w:rFonts w:ascii="Arial" w:hAnsi="Arial" w:cs="Arial"/>
          <w:lang w:val="es-ES_tradnl"/>
        </w:rPr>
        <w:t>ACREDITACIÓN DE DOCUMENTACIÓN:</w:t>
      </w:r>
    </w:p>
    <w:p w14:paraId="329C4ABA" w14:textId="77777777" w:rsidR="00FD0CC0" w:rsidRPr="00EC1D63" w:rsidRDefault="00FD0CC0" w:rsidP="004B58E0">
      <w:pPr>
        <w:spacing w:before="100" w:beforeAutospacing="1" w:after="119" w:line="276" w:lineRule="auto"/>
        <w:ind w:left="567"/>
        <w:jc w:val="both"/>
        <w:rPr>
          <w:rFonts w:ascii="Arial" w:hAnsi="Arial" w:cs="Arial"/>
          <w:lang w:val="es-ES_tradnl"/>
        </w:rPr>
      </w:pPr>
      <w:r w:rsidRPr="00EC1D63">
        <w:rPr>
          <w:rFonts w:ascii="Arial" w:hAnsi="Arial" w:cs="Arial"/>
          <w:lang w:val="es-ES_tradnl"/>
        </w:rPr>
        <w:t>Cada contrato o factura deberá contener como mínimo la siguiente información:</w:t>
      </w:r>
    </w:p>
    <w:p w14:paraId="30EB8635" w14:textId="77777777"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Nombre o razón social de la empresa o persona contratante</w:t>
      </w:r>
    </w:p>
    <w:p w14:paraId="5688616A" w14:textId="77777777"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Nombre de la persona natural o jurídica contratada con identificación. En caso de tratarse de un consorcio o unión temporal, debe adjuntarse copia del respectivo documento de constitución del ejecutante del contrato que se está certificando.</w:t>
      </w:r>
    </w:p>
    <w:p w14:paraId="490E0842" w14:textId="77777777"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Objeto del contrato</w:t>
      </w:r>
    </w:p>
    <w:p w14:paraId="3A5FA345" w14:textId="77777777"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Valor del contrato</w:t>
      </w:r>
    </w:p>
    <w:p w14:paraId="02075900" w14:textId="77777777"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Fecha de iniciación y de terminación del contrato (mes, año). O fecha de facturación.</w:t>
      </w:r>
    </w:p>
    <w:p w14:paraId="6EEDFAB0" w14:textId="77777777"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Firma del funcionario competente comprador</w:t>
      </w:r>
    </w:p>
    <w:p w14:paraId="3AB719CB" w14:textId="77777777" w:rsidR="00FD0CC0" w:rsidRPr="00EC1D63" w:rsidRDefault="00FD0CC0" w:rsidP="004B58E0">
      <w:pPr>
        <w:numPr>
          <w:ilvl w:val="0"/>
          <w:numId w:val="19"/>
        </w:numPr>
        <w:tabs>
          <w:tab w:val="left" w:pos="284"/>
        </w:tabs>
        <w:spacing w:line="276" w:lineRule="auto"/>
        <w:ind w:left="567" w:firstLine="0"/>
        <w:jc w:val="both"/>
        <w:rPr>
          <w:rFonts w:ascii="Arial" w:hAnsi="Arial" w:cs="Arial"/>
          <w:lang w:val="es-ES_tradnl"/>
        </w:rPr>
      </w:pPr>
      <w:r w:rsidRPr="00EC1D63">
        <w:rPr>
          <w:rFonts w:ascii="Arial" w:hAnsi="Arial" w:cs="Arial"/>
          <w:lang w:val="es-ES_tradnl"/>
        </w:rPr>
        <w:t>Indicación de la dirección comercial y teléfono del contratante o  la del dueño del proyecto.</w:t>
      </w:r>
    </w:p>
    <w:p w14:paraId="1D6541DC" w14:textId="77777777" w:rsidR="00FD0CC0" w:rsidRPr="00EC1D63" w:rsidRDefault="00FD0CC0" w:rsidP="004B58E0">
      <w:pPr>
        <w:spacing w:before="100" w:beforeAutospacing="1" w:after="119" w:line="276" w:lineRule="auto"/>
        <w:ind w:left="567"/>
        <w:jc w:val="both"/>
        <w:rPr>
          <w:rFonts w:ascii="Arial" w:hAnsi="Arial" w:cs="Arial"/>
          <w:lang w:val="es-ES_tradnl"/>
        </w:rPr>
      </w:pPr>
      <w:r w:rsidRPr="00EC1D63">
        <w:rPr>
          <w:rFonts w:ascii="Arial" w:hAnsi="Arial" w:cs="Arial"/>
          <w:lang w:val="es-ES_tradnl"/>
        </w:rPr>
        <w:t>NOTA: No se aceptan documentos con enmendaduras, que no contengan como mínimo la información solicitada o que presenten inconsistencias. El BASPC26, se reserva el derecho de verificar la veracidad de la información. No se aceptan auto certificaciones para acreditar la experiencia las copias de los documentos deben ser legibles.</w:t>
      </w:r>
    </w:p>
    <w:p w14:paraId="509C68D7" w14:textId="77777777" w:rsidR="00FD0CC0" w:rsidRPr="00EC1D63" w:rsidRDefault="00FD0CC0" w:rsidP="004B58E0">
      <w:pPr>
        <w:spacing w:before="100" w:beforeAutospacing="1" w:after="119" w:line="276" w:lineRule="auto"/>
        <w:ind w:left="567"/>
        <w:jc w:val="both"/>
        <w:rPr>
          <w:rFonts w:ascii="Arial" w:hAnsi="Arial" w:cs="Arial"/>
          <w:lang w:val="es-ES_tradnl"/>
        </w:rPr>
      </w:pPr>
      <w:r w:rsidRPr="00EC1D63">
        <w:rPr>
          <w:rFonts w:ascii="Arial" w:hAnsi="Arial" w:cs="Arial"/>
          <w:lang w:val="es-ES_tradnl"/>
        </w:rPr>
        <w:t>Las adiciones a un mismo contrato se tendrán en cuenta como parte del mismo y no como un nuevo negocio contractual. Cada factura se entiende como un contrato ejecutado.</w:t>
      </w:r>
    </w:p>
    <w:p w14:paraId="1B6EEABB" w14:textId="77777777" w:rsidR="00FD0CC0" w:rsidRPr="00EC1D63" w:rsidRDefault="00FD0CC0" w:rsidP="004B58E0">
      <w:pPr>
        <w:spacing w:before="100" w:beforeAutospacing="1" w:after="119" w:line="276" w:lineRule="auto"/>
        <w:ind w:left="567"/>
        <w:jc w:val="both"/>
        <w:rPr>
          <w:rFonts w:ascii="Arial" w:hAnsi="Arial" w:cs="Arial"/>
          <w:lang w:val="es-ES_tradnl"/>
        </w:rPr>
      </w:pPr>
      <w:r w:rsidRPr="00EC1D63">
        <w:rPr>
          <w:rFonts w:ascii="Arial" w:hAnsi="Arial" w:cs="Arial"/>
          <w:lang w:val="es-ES_tradnl"/>
        </w:rPr>
        <w:t>Para los contratos ejecutados en consorcio,  unión temporal o promesa de sociedad futura, la experiencia será tomada de acuerdo al porcentaje de participación de cada uno de los miembros.</w:t>
      </w:r>
    </w:p>
    <w:p w14:paraId="092FCD9F" w14:textId="77777777" w:rsidR="00FD0CC0" w:rsidRPr="00EC1D63" w:rsidRDefault="00FD0CC0" w:rsidP="004B58E0">
      <w:pPr>
        <w:pStyle w:val="NormalWeb"/>
        <w:spacing w:before="0" w:beforeAutospacing="0" w:after="0"/>
        <w:ind w:left="567"/>
        <w:jc w:val="both"/>
        <w:rPr>
          <w:rFonts w:ascii="Arial" w:hAnsi="Arial" w:cs="Arial"/>
        </w:rPr>
      </w:pPr>
    </w:p>
    <w:p w14:paraId="09EFFD65" w14:textId="77777777" w:rsidR="00FD0CC0" w:rsidRPr="00EC1D63" w:rsidRDefault="00FD0CC0" w:rsidP="004B58E0">
      <w:pPr>
        <w:pStyle w:val="Textoindependiente"/>
        <w:ind w:left="567"/>
        <w:rPr>
          <w:rFonts w:cs="Arial"/>
          <w:szCs w:val="24"/>
        </w:rPr>
      </w:pPr>
      <w:r w:rsidRPr="00EC1D63">
        <w:rPr>
          <w:rFonts w:cs="Arial"/>
          <w:b/>
          <w:szCs w:val="24"/>
        </w:rPr>
        <w:t xml:space="preserve">7.4.2. </w:t>
      </w:r>
      <w:r w:rsidRPr="00EC1D63">
        <w:rPr>
          <w:rFonts w:eastAsia="Calibri" w:cs="Arial"/>
          <w:b/>
          <w:szCs w:val="24"/>
        </w:rPr>
        <w:t xml:space="preserve">CUMPLIMIENTO DE LAS ESPECIFICACIONES TÉCNICAS DE OBLIGATORIO CUMPLIMIENTO. </w:t>
      </w:r>
      <w:r w:rsidRPr="00EC1D63">
        <w:rPr>
          <w:rFonts w:cs="Arial"/>
          <w:szCs w:val="24"/>
        </w:rPr>
        <w:t>El proponente acreditará que los bienes a suministrar cumplen con las Especificaciones Técnicas que son de obligatorio cumplimiento y que corresponden al ítem o ítems ofertados, para tal efecto diligenciará correctamente el Anexo 2 Especificaciones Técnicas de Obligatorio Cumplimiento, el cual será verificado por el comité técnico evaluador.</w:t>
      </w:r>
    </w:p>
    <w:p w14:paraId="56D8BABF" w14:textId="77777777" w:rsidR="00FD0CC0" w:rsidRPr="00EC1D63" w:rsidRDefault="00FD0CC0" w:rsidP="004B58E0">
      <w:pPr>
        <w:pStyle w:val="Textoindependiente"/>
        <w:ind w:left="567"/>
        <w:rPr>
          <w:rFonts w:cs="Arial"/>
          <w:b/>
          <w:szCs w:val="24"/>
        </w:rPr>
      </w:pPr>
    </w:p>
    <w:p w14:paraId="53810DEC" w14:textId="77777777" w:rsidR="00FD0CC0" w:rsidRPr="00EC1D63" w:rsidRDefault="00FD0CC0" w:rsidP="004B58E0">
      <w:pPr>
        <w:pStyle w:val="Textoindependiente"/>
        <w:ind w:left="567"/>
        <w:rPr>
          <w:rFonts w:cs="Arial"/>
          <w:b/>
          <w:szCs w:val="24"/>
        </w:rPr>
      </w:pPr>
      <w:r w:rsidRPr="00EC1D63">
        <w:rPr>
          <w:rFonts w:cs="Arial"/>
          <w:b/>
          <w:szCs w:val="24"/>
        </w:rPr>
        <w:t xml:space="preserve">7.4.3. GARANTÍA TÉCNICA. </w:t>
      </w:r>
    </w:p>
    <w:p w14:paraId="18FFFD17" w14:textId="77777777" w:rsidR="00FD0CC0" w:rsidRPr="00EC1D63" w:rsidRDefault="00FD0CC0" w:rsidP="004B58E0">
      <w:pPr>
        <w:pStyle w:val="Textoindependiente"/>
        <w:ind w:left="567"/>
        <w:rPr>
          <w:rFonts w:cs="Arial"/>
          <w:b/>
          <w:szCs w:val="24"/>
        </w:rPr>
      </w:pPr>
    </w:p>
    <w:p w14:paraId="2F9D137A" w14:textId="77777777" w:rsidR="00525472" w:rsidRPr="00525472" w:rsidRDefault="00FD0CC0" w:rsidP="00525472">
      <w:pPr>
        <w:ind w:left="567"/>
        <w:jc w:val="both"/>
        <w:rPr>
          <w:rFonts w:ascii="Arial" w:hAnsi="Arial" w:cs="Arial"/>
          <w:b/>
          <w:i/>
          <w:u w:val="single"/>
        </w:rPr>
      </w:pPr>
      <w:r w:rsidRPr="00EC1D63">
        <w:rPr>
          <w:rFonts w:ascii="Arial" w:hAnsi="Arial" w:cs="Arial"/>
          <w:b/>
          <w:i/>
          <w:u w:val="single"/>
        </w:rPr>
        <w:t>El proponente deberá garantizar en documento INDEPENDIENTE junto con la oferta el cumplimiento de las condiciones técnicas de los bienes a entregar, responsabilizándose de los reclamos</w:t>
      </w:r>
      <w:r w:rsidR="00525472">
        <w:rPr>
          <w:rFonts w:ascii="Arial" w:hAnsi="Arial" w:cs="Arial"/>
          <w:b/>
          <w:i/>
          <w:u w:val="single"/>
        </w:rPr>
        <w:t xml:space="preserve"> por cualquier falla de calidad, </w:t>
      </w:r>
      <w:r w:rsidR="00525472" w:rsidRPr="00525472">
        <w:rPr>
          <w:rFonts w:ascii="Arial" w:hAnsi="Arial" w:cs="Arial"/>
          <w:b/>
          <w:i/>
          <w:u w:val="single"/>
        </w:rPr>
        <w:t xml:space="preserve">documento que debe ser cargado únicamente en el portal web </w:t>
      </w:r>
      <w:proofErr w:type="gramStart"/>
      <w:r w:rsidR="00525472" w:rsidRPr="00525472">
        <w:rPr>
          <w:rFonts w:ascii="Arial" w:hAnsi="Arial" w:cs="Arial"/>
          <w:b/>
          <w:i/>
          <w:u w:val="single"/>
        </w:rPr>
        <w:t>www.colombiacompra.gov.co/secop/secop-ii .</w:t>
      </w:r>
      <w:proofErr w:type="gramEnd"/>
      <w:r w:rsidR="00525472" w:rsidRPr="00525472">
        <w:rPr>
          <w:rFonts w:ascii="Arial" w:hAnsi="Arial" w:cs="Arial"/>
          <w:b/>
          <w:i/>
          <w:u w:val="single"/>
        </w:rPr>
        <w:t xml:space="preserve"> </w:t>
      </w:r>
    </w:p>
    <w:p w14:paraId="38010B09" w14:textId="77777777" w:rsidR="00525472" w:rsidRPr="00525472" w:rsidRDefault="00525472" w:rsidP="00525472">
      <w:pPr>
        <w:ind w:left="567"/>
        <w:jc w:val="both"/>
        <w:rPr>
          <w:rFonts w:ascii="Arial" w:hAnsi="Arial" w:cs="Arial"/>
          <w:b/>
          <w:i/>
          <w:u w:val="single"/>
        </w:rPr>
      </w:pPr>
    </w:p>
    <w:p w14:paraId="1B111856" w14:textId="77777777" w:rsidR="00FD0CC0" w:rsidRPr="00EC1D63" w:rsidRDefault="00FD0CC0" w:rsidP="004B58E0">
      <w:pPr>
        <w:pStyle w:val="Default"/>
        <w:ind w:left="567"/>
        <w:jc w:val="both"/>
        <w:rPr>
          <w:rFonts w:ascii="Arial" w:hAnsi="Arial" w:cs="Arial"/>
          <w:color w:val="auto"/>
        </w:rPr>
      </w:pPr>
    </w:p>
    <w:p w14:paraId="79DF5A54" w14:textId="77777777" w:rsidR="00E81ED9" w:rsidRPr="00E81ED9" w:rsidRDefault="00E81ED9" w:rsidP="00E81ED9">
      <w:pPr>
        <w:pStyle w:val="Textoindependiente"/>
        <w:ind w:left="567"/>
        <w:rPr>
          <w:rFonts w:eastAsiaTheme="minorHAnsi" w:cs="Arial"/>
          <w:szCs w:val="24"/>
          <w:lang w:eastAsia="en-US"/>
        </w:rPr>
      </w:pPr>
      <w:r w:rsidRPr="00E81ED9">
        <w:rPr>
          <w:rFonts w:eastAsiaTheme="minorHAnsi" w:cs="Arial"/>
          <w:szCs w:val="24"/>
          <w:lang w:eastAsia="en-US"/>
        </w:rPr>
        <w:t xml:space="preserve">Esta Garantía Técnica debe cubrir cada uno de los ítems ofrecidos, y debe amparar la totalidad de los siguientes aspectos: </w:t>
      </w:r>
    </w:p>
    <w:p w14:paraId="08994679" w14:textId="77777777" w:rsidR="00E81ED9" w:rsidRPr="00E81ED9" w:rsidRDefault="00E81ED9" w:rsidP="00E81ED9">
      <w:pPr>
        <w:pStyle w:val="Textoindependiente"/>
        <w:ind w:left="567"/>
        <w:rPr>
          <w:rFonts w:eastAsiaTheme="minorHAnsi" w:cs="Arial"/>
          <w:szCs w:val="24"/>
          <w:lang w:eastAsia="en-US"/>
        </w:rPr>
      </w:pPr>
    </w:p>
    <w:p w14:paraId="7B315078" w14:textId="77777777" w:rsidR="00E81ED9" w:rsidRPr="00E81ED9" w:rsidRDefault="00E81ED9" w:rsidP="00E81ED9">
      <w:pPr>
        <w:pStyle w:val="Textoindependiente"/>
        <w:ind w:left="567"/>
        <w:rPr>
          <w:rFonts w:eastAsiaTheme="minorHAnsi" w:cs="Arial"/>
          <w:szCs w:val="24"/>
          <w:lang w:eastAsia="en-US"/>
        </w:rPr>
      </w:pPr>
      <w:r w:rsidRPr="00E81ED9">
        <w:rPr>
          <w:rFonts w:eastAsiaTheme="minorHAnsi" w:cs="Arial"/>
          <w:szCs w:val="24"/>
          <w:lang w:eastAsia="en-US"/>
        </w:rPr>
        <w:t xml:space="preserve">1. Que ampare la calidad del Bien y/o Servicio. </w:t>
      </w:r>
    </w:p>
    <w:p w14:paraId="2DE8F47F" w14:textId="77777777" w:rsidR="00E81ED9" w:rsidRPr="00E81ED9" w:rsidRDefault="00E81ED9" w:rsidP="00E81ED9">
      <w:pPr>
        <w:pStyle w:val="Textoindependiente"/>
        <w:ind w:left="567"/>
        <w:rPr>
          <w:rFonts w:eastAsiaTheme="minorHAnsi" w:cs="Arial"/>
          <w:szCs w:val="24"/>
          <w:lang w:eastAsia="en-US"/>
        </w:rPr>
      </w:pPr>
      <w:r w:rsidRPr="00E81ED9">
        <w:rPr>
          <w:rFonts w:eastAsiaTheme="minorHAnsi" w:cs="Arial"/>
          <w:szCs w:val="24"/>
          <w:lang w:eastAsia="en-US"/>
        </w:rPr>
        <w:t xml:space="preserve">2. Que ampare la oportunidad </w:t>
      </w:r>
      <w:r w:rsidR="005B2990">
        <w:rPr>
          <w:rFonts w:eastAsiaTheme="minorHAnsi" w:cs="Arial"/>
          <w:szCs w:val="24"/>
          <w:lang w:eastAsia="en-US"/>
        </w:rPr>
        <w:t xml:space="preserve">en la entrega </w:t>
      </w:r>
      <w:r w:rsidRPr="00E81ED9">
        <w:rPr>
          <w:rFonts w:eastAsiaTheme="minorHAnsi" w:cs="Arial"/>
          <w:szCs w:val="24"/>
          <w:lang w:eastAsia="en-US"/>
        </w:rPr>
        <w:t xml:space="preserve">del Bien y/o Servicio. </w:t>
      </w:r>
    </w:p>
    <w:p w14:paraId="5CF86B00" w14:textId="77777777" w:rsidR="00E81ED9" w:rsidRPr="00E81ED9" w:rsidRDefault="00E81ED9" w:rsidP="00E81ED9">
      <w:pPr>
        <w:pStyle w:val="Textoindependiente"/>
        <w:ind w:left="567"/>
        <w:rPr>
          <w:rFonts w:eastAsiaTheme="minorHAnsi" w:cs="Arial"/>
          <w:szCs w:val="24"/>
          <w:lang w:eastAsia="en-US"/>
        </w:rPr>
      </w:pPr>
    </w:p>
    <w:p w14:paraId="412DC80D" w14:textId="77777777" w:rsidR="00E97162" w:rsidRDefault="00E81ED9" w:rsidP="00E81ED9">
      <w:pPr>
        <w:pStyle w:val="Textoindependiente"/>
        <w:ind w:left="567"/>
        <w:rPr>
          <w:rFonts w:eastAsiaTheme="minorHAnsi" w:cs="Arial"/>
          <w:szCs w:val="24"/>
          <w:lang w:eastAsia="en-US"/>
        </w:rPr>
      </w:pPr>
      <w:r w:rsidRPr="00E81ED9">
        <w:rPr>
          <w:rFonts w:eastAsiaTheme="minorHAnsi" w:cs="Arial"/>
          <w:szCs w:val="24"/>
          <w:lang w:eastAsia="en-US"/>
        </w:rPr>
        <w:t>Este documento debe venir firmado por el proponente.</w:t>
      </w:r>
    </w:p>
    <w:p w14:paraId="14606787" w14:textId="77777777" w:rsidR="00E81ED9" w:rsidRPr="006A62F8" w:rsidRDefault="00E81ED9" w:rsidP="00E81ED9">
      <w:pPr>
        <w:pStyle w:val="Textoindependiente"/>
        <w:ind w:left="567"/>
        <w:rPr>
          <w:rFonts w:cs="Arial"/>
          <w:szCs w:val="24"/>
        </w:rPr>
      </w:pPr>
    </w:p>
    <w:p w14:paraId="5170607C" w14:textId="77777777" w:rsidR="00FD0CC0" w:rsidRPr="006A62F8" w:rsidRDefault="00FD0CC0" w:rsidP="004B58E0">
      <w:pPr>
        <w:pStyle w:val="Textoindependiente"/>
        <w:ind w:left="567"/>
        <w:rPr>
          <w:rFonts w:cs="Arial"/>
          <w:b/>
          <w:szCs w:val="24"/>
        </w:rPr>
      </w:pPr>
      <w:r w:rsidRPr="006A62F8">
        <w:rPr>
          <w:rFonts w:cs="Arial"/>
          <w:b/>
          <w:szCs w:val="24"/>
        </w:rPr>
        <w:t xml:space="preserve">7.4.3.1. TÉRMINO DE RESPUESTA DE LA GARANTÍA TÉCNICA </w:t>
      </w:r>
    </w:p>
    <w:p w14:paraId="5F3268F6" w14:textId="77777777" w:rsidR="00FD0CC0" w:rsidRPr="006A62F8" w:rsidRDefault="00FD0CC0" w:rsidP="004B58E0">
      <w:pPr>
        <w:pStyle w:val="Textoindependiente"/>
        <w:ind w:left="567"/>
        <w:rPr>
          <w:rFonts w:cs="Arial"/>
          <w:b/>
          <w:szCs w:val="24"/>
        </w:rPr>
      </w:pPr>
    </w:p>
    <w:p w14:paraId="2BF17F22" w14:textId="77777777" w:rsidR="00E81ED9" w:rsidRPr="00EE5DA2" w:rsidRDefault="00E81ED9" w:rsidP="00E81ED9">
      <w:pPr>
        <w:autoSpaceDE w:val="0"/>
        <w:autoSpaceDN w:val="0"/>
        <w:adjustRightInd w:val="0"/>
        <w:ind w:left="567"/>
        <w:jc w:val="both"/>
        <w:rPr>
          <w:rFonts w:ascii="Arial" w:eastAsia="Calibri" w:hAnsi="Arial" w:cs="Arial"/>
          <w:lang w:eastAsia="en-US"/>
        </w:rPr>
      </w:pPr>
      <w:r w:rsidRPr="00EE5DA2">
        <w:rPr>
          <w:rFonts w:ascii="Arial" w:eastAsia="Calibri" w:hAnsi="Arial" w:cs="Arial"/>
          <w:color w:val="000000"/>
        </w:rPr>
        <w:t>El contratista en documento independiente junto con la oferta deberá garantizar que e</w:t>
      </w:r>
      <w:r w:rsidRPr="00EE5DA2">
        <w:rPr>
          <w:rFonts w:ascii="Arial" w:eastAsia="Calibri" w:hAnsi="Arial" w:cs="Arial"/>
          <w:lang w:eastAsia="en-US"/>
        </w:rPr>
        <w:t xml:space="preserve">n caso de presentarse defectos en la calidad del bien y/o servicio o demoras en la entrega, el adjudicatario deberá responder  en un tiempo máximo de </w:t>
      </w:r>
      <w:r w:rsidR="007F738A">
        <w:rPr>
          <w:rFonts w:ascii="Arial" w:eastAsia="Calibri" w:hAnsi="Arial" w:cs="Arial"/>
          <w:lang w:eastAsia="en-US"/>
        </w:rPr>
        <w:t>24</w:t>
      </w:r>
      <w:r w:rsidR="00B652E7">
        <w:rPr>
          <w:rFonts w:ascii="Arial" w:eastAsia="Calibri" w:hAnsi="Arial" w:cs="Arial"/>
          <w:lang w:eastAsia="en-US"/>
        </w:rPr>
        <w:t xml:space="preserve"> </w:t>
      </w:r>
      <w:r w:rsidRPr="00EE5DA2">
        <w:rPr>
          <w:rFonts w:ascii="Arial" w:eastAsia="Calibri" w:hAnsi="Arial" w:cs="Arial"/>
          <w:lang w:eastAsia="en-US"/>
        </w:rPr>
        <w:t xml:space="preserve">horas después de la notificación por parte del </w:t>
      </w:r>
      <w:r w:rsidRPr="00EE5DA2">
        <w:rPr>
          <w:rFonts w:ascii="Arial" w:hAnsi="Arial" w:cs="Arial"/>
          <w:b/>
        </w:rPr>
        <w:t>BATALLÓN DE A.S.P.C.N°26“SS. NESTOR OSPINA MELO</w:t>
      </w:r>
      <w:r w:rsidRPr="00EE5DA2">
        <w:rPr>
          <w:rFonts w:ascii="Arial" w:eastAsia="Calibri" w:hAnsi="Arial" w:cs="Arial"/>
          <w:b/>
          <w:bCs/>
          <w:lang w:eastAsia="en-US"/>
        </w:rPr>
        <w:t xml:space="preserve">. </w:t>
      </w:r>
      <w:r w:rsidRPr="00EE5DA2">
        <w:rPr>
          <w:rFonts w:ascii="Arial" w:eastAsia="Calibri" w:hAnsi="Arial" w:cs="Arial"/>
          <w:lang w:eastAsia="en-US"/>
        </w:rPr>
        <w:t>Todos los costos en que deba incurrir el oferente en el cumplimiento de su deber de garantía, estarán a su cargo.</w:t>
      </w:r>
    </w:p>
    <w:p w14:paraId="6AA7060E" w14:textId="77777777" w:rsidR="00E81ED9" w:rsidRPr="00EE5DA2" w:rsidRDefault="00E81ED9" w:rsidP="00E81ED9">
      <w:pPr>
        <w:jc w:val="both"/>
        <w:rPr>
          <w:rFonts w:ascii="Arial" w:eastAsia="Calibri" w:hAnsi="Arial" w:cs="Arial"/>
          <w:color w:val="000000"/>
        </w:rPr>
      </w:pPr>
    </w:p>
    <w:p w14:paraId="24A02499" w14:textId="77777777" w:rsidR="00FD0CC0" w:rsidRPr="006A62F8" w:rsidRDefault="00525472" w:rsidP="00E81ED9">
      <w:pPr>
        <w:pStyle w:val="Textoindependienteprimerasangra2"/>
        <w:spacing w:after="0"/>
        <w:ind w:left="567" w:firstLine="0"/>
        <w:jc w:val="both"/>
        <w:rPr>
          <w:rFonts w:ascii="Arial" w:eastAsia="Calibri" w:hAnsi="Arial" w:cs="Arial"/>
          <w:color w:val="000000"/>
          <w:sz w:val="24"/>
          <w:szCs w:val="24"/>
        </w:rPr>
      </w:pPr>
      <w:r w:rsidRPr="00525472">
        <w:rPr>
          <w:rFonts w:ascii="Arial" w:eastAsia="Calibri" w:hAnsi="Arial" w:cs="Arial"/>
          <w:color w:val="000000"/>
          <w:sz w:val="24"/>
          <w:szCs w:val="24"/>
        </w:rPr>
        <w:t xml:space="preserve">Este documento debe venir firmado por el proponente y se debe cargar como anexo en el portal web </w:t>
      </w:r>
      <w:hyperlink r:id="rId24" w:history="1">
        <w:r w:rsidRPr="00525472">
          <w:rPr>
            <w:rStyle w:val="Hipervnculo"/>
            <w:rFonts w:ascii="Arial" w:eastAsia="Calibri" w:hAnsi="Arial" w:cs="Arial"/>
            <w:sz w:val="24"/>
            <w:szCs w:val="24"/>
          </w:rPr>
          <w:t>www.colombiacompra.gov.co/secop/secop-ii</w:t>
        </w:r>
      </w:hyperlink>
    </w:p>
    <w:p w14:paraId="2EA8CF6F" w14:textId="77777777" w:rsidR="00FD0CC0" w:rsidRPr="006A62F8" w:rsidRDefault="00FD0CC0" w:rsidP="004B58E0">
      <w:pPr>
        <w:pStyle w:val="NormalWeb"/>
        <w:numPr>
          <w:ilvl w:val="0"/>
          <w:numId w:val="15"/>
        </w:numPr>
        <w:ind w:left="567" w:firstLine="0"/>
        <w:jc w:val="both"/>
        <w:rPr>
          <w:rFonts w:ascii="Arial" w:hAnsi="Arial" w:cs="Arial"/>
          <w:b/>
          <w:noProof/>
          <w:lang w:val="es-CO" w:eastAsia="es-CO"/>
        </w:rPr>
      </w:pPr>
      <w:r w:rsidRPr="006A62F8">
        <w:rPr>
          <w:rFonts w:ascii="Arial" w:hAnsi="Arial" w:cs="Arial"/>
          <w:b/>
          <w:noProof/>
          <w:lang w:val="es-CO" w:eastAsia="es-CO"/>
        </w:rPr>
        <w:t>JUSTIFICACION DE FACTORES DE SELECCIÓN QUE PERMITAN IDENTIFICAR LA (S) OFERTA(S) MAS FAVORABLE</w:t>
      </w:r>
    </w:p>
    <w:p w14:paraId="1D2AA49A" w14:textId="77777777" w:rsidR="00FD0CC0" w:rsidRPr="006A62F8" w:rsidRDefault="00FD0CC0" w:rsidP="004B58E0">
      <w:pPr>
        <w:pStyle w:val="NormalWeb"/>
        <w:ind w:left="567"/>
        <w:jc w:val="both"/>
        <w:rPr>
          <w:rFonts w:ascii="Arial" w:hAnsi="Arial" w:cs="Arial"/>
        </w:rPr>
      </w:pPr>
      <w:r w:rsidRPr="006A62F8">
        <w:rPr>
          <w:rFonts w:ascii="Arial" w:hAnsi="Arial" w:cs="Arial"/>
        </w:rPr>
        <w:t xml:space="preserve">De conformidad con lo establecido en el numeral 4 del Artículo 2.2.1.2.1.5.2 del Decreto 1082 de 2015, se verificarán que cumpla las condiciones de la invitación del proponente que ofertó el precio más bajo. En caso de que éste no cumpla las condiciones de la invitación de la oferta con el segundo mejor precio, y así sucesivamente. </w:t>
      </w:r>
    </w:p>
    <w:p w14:paraId="07F9622B" w14:textId="77777777" w:rsidR="00FD0CC0" w:rsidRPr="006A62F8" w:rsidRDefault="00FD0CC0" w:rsidP="004B58E0">
      <w:pPr>
        <w:pStyle w:val="NormalWeb"/>
        <w:ind w:left="567"/>
        <w:jc w:val="both"/>
        <w:rPr>
          <w:rFonts w:ascii="Arial" w:hAnsi="Arial" w:cs="Arial"/>
        </w:rPr>
      </w:pPr>
      <w:r w:rsidRPr="006A62F8">
        <w:rPr>
          <w:rFonts w:ascii="Arial" w:hAnsi="Arial" w:cs="Arial"/>
        </w:rPr>
        <w:t xml:space="preserve">Así las cosas se informa que la adjudicación recaerá en el proponente que haya ofertado el menor precio siempre y cuando cumpla las condiciones de la invitación exigidas en la invitación pública. </w:t>
      </w:r>
    </w:p>
    <w:p w14:paraId="0537C445" w14:textId="77777777" w:rsidR="00FD0CC0" w:rsidRPr="006A62F8" w:rsidRDefault="00FD0CC0" w:rsidP="004B58E0">
      <w:pPr>
        <w:pStyle w:val="NormalWeb"/>
        <w:ind w:left="567"/>
        <w:jc w:val="both"/>
        <w:rPr>
          <w:rFonts w:ascii="Arial" w:hAnsi="Arial" w:cs="Arial"/>
        </w:rPr>
      </w:pPr>
      <w:r w:rsidRPr="006A62F8">
        <w:rPr>
          <w:rFonts w:ascii="Arial" w:hAnsi="Arial" w:cs="Arial"/>
        </w:rPr>
        <w:t xml:space="preserve">La evaluación y verificación de las propuestas comprende: </w:t>
      </w:r>
    </w:p>
    <w:p w14:paraId="47714AD5" w14:textId="77777777" w:rsidR="00FD0CC0" w:rsidRPr="006A62F8" w:rsidRDefault="00FD0CC0" w:rsidP="004B58E0">
      <w:pPr>
        <w:pStyle w:val="NormalWeb"/>
        <w:ind w:left="567"/>
        <w:jc w:val="both"/>
        <w:rPr>
          <w:rFonts w:ascii="Arial" w:hAnsi="Arial" w:cs="Arial"/>
        </w:rPr>
      </w:pPr>
      <w:r w:rsidRPr="006A62F8">
        <w:rPr>
          <w:rFonts w:ascii="Arial" w:hAnsi="Arial" w:cs="Arial"/>
        </w:rPr>
        <w:t xml:space="preserve">a. Evaluación del menor precio. </w:t>
      </w:r>
    </w:p>
    <w:p w14:paraId="605096F5" w14:textId="77777777" w:rsidR="00FD0CC0" w:rsidRPr="006A62F8" w:rsidRDefault="00FD0CC0" w:rsidP="004B58E0">
      <w:pPr>
        <w:pStyle w:val="NormalWeb"/>
        <w:ind w:left="567"/>
        <w:jc w:val="both"/>
        <w:rPr>
          <w:rFonts w:ascii="Arial" w:hAnsi="Arial" w:cs="Arial"/>
        </w:rPr>
      </w:pPr>
      <w:r w:rsidRPr="006A62F8">
        <w:rPr>
          <w:rFonts w:ascii="Arial" w:hAnsi="Arial" w:cs="Arial"/>
        </w:rPr>
        <w:t xml:space="preserve">b. La verificación del cumplimiento de las condiciones de la invitación. (Sólo sobre la oferta con el precio más bajo). </w:t>
      </w:r>
    </w:p>
    <w:p w14:paraId="0EBC1D15" w14:textId="77777777" w:rsidR="00FD0CC0" w:rsidRPr="006A62F8" w:rsidRDefault="00FD0CC0" w:rsidP="004B58E0">
      <w:pPr>
        <w:pStyle w:val="NormalWeb"/>
        <w:ind w:left="567"/>
        <w:jc w:val="both"/>
        <w:rPr>
          <w:rFonts w:ascii="Arial" w:hAnsi="Arial" w:cs="Arial"/>
        </w:rPr>
      </w:pPr>
      <w:r w:rsidRPr="006A62F8">
        <w:rPr>
          <w:rFonts w:ascii="Arial" w:hAnsi="Arial" w:cs="Arial"/>
        </w:rPr>
        <w:t xml:space="preserve">c. La verificación del cumplimiento de las condiciones de la invitación exigidas de la oferta con el segundo mejor precio, en caso de que la anterior verificación no cumpla. </w:t>
      </w:r>
    </w:p>
    <w:p w14:paraId="61B46D91" w14:textId="77777777" w:rsidR="00FD0CC0" w:rsidRPr="006A62F8" w:rsidRDefault="00FD0CC0" w:rsidP="004B58E0">
      <w:pPr>
        <w:pStyle w:val="NormalWeb"/>
        <w:ind w:left="567"/>
        <w:jc w:val="both"/>
        <w:rPr>
          <w:rFonts w:ascii="Arial" w:hAnsi="Arial" w:cs="Arial"/>
        </w:rPr>
      </w:pPr>
      <w:r w:rsidRPr="006A62F8">
        <w:rPr>
          <w:rFonts w:ascii="Arial" w:hAnsi="Arial" w:cs="Arial"/>
        </w:rPr>
        <w:t xml:space="preserve">d. La oferta deberá ser presentada en números enteros por ITEM y valor Total de la propuesta. </w:t>
      </w:r>
    </w:p>
    <w:p w14:paraId="61DC43B1" w14:textId="77777777" w:rsidR="00535F8A" w:rsidRPr="006A62F8" w:rsidRDefault="00535F8A" w:rsidP="00535F8A">
      <w:pPr>
        <w:pStyle w:val="NormalWeb"/>
        <w:ind w:left="567"/>
        <w:jc w:val="both"/>
        <w:rPr>
          <w:rFonts w:ascii="Arial" w:hAnsi="Arial" w:cs="Arial"/>
        </w:rPr>
      </w:pPr>
      <w:r w:rsidRPr="006A62F8">
        <w:rPr>
          <w:rFonts w:ascii="Arial" w:hAnsi="Arial" w:cs="Arial"/>
        </w:rPr>
        <w:t>En el evento que se den las circunstancias contempladas en el Artículo 2.2.1.1.2.2.4 del Decreto 1082 de 2015 “oferta con valor artificialmente bajo” el BATALLÓN DE SERVICIOS No.26</w:t>
      </w:r>
      <w:r w:rsidRPr="006A62F8">
        <w:rPr>
          <w:rFonts w:ascii="Arial" w:hAnsi="Arial" w:cs="Arial"/>
          <w:b/>
        </w:rPr>
        <w:t xml:space="preserve">, </w:t>
      </w:r>
      <w:r w:rsidRPr="006A62F8">
        <w:rPr>
          <w:rFonts w:ascii="Arial" w:hAnsi="Arial" w:cs="Arial"/>
        </w:rPr>
        <w:t xml:space="preserve">requerirá al oferente para que explique las razones que sustenten el valor por él ofertado y seguirá el procedimiento señalado en el citado artículo. </w:t>
      </w:r>
      <w:r>
        <w:rPr>
          <w:rFonts w:ascii="Arial" w:hAnsi="Arial" w:cs="Arial"/>
        </w:rPr>
        <w:t xml:space="preserve">   Lo anterior de conformidad con lo establecido en la </w:t>
      </w:r>
      <w:r w:rsidRPr="00743147">
        <w:rPr>
          <w:rFonts w:ascii="Arial" w:hAnsi="Arial" w:cs="Arial"/>
          <w:b/>
        </w:rPr>
        <w:t>GUÍA PARA EL MANEJO DE OFERTAS ARTIFICIALMENTE BAJAS EN PROCESOS DE CONTRATACIÓN</w:t>
      </w:r>
      <w:r>
        <w:rPr>
          <w:rFonts w:ascii="Arial" w:hAnsi="Arial" w:cs="Arial"/>
        </w:rPr>
        <w:t xml:space="preserve">, publicada  en </w:t>
      </w:r>
      <w:hyperlink r:id="rId25" w:history="1">
        <w:r w:rsidRPr="00340EE7">
          <w:rPr>
            <w:rStyle w:val="Hipervnculo"/>
          </w:rPr>
          <w:t>www.colombiacompra.gov.co/secop/secop-ii</w:t>
        </w:r>
      </w:hyperlink>
      <w:r>
        <w:rPr>
          <w:rStyle w:val="Hipervnculo"/>
        </w:rPr>
        <w:t>.</w:t>
      </w:r>
    </w:p>
    <w:p w14:paraId="5A1DCC58" w14:textId="77777777" w:rsidR="00FD0CC0" w:rsidRPr="006A62F8" w:rsidRDefault="00FD0CC0" w:rsidP="004B58E0">
      <w:pPr>
        <w:pStyle w:val="NormalWeb"/>
        <w:ind w:left="567"/>
        <w:jc w:val="both"/>
        <w:rPr>
          <w:rFonts w:ascii="Arial" w:hAnsi="Arial" w:cs="Arial"/>
        </w:rPr>
      </w:pPr>
      <w:r w:rsidRPr="006A62F8">
        <w:rPr>
          <w:rFonts w:ascii="Arial" w:hAnsi="Arial" w:cs="Arial"/>
        </w:rPr>
        <w:t xml:space="preserve">Se entenderá que hay empate entre dos (2) o más propuestas, cuando presenten un mismo precio. En este caso se aplicarán el siguiente criterio de desempate: el BATALLÓN DE SERVICIOS No.26, adjudicará y/o aceptará la oferta que haya sido presentada primero en el tiempo, </w:t>
      </w:r>
      <w:r w:rsidR="00525472" w:rsidRPr="00525472">
        <w:rPr>
          <w:rFonts w:ascii="Arial" w:hAnsi="Arial" w:cs="Arial"/>
        </w:rPr>
        <w:t xml:space="preserve">según el orden de cargue de toda la documentación el portal web </w:t>
      </w:r>
      <w:hyperlink r:id="rId26" w:history="1">
        <w:r w:rsidR="00525472" w:rsidRPr="00525472">
          <w:rPr>
            <w:rStyle w:val="Hipervnculo"/>
            <w:rFonts w:ascii="Arial" w:hAnsi="Arial" w:cs="Arial"/>
          </w:rPr>
          <w:t>www.colombiacompra.gov.co/secop/secop-ii</w:t>
        </w:r>
      </w:hyperlink>
      <w:r w:rsidR="00525472" w:rsidRPr="00525472">
        <w:rPr>
          <w:rFonts w:ascii="Arial" w:hAnsi="Arial" w:cs="Arial"/>
        </w:rPr>
        <w:t xml:space="preserve"> , si el orden de entrega en mención coincide, se desempatará a través de sorteo</w:t>
      </w:r>
      <w:r w:rsidRPr="006A62F8">
        <w:rPr>
          <w:rFonts w:ascii="Arial" w:hAnsi="Arial" w:cs="Arial"/>
        </w:rPr>
        <w:t>.</w:t>
      </w:r>
    </w:p>
    <w:p w14:paraId="44352D27" w14:textId="77777777" w:rsidR="00FD0CC0" w:rsidRPr="006A62F8" w:rsidRDefault="00FD0CC0" w:rsidP="004B58E0">
      <w:pPr>
        <w:pStyle w:val="NormalWeb"/>
        <w:ind w:left="567"/>
        <w:jc w:val="both"/>
        <w:rPr>
          <w:rFonts w:ascii="Arial" w:hAnsi="Arial" w:cs="Arial"/>
        </w:rPr>
      </w:pPr>
      <w:r w:rsidRPr="006A62F8">
        <w:rPr>
          <w:rFonts w:ascii="Arial" w:hAnsi="Arial" w:cs="Arial"/>
        </w:rPr>
        <w:t xml:space="preserve">El MDN-EJERCITO NACIONAL-BATALLÓN DE SERVICIOS No.26, conforme con lo establecido en el numeral 5 del artículo 2 de la Ley 1150 de 2007, adicionado por el artículo 274 de la Ley 1450 de 2011, subrogado por el artículo 94 de la Ley 1474 de 2011 y, en concordancia con el numeral 8 del artículo 2.2.1.2.1.5.2 del Decreto 1082 de 2015, determina que la oferta y su aceptación constituyen el contrato, y de manera expresa e incondicional, en la misma se pone en conocimiento de las partes los datos del contacto de la Entidad y del supervisor o interventor designado. Con la publicación de la comunicación en el SECOP el proponente seleccionado quedará informado de la aceptación de su oferta. </w:t>
      </w:r>
    </w:p>
    <w:p w14:paraId="4711FB32" w14:textId="77777777" w:rsidR="00FD0CC0" w:rsidRPr="006A62F8" w:rsidRDefault="00FD0CC0" w:rsidP="004B58E0">
      <w:pPr>
        <w:pStyle w:val="NormalWeb"/>
        <w:ind w:left="567"/>
        <w:jc w:val="both"/>
        <w:rPr>
          <w:rFonts w:ascii="Arial" w:hAnsi="Arial" w:cs="Arial"/>
        </w:rPr>
      </w:pPr>
      <w:r w:rsidRPr="006A62F8">
        <w:rPr>
          <w:rFonts w:ascii="Arial" w:hAnsi="Arial" w:cs="Arial"/>
        </w:rPr>
        <w:t>En caso de no lograrse la adjudicación, El MDN-EJERCITO NACIONAL- BATALLÓN DE SERVICIOS No.26</w:t>
      </w:r>
      <w:r w:rsidRPr="006A62F8">
        <w:rPr>
          <w:rFonts w:ascii="Arial" w:hAnsi="Arial" w:cs="Arial"/>
          <w:b/>
        </w:rPr>
        <w:t xml:space="preserve">, </w:t>
      </w:r>
      <w:r w:rsidRPr="006A62F8">
        <w:rPr>
          <w:rFonts w:ascii="Arial" w:hAnsi="Arial" w:cs="Arial"/>
        </w:rPr>
        <w:t>declarará desierto el proceso mediante comunicación motivada que se publicara en el SECOP. En el evento de presentarse proponentes, el término para presentar el recurso de reposición correrá desde la notificación del acto correspondiente.</w:t>
      </w:r>
    </w:p>
    <w:p w14:paraId="17DE98B0" w14:textId="77777777" w:rsidR="00FD0CC0" w:rsidRPr="006A62F8" w:rsidRDefault="00FD0CC0" w:rsidP="004B58E0">
      <w:pPr>
        <w:pStyle w:val="NormalWeb"/>
        <w:numPr>
          <w:ilvl w:val="0"/>
          <w:numId w:val="15"/>
        </w:numPr>
        <w:spacing w:after="100" w:afterAutospacing="1"/>
        <w:ind w:left="567" w:firstLine="0"/>
        <w:jc w:val="both"/>
        <w:rPr>
          <w:rFonts w:ascii="Arial" w:hAnsi="Arial" w:cs="Arial"/>
          <w:b/>
        </w:rPr>
      </w:pPr>
      <w:r w:rsidRPr="006A62F8">
        <w:rPr>
          <w:rFonts w:ascii="Arial" w:hAnsi="Arial" w:cs="Arial"/>
          <w:b/>
        </w:rPr>
        <w:t>ANÁLISIS DEL RIESGO</w:t>
      </w:r>
    </w:p>
    <w:p w14:paraId="51946483" w14:textId="77777777" w:rsidR="00FD0CC0" w:rsidRPr="006A62F8" w:rsidRDefault="00FD0CC0" w:rsidP="004B58E0">
      <w:pPr>
        <w:pStyle w:val="NormalWeb"/>
        <w:spacing w:before="0" w:beforeAutospacing="0" w:after="0"/>
        <w:ind w:left="567"/>
        <w:jc w:val="both"/>
        <w:rPr>
          <w:rFonts w:ascii="Arial" w:hAnsi="Arial" w:cs="Arial"/>
        </w:rPr>
      </w:pPr>
      <w:r w:rsidRPr="006A62F8">
        <w:rPr>
          <w:rFonts w:ascii="Arial" w:hAnsi="Arial" w:cs="Arial"/>
        </w:rPr>
        <w:t>Este análisis se realiza sobre los riesgos eventuales y el costo en caso que llegue a suceder, depende de las particularidades de cada riesgo, las partes están en capacidad de establecer los mecanismos de mitigación de su impacto y de su cobertura, así como su asignación a los distintos agentes involucrados. Podrían estimar el incumplimiento de entrega en los plazos pactados y aspectos eminentemente técnicos para Para los efectos previstos en el artículo 4° de la Ley 1150 de 2007, se entienden como riesgos involucrados en la contratación todas aquellas circunstancias que de presentarse durante el desarrollo y ejecución del contrato, se involucran en la ejecución del contrato y que dada su previsibilidad deben regularse en el marco de las condiciones inicialmente pactadas en los contratos. El riesgo será previsible en la medida que el mismo sea identificable y cuantif</w:t>
      </w:r>
      <w:r w:rsidR="006A62F8">
        <w:rPr>
          <w:rFonts w:ascii="Arial" w:hAnsi="Arial" w:cs="Arial"/>
        </w:rPr>
        <w:t xml:space="preserve">icable en condiciones normales, </w:t>
      </w:r>
      <w:r w:rsidRPr="006A62F8">
        <w:rPr>
          <w:rFonts w:ascii="Arial" w:hAnsi="Arial" w:cs="Arial"/>
        </w:rPr>
        <w:t>los cuales se constituye garantía única por parte del contratista como amparo al riesgo de cumplimiento y que para todos los efectos se asignan a la parte contratante que tenga la mayor disposición de soportarlos.</w:t>
      </w:r>
    </w:p>
    <w:p w14:paraId="44E0E7DB" w14:textId="77777777" w:rsidR="00FD0CC0" w:rsidRDefault="00FD0CC0" w:rsidP="004B58E0">
      <w:pPr>
        <w:pStyle w:val="NormalWeb"/>
        <w:spacing w:before="0" w:beforeAutospacing="0" w:after="0"/>
        <w:ind w:left="567"/>
        <w:jc w:val="both"/>
        <w:rPr>
          <w:rFonts w:ascii="Arial" w:hAnsi="Arial" w:cs="Arial"/>
        </w:rPr>
      </w:pPr>
    </w:p>
    <w:p w14:paraId="032B967A" w14:textId="77777777" w:rsidR="006A62F8" w:rsidRPr="006A62F8" w:rsidRDefault="006A62F8" w:rsidP="004B58E0">
      <w:pPr>
        <w:pStyle w:val="NormalWeb"/>
        <w:spacing w:before="0" w:beforeAutospacing="0" w:after="0"/>
        <w:ind w:left="567"/>
        <w:jc w:val="both"/>
        <w:rPr>
          <w:rFonts w:ascii="Arial" w:hAnsi="Arial" w:cs="Arial"/>
        </w:rPr>
      </w:pPr>
    </w:p>
    <w:p w14:paraId="3A387899" w14:textId="77777777" w:rsidR="00FD0CC0" w:rsidRPr="006A62F8" w:rsidRDefault="00FD0CC0" w:rsidP="004B58E0">
      <w:pPr>
        <w:tabs>
          <w:tab w:val="left" w:pos="240"/>
          <w:tab w:val="center" w:pos="4459"/>
          <w:tab w:val="left" w:pos="5820"/>
        </w:tabs>
        <w:ind w:left="567"/>
        <w:rPr>
          <w:rFonts w:ascii="Arial" w:hAnsi="Arial" w:cs="Arial"/>
          <w:b/>
        </w:rPr>
      </w:pPr>
      <w:r w:rsidRPr="006A62F8">
        <w:rPr>
          <w:rFonts w:ascii="Arial" w:hAnsi="Arial" w:cs="Arial"/>
          <w:b/>
        </w:rPr>
        <w:t>RIESGOS JURÍDICOS</w:t>
      </w:r>
    </w:p>
    <w:p w14:paraId="23775ADB" w14:textId="77777777" w:rsidR="00FD0CC0" w:rsidRPr="00F139BC" w:rsidRDefault="00FD0CC0" w:rsidP="004B58E0">
      <w:pPr>
        <w:tabs>
          <w:tab w:val="left" w:pos="240"/>
          <w:tab w:val="center" w:pos="4459"/>
          <w:tab w:val="left" w:pos="5820"/>
        </w:tabs>
        <w:ind w:left="567"/>
        <w:rPr>
          <w:rFonts w:ascii="Arial Narrow" w:hAnsi="Arial Narrow" w:cs="Arial"/>
          <w:b/>
        </w:rPr>
      </w:pPr>
    </w:p>
    <w:tbl>
      <w:tblPr>
        <w:tblpPr w:leftFromText="141" w:rightFromText="141" w:vertAnchor="text" w:horzAnchor="margin" w:tblpY="60"/>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001"/>
        <w:gridCol w:w="1030"/>
        <w:gridCol w:w="1601"/>
        <w:gridCol w:w="1395"/>
        <w:gridCol w:w="1395"/>
        <w:gridCol w:w="1395"/>
        <w:gridCol w:w="1395"/>
      </w:tblGrid>
      <w:tr w:rsidR="00532F13" w:rsidRPr="006847E6" w14:paraId="5A4071A3" w14:textId="77777777" w:rsidTr="00532F13">
        <w:trPr>
          <w:trHeight w:val="560"/>
          <w:tblHeader/>
        </w:trPr>
        <w:tc>
          <w:tcPr>
            <w:tcW w:w="5000" w:type="pct"/>
            <w:gridSpan w:val="7"/>
            <w:shd w:val="clear" w:color="auto" w:fill="7F7F7F"/>
            <w:vAlign w:val="center"/>
          </w:tcPr>
          <w:p w14:paraId="34E542CD" w14:textId="77777777" w:rsidR="00532F13" w:rsidRPr="006847E6" w:rsidRDefault="00532F13" w:rsidP="004B58E0">
            <w:pPr>
              <w:pStyle w:val="NormalWeb"/>
              <w:spacing w:before="0" w:beforeAutospacing="0" w:after="0"/>
              <w:jc w:val="center"/>
              <w:rPr>
                <w:rFonts w:ascii="Arial Narrow" w:hAnsi="Arial Narrow" w:cs="Arial"/>
                <w:b/>
                <w:bCs/>
              </w:rPr>
            </w:pPr>
            <w:r w:rsidRPr="006847E6">
              <w:rPr>
                <w:rFonts w:ascii="Arial Narrow" w:eastAsia="SimSun" w:hAnsi="Arial Narrow" w:cs="Arial"/>
                <w:b/>
                <w:kern w:val="3"/>
                <w:lang w:eastAsia="zh-CN" w:bidi="hi-IN"/>
              </w:rPr>
              <w:t>RIESGOS JURÍDICOS</w:t>
            </w:r>
          </w:p>
        </w:tc>
      </w:tr>
      <w:tr w:rsidR="00532F13" w:rsidRPr="006847E6" w14:paraId="6E22D546" w14:textId="77777777" w:rsidTr="00532F13">
        <w:trPr>
          <w:trHeight w:val="560"/>
          <w:tblHeader/>
        </w:trPr>
        <w:tc>
          <w:tcPr>
            <w:tcW w:w="1103" w:type="pct"/>
            <w:gridSpan w:val="2"/>
            <w:shd w:val="clear" w:color="auto" w:fill="7F7F7F"/>
            <w:vAlign w:val="center"/>
            <w:hideMark/>
          </w:tcPr>
          <w:p w14:paraId="755458C5"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Nº</w:t>
            </w:r>
          </w:p>
        </w:tc>
        <w:tc>
          <w:tcPr>
            <w:tcW w:w="1626" w:type="pct"/>
            <w:gridSpan w:val="2"/>
            <w:shd w:val="clear" w:color="auto" w:fill="7F7F7F"/>
            <w:vAlign w:val="center"/>
          </w:tcPr>
          <w:p w14:paraId="3FDE869C" w14:textId="77777777" w:rsidR="00532F13" w:rsidRPr="006847E6" w:rsidRDefault="00532F13"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757" w:type="pct"/>
            <w:shd w:val="clear" w:color="auto" w:fill="7F7F7F"/>
            <w:vAlign w:val="center"/>
            <w:hideMark/>
          </w:tcPr>
          <w:p w14:paraId="56DEF10D" w14:textId="77777777" w:rsidR="00532F13" w:rsidRPr="006847E6" w:rsidRDefault="00532F13"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757" w:type="pct"/>
            <w:shd w:val="clear" w:color="auto" w:fill="7F7F7F"/>
            <w:vAlign w:val="center"/>
            <w:hideMark/>
          </w:tcPr>
          <w:p w14:paraId="41D26C85" w14:textId="77777777" w:rsidR="00532F13" w:rsidRPr="006847E6" w:rsidRDefault="00532F13" w:rsidP="004B58E0">
            <w:pPr>
              <w:jc w:val="center"/>
              <w:rPr>
                <w:rFonts w:ascii="Arial Narrow" w:hAnsi="Arial Narrow" w:cs="Arial"/>
                <w:b/>
                <w:bCs/>
                <w:sz w:val="14"/>
                <w:szCs w:val="14"/>
              </w:rPr>
            </w:pPr>
            <w:r w:rsidRPr="006847E6">
              <w:rPr>
                <w:rFonts w:ascii="Arial Narrow" w:hAnsi="Arial Narrow" w:cs="Arial"/>
                <w:b/>
                <w:bCs/>
                <w:sz w:val="14"/>
                <w:szCs w:val="14"/>
              </w:rPr>
              <w:t>3</w:t>
            </w:r>
          </w:p>
        </w:tc>
        <w:tc>
          <w:tcPr>
            <w:tcW w:w="757" w:type="pct"/>
            <w:shd w:val="clear" w:color="auto" w:fill="7F7F7F"/>
            <w:vAlign w:val="center"/>
            <w:hideMark/>
          </w:tcPr>
          <w:p w14:paraId="4099FA44" w14:textId="77777777" w:rsidR="00532F13" w:rsidRPr="006847E6" w:rsidRDefault="00532F13" w:rsidP="004B58E0">
            <w:pPr>
              <w:jc w:val="center"/>
              <w:rPr>
                <w:rFonts w:ascii="Arial Narrow" w:hAnsi="Arial Narrow" w:cs="Arial"/>
                <w:b/>
                <w:bCs/>
                <w:sz w:val="14"/>
                <w:szCs w:val="14"/>
              </w:rPr>
            </w:pPr>
            <w:r w:rsidRPr="006847E6">
              <w:rPr>
                <w:rFonts w:ascii="Arial Narrow" w:hAnsi="Arial Narrow" w:cs="Arial"/>
                <w:b/>
                <w:bCs/>
                <w:sz w:val="14"/>
                <w:szCs w:val="14"/>
              </w:rPr>
              <w:t>4</w:t>
            </w:r>
          </w:p>
        </w:tc>
      </w:tr>
      <w:tr w:rsidR="00532F13" w:rsidRPr="006847E6" w14:paraId="7C668A34" w14:textId="77777777" w:rsidTr="00532F13">
        <w:trPr>
          <w:trHeight w:val="241"/>
        </w:trPr>
        <w:tc>
          <w:tcPr>
            <w:tcW w:w="1103" w:type="pct"/>
            <w:gridSpan w:val="2"/>
            <w:shd w:val="clear" w:color="auto" w:fill="EEECE1"/>
            <w:vAlign w:val="center"/>
            <w:hideMark/>
          </w:tcPr>
          <w:p w14:paraId="495CBEB6"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CLASE</w:t>
            </w:r>
          </w:p>
        </w:tc>
        <w:tc>
          <w:tcPr>
            <w:tcW w:w="1626" w:type="pct"/>
            <w:gridSpan w:val="2"/>
            <w:vAlign w:val="center"/>
          </w:tcPr>
          <w:p w14:paraId="060D35B2"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GENERAL</w:t>
            </w:r>
          </w:p>
        </w:tc>
        <w:tc>
          <w:tcPr>
            <w:tcW w:w="757" w:type="pct"/>
            <w:shd w:val="clear" w:color="auto" w:fill="auto"/>
            <w:vAlign w:val="center"/>
          </w:tcPr>
          <w:p w14:paraId="43D19E84"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GENERAL</w:t>
            </w:r>
          </w:p>
        </w:tc>
        <w:tc>
          <w:tcPr>
            <w:tcW w:w="757" w:type="pct"/>
            <w:shd w:val="clear" w:color="auto" w:fill="auto"/>
            <w:vAlign w:val="center"/>
          </w:tcPr>
          <w:p w14:paraId="5BBB1846"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 xml:space="preserve">GENERAL </w:t>
            </w:r>
          </w:p>
        </w:tc>
        <w:tc>
          <w:tcPr>
            <w:tcW w:w="757" w:type="pct"/>
            <w:shd w:val="clear" w:color="auto" w:fill="auto"/>
            <w:vAlign w:val="center"/>
          </w:tcPr>
          <w:p w14:paraId="339F2BF8"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GENERAL N/A</w:t>
            </w:r>
          </w:p>
        </w:tc>
      </w:tr>
      <w:tr w:rsidR="00532F13" w:rsidRPr="006847E6" w14:paraId="27A66E9E" w14:textId="77777777" w:rsidTr="00532F13">
        <w:trPr>
          <w:trHeight w:val="444"/>
        </w:trPr>
        <w:tc>
          <w:tcPr>
            <w:tcW w:w="1103" w:type="pct"/>
            <w:gridSpan w:val="2"/>
            <w:shd w:val="clear" w:color="auto" w:fill="EEECE1"/>
            <w:vAlign w:val="center"/>
            <w:hideMark/>
          </w:tcPr>
          <w:p w14:paraId="04D0E72D"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FUENTE</w:t>
            </w:r>
          </w:p>
        </w:tc>
        <w:tc>
          <w:tcPr>
            <w:tcW w:w="1626" w:type="pct"/>
            <w:gridSpan w:val="2"/>
            <w:vAlign w:val="center"/>
          </w:tcPr>
          <w:p w14:paraId="5D416D9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INTERNO-EXTERNO</w:t>
            </w:r>
          </w:p>
        </w:tc>
        <w:tc>
          <w:tcPr>
            <w:tcW w:w="757" w:type="pct"/>
            <w:shd w:val="clear" w:color="auto" w:fill="auto"/>
            <w:vAlign w:val="center"/>
          </w:tcPr>
          <w:p w14:paraId="3216BF5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EXTERNO</w:t>
            </w:r>
          </w:p>
        </w:tc>
        <w:tc>
          <w:tcPr>
            <w:tcW w:w="757" w:type="pct"/>
            <w:shd w:val="clear" w:color="auto" w:fill="auto"/>
            <w:vAlign w:val="center"/>
          </w:tcPr>
          <w:p w14:paraId="2DB7DD0D"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EXTERNO</w:t>
            </w:r>
          </w:p>
        </w:tc>
        <w:tc>
          <w:tcPr>
            <w:tcW w:w="757" w:type="pct"/>
            <w:shd w:val="clear" w:color="auto" w:fill="auto"/>
            <w:vAlign w:val="center"/>
          </w:tcPr>
          <w:p w14:paraId="01A81125"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EXTERNO N/A</w:t>
            </w:r>
          </w:p>
        </w:tc>
      </w:tr>
      <w:tr w:rsidR="00532F13" w:rsidRPr="006847E6" w14:paraId="21DBD326" w14:textId="77777777" w:rsidTr="00532F13">
        <w:trPr>
          <w:trHeight w:val="303"/>
        </w:trPr>
        <w:tc>
          <w:tcPr>
            <w:tcW w:w="1103" w:type="pct"/>
            <w:gridSpan w:val="2"/>
            <w:shd w:val="clear" w:color="auto" w:fill="EEECE1"/>
            <w:vAlign w:val="center"/>
            <w:hideMark/>
          </w:tcPr>
          <w:p w14:paraId="36EE6364"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ETAPA</w:t>
            </w:r>
          </w:p>
        </w:tc>
        <w:tc>
          <w:tcPr>
            <w:tcW w:w="1626" w:type="pct"/>
            <w:gridSpan w:val="2"/>
            <w:vAlign w:val="center"/>
          </w:tcPr>
          <w:p w14:paraId="7267B6F3"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PLANEACION-EJECUCIÓN</w:t>
            </w:r>
          </w:p>
        </w:tc>
        <w:tc>
          <w:tcPr>
            <w:tcW w:w="757" w:type="pct"/>
            <w:shd w:val="clear" w:color="auto" w:fill="auto"/>
            <w:vAlign w:val="center"/>
          </w:tcPr>
          <w:p w14:paraId="0FE272A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EJECUCIÓN</w:t>
            </w:r>
          </w:p>
        </w:tc>
        <w:tc>
          <w:tcPr>
            <w:tcW w:w="757" w:type="pct"/>
            <w:shd w:val="clear" w:color="auto" w:fill="auto"/>
            <w:vAlign w:val="center"/>
          </w:tcPr>
          <w:p w14:paraId="7D562DFC"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EJECUCIÓN</w:t>
            </w:r>
          </w:p>
        </w:tc>
        <w:tc>
          <w:tcPr>
            <w:tcW w:w="757" w:type="pct"/>
            <w:shd w:val="clear" w:color="auto" w:fill="auto"/>
            <w:vAlign w:val="center"/>
          </w:tcPr>
          <w:p w14:paraId="6E2F2643"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EJECUCIÓN N/A</w:t>
            </w:r>
          </w:p>
        </w:tc>
      </w:tr>
      <w:tr w:rsidR="00532F13" w:rsidRPr="006847E6" w14:paraId="634443B3" w14:textId="77777777" w:rsidTr="00532F13">
        <w:trPr>
          <w:trHeight w:val="543"/>
        </w:trPr>
        <w:tc>
          <w:tcPr>
            <w:tcW w:w="1103" w:type="pct"/>
            <w:gridSpan w:val="2"/>
            <w:shd w:val="clear" w:color="auto" w:fill="EEECE1"/>
            <w:vAlign w:val="center"/>
            <w:hideMark/>
          </w:tcPr>
          <w:p w14:paraId="0940278F"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TIPO</w:t>
            </w:r>
          </w:p>
        </w:tc>
        <w:tc>
          <w:tcPr>
            <w:tcW w:w="1626" w:type="pct"/>
            <w:gridSpan w:val="2"/>
            <w:vAlign w:val="center"/>
          </w:tcPr>
          <w:p w14:paraId="7D3A48C0"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RIEGOS SOCIALES O</w:t>
            </w:r>
          </w:p>
          <w:p w14:paraId="4005E99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POLITÍCOS</w:t>
            </w:r>
          </w:p>
        </w:tc>
        <w:tc>
          <w:tcPr>
            <w:tcW w:w="757" w:type="pct"/>
            <w:shd w:val="clear" w:color="auto" w:fill="auto"/>
            <w:vAlign w:val="center"/>
          </w:tcPr>
          <w:p w14:paraId="3DDFC2E4"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RIESGOS REGULATORIOS</w:t>
            </w:r>
          </w:p>
        </w:tc>
        <w:tc>
          <w:tcPr>
            <w:tcW w:w="757" w:type="pct"/>
            <w:shd w:val="clear" w:color="auto" w:fill="auto"/>
            <w:vAlign w:val="center"/>
          </w:tcPr>
          <w:p w14:paraId="4C4467AA"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RIESGOS DE LA NATURALEZA</w:t>
            </w:r>
          </w:p>
        </w:tc>
        <w:tc>
          <w:tcPr>
            <w:tcW w:w="757" w:type="pct"/>
            <w:shd w:val="clear" w:color="auto" w:fill="auto"/>
            <w:vAlign w:val="center"/>
          </w:tcPr>
          <w:p w14:paraId="7749BF7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RIESGOS AMBIENTALES N/A</w:t>
            </w:r>
          </w:p>
        </w:tc>
      </w:tr>
      <w:tr w:rsidR="00532F13" w:rsidRPr="006847E6" w14:paraId="55BC8B47" w14:textId="77777777" w:rsidTr="00532F13">
        <w:trPr>
          <w:trHeight w:val="2345"/>
        </w:trPr>
        <w:tc>
          <w:tcPr>
            <w:tcW w:w="1103" w:type="pct"/>
            <w:gridSpan w:val="2"/>
            <w:shd w:val="clear" w:color="auto" w:fill="EEECE1"/>
            <w:vAlign w:val="center"/>
            <w:hideMark/>
          </w:tcPr>
          <w:p w14:paraId="4CE61ED7" w14:textId="77777777" w:rsidR="00532F13" w:rsidRPr="006847E6" w:rsidRDefault="00532F13" w:rsidP="004B58E0">
            <w:pPr>
              <w:jc w:val="center"/>
              <w:rPr>
                <w:rFonts w:ascii="Arial Narrow" w:hAnsi="Arial Narrow" w:cs="Arial"/>
                <w:bCs/>
                <w:sz w:val="14"/>
                <w:szCs w:val="14"/>
                <w:highlight w:val="yellow"/>
              </w:rPr>
            </w:pPr>
            <w:r w:rsidRPr="006847E6">
              <w:rPr>
                <w:rFonts w:ascii="Arial Narrow" w:hAnsi="Arial Narrow" w:cs="Arial"/>
                <w:bCs/>
                <w:sz w:val="14"/>
                <w:szCs w:val="14"/>
              </w:rPr>
              <w:t>DESCRIPCIÓN( que puede pasar y como puede ocurrir)</w:t>
            </w:r>
          </w:p>
        </w:tc>
        <w:tc>
          <w:tcPr>
            <w:tcW w:w="869" w:type="pct"/>
            <w:tcBorders>
              <w:right w:val="single" w:sz="4" w:space="0" w:color="auto"/>
            </w:tcBorders>
            <w:shd w:val="clear" w:color="auto" w:fill="auto"/>
            <w:vAlign w:val="center"/>
          </w:tcPr>
          <w:p w14:paraId="3339FEC4"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CAMBIO DE RÉGIMEN POLÍTICOINESTABILIDAD</w:t>
            </w:r>
          </w:p>
          <w:p w14:paraId="52EF64D1"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JURÍDICA</w:t>
            </w:r>
          </w:p>
        </w:tc>
        <w:tc>
          <w:tcPr>
            <w:tcW w:w="757" w:type="pct"/>
            <w:tcBorders>
              <w:left w:val="single" w:sz="4" w:space="0" w:color="auto"/>
            </w:tcBorders>
            <w:shd w:val="clear" w:color="auto" w:fill="auto"/>
            <w:vAlign w:val="center"/>
          </w:tcPr>
          <w:p w14:paraId="44FB87EF"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OCURRENCIA DE</w:t>
            </w:r>
          </w:p>
          <w:p w14:paraId="009AA5C8"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SITUACIONES DE ORDEN</w:t>
            </w:r>
          </w:p>
          <w:p w14:paraId="47D6A7D9"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PÚBLICO, PAROS O HUELGAS,</w:t>
            </w:r>
          </w:p>
          <w:p w14:paraId="10F20089"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O LOS EFECTOS DERIVADOS</w:t>
            </w:r>
          </w:p>
          <w:p w14:paraId="2F0B3866"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Y OCASIONADOS POR LOS</w:t>
            </w:r>
          </w:p>
          <w:p w14:paraId="5C7F7679"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MISMOS</w:t>
            </w:r>
          </w:p>
        </w:tc>
        <w:tc>
          <w:tcPr>
            <w:tcW w:w="757" w:type="pct"/>
            <w:shd w:val="clear" w:color="auto" w:fill="auto"/>
            <w:vAlign w:val="center"/>
          </w:tcPr>
          <w:p w14:paraId="20F0DC7F" w14:textId="77777777"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EFECTOS DESFAVORABLES</w:t>
            </w:r>
          </w:p>
          <w:p w14:paraId="5347B420" w14:textId="77777777"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OCASIONADOS POR NORMAS,</w:t>
            </w:r>
          </w:p>
          <w:p w14:paraId="00D60E1D" w14:textId="77777777"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DISPOSICIONES O</w:t>
            </w:r>
          </w:p>
          <w:p w14:paraId="2EE823E3" w14:textId="77777777"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DIRECTRICES QUE ADOPTE</w:t>
            </w:r>
          </w:p>
          <w:p w14:paraId="1AB57B88" w14:textId="77777777"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LA ADMINISTRACIÓN</w:t>
            </w:r>
          </w:p>
          <w:p w14:paraId="3F50DAFF" w14:textId="77777777"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DURANTE LA EJECUCIÓN DEL</w:t>
            </w:r>
          </w:p>
          <w:p w14:paraId="1BEE4EE1" w14:textId="77777777"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CONTRATO Y QUE SEAN</w:t>
            </w:r>
          </w:p>
          <w:p w14:paraId="2054CEA1" w14:textId="77777777"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APLICABLES AL CONTRATO,</w:t>
            </w:r>
          </w:p>
          <w:p w14:paraId="7087B580" w14:textId="77777777"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CON EXCEPCIÓN DE NORMAS</w:t>
            </w:r>
          </w:p>
          <w:p w14:paraId="214AE67D" w14:textId="77777777" w:rsidR="00532F13" w:rsidRPr="006847E6" w:rsidRDefault="00532F13" w:rsidP="004B58E0">
            <w:pPr>
              <w:autoSpaceDE w:val="0"/>
              <w:adjustRightInd w:val="0"/>
              <w:jc w:val="center"/>
              <w:rPr>
                <w:rFonts w:ascii="Arial Narrow" w:hAnsi="Arial Narrow" w:cs="Arial"/>
                <w:sz w:val="14"/>
                <w:szCs w:val="14"/>
              </w:rPr>
            </w:pPr>
            <w:r w:rsidRPr="006847E6">
              <w:rPr>
                <w:rFonts w:ascii="Arial Narrow" w:hAnsi="Arial Narrow" w:cs="Arial"/>
                <w:sz w:val="14"/>
                <w:szCs w:val="14"/>
              </w:rPr>
              <w:t>TRIBUTARIAS</w:t>
            </w:r>
          </w:p>
        </w:tc>
        <w:tc>
          <w:tcPr>
            <w:tcW w:w="757" w:type="pct"/>
            <w:shd w:val="clear" w:color="auto" w:fill="auto"/>
            <w:vAlign w:val="center"/>
          </w:tcPr>
          <w:p w14:paraId="51790DF8"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RIESGOS DE FUERZA MAYOR</w:t>
            </w:r>
          </w:p>
          <w:p w14:paraId="2C19C4A7"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ASEGURABLES REFERIDOS AL</w:t>
            </w:r>
          </w:p>
          <w:p w14:paraId="739A012C"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IMPACTO ADVERSO SOBRE</w:t>
            </w:r>
          </w:p>
          <w:p w14:paraId="762BF243"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LA EJECUCIÓN Y/O</w:t>
            </w:r>
          </w:p>
          <w:p w14:paraId="0EF9E928"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OPERACIÓN DEL CONTRATO</w:t>
            </w:r>
          </w:p>
          <w:p w14:paraId="24725DE7"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POR CAUSAS DERIVABLES DE</w:t>
            </w:r>
          </w:p>
          <w:p w14:paraId="52892D80"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sz w:val="14"/>
                <w:szCs w:val="14"/>
              </w:rPr>
              <w:t>DESASTRES NATURALE</w:t>
            </w:r>
          </w:p>
        </w:tc>
        <w:tc>
          <w:tcPr>
            <w:tcW w:w="757" w:type="pct"/>
            <w:shd w:val="clear" w:color="auto" w:fill="auto"/>
            <w:vAlign w:val="center"/>
          </w:tcPr>
          <w:p w14:paraId="73A36562"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SE APLICARA DE ACUERDO AL</w:t>
            </w:r>
          </w:p>
          <w:p w14:paraId="5E75514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sz w:val="14"/>
                <w:szCs w:val="14"/>
              </w:rPr>
              <w:t>OBJETO CONTRACTUAL N/A</w:t>
            </w:r>
          </w:p>
        </w:tc>
      </w:tr>
      <w:tr w:rsidR="00532F13" w:rsidRPr="006847E6" w14:paraId="7C9F50CE" w14:textId="77777777" w:rsidTr="00532F13">
        <w:trPr>
          <w:trHeight w:val="652"/>
        </w:trPr>
        <w:tc>
          <w:tcPr>
            <w:tcW w:w="1103" w:type="pct"/>
            <w:gridSpan w:val="2"/>
            <w:shd w:val="clear" w:color="auto" w:fill="EEECE1"/>
            <w:vAlign w:val="center"/>
            <w:hideMark/>
          </w:tcPr>
          <w:p w14:paraId="3D380540"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CONSECUENCIA DE LA OCURRENCIA DEL EVENTO</w:t>
            </w:r>
          </w:p>
        </w:tc>
        <w:tc>
          <w:tcPr>
            <w:tcW w:w="869" w:type="pct"/>
            <w:tcBorders>
              <w:right w:val="single" w:sz="4" w:space="0" w:color="auto"/>
            </w:tcBorders>
            <w:shd w:val="clear" w:color="auto" w:fill="auto"/>
            <w:vAlign w:val="center"/>
          </w:tcPr>
          <w:p w14:paraId="292E35A7"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NUEVAS OBLIGACIONES PARA LAS PARTES</w:t>
            </w:r>
          </w:p>
        </w:tc>
        <w:tc>
          <w:tcPr>
            <w:tcW w:w="757" w:type="pct"/>
            <w:tcBorders>
              <w:left w:val="single" w:sz="4" w:space="0" w:color="auto"/>
            </w:tcBorders>
            <w:shd w:val="clear" w:color="auto" w:fill="auto"/>
            <w:vAlign w:val="center"/>
          </w:tcPr>
          <w:p w14:paraId="6CCD137E"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PARÁLISIS O PRORROGA EN</w:t>
            </w:r>
          </w:p>
          <w:p w14:paraId="1271C216"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LA EJECUCIÓN DEL</w:t>
            </w:r>
          </w:p>
          <w:p w14:paraId="312F7C77"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CONTRATO</w:t>
            </w:r>
          </w:p>
        </w:tc>
        <w:tc>
          <w:tcPr>
            <w:tcW w:w="757" w:type="pct"/>
            <w:shd w:val="clear" w:color="auto" w:fill="auto"/>
            <w:vAlign w:val="center"/>
          </w:tcPr>
          <w:p w14:paraId="05C6BD19"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NUEVAS OBLIGACIONES PARA</w:t>
            </w:r>
          </w:p>
          <w:p w14:paraId="34510FB8"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LAS PARTES</w:t>
            </w:r>
          </w:p>
        </w:tc>
        <w:tc>
          <w:tcPr>
            <w:tcW w:w="757" w:type="pct"/>
            <w:shd w:val="clear" w:color="auto" w:fill="auto"/>
            <w:vAlign w:val="center"/>
          </w:tcPr>
          <w:p w14:paraId="24D4E30E"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INCUMPLIMIENTO O</w:t>
            </w:r>
          </w:p>
          <w:p w14:paraId="1617686E"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PARÁLISIS DEL CONTRATO</w:t>
            </w:r>
          </w:p>
        </w:tc>
        <w:tc>
          <w:tcPr>
            <w:tcW w:w="757" w:type="pct"/>
            <w:shd w:val="clear" w:color="auto" w:fill="auto"/>
            <w:vAlign w:val="center"/>
          </w:tcPr>
          <w:p w14:paraId="1B0DFD5C"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INCUMPLIMIENTO DE LA</w:t>
            </w:r>
          </w:p>
          <w:p w14:paraId="02BD6B26"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NORMATIVIDAD AMBIENTAL</w:t>
            </w:r>
          </w:p>
          <w:p w14:paraId="37C4312D"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sz w:val="14"/>
                <w:szCs w:val="14"/>
              </w:rPr>
              <w:t>N/A</w:t>
            </w:r>
          </w:p>
        </w:tc>
      </w:tr>
      <w:tr w:rsidR="00532F13" w:rsidRPr="006847E6" w14:paraId="2CDE4196" w14:textId="77777777" w:rsidTr="00532F13">
        <w:trPr>
          <w:trHeight w:val="352"/>
        </w:trPr>
        <w:tc>
          <w:tcPr>
            <w:tcW w:w="1103" w:type="pct"/>
            <w:gridSpan w:val="2"/>
            <w:shd w:val="clear" w:color="auto" w:fill="EEECE1"/>
            <w:vAlign w:val="center"/>
          </w:tcPr>
          <w:p w14:paraId="06EBEE4B"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PROBABILIDAD</w:t>
            </w:r>
          </w:p>
        </w:tc>
        <w:tc>
          <w:tcPr>
            <w:tcW w:w="869" w:type="pct"/>
            <w:tcBorders>
              <w:right w:val="single" w:sz="4" w:space="0" w:color="auto"/>
            </w:tcBorders>
            <w:shd w:val="clear" w:color="auto" w:fill="auto"/>
            <w:vAlign w:val="center"/>
          </w:tcPr>
          <w:p w14:paraId="242165AD"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14:paraId="30465AB1"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14:paraId="1611FEA9"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14:paraId="4B636260"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14:paraId="3EC1D391"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r>
      <w:tr w:rsidR="00532F13" w:rsidRPr="006847E6" w14:paraId="00EF7E85" w14:textId="77777777" w:rsidTr="00532F13">
        <w:trPr>
          <w:trHeight w:val="352"/>
        </w:trPr>
        <w:tc>
          <w:tcPr>
            <w:tcW w:w="1103" w:type="pct"/>
            <w:gridSpan w:val="2"/>
            <w:shd w:val="clear" w:color="auto" w:fill="EEECE1"/>
            <w:vAlign w:val="center"/>
            <w:hideMark/>
          </w:tcPr>
          <w:p w14:paraId="6586DE26"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IMPACTO</w:t>
            </w:r>
          </w:p>
        </w:tc>
        <w:tc>
          <w:tcPr>
            <w:tcW w:w="869" w:type="pct"/>
            <w:tcBorders>
              <w:right w:val="single" w:sz="4" w:space="0" w:color="auto"/>
            </w:tcBorders>
            <w:shd w:val="clear" w:color="auto" w:fill="auto"/>
            <w:vAlign w:val="center"/>
          </w:tcPr>
          <w:p w14:paraId="02053CAA"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14:paraId="1DF4E59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14:paraId="5719265A"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14:paraId="7AE140A1"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14:paraId="2E795CF2"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r>
      <w:tr w:rsidR="00532F13" w:rsidRPr="006847E6" w14:paraId="2ACC1CF8" w14:textId="77777777" w:rsidTr="00532F13">
        <w:trPr>
          <w:trHeight w:val="444"/>
        </w:trPr>
        <w:tc>
          <w:tcPr>
            <w:tcW w:w="1103" w:type="pct"/>
            <w:gridSpan w:val="2"/>
            <w:shd w:val="clear" w:color="auto" w:fill="EEECE1"/>
            <w:vAlign w:val="center"/>
            <w:hideMark/>
          </w:tcPr>
          <w:p w14:paraId="7ED5562E"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VALORACIÓN DEL RIESGO</w:t>
            </w:r>
          </w:p>
        </w:tc>
        <w:tc>
          <w:tcPr>
            <w:tcW w:w="869" w:type="pct"/>
            <w:tcBorders>
              <w:right w:val="single" w:sz="4" w:space="0" w:color="auto"/>
            </w:tcBorders>
            <w:shd w:val="clear" w:color="auto" w:fill="auto"/>
            <w:vAlign w:val="center"/>
          </w:tcPr>
          <w:p w14:paraId="595826CF"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c>
          <w:tcPr>
            <w:tcW w:w="757" w:type="pct"/>
            <w:tcBorders>
              <w:left w:val="single" w:sz="4" w:space="0" w:color="auto"/>
            </w:tcBorders>
            <w:shd w:val="clear" w:color="auto" w:fill="auto"/>
            <w:vAlign w:val="center"/>
          </w:tcPr>
          <w:p w14:paraId="25D5C192"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7</w:t>
            </w:r>
          </w:p>
        </w:tc>
        <w:tc>
          <w:tcPr>
            <w:tcW w:w="757" w:type="pct"/>
            <w:shd w:val="clear" w:color="auto" w:fill="auto"/>
            <w:vAlign w:val="center"/>
          </w:tcPr>
          <w:p w14:paraId="146FC6DF"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14:paraId="1F2D21C5"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6</w:t>
            </w:r>
          </w:p>
        </w:tc>
        <w:tc>
          <w:tcPr>
            <w:tcW w:w="757" w:type="pct"/>
            <w:shd w:val="clear" w:color="auto" w:fill="auto"/>
            <w:vAlign w:val="center"/>
          </w:tcPr>
          <w:p w14:paraId="2175445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r>
      <w:tr w:rsidR="00532F13" w:rsidRPr="006847E6" w14:paraId="312133F8" w14:textId="77777777" w:rsidTr="00532F13">
        <w:trPr>
          <w:trHeight w:val="444"/>
        </w:trPr>
        <w:tc>
          <w:tcPr>
            <w:tcW w:w="1103" w:type="pct"/>
            <w:gridSpan w:val="2"/>
            <w:shd w:val="clear" w:color="auto" w:fill="EEECE1"/>
            <w:vAlign w:val="center"/>
            <w:hideMark/>
          </w:tcPr>
          <w:p w14:paraId="73801BA0"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CATEGORÍA</w:t>
            </w:r>
          </w:p>
        </w:tc>
        <w:tc>
          <w:tcPr>
            <w:tcW w:w="869" w:type="pct"/>
            <w:tcBorders>
              <w:right w:val="single" w:sz="4" w:space="0" w:color="auto"/>
            </w:tcBorders>
            <w:shd w:val="clear" w:color="auto" w:fill="auto"/>
            <w:vAlign w:val="center"/>
          </w:tcPr>
          <w:p w14:paraId="14B0B88C"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tcBorders>
              <w:left w:val="single" w:sz="4" w:space="0" w:color="auto"/>
            </w:tcBorders>
            <w:shd w:val="clear" w:color="auto" w:fill="auto"/>
            <w:vAlign w:val="center"/>
          </w:tcPr>
          <w:p w14:paraId="5AA48A3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ALTO</w:t>
            </w:r>
          </w:p>
        </w:tc>
        <w:tc>
          <w:tcPr>
            <w:tcW w:w="757" w:type="pct"/>
            <w:shd w:val="clear" w:color="auto" w:fill="auto"/>
            <w:vAlign w:val="center"/>
          </w:tcPr>
          <w:p w14:paraId="7557DC30"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shd w:val="clear" w:color="auto" w:fill="auto"/>
            <w:vAlign w:val="center"/>
          </w:tcPr>
          <w:p w14:paraId="46A706B6"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ALTO</w:t>
            </w:r>
          </w:p>
        </w:tc>
        <w:tc>
          <w:tcPr>
            <w:tcW w:w="757" w:type="pct"/>
            <w:shd w:val="clear" w:color="auto" w:fill="auto"/>
            <w:vAlign w:val="center"/>
          </w:tcPr>
          <w:p w14:paraId="10B955E7"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r>
      <w:tr w:rsidR="00532F13" w:rsidRPr="006847E6" w14:paraId="27FFAA14" w14:textId="77777777" w:rsidTr="00532F13">
        <w:trPr>
          <w:trHeight w:val="444"/>
        </w:trPr>
        <w:tc>
          <w:tcPr>
            <w:tcW w:w="1103" w:type="pct"/>
            <w:gridSpan w:val="2"/>
            <w:shd w:val="clear" w:color="auto" w:fill="EEECE1"/>
            <w:vAlign w:val="center"/>
            <w:hideMark/>
          </w:tcPr>
          <w:p w14:paraId="61D37BA5"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¿A QUIEN SE LE ASIGNA?</w:t>
            </w:r>
          </w:p>
        </w:tc>
        <w:tc>
          <w:tcPr>
            <w:tcW w:w="869" w:type="pct"/>
            <w:tcBorders>
              <w:right w:val="single" w:sz="4" w:space="0" w:color="auto"/>
            </w:tcBorders>
            <w:shd w:val="clear" w:color="auto" w:fill="auto"/>
            <w:vAlign w:val="center"/>
          </w:tcPr>
          <w:p w14:paraId="093B5EE2"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LA ENTIDAD</w:t>
            </w:r>
          </w:p>
        </w:tc>
        <w:tc>
          <w:tcPr>
            <w:tcW w:w="757" w:type="pct"/>
            <w:tcBorders>
              <w:left w:val="single" w:sz="4" w:space="0" w:color="auto"/>
            </w:tcBorders>
            <w:shd w:val="clear" w:color="auto" w:fill="auto"/>
            <w:vAlign w:val="center"/>
          </w:tcPr>
          <w:p w14:paraId="45B3B3D5"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CONTRATISTA</w:t>
            </w:r>
          </w:p>
        </w:tc>
        <w:tc>
          <w:tcPr>
            <w:tcW w:w="757" w:type="pct"/>
            <w:shd w:val="clear" w:color="auto" w:fill="auto"/>
            <w:vAlign w:val="center"/>
          </w:tcPr>
          <w:p w14:paraId="1A06C0E8"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LA ENTIDAD</w:t>
            </w:r>
          </w:p>
        </w:tc>
        <w:tc>
          <w:tcPr>
            <w:tcW w:w="757" w:type="pct"/>
            <w:shd w:val="clear" w:color="auto" w:fill="auto"/>
            <w:vAlign w:val="center"/>
          </w:tcPr>
          <w:p w14:paraId="1023458C"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CONTRATISTA</w:t>
            </w:r>
          </w:p>
        </w:tc>
        <w:tc>
          <w:tcPr>
            <w:tcW w:w="757" w:type="pct"/>
            <w:shd w:val="clear" w:color="auto" w:fill="auto"/>
            <w:vAlign w:val="center"/>
          </w:tcPr>
          <w:p w14:paraId="342FC75A" w14:textId="77777777" w:rsidR="00532F13" w:rsidRPr="006847E6" w:rsidRDefault="00532F13" w:rsidP="004B58E0">
            <w:pPr>
              <w:jc w:val="center"/>
              <w:rPr>
                <w:rFonts w:ascii="Arial Narrow" w:hAnsi="Arial Narrow" w:cs="Arial"/>
                <w:sz w:val="14"/>
                <w:szCs w:val="14"/>
              </w:rPr>
            </w:pPr>
            <w:r w:rsidRPr="006847E6">
              <w:rPr>
                <w:rFonts w:ascii="Arial Narrow" w:hAnsi="Arial Narrow" w:cs="Arial"/>
                <w:b/>
                <w:sz w:val="14"/>
                <w:szCs w:val="14"/>
              </w:rPr>
              <w:t>CONTRATISTA</w:t>
            </w:r>
          </w:p>
        </w:tc>
      </w:tr>
      <w:tr w:rsidR="00532F13" w:rsidRPr="006847E6" w14:paraId="135851F3" w14:textId="77777777" w:rsidTr="00532F13">
        <w:trPr>
          <w:trHeight w:val="1290"/>
        </w:trPr>
        <w:tc>
          <w:tcPr>
            <w:tcW w:w="1103" w:type="pct"/>
            <w:gridSpan w:val="2"/>
            <w:shd w:val="clear" w:color="auto" w:fill="EEECE1"/>
            <w:vAlign w:val="center"/>
            <w:hideMark/>
          </w:tcPr>
          <w:p w14:paraId="162C87B3"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TRATAMIENTO  / CONTROLES A SER  IMPLEMENTADOS</w:t>
            </w:r>
          </w:p>
        </w:tc>
        <w:tc>
          <w:tcPr>
            <w:tcW w:w="869" w:type="pct"/>
            <w:tcBorders>
              <w:right w:val="single" w:sz="4" w:space="0" w:color="auto"/>
            </w:tcBorders>
            <w:shd w:val="clear" w:color="auto" w:fill="auto"/>
            <w:vAlign w:val="center"/>
          </w:tcPr>
          <w:p w14:paraId="455EADFA"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LA ENTIDAD DEBE MANTENERSE ACTUALIZADA</w:t>
            </w:r>
          </w:p>
          <w:p w14:paraId="5C452264"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EN LOS CAMBIOS NORMATIVO</w:t>
            </w:r>
          </w:p>
        </w:tc>
        <w:tc>
          <w:tcPr>
            <w:tcW w:w="757" w:type="pct"/>
            <w:tcBorders>
              <w:left w:val="single" w:sz="4" w:space="0" w:color="auto"/>
            </w:tcBorders>
            <w:shd w:val="clear" w:color="auto" w:fill="auto"/>
            <w:vAlign w:val="center"/>
          </w:tcPr>
          <w:p w14:paraId="6345369C"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EL CONTRATISTA DEBERA</w:t>
            </w:r>
          </w:p>
          <w:p w14:paraId="714CE82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ESTAR INFORMADO DE LA</w:t>
            </w:r>
          </w:p>
          <w:p w14:paraId="2E73B03C"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SITUACION DE ORDEN</w:t>
            </w:r>
          </w:p>
          <w:p w14:paraId="273CB5F4"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PUBLICO QUE PUEDAN</w:t>
            </w:r>
          </w:p>
          <w:p w14:paraId="5F1D2868"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AFECTAR EL CUMPLIMIENTO</w:t>
            </w:r>
          </w:p>
          <w:p w14:paraId="7CA404A8"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DEL CONTRATO</w:t>
            </w:r>
          </w:p>
        </w:tc>
        <w:tc>
          <w:tcPr>
            <w:tcW w:w="757" w:type="pct"/>
            <w:shd w:val="clear" w:color="auto" w:fill="auto"/>
            <w:vAlign w:val="center"/>
          </w:tcPr>
          <w:p w14:paraId="3B5389E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LA ENTIDAD DEBE</w:t>
            </w:r>
          </w:p>
          <w:p w14:paraId="0EDF54B1"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MANTENERSE ACTUALIZADA</w:t>
            </w:r>
          </w:p>
          <w:p w14:paraId="28C0CCFD"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EN LOS CAMBIOS</w:t>
            </w:r>
          </w:p>
          <w:p w14:paraId="0784D2B7"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NORMATIVOS</w:t>
            </w:r>
          </w:p>
        </w:tc>
        <w:tc>
          <w:tcPr>
            <w:tcW w:w="757" w:type="pct"/>
            <w:shd w:val="clear" w:color="auto" w:fill="auto"/>
            <w:vAlign w:val="center"/>
          </w:tcPr>
          <w:p w14:paraId="0D9470E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SEGUIMIENTO EN LA</w:t>
            </w:r>
          </w:p>
          <w:p w14:paraId="12BD01A7"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EJECUCION- CONTROL POR</w:t>
            </w:r>
          </w:p>
          <w:p w14:paraId="77F51711"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PARTE DEL SUPERVISOR Y</w:t>
            </w:r>
          </w:p>
          <w:p w14:paraId="1082D83F"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CONTRATISTA- DEBIDO</w:t>
            </w:r>
          </w:p>
          <w:p w14:paraId="06AEA01D"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PROCESO</w:t>
            </w:r>
          </w:p>
        </w:tc>
        <w:tc>
          <w:tcPr>
            <w:tcW w:w="757" w:type="pct"/>
            <w:shd w:val="clear" w:color="auto" w:fill="auto"/>
            <w:vAlign w:val="center"/>
          </w:tcPr>
          <w:p w14:paraId="744126FD"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EN LA PLANEACION</w:t>
            </w:r>
          </w:p>
          <w:p w14:paraId="0281A96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EXIGENCIAS DE LICENCIAS</w:t>
            </w:r>
          </w:p>
          <w:p w14:paraId="434D9BA1"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AMBIENTALES N/A</w:t>
            </w:r>
          </w:p>
        </w:tc>
      </w:tr>
      <w:tr w:rsidR="00532F13" w:rsidRPr="006847E6" w14:paraId="362B5C8C" w14:textId="77777777" w:rsidTr="00532F13">
        <w:trPr>
          <w:trHeight w:val="212"/>
        </w:trPr>
        <w:tc>
          <w:tcPr>
            <w:tcW w:w="544" w:type="pct"/>
            <w:vMerge w:val="restart"/>
            <w:shd w:val="clear" w:color="auto" w:fill="EEECE1"/>
            <w:vAlign w:val="center"/>
            <w:hideMark/>
          </w:tcPr>
          <w:p w14:paraId="3E4C9552"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IMPACTO DESPUÉS DEL TRATAMIENTO</w:t>
            </w:r>
          </w:p>
        </w:tc>
        <w:tc>
          <w:tcPr>
            <w:tcW w:w="559" w:type="pct"/>
            <w:shd w:val="clear" w:color="auto" w:fill="EEECE1"/>
            <w:vAlign w:val="center"/>
            <w:hideMark/>
          </w:tcPr>
          <w:p w14:paraId="1B092D8E"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PROBABILIDAD</w:t>
            </w:r>
          </w:p>
        </w:tc>
        <w:tc>
          <w:tcPr>
            <w:tcW w:w="869" w:type="pct"/>
            <w:tcBorders>
              <w:right w:val="single" w:sz="4" w:space="0" w:color="auto"/>
            </w:tcBorders>
            <w:shd w:val="clear" w:color="auto" w:fill="auto"/>
            <w:vAlign w:val="center"/>
          </w:tcPr>
          <w:p w14:paraId="4A254DF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14:paraId="142DE5F6"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3</w:t>
            </w:r>
          </w:p>
        </w:tc>
        <w:tc>
          <w:tcPr>
            <w:tcW w:w="757" w:type="pct"/>
            <w:shd w:val="clear" w:color="auto" w:fill="auto"/>
            <w:vAlign w:val="center"/>
          </w:tcPr>
          <w:p w14:paraId="3FDBDC4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14:paraId="709EFF7C"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14:paraId="1EBC3AE0"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r>
      <w:tr w:rsidR="00532F13" w:rsidRPr="006847E6" w14:paraId="407F5FF1" w14:textId="77777777" w:rsidTr="00532F13">
        <w:trPr>
          <w:trHeight w:val="366"/>
        </w:trPr>
        <w:tc>
          <w:tcPr>
            <w:tcW w:w="544" w:type="pct"/>
            <w:vMerge/>
            <w:shd w:val="clear" w:color="auto" w:fill="EEECE1"/>
            <w:vAlign w:val="center"/>
            <w:hideMark/>
          </w:tcPr>
          <w:p w14:paraId="388A310A" w14:textId="77777777" w:rsidR="00532F13" w:rsidRPr="006847E6" w:rsidRDefault="00532F13" w:rsidP="004B58E0">
            <w:pPr>
              <w:jc w:val="center"/>
              <w:rPr>
                <w:rFonts w:ascii="Arial Narrow" w:hAnsi="Arial Narrow" w:cs="Arial"/>
                <w:bCs/>
                <w:sz w:val="14"/>
                <w:szCs w:val="14"/>
              </w:rPr>
            </w:pPr>
          </w:p>
        </w:tc>
        <w:tc>
          <w:tcPr>
            <w:tcW w:w="559" w:type="pct"/>
            <w:shd w:val="clear" w:color="auto" w:fill="EEECE1"/>
            <w:vAlign w:val="center"/>
            <w:hideMark/>
          </w:tcPr>
          <w:p w14:paraId="28881FBB"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IMPACTO</w:t>
            </w:r>
          </w:p>
        </w:tc>
        <w:tc>
          <w:tcPr>
            <w:tcW w:w="869" w:type="pct"/>
            <w:tcBorders>
              <w:right w:val="single" w:sz="4" w:space="0" w:color="auto"/>
            </w:tcBorders>
            <w:shd w:val="clear" w:color="auto" w:fill="auto"/>
            <w:vAlign w:val="center"/>
          </w:tcPr>
          <w:p w14:paraId="09360D46"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tcBorders>
              <w:left w:val="single" w:sz="4" w:space="0" w:color="auto"/>
            </w:tcBorders>
            <w:shd w:val="clear" w:color="auto" w:fill="auto"/>
            <w:vAlign w:val="center"/>
          </w:tcPr>
          <w:p w14:paraId="79A7DCB7"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14:paraId="37CB51B7"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14:paraId="0E0AAF6D"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c>
          <w:tcPr>
            <w:tcW w:w="757" w:type="pct"/>
            <w:shd w:val="clear" w:color="auto" w:fill="auto"/>
            <w:vAlign w:val="center"/>
          </w:tcPr>
          <w:p w14:paraId="4AF8A92F"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r>
      <w:tr w:rsidR="00532F13" w:rsidRPr="006847E6" w14:paraId="2FE5DC0F" w14:textId="77777777" w:rsidTr="00532F13">
        <w:trPr>
          <w:trHeight w:val="381"/>
        </w:trPr>
        <w:tc>
          <w:tcPr>
            <w:tcW w:w="544" w:type="pct"/>
            <w:vMerge/>
            <w:shd w:val="clear" w:color="auto" w:fill="EEECE1"/>
            <w:vAlign w:val="center"/>
            <w:hideMark/>
          </w:tcPr>
          <w:p w14:paraId="719081A8" w14:textId="77777777" w:rsidR="00532F13" w:rsidRPr="006847E6" w:rsidRDefault="00532F13" w:rsidP="004B58E0">
            <w:pPr>
              <w:jc w:val="center"/>
              <w:rPr>
                <w:rFonts w:ascii="Arial Narrow" w:hAnsi="Arial Narrow" w:cs="Arial"/>
                <w:bCs/>
                <w:sz w:val="14"/>
                <w:szCs w:val="14"/>
              </w:rPr>
            </w:pPr>
          </w:p>
        </w:tc>
        <w:tc>
          <w:tcPr>
            <w:tcW w:w="559" w:type="pct"/>
            <w:shd w:val="clear" w:color="auto" w:fill="EEECE1"/>
            <w:vAlign w:val="center"/>
            <w:hideMark/>
          </w:tcPr>
          <w:p w14:paraId="4FCAF374"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VALORACIÓN DEL RIESGO</w:t>
            </w:r>
          </w:p>
        </w:tc>
        <w:tc>
          <w:tcPr>
            <w:tcW w:w="869" w:type="pct"/>
            <w:tcBorders>
              <w:right w:val="single" w:sz="4" w:space="0" w:color="auto"/>
            </w:tcBorders>
            <w:shd w:val="clear" w:color="auto" w:fill="auto"/>
            <w:vAlign w:val="center"/>
          </w:tcPr>
          <w:p w14:paraId="37EA98DC"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c>
          <w:tcPr>
            <w:tcW w:w="757" w:type="pct"/>
            <w:tcBorders>
              <w:left w:val="single" w:sz="4" w:space="0" w:color="auto"/>
            </w:tcBorders>
            <w:shd w:val="clear" w:color="auto" w:fill="auto"/>
            <w:vAlign w:val="center"/>
          </w:tcPr>
          <w:p w14:paraId="3DF70318"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7</w:t>
            </w:r>
          </w:p>
        </w:tc>
        <w:tc>
          <w:tcPr>
            <w:tcW w:w="757" w:type="pct"/>
            <w:shd w:val="clear" w:color="auto" w:fill="auto"/>
            <w:vAlign w:val="center"/>
          </w:tcPr>
          <w:p w14:paraId="483E7B06"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1</w:t>
            </w:r>
          </w:p>
        </w:tc>
        <w:tc>
          <w:tcPr>
            <w:tcW w:w="757" w:type="pct"/>
            <w:shd w:val="clear" w:color="auto" w:fill="auto"/>
            <w:vAlign w:val="center"/>
          </w:tcPr>
          <w:p w14:paraId="20025DB6"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4</w:t>
            </w:r>
          </w:p>
        </w:tc>
        <w:tc>
          <w:tcPr>
            <w:tcW w:w="757" w:type="pct"/>
            <w:shd w:val="clear" w:color="auto" w:fill="auto"/>
            <w:vAlign w:val="center"/>
          </w:tcPr>
          <w:p w14:paraId="15D1E25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2</w:t>
            </w:r>
          </w:p>
        </w:tc>
      </w:tr>
      <w:tr w:rsidR="00532F13" w:rsidRPr="006847E6" w14:paraId="6BA74277" w14:textId="77777777" w:rsidTr="00532F13">
        <w:trPr>
          <w:trHeight w:val="361"/>
        </w:trPr>
        <w:tc>
          <w:tcPr>
            <w:tcW w:w="544" w:type="pct"/>
            <w:vMerge/>
            <w:shd w:val="clear" w:color="auto" w:fill="EEECE1"/>
            <w:vAlign w:val="center"/>
            <w:hideMark/>
          </w:tcPr>
          <w:p w14:paraId="2037EFDC" w14:textId="77777777" w:rsidR="00532F13" w:rsidRPr="006847E6" w:rsidRDefault="00532F13" w:rsidP="004B58E0">
            <w:pPr>
              <w:jc w:val="center"/>
              <w:rPr>
                <w:rFonts w:ascii="Arial Narrow" w:hAnsi="Arial Narrow" w:cs="Arial"/>
                <w:bCs/>
                <w:sz w:val="14"/>
                <w:szCs w:val="14"/>
              </w:rPr>
            </w:pPr>
          </w:p>
        </w:tc>
        <w:tc>
          <w:tcPr>
            <w:tcW w:w="559" w:type="pct"/>
            <w:shd w:val="clear" w:color="auto" w:fill="EEECE1"/>
            <w:vAlign w:val="center"/>
            <w:hideMark/>
          </w:tcPr>
          <w:p w14:paraId="1CF99E8B"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CATEGORÍA</w:t>
            </w:r>
          </w:p>
        </w:tc>
        <w:tc>
          <w:tcPr>
            <w:tcW w:w="869" w:type="pct"/>
            <w:tcBorders>
              <w:right w:val="single" w:sz="4" w:space="0" w:color="auto"/>
            </w:tcBorders>
            <w:shd w:val="clear" w:color="auto" w:fill="auto"/>
            <w:vAlign w:val="center"/>
          </w:tcPr>
          <w:p w14:paraId="2F44093F"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tcBorders>
              <w:left w:val="single" w:sz="4" w:space="0" w:color="auto"/>
            </w:tcBorders>
            <w:shd w:val="clear" w:color="auto" w:fill="auto"/>
            <w:vAlign w:val="center"/>
          </w:tcPr>
          <w:p w14:paraId="60238C0D"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ALTO</w:t>
            </w:r>
          </w:p>
        </w:tc>
        <w:tc>
          <w:tcPr>
            <w:tcW w:w="757" w:type="pct"/>
            <w:shd w:val="clear" w:color="auto" w:fill="auto"/>
            <w:vAlign w:val="center"/>
          </w:tcPr>
          <w:p w14:paraId="4EC0CA94"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shd w:val="clear" w:color="auto" w:fill="auto"/>
            <w:vAlign w:val="center"/>
          </w:tcPr>
          <w:p w14:paraId="55287345"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c>
          <w:tcPr>
            <w:tcW w:w="757" w:type="pct"/>
            <w:shd w:val="clear" w:color="auto" w:fill="auto"/>
            <w:vAlign w:val="center"/>
          </w:tcPr>
          <w:p w14:paraId="0BDB004D"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RIESGO BAJO</w:t>
            </w:r>
          </w:p>
        </w:tc>
      </w:tr>
      <w:tr w:rsidR="00532F13" w:rsidRPr="006847E6" w14:paraId="4AE5A37C" w14:textId="77777777" w:rsidTr="00532F13">
        <w:trPr>
          <w:trHeight w:val="444"/>
        </w:trPr>
        <w:tc>
          <w:tcPr>
            <w:tcW w:w="1103" w:type="pct"/>
            <w:gridSpan w:val="2"/>
            <w:shd w:val="clear" w:color="auto" w:fill="EEECE1"/>
            <w:vAlign w:val="center"/>
            <w:hideMark/>
          </w:tcPr>
          <w:p w14:paraId="0AADCDCA"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AFECTA LA EJECUCIÓN DEL CONTRATO?</w:t>
            </w:r>
          </w:p>
        </w:tc>
        <w:tc>
          <w:tcPr>
            <w:tcW w:w="869" w:type="pct"/>
            <w:tcBorders>
              <w:right w:val="single" w:sz="4" w:space="0" w:color="auto"/>
            </w:tcBorders>
            <w:shd w:val="clear" w:color="auto" w:fill="auto"/>
            <w:vAlign w:val="center"/>
          </w:tcPr>
          <w:p w14:paraId="48BC69EA"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w:t>
            </w:r>
          </w:p>
        </w:tc>
        <w:tc>
          <w:tcPr>
            <w:tcW w:w="757" w:type="pct"/>
            <w:tcBorders>
              <w:left w:val="single" w:sz="4" w:space="0" w:color="auto"/>
            </w:tcBorders>
            <w:shd w:val="clear" w:color="auto" w:fill="auto"/>
            <w:vAlign w:val="center"/>
          </w:tcPr>
          <w:p w14:paraId="7F38244C"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w:t>
            </w:r>
          </w:p>
        </w:tc>
        <w:tc>
          <w:tcPr>
            <w:tcW w:w="757" w:type="pct"/>
            <w:shd w:val="clear" w:color="auto" w:fill="auto"/>
            <w:vAlign w:val="center"/>
          </w:tcPr>
          <w:p w14:paraId="27D58633"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w:t>
            </w:r>
          </w:p>
        </w:tc>
        <w:tc>
          <w:tcPr>
            <w:tcW w:w="757" w:type="pct"/>
            <w:shd w:val="clear" w:color="auto" w:fill="auto"/>
            <w:vAlign w:val="center"/>
          </w:tcPr>
          <w:p w14:paraId="458A1F7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w:t>
            </w:r>
          </w:p>
        </w:tc>
        <w:tc>
          <w:tcPr>
            <w:tcW w:w="757" w:type="pct"/>
            <w:shd w:val="clear" w:color="auto" w:fill="auto"/>
            <w:vAlign w:val="center"/>
          </w:tcPr>
          <w:p w14:paraId="5EE67A10"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SI</w:t>
            </w:r>
          </w:p>
        </w:tc>
      </w:tr>
      <w:tr w:rsidR="00532F13" w:rsidRPr="006847E6" w14:paraId="61C38049" w14:textId="77777777" w:rsidTr="00532F13">
        <w:trPr>
          <w:trHeight w:val="655"/>
        </w:trPr>
        <w:tc>
          <w:tcPr>
            <w:tcW w:w="1103" w:type="pct"/>
            <w:gridSpan w:val="2"/>
            <w:shd w:val="clear" w:color="auto" w:fill="EEECE1"/>
            <w:vAlign w:val="center"/>
            <w:hideMark/>
          </w:tcPr>
          <w:p w14:paraId="66BDA68F"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PERSONA RESPONSABLE POR IMPLEMENTAR EL TRATAMIENTO</w:t>
            </w:r>
          </w:p>
        </w:tc>
        <w:tc>
          <w:tcPr>
            <w:tcW w:w="869" w:type="pct"/>
            <w:tcBorders>
              <w:right w:val="single" w:sz="4" w:space="0" w:color="auto"/>
            </w:tcBorders>
            <w:shd w:val="clear" w:color="auto" w:fill="auto"/>
            <w:vAlign w:val="center"/>
          </w:tcPr>
          <w:p w14:paraId="14ABA5FA"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14:paraId="180B1C1F"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tcBorders>
              <w:left w:val="single" w:sz="4" w:space="0" w:color="auto"/>
            </w:tcBorders>
            <w:shd w:val="clear" w:color="auto" w:fill="auto"/>
            <w:vAlign w:val="center"/>
          </w:tcPr>
          <w:p w14:paraId="7D42A2D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14:paraId="006EA459"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shd w:val="clear" w:color="auto" w:fill="auto"/>
            <w:vAlign w:val="center"/>
          </w:tcPr>
          <w:p w14:paraId="2FA39651"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14:paraId="31CA6CC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shd w:val="clear" w:color="auto" w:fill="auto"/>
            <w:vAlign w:val="center"/>
          </w:tcPr>
          <w:p w14:paraId="3DBCF5D6"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14:paraId="152FF085"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PROYECTO</w:t>
            </w:r>
          </w:p>
        </w:tc>
        <w:tc>
          <w:tcPr>
            <w:tcW w:w="757" w:type="pct"/>
            <w:shd w:val="clear" w:color="auto" w:fill="auto"/>
            <w:vAlign w:val="center"/>
          </w:tcPr>
          <w:p w14:paraId="6B2ACAF9"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COMITES ESTRUCTURADORES Y GERENTE DE</w:t>
            </w:r>
          </w:p>
          <w:p w14:paraId="63B9962F"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PROYECTO</w:t>
            </w:r>
          </w:p>
        </w:tc>
      </w:tr>
      <w:tr w:rsidR="00532F13" w:rsidRPr="006847E6" w14:paraId="77C79437" w14:textId="77777777" w:rsidTr="00532F13">
        <w:trPr>
          <w:trHeight w:val="560"/>
        </w:trPr>
        <w:tc>
          <w:tcPr>
            <w:tcW w:w="1103" w:type="pct"/>
            <w:gridSpan w:val="2"/>
            <w:shd w:val="clear" w:color="auto" w:fill="EEECE1"/>
            <w:vAlign w:val="center"/>
            <w:hideMark/>
          </w:tcPr>
          <w:p w14:paraId="241D49FC"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FECHA ESTIMADA EN QUE SE INICIE EL TRATAMIENTO</w:t>
            </w:r>
          </w:p>
        </w:tc>
        <w:tc>
          <w:tcPr>
            <w:tcW w:w="869" w:type="pct"/>
            <w:tcBorders>
              <w:right w:val="single" w:sz="4" w:space="0" w:color="auto"/>
            </w:tcBorders>
            <w:shd w:val="clear" w:color="auto" w:fill="auto"/>
            <w:vAlign w:val="center"/>
          </w:tcPr>
          <w:p w14:paraId="12AC1DB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PLANEACION</w:t>
            </w:r>
          </w:p>
        </w:tc>
        <w:tc>
          <w:tcPr>
            <w:tcW w:w="757" w:type="pct"/>
            <w:tcBorders>
              <w:left w:val="single" w:sz="4" w:space="0" w:color="auto"/>
            </w:tcBorders>
            <w:shd w:val="clear" w:color="auto" w:fill="auto"/>
            <w:vAlign w:val="center"/>
          </w:tcPr>
          <w:p w14:paraId="6FFDC9A7"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PLANEACION</w:t>
            </w:r>
          </w:p>
        </w:tc>
        <w:tc>
          <w:tcPr>
            <w:tcW w:w="757" w:type="pct"/>
            <w:shd w:val="clear" w:color="auto" w:fill="auto"/>
            <w:vAlign w:val="center"/>
          </w:tcPr>
          <w:p w14:paraId="762DFE61"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PLANEACION- EJECUCION</w:t>
            </w:r>
          </w:p>
        </w:tc>
        <w:tc>
          <w:tcPr>
            <w:tcW w:w="757" w:type="pct"/>
            <w:shd w:val="clear" w:color="auto" w:fill="auto"/>
            <w:vAlign w:val="center"/>
          </w:tcPr>
          <w:p w14:paraId="5D84D309" w14:textId="77777777" w:rsidR="00532F13" w:rsidRPr="006847E6" w:rsidRDefault="00532F13" w:rsidP="004B58E0">
            <w:pPr>
              <w:rPr>
                <w:rFonts w:ascii="Arial Narrow" w:hAnsi="Arial Narrow" w:cs="Arial"/>
                <w:b/>
                <w:sz w:val="14"/>
                <w:szCs w:val="14"/>
              </w:rPr>
            </w:pPr>
            <w:r w:rsidRPr="006847E6">
              <w:rPr>
                <w:rFonts w:ascii="Arial Narrow" w:hAnsi="Arial Narrow" w:cs="Arial"/>
                <w:b/>
                <w:sz w:val="14"/>
                <w:szCs w:val="14"/>
              </w:rPr>
              <w:t>EJECUCION DEL CONTRATO</w:t>
            </w:r>
          </w:p>
        </w:tc>
        <w:tc>
          <w:tcPr>
            <w:tcW w:w="757" w:type="pct"/>
            <w:shd w:val="clear" w:color="auto" w:fill="auto"/>
            <w:vAlign w:val="center"/>
          </w:tcPr>
          <w:p w14:paraId="4BA0ED97"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PLANEACION</w:t>
            </w:r>
          </w:p>
        </w:tc>
      </w:tr>
      <w:tr w:rsidR="00532F13" w:rsidRPr="006847E6" w14:paraId="7FB1D9E7" w14:textId="77777777" w:rsidTr="00532F13">
        <w:trPr>
          <w:trHeight w:val="973"/>
        </w:trPr>
        <w:tc>
          <w:tcPr>
            <w:tcW w:w="1103" w:type="pct"/>
            <w:gridSpan w:val="2"/>
            <w:shd w:val="clear" w:color="auto" w:fill="EEECE1"/>
            <w:vAlign w:val="center"/>
            <w:hideMark/>
          </w:tcPr>
          <w:p w14:paraId="3E8E046E"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FECHA ESTIMADA EN QUE SE COMPLETA EL TRATAMIENTO</w:t>
            </w:r>
          </w:p>
        </w:tc>
        <w:tc>
          <w:tcPr>
            <w:tcW w:w="869" w:type="pct"/>
            <w:tcBorders>
              <w:right w:val="single" w:sz="4" w:space="0" w:color="auto"/>
            </w:tcBorders>
            <w:shd w:val="clear" w:color="auto" w:fill="auto"/>
            <w:vAlign w:val="center"/>
          </w:tcPr>
          <w:p w14:paraId="694CD2F0"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EL CIERRE DEL PROCESO</w:t>
            </w:r>
          </w:p>
        </w:tc>
        <w:tc>
          <w:tcPr>
            <w:tcW w:w="757" w:type="pct"/>
            <w:tcBorders>
              <w:left w:val="single" w:sz="4" w:space="0" w:color="auto"/>
            </w:tcBorders>
            <w:shd w:val="clear" w:color="auto" w:fill="auto"/>
            <w:vAlign w:val="center"/>
          </w:tcPr>
          <w:p w14:paraId="43453F5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LA SUSCRIPCIÓN DEL</w:t>
            </w:r>
          </w:p>
          <w:p w14:paraId="529CCE7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ACTA DE RECIBO DE</w:t>
            </w:r>
          </w:p>
          <w:p w14:paraId="64AA8D57"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SATISFACCIÓN</w:t>
            </w:r>
          </w:p>
        </w:tc>
        <w:tc>
          <w:tcPr>
            <w:tcW w:w="757" w:type="pct"/>
            <w:shd w:val="clear" w:color="auto" w:fill="auto"/>
            <w:vAlign w:val="center"/>
          </w:tcPr>
          <w:p w14:paraId="7DFD2D13"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LA SUSCRIPCIÓN DEL</w:t>
            </w:r>
          </w:p>
          <w:p w14:paraId="74B7365F"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ACTA DE RECIBO DE</w:t>
            </w:r>
          </w:p>
          <w:p w14:paraId="33ADE01C"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SATISFACCIÓN</w:t>
            </w:r>
          </w:p>
        </w:tc>
        <w:tc>
          <w:tcPr>
            <w:tcW w:w="757" w:type="pct"/>
            <w:shd w:val="clear" w:color="auto" w:fill="auto"/>
            <w:vAlign w:val="center"/>
          </w:tcPr>
          <w:p w14:paraId="307B66E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EL ACTA DE ENTREGA A</w:t>
            </w:r>
          </w:p>
          <w:p w14:paraId="0928098F"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SATISFACCIÓN O EL ACTA DE</w:t>
            </w:r>
          </w:p>
          <w:p w14:paraId="600371AA"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LIQUIDACIÓN</w:t>
            </w:r>
          </w:p>
        </w:tc>
        <w:tc>
          <w:tcPr>
            <w:tcW w:w="757" w:type="pct"/>
            <w:shd w:val="clear" w:color="auto" w:fill="auto"/>
            <w:vAlign w:val="center"/>
          </w:tcPr>
          <w:p w14:paraId="7F2C61D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EL ACTA DE ENTREGA A</w:t>
            </w:r>
          </w:p>
          <w:p w14:paraId="64B37D0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SATISFACCIÓN O EL ACTA DE</w:t>
            </w:r>
          </w:p>
          <w:p w14:paraId="54D16238"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LIQUIDACIÓN</w:t>
            </w:r>
          </w:p>
        </w:tc>
      </w:tr>
      <w:tr w:rsidR="00532F13" w:rsidRPr="006847E6" w14:paraId="042F3370" w14:textId="77777777" w:rsidTr="00532F13">
        <w:trPr>
          <w:trHeight w:val="1900"/>
        </w:trPr>
        <w:tc>
          <w:tcPr>
            <w:tcW w:w="544" w:type="pct"/>
            <w:vMerge w:val="restart"/>
            <w:shd w:val="clear" w:color="auto" w:fill="EEECE1"/>
            <w:vAlign w:val="center"/>
            <w:hideMark/>
          </w:tcPr>
          <w:p w14:paraId="650171C5"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MONITOREO Y REVISIÓN</w:t>
            </w:r>
          </w:p>
        </w:tc>
        <w:tc>
          <w:tcPr>
            <w:tcW w:w="559" w:type="pct"/>
            <w:shd w:val="clear" w:color="auto" w:fill="EEECE1"/>
            <w:vAlign w:val="center"/>
            <w:hideMark/>
          </w:tcPr>
          <w:p w14:paraId="03768057"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COMO SE REALIZA EL MONITOREO?</w:t>
            </w:r>
          </w:p>
        </w:tc>
        <w:tc>
          <w:tcPr>
            <w:tcW w:w="869" w:type="pct"/>
            <w:tcBorders>
              <w:right w:val="single" w:sz="4" w:space="0" w:color="auto"/>
            </w:tcBorders>
            <w:shd w:val="clear" w:color="auto" w:fill="auto"/>
            <w:vAlign w:val="center"/>
          </w:tcPr>
          <w:p w14:paraId="7426410D"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MANTENER ACTUALIZADA LA NORMATIVIDAD</w:t>
            </w:r>
          </w:p>
        </w:tc>
        <w:tc>
          <w:tcPr>
            <w:tcW w:w="757" w:type="pct"/>
            <w:tcBorders>
              <w:left w:val="single" w:sz="4" w:space="0" w:color="auto"/>
            </w:tcBorders>
            <w:shd w:val="clear" w:color="auto" w:fill="auto"/>
            <w:vAlign w:val="center"/>
          </w:tcPr>
          <w:p w14:paraId="7A9A7971"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MANTENER ACTUALIZADA LA NORMATIVIDAD</w:t>
            </w:r>
          </w:p>
        </w:tc>
        <w:tc>
          <w:tcPr>
            <w:tcW w:w="757" w:type="pct"/>
            <w:shd w:val="clear" w:color="auto" w:fill="auto"/>
            <w:vAlign w:val="center"/>
          </w:tcPr>
          <w:p w14:paraId="1331EFA5"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LA EXPEDICIÓN POR</w:t>
            </w:r>
          </w:p>
          <w:p w14:paraId="7DC34FB3"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PARTE DEL SUPERVISOR DEL</w:t>
            </w:r>
          </w:p>
          <w:p w14:paraId="48D58029"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CONTRATO DE LOS</w:t>
            </w:r>
          </w:p>
          <w:p w14:paraId="41A281B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INFORMES DE SUPERVISIÓN</w:t>
            </w:r>
          </w:p>
          <w:p w14:paraId="1257BECC"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Y VERIFICANDO</w:t>
            </w:r>
          </w:p>
          <w:p w14:paraId="4B3F661C"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CRONOGRAMA DE EJECUCIÓN</w:t>
            </w:r>
          </w:p>
        </w:tc>
        <w:tc>
          <w:tcPr>
            <w:tcW w:w="757" w:type="pct"/>
            <w:shd w:val="clear" w:color="auto" w:fill="auto"/>
            <w:vAlign w:val="center"/>
          </w:tcPr>
          <w:p w14:paraId="5A3D1D62"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 LA EXPEDICIÓN POR</w:t>
            </w:r>
          </w:p>
          <w:p w14:paraId="759D10F0"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PARTE DEL SUPERVISOR DEL</w:t>
            </w:r>
          </w:p>
          <w:p w14:paraId="259FCD50"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CONTRATO DE LOS</w:t>
            </w:r>
          </w:p>
          <w:p w14:paraId="7E942EEE"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INFORMES DE SUPERVISIÓN</w:t>
            </w:r>
          </w:p>
          <w:p w14:paraId="15D95B7F"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Y VERIFICANDO</w:t>
            </w:r>
          </w:p>
          <w:p w14:paraId="4E97D481"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CRONOGRAMA DE EJECUCIÓN</w:t>
            </w:r>
          </w:p>
        </w:tc>
        <w:tc>
          <w:tcPr>
            <w:tcW w:w="757" w:type="pct"/>
            <w:shd w:val="clear" w:color="auto" w:fill="auto"/>
            <w:vAlign w:val="center"/>
          </w:tcPr>
          <w:p w14:paraId="31C029A3"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MANTENER ACTUALIZADA LA</w:t>
            </w:r>
          </w:p>
          <w:p w14:paraId="340A24B6"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NORMATIVIDAD</w:t>
            </w:r>
          </w:p>
        </w:tc>
      </w:tr>
      <w:tr w:rsidR="00532F13" w:rsidRPr="006847E6" w14:paraId="533EB78A" w14:textId="77777777" w:rsidTr="00532F13">
        <w:trPr>
          <w:trHeight w:val="655"/>
        </w:trPr>
        <w:tc>
          <w:tcPr>
            <w:tcW w:w="544" w:type="pct"/>
            <w:vMerge/>
            <w:vAlign w:val="center"/>
            <w:hideMark/>
          </w:tcPr>
          <w:p w14:paraId="21D4F095" w14:textId="77777777" w:rsidR="00532F13" w:rsidRPr="006847E6" w:rsidRDefault="00532F13" w:rsidP="004B58E0">
            <w:pPr>
              <w:jc w:val="center"/>
              <w:rPr>
                <w:rFonts w:ascii="Arial Narrow" w:hAnsi="Arial Narrow" w:cs="Arial"/>
                <w:bCs/>
                <w:sz w:val="14"/>
                <w:szCs w:val="14"/>
              </w:rPr>
            </w:pPr>
          </w:p>
        </w:tc>
        <w:tc>
          <w:tcPr>
            <w:tcW w:w="559" w:type="pct"/>
            <w:shd w:val="clear" w:color="auto" w:fill="EEECE1"/>
            <w:vAlign w:val="center"/>
            <w:hideMark/>
          </w:tcPr>
          <w:p w14:paraId="011E5402" w14:textId="77777777" w:rsidR="00532F13" w:rsidRPr="006847E6" w:rsidRDefault="00532F13" w:rsidP="004B58E0">
            <w:pPr>
              <w:jc w:val="center"/>
              <w:rPr>
                <w:rFonts w:ascii="Arial Narrow" w:hAnsi="Arial Narrow" w:cs="Arial"/>
                <w:bCs/>
                <w:sz w:val="14"/>
                <w:szCs w:val="14"/>
              </w:rPr>
            </w:pPr>
            <w:r w:rsidRPr="006847E6">
              <w:rPr>
                <w:rFonts w:ascii="Arial Narrow" w:hAnsi="Arial Narrow" w:cs="Arial"/>
                <w:bCs/>
                <w:sz w:val="14"/>
                <w:szCs w:val="14"/>
              </w:rPr>
              <w:t>PERIODICIDAD  ¿CUANDO?</w:t>
            </w:r>
          </w:p>
        </w:tc>
        <w:tc>
          <w:tcPr>
            <w:tcW w:w="869" w:type="pct"/>
            <w:tcBorders>
              <w:right w:val="single" w:sz="4" w:space="0" w:color="auto"/>
            </w:tcBorders>
            <w:shd w:val="clear" w:color="auto" w:fill="auto"/>
            <w:vAlign w:val="center"/>
          </w:tcPr>
          <w:p w14:paraId="038975F8"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MENSUAL</w:t>
            </w:r>
          </w:p>
        </w:tc>
        <w:tc>
          <w:tcPr>
            <w:tcW w:w="757" w:type="pct"/>
            <w:tcBorders>
              <w:left w:val="single" w:sz="4" w:space="0" w:color="auto"/>
            </w:tcBorders>
            <w:shd w:val="clear" w:color="auto" w:fill="auto"/>
            <w:vAlign w:val="center"/>
          </w:tcPr>
          <w:p w14:paraId="4B7F6923"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MENSUAL</w:t>
            </w:r>
          </w:p>
        </w:tc>
        <w:tc>
          <w:tcPr>
            <w:tcW w:w="757" w:type="pct"/>
            <w:shd w:val="clear" w:color="auto" w:fill="auto"/>
            <w:vAlign w:val="center"/>
          </w:tcPr>
          <w:p w14:paraId="71F131F8"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MENSUALES / COMO</w:t>
            </w:r>
          </w:p>
          <w:p w14:paraId="4D16F845"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INDIQUE CRONOGRAMA</w:t>
            </w:r>
          </w:p>
        </w:tc>
        <w:tc>
          <w:tcPr>
            <w:tcW w:w="757" w:type="pct"/>
            <w:shd w:val="clear" w:color="auto" w:fill="auto"/>
            <w:vAlign w:val="center"/>
          </w:tcPr>
          <w:p w14:paraId="053F4E9B"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MENSUALES / COMO</w:t>
            </w:r>
          </w:p>
          <w:p w14:paraId="68B7341F"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INDIQUE CRONOGRAMA</w:t>
            </w:r>
          </w:p>
        </w:tc>
        <w:tc>
          <w:tcPr>
            <w:tcW w:w="757" w:type="pct"/>
            <w:shd w:val="clear" w:color="auto" w:fill="auto"/>
            <w:vAlign w:val="center"/>
          </w:tcPr>
          <w:p w14:paraId="575782B8" w14:textId="77777777" w:rsidR="00532F13" w:rsidRPr="006847E6" w:rsidRDefault="00532F13" w:rsidP="004B58E0">
            <w:pPr>
              <w:jc w:val="center"/>
              <w:rPr>
                <w:rFonts w:ascii="Arial Narrow" w:hAnsi="Arial Narrow" w:cs="Arial"/>
                <w:b/>
                <w:sz w:val="14"/>
                <w:szCs w:val="14"/>
              </w:rPr>
            </w:pPr>
            <w:r w:rsidRPr="006847E6">
              <w:rPr>
                <w:rFonts w:ascii="Arial Narrow" w:hAnsi="Arial Narrow" w:cs="Arial"/>
                <w:b/>
                <w:sz w:val="14"/>
                <w:szCs w:val="14"/>
              </w:rPr>
              <w:t>MENSUAL</w:t>
            </w:r>
          </w:p>
        </w:tc>
      </w:tr>
    </w:tbl>
    <w:p w14:paraId="28141C26" w14:textId="77777777" w:rsidR="00FD0CC0" w:rsidRPr="00F139BC" w:rsidRDefault="00FD0CC0" w:rsidP="004B58E0">
      <w:pPr>
        <w:tabs>
          <w:tab w:val="left" w:pos="240"/>
          <w:tab w:val="center" w:pos="4459"/>
          <w:tab w:val="left" w:pos="5820"/>
        </w:tabs>
        <w:ind w:left="567"/>
        <w:rPr>
          <w:rFonts w:ascii="Arial Narrow" w:hAnsi="Arial Narrow" w:cs="Arial"/>
          <w:b/>
        </w:rPr>
      </w:pPr>
    </w:p>
    <w:p w14:paraId="2688B0AD" w14:textId="77777777" w:rsidR="006A62F8" w:rsidRDefault="006A62F8" w:rsidP="004B58E0">
      <w:pPr>
        <w:tabs>
          <w:tab w:val="left" w:pos="240"/>
          <w:tab w:val="center" w:pos="4459"/>
          <w:tab w:val="left" w:pos="5820"/>
        </w:tabs>
        <w:ind w:left="567"/>
        <w:rPr>
          <w:rFonts w:ascii="Arial Narrow" w:hAnsi="Arial Narrow" w:cs="Arial"/>
          <w:b/>
        </w:rPr>
      </w:pPr>
    </w:p>
    <w:p w14:paraId="64EEB2A3" w14:textId="77777777" w:rsidR="00FD0CC0" w:rsidRPr="00F139BC" w:rsidRDefault="00FD0CC0" w:rsidP="004B58E0">
      <w:pPr>
        <w:tabs>
          <w:tab w:val="left" w:pos="240"/>
          <w:tab w:val="center" w:pos="4459"/>
          <w:tab w:val="left" w:pos="5820"/>
        </w:tabs>
        <w:ind w:left="567"/>
        <w:rPr>
          <w:rFonts w:ascii="Arial Narrow" w:hAnsi="Arial Narrow" w:cs="Arial"/>
          <w:b/>
        </w:rPr>
      </w:pPr>
      <w:r w:rsidRPr="00F139BC">
        <w:rPr>
          <w:rFonts w:ascii="Arial Narrow" w:hAnsi="Arial Narrow" w:cs="Arial"/>
          <w:b/>
        </w:rPr>
        <w:t>RIESGOS FINANCIEROS</w:t>
      </w:r>
    </w:p>
    <w:p w14:paraId="34481698" w14:textId="77777777" w:rsidR="00FD0CC0" w:rsidRPr="00F139BC" w:rsidRDefault="00FD0CC0" w:rsidP="004B58E0">
      <w:pPr>
        <w:tabs>
          <w:tab w:val="left" w:pos="240"/>
          <w:tab w:val="center" w:pos="4459"/>
          <w:tab w:val="left" w:pos="5820"/>
        </w:tabs>
        <w:ind w:left="567"/>
        <w:rPr>
          <w:rFonts w:ascii="Arial Narrow" w:hAnsi="Arial Narrow" w:cs="Arial"/>
          <w:b/>
        </w:rPr>
      </w:pPr>
      <w:r w:rsidRPr="00F139BC">
        <w:rPr>
          <w:rFonts w:ascii="Arial Narrow" w:hAnsi="Arial Narrow" w:cs="Arial"/>
          <w:b/>
        </w:rPr>
        <w:t xml:space="preserve">  </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198"/>
        <w:gridCol w:w="1218"/>
        <w:gridCol w:w="1658"/>
        <w:gridCol w:w="1479"/>
        <w:gridCol w:w="1179"/>
        <w:gridCol w:w="1179"/>
        <w:gridCol w:w="1301"/>
      </w:tblGrid>
      <w:tr w:rsidR="00532F13" w:rsidRPr="006847E6" w14:paraId="6E876216" w14:textId="77777777" w:rsidTr="00532F13">
        <w:trPr>
          <w:trHeight w:val="113"/>
        </w:trPr>
        <w:tc>
          <w:tcPr>
            <w:tcW w:w="5000" w:type="pct"/>
            <w:gridSpan w:val="7"/>
            <w:shd w:val="clear" w:color="000000" w:fill="7F7F7F"/>
            <w:vAlign w:val="bottom"/>
            <w:hideMark/>
          </w:tcPr>
          <w:p w14:paraId="4C9796F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cs="Arial"/>
                <w:b/>
                <w:bCs/>
                <w:color w:val="000000"/>
                <w:sz w:val="14"/>
                <w:szCs w:val="14"/>
              </w:rPr>
              <w:t>RIESGOS ECONÓMICOS, FINANCIEROS Y DE ORGANIZACIÓN</w:t>
            </w:r>
          </w:p>
        </w:tc>
      </w:tr>
      <w:tr w:rsidR="00532F13" w:rsidRPr="006847E6" w14:paraId="260C8558" w14:textId="77777777" w:rsidTr="00532F13">
        <w:trPr>
          <w:trHeight w:val="113"/>
        </w:trPr>
        <w:tc>
          <w:tcPr>
            <w:tcW w:w="1331" w:type="pct"/>
            <w:gridSpan w:val="2"/>
            <w:shd w:val="clear" w:color="000000" w:fill="7F7F7F"/>
            <w:vAlign w:val="bottom"/>
            <w:hideMark/>
          </w:tcPr>
          <w:p w14:paraId="5ACAD675"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Nº</w:t>
            </w:r>
          </w:p>
        </w:tc>
        <w:tc>
          <w:tcPr>
            <w:tcW w:w="909" w:type="pct"/>
            <w:shd w:val="clear" w:color="000000" w:fill="7F7F7F"/>
            <w:vAlign w:val="bottom"/>
            <w:hideMark/>
          </w:tcPr>
          <w:p w14:paraId="3292391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812" w:type="pct"/>
            <w:shd w:val="clear" w:color="000000" w:fill="7F7F7F"/>
            <w:vAlign w:val="bottom"/>
            <w:hideMark/>
          </w:tcPr>
          <w:p w14:paraId="2EA436F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000000" w:fill="7F7F7F"/>
            <w:vAlign w:val="bottom"/>
            <w:hideMark/>
          </w:tcPr>
          <w:p w14:paraId="6CDD69E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3</w:t>
            </w:r>
          </w:p>
        </w:tc>
        <w:tc>
          <w:tcPr>
            <w:tcW w:w="649" w:type="pct"/>
            <w:shd w:val="clear" w:color="000000" w:fill="7F7F7F"/>
            <w:vAlign w:val="bottom"/>
            <w:hideMark/>
          </w:tcPr>
          <w:p w14:paraId="0534003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4</w:t>
            </w:r>
          </w:p>
        </w:tc>
        <w:tc>
          <w:tcPr>
            <w:tcW w:w="649" w:type="pct"/>
            <w:shd w:val="clear" w:color="000000" w:fill="7F7F7F"/>
            <w:vAlign w:val="bottom"/>
            <w:hideMark/>
          </w:tcPr>
          <w:p w14:paraId="36F9BE7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5</w:t>
            </w:r>
          </w:p>
        </w:tc>
      </w:tr>
      <w:tr w:rsidR="00532F13" w:rsidRPr="006847E6" w14:paraId="09DA4DDF" w14:textId="77777777" w:rsidTr="00532F13">
        <w:trPr>
          <w:trHeight w:val="113"/>
        </w:trPr>
        <w:tc>
          <w:tcPr>
            <w:tcW w:w="1331" w:type="pct"/>
            <w:gridSpan w:val="2"/>
            <w:shd w:val="clear" w:color="000000" w:fill="EEECE1"/>
            <w:vAlign w:val="bottom"/>
            <w:hideMark/>
          </w:tcPr>
          <w:p w14:paraId="49643797"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CLASE</w:t>
            </w:r>
          </w:p>
        </w:tc>
        <w:tc>
          <w:tcPr>
            <w:tcW w:w="909" w:type="pct"/>
            <w:shd w:val="clear" w:color="auto" w:fill="auto"/>
            <w:vAlign w:val="bottom"/>
            <w:hideMark/>
          </w:tcPr>
          <w:p w14:paraId="24B585A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812" w:type="pct"/>
            <w:shd w:val="clear" w:color="auto" w:fill="auto"/>
            <w:vAlign w:val="bottom"/>
            <w:hideMark/>
          </w:tcPr>
          <w:p w14:paraId="62D543C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649" w:type="pct"/>
            <w:shd w:val="clear" w:color="auto" w:fill="auto"/>
            <w:vAlign w:val="bottom"/>
            <w:hideMark/>
          </w:tcPr>
          <w:p w14:paraId="2A967A5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649" w:type="pct"/>
            <w:shd w:val="clear" w:color="auto" w:fill="auto"/>
            <w:vAlign w:val="bottom"/>
            <w:hideMark/>
          </w:tcPr>
          <w:p w14:paraId="69E0534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c>
          <w:tcPr>
            <w:tcW w:w="649" w:type="pct"/>
            <w:shd w:val="clear" w:color="auto" w:fill="auto"/>
            <w:vAlign w:val="bottom"/>
            <w:hideMark/>
          </w:tcPr>
          <w:p w14:paraId="5DE7349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GENERAL</w:t>
            </w:r>
          </w:p>
        </w:tc>
      </w:tr>
      <w:tr w:rsidR="00532F13" w:rsidRPr="006847E6" w14:paraId="0372028F" w14:textId="77777777" w:rsidTr="00532F13">
        <w:trPr>
          <w:trHeight w:val="113"/>
        </w:trPr>
        <w:tc>
          <w:tcPr>
            <w:tcW w:w="1331" w:type="pct"/>
            <w:gridSpan w:val="2"/>
            <w:shd w:val="clear" w:color="000000" w:fill="EEECE1"/>
            <w:vAlign w:val="bottom"/>
            <w:hideMark/>
          </w:tcPr>
          <w:p w14:paraId="16EA0788"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FUENTE</w:t>
            </w:r>
          </w:p>
        </w:tc>
        <w:tc>
          <w:tcPr>
            <w:tcW w:w="909" w:type="pct"/>
            <w:shd w:val="clear" w:color="auto" w:fill="auto"/>
            <w:vAlign w:val="bottom"/>
            <w:hideMark/>
          </w:tcPr>
          <w:p w14:paraId="2B2FA3A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812" w:type="pct"/>
            <w:shd w:val="clear" w:color="auto" w:fill="auto"/>
            <w:vAlign w:val="bottom"/>
            <w:hideMark/>
          </w:tcPr>
          <w:p w14:paraId="5DA52C4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649" w:type="pct"/>
            <w:shd w:val="clear" w:color="auto" w:fill="auto"/>
            <w:vAlign w:val="bottom"/>
            <w:hideMark/>
          </w:tcPr>
          <w:p w14:paraId="24A19DD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649" w:type="pct"/>
            <w:shd w:val="clear" w:color="auto" w:fill="auto"/>
            <w:vAlign w:val="bottom"/>
            <w:hideMark/>
          </w:tcPr>
          <w:p w14:paraId="6731952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c>
          <w:tcPr>
            <w:tcW w:w="649" w:type="pct"/>
            <w:shd w:val="clear" w:color="auto" w:fill="auto"/>
            <w:vAlign w:val="bottom"/>
            <w:hideMark/>
          </w:tcPr>
          <w:p w14:paraId="7433D4A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EXTERNO</w:t>
            </w:r>
          </w:p>
        </w:tc>
      </w:tr>
      <w:tr w:rsidR="00532F13" w:rsidRPr="006847E6" w14:paraId="6E59E862" w14:textId="77777777" w:rsidTr="00532F13">
        <w:trPr>
          <w:trHeight w:val="113"/>
        </w:trPr>
        <w:tc>
          <w:tcPr>
            <w:tcW w:w="1331" w:type="pct"/>
            <w:gridSpan w:val="2"/>
            <w:shd w:val="clear" w:color="000000" w:fill="EEECE1"/>
            <w:vAlign w:val="bottom"/>
            <w:hideMark/>
          </w:tcPr>
          <w:p w14:paraId="47D8CD0A"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ETAPA</w:t>
            </w:r>
          </w:p>
        </w:tc>
        <w:tc>
          <w:tcPr>
            <w:tcW w:w="909" w:type="pct"/>
            <w:shd w:val="clear" w:color="auto" w:fill="auto"/>
            <w:vAlign w:val="bottom"/>
            <w:hideMark/>
          </w:tcPr>
          <w:p w14:paraId="633ECF1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812" w:type="pct"/>
            <w:shd w:val="clear" w:color="auto" w:fill="auto"/>
            <w:vAlign w:val="bottom"/>
            <w:hideMark/>
          </w:tcPr>
          <w:p w14:paraId="7B9BE37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14:paraId="267185C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14:paraId="6C26C6D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14:paraId="26A6F6E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r>
      <w:tr w:rsidR="00532F13" w:rsidRPr="006847E6" w14:paraId="74D2235C" w14:textId="77777777" w:rsidTr="00532F13">
        <w:trPr>
          <w:trHeight w:val="113"/>
        </w:trPr>
        <w:tc>
          <w:tcPr>
            <w:tcW w:w="1331" w:type="pct"/>
            <w:gridSpan w:val="2"/>
            <w:shd w:val="clear" w:color="000000" w:fill="EEECE1"/>
            <w:vAlign w:val="bottom"/>
            <w:hideMark/>
          </w:tcPr>
          <w:p w14:paraId="0A34DEDB"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TIPO</w:t>
            </w:r>
          </w:p>
        </w:tc>
        <w:tc>
          <w:tcPr>
            <w:tcW w:w="909" w:type="pct"/>
            <w:shd w:val="clear" w:color="auto" w:fill="auto"/>
            <w:vAlign w:val="bottom"/>
            <w:hideMark/>
          </w:tcPr>
          <w:p w14:paraId="295636B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 OPERACIONAL Y</w:t>
            </w:r>
          </w:p>
          <w:p w14:paraId="6B7E35C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FINANCIERO</w:t>
            </w:r>
          </w:p>
          <w:p w14:paraId="63E182E2" w14:textId="77777777" w:rsidR="00532F13" w:rsidRPr="006847E6" w:rsidRDefault="00532F13" w:rsidP="004B58E0">
            <w:pPr>
              <w:rPr>
                <w:rFonts w:ascii="Arial Narrow" w:hAnsi="Arial Narrow"/>
                <w:color w:val="000000"/>
                <w:sz w:val="14"/>
                <w:szCs w:val="14"/>
              </w:rPr>
            </w:pPr>
          </w:p>
        </w:tc>
        <w:tc>
          <w:tcPr>
            <w:tcW w:w="812" w:type="pct"/>
            <w:shd w:val="clear" w:color="auto" w:fill="auto"/>
            <w:vAlign w:val="bottom"/>
            <w:hideMark/>
          </w:tcPr>
          <w:p w14:paraId="5D66FA7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 FI</w:t>
            </w:r>
            <w:r w:rsidRPr="006847E6">
              <w:rPr>
                <w:rFonts w:ascii="Arial Narrow" w:hAnsi="Arial Narrow"/>
                <w:bCs/>
                <w:color w:val="000000"/>
                <w:sz w:val="14"/>
                <w:szCs w:val="14"/>
              </w:rPr>
              <w:t>NA</w:t>
            </w:r>
            <w:r w:rsidRPr="006847E6">
              <w:rPr>
                <w:rFonts w:ascii="Arial Narrow" w:hAnsi="Arial Narrow"/>
                <w:b/>
                <w:bCs/>
                <w:color w:val="000000"/>
                <w:sz w:val="14"/>
                <w:szCs w:val="14"/>
              </w:rPr>
              <w:t>NCIERO</w:t>
            </w:r>
          </w:p>
        </w:tc>
        <w:tc>
          <w:tcPr>
            <w:tcW w:w="649" w:type="pct"/>
            <w:shd w:val="clear" w:color="auto" w:fill="auto"/>
            <w:vAlign w:val="bottom"/>
            <w:hideMark/>
          </w:tcPr>
          <w:p w14:paraId="52A42D7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 ECONÓMICO</w:t>
            </w:r>
          </w:p>
        </w:tc>
        <w:tc>
          <w:tcPr>
            <w:tcW w:w="649" w:type="pct"/>
            <w:shd w:val="clear" w:color="auto" w:fill="auto"/>
            <w:vAlign w:val="bottom"/>
            <w:hideMark/>
          </w:tcPr>
          <w:p w14:paraId="7F7197A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 ECONÓMICO</w:t>
            </w:r>
          </w:p>
        </w:tc>
        <w:tc>
          <w:tcPr>
            <w:tcW w:w="649" w:type="pct"/>
            <w:shd w:val="clear" w:color="auto" w:fill="auto"/>
            <w:vAlign w:val="bottom"/>
            <w:hideMark/>
          </w:tcPr>
          <w:p w14:paraId="43D2F46C" w14:textId="77777777" w:rsidR="00532F13" w:rsidRPr="006847E6" w:rsidRDefault="00532F13" w:rsidP="004B58E0">
            <w:pPr>
              <w:jc w:val="center"/>
              <w:rPr>
                <w:rFonts w:ascii="Arial Narrow" w:hAnsi="Arial Narrow"/>
                <w:bCs/>
                <w:color w:val="000000"/>
                <w:sz w:val="14"/>
                <w:szCs w:val="14"/>
              </w:rPr>
            </w:pPr>
            <w:r w:rsidRPr="006847E6">
              <w:rPr>
                <w:rFonts w:ascii="Arial Narrow" w:hAnsi="Arial Narrow"/>
                <w:bCs/>
                <w:color w:val="000000"/>
                <w:sz w:val="14"/>
                <w:szCs w:val="14"/>
              </w:rPr>
              <w:t>R. DE LA</w:t>
            </w:r>
          </w:p>
          <w:p w14:paraId="0EF7B3AC" w14:textId="77777777" w:rsidR="00532F13" w:rsidRPr="006847E6" w:rsidRDefault="00532F13" w:rsidP="004B58E0">
            <w:pPr>
              <w:jc w:val="center"/>
              <w:rPr>
                <w:rFonts w:ascii="Arial Narrow" w:hAnsi="Arial Narrow"/>
                <w:bCs/>
                <w:color w:val="000000"/>
                <w:sz w:val="14"/>
                <w:szCs w:val="14"/>
              </w:rPr>
            </w:pPr>
            <w:r w:rsidRPr="006847E6">
              <w:rPr>
                <w:rFonts w:ascii="Arial Narrow" w:hAnsi="Arial Narrow"/>
                <w:bCs/>
                <w:color w:val="000000"/>
                <w:sz w:val="14"/>
                <w:szCs w:val="14"/>
              </w:rPr>
              <w:t>NATURALEZA.</w:t>
            </w:r>
          </w:p>
          <w:p w14:paraId="4FB47831" w14:textId="77777777" w:rsidR="00532F13" w:rsidRPr="006847E6" w:rsidRDefault="00532F13" w:rsidP="004B58E0">
            <w:pPr>
              <w:jc w:val="center"/>
              <w:rPr>
                <w:rFonts w:ascii="Arial Narrow" w:hAnsi="Arial Narrow"/>
                <w:bCs/>
                <w:color w:val="000000"/>
                <w:sz w:val="14"/>
                <w:szCs w:val="14"/>
              </w:rPr>
            </w:pPr>
            <w:r w:rsidRPr="006847E6">
              <w:rPr>
                <w:rFonts w:ascii="Arial Narrow" w:hAnsi="Arial Narrow"/>
                <w:bCs/>
                <w:color w:val="000000"/>
                <w:sz w:val="14"/>
                <w:szCs w:val="14"/>
              </w:rPr>
              <w:t xml:space="preserve"> </w:t>
            </w:r>
          </w:p>
          <w:p w14:paraId="5973DE2B" w14:textId="77777777" w:rsidR="00532F13" w:rsidRPr="006847E6" w:rsidRDefault="00532F13" w:rsidP="004B58E0">
            <w:pPr>
              <w:jc w:val="center"/>
              <w:rPr>
                <w:rFonts w:ascii="Arial Narrow" w:hAnsi="Arial Narrow"/>
                <w:bCs/>
                <w:color w:val="000000"/>
                <w:sz w:val="14"/>
                <w:szCs w:val="14"/>
              </w:rPr>
            </w:pPr>
            <w:r w:rsidRPr="006847E6">
              <w:rPr>
                <w:rFonts w:ascii="Arial Narrow" w:hAnsi="Arial Narrow"/>
                <w:bCs/>
                <w:color w:val="000000"/>
                <w:sz w:val="14"/>
                <w:szCs w:val="14"/>
              </w:rPr>
              <w:t>R</w:t>
            </w:r>
          </w:p>
          <w:p w14:paraId="4D1F06D0" w14:textId="77777777" w:rsidR="00532F13" w:rsidRPr="006847E6" w:rsidRDefault="00532F13" w:rsidP="004B58E0">
            <w:pPr>
              <w:jc w:val="center"/>
              <w:rPr>
                <w:rFonts w:ascii="Arial Narrow" w:hAnsi="Arial Narrow"/>
                <w:bCs/>
                <w:color w:val="000000"/>
                <w:sz w:val="14"/>
                <w:szCs w:val="14"/>
              </w:rPr>
            </w:pPr>
            <w:r w:rsidRPr="006847E6">
              <w:rPr>
                <w:rFonts w:ascii="Arial Narrow" w:hAnsi="Arial Narrow"/>
                <w:bCs/>
                <w:color w:val="000000"/>
                <w:sz w:val="14"/>
                <w:szCs w:val="14"/>
              </w:rPr>
              <w:t>AMBIENTAL, R.</w:t>
            </w:r>
          </w:p>
          <w:p w14:paraId="3A5548AF" w14:textId="77777777" w:rsidR="00532F13" w:rsidRPr="006847E6" w:rsidRDefault="00532F13" w:rsidP="004B58E0">
            <w:pPr>
              <w:jc w:val="center"/>
              <w:rPr>
                <w:rFonts w:ascii="Arial Narrow" w:hAnsi="Arial Narrow"/>
                <w:bCs/>
                <w:color w:val="000000"/>
                <w:sz w:val="14"/>
                <w:szCs w:val="14"/>
              </w:rPr>
            </w:pPr>
            <w:r w:rsidRPr="006847E6">
              <w:rPr>
                <w:rFonts w:ascii="Arial Narrow" w:hAnsi="Arial Narrow"/>
                <w:bCs/>
                <w:color w:val="000000"/>
                <w:sz w:val="14"/>
                <w:szCs w:val="14"/>
              </w:rPr>
              <w:t>ECONÓMICO</w:t>
            </w:r>
          </w:p>
        </w:tc>
      </w:tr>
      <w:tr w:rsidR="00532F13" w:rsidRPr="006847E6" w14:paraId="2480F3CD" w14:textId="77777777" w:rsidTr="00532F13">
        <w:trPr>
          <w:trHeight w:val="113"/>
        </w:trPr>
        <w:tc>
          <w:tcPr>
            <w:tcW w:w="1331" w:type="pct"/>
            <w:gridSpan w:val="2"/>
            <w:shd w:val="clear" w:color="000000" w:fill="EEECE1"/>
            <w:vAlign w:val="bottom"/>
            <w:hideMark/>
          </w:tcPr>
          <w:p w14:paraId="3CA36CB2"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DESCRIPCIÓN( que puede pasar y como puede ocurrir)</w:t>
            </w:r>
          </w:p>
        </w:tc>
        <w:tc>
          <w:tcPr>
            <w:tcW w:w="909" w:type="pct"/>
            <w:shd w:val="clear" w:color="auto" w:fill="auto"/>
            <w:vAlign w:val="bottom"/>
            <w:hideMark/>
          </w:tcPr>
          <w:p w14:paraId="648DAE4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FALTA DE</w:t>
            </w:r>
          </w:p>
          <w:p w14:paraId="2A63837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CONSECUCIÓN DE</w:t>
            </w:r>
          </w:p>
          <w:p w14:paraId="46B6D2A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RECURSOS QUE</w:t>
            </w:r>
          </w:p>
          <w:p w14:paraId="6EBD395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SOPORTEN LA</w:t>
            </w:r>
          </w:p>
          <w:p w14:paraId="6C4EDB6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 DEL</w:t>
            </w:r>
          </w:p>
          <w:p w14:paraId="284331C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w:t>
            </w:r>
          </w:p>
          <w:p w14:paraId="34D90D16"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14:paraId="05D7D984"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14:paraId="44C04C3C"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14:paraId="203964E1"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14:paraId="54DFBF5D"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14:paraId="26BD3265"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14:paraId="43431DD7" w14:textId="77777777"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14:paraId="00DC9016" w14:textId="77777777" w:rsidR="00532F13" w:rsidRPr="006847E6" w:rsidRDefault="00532F13" w:rsidP="004B58E0">
            <w:pPr>
              <w:rPr>
                <w:rFonts w:ascii="Arial Narrow" w:hAnsi="Arial Narrow"/>
                <w:b/>
                <w:bCs/>
                <w:color w:val="000000"/>
                <w:sz w:val="14"/>
                <w:szCs w:val="14"/>
              </w:rPr>
            </w:pPr>
          </w:p>
        </w:tc>
        <w:tc>
          <w:tcPr>
            <w:tcW w:w="812" w:type="pct"/>
            <w:shd w:val="clear" w:color="auto" w:fill="auto"/>
            <w:vAlign w:val="bottom"/>
            <w:hideMark/>
          </w:tcPr>
          <w:p w14:paraId="28903A5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LOS EFECTOS</w:t>
            </w:r>
          </w:p>
          <w:p w14:paraId="401AE4B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FAVORABLES O</w:t>
            </w:r>
          </w:p>
          <w:p w14:paraId="62C5F06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DESFAVORABLES EN</w:t>
            </w:r>
          </w:p>
          <w:p w14:paraId="5EA56BF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ALTERACIÓN DE</w:t>
            </w:r>
          </w:p>
          <w:p w14:paraId="0B2B27C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LAS CONDICIONES DE</w:t>
            </w:r>
          </w:p>
          <w:p w14:paraId="11A13F8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FINANCIACIÓN QUE</w:t>
            </w:r>
          </w:p>
          <w:p w14:paraId="720FEAA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TOME EL</w:t>
            </w:r>
          </w:p>
          <w:p w14:paraId="67A9C7C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CONTRATISTA PARA</w:t>
            </w:r>
          </w:p>
          <w:p w14:paraId="7761353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DAR CUMPLIMIENTO</w:t>
            </w:r>
          </w:p>
          <w:p w14:paraId="674373B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AL OBJETO</w:t>
            </w:r>
          </w:p>
          <w:p w14:paraId="21BB33A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CONTRACTUAL</w:t>
            </w:r>
          </w:p>
          <w:p w14:paraId="25BA923F"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14:paraId="01895448"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14:paraId="0C72F606"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14:paraId="3154E992" w14:textId="77777777"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14:paraId="21915D85" w14:textId="77777777"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14:paraId="60BD807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RIESGO</w:t>
            </w:r>
          </w:p>
          <w:p w14:paraId="60F6E9F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CAMBIARIO EN</w:t>
            </w:r>
          </w:p>
          <w:p w14:paraId="7B7B049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LOS PROCESOS</w:t>
            </w:r>
          </w:p>
          <w:p w14:paraId="396B2C5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 PESOS</w:t>
            </w:r>
          </w:p>
          <w:p w14:paraId="5F9083E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COLOMBIANOS</w:t>
            </w:r>
          </w:p>
          <w:p w14:paraId="4620481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INVOLUCRE</w:t>
            </w:r>
          </w:p>
          <w:p w14:paraId="5F7BB0F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CANCELACIÓN</w:t>
            </w:r>
          </w:p>
          <w:p w14:paraId="2741D10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 BIENES Y/O</w:t>
            </w:r>
          </w:p>
          <w:p w14:paraId="22FD8BD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SERVICIOS,</w:t>
            </w:r>
          </w:p>
          <w:p w14:paraId="73EB29D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PRODUCTO DE LA</w:t>
            </w:r>
          </w:p>
          <w:p w14:paraId="1FB23DA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 DE LA</w:t>
            </w:r>
          </w:p>
          <w:p w14:paraId="13F33FC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PRESENTE</w:t>
            </w:r>
          </w:p>
          <w:p w14:paraId="75E36E0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CONTRATACIÓN</w:t>
            </w:r>
          </w:p>
          <w:p w14:paraId="31017C4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 EL</w:t>
            </w:r>
          </w:p>
          <w:p w14:paraId="2109995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EXTRANJERO.</w:t>
            </w:r>
          </w:p>
          <w:p w14:paraId="084D825E"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14:paraId="208F141C" w14:textId="77777777"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14:paraId="2C034659" w14:textId="77777777"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14:paraId="14AE857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INADECUADA</w:t>
            </w:r>
          </w:p>
          <w:p w14:paraId="06423A5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PROYECCIÓN DE</w:t>
            </w:r>
          </w:p>
          <w:p w14:paraId="35C4B98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COSTOS</w:t>
            </w:r>
          </w:p>
          <w:p w14:paraId="570D4F8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ECONÓMICOS</w:t>
            </w:r>
          </w:p>
          <w:p w14:paraId="34B184D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INCURRIDOS POR</w:t>
            </w:r>
          </w:p>
          <w:p w14:paraId="1942749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CONTRATISTA</w:t>
            </w:r>
          </w:p>
          <w:p w14:paraId="2580879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 LA EJECUCIÓN</w:t>
            </w:r>
          </w:p>
          <w:p w14:paraId="4EDDD26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14:paraId="2EDD24D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AL MOMENTO DE</w:t>
            </w:r>
          </w:p>
          <w:p w14:paraId="74DA1B4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PRESENTAR SU</w:t>
            </w:r>
          </w:p>
          <w:p w14:paraId="6E5532D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PROPUESTA</w:t>
            </w:r>
          </w:p>
          <w:p w14:paraId="558CE11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ECONÓMICA A LA</w:t>
            </w:r>
          </w:p>
          <w:p w14:paraId="18A3E7A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ADMINISTRACIÓN</w:t>
            </w:r>
          </w:p>
          <w:p w14:paraId="62F9CEC6"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p w14:paraId="247E601E" w14:textId="77777777" w:rsidR="00532F13" w:rsidRPr="006847E6" w:rsidRDefault="00532F13" w:rsidP="004B58E0">
            <w:pPr>
              <w:rPr>
                <w:rFonts w:ascii="Arial Narrow" w:hAnsi="Arial Narrow"/>
                <w:color w:val="000000"/>
                <w:sz w:val="14"/>
                <w:szCs w:val="14"/>
              </w:rPr>
            </w:pPr>
            <w:r w:rsidRPr="006847E6">
              <w:rPr>
                <w:rFonts w:ascii="Arial Narrow" w:hAnsi="Arial Narrow"/>
                <w:color w:val="000000"/>
                <w:sz w:val="14"/>
                <w:szCs w:val="14"/>
              </w:rPr>
              <w:t> </w:t>
            </w:r>
          </w:p>
        </w:tc>
        <w:tc>
          <w:tcPr>
            <w:tcW w:w="649" w:type="pct"/>
            <w:shd w:val="clear" w:color="auto" w:fill="auto"/>
            <w:vAlign w:val="bottom"/>
            <w:hideMark/>
          </w:tcPr>
          <w:p w14:paraId="1F3A1EB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LOS EFECTOS</w:t>
            </w:r>
          </w:p>
          <w:p w14:paraId="13BA093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DESFAVORABLES</w:t>
            </w:r>
          </w:p>
          <w:p w14:paraId="63001A3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ALTEREN LAS</w:t>
            </w:r>
          </w:p>
          <w:p w14:paraId="15FA48E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CONDICIONES EN</w:t>
            </w:r>
          </w:p>
          <w:p w14:paraId="3DCCBEF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ADQUISICIÓN</w:t>
            </w:r>
          </w:p>
          <w:p w14:paraId="72C6977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 BIENES Y/O</w:t>
            </w:r>
          </w:p>
          <w:p w14:paraId="47ACAD1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SERVICIOS TALES</w:t>
            </w:r>
          </w:p>
          <w:p w14:paraId="4679C3B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COMO, MATERIAS</w:t>
            </w:r>
          </w:p>
          <w:p w14:paraId="48572F2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PRIMAS, MANO DE</w:t>
            </w:r>
          </w:p>
          <w:p w14:paraId="53B9EBC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OBRA,</w:t>
            </w:r>
          </w:p>
          <w:p w14:paraId="1E96F2A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TRANSPORTE.</w:t>
            </w:r>
          </w:p>
          <w:p w14:paraId="1FE6F35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ALMACENAMIENTO,</w:t>
            </w:r>
          </w:p>
          <w:p w14:paraId="7A11225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BODEGAJE Y TODO</w:t>
            </w:r>
          </w:p>
          <w:p w14:paraId="7E5E90F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w:t>
            </w:r>
          </w:p>
          <w:p w14:paraId="0CEBF9D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CORRESPONDIENTE</w:t>
            </w:r>
          </w:p>
          <w:p w14:paraId="53DDA50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 LA CADENA DE</w:t>
            </w:r>
          </w:p>
          <w:p w14:paraId="791095D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PRODUCCIÓN Y</w:t>
            </w:r>
          </w:p>
          <w:p w14:paraId="0C506D7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DISTRIBUCIÓN EN</w:t>
            </w:r>
          </w:p>
          <w:p w14:paraId="0483149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LOS PAÍSES</w:t>
            </w:r>
          </w:p>
          <w:p w14:paraId="33B8BEF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FABRICANTES DE</w:t>
            </w:r>
          </w:p>
          <w:p w14:paraId="5182DDB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LOS ELEMENTOS.</w:t>
            </w:r>
          </w:p>
        </w:tc>
      </w:tr>
      <w:tr w:rsidR="00532F13" w:rsidRPr="006847E6" w14:paraId="12546C70" w14:textId="77777777" w:rsidTr="00532F13">
        <w:trPr>
          <w:trHeight w:val="113"/>
        </w:trPr>
        <w:tc>
          <w:tcPr>
            <w:tcW w:w="1331" w:type="pct"/>
            <w:gridSpan w:val="2"/>
            <w:shd w:val="clear" w:color="000000" w:fill="EEECE1"/>
            <w:vAlign w:val="bottom"/>
            <w:hideMark/>
          </w:tcPr>
          <w:p w14:paraId="0215C10A"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CONSECUENCIA DE LA OCURRENCIA DEL EVENTO</w:t>
            </w:r>
          </w:p>
        </w:tc>
        <w:tc>
          <w:tcPr>
            <w:tcW w:w="909" w:type="pct"/>
            <w:shd w:val="clear" w:color="auto" w:fill="auto"/>
            <w:vAlign w:val="bottom"/>
            <w:hideMark/>
          </w:tcPr>
          <w:p w14:paraId="179B4DA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SUSPENSIÓN</w:t>
            </w:r>
          </w:p>
          <w:p w14:paraId="3BFE381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TEMPORAL O</w:t>
            </w:r>
          </w:p>
          <w:p w14:paraId="22BB8F7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DEFINITIVA DEL</w:t>
            </w:r>
          </w:p>
          <w:p w14:paraId="107BCDC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w:t>
            </w:r>
          </w:p>
          <w:p w14:paraId="789132D0" w14:textId="77777777"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14:paraId="75573D43" w14:textId="77777777" w:rsidR="00532F13" w:rsidRPr="006847E6" w:rsidRDefault="00532F13" w:rsidP="004B58E0">
            <w:pPr>
              <w:rPr>
                <w:rFonts w:ascii="Arial Narrow" w:hAnsi="Arial Narrow"/>
                <w:b/>
                <w:bCs/>
                <w:color w:val="000000"/>
                <w:sz w:val="14"/>
                <w:szCs w:val="14"/>
              </w:rPr>
            </w:pPr>
          </w:p>
        </w:tc>
        <w:tc>
          <w:tcPr>
            <w:tcW w:w="812" w:type="pct"/>
            <w:shd w:val="clear" w:color="auto" w:fill="auto"/>
            <w:vAlign w:val="bottom"/>
            <w:hideMark/>
          </w:tcPr>
          <w:p w14:paraId="2ED61C2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INCUMPLA CON</w:t>
            </w:r>
          </w:p>
          <w:p w14:paraId="6703559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CONTRATO</w:t>
            </w:r>
          </w:p>
          <w:p w14:paraId="05F77600" w14:textId="77777777"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14:paraId="01767FF2" w14:textId="77777777"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14:paraId="3A17254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POR LA</w:t>
            </w:r>
          </w:p>
          <w:p w14:paraId="24FD0D4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FLUCTUACIÓN DE</w:t>
            </w:r>
          </w:p>
          <w:p w14:paraId="1AF21F0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MONEDA EL</w:t>
            </w:r>
          </w:p>
          <w:p w14:paraId="559C192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PRECIO DEL BIEN</w:t>
            </w:r>
          </w:p>
          <w:p w14:paraId="607E5C1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SE INCREMENTE</w:t>
            </w:r>
          </w:p>
          <w:p w14:paraId="6AA0A80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Y ESTE NO</w:t>
            </w:r>
          </w:p>
          <w:p w14:paraId="305B69D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PUEDA SER</w:t>
            </w:r>
          </w:p>
          <w:p w14:paraId="3DF9222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ENTREGADO DE</w:t>
            </w:r>
          </w:p>
          <w:p w14:paraId="199FBDA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ACUERDO A LAS</w:t>
            </w:r>
          </w:p>
          <w:p w14:paraId="203AC1A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CONDICIONES</w:t>
            </w:r>
          </w:p>
          <w:p w14:paraId="0924CAD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c>
          <w:tcPr>
            <w:tcW w:w="649" w:type="pct"/>
            <w:shd w:val="clear" w:color="auto" w:fill="auto"/>
            <w:vAlign w:val="bottom"/>
            <w:hideMark/>
          </w:tcPr>
          <w:p w14:paraId="6385538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SOLICITE</w:t>
            </w:r>
          </w:p>
          <w:p w14:paraId="0CE2EE5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CAMBIAR SU</w:t>
            </w:r>
          </w:p>
          <w:p w14:paraId="78DF2AB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PROPUESTA</w:t>
            </w:r>
          </w:p>
          <w:p w14:paraId="2476B2E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ECONÓMICA</w:t>
            </w:r>
          </w:p>
          <w:p w14:paraId="78B93A1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DURANTE LA</w:t>
            </w:r>
          </w:p>
          <w:p w14:paraId="74F5F10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 DEL</w:t>
            </w:r>
          </w:p>
          <w:p w14:paraId="1A2C526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w:t>
            </w:r>
          </w:p>
        </w:tc>
        <w:tc>
          <w:tcPr>
            <w:tcW w:w="649" w:type="pct"/>
            <w:shd w:val="clear" w:color="auto" w:fill="auto"/>
            <w:vAlign w:val="bottom"/>
            <w:hideMark/>
          </w:tcPr>
          <w:p w14:paraId="3162814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QUE NO SE</w:t>
            </w:r>
          </w:p>
          <w:p w14:paraId="2B055EC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CUMPLA CON LA</w:t>
            </w:r>
          </w:p>
          <w:p w14:paraId="08129D3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EJECUCION DEL</w:t>
            </w:r>
          </w:p>
          <w:p w14:paraId="4D25158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w:t>
            </w:r>
          </w:p>
          <w:p w14:paraId="22B89745" w14:textId="77777777"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14:paraId="1E8FEBC3" w14:textId="77777777" w:rsidR="00532F13" w:rsidRPr="006847E6" w:rsidRDefault="00532F13" w:rsidP="004B58E0">
            <w:pPr>
              <w:rPr>
                <w:rFonts w:ascii="Arial Narrow" w:hAnsi="Arial Narrow"/>
                <w:b/>
                <w:bCs/>
                <w:color w:val="000000"/>
                <w:sz w:val="14"/>
                <w:szCs w:val="14"/>
              </w:rPr>
            </w:pPr>
          </w:p>
        </w:tc>
      </w:tr>
      <w:tr w:rsidR="00532F13" w:rsidRPr="006847E6" w14:paraId="18A8EA24" w14:textId="77777777" w:rsidTr="00532F13">
        <w:trPr>
          <w:trHeight w:val="458"/>
        </w:trPr>
        <w:tc>
          <w:tcPr>
            <w:tcW w:w="1331" w:type="pct"/>
            <w:gridSpan w:val="2"/>
            <w:vMerge w:val="restart"/>
            <w:shd w:val="clear" w:color="000000" w:fill="EEECE1"/>
            <w:vAlign w:val="bottom"/>
            <w:hideMark/>
          </w:tcPr>
          <w:p w14:paraId="4BD0BAEF"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PROBABILIDAD</w:t>
            </w:r>
          </w:p>
        </w:tc>
        <w:tc>
          <w:tcPr>
            <w:tcW w:w="909" w:type="pct"/>
            <w:vMerge w:val="restart"/>
            <w:shd w:val="clear" w:color="auto" w:fill="auto"/>
            <w:vAlign w:val="bottom"/>
            <w:hideMark/>
          </w:tcPr>
          <w:p w14:paraId="21A0502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3</w:t>
            </w:r>
          </w:p>
        </w:tc>
        <w:tc>
          <w:tcPr>
            <w:tcW w:w="812" w:type="pct"/>
            <w:vMerge w:val="restart"/>
            <w:shd w:val="clear" w:color="auto" w:fill="auto"/>
            <w:vAlign w:val="bottom"/>
            <w:hideMark/>
          </w:tcPr>
          <w:p w14:paraId="1E2F75C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vMerge w:val="restart"/>
            <w:shd w:val="clear" w:color="auto" w:fill="auto"/>
            <w:vAlign w:val="bottom"/>
            <w:hideMark/>
          </w:tcPr>
          <w:p w14:paraId="1DC73BE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vMerge w:val="restart"/>
            <w:shd w:val="clear" w:color="auto" w:fill="auto"/>
            <w:vAlign w:val="bottom"/>
            <w:hideMark/>
          </w:tcPr>
          <w:p w14:paraId="7F52AFA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vMerge w:val="restart"/>
            <w:shd w:val="clear" w:color="auto" w:fill="auto"/>
            <w:vAlign w:val="bottom"/>
            <w:hideMark/>
          </w:tcPr>
          <w:p w14:paraId="2228F76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3</w:t>
            </w:r>
          </w:p>
        </w:tc>
      </w:tr>
      <w:tr w:rsidR="00532F13" w:rsidRPr="006847E6" w14:paraId="7BE544E6" w14:textId="77777777" w:rsidTr="00532F13">
        <w:trPr>
          <w:trHeight w:val="458"/>
        </w:trPr>
        <w:tc>
          <w:tcPr>
            <w:tcW w:w="1331" w:type="pct"/>
            <w:gridSpan w:val="2"/>
            <w:vMerge/>
            <w:vAlign w:val="center"/>
            <w:hideMark/>
          </w:tcPr>
          <w:p w14:paraId="232B1CE1" w14:textId="77777777" w:rsidR="00532F13" w:rsidRPr="006847E6" w:rsidRDefault="00532F13" w:rsidP="004B58E0">
            <w:pPr>
              <w:rPr>
                <w:rFonts w:ascii="Arial Narrow" w:hAnsi="Arial Narrow"/>
                <w:b/>
                <w:bCs/>
                <w:i/>
                <w:iCs/>
                <w:color w:val="000000"/>
                <w:sz w:val="14"/>
                <w:szCs w:val="14"/>
              </w:rPr>
            </w:pPr>
          </w:p>
        </w:tc>
        <w:tc>
          <w:tcPr>
            <w:tcW w:w="909" w:type="pct"/>
            <w:vMerge/>
            <w:vAlign w:val="center"/>
            <w:hideMark/>
          </w:tcPr>
          <w:p w14:paraId="47FFA740" w14:textId="77777777" w:rsidR="00532F13" w:rsidRPr="006847E6" w:rsidRDefault="00532F13" w:rsidP="004B58E0">
            <w:pPr>
              <w:rPr>
                <w:rFonts w:ascii="Arial Narrow" w:hAnsi="Arial Narrow"/>
                <w:b/>
                <w:bCs/>
                <w:color w:val="000000"/>
                <w:sz w:val="14"/>
                <w:szCs w:val="14"/>
              </w:rPr>
            </w:pPr>
          </w:p>
        </w:tc>
        <w:tc>
          <w:tcPr>
            <w:tcW w:w="812" w:type="pct"/>
            <w:vMerge/>
            <w:vAlign w:val="center"/>
            <w:hideMark/>
          </w:tcPr>
          <w:p w14:paraId="35C00EFA" w14:textId="77777777" w:rsidR="00532F13" w:rsidRPr="006847E6" w:rsidRDefault="00532F13" w:rsidP="004B58E0">
            <w:pPr>
              <w:rPr>
                <w:rFonts w:ascii="Arial Narrow" w:hAnsi="Arial Narrow"/>
                <w:b/>
                <w:bCs/>
                <w:color w:val="000000"/>
                <w:sz w:val="14"/>
                <w:szCs w:val="14"/>
              </w:rPr>
            </w:pPr>
          </w:p>
        </w:tc>
        <w:tc>
          <w:tcPr>
            <w:tcW w:w="649" w:type="pct"/>
            <w:vMerge/>
            <w:vAlign w:val="center"/>
            <w:hideMark/>
          </w:tcPr>
          <w:p w14:paraId="240B66A9" w14:textId="77777777" w:rsidR="00532F13" w:rsidRPr="006847E6" w:rsidRDefault="00532F13" w:rsidP="004B58E0">
            <w:pPr>
              <w:rPr>
                <w:rFonts w:ascii="Arial Narrow" w:hAnsi="Arial Narrow"/>
                <w:b/>
                <w:bCs/>
                <w:color w:val="000000"/>
                <w:sz w:val="14"/>
                <w:szCs w:val="14"/>
              </w:rPr>
            </w:pPr>
          </w:p>
        </w:tc>
        <w:tc>
          <w:tcPr>
            <w:tcW w:w="649" w:type="pct"/>
            <w:vMerge/>
            <w:vAlign w:val="center"/>
            <w:hideMark/>
          </w:tcPr>
          <w:p w14:paraId="646E3311" w14:textId="77777777" w:rsidR="00532F13" w:rsidRPr="006847E6" w:rsidRDefault="00532F13" w:rsidP="004B58E0">
            <w:pPr>
              <w:rPr>
                <w:rFonts w:ascii="Arial Narrow" w:hAnsi="Arial Narrow"/>
                <w:b/>
                <w:bCs/>
                <w:color w:val="000000"/>
                <w:sz w:val="14"/>
                <w:szCs w:val="14"/>
              </w:rPr>
            </w:pPr>
          </w:p>
        </w:tc>
        <w:tc>
          <w:tcPr>
            <w:tcW w:w="649" w:type="pct"/>
            <w:vMerge/>
            <w:vAlign w:val="center"/>
            <w:hideMark/>
          </w:tcPr>
          <w:p w14:paraId="72A9EC90" w14:textId="77777777" w:rsidR="00532F13" w:rsidRPr="006847E6" w:rsidRDefault="00532F13" w:rsidP="004B58E0">
            <w:pPr>
              <w:rPr>
                <w:rFonts w:ascii="Arial Narrow" w:hAnsi="Arial Narrow"/>
                <w:b/>
                <w:bCs/>
                <w:color w:val="000000"/>
                <w:sz w:val="14"/>
                <w:szCs w:val="14"/>
              </w:rPr>
            </w:pPr>
          </w:p>
        </w:tc>
      </w:tr>
      <w:tr w:rsidR="00532F13" w:rsidRPr="006847E6" w14:paraId="71C77DF3" w14:textId="77777777" w:rsidTr="00532F13">
        <w:trPr>
          <w:trHeight w:val="113"/>
        </w:trPr>
        <w:tc>
          <w:tcPr>
            <w:tcW w:w="1331" w:type="pct"/>
            <w:gridSpan w:val="2"/>
            <w:shd w:val="clear" w:color="000000" w:fill="EEECE1"/>
            <w:vAlign w:val="bottom"/>
            <w:hideMark/>
          </w:tcPr>
          <w:p w14:paraId="25911DAC"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IMPACTO</w:t>
            </w:r>
          </w:p>
        </w:tc>
        <w:tc>
          <w:tcPr>
            <w:tcW w:w="909" w:type="pct"/>
            <w:shd w:val="clear" w:color="auto" w:fill="auto"/>
            <w:vAlign w:val="bottom"/>
            <w:hideMark/>
          </w:tcPr>
          <w:p w14:paraId="4B2C1B8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4</w:t>
            </w:r>
          </w:p>
        </w:tc>
        <w:tc>
          <w:tcPr>
            <w:tcW w:w="812" w:type="pct"/>
            <w:shd w:val="clear" w:color="auto" w:fill="auto"/>
            <w:vAlign w:val="bottom"/>
            <w:hideMark/>
          </w:tcPr>
          <w:p w14:paraId="76293E9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5</w:t>
            </w:r>
          </w:p>
        </w:tc>
        <w:tc>
          <w:tcPr>
            <w:tcW w:w="649" w:type="pct"/>
            <w:shd w:val="clear" w:color="auto" w:fill="auto"/>
            <w:vAlign w:val="bottom"/>
            <w:hideMark/>
          </w:tcPr>
          <w:p w14:paraId="27542A2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14:paraId="62E23CF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14:paraId="1C4A847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4</w:t>
            </w:r>
          </w:p>
        </w:tc>
      </w:tr>
      <w:tr w:rsidR="00532F13" w:rsidRPr="006847E6" w14:paraId="0DFA2685" w14:textId="77777777" w:rsidTr="00532F13">
        <w:trPr>
          <w:trHeight w:val="113"/>
        </w:trPr>
        <w:tc>
          <w:tcPr>
            <w:tcW w:w="1331" w:type="pct"/>
            <w:gridSpan w:val="2"/>
            <w:shd w:val="clear" w:color="000000" w:fill="EEECE1"/>
            <w:vAlign w:val="bottom"/>
            <w:hideMark/>
          </w:tcPr>
          <w:p w14:paraId="0D37B523"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VALORACIÓN DEL RIESGO</w:t>
            </w:r>
          </w:p>
        </w:tc>
        <w:tc>
          <w:tcPr>
            <w:tcW w:w="909" w:type="pct"/>
            <w:shd w:val="clear" w:color="auto" w:fill="auto"/>
            <w:vAlign w:val="bottom"/>
            <w:hideMark/>
          </w:tcPr>
          <w:p w14:paraId="2D2CBBE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7</w:t>
            </w:r>
          </w:p>
        </w:tc>
        <w:tc>
          <w:tcPr>
            <w:tcW w:w="812" w:type="pct"/>
            <w:shd w:val="clear" w:color="auto" w:fill="auto"/>
            <w:vAlign w:val="bottom"/>
            <w:hideMark/>
          </w:tcPr>
          <w:p w14:paraId="2830A17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6</w:t>
            </w:r>
          </w:p>
        </w:tc>
        <w:tc>
          <w:tcPr>
            <w:tcW w:w="649" w:type="pct"/>
            <w:shd w:val="clear" w:color="auto" w:fill="auto"/>
            <w:vAlign w:val="bottom"/>
            <w:hideMark/>
          </w:tcPr>
          <w:p w14:paraId="6CAF66A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4</w:t>
            </w:r>
          </w:p>
        </w:tc>
        <w:tc>
          <w:tcPr>
            <w:tcW w:w="649" w:type="pct"/>
            <w:shd w:val="clear" w:color="auto" w:fill="auto"/>
            <w:vAlign w:val="bottom"/>
            <w:hideMark/>
          </w:tcPr>
          <w:p w14:paraId="20025B1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14:paraId="156CE78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7</w:t>
            </w:r>
          </w:p>
        </w:tc>
      </w:tr>
      <w:tr w:rsidR="00532F13" w:rsidRPr="006847E6" w14:paraId="7EDB5705" w14:textId="77777777" w:rsidTr="00532F13">
        <w:trPr>
          <w:trHeight w:val="113"/>
        </w:trPr>
        <w:tc>
          <w:tcPr>
            <w:tcW w:w="1331" w:type="pct"/>
            <w:gridSpan w:val="2"/>
            <w:shd w:val="clear" w:color="000000" w:fill="EEECE1"/>
            <w:vAlign w:val="bottom"/>
            <w:hideMark/>
          </w:tcPr>
          <w:p w14:paraId="50A469F2"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CATEGORÍA</w:t>
            </w:r>
          </w:p>
        </w:tc>
        <w:tc>
          <w:tcPr>
            <w:tcW w:w="909" w:type="pct"/>
            <w:shd w:val="clear" w:color="auto" w:fill="auto"/>
            <w:vAlign w:val="bottom"/>
            <w:hideMark/>
          </w:tcPr>
          <w:p w14:paraId="4E815A8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ALTO</w:t>
            </w:r>
          </w:p>
        </w:tc>
        <w:tc>
          <w:tcPr>
            <w:tcW w:w="812" w:type="pct"/>
            <w:shd w:val="clear" w:color="auto" w:fill="auto"/>
            <w:vAlign w:val="bottom"/>
            <w:hideMark/>
          </w:tcPr>
          <w:p w14:paraId="5379EEC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ALTO</w:t>
            </w:r>
          </w:p>
        </w:tc>
        <w:tc>
          <w:tcPr>
            <w:tcW w:w="649" w:type="pct"/>
            <w:shd w:val="clear" w:color="auto" w:fill="auto"/>
            <w:vAlign w:val="bottom"/>
            <w:hideMark/>
          </w:tcPr>
          <w:p w14:paraId="07CA92C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14:paraId="016CA1A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hideMark/>
          </w:tcPr>
          <w:p w14:paraId="3F82253C" w14:textId="77777777" w:rsidR="00532F13" w:rsidRPr="006847E6" w:rsidRDefault="00532F13" w:rsidP="004B58E0">
            <w:pPr>
              <w:rPr>
                <w:rFonts w:ascii="Arial Narrow" w:hAnsi="Arial Narrow"/>
                <w:b/>
                <w:bCs/>
                <w:color w:val="000000"/>
                <w:sz w:val="14"/>
                <w:szCs w:val="14"/>
              </w:rPr>
            </w:pPr>
            <w:r w:rsidRPr="006847E6">
              <w:rPr>
                <w:rFonts w:ascii="Arial Narrow" w:hAnsi="Arial Narrow"/>
                <w:b/>
                <w:bCs/>
                <w:color w:val="000000"/>
                <w:sz w:val="14"/>
                <w:szCs w:val="14"/>
              </w:rPr>
              <w:t>RIESGO ALTO</w:t>
            </w:r>
          </w:p>
        </w:tc>
      </w:tr>
      <w:tr w:rsidR="00532F13" w:rsidRPr="006847E6" w14:paraId="3FD5F007" w14:textId="77777777" w:rsidTr="00532F13">
        <w:trPr>
          <w:trHeight w:val="113"/>
        </w:trPr>
        <w:tc>
          <w:tcPr>
            <w:tcW w:w="1331" w:type="pct"/>
            <w:gridSpan w:val="2"/>
            <w:shd w:val="clear" w:color="000000" w:fill="EEECE1"/>
            <w:vAlign w:val="bottom"/>
            <w:hideMark/>
          </w:tcPr>
          <w:p w14:paraId="3FA65985"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¿A QUIEN SE LE ASIGNA?</w:t>
            </w:r>
          </w:p>
        </w:tc>
        <w:tc>
          <w:tcPr>
            <w:tcW w:w="909" w:type="pct"/>
            <w:shd w:val="clear" w:color="auto" w:fill="auto"/>
            <w:vAlign w:val="bottom"/>
            <w:hideMark/>
          </w:tcPr>
          <w:p w14:paraId="6BC5232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100% AL</w:t>
            </w:r>
          </w:p>
          <w:p w14:paraId="04E24ED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CONTRATISTA</w:t>
            </w:r>
          </w:p>
        </w:tc>
        <w:tc>
          <w:tcPr>
            <w:tcW w:w="812" w:type="pct"/>
            <w:shd w:val="clear" w:color="auto" w:fill="auto"/>
            <w:hideMark/>
          </w:tcPr>
          <w:p w14:paraId="78F810A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c>
          <w:tcPr>
            <w:tcW w:w="649" w:type="pct"/>
            <w:shd w:val="clear" w:color="auto" w:fill="auto"/>
            <w:hideMark/>
          </w:tcPr>
          <w:p w14:paraId="5FA4DD5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c>
          <w:tcPr>
            <w:tcW w:w="649" w:type="pct"/>
            <w:tcBorders>
              <w:bottom w:val="single" w:sz="8" w:space="0" w:color="auto"/>
            </w:tcBorders>
            <w:shd w:val="clear" w:color="auto" w:fill="auto"/>
            <w:hideMark/>
          </w:tcPr>
          <w:p w14:paraId="52CC55C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c>
          <w:tcPr>
            <w:tcW w:w="649" w:type="pct"/>
            <w:tcBorders>
              <w:bottom w:val="single" w:sz="8" w:space="0" w:color="auto"/>
            </w:tcBorders>
            <w:shd w:val="clear" w:color="auto" w:fill="auto"/>
            <w:hideMark/>
          </w:tcPr>
          <w:p w14:paraId="04049BB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100% AL CONTRATISTA</w:t>
            </w:r>
          </w:p>
        </w:tc>
      </w:tr>
      <w:tr w:rsidR="00532F13" w:rsidRPr="006847E6" w14:paraId="2F599A5E" w14:textId="77777777" w:rsidTr="00532F13">
        <w:trPr>
          <w:trHeight w:val="113"/>
        </w:trPr>
        <w:tc>
          <w:tcPr>
            <w:tcW w:w="1331" w:type="pct"/>
            <w:gridSpan w:val="2"/>
            <w:shd w:val="clear" w:color="000000" w:fill="EEECE1"/>
            <w:vAlign w:val="bottom"/>
            <w:hideMark/>
          </w:tcPr>
          <w:p w14:paraId="0D6619C2"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TRATAMIENTO  / CONTROLES A SER  IMPLEMENTADOS</w:t>
            </w:r>
          </w:p>
        </w:tc>
        <w:tc>
          <w:tcPr>
            <w:tcW w:w="909" w:type="pct"/>
            <w:shd w:val="clear" w:color="auto" w:fill="auto"/>
            <w:vAlign w:val="bottom"/>
            <w:hideMark/>
          </w:tcPr>
          <w:p w14:paraId="20F6D97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SUPERVISOR DEL</w:t>
            </w:r>
          </w:p>
          <w:p w14:paraId="390116E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DEBE</w:t>
            </w:r>
          </w:p>
          <w:p w14:paraId="79D854A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MONITOREAR LA</w:t>
            </w:r>
          </w:p>
          <w:p w14:paraId="7B33DE4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 DEL</w:t>
            </w:r>
          </w:p>
          <w:p w14:paraId="0FE4688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w:t>
            </w:r>
          </w:p>
          <w:p w14:paraId="488A9ED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ACUERDO AL</w:t>
            </w:r>
          </w:p>
          <w:p w14:paraId="08FC86D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 LA</w:t>
            </w:r>
          </w:p>
          <w:p w14:paraId="5ACE56D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OFERTA</w:t>
            </w:r>
          </w:p>
          <w:p w14:paraId="38E6B420" w14:textId="77777777" w:rsidR="00532F13" w:rsidRPr="006847E6" w:rsidRDefault="00532F13" w:rsidP="004B58E0">
            <w:pPr>
              <w:rPr>
                <w:rFonts w:ascii="Arial Narrow" w:hAnsi="Arial Narrow"/>
                <w:b/>
                <w:bCs/>
                <w:color w:val="000000"/>
                <w:sz w:val="14"/>
                <w:szCs w:val="14"/>
              </w:rPr>
            </w:pPr>
          </w:p>
        </w:tc>
        <w:tc>
          <w:tcPr>
            <w:tcW w:w="812" w:type="pct"/>
            <w:shd w:val="clear" w:color="auto" w:fill="auto"/>
            <w:vAlign w:val="bottom"/>
            <w:hideMark/>
          </w:tcPr>
          <w:p w14:paraId="0598FBA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ADMINISTRACIÓN</w:t>
            </w:r>
          </w:p>
          <w:p w14:paraId="58FC03B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EXIGE INDICADORES</w:t>
            </w:r>
          </w:p>
          <w:p w14:paraId="5726BA6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FINANCIEROS</w:t>
            </w:r>
          </w:p>
          <w:p w14:paraId="03CABD9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ACORDES AL</w:t>
            </w:r>
          </w:p>
          <w:p w14:paraId="13D91DF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PROCESO</w:t>
            </w:r>
          </w:p>
          <w:p w14:paraId="0B5F056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CONTRACTUAL</w:t>
            </w:r>
          </w:p>
          <w:p w14:paraId="575E8872" w14:textId="77777777"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14:paraId="60A5635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DEBIDO</w:t>
            </w:r>
          </w:p>
          <w:p w14:paraId="43DFF57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PROCESO</w:t>
            </w:r>
          </w:p>
          <w:p w14:paraId="01D8A44F" w14:textId="77777777"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14:paraId="6F24288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DEBIDO</w:t>
            </w:r>
          </w:p>
          <w:p w14:paraId="5933242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PROCESO</w:t>
            </w:r>
          </w:p>
          <w:p w14:paraId="19FFA333" w14:textId="77777777" w:rsidR="00532F13" w:rsidRPr="006847E6" w:rsidRDefault="00532F13" w:rsidP="004B58E0">
            <w:pPr>
              <w:rPr>
                <w:rFonts w:ascii="Arial Narrow" w:hAnsi="Arial Narrow"/>
                <w:b/>
                <w:bCs/>
                <w:color w:val="000000"/>
                <w:sz w:val="14"/>
                <w:szCs w:val="14"/>
              </w:rPr>
            </w:pPr>
          </w:p>
        </w:tc>
        <w:tc>
          <w:tcPr>
            <w:tcW w:w="649" w:type="pct"/>
            <w:vMerge w:val="restart"/>
            <w:shd w:val="clear" w:color="auto" w:fill="auto"/>
            <w:vAlign w:val="bottom"/>
            <w:hideMark/>
          </w:tcPr>
          <w:p w14:paraId="7F248EA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14:paraId="38808BA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14:paraId="367B804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DEBE MONITOREAR</w:t>
            </w:r>
          </w:p>
          <w:p w14:paraId="3AF51D7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EJECUCIÓN DEL</w:t>
            </w:r>
          </w:p>
          <w:p w14:paraId="6878AA8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w:t>
            </w:r>
          </w:p>
          <w:p w14:paraId="7834169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ACUERDO AL</w:t>
            </w:r>
          </w:p>
          <w:p w14:paraId="0153E5F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14:paraId="0AA919D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LA OFERTA</w:t>
            </w:r>
          </w:p>
          <w:p w14:paraId="1451AF18" w14:textId="77777777" w:rsidR="00532F13" w:rsidRPr="006847E6" w:rsidRDefault="00532F13" w:rsidP="004B58E0">
            <w:pPr>
              <w:jc w:val="center"/>
              <w:rPr>
                <w:rFonts w:ascii="Arial Narrow" w:hAnsi="Arial Narrow"/>
                <w:b/>
                <w:bCs/>
                <w:color w:val="000000"/>
                <w:sz w:val="14"/>
                <w:szCs w:val="14"/>
              </w:rPr>
            </w:pPr>
          </w:p>
          <w:p w14:paraId="1CB6E41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r>
      <w:tr w:rsidR="00532F13" w:rsidRPr="006847E6" w14:paraId="5350614B" w14:textId="77777777" w:rsidTr="00532F13">
        <w:trPr>
          <w:trHeight w:val="351"/>
        </w:trPr>
        <w:tc>
          <w:tcPr>
            <w:tcW w:w="660" w:type="pct"/>
            <w:vMerge w:val="restart"/>
            <w:shd w:val="clear" w:color="000000" w:fill="EEECE1"/>
            <w:vAlign w:val="bottom"/>
            <w:hideMark/>
          </w:tcPr>
          <w:p w14:paraId="1B83CCF9"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IMPACTO DESPUÉS DEL TRATAMIENTO</w:t>
            </w:r>
          </w:p>
        </w:tc>
        <w:tc>
          <w:tcPr>
            <w:tcW w:w="671" w:type="pct"/>
            <w:shd w:val="clear" w:color="000000" w:fill="EEECE1"/>
            <w:vAlign w:val="bottom"/>
            <w:hideMark/>
          </w:tcPr>
          <w:p w14:paraId="2A5B2CDC"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PROBABILIDAD</w:t>
            </w:r>
          </w:p>
        </w:tc>
        <w:tc>
          <w:tcPr>
            <w:tcW w:w="909" w:type="pct"/>
            <w:shd w:val="clear" w:color="auto" w:fill="auto"/>
            <w:vAlign w:val="bottom"/>
            <w:hideMark/>
          </w:tcPr>
          <w:p w14:paraId="06D4BF3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812" w:type="pct"/>
            <w:shd w:val="clear" w:color="auto" w:fill="auto"/>
            <w:vAlign w:val="bottom"/>
            <w:hideMark/>
          </w:tcPr>
          <w:p w14:paraId="2AB76CA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14:paraId="59D09E3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14:paraId="3353A8F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vMerge/>
            <w:shd w:val="clear" w:color="auto" w:fill="auto"/>
            <w:vAlign w:val="bottom"/>
            <w:hideMark/>
          </w:tcPr>
          <w:p w14:paraId="2B861E97" w14:textId="77777777" w:rsidR="00532F13" w:rsidRPr="006847E6" w:rsidRDefault="00532F13" w:rsidP="004B58E0">
            <w:pPr>
              <w:jc w:val="center"/>
              <w:rPr>
                <w:rFonts w:ascii="Arial Narrow" w:hAnsi="Arial Narrow"/>
                <w:b/>
                <w:bCs/>
                <w:color w:val="000000"/>
                <w:sz w:val="14"/>
                <w:szCs w:val="14"/>
              </w:rPr>
            </w:pPr>
          </w:p>
        </w:tc>
      </w:tr>
      <w:tr w:rsidR="00532F13" w:rsidRPr="006847E6" w14:paraId="13F6F2C1" w14:textId="77777777" w:rsidTr="00532F13">
        <w:trPr>
          <w:trHeight w:val="113"/>
        </w:trPr>
        <w:tc>
          <w:tcPr>
            <w:tcW w:w="660" w:type="pct"/>
            <w:vMerge/>
            <w:vAlign w:val="center"/>
            <w:hideMark/>
          </w:tcPr>
          <w:p w14:paraId="4DB15D4D" w14:textId="77777777" w:rsidR="00532F13" w:rsidRPr="006847E6" w:rsidRDefault="00532F13" w:rsidP="004B58E0">
            <w:pPr>
              <w:rPr>
                <w:rFonts w:ascii="Arial Narrow" w:hAnsi="Arial Narrow"/>
                <w:b/>
                <w:bCs/>
                <w:i/>
                <w:iCs/>
                <w:color w:val="000000"/>
                <w:sz w:val="14"/>
                <w:szCs w:val="14"/>
              </w:rPr>
            </w:pPr>
          </w:p>
        </w:tc>
        <w:tc>
          <w:tcPr>
            <w:tcW w:w="671" w:type="pct"/>
            <w:shd w:val="clear" w:color="000000" w:fill="EEECE1"/>
            <w:vAlign w:val="bottom"/>
            <w:hideMark/>
          </w:tcPr>
          <w:p w14:paraId="285531C2"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IMPACTO</w:t>
            </w:r>
          </w:p>
        </w:tc>
        <w:tc>
          <w:tcPr>
            <w:tcW w:w="909" w:type="pct"/>
            <w:shd w:val="clear" w:color="auto" w:fill="auto"/>
            <w:vAlign w:val="bottom"/>
            <w:hideMark/>
          </w:tcPr>
          <w:p w14:paraId="6762B0B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812" w:type="pct"/>
            <w:shd w:val="clear" w:color="auto" w:fill="auto"/>
            <w:vAlign w:val="bottom"/>
            <w:hideMark/>
          </w:tcPr>
          <w:p w14:paraId="502198F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14:paraId="33F6490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14:paraId="0A5D1AD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c>
          <w:tcPr>
            <w:tcW w:w="649" w:type="pct"/>
            <w:shd w:val="clear" w:color="auto" w:fill="auto"/>
            <w:vAlign w:val="bottom"/>
            <w:hideMark/>
          </w:tcPr>
          <w:p w14:paraId="30DC716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1</w:t>
            </w:r>
          </w:p>
        </w:tc>
      </w:tr>
      <w:tr w:rsidR="00532F13" w:rsidRPr="006847E6" w14:paraId="4669A06B" w14:textId="77777777" w:rsidTr="00532F13">
        <w:trPr>
          <w:trHeight w:val="113"/>
        </w:trPr>
        <w:tc>
          <w:tcPr>
            <w:tcW w:w="660" w:type="pct"/>
            <w:vMerge/>
            <w:vAlign w:val="center"/>
            <w:hideMark/>
          </w:tcPr>
          <w:p w14:paraId="03CB9F66" w14:textId="77777777" w:rsidR="00532F13" w:rsidRPr="006847E6" w:rsidRDefault="00532F13" w:rsidP="004B58E0">
            <w:pPr>
              <w:rPr>
                <w:rFonts w:ascii="Arial Narrow" w:hAnsi="Arial Narrow"/>
                <w:b/>
                <w:bCs/>
                <w:i/>
                <w:iCs/>
                <w:color w:val="000000"/>
                <w:sz w:val="14"/>
                <w:szCs w:val="14"/>
              </w:rPr>
            </w:pPr>
          </w:p>
        </w:tc>
        <w:tc>
          <w:tcPr>
            <w:tcW w:w="671" w:type="pct"/>
            <w:shd w:val="clear" w:color="000000" w:fill="EEECE1"/>
            <w:vAlign w:val="bottom"/>
            <w:hideMark/>
          </w:tcPr>
          <w:p w14:paraId="35AEB1E5"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VALORACIÓN DEL RIESGO</w:t>
            </w:r>
          </w:p>
        </w:tc>
        <w:tc>
          <w:tcPr>
            <w:tcW w:w="909" w:type="pct"/>
            <w:shd w:val="clear" w:color="auto" w:fill="auto"/>
            <w:vAlign w:val="bottom"/>
            <w:hideMark/>
          </w:tcPr>
          <w:p w14:paraId="09EB6D9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812" w:type="pct"/>
            <w:shd w:val="clear" w:color="auto" w:fill="auto"/>
            <w:vAlign w:val="bottom"/>
            <w:hideMark/>
          </w:tcPr>
          <w:p w14:paraId="27D90E8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14:paraId="4D10345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14:paraId="01B5479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c>
          <w:tcPr>
            <w:tcW w:w="649" w:type="pct"/>
            <w:shd w:val="clear" w:color="auto" w:fill="auto"/>
            <w:vAlign w:val="bottom"/>
            <w:hideMark/>
          </w:tcPr>
          <w:p w14:paraId="228794F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2</w:t>
            </w:r>
          </w:p>
        </w:tc>
      </w:tr>
      <w:tr w:rsidR="00532F13" w:rsidRPr="006847E6" w14:paraId="6F93367D" w14:textId="77777777" w:rsidTr="00532F13">
        <w:trPr>
          <w:trHeight w:val="113"/>
        </w:trPr>
        <w:tc>
          <w:tcPr>
            <w:tcW w:w="660" w:type="pct"/>
            <w:vMerge/>
            <w:vAlign w:val="center"/>
            <w:hideMark/>
          </w:tcPr>
          <w:p w14:paraId="5D3C028F" w14:textId="77777777" w:rsidR="00532F13" w:rsidRPr="006847E6" w:rsidRDefault="00532F13" w:rsidP="004B58E0">
            <w:pPr>
              <w:rPr>
                <w:rFonts w:ascii="Arial Narrow" w:hAnsi="Arial Narrow"/>
                <w:b/>
                <w:bCs/>
                <w:i/>
                <w:iCs/>
                <w:color w:val="000000"/>
                <w:sz w:val="14"/>
                <w:szCs w:val="14"/>
              </w:rPr>
            </w:pPr>
          </w:p>
        </w:tc>
        <w:tc>
          <w:tcPr>
            <w:tcW w:w="671" w:type="pct"/>
            <w:shd w:val="clear" w:color="000000" w:fill="EEECE1"/>
            <w:vAlign w:val="bottom"/>
            <w:hideMark/>
          </w:tcPr>
          <w:p w14:paraId="623B120C"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CATEGORÍA</w:t>
            </w:r>
          </w:p>
        </w:tc>
        <w:tc>
          <w:tcPr>
            <w:tcW w:w="909" w:type="pct"/>
            <w:shd w:val="clear" w:color="auto" w:fill="auto"/>
            <w:vAlign w:val="bottom"/>
            <w:hideMark/>
          </w:tcPr>
          <w:p w14:paraId="0F3037F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812" w:type="pct"/>
            <w:shd w:val="clear" w:color="auto" w:fill="auto"/>
            <w:vAlign w:val="bottom"/>
            <w:hideMark/>
          </w:tcPr>
          <w:p w14:paraId="47E0D8C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14:paraId="17E8108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14:paraId="3CCF99A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c>
          <w:tcPr>
            <w:tcW w:w="649" w:type="pct"/>
            <w:shd w:val="clear" w:color="auto" w:fill="auto"/>
            <w:vAlign w:val="bottom"/>
            <w:hideMark/>
          </w:tcPr>
          <w:p w14:paraId="0347ABB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RIESGO BAJO</w:t>
            </w:r>
          </w:p>
        </w:tc>
      </w:tr>
      <w:tr w:rsidR="00532F13" w:rsidRPr="006847E6" w14:paraId="3CD6859F" w14:textId="77777777" w:rsidTr="00532F13">
        <w:trPr>
          <w:trHeight w:val="113"/>
        </w:trPr>
        <w:tc>
          <w:tcPr>
            <w:tcW w:w="1331" w:type="pct"/>
            <w:gridSpan w:val="2"/>
            <w:shd w:val="clear" w:color="000000" w:fill="EEECE1"/>
            <w:vAlign w:val="bottom"/>
            <w:hideMark/>
          </w:tcPr>
          <w:p w14:paraId="7D9E3D4A"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AFECTA LA EJECUCIÓN DEL CONTRATO?</w:t>
            </w:r>
          </w:p>
        </w:tc>
        <w:tc>
          <w:tcPr>
            <w:tcW w:w="909" w:type="pct"/>
            <w:shd w:val="clear" w:color="auto" w:fill="auto"/>
            <w:vAlign w:val="bottom"/>
            <w:hideMark/>
          </w:tcPr>
          <w:p w14:paraId="3AA2359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812" w:type="pct"/>
            <w:shd w:val="clear" w:color="auto" w:fill="auto"/>
            <w:vAlign w:val="bottom"/>
            <w:hideMark/>
          </w:tcPr>
          <w:p w14:paraId="7BEEEFD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649" w:type="pct"/>
            <w:shd w:val="clear" w:color="auto" w:fill="auto"/>
            <w:vAlign w:val="bottom"/>
            <w:hideMark/>
          </w:tcPr>
          <w:p w14:paraId="1874135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649" w:type="pct"/>
            <w:shd w:val="clear" w:color="auto" w:fill="auto"/>
            <w:vAlign w:val="bottom"/>
            <w:hideMark/>
          </w:tcPr>
          <w:p w14:paraId="381639A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SI</w:t>
            </w:r>
          </w:p>
        </w:tc>
        <w:tc>
          <w:tcPr>
            <w:tcW w:w="649" w:type="pct"/>
            <w:shd w:val="clear" w:color="auto" w:fill="auto"/>
            <w:vAlign w:val="bottom"/>
            <w:hideMark/>
          </w:tcPr>
          <w:p w14:paraId="47AFC2F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SI</w:t>
            </w:r>
          </w:p>
        </w:tc>
      </w:tr>
      <w:tr w:rsidR="00532F13" w:rsidRPr="006847E6" w14:paraId="17562986" w14:textId="77777777" w:rsidTr="00532F13">
        <w:trPr>
          <w:trHeight w:val="113"/>
        </w:trPr>
        <w:tc>
          <w:tcPr>
            <w:tcW w:w="1331" w:type="pct"/>
            <w:gridSpan w:val="2"/>
            <w:shd w:val="clear" w:color="000000" w:fill="EEECE1"/>
            <w:vAlign w:val="bottom"/>
            <w:hideMark/>
          </w:tcPr>
          <w:p w14:paraId="0CD0F816"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PERSONA RESPONSABLE POR IMPLEMENTAR EL TRATAMIENTO</w:t>
            </w:r>
          </w:p>
        </w:tc>
        <w:tc>
          <w:tcPr>
            <w:tcW w:w="909" w:type="pct"/>
            <w:shd w:val="clear" w:color="auto" w:fill="auto"/>
            <w:vAlign w:val="bottom"/>
            <w:hideMark/>
          </w:tcPr>
          <w:p w14:paraId="47CA16D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14:paraId="2EDC294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PROYECTO</w:t>
            </w:r>
          </w:p>
          <w:p w14:paraId="4F2942F7" w14:textId="77777777" w:rsidR="00532F13" w:rsidRPr="006847E6" w:rsidRDefault="00532F13" w:rsidP="004B58E0">
            <w:pPr>
              <w:rPr>
                <w:rFonts w:ascii="Arial Narrow" w:hAnsi="Arial Narrow"/>
                <w:b/>
                <w:bCs/>
                <w:color w:val="000000"/>
                <w:sz w:val="14"/>
                <w:szCs w:val="14"/>
              </w:rPr>
            </w:pPr>
          </w:p>
        </w:tc>
        <w:tc>
          <w:tcPr>
            <w:tcW w:w="812" w:type="pct"/>
            <w:shd w:val="clear" w:color="auto" w:fill="auto"/>
            <w:vAlign w:val="bottom"/>
            <w:hideMark/>
          </w:tcPr>
          <w:p w14:paraId="7CFAEF5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14:paraId="41BC04B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PROYECTO</w:t>
            </w:r>
          </w:p>
          <w:p w14:paraId="650DB7EB" w14:textId="77777777"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14:paraId="5A55B19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14:paraId="248B24C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PROYECTO /</w:t>
            </w:r>
          </w:p>
          <w:p w14:paraId="090DE8B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COMITÉ DE</w:t>
            </w:r>
          </w:p>
          <w:p w14:paraId="75A57DD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ADQUISICIONES</w:t>
            </w:r>
          </w:p>
        </w:tc>
        <w:tc>
          <w:tcPr>
            <w:tcW w:w="649" w:type="pct"/>
            <w:shd w:val="clear" w:color="auto" w:fill="auto"/>
            <w:vAlign w:val="bottom"/>
            <w:hideMark/>
          </w:tcPr>
          <w:p w14:paraId="68D94DE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14:paraId="738ED57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PROYECTO /</w:t>
            </w:r>
          </w:p>
          <w:p w14:paraId="499FE65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COMITÉ DE</w:t>
            </w:r>
          </w:p>
          <w:p w14:paraId="16543C6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ADQUISICIONES</w:t>
            </w:r>
          </w:p>
        </w:tc>
        <w:tc>
          <w:tcPr>
            <w:tcW w:w="649" w:type="pct"/>
            <w:shd w:val="clear" w:color="auto" w:fill="auto"/>
            <w:vAlign w:val="bottom"/>
            <w:hideMark/>
          </w:tcPr>
          <w:p w14:paraId="389DCFA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GERENTE DEL</w:t>
            </w:r>
          </w:p>
          <w:p w14:paraId="1933EEC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PROYECTO</w:t>
            </w:r>
          </w:p>
          <w:p w14:paraId="785CB344" w14:textId="77777777" w:rsidR="00532F13" w:rsidRPr="006847E6" w:rsidRDefault="00532F13" w:rsidP="004B58E0">
            <w:pPr>
              <w:rPr>
                <w:rFonts w:ascii="Arial Narrow" w:hAnsi="Arial Narrow"/>
                <w:b/>
                <w:bCs/>
                <w:color w:val="000000"/>
                <w:sz w:val="14"/>
                <w:szCs w:val="14"/>
              </w:rPr>
            </w:pPr>
          </w:p>
        </w:tc>
      </w:tr>
      <w:tr w:rsidR="00532F13" w:rsidRPr="006847E6" w14:paraId="50EFAFA8" w14:textId="77777777" w:rsidTr="00532F13">
        <w:trPr>
          <w:trHeight w:val="113"/>
        </w:trPr>
        <w:tc>
          <w:tcPr>
            <w:tcW w:w="1331" w:type="pct"/>
            <w:gridSpan w:val="2"/>
            <w:shd w:val="clear" w:color="000000" w:fill="EEECE1"/>
            <w:vAlign w:val="bottom"/>
            <w:hideMark/>
          </w:tcPr>
          <w:p w14:paraId="5F83A9DB"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FECHA ESTIMADA EN QUE SE INICIE EL TRATAMIENTO</w:t>
            </w:r>
          </w:p>
        </w:tc>
        <w:tc>
          <w:tcPr>
            <w:tcW w:w="909" w:type="pct"/>
            <w:shd w:val="clear" w:color="auto" w:fill="auto"/>
            <w:vAlign w:val="bottom"/>
            <w:hideMark/>
          </w:tcPr>
          <w:p w14:paraId="59182EE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PERFECCIONAMIENTO</w:t>
            </w:r>
          </w:p>
          <w:p w14:paraId="0FCBD61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14:paraId="19E11476" w14:textId="77777777"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14:paraId="6ADAC01E" w14:textId="77777777" w:rsidR="00532F13" w:rsidRPr="006847E6" w:rsidRDefault="00532F13" w:rsidP="004B58E0">
            <w:pPr>
              <w:rPr>
                <w:rFonts w:ascii="Arial Narrow" w:hAnsi="Arial Narrow"/>
                <w:b/>
                <w:bCs/>
                <w:color w:val="000000"/>
                <w:sz w:val="14"/>
                <w:szCs w:val="14"/>
              </w:rPr>
            </w:pPr>
          </w:p>
        </w:tc>
        <w:tc>
          <w:tcPr>
            <w:tcW w:w="812" w:type="pct"/>
            <w:shd w:val="clear" w:color="auto" w:fill="auto"/>
            <w:vAlign w:val="bottom"/>
            <w:hideMark/>
          </w:tcPr>
          <w:p w14:paraId="6509232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PERFECCIONAMIENTO</w:t>
            </w:r>
          </w:p>
          <w:p w14:paraId="2A966A8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p w14:paraId="6780C0CF" w14:textId="77777777"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p w14:paraId="5171BF42" w14:textId="77777777" w:rsidR="00532F13" w:rsidRPr="006847E6" w:rsidRDefault="00532F13" w:rsidP="004B58E0">
            <w:pPr>
              <w:rPr>
                <w:rFonts w:ascii="Arial Narrow" w:hAnsi="Arial Narrow"/>
                <w:b/>
                <w:bCs/>
                <w:color w:val="000000"/>
                <w:sz w:val="14"/>
                <w:szCs w:val="14"/>
              </w:rPr>
            </w:pPr>
          </w:p>
        </w:tc>
        <w:tc>
          <w:tcPr>
            <w:tcW w:w="649" w:type="pct"/>
            <w:shd w:val="clear" w:color="auto" w:fill="auto"/>
            <w:vAlign w:val="bottom"/>
            <w:hideMark/>
          </w:tcPr>
          <w:p w14:paraId="13C31CB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UNA VEZ SE</w:t>
            </w:r>
          </w:p>
          <w:p w14:paraId="3F30AAB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CONOCE EL</w:t>
            </w:r>
          </w:p>
          <w:p w14:paraId="4911DDF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INCUMPLIMIENTO</w:t>
            </w:r>
          </w:p>
          <w:p w14:paraId="4D7DEC8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14:paraId="72E7EB0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CONTRATISTA O</w:t>
            </w:r>
          </w:p>
          <w:p w14:paraId="463072A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14:paraId="4BAAC43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c>
          <w:tcPr>
            <w:tcW w:w="649" w:type="pct"/>
            <w:shd w:val="clear" w:color="auto" w:fill="auto"/>
            <w:vAlign w:val="bottom"/>
            <w:hideMark/>
          </w:tcPr>
          <w:p w14:paraId="713716A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UNA VEZ SE</w:t>
            </w:r>
          </w:p>
          <w:p w14:paraId="696CCAE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CONOCE EL</w:t>
            </w:r>
          </w:p>
          <w:p w14:paraId="0DAFD4D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INCUMPLIMIENTO</w:t>
            </w:r>
          </w:p>
          <w:p w14:paraId="2D85BB7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14:paraId="7E7578E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CONTRATISTA O</w:t>
            </w:r>
          </w:p>
          <w:p w14:paraId="7BAC2A5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14:paraId="16E1C96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c>
          <w:tcPr>
            <w:tcW w:w="649" w:type="pct"/>
            <w:shd w:val="clear" w:color="auto" w:fill="auto"/>
            <w:vAlign w:val="bottom"/>
            <w:hideMark/>
          </w:tcPr>
          <w:p w14:paraId="6EF7BD3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UNA VEZ SE</w:t>
            </w:r>
          </w:p>
          <w:p w14:paraId="3122060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CONOCE EL</w:t>
            </w:r>
          </w:p>
          <w:p w14:paraId="014DEC8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INCUMPLIMIENTO</w:t>
            </w:r>
          </w:p>
          <w:p w14:paraId="25778A1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14:paraId="75F8D9F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CONTRATISTA O</w:t>
            </w:r>
          </w:p>
          <w:p w14:paraId="66CF912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SUPERVISOR</w:t>
            </w:r>
          </w:p>
          <w:p w14:paraId="44000C9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CONTRATO</w:t>
            </w:r>
          </w:p>
        </w:tc>
      </w:tr>
      <w:tr w:rsidR="00532F13" w:rsidRPr="006847E6" w14:paraId="5AC3A32F" w14:textId="77777777" w:rsidTr="00532F13">
        <w:trPr>
          <w:trHeight w:val="113"/>
        </w:trPr>
        <w:tc>
          <w:tcPr>
            <w:tcW w:w="1331" w:type="pct"/>
            <w:gridSpan w:val="2"/>
            <w:shd w:val="clear" w:color="000000" w:fill="EEECE1"/>
            <w:vAlign w:val="bottom"/>
            <w:hideMark/>
          </w:tcPr>
          <w:p w14:paraId="16329FB8"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FECHA ESTIMADA EN QUE SE COMPLETA EL TRATAMIENTO</w:t>
            </w:r>
          </w:p>
        </w:tc>
        <w:tc>
          <w:tcPr>
            <w:tcW w:w="909" w:type="pct"/>
            <w:shd w:val="clear" w:color="auto" w:fill="auto"/>
            <w:vAlign w:val="bottom"/>
            <w:hideMark/>
          </w:tcPr>
          <w:p w14:paraId="2F26079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SUSCRIPCIÓN</w:t>
            </w:r>
          </w:p>
          <w:p w14:paraId="60FE436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ACTA DE RECIBO</w:t>
            </w:r>
          </w:p>
          <w:p w14:paraId="156DE4C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 SATISFACCIÓN</w:t>
            </w:r>
          </w:p>
          <w:p w14:paraId="33EE458A" w14:textId="77777777"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tc>
        <w:tc>
          <w:tcPr>
            <w:tcW w:w="812" w:type="pct"/>
            <w:shd w:val="clear" w:color="auto" w:fill="auto"/>
            <w:vAlign w:val="bottom"/>
            <w:hideMark/>
          </w:tcPr>
          <w:p w14:paraId="56EE8F2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SUSCRIPCIÓN</w:t>
            </w:r>
          </w:p>
          <w:p w14:paraId="18F6CB1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DEL ACTA DE RECIBO</w:t>
            </w:r>
          </w:p>
          <w:p w14:paraId="4ED94DB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 SATISFACCIÓN</w:t>
            </w:r>
          </w:p>
          <w:p w14:paraId="0186B5E8" w14:textId="77777777" w:rsidR="00532F13" w:rsidRPr="006847E6" w:rsidRDefault="00532F13" w:rsidP="004B58E0">
            <w:pPr>
              <w:rPr>
                <w:rFonts w:ascii="Arial Narrow" w:hAnsi="Arial Narrow"/>
                <w:b/>
                <w:bCs/>
                <w:color w:val="000000"/>
                <w:sz w:val="14"/>
                <w:szCs w:val="14"/>
              </w:rPr>
            </w:pPr>
            <w:r w:rsidRPr="006847E6">
              <w:rPr>
                <w:rFonts w:ascii="Arial Narrow" w:hAnsi="Arial Narrow"/>
                <w:color w:val="000000"/>
                <w:sz w:val="14"/>
                <w:szCs w:val="14"/>
              </w:rPr>
              <w:t> </w:t>
            </w:r>
          </w:p>
        </w:tc>
        <w:tc>
          <w:tcPr>
            <w:tcW w:w="649" w:type="pct"/>
            <w:shd w:val="clear" w:color="auto" w:fill="auto"/>
            <w:vAlign w:val="bottom"/>
            <w:hideMark/>
          </w:tcPr>
          <w:p w14:paraId="27FD2BA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EL ACTA DE</w:t>
            </w:r>
          </w:p>
          <w:p w14:paraId="368032C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ENTREGA A</w:t>
            </w:r>
          </w:p>
          <w:p w14:paraId="6F28FFD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SATISFACCIÓN O</w:t>
            </w:r>
          </w:p>
          <w:p w14:paraId="12EB500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ACTA DE</w:t>
            </w:r>
          </w:p>
          <w:p w14:paraId="686987C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LIQUIDACIÓN</w:t>
            </w:r>
          </w:p>
        </w:tc>
        <w:tc>
          <w:tcPr>
            <w:tcW w:w="649" w:type="pct"/>
            <w:shd w:val="clear" w:color="auto" w:fill="auto"/>
            <w:vAlign w:val="bottom"/>
            <w:hideMark/>
          </w:tcPr>
          <w:p w14:paraId="338B1E2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EL ACTA DE</w:t>
            </w:r>
          </w:p>
          <w:p w14:paraId="7B10D33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ENTREGA A</w:t>
            </w:r>
          </w:p>
          <w:p w14:paraId="4F83303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SATISFACCIÓN O</w:t>
            </w:r>
          </w:p>
          <w:p w14:paraId="76DE261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EL ACTA DE</w:t>
            </w:r>
          </w:p>
          <w:p w14:paraId="436743D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LIQUIDACIÓN</w:t>
            </w:r>
          </w:p>
        </w:tc>
        <w:tc>
          <w:tcPr>
            <w:tcW w:w="649" w:type="pct"/>
            <w:shd w:val="clear" w:color="auto" w:fill="auto"/>
            <w:vAlign w:val="bottom"/>
            <w:hideMark/>
          </w:tcPr>
          <w:p w14:paraId="6BA1D3F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w:t>
            </w:r>
          </w:p>
          <w:p w14:paraId="3A4E5EB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SUSCRIPCIÓN DEL</w:t>
            </w:r>
          </w:p>
          <w:p w14:paraId="6B934E6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ACTA DE RECIBO</w:t>
            </w:r>
          </w:p>
          <w:p w14:paraId="0D3344F9"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DE SATISFACCIÓN</w:t>
            </w:r>
          </w:p>
          <w:p w14:paraId="02E9B4A4" w14:textId="77777777" w:rsidR="00532F13" w:rsidRPr="006847E6" w:rsidRDefault="00532F13" w:rsidP="004B58E0">
            <w:pPr>
              <w:rPr>
                <w:rFonts w:ascii="Arial Narrow" w:hAnsi="Arial Narrow"/>
                <w:b/>
                <w:bCs/>
                <w:color w:val="000000"/>
                <w:sz w:val="14"/>
                <w:szCs w:val="14"/>
              </w:rPr>
            </w:pPr>
          </w:p>
        </w:tc>
      </w:tr>
      <w:tr w:rsidR="00532F13" w:rsidRPr="006847E6" w14:paraId="62969411" w14:textId="77777777" w:rsidTr="00532F13">
        <w:trPr>
          <w:trHeight w:val="113"/>
        </w:trPr>
        <w:tc>
          <w:tcPr>
            <w:tcW w:w="660" w:type="pct"/>
            <w:vMerge w:val="restart"/>
            <w:shd w:val="clear" w:color="000000" w:fill="EEECE1"/>
            <w:vAlign w:val="bottom"/>
            <w:hideMark/>
          </w:tcPr>
          <w:p w14:paraId="1E583757"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MONITOREO Y REVISIÓN</w:t>
            </w:r>
          </w:p>
        </w:tc>
        <w:tc>
          <w:tcPr>
            <w:tcW w:w="671" w:type="pct"/>
            <w:shd w:val="clear" w:color="000000" w:fill="EEECE1"/>
            <w:vAlign w:val="bottom"/>
            <w:hideMark/>
          </w:tcPr>
          <w:p w14:paraId="394FD95A"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COMO SE REALIZA EL MONITOREO?</w:t>
            </w:r>
          </w:p>
        </w:tc>
        <w:tc>
          <w:tcPr>
            <w:tcW w:w="909" w:type="pct"/>
            <w:shd w:val="clear" w:color="auto" w:fill="auto"/>
            <w:vAlign w:val="bottom"/>
            <w:hideMark/>
          </w:tcPr>
          <w:p w14:paraId="475215E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14:paraId="331E3DD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14:paraId="2A36560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14:paraId="018F92A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14:paraId="7BFAD6E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14:paraId="611356E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14:paraId="3DF8B79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14:paraId="09A85BD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14:paraId="1AD76F1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812" w:type="pct"/>
            <w:shd w:val="clear" w:color="auto" w:fill="auto"/>
            <w:vAlign w:val="bottom"/>
            <w:hideMark/>
          </w:tcPr>
          <w:p w14:paraId="55CCA89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14:paraId="276D1C73"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14:paraId="1FE92EF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14:paraId="4FBB5C4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14:paraId="61CFB92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14:paraId="78FEF13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14:paraId="6777F7C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14:paraId="006AA8B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14:paraId="16D7A9F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14:paraId="6A9FF34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14:paraId="1545810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14:paraId="2674374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14:paraId="537A303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14:paraId="119833A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14:paraId="1703463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14:paraId="73A8B78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14:paraId="2A961EFF"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14:paraId="5C2FEBD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14:paraId="35774A5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14:paraId="3C6C683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14:paraId="25E5DF3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14:paraId="7EB027E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14:paraId="46F79F3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14:paraId="24A4A43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14:paraId="5B3D205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14:paraId="530E3FD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14:paraId="64B4B2B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c>
          <w:tcPr>
            <w:tcW w:w="649" w:type="pct"/>
            <w:shd w:val="clear" w:color="auto" w:fill="auto"/>
            <w:vAlign w:val="bottom"/>
            <w:hideMark/>
          </w:tcPr>
          <w:p w14:paraId="0339D20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 LA EXPEDICIÓN</w:t>
            </w:r>
          </w:p>
          <w:p w14:paraId="5C3A45E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POR PARTE DEL</w:t>
            </w:r>
          </w:p>
          <w:p w14:paraId="4299A5F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SUPERVISOR DEL</w:t>
            </w:r>
          </w:p>
          <w:p w14:paraId="1B7FB6F1"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CONTRATO DE LOS</w:t>
            </w:r>
          </w:p>
          <w:p w14:paraId="0D99EB5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INFORMES DE</w:t>
            </w:r>
          </w:p>
          <w:p w14:paraId="64E6D78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SUPERVISIÓN Y</w:t>
            </w:r>
          </w:p>
          <w:p w14:paraId="06E81FBB"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VERIFICANDO</w:t>
            </w:r>
          </w:p>
          <w:p w14:paraId="121604C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 DE</w:t>
            </w:r>
          </w:p>
          <w:p w14:paraId="71C30B54"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EJECUCIÓN</w:t>
            </w:r>
          </w:p>
        </w:tc>
      </w:tr>
      <w:tr w:rsidR="00532F13" w:rsidRPr="006847E6" w14:paraId="313FA0FC" w14:textId="77777777" w:rsidTr="00532F13">
        <w:trPr>
          <w:trHeight w:val="113"/>
        </w:trPr>
        <w:tc>
          <w:tcPr>
            <w:tcW w:w="660" w:type="pct"/>
            <w:vMerge/>
            <w:vAlign w:val="center"/>
            <w:hideMark/>
          </w:tcPr>
          <w:p w14:paraId="45BB4870" w14:textId="77777777" w:rsidR="00532F13" w:rsidRPr="006847E6" w:rsidRDefault="00532F13" w:rsidP="004B58E0">
            <w:pPr>
              <w:rPr>
                <w:rFonts w:ascii="Arial Narrow" w:hAnsi="Arial Narrow"/>
                <w:b/>
                <w:bCs/>
                <w:i/>
                <w:iCs/>
                <w:color w:val="000000"/>
                <w:sz w:val="14"/>
                <w:szCs w:val="14"/>
              </w:rPr>
            </w:pPr>
          </w:p>
        </w:tc>
        <w:tc>
          <w:tcPr>
            <w:tcW w:w="671" w:type="pct"/>
            <w:shd w:val="clear" w:color="000000" w:fill="EEECE1"/>
            <w:vAlign w:val="bottom"/>
            <w:hideMark/>
          </w:tcPr>
          <w:p w14:paraId="3CD6B89F" w14:textId="77777777" w:rsidR="00532F13" w:rsidRPr="006847E6" w:rsidRDefault="00532F13" w:rsidP="004B58E0">
            <w:pPr>
              <w:jc w:val="center"/>
              <w:rPr>
                <w:rFonts w:ascii="Arial Narrow" w:hAnsi="Arial Narrow"/>
                <w:b/>
                <w:bCs/>
                <w:i/>
                <w:iCs/>
                <w:color w:val="000000"/>
                <w:sz w:val="14"/>
                <w:szCs w:val="14"/>
              </w:rPr>
            </w:pPr>
            <w:r w:rsidRPr="006847E6">
              <w:rPr>
                <w:rFonts w:ascii="Arial Narrow" w:hAnsi="Arial Narrow"/>
                <w:b/>
                <w:bCs/>
                <w:i/>
                <w:iCs/>
                <w:color w:val="000000"/>
                <w:sz w:val="14"/>
                <w:szCs w:val="14"/>
              </w:rPr>
              <w:t>PERIODICIDAD  ¿CUANDO?</w:t>
            </w:r>
          </w:p>
        </w:tc>
        <w:tc>
          <w:tcPr>
            <w:tcW w:w="909" w:type="pct"/>
            <w:shd w:val="clear" w:color="auto" w:fill="auto"/>
            <w:vAlign w:val="bottom"/>
            <w:hideMark/>
          </w:tcPr>
          <w:p w14:paraId="14756DA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14:paraId="77FB6000"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14:paraId="019EC7C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812" w:type="pct"/>
            <w:shd w:val="clear" w:color="auto" w:fill="auto"/>
            <w:vAlign w:val="bottom"/>
            <w:hideMark/>
          </w:tcPr>
          <w:p w14:paraId="4362E6C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14:paraId="443D013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14:paraId="73648FDE"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649" w:type="pct"/>
            <w:shd w:val="clear" w:color="auto" w:fill="auto"/>
            <w:vAlign w:val="bottom"/>
            <w:hideMark/>
          </w:tcPr>
          <w:p w14:paraId="73F01F45"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14:paraId="5DECA25C"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14:paraId="5A1D8CD8"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649" w:type="pct"/>
            <w:shd w:val="clear" w:color="auto" w:fill="auto"/>
            <w:vAlign w:val="bottom"/>
            <w:hideMark/>
          </w:tcPr>
          <w:p w14:paraId="3AB12A1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14:paraId="39A966BD"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14:paraId="32D73016"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c>
          <w:tcPr>
            <w:tcW w:w="649" w:type="pct"/>
            <w:shd w:val="clear" w:color="auto" w:fill="auto"/>
            <w:vAlign w:val="bottom"/>
            <w:hideMark/>
          </w:tcPr>
          <w:p w14:paraId="045C8427"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MENSUALES / COMO</w:t>
            </w:r>
          </w:p>
          <w:p w14:paraId="6C467C92"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INDIQUE</w:t>
            </w:r>
          </w:p>
          <w:p w14:paraId="6725D3EA" w14:textId="77777777" w:rsidR="00532F13" w:rsidRPr="006847E6" w:rsidRDefault="00532F13" w:rsidP="004B58E0">
            <w:pPr>
              <w:jc w:val="center"/>
              <w:rPr>
                <w:rFonts w:ascii="Arial Narrow" w:hAnsi="Arial Narrow"/>
                <w:b/>
                <w:bCs/>
                <w:color w:val="000000"/>
                <w:sz w:val="14"/>
                <w:szCs w:val="14"/>
              </w:rPr>
            </w:pPr>
            <w:r w:rsidRPr="006847E6">
              <w:rPr>
                <w:rFonts w:ascii="Arial Narrow" w:hAnsi="Arial Narrow"/>
                <w:b/>
                <w:bCs/>
                <w:color w:val="000000"/>
                <w:sz w:val="14"/>
                <w:szCs w:val="14"/>
              </w:rPr>
              <w:t>CRONOGRAMA</w:t>
            </w:r>
          </w:p>
        </w:tc>
      </w:tr>
    </w:tbl>
    <w:p w14:paraId="710FA961" w14:textId="77777777" w:rsidR="00FD0CC0" w:rsidRPr="00F139BC" w:rsidRDefault="00FD0CC0" w:rsidP="004B58E0">
      <w:pPr>
        <w:tabs>
          <w:tab w:val="left" w:pos="240"/>
          <w:tab w:val="center" w:pos="4459"/>
          <w:tab w:val="left" w:pos="5820"/>
        </w:tabs>
        <w:ind w:left="567"/>
        <w:rPr>
          <w:rFonts w:ascii="Arial Narrow" w:hAnsi="Arial Narrow" w:cs="Arial"/>
          <w:b/>
        </w:rPr>
      </w:pPr>
    </w:p>
    <w:p w14:paraId="00E1D32C" w14:textId="77777777" w:rsidR="00FD0CC0" w:rsidRPr="00F139BC" w:rsidRDefault="00FD0CC0" w:rsidP="004B58E0">
      <w:pPr>
        <w:tabs>
          <w:tab w:val="left" w:pos="240"/>
          <w:tab w:val="center" w:pos="4459"/>
          <w:tab w:val="left" w:pos="5820"/>
        </w:tabs>
        <w:ind w:left="567"/>
        <w:rPr>
          <w:rFonts w:ascii="Arial Narrow" w:hAnsi="Arial Narrow" w:cs="Arial"/>
          <w:b/>
        </w:rPr>
      </w:pPr>
    </w:p>
    <w:p w14:paraId="726EE5DF" w14:textId="77777777" w:rsidR="00FD0CC0" w:rsidRPr="00F139BC" w:rsidRDefault="00FD0CC0" w:rsidP="004B58E0">
      <w:pPr>
        <w:tabs>
          <w:tab w:val="left" w:pos="240"/>
          <w:tab w:val="center" w:pos="4459"/>
          <w:tab w:val="left" w:pos="5820"/>
        </w:tabs>
        <w:ind w:left="567"/>
        <w:rPr>
          <w:rFonts w:ascii="Arial Narrow" w:hAnsi="Arial Narrow" w:cs="Arial"/>
          <w:b/>
        </w:rPr>
      </w:pPr>
      <w:r w:rsidRPr="00F139BC">
        <w:rPr>
          <w:rFonts w:ascii="Arial Narrow" w:hAnsi="Arial Narrow" w:cs="Arial"/>
          <w:b/>
        </w:rPr>
        <w:t>RIESGOS TÉCNICOS</w:t>
      </w:r>
    </w:p>
    <w:p w14:paraId="23758045" w14:textId="77777777" w:rsidR="00FD0CC0" w:rsidRDefault="00FD0CC0" w:rsidP="004B58E0">
      <w:pPr>
        <w:ind w:left="567"/>
        <w:jc w:val="both"/>
        <w:rPr>
          <w:rFonts w:ascii="Arial Narrow" w:hAnsi="Arial Narrow" w:cs="Arial"/>
          <w:spacing w:val="-2"/>
        </w:rPr>
      </w:pPr>
    </w:p>
    <w:tbl>
      <w:tblPr>
        <w:tblW w:w="9810" w:type="dxa"/>
        <w:jc w:val="center"/>
        <w:tblLayout w:type="fixed"/>
        <w:tblCellMar>
          <w:left w:w="0" w:type="dxa"/>
          <w:right w:w="0" w:type="dxa"/>
        </w:tblCellMar>
        <w:tblLook w:val="04A0" w:firstRow="1" w:lastRow="0" w:firstColumn="1" w:lastColumn="0" w:noHBand="0" w:noVBand="1"/>
      </w:tblPr>
      <w:tblGrid>
        <w:gridCol w:w="1164"/>
        <w:gridCol w:w="1402"/>
        <w:gridCol w:w="1418"/>
        <w:gridCol w:w="1417"/>
        <w:gridCol w:w="1418"/>
        <w:gridCol w:w="1701"/>
        <w:gridCol w:w="1290"/>
      </w:tblGrid>
      <w:tr w:rsidR="00477D10" w:rsidRPr="006847E6" w14:paraId="4704185B" w14:textId="77777777" w:rsidTr="00477D10">
        <w:trPr>
          <w:trHeight w:val="190"/>
          <w:tblHeader/>
          <w:jc w:val="center"/>
        </w:trPr>
        <w:tc>
          <w:tcPr>
            <w:tcW w:w="9810" w:type="dxa"/>
            <w:gridSpan w:val="7"/>
            <w:tcBorders>
              <w:top w:val="single" w:sz="8" w:space="0" w:color="auto"/>
              <w:left w:val="single" w:sz="8" w:space="0" w:color="auto"/>
              <w:bottom w:val="single" w:sz="8" w:space="0" w:color="auto"/>
              <w:right w:val="single" w:sz="8" w:space="0" w:color="auto"/>
            </w:tcBorders>
            <w:shd w:val="clear" w:color="auto" w:fill="7F7F7F"/>
            <w:tcMar>
              <w:top w:w="0" w:type="dxa"/>
              <w:left w:w="70" w:type="dxa"/>
              <w:bottom w:w="0" w:type="dxa"/>
              <w:right w:w="70" w:type="dxa"/>
            </w:tcMar>
            <w:vAlign w:val="center"/>
          </w:tcPr>
          <w:p w14:paraId="6DC6976D" w14:textId="77777777" w:rsidR="00477D10" w:rsidRPr="006847E6" w:rsidRDefault="00477D10" w:rsidP="004B58E0">
            <w:pPr>
              <w:pStyle w:val="NormalWeb"/>
              <w:spacing w:after="0"/>
              <w:jc w:val="center"/>
              <w:rPr>
                <w:rFonts w:ascii="Arial Narrow" w:eastAsia="SimSun" w:hAnsi="Arial Narrow" w:cs="Arial"/>
                <w:b/>
                <w:kern w:val="3"/>
                <w:lang w:eastAsia="zh-CN" w:bidi="hi-IN"/>
              </w:rPr>
            </w:pPr>
            <w:r w:rsidRPr="006847E6">
              <w:rPr>
                <w:rFonts w:ascii="Arial Narrow" w:eastAsia="SimSun" w:hAnsi="Arial Narrow" w:cs="Arial"/>
                <w:b/>
                <w:kern w:val="3"/>
                <w:lang w:eastAsia="zh-CN" w:bidi="hi-IN"/>
              </w:rPr>
              <w:t>RIESGOS TÉCNICOS</w:t>
            </w:r>
          </w:p>
          <w:p w14:paraId="76AC31EC" w14:textId="77777777" w:rsidR="00477D10" w:rsidRPr="006847E6" w:rsidRDefault="00477D10" w:rsidP="004B58E0">
            <w:pPr>
              <w:jc w:val="center"/>
              <w:rPr>
                <w:rFonts w:ascii="Arial Narrow" w:hAnsi="Arial Narrow" w:cs="Arial"/>
                <w:b/>
                <w:bCs/>
                <w:sz w:val="14"/>
                <w:szCs w:val="14"/>
              </w:rPr>
            </w:pPr>
          </w:p>
        </w:tc>
      </w:tr>
      <w:tr w:rsidR="00477D10" w:rsidRPr="006847E6" w14:paraId="16F12C92" w14:textId="77777777" w:rsidTr="00477D10">
        <w:trPr>
          <w:trHeight w:val="321"/>
          <w:tblHeader/>
          <w:jc w:val="center"/>
        </w:trPr>
        <w:tc>
          <w:tcPr>
            <w:tcW w:w="2566" w:type="dxa"/>
            <w:gridSpan w:val="2"/>
            <w:tcBorders>
              <w:top w:val="single" w:sz="8" w:space="0" w:color="auto"/>
              <w:left w:val="single" w:sz="8" w:space="0" w:color="auto"/>
              <w:bottom w:val="single" w:sz="8" w:space="0" w:color="auto"/>
              <w:right w:val="single" w:sz="8" w:space="0" w:color="000000"/>
            </w:tcBorders>
            <w:shd w:val="clear" w:color="auto" w:fill="7F7F7F"/>
            <w:tcMar>
              <w:top w:w="0" w:type="dxa"/>
              <w:left w:w="70" w:type="dxa"/>
              <w:bottom w:w="0" w:type="dxa"/>
              <w:right w:w="70" w:type="dxa"/>
            </w:tcMar>
            <w:vAlign w:val="center"/>
            <w:hideMark/>
          </w:tcPr>
          <w:p w14:paraId="03272B03"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Nº</w:t>
            </w:r>
          </w:p>
        </w:tc>
        <w:tc>
          <w:tcPr>
            <w:tcW w:w="1418"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14:paraId="10A9BE4D"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417"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14:paraId="5AF649E5"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418"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14:paraId="357DB055"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3</w:t>
            </w:r>
          </w:p>
        </w:tc>
        <w:tc>
          <w:tcPr>
            <w:tcW w:w="1701"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14:paraId="31E27410"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4</w:t>
            </w:r>
          </w:p>
        </w:tc>
        <w:tc>
          <w:tcPr>
            <w:tcW w:w="1290" w:type="dxa"/>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14:paraId="578B52B7"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5</w:t>
            </w:r>
          </w:p>
        </w:tc>
      </w:tr>
      <w:tr w:rsidR="00477D10" w:rsidRPr="006847E6" w14:paraId="7821CA58" w14:textId="77777777" w:rsidTr="00477D10">
        <w:trPr>
          <w:trHeight w:val="391"/>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3D479AB5" w14:textId="77777777"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CLASE</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F06D808"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49AB9A5"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ED0C9D3"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ADBB085"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GENERAL</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90FA460"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GENERAL</w:t>
            </w:r>
          </w:p>
        </w:tc>
      </w:tr>
      <w:tr w:rsidR="00477D10" w:rsidRPr="006847E6" w14:paraId="2AD09DDD" w14:textId="77777777" w:rsidTr="00477D10">
        <w:trPr>
          <w:trHeight w:val="413"/>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435C7925" w14:textId="77777777"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FUENTE</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DA05EED"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C6685D0"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4283CA1"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6AAAB94"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INTERNO</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C85245B"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INTERNO</w:t>
            </w:r>
          </w:p>
        </w:tc>
      </w:tr>
      <w:tr w:rsidR="00477D10" w:rsidRPr="006847E6" w14:paraId="3C5AE61F" w14:textId="77777777" w:rsidTr="00477D10">
        <w:trPr>
          <w:trHeight w:val="263"/>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2044E2DB" w14:textId="77777777"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ETAPA</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DBFAE8C"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EJECUCIÓN</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D97F32D"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CONTRATACION</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958AF4F"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EJECUCIÓN</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4A38BF"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EJECUCIÓN</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C6FE96E"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EJECUCIÓN</w:t>
            </w:r>
          </w:p>
        </w:tc>
      </w:tr>
      <w:tr w:rsidR="00477D10" w:rsidRPr="006847E6" w14:paraId="2F659472" w14:textId="77777777" w:rsidTr="00477D10">
        <w:trPr>
          <w:trHeight w:val="414"/>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063AFFD8" w14:textId="77777777"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TIPO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075A703"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C94D1A4"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43B5938"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3DA8E9E"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OPERACIONALES</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29DEBA2"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OPERACIONALES</w:t>
            </w:r>
          </w:p>
        </w:tc>
      </w:tr>
      <w:tr w:rsidR="00477D10" w:rsidRPr="006847E6" w14:paraId="7921619F" w14:textId="77777777" w:rsidTr="00477D10">
        <w:trPr>
          <w:trHeight w:val="111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66FCB726" w14:textId="77777777"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DESCRIPCIÓN( que puede pasar y como puede ocurrir)</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80B0F90"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La no detección de algún defecto durante la  inspección visual de los requisitos generales, realizada por el comité técnico receptor, y/o en la evaluación del organismo certificador a través de los laboratorios, de acuerdo con las tablas de muestreo establecidas en cada una de las Normas Técnicas y fichas técnicas.</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B60CA3A"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Participación de oferentes sin experiencia en la elaboración, venta y/o distribución y/o comercialización de este tipo de elementos,  que por su naturaleza requiere el cumplimiento de normas técnicas específicas.</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B3ACE6A"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Empleo de laboratorios u organismos certificadores no avalados por la Superintendencia de Industria y Comercio.</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A0D8CF3"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La No previsión por parte del proveedor de  la mejor alternativa para el transporte de los bienes a entregar, teniendo en cuenta la naturaleza del elemento, el sitio de entrega, las restricciones de transporte y demás aspectos que impidan la entrega oportuna de los bienes contratados en el tiempo estipulado en las condiciones del contrato. Así como el pago de las primas de los seguros de transporte por robo, destrucción y/o pérdida de los mismos.</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4E53B50"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La pérdida, destrucción, deterioro o robo de los elementos que se utilicen para el desarrollo del objeto del presente proceso, hasta y durante  la suscripción del acta de recibo a satisfacción.</w:t>
            </w:r>
          </w:p>
        </w:tc>
      </w:tr>
      <w:tr w:rsidR="00477D10" w:rsidRPr="006847E6" w14:paraId="7D651FE6" w14:textId="77777777" w:rsidTr="00477D10">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14:paraId="10AB10BE"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CONSECUENCIA DE LA OCURRENCIA DEL EVENTO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0DAE05CB"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Devolución de los elementos e inicio de un nuevo proceso contractual</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14:paraId="6820FC22"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Parálisis  o prorroga en el proceso precontractual y en la ejecución del contrato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547597D1"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Falta y/o inexistencia de la Calidad del producto adquirir</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3E4E033E"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Incumplimiento o parálisis del contrato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14:paraId="51DF44F4"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Incumplimiento o parálisis del contrato</w:t>
            </w:r>
          </w:p>
        </w:tc>
      </w:tr>
      <w:tr w:rsidR="00477D10" w:rsidRPr="006847E6" w14:paraId="10FA24D6" w14:textId="77777777" w:rsidTr="00477D10">
        <w:trPr>
          <w:trHeight w:val="458"/>
          <w:jc w:val="center"/>
        </w:trPr>
        <w:tc>
          <w:tcPr>
            <w:tcW w:w="2566" w:type="dxa"/>
            <w:gridSpan w:val="2"/>
            <w:vMerge w:val="restart"/>
            <w:tcBorders>
              <w:top w:val="nil"/>
              <w:left w:val="single" w:sz="8" w:space="0" w:color="auto"/>
              <w:bottom w:val="single" w:sz="8" w:space="0" w:color="000000"/>
              <w:right w:val="single" w:sz="8" w:space="0" w:color="000000"/>
            </w:tcBorders>
            <w:shd w:val="clear" w:color="auto" w:fill="EEECE1"/>
            <w:tcMar>
              <w:top w:w="0" w:type="dxa"/>
              <w:left w:w="70" w:type="dxa"/>
              <w:bottom w:w="0" w:type="dxa"/>
              <w:right w:w="70" w:type="dxa"/>
            </w:tcMar>
            <w:hideMark/>
          </w:tcPr>
          <w:p w14:paraId="2B85C3E6"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PROBABILIDAD</w:t>
            </w:r>
          </w:p>
        </w:tc>
        <w:tc>
          <w:tcPr>
            <w:tcW w:w="1418"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14:paraId="45B92672"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3</w:t>
            </w:r>
          </w:p>
        </w:tc>
        <w:tc>
          <w:tcPr>
            <w:tcW w:w="1417"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14:paraId="6B04BFB9"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418"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14:paraId="303C1405"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701"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14:paraId="0BD8C861"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290" w:type="dxa"/>
            <w:vMerge w:val="restart"/>
            <w:tcBorders>
              <w:top w:val="nil"/>
              <w:left w:val="nil"/>
              <w:bottom w:val="single" w:sz="8" w:space="0" w:color="000000"/>
              <w:right w:val="single" w:sz="8" w:space="0" w:color="auto"/>
            </w:tcBorders>
            <w:tcMar>
              <w:top w:w="0" w:type="dxa"/>
              <w:left w:w="70" w:type="dxa"/>
              <w:bottom w:w="0" w:type="dxa"/>
              <w:right w:w="70" w:type="dxa"/>
            </w:tcMar>
            <w:hideMark/>
          </w:tcPr>
          <w:p w14:paraId="168BEC6F"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r>
      <w:tr w:rsidR="00477D10" w:rsidRPr="006847E6" w14:paraId="25981919" w14:textId="77777777" w:rsidTr="00477D10">
        <w:trPr>
          <w:trHeight w:val="458"/>
          <w:jc w:val="center"/>
        </w:trPr>
        <w:tc>
          <w:tcPr>
            <w:tcW w:w="2566" w:type="dxa"/>
            <w:gridSpan w:val="2"/>
            <w:vMerge/>
            <w:tcBorders>
              <w:top w:val="nil"/>
              <w:left w:val="single" w:sz="8" w:space="0" w:color="auto"/>
              <w:bottom w:val="single" w:sz="8" w:space="0" w:color="000000"/>
              <w:right w:val="single" w:sz="8" w:space="0" w:color="000000"/>
            </w:tcBorders>
            <w:hideMark/>
          </w:tcPr>
          <w:p w14:paraId="6763D64B" w14:textId="77777777" w:rsidR="00477D10" w:rsidRPr="006847E6" w:rsidRDefault="00477D10" w:rsidP="004B58E0">
            <w:pPr>
              <w:jc w:val="center"/>
              <w:rPr>
                <w:rFonts w:ascii="Arial Narrow" w:hAnsi="Arial Narrow" w:cs="Arial"/>
                <w:b/>
                <w:bCs/>
                <w:i/>
                <w:iCs/>
                <w:sz w:val="14"/>
                <w:szCs w:val="14"/>
              </w:rPr>
            </w:pPr>
          </w:p>
        </w:tc>
        <w:tc>
          <w:tcPr>
            <w:tcW w:w="1418" w:type="dxa"/>
            <w:vMerge/>
            <w:tcBorders>
              <w:top w:val="nil"/>
              <w:left w:val="nil"/>
              <w:bottom w:val="single" w:sz="8" w:space="0" w:color="000000"/>
              <w:right w:val="single" w:sz="8" w:space="0" w:color="auto"/>
            </w:tcBorders>
            <w:hideMark/>
          </w:tcPr>
          <w:p w14:paraId="7C20F00E" w14:textId="77777777" w:rsidR="00477D10" w:rsidRPr="006847E6" w:rsidRDefault="00477D10" w:rsidP="004B58E0">
            <w:pPr>
              <w:jc w:val="center"/>
              <w:rPr>
                <w:rFonts w:ascii="Arial Narrow" w:hAnsi="Arial Narrow" w:cs="Arial"/>
                <w:b/>
                <w:bCs/>
                <w:sz w:val="14"/>
                <w:szCs w:val="14"/>
              </w:rPr>
            </w:pPr>
          </w:p>
        </w:tc>
        <w:tc>
          <w:tcPr>
            <w:tcW w:w="1417" w:type="dxa"/>
            <w:vMerge/>
            <w:tcBorders>
              <w:top w:val="nil"/>
              <w:left w:val="nil"/>
              <w:bottom w:val="single" w:sz="8" w:space="0" w:color="000000"/>
              <w:right w:val="single" w:sz="8" w:space="0" w:color="auto"/>
            </w:tcBorders>
            <w:hideMark/>
          </w:tcPr>
          <w:p w14:paraId="16A6501C" w14:textId="77777777" w:rsidR="00477D10" w:rsidRPr="006847E6" w:rsidRDefault="00477D10" w:rsidP="004B58E0">
            <w:pPr>
              <w:jc w:val="center"/>
              <w:rPr>
                <w:rFonts w:ascii="Arial Narrow" w:hAnsi="Arial Narrow" w:cs="Arial"/>
                <w:b/>
                <w:bCs/>
                <w:sz w:val="14"/>
                <w:szCs w:val="14"/>
              </w:rPr>
            </w:pPr>
          </w:p>
        </w:tc>
        <w:tc>
          <w:tcPr>
            <w:tcW w:w="1418" w:type="dxa"/>
            <w:vMerge/>
            <w:tcBorders>
              <w:top w:val="nil"/>
              <w:left w:val="nil"/>
              <w:bottom w:val="single" w:sz="8" w:space="0" w:color="000000"/>
              <w:right w:val="single" w:sz="8" w:space="0" w:color="auto"/>
            </w:tcBorders>
            <w:hideMark/>
          </w:tcPr>
          <w:p w14:paraId="055C01F1" w14:textId="77777777" w:rsidR="00477D10" w:rsidRPr="006847E6" w:rsidRDefault="00477D10" w:rsidP="004B58E0">
            <w:pPr>
              <w:jc w:val="center"/>
              <w:rPr>
                <w:rFonts w:ascii="Arial Narrow" w:hAnsi="Arial Narrow" w:cs="Arial"/>
                <w:b/>
                <w:bCs/>
                <w:sz w:val="14"/>
                <w:szCs w:val="14"/>
              </w:rPr>
            </w:pPr>
          </w:p>
        </w:tc>
        <w:tc>
          <w:tcPr>
            <w:tcW w:w="1701" w:type="dxa"/>
            <w:vMerge/>
            <w:tcBorders>
              <w:top w:val="nil"/>
              <w:left w:val="nil"/>
              <w:bottom w:val="single" w:sz="8" w:space="0" w:color="000000"/>
              <w:right w:val="single" w:sz="8" w:space="0" w:color="auto"/>
            </w:tcBorders>
            <w:hideMark/>
          </w:tcPr>
          <w:p w14:paraId="35C31DC5" w14:textId="77777777" w:rsidR="00477D10" w:rsidRPr="006847E6" w:rsidRDefault="00477D10" w:rsidP="004B58E0">
            <w:pPr>
              <w:jc w:val="center"/>
              <w:rPr>
                <w:rFonts w:ascii="Arial Narrow" w:hAnsi="Arial Narrow" w:cs="Arial"/>
                <w:b/>
                <w:bCs/>
                <w:sz w:val="14"/>
                <w:szCs w:val="14"/>
              </w:rPr>
            </w:pPr>
          </w:p>
        </w:tc>
        <w:tc>
          <w:tcPr>
            <w:tcW w:w="1290" w:type="dxa"/>
            <w:vMerge/>
            <w:tcBorders>
              <w:top w:val="nil"/>
              <w:left w:val="nil"/>
              <w:bottom w:val="single" w:sz="8" w:space="0" w:color="000000"/>
              <w:right w:val="single" w:sz="8" w:space="0" w:color="auto"/>
            </w:tcBorders>
            <w:hideMark/>
          </w:tcPr>
          <w:p w14:paraId="1959D048" w14:textId="77777777" w:rsidR="00477D10" w:rsidRPr="006847E6" w:rsidRDefault="00477D10" w:rsidP="004B58E0">
            <w:pPr>
              <w:jc w:val="center"/>
              <w:rPr>
                <w:rFonts w:ascii="Arial Narrow" w:hAnsi="Arial Narrow" w:cs="Arial"/>
                <w:b/>
                <w:bCs/>
                <w:sz w:val="14"/>
                <w:szCs w:val="14"/>
              </w:rPr>
            </w:pPr>
          </w:p>
        </w:tc>
      </w:tr>
      <w:tr w:rsidR="00477D10" w:rsidRPr="006847E6" w14:paraId="7AFCA2EE" w14:textId="77777777" w:rsidTr="00477D10">
        <w:trPr>
          <w:trHeight w:val="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14:paraId="57079DBC"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IMPACTO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5A3B2457"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4</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14:paraId="29EDFECA"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4</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2A54556A"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5</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05D88AC"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4</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14:paraId="1F50D4B3"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5</w:t>
            </w:r>
          </w:p>
        </w:tc>
      </w:tr>
      <w:tr w:rsidR="00477D10" w:rsidRPr="006847E6" w14:paraId="2E6BAB94" w14:textId="77777777" w:rsidTr="00477D10">
        <w:trPr>
          <w:trHeight w:val="257"/>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14:paraId="49036CC3"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VALORACIÓN DEL RIESGO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237048B0"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7</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14:paraId="25A1453B"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6</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36E9B23D"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7</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3E67A4C7"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6</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14:paraId="29293F3C"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7</w:t>
            </w:r>
          </w:p>
        </w:tc>
      </w:tr>
      <w:tr w:rsidR="00477D10" w:rsidRPr="006847E6" w14:paraId="6490043B" w14:textId="77777777" w:rsidTr="00477D10">
        <w:trPr>
          <w:trHeight w:val="26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14:paraId="73A20AE1"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CATEGORÍA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2A8849D5"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14:paraId="49854007"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17F6299B"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59A6E9B6"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alto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14:paraId="7360D31D"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alto</w:t>
            </w:r>
          </w:p>
        </w:tc>
      </w:tr>
      <w:tr w:rsidR="00477D10" w:rsidRPr="006847E6" w14:paraId="433912A7" w14:textId="77777777" w:rsidTr="00477D10">
        <w:trPr>
          <w:trHeight w:val="189"/>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14:paraId="03FF3FA7"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¿A QUIEN SE LE AGINA?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72399293"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14:paraId="25B9185A"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48E7ED6A"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48BE89B"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100% AL CONTRATISTA</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14:paraId="066747C5"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100% AL CONTRATISTA</w:t>
            </w:r>
          </w:p>
        </w:tc>
      </w:tr>
      <w:tr w:rsidR="00477D10" w:rsidRPr="006847E6" w14:paraId="6E99EF83" w14:textId="77777777" w:rsidTr="00477D10">
        <w:trPr>
          <w:trHeight w:val="61"/>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14:paraId="7F8D7272"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TRATAMIENTO  / CONTROLES A SER  IMPLEMENTADOS</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706C8130"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EL SUPERVISOR DEL CONTRATO DEBE MONITOREAR LA EJECUCIÓN DEL CONTRATO  DE ACUERDO AL CRONOGRAMA DE LA OFERTA</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14:paraId="0DA4FF5C"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LA ADMINISTRACIÓN EXIGE DE LAS NORMAS TECNICAS ACORDES AL PROCESO CONTRACTUAL BAJO LA SUPERVISION DE LOS COMITES ESTRUCTURADORES</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0DE515B6"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SEGUIMIENTO EN LA EJECUCION- CONTROL POR PARTE DEL SUPERVISOR  Y CONTRATISTA- DEBIDO PROCESO</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287E9DD1"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SEGUIMIENTO EN LA EJECUCION- CONTROL POR PARTE DEL SUPERVISOR  Y CONTRATISTA- DEBIDO PROCESO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14:paraId="1C792555"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SEGUIMIENTO EN LA EJECUCION- CONTROL POR PARTE DEL SUPERVISOR  Y CONTRATISTA- DEBIDO PROCESO</w:t>
            </w:r>
          </w:p>
        </w:tc>
      </w:tr>
      <w:tr w:rsidR="00477D10" w:rsidRPr="006847E6" w14:paraId="2843BA24" w14:textId="77777777" w:rsidTr="00477D10">
        <w:trPr>
          <w:trHeight w:val="277"/>
          <w:jc w:val="center"/>
        </w:trPr>
        <w:tc>
          <w:tcPr>
            <w:tcW w:w="1164" w:type="dxa"/>
            <w:vMerge w:val="restart"/>
            <w:tcBorders>
              <w:top w:val="nil"/>
              <w:left w:val="single" w:sz="8" w:space="0" w:color="auto"/>
              <w:bottom w:val="single" w:sz="8" w:space="0" w:color="000000"/>
              <w:right w:val="single" w:sz="8" w:space="0" w:color="auto"/>
            </w:tcBorders>
            <w:shd w:val="clear" w:color="auto" w:fill="EEECE1"/>
            <w:tcMar>
              <w:top w:w="0" w:type="dxa"/>
              <w:left w:w="70" w:type="dxa"/>
              <w:bottom w:w="0" w:type="dxa"/>
              <w:right w:w="70" w:type="dxa"/>
            </w:tcMar>
            <w:hideMark/>
          </w:tcPr>
          <w:p w14:paraId="2286794A"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IMPACTO DESPUÉS DEL TRATAMIENTO</w:t>
            </w: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14:paraId="1BE7D9BC"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PROBABILIDAD</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2898D093"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14:paraId="098651A0"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00F61FC6"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7D2DAEB1"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14:paraId="5C93AC3E"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r>
      <w:tr w:rsidR="00477D10" w:rsidRPr="006847E6" w14:paraId="13573192" w14:textId="77777777" w:rsidTr="00477D10">
        <w:trPr>
          <w:trHeight w:val="281"/>
          <w:jc w:val="center"/>
        </w:trPr>
        <w:tc>
          <w:tcPr>
            <w:tcW w:w="1164" w:type="dxa"/>
            <w:vMerge/>
            <w:tcBorders>
              <w:top w:val="nil"/>
              <w:left w:val="single" w:sz="8" w:space="0" w:color="auto"/>
              <w:bottom w:val="single" w:sz="8" w:space="0" w:color="000000"/>
              <w:right w:val="single" w:sz="8" w:space="0" w:color="auto"/>
            </w:tcBorders>
            <w:hideMark/>
          </w:tcPr>
          <w:p w14:paraId="4948B4F8" w14:textId="77777777" w:rsidR="00477D10" w:rsidRPr="006847E6" w:rsidRDefault="00477D10" w:rsidP="004B58E0">
            <w:pPr>
              <w:jc w:val="cente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14:paraId="05536949"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IMPACTO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6BFACB2A"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14:paraId="0F510C90"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335B9EFE"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5CEF5654"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14:paraId="64CFCF79"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1</w:t>
            </w:r>
          </w:p>
        </w:tc>
      </w:tr>
      <w:tr w:rsidR="00477D10" w:rsidRPr="006847E6" w14:paraId="25B4893E" w14:textId="77777777" w:rsidTr="00477D10">
        <w:trPr>
          <w:trHeight w:val="257"/>
          <w:jc w:val="center"/>
        </w:trPr>
        <w:tc>
          <w:tcPr>
            <w:tcW w:w="1164" w:type="dxa"/>
            <w:vMerge/>
            <w:tcBorders>
              <w:top w:val="nil"/>
              <w:left w:val="single" w:sz="8" w:space="0" w:color="auto"/>
              <w:bottom w:val="single" w:sz="8" w:space="0" w:color="000000"/>
              <w:right w:val="single" w:sz="8" w:space="0" w:color="auto"/>
            </w:tcBorders>
            <w:hideMark/>
          </w:tcPr>
          <w:p w14:paraId="13157500" w14:textId="77777777" w:rsidR="00477D10" w:rsidRPr="006847E6" w:rsidRDefault="00477D10" w:rsidP="004B58E0">
            <w:pPr>
              <w:jc w:val="cente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14:paraId="39363500"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VALORACIÓN DEL RIESGO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6F9C1D16"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14:paraId="5314B7E6"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5CDFC367"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0F581FE3"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14:paraId="42CBF64C"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2</w:t>
            </w:r>
          </w:p>
        </w:tc>
      </w:tr>
      <w:tr w:rsidR="00477D10" w:rsidRPr="006847E6" w14:paraId="5F966EE0" w14:textId="77777777" w:rsidTr="00477D10">
        <w:trPr>
          <w:trHeight w:val="291"/>
          <w:jc w:val="center"/>
        </w:trPr>
        <w:tc>
          <w:tcPr>
            <w:tcW w:w="1164" w:type="dxa"/>
            <w:vMerge/>
            <w:tcBorders>
              <w:top w:val="nil"/>
              <w:left w:val="single" w:sz="8" w:space="0" w:color="auto"/>
              <w:bottom w:val="single" w:sz="8" w:space="0" w:color="000000"/>
              <w:right w:val="single" w:sz="8" w:space="0" w:color="auto"/>
            </w:tcBorders>
            <w:hideMark/>
          </w:tcPr>
          <w:p w14:paraId="1A01DBE1" w14:textId="77777777" w:rsidR="00477D10" w:rsidRPr="006847E6" w:rsidRDefault="00477D10" w:rsidP="004B58E0">
            <w:pPr>
              <w:jc w:val="cente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hideMark/>
          </w:tcPr>
          <w:p w14:paraId="545CFDBC"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CATEGORÍA</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0E7EFB94"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14:paraId="38860DEB"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09D0D035"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2AD040F2"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BAJO</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14:paraId="12584687"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RIESGO BAJO</w:t>
            </w:r>
          </w:p>
        </w:tc>
      </w:tr>
      <w:tr w:rsidR="00477D10" w:rsidRPr="006847E6" w14:paraId="7D534D79" w14:textId="77777777" w:rsidTr="00477D10">
        <w:trPr>
          <w:trHeight w:val="397"/>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hideMark/>
          </w:tcPr>
          <w:p w14:paraId="29286C4E" w14:textId="77777777" w:rsidR="00477D10" w:rsidRPr="006847E6" w:rsidRDefault="00477D10" w:rsidP="004B58E0">
            <w:pPr>
              <w:jc w:val="center"/>
              <w:rPr>
                <w:rFonts w:ascii="Arial Narrow" w:hAnsi="Arial Narrow" w:cs="Arial"/>
                <w:b/>
                <w:bCs/>
                <w:i/>
                <w:iCs/>
                <w:sz w:val="14"/>
                <w:szCs w:val="14"/>
              </w:rPr>
            </w:pPr>
            <w:r w:rsidRPr="006847E6">
              <w:rPr>
                <w:rFonts w:ascii="Arial Narrow" w:hAnsi="Arial Narrow" w:cs="Arial"/>
                <w:b/>
                <w:bCs/>
                <w:i/>
                <w:iCs/>
                <w:sz w:val="14"/>
                <w:szCs w:val="14"/>
              </w:rPr>
              <w:t>AFECTA LA EJECUCIÓN DEL CONTRATO?</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0ECFB984"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SI</w:t>
            </w:r>
          </w:p>
        </w:tc>
        <w:tc>
          <w:tcPr>
            <w:tcW w:w="1417" w:type="dxa"/>
            <w:tcBorders>
              <w:top w:val="nil"/>
              <w:left w:val="nil"/>
              <w:bottom w:val="single" w:sz="8" w:space="0" w:color="auto"/>
              <w:right w:val="single" w:sz="8" w:space="0" w:color="auto"/>
            </w:tcBorders>
            <w:tcMar>
              <w:top w:w="0" w:type="dxa"/>
              <w:left w:w="70" w:type="dxa"/>
              <w:bottom w:w="0" w:type="dxa"/>
              <w:right w:w="70" w:type="dxa"/>
            </w:tcMar>
            <w:hideMark/>
          </w:tcPr>
          <w:p w14:paraId="520CB3E0"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SI</w:t>
            </w:r>
          </w:p>
        </w:tc>
        <w:tc>
          <w:tcPr>
            <w:tcW w:w="1418" w:type="dxa"/>
            <w:tcBorders>
              <w:top w:val="nil"/>
              <w:left w:val="nil"/>
              <w:bottom w:val="single" w:sz="8" w:space="0" w:color="auto"/>
              <w:right w:val="single" w:sz="8" w:space="0" w:color="auto"/>
            </w:tcBorders>
            <w:tcMar>
              <w:top w:w="0" w:type="dxa"/>
              <w:left w:w="70" w:type="dxa"/>
              <w:bottom w:w="0" w:type="dxa"/>
              <w:right w:w="70" w:type="dxa"/>
            </w:tcMar>
            <w:hideMark/>
          </w:tcPr>
          <w:p w14:paraId="4C5D77AF"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SI</w:t>
            </w:r>
          </w:p>
        </w:tc>
        <w:tc>
          <w:tcPr>
            <w:tcW w:w="1701" w:type="dxa"/>
            <w:tcBorders>
              <w:top w:val="nil"/>
              <w:left w:val="nil"/>
              <w:bottom w:val="single" w:sz="8" w:space="0" w:color="auto"/>
              <w:right w:val="single" w:sz="8" w:space="0" w:color="auto"/>
            </w:tcBorders>
            <w:tcMar>
              <w:top w:w="0" w:type="dxa"/>
              <w:left w:w="70" w:type="dxa"/>
              <w:bottom w:w="0" w:type="dxa"/>
              <w:right w:w="70" w:type="dxa"/>
            </w:tcMar>
            <w:hideMark/>
          </w:tcPr>
          <w:p w14:paraId="38C55036"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SI</w:t>
            </w:r>
          </w:p>
        </w:tc>
        <w:tc>
          <w:tcPr>
            <w:tcW w:w="1290" w:type="dxa"/>
            <w:tcBorders>
              <w:top w:val="nil"/>
              <w:left w:val="nil"/>
              <w:bottom w:val="single" w:sz="8" w:space="0" w:color="auto"/>
              <w:right w:val="single" w:sz="8" w:space="0" w:color="auto"/>
            </w:tcBorders>
            <w:tcMar>
              <w:top w:w="0" w:type="dxa"/>
              <w:left w:w="70" w:type="dxa"/>
              <w:bottom w:w="0" w:type="dxa"/>
              <w:right w:w="70" w:type="dxa"/>
            </w:tcMar>
            <w:hideMark/>
          </w:tcPr>
          <w:p w14:paraId="04A30714" w14:textId="77777777" w:rsidR="00477D10" w:rsidRPr="006847E6" w:rsidRDefault="00477D10" w:rsidP="004B58E0">
            <w:pPr>
              <w:jc w:val="center"/>
              <w:rPr>
                <w:rFonts w:ascii="Arial Narrow" w:hAnsi="Arial Narrow" w:cs="Arial"/>
                <w:b/>
                <w:bCs/>
                <w:sz w:val="14"/>
                <w:szCs w:val="14"/>
              </w:rPr>
            </w:pPr>
            <w:r w:rsidRPr="006847E6">
              <w:rPr>
                <w:rFonts w:ascii="Arial Narrow" w:hAnsi="Arial Narrow" w:cs="Arial"/>
                <w:b/>
                <w:bCs/>
                <w:sz w:val="14"/>
                <w:szCs w:val="14"/>
              </w:rPr>
              <w:t>SI</w:t>
            </w:r>
          </w:p>
        </w:tc>
      </w:tr>
      <w:tr w:rsidR="00477D10" w:rsidRPr="006847E6" w14:paraId="3B9AE16A" w14:textId="77777777" w:rsidTr="00477D10">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7FD01889" w14:textId="77777777"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PERSONA RESPONSABLE POR IMPLEMENTAR EL TRATAMIENTO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D4A2A17"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GERENTE DEL PROYECTO</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13DAAF7"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GERENTE DEL PROYECTO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5D4B440"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SUPERVISOR DEL CONTRATO</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C13D205"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SUPERVISOR DEL CONTRATO</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F6CCA54"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SUPERVISOR DEL CONTRATO</w:t>
            </w:r>
          </w:p>
        </w:tc>
      </w:tr>
      <w:tr w:rsidR="00477D10" w:rsidRPr="006847E6" w14:paraId="345C496A" w14:textId="77777777" w:rsidTr="00477D10">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3FC684BC" w14:textId="77777777"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FECHA ESTIMADA EN QUE SE INICIE EL TRATAMIENTO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DDF0959"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766823"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CRONOGRAMA PRECONTRACTUAL</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985C129"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B500F72"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96D622E"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 xml:space="preserve">FECHA DE ENTREGA DE LOS BIENES </w:t>
            </w:r>
          </w:p>
        </w:tc>
      </w:tr>
      <w:tr w:rsidR="00477D10" w:rsidRPr="006847E6" w14:paraId="3AD78BCD" w14:textId="77777777" w:rsidTr="00477D10">
        <w:trPr>
          <w:trHeight w:val="550"/>
          <w:jc w:val="center"/>
        </w:trPr>
        <w:tc>
          <w:tcPr>
            <w:tcW w:w="2566" w:type="dxa"/>
            <w:gridSpan w:val="2"/>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53794504" w14:textId="77777777"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FECHA ESTIMADA EN QUE SE COMPLETA EL TRATAMIENTO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E599EAA"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F28D564"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C8F646C"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0C7042"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C3B5277"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SUSCRIPCIÓN DEL ACTA DE RECIBO  DE SATISFACCIÓN</w:t>
            </w:r>
          </w:p>
        </w:tc>
      </w:tr>
      <w:tr w:rsidR="00477D10" w:rsidRPr="006847E6" w14:paraId="1F60067F" w14:textId="77777777" w:rsidTr="00477D10">
        <w:trPr>
          <w:trHeight w:val="1835"/>
          <w:jc w:val="center"/>
        </w:trPr>
        <w:tc>
          <w:tcPr>
            <w:tcW w:w="1164" w:type="dxa"/>
            <w:vMerge w:val="restart"/>
            <w:tcBorders>
              <w:top w:val="nil"/>
              <w:left w:val="single" w:sz="8" w:space="0" w:color="auto"/>
              <w:bottom w:val="single" w:sz="8" w:space="0" w:color="000000"/>
              <w:right w:val="single" w:sz="8" w:space="0" w:color="auto"/>
            </w:tcBorders>
            <w:shd w:val="clear" w:color="auto" w:fill="EEECE1"/>
            <w:tcMar>
              <w:top w:w="0" w:type="dxa"/>
              <w:left w:w="70" w:type="dxa"/>
              <w:bottom w:w="0" w:type="dxa"/>
              <w:right w:w="70" w:type="dxa"/>
            </w:tcMar>
            <w:vAlign w:val="center"/>
            <w:hideMark/>
          </w:tcPr>
          <w:p w14:paraId="7A1B18F3" w14:textId="77777777"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MONITOREO Y REVISIÓN</w:t>
            </w: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14:paraId="7C992E8A" w14:textId="77777777"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COMO SE REALIZA EL MONITOREO?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B9B6589"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39306EC"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A7D5085"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486CE6B"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2A99903"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CON LA EXPEDICIÓN  POR PARTE DEL SUPERVISOR  DEL CONTRATO DE  LOS INFORMES DE SUPERVISIÓN Y VERIFICANDO CRONOGRAMA DE EJECUCIÓN</w:t>
            </w:r>
          </w:p>
        </w:tc>
      </w:tr>
      <w:tr w:rsidR="00477D10" w:rsidRPr="006847E6" w14:paraId="3B598C3A" w14:textId="77777777" w:rsidTr="00477D10">
        <w:trPr>
          <w:trHeight w:val="1438"/>
          <w:jc w:val="center"/>
        </w:trPr>
        <w:tc>
          <w:tcPr>
            <w:tcW w:w="1164" w:type="dxa"/>
            <w:vMerge/>
            <w:tcBorders>
              <w:top w:val="nil"/>
              <w:left w:val="single" w:sz="8" w:space="0" w:color="auto"/>
              <w:bottom w:val="single" w:sz="8" w:space="0" w:color="000000"/>
              <w:right w:val="single" w:sz="8" w:space="0" w:color="auto"/>
            </w:tcBorders>
            <w:vAlign w:val="center"/>
            <w:hideMark/>
          </w:tcPr>
          <w:p w14:paraId="41E5FA06" w14:textId="77777777" w:rsidR="00477D10" w:rsidRPr="006847E6" w:rsidRDefault="00477D10" w:rsidP="004B58E0">
            <w:pPr>
              <w:rPr>
                <w:rFonts w:ascii="Arial Narrow" w:hAnsi="Arial Narrow" w:cs="Arial"/>
                <w:b/>
                <w:bCs/>
                <w:i/>
                <w:iCs/>
                <w:sz w:val="14"/>
                <w:szCs w:val="14"/>
              </w:rPr>
            </w:pPr>
          </w:p>
        </w:tc>
        <w:tc>
          <w:tcPr>
            <w:tcW w:w="1402" w:type="dxa"/>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14:paraId="2EB58163" w14:textId="77777777" w:rsidR="00477D10" w:rsidRPr="006847E6" w:rsidRDefault="00477D10" w:rsidP="004B58E0">
            <w:pPr>
              <w:rPr>
                <w:rFonts w:ascii="Arial Narrow" w:hAnsi="Arial Narrow" w:cs="Arial"/>
                <w:b/>
                <w:bCs/>
                <w:i/>
                <w:iCs/>
                <w:sz w:val="14"/>
                <w:szCs w:val="14"/>
              </w:rPr>
            </w:pPr>
            <w:r w:rsidRPr="006847E6">
              <w:rPr>
                <w:rFonts w:ascii="Arial Narrow" w:hAnsi="Arial Narrow" w:cs="Arial"/>
                <w:b/>
                <w:bCs/>
                <w:i/>
                <w:iCs/>
                <w:sz w:val="14"/>
                <w:szCs w:val="14"/>
              </w:rPr>
              <w:t>PERIODICIDAD  ¿CUANDO?</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317834"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41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8DD1012"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41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3BE70AF"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BF5C403"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MENSUALES /  COMO INDIQUE CRONOGRAMA</w:t>
            </w:r>
          </w:p>
        </w:tc>
        <w:tc>
          <w:tcPr>
            <w:tcW w:w="129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E6D8A25" w14:textId="77777777" w:rsidR="00477D10" w:rsidRPr="006847E6" w:rsidRDefault="00477D10" w:rsidP="004B58E0">
            <w:pPr>
              <w:rPr>
                <w:rFonts w:ascii="Arial Narrow" w:hAnsi="Arial Narrow" w:cs="Arial"/>
                <w:b/>
                <w:bCs/>
                <w:sz w:val="14"/>
                <w:szCs w:val="14"/>
              </w:rPr>
            </w:pPr>
            <w:r w:rsidRPr="006847E6">
              <w:rPr>
                <w:rFonts w:ascii="Arial Narrow" w:hAnsi="Arial Narrow" w:cs="Arial"/>
                <w:b/>
                <w:bCs/>
                <w:sz w:val="14"/>
                <w:szCs w:val="14"/>
              </w:rPr>
              <w:t>MENSUALES /  COMO INDIQUE CRONOGRAMA</w:t>
            </w:r>
          </w:p>
        </w:tc>
      </w:tr>
    </w:tbl>
    <w:p w14:paraId="75655E4A" w14:textId="77777777" w:rsidR="00FC6D4F" w:rsidRDefault="00FC6D4F" w:rsidP="004B58E0">
      <w:pPr>
        <w:ind w:left="567"/>
        <w:jc w:val="both"/>
        <w:rPr>
          <w:rFonts w:ascii="Arial Narrow" w:hAnsi="Arial Narrow" w:cs="Arial"/>
          <w:spacing w:val="-2"/>
        </w:rPr>
      </w:pPr>
    </w:p>
    <w:p w14:paraId="4CDF3930" w14:textId="77777777" w:rsidR="00FD0CC0" w:rsidRPr="006A62F8" w:rsidRDefault="00FD0CC0" w:rsidP="004B58E0">
      <w:pPr>
        <w:ind w:left="567"/>
        <w:jc w:val="both"/>
        <w:rPr>
          <w:rFonts w:ascii="Arial" w:eastAsia="Calibri" w:hAnsi="Arial" w:cs="Arial"/>
        </w:rPr>
      </w:pPr>
    </w:p>
    <w:p w14:paraId="2AA1CD77" w14:textId="77777777" w:rsidR="00FD0CC0" w:rsidRPr="006A62F8" w:rsidRDefault="00FD0CC0" w:rsidP="004B58E0">
      <w:pPr>
        <w:pStyle w:val="Prrafodelista"/>
        <w:numPr>
          <w:ilvl w:val="0"/>
          <w:numId w:val="15"/>
        </w:numPr>
        <w:ind w:left="567" w:firstLine="0"/>
        <w:jc w:val="both"/>
        <w:rPr>
          <w:rFonts w:ascii="Arial" w:hAnsi="Arial" w:cs="Arial"/>
          <w:b/>
          <w:lang w:val="es-MX"/>
        </w:rPr>
      </w:pPr>
      <w:r w:rsidRPr="006A62F8">
        <w:rPr>
          <w:rFonts w:ascii="Arial" w:hAnsi="Arial" w:cs="Arial"/>
          <w:b/>
          <w:lang w:val="es-MX"/>
        </w:rPr>
        <w:t xml:space="preserve">GARANTÍA  ÚNICA DE LAS OBLIGACIONES </w:t>
      </w:r>
    </w:p>
    <w:p w14:paraId="1C541EB5" w14:textId="77777777" w:rsidR="00FD0CC0" w:rsidRPr="006A62F8" w:rsidRDefault="00FD0CC0" w:rsidP="004B58E0">
      <w:pPr>
        <w:ind w:left="567"/>
        <w:jc w:val="both"/>
        <w:rPr>
          <w:rFonts w:ascii="Arial" w:hAnsi="Arial" w:cs="Arial"/>
          <w:b/>
          <w:lang w:val="es-MX"/>
        </w:rPr>
      </w:pPr>
    </w:p>
    <w:p w14:paraId="622ABC60" w14:textId="77777777" w:rsidR="00FD0CC0" w:rsidRPr="006A62F8" w:rsidRDefault="00FD0CC0" w:rsidP="004B58E0">
      <w:pPr>
        <w:pStyle w:val="Textoindependiente"/>
        <w:ind w:left="567"/>
        <w:rPr>
          <w:rFonts w:cs="Arial"/>
          <w:szCs w:val="24"/>
          <w:lang w:val="es-MX"/>
        </w:rPr>
      </w:pPr>
      <w:r w:rsidRPr="006A62F8">
        <w:rPr>
          <w:rFonts w:cs="Arial"/>
          <w:szCs w:val="24"/>
          <w:lang w:val="es-MX"/>
        </w:rPr>
        <w:t xml:space="preserve">Estos mecanismos de cobertura son requeridos por el MDN – Ejército Nacional </w:t>
      </w:r>
      <w:r w:rsidR="006A62F8" w:rsidRPr="006A62F8">
        <w:rPr>
          <w:rFonts w:cs="Arial"/>
          <w:szCs w:val="24"/>
          <w:lang w:val="es-MX"/>
        </w:rPr>
        <w:t xml:space="preserve">– </w:t>
      </w:r>
      <w:r w:rsidRPr="006A62F8">
        <w:rPr>
          <w:rFonts w:cs="Arial"/>
          <w:b/>
          <w:szCs w:val="24"/>
        </w:rPr>
        <w:t>BATALLÓN DE A.S.P.C.N°26 “SS. NESTOR OSPINA MELO”</w:t>
      </w:r>
      <w:r w:rsidRPr="006A62F8">
        <w:rPr>
          <w:rFonts w:cs="Arial"/>
          <w:szCs w:val="24"/>
          <w:lang w:val="es-MX"/>
        </w:rPr>
        <w:t xml:space="preserve">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p>
    <w:p w14:paraId="1C8998AD" w14:textId="77777777" w:rsidR="00FD0CC0" w:rsidRPr="006A62F8" w:rsidRDefault="00FD0CC0" w:rsidP="004B58E0">
      <w:pPr>
        <w:autoSpaceDN w:val="0"/>
        <w:ind w:left="567"/>
        <w:jc w:val="both"/>
        <w:rPr>
          <w:rFonts w:ascii="Arial" w:hAnsi="Arial" w:cs="Arial"/>
          <w:bCs/>
          <w:lang w:val="es-MX"/>
        </w:rPr>
      </w:pPr>
    </w:p>
    <w:p w14:paraId="65B2EA9B" w14:textId="77777777" w:rsidR="00FD0CC0" w:rsidRPr="006A62F8" w:rsidRDefault="00FD0CC0" w:rsidP="004B58E0">
      <w:pPr>
        <w:ind w:left="567"/>
        <w:jc w:val="both"/>
        <w:rPr>
          <w:rFonts w:ascii="Arial" w:hAnsi="Arial" w:cs="Arial"/>
          <w:b/>
          <w:bCs/>
          <w:lang w:val="es-MX"/>
        </w:rPr>
      </w:pPr>
      <w:r w:rsidRPr="006A62F8">
        <w:rPr>
          <w:rFonts w:ascii="Arial" w:hAnsi="Arial" w:cs="Arial"/>
          <w:b/>
          <w:bCs/>
          <w:lang w:val="es-MX"/>
        </w:rPr>
        <w:t xml:space="preserve">ETAPA CONTRACTUAL </w:t>
      </w:r>
    </w:p>
    <w:p w14:paraId="1BDF1A45" w14:textId="77777777" w:rsidR="00FD0CC0" w:rsidRPr="006A62F8" w:rsidRDefault="00FD0CC0" w:rsidP="004B58E0">
      <w:pPr>
        <w:ind w:left="567"/>
        <w:jc w:val="both"/>
        <w:rPr>
          <w:rFonts w:ascii="Arial" w:eastAsia="Calibri" w:hAnsi="Arial" w:cs="Arial"/>
          <w:b/>
          <w:bCs/>
          <w:spacing w:val="-2"/>
        </w:rPr>
      </w:pPr>
    </w:p>
    <w:tbl>
      <w:tblPr>
        <w:tblW w:w="883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836"/>
      </w:tblGrid>
      <w:tr w:rsidR="00FD0CC0" w:rsidRPr="006A62F8" w14:paraId="60D1BEB2" w14:textId="77777777" w:rsidTr="004B58E0">
        <w:trPr>
          <w:trHeight w:val="207"/>
          <w:jc w:val="center"/>
        </w:trPr>
        <w:tc>
          <w:tcPr>
            <w:tcW w:w="8836" w:type="dxa"/>
          </w:tcPr>
          <w:p w14:paraId="58FF9A5D" w14:textId="77777777" w:rsidR="00FD0CC0" w:rsidRPr="006A62F8" w:rsidRDefault="00FD0CC0" w:rsidP="004B58E0">
            <w:pPr>
              <w:pStyle w:val="Default"/>
              <w:ind w:left="567"/>
              <w:jc w:val="center"/>
              <w:rPr>
                <w:rFonts w:ascii="Arial" w:hAnsi="Arial" w:cs="Arial"/>
              </w:rPr>
            </w:pPr>
            <w:r w:rsidRPr="006A62F8">
              <w:rPr>
                <w:rFonts w:ascii="Arial" w:hAnsi="Arial" w:cs="Arial"/>
                <w:b/>
                <w:bCs/>
              </w:rPr>
              <w:t>GARANTÍAS CONTRACTUALES Y EXTRACONTRACTUALES</w:t>
            </w:r>
          </w:p>
        </w:tc>
      </w:tr>
      <w:tr w:rsidR="00FD0CC0" w:rsidRPr="006A62F8" w14:paraId="77ACF303" w14:textId="77777777" w:rsidTr="004B58E0">
        <w:trPr>
          <w:trHeight w:val="207"/>
          <w:jc w:val="center"/>
        </w:trPr>
        <w:tc>
          <w:tcPr>
            <w:tcW w:w="8836" w:type="dxa"/>
          </w:tcPr>
          <w:p w14:paraId="698D957E" w14:textId="77777777" w:rsidR="00FD0CC0" w:rsidRPr="006A62F8" w:rsidRDefault="00FD0CC0" w:rsidP="004B58E0">
            <w:pPr>
              <w:pStyle w:val="Default"/>
              <w:ind w:left="567"/>
              <w:jc w:val="both"/>
              <w:rPr>
                <w:rFonts w:ascii="Arial" w:hAnsi="Arial" w:cs="Arial"/>
              </w:rPr>
            </w:pPr>
            <w:r w:rsidRPr="006A62F8">
              <w:rPr>
                <w:rFonts w:ascii="Arial" w:hAnsi="Arial" w:cs="Arial"/>
              </w:rPr>
              <w:t xml:space="preserve">El adjudicatario deberá constituir la garantía única de cumplimiento cuyo objeto será respaldar el cumplimiento de todas y cada una de las obligaciones que surjan del contrato, en las cuantías y términos que se determinan a continuación: </w:t>
            </w:r>
          </w:p>
        </w:tc>
      </w:tr>
      <w:tr w:rsidR="00FD0CC0" w:rsidRPr="006A62F8" w14:paraId="667BEABF" w14:textId="77777777" w:rsidTr="004B58E0">
        <w:trPr>
          <w:trHeight w:val="207"/>
          <w:jc w:val="center"/>
        </w:trPr>
        <w:tc>
          <w:tcPr>
            <w:tcW w:w="8836" w:type="dxa"/>
          </w:tcPr>
          <w:p w14:paraId="40F3BE0A" w14:textId="77777777" w:rsidR="00FD0CC0" w:rsidRPr="006A62F8" w:rsidRDefault="00FD0CC0" w:rsidP="004B58E0">
            <w:pPr>
              <w:pStyle w:val="Default"/>
              <w:ind w:left="567"/>
              <w:jc w:val="both"/>
              <w:rPr>
                <w:rFonts w:ascii="Arial" w:hAnsi="Arial" w:cs="Arial"/>
                <w:b/>
                <w:bCs/>
              </w:rPr>
            </w:pPr>
          </w:p>
          <w:p w14:paraId="61CE5A86" w14:textId="77777777" w:rsidR="00FD0CC0" w:rsidRPr="006A62F8" w:rsidRDefault="00FD0CC0" w:rsidP="004B58E0">
            <w:pPr>
              <w:pStyle w:val="Default"/>
              <w:ind w:left="567"/>
              <w:jc w:val="both"/>
              <w:rPr>
                <w:rFonts w:ascii="Arial" w:hAnsi="Arial" w:cs="Arial"/>
              </w:rPr>
            </w:pPr>
            <w:r w:rsidRPr="006A62F8">
              <w:rPr>
                <w:rFonts w:ascii="Arial" w:hAnsi="Arial" w:cs="Arial"/>
                <w:b/>
                <w:bCs/>
              </w:rPr>
              <w:t xml:space="preserve">CALIDAD DEL </w:t>
            </w:r>
            <w:r w:rsidR="0076625E">
              <w:rPr>
                <w:rFonts w:ascii="Arial" w:hAnsi="Arial" w:cs="Arial"/>
                <w:b/>
                <w:bCs/>
              </w:rPr>
              <w:t xml:space="preserve">BIEN Y/O </w:t>
            </w:r>
            <w:r w:rsidRPr="006A62F8">
              <w:rPr>
                <w:rFonts w:ascii="Arial" w:hAnsi="Arial" w:cs="Arial"/>
                <w:b/>
                <w:bCs/>
              </w:rPr>
              <w:t>SERVICIO</w:t>
            </w:r>
            <w:r w:rsidRPr="006A62F8">
              <w:rPr>
                <w:rFonts w:ascii="Arial" w:hAnsi="Arial" w:cs="Arial"/>
              </w:rPr>
              <w:t xml:space="preserve">: Su cuantía será equivalente al diez (10%) del valor total del contrato y cubrirá un plazo del tiempo de ejecución del contrato y cuatro (4) meses más y de las prórrogas que hubiere, a partir de la suscripción del mismo. </w:t>
            </w:r>
          </w:p>
          <w:p w14:paraId="4473BF2A" w14:textId="77777777" w:rsidR="00FD0CC0" w:rsidRPr="006A62F8" w:rsidRDefault="00FD0CC0" w:rsidP="004B58E0">
            <w:pPr>
              <w:pStyle w:val="Default"/>
              <w:ind w:left="567"/>
              <w:jc w:val="both"/>
              <w:rPr>
                <w:rFonts w:ascii="Arial" w:hAnsi="Arial" w:cs="Arial"/>
                <w:b/>
                <w:bCs/>
              </w:rPr>
            </w:pPr>
          </w:p>
          <w:p w14:paraId="27798B19" w14:textId="77777777" w:rsidR="00FD0CC0" w:rsidRPr="006A62F8" w:rsidRDefault="00FD0CC0" w:rsidP="004B58E0">
            <w:pPr>
              <w:pStyle w:val="Default"/>
              <w:ind w:left="567"/>
              <w:jc w:val="both"/>
              <w:rPr>
                <w:rFonts w:ascii="Arial" w:hAnsi="Arial" w:cs="Arial"/>
              </w:rPr>
            </w:pPr>
            <w:r w:rsidRPr="006A62F8">
              <w:rPr>
                <w:rFonts w:ascii="Arial" w:hAnsi="Arial" w:cs="Arial"/>
                <w:b/>
                <w:bCs/>
              </w:rPr>
              <w:t>CUMPLIMIENTO DEL CONTRATO</w:t>
            </w:r>
            <w:r w:rsidRPr="006A62F8">
              <w:rPr>
                <w:rFonts w:ascii="Arial" w:hAnsi="Arial" w:cs="Arial"/>
              </w:rPr>
              <w:t xml:space="preserve">: Su cuantía será equivalente al diez (10%) por ciento (10%) del valor del contrato y cubrirá un plazo del tiempo de ejecución del contrato y cuatro (4) meses más y de las prórrogas que hubiere, a partir de la suscripción del contrato. </w:t>
            </w:r>
          </w:p>
          <w:p w14:paraId="7CD9F394" w14:textId="77777777" w:rsidR="00FD0CC0" w:rsidRPr="006A62F8" w:rsidRDefault="00FD0CC0" w:rsidP="004B58E0">
            <w:pPr>
              <w:pStyle w:val="Default"/>
              <w:ind w:left="567"/>
              <w:jc w:val="both"/>
              <w:rPr>
                <w:rFonts w:ascii="Arial" w:hAnsi="Arial" w:cs="Arial"/>
              </w:rPr>
            </w:pPr>
          </w:p>
          <w:p w14:paraId="50626921" w14:textId="77777777" w:rsidR="00FD0CC0" w:rsidRPr="006A62F8" w:rsidRDefault="00FD0CC0" w:rsidP="004B58E0">
            <w:pPr>
              <w:pStyle w:val="Default"/>
              <w:ind w:left="567"/>
              <w:jc w:val="both"/>
              <w:rPr>
                <w:rFonts w:ascii="Arial" w:hAnsi="Arial" w:cs="Arial"/>
              </w:rPr>
            </w:pPr>
            <w:r w:rsidRPr="006A62F8">
              <w:rPr>
                <w:rFonts w:ascii="Arial" w:hAnsi="Arial" w:cs="Arial"/>
              </w:rPr>
              <w:t xml:space="preserve">El CONTRATISTA deberá mantener vigente las garantías, amparos y pólizas a que se refiere este numeral y serán de su cargo el pago de todas las primas y demás erogaciones de constitución, mantenimiento y restablecimiento inmediato de su monto, cada vez que se disminuya o agote por razón de las sanciones que se impongan. </w:t>
            </w:r>
          </w:p>
          <w:p w14:paraId="6A67F446" w14:textId="77777777" w:rsidR="00FD0CC0" w:rsidRPr="006A62F8" w:rsidRDefault="00FD0CC0" w:rsidP="004B58E0">
            <w:pPr>
              <w:pStyle w:val="Default"/>
              <w:ind w:left="567"/>
              <w:jc w:val="both"/>
              <w:rPr>
                <w:rFonts w:ascii="Arial" w:hAnsi="Arial" w:cs="Arial"/>
              </w:rPr>
            </w:pPr>
          </w:p>
          <w:p w14:paraId="311300BD" w14:textId="77777777" w:rsidR="00FD0CC0" w:rsidRPr="006A62F8" w:rsidRDefault="00FD0CC0" w:rsidP="004B58E0">
            <w:pPr>
              <w:pStyle w:val="Default"/>
              <w:ind w:left="567"/>
              <w:jc w:val="both"/>
              <w:rPr>
                <w:rFonts w:ascii="Arial" w:hAnsi="Arial" w:cs="Arial"/>
              </w:rPr>
            </w:pPr>
            <w:r w:rsidRPr="006A62F8">
              <w:rPr>
                <w:rFonts w:ascii="Arial" w:hAnsi="Arial" w:cs="Arial"/>
              </w:rPr>
              <w:t xml:space="preserve">Si el CONTRATISTA no modifica las garantías, éstas podrán variarse por la aseguradora o banco a petición del M.D.N - EJERCITO NACIONAL – BATALLON DE A.S.P.C No. 26 y a cuenta del CONTRATISTA quien por la firma del contrato que se le adjudique autoriza expresamente al M.D.N - EJERCITO NACIONAL - BATALLON DE A.S.P.C No. 26, para retener y descontar los valores respectivos de los saldos que hubiere a su favor, sin que por ello se entienda que el M.D.N - EJERCITO NACIONAL - BATALLON DE A.S.P.C No. 26 asume la responsabilidad de la ampliación de los amparos y pago de las primas, los cuales son responsabilidad del CONTRATISTA. </w:t>
            </w:r>
          </w:p>
          <w:p w14:paraId="41102E4C" w14:textId="77777777" w:rsidR="00FD0CC0" w:rsidRPr="006A62F8" w:rsidRDefault="00FD0CC0" w:rsidP="004B58E0">
            <w:pPr>
              <w:pStyle w:val="Default"/>
              <w:ind w:left="567"/>
              <w:jc w:val="both"/>
              <w:rPr>
                <w:rFonts w:ascii="Arial" w:hAnsi="Arial" w:cs="Arial"/>
              </w:rPr>
            </w:pPr>
          </w:p>
          <w:p w14:paraId="24CCF912" w14:textId="77777777" w:rsidR="00FD0CC0" w:rsidRPr="006A62F8" w:rsidRDefault="00FD0CC0" w:rsidP="004B58E0">
            <w:pPr>
              <w:pStyle w:val="Default"/>
              <w:ind w:left="567"/>
              <w:jc w:val="both"/>
              <w:rPr>
                <w:rFonts w:ascii="Arial" w:hAnsi="Arial" w:cs="Arial"/>
              </w:rPr>
            </w:pPr>
            <w:r w:rsidRPr="006A62F8">
              <w:rPr>
                <w:rFonts w:ascii="Arial" w:hAnsi="Arial" w:cs="Arial"/>
              </w:rPr>
              <w:t xml:space="preserve">LA GARANTÍA UNICA AMPARADA MEDIANTE POLIZA DE SEGUROS DEBERÁ CONTENER EXPRESAMENTE QUE LA ASEGURADORA RENUNCIA AL BENEFICIO DE EXCUSIÓN. </w:t>
            </w:r>
          </w:p>
        </w:tc>
      </w:tr>
    </w:tbl>
    <w:p w14:paraId="3AE99EF8" w14:textId="77777777" w:rsidR="00FD0CC0" w:rsidRPr="006A62F8" w:rsidRDefault="00FD0CC0" w:rsidP="004B58E0">
      <w:pPr>
        <w:autoSpaceDE w:val="0"/>
        <w:autoSpaceDN w:val="0"/>
        <w:ind w:left="567"/>
        <w:jc w:val="both"/>
        <w:rPr>
          <w:rFonts w:ascii="Arial" w:hAnsi="Arial" w:cs="Arial"/>
          <w:spacing w:val="-2"/>
        </w:rPr>
      </w:pPr>
    </w:p>
    <w:p w14:paraId="2F84540E" w14:textId="77777777" w:rsidR="00FD0CC0" w:rsidRPr="006A62F8" w:rsidRDefault="00FD0CC0" w:rsidP="004B58E0">
      <w:pPr>
        <w:ind w:left="567"/>
        <w:jc w:val="both"/>
        <w:rPr>
          <w:rFonts w:ascii="Arial" w:hAnsi="Arial" w:cs="Arial"/>
        </w:rPr>
      </w:pPr>
      <w:r w:rsidRPr="006A62F8">
        <w:rPr>
          <w:rFonts w:ascii="Arial" w:hAnsi="Arial" w:cs="Arial"/>
        </w:rPr>
        <w:t>La suficiencia de la garantía se tendrá en cuenta en lo estipulado en los Artículos 2.2.1.2.3.1.9 hasta el 2.2.1.2.3.1.17 del Decreto 1082 del 2015.</w:t>
      </w:r>
    </w:p>
    <w:p w14:paraId="02996D43" w14:textId="77777777" w:rsidR="00FD0CC0" w:rsidRPr="00F139BC" w:rsidRDefault="00FD0CC0" w:rsidP="004B58E0">
      <w:pPr>
        <w:ind w:left="567"/>
        <w:jc w:val="both"/>
        <w:rPr>
          <w:rFonts w:ascii="Arial Narrow" w:hAnsi="Arial Narrow" w:cs="Arial"/>
          <w:b/>
          <w:bCs/>
          <w:lang w:val="es-MX"/>
        </w:rPr>
      </w:pPr>
    </w:p>
    <w:p w14:paraId="53016474" w14:textId="77777777" w:rsidR="00FD0CC0" w:rsidRPr="006A62F8" w:rsidRDefault="00FD0CC0" w:rsidP="004B58E0">
      <w:pPr>
        <w:autoSpaceDE w:val="0"/>
        <w:autoSpaceDN w:val="0"/>
        <w:adjustRightInd w:val="0"/>
        <w:ind w:left="567"/>
        <w:rPr>
          <w:rFonts w:ascii="Arial" w:eastAsia="Calibri" w:hAnsi="Arial" w:cs="Arial"/>
          <w:color w:val="000000"/>
        </w:rPr>
      </w:pPr>
      <w:r w:rsidRPr="006A62F8">
        <w:rPr>
          <w:rFonts w:ascii="Arial" w:eastAsia="Calibri" w:hAnsi="Arial" w:cs="Arial"/>
          <w:b/>
          <w:bCs/>
          <w:color w:val="000000"/>
        </w:rPr>
        <w:t xml:space="preserve">RESTABLECIMIENTO O AMPLIACIÓN DE LA GARANTÍA </w:t>
      </w:r>
    </w:p>
    <w:p w14:paraId="77778A0F" w14:textId="77777777" w:rsidR="00FD0CC0" w:rsidRPr="006A62F8" w:rsidRDefault="00FD0CC0" w:rsidP="004B58E0">
      <w:pPr>
        <w:autoSpaceDE w:val="0"/>
        <w:autoSpaceDN w:val="0"/>
        <w:adjustRightInd w:val="0"/>
        <w:ind w:left="567"/>
        <w:rPr>
          <w:rFonts w:ascii="Arial" w:eastAsia="Calibri" w:hAnsi="Arial" w:cs="Arial"/>
          <w:color w:val="000000"/>
        </w:rPr>
      </w:pPr>
    </w:p>
    <w:p w14:paraId="3FF86313" w14:textId="77777777" w:rsidR="00FD0CC0" w:rsidRPr="006A62F8" w:rsidRDefault="00FD0CC0" w:rsidP="004B58E0">
      <w:pPr>
        <w:autoSpaceDE w:val="0"/>
        <w:autoSpaceDN w:val="0"/>
        <w:adjustRightInd w:val="0"/>
        <w:ind w:left="567"/>
        <w:jc w:val="both"/>
        <w:rPr>
          <w:rFonts w:ascii="Arial" w:eastAsia="Calibri" w:hAnsi="Arial" w:cs="Arial"/>
          <w:color w:val="000000"/>
        </w:rPr>
      </w:pPr>
      <w:r w:rsidRPr="006A62F8">
        <w:rPr>
          <w:rFonts w:ascii="Arial" w:eastAsia="Calibri" w:hAnsi="Arial" w:cs="Arial"/>
          <w:color w:val="000000"/>
        </w:rPr>
        <w:t xml:space="preserve">De acuerdo a lo estipulado en el Artículo 2.2.1.2.3.1.18 del Decreto 1082 de 2015, no obstante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 </w:t>
      </w:r>
    </w:p>
    <w:p w14:paraId="36FDB309" w14:textId="77777777" w:rsidR="00FD0CC0" w:rsidRPr="006A62F8" w:rsidRDefault="00FD0CC0" w:rsidP="004B58E0">
      <w:pPr>
        <w:ind w:left="567"/>
        <w:jc w:val="both"/>
        <w:rPr>
          <w:rFonts w:ascii="Arial" w:eastAsia="Calibri" w:hAnsi="Arial" w:cs="Arial"/>
          <w:color w:val="000000"/>
        </w:rPr>
      </w:pPr>
    </w:p>
    <w:p w14:paraId="3DCA1FA9" w14:textId="77777777" w:rsidR="00FD0CC0" w:rsidRPr="006A62F8" w:rsidRDefault="00FD0CC0" w:rsidP="004B58E0">
      <w:pPr>
        <w:ind w:left="567"/>
        <w:jc w:val="both"/>
        <w:rPr>
          <w:rFonts w:ascii="Arial" w:eastAsia="Calibri" w:hAnsi="Arial" w:cs="Arial"/>
          <w:color w:val="000000"/>
        </w:rPr>
      </w:pPr>
      <w:r w:rsidRPr="006A62F8">
        <w:rPr>
          <w:rFonts w:ascii="Arial" w:eastAsia="Calibri" w:hAnsi="Arial" w:cs="Arial"/>
          <w:color w:val="000000"/>
        </w:rPr>
        <w:t>El contratista deberá mantener indemne al MDN-EJÉRCITO NACIONAL-BATALLON DE A.S.P.C No. 26, de cualquier reclamación proveniente de terceros que tenga como causa las actuaciones.</w:t>
      </w:r>
    </w:p>
    <w:p w14:paraId="0E2D6380" w14:textId="77777777" w:rsidR="00FD0CC0" w:rsidRPr="006A62F8" w:rsidRDefault="00FD0CC0" w:rsidP="004B58E0">
      <w:pPr>
        <w:autoSpaceDE w:val="0"/>
        <w:autoSpaceDN w:val="0"/>
        <w:ind w:left="567"/>
        <w:jc w:val="both"/>
        <w:rPr>
          <w:rFonts w:ascii="Arial" w:hAnsi="Arial" w:cs="Arial"/>
          <w:spacing w:val="-2"/>
        </w:rPr>
      </w:pPr>
    </w:p>
    <w:p w14:paraId="7E4ED573" w14:textId="77777777" w:rsidR="00FD0CC0" w:rsidRPr="006A62F8" w:rsidRDefault="00FD0CC0" w:rsidP="004B58E0">
      <w:pPr>
        <w:autoSpaceDE w:val="0"/>
        <w:autoSpaceDN w:val="0"/>
        <w:ind w:left="567"/>
        <w:jc w:val="both"/>
        <w:rPr>
          <w:rFonts w:ascii="Arial" w:hAnsi="Arial" w:cs="Arial"/>
          <w:spacing w:val="-2"/>
        </w:rPr>
      </w:pPr>
      <w:r w:rsidRPr="006A62F8">
        <w:rPr>
          <w:rFonts w:ascii="Arial" w:hAnsi="Arial" w:cs="Arial"/>
          <w:spacing w:val="-2"/>
        </w:rPr>
        <w:t xml:space="preserve">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w:t>
      </w:r>
      <w:r w:rsidRPr="00493A14">
        <w:rPr>
          <w:rFonts w:ascii="Arial" w:hAnsi="Arial" w:cs="Arial"/>
          <w:b/>
          <w:spacing w:val="-2"/>
        </w:rPr>
        <w:t xml:space="preserve">MDN - EJÉRCITO NACIONAL- </w:t>
      </w:r>
      <w:r w:rsidRPr="006A62F8">
        <w:rPr>
          <w:rFonts w:ascii="Arial" w:hAnsi="Arial" w:cs="Arial"/>
          <w:b/>
        </w:rPr>
        <w:t>BATALLÓN DE A.S.P.C.N°26 “SS. NESTOR OSPINA MELO”.</w:t>
      </w:r>
    </w:p>
    <w:p w14:paraId="315FA692" w14:textId="77777777" w:rsidR="00FD0CC0" w:rsidRPr="006A62F8" w:rsidRDefault="00FD0CC0" w:rsidP="004B58E0">
      <w:pPr>
        <w:autoSpaceDE w:val="0"/>
        <w:autoSpaceDN w:val="0"/>
        <w:ind w:left="567"/>
        <w:jc w:val="both"/>
        <w:rPr>
          <w:rFonts w:ascii="Arial" w:hAnsi="Arial" w:cs="Arial"/>
          <w:spacing w:val="-2"/>
        </w:rPr>
      </w:pPr>
      <w:r w:rsidRPr="006A62F8">
        <w:rPr>
          <w:rFonts w:ascii="Arial" w:hAnsi="Arial" w:cs="Arial"/>
          <w:spacing w:val="-2"/>
        </w:rPr>
        <w:t xml:space="preserve"> </w:t>
      </w:r>
    </w:p>
    <w:p w14:paraId="3D860A61" w14:textId="77777777" w:rsidR="00FD0CC0" w:rsidRPr="006A62F8" w:rsidRDefault="00FD0CC0" w:rsidP="004B58E0">
      <w:pPr>
        <w:ind w:left="567"/>
        <w:jc w:val="both"/>
        <w:rPr>
          <w:rFonts w:ascii="Arial" w:hAnsi="Arial" w:cs="Arial"/>
          <w:spacing w:val="-2"/>
        </w:rPr>
      </w:pPr>
      <w:r w:rsidRPr="006A62F8">
        <w:rPr>
          <w:rFonts w:ascii="Arial" w:hAnsi="Arial" w:cs="Arial"/>
          <w:spacing w:val="-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5A48EED3" w14:textId="77777777" w:rsidR="00FD0CC0" w:rsidRPr="006A62F8" w:rsidRDefault="00FD0CC0" w:rsidP="004B58E0">
      <w:pPr>
        <w:ind w:left="567"/>
        <w:jc w:val="both"/>
        <w:rPr>
          <w:rFonts w:ascii="Arial" w:hAnsi="Arial" w:cs="Arial"/>
          <w:spacing w:val="-2"/>
        </w:rPr>
      </w:pPr>
    </w:p>
    <w:p w14:paraId="3AFEE859" w14:textId="77777777" w:rsidR="00FD0CC0" w:rsidRPr="006A62F8" w:rsidRDefault="00FD0CC0" w:rsidP="004B58E0">
      <w:pPr>
        <w:ind w:left="567"/>
        <w:jc w:val="both"/>
        <w:rPr>
          <w:rFonts w:ascii="Arial" w:hAnsi="Arial" w:cs="Arial"/>
        </w:rPr>
      </w:pPr>
      <w:r w:rsidRPr="006A62F8">
        <w:rPr>
          <w:rFonts w:ascii="Arial" w:hAnsi="Arial" w:cs="Arial"/>
        </w:rPr>
        <w:t xml:space="preserve">Si el CONTRATISTA no modifica las garantías, éstas podrán variarse por la aseguradora o banco a petición del </w:t>
      </w:r>
      <w:r w:rsidRPr="006A62F8">
        <w:rPr>
          <w:rFonts w:ascii="Arial" w:hAnsi="Arial" w:cs="Arial"/>
          <w:spacing w:val="-2"/>
        </w:rPr>
        <w:t xml:space="preserve">MDN - EJÉRCITO NACIONAL </w:t>
      </w:r>
      <w:r w:rsidR="00493A14">
        <w:rPr>
          <w:rFonts w:ascii="Arial" w:hAnsi="Arial" w:cs="Arial"/>
          <w:spacing w:val="-2"/>
        </w:rPr>
        <w:t>–</w:t>
      </w:r>
      <w:r w:rsidRPr="006A62F8">
        <w:rPr>
          <w:rFonts w:ascii="Arial" w:hAnsi="Arial" w:cs="Arial"/>
          <w:b/>
        </w:rPr>
        <w:t>BATALLÓN DE A.S.P.C.N°26 “SS. NESTOR OSPINA MELO”</w:t>
      </w:r>
      <w:r w:rsidRPr="006A62F8">
        <w:rPr>
          <w:rFonts w:ascii="Arial" w:hAnsi="Arial" w:cs="Arial"/>
          <w:spacing w:val="-2"/>
        </w:rPr>
        <w:t xml:space="preserve"> </w:t>
      </w:r>
      <w:r w:rsidRPr="006A62F8">
        <w:rPr>
          <w:rFonts w:ascii="Arial" w:hAnsi="Arial" w:cs="Arial"/>
        </w:rPr>
        <w:t xml:space="preserve"> y a cuenta del CONTRATISTA quien por la firma del contrato que se le adjudique autoriza expresamente al </w:t>
      </w:r>
      <w:r w:rsidRPr="006A62F8">
        <w:rPr>
          <w:rFonts w:ascii="Arial" w:hAnsi="Arial" w:cs="Arial"/>
          <w:spacing w:val="-2"/>
        </w:rPr>
        <w:t xml:space="preserve">MDN- EJÉRCITO NACIONAL - </w:t>
      </w:r>
      <w:r w:rsidRPr="006A62F8">
        <w:rPr>
          <w:rFonts w:ascii="Arial" w:hAnsi="Arial" w:cs="Arial"/>
          <w:b/>
        </w:rPr>
        <w:t>BATALLÓN DE A.S.P.C.N°26 “SS. NESTOR OSPINA MELO”</w:t>
      </w:r>
      <w:r w:rsidRPr="006A62F8">
        <w:rPr>
          <w:rFonts w:ascii="Arial" w:hAnsi="Arial" w:cs="Arial"/>
          <w:spacing w:val="-2"/>
        </w:rPr>
        <w:t xml:space="preserve">  </w:t>
      </w:r>
      <w:r w:rsidRPr="006A62F8">
        <w:rPr>
          <w:rFonts w:ascii="Arial" w:hAnsi="Arial" w:cs="Arial"/>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6024740C" w14:textId="77777777" w:rsidR="00FD0CC0" w:rsidRPr="006A62F8" w:rsidRDefault="00FD0CC0" w:rsidP="004B58E0">
      <w:pPr>
        <w:pStyle w:val="Textoindependiente"/>
        <w:ind w:left="567"/>
        <w:rPr>
          <w:rFonts w:cs="Arial"/>
          <w:spacing w:val="-2"/>
          <w:szCs w:val="24"/>
        </w:rPr>
      </w:pPr>
    </w:p>
    <w:p w14:paraId="7184E8C4" w14:textId="77777777" w:rsidR="00FD0CC0" w:rsidRPr="006A62F8" w:rsidRDefault="00FD0CC0" w:rsidP="004B58E0">
      <w:pPr>
        <w:pStyle w:val="Textoindependiente"/>
        <w:ind w:left="567"/>
        <w:rPr>
          <w:rFonts w:cs="Arial"/>
          <w:spacing w:val="-2"/>
          <w:szCs w:val="24"/>
        </w:rPr>
      </w:pPr>
      <w:r w:rsidRPr="006A62F8">
        <w:rPr>
          <w:rFonts w:cs="Arial"/>
          <w:spacing w:val="-2"/>
          <w:szCs w:val="24"/>
        </w:rPr>
        <w:t xml:space="preserve">En la Garantía debe constar que se ampara el cumplimiento del contrato, el pago de las multas y de la penal pecuniaria convenidas. Así como también deberá constar que se renuncia al beneficio de excusión. </w:t>
      </w:r>
    </w:p>
    <w:p w14:paraId="12E2A370" w14:textId="77777777" w:rsidR="00FD0CC0" w:rsidRPr="006A62F8" w:rsidRDefault="00FD0CC0" w:rsidP="004B58E0">
      <w:pPr>
        <w:ind w:left="567"/>
        <w:rPr>
          <w:rFonts w:ascii="Arial" w:hAnsi="Arial" w:cs="Arial"/>
          <w:spacing w:val="-2"/>
        </w:rPr>
      </w:pPr>
    </w:p>
    <w:p w14:paraId="1BA4B976" w14:textId="77777777" w:rsidR="00FD0CC0" w:rsidRPr="006A62F8" w:rsidRDefault="00FD0CC0" w:rsidP="004B58E0">
      <w:pPr>
        <w:pStyle w:val="Prrafodelista"/>
        <w:autoSpaceDN w:val="0"/>
        <w:ind w:left="567"/>
        <w:jc w:val="both"/>
        <w:rPr>
          <w:rFonts w:ascii="Arial" w:hAnsi="Arial" w:cs="Arial"/>
          <w:b/>
        </w:rPr>
      </w:pPr>
      <w:r w:rsidRPr="006A62F8">
        <w:rPr>
          <w:rFonts w:ascii="Arial" w:hAnsi="Arial" w:cs="Arial"/>
          <w:spacing w:val="-2"/>
        </w:rPr>
        <w:t xml:space="preserve">Estos mecanismos de cobertura son requeridos por el MDN-EJÉRCITO NACIONAL- </w:t>
      </w:r>
      <w:r w:rsidRPr="006A62F8">
        <w:rPr>
          <w:rFonts w:ascii="Arial" w:hAnsi="Arial" w:cs="Arial"/>
          <w:b/>
        </w:rPr>
        <w:t>BATALLÓN DE A.S.P.C.N°26 “SS. NESTOR OSPINA MELO”</w:t>
      </w:r>
      <w:r w:rsidRPr="006A62F8">
        <w:rPr>
          <w:rFonts w:ascii="Arial" w:hAnsi="Arial" w:cs="Arial"/>
          <w:spacing w:val="-2"/>
        </w:rPr>
        <w:t>,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196B9912" w14:textId="77777777" w:rsidR="00FD0CC0" w:rsidRPr="006A62F8" w:rsidRDefault="00FD0CC0" w:rsidP="004B58E0">
      <w:pPr>
        <w:pStyle w:val="Prrafodelista"/>
        <w:autoSpaceDN w:val="0"/>
        <w:ind w:left="567"/>
        <w:jc w:val="both"/>
        <w:rPr>
          <w:rFonts w:ascii="Arial" w:hAnsi="Arial" w:cs="Arial"/>
          <w:b/>
        </w:rPr>
      </w:pPr>
    </w:p>
    <w:p w14:paraId="4FDBF9AA" w14:textId="77777777" w:rsidR="00FD0CC0" w:rsidRPr="006A62F8" w:rsidRDefault="00FD0CC0" w:rsidP="004B58E0">
      <w:pPr>
        <w:pStyle w:val="Textoindependiente"/>
        <w:ind w:left="567"/>
        <w:rPr>
          <w:rFonts w:cs="Arial"/>
          <w:szCs w:val="24"/>
          <w:lang w:val="es-MX"/>
        </w:rPr>
      </w:pPr>
      <w:r w:rsidRPr="006A62F8">
        <w:rPr>
          <w:rFonts w:cs="Arial"/>
          <w:szCs w:val="24"/>
          <w:lang w:val="es-CO"/>
        </w:rPr>
        <w:t>D</w:t>
      </w:r>
      <w:r w:rsidRPr="006A62F8">
        <w:rPr>
          <w:rFonts w:cs="Arial"/>
          <w:szCs w:val="24"/>
          <w:lang w:val="es-MX"/>
        </w:rPr>
        <w:t xml:space="preserve">entro de los </w:t>
      </w:r>
      <w:r w:rsidRPr="006A62F8">
        <w:rPr>
          <w:rFonts w:cs="Arial"/>
          <w:b/>
          <w:szCs w:val="24"/>
          <w:lang w:val="es-MX"/>
        </w:rPr>
        <w:t>CINCO (05) DÍAS HÁBILES SIGUIENTES A LA NOTIFICACIÓN DE ACEPTACIÓN DE OFERTA</w:t>
      </w:r>
      <w:r w:rsidRPr="006A62F8">
        <w:rPr>
          <w:rFonts w:cs="Arial"/>
          <w:szCs w:val="24"/>
          <w:lang w:val="es-MX"/>
        </w:rPr>
        <w:t>, el oferente deberá constituir las  garantías necesarias para iniciar la ejecución del contrato.</w:t>
      </w:r>
    </w:p>
    <w:p w14:paraId="4505DC74" w14:textId="77777777" w:rsidR="00FD0CC0" w:rsidRPr="006A62F8" w:rsidRDefault="00FD0CC0" w:rsidP="004B58E0">
      <w:pPr>
        <w:ind w:left="567"/>
        <w:jc w:val="both"/>
        <w:rPr>
          <w:rFonts w:ascii="Arial" w:eastAsia="Calibri" w:hAnsi="Arial" w:cs="Arial"/>
          <w:b/>
          <w:bCs/>
          <w:spacing w:val="-2"/>
          <w:highlight w:val="cyan"/>
        </w:rPr>
      </w:pPr>
    </w:p>
    <w:p w14:paraId="0CE724FC" w14:textId="77777777" w:rsidR="00FD0CC0" w:rsidRPr="006A62F8" w:rsidRDefault="00FD0CC0" w:rsidP="004B58E0">
      <w:pPr>
        <w:autoSpaceDE w:val="0"/>
        <w:autoSpaceDN w:val="0"/>
        <w:ind w:left="567"/>
        <w:jc w:val="both"/>
        <w:rPr>
          <w:rFonts w:ascii="Arial" w:hAnsi="Arial" w:cs="Arial"/>
          <w:spacing w:val="-2"/>
        </w:rPr>
      </w:pPr>
      <w:r w:rsidRPr="006A62F8">
        <w:rPr>
          <w:rFonts w:ascii="Arial" w:hAnsi="Arial" w:cs="Arial"/>
          <w:spacing w:val="-2"/>
        </w:rPr>
        <w:t xml:space="preserve">El hecho de la constitución de estos amparos no exonera al CONTRATISTA de las responsabilidades legales en relación con los riesgos asegurados, ninguno de los amparos otorgados podrá ser cancelado o modificado sin la autorización expresa del MDN - EJÉRCITO NACIONAL </w:t>
      </w:r>
      <w:r w:rsidR="00493A14">
        <w:rPr>
          <w:rFonts w:ascii="Arial" w:hAnsi="Arial" w:cs="Arial"/>
          <w:spacing w:val="-2"/>
        </w:rPr>
        <w:t>-</w:t>
      </w:r>
      <w:r w:rsidRPr="006A62F8">
        <w:rPr>
          <w:rFonts w:ascii="Arial" w:hAnsi="Arial" w:cs="Arial"/>
          <w:spacing w:val="-2"/>
        </w:rPr>
        <w:t xml:space="preserve">  </w:t>
      </w:r>
      <w:r w:rsidRPr="006A62F8">
        <w:rPr>
          <w:rFonts w:ascii="Arial" w:hAnsi="Arial" w:cs="Arial"/>
          <w:b/>
        </w:rPr>
        <w:t>BATALLÓN DE A.S.P.C.N°26 “SS. NESTOR OSPINA MELO”</w:t>
      </w:r>
      <w:r w:rsidRPr="006A62F8">
        <w:rPr>
          <w:rFonts w:ascii="Arial" w:hAnsi="Arial" w:cs="Arial"/>
          <w:spacing w:val="-2"/>
        </w:rPr>
        <w:t xml:space="preserve">. </w:t>
      </w:r>
    </w:p>
    <w:p w14:paraId="1A829F08" w14:textId="77777777" w:rsidR="00FD0CC0" w:rsidRDefault="00FD0CC0" w:rsidP="004B58E0">
      <w:pPr>
        <w:autoSpaceDE w:val="0"/>
        <w:autoSpaceDN w:val="0"/>
        <w:ind w:left="567"/>
        <w:jc w:val="both"/>
        <w:rPr>
          <w:rFonts w:ascii="Arial" w:hAnsi="Arial" w:cs="Arial"/>
          <w:spacing w:val="-2"/>
        </w:rPr>
      </w:pPr>
    </w:p>
    <w:p w14:paraId="201BB453" w14:textId="77777777" w:rsidR="00FD0CC0" w:rsidRPr="006A62F8" w:rsidRDefault="00FD0CC0" w:rsidP="004B58E0">
      <w:pPr>
        <w:pStyle w:val="Textoindependienteprimerasangra2"/>
        <w:numPr>
          <w:ilvl w:val="0"/>
          <w:numId w:val="15"/>
        </w:numPr>
        <w:spacing w:after="0" w:line="240" w:lineRule="auto"/>
        <w:ind w:left="567" w:firstLine="0"/>
        <w:jc w:val="both"/>
        <w:rPr>
          <w:rFonts w:ascii="Arial" w:hAnsi="Arial" w:cs="Arial"/>
          <w:b/>
          <w:sz w:val="24"/>
          <w:szCs w:val="24"/>
        </w:rPr>
      </w:pPr>
      <w:r w:rsidRPr="006A62F8">
        <w:rPr>
          <w:rFonts w:ascii="Arial" w:hAnsi="Arial" w:cs="Arial"/>
          <w:b/>
          <w:sz w:val="24"/>
          <w:szCs w:val="24"/>
        </w:rPr>
        <w:t>CONDICIONES DEL CONTRATO</w:t>
      </w:r>
    </w:p>
    <w:p w14:paraId="61E19364" w14:textId="77777777" w:rsidR="00FD0CC0" w:rsidRPr="006A62F8" w:rsidRDefault="00FD0CC0" w:rsidP="004B58E0">
      <w:pPr>
        <w:pStyle w:val="Textoindependienteprimerasangra2"/>
        <w:spacing w:after="0"/>
        <w:ind w:left="567" w:firstLine="0"/>
        <w:jc w:val="both"/>
        <w:rPr>
          <w:rFonts w:ascii="Arial" w:hAnsi="Arial" w:cs="Arial"/>
          <w:b/>
          <w:sz w:val="24"/>
          <w:szCs w:val="24"/>
        </w:rPr>
      </w:pPr>
    </w:p>
    <w:p w14:paraId="25E048DC" w14:textId="77777777" w:rsidR="00FD0CC0" w:rsidRPr="006A62F8" w:rsidRDefault="00FD0CC0" w:rsidP="004B58E0">
      <w:pPr>
        <w:tabs>
          <w:tab w:val="num" w:pos="142"/>
        </w:tabs>
        <w:ind w:left="567"/>
        <w:contextualSpacing/>
        <w:jc w:val="both"/>
        <w:rPr>
          <w:rFonts w:ascii="Arial" w:hAnsi="Arial" w:cs="Arial"/>
          <w:b/>
        </w:rPr>
      </w:pPr>
      <w:r w:rsidRPr="006A62F8">
        <w:rPr>
          <w:rFonts w:ascii="Arial" w:hAnsi="Arial" w:cs="Arial"/>
          <w:b/>
        </w:rPr>
        <w:t xml:space="preserve">TIPOLOGIA DEL CONTRATO: </w:t>
      </w:r>
      <w:r w:rsidR="00E15190">
        <w:rPr>
          <w:rFonts w:ascii="Arial" w:hAnsi="Arial" w:cs="Arial"/>
          <w:b/>
        </w:rPr>
        <w:t>COMPRA VENTA</w:t>
      </w:r>
    </w:p>
    <w:p w14:paraId="2857D81F" w14:textId="77777777" w:rsidR="00FD0CC0" w:rsidRPr="006A62F8" w:rsidRDefault="00FD0CC0" w:rsidP="004B58E0">
      <w:pPr>
        <w:tabs>
          <w:tab w:val="num" w:pos="142"/>
        </w:tabs>
        <w:ind w:left="567"/>
        <w:contextualSpacing/>
        <w:jc w:val="both"/>
        <w:rPr>
          <w:rFonts w:ascii="Arial" w:hAnsi="Arial" w:cs="Arial"/>
          <w:b/>
          <w:u w:val="single"/>
        </w:rPr>
      </w:pPr>
    </w:p>
    <w:p w14:paraId="4D0AD994" w14:textId="77777777" w:rsidR="00FD0CC0" w:rsidRDefault="00FD0CC0" w:rsidP="004B58E0">
      <w:pPr>
        <w:pStyle w:val="Prrafodelista"/>
        <w:numPr>
          <w:ilvl w:val="1"/>
          <w:numId w:val="16"/>
        </w:numPr>
        <w:ind w:left="567" w:firstLine="0"/>
        <w:jc w:val="both"/>
        <w:rPr>
          <w:rFonts w:ascii="Arial" w:hAnsi="Arial" w:cs="Arial"/>
          <w:b/>
          <w:lang w:val="es-MX"/>
        </w:rPr>
      </w:pPr>
      <w:r w:rsidRPr="006A62F8">
        <w:rPr>
          <w:rFonts w:ascii="Arial" w:hAnsi="Arial" w:cs="Arial"/>
          <w:b/>
          <w:lang w:val="es-MX"/>
        </w:rPr>
        <w:t>OBJETO DEL CONTRATO</w:t>
      </w:r>
    </w:p>
    <w:p w14:paraId="3449E513" w14:textId="77777777" w:rsidR="002A0815" w:rsidRDefault="002A0815" w:rsidP="004B58E0">
      <w:pPr>
        <w:pStyle w:val="Prrafodelista"/>
        <w:ind w:left="567"/>
        <w:jc w:val="both"/>
        <w:rPr>
          <w:rFonts w:ascii="Arial" w:hAnsi="Arial" w:cs="Arial"/>
          <w:b/>
          <w:lang w:val="es-MX"/>
        </w:rPr>
      </w:pPr>
    </w:p>
    <w:p w14:paraId="11E5C95F" w14:textId="77777777" w:rsidR="00255A6D" w:rsidRDefault="007766E6" w:rsidP="004B58E0">
      <w:pPr>
        <w:ind w:left="567"/>
        <w:jc w:val="both"/>
        <w:rPr>
          <w:rFonts w:ascii="Arial" w:hAnsi="Arial" w:cs="Arial"/>
          <w:b/>
          <w:caps/>
        </w:rPr>
      </w:pPr>
      <w:r>
        <w:rPr>
          <w:rFonts w:ascii="Arial" w:hAnsi="Arial" w:cs="Arial"/>
          <w:b/>
          <w:caps/>
        </w:rPr>
        <w:t>ADQUISICION DE AIRES ACONDICIONADOS CON DESTINO A LA BRIGADA DE SELVA No.26</w:t>
      </w:r>
    </w:p>
    <w:p w14:paraId="376AEF38" w14:textId="77777777" w:rsidR="007766E6" w:rsidRPr="00493A14" w:rsidRDefault="007766E6" w:rsidP="004B58E0">
      <w:pPr>
        <w:ind w:left="567"/>
        <w:jc w:val="both"/>
        <w:rPr>
          <w:rFonts w:ascii="Arial" w:hAnsi="Arial" w:cs="Arial"/>
          <w:b/>
        </w:rPr>
      </w:pPr>
    </w:p>
    <w:p w14:paraId="1C68098B" w14:textId="77777777" w:rsidR="00FD0CC0" w:rsidRPr="006A62F8" w:rsidRDefault="00FD0CC0" w:rsidP="004B58E0">
      <w:pPr>
        <w:pStyle w:val="Prrafodelista"/>
        <w:numPr>
          <w:ilvl w:val="1"/>
          <w:numId w:val="16"/>
        </w:numPr>
        <w:ind w:left="567" w:firstLine="0"/>
        <w:jc w:val="both"/>
        <w:rPr>
          <w:rFonts w:ascii="Arial" w:hAnsi="Arial" w:cs="Arial"/>
          <w:b/>
          <w:lang w:val="es-MX"/>
        </w:rPr>
      </w:pPr>
      <w:r w:rsidRPr="006A62F8">
        <w:rPr>
          <w:rFonts w:ascii="Arial" w:hAnsi="Arial" w:cs="Arial"/>
          <w:b/>
          <w:lang w:val="es-MX"/>
        </w:rPr>
        <w:t>PLAZO DE EJECUCION Y LUGAR DE ENTREGA</w:t>
      </w:r>
    </w:p>
    <w:p w14:paraId="5E42D6F0" w14:textId="77777777" w:rsidR="00FD0CC0" w:rsidRPr="006A62F8" w:rsidRDefault="00FD0CC0" w:rsidP="004B58E0">
      <w:pPr>
        <w:ind w:left="567"/>
        <w:jc w:val="both"/>
        <w:rPr>
          <w:rFonts w:ascii="Arial" w:hAnsi="Arial" w:cs="Arial"/>
          <w:b/>
          <w:lang w:val="es-MX"/>
        </w:rPr>
      </w:pPr>
    </w:p>
    <w:p w14:paraId="453C8CEE" w14:textId="77777777" w:rsidR="00FD0CC0" w:rsidRDefault="00FD0CC0" w:rsidP="004B58E0">
      <w:pPr>
        <w:ind w:left="567"/>
        <w:jc w:val="both"/>
        <w:rPr>
          <w:rFonts w:ascii="Arial" w:hAnsi="Arial" w:cs="Arial"/>
          <w:lang w:val="es-MX"/>
        </w:rPr>
      </w:pPr>
      <w:bookmarkStart w:id="5" w:name="_Hlk13735352"/>
      <w:r w:rsidRPr="006A62F8">
        <w:rPr>
          <w:rFonts w:ascii="Arial" w:hAnsi="Arial" w:cs="Arial"/>
          <w:lang w:val="es-MX"/>
        </w:rPr>
        <w:t xml:space="preserve">El plazo de ejecución será </w:t>
      </w:r>
      <w:r w:rsidR="00780016">
        <w:rPr>
          <w:rFonts w:ascii="Arial" w:hAnsi="Arial" w:cs="Arial"/>
          <w:lang w:val="es-MX"/>
        </w:rPr>
        <w:t xml:space="preserve">de </w:t>
      </w:r>
      <w:r w:rsidR="007C6E26">
        <w:rPr>
          <w:rFonts w:ascii="Arial" w:hAnsi="Arial" w:cs="Arial"/>
          <w:lang w:val="es-MX"/>
        </w:rPr>
        <w:t>15</w:t>
      </w:r>
      <w:r w:rsidR="00780016">
        <w:rPr>
          <w:rFonts w:ascii="Arial" w:hAnsi="Arial" w:cs="Arial"/>
          <w:lang w:val="es-MX"/>
        </w:rPr>
        <w:t xml:space="preserve"> días calendario</w:t>
      </w:r>
      <w:r w:rsidRPr="006A62F8">
        <w:rPr>
          <w:rFonts w:ascii="Arial" w:hAnsi="Arial" w:cs="Arial"/>
          <w:lang w:val="es-MX"/>
        </w:rPr>
        <w:t>,</w:t>
      </w:r>
      <w:r w:rsidR="001B6BAA">
        <w:rPr>
          <w:rFonts w:ascii="Arial" w:hAnsi="Arial" w:cs="Arial"/>
          <w:lang w:val="es-MX"/>
        </w:rPr>
        <w:t xml:space="preserve"> </w:t>
      </w:r>
      <w:r w:rsidRPr="007B2685">
        <w:rPr>
          <w:rFonts w:ascii="Arial" w:hAnsi="Arial" w:cs="Arial"/>
          <w:lang w:val="es-MX"/>
        </w:rPr>
        <w:t>c</w:t>
      </w:r>
      <w:r w:rsidRPr="006A62F8">
        <w:rPr>
          <w:rFonts w:ascii="Arial" w:hAnsi="Arial" w:cs="Arial"/>
          <w:lang w:val="es-MX"/>
        </w:rPr>
        <w:t>ontado</w:t>
      </w:r>
      <w:r w:rsidR="00262455">
        <w:rPr>
          <w:rFonts w:ascii="Arial" w:hAnsi="Arial" w:cs="Arial"/>
          <w:lang w:val="es-MX"/>
        </w:rPr>
        <w:t>s</w:t>
      </w:r>
      <w:r w:rsidRPr="006A62F8">
        <w:rPr>
          <w:rFonts w:ascii="Arial" w:hAnsi="Arial" w:cs="Arial"/>
          <w:lang w:val="es-MX"/>
        </w:rPr>
        <w:t xml:space="preserve"> a partir del cumplimiento de los requisitos de perfeccionamiento</w:t>
      </w:r>
      <w:r w:rsidR="00493A14">
        <w:rPr>
          <w:rFonts w:ascii="Arial" w:hAnsi="Arial" w:cs="Arial"/>
          <w:lang w:val="es-MX"/>
        </w:rPr>
        <w:t>, el acta de inicio</w:t>
      </w:r>
      <w:r w:rsidRPr="006A62F8">
        <w:rPr>
          <w:rFonts w:ascii="Arial" w:hAnsi="Arial" w:cs="Arial"/>
          <w:lang w:val="es-MX"/>
        </w:rPr>
        <w:t xml:space="preserve"> y ejecución del contrato (aceptación de la oferta). </w:t>
      </w:r>
    </w:p>
    <w:bookmarkEnd w:id="5"/>
    <w:p w14:paraId="3EF754D6" w14:textId="77777777" w:rsidR="00493A14" w:rsidRPr="006A62F8" w:rsidRDefault="00493A14" w:rsidP="004B58E0">
      <w:pPr>
        <w:ind w:left="567"/>
        <w:jc w:val="both"/>
        <w:rPr>
          <w:rFonts w:ascii="Arial" w:hAnsi="Arial" w:cs="Arial"/>
          <w:lang w:val="es-MX"/>
        </w:rPr>
      </w:pPr>
    </w:p>
    <w:p w14:paraId="317E6F6F" w14:textId="28F22210" w:rsidR="00FD0CC0" w:rsidRPr="00882D9A" w:rsidRDefault="00262455" w:rsidP="004B58E0">
      <w:pPr>
        <w:tabs>
          <w:tab w:val="num" w:pos="709"/>
        </w:tabs>
        <w:ind w:left="567"/>
        <w:jc w:val="both"/>
        <w:rPr>
          <w:rFonts w:ascii="Arial" w:hAnsi="Arial" w:cs="Arial"/>
          <w:b/>
          <w:i/>
          <w:sz w:val="28"/>
          <w:szCs w:val="28"/>
          <w:u w:val="single"/>
          <w:lang w:val="es-MX"/>
        </w:rPr>
      </w:pPr>
      <w:bookmarkStart w:id="6" w:name="_Hlk13735370"/>
      <w:r w:rsidRPr="00D66019">
        <w:rPr>
          <w:rFonts w:ascii="Arial" w:hAnsi="Arial" w:cs="Arial"/>
          <w:b/>
          <w:i/>
          <w:u w:val="single"/>
          <w:lang w:val="es-MX"/>
        </w:rPr>
        <w:t xml:space="preserve">EL LUGAR DE ENTREGA SERÁ EL ALMACÉN DE INTENDENCIA DEL BATALLÓN DE ASPC26 SE ENTENDERÁ QUE </w:t>
      </w:r>
      <w:r w:rsidRPr="00895F37">
        <w:rPr>
          <w:rFonts w:ascii="Arial" w:hAnsi="Arial" w:cs="Arial"/>
          <w:b/>
          <w:i/>
          <w:sz w:val="28"/>
          <w:szCs w:val="28"/>
          <w:highlight w:val="lightGray"/>
          <w:u w:val="single"/>
          <w:lang w:val="es-MX"/>
        </w:rPr>
        <w:t>EL DOMICILIO CONTRACTUAL SERÁ EL MUNICIPIO DE LETICIA, AMAZONAS</w:t>
      </w:r>
      <w:bookmarkEnd w:id="6"/>
    </w:p>
    <w:p w14:paraId="5A85B90F" w14:textId="77777777" w:rsidR="00FD0CC0" w:rsidRPr="006A62F8" w:rsidRDefault="00FD0CC0" w:rsidP="004B58E0">
      <w:pPr>
        <w:ind w:left="567"/>
        <w:rPr>
          <w:rFonts w:ascii="Arial" w:hAnsi="Arial" w:cs="Arial"/>
        </w:rPr>
      </w:pPr>
    </w:p>
    <w:p w14:paraId="57195614" w14:textId="77777777" w:rsidR="00FD0CC0" w:rsidRPr="006A62F8" w:rsidRDefault="00FD0CC0" w:rsidP="004B58E0">
      <w:pPr>
        <w:ind w:left="567"/>
        <w:jc w:val="both"/>
        <w:rPr>
          <w:rFonts w:ascii="Arial" w:hAnsi="Arial" w:cs="Arial"/>
          <w:color w:val="000000" w:themeColor="text1"/>
          <w:lang w:val="es-MX"/>
        </w:rPr>
      </w:pPr>
      <w:r w:rsidRPr="006A62F8">
        <w:rPr>
          <w:rFonts w:ascii="Arial" w:hAnsi="Arial" w:cs="Arial"/>
          <w:b/>
          <w:u w:val="single"/>
          <w:lang w:val="es-MX"/>
        </w:rPr>
        <w:t>NOTAS GENERALES PARA LA ENTREGA DEL BIEN Y/O SERVICIO</w:t>
      </w:r>
    </w:p>
    <w:p w14:paraId="0208311C" w14:textId="77777777" w:rsidR="00FD0CC0" w:rsidRPr="006A62F8" w:rsidRDefault="00FD0CC0" w:rsidP="004B58E0">
      <w:pPr>
        <w:ind w:left="567"/>
        <w:jc w:val="both"/>
        <w:rPr>
          <w:rFonts w:ascii="Arial" w:hAnsi="Arial" w:cs="Arial"/>
          <w:color w:val="000000" w:themeColor="text1"/>
          <w:lang w:val="es-MX"/>
        </w:rPr>
      </w:pPr>
    </w:p>
    <w:p w14:paraId="0F50AB9C" w14:textId="77777777" w:rsidR="00FD0CC0" w:rsidRPr="006A62F8" w:rsidRDefault="00FD0CC0" w:rsidP="004B58E0">
      <w:pPr>
        <w:tabs>
          <w:tab w:val="num" w:pos="709"/>
        </w:tabs>
        <w:ind w:left="567"/>
        <w:jc w:val="both"/>
        <w:rPr>
          <w:rFonts w:ascii="Arial" w:hAnsi="Arial" w:cs="Arial"/>
          <w:lang w:val="es-MX"/>
        </w:rPr>
      </w:pPr>
      <w:r w:rsidRPr="006A62F8">
        <w:rPr>
          <w:rFonts w:ascii="Arial" w:hAnsi="Arial" w:cs="Arial"/>
          <w:lang w:val="es-MX"/>
        </w:rPr>
        <w:t>Para el recibo a satisfacción de los elementos se tendrán en cuenta, todas y cada una de las características técnicas registradas en la invitación pública, en el contrato, y la oferta presentada, el no cumplimiento de alguna de las mismas será motivo de rechazo.</w:t>
      </w:r>
    </w:p>
    <w:p w14:paraId="24D42823" w14:textId="77777777" w:rsidR="00FD0CC0" w:rsidRPr="006A62F8" w:rsidRDefault="00FD0CC0" w:rsidP="004B58E0">
      <w:pPr>
        <w:tabs>
          <w:tab w:val="num" w:pos="709"/>
        </w:tabs>
        <w:ind w:left="567"/>
        <w:jc w:val="both"/>
        <w:rPr>
          <w:rFonts w:ascii="Arial" w:hAnsi="Arial" w:cs="Arial"/>
          <w:lang w:val="es-MX"/>
        </w:rPr>
      </w:pPr>
    </w:p>
    <w:p w14:paraId="7A14947D" w14:textId="77777777" w:rsidR="00FD0CC0" w:rsidRDefault="00FD0CC0" w:rsidP="004B58E0">
      <w:pPr>
        <w:pStyle w:val="Sinespaciado"/>
        <w:ind w:left="567"/>
        <w:jc w:val="both"/>
        <w:rPr>
          <w:rFonts w:ascii="Arial" w:hAnsi="Arial" w:cs="Arial"/>
          <w:sz w:val="24"/>
          <w:szCs w:val="24"/>
          <w:lang w:val="es-MX"/>
        </w:rPr>
      </w:pPr>
      <w:r w:rsidRPr="006A62F8">
        <w:rPr>
          <w:rFonts w:ascii="Arial" w:hAnsi="Arial" w:cs="Arial"/>
          <w:sz w:val="24"/>
          <w:szCs w:val="24"/>
          <w:lang w:val="es-MX"/>
        </w:rPr>
        <w:t>El recibo de bienes se hará en presencia del supervisor, el Comité técnico evaluador y el contratista.</w:t>
      </w:r>
    </w:p>
    <w:p w14:paraId="02916E15" w14:textId="77777777" w:rsidR="00991120" w:rsidRDefault="00991120" w:rsidP="004B58E0">
      <w:pPr>
        <w:pStyle w:val="Sinespaciado"/>
        <w:ind w:left="567"/>
        <w:jc w:val="both"/>
        <w:rPr>
          <w:rFonts w:ascii="Arial" w:hAnsi="Arial" w:cs="Arial"/>
          <w:b/>
          <w:u w:val="single"/>
        </w:rPr>
      </w:pPr>
    </w:p>
    <w:p w14:paraId="2038DA0C" w14:textId="77777777" w:rsidR="00FD0CC0" w:rsidRPr="006A62F8" w:rsidRDefault="00FD0CC0" w:rsidP="004B58E0">
      <w:pPr>
        <w:numPr>
          <w:ilvl w:val="1"/>
          <w:numId w:val="16"/>
        </w:numPr>
        <w:ind w:left="567" w:firstLine="0"/>
        <w:jc w:val="both"/>
        <w:rPr>
          <w:rFonts w:ascii="Arial" w:hAnsi="Arial" w:cs="Arial"/>
          <w:b/>
          <w:lang w:val="es-MX"/>
        </w:rPr>
      </w:pPr>
      <w:r w:rsidRPr="006A62F8">
        <w:rPr>
          <w:rFonts w:ascii="Arial" w:hAnsi="Arial" w:cs="Arial"/>
          <w:b/>
          <w:lang w:val="es-MX"/>
        </w:rPr>
        <w:t xml:space="preserve">VALOR </w:t>
      </w:r>
    </w:p>
    <w:p w14:paraId="4011BD9A" w14:textId="77777777" w:rsidR="00FD0CC0" w:rsidRPr="006A62F8" w:rsidRDefault="00FD0CC0" w:rsidP="004B58E0">
      <w:pPr>
        <w:numPr>
          <w:ilvl w:val="1"/>
          <w:numId w:val="0"/>
        </w:numPr>
        <w:tabs>
          <w:tab w:val="num" w:pos="0"/>
        </w:tabs>
        <w:ind w:left="567"/>
        <w:jc w:val="both"/>
        <w:rPr>
          <w:rFonts w:ascii="Arial" w:hAnsi="Arial" w:cs="Arial"/>
          <w:b/>
          <w:lang w:val="es-MX"/>
        </w:rPr>
      </w:pPr>
    </w:p>
    <w:p w14:paraId="03A3931E" w14:textId="77777777" w:rsidR="00FD0CC0" w:rsidRPr="006A62F8" w:rsidRDefault="00FD0CC0" w:rsidP="004B58E0">
      <w:pPr>
        <w:tabs>
          <w:tab w:val="left" w:pos="2325"/>
        </w:tabs>
        <w:ind w:left="567"/>
        <w:jc w:val="both"/>
        <w:rPr>
          <w:rFonts w:ascii="Arial" w:hAnsi="Arial" w:cs="Arial"/>
          <w:lang w:val="es-MX"/>
        </w:rPr>
      </w:pPr>
      <w:r w:rsidRPr="006A62F8">
        <w:rPr>
          <w:rFonts w:ascii="Arial" w:hAnsi="Arial" w:cs="Arial"/>
        </w:rPr>
        <w:t>El valor del contrato será el establecido en la aceptación de la oferta.</w:t>
      </w:r>
    </w:p>
    <w:p w14:paraId="354F9508" w14:textId="77777777" w:rsidR="00FD0CC0" w:rsidRPr="006A62F8" w:rsidRDefault="00FD0CC0" w:rsidP="004B58E0">
      <w:pPr>
        <w:ind w:left="567"/>
        <w:jc w:val="both"/>
        <w:rPr>
          <w:rFonts w:ascii="Arial" w:hAnsi="Arial" w:cs="Arial"/>
          <w:b/>
        </w:rPr>
      </w:pPr>
    </w:p>
    <w:p w14:paraId="4915110C" w14:textId="77777777" w:rsidR="00FD0CC0" w:rsidRPr="006A62F8" w:rsidRDefault="00FD0CC0" w:rsidP="004B58E0">
      <w:pPr>
        <w:numPr>
          <w:ilvl w:val="1"/>
          <w:numId w:val="0"/>
        </w:numPr>
        <w:tabs>
          <w:tab w:val="num" w:pos="0"/>
        </w:tabs>
        <w:ind w:left="567"/>
        <w:jc w:val="both"/>
        <w:rPr>
          <w:rFonts w:ascii="Arial" w:hAnsi="Arial" w:cs="Arial"/>
          <w:b/>
          <w:lang w:val="es-MX"/>
        </w:rPr>
      </w:pPr>
      <w:r w:rsidRPr="006A62F8">
        <w:rPr>
          <w:rFonts w:ascii="Arial" w:hAnsi="Arial" w:cs="Arial"/>
          <w:b/>
          <w:lang w:val="es-MX"/>
        </w:rPr>
        <w:t>11.4 FORMA Y CONDICIONES DE PAGO</w:t>
      </w:r>
    </w:p>
    <w:p w14:paraId="483BDB97" w14:textId="77777777" w:rsidR="00FD0CC0" w:rsidRPr="006A62F8" w:rsidRDefault="00FD0CC0" w:rsidP="004B58E0">
      <w:pPr>
        <w:numPr>
          <w:ilvl w:val="1"/>
          <w:numId w:val="0"/>
        </w:numPr>
        <w:tabs>
          <w:tab w:val="num" w:pos="0"/>
        </w:tabs>
        <w:ind w:left="567"/>
        <w:jc w:val="both"/>
        <w:rPr>
          <w:rFonts w:ascii="Arial" w:hAnsi="Arial" w:cs="Arial"/>
          <w:b/>
          <w:lang w:val="es-MX"/>
        </w:rPr>
      </w:pPr>
    </w:p>
    <w:p w14:paraId="3B640EB7" w14:textId="77777777" w:rsidR="00FD0CC0" w:rsidRPr="00DD3B7D" w:rsidRDefault="00FD0CC0" w:rsidP="004B58E0">
      <w:pPr>
        <w:autoSpaceDE w:val="0"/>
        <w:autoSpaceDN w:val="0"/>
        <w:adjustRightInd w:val="0"/>
        <w:ind w:left="567"/>
        <w:jc w:val="both"/>
        <w:rPr>
          <w:rFonts w:ascii="Arial" w:hAnsi="Arial" w:cs="Arial"/>
          <w:bCs/>
          <w:color w:val="000000"/>
        </w:rPr>
      </w:pPr>
      <w:bookmarkStart w:id="7" w:name="_Hlk13735416"/>
      <w:r w:rsidRPr="006A62F8">
        <w:rPr>
          <w:rFonts w:ascii="Arial" w:hAnsi="Arial" w:cs="Arial"/>
          <w:color w:val="000000"/>
        </w:rPr>
        <w:t>El MDN -Ejército Nacional –</w:t>
      </w:r>
      <w:r w:rsidRPr="006A62F8">
        <w:rPr>
          <w:rFonts w:ascii="Arial" w:hAnsi="Arial" w:cs="Arial"/>
        </w:rPr>
        <w:t xml:space="preserve">BATALLON DE APOYO Y SERVICIOS PARA EL COMBATE No. 26 “SS. NESTOR OSPINA MELO” </w:t>
      </w:r>
      <w:r w:rsidRPr="006A62F8">
        <w:rPr>
          <w:rFonts w:ascii="Arial" w:hAnsi="Arial" w:cs="Arial"/>
          <w:color w:val="000000"/>
        </w:rPr>
        <w:t xml:space="preserve">se compromete a pagar el </w:t>
      </w:r>
      <w:r w:rsidRPr="00DD3B7D">
        <w:rPr>
          <w:rFonts w:ascii="Arial" w:hAnsi="Arial" w:cs="Arial"/>
          <w:bCs/>
          <w:color w:val="000000"/>
        </w:rPr>
        <w:t xml:space="preserve">Valor del contrato resultante de la siguiente forma: </w:t>
      </w:r>
    </w:p>
    <w:p w14:paraId="08955AAD" w14:textId="77777777" w:rsidR="00FD0CC0" w:rsidRPr="006A62F8" w:rsidRDefault="00FD0CC0" w:rsidP="004B58E0">
      <w:pPr>
        <w:autoSpaceDE w:val="0"/>
        <w:autoSpaceDN w:val="0"/>
        <w:adjustRightInd w:val="0"/>
        <w:ind w:left="567"/>
        <w:jc w:val="both"/>
        <w:rPr>
          <w:rFonts w:ascii="Arial" w:hAnsi="Arial" w:cs="Arial"/>
          <w:color w:val="000000"/>
        </w:rPr>
      </w:pPr>
    </w:p>
    <w:p w14:paraId="64C44A4E" w14:textId="77777777" w:rsidR="00FD0CC0" w:rsidRPr="006A62F8" w:rsidRDefault="00C37C88" w:rsidP="004B58E0">
      <w:pPr>
        <w:autoSpaceDE w:val="0"/>
        <w:autoSpaceDN w:val="0"/>
        <w:adjustRightInd w:val="0"/>
        <w:ind w:left="567"/>
        <w:jc w:val="both"/>
        <w:rPr>
          <w:rFonts w:ascii="Arial" w:hAnsi="Arial" w:cs="Arial"/>
          <w:bCs/>
          <w:color w:val="000000"/>
        </w:rPr>
      </w:pPr>
      <w:r>
        <w:rPr>
          <w:rFonts w:ascii="Arial" w:hAnsi="Arial" w:cs="Arial"/>
          <w:bCs/>
          <w:color w:val="000000"/>
        </w:rPr>
        <w:t>En un solo pago</w:t>
      </w:r>
      <w:r w:rsidR="00FD0CC0" w:rsidRPr="006A62F8">
        <w:rPr>
          <w:rFonts w:ascii="Arial" w:hAnsi="Arial" w:cs="Arial"/>
          <w:bCs/>
          <w:color w:val="000000"/>
        </w:rPr>
        <w:t>,</w:t>
      </w:r>
      <w:r w:rsidR="00CC2C2F">
        <w:rPr>
          <w:rFonts w:ascii="Arial" w:hAnsi="Arial" w:cs="Arial"/>
          <w:bCs/>
          <w:color w:val="000000"/>
        </w:rPr>
        <w:t xml:space="preserve"> dentro de los</w:t>
      </w:r>
      <w:r w:rsidR="00FD0CC0" w:rsidRPr="006A62F8">
        <w:rPr>
          <w:rFonts w:ascii="Arial" w:hAnsi="Arial" w:cs="Arial"/>
          <w:bCs/>
          <w:color w:val="000000"/>
        </w:rPr>
        <w:t xml:space="preserve"> Treinta (30) días siguientes a la entrega de los bienes y/o servicios previa certificación de entrega y recibo a satisfacción</w:t>
      </w:r>
      <w:r w:rsidR="00FD0CC0" w:rsidRPr="006A62F8">
        <w:rPr>
          <w:rFonts w:ascii="Arial" w:hAnsi="Arial" w:cs="Arial"/>
          <w:color w:val="000000"/>
        </w:rPr>
        <w:t xml:space="preserve"> de los bienes del Contrato por el MDN- Ejercito-</w:t>
      </w:r>
      <w:r w:rsidR="002A0815" w:rsidRPr="006A62F8">
        <w:rPr>
          <w:rFonts w:ascii="Arial" w:hAnsi="Arial" w:cs="Arial"/>
          <w:color w:val="000000"/>
        </w:rPr>
        <w:t xml:space="preserve"> </w:t>
      </w:r>
      <w:r w:rsidR="00FD0CC0" w:rsidRPr="006A62F8">
        <w:rPr>
          <w:rFonts w:ascii="Arial" w:hAnsi="Arial" w:cs="Arial"/>
          <w:color w:val="000000"/>
        </w:rPr>
        <w:t xml:space="preserve">BASPC26, plasmado en un acta suscrita por el supervisor del contrato y el comité técnico evaluador y representante del contratista, previo cumplimiento de los siguientes requisitos: </w:t>
      </w:r>
    </w:p>
    <w:p w14:paraId="596379A9" w14:textId="77777777" w:rsidR="00FD0CC0" w:rsidRPr="006A62F8" w:rsidRDefault="00FD0CC0" w:rsidP="004B58E0">
      <w:pPr>
        <w:autoSpaceDE w:val="0"/>
        <w:autoSpaceDN w:val="0"/>
        <w:adjustRightInd w:val="0"/>
        <w:ind w:left="567"/>
        <w:jc w:val="both"/>
        <w:rPr>
          <w:rFonts w:ascii="Arial" w:hAnsi="Arial" w:cs="Arial"/>
          <w:color w:val="000000"/>
        </w:rPr>
      </w:pPr>
    </w:p>
    <w:p w14:paraId="583F34BD" w14:textId="77777777" w:rsidR="00FD0CC0" w:rsidRPr="006A62F8" w:rsidRDefault="00FD0CC0" w:rsidP="004B58E0">
      <w:pPr>
        <w:pStyle w:val="Prrafodelista"/>
        <w:numPr>
          <w:ilvl w:val="0"/>
          <w:numId w:val="1"/>
        </w:numPr>
        <w:tabs>
          <w:tab w:val="left" w:pos="993"/>
        </w:tabs>
        <w:autoSpaceDE w:val="0"/>
        <w:autoSpaceDN w:val="0"/>
        <w:adjustRightInd w:val="0"/>
        <w:ind w:left="567" w:firstLine="0"/>
        <w:jc w:val="both"/>
        <w:rPr>
          <w:rFonts w:ascii="Arial" w:hAnsi="Arial" w:cs="Arial"/>
          <w:color w:val="000000"/>
        </w:rPr>
      </w:pPr>
      <w:r w:rsidRPr="006A62F8">
        <w:rPr>
          <w:rFonts w:ascii="Arial" w:hAnsi="Arial" w:cs="Arial"/>
          <w:color w:val="000000"/>
        </w:rPr>
        <w:t xml:space="preserve">Situación de Recursos por parte del Ministerio De Hacienda y Crédito Público Dirección del Tesoro Nacional (Asignación Cupo PAC). </w:t>
      </w:r>
    </w:p>
    <w:p w14:paraId="0BD72987" w14:textId="77777777" w:rsidR="00FD0CC0" w:rsidRPr="006A62F8" w:rsidRDefault="00FD0CC0" w:rsidP="004B58E0">
      <w:pPr>
        <w:tabs>
          <w:tab w:val="left" w:pos="993"/>
        </w:tabs>
        <w:autoSpaceDE w:val="0"/>
        <w:autoSpaceDN w:val="0"/>
        <w:adjustRightInd w:val="0"/>
        <w:ind w:left="567"/>
        <w:jc w:val="both"/>
        <w:rPr>
          <w:rFonts w:ascii="Arial" w:hAnsi="Arial" w:cs="Arial"/>
          <w:color w:val="000000"/>
        </w:rPr>
      </w:pPr>
    </w:p>
    <w:p w14:paraId="5860E4FA" w14:textId="77777777" w:rsidR="00FD0CC0" w:rsidRDefault="00FD0CC0" w:rsidP="004B58E0">
      <w:pPr>
        <w:pStyle w:val="Prrafodelista"/>
        <w:numPr>
          <w:ilvl w:val="0"/>
          <w:numId w:val="1"/>
        </w:numPr>
        <w:tabs>
          <w:tab w:val="left" w:pos="993"/>
        </w:tabs>
        <w:autoSpaceDE w:val="0"/>
        <w:autoSpaceDN w:val="0"/>
        <w:adjustRightInd w:val="0"/>
        <w:ind w:left="567" w:firstLine="0"/>
        <w:jc w:val="both"/>
        <w:rPr>
          <w:rFonts w:ascii="Arial" w:hAnsi="Arial" w:cs="Arial"/>
          <w:color w:val="000000"/>
        </w:rPr>
      </w:pPr>
      <w:r w:rsidRPr="006A62F8">
        <w:rPr>
          <w:rFonts w:ascii="Arial" w:hAnsi="Arial" w:cs="Arial"/>
          <w:color w:val="000000"/>
        </w:rPr>
        <w:t xml:space="preserve">Verificación por parte del MDN- Ejército Nacional- </w:t>
      </w:r>
      <w:r w:rsidRPr="006A62F8">
        <w:rPr>
          <w:rFonts w:ascii="Arial" w:hAnsi="Arial" w:cs="Arial"/>
        </w:rPr>
        <w:t xml:space="preserve">BATALLON DE APOYO Y SERVICIOS PARA EL COMBATE No. 26 “SS. NESTOR OSPINA MELO” </w:t>
      </w:r>
      <w:r w:rsidRPr="006A62F8">
        <w:rPr>
          <w:rFonts w:ascii="Arial" w:hAnsi="Arial" w:cs="Arial"/>
          <w:color w:val="000000"/>
        </w:rPr>
        <w:t xml:space="preserve">del cumplimiento del contratista del pago de aportes parafiscales y los propios del SENA, ICBF y caja de compensación familiar. (En los casos que aplique, de conformidad con lo establecido en el Decreto 1828 del 27/08/2013). </w:t>
      </w:r>
    </w:p>
    <w:p w14:paraId="183D28DC" w14:textId="77777777" w:rsidR="008E6F65" w:rsidRPr="008E6F65" w:rsidRDefault="008E6F65" w:rsidP="004B58E0">
      <w:pPr>
        <w:tabs>
          <w:tab w:val="left" w:pos="993"/>
        </w:tabs>
        <w:autoSpaceDE w:val="0"/>
        <w:autoSpaceDN w:val="0"/>
        <w:adjustRightInd w:val="0"/>
        <w:jc w:val="both"/>
        <w:rPr>
          <w:rFonts w:ascii="Arial" w:hAnsi="Arial" w:cs="Arial"/>
          <w:color w:val="000000"/>
        </w:rPr>
      </w:pPr>
    </w:p>
    <w:p w14:paraId="7D5531D2" w14:textId="77777777" w:rsidR="00FD0CC0" w:rsidRDefault="00FD0CC0" w:rsidP="004B58E0">
      <w:pPr>
        <w:pStyle w:val="Prrafodelista"/>
        <w:numPr>
          <w:ilvl w:val="0"/>
          <w:numId w:val="1"/>
        </w:numPr>
        <w:tabs>
          <w:tab w:val="left" w:pos="993"/>
        </w:tabs>
        <w:autoSpaceDE w:val="0"/>
        <w:autoSpaceDN w:val="0"/>
        <w:adjustRightInd w:val="0"/>
        <w:ind w:left="567" w:firstLine="0"/>
        <w:jc w:val="both"/>
        <w:rPr>
          <w:rFonts w:ascii="Arial" w:hAnsi="Arial" w:cs="Arial"/>
          <w:color w:val="000000"/>
        </w:rPr>
      </w:pPr>
      <w:r w:rsidRPr="006A62F8">
        <w:rPr>
          <w:rFonts w:ascii="Arial" w:hAnsi="Arial" w:cs="Arial"/>
          <w:color w:val="000000"/>
        </w:rPr>
        <w:t>Creación del pedido en el sistema SAP, para</w:t>
      </w:r>
      <w:r w:rsidR="008E6F65">
        <w:rPr>
          <w:rFonts w:ascii="Arial" w:hAnsi="Arial" w:cs="Arial"/>
          <w:color w:val="000000"/>
        </w:rPr>
        <w:t xml:space="preserve"> posterior entrada y alta en el  </w:t>
      </w:r>
      <w:r w:rsidRPr="006A62F8">
        <w:rPr>
          <w:rFonts w:ascii="Arial" w:hAnsi="Arial" w:cs="Arial"/>
          <w:color w:val="000000"/>
        </w:rPr>
        <w:t xml:space="preserve">correspondiente almacén. </w:t>
      </w:r>
    </w:p>
    <w:p w14:paraId="48654471" w14:textId="77777777" w:rsidR="008E6F65" w:rsidRPr="008E6F65" w:rsidRDefault="008E6F65" w:rsidP="004B58E0">
      <w:pPr>
        <w:tabs>
          <w:tab w:val="left" w:pos="993"/>
        </w:tabs>
        <w:autoSpaceDE w:val="0"/>
        <w:autoSpaceDN w:val="0"/>
        <w:adjustRightInd w:val="0"/>
        <w:jc w:val="both"/>
        <w:rPr>
          <w:rFonts w:ascii="Arial" w:hAnsi="Arial" w:cs="Arial"/>
          <w:color w:val="000000"/>
        </w:rPr>
      </w:pPr>
    </w:p>
    <w:p w14:paraId="6FFF8654" w14:textId="77777777" w:rsidR="008E6F65" w:rsidRDefault="00FD0CC0" w:rsidP="004B58E0">
      <w:pPr>
        <w:pStyle w:val="Prrafodelista"/>
        <w:numPr>
          <w:ilvl w:val="0"/>
          <w:numId w:val="1"/>
        </w:numPr>
        <w:tabs>
          <w:tab w:val="left" w:pos="993"/>
        </w:tabs>
        <w:spacing w:after="160" w:line="259" w:lineRule="auto"/>
        <w:ind w:left="567" w:firstLine="0"/>
        <w:jc w:val="both"/>
        <w:rPr>
          <w:rFonts w:ascii="Arial" w:hAnsi="Arial" w:cs="Arial"/>
          <w:color w:val="000000"/>
        </w:rPr>
      </w:pPr>
      <w:r w:rsidRPr="006A62F8">
        <w:rPr>
          <w:rFonts w:ascii="Arial" w:hAnsi="Arial" w:cs="Arial"/>
          <w:color w:val="000000"/>
        </w:rPr>
        <w:t>Informe de supervisión.</w:t>
      </w:r>
    </w:p>
    <w:p w14:paraId="38D13835" w14:textId="77777777" w:rsidR="008E6F65" w:rsidRPr="008E6F65" w:rsidRDefault="008E6F65" w:rsidP="004B58E0">
      <w:pPr>
        <w:pStyle w:val="Prrafodelista"/>
        <w:rPr>
          <w:rFonts w:ascii="Arial" w:hAnsi="Arial" w:cs="Arial"/>
          <w:color w:val="000000"/>
        </w:rPr>
      </w:pPr>
    </w:p>
    <w:p w14:paraId="4D660E1D" w14:textId="77777777" w:rsidR="008E6F65" w:rsidRDefault="00FD0CC0" w:rsidP="004B58E0">
      <w:pPr>
        <w:pStyle w:val="Prrafodelista"/>
        <w:numPr>
          <w:ilvl w:val="0"/>
          <w:numId w:val="1"/>
        </w:numPr>
        <w:tabs>
          <w:tab w:val="left" w:pos="993"/>
        </w:tabs>
        <w:spacing w:after="160" w:line="259" w:lineRule="auto"/>
        <w:ind w:left="567" w:firstLine="0"/>
        <w:jc w:val="both"/>
        <w:rPr>
          <w:rFonts w:ascii="Arial" w:hAnsi="Arial" w:cs="Arial"/>
          <w:color w:val="000000"/>
        </w:rPr>
      </w:pPr>
      <w:r w:rsidRPr="006A62F8">
        <w:rPr>
          <w:rFonts w:ascii="Arial" w:hAnsi="Arial" w:cs="Arial"/>
          <w:color w:val="000000"/>
        </w:rPr>
        <w:t xml:space="preserve"> Presentación de la correspondiente factura por parte del contratista, con todos los trámites legales.</w:t>
      </w:r>
    </w:p>
    <w:p w14:paraId="5F38459A" w14:textId="77777777" w:rsidR="00FD0CC0" w:rsidRPr="006A62F8" w:rsidRDefault="00FD0CC0" w:rsidP="004B58E0">
      <w:pPr>
        <w:pStyle w:val="Prrafodelista"/>
        <w:tabs>
          <w:tab w:val="left" w:pos="993"/>
        </w:tabs>
        <w:spacing w:after="160" w:line="259" w:lineRule="auto"/>
        <w:ind w:left="567"/>
        <w:jc w:val="both"/>
        <w:rPr>
          <w:rFonts w:ascii="Arial" w:hAnsi="Arial" w:cs="Arial"/>
          <w:color w:val="000000"/>
        </w:rPr>
      </w:pPr>
      <w:r w:rsidRPr="006A62F8">
        <w:rPr>
          <w:rFonts w:ascii="Arial" w:hAnsi="Arial" w:cs="Arial"/>
          <w:color w:val="000000"/>
        </w:rPr>
        <w:t xml:space="preserve"> </w:t>
      </w:r>
    </w:p>
    <w:p w14:paraId="0CD30156" w14:textId="77777777" w:rsidR="00FD0CC0" w:rsidRPr="006A62F8" w:rsidRDefault="00FD0CC0" w:rsidP="004B58E0">
      <w:pPr>
        <w:pStyle w:val="Prrafodelista"/>
        <w:numPr>
          <w:ilvl w:val="0"/>
          <w:numId w:val="1"/>
        </w:numPr>
        <w:tabs>
          <w:tab w:val="left" w:pos="993"/>
        </w:tabs>
        <w:spacing w:after="160" w:line="259" w:lineRule="auto"/>
        <w:ind w:left="567" w:firstLine="0"/>
        <w:jc w:val="both"/>
        <w:rPr>
          <w:rFonts w:ascii="Arial" w:hAnsi="Arial" w:cs="Arial"/>
          <w:color w:val="000000"/>
        </w:rPr>
      </w:pPr>
      <w:r w:rsidRPr="006A62F8">
        <w:rPr>
          <w:rFonts w:ascii="Arial" w:hAnsi="Arial" w:cs="Arial"/>
          <w:color w:val="000000"/>
        </w:rPr>
        <w:t xml:space="preserve"> Los demás trámites administrativos Correspondientes.</w:t>
      </w:r>
    </w:p>
    <w:bookmarkEnd w:id="7"/>
    <w:p w14:paraId="15E6F24C" w14:textId="77777777" w:rsidR="00FD0CC0" w:rsidRPr="006A62F8" w:rsidRDefault="00FD0CC0" w:rsidP="004B58E0">
      <w:pPr>
        <w:ind w:left="567"/>
        <w:rPr>
          <w:rFonts w:ascii="Arial" w:hAnsi="Arial" w:cs="Arial"/>
        </w:rPr>
      </w:pPr>
    </w:p>
    <w:p w14:paraId="57EA0DF9" w14:textId="77777777" w:rsidR="00FD0CC0" w:rsidRPr="006A62F8" w:rsidRDefault="00FD0CC0" w:rsidP="004B58E0">
      <w:pPr>
        <w:pStyle w:val="Prrafodelista"/>
        <w:numPr>
          <w:ilvl w:val="1"/>
          <w:numId w:val="2"/>
        </w:numPr>
        <w:ind w:left="567" w:firstLine="0"/>
        <w:rPr>
          <w:rFonts w:ascii="Arial" w:hAnsi="Arial" w:cs="Arial"/>
          <w:b/>
          <w:bCs/>
        </w:rPr>
      </w:pPr>
      <w:r w:rsidRPr="006A62F8">
        <w:rPr>
          <w:rFonts w:ascii="Arial" w:hAnsi="Arial" w:cs="Arial"/>
          <w:b/>
          <w:bCs/>
        </w:rPr>
        <w:t>VIGENCIA DEL CONTRATO (PLAZO DE DURACIÓN)</w:t>
      </w:r>
    </w:p>
    <w:p w14:paraId="4926E46B" w14:textId="77777777" w:rsidR="00FD0CC0" w:rsidRPr="006A62F8" w:rsidRDefault="00FD0CC0" w:rsidP="004B58E0">
      <w:pPr>
        <w:ind w:left="567"/>
        <w:rPr>
          <w:rFonts w:ascii="Arial" w:hAnsi="Arial" w:cs="Arial"/>
          <w:b/>
          <w:bCs/>
        </w:rPr>
      </w:pPr>
    </w:p>
    <w:p w14:paraId="7415CA57" w14:textId="77777777" w:rsidR="00FD0CC0" w:rsidRPr="006A62F8" w:rsidRDefault="00FD0CC0" w:rsidP="004B58E0">
      <w:pPr>
        <w:tabs>
          <w:tab w:val="left" w:pos="567"/>
        </w:tabs>
        <w:ind w:left="567"/>
        <w:jc w:val="both"/>
        <w:rPr>
          <w:rFonts w:ascii="Arial" w:hAnsi="Arial" w:cs="Arial"/>
        </w:rPr>
      </w:pPr>
      <w:r w:rsidRPr="006A62F8">
        <w:rPr>
          <w:rFonts w:ascii="Arial" w:hAnsi="Arial" w:cs="Arial"/>
        </w:rPr>
        <w:t>Es el plazo de comprendido entre la suscripción del contrato y cuatro (4) meses adicionales al plazo de ejecución.</w:t>
      </w:r>
    </w:p>
    <w:p w14:paraId="030053E9" w14:textId="77777777" w:rsidR="00FD0CC0" w:rsidRPr="006A62F8" w:rsidRDefault="00FD0CC0" w:rsidP="004B58E0">
      <w:pPr>
        <w:tabs>
          <w:tab w:val="left" w:pos="567"/>
        </w:tabs>
        <w:ind w:left="567"/>
        <w:jc w:val="both"/>
        <w:rPr>
          <w:rFonts w:ascii="Arial" w:hAnsi="Arial" w:cs="Arial"/>
        </w:rPr>
      </w:pPr>
    </w:p>
    <w:p w14:paraId="3E9FBF20" w14:textId="77777777" w:rsidR="00FD0CC0" w:rsidRPr="006A62F8" w:rsidRDefault="00FD0CC0" w:rsidP="004B58E0">
      <w:pPr>
        <w:numPr>
          <w:ilvl w:val="1"/>
          <w:numId w:val="2"/>
        </w:numPr>
        <w:tabs>
          <w:tab w:val="left" w:pos="-142"/>
        </w:tabs>
        <w:ind w:left="567" w:firstLine="0"/>
        <w:rPr>
          <w:rFonts w:ascii="Arial" w:hAnsi="Arial" w:cs="Arial"/>
          <w:b/>
          <w:bCs/>
        </w:rPr>
      </w:pPr>
      <w:r w:rsidRPr="006A62F8">
        <w:rPr>
          <w:rFonts w:ascii="Arial" w:hAnsi="Arial" w:cs="Arial"/>
          <w:b/>
          <w:bCs/>
        </w:rPr>
        <w:t>MONEDA DEL CONTRATO</w:t>
      </w:r>
    </w:p>
    <w:p w14:paraId="11741249" w14:textId="77777777" w:rsidR="00FD0CC0" w:rsidRPr="006A62F8" w:rsidRDefault="00FD0CC0" w:rsidP="004B58E0">
      <w:pPr>
        <w:ind w:left="567"/>
        <w:rPr>
          <w:rFonts w:ascii="Arial" w:hAnsi="Arial" w:cs="Arial"/>
          <w:b/>
          <w:bCs/>
        </w:rPr>
      </w:pPr>
    </w:p>
    <w:p w14:paraId="2CEE34F7" w14:textId="77777777" w:rsidR="00FD0CC0" w:rsidRPr="006A62F8" w:rsidRDefault="00FD0CC0" w:rsidP="004B58E0">
      <w:pPr>
        <w:tabs>
          <w:tab w:val="left" w:pos="0"/>
        </w:tabs>
        <w:ind w:left="567"/>
        <w:jc w:val="both"/>
        <w:rPr>
          <w:rFonts w:ascii="Arial" w:hAnsi="Arial" w:cs="Arial"/>
          <w:bCs/>
        </w:rPr>
      </w:pPr>
      <w:r w:rsidRPr="006A62F8">
        <w:rPr>
          <w:rFonts w:ascii="Arial" w:hAnsi="Arial" w:cs="Arial"/>
          <w:lang w:val="es-CO"/>
        </w:rPr>
        <w:t>Pesos Colombianos.</w:t>
      </w:r>
    </w:p>
    <w:p w14:paraId="4972B548" w14:textId="77777777" w:rsidR="00FD0CC0" w:rsidRPr="006A62F8" w:rsidRDefault="00FD0CC0" w:rsidP="004B58E0">
      <w:pPr>
        <w:ind w:left="567"/>
        <w:jc w:val="both"/>
        <w:rPr>
          <w:rFonts w:ascii="Arial" w:hAnsi="Arial" w:cs="Arial"/>
          <w:b/>
          <w:bCs/>
          <w:lang w:val="es-MX"/>
        </w:rPr>
      </w:pPr>
    </w:p>
    <w:p w14:paraId="50A164EB" w14:textId="77777777" w:rsidR="00FD0CC0" w:rsidRDefault="00FD0CC0" w:rsidP="004B58E0">
      <w:pPr>
        <w:numPr>
          <w:ilvl w:val="1"/>
          <w:numId w:val="2"/>
        </w:numPr>
        <w:tabs>
          <w:tab w:val="left" w:pos="-142"/>
        </w:tabs>
        <w:ind w:left="567" w:firstLine="0"/>
        <w:rPr>
          <w:rFonts w:ascii="Arial" w:hAnsi="Arial" w:cs="Arial"/>
          <w:b/>
          <w:bCs/>
        </w:rPr>
      </w:pPr>
      <w:r w:rsidRPr="006A62F8">
        <w:rPr>
          <w:rFonts w:ascii="Arial" w:hAnsi="Arial" w:cs="Arial"/>
          <w:b/>
          <w:bCs/>
        </w:rPr>
        <w:t>OBLIGACIONES DE LAS PARTES</w:t>
      </w:r>
    </w:p>
    <w:p w14:paraId="5AA97C70" w14:textId="77777777" w:rsidR="008E6F65" w:rsidRDefault="008E6F65" w:rsidP="004B58E0">
      <w:pPr>
        <w:tabs>
          <w:tab w:val="left" w:pos="-142"/>
        </w:tabs>
        <w:ind w:left="567"/>
        <w:rPr>
          <w:rFonts w:ascii="Arial" w:hAnsi="Arial" w:cs="Arial"/>
          <w:b/>
          <w:bCs/>
        </w:rPr>
      </w:pPr>
    </w:p>
    <w:p w14:paraId="3317B233" w14:textId="77777777" w:rsidR="00FD0CC0" w:rsidRPr="006A62F8" w:rsidRDefault="00FD0CC0" w:rsidP="004B58E0">
      <w:pPr>
        <w:pStyle w:val="Default"/>
        <w:ind w:left="567"/>
        <w:jc w:val="both"/>
        <w:rPr>
          <w:rFonts w:ascii="Arial" w:hAnsi="Arial" w:cs="Arial"/>
          <w:b/>
          <w:bCs/>
          <w:iCs/>
        </w:rPr>
      </w:pPr>
      <w:r w:rsidRPr="006A62F8">
        <w:rPr>
          <w:rFonts w:ascii="Arial" w:hAnsi="Arial" w:cs="Arial"/>
          <w:b/>
          <w:bCs/>
          <w:iCs/>
        </w:rPr>
        <w:t xml:space="preserve">OBLIGACIONES DEL CONTRATISTA </w:t>
      </w:r>
    </w:p>
    <w:p w14:paraId="2F1C1C61" w14:textId="77777777" w:rsidR="00FD0CC0" w:rsidRPr="006A62F8" w:rsidRDefault="00FD0CC0" w:rsidP="004B58E0">
      <w:pPr>
        <w:pStyle w:val="Default"/>
        <w:ind w:left="567"/>
        <w:jc w:val="both"/>
        <w:rPr>
          <w:rFonts w:ascii="Arial" w:hAnsi="Arial" w:cs="Arial"/>
          <w:b/>
        </w:rPr>
      </w:pPr>
    </w:p>
    <w:p w14:paraId="64798483" w14:textId="77777777" w:rsidR="00FD0CC0" w:rsidRPr="006A62F8" w:rsidRDefault="007C2F6C" w:rsidP="007C2F6C">
      <w:pPr>
        <w:pStyle w:val="Default"/>
        <w:ind w:left="567"/>
        <w:jc w:val="both"/>
        <w:rPr>
          <w:rFonts w:ascii="Arial" w:hAnsi="Arial" w:cs="Arial"/>
          <w:iCs/>
        </w:rPr>
      </w:pPr>
      <w:r>
        <w:rPr>
          <w:rFonts w:ascii="Arial" w:hAnsi="Arial" w:cs="Arial"/>
          <w:iCs/>
        </w:rPr>
        <w:t xml:space="preserve">1. </w:t>
      </w:r>
      <w:r w:rsidR="00FD0CC0" w:rsidRPr="006A62F8">
        <w:rPr>
          <w:rFonts w:ascii="Arial" w:hAnsi="Arial" w:cs="Arial"/>
          <w:iCs/>
        </w:rPr>
        <w:t xml:space="preserve">El contratista se obliga para con EL BATALLÓN a entregar, a los precios ofertados y con sus propios medios - los elementos relacionados en las cantidades solicitadas por el S4 del Batallón del BASPC </w:t>
      </w:r>
      <w:r w:rsidR="00FD0CC0" w:rsidRPr="006A62F8">
        <w:rPr>
          <w:rFonts w:ascii="Arial" w:hAnsi="Arial" w:cs="Arial"/>
          <w:iCs/>
          <w:color w:val="auto"/>
        </w:rPr>
        <w:t>No. 26 ss. "Néstor Ospina Melo"</w:t>
      </w:r>
      <w:r w:rsidR="00FD0CC0" w:rsidRPr="006A62F8">
        <w:rPr>
          <w:rFonts w:ascii="Arial" w:hAnsi="Arial" w:cs="Arial"/>
          <w:iCs/>
        </w:rPr>
        <w:t xml:space="preserve">, conforme el plan de necesidades de cada una de las unidades centralizadas. </w:t>
      </w:r>
    </w:p>
    <w:p w14:paraId="24DD762D" w14:textId="77777777" w:rsidR="00FD0CC0" w:rsidRPr="006A62F8" w:rsidRDefault="00FD0CC0" w:rsidP="004B58E0">
      <w:pPr>
        <w:autoSpaceDE w:val="0"/>
        <w:autoSpaceDN w:val="0"/>
        <w:adjustRightInd w:val="0"/>
        <w:ind w:left="567"/>
        <w:rPr>
          <w:rFonts w:ascii="Arial" w:hAnsi="Arial" w:cs="Arial"/>
          <w:color w:val="000000"/>
          <w:lang w:eastAsia="es-CO"/>
        </w:rPr>
      </w:pPr>
    </w:p>
    <w:p w14:paraId="5F0B54FE" w14:textId="77777777" w:rsidR="00FD0CC0" w:rsidRPr="006A62F8" w:rsidRDefault="00FD0CC0" w:rsidP="004B58E0">
      <w:pPr>
        <w:autoSpaceDE w:val="0"/>
        <w:autoSpaceDN w:val="0"/>
        <w:adjustRightInd w:val="0"/>
        <w:spacing w:after="326"/>
        <w:ind w:left="567"/>
        <w:jc w:val="both"/>
        <w:rPr>
          <w:rFonts w:ascii="Arial" w:hAnsi="Arial" w:cs="Arial"/>
          <w:color w:val="000000"/>
          <w:lang w:eastAsia="es-CO"/>
        </w:rPr>
      </w:pPr>
      <w:r w:rsidRPr="006A62F8">
        <w:rPr>
          <w:rFonts w:ascii="Arial" w:hAnsi="Arial" w:cs="Arial"/>
          <w:iCs/>
          <w:color w:val="000000"/>
          <w:lang w:eastAsia="es-CO"/>
        </w:rPr>
        <w:t xml:space="preserve">2. Entregar bienes y/o servicios de excelente calidad, de acuerdo al objeto contractual. </w:t>
      </w:r>
    </w:p>
    <w:p w14:paraId="50C87A66" w14:textId="77777777" w:rsidR="00FD0CC0" w:rsidRPr="006A62F8" w:rsidRDefault="00FD0CC0" w:rsidP="004B58E0">
      <w:pPr>
        <w:autoSpaceDE w:val="0"/>
        <w:autoSpaceDN w:val="0"/>
        <w:adjustRightInd w:val="0"/>
        <w:ind w:left="567"/>
        <w:jc w:val="both"/>
        <w:rPr>
          <w:rFonts w:ascii="Arial" w:hAnsi="Arial" w:cs="Arial"/>
          <w:color w:val="000000"/>
          <w:lang w:eastAsia="es-CO"/>
        </w:rPr>
      </w:pPr>
      <w:r w:rsidRPr="006A62F8">
        <w:rPr>
          <w:rFonts w:ascii="Arial" w:hAnsi="Arial" w:cs="Arial"/>
          <w:iCs/>
          <w:color w:val="000000"/>
          <w:lang w:eastAsia="es-CO"/>
        </w:rPr>
        <w:t xml:space="preserve">3. El Contratista pagará todos los impuestos, tasas y similares que se deriven de la ejecución del contrato. </w:t>
      </w:r>
    </w:p>
    <w:p w14:paraId="360C8B00" w14:textId="77777777" w:rsidR="00FD0CC0" w:rsidRPr="006A62F8" w:rsidRDefault="00FD0CC0" w:rsidP="004B58E0">
      <w:pPr>
        <w:autoSpaceDE w:val="0"/>
        <w:autoSpaceDN w:val="0"/>
        <w:adjustRightInd w:val="0"/>
        <w:ind w:left="567"/>
        <w:jc w:val="both"/>
        <w:rPr>
          <w:rFonts w:ascii="Arial" w:hAnsi="Arial" w:cs="Arial"/>
          <w:color w:val="000000"/>
          <w:lang w:eastAsia="es-CO"/>
        </w:rPr>
      </w:pPr>
    </w:p>
    <w:p w14:paraId="1A3D40B7" w14:textId="77777777" w:rsidR="00FD0CC0" w:rsidRPr="006A62F8" w:rsidRDefault="00FD0CC0" w:rsidP="004B58E0">
      <w:pPr>
        <w:autoSpaceDE w:val="0"/>
        <w:autoSpaceDN w:val="0"/>
        <w:adjustRightInd w:val="0"/>
        <w:ind w:left="567"/>
        <w:jc w:val="both"/>
        <w:rPr>
          <w:rFonts w:ascii="Arial" w:hAnsi="Arial" w:cs="Arial"/>
          <w:color w:val="000000"/>
          <w:lang w:eastAsia="es-CO"/>
        </w:rPr>
      </w:pPr>
      <w:r w:rsidRPr="006A62F8">
        <w:rPr>
          <w:rFonts w:ascii="Arial" w:hAnsi="Arial" w:cs="Arial"/>
          <w:iCs/>
          <w:color w:val="000000"/>
          <w:lang w:eastAsia="es-CO"/>
        </w:rPr>
        <w:t xml:space="preserve">4. Las demás Obligaciones que se deriven de la naturaleza del presente contrato y que garanticen su cabal y oportuna ejecución. </w:t>
      </w:r>
    </w:p>
    <w:p w14:paraId="3AE86B6C" w14:textId="77777777" w:rsidR="00FD0CC0" w:rsidRPr="006A62F8" w:rsidRDefault="00FD0CC0" w:rsidP="004B58E0">
      <w:pPr>
        <w:autoSpaceDE w:val="0"/>
        <w:autoSpaceDN w:val="0"/>
        <w:adjustRightInd w:val="0"/>
        <w:ind w:left="567"/>
        <w:jc w:val="both"/>
        <w:rPr>
          <w:rFonts w:ascii="Arial" w:hAnsi="Arial" w:cs="Arial"/>
          <w:color w:val="000000"/>
          <w:lang w:eastAsia="es-CO"/>
        </w:rPr>
      </w:pPr>
    </w:p>
    <w:p w14:paraId="016DD7E5" w14:textId="77777777" w:rsidR="00FD0CC0" w:rsidRPr="006A62F8" w:rsidRDefault="00FD0CC0" w:rsidP="004B58E0">
      <w:pPr>
        <w:pStyle w:val="Default"/>
        <w:ind w:left="567"/>
        <w:jc w:val="both"/>
        <w:rPr>
          <w:rFonts w:ascii="Arial" w:hAnsi="Arial" w:cs="Arial"/>
          <w:iCs/>
          <w:lang w:eastAsia="es-CO"/>
        </w:rPr>
      </w:pPr>
      <w:r w:rsidRPr="006A62F8">
        <w:rPr>
          <w:rFonts w:ascii="Arial" w:hAnsi="Arial" w:cs="Arial"/>
          <w:b/>
          <w:bCs/>
          <w:iCs/>
          <w:lang w:eastAsia="es-CO"/>
        </w:rPr>
        <w:t xml:space="preserve">OBLIGACIONES DEL BATALLON DE </w:t>
      </w:r>
      <w:r w:rsidRPr="006A62F8">
        <w:rPr>
          <w:rFonts w:ascii="Arial" w:hAnsi="Arial" w:cs="Arial"/>
          <w:b/>
          <w:iCs/>
        </w:rPr>
        <w:t>ASPC No. 26 SS. "NESTOR OSPINA MELO"</w:t>
      </w:r>
    </w:p>
    <w:p w14:paraId="6E000E82" w14:textId="77777777" w:rsidR="00FD0CC0" w:rsidRPr="006A62F8" w:rsidRDefault="00FD0CC0" w:rsidP="004B58E0">
      <w:pPr>
        <w:autoSpaceDE w:val="0"/>
        <w:autoSpaceDN w:val="0"/>
        <w:adjustRightInd w:val="0"/>
        <w:ind w:left="567"/>
        <w:jc w:val="both"/>
        <w:rPr>
          <w:rFonts w:ascii="Arial" w:hAnsi="Arial" w:cs="Arial"/>
          <w:iCs/>
          <w:color w:val="000000"/>
          <w:lang w:eastAsia="es-CO"/>
        </w:rPr>
      </w:pPr>
    </w:p>
    <w:p w14:paraId="1339726A" w14:textId="77777777" w:rsidR="00FD0CC0" w:rsidRPr="006A62F8" w:rsidRDefault="00FD0CC0" w:rsidP="004B58E0">
      <w:pPr>
        <w:numPr>
          <w:ilvl w:val="0"/>
          <w:numId w:val="6"/>
        </w:numPr>
        <w:tabs>
          <w:tab w:val="left" w:pos="851"/>
        </w:tabs>
        <w:autoSpaceDE w:val="0"/>
        <w:autoSpaceDN w:val="0"/>
        <w:adjustRightInd w:val="0"/>
        <w:ind w:left="567" w:firstLine="0"/>
        <w:jc w:val="both"/>
        <w:rPr>
          <w:rFonts w:ascii="Arial" w:hAnsi="Arial" w:cs="Arial"/>
          <w:iCs/>
          <w:color w:val="000000"/>
          <w:lang w:eastAsia="es-CO"/>
        </w:rPr>
      </w:pPr>
      <w:r w:rsidRPr="006A62F8">
        <w:rPr>
          <w:rFonts w:ascii="Arial" w:hAnsi="Arial" w:cs="Arial"/>
          <w:iCs/>
          <w:color w:val="000000"/>
          <w:lang w:eastAsia="es-CO"/>
        </w:rPr>
        <w:t xml:space="preserve">Pagar al contratista el valor del contrato en la forma establecida en la minuta del contrato. </w:t>
      </w:r>
    </w:p>
    <w:p w14:paraId="1DE6FBCA" w14:textId="77777777" w:rsidR="00FD0CC0" w:rsidRPr="006A62F8" w:rsidRDefault="00FD0CC0" w:rsidP="004B58E0">
      <w:pPr>
        <w:numPr>
          <w:ilvl w:val="0"/>
          <w:numId w:val="6"/>
        </w:numPr>
        <w:tabs>
          <w:tab w:val="left" w:pos="851"/>
        </w:tabs>
        <w:autoSpaceDE w:val="0"/>
        <w:autoSpaceDN w:val="0"/>
        <w:adjustRightInd w:val="0"/>
        <w:ind w:left="567" w:firstLine="0"/>
        <w:jc w:val="both"/>
        <w:rPr>
          <w:rFonts w:ascii="Arial" w:hAnsi="Arial" w:cs="Arial"/>
          <w:iCs/>
          <w:color w:val="000000"/>
          <w:lang w:eastAsia="es-CO"/>
        </w:rPr>
      </w:pPr>
      <w:r w:rsidRPr="006A62F8">
        <w:rPr>
          <w:rFonts w:ascii="Arial" w:hAnsi="Arial" w:cs="Arial"/>
          <w:iCs/>
          <w:color w:val="000000"/>
          <w:lang w:eastAsia="es-CO"/>
        </w:rPr>
        <w:t>Vigilar la correcta ejecución del contrato, a través del supervisor designado</w:t>
      </w:r>
    </w:p>
    <w:p w14:paraId="41563F76" w14:textId="77777777" w:rsidR="00FD0CC0" w:rsidRPr="006A62F8" w:rsidRDefault="00FD0CC0" w:rsidP="004B58E0">
      <w:pPr>
        <w:autoSpaceDE w:val="0"/>
        <w:autoSpaceDN w:val="0"/>
        <w:adjustRightInd w:val="0"/>
        <w:ind w:left="567"/>
        <w:jc w:val="both"/>
        <w:rPr>
          <w:rFonts w:ascii="Arial" w:hAnsi="Arial" w:cs="Arial"/>
          <w:b/>
          <w:iCs/>
          <w:color w:val="000000"/>
          <w:lang w:eastAsia="es-CO"/>
        </w:rPr>
      </w:pPr>
    </w:p>
    <w:p w14:paraId="24CD6BDC" w14:textId="77777777" w:rsidR="008E6F65" w:rsidRPr="00EE5DA2" w:rsidRDefault="00FD0CC0" w:rsidP="004B58E0">
      <w:pPr>
        <w:pStyle w:val="Prrafodelista"/>
        <w:numPr>
          <w:ilvl w:val="0"/>
          <w:numId w:val="2"/>
        </w:numPr>
        <w:autoSpaceDE w:val="0"/>
        <w:autoSpaceDN w:val="0"/>
        <w:adjustRightInd w:val="0"/>
        <w:jc w:val="both"/>
        <w:rPr>
          <w:rFonts w:ascii="Arial" w:hAnsi="Arial" w:cs="Arial"/>
          <w:b/>
          <w:iCs/>
          <w:color w:val="000000"/>
          <w:lang w:eastAsia="es-CO"/>
        </w:rPr>
      </w:pPr>
      <w:r w:rsidRPr="006A62F8">
        <w:rPr>
          <w:rFonts w:ascii="Arial" w:hAnsi="Arial" w:cs="Arial"/>
          <w:b/>
          <w:iCs/>
          <w:color w:val="000000"/>
          <w:lang w:eastAsia="es-CO"/>
        </w:rPr>
        <w:t xml:space="preserve"> </w:t>
      </w:r>
      <w:r w:rsidR="008E6F65" w:rsidRPr="00EE5DA2">
        <w:rPr>
          <w:rFonts w:ascii="Arial" w:hAnsi="Arial" w:cs="Arial"/>
          <w:b/>
          <w:iCs/>
          <w:color w:val="000000"/>
          <w:lang w:eastAsia="es-CO"/>
        </w:rPr>
        <w:t>SUPERVISOR DEL CONTRATO</w:t>
      </w:r>
    </w:p>
    <w:p w14:paraId="77AF902A" w14:textId="77777777" w:rsidR="008E6F65" w:rsidRPr="00EE5DA2" w:rsidRDefault="008E6F65" w:rsidP="004B58E0">
      <w:pPr>
        <w:ind w:left="567"/>
        <w:jc w:val="both"/>
        <w:rPr>
          <w:rFonts w:ascii="Arial" w:eastAsia="Calibri" w:hAnsi="Arial" w:cs="Arial"/>
          <w:b/>
        </w:rPr>
      </w:pPr>
    </w:p>
    <w:p w14:paraId="253A92C5" w14:textId="77777777" w:rsidR="008E6F65" w:rsidRPr="00EE5DA2" w:rsidRDefault="008E6F65" w:rsidP="004B58E0">
      <w:pPr>
        <w:ind w:left="567"/>
        <w:jc w:val="both"/>
        <w:rPr>
          <w:rFonts w:ascii="Arial" w:eastAsia="Calibri" w:hAnsi="Arial" w:cs="Arial"/>
        </w:rPr>
      </w:pPr>
      <w:r w:rsidRPr="00EE5DA2">
        <w:rPr>
          <w:rFonts w:ascii="Arial" w:eastAsia="Calibri" w:hAnsi="Arial" w:cs="Arial"/>
        </w:rPr>
        <w:t>En cumplimiento de lo anterior y para garantizar la ejecución satisfactoria del contrato el BATALLON DE APOYO Y SERVICIOS PARA EL COMBATE No 26 “SS. NESTOR OSPINA MELO” designará a un Supervisor, quien llevará a cabo el seguimiento y el control del contrato de conformidad con lo dispuesto de la Ley 1474 de 2011.</w:t>
      </w:r>
    </w:p>
    <w:p w14:paraId="531D5E9D" w14:textId="77777777" w:rsidR="008E6F65" w:rsidRPr="00EE5DA2" w:rsidRDefault="008E6F65" w:rsidP="004B58E0">
      <w:pPr>
        <w:ind w:left="567"/>
        <w:jc w:val="both"/>
        <w:rPr>
          <w:rFonts w:ascii="Arial" w:eastAsia="Calibri" w:hAnsi="Arial" w:cs="Arial"/>
        </w:rPr>
      </w:pPr>
    </w:p>
    <w:p w14:paraId="28C39F14" w14:textId="77777777" w:rsidR="008E6F65" w:rsidRPr="00EE5DA2" w:rsidRDefault="008E6F65" w:rsidP="004B58E0">
      <w:pPr>
        <w:pStyle w:val="Prrafodelista"/>
        <w:numPr>
          <w:ilvl w:val="0"/>
          <w:numId w:val="2"/>
        </w:numPr>
        <w:jc w:val="both"/>
        <w:rPr>
          <w:rFonts w:ascii="Arial" w:eastAsia="Calibri" w:hAnsi="Arial" w:cs="Arial"/>
        </w:rPr>
      </w:pPr>
      <w:r w:rsidRPr="00EE5DA2">
        <w:rPr>
          <w:rFonts w:ascii="Arial" w:hAnsi="Arial" w:cs="Arial"/>
          <w:b/>
        </w:rPr>
        <w:t>APLICACIÓN TRATADOS O CONVENIOS DE LIBRE COMERCIO</w:t>
      </w:r>
    </w:p>
    <w:p w14:paraId="73BA8746" w14:textId="77777777" w:rsidR="008E6F65" w:rsidRPr="00EE5DA2" w:rsidRDefault="008E6F65" w:rsidP="004B58E0">
      <w:pPr>
        <w:pStyle w:val="Prrafodelista"/>
        <w:ind w:left="435"/>
        <w:jc w:val="both"/>
        <w:rPr>
          <w:rFonts w:ascii="Arial" w:eastAsia="Calibri" w:hAnsi="Arial" w:cs="Arial"/>
        </w:rPr>
      </w:pPr>
    </w:p>
    <w:p w14:paraId="55E46D6F" w14:textId="77777777" w:rsidR="008E6F65" w:rsidRPr="00EE5DA2" w:rsidRDefault="008E6F65" w:rsidP="004B58E0">
      <w:pPr>
        <w:ind w:left="567"/>
        <w:jc w:val="both"/>
        <w:rPr>
          <w:rFonts w:ascii="Arial" w:hAnsi="Arial" w:cs="Arial"/>
        </w:rPr>
      </w:pPr>
      <w:r w:rsidRPr="00EE5DA2">
        <w:rPr>
          <w:rFonts w:ascii="Arial" w:hAnsi="Arial" w:cs="Arial"/>
        </w:rPr>
        <w:t>De conformidad con numeral 1.2.3 del MANUAL EXPLICATIVO DE LOS CAPÍTULOS DE CONTRATACIÓN PÚBLICA DE LOS ACUERDOS COMERCIALES NEGOCIADOS POR COLOMBIA PARA ENTIDADES CONTRATANTES expedido por el DNP la presente contratación no se encuentra cobijada por tratados o convenios de libre comercio, no aplica para este tipo de contrato.</w:t>
      </w:r>
    </w:p>
    <w:p w14:paraId="37470F78" w14:textId="77777777" w:rsidR="008E6F65" w:rsidRDefault="008E6F65" w:rsidP="004B58E0">
      <w:pPr>
        <w:tabs>
          <w:tab w:val="num" w:pos="720"/>
        </w:tabs>
        <w:ind w:left="720" w:hanging="360"/>
        <w:jc w:val="center"/>
        <w:rPr>
          <w:rFonts w:ascii="Arial Narrow" w:hAnsi="Arial Narrow" w:cs="Arial"/>
          <w:b/>
        </w:rPr>
      </w:pPr>
    </w:p>
    <w:p w14:paraId="3C2947C2" w14:textId="77777777" w:rsidR="008E6F65" w:rsidRPr="00A21A19" w:rsidRDefault="008E6F65" w:rsidP="004B58E0">
      <w:pPr>
        <w:tabs>
          <w:tab w:val="num" w:pos="720"/>
        </w:tabs>
        <w:ind w:left="720" w:hanging="360"/>
        <w:jc w:val="center"/>
        <w:rPr>
          <w:rFonts w:ascii="Arial Narrow" w:hAnsi="Arial Narrow" w:cs="Arial"/>
          <w:b/>
        </w:rPr>
      </w:pPr>
    </w:p>
    <w:p w14:paraId="16B2BD2A" w14:textId="77777777" w:rsidR="008E6F65" w:rsidRDefault="008E6F65" w:rsidP="004B58E0">
      <w:pPr>
        <w:jc w:val="both"/>
        <w:rPr>
          <w:rFonts w:ascii="Arial" w:eastAsia="Calibri" w:hAnsi="Arial" w:cs="Arial"/>
        </w:rPr>
      </w:pPr>
    </w:p>
    <w:p w14:paraId="620FA602" w14:textId="77777777" w:rsidR="008E6F65" w:rsidRPr="00FE0207" w:rsidRDefault="008E6F65" w:rsidP="004B58E0">
      <w:pPr>
        <w:ind w:left="567"/>
        <w:jc w:val="both"/>
        <w:rPr>
          <w:rFonts w:ascii="Arial" w:eastAsia="Calibri" w:hAnsi="Arial" w:cs="Arial"/>
        </w:rPr>
      </w:pPr>
      <w:r w:rsidRPr="00FE0207">
        <w:rPr>
          <w:rFonts w:ascii="Arial" w:eastAsia="Calibri" w:hAnsi="Arial" w:cs="Arial"/>
        </w:rPr>
        <w:t>Atentamente,</w:t>
      </w:r>
    </w:p>
    <w:p w14:paraId="0D608BF2" w14:textId="77777777" w:rsidR="008E6F65" w:rsidRDefault="008E6F65" w:rsidP="004B58E0">
      <w:pPr>
        <w:tabs>
          <w:tab w:val="num" w:pos="720"/>
        </w:tabs>
        <w:ind w:left="567"/>
        <w:rPr>
          <w:rFonts w:ascii="Arial" w:hAnsi="Arial" w:cs="Arial"/>
          <w:color w:val="FF0000"/>
        </w:rPr>
      </w:pPr>
    </w:p>
    <w:p w14:paraId="4BE587FF" w14:textId="77777777" w:rsidR="008E6F65" w:rsidRDefault="008E6F65" w:rsidP="004B58E0">
      <w:pPr>
        <w:tabs>
          <w:tab w:val="num" w:pos="720"/>
        </w:tabs>
        <w:ind w:left="567"/>
        <w:rPr>
          <w:rFonts w:ascii="Arial" w:hAnsi="Arial" w:cs="Arial"/>
          <w:color w:val="FF0000"/>
        </w:rPr>
      </w:pPr>
    </w:p>
    <w:p w14:paraId="3F9F2D9C" w14:textId="77777777" w:rsidR="008E6F65" w:rsidRPr="00FE0207" w:rsidRDefault="008E6F65" w:rsidP="004B58E0">
      <w:pPr>
        <w:tabs>
          <w:tab w:val="num" w:pos="720"/>
        </w:tabs>
        <w:ind w:left="567"/>
        <w:rPr>
          <w:rFonts w:ascii="Arial" w:hAnsi="Arial" w:cs="Arial"/>
          <w:color w:val="FF0000"/>
        </w:rPr>
      </w:pPr>
    </w:p>
    <w:p w14:paraId="58A589B2" w14:textId="77777777" w:rsidR="001B5C5A" w:rsidRPr="00FE0207" w:rsidRDefault="001B5C5A" w:rsidP="001B5C5A">
      <w:pPr>
        <w:tabs>
          <w:tab w:val="num" w:pos="720"/>
        </w:tabs>
        <w:rPr>
          <w:rFonts w:ascii="Arial" w:hAnsi="Arial" w:cs="Arial"/>
          <w:color w:val="FF0000"/>
        </w:rPr>
      </w:pPr>
    </w:p>
    <w:p w14:paraId="5D71E60D" w14:textId="3912726E" w:rsidR="0063662C" w:rsidRPr="0063662C" w:rsidRDefault="00C76F45" w:rsidP="0063662C">
      <w:pPr>
        <w:tabs>
          <w:tab w:val="num" w:pos="720"/>
        </w:tabs>
        <w:jc w:val="center"/>
        <w:rPr>
          <w:rFonts w:ascii="Arial" w:hAnsi="Arial" w:cs="Arial"/>
          <w:b/>
          <w:lang w:val="es-CO"/>
        </w:rPr>
      </w:pPr>
      <w:r>
        <w:rPr>
          <w:rFonts w:ascii="Arial" w:hAnsi="Arial" w:cs="Arial"/>
          <w:b/>
          <w:lang w:val="es-CO"/>
        </w:rPr>
        <w:t>CORONEL.</w:t>
      </w:r>
      <w:r w:rsidRPr="00C76F45">
        <w:rPr>
          <w:rFonts w:ascii="Arial" w:hAnsi="Arial" w:cs="Arial"/>
          <w:b/>
          <w:lang w:val="es-CO"/>
        </w:rPr>
        <w:t xml:space="preserve"> </w:t>
      </w:r>
      <w:r w:rsidRPr="0063662C">
        <w:rPr>
          <w:rFonts w:ascii="Arial" w:hAnsi="Arial" w:cs="Arial"/>
          <w:b/>
          <w:lang w:val="es-CO"/>
        </w:rPr>
        <w:t xml:space="preserve">ORLANDO </w:t>
      </w:r>
      <w:r w:rsidR="0063662C" w:rsidRPr="0063662C">
        <w:rPr>
          <w:rFonts w:ascii="Arial" w:hAnsi="Arial" w:cs="Arial"/>
          <w:b/>
          <w:lang w:val="es-CO"/>
        </w:rPr>
        <w:t xml:space="preserve">PEÑA SALAZAR </w:t>
      </w:r>
    </w:p>
    <w:p w14:paraId="75936A98" w14:textId="77777777" w:rsidR="0063662C" w:rsidRPr="0063662C" w:rsidRDefault="0063662C" w:rsidP="0063662C">
      <w:pPr>
        <w:tabs>
          <w:tab w:val="num" w:pos="720"/>
        </w:tabs>
        <w:jc w:val="center"/>
        <w:rPr>
          <w:rFonts w:ascii="Arial" w:hAnsi="Arial" w:cs="Arial"/>
          <w:b/>
          <w:lang w:val="es-CO"/>
        </w:rPr>
      </w:pPr>
      <w:r w:rsidRPr="0063662C">
        <w:rPr>
          <w:rFonts w:ascii="Arial" w:hAnsi="Arial" w:cs="Arial"/>
          <w:b/>
          <w:lang w:val="es-CO"/>
        </w:rPr>
        <w:t>GERENTE DEL PROYECTO</w:t>
      </w:r>
    </w:p>
    <w:p w14:paraId="336D3C4F" w14:textId="77777777" w:rsidR="0063662C" w:rsidRDefault="0063662C" w:rsidP="0063662C">
      <w:pPr>
        <w:tabs>
          <w:tab w:val="num" w:pos="720"/>
        </w:tabs>
        <w:rPr>
          <w:rFonts w:ascii="Arial" w:hAnsi="Arial" w:cs="Arial"/>
          <w:b/>
          <w:color w:val="FF0000"/>
        </w:rPr>
      </w:pPr>
    </w:p>
    <w:p w14:paraId="00AF7C8B" w14:textId="77777777" w:rsidR="0063662C" w:rsidRDefault="0063662C" w:rsidP="0063662C">
      <w:pPr>
        <w:tabs>
          <w:tab w:val="num" w:pos="720"/>
        </w:tabs>
        <w:rPr>
          <w:rFonts w:ascii="Arial" w:hAnsi="Arial" w:cs="Arial"/>
          <w:b/>
          <w:color w:val="FF0000"/>
        </w:rPr>
      </w:pPr>
    </w:p>
    <w:p w14:paraId="67498BCD" w14:textId="77777777" w:rsidR="0063662C" w:rsidRDefault="0063662C" w:rsidP="0063662C">
      <w:pPr>
        <w:tabs>
          <w:tab w:val="num" w:pos="720"/>
        </w:tabs>
        <w:rPr>
          <w:rFonts w:ascii="Arial" w:hAnsi="Arial" w:cs="Arial"/>
          <w:b/>
          <w:color w:val="FF0000"/>
        </w:rPr>
      </w:pPr>
    </w:p>
    <w:p w14:paraId="5F94C59B" w14:textId="77777777" w:rsidR="00F01E91" w:rsidRPr="00F01E91" w:rsidRDefault="00F01E91" w:rsidP="00F01E91">
      <w:pPr>
        <w:tabs>
          <w:tab w:val="num" w:pos="720"/>
        </w:tabs>
        <w:ind w:right="-853"/>
        <w:jc w:val="both"/>
        <w:rPr>
          <w:rFonts w:ascii="Arial" w:hAnsi="Arial" w:cs="Arial"/>
          <w:b/>
          <w:sz w:val="22"/>
          <w:szCs w:val="22"/>
        </w:rPr>
      </w:pPr>
      <w:bookmarkStart w:id="8" w:name="_Hlk9932645"/>
      <w:bookmarkStart w:id="9" w:name="_Hlk8739983"/>
      <w:r w:rsidRPr="00872AAF">
        <w:rPr>
          <w:rFonts w:ascii="Arial" w:hAnsi="Arial" w:cs="Arial"/>
          <w:b/>
          <w:sz w:val="22"/>
          <w:szCs w:val="22"/>
          <w:lang w:val="es-CO"/>
        </w:rPr>
        <w:t>SV. HERNANDEZ AROCA HANER</w:t>
      </w:r>
    </w:p>
    <w:bookmarkEnd w:id="8"/>
    <w:p w14:paraId="696DAB5D" w14:textId="77777777" w:rsidR="00F01E91" w:rsidRDefault="00F01E91" w:rsidP="00F01E91">
      <w:pPr>
        <w:tabs>
          <w:tab w:val="num" w:pos="720"/>
        </w:tabs>
        <w:ind w:right="-853"/>
        <w:jc w:val="both"/>
        <w:rPr>
          <w:rFonts w:ascii="Arial" w:hAnsi="Arial" w:cs="Arial"/>
          <w:b/>
          <w:color w:val="FF0000"/>
        </w:rPr>
      </w:pPr>
      <w:r w:rsidRPr="00977209">
        <w:rPr>
          <w:rFonts w:ascii="Arial" w:hAnsi="Arial" w:cs="Arial"/>
        </w:rPr>
        <w:t>Comité Estructurador Técnico</w:t>
      </w:r>
      <w:r w:rsidRPr="00FE0207">
        <w:rPr>
          <w:rFonts w:ascii="Arial" w:hAnsi="Arial" w:cs="Arial"/>
          <w:b/>
        </w:rPr>
        <w:tab/>
      </w:r>
    </w:p>
    <w:bookmarkEnd w:id="9"/>
    <w:p w14:paraId="7728E208" w14:textId="7988C75F" w:rsidR="0063662C" w:rsidRDefault="0063662C" w:rsidP="0063662C">
      <w:pPr>
        <w:tabs>
          <w:tab w:val="num" w:pos="720"/>
        </w:tabs>
        <w:rPr>
          <w:rFonts w:ascii="Arial" w:hAnsi="Arial" w:cs="Arial"/>
          <w:b/>
          <w:color w:val="FF0000"/>
        </w:rPr>
      </w:pPr>
      <w:r w:rsidRPr="00FE0207">
        <w:rPr>
          <w:rFonts w:ascii="Arial" w:hAnsi="Arial" w:cs="Arial"/>
          <w:b/>
        </w:rPr>
        <w:tab/>
      </w:r>
      <w:r w:rsidRPr="00FE0207">
        <w:rPr>
          <w:rFonts w:ascii="Arial" w:hAnsi="Arial" w:cs="Arial"/>
          <w:b/>
        </w:rPr>
        <w:tab/>
      </w:r>
      <w:r w:rsidRPr="00FE0207">
        <w:rPr>
          <w:rFonts w:ascii="Arial" w:hAnsi="Arial" w:cs="Arial"/>
          <w:b/>
        </w:rPr>
        <w:tab/>
      </w:r>
    </w:p>
    <w:p w14:paraId="767440BE" w14:textId="77777777" w:rsidR="0063662C" w:rsidRDefault="0063662C" w:rsidP="0063662C">
      <w:pPr>
        <w:tabs>
          <w:tab w:val="num" w:pos="720"/>
        </w:tabs>
        <w:rPr>
          <w:rFonts w:ascii="Arial" w:hAnsi="Arial" w:cs="Arial"/>
          <w:b/>
          <w:color w:val="FF0000"/>
        </w:rPr>
      </w:pPr>
    </w:p>
    <w:p w14:paraId="439D88B0" w14:textId="77777777" w:rsidR="00C76F45" w:rsidRDefault="00C76F45" w:rsidP="0063662C">
      <w:pPr>
        <w:tabs>
          <w:tab w:val="num" w:pos="720"/>
        </w:tabs>
        <w:rPr>
          <w:rFonts w:ascii="Arial" w:hAnsi="Arial" w:cs="Arial"/>
          <w:b/>
          <w:color w:val="FF0000"/>
        </w:rPr>
      </w:pPr>
    </w:p>
    <w:p w14:paraId="64E4B255" w14:textId="77777777" w:rsidR="0063662C" w:rsidRDefault="0063662C" w:rsidP="0063662C">
      <w:pPr>
        <w:tabs>
          <w:tab w:val="num" w:pos="720"/>
        </w:tabs>
        <w:rPr>
          <w:rFonts w:ascii="Arial" w:hAnsi="Arial" w:cs="Arial"/>
          <w:b/>
          <w:color w:val="FF0000"/>
        </w:rPr>
      </w:pPr>
    </w:p>
    <w:p w14:paraId="2101C0F9" w14:textId="77777777" w:rsidR="0063662C" w:rsidRPr="00FE0207" w:rsidRDefault="0063662C" w:rsidP="0063662C">
      <w:pPr>
        <w:rPr>
          <w:rFonts w:ascii="Arial" w:hAnsi="Arial" w:cs="Arial"/>
          <w:b/>
        </w:rPr>
      </w:pPr>
      <w:r>
        <w:rPr>
          <w:rFonts w:ascii="Arial" w:hAnsi="Arial" w:cs="Arial"/>
          <w:b/>
        </w:rPr>
        <w:t>Contador Público  MARCELA ESTUPIÑAN ARANGO</w:t>
      </w:r>
    </w:p>
    <w:p w14:paraId="5B54C74E" w14:textId="77777777" w:rsidR="0063662C" w:rsidRDefault="0063662C" w:rsidP="0063662C">
      <w:pPr>
        <w:rPr>
          <w:rFonts w:ascii="Arial" w:hAnsi="Arial" w:cs="Arial"/>
        </w:rPr>
      </w:pPr>
      <w:r w:rsidRPr="00FE0207">
        <w:rPr>
          <w:rFonts w:ascii="Arial" w:hAnsi="Arial" w:cs="Arial"/>
        </w:rPr>
        <w:t>Comité  Eco</w:t>
      </w:r>
      <w:r>
        <w:rPr>
          <w:rFonts w:ascii="Arial" w:hAnsi="Arial" w:cs="Arial"/>
        </w:rPr>
        <w:t xml:space="preserve">nómico  </w:t>
      </w:r>
      <w:r w:rsidRPr="00FE0207">
        <w:rPr>
          <w:rFonts w:ascii="Arial" w:hAnsi="Arial" w:cs="Arial"/>
        </w:rPr>
        <w:t>Estructurador</w:t>
      </w:r>
      <w:r>
        <w:rPr>
          <w:rFonts w:ascii="Arial" w:hAnsi="Arial" w:cs="Arial"/>
        </w:rPr>
        <w:t xml:space="preserve">                       </w:t>
      </w:r>
    </w:p>
    <w:p w14:paraId="5E6ED3AD" w14:textId="77777777" w:rsidR="0063662C" w:rsidRDefault="0063662C" w:rsidP="0063662C">
      <w:pPr>
        <w:rPr>
          <w:rFonts w:ascii="Arial" w:hAnsi="Arial" w:cs="Arial"/>
        </w:rPr>
      </w:pPr>
    </w:p>
    <w:p w14:paraId="5CBB739B" w14:textId="77777777" w:rsidR="0063662C" w:rsidRDefault="0063662C" w:rsidP="0063662C">
      <w:pPr>
        <w:rPr>
          <w:rFonts w:ascii="Arial" w:hAnsi="Arial" w:cs="Arial"/>
        </w:rPr>
      </w:pPr>
    </w:p>
    <w:p w14:paraId="1E4EE065" w14:textId="77777777" w:rsidR="0063662C" w:rsidRPr="00FE0207" w:rsidRDefault="0063662C" w:rsidP="0063662C">
      <w:pPr>
        <w:rPr>
          <w:rFonts w:ascii="Arial" w:hAnsi="Arial" w:cs="Arial"/>
        </w:rPr>
      </w:pPr>
    </w:p>
    <w:p w14:paraId="13BCC20D" w14:textId="77777777" w:rsidR="00C76F45" w:rsidRDefault="00C76F45" w:rsidP="0063662C">
      <w:pPr>
        <w:tabs>
          <w:tab w:val="num" w:pos="720"/>
        </w:tabs>
        <w:rPr>
          <w:rFonts w:ascii="Arial" w:hAnsi="Arial" w:cs="Arial"/>
          <w:b/>
          <w:color w:val="FF0000"/>
        </w:rPr>
      </w:pPr>
    </w:p>
    <w:p w14:paraId="4B6D2944" w14:textId="77777777" w:rsidR="00C76F45" w:rsidRDefault="00C76F45" w:rsidP="0063662C">
      <w:pPr>
        <w:tabs>
          <w:tab w:val="num" w:pos="720"/>
        </w:tabs>
        <w:rPr>
          <w:rFonts w:ascii="Arial" w:hAnsi="Arial" w:cs="Arial"/>
          <w:b/>
          <w:color w:val="FF0000"/>
        </w:rPr>
      </w:pPr>
    </w:p>
    <w:p w14:paraId="4024A00E" w14:textId="77777777" w:rsidR="0063662C" w:rsidRPr="00FE0207" w:rsidRDefault="0063662C" w:rsidP="0063662C">
      <w:pPr>
        <w:rPr>
          <w:rFonts w:ascii="Arial" w:hAnsi="Arial" w:cs="Arial"/>
          <w:b/>
        </w:rPr>
      </w:pPr>
      <w:r>
        <w:rPr>
          <w:rFonts w:ascii="Arial" w:hAnsi="Arial" w:cs="Arial"/>
          <w:b/>
        </w:rPr>
        <w:t>Abogado WILDER ORLANDO COLONIA ORTIZ</w:t>
      </w:r>
    </w:p>
    <w:p w14:paraId="581D2189" w14:textId="77777777" w:rsidR="0063662C" w:rsidRDefault="0063662C" w:rsidP="0063662C">
      <w:pPr>
        <w:rPr>
          <w:rFonts w:ascii="Arial" w:hAnsi="Arial" w:cs="Arial"/>
        </w:rPr>
      </w:pPr>
      <w:r>
        <w:rPr>
          <w:rFonts w:ascii="Arial" w:hAnsi="Arial" w:cs="Arial"/>
        </w:rPr>
        <w:t xml:space="preserve">Comité Jurídico Estructurador </w:t>
      </w:r>
    </w:p>
    <w:p w14:paraId="709C668C" w14:textId="77777777" w:rsidR="0063662C" w:rsidRPr="00FD0CC0" w:rsidRDefault="0063662C" w:rsidP="0063662C">
      <w:pPr>
        <w:pStyle w:val="Prrafodelista"/>
        <w:tabs>
          <w:tab w:val="left" w:pos="993"/>
        </w:tabs>
        <w:autoSpaceDE w:val="0"/>
        <w:autoSpaceDN w:val="0"/>
        <w:adjustRightInd w:val="0"/>
        <w:ind w:left="0"/>
      </w:pPr>
    </w:p>
    <w:p w14:paraId="3B170AA3" w14:textId="77777777" w:rsidR="0063662C" w:rsidRPr="00FD0CC0" w:rsidRDefault="0063662C" w:rsidP="0063662C">
      <w:pPr>
        <w:tabs>
          <w:tab w:val="num" w:pos="720"/>
        </w:tabs>
        <w:ind w:left="567"/>
      </w:pPr>
    </w:p>
    <w:p w14:paraId="7DFFD9C4" w14:textId="77777777" w:rsidR="00AA58B9" w:rsidRPr="00FD0CC0" w:rsidRDefault="00AA58B9" w:rsidP="001B5C5A">
      <w:pPr>
        <w:tabs>
          <w:tab w:val="num" w:pos="720"/>
        </w:tabs>
        <w:ind w:left="567"/>
      </w:pPr>
    </w:p>
    <w:sectPr w:rsidR="00AA58B9" w:rsidRPr="00FD0CC0" w:rsidSect="00431B0F">
      <w:headerReference w:type="even" r:id="rId27"/>
      <w:headerReference w:type="default" r:id="rId28"/>
      <w:footerReference w:type="default" r:id="rId29"/>
      <w:headerReference w:type="first" r:id="rId30"/>
      <w:footerReference w:type="first" r:id="rId31"/>
      <w:pgSz w:w="12240" w:h="15840"/>
      <w:pgMar w:top="1418" w:right="1750" w:bottom="1418" w:left="1418" w:header="709" w:footer="6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37604" w14:textId="77777777" w:rsidR="000732D1" w:rsidRDefault="000732D1" w:rsidP="00010E16">
      <w:r>
        <w:separator/>
      </w:r>
    </w:p>
  </w:endnote>
  <w:endnote w:type="continuationSeparator" w:id="0">
    <w:p w14:paraId="0F6CFE65" w14:textId="77777777" w:rsidR="000732D1" w:rsidRDefault="000732D1" w:rsidP="00010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Optima">
    <w:altName w:val="Calibri"/>
    <w:panose1 w:val="00000000000000000000"/>
    <w:charset w:val="00"/>
    <w:family w:val="swiss"/>
    <w:notTrueType/>
    <w:pitch w:val="default"/>
    <w:sig w:usb0="00000003" w:usb1="00000000" w:usb2="00000000" w:usb3="00000000" w:csb0="00000001" w:csb1="00000000"/>
  </w:font>
  <w:font w:name="HelveticaNeue-Ligh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49DBC" w14:textId="77777777" w:rsidR="000732D1" w:rsidRDefault="000732D1" w:rsidP="00070480">
    <w:pPr>
      <w:tabs>
        <w:tab w:val="center" w:pos="4252"/>
        <w:tab w:val="right" w:pos="8504"/>
      </w:tabs>
      <w:ind w:left="-709"/>
      <w:rPr>
        <w:rFonts w:ascii="Arial" w:hAnsi="Arial" w:cs="Arial"/>
        <w:sz w:val="14"/>
        <w:szCs w:val="16"/>
      </w:rPr>
    </w:pPr>
  </w:p>
  <w:p w14:paraId="4D340E29" w14:textId="77777777" w:rsidR="000732D1" w:rsidRDefault="000732D1" w:rsidP="00070480">
    <w:pPr>
      <w:tabs>
        <w:tab w:val="center" w:pos="4252"/>
        <w:tab w:val="right" w:pos="8504"/>
      </w:tabs>
      <w:ind w:left="-709"/>
      <w:rPr>
        <w:rFonts w:ascii="Arial" w:hAnsi="Arial" w:cs="Arial"/>
        <w:sz w:val="14"/>
        <w:szCs w:val="16"/>
      </w:rPr>
    </w:pPr>
  </w:p>
  <w:p w14:paraId="61102511" w14:textId="77777777" w:rsidR="000732D1" w:rsidRDefault="000732D1" w:rsidP="002C3E8A">
    <w:pPr>
      <w:tabs>
        <w:tab w:val="center" w:pos="4252"/>
        <w:tab w:val="right" w:pos="8504"/>
      </w:tabs>
      <w:ind w:left="-709"/>
      <w:rPr>
        <w:rFonts w:ascii="Arial" w:hAnsi="Arial" w:cs="Arial"/>
        <w:sz w:val="14"/>
        <w:szCs w:val="16"/>
      </w:rPr>
    </w:pPr>
    <w:r>
      <w:rPr>
        <w:rFonts w:ascii="Arial" w:hAnsi="Arial" w:cs="Arial"/>
        <w:sz w:val="14"/>
        <w:szCs w:val="16"/>
      </w:rPr>
      <w:t xml:space="preserve">                     </w:t>
    </w:r>
    <w:r>
      <w:rPr>
        <w:noProof/>
        <w:lang w:val="es-CO" w:eastAsia="es-CO"/>
      </w:rPr>
      <w:drawing>
        <wp:anchor distT="0" distB="0" distL="114300" distR="114300" simplePos="0" relativeHeight="251656192" behindDoc="1" locked="0" layoutInCell="1" allowOverlap="1" wp14:anchorId="1ED95D2E" wp14:editId="13D86EFA">
          <wp:simplePos x="0" y="0"/>
          <wp:positionH relativeFrom="column">
            <wp:posOffset>84431</wp:posOffset>
          </wp:positionH>
          <wp:positionV relativeFrom="paragraph">
            <wp:posOffset>28660</wp:posOffset>
          </wp:positionV>
          <wp:extent cx="1104181" cy="414068"/>
          <wp:effectExtent l="0" t="0" r="0" b="0"/>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srcRect/>
                  <a:stretch>
                    <a:fillRect/>
                  </a:stretch>
                </pic:blipFill>
                <pic:spPr bwMode="auto">
                  <a:xfrm>
                    <a:off x="0" y="0"/>
                    <a:ext cx="1105535" cy="414576"/>
                  </a:xfrm>
                  <a:prstGeom prst="rect">
                    <a:avLst/>
                  </a:prstGeom>
                  <a:noFill/>
                  <a:ln w="9525">
                    <a:noFill/>
                    <a:miter lim="800000"/>
                    <a:headEnd/>
                    <a:tailEnd/>
                  </a:ln>
                </pic:spPr>
              </pic:pic>
            </a:graphicData>
          </a:graphic>
          <wp14:sizeRelV relativeFrom="margin">
            <wp14:pctHeight>0</wp14:pctHeight>
          </wp14:sizeRelV>
        </wp:anchor>
      </w:drawing>
    </w:r>
  </w:p>
  <w:p w14:paraId="436AE5C7" w14:textId="77777777" w:rsidR="000732D1" w:rsidRDefault="000732D1" w:rsidP="002C3E8A">
    <w:pPr>
      <w:tabs>
        <w:tab w:val="center" w:pos="4252"/>
        <w:tab w:val="right" w:pos="8504"/>
      </w:tabs>
      <w:ind w:left="567"/>
      <w:rPr>
        <w:rFonts w:ascii="Arial" w:hAnsi="Arial" w:cs="Arial"/>
        <w:sz w:val="14"/>
        <w:szCs w:val="16"/>
      </w:rPr>
    </w:pPr>
  </w:p>
  <w:p w14:paraId="76FDCCA5" w14:textId="77777777" w:rsidR="000732D1" w:rsidRDefault="000732D1" w:rsidP="002C3E8A">
    <w:pPr>
      <w:tabs>
        <w:tab w:val="center" w:pos="4252"/>
        <w:tab w:val="right" w:pos="8504"/>
      </w:tabs>
      <w:ind w:left="567"/>
      <w:rPr>
        <w:rFonts w:ascii="Arial" w:hAnsi="Arial" w:cs="Arial"/>
        <w:sz w:val="14"/>
        <w:szCs w:val="16"/>
      </w:rPr>
    </w:pPr>
  </w:p>
  <w:p w14:paraId="01A0CF7B" w14:textId="77777777" w:rsidR="000732D1" w:rsidRDefault="000732D1" w:rsidP="002C3E8A">
    <w:pPr>
      <w:tabs>
        <w:tab w:val="center" w:pos="4252"/>
        <w:tab w:val="right" w:pos="8504"/>
      </w:tabs>
      <w:rPr>
        <w:rFonts w:ascii="Arial" w:hAnsi="Arial" w:cs="Arial"/>
        <w:sz w:val="18"/>
        <w:szCs w:val="18"/>
      </w:rPr>
    </w:pPr>
  </w:p>
  <w:p w14:paraId="5010E340" w14:textId="77777777" w:rsidR="000732D1" w:rsidRDefault="000732D1" w:rsidP="002C3E8A">
    <w:pPr>
      <w:tabs>
        <w:tab w:val="center" w:pos="4252"/>
        <w:tab w:val="right" w:pos="8504"/>
      </w:tabs>
      <w:rPr>
        <w:rFonts w:ascii="Arial" w:hAnsi="Arial" w:cs="Arial"/>
        <w:sz w:val="18"/>
        <w:szCs w:val="18"/>
        <w:lang w:val="es-CO"/>
      </w:rPr>
    </w:pPr>
    <w:r w:rsidRPr="00737E0B">
      <w:rPr>
        <w:rFonts w:ascii="Arial" w:hAnsi="Arial" w:cs="Arial"/>
        <w:sz w:val="18"/>
        <w:szCs w:val="18"/>
        <w:lang w:val="es-CO"/>
      </w:rPr>
      <w:t>Por mi patria, mi lealtad es el honor</w:t>
    </w:r>
  </w:p>
  <w:p w14:paraId="035BF067" w14:textId="61C4A593" w:rsidR="000732D1" w:rsidRPr="00737E0B" w:rsidRDefault="000732D1" w:rsidP="002C3E8A">
    <w:pPr>
      <w:tabs>
        <w:tab w:val="center" w:pos="4252"/>
        <w:tab w:val="right" w:pos="8504"/>
      </w:tabs>
      <w:rPr>
        <w:rFonts w:ascii="Arial" w:hAnsi="Arial" w:cs="Arial"/>
        <w:sz w:val="18"/>
        <w:szCs w:val="18"/>
        <w:lang w:val="es-CO"/>
      </w:rPr>
    </w:pPr>
    <w:r w:rsidRPr="00A40434">
      <w:rPr>
        <w:rFonts w:ascii="Arial" w:hAnsi="Arial" w:cs="Arial"/>
        <w:sz w:val="18"/>
        <w:szCs w:val="18"/>
      </w:rPr>
      <w:t xml:space="preserve">Avenida Vásquez Cobo - Leticia Amazonas, Batallón de A.S.P.C Nº 26 </w:t>
    </w:r>
  </w:p>
  <w:p w14:paraId="79224F8E" w14:textId="32EAE8D7" w:rsidR="000732D1" w:rsidRPr="003C65A4" w:rsidRDefault="000732D1" w:rsidP="002C3E8A">
    <w:pPr>
      <w:pStyle w:val="Piedepgina"/>
      <w:rPr>
        <w:sz w:val="18"/>
        <w:szCs w:val="18"/>
      </w:rPr>
    </w:pPr>
    <w:r w:rsidRPr="00A40434">
      <w:rPr>
        <w:rFonts w:ascii="Arial" w:hAnsi="Arial" w:cs="Arial"/>
        <w:sz w:val="18"/>
        <w:szCs w:val="18"/>
      </w:rPr>
      <w:t xml:space="preserve">Correo electrónico: </w:t>
    </w:r>
    <w:hyperlink r:id="rId2" w:history="1">
      <w:r w:rsidRPr="00FB674E">
        <w:rPr>
          <w:rStyle w:val="Hipervnculo"/>
          <w:rFonts w:cs="Arial"/>
          <w:sz w:val="18"/>
          <w:szCs w:val="18"/>
        </w:rPr>
        <w:t>baser26@ejercito.mil.co</w:t>
      </w:r>
    </w:hyperlink>
  </w:p>
  <w:p w14:paraId="3453029F" w14:textId="77777777" w:rsidR="000732D1" w:rsidRPr="00070480" w:rsidRDefault="000732D1" w:rsidP="000704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DA112" w14:textId="77777777" w:rsidR="000732D1" w:rsidRDefault="000732D1" w:rsidP="00FD0CC0">
    <w:pPr>
      <w:tabs>
        <w:tab w:val="center" w:pos="4252"/>
        <w:tab w:val="right" w:pos="8504"/>
      </w:tabs>
      <w:ind w:left="567"/>
      <w:rPr>
        <w:rFonts w:ascii="Arial" w:hAnsi="Arial" w:cs="Arial"/>
        <w:sz w:val="14"/>
        <w:szCs w:val="16"/>
      </w:rPr>
    </w:pPr>
  </w:p>
  <w:p w14:paraId="20E8EEB5" w14:textId="77777777" w:rsidR="000732D1" w:rsidRDefault="000732D1" w:rsidP="00431B0F">
    <w:pPr>
      <w:keepNext/>
      <w:tabs>
        <w:tab w:val="left" w:pos="806"/>
      </w:tabs>
      <w:autoSpaceDE w:val="0"/>
      <w:ind w:right="-20"/>
      <w:rPr>
        <w:rFonts w:ascii="Arial" w:hAnsi="Arial" w:cs="Arial"/>
        <w:sz w:val="16"/>
        <w:szCs w:val="16"/>
      </w:rPr>
    </w:pPr>
    <w:r>
      <w:rPr>
        <w:noProof/>
        <w:lang w:val="es-CO" w:eastAsia="es-CO"/>
      </w:rPr>
      <w:drawing>
        <wp:anchor distT="0" distB="0" distL="114300" distR="114300" simplePos="0" relativeHeight="251657216" behindDoc="1" locked="0" layoutInCell="1" allowOverlap="1" wp14:anchorId="64B3A2A6" wp14:editId="5A73AF1E">
          <wp:simplePos x="0" y="0"/>
          <wp:positionH relativeFrom="column">
            <wp:posOffset>-66040</wp:posOffset>
          </wp:positionH>
          <wp:positionV relativeFrom="paragraph">
            <wp:posOffset>62230</wp:posOffset>
          </wp:positionV>
          <wp:extent cx="1109980" cy="381000"/>
          <wp:effectExtent l="0" t="0" r="0" b="0"/>
          <wp:wrapNone/>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srcRect/>
                  <a:stretch>
                    <a:fillRect/>
                  </a:stretch>
                </pic:blipFill>
                <pic:spPr bwMode="auto">
                  <a:xfrm>
                    <a:off x="0" y="0"/>
                    <a:ext cx="1109980" cy="381000"/>
                  </a:xfrm>
                  <a:prstGeom prst="rect">
                    <a:avLst/>
                  </a:prstGeom>
                  <a:noFill/>
                  <a:ln w="9525">
                    <a:noFill/>
                    <a:miter lim="800000"/>
                    <a:headEnd/>
                    <a:tailEnd/>
                  </a:ln>
                </pic:spPr>
              </pic:pic>
            </a:graphicData>
          </a:graphic>
        </wp:anchor>
      </w:drawing>
    </w:r>
    <w:r>
      <w:rPr>
        <w:rFonts w:ascii="Arial" w:hAnsi="Arial" w:cs="Arial"/>
        <w:sz w:val="16"/>
        <w:szCs w:val="16"/>
      </w:rPr>
      <w:tab/>
    </w:r>
  </w:p>
  <w:p w14:paraId="231A4DF4" w14:textId="77777777" w:rsidR="000732D1" w:rsidRDefault="000732D1" w:rsidP="00431B0F">
    <w:pPr>
      <w:tabs>
        <w:tab w:val="center" w:pos="4252"/>
        <w:tab w:val="right" w:pos="8504"/>
      </w:tabs>
      <w:ind w:left="567"/>
      <w:rPr>
        <w:rFonts w:ascii="Arial" w:hAnsi="Arial" w:cs="Arial"/>
        <w:sz w:val="14"/>
        <w:szCs w:val="16"/>
      </w:rPr>
    </w:pPr>
  </w:p>
  <w:p w14:paraId="432D45F5" w14:textId="77777777" w:rsidR="000732D1" w:rsidRDefault="000732D1" w:rsidP="00431B0F">
    <w:pPr>
      <w:tabs>
        <w:tab w:val="center" w:pos="4252"/>
        <w:tab w:val="right" w:pos="8504"/>
      </w:tabs>
      <w:ind w:left="567"/>
      <w:rPr>
        <w:rFonts w:ascii="Arial" w:hAnsi="Arial" w:cs="Arial"/>
        <w:sz w:val="14"/>
        <w:szCs w:val="16"/>
      </w:rPr>
    </w:pPr>
  </w:p>
  <w:p w14:paraId="3AE1AA4F" w14:textId="77777777" w:rsidR="000732D1" w:rsidRDefault="000732D1" w:rsidP="00431B0F">
    <w:pPr>
      <w:tabs>
        <w:tab w:val="center" w:pos="4252"/>
        <w:tab w:val="right" w:pos="8504"/>
      </w:tabs>
      <w:ind w:left="567"/>
      <w:rPr>
        <w:rFonts w:ascii="Arial" w:hAnsi="Arial" w:cs="Arial"/>
        <w:sz w:val="14"/>
        <w:szCs w:val="16"/>
      </w:rPr>
    </w:pPr>
  </w:p>
  <w:p w14:paraId="7E4F7E86" w14:textId="77777777" w:rsidR="000732D1" w:rsidRDefault="000732D1" w:rsidP="00431B0F">
    <w:pPr>
      <w:tabs>
        <w:tab w:val="center" w:pos="4252"/>
        <w:tab w:val="right" w:pos="8504"/>
      </w:tabs>
      <w:rPr>
        <w:rFonts w:ascii="Arial" w:hAnsi="Arial" w:cs="Arial"/>
        <w:sz w:val="18"/>
        <w:szCs w:val="18"/>
      </w:rPr>
    </w:pPr>
  </w:p>
  <w:p w14:paraId="4AB5D51D" w14:textId="77777777" w:rsidR="000732D1" w:rsidRDefault="000732D1" w:rsidP="00431B0F">
    <w:pPr>
      <w:tabs>
        <w:tab w:val="center" w:pos="4252"/>
        <w:tab w:val="right" w:pos="8504"/>
      </w:tabs>
      <w:rPr>
        <w:rFonts w:ascii="Arial" w:hAnsi="Arial" w:cs="Arial"/>
        <w:sz w:val="18"/>
        <w:szCs w:val="18"/>
      </w:rPr>
    </w:pPr>
    <w:r w:rsidRPr="00A40434">
      <w:rPr>
        <w:rFonts w:ascii="Arial" w:hAnsi="Arial" w:cs="Arial"/>
        <w:sz w:val="18"/>
        <w:szCs w:val="18"/>
      </w:rPr>
      <w:t xml:space="preserve"> </w:t>
    </w:r>
    <w:r>
      <w:rPr>
        <w:rFonts w:ascii="Arial" w:hAnsi="Arial" w:cs="Arial"/>
        <w:sz w:val="18"/>
        <w:szCs w:val="18"/>
      </w:rPr>
      <w:t>FE EN LA CAUSA</w:t>
    </w:r>
  </w:p>
  <w:p w14:paraId="3CBD8BE2" w14:textId="77777777" w:rsidR="000732D1" w:rsidRPr="00A40434" w:rsidRDefault="000732D1" w:rsidP="00431B0F">
    <w:pPr>
      <w:tabs>
        <w:tab w:val="center" w:pos="4252"/>
        <w:tab w:val="right" w:pos="8504"/>
      </w:tabs>
      <w:rPr>
        <w:rFonts w:ascii="Arial" w:hAnsi="Arial" w:cs="Arial"/>
        <w:sz w:val="18"/>
        <w:szCs w:val="18"/>
      </w:rPr>
    </w:pPr>
    <w:r w:rsidRPr="00A40434">
      <w:rPr>
        <w:rFonts w:ascii="Arial" w:hAnsi="Arial" w:cs="Arial"/>
        <w:sz w:val="18"/>
        <w:szCs w:val="18"/>
      </w:rPr>
      <w:t xml:space="preserve"> Avenida Vásquez Cobo - Leticia Amazonas, Batallón de A.S.P.C Nº 26 </w:t>
    </w:r>
  </w:p>
  <w:p w14:paraId="4EAC287B" w14:textId="77777777" w:rsidR="000732D1" w:rsidRDefault="000732D1" w:rsidP="00431B0F">
    <w:pPr>
      <w:pStyle w:val="Piedepgina"/>
    </w:pPr>
    <w:r w:rsidRPr="00A40434">
      <w:rPr>
        <w:rFonts w:ascii="Arial" w:hAnsi="Arial" w:cs="Arial"/>
        <w:sz w:val="18"/>
        <w:szCs w:val="18"/>
      </w:rPr>
      <w:t xml:space="preserve"> Correo electrónico: </w:t>
    </w:r>
    <w:hyperlink r:id="rId2" w:history="1">
      <w:r w:rsidRPr="00A40434">
        <w:rPr>
          <w:rStyle w:val="Hipervnculo"/>
          <w:rFonts w:ascii="Arial" w:hAnsi="Arial" w:cs="Arial"/>
          <w:sz w:val="18"/>
          <w:szCs w:val="18"/>
        </w:rPr>
        <w:t>mensajeriaelectronicabaspc26@ejercito.mil.co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385D5" w14:textId="77777777" w:rsidR="000732D1" w:rsidRDefault="000732D1" w:rsidP="00010E16">
      <w:r>
        <w:separator/>
      </w:r>
    </w:p>
  </w:footnote>
  <w:footnote w:type="continuationSeparator" w:id="0">
    <w:p w14:paraId="50760135" w14:textId="77777777" w:rsidR="000732D1" w:rsidRDefault="000732D1" w:rsidP="00010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17A75" w14:textId="77777777" w:rsidR="000732D1" w:rsidRDefault="00044678">
    <w:pPr>
      <w:pStyle w:val="Encabezado"/>
    </w:pPr>
    <w:r>
      <w:rPr>
        <w:noProof/>
        <w:lang w:eastAsia="en-US"/>
      </w:rPr>
      <w:pict w14:anchorId="02911F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33501" o:spid="_x0000_s2050" type="#_x0000_t136" style="position:absolute;margin-left:0;margin-top:0;width:551.25pt;height:92.25pt;rotation:315;z-index:-251657216;mso-position-horizontal:center;mso-position-horizontal-relative:margin;mso-position-vertical:center;mso-position-vertical-relative:margin" o:allowincell="f" fillcolor="silver" stroked="f">
          <v:fill opacity=".5"/>
          <v:textpath style="font-family:&quot;Arial&quot;;font-size:83pt" string="BASPC No 26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62B97" w14:textId="5F7CEB13" w:rsidR="000732D1" w:rsidRPr="0031434B" w:rsidRDefault="00044678" w:rsidP="0031434B">
    <w:pPr>
      <w:ind w:left="567"/>
      <w:jc w:val="both"/>
      <w:rPr>
        <w:rFonts w:ascii="Arial" w:hAnsi="Arial" w:cs="Arial"/>
        <w:caps/>
        <w:sz w:val="16"/>
        <w:szCs w:val="16"/>
      </w:rPr>
    </w:pPr>
    <w:r>
      <w:rPr>
        <w:rFonts w:ascii="Arial" w:hAnsi="Arial" w:cs="Arial"/>
        <w:noProof/>
        <w:sz w:val="16"/>
        <w:szCs w:val="16"/>
        <w:lang w:eastAsia="en-US"/>
      </w:rPr>
      <w:pict w14:anchorId="1465C2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33502" o:spid="_x0000_s2051" type="#_x0000_t136" style="position:absolute;left:0;text-align:left;margin-left:0;margin-top:0;width:551.25pt;height:92.25pt;rotation:315;z-index:-251656192;mso-position-horizontal:center;mso-position-horizontal-relative:margin;mso-position-vertical:center;mso-position-vertical-relative:margin" o:allowincell="f" fillcolor="silver" stroked="f">
          <v:fill opacity=".5"/>
          <v:textpath style="font-family:&quot;Arial&quot;;font-size:83pt" string="BASPC No 26 "/>
          <w10:wrap anchorx="margin" anchory="margin"/>
        </v:shape>
      </w:pict>
    </w:r>
    <w:r w:rsidR="000732D1" w:rsidRPr="00255A6D">
      <w:rPr>
        <w:rFonts w:ascii="Arial" w:hAnsi="Arial" w:cs="Arial"/>
        <w:sz w:val="16"/>
        <w:szCs w:val="16"/>
      </w:rPr>
      <w:t xml:space="preserve">ESTUDIO PREVIO DEL PROCESO DE MINIMA CUANTIA No. </w:t>
    </w:r>
    <w:r w:rsidR="000732D1">
      <w:rPr>
        <w:rFonts w:ascii="Arial" w:hAnsi="Arial" w:cs="Arial"/>
        <w:sz w:val="16"/>
        <w:szCs w:val="16"/>
      </w:rPr>
      <w:t xml:space="preserve"> 032    </w:t>
    </w:r>
    <w:r w:rsidR="000732D1" w:rsidRPr="00255A6D">
      <w:rPr>
        <w:rFonts w:ascii="Arial" w:hAnsi="Arial" w:cs="Arial"/>
        <w:sz w:val="16"/>
        <w:szCs w:val="16"/>
      </w:rPr>
      <w:t xml:space="preserve">-BASPC26-2019 CUYO OBJETO ES </w:t>
    </w:r>
    <w:bookmarkStart w:id="10" w:name="_Hlk13735509"/>
    <w:r w:rsidR="000732D1" w:rsidRPr="00255A6D">
      <w:rPr>
        <w:rFonts w:ascii="Arial" w:hAnsi="Arial" w:cs="Arial"/>
        <w:caps/>
        <w:sz w:val="16"/>
        <w:szCs w:val="16"/>
      </w:rPr>
      <w:t xml:space="preserve">ADQUISICION DE </w:t>
    </w:r>
    <w:r w:rsidR="000732D1">
      <w:rPr>
        <w:rFonts w:ascii="Arial" w:hAnsi="Arial" w:cs="Arial"/>
        <w:caps/>
        <w:sz w:val="16"/>
        <w:szCs w:val="16"/>
      </w:rPr>
      <w:t>AIRES ACONDICIONADOS CON DESTINOA  LA BRIGADA DE SELVA No.26</w:t>
    </w:r>
    <w:bookmarkEnd w:id="10"/>
    <w:r w:rsidR="000732D1" w:rsidRPr="0031434B">
      <w:rPr>
        <w:rFonts w:ascii="Arial" w:hAnsi="Arial" w:cs="Arial"/>
        <w:caps/>
        <w:sz w:val="16"/>
        <w:szCs w:val="16"/>
      </w:rPr>
      <w:t>”</w:t>
    </w:r>
  </w:p>
  <w:p w14:paraId="698316FF" w14:textId="77777777" w:rsidR="000732D1" w:rsidRPr="00493A14" w:rsidRDefault="000732D1" w:rsidP="0031434B">
    <w:pPr>
      <w:ind w:left="567"/>
      <w:jc w:val="both"/>
      <w:rPr>
        <w:rFonts w:ascii="Arial" w:hAnsi="Arial" w:cs="Arial"/>
        <w:b/>
      </w:rPr>
    </w:pPr>
  </w:p>
  <w:p w14:paraId="651617FD" w14:textId="77777777" w:rsidR="000732D1" w:rsidRPr="00900CEF" w:rsidRDefault="000732D1" w:rsidP="0031434B">
    <w:pPr>
      <w:autoSpaceDE w:val="0"/>
      <w:autoSpaceDN w:val="0"/>
      <w:adjustRightInd w:val="0"/>
      <w:spacing w:line="276" w:lineRule="auto"/>
      <w:ind w:left="567"/>
      <w:jc w:val="both"/>
      <w:rPr>
        <w:rFonts w:ascii="Arial" w:hAnsi="Arial" w:cs="Arial"/>
        <w:caps/>
        <w:sz w:val="16"/>
        <w:szCs w:val="16"/>
      </w:rPr>
    </w:pPr>
    <w:r>
      <w:rPr>
        <w:rFonts w:ascii="Arial" w:hAnsi="Arial" w:cs="Arial"/>
        <w:caps/>
        <w:sz w:val="16"/>
        <w:szCs w:val="16"/>
      </w:rPr>
      <w:tab/>
    </w:r>
  </w:p>
  <w:p w14:paraId="1BA33F92" w14:textId="77777777" w:rsidR="000732D1" w:rsidRPr="008E27CE" w:rsidRDefault="000732D1" w:rsidP="009C0D6D">
    <w:pPr>
      <w:autoSpaceDE w:val="0"/>
      <w:autoSpaceDN w:val="0"/>
      <w:adjustRightInd w:val="0"/>
      <w:ind w:left="567"/>
      <w:jc w:val="both"/>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840FC" w14:textId="77777777" w:rsidR="000732D1" w:rsidRPr="005E19E8" w:rsidRDefault="000732D1" w:rsidP="00A17462">
    <w:pPr>
      <w:ind w:left="1776" w:right="850"/>
      <w:jc w:val="right"/>
      <w:rPr>
        <w:rFonts w:ascii="Arial" w:hAnsi="Arial" w:cs="Arial"/>
        <w:b/>
      </w:rPr>
    </w:pPr>
  </w:p>
  <w:p w14:paraId="2C01E3AE" w14:textId="77777777" w:rsidR="000732D1" w:rsidRDefault="000732D1" w:rsidP="00FD0CC0">
    <w:pPr>
      <w:ind w:left="567" w:firstLine="567"/>
      <w:jc w:val="both"/>
      <w:rPr>
        <w:rFonts w:ascii="Arial" w:hAnsi="Arial" w:cs="Arial"/>
        <w:b/>
      </w:rPr>
    </w:pPr>
    <w:r>
      <w:rPr>
        <w:rFonts w:ascii="Arial" w:hAnsi="Arial" w:cs="Arial"/>
        <w:b/>
        <w:noProof/>
        <w:lang w:val="es-CO" w:eastAsia="es-CO"/>
      </w:rPr>
      <w:drawing>
        <wp:anchor distT="0" distB="0" distL="114300" distR="114300" simplePos="0" relativeHeight="251655168" behindDoc="1" locked="0" layoutInCell="1" allowOverlap="1" wp14:anchorId="71262850" wp14:editId="5FE56771">
          <wp:simplePos x="0" y="0"/>
          <wp:positionH relativeFrom="margin">
            <wp:posOffset>304800</wp:posOffset>
          </wp:positionH>
          <wp:positionV relativeFrom="paragraph">
            <wp:posOffset>121285</wp:posOffset>
          </wp:positionV>
          <wp:extent cx="672465" cy="739140"/>
          <wp:effectExtent l="0" t="0" r="0" b="3810"/>
          <wp:wrapTight wrapText="bothSides">
            <wp:wrapPolygon edited="0">
              <wp:start x="7955" y="0"/>
              <wp:lineTo x="1224" y="1670"/>
              <wp:lineTo x="0" y="3340"/>
              <wp:lineTo x="0" y="17814"/>
              <wp:lineTo x="2448" y="21155"/>
              <wp:lineTo x="3059" y="21155"/>
              <wp:lineTo x="17745" y="21155"/>
              <wp:lineTo x="20805" y="19485"/>
              <wp:lineTo x="20805" y="7237"/>
              <wp:lineTo x="20193" y="3340"/>
              <wp:lineTo x="16521" y="0"/>
              <wp:lineTo x="7955" y="0"/>
            </wp:wrapPolygon>
          </wp:wrapTight>
          <wp:docPr id="11"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1" cstate="print">
                    <a:clrChange>
                      <a:clrFrom>
                        <a:srgbClr val="FFFFFF"/>
                      </a:clrFrom>
                      <a:clrTo>
                        <a:srgbClr val="FFFFFF">
                          <a:alpha val="0"/>
                        </a:srgbClr>
                      </a:clrTo>
                    </a:clrChange>
                  </a:blip>
                  <a:srcRect/>
                  <a:stretch>
                    <a:fillRect/>
                  </a:stretch>
                </pic:blipFill>
                <pic:spPr bwMode="auto">
                  <a:xfrm>
                    <a:off x="0" y="0"/>
                    <a:ext cx="672465" cy="739140"/>
                  </a:xfrm>
                  <a:prstGeom prst="rect">
                    <a:avLst/>
                  </a:prstGeom>
                  <a:noFill/>
                  <a:ln w="9525">
                    <a:noFill/>
                    <a:miter lim="800000"/>
                    <a:headEnd/>
                    <a:tailEnd/>
                  </a:ln>
                </pic:spPr>
              </pic:pic>
            </a:graphicData>
          </a:graphic>
        </wp:anchor>
      </w:drawing>
    </w:r>
  </w:p>
  <w:p w14:paraId="5F8865C6" w14:textId="0539889C" w:rsidR="000732D1" w:rsidRDefault="000732D1" w:rsidP="00FD0CC0">
    <w:pPr>
      <w:ind w:left="567" w:firstLine="567"/>
      <w:jc w:val="both"/>
      <w:rPr>
        <w:rFonts w:ascii="Arial" w:hAnsi="Arial" w:cs="Arial"/>
        <w:b/>
      </w:rPr>
    </w:pPr>
    <w:r>
      <w:rPr>
        <w:rFonts w:ascii="Arial" w:hAnsi="Arial" w:cs="Arial"/>
        <w:b/>
      </w:rPr>
      <w:t xml:space="preserve"> </w:t>
    </w:r>
    <w:r>
      <w:rPr>
        <w:rFonts w:ascii="Arial" w:hAnsi="Arial" w:cs="Arial"/>
        <w:b/>
      </w:rPr>
      <w:tab/>
    </w:r>
    <w:r w:rsidR="009937DB">
      <w:rPr>
        <w:rFonts w:ascii="Arial" w:hAnsi="Arial" w:cs="Arial"/>
        <w:b/>
      </w:rPr>
      <w:t xml:space="preserve">    </w:t>
    </w:r>
    <w:r>
      <w:rPr>
        <w:rFonts w:ascii="Arial" w:hAnsi="Arial" w:cs="Arial"/>
        <w:b/>
      </w:rPr>
      <w:t xml:space="preserve"> MINISTERIO DE DEFENSA NACIONAL</w:t>
    </w:r>
  </w:p>
  <w:p w14:paraId="0EB5356C" w14:textId="0B3A86F1" w:rsidR="000732D1" w:rsidRDefault="009937DB" w:rsidP="009937DB">
    <w:pPr>
      <w:jc w:val="both"/>
      <w:rPr>
        <w:rFonts w:ascii="Arial" w:hAnsi="Arial" w:cs="Arial"/>
        <w:b/>
      </w:rPr>
    </w:pPr>
    <w:r>
      <w:rPr>
        <w:rFonts w:ascii="Arial" w:hAnsi="Arial" w:cs="Arial"/>
        <w:b/>
      </w:rPr>
      <w:t xml:space="preserve">                          </w:t>
    </w:r>
    <w:r w:rsidR="000732D1">
      <w:rPr>
        <w:rFonts w:ascii="Arial" w:hAnsi="Arial" w:cs="Arial"/>
        <w:b/>
      </w:rPr>
      <w:t xml:space="preserve">COMANDO GENERAL </w:t>
    </w:r>
    <w:r w:rsidR="000732D1" w:rsidRPr="00D61572">
      <w:rPr>
        <w:rFonts w:ascii="Arial" w:hAnsi="Arial" w:cs="Arial"/>
        <w:b/>
      </w:rPr>
      <w:t>FUERZAS MILITARES</w:t>
    </w:r>
  </w:p>
  <w:p w14:paraId="58CF3791" w14:textId="77066EB5" w:rsidR="000732D1" w:rsidRDefault="009937DB" w:rsidP="009937DB">
    <w:pPr>
      <w:jc w:val="both"/>
      <w:rPr>
        <w:rFonts w:ascii="Arial" w:hAnsi="Arial" w:cs="Arial"/>
        <w:b/>
      </w:rPr>
    </w:pPr>
    <w:r>
      <w:rPr>
        <w:rFonts w:ascii="Arial" w:hAnsi="Arial" w:cs="Arial"/>
        <w:b/>
      </w:rPr>
      <w:t xml:space="preserve">                          </w:t>
    </w:r>
    <w:r w:rsidR="000732D1">
      <w:rPr>
        <w:rFonts w:ascii="Arial" w:hAnsi="Arial" w:cs="Arial"/>
        <w:b/>
      </w:rPr>
      <w:t>EJERCITO NACIONAL</w:t>
    </w:r>
  </w:p>
  <w:p w14:paraId="20938C85" w14:textId="33DD5B87" w:rsidR="000732D1" w:rsidRPr="00D61572" w:rsidRDefault="009937DB" w:rsidP="009937DB">
    <w:pPr>
      <w:jc w:val="both"/>
      <w:rPr>
        <w:rFonts w:ascii="Arial" w:hAnsi="Arial" w:cs="Arial"/>
        <w:b/>
      </w:rPr>
    </w:pPr>
    <w:r>
      <w:rPr>
        <w:rFonts w:ascii="Arial" w:hAnsi="Arial"/>
        <w:b/>
        <w:bCs/>
      </w:rPr>
      <w:t xml:space="preserve">                          </w:t>
    </w:r>
    <w:r w:rsidR="000732D1">
      <w:rPr>
        <w:rFonts w:ascii="Arial" w:hAnsi="Arial"/>
        <w:b/>
        <w:bCs/>
      </w:rPr>
      <w:t>BATALLÓN DE A.S.P.C. DE SELVA N° 26</w:t>
    </w:r>
  </w:p>
  <w:p w14:paraId="578291CC" w14:textId="77777777" w:rsidR="000732D1" w:rsidRDefault="00044678">
    <w:pPr>
      <w:pStyle w:val="Encabezado"/>
    </w:pPr>
    <w:r>
      <w:rPr>
        <w:noProof/>
        <w:lang w:eastAsia="en-US"/>
      </w:rPr>
      <w:pict w14:anchorId="7EBE46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33500" o:spid="_x0000_s2049" type="#_x0000_t136" style="position:absolute;margin-left:0;margin-top:0;width:551.25pt;height:92.25pt;rotation:315;z-index:-251658240;mso-position-horizontal:center;mso-position-horizontal-relative:margin;mso-position-vertical:center;mso-position-vertical-relative:margin" o:allowincell="f" fillcolor="silver" stroked="f">
          <v:fill opacity=".5"/>
          <v:textpath style="font-family:&quot;Arial&quot;;font-size:83pt" string="BASPC No 26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A0FA1A5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3C42F14"/>
    <w:multiLevelType w:val="multilevel"/>
    <w:tmpl w:val="834C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A463A"/>
    <w:multiLevelType w:val="multilevel"/>
    <w:tmpl w:val="D2BE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47120E"/>
    <w:multiLevelType w:val="hybridMultilevel"/>
    <w:tmpl w:val="C40C75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096CD3"/>
    <w:multiLevelType w:val="multilevel"/>
    <w:tmpl w:val="F81856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DD447D"/>
    <w:multiLevelType w:val="multilevel"/>
    <w:tmpl w:val="62A6D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D91DED"/>
    <w:multiLevelType w:val="multilevel"/>
    <w:tmpl w:val="180CCF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5F3E84"/>
    <w:multiLevelType w:val="multilevel"/>
    <w:tmpl w:val="00343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9DD4DB8"/>
    <w:multiLevelType w:val="multilevel"/>
    <w:tmpl w:val="25464BE4"/>
    <w:lvl w:ilvl="0">
      <w:start w:val="1"/>
      <w:numFmt w:val="decimal"/>
      <w:lvlText w:val="%1."/>
      <w:lvlJc w:val="left"/>
      <w:pPr>
        <w:ind w:left="720" w:hanging="360"/>
      </w:pPr>
      <w:rPr>
        <w:rFonts w:hint="default"/>
        <w:b/>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5510B8"/>
    <w:multiLevelType w:val="multilevel"/>
    <w:tmpl w:val="0C34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13407"/>
    <w:multiLevelType w:val="hybridMultilevel"/>
    <w:tmpl w:val="F4A85BE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7A574C"/>
    <w:multiLevelType w:val="multilevel"/>
    <w:tmpl w:val="F31289B0"/>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C1E0C1F"/>
    <w:multiLevelType w:val="hybridMultilevel"/>
    <w:tmpl w:val="2408C4F2"/>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6D31A5"/>
    <w:multiLevelType w:val="hybridMultilevel"/>
    <w:tmpl w:val="4B603122"/>
    <w:lvl w:ilvl="0" w:tplc="0C0A0001">
      <w:start w:val="1"/>
      <w:numFmt w:val="lowerLetter"/>
      <w:lvlText w:val="%1."/>
      <w:lvlJc w:val="left"/>
      <w:pPr>
        <w:tabs>
          <w:tab w:val="num" w:pos="720"/>
        </w:tabs>
        <w:ind w:left="720" w:hanging="360"/>
      </w:pPr>
      <w:rPr>
        <w:b w:val="0"/>
        <w:sz w:val="24"/>
        <w:szCs w:val="24"/>
      </w:rPr>
    </w:lvl>
    <w:lvl w:ilvl="1" w:tplc="0C0A0019">
      <w:start w:val="1"/>
      <w:numFmt w:val="upp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37C63A04">
      <w:start w:val="1"/>
      <w:numFmt w:val="lowerLetter"/>
      <w:lvlText w:val="%6)"/>
      <w:lvlJc w:val="left"/>
      <w:pPr>
        <w:ind w:left="4500" w:hanging="36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496F59D8"/>
    <w:multiLevelType w:val="multilevel"/>
    <w:tmpl w:val="E7E00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383E8E"/>
    <w:multiLevelType w:val="hybridMultilevel"/>
    <w:tmpl w:val="31C4894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7" w15:restartNumberingAfterBreak="0">
    <w:nsid w:val="512B2188"/>
    <w:multiLevelType w:val="multilevel"/>
    <w:tmpl w:val="339AF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60658B"/>
    <w:multiLevelType w:val="hybridMultilevel"/>
    <w:tmpl w:val="568E049E"/>
    <w:lvl w:ilvl="0" w:tplc="97CE648A">
      <w:start w:val="1"/>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9" w15:restartNumberingAfterBreak="0">
    <w:nsid w:val="56E42746"/>
    <w:multiLevelType w:val="hybridMultilevel"/>
    <w:tmpl w:val="1602CE02"/>
    <w:lvl w:ilvl="0" w:tplc="3ECA2EF0">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7FF08E4"/>
    <w:multiLevelType w:val="hybridMultilevel"/>
    <w:tmpl w:val="AFB2B8F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A4F53E0"/>
    <w:multiLevelType w:val="hybridMultilevel"/>
    <w:tmpl w:val="E9D670B0"/>
    <w:lvl w:ilvl="0" w:tplc="16725418">
      <w:start w:val="1"/>
      <w:numFmt w:val="bullet"/>
      <w:lvlText w:val=""/>
      <w:lvlJc w:val="left"/>
      <w:pPr>
        <w:ind w:left="720" w:hanging="360"/>
      </w:pPr>
      <w:rPr>
        <w:rFonts w:ascii="Symbol" w:hAnsi="Symbol"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DC52BF6"/>
    <w:multiLevelType w:val="multilevel"/>
    <w:tmpl w:val="87F2D5DA"/>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F465771"/>
    <w:multiLevelType w:val="multilevel"/>
    <w:tmpl w:val="9F2C075A"/>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1A1EEA"/>
    <w:multiLevelType w:val="hybridMultilevel"/>
    <w:tmpl w:val="B1A0C2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26" w15:restartNumberingAfterBreak="0">
    <w:nsid w:val="6C961451"/>
    <w:multiLevelType w:val="multilevel"/>
    <w:tmpl w:val="180CCF2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C9F685C"/>
    <w:multiLevelType w:val="multilevel"/>
    <w:tmpl w:val="9DB6F154"/>
    <w:lvl w:ilvl="0">
      <w:start w:val="11"/>
      <w:numFmt w:val="decimal"/>
      <w:lvlText w:val="%1."/>
      <w:lvlJc w:val="left"/>
      <w:pPr>
        <w:ind w:left="1003"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29" w15:restartNumberingAfterBreak="0">
    <w:nsid w:val="74F06768"/>
    <w:multiLevelType w:val="multilevel"/>
    <w:tmpl w:val="D3889D22"/>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0" w15:restartNumberingAfterBreak="0">
    <w:nsid w:val="7A3F10B5"/>
    <w:multiLevelType w:val="hybridMultilevel"/>
    <w:tmpl w:val="308E00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19"/>
  </w:num>
  <w:num w:numId="2">
    <w:abstractNumId w:val="27"/>
  </w:num>
  <w:num w:numId="3">
    <w:abstractNumId w:val="26"/>
  </w:num>
  <w:num w:numId="4">
    <w:abstractNumId w:val="4"/>
  </w:num>
  <w:num w:numId="5">
    <w:abstractNumId w:val="21"/>
  </w:num>
  <w:num w:numId="6">
    <w:abstractNumId w:val="20"/>
  </w:num>
  <w:num w:numId="7">
    <w:abstractNumId w:val="24"/>
  </w:num>
  <w:num w:numId="8">
    <w:abstractNumId w:val="9"/>
  </w:num>
  <w:num w:numId="9">
    <w:abstractNumId w:val="13"/>
  </w:num>
  <w:num w:numId="10">
    <w:abstractNumId w:val="8"/>
  </w:num>
  <w:num w:numId="11">
    <w:abstractNumId w:val="16"/>
  </w:num>
  <w:num w:numId="12">
    <w:abstractNumId w:val="25"/>
  </w:num>
  <w:num w:numId="13">
    <w:abstractNumId w:val="28"/>
  </w:num>
  <w:num w:numId="14">
    <w:abstractNumId w:val="12"/>
  </w:num>
  <w:num w:numId="15">
    <w:abstractNumId w:val="23"/>
  </w:num>
  <w:num w:numId="16">
    <w:abstractNumId w:val="22"/>
  </w:num>
  <w:num w:numId="17">
    <w:abstractNumId w:val="14"/>
  </w:num>
  <w:num w:numId="18">
    <w:abstractNumId w:val="29"/>
  </w:num>
  <w:num w:numId="19">
    <w:abstractNumId w:val="30"/>
  </w:num>
  <w:num w:numId="20">
    <w:abstractNumId w:val="11"/>
  </w:num>
  <w:num w:numId="21">
    <w:abstractNumId w:val="18"/>
  </w:num>
  <w:num w:numId="22">
    <w:abstractNumId w:val="15"/>
  </w:num>
  <w:num w:numId="23">
    <w:abstractNumId w:val="6"/>
  </w:num>
  <w:num w:numId="24">
    <w:abstractNumId w:val="2"/>
  </w:num>
  <w:num w:numId="25">
    <w:abstractNumId w:val="1"/>
  </w:num>
  <w:num w:numId="26">
    <w:abstractNumId w:val="10"/>
  </w:num>
  <w:num w:numId="27">
    <w:abstractNumId w:val="7"/>
  </w:num>
  <w:num w:numId="28">
    <w:abstractNumId w:val="17"/>
  </w:num>
  <w:num w:numId="29">
    <w:abstractNumId w:val="5"/>
  </w:num>
  <w:num w:numId="30">
    <w:abstractNumId w:val="3"/>
  </w:num>
  <w:num w:numId="3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FCB"/>
    <w:rsid w:val="000032F8"/>
    <w:rsid w:val="00004694"/>
    <w:rsid w:val="000105DE"/>
    <w:rsid w:val="00010E16"/>
    <w:rsid w:val="00011847"/>
    <w:rsid w:val="000123A2"/>
    <w:rsid w:val="00012DAB"/>
    <w:rsid w:val="00013DEE"/>
    <w:rsid w:val="0001461F"/>
    <w:rsid w:val="00014DBD"/>
    <w:rsid w:val="00015F75"/>
    <w:rsid w:val="000165DE"/>
    <w:rsid w:val="00021383"/>
    <w:rsid w:val="00021819"/>
    <w:rsid w:val="00021C10"/>
    <w:rsid w:val="00021FCC"/>
    <w:rsid w:val="00023472"/>
    <w:rsid w:val="00026949"/>
    <w:rsid w:val="000271DB"/>
    <w:rsid w:val="0003043C"/>
    <w:rsid w:val="00033402"/>
    <w:rsid w:val="0003572B"/>
    <w:rsid w:val="00037725"/>
    <w:rsid w:val="00037AB1"/>
    <w:rsid w:val="0004162A"/>
    <w:rsid w:val="0004216F"/>
    <w:rsid w:val="00044678"/>
    <w:rsid w:val="00052051"/>
    <w:rsid w:val="0005286F"/>
    <w:rsid w:val="000553E8"/>
    <w:rsid w:val="00055AFE"/>
    <w:rsid w:val="000643B3"/>
    <w:rsid w:val="00066484"/>
    <w:rsid w:val="00070480"/>
    <w:rsid w:val="000732D1"/>
    <w:rsid w:val="000732DA"/>
    <w:rsid w:val="00073601"/>
    <w:rsid w:val="0007509D"/>
    <w:rsid w:val="000767AF"/>
    <w:rsid w:val="000827CB"/>
    <w:rsid w:val="00083030"/>
    <w:rsid w:val="000832A2"/>
    <w:rsid w:val="00084AE4"/>
    <w:rsid w:val="00087EBE"/>
    <w:rsid w:val="00091BC8"/>
    <w:rsid w:val="00091E61"/>
    <w:rsid w:val="00091F62"/>
    <w:rsid w:val="0009387D"/>
    <w:rsid w:val="00093FAE"/>
    <w:rsid w:val="0009738A"/>
    <w:rsid w:val="000A08AF"/>
    <w:rsid w:val="000A20C3"/>
    <w:rsid w:val="000A3F5A"/>
    <w:rsid w:val="000A498D"/>
    <w:rsid w:val="000A723D"/>
    <w:rsid w:val="000A7CEC"/>
    <w:rsid w:val="000B1749"/>
    <w:rsid w:val="000B3B22"/>
    <w:rsid w:val="000B42A3"/>
    <w:rsid w:val="000B5033"/>
    <w:rsid w:val="000B56E5"/>
    <w:rsid w:val="000B6337"/>
    <w:rsid w:val="000B6CE0"/>
    <w:rsid w:val="000C312A"/>
    <w:rsid w:val="000C4086"/>
    <w:rsid w:val="000C45EA"/>
    <w:rsid w:val="000D3331"/>
    <w:rsid w:val="000D3B4A"/>
    <w:rsid w:val="000D6B44"/>
    <w:rsid w:val="000D6E84"/>
    <w:rsid w:val="000D7208"/>
    <w:rsid w:val="000D761C"/>
    <w:rsid w:val="000E248B"/>
    <w:rsid w:val="000E580B"/>
    <w:rsid w:val="000E5922"/>
    <w:rsid w:val="000F1241"/>
    <w:rsid w:val="000F14C6"/>
    <w:rsid w:val="000F7F62"/>
    <w:rsid w:val="00100331"/>
    <w:rsid w:val="00101023"/>
    <w:rsid w:val="00102519"/>
    <w:rsid w:val="001036B9"/>
    <w:rsid w:val="0010617F"/>
    <w:rsid w:val="001064E8"/>
    <w:rsid w:val="00106AAC"/>
    <w:rsid w:val="001114D3"/>
    <w:rsid w:val="00111B98"/>
    <w:rsid w:val="00114260"/>
    <w:rsid w:val="001172FE"/>
    <w:rsid w:val="001278F9"/>
    <w:rsid w:val="00127DF8"/>
    <w:rsid w:val="00133CFD"/>
    <w:rsid w:val="00135141"/>
    <w:rsid w:val="0013593E"/>
    <w:rsid w:val="0013631B"/>
    <w:rsid w:val="00136387"/>
    <w:rsid w:val="00137698"/>
    <w:rsid w:val="001408F7"/>
    <w:rsid w:val="00141188"/>
    <w:rsid w:val="00141F5F"/>
    <w:rsid w:val="001436B7"/>
    <w:rsid w:val="0014602B"/>
    <w:rsid w:val="00146355"/>
    <w:rsid w:val="00146E1D"/>
    <w:rsid w:val="0014715A"/>
    <w:rsid w:val="00154574"/>
    <w:rsid w:val="001549EE"/>
    <w:rsid w:val="00154AFB"/>
    <w:rsid w:val="00157BCF"/>
    <w:rsid w:val="00157F8A"/>
    <w:rsid w:val="001607FF"/>
    <w:rsid w:val="00167160"/>
    <w:rsid w:val="001727FA"/>
    <w:rsid w:val="00175AF3"/>
    <w:rsid w:val="00176859"/>
    <w:rsid w:val="001813D1"/>
    <w:rsid w:val="00182113"/>
    <w:rsid w:val="00183183"/>
    <w:rsid w:val="001841CA"/>
    <w:rsid w:val="00185892"/>
    <w:rsid w:val="00185DBA"/>
    <w:rsid w:val="001862DB"/>
    <w:rsid w:val="00193C94"/>
    <w:rsid w:val="00196220"/>
    <w:rsid w:val="001A202A"/>
    <w:rsid w:val="001A2831"/>
    <w:rsid w:val="001A2E3E"/>
    <w:rsid w:val="001A3B59"/>
    <w:rsid w:val="001A3BCC"/>
    <w:rsid w:val="001A5C31"/>
    <w:rsid w:val="001A5D2C"/>
    <w:rsid w:val="001B3407"/>
    <w:rsid w:val="001B4CEA"/>
    <w:rsid w:val="001B5C5A"/>
    <w:rsid w:val="001B6BAA"/>
    <w:rsid w:val="001B7776"/>
    <w:rsid w:val="001C01A8"/>
    <w:rsid w:val="001C4F59"/>
    <w:rsid w:val="001D06BC"/>
    <w:rsid w:val="001D13FC"/>
    <w:rsid w:val="001D580B"/>
    <w:rsid w:val="001D5B5A"/>
    <w:rsid w:val="001D6916"/>
    <w:rsid w:val="001E1E7B"/>
    <w:rsid w:val="001E2614"/>
    <w:rsid w:val="001E48C2"/>
    <w:rsid w:val="001E6142"/>
    <w:rsid w:val="001E63A7"/>
    <w:rsid w:val="001E683C"/>
    <w:rsid w:val="001E7C5D"/>
    <w:rsid w:val="001F06F9"/>
    <w:rsid w:val="001F0960"/>
    <w:rsid w:val="001F2403"/>
    <w:rsid w:val="001F3330"/>
    <w:rsid w:val="001F49F7"/>
    <w:rsid w:val="001F6A27"/>
    <w:rsid w:val="001F7BC8"/>
    <w:rsid w:val="00200EB0"/>
    <w:rsid w:val="0020223D"/>
    <w:rsid w:val="00202B79"/>
    <w:rsid w:val="00204F53"/>
    <w:rsid w:val="00205A82"/>
    <w:rsid w:val="00206748"/>
    <w:rsid w:val="002070D1"/>
    <w:rsid w:val="00211EC9"/>
    <w:rsid w:val="00214330"/>
    <w:rsid w:val="00215014"/>
    <w:rsid w:val="00221239"/>
    <w:rsid w:val="00221B9F"/>
    <w:rsid w:val="0022534F"/>
    <w:rsid w:val="00225386"/>
    <w:rsid w:val="002256BE"/>
    <w:rsid w:val="002257BD"/>
    <w:rsid w:val="00231D53"/>
    <w:rsid w:val="002320F0"/>
    <w:rsid w:val="00232B2D"/>
    <w:rsid w:val="0024094A"/>
    <w:rsid w:val="00242588"/>
    <w:rsid w:val="002439B5"/>
    <w:rsid w:val="00244B69"/>
    <w:rsid w:val="00253FFA"/>
    <w:rsid w:val="00255A6D"/>
    <w:rsid w:val="00256DD7"/>
    <w:rsid w:val="00257F02"/>
    <w:rsid w:val="00260B8A"/>
    <w:rsid w:val="00260CD2"/>
    <w:rsid w:val="002613C4"/>
    <w:rsid w:val="00262455"/>
    <w:rsid w:val="00264081"/>
    <w:rsid w:val="0026412C"/>
    <w:rsid w:val="00264364"/>
    <w:rsid w:val="0027245C"/>
    <w:rsid w:val="002764AC"/>
    <w:rsid w:val="0028158F"/>
    <w:rsid w:val="002828B8"/>
    <w:rsid w:val="002837B9"/>
    <w:rsid w:val="00292115"/>
    <w:rsid w:val="0029232A"/>
    <w:rsid w:val="00293F09"/>
    <w:rsid w:val="002951D0"/>
    <w:rsid w:val="002952D7"/>
    <w:rsid w:val="002954DE"/>
    <w:rsid w:val="002A0815"/>
    <w:rsid w:val="002A2454"/>
    <w:rsid w:val="002A31EB"/>
    <w:rsid w:val="002A4421"/>
    <w:rsid w:val="002A5D6A"/>
    <w:rsid w:val="002A7763"/>
    <w:rsid w:val="002B0F95"/>
    <w:rsid w:val="002B1588"/>
    <w:rsid w:val="002B3697"/>
    <w:rsid w:val="002B39A6"/>
    <w:rsid w:val="002C0255"/>
    <w:rsid w:val="002C35DC"/>
    <w:rsid w:val="002C3E8A"/>
    <w:rsid w:val="002C4D5A"/>
    <w:rsid w:val="002C676D"/>
    <w:rsid w:val="002C7235"/>
    <w:rsid w:val="002C7535"/>
    <w:rsid w:val="002C7676"/>
    <w:rsid w:val="002D21C6"/>
    <w:rsid w:val="002D306F"/>
    <w:rsid w:val="002D53BB"/>
    <w:rsid w:val="002D6295"/>
    <w:rsid w:val="002D7217"/>
    <w:rsid w:val="002D7A62"/>
    <w:rsid w:val="002E03A5"/>
    <w:rsid w:val="002E0E7F"/>
    <w:rsid w:val="002E4FF0"/>
    <w:rsid w:val="002E594E"/>
    <w:rsid w:val="002E6833"/>
    <w:rsid w:val="002F009C"/>
    <w:rsid w:val="002F1138"/>
    <w:rsid w:val="002F1F24"/>
    <w:rsid w:val="002F317E"/>
    <w:rsid w:val="002F32DC"/>
    <w:rsid w:val="002F4F58"/>
    <w:rsid w:val="002F6BF1"/>
    <w:rsid w:val="003021CD"/>
    <w:rsid w:val="0030332A"/>
    <w:rsid w:val="003041B1"/>
    <w:rsid w:val="00305C77"/>
    <w:rsid w:val="003069F9"/>
    <w:rsid w:val="0031434B"/>
    <w:rsid w:val="00314A3B"/>
    <w:rsid w:val="003169F6"/>
    <w:rsid w:val="0032151E"/>
    <w:rsid w:val="003256A8"/>
    <w:rsid w:val="0032773D"/>
    <w:rsid w:val="00330092"/>
    <w:rsid w:val="0033012B"/>
    <w:rsid w:val="00331D47"/>
    <w:rsid w:val="00333B48"/>
    <w:rsid w:val="00336796"/>
    <w:rsid w:val="00336EAF"/>
    <w:rsid w:val="00337F09"/>
    <w:rsid w:val="00337F81"/>
    <w:rsid w:val="0034225F"/>
    <w:rsid w:val="00343863"/>
    <w:rsid w:val="00343CF9"/>
    <w:rsid w:val="00344885"/>
    <w:rsid w:val="00345733"/>
    <w:rsid w:val="00347EE6"/>
    <w:rsid w:val="003513A1"/>
    <w:rsid w:val="00353E91"/>
    <w:rsid w:val="00355D5C"/>
    <w:rsid w:val="00356C28"/>
    <w:rsid w:val="0035760A"/>
    <w:rsid w:val="003605EF"/>
    <w:rsid w:val="00360EF8"/>
    <w:rsid w:val="00362F81"/>
    <w:rsid w:val="003639C7"/>
    <w:rsid w:val="00363C5F"/>
    <w:rsid w:val="00364326"/>
    <w:rsid w:val="003668FE"/>
    <w:rsid w:val="0036727A"/>
    <w:rsid w:val="00373047"/>
    <w:rsid w:val="00375345"/>
    <w:rsid w:val="003757DC"/>
    <w:rsid w:val="00375B75"/>
    <w:rsid w:val="00377980"/>
    <w:rsid w:val="00380AF3"/>
    <w:rsid w:val="00383942"/>
    <w:rsid w:val="00383A17"/>
    <w:rsid w:val="00386716"/>
    <w:rsid w:val="00393960"/>
    <w:rsid w:val="00394127"/>
    <w:rsid w:val="003964E8"/>
    <w:rsid w:val="00396643"/>
    <w:rsid w:val="003A0328"/>
    <w:rsid w:val="003A078F"/>
    <w:rsid w:val="003A30C9"/>
    <w:rsid w:val="003A4F67"/>
    <w:rsid w:val="003A5BCE"/>
    <w:rsid w:val="003A6DF6"/>
    <w:rsid w:val="003A6F4F"/>
    <w:rsid w:val="003A73CA"/>
    <w:rsid w:val="003B0356"/>
    <w:rsid w:val="003B1479"/>
    <w:rsid w:val="003B1D6A"/>
    <w:rsid w:val="003B34F2"/>
    <w:rsid w:val="003B58E8"/>
    <w:rsid w:val="003B6FCB"/>
    <w:rsid w:val="003C08F7"/>
    <w:rsid w:val="003C0974"/>
    <w:rsid w:val="003C37E5"/>
    <w:rsid w:val="003C48E4"/>
    <w:rsid w:val="003C5FE0"/>
    <w:rsid w:val="003C67A0"/>
    <w:rsid w:val="003C71AA"/>
    <w:rsid w:val="003C7D03"/>
    <w:rsid w:val="003D135F"/>
    <w:rsid w:val="003D2FC8"/>
    <w:rsid w:val="003D5124"/>
    <w:rsid w:val="003D5C7F"/>
    <w:rsid w:val="003E17E9"/>
    <w:rsid w:val="003E1C20"/>
    <w:rsid w:val="003E3733"/>
    <w:rsid w:val="003E4F63"/>
    <w:rsid w:val="003E60B7"/>
    <w:rsid w:val="003F1C85"/>
    <w:rsid w:val="003F2BFC"/>
    <w:rsid w:val="003F37CA"/>
    <w:rsid w:val="0040012F"/>
    <w:rsid w:val="00401CFA"/>
    <w:rsid w:val="004054A6"/>
    <w:rsid w:val="00405D3C"/>
    <w:rsid w:val="00407594"/>
    <w:rsid w:val="004118F9"/>
    <w:rsid w:val="0041384D"/>
    <w:rsid w:val="00414920"/>
    <w:rsid w:val="0041709D"/>
    <w:rsid w:val="00420667"/>
    <w:rsid w:val="00422E4B"/>
    <w:rsid w:val="0042362F"/>
    <w:rsid w:val="00424843"/>
    <w:rsid w:val="0042622F"/>
    <w:rsid w:val="00427C3E"/>
    <w:rsid w:val="00430AD6"/>
    <w:rsid w:val="00431B0F"/>
    <w:rsid w:val="00432768"/>
    <w:rsid w:val="004338C0"/>
    <w:rsid w:val="00435A0A"/>
    <w:rsid w:val="00437ACD"/>
    <w:rsid w:val="004404E0"/>
    <w:rsid w:val="00441083"/>
    <w:rsid w:val="00441A62"/>
    <w:rsid w:val="00441B7E"/>
    <w:rsid w:val="00443B7E"/>
    <w:rsid w:val="00444322"/>
    <w:rsid w:val="004464C8"/>
    <w:rsid w:val="0045039D"/>
    <w:rsid w:val="004513DF"/>
    <w:rsid w:val="00452343"/>
    <w:rsid w:val="00452D8A"/>
    <w:rsid w:val="00454291"/>
    <w:rsid w:val="004579ED"/>
    <w:rsid w:val="00457F9A"/>
    <w:rsid w:val="00463A58"/>
    <w:rsid w:val="00463D92"/>
    <w:rsid w:val="004651DE"/>
    <w:rsid w:val="00467CBD"/>
    <w:rsid w:val="00473C8C"/>
    <w:rsid w:val="0047480C"/>
    <w:rsid w:val="00477D10"/>
    <w:rsid w:val="004819C4"/>
    <w:rsid w:val="00482DF5"/>
    <w:rsid w:val="0048371D"/>
    <w:rsid w:val="00483A32"/>
    <w:rsid w:val="00484870"/>
    <w:rsid w:val="00487460"/>
    <w:rsid w:val="00490D19"/>
    <w:rsid w:val="004917A7"/>
    <w:rsid w:val="004938BD"/>
    <w:rsid w:val="00493A14"/>
    <w:rsid w:val="004947D4"/>
    <w:rsid w:val="00495A3E"/>
    <w:rsid w:val="00495E41"/>
    <w:rsid w:val="00497ABA"/>
    <w:rsid w:val="004A21E7"/>
    <w:rsid w:val="004A2886"/>
    <w:rsid w:val="004A342B"/>
    <w:rsid w:val="004A3814"/>
    <w:rsid w:val="004A5DA3"/>
    <w:rsid w:val="004B0307"/>
    <w:rsid w:val="004B2862"/>
    <w:rsid w:val="004B58E0"/>
    <w:rsid w:val="004B5AD5"/>
    <w:rsid w:val="004C0918"/>
    <w:rsid w:val="004C496A"/>
    <w:rsid w:val="004C59D8"/>
    <w:rsid w:val="004C6052"/>
    <w:rsid w:val="004C69DE"/>
    <w:rsid w:val="004C71F3"/>
    <w:rsid w:val="004C749A"/>
    <w:rsid w:val="004D146C"/>
    <w:rsid w:val="004D16EE"/>
    <w:rsid w:val="004D2148"/>
    <w:rsid w:val="004D53DF"/>
    <w:rsid w:val="004D632C"/>
    <w:rsid w:val="004E6055"/>
    <w:rsid w:val="004E7620"/>
    <w:rsid w:val="004F09C7"/>
    <w:rsid w:val="004F2E0A"/>
    <w:rsid w:val="004F4174"/>
    <w:rsid w:val="004F460C"/>
    <w:rsid w:val="004F6211"/>
    <w:rsid w:val="00500359"/>
    <w:rsid w:val="005021FA"/>
    <w:rsid w:val="005025E2"/>
    <w:rsid w:val="005027A6"/>
    <w:rsid w:val="0050557E"/>
    <w:rsid w:val="005055B4"/>
    <w:rsid w:val="00510076"/>
    <w:rsid w:val="00510775"/>
    <w:rsid w:val="005111D7"/>
    <w:rsid w:val="00512C4D"/>
    <w:rsid w:val="00514AA2"/>
    <w:rsid w:val="00515263"/>
    <w:rsid w:val="00515ED7"/>
    <w:rsid w:val="00516A0F"/>
    <w:rsid w:val="00517B31"/>
    <w:rsid w:val="0052019D"/>
    <w:rsid w:val="00520208"/>
    <w:rsid w:val="00524917"/>
    <w:rsid w:val="00525472"/>
    <w:rsid w:val="00532F13"/>
    <w:rsid w:val="0053345D"/>
    <w:rsid w:val="00534AFA"/>
    <w:rsid w:val="00535D75"/>
    <w:rsid w:val="00535F8A"/>
    <w:rsid w:val="00536176"/>
    <w:rsid w:val="00537367"/>
    <w:rsid w:val="00537C72"/>
    <w:rsid w:val="00543A14"/>
    <w:rsid w:val="00545176"/>
    <w:rsid w:val="0054537C"/>
    <w:rsid w:val="005462E8"/>
    <w:rsid w:val="00546BDD"/>
    <w:rsid w:val="00546ED6"/>
    <w:rsid w:val="00547167"/>
    <w:rsid w:val="005473EB"/>
    <w:rsid w:val="00547400"/>
    <w:rsid w:val="005474D9"/>
    <w:rsid w:val="0055127E"/>
    <w:rsid w:val="00551486"/>
    <w:rsid w:val="00551D97"/>
    <w:rsid w:val="0055212F"/>
    <w:rsid w:val="005573BC"/>
    <w:rsid w:val="00557A89"/>
    <w:rsid w:val="00565315"/>
    <w:rsid w:val="00565D85"/>
    <w:rsid w:val="005660BB"/>
    <w:rsid w:val="00570214"/>
    <w:rsid w:val="00571874"/>
    <w:rsid w:val="005719C0"/>
    <w:rsid w:val="00571D35"/>
    <w:rsid w:val="00574699"/>
    <w:rsid w:val="00574D34"/>
    <w:rsid w:val="00575BC9"/>
    <w:rsid w:val="00575F4B"/>
    <w:rsid w:val="00576AC3"/>
    <w:rsid w:val="005810E8"/>
    <w:rsid w:val="00583A3D"/>
    <w:rsid w:val="00585EE4"/>
    <w:rsid w:val="00586637"/>
    <w:rsid w:val="0058746E"/>
    <w:rsid w:val="005918A1"/>
    <w:rsid w:val="00591E0D"/>
    <w:rsid w:val="005A70E4"/>
    <w:rsid w:val="005A7EE2"/>
    <w:rsid w:val="005B0A26"/>
    <w:rsid w:val="005B0E4F"/>
    <w:rsid w:val="005B23AB"/>
    <w:rsid w:val="005B2990"/>
    <w:rsid w:val="005B3912"/>
    <w:rsid w:val="005B655A"/>
    <w:rsid w:val="005B7574"/>
    <w:rsid w:val="005C04DD"/>
    <w:rsid w:val="005C066E"/>
    <w:rsid w:val="005C1AD0"/>
    <w:rsid w:val="005C2126"/>
    <w:rsid w:val="005C2525"/>
    <w:rsid w:val="005C2AA5"/>
    <w:rsid w:val="005C3BDD"/>
    <w:rsid w:val="005C6CDB"/>
    <w:rsid w:val="005D12E6"/>
    <w:rsid w:val="005D1A2C"/>
    <w:rsid w:val="005D1D10"/>
    <w:rsid w:val="005D3611"/>
    <w:rsid w:val="005D461D"/>
    <w:rsid w:val="005D4D2E"/>
    <w:rsid w:val="005D53E8"/>
    <w:rsid w:val="005E107E"/>
    <w:rsid w:val="005E19E8"/>
    <w:rsid w:val="005E2709"/>
    <w:rsid w:val="005E64C3"/>
    <w:rsid w:val="005E6529"/>
    <w:rsid w:val="005E6C2B"/>
    <w:rsid w:val="005E7143"/>
    <w:rsid w:val="005F21A1"/>
    <w:rsid w:val="005F305C"/>
    <w:rsid w:val="005F5637"/>
    <w:rsid w:val="00600C65"/>
    <w:rsid w:val="00601379"/>
    <w:rsid w:val="006028B2"/>
    <w:rsid w:val="00603238"/>
    <w:rsid w:val="006034C3"/>
    <w:rsid w:val="00604BE6"/>
    <w:rsid w:val="00604C6E"/>
    <w:rsid w:val="006114CE"/>
    <w:rsid w:val="0061358A"/>
    <w:rsid w:val="00613C7E"/>
    <w:rsid w:val="006201AA"/>
    <w:rsid w:val="00625E1D"/>
    <w:rsid w:val="006268D8"/>
    <w:rsid w:val="00630242"/>
    <w:rsid w:val="0063055D"/>
    <w:rsid w:val="00633001"/>
    <w:rsid w:val="006341D5"/>
    <w:rsid w:val="0063662C"/>
    <w:rsid w:val="00644F87"/>
    <w:rsid w:val="00645196"/>
    <w:rsid w:val="00646D27"/>
    <w:rsid w:val="0065013D"/>
    <w:rsid w:val="0065359F"/>
    <w:rsid w:val="006535D2"/>
    <w:rsid w:val="00656A60"/>
    <w:rsid w:val="0066003E"/>
    <w:rsid w:val="00660367"/>
    <w:rsid w:val="006607CD"/>
    <w:rsid w:val="00661252"/>
    <w:rsid w:val="0066169E"/>
    <w:rsid w:val="00663092"/>
    <w:rsid w:val="0067103F"/>
    <w:rsid w:val="006718C1"/>
    <w:rsid w:val="006723B1"/>
    <w:rsid w:val="00672D3F"/>
    <w:rsid w:val="006753A7"/>
    <w:rsid w:val="006766C6"/>
    <w:rsid w:val="00676B5F"/>
    <w:rsid w:val="006778C8"/>
    <w:rsid w:val="00680032"/>
    <w:rsid w:val="0068171F"/>
    <w:rsid w:val="00686EB6"/>
    <w:rsid w:val="006878A1"/>
    <w:rsid w:val="006908E9"/>
    <w:rsid w:val="0069236D"/>
    <w:rsid w:val="0069369A"/>
    <w:rsid w:val="006957BE"/>
    <w:rsid w:val="00695C8D"/>
    <w:rsid w:val="00697D6F"/>
    <w:rsid w:val="006A191D"/>
    <w:rsid w:val="006A2B35"/>
    <w:rsid w:val="006A5654"/>
    <w:rsid w:val="006A62F8"/>
    <w:rsid w:val="006A7A1D"/>
    <w:rsid w:val="006B1006"/>
    <w:rsid w:val="006B2E0A"/>
    <w:rsid w:val="006B31D7"/>
    <w:rsid w:val="006B49BB"/>
    <w:rsid w:val="006B52A3"/>
    <w:rsid w:val="006B71C1"/>
    <w:rsid w:val="006C33E3"/>
    <w:rsid w:val="006C3A1F"/>
    <w:rsid w:val="006C62FE"/>
    <w:rsid w:val="006C70D1"/>
    <w:rsid w:val="006D0E94"/>
    <w:rsid w:val="006D3741"/>
    <w:rsid w:val="006D537C"/>
    <w:rsid w:val="006D60C0"/>
    <w:rsid w:val="006D61DA"/>
    <w:rsid w:val="006D7069"/>
    <w:rsid w:val="006D718B"/>
    <w:rsid w:val="006D72C6"/>
    <w:rsid w:val="006D7B3E"/>
    <w:rsid w:val="006D7EC1"/>
    <w:rsid w:val="006E16B1"/>
    <w:rsid w:val="006E1951"/>
    <w:rsid w:val="006E28F3"/>
    <w:rsid w:val="006E32DC"/>
    <w:rsid w:val="006E395C"/>
    <w:rsid w:val="006E6676"/>
    <w:rsid w:val="006F01DE"/>
    <w:rsid w:val="006F12B4"/>
    <w:rsid w:val="006F1440"/>
    <w:rsid w:val="006F44F1"/>
    <w:rsid w:val="006F4CB9"/>
    <w:rsid w:val="006F5103"/>
    <w:rsid w:val="006F61E8"/>
    <w:rsid w:val="006F7DFD"/>
    <w:rsid w:val="0070015C"/>
    <w:rsid w:val="00702A8E"/>
    <w:rsid w:val="00703C3C"/>
    <w:rsid w:val="00706BBE"/>
    <w:rsid w:val="00711E30"/>
    <w:rsid w:val="00712FEF"/>
    <w:rsid w:val="00713C4B"/>
    <w:rsid w:val="007166FB"/>
    <w:rsid w:val="007167CD"/>
    <w:rsid w:val="0072478F"/>
    <w:rsid w:val="007249AC"/>
    <w:rsid w:val="007258C8"/>
    <w:rsid w:val="00727889"/>
    <w:rsid w:val="007306D8"/>
    <w:rsid w:val="00731F54"/>
    <w:rsid w:val="00732759"/>
    <w:rsid w:val="00734BAD"/>
    <w:rsid w:val="00734D74"/>
    <w:rsid w:val="007375F3"/>
    <w:rsid w:val="00737A5F"/>
    <w:rsid w:val="00737E0B"/>
    <w:rsid w:val="00740627"/>
    <w:rsid w:val="00741AAB"/>
    <w:rsid w:val="00743147"/>
    <w:rsid w:val="00743A76"/>
    <w:rsid w:val="00743A8B"/>
    <w:rsid w:val="007441F2"/>
    <w:rsid w:val="00750DA4"/>
    <w:rsid w:val="00752258"/>
    <w:rsid w:val="00752CE7"/>
    <w:rsid w:val="007550C6"/>
    <w:rsid w:val="007557C0"/>
    <w:rsid w:val="007558A0"/>
    <w:rsid w:val="00762977"/>
    <w:rsid w:val="00762F1B"/>
    <w:rsid w:val="0076625E"/>
    <w:rsid w:val="007701D7"/>
    <w:rsid w:val="00770488"/>
    <w:rsid w:val="007737A4"/>
    <w:rsid w:val="00773A7B"/>
    <w:rsid w:val="00774C43"/>
    <w:rsid w:val="00774C47"/>
    <w:rsid w:val="007755EB"/>
    <w:rsid w:val="007766E6"/>
    <w:rsid w:val="00780016"/>
    <w:rsid w:val="007838A0"/>
    <w:rsid w:val="0078409F"/>
    <w:rsid w:val="007842A3"/>
    <w:rsid w:val="00784597"/>
    <w:rsid w:val="00784D2A"/>
    <w:rsid w:val="00786075"/>
    <w:rsid w:val="00787AAB"/>
    <w:rsid w:val="0079005C"/>
    <w:rsid w:val="00792496"/>
    <w:rsid w:val="007939E3"/>
    <w:rsid w:val="00795488"/>
    <w:rsid w:val="00795B65"/>
    <w:rsid w:val="00796030"/>
    <w:rsid w:val="007A2847"/>
    <w:rsid w:val="007A2A47"/>
    <w:rsid w:val="007A38F0"/>
    <w:rsid w:val="007B0367"/>
    <w:rsid w:val="007B2667"/>
    <w:rsid w:val="007B2685"/>
    <w:rsid w:val="007B26F8"/>
    <w:rsid w:val="007C1A6A"/>
    <w:rsid w:val="007C2F6C"/>
    <w:rsid w:val="007C3489"/>
    <w:rsid w:val="007C4008"/>
    <w:rsid w:val="007C5734"/>
    <w:rsid w:val="007C6E26"/>
    <w:rsid w:val="007C71C9"/>
    <w:rsid w:val="007C7D65"/>
    <w:rsid w:val="007D6F5C"/>
    <w:rsid w:val="007E142C"/>
    <w:rsid w:val="007E198C"/>
    <w:rsid w:val="007E1C41"/>
    <w:rsid w:val="007E2241"/>
    <w:rsid w:val="007E2B4F"/>
    <w:rsid w:val="007E4287"/>
    <w:rsid w:val="007E536D"/>
    <w:rsid w:val="007E5C79"/>
    <w:rsid w:val="007E6ECB"/>
    <w:rsid w:val="007E7ADF"/>
    <w:rsid w:val="007F0CDB"/>
    <w:rsid w:val="007F27CD"/>
    <w:rsid w:val="007F2C19"/>
    <w:rsid w:val="007F442B"/>
    <w:rsid w:val="007F59D3"/>
    <w:rsid w:val="007F738A"/>
    <w:rsid w:val="007F74FB"/>
    <w:rsid w:val="00800AC9"/>
    <w:rsid w:val="00800E83"/>
    <w:rsid w:val="00801054"/>
    <w:rsid w:val="00807241"/>
    <w:rsid w:val="0080753B"/>
    <w:rsid w:val="00814045"/>
    <w:rsid w:val="00814E66"/>
    <w:rsid w:val="00815B68"/>
    <w:rsid w:val="008227F9"/>
    <w:rsid w:val="00822DC2"/>
    <w:rsid w:val="00823161"/>
    <w:rsid w:val="008237CF"/>
    <w:rsid w:val="008241A0"/>
    <w:rsid w:val="0082446F"/>
    <w:rsid w:val="00825115"/>
    <w:rsid w:val="0082595C"/>
    <w:rsid w:val="00826F1D"/>
    <w:rsid w:val="00830F5C"/>
    <w:rsid w:val="00830F99"/>
    <w:rsid w:val="00831E3B"/>
    <w:rsid w:val="00834AF7"/>
    <w:rsid w:val="008362BF"/>
    <w:rsid w:val="00836E4E"/>
    <w:rsid w:val="008373F7"/>
    <w:rsid w:val="00837A18"/>
    <w:rsid w:val="00837EBE"/>
    <w:rsid w:val="00841174"/>
    <w:rsid w:val="00841B8B"/>
    <w:rsid w:val="00841F3B"/>
    <w:rsid w:val="00841F4F"/>
    <w:rsid w:val="00844496"/>
    <w:rsid w:val="00845ED0"/>
    <w:rsid w:val="00850D2B"/>
    <w:rsid w:val="00851902"/>
    <w:rsid w:val="00852945"/>
    <w:rsid w:val="00852BF8"/>
    <w:rsid w:val="008531F0"/>
    <w:rsid w:val="008537D6"/>
    <w:rsid w:val="00853A09"/>
    <w:rsid w:val="00854346"/>
    <w:rsid w:val="0085442C"/>
    <w:rsid w:val="0085488F"/>
    <w:rsid w:val="00855D7B"/>
    <w:rsid w:val="00860EE9"/>
    <w:rsid w:val="00866190"/>
    <w:rsid w:val="008721EE"/>
    <w:rsid w:val="00872AAF"/>
    <w:rsid w:val="008735C7"/>
    <w:rsid w:val="008802A2"/>
    <w:rsid w:val="008816A0"/>
    <w:rsid w:val="00882D9A"/>
    <w:rsid w:val="00882E82"/>
    <w:rsid w:val="00884142"/>
    <w:rsid w:val="00886263"/>
    <w:rsid w:val="00887999"/>
    <w:rsid w:val="0089059B"/>
    <w:rsid w:val="00890D2D"/>
    <w:rsid w:val="00891930"/>
    <w:rsid w:val="00891D8F"/>
    <w:rsid w:val="00893D9F"/>
    <w:rsid w:val="00894F1C"/>
    <w:rsid w:val="00895F37"/>
    <w:rsid w:val="00897601"/>
    <w:rsid w:val="008A10F8"/>
    <w:rsid w:val="008A715A"/>
    <w:rsid w:val="008B11E3"/>
    <w:rsid w:val="008B371F"/>
    <w:rsid w:val="008B49A0"/>
    <w:rsid w:val="008B4EF6"/>
    <w:rsid w:val="008C24FF"/>
    <w:rsid w:val="008C2A14"/>
    <w:rsid w:val="008C617C"/>
    <w:rsid w:val="008C7489"/>
    <w:rsid w:val="008D34F4"/>
    <w:rsid w:val="008D38A0"/>
    <w:rsid w:val="008D4B7C"/>
    <w:rsid w:val="008D4BEC"/>
    <w:rsid w:val="008D6CC2"/>
    <w:rsid w:val="008E0078"/>
    <w:rsid w:val="008E1C8E"/>
    <w:rsid w:val="008E27CE"/>
    <w:rsid w:val="008E2976"/>
    <w:rsid w:val="008E5211"/>
    <w:rsid w:val="008E6F65"/>
    <w:rsid w:val="008F05D6"/>
    <w:rsid w:val="008F0DB3"/>
    <w:rsid w:val="008F2F4B"/>
    <w:rsid w:val="008F34F8"/>
    <w:rsid w:val="008F4263"/>
    <w:rsid w:val="008F5139"/>
    <w:rsid w:val="008F5722"/>
    <w:rsid w:val="008F6373"/>
    <w:rsid w:val="008F6557"/>
    <w:rsid w:val="008F7AE7"/>
    <w:rsid w:val="00900CEF"/>
    <w:rsid w:val="009010C7"/>
    <w:rsid w:val="00901F11"/>
    <w:rsid w:val="00905223"/>
    <w:rsid w:val="0090587D"/>
    <w:rsid w:val="00906669"/>
    <w:rsid w:val="00906797"/>
    <w:rsid w:val="009120AC"/>
    <w:rsid w:val="0091406F"/>
    <w:rsid w:val="009156F9"/>
    <w:rsid w:val="00917AB0"/>
    <w:rsid w:val="00923DB4"/>
    <w:rsid w:val="00924DBF"/>
    <w:rsid w:val="009254D5"/>
    <w:rsid w:val="009265F1"/>
    <w:rsid w:val="009302FF"/>
    <w:rsid w:val="0093256C"/>
    <w:rsid w:val="00933AED"/>
    <w:rsid w:val="009358CF"/>
    <w:rsid w:val="00935BDC"/>
    <w:rsid w:val="00936DF9"/>
    <w:rsid w:val="009401BF"/>
    <w:rsid w:val="00941713"/>
    <w:rsid w:val="00941EAD"/>
    <w:rsid w:val="00946D6B"/>
    <w:rsid w:val="00947786"/>
    <w:rsid w:val="00947D50"/>
    <w:rsid w:val="0095054C"/>
    <w:rsid w:val="00950AC4"/>
    <w:rsid w:val="00951157"/>
    <w:rsid w:val="0095167E"/>
    <w:rsid w:val="00951F5D"/>
    <w:rsid w:val="00951FC2"/>
    <w:rsid w:val="009521BB"/>
    <w:rsid w:val="00953755"/>
    <w:rsid w:val="0095408C"/>
    <w:rsid w:val="00957CCA"/>
    <w:rsid w:val="009626D4"/>
    <w:rsid w:val="009656A7"/>
    <w:rsid w:val="00965C8E"/>
    <w:rsid w:val="00966E92"/>
    <w:rsid w:val="00970BC7"/>
    <w:rsid w:val="00972911"/>
    <w:rsid w:val="009741F8"/>
    <w:rsid w:val="009754B5"/>
    <w:rsid w:val="00980042"/>
    <w:rsid w:val="0098477F"/>
    <w:rsid w:val="009847E6"/>
    <w:rsid w:val="009863B0"/>
    <w:rsid w:val="00991120"/>
    <w:rsid w:val="00991649"/>
    <w:rsid w:val="00992CBC"/>
    <w:rsid w:val="009937DB"/>
    <w:rsid w:val="00997A5F"/>
    <w:rsid w:val="00997C3B"/>
    <w:rsid w:val="009A1B01"/>
    <w:rsid w:val="009A2B42"/>
    <w:rsid w:val="009A2C29"/>
    <w:rsid w:val="009A4EBD"/>
    <w:rsid w:val="009A4F7A"/>
    <w:rsid w:val="009A55E0"/>
    <w:rsid w:val="009A5E98"/>
    <w:rsid w:val="009A715B"/>
    <w:rsid w:val="009B3FF1"/>
    <w:rsid w:val="009B4C99"/>
    <w:rsid w:val="009C0D6D"/>
    <w:rsid w:val="009C0EF1"/>
    <w:rsid w:val="009C1598"/>
    <w:rsid w:val="009C1B45"/>
    <w:rsid w:val="009C4143"/>
    <w:rsid w:val="009C4B48"/>
    <w:rsid w:val="009C4D5F"/>
    <w:rsid w:val="009C4D6C"/>
    <w:rsid w:val="009C52B3"/>
    <w:rsid w:val="009C5617"/>
    <w:rsid w:val="009C5F54"/>
    <w:rsid w:val="009C7854"/>
    <w:rsid w:val="009D09AA"/>
    <w:rsid w:val="009D128E"/>
    <w:rsid w:val="009D13E0"/>
    <w:rsid w:val="009D2926"/>
    <w:rsid w:val="009D43E9"/>
    <w:rsid w:val="009D6D13"/>
    <w:rsid w:val="009D72AA"/>
    <w:rsid w:val="009E0E48"/>
    <w:rsid w:val="009E1A81"/>
    <w:rsid w:val="009E1DEF"/>
    <w:rsid w:val="009E292B"/>
    <w:rsid w:val="009E49B8"/>
    <w:rsid w:val="009E6E9F"/>
    <w:rsid w:val="009F16AB"/>
    <w:rsid w:val="009F2CFF"/>
    <w:rsid w:val="009F56AF"/>
    <w:rsid w:val="009F63BA"/>
    <w:rsid w:val="009F6CB6"/>
    <w:rsid w:val="009F76C5"/>
    <w:rsid w:val="00A032A2"/>
    <w:rsid w:val="00A0554D"/>
    <w:rsid w:val="00A05B0D"/>
    <w:rsid w:val="00A060DB"/>
    <w:rsid w:val="00A072A7"/>
    <w:rsid w:val="00A07E8D"/>
    <w:rsid w:val="00A113B9"/>
    <w:rsid w:val="00A12909"/>
    <w:rsid w:val="00A1366C"/>
    <w:rsid w:val="00A13990"/>
    <w:rsid w:val="00A15541"/>
    <w:rsid w:val="00A17462"/>
    <w:rsid w:val="00A20603"/>
    <w:rsid w:val="00A20EE6"/>
    <w:rsid w:val="00A21B77"/>
    <w:rsid w:val="00A224BE"/>
    <w:rsid w:val="00A239A9"/>
    <w:rsid w:val="00A247D6"/>
    <w:rsid w:val="00A24B64"/>
    <w:rsid w:val="00A2747E"/>
    <w:rsid w:val="00A27CE3"/>
    <w:rsid w:val="00A27EDE"/>
    <w:rsid w:val="00A30CA3"/>
    <w:rsid w:val="00A323E2"/>
    <w:rsid w:val="00A32C1E"/>
    <w:rsid w:val="00A32F4C"/>
    <w:rsid w:val="00A34ACD"/>
    <w:rsid w:val="00A35984"/>
    <w:rsid w:val="00A36284"/>
    <w:rsid w:val="00A36B6C"/>
    <w:rsid w:val="00A4006A"/>
    <w:rsid w:val="00A409EA"/>
    <w:rsid w:val="00A41004"/>
    <w:rsid w:val="00A41A50"/>
    <w:rsid w:val="00A433DA"/>
    <w:rsid w:val="00A437BA"/>
    <w:rsid w:val="00A45DB9"/>
    <w:rsid w:val="00A531A3"/>
    <w:rsid w:val="00A53265"/>
    <w:rsid w:val="00A56FDF"/>
    <w:rsid w:val="00A60C1A"/>
    <w:rsid w:val="00A618D3"/>
    <w:rsid w:val="00A6572F"/>
    <w:rsid w:val="00A7246A"/>
    <w:rsid w:val="00A7310A"/>
    <w:rsid w:val="00A73FDC"/>
    <w:rsid w:val="00A751A4"/>
    <w:rsid w:val="00A80350"/>
    <w:rsid w:val="00A80658"/>
    <w:rsid w:val="00A84484"/>
    <w:rsid w:val="00A860EA"/>
    <w:rsid w:val="00A8736B"/>
    <w:rsid w:val="00A90CD8"/>
    <w:rsid w:val="00A9225B"/>
    <w:rsid w:val="00A939A5"/>
    <w:rsid w:val="00A95799"/>
    <w:rsid w:val="00A96D6B"/>
    <w:rsid w:val="00A975EB"/>
    <w:rsid w:val="00AA044A"/>
    <w:rsid w:val="00AA43AF"/>
    <w:rsid w:val="00AA5870"/>
    <w:rsid w:val="00AA58B9"/>
    <w:rsid w:val="00AA6F51"/>
    <w:rsid w:val="00AB23C4"/>
    <w:rsid w:val="00AB33FA"/>
    <w:rsid w:val="00AB458F"/>
    <w:rsid w:val="00AB54DD"/>
    <w:rsid w:val="00AB588F"/>
    <w:rsid w:val="00AB6729"/>
    <w:rsid w:val="00AB767E"/>
    <w:rsid w:val="00AC0174"/>
    <w:rsid w:val="00AC5DB8"/>
    <w:rsid w:val="00AC6672"/>
    <w:rsid w:val="00AC68CC"/>
    <w:rsid w:val="00AC6AD7"/>
    <w:rsid w:val="00AC6DCE"/>
    <w:rsid w:val="00AC6DEA"/>
    <w:rsid w:val="00AD0515"/>
    <w:rsid w:val="00AD15C6"/>
    <w:rsid w:val="00AD1A3E"/>
    <w:rsid w:val="00AD1C59"/>
    <w:rsid w:val="00AE05CF"/>
    <w:rsid w:val="00AE10CA"/>
    <w:rsid w:val="00AE19C5"/>
    <w:rsid w:val="00AE5256"/>
    <w:rsid w:val="00AE77C2"/>
    <w:rsid w:val="00AE7C9F"/>
    <w:rsid w:val="00AF0CBF"/>
    <w:rsid w:val="00AF19C6"/>
    <w:rsid w:val="00AF1E29"/>
    <w:rsid w:val="00AF247F"/>
    <w:rsid w:val="00AF3570"/>
    <w:rsid w:val="00AF46A5"/>
    <w:rsid w:val="00AF6AFF"/>
    <w:rsid w:val="00B01F47"/>
    <w:rsid w:val="00B029B2"/>
    <w:rsid w:val="00B042ED"/>
    <w:rsid w:val="00B05B13"/>
    <w:rsid w:val="00B07550"/>
    <w:rsid w:val="00B07BC1"/>
    <w:rsid w:val="00B1174F"/>
    <w:rsid w:val="00B120F7"/>
    <w:rsid w:val="00B14445"/>
    <w:rsid w:val="00B15E2A"/>
    <w:rsid w:val="00B20568"/>
    <w:rsid w:val="00B23022"/>
    <w:rsid w:val="00B26759"/>
    <w:rsid w:val="00B30825"/>
    <w:rsid w:val="00B31F9E"/>
    <w:rsid w:val="00B323BE"/>
    <w:rsid w:val="00B32490"/>
    <w:rsid w:val="00B32B1F"/>
    <w:rsid w:val="00B34321"/>
    <w:rsid w:val="00B37031"/>
    <w:rsid w:val="00B37A02"/>
    <w:rsid w:val="00B37ED8"/>
    <w:rsid w:val="00B41DC1"/>
    <w:rsid w:val="00B41EC5"/>
    <w:rsid w:val="00B46699"/>
    <w:rsid w:val="00B474B9"/>
    <w:rsid w:val="00B523E4"/>
    <w:rsid w:val="00B57DB0"/>
    <w:rsid w:val="00B60DE9"/>
    <w:rsid w:val="00B6248E"/>
    <w:rsid w:val="00B652E7"/>
    <w:rsid w:val="00B720E1"/>
    <w:rsid w:val="00B80384"/>
    <w:rsid w:val="00B85A98"/>
    <w:rsid w:val="00B85F7B"/>
    <w:rsid w:val="00B865A8"/>
    <w:rsid w:val="00B90D16"/>
    <w:rsid w:val="00B923DF"/>
    <w:rsid w:val="00B92F5E"/>
    <w:rsid w:val="00B96A5D"/>
    <w:rsid w:val="00B972F8"/>
    <w:rsid w:val="00BA11E4"/>
    <w:rsid w:val="00BA5993"/>
    <w:rsid w:val="00BA612F"/>
    <w:rsid w:val="00BB1CEC"/>
    <w:rsid w:val="00BB359A"/>
    <w:rsid w:val="00BB5DB1"/>
    <w:rsid w:val="00BB736C"/>
    <w:rsid w:val="00BB7AB1"/>
    <w:rsid w:val="00BC1B97"/>
    <w:rsid w:val="00BC3B7D"/>
    <w:rsid w:val="00BC3DF2"/>
    <w:rsid w:val="00BC5E70"/>
    <w:rsid w:val="00BD050A"/>
    <w:rsid w:val="00BD22D4"/>
    <w:rsid w:val="00BD741D"/>
    <w:rsid w:val="00BE0C70"/>
    <w:rsid w:val="00BE1B9E"/>
    <w:rsid w:val="00BE6468"/>
    <w:rsid w:val="00BE78AF"/>
    <w:rsid w:val="00BF1FEF"/>
    <w:rsid w:val="00BF33F4"/>
    <w:rsid w:val="00BF5B5F"/>
    <w:rsid w:val="00C00E63"/>
    <w:rsid w:val="00C014AC"/>
    <w:rsid w:val="00C01B59"/>
    <w:rsid w:val="00C028FD"/>
    <w:rsid w:val="00C03983"/>
    <w:rsid w:val="00C0516E"/>
    <w:rsid w:val="00C12532"/>
    <w:rsid w:val="00C13F8E"/>
    <w:rsid w:val="00C17888"/>
    <w:rsid w:val="00C21DDD"/>
    <w:rsid w:val="00C22179"/>
    <w:rsid w:val="00C22D6C"/>
    <w:rsid w:val="00C23C66"/>
    <w:rsid w:val="00C23F91"/>
    <w:rsid w:val="00C24DF0"/>
    <w:rsid w:val="00C271AE"/>
    <w:rsid w:val="00C27F13"/>
    <w:rsid w:val="00C318BD"/>
    <w:rsid w:val="00C31D68"/>
    <w:rsid w:val="00C34D6C"/>
    <w:rsid w:val="00C355B2"/>
    <w:rsid w:val="00C37C88"/>
    <w:rsid w:val="00C40D7C"/>
    <w:rsid w:val="00C42723"/>
    <w:rsid w:val="00C43DAE"/>
    <w:rsid w:val="00C448B4"/>
    <w:rsid w:val="00C45EC7"/>
    <w:rsid w:val="00C50311"/>
    <w:rsid w:val="00C51F88"/>
    <w:rsid w:val="00C521B0"/>
    <w:rsid w:val="00C542E5"/>
    <w:rsid w:val="00C551E6"/>
    <w:rsid w:val="00C553D5"/>
    <w:rsid w:val="00C553EA"/>
    <w:rsid w:val="00C56509"/>
    <w:rsid w:val="00C56938"/>
    <w:rsid w:val="00C57C2B"/>
    <w:rsid w:val="00C641EF"/>
    <w:rsid w:val="00C67F5E"/>
    <w:rsid w:val="00C70E91"/>
    <w:rsid w:val="00C72A35"/>
    <w:rsid w:val="00C73C38"/>
    <w:rsid w:val="00C73D35"/>
    <w:rsid w:val="00C76F45"/>
    <w:rsid w:val="00C8190F"/>
    <w:rsid w:val="00C8324E"/>
    <w:rsid w:val="00C8420B"/>
    <w:rsid w:val="00C85B71"/>
    <w:rsid w:val="00C91B71"/>
    <w:rsid w:val="00C92DAB"/>
    <w:rsid w:val="00C9542F"/>
    <w:rsid w:val="00C95936"/>
    <w:rsid w:val="00CA0BD6"/>
    <w:rsid w:val="00CA274F"/>
    <w:rsid w:val="00CA3781"/>
    <w:rsid w:val="00CA5738"/>
    <w:rsid w:val="00CA748C"/>
    <w:rsid w:val="00CB0D87"/>
    <w:rsid w:val="00CB2D58"/>
    <w:rsid w:val="00CB35E8"/>
    <w:rsid w:val="00CB4BD4"/>
    <w:rsid w:val="00CB5A9F"/>
    <w:rsid w:val="00CC0257"/>
    <w:rsid w:val="00CC1499"/>
    <w:rsid w:val="00CC241E"/>
    <w:rsid w:val="00CC2C2F"/>
    <w:rsid w:val="00CC376A"/>
    <w:rsid w:val="00CC3970"/>
    <w:rsid w:val="00CC3D22"/>
    <w:rsid w:val="00CC5C9C"/>
    <w:rsid w:val="00CC7D08"/>
    <w:rsid w:val="00CD01FF"/>
    <w:rsid w:val="00CE2D32"/>
    <w:rsid w:val="00CE2F3E"/>
    <w:rsid w:val="00CE3EAD"/>
    <w:rsid w:val="00CE5426"/>
    <w:rsid w:val="00CE6487"/>
    <w:rsid w:val="00CF4458"/>
    <w:rsid w:val="00D00F34"/>
    <w:rsid w:val="00D04BA0"/>
    <w:rsid w:val="00D05465"/>
    <w:rsid w:val="00D06707"/>
    <w:rsid w:val="00D073E7"/>
    <w:rsid w:val="00D07F89"/>
    <w:rsid w:val="00D11FEB"/>
    <w:rsid w:val="00D129CF"/>
    <w:rsid w:val="00D12C16"/>
    <w:rsid w:val="00D157DA"/>
    <w:rsid w:val="00D16B68"/>
    <w:rsid w:val="00D16BFE"/>
    <w:rsid w:val="00D1717B"/>
    <w:rsid w:val="00D171A9"/>
    <w:rsid w:val="00D17F1B"/>
    <w:rsid w:val="00D24823"/>
    <w:rsid w:val="00D303EE"/>
    <w:rsid w:val="00D33E48"/>
    <w:rsid w:val="00D3441E"/>
    <w:rsid w:val="00D3490B"/>
    <w:rsid w:val="00D355DC"/>
    <w:rsid w:val="00D37867"/>
    <w:rsid w:val="00D41AD6"/>
    <w:rsid w:val="00D42781"/>
    <w:rsid w:val="00D46BE9"/>
    <w:rsid w:val="00D473EA"/>
    <w:rsid w:val="00D51694"/>
    <w:rsid w:val="00D518BC"/>
    <w:rsid w:val="00D53481"/>
    <w:rsid w:val="00D56808"/>
    <w:rsid w:val="00D64798"/>
    <w:rsid w:val="00D66019"/>
    <w:rsid w:val="00D672EB"/>
    <w:rsid w:val="00D70838"/>
    <w:rsid w:val="00D729AE"/>
    <w:rsid w:val="00D75056"/>
    <w:rsid w:val="00D773EE"/>
    <w:rsid w:val="00D773FB"/>
    <w:rsid w:val="00D82CA5"/>
    <w:rsid w:val="00D837B9"/>
    <w:rsid w:val="00D85DC4"/>
    <w:rsid w:val="00D871F7"/>
    <w:rsid w:val="00D904DE"/>
    <w:rsid w:val="00D936AB"/>
    <w:rsid w:val="00D9477D"/>
    <w:rsid w:val="00D955AC"/>
    <w:rsid w:val="00DA2A81"/>
    <w:rsid w:val="00DA5E74"/>
    <w:rsid w:val="00DA6BC8"/>
    <w:rsid w:val="00DA7DC5"/>
    <w:rsid w:val="00DB0FA2"/>
    <w:rsid w:val="00DB34F0"/>
    <w:rsid w:val="00DB5916"/>
    <w:rsid w:val="00DB5AF3"/>
    <w:rsid w:val="00DB7563"/>
    <w:rsid w:val="00DC0B9C"/>
    <w:rsid w:val="00DC1E1A"/>
    <w:rsid w:val="00DC428C"/>
    <w:rsid w:val="00DC4956"/>
    <w:rsid w:val="00DC4EDF"/>
    <w:rsid w:val="00DC5DF6"/>
    <w:rsid w:val="00DC6285"/>
    <w:rsid w:val="00DC6A76"/>
    <w:rsid w:val="00DC7FF1"/>
    <w:rsid w:val="00DD068C"/>
    <w:rsid w:val="00DD0E38"/>
    <w:rsid w:val="00DD1340"/>
    <w:rsid w:val="00DD16B2"/>
    <w:rsid w:val="00DD2B07"/>
    <w:rsid w:val="00DD3632"/>
    <w:rsid w:val="00DD3B7D"/>
    <w:rsid w:val="00DD4619"/>
    <w:rsid w:val="00DD62DD"/>
    <w:rsid w:val="00DD6397"/>
    <w:rsid w:val="00DD6776"/>
    <w:rsid w:val="00DD7DC9"/>
    <w:rsid w:val="00DE2FAB"/>
    <w:rsid w:val="00DE3E0A"/>
    <w:rsid w:val="00DE49E4"/>
    <w:rsid w:val="00DE6406"/>
    <w:rsid w:val="00DF3CDA"/>
    <w:rsid w:val="00DF3E06"/>
    <w:rsid w:val="00DF5DC3"/>
    <w:rsid w:val="00DF7EF6"/>
    <w:rsid w:val="00E00892"/>
    <w:rsid w:val="00E00F21"/>
    <w:rsid w:val="00E01879"/>
    <w:rsid w:val="00E03326"/>
    <w:rsid w:val="00E03900"/>
    <w:rsid w:val="00E0751B"/>
    <w:rsid w:val="00E1212B"/>
    <w:rsid w:val="00E1388E"/>
    <w:rsid w:val="00E14EED"/>
    <w:rsid w:val="00E15190"/>
    <w:rsid w:val="00E151CD"/>
    <w:rsid w:val="00E15CF0"/>
    <w:rsid w:val="00E16286"/>
    <w:rsid w:val="00E20693"/>
    <w:rsid w:val="00E23374"/>
    <w:rsid w:val="00E24654"/>
    <w:rsid w:val="00E249D6"/>
    <w:rsid w:val="00E310FB"/>
    <w:rsid w:val="00E31198"/>
    <w:rsid w:val="00E31D63"/>
    <w:rsid w:val="00E333B3"/>
    <w:rsid w:val="00E34895"/>
    <w:rsid w:val="00E358B9"/>
    <w:rsid w:val="00E41155"/>
    <w:rsid w:val="00E447CC"/>
    <w:rsid w:val="00E4634B"/>
    <w:rsid w:val="00E46B0B"/>
    <w:rsid w:val="00E47BE4"/>
    <w:rsid w:val="00E523F0"/>
    <w:rsid w:val="00E538A2"/>
    <w:rsid w:val="00E53F60"/>
    <w:rsid w:val="00E569BF"/>
    <w:rsid w:val="00E6084D"/>
    <w:rsid w:val="00E60B10"/>
    <w:rsid w:val="00E62570"/>
    <w:rsid w:val="00E635C7"/>
    <w:rsid w:val="00E63BBC"/>
    <w:rsid w:val="00E6496A"/>
    <w:rsid w:val="00E661E7"/>
    <w:rsid w:val="00E678D0"/>
    <w:rsid w:val="00E71928"/>
    <w:rsid w:val="00E76794"/>
    <w:rsid w:val="00E802B9"/>
    <w:rsid w:val="00E80D56"/>
    <w:rsid w:val="00E810D1"/>
    <w:rsid w:val="00E81ED9"/>
    <w:rsid w:val="00E81FA0"/>
    <w:rsid w:val="00E82A2A"/>
    <w:rsid w:val="00E83E0A"/>
    <w:rsid w:val="00E85A97"/>
    <w:rsid w:val="00E8727B"/>
    <w:rsid w:val="00E87403"/>
    <w:rsid w:val="00E87C77"/>
    <w:rsid w:val="00E90657"/>
    <w:rsid w:val="00E91F09"/>
    <w:rsid w:val="00E95667"/>
    <w:rsid w:val="00E96D67"/>
    <w:rsid w:val="00E97162"/>
    <w:rsid w:val="00EA1408"/>
    <w:rsid w:val="00EA30B9"/>
    <w:rsid w:val="00EA6DF6"/>
    <w:rsid w:val="00EA6E86"/>
    <w:rsid w:val="00EA7E56"/>
    <w:rsid w:val="00EB2AB9"/>
    <w:rsid w:val="00EB4F52"/>
    <w:rsid w:val="00EB7A6E"/>
    <w:rsid w:val="00EC0728"/>
    <w:rsid w:val="00EC1D63"/>
    <w:rsid w:val="00EC2652"/>
    <w:rsid w:val="00EC79E5"/>
    <w:rsid w:val="00ED595E"/>
    <w:rsid w:val="00EE2771"/>
    <w:rsid w:val="00EF121E"/>
    <w:rsid w:val="00EF1E8A"/>
    <w:rsid w:val="00EF2139"/>
    <w:rsid w:val="00EF4D95"/>
    <w:rsid w:val="00EF512A"/>
    <w:rsid w:val="00EF5157"/>
    <w:rsid w:val="00EF5BAC"/>
    <w:rsid w:val="00EF63C0"/>
    <w:rsid w:val="00EF6D96"/>
    <w:rsid w:val="00EF7AB5"/>
    <w:rsid w:val="00F00046"/>
    <w:rsid w:val="00F002B8"/>
    <w:rsid w:val="00F01878"/>
    <w:rsid w:val="00F01E91"/>
    <w:rsid w:val="00F07CFE"/>
    <w:rsid w:val="00F10590"/>
    <w:rsid w:val="00F135A6"/>
    <w:rsid w:val="00F159DC"/>
    <w:rsid w:val="00F22A43"/>
    <w:rsid w:val="00F25EAD"/>
    <w:rsid w:val="00F2737B"/>
    <w:rsid w:val="00F277DA"/>
    <w:rsid w:val="00F2781E"/>
    <w:rsid w:val="00F3376E"/>
    <w:rsid w:val="00F373EF"/>
    <w:rsid w:val="00F3781E"/>
    <w:rsid w:val="00F409B7"/>
    <w:rsid w:val="00F41833"/>
    <w:rsid w:val="00F426AE"/>
    <w:rsid w:val="00F42ABC"/>
    <w:rsid w:val="00F44120"/>
    <w:rsid w:val="00F44443"/>
    <w:rsid w:val="00F44766"/>
    <w:rsid w:val="00F44E62"/>
    <w:rsid w:val="00F45848"/>
    <w:rsid w:val="00F50197"/>
    <w:rsid w:val="00F5135A"/>
    <w:rsid w:val="00F515A8"/>
    <w:rsid w:val="00F52555"/>
    <w:rsid w:val="00F5258E"/>
    <w:rsid w:val="00F5303E"/>
    <w:rsid w:val="00F54603"/>
    <w:rsid w:val="00F566EA"/>
    <w:rsid w:val="00F603B8"/>
    <w:rsid w:val="00F61B9C"/>
    <w:rsid w:val="00F6229F"/>
    <w:rsid w:val="00F6396A"/>
    <w:rsid w:val="00F64DDA"/>
    <w:rsid w:val="00F72D21"/>
    <w:rsid w:val="00F7318E"/>
    <w:rsid w:val="00F7634C"/>
    <w:rsid w:val="00F77F94"/>
    <w:rsid w:val="00F80EC6"/>
    <w:rsid w:val="00F819DD"/>
    <w:rsid w:val="00F81D1E"/>
    <w:rsid w:val="00F81D3F"/>
    <w:rsid w:val="00F837ED"/>
    <w:rsid w:val="00F83A7E"/>
    <w:rsid w:val="00F84D7B"/>
    <w:rsid w:val="00F8615E"/>
    <w:rsid w:val="00F9069C"/>
    <w:rsid w:val="00F91492"/>
    <w:rsid w:val="00F92BB6"/>
    <w:rsid w:val="00F95056"/>
    <w:rsid w:val="00F95649"/>
    <w:rsid w:val="00F95C33"/>
    <w:rsid w:val="00F96FB9"/>
    <w:rsid w:val="00FA4A10"/>
    <w:rsid w:val="00FB2DAB"/>
    <w:rsid w:val="00FB4AAE"/>
    <w:rsid w:val="00FB7136"/>
    <w:rsid w:val="00FB7728"/>
    <w:rsid w:val="00FB7B8E"/>
    <w:rsid w:val="00FC01A3"/>
    <w:rsid w:val="00FC5769"/>
    <w:rsid w:val="00FC5D55"/>
    <w:rsid w:val="00FC6D4F"/>
    <w:rsid w:val="00FD0C25"/>
    <w:rsid w:val="00FD0CC0"/>
    <w:rsid w:val="00FD1667"/>
    <w:rsid w:val="00FD1E22"/>
    <w:rsid w:val="00FD2873"/>
    <w:rsid w:val="00FD3195"/>
    <w:rsid w:val="00FD50AF"/>
    <w:rsid w:val="00FE23AC"/>
    <w:rsid w:val="00FE2729"/>
    <w:rsid w:val="00FE565F"/>
    <w:rsid w:val="00FF0350"/>
    <w:rsid w:val="00FF060A"/>
    <w:rsid w:val="00FF3D77"/>
    <w:rsid w:val="00FF697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2931791"/>
  <w15:docId w15:val="{3CB6F0BD-5D4E-408A-8F62-B84FDC5F3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CC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52CE7"/>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unhideWhenUsed/>
    <w:qFormat/>
    <w:rsid w:val="00FD166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nhideWhenUsed/>
    <w:qFormat/>
    <w:rsid w:val="00D3441E"/>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iPriority w:val="9"/>
    <w:semiHidden/>
    <w:unhideWhenUsed/>
    <w:qFormat/>
    <w:rsid w:val="00FD0CC0"/>
    <w:pPr>
      <w:keepNext/>
      <w:spacing w:before="240" w:after="60" w:line="276" w:lineRule="auto"/>
      <w:outlineLvl w:val="3"/>
    </w:pPr>
    <w:rPr>
      <w:rFonts w:ascii="Calibri" w:hAnsi="Calibri"/>
      <w:b/>
      <w:bCs/>
      <w:sz w:val="28"/>
      <w:szCs w:val="28"/>
      <w:lang w:val="es-CO" w:eastAsia="en-US"/>
    </w:rPr>
  </w:style>
  <w:style w:type="paragraph" w:styleId="Ttulo5">
    <w:name w:val="heading 5"/>
    <w:basedOn w:val="Normal"/>
    <w:next w:val="Normal"/>
    <w:link w:val="Ttulo5Car"/>
    <w:uiPriority w:val="9"/>
    <w:semiHidden/>
    <w:unhideWhenUsed/>
    <w:qFormat/>
    <w:rsid w:val="006F1440"/>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iPriority w:val="99"/>
    <w:unhideWhenUsed/>
    <w:qFormat/>
    <w:rsid w:val="005E6C2B"/>
    <w:pPr>
      <w:keepNext/>
      <w:keepLines/>
      <w:widowControl w:val="0"/>
      <w:suppressAutoHyphens/>
      <w:autoSpaceDN w:val="0"/>
      <w:spacing w:before="200"/>
      <w:textAlignment w:val="baseline"/>
      <w:outlineLvl w:val="5"/>
    </w:pPr>
    <w:rPr>
      <w:rFonts w:asciiTheme="majorHAnsi" w:eastAsiaTheme="majorEastAsia" w:hAnsiTheme="majorHAnsi" w:cs="Mangal"/>
      <w:i/>
      <w:iCs/>
      <w:color w:val="1F4D78" w:themeColor="accent1" w:themeShade="7F"/>
      <w:kern w:val="3"/>
      <w:szCs w:val="21"/>
      <w:lang w:eastAsia="zh-CN" w:bidi="hi-IN"/>
    </w:rPr>
  </w:style>
  <w:style w:type="paragraph" w:styleId="Ttulo8">
    <w:name w:val="heading 8"/>
    <w:basedOn w:val="Normal"/>
    <w:next w:val="Normal"/>
    <w:link w:val="Ttulo8Car"/>
    <w:uiPriority w:val="9"/>
    <w:semiHidden/>
    <w:unhideWhenUsed/>
    <w:qFormat/>
    <w:rsid w:val="00FD0CC0"/>
    <w:pPr>
      <w:keepNext/>
      <w:keepLines/>
      <w:spacing w:before="200"/>
      <w:outlineLvl w:val="7"/>
    </w:pPr>
    <w:rPr>
      <w:rFonts w:ascii="Cambria" w:hAnsi="Cambria"/>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52CE7"/>
    <w:rPr>
      <w:rFonts w:asciiTheme="majorHAnsi" w:eastAsiaTheme="majorEastAsia" w:hAnsiTheme="majorHAnsi" w:cstheme="majorBidi"/>
      <w:b/>
      <w:bCs/>
      <w:color w:val="2E74B5" w:themeColor="accent1" w:themeShade="BF"/>
      <w:sz w:val="28"/>
      <w:szCs w:val="28"/>
    </w:rPr>
  </w:style>
  <w:style w:type="character" w:customStyle="1" w:styleId="Ttulo2Car">
    <w:name w:val="Título 2 Car"/>
    <w:basedOn w:val="Fuentedeprrafopredeter"/>
    <w:link w:val="Ttulo2"/>
    <w:uiPriority w:val="9"/>
    <w:rsid w:val="00FD1667"/>
    <w:rPr>
      <w:rFonts w:asciiTheme="majorHAnsi" w:eastAsiaTheme="majorEastAsia" w:hAnsiTheme="majorHAnsi" w:cstheme="majorBidi"/>
      <w:b/>
      <w:bCs/>
      <w:color w:val="5B9BD5" w:themeColor="accent1"/>
      <w:sz w:val="26"/>
      <w:szCs w:val="26"/>
    </w:rPr>
  </w:style>
  <w:style w:type="character" w:customStyle="1" w:styleId="Ttulo3Car">
    <w:name w:val="Título 3 Car"/>
    <w:basedOn w:val="Fuentedeprrafopredeter"/>
    <w:link w:val="Ttulo3"/>
    <w:rsid w:val="00D3441E"/>
    <w:rPr>
      <w:rFonts w:asciiTheme="majorHAnsi" w:eastAsiaTheme="majorEastAsia" w:hAnsiTheme="majorHAnsi" w:cstheme="majorBidi"/>
      <w:b/>
      <w:bCs/>
      <w:color w:val="5B9BD5" w:themeColor="accent1"/>
    </w:rPr>
  </w:style>
  <w:style w:type="character" w:customStyle="1" w:styleId="Ttulo4Car">
    <w:name w:val="Título 4 Car"/>
    <w:basedOn w:val="Fuentedeprrafopredeter"/>
    <w:link w:val="Ttulo4"/>
    <w:uiPriority w:val="9"/>
    <w:semiHidden/>
    <w:rsid w:val="00FD0CC0"/>
    <w:rPr>
      <w:rFonts w:ascii="Calibri" w:eastAsia="Times New Roman" w:hAnsi="Calibri" w:cs="Times New Roman"/>
      <w:b/>
      <w:bCs/>
      <w:sz w:val="28"/>
      <w:szCs w:val="28"/>
    </w:rPr>
  </w:style>
  <w:style w:type="character" w:customStyle="1" w:styleId="Ttulo6Car">
    <w:name w:val="Título 6 Car"/>
    <w:basedOn w:val="Fuentedeprrafopredeter"/>
    <w:link w:val="Ttulo6"/>
    <w:uiPriority w:val="99"/>
    <w:rsid w:val="005E6C2B"/>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ar">
    <w:name w:val="Título 8 Car"/>
    <w:basedOn w:val="Fuentedeprrafopredeter"/>
    <w:link w:val="Ttulo8"/>
    <w:uiPriority w:val="9"/>
    <w:semiHidden/>
    <w:rsid w:val="00FD0CC0"/>
    <w:rPr>
      <w:rFonts w:ascii="Cambria" w:eastAsia="Times New Roman" w:hAnsi="Cambria" w:cs="Times New Roman"/>
      <w:color w:val="404040"/>
      <w:sz w:val="20"/>
      <w:szCs w:val="20"/>
      <w:lang w:val="es-ES" w:eastAsia="es-ES"/>
    </w:rPr>
  </w:style>
  <w:style w:type="paragraph" w:styleId="Prrafodelista">
    <w:name w:val="List Paragraph"/>
    <w:aliases w:val="Bullet List,FooterText,numbered,List Paragraph1,Paragraphe de liste1,lp1,Párrafo de lista1,Lista vistosa - Énfasis 11"/>
    <w:basedOn w:val="Normal"/>
    <w:link w:val="PrrafodelistaCar"/>
    <w:uiPriority w:val="34"/>
    <w:qFormat/>
    <w:rsid w:val="005A7EE2"/>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
    <w:link w:val="Prrafodelista"/>
    <w:uiPriority w:val="34"/>
    <w:locked/>
    <w:rsid w:val="00BD22D4"/>
  </w:style>
  <w:style w:type="character" w:styleId="Hipervnculo">
    <w:name w:val="Hyperlink"/>
    <w:uiPriority w:val="99"/>
    <w:unhideWhenUsed/>
    <w:rsid w:val="00BD22D4"/>
    <w:rPr>
      <w:color w:val="0000FF"/>
      <w:u w:val="single"/>
    </w:rPr>
  </w:style>
  <w:style w:type="paragraph" w:customStyle="1" w:styleId="TableContents">
    <w:name w:val="Table Contents"/>
    <w:basedOn w:val="Normal"/>
    <w:rsid w:val="000832A2"/>
    <w:pPr>
      <w:widowControl w:val="0"/>
      <w:suppressLineNumbers/>
      <w:suppressAutoHyphens/>
      <w:textAlignment w:val="baseline"/>
    </w:pPr>
    <w:rPr>
      <w:rFonts w:ascii="Liberation Serif" w:eastAsia="DejaVu Sans" w:hAnsi="Liberation Serif" w:cs="DejaVu Sans"/>
      <w:kern w:val="1"/>
      <w:lang w:eastAsia="ar-SA"/>
    </w:rPr>
  </w:style>
  <w:style w:type="table" w:styleId="Tablaconcuadrcula">
    <w:name w:val="Table Grid"/>
    <w:basedOn w:val="Tablanormal"/>
    <w:rsid w:val="000832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
    <w:basedOn w:val="Normal"/>
    <w:link w:val="NormalWebCar"/>
    <w:uiPriority w:val="99"/>
    <w:unhideWhenUsed/>
    <w:qFormat/>
    <w:rsid w:val="00D16B68"/>
    <w:pPr>
      <w:spacing w:before="100" w:beforeAutospacing="1" w:after="119"/>
    </w:pPr>
  </w:style>
  <w:style w:type="character" w:customStyle="1" w:styleId="NormalWebCar">
    <w:name w:val="Normal (Web) Car"/>
    <w:aliases w:val="Normal (Web) Car Car Car"/>
    <w:link w:val="NormalWeb"/>
    <w:uiPriority w:val="99"/>
    <w:locked/>
    <w:rsid w:val="00814E66"/>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E683C"/>
    <w:rPr>
      <w:rFonts w:ascii="Tahoma" w:hAnsi="Tahoma" w:cs="Tahoma"/>
      <w:sz w:val="16"/>
      <w:szCs w:val="16"/>
    </w:rPr>
  </w:style>
  <w:style w:type="character" w:customStyle="1" w:styleId="TextodegloboCar">
    <w:name w:val="Texto de globo Car"/>
    <w:basedOn w:val="Fuentedeprrafopredeter"/>
    <w:link w:val="Textodeglobo"/>
    <w:uiPriority w:val="99"/>
    <w:semiHidden/>
    <w:rsid w:val="001E683C"/>
    <w:rPr>
      <w:rFonts w:ascii="Tahoma" w:hAnsi="Tahoma" w:cs="Tahoma"/>
      <w:sz w:val="16"/>
      <w:szCs w:val="16"/>
    </w:rPr>
  </w:style>
  <w:style w:type="paragraph" w:customStyle="1" w:styleId="Default">
    <w:name w:val="Default"/>
    <w:qFormat/>
    <w:rsid w:val="00972911"/>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Encabezado">
    <w:name w:val="header"/>
    <w:aliases w:val="Haut de page,encabezado,maria,h,h8,h9,h10,h18,h18 Car,NOMBRE DEL EMPLEADO,articulo,AL Encabezado,Encabezado AL"/>
    <w:basedOn w:val="Normal"/>
    <w:link w:val="EncabezadoCar"/>
    <w:uiPriority w:val="99"/>
    <w:unhideWhenUsed/>
    <w:rsid w:val="00010E16"/>
    <w:pPr>
      <w:tabs>
        <w:tab w:val="center" w:pos="4252"/>
        <w:tab w:val="right" w:pos="8504"/>
      </w:tabs>
    </w:pPr>
  </w:style>
  <w:style w:type="character" w:customStyle="1" w:styleId="EncabezadoCar">
    <w:name w:val="Encabezado Car"/>
    <w:aliases w:val="Haut de page Car,encabezado Car,maria Car,h Car,h8 Car,h9 Car,h10 Car,h18 Car1,h18 Car Car,NOMBRE DEL EMPLEADO Car,articulo Car,AL Encabezado Car,Encabezado AL Car"/>
    <w:basedOn w:val="Fuentedeprrafopredeter"/>
    <w:link w:val="Encabezado"/>
    <w:uiPriority w:val="99"/>
    <w:rsid w:val="00010E16"/>
  </w:style>
  <w:style w:type="paragraph" w:styleId="Piedepgina">
    <w:name w:val="footer"/>
    <w:aliases w:val="f,AL Pie de página,Pie de página AL"/>
    <w:basedOn w:val="Normal"/>
    <w:link w:val="PiedepginaCar"/>
    <w:uiPriority w:val="99"/>
    <w:unhideWhenUsed/>
    <w:rsid w:val="00010E16"/>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010E16"/>
  </w:style>
  <w:style w:type="paragraph" w:styleId="Textoindependiente">
    <w:name w:val="Body Text"/>
    <w:aliases w:val="body text,bt,body tesx,TextindepT2,EHPT,Body Text2,ändrad,tabla 2,contents,Subsection Body Text,Table Bullet 1,TABLA DE CONTENIDO 3,ändrad Car Car,TABLA DE CONTENIDO 3 Car Car,TABLA DE CONTENIDO 3 Car Car Car Car Car,contents Char"/>
    <w:basedOn w:val="Normal"/>
    <w:link w:val="TextoindependienteCar"/>
    <w:rsid w:val="002C7676"/>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contents Char Car"/>
    <w:basedOn w:val="Fuentedeprrafopredeter"/>
    <w:link w:val="Textoindependiente"/>
    <w:rsid w:val="002C7676"/>
    <w:rPr>
      <w:rFonts w:ascii="Arial" w:eastAsia="Times New Roman" w:hAnsi="Arial" w:cs="Times New Roman"/>
      <w:sz w:val="24"/>
      <w:szCs w:val="20"/>
      <w:lang w:eastAsia="es-ES"/>
    </w:rPr>
  </w:style>
  <w:style w:type="paragraph" w:customStyle="1" w:styleId="Articulo">
    <w:name w:val="Articulo"/>
    <w:basedOn w:val="Normal"/>
    <w:next w:val="Normal"/>
    <w:link w:val="ArticuloCar"/>
    <w:autoRedefine/>
    <w:rsid w:val="00084AE4"/>
    <w:pPr>
      <w:ind w:right="51"/>
      <w:jc w:val="both"/>
    </w:pPr>
    <w:rPr>
      <w:rFonts w:ascii="Arial Narrow" w:hAnsi="Arial Narrow"/>
      <w:lang w:val="es-ES_tradnl"/>
    </w:rPr>
  </w:style>
  <w:style w:type="character" w:customStyle="1" w:styleId="ArticuloCar">
    <w:name w:val="Articulo Car"/>
    <w:link w:val="Articulo"/>
    <w:rsid w:val="00084AE4"/>
    <w:rPr>
      <w:rFonts w:ascii="Arial Narrow" w:eastAsia="Times New Roman" w:hAnsi="Arial Narrow" w:cs="Times New Roman"/>
      <w:sz w:val="24"/>
      <w:szCs w:val="24"/>
      <w:lang w:val="es-ES_tradnl"/>
    </w:rPr>
  </w:style>
  <w:style w:type="table" w:styleId="Cuadrculamedia1-nfasis5">
    <w:name w:val="Medium Grid 1 Accent 5"/>
    <w:basedOn w:val="Tablanormal"/>
    <w:uiPriority w:val="67"/>
    <w:rsid w:val="002613C4"/>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TableNormal">
    <w:name w:val="Table Normal"/>
    <w:uiPriority w:val="2"/>
    <w:semiHidden/>
    <w:unhideWhenUsed/>
    <w:qFormat/>
    <w:rsid w:val="00752CE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2CE7"/>
    <w:pPr>
      <w:widowControl w:val="0"/>
    </w:pPr>
    <w:rPr>
      <w:lang w:val="en-US"/>
    </w:rPr>
  </w:style>
  <w:style w:type="paragraph" w:styleId="Sinespaciado">
    <w:name w:val="No Spacing"/>
    <w:link w:val="SinespaciadoCar"/>
    <w:uiPriority w:val="1"/>
    <w:qFormat/>
    <w:rsid w:val="00293F09"/>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293F09"/>
    <w:rPr>
      <w:rFonts w:ascii="Calibri" w:eastAsia="Calibri" w:hAnsi="Calibri" w:cs="Times New Roman"/>
      <w:lang w:val="es-ES"/>
    </w:rPr>
  </w:style>
  <w:style w:type="paragraph" w:styleId="Sangradetextonormal">
    <w:name w:val="Body Text Indent"/>
    <w:aliases w:val="Sangría de t. independiente"/>
    <w:basedOn w:val="Normal"/>
    <w:link w:val="SangradetextonormalCar"/>
    <w:unhideWhenUsed/>
    <w:rsid w:val="007939E3"/>
    <w:pPr>
      <w:widowControl w:val="0"/>
      <w:suppressAutoHyphens/>
      <w:autoSpaceDN w:val="0"/>
      <w:spacing w:after="120"/>
      <w:ind w:left="283"/>
      <w:textAlignment w:val="baseline"/>
    </w:pPr>
    <w:rPr>
      <w:rFonts w:eastAsia="SimSun" w:cs="Mangal"/>
      <w:kern w:val="3"/>
      <w:szCs w:val="21"/>
      <w:lang w:eastAsia="zh-CN" w:bidi="hi-IN"/>
    </w:rPr>
  </w:style>
  <w:style w:type="character" w:customStyle="1" w:styleId="SangradetextonormalCar">
    <w:name w:val="Sangría de texto normal Car"/>
    <w:aliases w:val="Sangría de t. independiente Car"/>
    <w:basedOn w:val="Fuentedeprrafopredeter"/>
    <w:link w:val="Sangradetextonormal"/>
    <w:rsid w:val="007939E3"/>
    <w:rPr>
      <w:rFonts w:ascii="Times New Roman" w:eastAsia="SimSun" w:hAnsi="Times New Roman" w:cs="Mangal"/>
      <w:kern w:val="3"/>
      <w:sz w:val="24"/>
      <w:szCs w:val="21"/>
      <w:lang w:eastAsia="zh-CN" w:bidi="hi-IN"/>
    </w:rPr>
  </w:style>
  <w:style w:type="paragraph" w:styleId="Textonotapie">
    <w:name w:val="footnote text"/>
    <w:basedOn w:val="Normal"/>
    <w:link w:val="TextonotapieCar"/>
    <w:uiPriority w:val="99"/>
    <w:semiHidden/>
    <w:unhideWhenUsed/>
    <w:rsid w:val="0024094A"/>
    <w:rPr>
      <w:sz w:val="20"/>
      <w:szCs w:val="20"/>
    </w:rPr>
  </w:style>
  <w:style w:type="character" w:customStyle="1" w:styleId="TextonotapieCar">
    <w:name w:val="Texto nota pie Car"/>
    <w:basedOn w:val="Fuentedeprrafopredeter"/>
    <w:link w:val="Textonotapie"/>
    <w:uiPriority w:val="99"/>
    <w:semiHidden/>
    <w:rsid w:val="0024094A"/>
    <w:rPr>
      <w:sz w:val="20"/>
      <w:szCs w:val="20"/>
    </w:rPr>
  </w:style>
  <w:style w:type="character" w:styleId="Refdenotaalpie">
    <w:name w:val="footnote reference"/>
    <w:basedOn w:val="Fuentedeprrafopredeter"/>
    <w:uiPriority w:val="99"/>
    <w:semiHidden/>
    <w:unhideWhenUsed/>
    <w:rsid w:val="0024094A"/>
    <w:rPr>
      <w:vertAlign w:val="superscript"/>
    </w:rPr>
  </w:style>
  <w:style w:type="character" w:customStyle="1" w:styleId="apple-converted-space">
    <w:name w:val="apple-converted-space"/>
    <w:rsid w:val="00FD1667"/>
  </w:style>
  <w:style w:type="paragraph" w:styleId="TtuloTDC">
    <w:name w:val="TOC Heading"/>
    <w:basedOn w:val="Ttulo1"/>
    <w:next w:val="Normal"/>
    <w:uiPriority w:val="39"/>
    <w:semiHidden/>
    <w:unhideWhenUsed/>
    <w:qFormat/>
    <w:rsid w:val="002A7763"/>
    <w:pPr>
      <w:spacing w:line="276" w:lineRule="auto"/>
      <w:outlineLvl w:val="9"/>
    </w:pPr>
  </w:style>
  <w:style w:type="paragraph" w:styleId="TDC2">
    <w:name w:val="toc 2"/>
    <w:basedOn w:val="Normal"/>
    <w:next w:val="Normal"/>
    <w:autoRedefine/>
    <w:uiPriority w:val="39"/>
    <w:unhideWhenUsed/>
    <w:qFormat/>
    <w:rsid w:val="002A7763"/>
    <w:pPr>
      <w:spacing w:after="100" w:line="276" w:lineRule="auto"/>
      <w:ind w:left="220"/>
    </w:pPr>
    <w:rPr>
      <w:rFonts w:eastAsiaTheme="minorEastAsia"/>
    </w:rPr>
  </w:style>
  <w:style w:type="paragraph" w:styleId="TDC1">
    <w:name w:val="toc 1"/>
    <w:basedOn w:val="Normal"/>
    <w:next w:val="Normal"/>
    <w:autoRedefine/>
    <w:uiPriority w:val="39"/>
    <w:semiHidden/>
    <w:unhideWhenUsed/>
    <w:qFormat/>
    <w:rsid w:val="002A7763"/>
    <w:pPr>
      <w:spacing w:after="100" w:line="276" w:lineRule="auto"/>
    </w:pPr>
    <w:rPr>
      <w:rFonts w:eastAsiaTheme="minorEastAsia"/>
    </w:rPr>
  </w:style>
  <w:style w:type="paragraph" w:styleId="TDC3">
    <w:name w:val="toc 3"/>
    <w:basedOn w:val="Normal"/>
    <w:next w:val="Normal"/>
    <w:autoRedefine/>
    <w:uiPriority w:val="39"/>
    <w:semiHidden/>
    <w:unhideWhenUsed/>
    <w:qFormat/>
    <w:rsid w:val="002A7763"/>
    <w:pPr>
      <w:spacing w:after="100" w:line="276" w:lineRule="auto"/>
      <w:ind w:left="440"/>
    </w:pPr>
    <w:rPr>
      <w:rFonts w:eastAsiaTheme="minorEastAsia"/>
    </w:rPr>
  </w:style>
  <w:style w:type="character" w:styleId="Refdecomentario">
    <w:name w:val="annotation reference"/>
    <w:basedOn w:val="Fuentedeprrafopredeter"/>
    <w:uiPriority w:val="99"/>
    <w:unhideWhenUsed/>
    <w:rsid w:val="002B0F95"/>
    <w:rPr>
      <w:sz w:val="16"/>
      <w:szCs w:val="16"/>
    </w:rPr>
  </w:style>
  <w:style w:type="paragraph" w:styleId="Textocomentario">
    <w:name w:val="annotation text"/>
    <w:basedOn w:val="Normal"/>
    <w:link w:val="TextocomentarioCar"/>
    <w:uiPriority w:val="99"/>
    <w:unhideWhenUsed/>
    <w:rsid w:val="002B0F95"/>
    <w:rPr>
      <w:sz w:val="20"/>
      <w:szCs w:val="20"/>
    </w:rPr>
  </w:style>
  <w:style w:type="character" w:customStyle="1" w:styleId="TextocomentarioCar">
    <w:name w:val="Texto comentario Car"/>
    <w:basedOn w:val="Fuentedeprrafopredeter"/>
    <w:link w:val="Textocomentario"/>
    <w:uiPriority w:val="99"/>
    <w:rsid w:val="002B0F95"/>
    <w:rPr>
      <w:sz w:val="20"/>
      <w:szCs w:val="20"/>
    </w:rPr>
  </w:style>
  <w:style w:type="paragraph" w:styleId="Asuntodelcomentario">
    <w:name w:val="annotation subject"/>
    <w:basedOn w:val="Textocomentario"/>
    <w:next w:val="Textocomentario"/>
    <w:link w:val="AsuntodelcomentarioCar"/>
    <w:uiPriority w:val="99"/>
    <w:semiHidden/>
    <w:unhideWhenUsed/>
    <w:rsid w:val="002B0F95"/>
    <w:rPr>
      <w:b/>
      <w:bCs/>
    </w:rPr>
  </w:style>
  <w:style w:type="character" w:customStyle="1" w:styleId="AsuntodelcomentarioCar">
    <w:name w:val="Asunto del comentario Car"/>
    <w:basedOn w:val="TextocomentarioCar"/>
    <w:link w:val="Asuntodelcomentario"/>
    <w:uiPriority w:val="99"/>
    <w:semiHidden/>
    <w:rsid w:val="002B0F95"/>
    <w:rPr>
      <w:b/>
      <w:bCs/>
      <w:sz w:val="20"/>
      <w:szCs w:val="20"/>
    </w:rPr>
  </w:style>
  <w:style w:type="character" w:styleId="Hipervnculovisitado">
    <w:name w:val="FollowedHyperlink"/>
    <w:basedOn w:val="Fuentedeprrafopredeter"/>
    <w:uiPriority w:val="99"/>
    <w:semiHidden/>
    <w:unhideWhenUsed/>
    <w:rsid w:val="00055AFE"/>
    <w:rPr>
      <w:color w:val="800080"/>
      <w:u w:val="single"/>
    </w:rPr>
  </w:style>
  <w:style w:type="paragraph" w:customStyle="1" w:styleId="xl65">
    <w:name w:val="xl65"/>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66">
    <w:name w:val="xl66"/>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68">
    <w:name w:val="xl68"/>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69">
    <w:name w:val="xl69"/>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70">
    <w:name w:val="xl70"/>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16"/>
      <w:szCs w:val="16"/>
      <w:lang w:eastAsia="es-CO"/>
    </w:rPr>
  </w:style>
  <w:style w:type="paragraph" w:customStyle="1" w:styleId="xl71">
    <w:name w:val="xl71"/>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72">
    <w:name w:val="xl72"/>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3">
    <w:name w:val="xl73"/>
    <w:basedOn w:val="Normal"/>
    <w:rsid w:val="00055AFE"/>
    <w:pPr>
      <w:pBdr>
        <w:left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4">
    <w:name w:val="xl74"/>
    <w:basedOn w:val="Normal"/>
    <w:rsid w:val="00055AFE"/>
    <w:pPr>
      <w:spacing w:before="100" w:beforeAutospacing="1" w:after="100" w:afterAutospacing="1"/>
    </w:pPr>
    <w:rPr>
      <w:rFonts w:ascii="Arial Narrow" w:hAnsi="Arial Narrow"/>
      <w:sz w:val="16"/>
      <w:szCs w:val="16"/>
      <w:lang w:eastAsia="es-CO"/>
    </w:rPr>
  </w:style>
  <w:style w:type="paragraph" w:customStyle="1" w:styleId="xl75">
    <w:name w:val="xl75"/>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6">
    <w:name w:val="xl76"/>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sz w:val="16"/>
      <w:szCs w:val="16"/>
      <w:lang w:eastAsia="es-CO"/>
    </w:rPr>
  </w:style>
  <w:style w:type="paragraph" w:customStyle="1" w:styleId="xl77">
    <w:name w:val="xl77"/>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Narrow" w:hAnsi="Arial Narrow"/>
      <w:sz w:val="16"/>
      <w:szCs w:val="16"/>
      <w:lang w:eastAsia="es-CO"/>
    </w:rPr>
  </w:style>
  <w:style w:type="paragraph" w:customStyle="1" w:styleId="xl78">
    <w:name w:val="xl78"/>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79">
    <w:name w:val="xl79"/>
    <w:basedOn w:val="Normal"/>
    <w:rsid w:val="00055A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80">
    <w:name w:val="xl80"/>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Narrow" w:hAnsi="Arial Narrow"/>
      <w:sz w:val="16"/>
      <w:szCs w:val="16"/>
      <w:lang w:eastAsia="es-CO"/>
    </w:rPr>
  </w:style>
  <w:style w:type="paragraph" w:customStyle="1" w:styleId="xl81">
    <w:name w:val="xl81"/>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82">
    <w:name w:val="xl82"/>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83">
    <w:name w:val="xl83"/>
    <w:basedOn w:val="Normal"/>
    <w:rsid w:val="00055A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84">
    <w:name w:val="xl84"/>
    <w:basedOn w:val="Normal"/>
    <w:rsid w:val="00055AF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Narrow" w:hAnsi="Arial Narrow"/>
      <w:sz w:val="16"/>
      <w:szCs w:val="16"/>
      <w:lang w:eastAsia="es-CO"/>
    </w:rPr>
  </w:style>
  <w:style w:type="paragraph" w:customStyle="1" w:styleId="xl85">
    <w:name w:val="xl85"/>
    <w:basedOn w:val="Normal"/>
    <w:rsid w:val="00055A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styleId="Textoindependienteprimerasangra2">
    <w:name w:val="Body Text First Indent 2"/>
    <w:basedOn w:val="Sangradetextonormal"/>
    <w:link w:val="Textoindependienteprimerasangra2Car"/>
    <w:unhideWhenUsed/>
    <w:rsid w:val="00A27CE3"/>
    <w:pPr>
      <w:widowControl/>
      <w:suppressAutoHyphens w:val="0"/>
      <w:autoSpaceDN/>
      <w:spacing w:after="160" w:line="259" w:lineRule="auto"/>
      <w:ind w:left="360" w:firstLine="360"/>
      <w:textAlignment w:val="auto"/>
    </w:pPr>
    <w:rPr>
      <w:rFonts w:asciiTheme="minorHAnsi" w:eastAsiaTheme="minorHAnsi" w:hAnsiTheme="minorHAnsi" w:cstheme="minorBidi"/>
      <w:kern w:val="0"/>
      <w:sz w:val="22"/>
      <w:szCs w:val="22"/>
      <w:lang w:eastAsia="en-US" w:bidi="ar-SA"/>
    </w:rPr>
  </w:style>
  <w:style w:type="character" w:customStyle="1" w:styleId="Textoindependienteprimerasangra2Car">
    <w:name w:val="Texto independiente primera sangría 2 Car"/>
    <w:basedOn w:val="SangradetextonormalCar"/>
    <w:link w:val="Textoindependienteprimerasangra2"/>
    <w:rsid w:val="00A27CE3"/>
    <w:rPr>
      <w:rFonts w:ascii="Times New Roman" w:eastAsia="SimSun" w:hAnsi="Times New Roman" w:cs="Mangal"/>
      <w:kern w:val="3"/>
      <w:sz w:val="24"/>
      <w:szCs w:val="21"/>
      <w:lang w:eastAsia="zh-CN" w:bidi="hi-IN"/>
    </w:rPr>
  </w:style>
  <w:style w:type="paragraph" w:styleId="Ttulo">
    <w:name w:val="Title"/>
    <w:basedOn w:val="Normal"/>
    <w:link w:val="TtuloCar"/>
    <w:uiPriority w:val="99"/>
    <w:qFormat/>
    <w:rsid w:val="00FD0CC0"/>
    <w:pPr>
      <w:overflowPunct w:val="0"/>
      <w:autoSpaceDE w:val="0"/>
      <w:autoSpaceDN w:val="0"/>
      <w:adjustRightInd w:val="0"/>
      <w:jc w:val="center"/>
      <w:textAlignment w:val="baseline"/>
    </w:pPr>
    <w:rPr>
      <w:rFonts w:ascii="Arial Narrow" w:hAnsi="Arial Narrow"/>
      <w:b/>
      <w:sz w:val="20"/>
      <w:szCs w:val="20"/>
      <w:lang w:val="es-MX"/>
    </w:rPr>
  </w:style>
  <w:style w:type="character" w:customStyle="1" w:styleId="TtuloCar">
    <w:name w:val="Título Car"/>
    <w:basedOn w:val="Fuentedeprrafopredeter"/>
    <w:link w:val="Ttulo"/>
    <w:uiPriority w:val="99"/>
    <w:rsid w:val="00FD0CC0"/>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FD0CC0"/>
    <w:pPr>
      <w:tabs>
        <w:tab w:val="left" w:pos="2268"/>
      </w:tabs>
      <w:jc w:val="both"/>
    </w:pPr>
    <w:rPr>
      <w:rFonts w:ascii="Arial" w:hAnsi="Arial"/>
      <w:szCs w:val="20"/>
      <w:lang w:val="es-CO"/>
    </w:rPr>
  </w:style>
  <w:style w:type="character" w:customStyle="1" w:styleId="Textoindependiente3Car">
    <w:name w:val="Texto independiente 3 Car"/>
    <w:basedOn w:val="Fuentedeprrafopredeter"/>
    <w:link w:val="Textoindependiente3"/>
    <w:rsid w:val="00FD0CC0"/>
    <w:rPr>
      <w:rFonts w:ascii="Arial" w:eastAsia="Times New Roman" w:hAnsi="Arial" w:cs="Times New Roman"/>
      <w:sz w:val="24"/>
      <w:szCs w:val="20"/>
      <w:lang w:eastAsia="es-ES"/>
    </w:rPr>
  </w:style>
  <w:style w:type="paragraph" w:styleId="Textoindependiente2">
    <w:name w:val="Body Text 2"/>
    <w:basedOn w:val="Normal"/>
    <w:link w:val="Textoindependiente2Car"/>
    <w:rsid w:val="00FD0CC0"/>
    <w:pPr>
      <w:tabs>
        <w:tab w:val="left" w:pos="2268"/>
      </w:tabs>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FD0CC0"/>
    <w:rPr>
      <w:rFonts w:ascii="Arial" w:eastAsia="Times New Roman" w:hAnsi="Arial" w:cs="Times New Roman"/>
      <w:sz w:val="20"/>
      <w:szCs w:val="20"/>
      <w:lang w:val="es-ES_tradnl" w:eastAsia="es-ES"/>
    </w:rPr>
  </w:style>
  <w:style w:type="paragraph" w:styleId="Continuarlista">
    <w:name w:val="List Continue"/>
    <w:basedOn w:val="Normal"/>
    <w:rsid w:val="00FD0CC0"/>
    <w:pPr>
      <w:spacing w:after="120"/>
      <w:ind w:left="283"/>
    </w:pPr>
    <w:rPr>
      <w:rFonts w:ascii="Times" w:eastAsia="Times" w:hAnsi="Times"/>
      <w:szCs w:val="20"/>
      <w:lang w:val="es-ES_tradnl"/>
    </w:rPr>
  </w:style>
  <w:style w:type="paragraph" w:customStyle="1" w:styleId="PARTE">
    <w:name w:val="PARTE"/>
    <w:basedOn w:val="Normal"/>
    <w:rsid w:val="00FD0CC0"/>
    <w:pPr>
      <w:jc w:val="center"/>
    </w:pPr>
    <w:rPr>
      <w:rFonts w:ascii="Arial Narrow" w:hAnsi="Arial Narrow"/>
      <w:b/>
      <w:sz w:val="28"/>
      <w:szCs w:val="28"/>
    </w:rPr>
  </w:style>
  <w:style w:type="paragraph" w:customStyle="1" w:styleId="BodyText22">
    <w:name w:val="Body Text 22"/>
    <w:basedOn w:val="Normal"/>
    <w:rsid w:val="00FD0CC0"/>
    <w:pPr>
      <w:widowControl w:val="0"/>
      <w:jc w:val="both"/>
    </w:pPr>
    <w:rPr>
      <w:rFonts w:ascii="Arial" w:hAnsi="Arial"/>
      <w:szCs w:val="20"/>
      <w:lang w:val="es-ES_tradnl"/>
    </w:rPr>
  </w:style>
  <w:style w:type="paragraph" w:customStyle="1" w:styleId="MARITZA3">
    <w:name w:val="MARITZA3"/>
    <w:rsid w:val="00FD0C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FD0CC0"/>
    <w:pPr>
      <w:ind w:left="566" w:hanging="283"/>
      <w:contextualSpacing/>
    </w:pPr>
  </w:style>
  <w:style w:type="paragraph" w:customStyle="1" w:styleId="western">
    <w:name w:val="western"/>
    <w:basedOn w:val="Normal"/>
    <w:rsid w:val="00FD0CC0"/>
    <w:pPr>
      <w:spacing w:before="100" w:beforeAutospacing="1"/>
      <w:jc w:val="both"/>
    </w:pPr>
    <w:rPr>
      <w:rFonts w:ascii="Arial Narrow" w:hAnsi="Arial Narrow"/>
    </w:rPr>
  </w:style>
  <w:style w:type="character" w:styleId="nfasis">
    <w:name w:val="Emphasis"/>
    <w:aliases w:val="NORMAL"/>
    <w:qFormat/>
    <w:rsid w:val="00FD0CC0"/>
    <w:rPr>
      <w:i w:val="0"/>
      <w:iCs w:val="0"/>
    </w:rPr>
  </w:style>
  <w:style w:type="character" w:customStyle="1" w:styleId="Ttulo5Car">
    <w:name w:val="Título 5 Car"/>
    <w:basedOn w:val="Fuentedeprrafopredeter"/>
    <w:link w:val="Ttulo5"/>
    <w:uiPriority w:val="9"/>
    <w:semiHidden/>
    <w:rsid w:val="006F1440"/>
    <w:rPr>
      <w:rFonts w:asciiTheme="majorHAnsi" w:eastAsiaTheme="majorEastAsia" w:hAnsiTheme="majorHAnsi" w:cstheme="majorBidi"/>
      <w:color w:val="1F4D78" w:themeColor="accent1" w:themeShade="7F"/>
      <w:sz w:val="24"/>
      <w:szCs w:val="24"/>
      <w:lang w:val="es-ES" w:eastAsia="es-ES"/>
    </w:rPr>
  </w:style>
  <w:style w:type="character" w:styleId="CitaHTML">
    <w:name w:val="HTML Cite"/>
    <w:basedOn w:val="Fuentedeprrafopredeter"/>
    <w:uiPriority w:val="99"/>
    <w:semiHidden/>
    <w:unhideWhenUsed/>
    <w:rsid w:val="00DC6A76"/>
    <w:rPr>
      <w:i/>
      <w:iCs/>
    </w:rPr>
  </w:style>
  <w:style w:type="character" w:customStyle="1" w:styleId="MapadeldocumentoCar">
    <w:name w:val="Mapa del documento Car"/>
    <w:basedOn w:val="Fuentedeprrafopredeter"/>
    <w:link w:val="Mapadeldocumento"/>
    <w:uiPriority w:val="99"/>
    <w:semiHidden/>
    <w:rsid w:val="00431B0F"/>
    <w:rPr>
      <w:rFonts w:ascii="Tahoma" w:eastAsia="Calibri" w:hAnsi="Tahoma" w:cs="Tahoma"/>
      <w:sz w:val="16"/>
      <w:szCs w:val="16"/>
      <w:lang w:val="es-ES" w:eastAsia="es-ES"/>
    </w:rPr>
  </w:style>
  <w:style w:type="paragraph" w:styleId="Mapadeldocumento">
    <w:name w:val="Document Map"/>
    <w:basedOn w:val="Normal"/>
    <w:link w:val="MapadeldocumentoCar"/>
    <w:uiPriority w:val="99"/>
    <w:semiHidden/>
    <w:unhideWhenUsed/>
    <w:rsid w:val="00431B0F"/>
    <w:rPr>
      <w:rFonts w:ascii="Tahoma" w:eastAsia="Calibri" w:hAnsi="Tahoma" w:cs="Tahoma"/>
      <w:sz w:val="16"/>
      <w:szCs w:val="16"/>
    </w:rPr>
  </w:style>
  <w:style w:type="character" w:customStyle="1" w:styleId="MapadeldocumentoCar1">
    <w:name w:val="Mapa del documento Car1"/>
    <w:basedOn w:val="Fuentedeprrafopredeter"/>
    <w:uiPriority w:val="99"/>
    <w:semiHidden/>
    <w:rsid w:val="00431B0F"/>
    <w:rPr>
      <w:rFonts w:ascii="Tahoma" w:eastAsia="Times New Roman" w:hAnsi="Tahoma" w:cs="Tahoma"/>
      <w:sz w:val="16"/>
      <w:szCs w:val="16"/>
      <w:lang w:val="es-ES" w:eastAsia="es-ES"/>
    </w:rPr>
  </w:style>
  <w:style w:type="paragraph" w:styleId="Lista3">
    <w:name w:val="List 3"/>
    <w:basedOn w:val="Normal"/>
    <w:uiPriority w:val="99"/>
    <w:unhideWhenUsed/>
    <w:rsid w:val="000732D1"/>
    <w:pPr>
      <w:ind w:left="849" w:hanging="283"/>
      <w:contextualSpacing/>
    </w:pPr>
  </w:style>
  <w:style w:type="paragraph" w:styleId="Lista4">
    <w:name w:val="List 4"/>
    <w:basedOn w:val="Normal"/>
    <w:uiPriority w:val="99"/>
    <w:unhideWhenUsed/>
    <w:rsid w:val="000732D1"/>
    <w:pPr>
      <w:ind w:left="1132" w:hanging="283"/>
      <w:contextualSpacing/>
    </w:pPr>
  </w:style>
  <w:style w:type="paragraph" w:styleId="Lista5">
    <w:name w:val="List 5"/>
    <w:basedOn w:val="Normal"/>
    <w:uiPriority w:val="99"/>
    <w:unhideWhenUsed/>
    <w:rsid w:val="000732D1"/>
    <w:pPr>
      <w:ind w:left="1415" w:hanging="283"/>
      <w:contextualSpacing/>
    </w:pPr>
  </w:style>
  <w:style w:type="paragraph" w:styleId="Saludo">
    <w:name w:val="Salutation"/>
    <w:basedOn w:val="Normal"/>
    <w:next w:val="Normal"/>
    <w:link w:val="SaludoCar"/>
    <w:uiPriority w:val="99"/>
    <w:unhideWhenUsed/>
    <w:rsid w:val="000732D1"/>
  </w:style>
  <w:style w:type="character" w:customStyle="1" w:styleId="SaludoCar">
    <w:name w:val="Saludo Car"/>
    <w:basedOn w:val="Fuentedeprrafopredeter"/>
    <w:link w:val="Saludo"/>
    <w:uiPriority w:val="99"/>
    <w:rsid w:val="000732D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0732D1"/>
    <w:pPr>
      <w:ind w:left="4252"/>
    </w:pPr>
  </w:style>
  <w:style w:type="character" w:customStyle="1" w:styleId="CierreCar">
    <w:name w:val="Cierre Car"/>
    <w:basedOn w:val="Fuentedeprrafopredeter"/>
    <w:link w:val="Cierre"/>
    <w:uiPriority w:val="99"/>
    <w:rsid w:val="000732D1"/>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0732D1"/>
  </w:style>
  <w:style w:type="character" w:customStyle="1" w:styleId="FechaCar">
    <w:name w:val="Fecha Car"/>
    <w:basedOn w:val="Fuentedeprrafopredeter"/>
    <w:link w:val="Fecha"/>
    <w:uiPriority w:val="99"/>
    <w:rsid w:val="000732D1"/>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0732D1"/>
    <w:pPr>
      <w:numPr>
        <w:numId w:val="3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0234">
      <w:bodyDiv w:val="1"/>
      <w:marLeft w:val="0"/>
      <w:marRight w:val="0"/>
      <w:marTop w:val="0"/>
      <w:marBottom w:val="0"/>
      <w:divBdr>
        <w:top w:val="none" w:sz="0" w:space="0" w:color="auto"/>
        <w:left w:val="none" w:sz="0" w:space="0" w:color="auto"/>
        <w:bottom w:val="none" w:sz="0" w:space="0" w:color="auto"/>
        <w:right w:val="none" w:sz="0" w:space="0" w:color="auto"/>
      </w:divBdr>
    </w:div>
    <w:div w:id="18554867">
      <w:bodyDiv w:val="1"/>
      <w:marLeft w:val="0"/>
      <w:marRight w:val="0"/>
      <w:marTop w:val="0"/>
      <w:marBottom w:val="0"/>
      <w:divBdr>
        <w:top w:val="none" w:sz="0" w:space="0" w:color="auto"/>
        <w:left w:val="none" w:sz="0" w:space="0" w:color="auto"/>
        <w:bottom w:val="none" w:sz="0" w:space="0" w:color="auto"/>
        <w:right w:val="none" w:sz="0" w:space="0" w:color="auto"/>
      </w:divBdr>
    </w:div>
    <w:div w:id="35473489">
      <w:bodyDiv w:val="1"/>
      <w:marLeft w:val="0"/>
      <w:marRight w:val="0"/>
      <w:marTop w:val="0"/>
      <w:marBottom w:val="0"/>
      <w:divBdr>
        <w:top w:val="none" w:sz="0" w:space="0" w:color="auto"/>
        <w:left w:val="none" w:sz="0" w:space="0" w:color="auto"/>
        <w:bottom w:val="none" w:sz="0" w:space="0" w:color="auto"/>
        <w:right w:val="none" w:sz="0" w:space="0" w:color="auto"/>
      </w:divBdr>
    </w:div>
    <w:div w:id="69281468">
      <w:bodyDiv w:val="1"/>
      <w:marLeft w:val="0"/>
      <w:marRight w:val="0"/>
      <w:marTop w:val="0"/>
      <w:marBottom w:val="0"/>
      <w:divBdr>
        <w:top w:val="none" w:sz="0" w:space="0" w:color="auto"/>
        <w:left w:val="none" w:sz="0" w:space="0" w:color="auto"/>
        <w:bottom w:val="none" w:sz="0" w:space="0" w:color="auto"/>
        <w:right w:val="none" w:sz="0" w:space="0" w:color="auto"/>
      </w:divBdr>
    </w:div>
    <w:div w:id="83574994">
      <w:bodyDiv w:val="1"/>
      <w:marLeft w:val="0"/>
      <w:marRight w:val="0"/>
      <w:marTop w:val="0"/>
      <w:marBottom w:val="0"/>
      <w:divBdr>
        <w:top w:val="none" w:sz="0" w:space="0" w:color="auto"/>
        <w:left w:val="none" w:sz="0" w:space="0" w:color="auto"/>
        <w:bottom w:val="none" w:sz="0" w:space="0" w:color="auto"/>
        <w:right w:val="none" w:sz="0" w:space="0" w:color="auto"/>
      </w:divBdr>
    </w:div>
    <w:div w:id="95180225">
      <w:bodyDiv w:val="1"/>
      <w:marLeft w:val="0"/>
      <w:marRight w:val="0"/>
      <w:marTop w:val="0"/>
      <w:marBottom w:val="0"/>
      <w:divBdr>
        <w:top w:val="none" w:sz="0" w:space="0" w:color="auto"/>
        <w:left w:val="none" w:sz="0" w:space="0" w:color="auto"/>
        <w:bottom w:val="none" w:sz="0" w:space="0" w:color="auto"/>
        <w:right w:val="none" w:sz="0" w:space="0" w:color="auto"/>
      </w:divBdr>
    </w:div>
    <w:div w:id="105732991">
      <w:bodyDiv w:val="1"/>
      <w:marLeft w:val="0"/>
      <w:marRight w:val="0"/>
      <w:marTop w:val="0"/>
      <w:marBottom w:val="0"/>
      <w:divBdr>
        <w:top w:val="none" w:sz="0" w:space="0" w:color="auto"/>
        <w:left w:val="none" w:sz="0" w:space="0" w:color="auto"/>
        <w:bottom w:val="none" w:sz="0" w:space="0" w:color="auto"/>
        <w:right w:val="none" w:sz="0" w:space="0" w:color="auto"/>
      </w:divBdr>
    </w:div>
    <w:div w:id="108814939">
      <w:bodyDiv w:val="1"/>
      <w:marLeft w:val="0"/>
      <w:marRight w:val="0"/>
      <w:marTop w:val="0"/>
      <w:marBottom w:val="0"/>
      <w:divBdr>
        <w:top w:val="none" w:sz="0" w:space="0" w:color="auto"/>
        <w:left w:val="none" w:sz="0" w:space="0" w:color="auto"/>
        <w:bottom w:val="none" w:sz="0" w:space="0" w:color="auto"/>
        <w:right w:val="none" w:sz="0" w:space="0" w:color="auto"/>
      </w:divBdr>
    </w:div>
    <w:div w:id="109517563">
      <w:bodyDiv w:val="1"/>
      <w:marLeft w:val="0"/>
      <w:marRight w:val="0"/>
      <w:marTop w:val="0"/>
      <w:marBottom w:val="0"/>
      <w:divBdr>
        <w:top w:val="none" w:sz="0" w:space="0" w:color="auto"/>
        <w:left w:val="none" w:sz="0" w:space="0" w:color="auto"/>
        <w:bottom w:val="none" w:sz="0" w:space="0" w:color="auto"/>
        <w:right w:val="none" w:sz="0" w:space="0" w:color="auto"/>
      </w:divBdr>
    </w:div>
    <w:div w:id="152109248">
      <w:bodyDiv w:val="1"/>
      <w:marLeft w:val="0"/>
      <w:marRight w:val="0"/>
      <w:marTop w:val="0"/>
      <w:marBottom w:val="0"/>
      <w:divBdr>
        <w:top w:val="none" w:sz="0" w:space="0" w:color="auto"/>
        <w:left w:val="none" w:sz="0" w:space="0" w:color="auto"/>
        <w:bottom w:val="none" w:sz="0" w:space="0" w:color="auto"/>
        <w:right w:val="none" w:sz="0" w:space="0" w:color="auto"/>
      </w:divBdr>
    </w:div>
    <w:div w:id="192698322">
      <w:bodyDiv w:val="1"/>
      <w:marLeft w:val="0"/>
      <w:marRight w:val="0"/>
      <w:marTop w:val="0"/>
      <w:marBottom w:val="0"/>
      <w:divBdr>
        <w:top w:val="none" w:sz="0" w:space="0" w:color="auto"/>
        <w:left w:val="none" w:sz="0" w:space="0" w:color="auto"/>
        <w:bottom w:val="none" w:sz="0" w:space="0" w:color="auto"/>
        <w:right w:val="none" w:sz="0" w:space="0" w:color="auto"/>
      </w:divBdr>
    </w:div>
    <w:div w:id="209391148">
      <w:bodyDiv w:val="1"/>
      <w:marLeft w:val="0"/>
      <w:marRight w:val="0"/>
      <w:marTop w:val="0"/>
      <w:marBottom w:val="0"/>
      <w:divBdr>
        <w:top w:val="none" w:sz="0" w:space="0" w:color="auto"/>
        <w:left w:val="none" w:sz="0" w:space="0" w:color="auto"/>
        <w:bottom w:val="none" w:sz="0" w:space="0" w:color="auto"/>
        <w:right w:val="none" w:sz="0" w:space="0" w:color="auto"/>
      </w:divBdr>
    </w:div>
    <w:div w:id="215550500">
      <w:bodyDiv w:val="1"/>
      <w:marLeft w:val="0"/>
      <w:marRight w:val="0"/>
      <w:marTop w:val="0"/>
      <w:marBottom w:val="0"/>
      <w:divBdr>
        <w:top w:val="none" w:sz="0" w:space="0" w:color="auto"/>
        <w:left w:val="none" w:sz="0" w:space="0" w:color="auto"/>
        <w:bottom w:val="none" w:sz="0" w:space="0" w:color="auto"/>
        <w:right w:val="none" w:sz="0" w:space="0" w:color="auto"/>
      </w:divBdr>
    </w:div>
    <w:div w:id="236863415">
      <w:bodyDiv w:val="1"/>
      <w:marLeft w:val="0"/>
      <w:marRight w:val="0"/>
      <w:marTop w:val="0"/>
      <w:marBottom w:val="0"/>
      <w:divBdr>
        <w:top w:val="none" w:sz="0" w:space="0" w:color="auto"/>
        <w:left w:val="none" w:sz="0" w:space="0" w:color="auto"/>
        <w:bottom w:val="none" w:sz="0" w:space="0" w:color="auto"/>
        <w:right w:val="none" w:sz="0" w:space="0" w:color="auto"/>
      </w:divBdr>
    </w:div>
    <w:div w:id="292642051">
      <w:bodyDiv w:val="1"/>
      <w:marLeft w:val="0"/>
      <w:marRight w:val="0"/>
      <w:marTop w:val="0"/>
      <w:marBottom w:val="0"/>
      <w:divBdr>
        <w:top w:val="none" w:sz="0" w:space="0" w:color="auto"/>
        <w:left w:val="none" w:sz="0" w:space="0" w:color="auto"/>
        <w:bottom w:val="none" w:sz="0" w:space="0" w:color="auto"/>
        <w:right w:val="none" w:sz="0" w:space="0" w:color="auto"/>
      </w:divBdr>
    </w:div>
    <w:div w:id="311375331">
      <w:bodyDiv w:val="1"/>
      <w:marLeft w:val="0"/>
      <w:marRight w:val="0"/>
      <w:marTop w:val="0"/>
      <w:marBottom w:val="0"/>
      <w:divBdr>
        <w:top w:val="none" w:sz="0" w:space="0" w:color="auto"/>
        <w:left w:val="none" w:sz="0" w:space="0" w:color="auto"/>
        <w:bottom w:val="none" w:sz="0" w:space="0" w:color="auto"/>
        <w:right w:val="none" w:sz="0" w:space="0" w:color="auto"/>
      </w:divBdr>
    </w:div>
    <w:div w:id="321079117">
      <w:bodyDiv w:val="1"/>
      <w:marLeft w:val="0"/>
      <w:marRight w:val="0"/>
      <w:marTop w:val="0"/>
      <w:marBottom w:val="0"/>
      <w:divBdr>
        <w:top w:val="none" w:sz="0" w:space="0" w:color="auto"/>
        <w:left w:val="none" w:sz="0" w:space="0" w:color="auto"/>
        <w:bottom w:val="none" w:sz="0" w:space="0" w:color="auto"/>
        <w:right w:val="none" w:sz="0" w:space="0" w:color="auto"/>
      </w:divBdr>
    </w:div>
    <w:div w:id="420300891">
      <w:bodyDiv w:val="1"/>
      <w:marLeft w:val="0"/>
      <w:marRight w:val="0"/>
      <w:marTop w:val="0"/>
      <w:marBottom w:val="0"/>
      <w:divBdr>
        <w:top w:val="none" w:sz="0" w:space="0" w:color="auto"/>
        <w:left w:val="none" w:sz="0" w:space="0" w:color="auto"/>
        <w:bottom w:val="none" w:sz="0" w:space="0" w:color="auto"/>
        <w:right w:val="none" w:sz="0" w:space="0" w:color="auto"/>
      </w:divBdr>
    </w:div>
    <w:div w:id="447048667">
      <w:bodyDiv w:val="1"/>
      <w:marLeft w:val="0"/>
      <w:marRight w:val="0"/>
      <w:marTop w:val="0"/>
      <w:marBottom w:val="0"/>
      <w:divBdr>
        <w:top w:val="none" w:sz="0" w:space="0" w:color="auto"/>
        <w:left w:val="none" w:sz="0" w:space="0" w:color="auto"/>
        <w:bottom w:val="none" w:sz="0" w:space="0" w:color="auto"/>
        <w:right w:val="none" w:sz="0" w:space="0" w:color="auto"/>
      </w:divBdr>
    </w:div>
    <w:div w:id="449864277">
      <w:bodyDiv w:val="1"/>
      <w:marLeft w:val="0"/>
      <w:marRight w:val="0"/>
      <w:marTop w:val="0"/>
      <w:marBottom w:val="0"/>
      <w:divBdr>
        <w:top w:val="none" w:sz="0" w:space="0" w:color="auto"/>
        <w:left w:val="none" w:sz="0" w:space="0" w:color="auto"/>
        <w:bottom w:val="none" w:sz="0" w:space="0" w:color="auto"/>
        <w:right w:val="none" w:sz="0" w:space="0" w:color="auto"/>
      </w:divBdr>
    </w:div>
    <w:div w:id="526528215">
      <w:bodyDiv w:val="1"/>
      <w:marLeft w:val="0"/>
      <w:marRight w:val="0"/>
      <w:marTop w:val="0"/>
      <w:marBottom w:val="0"/>
      <w:divBdr>
        <w:top w:val="none" w:sz="0" w:space="0" w:color="auto"/>
        <w:left w:val="none" w:sz="0" w:space="0" w:color="auto"/>
        <w:bottom w:val="none" w:sz="0" w:space="0" w:color="auto"/>
        <w:right w:val="none" w:sz="0" w:space="0" w:color="auto"/>
      </w:divBdr>
    </w:div>
    <w:div w:id="541868937">
      <w:bodyDiv w:val="1"/>
      <w:marLeft w:val="0"/>
      <w:marRight w:val="0"/>
      <w:marTop w:val="0"/>
      <w:marBottom w:val="0"/>
      <w:divBdr>
        <w:top w:val="none" w:sz="0" w:space="0" w:color="auto"/>
        <w:left w:val="none" w:sz="0" w:space="0" w:color="auto"/>
        <w:bottom w:val="none" w:sz="0" w:space="0" w:color="auto"/>
        <w:right w:val="none" w:sz="0" w:space="0" w:color="auto"/>
      </w:divBdr>
    </w:div>
    <w:div w:id="547108277">
      <w:bodyDiv w:val="1"/>
      <w:marLeft w:val="0"/>
      <w:marRight w:val="0"/>
      <w:marTop w:val="0"/>
      <w:marBottom w:val="0"/>
      <w:divBdr>
        <w:top w:val="none" w:sz="0" w:space="0" w:color="auto"/>
        <w:left w:val="none" w:sz="0" w:space="0" w:color="auto"/>
        <w:bottom w:val="none" w:sz="0" w:space="0" w:color="auto"/>
        <w:right w:val="none" w:sz="0" w:space="0" w:color="auto"/>
      </w:divBdr>
    </w:div>
    <w:div w:id="565798340">
      <w:bodyDiv w:val="1"/>
      <w:marLeft w:val="0"/>
      <w:marRight w:val="0"/>
      <w:marTop w:val="0"/>
      <w:marBottom w:val="0"/>
      <w:divBdr>
        <w:top w:val="none" w:sz="0" w:space="0" w:color="auto"/>
        <w:left w:val="none" w:sz="0" w:space="0" w:color="auto"/>
        <w:bottom w:val="none" w:sz="0" w:space="0" w:color="auto"/>
        <w:right w:val="none" w:sz="0" w:space="0" w:color="auto"/>
      </w:divBdr>
    </w:div>
    <w:div w:id="585656532">
      <w:bodyDiv w:val="1"/>
      <w:marLeft w:val="0"/>
      <w:marRight w:val="0"/>
      <w:marTop w:val="0"/>
      <w:marBottom w:val="0"/>
      <w:divBdr>
        <w:top w:val="none" w:sz="0" w:space="0" w:color="auto"/>
        <w:left w:val="none" w:sz="0" w:space="0" w:color="auto"/>
        <w:bottom w:val="none" w:sz="0" w:space="0" w:color="auto"/>
        <w:right w:val="none" w:sz="0" w:space="0" w:color="auto"/>
      </w:divBdr>
    </w:div>
    <w:div w:id="612515988">
      <w:bodyDiv w:val="1"/>
      <w:marLeft w:val="0"/>
      <w:marRight w:val="0"/>
      <w:marTop w:val="0"/>
      <w:marBottom w:val="0"/>
      <w:divBdr>
        <w:top w:val="none" w:sz="0" w:space="0" w:color="auto"/>
        <w:left w:val="none" w:sz="0" w:space="0" w:color="auto"/>
        <w:bottom w:val="none" w:sz="0" w:space="0" w:color="auto"/>
        <w:right w:val="none" w:sz="0" w:space="0" w:color="auto"/>
      </w:divBdr>
    </w:div>
    <w:div w:id="691036008">
      <w:bodyDiv w:val="1"/>
      <w:marLeft w:val="0"/>
      <w:marRight w:val="0"/>
      <w:marTop w:val="0"/>
      <w:marBottom w:val="0"/>
      <w:divBdr>
        <w:top w:val="none" w:sz="0" w:space="0" w:color="auto"/>
        <w:left w:val="none" w:sz="0" w:space="0" w:color="auto"/>
        <w:bottom w:val="none" w:sz="0" w:space="0" w:color="auto"/>
        <w:right w:val="none" w:sz="0" w:space="0" w:color="auto"/>
      </w:divBdr>
    </w:div>
    <w:div w:id="694157519">
      <w:bodyDiv w:val="1"/>
      <w:marLeft w:val="0"/>
      <w:marRight w:val="0"/>
      <w:marTop w:val="0"/>
      <w:marBottom w:val="0"/>
      <w:divBdr>
        <w:top w:val="none" w:sz="0" w:space="0" w:color="auto"/>
        <w:left w:val="none" w:sz="0" w:space="0" w:color="auto"/>
        <w:bottom w:val="none" w:sz="0" w:space="0" w:color="auto"/>
        <w:right w:val="none" w:sz="0" w:space="0" w:color="auto"/>
      </w:divBdr>
    </w:div>
    <w:div w:id="704868353">
      <w:bodyDiv w:val="1"/>
      <w:marLeft w:val="0"/>
      <w:marRight w:val="0"/>
      <w:marTop w:val="0"/>
      <w:marBottom w:val="0"/>
      <w:divBdr>
        <w:top w:val="none" w:sz="0" w:space="0" w:color="auto"/>
        <w:left w:val="none" w:sz="0" w:space="0" w:color="auto"/>
        <w:bottom w:val="none" w:sz="0" w:space="0" w:color="auto"/>
        <w:right w:val="none" w:sz="0" w:space="0" w:color="auto"/>
      </w:divBdr>
    </w:div>
    <w:div w:id="748700005">
      <w:bodyDiv w:val="1"/>
      <w:marLeft w:val="0"/>
      <w:marRight w:val="0"/>
      <w:marTop w:val="0"/>
      <w:marBottom w:val="0"/>
      <w:divBdr>
        <w:top w:val="none" w:sz="0" w:space="0" w:color="auto"/>
        <w:left w:val="none" w:sz="0" w:space="0" w:color="auto"/>
        <w:bottom w:val="none" w:sz="0" w:space="0" w:color="auto"/>
        <w:right w:val="none" w:sz="0" w:space="0" w:color="auto"/>
      </w:divBdr>
    </w:div>
    <w:div w:id="769740072">
      <w:bodyDiv w:val="1"/>
      <w:marLeft w:val="0"/>
      <w:marRight w:val="0"/>
      <w:marTop w:val="0"/>
      <w:marBottom w:val="0"/>
      <w:divBdr>
        <w:top w:val="none" w:sz="0" w:space="0" w:color="auto"/>
        <w:left w:val="none" w:sz="0" w:space="0" w:color="auto"/>
        <w:bottom w:val="none" w:sz="0" w:space="0" w:color="auto"/>
        <w:right w:val="none" w:sz="0" w:space="0" w:color="auto"/>
      </w:divBdr>
    </w:div>
    <w:div w:id="789665967">
      <w:bodyDiv w:val="1"/>
      <w:marLeft w:val="0"/>
      <w:marRight w:val="0"/>
      <w:marTop w:val="0"/>
      <w:marBottom w:val="0"/>
      <w:divBdr>
        <w:top w:val="none" w:sz="0" w:space="0" w:color="auto"/>
        <w:left w:val="none" w:sz="0" w:space="0" w:color="auto"/>
        <w:bottom w:val="none" w:sz="0" w:space="0" w:color="auto"/>
        <w:right w:val="none" w:sz="0" w:space="0" w:color="auto"/>
      </w:divBdr>
    </w:div>
    <w:div w:id="794175673">
      <w:bodyDiv w:val="1"/>
      <w:marLeft w:val="0"/>
      <w:marRight w:val="0"/>
      <w:marTop w:val="0"/>
      <w:marBottom w:val="0"/>
      <w:divBdr>
        <w:top w:val="none" w:sz="0" w:space="0" w:color="auto"/>
        <w:left w:val="none" w:sz="0" w:space="0" w:color="auto"/>
        <w:bottom w:val="none" w:sz="0" w:space="0" w:color="auto"/>
        <w:right w:val="none" w:sz="0" w:space="0" w:color="auto"/>
      </w:divBdr>
    </w:div>
    <w:div w:id="795029278">
      <w:bodyDiv w:val="1"/>
      <w:marLeft w:val="0"/>
      <w:marRight w:val="0"/>
      <w:marTop w:val="0"/>
      <w:marBottom w:val="0"/>
      <w:divBdr>
        <w:top w:val="none" w:sz="0" w:space="0" w:color="auto"/>
        <w:left w:val="none" w:sz="0" w:space="0" w:color="auto"/>
        <w:bottom w:val="none" w:sz="0" w:space="0" w:color="auto"/>
        <w:right w:val="none" w:sz="0" w:space="0" w:color="auto"/>
      </w:divBdr>
    </w:div>
    <w:div w:id="909659250">
      <w:bodyDiv w:val="1"/>
      <w:marLeft w:val="0"/>
      <w:marRight w:val="0"/>
      <w:marTop w:val="0"/>
      <w:marBottom w:val="0"/>
      <w:divBdr>
        <w:top w:val="none" w:sz="0" w:space="0" w:color="auto"/>
        <w:left w:val="none" w:sz="0" w:space="0" w:color="auto"/>
        <w:bottom w:val="none" w:sz="0" w:space="0" w:color="auto"/>
        <w:right w:val="none" w:sz="0" w:space="0" w:color="auto"/>
      </w:divBdr>
    </w:div>
    <w:div w:id="914973515">
      <w:bodyDiv w:val="1"/>
      <w:marLeft w:val="0"/>
      <w:marRight w:val="0"/>
      <w:marTop w:val="0"/>
      <w:marBottom w:val="0"/>
      <w:divBdr>
        <w:top w:val="none" w:sz="0" w:space="0" w:color="auto"/>
        <w:left w:val="none" w:sz="0" w:space="0" w:color="auto"/>
        <w:bottom w:val="none" w:sz="0" w:space="0" w:color="auto"/>
        <w:right w:val="none" w:sz="0" w:space="0" w:color="auto"/>
      </w:divBdr>
    </w:div>
    <w:div w:id="928124633">
      <w:bodyDiv w:val="1"/>
      <w:marLeft w:val="0"/>
      <w:marRight w:val="0"/>
      <w:marTop w:val="0"/>
      <w:marBottom w:val="0"/>
      <w:divBdr>
        <w:top w:val="none" w:sz="0" w:space="0" w:color="auto"/>
        <w:left w:val="none" w:sz="0" w:space="0" w:color="auto"/>
        <w:bottom w:val="none" w:sz="0" w:space="0" w:color="auto"/>
        <w:right w:val="none" w:sz="0" w:space="0" w:color="auto"/>
      </w:divBdr>
    </w:div>
    <w:div w:id="950362556">
      <w:bodyDiv w:val="1"/>
      <w:marLeft w:val="0"/>
      <w:marRight w:val="0"/>
      <w:marTop w:val="0"/>
      <w:marBottom w:val="0"/>
      <w:divBdr>
        <w:top w:val="none" w:sz="0" w:space="0" w:color="auto"/>
        <w:left w:val="none" w:sz="0" w:space="0" w:color="auto"/>
        <w:bottom w:val="none" w:sz="0" w:space="0" w:color="auto"/>
        <w:right w:val="none" w:sz="0" w:space="0" w:color="auto"/>
      </w:divBdr>
    </w:div>
    <w:div w:id="957636972">
      <w:bodyDiv w:val="1"/>
      <w:marLeft w:val="0"/>
      <w:marRight w:val="0"/>
      <w:marTop w:val="0"/>
      <w:marBottom w:val="0"/>
      <w:divBdr>
        <w:top w:val="none" w:sz="0" w:space="0" w:color="auto"/>
        <w:left w:val="none" w:sz="0" w:space="0" w:color="auto"/>
        <w:bottom w:val="none" w:sz="0" w:space="0" w:color="auto"/>
        <w:right w:val="none" w:sz="0" w:space="0" w:color="auto"/>
      </w:divBdr>
    </w:div>
    <w:div w:id="966931830">
      <w:bodyDiv w:val="1"/>
      <w:marLeft w:val="0"/>
      <w:marRight w:val="0"/>
      <w:marTop w:val="0"/>
      <w:marBottom w:val="0"/>
      <w:divBdr>
        <w:top w:val="none" w:sz="0" w:space="0" w:color="auto"/>
        <w:left w:val="none" w:sz="0" w:space="0" w:color="auto"/>
        <w:bottom w:val="none" w:sz="0" w:space="0" w:color="auto"/>
        <w:right w:val="none" w:sz="0" w:space="0" w:color="auto"/>
      </w:divBdr>
    </w:div>
    <w:div w:id="977883812">
      <w:bodyDiv w:val="1"/>
      <w:marLeft w:val="0"/>
      <w:marRight w:val="0"/>
      <w:marTop w:val="0"/>
      <w:marBottom w:val="0"/>
      <w:divBdr>
        <w:top w:val="none" w:sz="0" w:space="0" w:color="auto"/>
        <w:left w:val="none" w:sz="0" w:space="0" w:color="auto"/>
        <w:bottom w:val="none" w:sz="0" w:space="0" w:color="auto"/>
        <w:right w:val="none" w:sz="0" w:space="0" w:color="auto"/>
      </w:divBdr>
    </w:div>
    <w:div w:id="990214643">
      <w:bodyDiv w:val="1"/>
      <w:marLeft w:val="0"/>
      <w:marRight w:val="0"/>
      <w:marTop w:val="0"/>
      <w:marBottom w:val="0"/>
      <w:divBdr>
        <w:top w:val="none" w:sz="0" w:space="0" w:color="auto"/>
        <w:left w:val="none" w:sz="0" w:space="0" w:color="auto"/>
        <w:bottom w:val="none" w:sz="0" w:space="0" w:color="auto"/>
        <w:right w:val="none" w:sz="0" w:space="0" w:color="auto"/>
      </w:divBdr>
    </w:div>
    <w:div w:id="992412127">
      <w:bodyDiv w:val="1"/>
      <w:marLeft w:val="0"/>
      <w:marRight w:val="0"/>
      <w:marTop w:val="0"/>
      <w:marBottom w:val="0"/>
      <w:divBdr>
        <w:top w:val="none" w:sz="0" w:space="0" w:color="auto"/>
        <w:left w:val="none" w:sz="0" w:space="0" w:color="auto"/>
        <w:bottom w:val="none" w:sz="0" w:space="0" w:color="auto"/>
        <w:right w:val="none" w:sz="0" w:space="0" w:color="auto"/>
      </w:divBdr>
    </w:div>
    <w:div w:id="1005982289">
      <w:bodyDiv w:val="1"/>
      <w:marLeft w:val="0"/>
      <w:marRight w:val="0"/>
      <w:marTop w:val="0"/>
      <w:marBottom w:val="0"/>
      <w:divBdr>
        <w:top w:val="none" w:sz="0" w:space="0" w:color="auto"/>
        <w:left w:val="none" w:sz="0" w:space="0" w:color="auto"/>
        <w:bottom w:val="none" w:sz="0" w:space="0" w:color="auto"/>
        <w:right w:val="none" w:sz="0" w:space="0" w:color="auto"/>
      </w:divBdr>
    </w:div>
    <w:div w:id="1035959553">
      <w:bodyDiv w:val="1"/>
      <w:marLeft w:val="0"/>
      <w:marRight w:val="0"/>
      <w:marTop w:val="0"/>
      <w:marBottom w:val="0"/>
      <w:divBdr>
        <w:top w:val="none" w:sz="0" w:space="0" w:color="auto"/>
        <w:left w:val="none" w:sz="0" w:space="0" w:color="auto"/>
        <w:bottom w:val="none" w:sz="0" w:space="0" w:color="auto"/>
        <w:right w:val="none" w:sz="0" w:space="0" w:color="auto"/>
      </w:divBdr>
    </w:div>
    <w:div w:id="1057438617">
      <w:bodyDiv w:val="1"/>
      <w:marLeft w:val="0"/>
      <w:marRight w:val="0"/>
      <w:marTop w:val="0"/>
      <w:marBottom w:val="0"/>
      <w:divBdr>
        <w:top w:val="none" w:sz="0" w:space="0" w:color="auto"/>
        <w:left w:val="none" w:sz="0" w:space="0" w:color="auto"/>
        <w:bottom w:val="none" w:sz="0" w:space="0" w:color="auto"/>
        <w:right w:val="none" w:sz="0" w:space="0" w:color="auto"/>
      </w:divBdr>
    </w:div>
    <w:div w:id="1091971383">
      <w:bodyDiv w:val="1"/>
      <w:marLeft w:val="0"/>
      <w:marRight w:val="0"/>
      <w:marTop w:val="0"/>
      <w:marBottom w:val="0"/>
      <w:divBdr>
        <w:top w:val="none" w:sz="0" w:space="0" w:color="auto"/>
        <w:left w:val="none" w:sz="0" w:space="0" w:color="auto"/>
        <w:bottom w:val="none" w:sz="0" w:space="0" w:color="auto"/>
        <w:right w:val="none" w:sz="0" w:space="0" w:color="auto"/>
      </w:divBdr>
    </w:div>
    <w:div w:id="1116487713">
      <w:bodyDiv w:val="1"/>
      <w:marLeft w:val="0"/>
      <w:marRight w:val="0"/>
      <w:marTop w:val="0"/>
      <w:marBottom w:val="0"/>
      <w:divBdr>
        <w:top w:val="none" w:sz="0" w:space="0" w:color="auto"/>
        <w:left w:val="none" w:sz="0" w:space="0" w:color="auto"/>
        <w:bottom w:val="none" w:sz="0" w:space="0" w:color="auto"/>
        <w:right w:val="none" w:sz="0" w:space="0" w:color="auto"/>
      </w:divBdr>
    </w:div>
    <w:div w:id="1121919832">
      <w:bodyDiv w:val="1"/>
      <w:marLeft w:val="0"/>
      <w:marRight w:val="0"/>
      <w:marTop w:val="0"/>
      <w:marBottom w:val="0"/>
      <w:divBdr>
        <w:top w:val="none" w:sz="0" w:space="0" w:color="auto"/>
        <w:left w:val="none" w:sz="0" w:space="0" w:color="auto"/>
        <w:bottom w:val="none" w:sz="0" w:space="0" w:color="auto"/>
        <w:right w:val="none" w:sz="0" w:space="0" w:color="auto"/>
      </w:divBdr>
    </w:div>
    <w:div w:id="1139230640">
      <w:bodyDiv w:val="1"/>
      <w:marLeft w:val="0"/>
      <w:marRight w:val="0"/>
      <w:marTop w:val="0"/>
      <w:marBottom w:val="0"/>
      <w:divBdr>
        <w:top w:val="none" w:sz="0" w:space="0" w:color="auto"/>
        <w:left w:val="none" w:sz="0" w:space="0" w:color="auto"/>
        <w:bottom w:val="none" w:sz="0" w:space="0" w:color="auto"/>
        <w:right w:val="none" w:sz="0" w:space="0" w:color="auto"/>
      </w:divBdr>
    </w:div>
    <w:div w:id="1149979640">
      <w:bodyDiv w:val="1"/>
      <w:marLeft w:val="0"/>
      <w:marRight w:val="0"/>
      <w:marTop w:val="0"/>
      <w:marBottom w:val="0"/>
      <w:divBdr>
        <w:top w:val="none" w:sz="0" w:space="0" w:color="auto"/>
        <w:left w:val="none" w:sz="0" w:space="0" w:color="auto"/>
        <w:bottom w:val="none" w:sz="0" w:space="0" w:color="auto"/>
        <w:right w:val="none" w:sz="0" w:space="0" w:color="auto"/>
      </w:divBdr>
    </w:div>
    <w:div w:id="1156603533">
      <w:bodyDiv w:val="1"/>
      <w:marLeft w:val="0"/>
      <w:marRight w:val="0"/>
      <w:marTop w:val="0"/>
      <w:marBottom w:val="0"/>
      <w:divBdr>
        <w:top w:val="none" w:sz="0" w:space="0" w:color="auto"/>
        <w:left w:val="none" w:sz="0" w:space="0" w:color="auto"/>
        <w:bottom w:val="none" w:sz="0" w:space="0" w:color="auto"/>
        <w:right w:val="none" w:sz="0" w:space="0" w:color="auto"/>
      </w:divBdr>
    </w:div>
    <w:div w:id="1157576629">
      <w:bodyDiv w:val="1"/>
      <w:marLeft w:val="0"/>
      <w:marRight w:val="0"/>
      <w:marTop w:val="0"/>
      <w:marBottom w:val="0"/>
      <w:divBdr>
        <w:top w:val="none" w:sz="0" w:space="0" w:color="auto"/>
        <w:left w:val="none" w:sz="0" w:space="0" w:color="auto"/>
        <w:bottom w:val="none" w:sz="0" w:space="0" w:color="auto"/>
        <w:right w:val="none" w:sz="0" w:space="0" w:color="auto"/>
      </w:divBdr>
    </w:div>
    <w:div w:id="1164199393">
      <w:bodyDiv w:val="1"/>
      <w:marLeft w:val="0"/>
      <w:marRight w:val="0"/>
      <w:marTop w:val="0"/>
      <w:marBottom w:val="0"/>
      <w:divBdr>
        <w:top w:val="none" w:sz="0" w:space="0" w:color="auto"/>
        <w:left w:val="none" w:sz="0" w:space="0" w:color="auto"/>
        <w:bottom w:val="none" w:sz="0" w:space="0" w:color="auto"/>
        <w:right w:val="none" w:sz="0" w:space="0" w:color="auto"/>
      </w:divBdr>
    </w:div>
    <w:div w:id="1165972904">
      <w:bodyDiv w:val="1"/>
      <w:marLeft w:val="0"/>
      <w:marRight w:val="0"/>
      <w:marTop w:val="0"/>
      <w:marBottom w:val="0"/>
      <w:divBdr>
        <w:top w:val="none" w:sz="0" w:space="0" w:color="auto"/>
        <w:left w:val="none" w:sz="0" w:space="0" w:color="auto"/>
        <w:bottom w:val="none" w:sz="0" w:space="0" w:color="auto"/>
        <w:right w:val="none" w:sz="0" w:space="0" w:color="auto"/>
      </w:divBdr>
    </w:div>
    <w:div w:id="1166629067">
      <w:bodyDiv w:val="1"/>
      <w:marLeft w:val="0"/>
      <w:marRight w:val="0"/>
      <w:marTop w:val="0"/>
      <w:marBottom w:val="0"/>
      <w:divBdr>
        <w:top w:val="none" w:sz="0" w:space="0" w:color="auto"/>
        <w:left w:val="none" w:sz="0" w:space="0" w:color="auto"/>
        <w:bottom w:val="none" w:sz="0" w:space="0" w:color="auto"/>
        <w:right w:val="none" w:sz="0" w:space="0" w:color="auto"/>
      </w:divBdr>
    </w:div>
    <w:div w:id="1235891168">
      <w:bodyDiv w:val="1"/>
      <w:marLeft w:val="0"/>
      <w:marRight w:val="0"/>
      <w:marTop w:val="0"/>
      <w:marBottom w:val="0"/>
      <w:divBdr>
        <w:top w:val="none" w:sz="0" w:space="0" w:color="auto"/>
        <w:left w:val="none" w:sz="0" w:space="0" w:color="auto"/>
        <w:bottom w:val="none" w:sz="0" w:space="0" w:color="auto"/>
        <w:right w:val="none" w:sz="0" w:space="0" w:color="auto"/>
      </w:divBdr>
    </w:div>
    <w:div w:id="1263491125">
      <w:bodyDiv w:val="1"/>
      <w:marLeft w:val="0"/>
      <w:marRight w:val="0"/>
      <w:marTop w:val="0"/>
      <w:marBottom w:val="0"/>
      <w:divBdr>
        <w:top w:val="none" w:sz="0" w:space="0" w:color="auto"/>
        <w:left w:val="none" w:sz="0" w:space="0" w:color="auto"/>
        <w:bottom w:val="none" w:sz="0" w:space="0" w:color="auto"/>
        <w:right w:val="none" w:sz="0" w:space="0" w:color="auto"/>
      </w:divBdr>
    </w:div>
    <w:div w:id="1269702114">
      <w:bodyDiv w:val="1"/>
      <w:marLeft w:val="0"/>
      <w:marRight w:val="0"/>
      <w:marTop w:val="0"/>
      <w:marBottom w:val="0"/>
      <w:divBdr>
        <w:top w:val="none" w:sz="0" w:space="0" w:color="auto"/>
        <w:left w:val="none" w:sz="0" w:space="0" w:color="auto"/>
        <w:bottom w:val="none" w:sz="0" w:space="0" w:color="auto"/>
        <w:right w:val="none" w:sz="0" w:space="0" w:color="auto"/>
      </w:divBdr>
    </w:div>
    <w:div w:id="1271015496">
      <w:bodyDiv w:val="1"/>
      <w:marLeft w:val="0"/>
      <w:marRight w:val="0"/>
      <w:marTop w:val="0"/>
      <w:marBottom w:val="0"/>
      <w:divBdr>
        <w:top w:val="none" w:sz="0" w:space="0" w:color="auto"/>
        <w:left w:val="none" w:sz="0" w:space="0" w:color="auto"/>
        <w:bottom w:val="none" w:sz="0" w:space="0" w:color="auto"/>
        <w:right w:val="none" w:sz="0" w:space="0" w:color="auto"/>
      </w:divBdr>
    </w:div>
    <w:div w:id="1274752555">
      <w:bodyDiv w:val="1"/>
      <w:marLeft w:val="0"/>
      <w:marRight w:val="0"/>
      <w:marTop w:val="0"/>
      <w:marBottom w:val="0"/>
      <w:divBdr>
        <w:top w:val="none" w:sz="0" w:space="0" w:color="auto"/>
        <w:left w:val="none" w:sz="0" w:space="0" w:color="auto"/>
        <w:bottom w:val="none" w:sz="0" w:space="0" w:color="auto"/>
        <w:right w:val="none" w:sz="0" w:space="0" w:color="auto"/>
      </w:divBdr>
      <w:divsChild>
        <w:div w:id="30351347">
          <w:marLeft w:val="0"/>
          <w:marRight w:val="0"/>
          <w:marTop w:val="0"/>
          <w:marBottom w:val="0"/>
          <w:divBdr>
            <w:top w:val="none" w:sz="0" w:space="0" w:color="auto"/>
            <w:left w:val="none" w:sz="0" w:space="0" w:color="auto"/>
            <w:bottom w:val="none" w:sz="0" w:space="0" w:color="auto"/>
            <w:right w:val="none" w:sz="0" w:space="0" w:color="auto"/>
          </w:divBdr>
        </w:div>
      </w:divsChild>
    </w:div>
    <w:div w:id="1300527538">
      <w:bodyDiv w:val="1"/>
      <w:marLeft w:val="0"/>
      <w:marRight w:val="0"/>
      <w:marTop w:val="0"/>
      <w:marBottom w:val="0"/>
      <w:divBdr>
        <w:top w:val="none" w:sz="0" w:space="0" w:color="auto"/>
        <w:left w:val="none" w:sz="0" w:space="0" w:color="auto"/>
        <w:bottom w:val="none" w:sz="0" w:space="0" w:color="auto"/>
        <w:right w:val="none" w:sz="0" w:space="0" w:color="auto"/>
      </w:divBdr>
    </w:div>
    <w:div w:id="1318067925">
      <w:bodyDiv w:val="1"/>
      <w:marLeft w:val="0"/>
      <w:marRight w:val="0"/>
      <w:marTop w:val="0"/>
      <w:marBottom w:val="0"/>
      <w:divBdr>
        <w:top w:val="none" w:sz="0" w:space="0" w:color="auto"/>
        <w:left w:val="none" w:sz="0" w:space="0" w:color="auto"/>
        <w:bottom w:val="none" w:sz="0" w:space="0" w:color="auto"/>
        <w:right w:val="none" w:sz="0" w:space="0" w:color="auto"/>
      </w:divBdr>
    </w:div>
    <w:div w:id="1328287490">
      <w:bodyDiv w:val="1"/>
      <w:marLeft w:val="0"/>
      <w:marRight w:val="0"/>
      <w:marTop w:val="0"/>
      <w:marBottom w:val="0"/>
      <w:divBdr>
        <w:top w:val="none" w:sz="0" w:space="0" w:color="auto"/>
        <w:left w:val="none" w:sz="0" w:space="0" w:color="auto"/>
        <w:bottom w:val="none" w:sz="0" w:space="0" w:color="auto"/>
        <w:right w:val="none" w:sz="0" w:space="0" w:color="auto"/>
      </w:divBdr>
    </w:div>
    <w:div w:id="1387334906">
      <w:bodyDiv w:val="1"/>
      <w:marLeft w:val="0"/>
      <w:marRight w:val="0"/>
      <w:marTop w:val="0"/>
      <w:marBottom w:val="0"/>
      <w:divBdr>
        <w:top w:val="none" w:sz="0" w:space="0" w:color="auto"/>
        <w:left w:val="none" w:sz="0" w:space="0" w:color="auto"/>
        <w:bottom w:val="none" w:sz="0" w:space="0" w:color="auto"/>
        <w:right w:val="none" w:sz="0" w:space="0" w:color="auto"/>
      </w:divBdr>
    </w:div>
    <w:div w:id="1450515013">
      <w:bodyDiv w:val="1"/>
      <w:marLeft w:val="0"/>
      <w:marRight w:val="0"/>
      <w:marTop w:val="0"/>
      <w:marBottom w:val="0"/>
      <w:divBdr>
        <w:top w:val="none" w:sz="0" w:space="0" w:color="auto"/>
        <w:left w:val="none" w:sz="0" w:space="0" w:color="auto"/>
        <w:bottom w:val="none" w:sz="0" w:space="0" w:color="auto"/>
        <w:right w:val="none" w:sz="0" w:space="0" w:color="auto"/>
      </w:divBdr>
    </w:div>
    <w:div w:id="1467353976">
      <w:bodyDiv w:val="1"/>
      <w:marLeft w:val="0"/>
      <w:marRight w:val="0"/>
      <w:marTop w:val="0"/>
      <w:marBottom w:val="0"/>
      <w:divBdr>
        <w:top w:val="none" w:sz="0" w:space="0" w:color="auto"/>
        <w:left w:val="none" w:sz="0" w:space="0" w:color="auto"/>
        <w:bottom w:val="none" w:sz="0" w:space="0" w:color="auto"/>
        <w:right w:val="none" w:sz="0" w:space="0" w:color="auto"/>
      </w:divBdr>
    </w:div>
    <w:div w:id="1479417129">
      <w:bodyDiv w:val="1"/>
      <w:marLeft w:val="0"/>
      <w:marRight w:val="0"/>
      <w:marTop w:val="0"/>
      <w:marBottom w:val="0"/>
      <w:divBdr>
        <w:top w:val="none" w:sz="0" w:space="0" w:color="auto"/>
        <w:left w:val="none" w:sz="0" w:space="0" w:color="auto"/>
        <w:bottom w:val="none" w:sz="0" w:space="0" w:color="auto"/>
        <w:right w:val="none" w:sz="0" w:space="0" w:color="auto"/>
      </w:divBdr>
    </w:div>
    <w:div w:id="1493257003">
      <w:bodyDiv w:val="1"/>
      <w:marLeft w:val="0"/>
      <w:marRight w:val="0"/>
      <w:marTop w:val="0"/>
      <w:marBottom w:val="0"/>
      <w:divBdr>
        <w:top w:val="none" w:sz="0" w:space="0" w:color="auto"/>
        <w:left w:val="none" w:sz="0" w:space="0" w:color="auto"/>
        <w:bottom w:val="none" w:sz="0" w:space="0" w:color="auto"/>
        <w:right w:val="none" w:sz="0" w:space="0" w:color="auto"/>
      </w:divBdr>
    </w:div>
    <w:div w:id="1495144032">
      <w:bodyDiv w:val="1"/>
      <w:marLeft w:val="0"/>
      <w:marRight w:val="0"/>
      <w:marTop w:val="0"/>
      <w:marBottom w:val="0"/>
      <w:divBdr>
        <w:top w:val="none" w:sz="0" w:space="0" w:color="auto"/>
        <w:left w:val="none" w:sz="0" w:space="0" w:color="auto"/>
        <w:bottom w:val="none" w:sz="0" w:space="0" w:color="auto"/>
        <w:right w:val="none" w:sz="0" w:space="0" w:color="auto"/>
      </w:divBdr>
    </w:div>
    <w:div w:id="1505852438">
      <w:bodyDiv w:val="1"/>
      <w:marLeft w:val="0"/>
      <w:marRight w:val="0"/>
      <w:marTop w:val="0"/>
      <w:marBottom w:val="0"/>
      <w:divBdr>
        <w:top w:val="none" w:sz="0" w:space="0" w:color="auto"/>
        <w:left w:val="none" w:sz="0" w:space="0" w:color="auto"/>
        <w:bottom w:val="none" w:sz="0" w:space="0" w:color="auto"/>
        <w:right w:val="none" w:sz="0" w:space="0" w:color="auto"/>
      </w:divBdr>
    </w:div>
    <w:div w:id="1516990880">
      <w:bodyDiv w:val="1"/>
      <w:marLeft w:val="0"/>
      <w:marRight w:val="0"/>
      <w:marTop w:val="0"/>
      <w:marBottom w:val="0"/>
      <w:divBdr>
        <w:top w:val="none" w:sz="0" w:space="0" w:color="auto"/>
        <w:left w:val="none" w:sz="0" w:space="0" w:color="auto"/>
        <w:bottom w:val="none" w:sz="0" w:space="0" w:color="auto"/>
        <w:right w:val="none" w:sz="0" w:space="0" w:color="auto"/>
      </w:divBdr>
    </w:div>
    <w:div w:id="1543323587">
      <w:bodyDiv w:val="1"/>
      <w:marLeft w:val="0"/>
      <w:marRight w:val="0"/>
      <w:marTop w:val="0"/>
      <w:marBottom w:val="0"/>
      <w:divBdr>
        <w:top w:val="none" w:sz="0" w:space="0" w:color="auto"/>
        <w:left w:val="none" w:sz="0" w:space="0" w:color="auto"/>
        <w:bottom w:val="none" w:sz="0" w:space="0" w:color="auto"/>
        <w:right w:val="none" w:sz="0" w:space="0" w:color="auto"/>
      </w:divBdr>
    </w:div>
    <w:div w:id="1545411309">
      <w:bodyDiv w:val="1"/>
      <w:marLeft w:val="0"/>
      <w:marRight w:val="0"/>
      <w:marTop w:val="0"/>
      <w:marBottom w:val="0"/>
      <w:divBdr>
        <w:top w:val="none" w:sz="0" w:space="0" w:color="auto"/>
        <w:left w:val="none" w:sz="0" w:space="0" w:color="auto"/>
        <w:bottom w:val="none" w:sz="0" w:space="0" w:color="auto"/>
        <w:right w:val="none" w:sz="0" w:space="0" w:color="auto"/>
      </w:divBdr>
    </w:div>
    <w:div w:id="1565022275">
      <w:bodyDiv w:val="1"/>
      <w:marLeft w:val="0"/>
      <w:marRight w:val="0"/>
      <w:marTop w:val="0"/>
      <w:marBottom w:val="0"/>
      <w:divBdr>
        <w:top w:val="none" w:sz="0" w:space="0" w:color="auto"/>
        <w:left w:val="none" w:sz="0" w:space="0" w:color="auto"/>
        <w:bottom w:val="none" w:sz="0" w:space="0" w:color="auto"/>
        <w:right w:val="none" w:sz="0" w:space="0" w:color="auto"/>
      </w:divBdr>
    </w:div>
    <w:div w:id="1569072378">
      <w:bodyDiv w:val="1"/>
      <w:marLeft w:val="0"/>
      <w:marRight w:val="0"/>
      <w:marTop w:val="0"/>
      <w:marBottom w:val="0"/>
      <w:divBdr>
        <w:top w:val="none" w:sz="0" w:space="0" w:color="auto"/>
        <w:left w:val="none" w:sz="0" w:space="0" w:color="auto"/>
        <w:bottom w:val="none" w:sz="0" w:space="0" w:color="auto"/>
        <w:right w:val="none" w:sz="0" w:space="0" w:color="auto"/>
      </w:divBdr>
    </w:div>
    <w:div w:id="1584990533">
      <w:bodyDiv w:val="1"/>
      <w:marLeft w:val="0"/>
      <w:marRight w:val="0"/>
      <w:marTop w:val="0"/>
      <w:marBottom w:val="0"/>
      <w:divBdr>
        <w:top w:val="none" w:sz="0" w:space="0" w:color="auto"/>
        <w:left w:val="none" w:sz="0" w:space="0" w:color="auto"/>
        <w:bottom w:val="none" w:sz="0" w:space="0" w:color="auto"/>
        <w:right w:val="none" w:sz="0" w:space="0" w:color="auto"/>
      </w:divBdr>
    </w:div>
    <w:div w:id="1590238640">
      <w:bodyDiv w:val="1"/>
      <w:marLeft w:val="0"/>
      <w:marRight w:val="0"/>
      <w:marTop w:val="0"/>
      <w:marBottom w:val="0"/>
      <w:divBdr>
        <w:top w:val="none" w:sz="0" w:space="0" w:color="auto"/>
        <w:left w:val="none" w:sz="0" w:space="0" w:color="auto"/>
        <w:bottom w:val="none" w:sz="0" w:space="0" w:color="auto"/>
        <w:right w:val="none" w:sz="0" w:space="0" w:color="auto"/>
      </w:divBdr>
    </w:div>
    <w:div w:id="1593316995">
      <w:bodyDiv w:val="1"/>
      <w:marLeft w:val="0"/>
      <w:marRight w:val="0"/>
      <w:marTop w:val="0"/>
      <w:marBottom w:val="0"/>
      <w:divBdr>
        <w:top w:val="none" w:sz="0" w:space="0" w:color="auto"/>
        <w:left w:val="none" w:sz="0" w:space="0" w:color="auto"/>
        <w:bottom w:val="none" w:sz="0" w:space="0" w:color="auto"/>
        <w:right w:val="none" w:sz="0" w:space="0" w:color="auto"/>
      </w:divBdr>
    </w:div>
    <w:div w:id="1651715289">
      <w:bodyDiv w:val="1"/>
      <w:marLeft w:val="0"/>
      <w:marRight w:val="0"/>
      <w:marTop w:val="0"/>
      <w:marBottom w:val="0"/>
      <w:divBdr>
        <w:top w:val="none" w:sz="0" w:space="0" w:color="auto"/>
        <w:left w:val="none" w:sz="0" w:space="0" w:color="auto"/>
        <w:bottom w:val="none" w:sz="0" w:space="0" w:color="auto"/>
        <w:right w:val="none" w:sz="0" w:space="0" w:color="auto"/>
      </w:divBdr>
    </w:div>
    <w:div w:id="1673608668">
      <w:bodyDiv w:val="1"/>
      <w:marLeft w:val="0"/>
      <w:marRight w:val="0"/>
      <w:marTop w:val="0"/>
      <w:marBottom w:val="0"/>
      <w:divBdr>
        <w:top w:val="none" w:sz="0" w:space="0" w:color="auto"/>
        <w:left w:val="none" w:sz="0" w:space="0" w:color="auto"/>
        <w:bottom w:val="none" w:sz="0" w:space="0" w:color="auto"/>
        <w:right w:val="none" w:sz="0" w:space="0" w:color="auto"/>
      </w:divBdr>
    </w:div>
    <w:div w:id="1684167487">
      <w:bodyDiv w:val="1"/>
      <w:marLeft w:val="0"/>
      <w:marRight w:val="0"/>
      <w:marTop w:val="0"/>
      <w:marBottom w:val="0"/>
      <w:divBdr>
        <w:top w:val="none" w:sz="0" w:space="0" w:color="auto"/>
        <w:left w:val="none" w:sz="0" w:space="0" w:color="auto"/>
        <w:bottom w:val="none" w:sz="0" w:space="0" w:color="auto"/>
        <w:right w:val="none" w:sz="0" w:space="0" w:color="auto"/>
      </w:divBdr>
    </w:div>
    <w:div w:id="1704016468">
      <w:bodyDiv w:val="1"/>
      <w:marLeft w:val="0"/>
      <w:marRight w:val="0"/>
      <w:marTop w:val="0"/>
      <w:marBottom w:val="0"/>
      <w:divBdr>
        <w:top w:val="none" w:sz="0" w:space="0" w:color="auto"/>
        <w:left w:val="none" w:sz="0" w:space="0" w:color="auto"/>
        <w:bottom w:val="none" w:sz="0" w:space="0" w:color="auto"/>
        <w:right w:val="none" w:sz="0" w:space="0" w:color="auto"/>
      </w:divBdr>
    </w:div>
    <w:div w:id="1723089359">
      <w:bodyDiv w:val="1"/>
      <w:marLeft w:val="0"/>
      <w:marRight w:val="0"/>
      <w:marTop w:val="0"/>
      <w:marBottom w:val="0"/>
      <w:divBdr>
        <w:top w:val="none" w:sz="0" w:space="0" w:color="auto"/>
        <w:left w:val="none" w:sz="0" w:space="0" w:color="auto"/>
        <w:bottom w:val="none" w:sz="0" w:space="0" w:color="auto"/>
        <w:right w:val="none" w:sz="0" w:space="0" w:color="auto"/>
      </w:divBdr>
    </w:div>
    <w:div w:id="1743334037">
      <w:bodyDiv w:val="1"/>
      <w:marLeft w:val="0"/>
      <w:marRight w:val="0"/>
      <w:marTop w:val="0"/>
      <w:marBottom w:val="0"/>
      <w:divBdr>
        <w:top w:val="none" w:sz="0" w:space="0" w:color="auto"/>
        <w:left w:val="none" w:sz="0" w:space="0" w:color="auto"/>
        <w:bottom w:val="none" w:sz="0" w:space="0" w:color="auto"/>
        <w:right w:val="none" w:sz="0" w:space="0" w:color="auto"/>
      </w:divBdr>
    </w:div>
    <w:div w:id="1799375695">
      <w:bodyDiv w:val="1"/>
      <w:marLeft w:val="0"/>
      <w:marRight w:val="0"/>
      <w:marTop w:val="0"/>
      <w:marBottom w:val="0"/>
      <w:divBdr>
        <w:top w:val="none" w:sz="0" w:space="0" w:color="auto"/>
        <w:left w:val="none" w:sz="0" w:space="0" w:color="auto"/>
        <w:bottom w:val="none" w:sz="0" w:space="0" w:color="auto"/>
        <w:right w:val="none" w:sz="0" w:space="0" w:color="auto"/>
      </w:divBdr>
    </w:div>
    <w:div w:id="1829251843">
      <w:bodyDiv w:val="1"/>
      <w:marLeft w:val="0"/>
      <w:marRight w:val="0"/>
      <w:marTop w:val="0"/>
      <w:marBottom w:val="0"/>
      <w:divBdr>
        <w:top w:val="none" w:sz="0" w:space="0" w:color="auto"/>
        <w:left w:val="none" w:sz="0" w:space="0" w:color="auto"/>
        <w:bottom w:val="none" w:sz="0" w:space="0" w:color="auto"/>
        <w:right w:val="none" w:sz="0" w:space="0" w:color="auto"/>
      </w:divBdr>
    </w:div>
    <w:div w:id="1833057286">
      <w:bodyDiv w:val="1"/>
      <w:marLeft w:val="0"/>
      <w:marRight w:val="0"/>
      <w:marTop w:val="0"/>
      <w:marBottom w:val="0"/>
      <w:divBdr>
        <w:top w:val="none" w:sz="0" w:space="0" w:color="auto"/>
        <w:left w:val="none" w:sz="0" w:space="0" w:color="auto"/>
        <w:bottom w:val="none" w:sz="0" w:space="0" w:color="auto"/>
        <w:right w:val="none" w:sz="0" w:space="0" w:color="auto"/>
      </w:divBdr>
    </w:div>
    <w:div w:id="1850679156">
      <w:bodyDiv w:val="1"/>
      <w:marLeft w:val="0"/>
      <w:marRight w:val="0"/>
      <w:marTop w:val="0"/>
      <w:marBottom w:val="0"/>
      <w:divBdr>
        <w:top w:val="none" w:sz="0" w:space="0" w:color="auto"/>
        <w:left w:val="none" w:sz="0" w:space="0" w:color="auto"/>
        <w:bottom w:val="none" w:sz="0" w:space="0" w:color="auto"/>
        <w:right w:val="none" w:sz="0" w:space="0" w:color="auto"/>
      </w:divBdr>
    </w:div>
    <w:div w:id="1851525849">
      <w:bodyDiv w:val="1"/>
      <w:marLeft w:val="0"/>
      <w:marRight w:val="0"/>
      <w:marTop w:val="0"/>
      <w:marBottom w:val="0"/>
      <w:divBdr>
        <w:top w:val="none" w:sz="0" w:space="0" w:color="auto"/>
        <w:left w:val="none" w:sz="0" w:space="0" w:color="auto"/>
        <w:bottom w:val="none" w:sz="0" w:space="0" w:color="auto"/>
        <w:right w:val="none" w:sz="0" w:space="0" w:color="auto"/>
      </w:divBdr>
    </w:div>
    <w:div w:id="1879853652">
      <w:bodyDiv w:val="1"/>
      <w:marLeft w:val="0"/>
      <w:marRight w:val="0"/>
      <w:marTop w:val="0"/>
      <w:marBottom w:val="0"/>
      <w:divBdr>
        <w:top w:val="none" w:sz="0" w:space="0" w:color="auto"/>
        <w:left w:val="none" w:sz="0" w:space="0" w:color="auto"/>
        <w:bottom w:val="none" w:sz="0" w:space="0" w:color="auto"/>
        <w:right w:val="none" w:sz="0" w:space="0" w:color="auto"/>
      </w:divBdr>
    </w:div>
    <w:div w:id="1881480151">
      <w:bodyDiv w:val="1"/>
      <w:marLeft w:val="0"/>
      <w:marRight w:val="0"/>
      <w:marTop w:val="0"/>
      <w:marBottom w:val="0"/>
      <w:divBdr>
        <w:top w:val="none" w:sz="0" w:space="0" w:color="auto"/>
        <w:left w:val="none" w:sz="0" w:space="0" w:color="auto"/>
        <w:bottom w:val="none" w:sz="0" w:space="0" w:color="auto"/>
        <w:right w:val="none" w:sz="0" w:space="0" w:color="auto"/>
      </w:divBdr>
    </w:div>
    <w:div w:id="1889874940">
      <w:bodyDiv w:val="1"/>
      <w:marLeft w:val="0"/>
      <w:marRight w:val="0"/>
      <w:marTop w:val="0"/>
      <w:marBottom w:val="0"/>
      <w:divBdr>
        <w:top w:val="none" w:sz="0" w:space="0" w:color="auto"/>
        <w:left w:val="none" w:sz="0" w:space="0" w:color="auto"/>
        <w:bottom w:val="none" w:sz="0" w:space="0" w:color="auto"/>
        <w:right w:val="none" w:sz="0" w:space="0" w:color="auto"/>
      </w:divBdr>
    </w:div>
    <w:div w:id="1933856841">
      <w:bodyDiv w:val="1"/>
      <w:marLeft w:val="0"/>
      <w:marRight w:val="0"/>
      <w:marTop w:val="0"/>
      <w:marBottom w:val="0"/>
      <w:divBdr>
        <w:top w:val="none" w:sz="0" w:space="0" w:color="auto"/>
        <w:left w:val="none" w:sz="0" w:space="0" w:color="auto"/>
        <w:bottom w:val="none" w:sz="0" w:space="0" w:color="auto"/>
        <w:right w:val="none" w:sz="0" w:space="0" w:color="auto"/>
      </w:divBdr>
    </w:div>
    <w:div w:id="1942833163">
      <w:bodyDiv w:val="1"/>
      <w:marLeft w:val="0"/>
      <w:marRight w:val="0"/>
      <w:marTop w:val="0"/>
      <w:marBottom w:val="0"/>
      <w:divBdr>
        <w:top w:val="none" w:sz="0" w:space="0" w:color="auto"/>
        <w:left w:val="none" w:sz="0" w:space="0" w:color="auto"/>
        <w:bottom w:val="none" w:sz="0" w:space="0" w:color="auto"/>
        <w:right w:val="none" w:sz="0" w:space="0" w:color="auto"/>
      </w:divBdr>
    </w:div>
    <w:div w:id="1950428295">
      <w:bodyDiv w:val="1"/>
      <w:marLeft w:val="0"/>
      <w:marRight w:val="0"/>
      <w:marTop w:val="0"/>
      <w:marBottom w:val="0"/>
      <w:divBdr>
        <w:top w:val="none" w:sz="0" w:space="0" w:color="auto"/>
        <w:left w:val="none" w:sz="0" w:space="0" w:color="auto"/>
        <w:bottom w:val="none" w:sz="0" w:space="0" w:color="auto"/>
        <w:right w:val="none" w:sz="0" w:space="0" w:color="auto"/>
      </w:divBdr>
    </w:div>
    <w:div w:id="1970478691">
      <w:bodyDiv w:val="1"/>
      <w:marLeft w:val="0"/>
      <w:marRight w:val="0"/>
      <w:marTop w:val="0"/>
      <w:marBottom w:val="0"/>
      <w:divBdr>
        <w:top w:val="none" w:sz="0" w:space="0" w:color="auto"/>
        <w:left w:val="none" w:sz="0" w:space="0" w:color="auto"/>
        <w:bottom w:val="none" w:sz="0" w:space="0" w:color="auto"/>
        <w:right w:val="none" w:sz="0" w:space="0" w:color="auto"/>
      </w:divBdr>
    </w:div>
    <w:div w:id="1986005040">
      <w:bodyDiv w:val="1"/>
      <w:marLeft w:val="0"/>
      <w:marRight w:val="0"/>
      <w:marTop w:val="0"/>
      <w:marBottom w:val="0"/>
      <w:divBdr>
        <w:top w:val="none" w:sz="0" w:space="0" w:color="auto"/>
        <w:left w:val="none" w:sz="0" w:space="0" w:color="auto"/>
        <w:bottom w:val="none" w:sz="0" w:space="0" w:color="auto"/>
        <w:right w:val="none" w:sz="0" w:space="0" w:color="auto"/>
      </w:divBdr>
    </w:div>
    <w:div w:id="2001303952">
      <w:bodyDiv w:val="1"/>
      <w:marLeft w:val="0"/>
      <w:marRight w:val="0"/>
      <w:marTop w:val="0"/>
      <w:marBottom w:val="0"/>
      <w:divBdr>
        <w:top w:val="none" w:sz="0" w:space="0" w:color="auto"/>
        <w:left w:val="none" w:sz="0" w:space="0" w:color="auto"/>
        <w:bottom w:val="none" w:sz="0" w:space="0" w:color="auto"/>
        <w:right w:val="none" w:sz="0" w:space="0" w:color="auto"/>
      </w:divBdr>
    </w:div>
    <w:div w:id="2006518584">
      <w:bodyDiv w:val="1"/>
      <w:marLeft w:val="0"/>
      <w:marRight w:val="0"/>
      <w:marTop w:val="0"/>
      <w:marBottom w:val="0"/>
      <w:divBdr>
        <w:top w:val="none" w:sz="0" w:space="0" w:color="auto"/>
        <w:left w:val="none" w:sz="0" w:space="0" w:color="auto"/>
        <w:bottom w:val="none" w:sz="0" w:space="0" w:color="auto"/>
        <w:right w:val="none" w:sz="0" w:space="0" w:color="auto"/>
      </w:divBdr>
    </w:div>
    <w:div w:id="2072652693">
      <w:bodyDiv w:val="1"/>
      <w:marLeft w:val="0"/>
      <w:marRight w:val="0"/>
      <w:marTop w:val="0"/>
      <w:marBottom w:val="0"/>
      <w:divBdr>
        <w:top w:val="none" w:sz="0" w:space="0" w:color="auto"/>
        <w:left w:val="none" w:sz="0" w:space="0" w:color="auto"/>
        <w:bottom w:val="none" w:sz="0" w:space="0" w:color="auto"/>
        <w:right w:val="none" w:sz="0" w:space="0" w:color="auto"/>
      </w:divBdr>
    </w:div>
    <w:div w:id="2084333141">
      <w:bodyDiv w:val="1"/>
      <w:marLeft w:val="0"/>
      <w:marRight w:val="0"/>
      <w:marTop w:val="0"/>
      <w:marBottom w:val="0"/>
      <w:divBdr>
        <w:top w:val="none" w:sz="0" w:space="0" w:color="auto"/>
        <w:left w:val="none" w:sz="0" w:space="0" w:color="auto"/>
        <w:bottom w:val="none" w:sz="0" w:space="0" w:color="auto"/>
        <w:right w:val="none" w:sz="0" w:space="0" w:color="auto"/>
      </w:divBdr>
    </w:div>
    <w:div w:id="2105178520">
      <w:bodyDiv w:val="1"/>
      <w:marLeft w:val="0"/>
      <w:marRight w:val="0"/>
      <w:marTop w:val="0"/>
      <w:marBottom w:val="0"/>
      <w:divBdr>
        <w:top w:val="none" w:sz="0" w:space="0" w:color="auto"/>
        <w:left w:val="none" w:sz="0" w:space="0" w:color="auto"/>
        <w:bottom w:val="none" w:sz="0" w:space="0" w:color="auto"/>
        <w:right w:val="none" w:sz="0" w:space="0" w:color="auto"/>
      </w:divBdr>
    </w:div>
    <w:div w:id="2122408774">
      <w:bodyDiv w:val="1"/>
      <w:marLeft w:val="0"/>
      <w:marRight w:val="0"/>
      <w:marTop w:val="0"/>
      <w:marBottom w:val="0"/>
      <w:divBdr>
        <w:top w:val="none" w:sz="0" w:space="0" w:color="auto"/>
        <w:left w:val="none" w:sz="0" w:space="0" w:color="auto"/>
        <w:bottom w:val="none" w:sz="0" w:space="0" w:color="auto"/>
        <w:right w:val="none" w:sz="0" w:space="0" w:color="auto"/>
      </w:divBdr>
    </w:div>
    <w:div w:id="2122723362">
      <w:bodyDiv w:val="1"/>
      <w:marLeft w:val="0"/>
      <w:marRight w:val="0"/>
      <w:marTop w:val="0"/>
      <w:marBottom w:val="0"/>
      <w:divBdr>
        <w:top w:val="none" w:sz="0" w:space="0" w:color="auto"/>
        <w:left w:val="none" w:sz="0" w:space="0" w:color="auto"/>
        <w:bottom w:val="none" w:sz="0" w:space="0" w:color="auto"/>
        <w:right w:val="none" w:sz="0" w:space="0" w:color="auto"/>
      </w:divBdr>
      <w:divsChild>
        <w:div w:id="659650635">
          <w:marLeft w:val="45"/>
          <w:marRight w:val="45"/>
          <w:marTop w:val="15"/>
          <w:marBottom w:val="0"/>
          <w:divBdr>
            <w:top w:val="none" w:sz="0" w:space="0" w:color="auto"/>
            <w:left w:val="none" w:sz="0" w:space="0" w:color="auto"/>
            <w:bottom w:val="none" w:sz="0" w:space="0" w:color="auto"/>
            <w:right w:val="none" w:sz="0" w:space="0" w:color="auto"/>
          </w:divBdr>
          <w:divsChild>
            <w:div w:id="92892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42854">
      <w:bodyDiv w:val="1"/>
      <w:marLeft w:val="0"/>
      <w:marRight w:val="0"/>
      <w:marTop w:val="0"/>
      <w:marBottom w:val="0"/>
      <w:divBdr>
        <w:top w:val="none" w:sz="0" w:space="0" w:color="auto"/>
        <w:left w:val="none" w:sz="0" w:space="0" w:color="auto"/>
        <w:bottom w:val="none" w:sz="0" w:space="0" w:color="auto"/>
        <w:right w:val="none" w:sz="0" w:space="0" w:color="auto"/>
      </w:divBdr>
    </w:div>
    <w:div w:id="2135362459">
      <w:bodyDiv w:val="1"/>
      <w:marLeft w:val="0"/>
      <w:marRight w:val="0"/>
      <w:marTop w:val="0"/>
      <w:marBottom w:val="0"/>
      <w:divBdr>
        <w:top w:val="none" w:sz="0" w:space="0" w:color="auto"/>
        <w:left w:val="none" w:sz="0" w:space="0" w:color="auto"/>
        <w:bottom w:val="none" w:sz="0" w:space="0" w:color="auto"/>
        <w:right w:val="none" w:sz="0" w:space="0" w:color="auto"/>
      </w:divBdr>
    </w:div>
    <w:div w:id="2137985754">
      <w:bodyDiv w:val="1"/>
      <w:marLeft w:val="0"/>
      <w:marRight w:val="0"/>
      <w:marTop w:val="0"/>
      <w:marBottom w:val="0"/>
      <w:divBdr>
        <w:top w:val="none" w:sz="0" w:space="0" w:color="auto"/>
        <w:left w:val="none" w:sz="0" w:space="0" w:color="auto"/>
        <w:bottom w:val="none" w:sz="0" w:space="0" w:color="auto"/>
        <w:right w:val="none" w:sz="0" w:space="0" w:color="auto"/>
      </w:divBdr>
    </w:div>
    <w:div w:id="214226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 Type="http://schemas.openxmlformats.org/officeDocument/2006/relationships/styles" Target="styles.xml"/><Relationship Id="rId21" Type="http://schemas.openxmlformats.org/officeDocument/2006/relationships/hyperlink" Target="http://www.colombiacompra.gov.co/secop/secop-ii" TargetMode="External"/><Relationship Id="rId7" Type="http://schemas.openxmlformats.org/officeDocument/2006/relationships/endnotes" Target="endnotes.xm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colombiacompra.gov.co/secop/secop-ii"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eader" Target="header2.xml"/><Relationship Id="rId10" Type="http://schemas.openxmlformats.org/officeDocument/2006/relationships/hyperlink" Target="https://www.google.com/search?ei=ArACXOfwAcOKggfA5a-ICw&amp;q=analisi+sectores+economicos+en+leticia+amazonas&amp;oq=analisi+sectores+economicos+en+leticia+amazonas&amp;gs_l=psy-ab.3...4337.17878..19095...0.0..0.1529.17909.2-1j1j8j13j3j2j1....2..0....1..gws-wiz.......0j0i71j0i67j0i10j0i22i30j0i13j0i8i13i30j0i13i30j33i22i29i30j33i160j33i21._z5JmldrDIA" TargetMode="External"/><Relationship Id="rId19" Type="http://schemas.openxmlformats.org/officeDocument/2006/relationships/hyperlink" Target="http://www.colombiacompra.gov.co/secop/secop-ii"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www.colombiacompra.gov.co/secop/secop-ii" TargetMode="External"/><Relationship Id="rId27" Type="http://schemas.openxmlformats.org/officeDocument/2006/relationships/header" Target="header1.xml"/><Relationship Id="rId30" Type="http://schemas.openxmlformats.org/officeDocument/2006/relationships/header" Target="header3.xml"/><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hyperlink" Target="mailto:baser26@ejercito.mil.co" TargetMode="External"/><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2" Type="http://schemas.openxmlformats.org/officeDocument/2006/relationships/hyperlink" Target="mailto:mensajeriaelectronicabaspc26@ejercito.mil.co" TargetMode="External"/><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05170-872F-4EBE-94B8-DDF291C4C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3964</TotalTime>
  <Pages>43</Pages>
  <Words>13091</Words>
  <Characters>72002</Characters>
  <Application>Microsoft Office Word</Application>
  <DocSecurity>0</DocSecurity>
  <Lines>600</Lines>
  <Paragraphs>169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Edwin</dc:creator>
  <cp:lastModifiedBy>CP. CRUZ TRIANA</cp:lastModifiedBy>
  <cp:revision>680</cp:revision>
  <cp:lastPrinted>2019-08-23T18:51:00Z</cp:lastPrinted>
  <dcterms:created xsi:type="dcterms:W3CDTF">2017-03-15T19:22:00Z</dcterms:created>
  <dcterms:modified xsi:type="dcterms:W3CDTF">2019-08-23T18:56:00Z</dcterms:modified>
</cp:coreProperties>
</file>