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289" w:tblpY="2506"/>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9"/>
        <w:gridCol w:w="7093"/>
      </w:tblGrid>
      <w:tr w:rsidR="001B6B10" w:rsidRPr="00362DE3" w14:paraId="639CC22D" w14:textId="77777777" w:rsidTr="009A6A9B">
        <w:trPr>
          <w:trHeight w:val="274"/>
        </w:trPr>
        <w:tc>
          <w:tcPr>
            <w:tcW w:w="2689" w:type="dxa"/>
          </w:tcPr>
          <w:p w14:paraId="136A6598" w14:textId="2DB7B0EC" w:rsidR="002077CB" w:rsidRPr="00362DE3" w:rsidRDefault="008A7748" w:rsidP="002A6A7A">
            <w:pPr>
              <w:pStyle w:val="Sinespaciado"/>
              <w:rPr>
                <w:rFonts w:cs="Arial"/>
                <w:sz w:val="22"/>
                <w:szCs w:val="22"/>
              </w:rPr>
            </w:pPr>
            <w:r w:rsidRPr="00362DE3">
              <w:rPr>
                <w:rFonts w:cs="Arial"/>
                <w:sz w:val="22"/>
                <w:szCs w:val="22"/>
              </w:rPr>
              <w:t>1</w:t>
            </w:r>
            <w:r w:rsidR="002077CB" w:rsidRPr="00362DE3">
              <w:rPr>
                <w:rFonts w:cs="Arial"/>
                <w:sz w:val="22"/>
                <w:szCs w:val="22"/>
              </w:rPr>
              <w:t>)</w:t>
            </w:r>
            <w:r w:rsidR="00064756" w:rsidRPr="00362DE3">
              <w:rPr>
                <w:rFonts w:cs="Arial"/>
                <w:sz w:val="22"/>
                <w:szCs w:val="22"/>
              </w:rPr>
              <w:t xml:space="preserve"> </w:t>
            </w:r>
            <w:r w:rsidR="002077CB" w:rsidRPr="00362DE3">
              <w:rPr>
                <w:rFonts w:eastAsiaTheme="minorHAnsi" w:cs="Arial"/>
                <w:b/>
                <w:bCs/>
                <w:color w:val="000000" w:themeColor="text1"/>
                <w:sz w:val="22"/>
                <w:szCs w:val="22"/>
                <w:lang w:val="es-CO"/>
              </w:rPr>
              <w:t>PLAZO DE EJECUCIÓN</w:t>
            </w:r>
          </w:p>
        </w:tc>
        <w:tc>
          <w:tcPr>
            <w:tcW w:w="7093" w:type="dxa"/>
          </w:tcPr>
          <w:p w14:paraId="73C83B6D" w14:textId="76BBC375" w:rsidR="00703AD4" w:rsidRPr="00362DE3" w:rsidRDefault="00F15942" w:rsidP="00F15942">
            <w:pPr>
              <w:spacing w:after="0" w:line="240" w:lineRule="auto"/>
              <w:jc w:val="both"/>
              <w:rPr>
                <w:rFonts w:ascii="Arial" w:hAnsi="Arial" w:cs="Arial"/>
                <w:b/>
              </w:rPr>
            </w:pPr>
            <w:r w:rsidRPr="00F15942">
              <w:rPr>
                <w:rFonts w:ascii="Arial" w:eastAsia="Calibri" w:hAnsi="Arial" w:cs="Arial"/>
                <w:bCs/>
                <w:color w:val="000000"/>
              </w:rPr>
              <w:t>El plazo de ejecución del contrato es a partir del cumplimiento de los requisitos de perfeccionamiento y ejecución del contrato hasta el 15 de diciembre de 2023 o hasta agotar recursos, lo primero que ocurra.</w:t>
            </w:r>
          </w:p>
        </w:tc>
      </w:tr>
      <w:tr w:rsidR="001B6B10" w:rsidRPr="00362DE3" w14:paraId="1F854482" w14:textId="77777777" w:rsidTr="00565547">
        <w:trPr>
          <w:trHeight w:val="946"/>
        </w:trPr>
        <w:tc>
          <w:tcPr>
            <w:tcW w:w="2689" w:type="dxa"/>
          </w:tcPr>
          <w:p w14:paraId="0FD222AD" w14:textId="656F317C" w:rsidR="002077CB" w:rsidRPr="00362DE3" w:rsidRDefault="008A7748" w:rsidP="002A6A7A">
            <w:pPr>
              <w:spacing w:after="0" w:line="240" w:lineRule="auto"/>
              <w:jc w:val="both"/>
              <w:rPr>
                <w:rFonts w:ascii="Arial" w:hAnsi="Arial" w:cs="Arial"/>
                <w:b/>
                <w:bCs/>
                <w:color w:val="000000" w:themeColor="text1"/>
              </w:rPr>
            </w:pPr>
            <w:r w:rsidRPr="00362DE3">
              <w:rPr>
                <w:rFonts w:ascii="Arial" w:hAnsi="Arial" w:cs="Arial"/>
                <w:b/>
                <w:bCs/>
                <w:color w:val="000000" w:themeColor="text1"/>
              </w:rPr>
              <w:t>2</w:t>
            </w:r>
            <w:r w:rsidR="002077CB" w:rsidRPr="00362DE3">
              <w:rPr>
                <w:rFonts w:ascii="Arial" w:hAnsi="Arial" w:cs="Arial"/>
                <w:b/>
                <w:bCs/>
                <w:color w:val="000000" w:themeColor="text1"/>
              </w:rPr>
              <w:t>) VALOR TOTAL DEL CONTRATO</w:t>
            </w:r>
          </w:p>
        </w:tc>
        <w:tc>
          <w:tcPr>
            <w:tcW w:w="7093" w:type="dxa"/>
            <w:shd w:val="clear" w:color="auto" w:fill="auto"/>
          </w:tcPr>
          <w:p w14:paraId="2AD4F065" w14:textId="6DA9B5DC" w:rsidR="00F15942" w:rsidRPr="00F15942" w:rsidRDefault="00F15942" w:rsidP="00F15942">
            <w:pPr>
              <w:spacing w:after="0" w:line="240" w:lineRule="auto"/>
              <w:jc w:val="both"/>
              <w:rPr>
                <w:rFonts w:ascii="Arial" w:eastAsia="Calibri" w:hAnsi="Arial" w:cs="Arial"/>
                <w:bCs/>
                <w:color w:val="000000"/>
              </w:rPr>
            </w:pPr>
            <w:r w:rsidRPr="00F15942">
              <w:rPr>
                <w:rFonts w:ascii="Arial" w:eastAsia="Calibri" w:hAnsi="Arial" w:cs="Arial"/>
                <w:bCs/>
                <w:color w:val="000000"/>
              </w:rPr>
              <w:t xml:space="preserve">El valor del contrato que se adjudicará será hasta por la suma del presupuesto oficial destinado para la presente contratación por valor de </w:t>
            </w:r>
            <w:r w:rsidR="00203CFF">
              <w:rPr>
                <w:rFonts w:ascii="Arial" w:eastAsia="Calibri" w:hAnsi="Arial" w:cs="Arial"/>
                <w:b/>
                <w:bCs/>
                <w:color w:val="000000"/>
              </w:rPr>
              <w:t xml:space="preserve">NOVENTA </w:t>
            </w:r>
            <w:r w:rsidRPr="00F15942">
              <w:rPr>
                <w:rFonts w:ascii="Arial" w:eastAsia="Calibri" w:hAnsi="Arial" w:cs="Arial"/>
                <w:b/>
                <w:bCs/>
                <w:color w:val="000000"/>
              </w:rPr>
              <w:t>MILLONES QUINIENT</w:t>
            </w:r>
            <w:r w:rsidR="00203CFF">
              <w:rPr>
                <w:rFonts w:ascii="Arial" w:eastAsia="Calibri" w:hAnsi="Arial" w:cs="Arial"/>
                <w:b/>
                <w:bCs/>
                <w:color w:val="000000"/>
              </w:rPr>
              <w:t>OS MIL PESOS M/CTE ($90.000.000</w:t>
            </w:r>
            <w:r w:rsidRPr="00F15942">
              <w:rPr>
                <w:rFonts w:ascii="Arial" w:eastAsia="Calibri" w:hAnsi="Arial" w:cs="Arial"/>
                <w:b/>
                <w:bCs/>
                <w:color w:val="000000"/>
              </w:rPr>
              <w:t>),</w:t>
            </w:r>
            <w:r w:rsidRPr="00F15942">
              <w:rPr>
                <w:rFonts w:ascii="Arial" w:eastAsia="Calibri" w:hAnsi="Arial" w:cs="Arial"/>
                <w:bCs/>
                <w:color w:val="000000"/>
              </w:rPr>
              <w:t xml:space="preserve"> incluidos todos los costos directos e indirectos y los impuestos, tasas y contribuciones que conlleve la celebración y ejecución total del contrato que resulte. </w:t>
            </w:r>
          </w:p>
          <w:p w14:paraId="4617244A" w14:textId="77777777" w:rsidR="00F15942" w:rsidRPr="00F15942" w:rsidRDefault="00F15942" w:rsidP="00F15942">
            <w:pPr>
              <w:spacing w:after="0" w:line="240" w:lineRule="auto"/>
              <w:jc w:val="both"/>
              <w:rPr>
                <w:rFonts w:ascii="Arial" w:eastAsia="Calibri" w:hAnsi="Arial" w:cs="Arial"/>
                <w:bCs/>
                <w:color w:val="000000"/>
              </w:rPr>
            </w:pPr>
          </w:p>
          <w:p w14:paraId="0B88F0A9" w14:textId="00D7FD4F" w:rsidR="002D46DB" w:rsidRPr="00362DE3" w:rsidRDefault="00F15942" w:rsidP="00F15942">
            <w:pPr>
              <w:spacing w:after="0" w:line="240" w:lineRule="auto"/>
              <w:jc w:val="both"/>
              <w:rPr>
                <w:rFonts w:ascii="Arial" w:eastAsia="Calibri" w:hAnsi="Arial" w:cs="Arial"/>
                <w:bCs/>
                <w:color w:val="000000"/>
                <w:highlight w:val="yellow"/>
              </w:rPr>
            </w:pPr>
            <w:r w:rsidRPr="00F15942">
              <w:rPr>
                <w:rFonts w:ascii="Arial" w:eastAsia="Calibri" w:hAnsi="Arial" w:cs="Arial"/>
                <w:bCs/>
                <w:color w:val="000000"/>
              </w:rPr>
              <w:t>Nota: El valor del contrato en ningún caso superará el valor del presupuesto oficial, por lo cual la propuesta que supere este valor será rechazada.</w:t>
            </w:r>
          </w:p>
        </w:tc>
      </w:tr>
      <w:tr w:rsidR="001B6B10" w:rsidRPr="00362DE3" w14:paraId="27ABC8D4" w14:textId="77777777" w:rsidTr="00565547">
        <w:trPr>
          <w:trHeight w:val="699"/>
        </w:trPr>
        <w:tc>
          <w:tcPr>
            <w:tcW w:w="2689" w:type="dxa"/>
          </w:tcPr>
          <w:p w14:paraId="5EE2F0E9" w14:textId="75CA55E2" w:rsidR="002A3AC3" w:rsidRPr="00362DE3" w:rsidRDefault="008A7748" w:rsidP="002A6A7A">
            <w:pPr>
              <w:spacing w:after="0" w:line="240" w:lineRule="auto"/>
              <w:jc w:val="both"/>
              <w:rPr>
                <w:rFonts w:ascii="Arial" w:hAnsi="Arial" w:cs="Arial"/>
                <w:b/>
                <w:bCs/>
                <w:color w:val="000000" w:themeColor="text1"/>
              </w:rPr>
            </w:pPr>
            <w:r w:rsidRPr="00362DE3">
              <w:rPr>
                <w:rFonts w:ascii="Arial" w:hAnsi="Arial" w:cs="Arial"/>
                <w:b/>
                <w:bCs/>
                <w:color w:val="000000" w:themeColor="text1"/>
              </w:rPr>
              <w:t>3</w:t>
            </w:r>
            <w:r w:rsidR="002A3AC3" w:rsidRPr="00362DE3">
              <w:rPr>
                <w:rFonts w:ascii="Arial" w:hAnsi="Arial" w:cs="Arial"/>
                <w:b/>
                <w:bCs/>
                <w:color w:val="000000" w:themeColor="text1"/>
              </w:rPr>
              <w:t xml:space="preserve">) FORMA DE PAGO </w:t>
            </w:r>
          </w:p>
        </w:tc>
        <w:tc>
          <w:tcPr>
            <w:tcW w:w="7093" w:type="dxa"/>
          </w:tcPr>
          <w:p w14:paraId="7CA3519E" w14:textId="4B80B6C6" w:rsidR="00203CFF" w:rsidRDefault="00203CFF" w:rsidP="00203CFF">
            <w:pPr>
              <w:autoSpaceDE w:val="0"/>
              <w:autoSpaceDN w:val="0"/>
              <w:adjustRightInd w:val="0"/>
              <w:spacing w:after="0" w:line="240" w:lineRule="auto"/>
              <w:jc w:val="both"/>
              <w:rPr>
                <w:rFonts w:ascii="Arial" w:hAnsi="Arial" w:cs="Arial"/>
                <w:color w:val="000000" w:themeColor="text1"/>
                <w:lang w:eastAsia="pt-BR"/>
              </w:rPr>
            </w:pPr>
            <w:r w:rsidRPr="00203CFF">
              <w:rPr>
                <w:rFonts w:ascii="Arial" w:hAnsi="Arial" w:cs="Arial"/>
                <w:color w:val="000000" w:themeColor="text1"/>
                <w:lang w:eastAsia="pt-BR"/>
              </w:rPr>
              <w:t>Se realizarán pagos contra facturación de acuerdo con los servicios efectivamente prestados por el proponente de conformidad con las necesidades de mantenimientos de la UNIDAD. Previo recibo a satisfacción por parte del supervisor del contrato.</w:t>
            </w:r>
          </w:p>
          <w:p w14:paraId="23F0AC16" w14:textId="77777777"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p>
          <w:p w14:paraId="207F1475" w14:textId="77777777"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r w:rsidRPr="00203CFF">
              <w:rPr>
                <w:rFonts w:ascii="Arial" w:hAnsi="Arial" w:cs="Arial"/>
                <w:color w:val="000000" w:themeColor="text1"/>
                <w:lang w:eastAsia="pt-BR"/>
              </w:rPr>
              <w:t>LA UNIDAD cancelará el valor del contrato de la siguiente manera:</w:t>
            </w:r>
          </w:p>
          <w:p w14:paraId="4EF2F969" w14:textId="77777777" w:rsidR="00203CFF" w:rsidRDefault="00203CFF" w:rsidP="00203CFF">
            <w:pPr>
              <w:autoSpaceDE w:val="0"/>
              <w:autoSpaceDN w:val="0"/>
              <w:adjustRightInd w:val="0"/>
              <w:spacing w:after="0" w:line="240" w:lineRule="auto"/>
              <w:jc w:val="both"/>
              <w:rPr>
                <w:rFonts w:ascii="Arial" w:hAnsi="Arial" w:cs="Arial"/>
                <w:color w:val="000000" w:themeColor="text1"/>
                <w:lang w:eastAsia="pt-BR"/>
              </w:rPr>
            </w:pPr>
          </w:p>
          <w:p w14:paraId="4640A24C" w14:textId="62AAD67A"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r w:rsidRPr="00203CFF">
              <w:rPr>
                <w:rFonts w:ascii="Arial" w:hAnsi="Arial" w:cs="Arial"/>
                <w:color w:val="000000" w:themeColor="text1"/>
                <w:lang w:eastAsia="pt-BR"/>
              </w:rPr>
              <w:t>Los pagos se realizarán de acuerdo con:</w:t>
            </w:r>
          </w:p>
          <w:p w14:paraId="389F16A0" w14:textId="77777777"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p>
          <w:p w14:paraId="4A33C9DF" w14:textId="77777777"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r w:rsidRPr="00203CFF">
              <w:rPr>
                <w:rFonts w:ascii="Arial" w:hAnsi="Arial" w:cs="Arial"/>
                <w:color w:val="000000" w:themeColor="text1"/>
                <w:lang w:eastAsia="pt-BR"/>
              </w:rPr>
              <w:t>A.</w:t>
            </w:r>
            <w:r w:rsidRPr="00203CFF">
              <w:rPr>
                <w:rFonts w:ascii="Arial" w:hAnsi="Arial" w:cs="Arial"/>
                <w:color w:val="000000" w:themeColor="text1"/>
                <w:lang w:eastAsia="pt-BR"/>
              </w:rPr>
              <w:tab/>
              <w:t>Con cargo a los mantenimientos preventivos:</w:t>
            </w:r>
          </w:p>
          <w:p w14:paraId="3FD4505F" w14:textId="77777777"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p>
          <w:p w14:paraId="4F1C169D" w14:textId="77777777"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r w:rsidRPr="00203CFF">
              <w:rPr>
                <w:rFonts w:ascii="Arial" w:hAnsi="Arial" w:cs="Arial"/>
                <w:color w:val="000000" w:themeColor="text1"/>
                <w:lang w:eastAsia="pt-BR"/>
              </w:rPr>
              <w:t>1.</w:t>
            </w:r>
            <w:r w:rsidRPr="00203CFF">
              <w:rPr>
                <w:rFonts w:ascii="Arial" w:hAnsi="Arial" w:cs="Arial"/>
                <w:color w:val="000000" w:themeColor="text1"/>
                <w:lang w:eastAsia="pt-BR"/>
              </w:rPr>
              <w:tab/>
              <w:t>El número de mantenimientos preventivos efectivamente realizados, con los respectivos soportes señalados en el anexo técnico, los cuales se pagarán de conformidad con el valor ofertado en la propuesta económica.</w:t>
            </w:r>
          </w:p>
          <w:p w14:paraId="039C7788" w14:textId="77777777"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p>
          <w:p w14:paraId="24A23E80" w14:textId="77777777"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r w:rsidRPr="00203CFF">
              <w:rPr>
                <w:rFonts w:ascii="Arial" w:hAnsi="Arial" w:cs="Arial"/>
                <w:color w:val="000000" w:themeColor="text1"/>
                <w:lang w:eastAsia="pt-BR"/>
              </w:rPr>
              <w:t>B.</w:t>
            </w:r>
            <w:r w:rsidRPr="00203CFF">
              <w:rPr>
                <w:rFonts w:ascii="Arial" w:hAnsi="Arial" w:cs="Arial"/>
                <w:color w:val="000000" w:themeColor="text1"/>
                <w:lang w:eastAsia="pt-BR"/>
              </w:rPr>
              <w:tab/>
              <w:t>Con cargo a la Bolsa para la adquisición de piezas y/o partes y/o elementos y/o repuestos suministrados e instalados:</w:t>
            </w:r>
          </w:p>
          <w:p w14:paraId="7F4480C6" w14:textId="77777777"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p>
          <w:p w14:paraId="40209678" w14:textId="77777777" w:rsidR="00203CFF" w:rsidRDefault="00203CFF" w:rsidP="00203CFF">
            <w:pPr>
              <w:pStyle w:val="Prrafodelista"/>
              <w:numPr>
                <w:ilvl w:val="0"/>
                <w:numId w:val="31"/>
              </w:numPr>
              <w:autoSpaceDE w:val="0"/>
              <w:autoSpaceDN w:val="0"/>
              <w:adjustRightInd w:val="0"/>
              <w:spacing w:after="0" w:line="240" w:lineRule="auto"/>
              <w:jc w:val="both"/>
              <w:rPr>
                <w:rFonts w:ascii="Arial" w:hAnsi="Arial" w:cs="Arial"/>
                <w:color w:val="000000" w:themeColor="text1"/>
                <w:lang w:eastAsia="pt-BR"/>
              </w:rPr>
            </w:pPr>
            <w:r w:rsidRPr="00203CFF">
              <w:rPr>
                <w:rFonts w:ascii="Arial" w:hAnsi="Arial" w:cs="Arial"/>
                <w:color w:val="000000" w:themeColor="text1"/>
                <w:lang w:eastAsia="pt-BR"/>
              </w:rPr>
              <w:t>Las piezas y/o partes y/o elementos y/o repuestos se pagarán de acuerdo con los precios pactados en la oferta económica presentada por la persona o empresa a quien se adjudique el contrato.</w:t>
            </w:r>
          </w:p>
          <w:p w14:paraId="751F0C38" w14:textId="77777777" w:rsidR="00203CFF" w:rsidRDefault="00203CFF" w:rsidP="00203CFF">
            <w:pPr>
              <w:pStyle w:val="Prrafodelista"/>
              <w:numPr>
                <w:ilvl w:val="0"/>
                <w:numId w:val="31"/>
              </w:numPr>
              <w:autoSpaceDE w:val="0"/>
              <w:autoSpaceDN w:val="0"/>
              <w:adjustRightInd w:val="0"/>
              <w:spacing w:after="0" w:line="240" w:lineRule="auto"/>
              <w:jc w:val="both"/>
              <w:rPr>
                <w:rFonts w:ascii="Arial" w:hAnsi="Arial" w:cs="Arial"/>
                <w:color w:val="000000" w:themeColor="text1"/>
                <w:lang w:eastAsia="pt-BR"/>
              </w:rPr>
            </w:pPr>
            <w:r w:rsidRPr="00203CFF">
              <w:rPr>
                <w:rFonts w:ascii="Arial" w:hAnsi="Arial" w:cs="Arial"/>
                <w:color w:val="000000" w:themeColor="text1"/>
                <w:lang w:eastAsia="pt-BR"/>
              </w:rPr>
              <w:t>Los equipos, elementos y/o repuestos que NO se encuentren dentro de la oferta y que se presenten dentro de la ejecución del contrato deberán ser enviados mediante cotización para revisión de la supervisión quien solicitará al Grupo de Inteligencia de Mercado de la Unidad realizar un sondeo de precios para verificar que el precio se encuentre ajustado al mercado.</w:t>
            </w:r>
          </w:p>
          <w:p w14:paraId="2BB51099" w14:textId="77777777" w:rsidR="00203CFF" w:rsidRDefault="00203CFF" w:rsidP="00203CFF">
            <w:pPr>
              <w:pStyle w:val="Prrafodelista"/>
              <w:numPr>
                <w:ilvl w:val="0"/>
                <w:numId w:val="31"/>
              </w:numPr>
              <w:autoSpaceDE w:val="0"/>
              <w:autoSpaceDN w:val="0"/>
              <w:adjustRightInd w:val="0"/>
              <w:spacing w:after="0" w:line="240" w:lineRule="auto"/>
              <w:jc w:val="both"/>
              <w:rPr>
                <w:rFonts w:ascii="Arial" w:hAnsi="Arial" w:cs="Arial"/>
                <w:color w:val="000000" w:themeColor="text1"/>
                <w:lang w:eastAsia="pt-BR"/>
              </w:rPr>
            </w:pPr>
            <w:r w:rsidRPr="00203CFF">
              <w:rPr>
                <w:rFonts w:ascii="Arial" w:hAnsi="Arial" w:cs="Arial"/>
                <w:color w:val="000000" w:themeColor="text1"/>
                <w:lang w:eastAsia="pt-BR"/>
              </w:rPr>
              <w:lastRenderedPageBreak/>
              <w:t>El valor del mantenimiento correctivo correspondiente a la mano de obra se pagará de conformidad con el valor ofertado por el oferente en su propuesta por el número de horas que se requieran para la realización del mantenimiento, previa aprobación del supervisor del contrato. El número de horas deben ser avaladas previamente por el supervisor.</w:t>
            </w:r>
          </w:p>
          <w:p w14:paraId="14619546" w14:textId="3CDE000F" w:rsidR="00203CFF" w:rsidRPr="00203CFF" w:rsidRDefault="00203CFF" w:rsidP="00203CFF">
            <w:pPr>
              <w:pStyle w:val="Prrafodelista"/>
              <w:numPr>
                <w:ilvl w:val="0"/>
                <w:numId w:val="31"/>
              </w:numPr>
              <w:autoSpaceDE w:val="0"/>
              <w:autoSpaceDN w:val="0"/>
              <w:adjustRightInd w:val="0"/>
              <w:spacing w:after="0" w:line="240" w:lineRule="auto"/>
              <w:jc w:val="both"/>
              <w:rPr>
                <w:rFonts w:ascii="Arial" w:hAnsi="Arial" w:cs="Arial"/>
                <w:color w:val="000000" w:themeColor="text1"/>
                <w:lang w:eastAsia="pt-BR"/>
              </w:rPr>
            </w:pPr>
            <w:r w:rsidRPr="00203CFF">
              <w:rPr>
                <w:rFonts w:ascii="Arial" w:hAnsi="Arial" w:cs="Arial"/>
                <w:color w:val="000000" w:themeColor="text1"/>
                <w:lang w:eastAsia="pt-BR"/>
              </w:rPr>
              <w:t>El transporte de equipos en caso de requerirse se pagará de manera individual de conformidad con       la factura presentada por quien haya prestado el servicio de mensajería y/o envío, previa verificación del recibido en el lugar de destino de estos.</w:t>
            </w:r>
          </w:p>
          <w:p w14:paraId="065139ED" w14:textId="77777777" w:rsidR="00203CFF" w:rsidRDefault="00203CFF" w:rsidP="00203CFF">
            <w:pPr>
              <w:autoSpaceDE w:val="0"/>
              <w:autoSpaceDN w:val="0"/>
              <w:adjustRightInd w:val="0"/>
              <w:spacing w:after="0" w:line="240" w:lineRule="auto"/>
              <w:jc w:val="both"/>
              <w:rPr>
                <w:rFonts w:ascii="Arial" w:hAnsi="Arial" w:cs="Arial"/>
                <w:color w:val="000000" w:themeColor="text1"/>
                <w:lang w:eastAsia="pt-BR"/>
              </w:rPr>
            </w:pPr>
          </w:p>
          <w:p w14:paraId="7EA84876" w14:textId="6DC3A9AD"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r w:rsidRPr="00203CFF">
              <w:rPr>
                <w:rFonts w:ascii="Arial" w:hAnsi="Arial" w:cs="Arial"/>
                <w:color w:val="000000" w:themeColor="text1"/>
                <w:lang w:eastAsia="pt-BR"/>
              </w:rPr>
              <w:t>Los pagos se efectuarán de conformidad con los valores ofertados en la propuesta económica del proponente que resulte ganador, dentro de los diez (10) días hábiles siguientes a la radicación en el Grupo de Gestión Económica y Financiera previo al cumplimiento de cada uno de los siguientes enunciados:</w:t>
            </w:r>
          </w:p>
          <w:p w14:paraId="18F0D340" w14:textId="77777777"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p>
          <w:p w14:paraId="69E505CE" w14:textId="77777777"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r w:rsidRPr="00203CFF">
              <w:rPr>
                <w:rFonts w:ascii="Arial" w:hAnsi="Arial" w:cs="Arial"/>
                <w:b/>
                <w:color w:val="000000" w:themeColor="text1"/>
                <w:lang w:eastAsia="pt-BR"/>
              </w:rPr>
              <w:t>REQUISITOS PARA AUTORIZAR EL PAGO:</w:t>
            </w:r>
            <w:r w:rsidRPr="00203CFF">
              <w:rPr>
                <w:rFonts w:ascii="Arial" w:hAnsi="Arial" w:cs="Arial"/>
                <w:color w:val="000000" w:themeColor="text1"/>
                <w:lang w:eastAsia="pt-BR"/>
              </w:rPr>
              <w:t xml:space="preserve"> Para la facturación el proponente deberá entregar los siguientes soportes técnicos (i). formato de Reporte Técnico del Mantenimiento realizado, debidamente diligenciado y firmado por el encargado en territorio del acompañamiento de estas operaciones. Si este documento no se entrega y/o no se encuentra firmado, no se tendrá en cuenta en facturación. ii) Informe técnico donde se evidencie las actividades realizadas mediante registro fotográfico, diagnóstico y estado del equipo. iii) Actualización del formato de Hoja de Vida de los equipos intervenidos.</w:t>
            </w:r>
          </w:p>
          <w:p w14:paraId="121C9B96" w14:textId="77777777"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p>
          <w:p w14:paraId="689C1FCA" w14:textId="5F76DE8C" w:rsidR="00203CFF" w:rsidRPr="00203CFF" w:rsidRDefault="00203CFF" w:rsidP="00203CFF">
            <w:pPr>
              <w:pStyle w:val="Prrafodelista"/>
              <w:numPr>
                <w:ilvl w:val="0"/>
                <w:numId w:val="32"/>
              </w:numPr>
              <w:autoSpaceDE w:val="0"/>
              <w:autoSpaceDN w:val="0"/>
              <w:adjustRightInd w:val="0"/>
              <w:spacing w:after="0" w:line="240" w:lineRule="auto"/>
              <w:ind w:right="397"/>
              <w:jc w:val="both"/>
              <w:rPr>
                <w:rFonts w:ascii="Arial" w:hAnsi="Arial" w:cs="Arial"/>
                <w:color w:val="000000" w:themeColor="text1"/>
                <w:lang w:eastAsia="pt-BR"/>
              </w:rPr>
            </w:pPr>
            <w:r w:rsidRPr="00203CFF">
              <w:rPr>
                <w:rFonts w:ascii="Arial" w:hAnsi="Arial" w:cs="Arial"/>
                <w:color w:val="000000" w:themeColor="text1"/>
                <w:lang w:eastAsia="pt-BR"/>
              </w:rPr>
              <w:t xml:space="preserve">REQUISITOS PARA AUTORIZAR EL PAGO: Para la facturación el proponente deberá entregar los siguientes soportes técnicos (i). formato de Reporte Técnico del Mantenimiento realizado, debidamente diligenciado y firmado por la persona administrativa encargada en territorio del acompañamiento de estas operaciones o supervisor del contrato. Si este documento no se entrega y/o no se encuentra firmado, no se tendrá en cuenta en facturación. ii) Informe técnico donde se evidencie las actividades realizadas mediante registro fotográfico, diagnóstico y estado del equipo. iii) Ingreso a almacén de los bienes (cuando aplique) con la respectiva factura antes del vencimiento del </w:t>
            </w:r>
            <w:r w:rsidRPr="00203CFF">
              <w:rPr>
                <w:rFonts w:ascii="Arial" w:hAnsi="Arial" w:cs="Arial"/>
                <w:color w:val="000000" w:themeColor="text1"/>
                <w:lang w:eastAsia="pt-BR"/>
              </w:rPr>
              <w:t>plazo de ejecución del contrato.</w:t>
            </w:r>
          </w:p>
          <w:p w14:paraId="2620F471" w14:textId="581995FE" w:rsidR="00203CFF" w:rsidRPr="00203CFF" w:rsidRDefault="00203CFF" w:rsidP="00203CFF">
            <w:pPr>
              <w:pStyle w:val="Prrafodelista"/>
              <w:numPr>
                <w:ilvl w:val="0"/>
                <w:numId w:val="32"/>
              </w:numPr>
              <w:autoSpaceDE w:val="0"/>
              <w:autoSpaceDN w:val="0"/>
              <w:adjustRightInd w:val="0"/>
              <w:spacing w:after="0" w:line="240" w:lineRule="auto"/>
              <w:ind w:right="397"/>
              <w:jc w:val="both"/>
              <w:rPr>
                <w:rFonts w:ascii="Arial" w:hAnsi="Arial" w:cs="Arial"/>
                <w:color w:val="000000" w:themeColor="text1"/>
                <w:lang w:eastAsia="pt-BR"/>
              </w:rPr>
            </w:pPr>
            <w:r w:rsidRPr="00203CFF">
              <w:rPr>
                <w:rFonts w:ascii="Arial" w:hAnsi="Arial" w:cs="Arial"/>
                <w:color w:val="000000" w:themeColor="text1"/>
                <w:lang w:eastAsia="pt-BR"/>
              </w:rPr>
              <w:t>DOCUMENTOS PARA EL TRAMITE DE PAGO: i) Correcta presentación de la factura; ii) Expedición por parte del supervisor del contrato del GC-FO-32 CERTIFICADO DE CUMPLIMIENTO Y RECIBO A SATISFACCIÓN de las obligaciones a cargo del proponente , por parte del supervisor; iii) Expedición por parte del supervisor del Contrato del GF-FO-04 CERTIFICACIÓN DE AUTORIZACIÓN DE PAGO O DESEMBOLSO; iv)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v) Copia Entrada a Almacén de los bienes recibidos a satisfacción por parte del Supervisor (si aplica);</w:t>
            </w:r>
          </w:p>
          <w:p w14:paraId="594E6120" w14:textId="77777777"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p>
          <w:p w14:paraId="2EF0ECCE" w14:textId="77777777"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p>
          <w:p w14:paraId="6BB96F0E" w14:textId="77777777"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r w:rsidRPr="00203CFF">
              <w:rPr>
                <w:rFonts w:ascii="Arial" w:hAnsi="Arial" w:cs="Arial"/>
                <w:b/>
                <w:color w:val="000000" w:themeColor="text1"/>
                <w:lang w:eastAsia="pt-BR"/>
              </w:rPr>
              <w:t>Nota 1:</w:t>
            </w:r>
            <w:r w:rsidRPr="00203CFF">
              <w:rPr>
                <w:rFonts w:ascii="Arial" w:hAnsi="Arial" w:cs="Arial"/>
                <w:color w:val="000000" w:themeColor="text1"/>
                <w:lang w:eastAsia="pt-BR"/>
              </w:rPr>
              <w:t xml:space="preserve"> Para el primer pago se debe anexar copia del RUT actualizado, copia de la autorización de facturación y para los casos de Unión Temporal y Consorcios deben adjuntar el documento de conformación con el porcentaje establecido para cada asociado.</w:t>
            </w:r>
          </w:p>
          <w:p w14:paraId="43E64C38" w14:textId="77777777"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p>
          <w:p w14:paraId="23320BA5" w14:textId="77777777"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r w:rsidRPr="00203CFF">
              <w:rPr>
                <w:rFonts w:ascii="Arial" w:hAnsi="Arial" w:cs="Arial"/>
                <w:b/>
                <w:color w:val="000000" w:themeColor="text1"/>
                <w:lang w:eastAsia="pt-BR"/>
              </w:rPr>
              <w:t xml:space="preserve">CONDICIONES PARA EL PAGO: i) </w:t>
            </w:r>
            <w:r w:rsidRPr="00203CFF">
              <w:rPr>
                <w:rFonts w:ascii="Arial" w:hAnsi="Arial" w:cs="Arial"/>
                <w:color w:val="000000" w:themeColor="text1"/>
                <w:lang w:eastAsia="pt-BR"/>
              </w:rPr>
              <w:t>Estará supeditado a la disponibilidad del Programa Anual mensual de Caja - PAC-. ii) No obstante la forma y el plazo para el pago, éste se condiciona a las posibilidades reales de ingresos del país y a las medidas que el Gobierno Nacional adopte por intermedio de la Dirección del Tesoro Nacional, para la asignación de PAC de los recursos nación, a la Unidad Administrativa Especial de Gestión de Restitución de Tierras Despojadas.</w:t>
            </w:r>
          </w:p>
          <w:p w14:paraId="51F57C4D" w14:textId="77777777"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p>
          <w:p w14:paraId="2DB65CB5" w14:textId="77777777"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r w:rsidRPr="00203CFF">
              <w:rPr>
                <w:rFonts w:ascii="Arial" w:hAnsi="Arial" w:cs="Arial"/>
                <w:b/>
                <w:color w:val="000000" w:themeColor="text1"/>
                <w:lang w:eastAsia="pt-BR"/>
              </w:rPr>
              <w:t>Nota 2:</w:t>
            </w:r>
            <w:r w:rsidRPr="00203CFF">
              <w:rPr>
                <w:rFonts w:ascii="Arial" w:hAnsi="Arial" w:cs="Arial"/>
                <w:color w:val="000000" w:themeColor="text1"/>
                <w:lang w:eastAsia="pt-BR"/>
              </w:rPr>
              <w:t xml:space="preserve"> el pago será cancelado en pesos colombianos, a través de la consignación en la cuenta corriente o de ahorros que el Proponente señale, en una de las entidades financieras afiliadas al sistema automático de pagos, previos los descuentos de ley.</w:t>
            </w:r>
          </w:p>
          <w:p w14:paraId="480F5CAD" w14:textId="77777777"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p>
          <w:p w14:paraId="10633949" w14:textId="77777777"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r w:rsidRPr="00203CFF">
              <w:rPr>
                <w:rFonts w:ascii="Arial" w:hAnsi="Arial" w:cs="Arial"/>
                <w:b/>
                <w:color w:val="000000" w:themeColor="text1"/>
                <w:lang w:eastAsia="pt-BR"/>
              </w:rPr>
              <w:t>Nota 3:</w:t>
            </w:r>
            <w:r w:rsidRPr="00203CFF">
              <w:rPr>
                <w:rFonts w:ascii="Arial" w:hAnsi="Arial" w:cs="Arial"/>
                <w:color w:val="000000" w:themeColor="text1"/>
                <w:lang w:eastAsia="pt-BR"/>
              </w:rPr>
              <w:t xml:space="preserve">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19A7AF71" w14:textId="77777777"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r w:rsidRPr="00203CFF">
              <w:rPr>
                <w:rFonts w:ascii="Arial" w:hAnsi="Arial" w:cs="Arial"/>
                <w:b/>
                <w:color w:val="000000" w:themeColor="text1"/>
                <w:lang w:eastAsia="pt-BR"/>
              </w:rPr>
              <w:t>Nota 4:</w:t>
            </w:r>
            <w:r w:rsidRPr="00203CFF">
              <w:rPr>
                <w:rFonts w:ascii="Arial" w:hAnsi="Arial" w:cs="Arial"/>
                <w:color w:val="000000" w:themeColor="text1"/>
                <w:lang w:eastAsia="pt-BR"/>
              </w:rPr>
              <w:t xml:space="preserve"> Si la factura no ha sido correctamente elaborada,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Proponente y no tendrá por ello, derecho al pago de intereses o compensación de ninguna naturaleza. En caso de los bienes que se deban ingresar al almacén se recibirá para su recepción la entrega de la factura.</w:t>
            </w:r>
          </w:p>
          <w:p w14:paraId="51024AE1" w14:textId="77777777" w:rsidR="00203CFF" w:rsidRPr="00203CFF" w:rsidRDefault="00203CFF" w:rsidP="00203CFF">
            <w:pPr>
              <w:autoSpaceDE w:val="0"/>
              <w:autoSpaceDN w:val="0"/>
              <w:adjustRightInd w:val="0"/>
              <w:spacing w:after="0" w:line="240" w:lineRule="auto"/>
              <w:jc w:val="both"/>
              <w:rPr>
                <w:rFonts w:ascii="Arial" w:hAnsi="Arial" w:cs="Arial"/>
                <w:color w:val="000000" w:themeColor="text1"/>
                <w:lang w:eastAsia="pt-BR"/>
              </w:rPr>
            </w:pPr>
          </w:p>
          <w:p w14:paraId="56737DBE" w14:textId="5FFF88DB" w:rsidR="00B5318F" w:rsidRPr="00F15942" w:rsidRDefault="00203CFF" w:rsidP="00203CFF">
            <w:pPr>
              <w:autoSpaceDE w:val="0"/>
              <w:autoSpaceDN w:val="0"/>
              <w:adjustRightInd w:val="0"/>
              <w:spacing w:after="0" w:line="240" w:lineRule="auto"/>
              <w:jc w:val="both"/>
              <w:rPr>
                <w:rFonts w:ascii="Arial" w:hAnsi="Arial" w:cs="Arial"/>
                <w:color w:val="000000" w:themeColor="text1"/>
                <w:lang w:eastAsia="pt-BR"/>
              </w:rPr>
            </w:pPr>
            <w:r w:rsidRPr="00203CFF">
              <w:rPr>
                <w:rFonts w:ascii="Arial" w:hAnsi="Arial" w:cs="Arial"/>
                <w:b/>
                <w:color w:val="000000" w:themeColor="text1"/>
                <w:lang w:eastAsia="pt-BR"/>
              </w:rPr>
              <w:t>Nota 5:</w:t>
            </w:r>
            <w:r w:rsidRPr="00203CFF">
              <w:rPr>
                <w:rFonts w:ascii="Arial" w:hAnsi="Arial" w:cs="Arial"/>
                <w:color w:val="000000" w:themeColor="text1"/>
                <w:lang w:eastAsia="pt-BR"/>
              </w:rPr>
              <w:t xml:space="preserve"> La factura debe contener los ítems necesarios que permitan verificar la liquidación de los valores facturados, de conformidad con los valores ofertados por el proponente, discriminando: conceptos, cantidades, valores unitarios y valor total.</w:t>
            </w:r>
          </w:p>
        </w:tc>
      </w:tr>
      <w:tr w:rsidR="00565547" w:rsidRPr="00362DE3" w14:paraId="3505C1FF" w14:textId="77777777" w:rsidTr="00544907">
        <w:trPr>
          <w:trHeight w:val="70"/>
        </w:trPr>
        <w:tc>
          <w:tcPr>
            <w:tcW w:w="2689" w:type="dxa"/>
          </w:tcPr>
          <w:p w14:paraId="04442896" w14:textId="6E4DB842" w:rsidR="00565547" w:rsidRPr="00362DE3" w:rsidRDefault="00565547" w:rsidP="002A6A7A">
            <w:pPr>
              <w:spacing w:after="0" w:line="240" w:lineRule="auto"/>
              <w:jc w:val="both"/>
              <w:rPr>
                <w:rFonts w:ascii="Arial" w:hAnsi="Arial" w:cs="Arial"/>
                <w:b/>
                <w:bCs/>
                <w:color w:val="000000" w:themeColor="text1"/>
              </w:rPr>
            </w:pPr>
            <w:r w:rsidRPr="00362DE3">
              <w:rPr>
                <w:rFonts w:ascii="Arial" w:hAnsi="Arial" w:cs="Arial"/>
                <w:b/>
                <w:bCs/>
                <w:color w:val="000000" w:themeColor="text1"/>
              </w:rPr>
              <w:lastRenderedPageBreak/>
              <w:t>4) LUGAR DE EJECUCIÓN</w:t>
            </w:r>
          </w:p>
        </w:tc>
        <w:tc>
          <w:tcPr>
            <w:tcW w:w="7093" w:type="dxa"/>
          </w:tcPr>
          <w:p w14:paraId="1D8BD0B3" w14:textId="19ECF572" w:rsidR="00203CFF" w:rsidRPr="00203CFF" w:rsidRDefault="00203CFF" w:rsidP="00203CFF">
            <w:pPr>
              <w:spacing w:line="256" w:lineRule="auto"/>
              <w:rPr>
                <w:rFonts w:ascii="Arial" w:hAnsi="Arial" w:cs="Arial"/>
                <w:color w:val="000000" w:themeColor="text1"/>
                <w:lang w:eastAsia="pt-BR"/>
              </w:rPr>
            </w:pPr>
            <w:r w:rsidRPr="00203CFF">
              <w:rPr>
                <w:rFonts w:ascii="Arial" w:hAnsi="Arial" w:cs="Arial"/>
                <w:color w:val="000000" w:themeColor="text1"/>
                <w:lang w:eastAsia="pt-BR"/>
              </w:rPr>
              <w:t xml:space="preserve">A continuación, se relacionan las oficinas en donde la Unidad requiere los servicios anteriormente descritos. </w:t>
            </w:r>
          </w:p>
          <w:tbl>
            <w:tblPr>
              <w:tblW w:w="4783" w:type="pct"/>
              <w:tblCellMar>
                <w:left w:w="70" w:type="dxa"/>
                <w:right w:w="70" w:type="dxa"/>
              </w:tblCellMar>
              <w:tblLook w:val="04A0" w:firstRow="1" w:lastRow="0" w:firstColumn="1" w:lastColumn="0" w:noHBand="0" w:noVBand="1"/>
            </w:tblPr>
            <w:tblGrid>
              <w:gridCol w:w="319"/>
              <w:gridCol w:w="1766"/>
              <w:gridCol w:w="1580"/>
              <w:gridCol w:w="2977"/>
            </w:tblGrid>
            <w:tr w:rsidR="00203CFF" w:rsidRPr="00203CFF" w14:paraId="73913D01" w14:textId="77777777" w:rsidTr="00203CFF">
              <w:trPr>
                <w:trHeight w:val="2001"/>
              </w:trPr>
              <w:tc>
                <w:tcPr>
                  <w:tcW w:w="250"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17D2311B"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No</w:t>
                  </w:r>
                </w:p>
              </w:tc>
              <w:tc>
                <w:tcPr>
                  <w:tcW w:w="1241" w:type="pct"/>
                  <w:tcBorders>
                    <w:top w:val="single" w:sz="4" w:space="0" w:color="auto"/>
                    <w:left w:val="nil"/>
                    <w:bottom w:val="single" w:sz="4" w:space="0" w:color="auto"/>
                    <w:right w:val="single" w:sz="4" w:space="0" w:color="auto"/>
                  </w:tcBorders>
                  <w:shd w:val="clear" w:color="000000" w:fill="BFBFBF"/>
                  <w:vAlign w:val="center"/>
                  <w:hideMark/>
                </w:tcPr>
                <w:p w14:paraId="75B2969F"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DIRECCIÓN TERRITORIAL</w:t>
                  </w:r>
                </w:p>
              </w:tc>
              <w:tc>
                <w:tcPr>
                  <w:tcW w:w="1113" w:type="pct"/>
                  <w:tcBorders>
                    <w:top w:val="single" w:sz="4" w:space="0" w:color="auto"/>
                    <w:left w:val="nil"/>
                    <w:bottom w:val="single" w:sz="4" w:space="0" w:color="auto"/>
                    <w:right w:val="single" w:sz="4" w:space="0" w:color="auto"/>
                  </w:tcBorders>
                  <w:shd w:val="clear" w:color="000000" w:fill="BFBFBF"/>
                  <w:vAlign w:val="center"/>
                  <w:hideMark/>
                </w:tcPr>
                <w:p w14:paraId="5F494C58"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SEDE</w:t>
                  </w:r>
                </w:p>
              </w:tc>
              <w:tc>
                <w:tcPr>
                  <w:tcW w:w="2397" w:type="pct"/>
                  <w:tcBorders>
                    <w:top w:val="single" w:sz="4" w:space="0" w:color="auto"/>
                    <w:left w:val="nil"/>
                    <w:bottom w:val="single" w:sz="4" w:space="0" w:color="auto"/>
                    <w:right w:val="single" w:sz="4" w:space="0" w:color="auto"/>
                  </w:tcBorders>
                  <w:shd w:val="clear" w:color="000000" w:fill="BFBFBF"/>
                  <w:vAlign w:val="center"/>
                  <w:hideMark/>
                </w:tcPr>
                <w:p w14:paraId="1A02AC1B"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DIRECCIÓN</w:t>
                  </w:r>
                </w:p>
              </w:tc>
            </w:tr>
            <w:tr w:rsidR="00203CFF" w:rsidRPr="00203CFF" w14:paraId="5B73C6A3" w14:textId="77777777" w:rsidTr="00203CFF">
              <w:trPr>
                <w:trHeight w:val="1200"/>
              </w:trPr>
              <w:tc>
                <w:tcPr>
                  <w:tcW w:w="250" w:type="pct"/>
                  <w:tcBorders>
                    <w:top w:val="nil"/>
                    <w:left w:val="single" w:sz="4" w:space="0" w:color="auto"/>
                    <w:bottom w:val="single" w:sz="4" w:space="0" w:color="auto"/>
                    <w:right w:val="single" w:sz="4" w:space="0" w:color="auto"/>
                  </w:tcBorders>
                  <w:shd w:val="clear" w:color="auto" w:fill="auto"/>
                  <w:noWrap/>
                  <w:vAlign w:val="center"/>
                  <w:hideMark/>
                </w:tcPr>
                <w:p w14:paraId="25DE4E38"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1</w:t>
                  </w:r>
                </w:p>
              </w:tc>
              <w:tc>
                <w:tcPr>
                  <w:tcW w:w="1241" w:type="pct"/>
                  <w:tcBorders>
                    <w:top w:val="nil"/>
                    <w:left w:val="nil"/>
                    <w:bottom w:val="single" w:sz="4" w:space="0" w:color="auto"/>
                    <w:right w:val="single" w:sz="4" w:space="0" w:color="auto"/>
                  </w:tcBorders>
                  <w:shd w:val="clear" w:color="auto" w:fill="auto"/>
                  <w:vAlign w:val="center"/>
                  <w:hideMark/>
                </w:tcPr>
                <w:p w14:paraId="5C6B81C0"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 xml:space="preserve">ANTIOQUIA </w:t>
                  </w:r>
                </w:p>
              </w:tc>
              <w:tc>
                <w:tcPr>
                  <w:tcW w:w="1113" w:type="pct"/>
                  <w:tcBorders>
                    <w:top w:val="nil"/>
                    <w:left w:val="nil"/>
                    <w:bottom w:val="single" w:sz="4" w:space="0" w:color="auto"/>
                    <w:right w:val="single" w:sz="4" w:space="0" w:color="auto"/>
                  </w:tcBorders>
                  <w:shd w:val="clear" w:color="auto" w:fill="auto"/>
                  <w:vAlign w:val="center"/>
                  <w:hideMark/>
                </w:tcPr>
                <w:p w14:paraId="235D8090"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MEDELLÍN</w:t>
                  </w:r>
                </w:p>
              </w:tc>
              <w:tc>
                <w:tcPr>
                  <w:tcW w:w="2397" w:type="pct"/>
                  <w:tcBorders>
                    <w:top w:val="nil"/>
                    <w:left w:val="nil"/>
                    <w:bottom w:val="single" w:sz="4" w:space="0" w:color="auto"/>
                    <w:right w:val="single" w:sz="4" w:space="0" w:color="auto"/>
                  </w:tcBorders>
                  <w:shd w:val="clear" w:color="auto" w:fill="auto"/>
                  <w:vAlign w:val="center"/>
                  <w:hideMark/>
                </w:tcPr>
                <w:p w14:paraId="5519D7AC"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Carrera 46 No. 47 – 11 oficina 601 a la 630 y oficina 701 (pisos 6, 7 y 8) ubicados en El Centro Comercial Punto De La Oriental P.H. en la ciudad de Medellín</w:t>
                  </w:r>
                </w:p>
              </w:tc>
            </w:tr>
            <w:tr w:rsidR="00203CFF" w:rsidRPr="00203CFF" w14:paraId="1ECCE2B9" w14:textId="77777777" w:rsidTr="00203CFF">
              <w:trPr>
                <w:trHeight w:val="480"/>
              </w:trPr>
              <w:tc>
                <w:tcPr>
                  <w:tcW w:w="250" w:type="pct"/>
                  <w:tcBorders>
                    <w:top w:val="nil"/>
                    <w:left w:val="single" w:sz="4" w:space="0" w:color="auto"/>
                    <w:bottom w:val="single" w:sz="4" w:space="0" w:color="auto"/>
                    <w:right w:val="single" w:sz="4" w:space="0" w:color="auto"/>
                  </w:tcBorders>
                  <w:shd w:val="clear" w:color="auto" w:fill="auto"/>
                  <w:noWrap/>
                  <w:vAlign w:val="center"/>
                  <w:hideMark/>
                </w:tcPr>
                <w:p w14:paraId="03983D4D"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2</w:t>
                  </w:r>
                </w:p>
              </w:tc>
              <w:tc>
                <w:tcPr>
                  <w:tcW w:w="1241" w:type="pct"/>
                  <w:tcBorders>
                    <w:top w:val="nil"/>
                    <w:left w:val="nil"/>
                    <w:bottom w:val="single" w:sz="4" w:space="0" w:color="auto"/>
                    <w:right w:val="single" w:sz="4" w:space="0" w:color="auto"/>
                  </w:tcBorders>
                  <w:shd w:val="clear" w:color="auto" w:fill="auto"/>
                  <w:noWrap/>
                  <w:vAlign w:val="center"/>
                  <w:hideMark/>
                </w:tcPr>
                <w:p w14:paraId="02745D89"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BOLÍVAR</w:t>
                  </w:r>
                </w:p>
              </w:tc>
              <w:tc>
                <w:tcPr>
                  <w:tcW w:w="1113" w:type="pct"/>
                  <w:tcBorders>
                    <w:top w:val="nil"/>
                    <w:left w:val="nil"/>
                    <w:bottom w:val="single" w:sz="4" w:space="0" w:color="auto"/>
                    <w:right w:val="single" w:sz="4" w:space="0" w:color="auto"/>
                  </w:tcBorders>
                  <w:shd w:val="clear" w:color="auto" w:fill="auto"/>
                  <w:vAlign w:val="center"/>
                  <w:hideMark/>
                </w:tcPr>
                <w:p w14:paraId="45350AD7"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CARMEN DE BOLIVAR</w:t>
                  </w:r>
                </w:p>
              </w:tc>
              <w:tc>
                <w:tcPr>
                  <w:tcW w:w="2397" w:type="pct"/>
                  <w:tcBorders>
                    <w:top w:val="nil"/>
                    <w:left w:val="nil"/>
                    <w:bottom w:val="single" w:sz="4" w:space="0" w:color="auto"/>
                    <w:right w:val="single" w:sz="4" w:space="0" w:color="auto"/>
                  </w:tcBorders>
                  <w:shd w:val="clear" w:color="auto" w:fill="auto"/>
                  <w:vAlign w:val="center"/>
                  <w:hideMark/>
                </w:tcPr>
                <w:p w14:paraId="1EEDAB2F"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Calle 24 No 55 - 51 en la ciudad de El Carmen de Bolívar</w:t>
                  </w:r>
                </w:p>
              </w:tc>
            </w:tr>
            <w:tr w:rsidR="00203CFF" w:rsidRPr="00203CFF" w14:paraId="3A1EA516" w14:textId="77777777" w:rsidTr="00203CFF">
              <w:trPr>
                <w:trHeight w:val="480"/>
              </w:trPr>
              <w:tc>
                <w:tcPr>
                  <w:tcW w:w="250" w:type="pct"/>
                  <w:tcBorders>
                    <w:top w:val="nil"/>
                    <w:left w:val="single" w:sz="4" w:space="0" w:color="auto"/>
                    <w:bottom w:val="single" w:sz="4" w:space="0" w:color="auto"/>
                    <w:right w:val="single" w:sz="4" w:space="0" w:color="auto"/>
                  </w:tcBorders>
                  <w:shd w:val="clear" w:color="auto" w:fill="auto"/>
                  <w:noWrap/>
                  <w:vAlign w:val="center"/>
                  <w:hideMark/>
                </w:tcPr>
                <w:p w14:paraId="352292F9"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3</w:t>
                  </w:r>
                </w:p>
              </w:tc>
              <w:tc>
                <w:tcPr>
                  <w:tcW w:w="1241" w:type="pct"/>
                  <w:tcBorders>
                    <w:top w:val="nil"/>
                    <w:left w:val="nil"/>
                    <w:bottom w:val="single" w:sz="4" w:space="0" w:color="auto"/>
                    <w:right w:val="single" w:sz="4" w:space="0" w:color="auto"/>
                  </w:tcBorders>
                  <w:shd w:val="clear" w:color="auto" w:fill="auto"/>
                  <w:noWrap/>
                  <w:vAlign w:val="center"/>
                  <w:hideMark/>
                </w:tcPr>
                <w:p w14:paraId="0A6D240A"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BOLÍVAR</w:t>
                  </w:r>
                </w:p>
              </w:tc>
              <w:tc>
                <w:tcPr>
                  <w:tcW w:w="1113" w:type="pct"/>
                  <w:tcBorders>
                    <w:top w:val="nil"/>
                    <w:left w:val="nil"/>
                    <w:bottom w:val="single" w:sz="4" w:space="0" w:color="auto"/>
                    <w:right w:val="single" w:sz="4" w:space="0" w:color="auto"/>
                  </w:tcBorders>
                  <w:shd w:val="clear" w:color="auto" w:fill="auto"/>
                  <w:vAlign w:val="center"/>
                  <w:hideMark/>
                </w:tcPr>
                <w:p w14:paraId="180C5559"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SINCELEJO</w:t>
                  </w:r>
                </w:p>
              </w:tc>
              <w:tc>
                <w:tcPr>
                  <w:tcW w:w="2397" w:type="pct"/>
                  <w:tcBorders>
                    <w:top w:val="nil"/>
                    <w:left w:val="nil"/>
                    <w:bottom w:val="single" w:sz="4" w:space="0" w:color="auto"/>
                    <w:right w:val="single" w:sz="4" w:space="0" w:color="auto"/>
                  </w:tcBorders>
                  <w:shd w:val="clear" w:color="auto" w:fill="auto"/>
                  <w:vAlign w:val="center"/>
                  <w:hideMark/>
                </w:tcPr>
                <w:p w14:paraId="2C32F646"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Carrera 18 No. 25A – 150 (Primer Piso) en la ciudad de Sincelejo</w:t>
                  </w:r>
                </w:p>
              </w:tc>
            </w:tr>
            <w:tr w:rsidR="00203CFF" w:rsidRPr="00203CFF" w14:paraId="5C85FE17" w14:textId="77777777" w:rsidTr="00203CFF">
              <w:trPr>
                <w:trHeight w:val="720"/>
              </w:trPr>
              <w:tc>
                <w:tcPr>
                  <w:tcW w:w="250" w:type="pct"/>
                  <w:tcBorders>
                    <w:top w:val="nil"/>
                    <w:left w:val="single" w:sz="4" w:space="0" w:color="auto"/>
                    <w:bottom w:val="single" w:sz="4" w:space="0" w:color="auto"/>
                    <w:right w:val="single" w:sz="4" w:space="0" w:color="auto"/>
                  </w:tcBorders>
                  <w:shd w:val="clear" w:color="auto" w:fill="auto"/>
                  <w:noWrap/>
                  <w:vAlign w:val="center"/>
                  <w:hideMark/>
                </w:tcPr>
                <w:p w14:paraId="44B005AC"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4</w:t>
                  </w:r>
                </w:p>
              </w:tc>
              <w:tc>
                <w:tcPr>
                  <w:tcW w:w="1241" w:type="pct"/>
                  <w:tcBorders>
                    <w:top w:val="nil"/>
                    <w:left w:val="nil"/>
                    <w:bottom w:val="single" w:sz="4" w:space="0" w:color="auto"/>
                    <w:right w:val="single" w:sz="4" w:space="0" w:color="auto"/>
                  </w:tcBorders>
                  <w:shd w:val="clear" w:color="auto" w:fill="auto"/>
                  <w:noWrap/>
                  <w:vAlign w:val="center"/>
                  <w:hideMark/>
                </w:tcPr>
                <w:p w14:paraId="2FD678AB"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CÓRDOBA</w:t>
                  </w:r>
                </w:p>
              </w:tc>
              <w:tc>
                <w:tcPr>
                  <w:tcW w:w="1113" w:type="pct"/>
                  <w:tcBorders>
                    <w:top w:val="nil"/>
                    <w:left w:val="nil"/>
                    <w:bottom w:val="single" w:sz="4" w:space="0" w:color="auto"/>
                    <w:right w:val="single" w:sz="4" w:space="0" w:color="auto"/>
                  </w:tcBorders>
                  <w:shd w:val="clear" w:color="auto" w:fill="auto"/>
                  <w:vAlign w:val="center"/>
                  <w:hideMark/>
                </w:tcPr>
                <w:p w14:paraId="51E00226"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CAUCASIA</w:t>
                  </w:r>
                </w:p>
              </w:tc>
              <w:tc>
                <w:tcPr>
                  <w:tcW w:w="2397" w:type="pct"/>
                  <w:tcBorders>
                    <w:top w:val="nil"/>
                    <w:left w:val="nil"/>
                    <w:bottom w:val="single" w:sz="4" w:space="0" w:color="auto"/>
                    <w:right w:val="single" w:sz="4" w:space="0" w:color="auto"/>
                  </w:tcBorders>
                  <w:shd w:val="clear" w:color="auto" w:fill="auto"/>
                  <w:vAlign w:val="center"/>
                  <w:hideMark/>
                </w:tcPr>
                <w:p w14:paraId="19BF5754"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Carrera 11 No.19-46/Avenida El pajonal (Local Comercial-Primer Piso) en el municipio de Caucasia</w:t>
                  </w:r>
                </w:p>
              </w:tc>
            </w:tr>
            <w:tr w:rsidR="00203CFF" w:rsidRPr="00203CFF" w14:paraId="39F3E9AF" w14:textId="77777777" w:rsidTr="00203CFF">
              <w:trPr>
                <w:trHeight w:val="480"/>
              </w:trPr>
              <w:tc>
                <w:tcPr>
                  <w:tcW w:w="250" w:type="pct"/>
                  <w:tcBorders>
                    <w:top w:val="nil"/>
                    <w:left w:val="single" w:sz="4" w:space="0" w:color="auto"/>
                    <w:bottom w:val="single" w:sz="4" w:space="0" w:color="auto"/>
                    <w:right w:val="single" w:sz="4" w:space="0" w:color="auto"/>
                  </w:tcBorders>
                  <w:shd w:val="clear" w:color="auto" w:fill="auto"/>
                  <w:noWrap/>
                  <w:vAlign w:val="center"/>
                  <w:hideMark/>
                </w:tcPr>
                <w:p w14:paraId="1B71AAA0"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5</w:t>
                  </w:r>
                </w:p>
              </w:tc>
              <w:tc>
                <w:tcPr>
                  <w:tcW w:w="1241" w:type="pct"/>
                  <w:tcBorders>
                    <w:top w:val="nil"/>
                    <w:left w:val="nil"/>
                    <w:bottom w:val="single" w:sz="4" w:space="0" w:color="auto"/>
                    <w:right w:val="single" w:sz="4" w:space="0" w:color="auto"/>
                  </w:tcBorders>
                  <w:shd w:val="clear" w:color="auto" w:fill="auto"/>
                  <w:noWrap/>
                  <w:vAlign w:val="center"/>
                  <w:hideMark/>
                </w:tcPr>
                <w:p w14:paraId="72AB6FAC"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MAGDALENA</w:t>
                  </w:r>
                </w:p>
              </w:tc>
              <w:tc>
                <w:tcPr>
                  <w:tcW w:w="1113" w:type="pct"/>
                  <w:tcBorders>
                    <w:top w:val="nil"/>
                    <w:left w:val="nil"/>
                    <w:bottom w:val="single" w:sz="4" w:space="0" w:color="auto"/>
                    <w:right w:val="single" w:sz="4" w:space="0" w:color="auto"/>
                  </w:tcBorders>
                  <w:shd w:val="clear" w:color="auto" w:fill="auto"/>
                  <w:vAlign w:val="center"/>
                  <w:hideMark/>
                </w:tcPr>
                <w:p w14:paraId="35E8187D"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SANTA MARTA</w:t>
                  </w:r>
                </w:p>
              </w:tc>
              <w:tc>
                <w:tcPr>
                  <w:tcW w:w="2397" w:type="pct"/>
                  <w:tcBorders>
                    <w:top w:val="nil"/>
                    <w:left w:val="nil"/>
                    <w:bottom w:val="single" w:sz="4" w:space="0" w:color="auto"/>
                    <w:right w:val="single" w:sz="4" w:space="0" w:color="auto"/>
                  </w:tcBorders>
                  <w:shd w:val="clear" w:color="auto" w:fill="auto"/>
                  <w:vAlign w:val="center"/>
                  <w:hideMark/>
                </w:tcPr>
                <w:p w14:paraId="240048C1"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calle 27 No. 2B-35 Barrio el Prado en la ciudad de Santa Marta</w:t>
                  </w:r>
                </w:p>
              </w:tc>
            </w:tr>
            <w:tr w:rsidR="00203CFF" w:rsidRPr="00203CFF" w14:paraId="38018A3B" w14:textId="77777777" w:rsidTr="00203CFF">
              <w:trPr>
                <w:trHeight w:val="900"/>
              </w:trPr>
              <w:tc>
                <w:tcPr>
                  <w:tcW w:w="250" w:type="pct"/>
                  <w:tcBorders>
                    <w:top w:val="nil"/>
                    <w:left w:val="single" w:sz="4" w:space="0" w:color="auto"/>
                    <w:bottom w:val="single" w:sz="4" w:space="0" w:color="auto"/>
                    <w:right w:val="single" w:sz="4" w:space="0" w:color="auto"/>
                  </w:tcBorders>
                  <w:shd w:val="clear" w:color="auto" w:fill="auto"/>
                  <w:noWrap/>
                  <w:vAlign w:val="center"/>
                  <w:hideMark/>
                </w:tcPr>
                <w:p w14:paraId="5D58A2AF"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6</w:t>
                  </w:r>
                </w:p>
              </w:tc>
              <w:tc>
                <w:tcPr>
                  <w:tcW w:w="1241" w:type="pct"/>
                  <w:tcBorders>
                    <w:top w:val="nil"/>
                    <w:left w:val="nil"/>
                    <w:bottom w:val="single" w:sz="4" w:space="0" w:color="auto"/>
                    <w:right w:val="single" w:sz="4" w:space="0" w:color="auto"/>
                  </w:tcBorders>
                  <w:shd w:val="clear" w:color="auto" w:fill="auto"/>
                  <w:noWrap/>
                  <w:vAlign w:val="center"/>
                  <w:hideMark/>
                </w:tcPr>
                <w:p w14:paraId="2C65F1B0"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MAGDALENA</w:t>
                  </w:r>
                </w:p>
              </w:tc>
              <w:tc>
                <w:tcPr>
                  <w:tcW w:w="1113" w:type="pct"/>
                  <w:tcBorders>
                    <w:top w:val="nil"/>
                    <w:left w:val="nil"/>
                    <w:bottom w:val="single" w:sz="4" w:space="0" w:color="auto"/>
                    <w:right w:val="single" w:sz="4" w:space="0" w:color="auto"/>
                  </w:tcBorders>
                  <w:shd w:val="clear" w:color="auto" w:fill="auto"/>
                  <w:vAlign w:val="center"/>
                  <w:hideMark/>
                </w:tcPr>
                <w:p w14:paraId="5DF5A5CE"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PLATO</w:t>
                  </w:r>
                </w:p>
              </w:tc>
              <w:tc>
                <w:tcPr>
                  <w:tcW w:w="2397" w:type="pct"/>
                  <w:tcBorders>
                    <w:top w:val="nil"/>
                    <w:left w:val="nil"/>
                    <w:bottom w:val="single" w:sz="4" w:space="0" w:color="auto"/>
                    <w:right w:val="single" w:sz="4" w:space="0" w:color="auto"/>
                  </w:tcBorders>
                  <w:shd w:val="clear" w:color="auto" w:fill="auto"/>
                  <w:vAlign w:val="center"/>
                  <w:hideMark/>
                </w:tcPr>
                <w:p w14:paraId="33E6CADF"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CARRERA11 NO 10 -53 BARRIO CONCEPCION COMISARIA DE FAMILIA DE PLATO</w:t>
                  </w:r>
                </w:p>
              </w:tc>
            </w:tr>
            <w:tr w:rsidR="00203CFF" w:rsidRPr="00203CFF" w14:paraId="26FFAE91" w14:textId="77777777" w:rsidTr="00203CFF">
              <w:trPr>
                <w:trHeight w:val="480"/>
              </w:trPr>
              <w:tc>
                <w:tcPr>
                  <w:tcW w:w="250" w:type="pct"/>
                  <w:tcBorders>
                    <w:top w:val="nil"/>
                    <w:left w:val="single" w:sz="4" w:space="0" w:color="auto"/>
                    <w:bottom w:val="single" w:sz="4" w:space="0" w:color="auto"/>
                    <w:right w:val="single" w:sz="4" w:space="0" w:color="auto"/>
                  </w:tcBorders>
                  <w:shd w:val="clear" w:color="auto" w:fill="auto"/>
                  <w:noWrap/>
                  <w:vAlign w:val="center"/>
                  <w:hideMark/>
                </w:tcPr>
                <w:p w14:paraId="2E20BC45"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7</w:t>
                  </w:r>
                </w:p>
              </w:tc>
              <w:tc>
                <w:tcPr>
                  <w:tcW w:w="1241" w:type="pct"/>
                  <w:tcBorders>
                    <w:top w:val="nil"/>
                    <w:left w:val="nil"/>
                    <w:bottom w:val="single" w:sz="4" w:space="0" w:color="auto"/>
                    <w:right w:val="single" w:sz="4" w:space="0" w:color="auto"/>
                  </w:tcBorders>
                  <w:shd w:val="clear" w:color="auto" w:fill="auto"/>
                  <w:noWrap/>
                  <w:vAlign w:val="center"/>
                  <w:hideMark/>
                </w:tcPr>
                <w:p w14:paraId="38E37DCE"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MAGDALENA MEDIO</w:t>
                  </w:r>
                </w:p>
              </w:tc>
              <w:tc>
                <w:tcPr>
                  <w:tcW w:w="1113" w:type="pct"/>
                  <w:tcBorders>
                    <w:top w:val="nil"/>
                    <w:left w:val="nil"/>
                    <w:bottom w:val="single" w:sz="4" w:space="0" w:color="auto"/>
                    <w:right w:val="single" w:sz="4" w:space="0" w:color="auto"/>
                  </w:tcBorders>
                  <w:shd w:val="clear" w:color="auto" w:fill="auto"/>
                  <w:vAlign w:val="center"/>
                  <w:hideMark/>
                </w:tcPr>
                <w:p w14:paraId="0A5E2068"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BARRANCABERMEJA</w:t>
                  </w:r>
                </w:p>
              </w:tc>
              <w:tc>
                <w:tcPr>
                  <w:tcW w:w="2397" w:type="pct"/>
                  <w:tcBorders>
                    <w:top w:val="nil"/>
                    <w:left w:val="nil"/>
                    <w:bottom w:val="single" w:sz="4" w:space="0" w:color="auto"/>
                    <w:right w:val="single" w:sz="4" w:space="0" w:color="auto"/>
                  </w:tcBorders>
                  <w:shd w:val="clear" w:color="auto" w:fill="auto"/>
                  <w:vAlign w:val="center"/>
                  <w:hideMark/>
                </w:tcPr>
                <w:p w14:paraId="580DDDB8"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CALLE 49 A N°. 10 - 56 del municipio de Barrancabermeja</w:t>
                  </w:r>
                </w:p>
              </w:tc>
            </w:tr>
            <w:tr w:rsidR="00203CFF" w:rsidRPr="00203CFF" w14:paraId="4F82D7E7" w14:textId="77777777" w:rsidTr="00203CFF">
              <w:trPr>
                <w:trHeight w:val="480"/>
              </w:trPr>
              <w:tc>
                <w:tcPr>
                  <w:tcW w:w="250" w:type="pct"/>
                  <w:tcBorders>
                    <w:top w:val="nil"/>
                    <w:left w:val="single" w:sz="4" w:space="0" w:color="auto"/>
                    <w:bottom w:val="single" w:sz="4" w:space="0" w:color="auto"/>
                    <w:right w:val="single" w:sz="4" w:space="0" w:color="auto"/>
                  </w:tcBorders>
                  <w:shd w:val="clear" w:color="auto" w:fill="auto"/>
                  <w:noWrap/>
                  <w:vAlign w:val="center"/>
                  <w:hideMark/>
                </w:tcPr>
                <w:p w14:paraId="39D8B888"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8</w:t>
                  </w:r>
                </w:p>
              </w:tc>
              <w:tc>
                <w:tcPr>
                  <w:tcW w:w="1241" w:type="pct"/>
                  <w:tcBorders>
                    <w:top w:val="nil"/>
                    <w:left w:val="nil"/>
                    <w:bottom w:val="single" w:sz="4" w:space="0" w:color="auto"/>
                    <w:right w:val="single" w:sz="4" w:space="0" w:color="auto"/>
                  </w:tcBorders>
                  <w:shd w:val="clear" w:color="auto" w:fill="auto"/>
                  <w:noWrap/>
                  <w:vAlign w:val="center"/>
                  <w:hideMark/>
                </w:tcPr>
                <w:p w14:paraId="4A2C1AAA"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NORTE DE SANTANDER</w:t>
                  </w:r>
                </w:p>
              </w:tc>
              <w:tc>
                <w:tcPr>
                  <w:tcW w:w="1113" w:type="pct"/>
                  <w:tcBorders>
                    <w:top w:val="nil"/>
                    <w:left w:val="nil"/>
                    <w:bottom w:val="single" w:sz="4" w:space="0" w:color="auto"/>
                    <w:right w:val="single" w:sz="4" w:space="0" w:color="auto"/>
                  </w:tcBorders>
                  <w:shd w:val="clear" w:color="auto" w:fill="auto"/>
                  <w:vAlign w:val="center"/>
                  <w:hideMark/>
                </w:tcPr>
                <w:p w14:paraId="1907BCC2"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CÚCUTA</w:t>
                  </w:r>
                </w:p>
              </w:tc>
              <w:tc>
                <w:tcPr>
                  <w:tcW w:w="2397" w:type="pct"/>
                  <w:tcBorders>
                    <w:top w:val="nil"/>
                    <w:left w:val="nil"/>
                    <w:bottom w:val="single" w:sz="4" w:space="0" w:color="auto"/>
                    <w:right w:val="single" w:sz="4" w:space="0" w:color="auto"/>
                  </w:tcBorders>
                  <w:shd w:val="clear" w:color="auto" w:fill="auto"/>
                  <w:vAlign w:val="center"/>
                  <w:hideMark/>
                </w:tcPr>
                <w:p w14:paraId="58E11F83"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Calle 11 No 0-66/ 0-70 / 0-72 Barrio La Playa en la ciudad de Cúcuta</w:t>
                  </w:r>
                </w:p>
              </w:tc>
            </w:tr>
            <w:tr w:rsidR="00203CFF" w:rsidRPr="00203CFF" w14:paraId="01D3E509" w14:textId="77777777" w:rsidTr="00203CFF">
              <w:trPr>
                <w:trHeight w:val="720"/>
              </w:trPr>
              <w:tc>
                <w:tcPr>
                  <w:tcW w:w="250" w:type="pct"/>
                  <w:tcBorders>
                    <w:top w:val="nil"/>
                    <w:left w:val="single" w:sz="4" w:space="0" w:color="auto"/>
                    <w:bottom w:val="single" w:sz="4" w:space="0" w:color="auto"/>
                    <w:right w:val="single" w:sz="4" w:space="0" w:color="auto"/>
                  </w:tcBorders>
                  <w:shd w:val="clear" w:color="auto" w:fill="auto"/>
                  <w:noWrap/>
                  <w:vAlign w:val="center"/>
                  <w:hideMark/>
                </w:tcPr>
                <w:p w14:paraId="69A1A7A9"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9</w:t>
                  </w:r>
                </w:p>
              </w:tc>
              <w:tc>
                <w:tcPr>
                  <w:tcW w:w="1241" w:type="pct"/>
                  <w:tcBorders>
                    <w:top w:val="nil"/>
                    <w:left w:val="nil"/>
                    <w:bottom w:val="single" w:sz="4" w:space="0" w:color="auto"/>
                    <w:right w:val="single" w:sz="4" w:space="0" w:color="auto"/>
                  </w:tcBorders>
                  <w:shd w:val="clear" w:color="auto" w:fill="auto"/>
                  <w:noWrap/>
                  <w:vAlign w:val="center"/>
                  <w:hideMark/>
                </w:tcPr>
                <w:p w14:paraId="79A9EA10"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TOLIMA</w:t>
                  </w:r>
                </w:p>
              </w:tc>
              <w:tc>
                <w:tcPr>
                  <w:tcW w:w="1113" w:type="pct"/>
                  <w:tcBorders>
                    <w:top w:val="nil"/>
                    <w:left w:val="nil"/>
                    <w:bottom w:val="single" w:sz="4" w:space="0" w:color="auto"/>
                    <w:right w:val="single" w:sz="4" w:space="0" w:color="auto"/>
                  </w:tcBorders>
                  <w:shd w:val="clear" w:color="auto" w:fill="auto"/>
                  <w:vAlign w:val="center"/>
                  <w:hideMark/>
                </w:tcPr>
                <w:p w14:paraId="068568B1"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IBAGUE</w:t>
                  </w:r>
                </w:p>
              </w:tc>
              <w:tc>
                <w:tcPr>
                  <w:tcW w:w="2397" w:type="pct"/>
                  <w:tcBorders>
                    <w:top w:val="nil"/>
                    <w:left w:val="nil"/>
                    <w:bottom w:val="single" w:sz="4" w:space="0" w:color="auto"/>
                    <w:right w:val="single" w:sz="4" w:space="0" w:color="auto"/>
                  </w:tcBorders>
                  <w:shd w:val="clear" w:color="auto" w:fill="auto"/>
                  <w:vAlign w:val="center"/>
                  <w:hideMark/>
                </w:tcPr>
                <w:p w14:paraId="470E11F6"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Calle 38 # 4i - 42. Piso 2 (Ala B, oficina 202) y piso 3 Ala Ay B, oficinas 301-302-303-304 y 305 en la ciudad de Ibagué</w:t>
                  </w:r>
                </w:p>
              </w:tc>
            </w:tr>
            <w:tr w:rsidR="00203CFF" w:rsidRPr="00203CFF" w14:paraId="15F9027A" w14:textId="77777777" w:rsidTr="00203CFF">
              <w:trPr>
                <w:trHeight w:val="720"/>
              </w:trPr>
              <w:tc>
                <w:tcPr>
                  <w:tcW w:w="250" w:type="pct"/>
                  <w:tcBorders>
                    <w:top w:val="nil"/>
                    <w:left w:val="single" w:sz="4" w:space="0" w:color="auto"/>
                    <w:bottom w:val="single" w:sz="4" w:space="0" w:color="auto"/>
                    <w:right w:val="single" w:sz="4" w:space="0" w:color="auto"/>
                  </w:tcBorders>
                  <w:shd w:val="clear" w:color="auto" w:fill="auto"/>
                  <w:noWrap/>
                  <w:vAlign w:val="center"/>
                  <w:hideMark/>
                </w:tcPr>
                <w:p w14:paraId="39063581"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10</w:t>
                  </w:r>
                </w:p>
              </w:tc>
              <w:tc>
                <w:tcPr>
                  <w:tcW w:w="1241" w:type="pct"/>
                  <w:tcBorders>
                    <w:top w:val="nil"/>
                    <w:left w:val="nil"/>
                    <w:bottom w:val="single" w:sz="4" w:space="0" w:color="auto"/>
                    <w:right w:val="single" w:sz="4" w:space="0" w:color="auto"/>
                  </w:tcBorders>
                  <w:shd w:val="clear" w:color="auto" w:fill="auto"/>
                  <w:noWrap/>
                  <w:vAlign w:val="center"/>
                  <w:hideMark/>
                </w:tcPr>
                <w:p w14:paraId="3E3F684A"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VALLE DEL CAUCA</w:t>
                  </w:r>
                </w:p>
              </w:tc>
              <w:tc>
                <w:tcPr>
                  <w:tcW w:w="1113" w:type="pct"/>
                  <w:tcBorders>
                    <w:top w:val="nil"/>
                    <w:left w:val="nil"/>
                    <w:bottom w:val="single" w:sz="4" w:space="0" w:color="auto"/>
                    <w:right w:val="single" w:sz="4" w:space="0" w:color="auto"/>
                  </w:tcBorders>
                  <w:shd w:val="clear" w:color="auto" w:fill="auto"/>
                  <w:vAlign w:val="center"/>
                  <w:hideMark/>
                </w:tcPr>
                <w:p w14:paraId="2190A1DF"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SANTIAGO DE CALI</w:t>
                  </w:r>
                </w:p>
              </w:tc>
              <w:tc>
                <w:tcPr>
                  <w:tcW w:w="2397" w:type="pct"/>
                  <w:tcBorders>
                    <w:top w:val="nil"/>
                    <w:left w:val="nil"/>
                    <w:bottom w:val="single" w:sz="4" w:space="0" w:color="auto"/>
                    <w:right w:val="single" w:sz="4" w:space="0" w:color="auto"/>
                  </w:tcBorders>
                  <w:shd w:val="clear" w:color="auto" w:fill="auto"/>
                  <w:vAlign w:val="center"/>
                  <w:hideMark/>
                </w:tcPr>
                <w:p w14:paraId="449EAA53"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Calle 9 No. 4-50 local 109 y oficina 401 (Edificio Beneficencia del Valle E.I.C.E) en la ciudad de Santiago de Cali</w:t>
                  </w:r>
                </w:p>
              </w:tc>
            </w:tr>
            <w:tr w:rsidR="00203CFF" w:rsidRPr="00203CFF" w14:paraId="53A36609" w14:textId="77777777" w:rsidTr="00203CFF">
              <w:trPr>
                <w:trHeight w:val="300"/>
              </w:trPr>
              <w:tc>
                <w:tcPr>
                  <w:tcW w:w="250" w:type="pct"/>
                  <w:tcBorders>
                    <w:top w:val="nil"/>
                    <w:left w:val="single" w:sz="4" w:space="0" w:color="auto"/>
                    <w:bottom w:val="single" w:sz="4" w:space="0" w:color="auto"/>
                    <w:right w:val="single" w:sz="4" w:space="0" w:color="auto"/>
                  </w:tcBorders>
                  <w:shd w:val="clear" w:color="auto" w:fill="auto"/>
                  <w:noWrap/>
                  <w:vAlign w:val="center"/>
                  <w:hideMark/>
                </w:tcPr>
                <w:p w14:paraId="0CE0D160"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11</w:t>
                  </w:r>
                </w:p>
              </w:tc>
              <w:tc>
                <w:tcPr>
                  <w:tcW w:w="1241" w:type="pct"/>
                  <w:tcBorders>
                    <w:top w:val="nil"/>
                    <w:left w:val="nil"/>
                    <w:bottom w:val="single" w:sz="4" w:space="0" w:color="auto"/>
                    <w:right w:val="single" w:sz="4" w:space="0" w:color="auto"/>
                  </w:tcBorders>
                  <w:shd w:val="clear" w:color="auto" w:fill="auto"/>
                  <w:noWrap/>
                  <w:vAlign w:val="center"/>
                  <w:hideMark/>
                </w:tcPr>
                <w:p w14:paraId="27CCF531"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NIVEL CENTRAL</w:t>
                  </w:r>
                </w:p>
              </w:tc>
              <w:tc>
                <w:tcPr>
                  <w:tcW w:w="1113" w:type="pct"/>
                  <w:tcBorders>
                    <w:top w:val="nil"/>
                    <w:left w:val="nil"/>
                    <w:bottom w:val="single" w:sz="4" w:space="0" w:color="auto"/>
                    <w:right w:val="single" w:sz="4" w:space="0" w:color="auto"/>
                  </w:tcBorders>
                  <w:shd w:val="clear" w:color="auto" w:fill="auto"/>
                  <w:noWrap/>
                  <w:vAlign w:val="center"/>
                  <w:hideMark/>
                </w:tcPr>
                <w:p w14:paraId="7CE71DCE"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NIVEL CENTRAL</w:t>
                  </w:r>
                </w:p>
              </w:tc>
              <w:tc>
                <w:tcPr>
                  <w:tcW w:w="2397" w:type="pct"/>
                  <w:tcBorders>
                    <w:top w:val="nil"/>
                    <w:left w:val="nil"/>
                    <w:bottom w:val="single" w:sz="4" w:space="0" w:color="auto"/>
                    <w:right w:val="single" w:sz="4" w:space="0" w:color="auto"/>
                  </w:tcBorders>
                  <w:shd w:val="clear" w:color="auto" w:fill="auto"/>
                  <w:vAlign w:val="center"/>
                  <w:hideMark/>
                </w:tcPr>
                <w:p w14:paraId="496F7334" w14:textId="77777777" w:rsidR="00203CFF" w:rsidRPr="00203CFF" w:rsidRDefault="00203CFF" w:rsidP="00203CFF">
                  <w:pPr>
                    <w:framePr w:hSpace="141" w:wrap="around" w:vAnchor="page" w:hAnchor="margin" w:x="-289" w:y="2506"/>
                    <w:jc w:val="center"/>
                    <w:rPr>
                      <w:rFonts w:ascii="Arial" w:hAnsi="Arial" w:cs="Arial"/>
                      <w:color w:val="000000" w:themeColor="text1"/>
                      <w:sz w:val="14"/>
                      <w:szCs w:val="14"/>
                      <w:lang w:eastAsia="pt-BR"/>
                    </w:rPr>
                  </w:pPr>
                  <w:r w:rsidRPr="00203CFF">
                    <w:rPr>
                      <w:rFonts w:ascii="Arial" w:hAnsi="Arial" w:cs="Arial"/>
                      <w:color w:val="000000" w:themeColor="text1"/>
                      <w:sz w:val="14"/>
                      <w:szCs w:val="14"/>
                      <w:lang w:eastAsia="pt-BR"/>
                    </w:rPr>
                    <w:t>Carrera 13A No. 29-24 (Pisos del 8 al 13)</w:t>
                  </w:r>
                </w:p>
              </w:tc>
            </w:tr>
          </w:tbl>
          <w:p w14:paraId="3E8E406F" w14:textId="77777777" w:rsidR="00203CFF" w:rsidRPr="00203CFF" w:rsidRDefault="00203CFF" w:rsidP="00203CFF">
            <w:pPr>
              <w:rPr>
                <w:rFonts w:ascii="Arial" w:hAnsi="Arial" w:cs="Arial"/>
                <w:color w:val="000000" w:themeColor="text1"/>
                <w:lang w:eastAsia="pt-BR"/>
              </w:rPr>
            </w:pPr>
          </w:p>
          <w:p w14:paraId="724AC201" w14:textId="77777777" w:rsidR="00203CFF" w:rsidRPr="00203CFF" w:rsidRDefault="00203CFF" w:rsidP="00203CFF">
            <w:pPr>
              <w:spacing w:line="256" w:lineRule="auto"/>
              <w:jc w:val="both"/>
              <w:rPr>
                <w:rFonts w:ascii="Arial" w:hAnsi="Arial" w:cs="Arial"/>
                <w:color w:val="000000" w:themeColor="text1"/>
                <w:lang w:eastAsia="pt-BR"/>
              </w:rPr>
            </w:pPr>
            <w:r w:rsidRPr="00203CFF">
              <w:rPr>
                <w:rFonts w:ascii="Arial" w:hAnsi="Arial" w:cs="Arial"/>
                <w:b/>
                <w:color w:val="000000" w:themeColor="text1"/>
                <w:lang w:eastAsia="pt-BR"/>
              </w:rPr>
              <w:t>Nota 1:</w:t>
            </w:r>
            <w:r w:rsidRPr="00203CFF">
              <w:rPr>
                <w:rFonts w:ascii="Arial" w:hAnsi="Arial" w:cs="Arial"/>
                <w:color w:val="000000" w:themeColor="text1"/>
                <w:lang w:eastAsia="pt-BR"/>
              </w:rPr>
              <w:t xml:space="preserve"> La UNIDAD, podrá modificar durante el desarrollo del contrato, la ubicación de sus oficinas y se podrá incrementar o disminuir el número de oficinas descritas anteriormente acorde a las necesidades, prioridades y/o conveniencia de la Unidad. Para esto el Supervisor del Contrato dará aviso oportuno y por escrito al contratista. En este caso, el supervisor dará aviso oportuno al contratista y los valores de la prestación del servicio en la nueva sede serán los mismos estipulados en la propuesta económica.</w:t>
            </w:r>
          </w:p>
          <w:p w14:paraId="39019ED8" w14:textId="77777777" w:rsidR="00203CFF" w:rsidRPr="00203CFF" w:rsidRDefault="00203CFF" w:rsidP="00203CFF">
            <w:pPr>
              <w:jc w:val="both"/>
              <w:rPr>
                <w:rFonts w:ascii="Arial" w:hAnsi="Arial" w:cs="Arial"/>
                <w:color w:val="000000" w:themeColor="text1"/>
                <w:lang w:eastAsia="pt-BR"/>
              </w:rPr>
            </w:pPr>
          </w:p>
          <w:p w14:paraId="45D5C57A" w14:textId="0E378F53" w:rsidR="00330492" w:rsidRPr="00203CFF" w:rsidRDefault="00203CFF" w:rsidP="00203CFF">
            <w:pPr>
              <w:spacing w:after="0" w:line="240" w:lineRule="auto"/>
              <w:ind w:right="69"/>
              <w:jc w:val="both"/>
              <w:rPr>
                <w:rFonts w:ascii="Arial" w:hAnsi="Arial" w:cs="Arial"/>
                <w:color w:val="000000" w:themeColor="text1"/>
                <w:lang w:eastAsia="pt-BR"/>
              </w:rPr>
            </w:pPr>
            <w:r w:rsidRPr="00203CFF">
              <w:rPr>
                <w:rFonts w:ascii="Arial" w:hAnsi="Arial" w:cs="Arial"/>
                <w:b/>
                <w:color w:val="000000" w:themeColor="text1"/>
                <w:lang w:eastAsia="pt-BR"/>
              </w:rPr>
              <w:t>Nota 2:</w:t>
            </w:r>
            <w:r w:rsidRPr="00203CFF">
              <w:rPr>
                <w:rFonts w:ascii="Arial" w:hAnsi="Arial" w:cs="Arial"/>
                <w:color w:val="000000" w:themeColor="text1"/>
                <w:lang w:eastAsia="pt-BR"/>
              </w:rPr>
              <w:t xml:space="preserve"> El contratista aceptará la prestación del servicio de mantenimiento locativo en todas las sedes de la unidad, cuyos servicios de mantenimiento serán por demanda de conformidad con las necesidades de cada sede. No se aceptará que una vez adjudicado el contrato el contratista alegue no contar con personal que pueda atender los requerimientos de las sedes en la región adjudicada los cuales serán informados por el supervisor del contrato</w:t>
            </w:r>
          </w:p>
        </w:tc>
      </w:tr>
      <w:tr w:rsidR="00565547" w:rsidRPr="00362DE3" w14:paraId="07BF6230" w14:textId="77777777" w:rsidTr="006C2411">
        <w:trPr>
          <w:trHeight w:val="60"/>
        </w:trPr>
        <w:tc>
          <w:tcPr>
            <w:tcW w:w="2689" w:type="dxa"/>
          </w:tcPr>
          <w:p w14:paraId="38F023F6" w14:textId="36A2B13E" w:rsidR="00565547" w:rsidRPr="00362DE3" w:rsidRDefault="00565547" w:rsidP="002A6A7A">
            <w:pPr>
              <w:spacing w:after="0" w:line="240" w:lineRule="auto"/>
              <w:jc w:val="both"/>
              <w:rPr>
                <w:rFonts w:ascii="Arial" w:hAnsi="Arial" w:cs="Arial"/>
                <w:b/>
                <w:bCs/>
                <w:color w:val="000000" w:themeColor="text1"/>
              </w:rPr>
            </w:pPr>
            <w:r w:rsidRPr="00362DE3">
              <w:rPr>
                <w:rFonts w:ascii="Arial" w:hAnsi="Arial" w:cs="Arial"/>
                <w:b/>
                <w:bCs/>
                <w:color w:val="000000" w:themeColor="text1"/>
              </w:rPr>
              <w:t>5) OBLIGACIONES DEL CONTRATISTA</w:t>
            </w:r>
          </w:p>
        </w:tc>
        <w:tc>
          <w:tcPr>
            <w:tcW w:w="7093" w:type="dxa"/>
          </w:tcPr>
          <w:p w14:paraId="6FA0636A" w14:textId="02BA4E4C" w:rsidR="00565547" w:rsidRPr="00362DE3" w:rsidRDefault="00565547" w:rsidP="002A6A7A">
            <w:pPr>
              <w:pStyle w:val="Encabezado"/>
              <w:jc w:val="both"/>
              <w:rPr>
                <w:rFonts w:ascii="Arial" w:hAnsi="Arial" w:cs="Arial"/>
                <w:color w:val="000000" w:themeColor="text1"/>
              </w:rPr>
            </w:pPr>
            <w:r w:rsidRPr="00362DE3">
              <w:rPr>
                <w:rFonts w:ascii="Arial" w:hAnsi="Arial" w:cs="Arial"/>
                <w:b/>
                <w:color w:val="000000" w:themeColor="text1"/>
              </w:rPr>
              <w:t>OBLIGACIONES GENERALES</w:t>
            </w:r>
            <w:r w:rsidRPr="00362DE3">
              <w:rPr>
                <w:rFonts w:ascii="Arial" w:hAnsi="Arial" w:cs="Arial"/>
                <w:color w:val="000000" w:themeColor="text1"/>
              </w:rPr>
              <w:t xml:space="preserve">: </w:t>
            </w:r>
          </w:p>
          <w:p w14:paraId="405A72B2" w14:textId="77777777" w:rsidR="00565547" w:rsidRPr="00362DE3" w:rsidRDefault="00565547" w:rsidP="002A6A7A">
            <w:pPr>
              <w:pStyle w:val="Encabezado"/>
              <w:jc w:val="both"/>
              <w:rPr>
                <w:rFonts w:ascii="Arial" w:hAnsi="Arial" w:cs="Arial"/>
                <w:color w:val="000000" w:themeColor="text1"/>
              </w:rPr>
            </w:pPr>
          </w:p>
          <w:p w14:paraId="7712CB8C" w14:textId="65ABA914" w:rsidR="00565547" w:rsidRPr="00362DE3" w:rsidRDefault="00565547" w:rsidP="002A6A7A">
            <w:pPr>
              <w:pStyle w:val="Encabezado"/>
              <w:jc w:val="both"/>
              <w:rPr>
                <w:rFonts w:ascii="Arial" w:hAnsi="Arial" w:cs="Arial"/>
                <w:color w:val="000000" w:themeColor="text1"/>
              </w:rPr>
            </w:pPr>
            <w:r w:rsidRPr="00362DE3">
              <w:rPr>
                <w:rFonts w:ascii="Arial" w:hAnsi="Arial" w:cs="Arial"/>
                <w:color w:val="000000" w:themeColor="text1"/>
              </w:rPr>
              <w:t xml:space="preserve">El Contratista se obliga a cumplir, entre otras, todas y cada una de las siguientes obligaciones: </w:t>
            </w:r>
          </w:p>
          <w:p w14:paraId="05824467" w14:textId="77777777" w:rsidR="002A6A7A" w:rsidRPr="00362DE3" w:rsidRDefault="002A6A7A" w:rsidP="002A6A7A">
            <w:pPr>
              <w:pStyle w:val="Encabezado"/>
              <w:jc w:val="both"/>
              <w:rPr>
                <w:rFonts w:ascii="Arial" w:hAnsi="Arial" w:cs="Arial"/>
                <w:color w:val="000000" w:themeColor="text1"/>
              </w:rPr>
            </w:pPr>
          </w:p>
          <w:p w14:paraId="2C565BC2"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Suscribir las Actas, junto con la persona delegada por la Unidad con el propósito fundamental de cumplir las funciones de supervisión del contrato.</w:t>
            </w:r>
          </w:p>
          <w:p w14:paraId="080ADD7F"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Cumplir</w:t>
            </w:r>
            <w:r w:rsidRPr="00362DE3">
              <w:rPr>
                <w:rFonts w:ascii="Arial" w:hAnsi="Arial" w:cs="Arial"/>
                <w:b/>
                <w:bCs/>
                <w:sz w:val="22"/>
                <w:szCs w:val="22"/>
              </w:rPr>
              <w:t xml:space="preserve"> </w:t>
            </w:r>
            <w:r w:rsidRPr="00362DE3">
              <w:rPr>
                <w:rFonts w:ascii="Arial" w:hAnsi="Arial" w:cs="Arial"/>
                <w:sz w:val="22"/>
                <w:szCs w:val="22"/>
              </w:rPr>
              <w:t>cabalmente el objeto y las obli</w:t>
            </w:r>
            <w:r w:rsidRPr="00362DE3">
              <w:rPr>
                <w:rFonts w:ascii="Arial" w:hAnsi="Arial" w:cs="Arial"/>
                <w:color w:val="auto"/>
                <w:sz w:val="22"/>
                <w:szCs w:val="22"/>
              </w:rPr>
              <w:t xml:space="preserve">gaciones del </w:t>
            </w:r>
            <w:r w:rsidRPr="00362DE3">
              <w:rPr>
                <w:rFonts w:ascii="Arial" w:hAnsi="Arial" w:cs="Arial"/>
                <w:color w:val="auto"/>
                <w:sz w:val="22"/>
                <w:szCs w:val="22"/>
                <w:lang w:eastAsia="pt-BR"/>
              </w:rPr>
              <w:t>contrato</w:t>
            </w:r>
            <w:r w:rsidRPr="00362DE3">
              <w:rPr>
                <w:rFonts w:ascii="Arial" w:hAnsi="Arial" w:cs="Arial"/>
                <w:color w:val="auto"/>
                <w:sz w:val="22"/>
                <w:szCs w:val="22"/>
              </w:rPr>
              <w:t xml:space="preserve">, bajo </w:t>
            </w:r>
            <w:r w:rsidRPr="00362DE3">
              <w:rPr>
                <w:rFonts w:ascii="Arial" w:hAnsi="Arial" w:cs="Arial"/>
                <w:sz w:val="22"/>
                <w:szCs w:val="22"/>
              </w:rPr>
              <w:t xml:space="preserve">las condiciones técnicas y tiempos señalados en el </w:t>
            </w:r>
            <w:sdt>
              <w:sdtPr>
                <w:rPr>
                  <w:rFonts w:ascii="Arial" w:hAnsi="Arial" w:cs="Arial"/>
                  <w:color w:val="auto"/>
                  <w:sz w:val="22"/>
                  <w:szCs w:val="22"/>
                  <w:lang w:eastAsia="pt-BR"/>
                </w:rPr>
                <w:id w:val="-996188432"/>
                <w:placeholder>
                  <w:docPart w:val="15E1E2C471114C5A8854E16E75335BCD"/>
                </w:placeholder>
              </w:sdtPr>
              <w:sdtEndPr/>
              <w:sdtContent>
                <w:r w:rsidRPr="00362DE3">
                  <w:rPr>
                    <w:rFonts w:ascii="Arial" w:hAnsi="Arial" w:cs="Arial"/>
                    <w:color w:val="auto"/>
                    <w:sz w:val="22"/>
                    <w:szCs w:val="22"/>
                    <w:lang w:eastAsia="pt-BR"/>
                  </w:rPr>
                  <w:t xml:space="preserve">contrato </w:t>
                </w:r>
              </w:sdtContent>
            </w:sdt>
            <w:r w:rsidRPr="00362DE3">
              <w:rPr>
                <w:rFonts w:ascii="Arial" w:hAnsi="Arial" w:cs="Arial"/>
                <w:color w:val="auto"/>
                <w:sz w:val="22"/>
                <w:szCs w:val="22"/>
              </w:rPr>
              <w:t xml:space="preserve">y </w:t>
            </w:r>
            <w:r w:rsidRPr="00362DE3">
              <w:rPr>
                <w:rFonts w:ascii="Arial" w:hAnsi="Arial" w:cs="Arial"/>
                <w:sz w:val="22"/>
                <w:szCs w:val="22"/>
              </w:rPr>
              <w:t>demás documento que lo integran.</w:t>
            </w:r>
          </w:p>
          <w:p w14:paraId="23E01792"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 xml:space="preserve">Disponer para la ejecución del </w:t>
            </w:r>
            <w:r w:rsidRPr="00362DE3">
              <w:rPr>
                <w:rFonts w:ascii="Arial" w:hAnsi="Arial" w:cs="Arial"/>
                <w:color w:val="auto"/>
                <w:sz w:val="22"/>
                <w:szCs w:val="22"/>
              </w:rPr>
              <w:t xml:space="preserve">presente </w:t>
            </w:r>
            <w:sdt>
              <w:sdtPr>
                <w:rPr>
                  <w:rFonts w:ascii="Arial" w:hAnsi="Arial" w:cs="Arial"/>
                  <w:color w:val="auto"/>
                  <w:sz w:val="22"/>
                  <w:szCs w:val="22"/>
                  <w:lang w:eastAsia="pt-BR"/>
                </w:rPr>
                <w:id w:val="78343564"/>
                <w:placeholder>
                  <w:docPart w:val="A395C03DE9C24BB5A981FA8D9041957C"/>
                </w:placeholder>
              </w:sdtPr>
              <w:sdtEndPr/>
              <w:sdtContent>
                <w:r w:rsidRPr="00362DE3">
                  <w:rPr>
                    <w:rFonts w:ascii="Arial" w:hAnsi="Arial" w:cs="Arial"/>
                    <w:color w:val="auto"/>
                    <w:sz w:val="22"/>
                    <w:szCs w:val="22"/>
                    <w:lang w:eastAsia="pt-BR"/>
                  </w:rPr>
                  <w:t>contrato</w:t>
                </w:r>
              </w:sdtContent>
            </w:sdt>
            <w:r w:rsidRPr="00362DE3">
              <w:rPr>
                <w:rFonts w:ascii="Arial" w:hAnsi="Arial" w:cs="Arial"/>
                <w:color w:val="auto"/>
                <w:sz w:val="22"/>
                <w:szCs w:val="22"/>
                <w:lang w:eastAsia="pt-BR"/>
              </w:rPr>
              <w:t xml:space="preserve"> </w:t>
            </w:r>
            <w:r w:rsidRPr="00362DE3">
              <w:rPr>
                <w:rFonts w:ascii="Arial" w:hAnsi="Arial" w:cs="Arial"/>
                <w:color w:val="auto"/>
                <w:sz w:val="22"/>
                <w:szCs w:val="22"/>
              </w:rPr>
              <w:t xml:space="preserve">del personal </w:t>
            </w:r>
            <w:r w:rsidRPr="00362DE3">
              <w:rPr>
                <w:rFonts w:ascii="Arial" w:hAnsi="Arial" w:cs="Arial"/>
                <w:sz w:val="22"/>
                <w:szCs w:val="22"/>
              </w:rPr>
              <w:t>calificado y debidamente capacitado y colaborar con la Unidad para garantizar tal fin.</w:t>
            </w:r>
          </w:p>
          <w:p w14:paraId="66F50BFC"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 xml:space="preserve">Velar por el debido cumplimiento y calidad de los </w:t>
            </w:r>
            <w:sdt>
              <w:sdtPr>
                <w:rPr>
                  <w:rFonts w:ascii="Arial" w:hAnsi="Arial" w:cs="Arial"/>
                  <w:color w:val="auto"/>
                  <w:sz w:val="22"/>
                  <w:szCs w:val="22"/>
                </w:rPr>
                <w:id w:val="1021505255"/>
                <w:placeholder>
                  <w:docPart w:val="112518A359614C4EAB9DC431CABCEB7D"/>
                </w:placeholder>
              </w:sdtPr>
              <w:sdtEndPr/>
              <w:sdtContent>
                <w:r w:rsidRPr="00362DE3">
                  <w:rPr>
                    <w:rFonts w:ascii="Arial" w:hAnsi="Arial" w:cs="Arial"/>
                    <w:color w:val="auto"/>
                    <w:sz w:val="22"/>
                    <w:szCs w:val="22"/>
                    <w:lang w:eastAsia="pt-BR"/>
                  </w:rPr>
                  <w:t>servicios</w:t>
                </w:r>
              </w:sdtContent>
            </w:sdt>
            <w:r w:rsidRPr="00362DE3">
              <w:rPr>
                <w:rFonts w:ascii="Arial" w:hAnsi="Arial" w:cs="Arial"/>
                <w:color w:val="auto"/>
                <w:sz w:val="22"/>
                <w:szCs w:val="22"/>
                <w:lang w:eastAsia="pt-BR"/>
              </w:rPr>
              <w:t xml:space="preserve"> </w:t>
            </w:r>
            <w:r w:rsidRPr="00362DE3">
              <w:rPr>
                <w:rFonts w:ascii="Arial" w:hAnsi="Arial" w:cs="Arial"/>
                <w:color w:val="auto"/>
                <w:sz w:val="22"/>
                <w:szCs w:val="22"/>
              </w:rPr>
              <w:t xml:space="preserve">pactados </w:t>
            </w:r>
            <w:r w:rsidRPr="00362DE3">
              <w:rPr>
                <w:rFonts w:ascii="Arial" w:hAnsi="Arial" w:cs="Arial"/>
                <w:sz w:val="22"/>
                <w:szCs w:val="22"/>
              </w:rPr>
              <w:t>y responder por ellos, de conformidad con las disposiciones consagradas en la Ley 80 de 1993 (Artículo 5º - Numeral 4º), independientemente de las garantías ofrecidas.</w:t>
            </w:r>
          </w:p>
          <w:p w14:paraId="61D9BB7B"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Cumplir con las condiciones técnicas, económicas y comerciales presentadas en la propuesta.</w:t>
            </w:r>
          </w:p>
          <w:p w14:paraId="78FA3DF7"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Reportar de manera inmediata al Supervisor del contrato</w:t>
            </w:r>
            <w:r w:rsidRPr="00362DE3">
              <w:rPr>
                <w:rFonts w:ascii="Arial" w:hAnsi="Arial" w:cs="Arial"/>
                <w:color w:val="A6A6A6" w:themeColor="background1" w:themeShade="A6"/>
                <w:sz w:val="22"/>
                <w:szCs w:val="22"/>
                <w:lang w:eastAsia="pt-BR"/>
              </w:rPr>
              <w:t xml:space="preserve"> </w:t>
            </w:r>
            <w:r w:rsidRPr="00362DE3">
              <w:rPr>
                <w:rFonts w:ascii="Arial" w:hAnsi="Arial" w:cs="Arial"/>
                <w:sz w:val="22"/>
                <w:szCs w:val="22"/>
              </w:rPr>
              <w:t>cualquier novedad o anomalía que se presente.</w:t>
            </w:r>
          </w:p>
          <w:p w14:paraId="3328163B"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 xml:space="preserve">Atender y acoger con la debida diligencia y oportunidad las solicitudes o requerimientos, recomendaciones y/o sugerencias realizadas por la persona delegada por la </w:t>
            </w:r>
            <w:r w:rsidRPr="00362DE3">
              <w:rPr>
                <w:rFonts w:ascii="Arial" w:hAnsi="Arial" w:cs="Arial"/>
                <w:b/>
                <w:bCs/>
                <w:sz w:val="22"/>
                <w:szCs w:val="22"/>
              </w:rPr>
              <w:t xml:space="preserve">Unidad </w:t>
            </w:r>
            <w:r w:rsidRPr="00362DE3">
              <w:rPr>
                <w:rFonts w:ascii="Arial" w:hAnsi="Arial" w:cs="Arial"/>
                <w:sz w:val="22"/>
                <w:szCs w:val="22"/>
              </w:rPr>
              <w:t>para cumplir las funciones de supervisión del contrato.</w:t>
            </w:r>
          </w:p>
          <w:p w14:paraId="23E9A5AF"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Salvaguardar la información confidencial que obtenga o conozca en el desarrollo de sus actividades, salvo requerimiento expreso de Autoridad competente el cual deberá ser informado al Supervisor del</w:t>
            </w:r>
            <w:r w:rsidRPr="00362DE3">
              <w:rPr>
                <w:rFonts w:ascii="Arial" w:hAnsi="Arial" w:cs="Arial"/>
                <w:color w:val="auto"/>
                <w:sz w:val="22"/>
                <w:szCs w:val="22"/>
              </w:rPr>
              <w:t xml:space="preserve"> </w:t>
            </w:r>
            <w:r w:rsidRPr="00362DE3">
              <w:rPr>
                <w:rFonts w:ascii="Arial" w:hAnsi="Arial" w:cs="Arial"/>
                <w:color w:val="auto"/>
                <w:sz w:val="22"/>
                <w:szCs w:val="22"/>
                <w:lang w:eastAsia="pt-BR"/>
              </w:rPr>
              <w:t>contrato</w:t>
            </w:r>
          </w:p>
          <w:p w14:paraId="5585F2A7"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Cumplir estrictamente los términos pactado</w:t>
            </w:r>
            <w:r w:rsidRPr="00362DE3">
              <w:rPr>
                <w:rFonts w:ascii="Arial" w:hAnsi="Arial" w:cs="Arial"/>
                <w:color w:val="auto"/>
                <w:sz w:val="22"/>
                <w:szCs w:val="22"/>
              </w:rPr>
              <w:t xml:space="preserve">s en el </w:t>
            </w:r>
            <w:r w:rsidRPr="00362DE3">
              <w:rPr>
                <w:rFonts w:ascii="Arial" w:hAnsi="Arial" w:cs="Arial"/>
                <w:color w:val="auto"/>
                <w:sz w:val="22"/>
                <w:szCs w:val="22"/>
                <w:lang w:eastAsia="pt-BR"/>
              </w:rPr>
              <w:t>contrato</w:t>
            </w:r>
          </w:p>
          <w:p w14:paraId="0EBAE6D5"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33363E04"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Realizar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Laboral Colombiano, debiendo presentar en su oportunidad, la respectiva certificación de cumplimiento, expedida por el Revisor Fiscal.</w:t>
            </w:r>
          </w:p>
          <w:p w14:paraId="42F5E19D"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Responder ante terceros por los daños que se ocasionen y que provengan de causas que le sean imputables.</w:t>
            </w:r>
          </w:p>
          <w:p w14:paraId="6DDD2CC8"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 xml:space="preserve">Adelantar las demás actividades necesarias para garantizar un total y adecuado cumplimiento de sus obligaciones, aunque no estén específicamente señaladas y que sean de la naturaleza del contrato. </w:t>
            </w:r>
          </w:p>
          <w:p w14:paraId="590BF24F" w14:textId="77777777" w:rsidR="00974A6D" w:rsidRPr="00362DE3" w:rsidRDefault="00974A6D" w:rsidP="00974A6D">
            <w:pPr>
              <w:pStyle w:val="Default"/>
              <w:numPr>
                <w:ilvl w:val="0"/>
                <w:numId w:val="21"/>
              </w:numPr>
              <w:adjustRightInd/>
              <w:spacing w:before="120"/>
              <w:jc w:val="both"/>
              <w:rPr>
                <w:rFonts w:ascii="Arial" w:hAnsi="Arial" w:cs="Arial"/>
                <w:b/>
                <w:bCs/>
                <w:color w:val="auto"/>
                <w:sz w:val="22"/>
                <w:szCs w:val="22"/>
              </w:rPr>
            </w:pPr>
            <w:r w:rsidRPr="00362DE3">
              <w:rPr>
                <w:rFonts w:ascii="Arial" w:hAnsi="Arial" w:cs="Arial"/>
                <w:sz w:val="22"/>
                <w:szCs w:val="22"/>
              </w:rPr>
              <w:t>Defender en todas sus actuaciones los intereses de la Unidad Administrativa Especial de Gestión de Restitución de Tierras Despojadas y obrar con lealtad y buena fe en la ejecución del contrato.</w:t>
            </w:r>
            <w:r w:rsidRPr="00362DE3">
              <w:rPr>
                <w:rFonts w:ascii="Arial" w:hAnsi="Arial" w:cs="Arial"/>
                <w:b/>
                <w:bCs/>
                <w:color w:val="A6A6A6" w:themeColor="background1" w:themeShade="A6"/>
                <w:sz w:val="22"/>
                <w:szCs w:val="22"/>
              </w:rPr>
              <w:t xml:space="preserve"> </w:t>
            </w:r>
          </w:p>
          <w:p w14:paraId="3A5BB211" w14:textId="77777777" w:rsidR="00974A6D" w:rsidRPr="00362DE3" w:rsidRDefault="00974A6D" w:rsidP="00974A6D">
            <w:pPr>
              <w:pStyle w:val="Default"/>
              <w:numPr>
                <w:ilvl w:val="0"/>
                <w:numId w:val="21"/>
              </w:numPr>
              <w:adjustRightInd/>
              <w:spacing w:before="120"/>
              <w:jc w:val="both"/>
              <w:rPr>
                <w:rFonts w:ascii="Arial" w:hAnsi="Arial" w:cs="Arial"/>
                <w:b/>
                <w:bCs/>
                <w:color w:val="auto"/>
                <w:sz w:val="22"/>
                <w:szCs w:val="22"/>
              </w:rPr>
            </w:pPr>
            <w:r w:rsidRPr="00362DE3">
              <w:rPr>
                <w:rFonts w:ascii="Arial" w:hAnsi="Arial" w:cs="Arial"/>
                <w:color w:val="auto"/>
                <w:sz w:val="22"/>
                <w:szCs w:val="22"/>
              </w:rPr>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6ACB0932" w14:textId="77777777" w:rsidR="00974A6D" w:rsidRPr="00362DE3" w:rsidRDefault="00974A6D" w:rsidP="00974A6D">
            <w:pPr>
              <w:pStyle w:val="Default"/>
              <w:numPr>
                <w:ilvl w:val="0"/>
                <w:numId w:val="21"/>
              </w:numPr>
              <w:adjustRightInd/>
              <w:spacing w:before="120"/>
              <w:jc w:val="both"/>
              <w:rPr>
                <w:rFonts w:ascii="Arial" w:hAnsi="Arial" w:cs="Arial"/>
                <w:color w:val="auto"/>
                <w:sz w:val="22"/>
                <w:szCs w:val="22"/>
              </w:rPr>
            </w:pPr>
            <w:r w:rsidRPr="00362DE3">
              <w:rPr>
                <w:rFonts w:ascii="Arial" w:hAnsi="Arial" w:cs="Arial"/>
                <w:color w:val="auto"/>
                <w:sz w:val="22"/>
                <w:szCs w:val="22"/>
              </w:rPr>
              <w:t>Solicitar al Supervisor del contrato, con mínimo 15 días de antelación, las modificaciones contractuales que llegase a requerir para la adecuada ejecución de este.</w:t>
            </w:r>
          </w:p>
          <w:p w14:paraId="70E1E3BD" w14:textId="0A2CA6E6" w:rsidR="009C64B9" w:rsidRPr="00362DE3" w:rsidRDefault="00974A6D" w:rsidP="00974A6D">
            <w:pPr>
              <w:pStyle w:val="Default"/>
              <w:numPr>
                <w:ilvl w:val="0"/>
                <w:numId w:val="21"/>
              </w:numPr>
              <w:adjustRightInd/>
              <w:jc w:val="both"/>
              <w:rPr>
                <w:rFonts w:ascii="Arial" w:hAnsi="Arial" w:cs="Arial"/>
                <w:color w:val="auto"/>
                <w:sz w:val="22"/>
                <w:szCs w:val="22"/>
              </w:rPr>
            </w:pPr>
            <w:r w:rsidRPr="00362DE3">
              <w:rPr>
                <w:rFonts w:ascii="Arial" w:hAnsi="Arial" w:cs="Arial"/>
                <w:sz w:val="22"/>
                <w:szCs w:val="22"/>
                <w:lang w:val="es-CO"/>
              </w:rPr>
              <w:t>Las demás que se requieran para la correcta ejecución del contrato</w:t>
            </w:r>
            <w:r w:rsidR="009C64B9" w:rsidRPr="00362DE3">
              <w:rPr>
                <w:rFonts w:ascii="Arial" w:hAnsi="Arial" w:cs="Arial"/>
                <w:sz w:val="22"/>
                <w:szCs w:val="22"/>
              </w:rPr>
              <w:t>.</w:t>
            </w:r>
          </w:p>
          <w:p w14:paraId="07334FCC" w14:textId="77777777" w:rsidR="00565547" w:rsidRPr="00362DE3" w:rsidRDefault="00565547" w:rsidP="002A6A7A">
            <w:pPr>
              <w:spacing w:after="0" w:line="240" w:lineRule="auto"/>
              <w:jc w:val="both"/>
              <w:rPr>
                <w:rFonts w:ascii="Arial" w:hAnsi="Arial" w:cs="Arial"/>
                <w:color w:val="000000"/>
              </w:rPr>
            </w:pPr>
          </w:p>
          <w:p w14:paraId="689B2EEA" w14:textId="761868B7" w:rsidR="00BC4C8E" w:rsidRPr="00362DE3" w:rsidRDefault="00565547" w:rsidP="001120EE">
            <w:pPr>
              <w:pStyle w:val="Default"/>
              <w:jc w:val="both"/>
              <w:rPr>
                <w:rFonts w:ascii="Arial" w:hAnsi="Arial" w:cs="Arial"/>
                <w:b/>
                <w:color w:val="000000" w:themeColor="text1"/>
                <w:sz w:val="22"/>
                <w:szCs w:val="22"/>
                <w:lang w:val="es-CO"/>
              </w:rPr>
            </w:pPr>
            <w:r w:rsidRPr="00362DE3">
              <w:rPr>
                <w:rFonts w:ascii="Arial" w:hAnsi="Arial" w:cs="Arial"/>
                <w:b/>
                <w:color w:val="000000" w:themeColor="text1"/>
                <w:sz w:val="22"/>
                <w:szCs w:val="22"/>
                <w:lang w:val="es-CO"/>
              </w:rPr>
              <w:t>OBLIGACIONES ESPECÍFICAS:</w:t>
            </w:r>
          </w:p>
          <w:p w14:paraId="46A80DAC" w14:textId="77777777" w:rsidR="00362DE3" w:rsidRPr="00362DE3" w:rsidRDefault="00362DE3" w:rsidP="001120EE">
            <w:pPr>
              <w:pStyle w:val="Default"/>
              <w:jc w:val="both"/>
              <w:rPr>
                <w:rFonts w:ascii="Arial" w:hAnsi="Arial" w:cs="Arial"/>
                <w:b/>
                <w:color w:val="000000" w:themeColor="text1"/>
                <w:sz w:val="22"/>
                <w:szCs w:val="22"/>
                <w:lang w:val="es-CO"/>
              </w:rPr>
            </w:pPr>
          </w:p>
          <w:p w14:paraId="2649D9A1" w14:textId="77777777" w:rsidR="00F15942" w:rsidRDefault="00974A6D" w:rsidP="00F15942">
            <w:pPr>
              <w:pStyle w:val="Default"/>
              <w:jc w:val="both"/>
              <w:rPr>
                <w:rFonts w:ascii="Arial" w:hAnsi="Arial" w:cs="Arial"/>
                <w:color w:val="auto"/>
                <w:sz w:val="22"/>
                <w:szCs w:val="22"/>
              </w:rPr>
            </w:pPr>
            <w:r w:rsidRPr="00362DE3">
              <w:rPr>
                <w:rFonts w:ascii="Arial" w:hAnsi="Arial" w:cs="Arial"/>
                <w:color w:val="auto"/>
                <w:sz w:val="22"/>
                <w:szCs w:val="22"/>
              </w:rPr>
              <w:t xml:space="preserve">El </w:t>
            </w:r>
            <w:sdt>
              <w:sdtPr>
                <w:rPr>
                  <w:rFonts w:ascii="Arial" w:hAnsi="Arial" w:cs="Arial"/>
                  <w:sz w:val="22"/>
                  <w:szCs w:val="22"/>
                </w:rPr>
                <w:id w:val="479968247"/>
                <w:placeholder>
                  <w:docPart w:val="F7B04BFF9D024DAA84033AB9740BAF05"/>
                </w:placeholder>
              </w:sdtPr>
              <w:sdtEndPr/>
              <w:sdtContent>
                <w:r w:rsidRPr="00362DE3">
                  <w:rPr>
                    <w:rFonts w:ascii="Arial" w:hAnsi="Arial" w:cs="Arial"/>
                    <w:color w:val="000000" w:themeColor="text1"/>
                    <w:sz w:val="22"/>
                    <w:szCs w:val="22"/>
                    <w:lang w:eastAsia="pt-BR"/>
                  </w:rPr>
                  <w:t>Contratista</w:t>
                </w:r>
              </w:sdtContent>
            </w:sdt>
            <w:r w:rsidRPr="00362DE3">
              <w:rPr>
                <w:rFonts w:ascii="Arial" w:hAnsi="Arial" w:cs="Arial"/>
                <w:color w:val="A6A6A6" w:themeColor="background1" w:themeShade="A6"/>
                <w:sz w:val="22"/>
                <w:szCs w:val="22"/>
              </w:rPr>
              <w:t xml:space="preserve"> </w:t>
            </w:r>
            <w:r w:rsidRPr="00362DE3">
              <w:rPr>
                <w:rFonts w:ascii="Arial" w:hAnsi="Arial" w:cs="Arial"/>
                <w:color w:val="auto"/>
                <w:sz w:val="22"/>
                <w:szCs w:val="22"/>
              </w:rPr>
              <w:t xml:space="preserve">se obliga a cumplir lo establecido en el </w:t>
            </w:r>
            <w:sdt>
              <w:sdtPr>
                <w:rPr>
                  <w:rFonts w:ascii="Arial" w:hAnsi="Arial" w:cs="Arial"/>
                  <w:color w:val="A6A6A6" w:themeColor="background1" w:themeShade="A6"/>
                  <w:sz w:val="22"/>
                  <w:szCs w:val="22"/>
                </w:rPr>
                <w:id w:val="1451662202"/>
                <w:placeholder>
                  <w:docPart w:val="860355E95E5E4F2AAF279C3091B177D7"/>
                </w:placeholder>
              </w:sdtPr>
              <w:sdtEndPr/>
              <w:sdtContent>
                <w:r w:rsidRPr="00362DE3">
                  <w:rPr>
                    <w:rFonts w:ascii="Arial" w:hAnsi="Arial" w:cs="Arial"/>
                    <w:color w:val="000000" w:themeColor="text1"/>
                    <w:sz w:val="22"/>
                    <w:szCs w:val="22"/>
                  </w:rPr>
                  <w:t>Anexo Técnico y entre otras</w:t>
                </w:r>
              </w:sdtContent>
            </w:sdt>
            <w:r w:rsidRPr="00362DE3">
              <w:rPr>
                <w:rFonts w:ascii="Arial" w:hAnsi="Arial" w:cs="Arial"/>
                <w:color w:val="auto"/>
                <w:sz w:val="22"/>
                <w:szCs w:val="22"/>
              </w:rPr>
              <w:t xml:space="preserve">, todas y cada una de las siguientes obligaciones: </w:t>
            </w:r>
          </w:p>
          <w:p w14:paraId="709347B1" w14:textId="77777777" w:rsidR="00F15942" w:rsidRDefault="00F15942" w:rsidP="00F15942">
            <w:pPr>
              <w:pStyle w:val="Default"/>
              <w:jc w:val="both"/>
              <w:rPr>
                <w:rFonts w:ascii="Arial" w:hAnsi="Arial" w:cs="Arial"/>
                <w:color w:val="auto"/>
                <w:sz w:val="22"/>
                <w:szCs w:val="22"/>
              </w:rPr>
            </w:pPr>
          </w:p>
          <w:p w14:paraId="18F99593"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Presentar el cronograma de mantenimientos preventivos a más tardar cinco (5) días hábiles después de la suscripción y perfeccionamiento del contrato, el cual será verificado y aprobado por el supervisor designado por la Unidad.</w:t>
            </w:r>
          </w:p>
          <w:p w14:paraId="39EBF3A2"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Realizar cuatro (4) mantenimientos preventivos por año, con el propósito de realizar el diagnóstico de los            equipos y/o elementos eléctricos. En caso de requerirse más mantenimientos preventivos, estos se pagarán con base en los valores unitarios establecidos en la oferta económica resultante de la subasta</w:t>
            </w:r>
          </w:p>
          <w:p w14:paraId="2BEE4F6A"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Realizar las visitas técnicas necesarias y solicitadas, con el propósito de garantizar el mantenimiento correctivo de los equipos y/o elementos eléctricos.</w:t>
            </w:r>
          </w:p>
          <w:p w14:paraId="70696CDF"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Disponer de maquinaria, insumos, equipos y herramientas necesarias, así como garantizar la calibración de equipos utilizados. Para garantizar el óptimo y oportuno desarrollo de las actividades propias de la Prestación del Servicio de Mantenimiento Preventivo y Mantenimiento Correctivo de los equipos y/o elementos, para cumplir con el objeto descrito, sin que su uso genere costos adicionales para la Unidad de Restitución de Tierras, teniendo en cuenta que deben ser suministrados por el CONTRATISTA para prestar el servicio requerido</w:t>
            </w:r>
          </w:p>
          <w:p w14:paraId="17829F46"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 xml:space="preserve">Garantizar la demarcación y señalización de las zonas de trabajo a intervenir. </w:t>
            </w:r>
          </w:p>
          <w:p w14:paraId="09250870"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Elaborar y presentar los reportes técnicos firmados por el par administrativo de la sede en que se preste el  servicio o supervisor del contrato. El reporte debe contener la información complementaria de todas y cada una de las visitas de Mantenimiento Preventivo y Mantenimiento Correctivo. Así como la relación de las cantidades de refrigerantes usados.</w:t>
            </w:r>
          </w:p>
          <w:p w14:paraId="6CC17984"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Suministrar e instalar los repuestos nuevos, originales y homologados por el fabricante que sean requeridos con el propósito de garantizar el funcionamiento de los equipos y/o elementos. Se deberá dar garantía de estos repuestos técnicamente por parte del CONTRATISTA por un periodo mínimo de doce (12) meses contados a partir de la instalación del repuesto.</w:t>
            </w:r>
          </w:p>
          <w:p w14:paraId="555FAC12"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Realizar las diferentes actividades conforme a cronogramas de trabajo, en los horarios y días acordados con  la Dependencia y con disponibilidad 7 x 24, SIETE (7) DÍAS a la semana VEINTICUATRO (24) HORAS al día con el propósito de garantizar la atención de la totalidad de situaciones reportadas como emergencias.</w:t>
            </w:r>
          </w:p>
          <w:p w14:paraId="525916C3"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Reemplazar los repuestos o elementos que, como consecuencia de condiciones de obsolescencia técnica, no se encuentren disponibles en el mercado, por repuestos o elementos, funcionalmente equivalentes o superiores con el propósito de garantizar, como mínimo, las mismas condiciones de operatividad, previa justificación escrita, el cual se pagará con base a los valores ofertados por el contratista. En caso de dichos repuestos no estén en el listado de bolsa de repuestos, las cotizaciones serán entregadas al supervisor del contrato asignado por la Unidad, quien solicitará apoyo al grupo de inteligencia de mercado para verificar que los valores se encuentren dentro de los precios del mercado.</w:t>
            </w:r>
          </w:p>
          <w:p w14:paraId="3ECB2A14"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Cumplir las disposiciones del Sistema de Gestión de Seguridad y Salud en el Trabajo SG-SST según lo estipulado en el Resolución 0312 de 2019 “Por la cual se definen los Estándares Mínimos del Sistema de Gestión de la Seguridad y Salud en el Trabajo”, conforme a su naturaleza (persona natural o jurídica), anexando la documentación que acredite el cumplimiento normativo</w:t>
            </w:r>
          </w:p>
          <w:p w14:paraId="131A290B"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Presentar los soportes vigentes de seguridad social de los trabajadores que van a realizar actividades en la Unidad, de conformidad con el nivel de riesgo al que van a estar expuestos los cuales deben ser reportados de manera previa a la ejecución de actividades</w:t>
            </w:r>
          </w:p>
          <w:p w14:paraId="6DA5546C"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Presentar el Programa de Elementos de Protección Personal.</w:t>
            </w:r>
          </w:p>
          <w:p w14:paraId="7AA4B3BC"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 xml:space="preserve">Presentar el Programa de Mantenimiento de los equipos y herramientas de trabajo. </w:t>
            </w:r>
          </w:p>
          <w:p w14:paraId="1B9020EB"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Presentar el programa de trabajo seguro en alturas.</w:t>
            </w:r>
          </w:p>
          <w:p w14:paraId="034BA753"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 xml:space="preserve">Garantizar el suministro, uso adecuado, mantenimiento y reposición de los elementos de protección personal de los trabajadores y el certificado de trabajo en alturas vigente si    se requiere y deberán ser presentados antes de la prestación del servicio, en cumplimiento de la normatividad vigente. </w:t>
            </w:r>
          </w:p>
          <w:p w14:paraId="085EC75D"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Durante la implementación y ejecución de los mantenimientos el contratista deberá contar con personal idóneo que cuente con la experiencia y competencia suficiente, que permita garantizar el buen desarrollo del contrato conforme a las especificaciones técnicas establecidas en el presente documento, la ficha técnica y la oferta económica.</w:t>
            </w:r>
          </w:p>
          <w:p w14:paraId="3712F4B5"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 xml:space="preserve">Garantizar la disposición final de residuos peligros y RAEE mediante su debida y adecuada entrega a gestores ambientales y/o puntos autorizados, siguiendo la normatividad ambiental vigente, incluyendo todos los residuos que se generen a partir de los mantenimientos preventivos y correctivos adelantadas en cualquiera de las sedes de la UAEGRTD.   </w:t>
            </w:r>
          </w:p>
          <w:p w14:paraId="6D429DE1"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 xml:space="preserve">Los elementos de limpieza empleados para el mantenimiento de aire acondicionado deberán ser biodegradables. </w:t>
            </w:r>
          </w:p>
          <w:p w14:paraId="2FAFC55D"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Recolectar y transportar por su cuenta y a su cargo los elementos de residuos resultantes del desarrollo de las actividades de Mantenimiento Preventivo y Mantenimiento Correctivo sin generar sobrecostos para la Entidad, cumpliendo con los requisitos legales ambientales aplicables al tipo de residuo que se generen. Adicionalmente, el contratista deberá entregar certificación de disposición final de los residuos en caso de requerirse.</w:t>
            </w:r>
          </w:p>
          <w:p w14:paraId="053347BF"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Contar con equipos y/o elementos de respaldo de características similares o superiores, los cuales serán instalados como suplencia en caso de presentarse problemas o fallas de funcionamiento en equipos y/o elementos que requieran un mantenimiento superior a los tiempos estipulados en los niveles de servicio, con el propósito de garantizar la disponibilidad de la prestación del servicio, bajo condiciones técnicas y de operación adecuadas durante el periodo de duración de la reparación del Equipo y/o elemento que presenta problemas o fallas.</w:t>
            </w:r>
          </w:p>
          <w:p w14:paraId="1B541E64"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Reponer los equipos en caso de pérdida o que se vean afectados como consecuencia de una indebida manipulación del contratista en el momento de realizar los mantenimientos, para lo cual el contratista deberá asumir la reposición del bien por uno igual o de mejores características y el cual deberá ser avalado por el supervisor del contrato.</w:t>
            </w:r>
          </w:p>
          <w:p w14:paraId="051E980E"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Realizar el traslado de equipos y elementos en caso de requerirse por parte de la Unidad. Se deberá contar con el trasporte adecuado para el traslado de equipos y/o elementos y una póliza que asegure los bienes transportados, la cual se verificará por el supervisor del contrato o el par administrativo para el retiro efectivo de los elementos.</w:t>
            </w:r>
          </w:p>
          <w:p w14:paraId="01BC0DA2"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Retirar de ser necesario del nivel central y las sedes territoriales de la Unidad, por su cuenta y a su cargo los Equipos y/o Elementos del sistema de aire acondicionado o elementos correspondientes, que requieran actividades de mantenimiento correctivo en laboratorio o taller.</w:t>
            </w:r>
          </w:p>
          <w:p w14:paraId="2663AA56"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Acoger con diligencia las solicitudes de cambio de personal derivadas de la insatisfacción en la prestación del servicio. El contratista deberá allegar las hojas de vida para aprobación por parte de la Entidad, así mismo cuando se requiera de cambios de personal por razones de fuerza mayor.</w:t>
            </w:r>
          </w:p>
          <w:p w14:paraId="588A7EB5"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Entregar informe técnico fundamentando en su conocimientos y experiencia, los casos de pérdida total de Equipos y/o Elementos cuando los costos de la reparación sea demasiados altos frente a los costos de adquisición de la máquina; para lo cual el supervisor analizará la viabilidad del concepto emitido por el contratista y señalara el procedimiento a seguir, respecto a la baja del equipo.</w:t>
            </w:r>
          </w:p>
          <w:p w14:paraId="542BD1F3"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Desinstalar los aires que por solicitud de supervisor sean reportados, incluyendo remoción de tuberías, accesorios y/o elementos que hagan parte de su instalación actual.</w:t>
            </w:r>
          </w:p>
          <w:p w14:paraId="30223C35" w14:textId="77777777" w:rsidR="00203CFF"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Realizar por su cuenta y a su cargo las actividades que sean requeridas nuevamente como consecuencia de la mala ejecución del servicio.</w:t>
            </w:r>
          </w:p>
          <w:p w14:paraId="5275AECA" w14:textId="1AA3DA4B" w:rsidR="00F15942" w:rsidRPr="00203CFF" w:rsidRDefault="00203CFF" w:rsidP="00203CFF">
            <w:pPr>
              <w:pStyle w:val="Default"/>
              <w:numPr>
                <w:ilvl w:val="0"/>
                <w:numId w:val="30"/>
              </w:numPr>
              <w:jc w:val="both"/>
              <w:rPr>
                <w:rFonts w:ascii="Arial" w:hAnsi="Arial" w:cs="Arial"/>
                <w:color w:val="auto"/>
                <w:sz w:val="22"/>
                <w:szCs w:val="22"/>
              </w:rPr>
            </w:pPr>
            <w:r w:rsidRPr="00203CFF">
              <w:rPr>
                <w:rFonts w:ascii="Arial" w:hAnsi="Arial" w:cs="Arial"/>
                <w:color w:val="auto"/>
                <w:sz w:val="22"/>
                <w:szCs w:val="22"/>
              </w:rPr>
              <w:t>Cumplir las instrucciones impartidas por la Unidad y las demás obligaciones que sean inherentes al objeto de la presente contratación.</w:t>
            </w:r>
          </w:p>
        </w:tc>
      </w:tr>
      <w:tr w:rsidR="00565547" w:rsidRPr="00362DE3" w14:paraId="7F069DC6" w14:textId="77777777" w:rsidTr="00565547">
        <w:trPr>
          <w:trHeight w:val="274"/>
        </w:trPr>
        <w:tc>
          <w:tcPr>
            <w:tcW w:w="2689" w:type="dxa"/>
          </w:tcPr>
          <w:p w14:paraId="54268701" w14:textId="1A765558" w:rsidR="00565547" w:rsidRPr="00362DE3" w:rsidRDefault="00565547" w:rsidP="002A6A7A">
            <w:pPr>
              <w:spacing w:after="0" w:line="240" w:lineRule="auto"/>
              <w:jc w:val="both"/>
              <w:rPr>
                <w:rFonts w:ascii="Arial" w:hAnsi="Arial" w:cs="Arial"/>
                <w:b/>
                <w:bCs/>
                <w:color w:val="000000" w:themeColor="text1"/>
              </w:rPr>
            </w:pPr>
            <w:r w:rsidRPr="00362DE3">
              <w:rPr>
                <w:rFonts w:ascii="Arial" w:hAnsi="Arial" w:cs="Arial"/>
                <w:b/>
                <w:bCs/>
                <w:color w:val="000000" w:themeColor="text1"/>
              </w:rPr>
              <w:t>6) OBLIGACIONES DE LA UNIDAD</w:t>
            </w:r>
          </w:p>
        </w:tc>
        <w:tc>
          <w:tcPr>
            <w:tcW w:w="7093" w:type="dxa"/>
          </w:tcPr>
          <w:p w14:paraId="46F0332B" w14:textId="77777777" w:rsidR="00565547" w:rsidRPr="00362DE3" w:rsidRDefault="00565547" w:rsidP="002A6A7A">
            <w:pPr>
              <w:numPr>
                <w:ilvl w:val="1"/>
                <w:numId w:val="1"/>
              </w:numPr>
              <w:spacing w:after="0" w:line="240" w:lineRule="auto"/>
              <w:ind w:left="532" w:hanging="352"/>
              <w:jc w:val="both"/>
              <w:rPr>
                <w:rFonts w:ascii="Arial" w:hAnsi="Arial" w:cs="Arial"/>
                <w:color w:val="000000" w:themeColor="text1"/>
              </w:rPr>
            </w:pPr>
            <w:r w:rsidRPr="00362DE3">
              <w:rPr>
                <w:rFonts w:ascii="Arial" w:hAnsi="Arial" w:cs="Arial"/>
                <w:b/>
                <w:bCs/>
                <w:color w:val="000000" w:themeColor="text1"/>
              </w:rPr>
              <w:t>Pagar</w:t>
            </w:r>
            <w:r w:rsidRPr="00362DE3">
              <w:rPr>
                <w:rFonts w:ascii="Arial" w:hAnsi="Arial" w:cs="Arial"/>
                <w:color w:val="000000" w:themeColor="text1"/>
              </w:rPr>
              <w:t xml:space="preserve"> al Contratista</w:t>
            </w:r>
            <w:r w:rsidRPr="00362DE3">
              <w:rPr>
                <w:rFonts w:ascii="Arial" w:hAnsi="Arial" w:cs="Arial"/>
                <w:b/>
                <w:color w:val="000000" w:themeColor="text1"/>
              </w:rPr>
              <w:t xml:space="preserve"> </w:t>
            </w:r>
            <w:r w:rsidRPr="00362DE3">
              <w:rPr>
                <w:rFonts w:ascii="Arial" w:hAnsi="Arial" w:cs="Arial"/>
                <w:color w:val="000000" w:themeColor="text1"/>
              </w:rPr>
              <w:t xml:space="preserve">el valor del Contrato en la forma pactada. </w:t>
            </w:r>
          </w:p>
          <w:p w14:paraId="07E7DE61" w14:textId="77777777" w:rsidR="00565547" w:rsidRPr="00362DE3" w:rsidRDefault="00565547" w:rsidP="002A6A7A">
            <w:pPr>
              <w:numPr>
                <w:ilvl w:val="1"/>
                <w:numId w:val="1"/>
              </w:numPr>
              <w:spacing w:after="0" w:line="240" w:lineRule="auto"/>
              <w:ind w:left="532" w:hanging="352"/>
              <w:jc w:val="both"/>
              <w:rPr>
                <w:rFonts w:ascii="Arial" w:hAnsi="Arial" w:cs="Arial"/>
                <w:color w:val="000000" w:themeColor="text1"/>
              </w:rPr>
            </w:pPr>
            <w:r w:rsidRPr="00362DE3">
              <w:rPr>
                <w:rFonts w:ascii="Arial" w:hAnsi="Arial" w:cs="Arial"/>
                <w:b/>
                <w:bCs/>
                <w:color w:val="000000" w:themeColor="text1"/>
              </w:rPr>
              <w:t>Exigir</w:t>
            </w:r>
            <w:r w:rsidRPr="00362DE3">
              <w:rPr>
                <w:rFonts w:ascii="Arial" w:hAnsi="Arial" w:cs="Arial"/>
                <w:color w:val="000000" w:themeColor="text1"/>
              </w:rPr>
              <w:t xml:space="preserve"> la ejecución idónea y oportuna del objeto contractual y velar por el cumplimiento del mismo.</w:t>
            </w:r>
          </w:p>
          <w:p w14:paraId="654AD5F9" w14:textId="77777777" w:rsidR="00565547" w:rsidRPr="00362DE3" w:rsidRDefault="00565547" w:rsidP="002A6A7A">
            <w:pPr>
              <w:numPr>
                <w:ilvl w:val="1"/>
                <w:numId w:val="1"/>
              </w:numPr>
              <w:spacing w:after="0" w:line="240" w:lineRule="auto"/>
              <w:ind w:left="532" w:hanging="352"/>
              <w:jc w:val="both"/>
              <w:rPr>
                <w:rFonts w:ascii="Arial" w:hAnsi="Arial" w:cs="Arial"/>
                <w:color w:val="000000" w:themeColor="text1"/>
              </w:rPr>
            </w:pPr>
            <w:r w:rsidRPr="00362DE3">
              <w:rPr>
                <w:rFonts w:ascii="Arial" w:hAnsi="Arial" w:cs="Arial"/>
                <w:b/>
                <w:bCs/>
                <w:color w:val="000000" w:themeColor="text1"/>
              </w:rPr>
              <w:t>Prestar</w:t>
            </w:r>
            <w:r w:rsidRPr="00362DE3">
              <w:rPr>
                <w:rFonts w:ascii="Arial" w:hAnsi="Arial" w:cs="Arial"/>
                <w:color w:val="000000" w:themeColor="text1"/>
              </w:rPr>
              <w:t xml:space="preserve"> la debida colaboración al Contratista, suministrándole información sobre los aspectos que requiera para el desarrollo de las actividades de modo que se le facilite el cumplimiento del objeto del Contrato.</w:t>
            </w:r>
          </w:p>
          <w:p w14:paraId="75C061DF" w14:textId="77777777" w:rsidR="00565547" w:rsidRPr="00362DE3" w:rsidRDefault="00565547" w:rsidP="002A6A7A">
            <w:pPr>
              <w:numPr>
                <w:ilvl w:val="1"/>
                <w:numId w:val="1"/>
              </w:numPr>
              <w:spacing w:after="0" w:line="240" w:lineRule="auto"/>
              <w:ind w:left="532" w:hanging="352"/>
              <w:jc w:val="both"/>
              <w:rPr>
                <w:rFonts w:ascii="Arial" w:hAnsi="Arial" w:cs="Arial"/>
                <w:color w:val="000000" w:themeColor="text1"/>
              </w:rPr>
            </w:pPr>
            <w:r w:rsidRPr="00362DE3">
              <w:rPr>
                <w:rFonts w:ascii="Arial" w:hAnsi="Arial" w:cs="Arial"/>
                <w:b/>
                <w:bCs/>
                <w:color w:val="000000" w:themeColor="text1"/>
              </w:rPr>
              <w:t>Atender</w:t>
            </w:r>
            <w:r w:rsidRPr="00362DE3">
              <w:rPr>
                <w:rFonts w:ascii="Arial" w:hAnsi="Arial" w:cs="Arial"/>
                <w:color w:val="000000" w:themeColor="text1"/>
              </w:rPr>
              <w:t xml:space="preserve"> los requerimientos efectuados oportunamente, de modo que no se afecte la ejecución normal del Contrato.</w:t>
            </w:r>
          </w:p>
          <w:p w14:paraId="42638589" w14:textId="69DD9C41" w:rsidR="00565547" w:rsidRPr="00362DE3" w:rsidRDefault="00565547" w:rsidP="002A6A7A">
            <w:pPr>
              <w:numPr>
                <w:ilvl w:val="1"/>
                <w:numId w:val="1"/>
              </w:numPr>
              <w:spacing w:after="0" w:line="240" w:lineRule="auto"/>
              <w:ind w:left="532" w:hanging="352"/>
              <w:jc w:val="both"/>
              <w:rPr>
                <w:rFonts w:ascii="Arial" w:hAnsi="Arial" w:cs="Arial"/>
                <w:color w:val="000000" w:themeColor="text1"/>
              </w:rPr>
            </w:pPr>
            <w:r w:rsidRPr="00362DE3">
              <w:rPr>
                <w:rFonts w:ascii="Arial" w:hAnsi="Arial" w:cs="Arial"/>
                <w:b/>
                <w:bCs/>
                <w:color w:val="000000" w:themeColor="text1"/>
              </w:rPr>
              <w:t>Adelantar</w:t>
            </w:r>
            <w:r w:rsidRPr="00362DE3">
              <w:rPr>
                <w:rFonts w:ascii="Arial" w:hAnsi="Arial" w:cs="Arial"/>
                <w:color w:val="000000" w:themeColor="text1"/>
              </w:rPr>
              <w:t xml:space="preserve"> las gestiones necesarias para el reconocimiento y cobro de las sanciones pecuniarias a que hubiere lugar.</w:t>
            </w:r>
          </w:p>
        </w:tc>
      </w:tr>
      <w:tr w:rsidR="00565547" w:rsidRPr="00362DE3" w14:paraId="11945D52" w14:textId="77777777" w:rsidTr="00DB6D98">
        <w:trPr>
          <w:trHeight w:val="557"/>
        </w:trPr>
        <w:tc>
          <w:tcPr>
            <w:tcW w:w="2689" w:type="dxa"/>
          </w:tcPr>
          <w:p w14:paraId="3BDFC04C" w14:textId="48B4BED3"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bCs/>
                <w:color w:val="000000" w:themeColor="text1"/>
              </w:rPr>
              <w:t>7) GARANTÍAS</w:t>
            </w:r>
          </w:p>
        </w:tc>
        <w:tc>
          <w:tcPr>
            <w:tcW w:w="7093" w:type="dxa"/>
          </w:tcPr>
          <w:p w14:paraId="4D187CB0" w14:textId="2921994C" w:rsidR="00565547" w:rsidRPr="00362DE3" w:rsidRDefault="00565547" w:rsidP="002A6A7A">
            <w:pPr>
              <w:pStyle w:val="Encabezado"/>
              <w:jc w:val="both"/>
              <w:rPr>
                <w:rFonts w:ascii="Arial" w:hAnsi="Arial" w:cs="Arial"/>
                <w:color w:val="000000" w:themeColor="text1"/>
              </w:rPr>
            </w:pPr>
            <w:r w:rsidRPr="00362DE3">
              <w:rPr>
                <w:rFonts w:ascii="Arial" w:hAnsi="Arial" w:cs="Arial"/>
                <w:color w:val="000000" w:themeColor="text1"/>
              </w:rPr>
              <w:t xml:space="preserve">EL CONTRATISTA deberá constituir a favor de </w:t>
            </w:r>
            <w:r w:rsidR="00FB1C80" w:rsidRPr="00362DE3">
              <w:rPr>
                <w:rFonts w:ascii="Arial" w:hAnsi="Arial" w:cs="Arial"/>
                <w:b/>
                <w:color w:val="000000" w:themeColor="text1"/>
              </w:rPr>
              <w:t>LA UNIDAD ADMINISTRATIVA ESPECIAL DE GESTIÓN DE RESTITUCIÓN DE TIERRAS DESPOJADAS, NIT. 900498879-9</w:t>
            </w:r>
            <w:r w:rsidRPr="00362DE3">
              <w:rPr>
                <w:rFonts w:ascii="Arial" w:hAnsi="Arial" w:cs="Arial"/>
                <w:b/>
                <w:color w:val="000000" w:themeColor="text1"/>
              </w:rPr>
              <w:t>,</w:t>
            </w:r>
            <w:r w:rsidRPr="00362DE3">
              <w:rPr>
                <w:rFonts w:ascii="Arial" w:hAnsi="Arial" w:cs="Arial"/>
                <w:color w:val="000000" w:themeColor="text1"/>
              </w:rPr>
              <w:t xml:space="preserve"> una garantía única del contrato que podrá consistir en una garantía </w:t>
            </w:r>
            <w:r w:rsidR="004B1B62" w:rsidRPr="00362DE3">
              <w:rPr>
                <w:rFonts w:ascii="Arial" w:hAnsi="Arial" w:cs="Arial"/>
                <w:color w:val="000000" w:themeColor="text1"/>
              </w:rPr>
              <w:t xml:space="preserve">bancaria, patrimonio autónomo, </w:t>
            </w:r>
            <w:r w:rsidRPr="00362DE3">
              <w:rPr>
                <w:rFonts w:ascii="Arial" w:hAnsi="Arial" w:cs="Arial"/>
                <w:color w:val="000000" w:themeColor="text1"/>
              </w:rPr>
              <w:t xml:space="preserve">o una póliza de seguros que ampare lo siguiente: </w:t>
            </w:r>
          </w:p>
          <w:p w14:paraId="36326968" w14:textId="77777777" w:rsidR="00565547" w:rsidRPr="00362DE3" w:rsidRDefault="00565547" w:rsidP="002A6A7A">
            <w:pPr>
              <w:pStyle w:val="Default"/>
              <w:ind w:left="390"/>
              <w:jc w:val="both"/>
              <w:rPr>
                <w:rFonts w:ascii="Arial" w:hAnsi="Arial" w:cs="Arial"/>
                <w:b/>
                <w:color w:val="auto"/>
                <w:sz w:val="22"/>
                <w:szCs w:val="22"/>
                <w:lang w:eastAsia="pt-BR"/>
              </w:rPr>
            </w:pPr>
          </w:p>
          <w:p w14:paraId="552E5F9E" w14:textId="446A008D" w:rsidR="00974A6D" w:rsidRPr="00362DE3" w:rsidRDefault="00974A6D" w:rsidP="00974A6D">
            <w:pPr>
              <w:numPr>
                <w:ilvl w:val="0"/>
                <w:numId w:val="29"/>
              </w:numPr>
              <w:autoSpaceDE w:val="0"/>
              <w:autoSpaceDN w:val="0"/>
              <w:adjustRightInd w:val="0"/>
              <w:contextualSpacing/>
              <w:jc w:val="both"/>
              <w:rPr>
                <w:rFonts w:ascii="Arial" w:hAnsi="Arial" w:cs="Arial"/>
                <w:bCs/>
                <w:color w:val="000000"/>
              </w:rPr>
            </w:pPr>
            <w:r w:rsidRPr="00362DE3">
              <w:rPr>
                <w:rFonts w:ascii="Arial" w:hAnsi="Arial" w:cs="Arial"/>
                <w:b/>
                <w:color w:val="000000"/>
              </w:rPr>
              <w:t>CUMPLIMIENTO DEL CONTRATO</w:t>
            </w:r>
            <w:r w:rsidRPr="00362DE3">
              <w:rPr>
                <w:rFonts w:ascii="Arial" w:hAnsi="Arial" w:cs="Arial"/>
                <w:bCs/>
                <w:color w:val="000000"/>
              </w:rPr>
              <w:t>: Ampara el cumplimiento de las obligaciones surgidas del contrato, incluyendo en ellas el pago de multas y la cláusula penal pecuniaria, por una suma equivalente al VEINTE POR CIENTO (20%) del valor del contrato, con una vigencia igual al plazo de este y d</w:t>
            </w:r>
            <w:r w:rsidR="00F15942">
              <w:rPr>
                <w:rFonts w:ascii="Arial" w:hAnsi="Arial" w:cs="Arial"/>
                <w:bCs/>
                <w:color w:val="000000"/>
              </w:rPr>
              <w:t>oce (12</w:t>
            </w:r>
            <w:r w:rsidRPr="00362DE3">
              <w:rPr>
                <w:rFonts w:ascii="Arial" w:hAnsi="Arial" w:cs="Arial"/>
                <w:bCs/>
                <w:color w:val="000000"/>
              </w:rPr>
              <w:t>) MESES MÁS.</w:t>
            </w:r>
          </w:p>
          <w:p w14:paraId="6F172655" w14:textId="77777777" w:rsidR="00974A6D" w:rsidRPr="00362DE3" w:rsidRDefault="00974A6D" w:rsidP="00974A6D">
            <w:pPr>
              <w:autoSpaceDE w:val="0"/>
              <w:autoSpaceDN w:val="0"/>
              <w:adjustRightInd w:val="0"/>
              <w:ind w:left="720"/>
              <w:contextualSpacing/>
              <w:rPr>
                <w:rFonts w:ascii="Arial" w:hAnsi="Arial" w:cs="Arial"/>
                <w:bCs/>
                <w:color w:val="000000"/>
              </w:rPr>
            </w:pPr>
          </w:p>
          <w:p w14:paraId="66268755" w14:textId="4A838FAE" w:rsidR="00974A6D" w:rsidRPr="00362DE3" w:rsidRDefault="00974A6D" w:rsidP="00974A6D">
            <w:pPr>
              <w:numPr>
                <w:ilvl w:val="0"/>
                <w:numId w:val="29"/>
              </w:numPr>
              <w:autoSpaceDE w:val="0"/>
              <w:autoSpaceDN w:val="0"/>
              <w:adjustRightInd w:val="0"/>
              <w:spacing w:after="0" w:line="240" w:lineRule="auto"/>
              <w:contextualSpacing/>
              <w:jc w:val="both"/>
              <w:rPr>
                <w:rFonts w:ascii="Arial" w:hAnsi="Arial" w:cs="Arial"/>
                <w:bCs/>
                <w:color w:val="000000"/>
              </w:rPr>
            </w:pPr>
            <w:r w:rsidRPr="00362DE3">
              <w:rPr>
                <w:rFonts w:ascii="Arial" w:hAnsi="Arial" w:cs="Arial"/>
                <w:b/>
                <w:color w:val="000000"/>
              </w:rPr>
              <w:t>CALIDAD DEL SERVICIO</w:t>
            </w:r>
            <w:r w:rsidRPr="00362DE3">
              <w:rPr>
                <w:rFonts w:ascii="Arial" w:hAnsi="Arial" w:cs="Arial"/>
                <w:bCs/>
                <w:color w:val="000000"/>
              </w:rPr>
              <w:t xml:space="preserve">: Ampara la calidad de los servicios que recibe la Unidad en cumplimiento del contrato por el VEINTE POR CIENTO (20%) del valor del contrato, con una vigencia igual al plazo de ejecución del contrato   y </w:t>
            </w:r>
            <w:r w:rsidR="00F15942">
              <w:rPr>
                <w:rFonts w:ascii="Arial" w:hAnsi="Arial" w:cs="Arial"/>
                <w:bCs/>
                <w:color w:val="000000"/>
              </w:rPr>
              <w:t>doce</w:t>
            </w:r>
            <w:r w:rsidRPr="00362DE3">
              <w:rPr>
                <w:rFonts w:ascii="Arial" w:hAnsi="Arial" w:cs="Arial"/>
                <w:bCs/>
                <w:color w:val="000000"/>
              </w:rPr>
              <w:t xml:space="preserve"> (</w:t>
            </w:r>
            <w:r w:rsidR="00F15942">
              <w:rPr>
                <w:rFonts w:ascii="Arial" w:hAnsi="Arial" w:cs="Arial"/>
                <w:bCs/>
                <w:color w:val="000000"/>
              </w:rPr>
              <w:t>12</w:t>
            </w:r>
            <w:r w:rsidRPr="00362DE3">
              <w:rPr>
                <w:rFonts w:ascii="Arial" w:hAnsi="Arial" w:cs="Arial"/>
                <w:bCs/>
                <w:color w:val="000000"/>
              </w:rPr>
              <w:t>) meses más.</w:t>
            </w:r>
          </w:p>
          <w:p w14:paraId="6F22BCD7" w14:textId="77777777" w:rsidR="00974A6D" w:rsidRPr="00362DE3" w:rsidRDefault="00974A6D" w:rsidP="00974A6D">
            <w:pPr>
              <w:spacing w:after="0"/>
              <w:rPr>
                <w:rFonts w:ascii="Arial" w:hAnsi="Arial" w:cs="Arial"/>
                <w:bCs/>
                <w:color w:val="000000"/>
              </w:rPr>
            </w:pPr>
          </w:p>
          <w:p w14:paraId="47B6F1BD" w14:textId="77777777" w:rsidR="00203CFF" w:rsidRDefault="00974A6D" w:rsidP="00203CFF">
            <w:pPr>
              <w:numPr>
                <w:ilvl w:val="0"/>
                <w:numId w:val="29"/>
              </w:numPr>
              <w:autoSpaceDE w:val="0"/>
              <w:autoSpaceDN w:val="0"/>
              <w:adjustRightInd w:val="0"/>
              <w:spacing w:line="240" w:lineRule="auto"/>
              <w:contextualSpacing/>
              <w:jc w:val="both"/>
              <w:rPr>
                <w:rFonts w:ascii="Arial" w:hAnsi="Arial" w:cs="Arial"/>
                <w:bCs/>
                <w:color w:val="000000"/>
              </w:rPr>
            </w:pPr>
            <w:r w:rsidRPr="00362DE3">
              <w:rPr>
                <w:rFonts w:ascii="Arial" w:hAnsi="Arial" w:cs="Arial"/>
                <w:b/>
                <w:color w:val="000000"/>
              </w:rPr>
              <w:t>CALIDAD Y CORRECTO FUNCIONAMIENTO DEL BIEN</w:t>
            </w:r>
            <w:r w:rsidRPr="00362DE3">
              <w:rPr>
                <w:rFonts w:ascii="Arial" w:hAnsi="Arial" w:cs="Arial"/>
                <w:bCs/>
                <w:color w:val="000000"/>
              </w:rPr>
              <w:t>: Cubre la calidad del bien que recibe la Unidad de Restitución de tierras despojadas en cumplimiento del contrato por el VEINTE POR CIENTO (20%) del valor del contrato, con una vigencia igual al plazo de ejecución del contrato y d</w:t>
            </w:r>
            <w:r w:rsidR="00F15942">
              <w:rPr>
                <w:rFonts w:ascii="Arial" w:hAnsi="Arial" w:cs="Arial"/>
                <w:bCs/>
                <w:color w:val="000000"/>
              </w:rPr>
              <w:t xml:space="preserve">oce </w:t>
            </w:r>
            <w:r w:rsidRPr="00362DE3">
              <w:rPr>
                <w:rFonts w:ascii="Arial" w:hAnsi="Arial" w:cs="Arial"/>
                <w:bCs/>
                <w:color w:val="000000"/>
              </w:rPr>
              <w:t>(1</w:t>
            </w:r>
            <w:r w:rsidR="00F15942">
              <w:rPr>
                <w:rFonts w:ascii="Arial" w:hAnsi="Arial" w:cs="Arial"/>
                <w:bCs/>
                <w:color w:val="000000"/>
              </w:rPr>
              <w:t>2</w:t>
            </w:r>
            <w:r w:rsidRPr="00362DE3">
              <w:rPr>
                <w:rFonts w:ascii="Arial" w:hAnsi="Arial" w:cs="Arial"/>
                <w:bCs/>
                <w:color w:val="000000"/>
              </w:rPr>
              <w:t>) meses más.</w:t>
            </w:r>
          </w:p>
          <w:p w14:paraId="08CA7FBE" w14:textId="77777777" w:rsidR="00203CFF" w:rsidRDefault="00203CFF" w:rsidP="00203CFF">
            <w:pPr>
              <w:pStyle w:val="Prrafodelista"/>
              <w:rPr>
                <w:rFonts w:ascii="Arial" w:hAnsi="Arial" w:cs="Arial"/>
                <w:b/>
                <w:bCs/>
                <w:color w:val="000000"/>
              </w:rPr>
            </w:pPr>
          </w:p>
          <w:p w14:paraId="62CCF1EA" w14:textId="430C3E18" w:rsidR="00F15942" w:rsidRPr="00203CFF" w:rsidRDefault="00974A6D" w:rsidP="00203CFF">
            <w:pPr>
              <w:numPr>
                <w:ilvl w:val="0"/>
                <w:numId w:val="29"/>
              </w:numPr>
              <w:autoSpaceDE w:val="0"/>
              <w:autoSpaceDN w:val="0"/>
              <w:adjustRightInd w:val="0"/>
              <w:spacing w:line="240" w:lineRule="auto"/>
              <w:contextualSpacing/>
              <w:jc w:val="both"/>
              <w:rPr>
                <w:rFonts w:ascii="Arial" w:hAnsi="Arial" w:cs="Arial"/>
                <w:bCs/>
                <w:color w:val="000000"/>
              </w:rPr>
            </w:pPr>
            <w:r w:rsidRPr="00203CFF">
              <w:rPr>
                <w:rFonts w:ascii="Arial" w:hAnsi="Arial" w:cs="Arial"/>
                <w:b/>
                <w:bCs/>
                <w:color w:val="000000"/>
              </w:rPr>
              <w:t>AMPARO DE PAGO DE SALARIOS, PRESTACIONES SOCIALES E INDEMNIZACIONES:</w:t>
            </w:r>
            <w:r w:rsidRPr="00203CFF">
              <w:rPr>
                <w:rFonts w:ascii="Arial" w:hAnsi="Arial" w:cs="Arial"/>
                <w:bCs/>
                <w:color w:val="000000"/>
              </w:rPr>
              <w:t xml:space="preserve"> por una suma equivalente al CINCO POR CIENTO (5%) del valor del contrato, con una vigencia igual al plazo de ejecución del mismo y tres (3) años más.</w:t>
            </w:r>
          </w:p>
          <w:p w14:paraId="328D9A81" w14:textId="77777777" w:rsidR="00F15942" w:rsidRDefault="00F15942" w:rsidP="00F15942">
            <w:pPr>
              <w:numPr>
                <w:ilvl w:val="0"/>
                <w:numId w:val="29"/>
              </w:numPr>
              <w:autoSpaceDE w:val="0"/>
              <w:autoSpaceDN w:val="0"/>
              <w:adjustRightInd w:val="0"/>
              <w:contextualSpacing/>
              <w:jc w:val="both"/>
              <w:rPr>
                <w:rFonts w:ascii="Arial" w:hAnsi="Arial" w:cs="Arial"/>
                <w:bCs/>
                <w:color w:val="000000"/>
              </w:rPr>
            </w:pPr>
            <w:r w:rsidRPr="00F15942">
              <w:rPr>
                <w:rFonts w:ascii="Arial" w:hAnsi="Arial" w:cs="Arial"/>
                <w:b/>
                <w:bCs/>
                <w:color w:val="000000"/>
              </w:rPr>
              <w:t xml:space="preserve">RESPONSABILIDAD CIVIL EXTRACONTRACTUAL: </w:t>
            </w:r>
            <w:r w:rsidRPr="00F15942">
              <w:rPr>
                <w:rFonts w:ascii="Arial" w:hAnsi="Arial" w:cs="Arial"/>
                <w:bCs/>
                <w:color w:val="000000"/>
              </w:rPr>
              <w:t xml:space="preserve">Se debe constituir este amparo de conformidad con el artículo 2.2.1.2.3.1.8 y siguientes por el 200 SMMLV que señala el artículo 2.2.1.2.3.1.17 y por un término igual al plazo de ejecución del contrato.                              </w:t>
            </w:r>
          </w:p>
          <w:p w14:paraId="6644CE63" w14:textId="0FCADBD8" w:rsidR="00F15942" w:rsidRPr="00F15942" w:rsidRDefault="00F15942" w:rsidP="00F15942">
            <w:pPr>
              <w:pStyle w:val="Sinespaciado"/>
              <w:rPr>
                <w:rFonts w:eastAsiaTheme="minorHAnsi" w:cs="Arial"/>
                <w:bCs/>
                <w:color w:val="000000"/>
                <w:sz w:val="22"/>
                <w:szCs w:val="22"/>
                <w:lang w:val="es-CO"/>
              </w:rPr>
            </w:pPr>
            <w:r w:rsidRPr="00F15942">
              <w:rPr>
                <w:rFonts w:eastAsiaTheme="minorHAnsi" w:cs="Arial"/>
                <w:bCs/>
                <w:color w:val="000000"/>
                <w:sz w:val="22"/>
                <w:szCs w:val="22"/>
                <w:lang w:val="es-CO"/>
              </w:rPr>
              <w:t>El amparo de responsabilidad civil extracontractual debe cumplir los siguientes requisitos:</w:t>
            </w:r>
          </w:p>
          <w:p w14:paraId="78AEAA84" w14:textId="115CA148" w:rsidR="00F15942" w:rsidRPr="00F15942" w:rsidRDefault="00F15942" w:rsidP="00F15942">
            <w:pPr>
              <w:shd w:val="clear" w:color="auto" w:fill="FFFFFF"/>
              <w:ind w:left="708"/>
              <w:rPr>
                <w:rFonts w:ascii="Arial" w:hAnsi="Arial" w:cs="Arial"/>
                <w:bCs/>
                <w:color w:val="000000"/>
              </w:rPr>
            </w:pPr>
            <w:r w:rsidRPr="00F15942">
              <w:rPr>
                <w:rFonts w:ascii="Arial" w:hAnsi="Arial" w:cs="Arial"/>
                <w:bCs/>
                <w:color w:val="000000"/>
              </w:rPr>
              <w:t xml:space="preserve">                                </w:t>
            </w:r>
          </w:p>
          <w:p w14:paraId="6377F268" w14:textId="77777777" w:rsidR="00F15942" w:rsidRDefault="00F15942" w:rsidP="00F15942">
            <w:pPr>
              <w:shd w:val="clear" w:color="auto" w:fill="FFFFFF"/>
              <w:spacing w:after="240"/>
              <w:jc w:val="both"/>
              <w:rPr>
                <w:rFonts w:ascii="Arial" w:hAnsi="Arial" w:cs="Arial"/>
                <w:bCs/>
                <w:color w:val="000000"/>
              </w:rPr>
            </w:pPr>
            <w:r w:rsidRPr="00F15942">
              <w:rPr>
                <w:rFonts w:ascii="Arial" w:hAnsi="Arial" w:cs="Arial"/>
                <w:bCs/>
                <w:color w:val="000000"/>
              </w:rPr>
              <w:t xml:space="preserve">1. Modalidad de ocurrencia. La compañía de seguros debe expedir el amparo en la modalidad de ocurrencia. En consecuencia, el contrato de seguro no puede establecer términos para presentar la reclamación, inferiores a los términos de prescripción previstos en la ley para la acción de </w:t>
            </w:r>
            <w:r>
              <w:rPr>
                <w:rFonts w:ascii="Arial" w:hAnsi="Arial" w:cs="Arial"/>
                <w:bCs/>
                <w:color w:val="000000"/>
              </w:rPr>
              <w:t>responsabilidad correspondiente</w:t>
            </w:r>
          </w:p>
          <w:p w14:paraId="596791AF" w14:textId="77777777" w:rsidR="00F15942" w:rsidRDefault="00F15942" w:rsidP="00F15942">
            <w:pPr>
              <w:shd w:val="clear" w:color="auto" w:fill="FFFFFF"/>
              <w:spacing w:after="240"/>
              <w:jc w:val="both"/>
              <w:rPr>
                <w:rFonts w:ascii="Arial" w:hAnsi="Arial" w:cs="Arial"/>
                <w:bCs/>
                <w:color w:val="000000"/>
              </w:rPr>
            </w:pPr>
            <w:r w:rsidRPr="00F15942">
              <w:rPr>
                <w:rFonts w:ascii="Arial" w:hAnsi="Arial" w:cs="Arial"/>
                <w:bCs/>
                <w:color w:val="000000"/>
              </w:rPr>
              <w:t>2. Intervinientes: 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14:paraId="4AFA4BFB" w14:textId="798E0BCC" w:rsidR="00F15942" w:rsidRPr="00F15942" w:rsidRDefault="00F15942" w:rsidP="00F15942">
            <w:pPr>
              <w:shd w:val="clear" w:color="auto" w:fill="FFFFFF"/>
              <w:spacing w:after="240"/>
              <w:jc w:val="both"/>
              <w:rPr>
                <w:rFonts w:ascii="Arial" w:hAnsi="Arial" w:cs="Arial"/>
                <w:bCs/>
                <w:color w:val="000000"/>
              </w:rPr>
            </w:pPr>
            <w:r w:rsidRPr="00F15942">
              <w:rPr>
                <w:rFonts w:ascii="Arial" w:hAnsi="Arial" w:cs="Arial"/>
                <w:bCs/>
                <w:color w:val="000000"/>
              </w:rPr>
              <w:t>3. Amparos: El amparo de responsabilidad civil extracontractual debe contener además de la cobertura básica de predios, labores y operaciones, mínimo los siguientes amparos:</w:t>
            </w:r>
          </w:p>
          <w:p w14:paraId="7F41A8AF" w14:textId="77777777" w:rsidR="00F15942" w:rsidRPr="00F15942" w:rsidRDefault="00F15942" w:rsidP="00F15942">
            <w:pPr>
              <w:shd w:val="clear" w:color="auto" w:fill="FFFFFF"/>
              <w:spacing w:after="120"/>
              <w:ind w:left="708"/>
              <w:rPr>
                <w:rFonts w:ascii="Arial" w:hAnsi="Arial" w:cs="Arial"/>
                <w:bCs/>
                <w:color w:val="000000"/>
              </w:rPr>
            </w:pPr>
            <w:r w:rsidRPr="00F15942">
              <w:rPr>
                <w:rFonts w:ascii="Arial" w:hAnsi="Arial" w:cs="Arial"/>
                <w:bCs/>
                <w:color w:val="000000"/>
              </w:rPr>
              <w:t>a) Cobertura expresa de perjuicios por daño emergente y lucro cesante.</w:t>
            </w:r>
          </w:p>
          <w:p w14:paraId="14F12CE0" w14:textId="77777777" w:rsidR="00F15942" w:rsidRPr="00F15942" w:rsidRDefault="00F15942" w:rsidP="00F15942">
            <w:pPr>
              <w:shd w:val="clear" w:color="auto" w:fill="FFFFFF"/>
              <w:spacing w:after="120"/>
              <w:ind w:left="708"/>
              <w:rPr>
                <w:rFonts w:ascii="Arial" w:hAnsi="Arial" w:cs="Arial"/>
                <w:bCs/>
                <w:color w:val="000000"/>
              </w:rPr>
            </w:pPr>
            <w:r w:rsidRPr="00F15942">
              <w:rPr>
                <w:rFonts w:ascii="Arial" w:hAnsi="Arial" w:cs="Arial"/>
                <w:bCs/>
                <w:color w:val="000000"/>
              </w:rPr>
              <w:t>b) Cobertura expresa de perjuicios extrapatrimoniales.</w:t>
            </w:r>
          </w:p>
          <w:p w14:paraId="0353450D" w14:textId="77777777" w:rsidR="00F15942" w:rsidRPr="00F15942" w:rsidRDefault="00F15942" w:rsidP="00F15942">
            <w:pPr>
              <w:shd w:val="clear" w:color="auto" w:fill="FFFFFF"/>
              <w:spacing w:after="120"/>
              <w:ind w:left="708"/>
              <w:rPr>
                <w:rFonts w:ascii="Arial" w:hAnsi="Arial" w:cs="Arial"/>
                <w:bCs/>
                <w:color w:val="000000"/>
              </w:rPr>
            </w:pPr>
            <w:r w:rsidRPr="00F15942">
              <w:rPr>
                <w:rFonts w:ascii="Arial" w:hAnsi="Arial" w:cs="Arial"/>
                <w:bCs/>
                <w:color w:val="000000"/>
              </w:rPr>
              <w:t>c) Cobertura expresa de la responsabilidad surgida por actos de contratistas y subcontratistas, salvo que el subcontratista tenga su propio seguro de responsabilidad extracontractual, con los mismos amparos aquí requeridos.</w:t>
            </w:r>
          </w:p>
          <w:p w14:paraId="2C8CB5A0" w14:textId="77777777" w:rsidR="00F15942" w:rsidRPr="00F15942" w:rsidRDefault="00F15942" w:rsidP="00F15942">
            <w:pPr>
              <w:shd w:val="clear" w:color="auto" w:fill="FFFFFF"/>
              <w:spacing w:after="120"/>
              <w:ind w:left="708"/>
              <w:rPr>
                <w:rFonts w:ascii="Arial" w:hAnsi="Arial" w:cs="Arial"/>
                <w:bCs/>
                <w:color w:val="000000"/>
              </w:rPr>
            </w:pPr>
            <w:r w:rsidRPr="00F15942">
              <w:rPr>
                <w:rFonts w:ascii="Arial" w:hAnsi="Arial" w:cs="Arial"/>
                <w:bCs/>
                <w:color w:val="000000"/>
              </w:rPr>
              <w:t>d) Cobertura expresa de amparo patronal.</w:t>
            </w:r>
          </w:p>
          <w:p w14:paraId="2D2093EB" w14:textId="77777777" w:rsidR="00F15942" w:rsidRPr="00F15942" w:rsidRDefault="00F15942" w:rsidP="00F15942">
            <w:pPr>
              <w:shd w:val="clear" w:color="auto" w:fill="FFFFFF"/>
              <w:spacing w:after="120"/>
              <w:ind w:left="708"/>
              <w:rPr>
                <w:rFonts w:ascii="Arial" w:hAnsi="Arial" w:cs="Arial"/>
                <w:bCs/>
                <w:color w:val="000000"/>
              </w:rPr>
            </w:pPr>
            <w:r w:rsidRPr="00F15942">
              <w:rPr>
                <w:rFonts w:ascii="Arial" w:hAnsi="Arial" w:cs="Arial"/>
                <w:bCs/>
                <w:color w:val="000000"/>
              </w:rPr>
              <w:t xml:space="preserve">e) Cobertura expresa de vehículos propios y no propios. </w:t>
            </w:r>
          </w:p>
          <w:p w14:paraId="598A0B20" w14:textId="084F7319" w:rsidR="00974A6D" w:rsidRPr="00362DE3" w:rsidRDefault="00974A6D" w:rsidP="00362DE3">
            <w:pPr>
              <w:jc w:val="both"/>
              <w:rPr>
                <w:rFonts w:ascii="Arial" w:hAnsi="Arial" w:cs="Arial"/>
                <w:lang w:eastAsia="pt-BR"/>
              </w:rPr>
            </w:pPr>
            <w:r w:rsidRPr="00362DE3">
              <w:rPr>
                <w:rFonts w:ascii="Arial" w:hAnsi="Arial" w:cs="Arial"/>
                <w:b/>
                <w:lang w:eastAsia="pt-BR"/>
              </w:rPr>
              <w:t>PARÁGRAFO PRIMERO. - CONSTITUCIÓN DE LA GARANTÍA</w:t>
            </w:r>
            <w:r w:rsidRPr="00362DE3">
              <w:rPr>
                <w:rFonts w:ascii="Arial" w:hAnsi="Arial" w:cs="Arial"/>
                <w:lang w:eastAsia="pt-BR"/>
              </w:rPr>
              <w:t xml:space="preserve">: La garantía deberá ser constituida por la CONTRATISTA dentro de los tres (3) días hábiles siguientes a la suscripción del contrato. </w:t>
            </w:r>
          </w:p>
          <w:p w14:paraId="7F9AABF4" w14:textId="6AFF36B5" w:rsidR="00974A6D" w:rsidRPr="00362DE3" w:rsidRDefault="00974A6D" w:rsidP="00362DE3">
            <w:pPr>
              <w:jc w:val="both"/>
              <w:rPr>
                <w:rFonts w:ascii="Arial" w:hAnsi="Arial" w:cs="Arial"/>
                <w:lang w:eastAsia="pt-BR"/>
              </w:rPr>
            </w:pPr>
            <w:r w:rsidRPr="00362DE3">
              <w:rPr>
                <w:rFonts w:ascii="Arial" w:hAnsi="Arial" w:cs="Arial"/>
                <w:b/>
                <w:lang w:eastAsia="pt-BR"/>
              </w:rPr>
              <w:t>PARÁGRAFO SEGUNDO. - REPOSICIÓN DE LA GARANTÍA</w:t>
            </w:r>
            <w:r w:rsidRPr="00362DE3">
              <w:rPr>
                <w:rFonts w:ascii="Arial" w:hAnsi="Arial" w:cs="Arial"/>
                <w:lang w:eastAsia="pt-BR"/>
              </w:rPr>
              <w:t>:  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0DA86E19" w14:textId="71A2A98D" w:rsidR="00565547" w:rsidRPr="00362DE3" w:rsidRDefault="00974A6D" w:rsidP="00362DE3">
            <w:pPr>
              <w:jc w:val="both"/>
              <w:rPr>
                <w:rFonts w:ascii="Arial" w:hAnsi="Arial" w:cs="Arial"/>
                <w:lang w:eastAsia="pt-BR"/>
              </w:rPr>
            </w:pPr>
            <w:r w:rsidRPr="00362DE3">
              <w:rPr>
                <w:rFonts w:ascii="Arial" w:hAnsi="Arial" w:cs="Arial"/>
                <w:b/>
                <w:lang w:eastAsia="pt-BR"/>
              </w:rPr>
              <w:t>PARÁGRAFO TERCERO. - AMPLIACIÓN DE LA GARANTÍA</w:t>
            </w:r>
            <w:r w:rsidRPr="00362DE3">
              <w:rPr>
                <w:rFonts w:ascii="Arial" w:hAnsi="Arial" w:cs="Arial"/>
                <w:lang w:eastAsia="pt-BR"/>
              </w:rPr>
              <w:t>: De igual manera, en cualquier evento en que se aumente o adicione el valor del contrato o se prorrogue su término, el contratista deberá ampliar el valor de la garantía otorgada o ampliar su vigencia, según el caso.</w:t>
            </w:r>
          </w:p>
        </w:tc>
      </w:tr>
      <w:tr w:rsidR="00565547" w:rsidRPr="00362DE3" w14:paraId="12E8FFFB" w14:textId="77777777" w:rsidTr="00565547">
        <w:trPr>
          <w:trHeight w:val="921"/>
        </w:trPr>
        <w:tc>
          <w:tcPr>
            <w:tcW w:w="2689" w:type="dxa"/>
          </w:tcPr>
          <w:p w14:paraId="03CCDB06" w14:textId="590984C9"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 xml:space="preserve">8) INDEMNIDAD </w:t>
            </w:r>
          </w:p>
        </w:tc>
        <w:tc>
          <w:tcPr>
            <w:tcW w:w="7093" w:type="dxa"/>
          </w:tcPr>
          <w:p w14:paraId="64FB2C8D" w14:textId="2B160A10" w:rsidR="00565547" w:rsidRPr="00362DE3" w:rsidRDefault="00565547" w:rsidP="002A6A7A">
            <w:pPr>
              <w:pStyle w:val="Encabezado"/>
              <w:jc w:val="both"/>
              <w:rPr>
                <w:rFonts w:ascii="Arial" w:hAnsi="Arial" w:cs="Arial"/>
                <w:color w:val="000000" w:themeColor="text1"/>
              </w:rPr>
            </w:pPr>
            <w:r w:rsidRPr="00362DE3">
              <w:rPr>
                <w:rFonts w:ascii="Arial" w:hAnsi="Arial" w:cs="Arial"/>
                <w:color w:val="000000" w:themeColor="text1"/>
              </w:rPr>
              <w:t>EL CONTRATISTA mantendrá a LA UNIDAD libre de cualquier daño o perjuicio originado en reclamaciones de terceros y que se deriven de sus actuaciones o las de sus subcontratistas o dependientes.</w:t>
            </w:r>
          </w:p>
        </w:tc>
      </w:tr>
      <w:tr w:rsidR="00565547" w:rsidRPr="00362DE3" w14:paraId="18E188B0" w14:textId="77777777" w:rsidTr="00A92FCC">
        <w:trPr>
          <w:trHeight w:val="841"/>
        </w:trPr>
        <w:tc>
          <w:tcPr>
            <w:tcW w:w="2689" w:type="dxa"/>
          </w:tcPr>
          <w:p w14:paraId="0FB10319" w14:textId="5D37EE95"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9) SANCIONES</w:t>
            </w:r>
          </w:p>
        </w:tc>
        <w:tc>
          <w:tcPr>
            <w:tcW w:w="7093" w:type="dxa"/>
          </w:tcPr>
          <w:p w14:paraId="14D0916E" w14:textId="269987E2" w:rsidR="00565547" w:rsidRPr="00362DE3" w:rsidRDefault="00565547" w:rsidP="002A6A7A">
            <w:pPr>
              <w:pStyle w:val="Encabezado"/>
              <w:jc w:val="both"/>
              <w:rPr>
                <w:rFonts w:ascii="Arial" w:hAnsi="Arial" w:cs="Arial"/>
                <w:b/>
                <w:color w:val="000000" w:themeColor="text1"/>
              </w:rPr>
            </w:pPr>
            <w:r w:rsidRPr="00362DE3">
              <w:rPr>
                <w:rFonts w:ascii="Arial" w:hAnsi="Arial" w:cs="Arial"/>
                <w:b/>
                <w:color w:val="000000" w:themeColor="text1"/>
              </w:rPr>
              <w:t>A. MULTAS</w:t>
            </w:r>
            <w:r w:rsidRPr="00362DE3">
              <w:rPr>
                <w:rFonts w:ascii="Arial" w:hAnsi="Arial" w:cs="Arial"/>
                <w:color w:val="000000" w:themeColor="text1"/>
              </w:rPr>
              <w:t xml:space="preserve">: En caso de mora o incumplimiento parcial de alguna de las obligaciones derivadas del presente contrato por causas imputables AL CONTRATISTA, salvo circunstancias de fuerza mayor o caso fortuito, conforme a las definiciones del artículo 1 de la Ley 95 de 1890, las partes acuerdan que LA UNIDAD, mediante acto administrativo motivado podrá imponer a EL CONTRATISTA multas, cuyo valor se liquidará con base </w:t>
            </w:r>
            <w:r w:rsidRPr="00362DE3">
              <w:rPr>
                <w:rFonts w:ascii="Arial" w:hAnsi="Arial" w:cs="Arial"/>
                <w:b/>
                <w:color w:val="000000" w:themeColor="text1"/>
              </w:rPr>
              <w:t>en un cero punto cinco por ciento (0,5%) del valor del contrato por cada día de retraso y hasta por quince (15) días calendario.</w:t>
            </w:r>
          </w:p>
          <w:p w14:paraId="1DAFC45E" w14:textId="77777777" w:rsidR="00565547" w:rsidRPr="00362DE3" w:rsidRDefault="00565547" w:rsidP="002A6A7A">
            <w:pPr>
              <w:pStyle w:val="Encabezado"/>
              <w:jc w:val="both"/>
              <w:rPr>
                <w:rFonts w:ascii="Arial" w:hAnsi="Arial" w:cs="Arial"/>
                <w:color w:val="000000" w:themeColor="text1"/>
              </w:rPr>
            </w:pPr>
          </w:p>
          <w:p w14:paraId="2067D70B" w14:textId="2DEE660B" w:rsidR="00565547" w:rsidRPr="00362DE3" w:rsidRDefault="00565547" w:rsidP="002A6A7A">
            <w:pPr>
              <w:pStyle w:val="Encabezado"/>
              <w:jc w:val="both"/>
              <w:rPr>
                <w:rFonts w:ascii="Arial" w:hAnsi="Arial" w:cs="Arial"/>
                <w:color w:val="000000" w:themeColor="text1"/>
              </w:rPr>
            </w:pPr>
            <w:r w:rsidRPr="00362DE3">
              <w:rPr>
                <w:rFonts w:ascii="Arial" w:hAnsi="Arial" w:cs="Arial"/>
                <w:b/>
                <w:color w:val="000000" w:themeColor="text1"/>
              </w:rPr>
              <w:t>B. PENAL PECUNIARIA</w:t>
            </w:r>
            <w:r w:rsidRPr="00362DE3">
              <w:rPr>
                <w:rFonts w:ascii="Arial" w:hAnsi="Arial" w:cs="Arial"/>
                <w:color w:val="000000" w:themeColor="text1"/>
              </w:rPr>
              <w:t xml:space="preserve">: En caso de declaratoria de caducidad o de incumplimiento total o parcial de las obligaciones derivadas del presente contrato, EL CONTRATISTA pagará a LA UNIDAD, a título de pena pecuniaria, </w:t>
            </w:r>
            <w:r w:rsidRPr="00362DE3">
              <w:rPr>
                <w:rFonts w:ascii="Arial" w:hAnsi="Arial" w:cs="Arial"/>
                <w:b/>
                <w:color w:val="000000" w:themeColor="text1"/>
              </w:rPr>
              <w:t>una suma equivalente al veinte (20%) del valor del presente contrato.</w:t>
            </w:r>
            <w:r w:rsidRPr="00362DE3">
              <w:rPr>
                <w:rFonts w:ascii="Arial" w:hAnsi="Arial" w:cs="Arial"/>
                <w:color w:val="000000" w:themeColor="text1"/>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4D69C59D" w14:textId="77777777" w:rsidR="00565547" w:rsidRPr="00362DE3" w:rsidRDefault="00565547" w:rsidP="002A6A7A">
            <w:pPr>
              <w:pStyle w:val="Encabezado"/>
              <w:jc w:val="both"/>
              <w:rPr>
                <w:rFonts w:ascii="Arial" w:hAnsi="Arial" w:cs="Arial"/>
                <w:color w:val="000000" w:themeColor="text1"/>
              </w:rPr>
            </w:pPr>
          </w:p>
          <w:p w14:paraId="4AB18FAC" w14:textId="78BF4BEB" w:rsidR="00565547" w:rsidRPr="00362DE3" w:rsidRDefault="00565547" w:rsidP="002A6A7A">
            <w:pPr>
              <w:pStyle w:val="Encabezado"/>
              <w:jc w:val="both"/>
              <w:rPr>
                <w:rFonts w:ascii="Arial" w:hAnsi="Arial" w:cs="Arial"/>
                <w:color w:val="000000" w:themeColor="text1"/>
              </w:rPr>
            </w:pPr>
            <w:r w:rsidRPr="00362DE3">
              <w:rPr>
                <w:rFonts w:ascii="Arial" w:hAnsi="Arial" w:cs="Arial"/>
                <w:color w:val="000000" w:themeColor="text1"/>
              </w:rPr>
              <w:t>El pago de las multas y de la cláusula penal pecuniaria está amparado mediante la garantía única, en las condiciones establecidas en el presente contrato, pero su pago no excluye al contratista de cumplir con el contrato.</w:t>
            </w:r>
          </w:p>
        </w:tc>
      </w:tr>
      <w:tr w:rsidR="00565547" w:rsidRPr="00362DE3" w14:paraId="0AC2776F" w14:textId="77777777" w:rsidTr="00565547">
        <w:trPr>
          <w:trHeight w:val="835"/>
        </w:trPr>
        <w:tc>
          <w:tcPr>
            <w:tcW w:w="2689" w:type="dxa"/>
          </w:tcPr>
          <w:p w14:paraId="1F457B31" w14:textId="45C8A29F"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10) PROCEDIMIENTO PARA LA APLICACIÓN DE SANCIONES</w:t>
            </w:r>
          </w:p>
        </w:tc>
        <w:tc>
          <w:tcPr>
            <w:tcW w:w="7093" w:type="dxa"/>
          </w:tcPr>
          <w:p w14:paraId="4793C391" w14:textId="1718C053" w:rsidR="00565547" w:rsidRPr="00362DE3" w:rsidRDefault="00565547" w:rsidP="002A6A7A">
            <w:pPr>
              <w:pStyle w:val="Encabezado"/>
              <w:jc w:val="both"/>
              <w:rPr>
                <w:rFonts w:ascii="Arial" w:hAnsi="Arial" w:cs="Arial"/>
                <w:color w:val="000000" w:themeColor="text1"/>
              </w:rPr>
            </w:pPr>
            <w:r w:rsidRPr="00362DE3">
              <w:rPr>
                <w:rFonts w:ascii="Arial" w:hAnsi="Arial" w:cs="Arial"/>
                <w:color w:val="000000" w:themeColor="text1"/>
              </w:rPr>
              <w:t>La UNIDAD podrá declarar el incumplimiento, cuantificando los perjuicios del mismo, imponer las multas y sanciones pactadas en el contrato, y hacer efectiva la cláusula penal, siguiendo el procedimiento previsto en el artículo 86 de la Ley 1474 de 2011.</w:t>
            </w:r>
          </w:p>
        </w:tc>
      </w:tr>
      <w:tr w:rsidR="00565547" w:rsidRPr="00362DE3" w14:paraId="2DA220B2" w14:textId="7CDF2890" w:rsidTr="00A92FCC">
        <w:trPr>
          <w:trHeight w:val="1073"/>
        </w:trPr>
        <w:tc>
          <w:tcPr>
            <w:tcW w:w="2689" w:type="dxa"/>
          </w:tcPr>
          <w:p w14:paraId="52B5F522" w14:textId="3D137518"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11) INTERPRETACIÓN, MODIFICACIÓN Y TERMINACIÓN UNILATERAL Y CADUCIDAD</w:t>
            </w:r>
          </w:p>
        </w:tc>
        <w:tc>
          <w:tcPr>
            <w:tcW w:w="7093" w:type="dxa"/>
          </w:tcPr>
          <w:p w14:paraId="2989FC55" w14:textId="4F1BF16C" w:rsidR="00565547" w:rsidRPr="00362DE3" w:rsidRDefault="00565547" w:rsidP="002A6A7A">
            <w:pPr>
              <w:pStyle w:val="Encabezado"/>
              <w:spacing w:after="120"/>
              <w:jc w:val="both"/>
              <w:rPr>
                <w:rFonts w:ascii="Arial" w:hAnsi="Arial" w:cs="Arial"/>
                <w:color w:val="000000" w:themeColor="text1"/>
              </w:rPr>
            </w:pPr>
            <w:r w:rsidRPr="00362DE3">
              <w:rPr>
                <w:rFonts w:ascii="Arial" w:hAnsi="Arial" w:cs="Arial"/>
                <w:color w:val="000000" w:themeColor="text1"/>
              </w:rPr>
              <w:t>La URT podrá hacer uso de las disposiciones relativas a interpretación, modificación, terminación unilateral y caducidad</w:t>
            </w:r>
            <w:r w:rsidRPr="00362DE3" w:rsidDel="00257C54">
              <w:rPr>
                <w:rFonts w:ascii="Arial" w:hAnsi="Arial" w:cs="Arial"/>
                <w:color w:val="000000" w:themeColor="text1"/>
              </w:rPr>
              <w:t>,</w:t>
            </w:r>
            <w:r w:rsidRPr="00362DE3">
              <w:rPr>
                <w:rFonts w:ascii="Arial" w:hAnsi="Arial" w:cs="Arial"/>
                <w:color w:val="000000" w:themeColor="text1"/>
              </w:rPr>
              <w:t xml:space="preserve"> contenidas en los artículos 15, 16, 17 y 18 de la Ley 80 de 1993, el artículo 86 de la Ley 1474 de 2011 y demás normas reglamentarias y complementarias. (en caso de que aplique)</w:t>
            </w:r>
            <w:r w:rsidR="00A92FCC" w:rsidRPr="00362DE3">
              <w:rPr>
                <w:rFonts w:ascii="Arial" w:hAnsi="Arial" w:cs="Arial"/>
                <w:color w:val="000000" w:themeColor="text1"/>
              </w:rPr>
              <w:t>.</w:t>
            </w:r>
          </w:p>
        </w:tc>
      </w:tr>
      <w:tr w:rsidR="00565547" w:rsidRPr="00362DE3" w14:paraId="5DB3F7F4" w14:textId="77777777" w:rsidTr="00565547">
        <w:tc>
          <w:tcPr>
            <w:tcW w:w="2689" w:type="dxa"/>
          </w:tcPr>
          <w:p w14:paraId="3FCD2202" w14:textId="592B6A06"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12) CESIÓN DEL CONTRATO</w:t>
            </w:r>
          </w:p>
        </w:tc>
        <w:tc>
          <w:tcPr>
            <w:tcW w:w="7093" w:type="dxa"/>
          </w:tcPr>
          <w:p w14:paraId="504151A6" w14:textId="270D2CE4" w:rsidR="00565547" w:rsidRPr="00362DE3" w:rsidRDefault="00565547" w:rsidP="002A6A7A">
            <w:pPr>
              <w:pStyle w:val="Encabezado"/>
              <w:jc w:val="both"/>
              <w:rPr>
                <w:rFonts w:ascii="Arial" w:hAnsi="Arial" w:cs="Arial"/>
                <w:color w:val="000000" w:themeColor="text1"/>
              </w:rPr>
            </w:pPr>
            <w:r w:rsidRPr="00362DE3">
              <w:rPr>
                <w:rFonts w:ascii="Arial" w:hAnsi="Arial" w:cs="Arial"/>
                <w:color w:val="000000" w:themeColor="text1"/>
              </w:rPr>
              <w:t xml:space="preserve">El presente contrato, los derechos y obligaciones que dé él emanen, no podrán cederse por EL CONTRATISTA, salvo autorización expresa y escrita de LA UNIDAD. </w:t>
            </w:r>
          </w:p>
          <w:p w14:paraId="4A1333B8" w14:textId="549A0B4C" w:rsidR="00565547" w:rsidRPr="00362DE3" w:rsidRDefault="00565547" w:rsidP="002A6A7A">
            <w:pPr>
              <w:pStyle w:val="Encabezado"/>
              <w:jc w:val="both"/>
              <w:rPr>
                <w:rFonts w:ascii="Arial" w:hAnsi="Arial" w:cs="Arial"/>
                <w:color w:val="000000" w:themeColor="text1"/>
              </w:rPr>
            </w:pPr>
            <w:r w:rsidRPr="00362DE3">
              <w:rPr>
                <w:rFonts w:ascii="Arial" w:hAnsi="Arial" w:cs="Arial"/>
                <w:b/>
                <w:color w:val="000000" w:themeColor="text1"/>
              </w:rPr>
              <w:t xml:space="preserve">NOTA: </w:t>
            </w:r>
            <w:r w:rsidRPr="00362DE3">
              <w:rPr>
                <w:rFonts w:ascii="Arial" w:hAnsi="Arial" w:cs="Arial"/>
                <w:color w:val="000000" w:themeColor="text1"/>
              </w:rPr>
              <w:t>En caso de subcontratar con una persona jurídica el CONTRATISTA requerirá autorización expresa y escrita de LA UNIDAD.</w:t>
            </w:r>
          </w:p>
        </w:tc>
      </w:tr>
      <w:tr w:rsidR="00565547" w:rsidRPr="00362DE3" w14:paraId="0A4C9194" w14:textId="77777777" w:rsidTr="00565547">
        <w:tc>
          <w:tcPr>
            <w:tcW w:w="2689" w:type="dxa"/>
          </w:tcPr>
          <w:p w14:paraId="5C3C2AE0" w14:textId="718F4B3B"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13) TERMINACIÓN DEL CONTRATO</w:t>
            </w:r>
          </w:p>
        </w:tc>
        <w:tc>
          <w:tcPr>
            <w:tcW w:w="7093" w:type="dxa"/>
          </w:tcPr>
          <w:p w14:paraId="0B45A80C" w14:textId="53C1B26A" w:rsidR="00565547" w:rsidRPr="00362DE3" w:rsidRDefault="00565547" w:rsidP="002A6A7A">
            <w:pPr>
              <w:pStyle w:val="Encabezado"/>
              <w:spacing w:after="120"/>
              <w:jc w:val="both"/>
              <w:rPr>
                <w:rFonts w:ascii="Arial" w:hAnsi="Arial" w:cs="Arial"/>
                <w:color w:val="000000" w:themeColor="text1"/>
              </w:rPr>
            </w:pPr>
            <w:r w:rsidRPr="00362DE3">
              <w:rPr>
                <w:rFonts w:ascii="Arial" w:hAnsi="Arial" w:cs="Arial"/>
                <w:color w:val="000000" w:themeColor="text1"/>
              </w:rPr>
              <w:t>El presente contrato podrá darse por terminado en cualquiera de los siguientes eventos</w:t>
            </w:r>
            <w:r w:rsidRPr="00362DE3">
              <w:rPr>
                <w:rFonts w:ascii="Arial" w:hAnsi="Arial" w:cs="Arial"/>
                <w:b/>
                <w:color w:val="000000" w:themeColor="text1"/>
              </w:rPr>
              <w:t>: 1.</w:t>
            </w:r>
            <w:r w:rsidRPr="00362DE3">
              <w:rPr>
                <w:rFonts w:ascii="Arial" w:hAnsi="Arial" w:cs="Arial"/>
                <w:color w:val="000000" w:themeColor="text1"/>
              </w:rPr>
              <w:t xml:space="preserve"> Por vencimiento del plazo del contrato. </w:t>
            </w:r>
            <w:r w:rsidRPr="00362DE3">
              <w:rPr>
                <w:rFonts w:ascii="Arial" w:hAnsi="Arial" w:cs="Arial"/>
                <w:b/>
                <w:color w:val="000000" w:themeColor="text1"/>
              </w:rPr>
              <w:t>2.</w:t>
            </w:r>
            <w:r w:rsidRPr="00362DE3">
              <w:rPr>
                <w:rFonts w:ascii="Arial" w:hAnsi="Arial" w:cs="Arial"/>
                <w:color w:val="000000" w:themeColor="text1"/>
              </w:rPr>
              <w:t xml:space="preserve"> Por agotamiento de su objeto.  </w:t>
            </w:r>
            <w:r w:rsidRPr="00362DE3">
              <w:rPr>
                <w:rFonts w:ascii="Arial" w:hAnsi="Arial" w:cs="Arial"/>
                <w:b/>
                <w:color w:val="000000" w:themeColor="text1"/>
              </w:rPr>
              <w:t>3.</w:t>
            </w:r>
            <w:r w:rsidRPr="00362DE3">
              <w:rPr>
                <w:rFonts w:ascii="Arial" w:hAnsi="Arial" w:cs="Arial"/>
                <w:color w:val="000000" w:themeColor="text1"/>
              </w:rPr>
              <w:t xml:space="preserve"> Por incumplimiento total de las obligaciones del </w:t>
            </w:r>
            <w:r w:rsidRPr="00362DE3">
              <w:rPr>
                <w:rFonts w:ascii="Arial" w:hAnsi="Arial" w:cs="Arial"/>
                <w:bCs/>
                <w:color w:val="000000" w:themeColor="text1"/>
              </w:rPr>
              <w:t>CONTRATISTA</w:t>
            </w:r>
            <w:r w:rsidRPr="00362DE3">
              <w:rPr>
                <w:rFonts w:ascii="Arial" w:hAnsi="Arial" w:cs="Arial"/>
                <w:color w:val="000000" w:themeColor="text1"/>
              </w:rPr>
              <w:t xml:space="preserve">. </w:t>
            </w:r>
            <w:r w:rsidRPr="00362DE3">
              <w:rPr>
                <w:rFonts w:ascii="Arial" w:hAnsi="Arial" w:cs="Arial"/>
                <w:b/>
                <w:color w:val="000000" w:themeColor="text1"/>
              </w:rPr>
              <w:t>4</w:t>
            </w:r>
            <w:r w:rsidRPr="00362DE3">
              <w:rPr>
                <w:rFonts w:ascii="Arial" w:hAnsi="Arial" w:cs="Arial"/>
                <w:color w:val="000000" w:themeColor="text1"/>
              </w:rPr>
              <w:t>. Por mutuo acuerdo entre las partes</w:t>
            </w:r>
            <w:r w:rsidRPr="00362DE3">
              <w:rPr>
                <w:rFonts w:ascii="Arial" w:hAnsi="Arial" w:cs="Arial"/>
                <w:b/>
                <w:color w:val="000000" w:themeColor="text1"/>
              </w:rPr>
              <w:t xml:space="preserve">. </w:t>
            </w:r>
          </w:p>
        </w:tc>
      </w:tr>
      <w:tr w:rsidR="00565547" w:rsidRPr="00362DE3" w14:paraId="7DEDCD23" w14:textId="77777777" w:rsidTr="00565547">
        <w:tc>
          <w:tcPr>
            <w:tcW w:w="2689" w:type="dxa"/>
          </w:tcPr>
          <w:p w14:paraId="36799D9A" w14:textId="21461B95"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14) MODIFICACIÓN, ADICIÓN Y PRORROGA</w:t>
            </w:r>
          </w:p>
        </w:tc>
        <w:tc>
          <w:tcPr>
            <w:tcW w:w="7093" w:type="dxa"/>
          </w:tcPr>
          <w:p w14:paraId="729FF7AE" w14:textId="02C04529" w:rsidR="00565547" w:rsidRPr="00362DE3" w:rsidRDefault="00565547" w:rsidP="002A6A7A">
            <w:pPr>
              <w:pStyle w:val="Encabezado"/>
              <w:spacing w:after="120"/>
              <w:jc w:val="both"/>
              <w:rPr>
                <w:rFonts w:ascii="Arial" w:hAnsi="Arial" w:cs="Arial"/>
                <w:color w:val="000000" w:themeColor="text1"/>
              </w:rPr>
            </w:pPr>
            <w:r w:rsidRPr="00362DE3">
              <w:rPr>
                <w:rFonts w:ascii="Arial" w:hAnsi="Arial" w:cs="Arial"/>
                <w:color w:val="000000" w:themeColor="text1"/>
              </w:rPr>
              <w:t>El presente contrato podrá ser modificado, adicionado o prorrogado en cualquier momento, previo acuerdo de las partes, para lo cual deberán suscribir el respectivo otrosí.</w:t>
            </w:r>
          </w:p>
        </w:tc>
      </w:tr>
      <w:tr w:rsidR="00565547" w:rsidRPr="00362DE3" w14:paraId="652D11F1" w14:textId="77777777" w:rsidTr="00565547">
        <w:trPr>
          <w:trHeight w:val="650"/>
        </w:trPr>
        <w:tc>
          <w:tcPr>
            <w:tcW w:w="2689" w:type="dxa"/>
          </w:tcPr>
          <w:p w14:paraId="26E3AC88" w14:textId="199CF46E"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15) SUPERVISIÓN</w:t>
            </w:r>
          </w:p>
        </w:tc>
        <w:tc>
          <w:tcPr>
            <w:tcW w:w="7093" w:type="dxa"/>
          </w:tcPr>
          <w:p w14:paraId="2139ABC3" w14:textId="30532D7B" w:rsidR="00362DE3" w:rsidRPr="00362DE3" w:rsidRDefault="00565547" w:rsidP="002A6A7A">
            <w:pPr>
              <w:pStyle w:val="Encabezado"/>
              <w:spacing w:after="120"/>
              <w:jc w:val="both"/>
              <w:rPr>
                <w:rFonts w:ascii="Arial" w:hAnsi="Arial" w:cs="Arial"/>
                <w:color w:val="000000" w:themeColor="text1"/>
                <w:lang w:eastAsia="pt-BR"/>
              </w:rPr>
            </w:pPr>
            <w:r w:rsidRPr="00362DE3">
              <w:rPr>
                <w:rFonts w:ascii="Arial" w:hAnsi="Arial" w:cs="Arial"/>
                <w:color w:val="000000" w:themeColor="text1"/>
              </w:rPr>
              <w:t xml:space="preserve">La supervisión del presente contrato la realizará </w:t>
            </w:r>
            <w:r w:rsidR="00A92FCC" w:rsidRPr="00362DE3">
              <w:rPr>
                <w:rFonts w:ascii="Arial" w:hAnsi="Arial" w:cs="Arial"/>
                <w:color w:val="000000" w:themeColor="text1"/>
              </w:rPr>
              <w:t xml:space="preserve">el o la </w:t>
            </w:r>
            <w:r w:rsidR="00F15942" w:rsidRPr="00F15942">
              <w:rPr>
                <w:rFonts w:ascii="Arial" w:hAnsi="Arial" w:cs="Arial"/>
                <w:b/>
                <w:bCs/>
                <w:color w:val="000000" w:themeColor="text1"/>
              </w:rPr>
              <w:t>COORDINADOR</w:t>
            </w:r>
            <w:r w:rsidR="00F15942">
              <w:rPr>
                <w:rFonts w:ascii="Arial" w:hAnsi="Arial" w:cs="Arial"/>
                <w:b/>
                <w:bCs/>
                <w:color w:val="000000" w:themeColor="text1"/>
              </w:rPr>
              <w:t>(A)</w:t>
            </w:r>
            <w:r w:rsidR="00F15942" w:rsidRPr="00F15942">
              <w:rPr>
                <w:rFonts w:ascii="Arial" w:hAnsi="Arial" w:cs="Arial"/>
                <w:b/>
                <w:bCs/>
                <w:color w:val="000000" w:themeColor="text1"/>
              </w:rPr>
              <w:t xml:space="preserve"> DEL GRUPO DE GESTIÓN DE SEGUIMIENTO Y O</w:t>
            </w:r>
            <w:r w:rsidR="0082167C">
              <w:rPr>
                <w:rFonts w:ascii="Arial" w:hAnsi="Arial" w:cs="Arial"/>
                <w:b/>
                <w:bCs/>
                <w:color w:val="000000" w:themeColor="text1"/>
              </w:rPr>
              <w:t>PERACIÓN ADMINISTRATIVA – GGSOA</w:t>
            </w:r>
            <w:r w:rsidRPr="00362DE3">
              <w:rPr>
                <w:rFonts w:ascii="Arial" w:hAnsi="Arial" w:cs="Arial"/>
                <w:color w:val="000000" w:themeColor="text1"/>
              </w:rPr>
              <w:t>, o por quien designe el Ordenador del Gasto.</w:t>
            </w:r>
            <w:r w:rsidRPr="00362DE3">
              <w:rPr>
                <w:rFonts w:ascii="Arial" w:hAnsi="Arial" w:cs="Arial"/>
                <w:color w:val="000000" w:themeColor="text1"/>
                <w:lang w:eastAsia="pt-BR"/>
              </w:rPr>
              <w:t xml:space="preserve"> </w:t>
            </w:r>
          </w:p>
          <w:p w14:paraId="34CE30A6" w14:textId="09EF4CF5" w:rsidR="00362DE3" w:rsidRPr="00362DE3" w:rsidRDefault="00362DE3" w:rsidP="002A6A7A">
            <w:pPr>
              <w:pStyle w:val="Encabezado"/>
              <w:spacing w:after="120"/>
              <w:jc w:val="both"/>
              <w:rPr>
                <w:rFonts w:ascii="Arial" w:hAnsi="Arial" w:cs="Arial"/>
                <w:color w:val="000000" w:themeColor="text1"/>
                <w:lang w:eastAsia="pt-BR"/>
              </w:rPr>
            </w:pPr>
            <w:r w:rsidRPr="00362DE3">
              <w:rPr>
                <w:rFonts w:ascii="Arial" w:hAnsi="Arial" w:cs="Arial"/>
                <w:color w:val="000000" w:themeColor="text1"/>
                <w:lang w:eastAsia="pt-BR"/>
              </w:rPr>
              <w:t xml:space="preserve">La presente contratación no requiere Interventoría contractual atendiendo a que se cuenta con la capacidad, experiencia e idoneidad para ejercer la presente supervisión tanto en lo técnico, administrativo, financiero, operativo y jurídicamente lo que permite garantizar la verificación de la correcta ejecución del objeto pactado. </w:t>
            </w:r>
          </w:p>
        </w:tc>
      </w:tr>
      <w:tr w:rsidR="00565547" w:rsidRPr="00362DE3" w14:paraId="5858DDB8" w14:textId="77777777" w:rsidTr="00565547">
        <w:tc>
          <w:tcPr>
            <w:tcW w:w="2689" w:type="dxa"/>
          </w:tcPr>
          <w:p w14:paraId="0D1628E4" w14:textId="52871C0E"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 xml:space="preserve">16) INHABILIDADES E INCOMPATIBILIDADES </w:t>
            </w:r>
          </w:p>
        </w:tc>
        <w:tc>
          <w:tcPr>
            <w:tcW w:w="7093" w:type="dxa"/>
          </w:tcPr>
          <w:p w14:paraId="63700EA8" w14:textId="27794D6A" w:rsidR="00565547" w:rsidRPr="00362DE3" w:rsidRDefault="00565547" w:rsidP="002A6A7A">
            <w:pPr>
              <w:pStyle w:val="Encabezado"/>
              <w:spacing w:after="120"/>
              <w:jc w:val="both"/>
              <w:rPr>
                <w:rFonts w:ascii="Arial" w:hAnsi="Arial" w:cs="Arial"/>
                <w:color w:val="000000" w:themeColor="text1"/>
              </w:rPr>
            </w:pPr>
            <w:r w:rsidRPr="00362DE3">
              <w:rPr>
                <w:rFonts w:ascii="Arial" w:hAnsi="Arial" w:cs="Arial"/>
                <w:color w:val="000000" w:themeColor="text1"/>
              </w:rPr>
              <w:t>El Contratista manifiesta bajo la gravedad de juramento, que se entiende prestado con la firma de este documento, no encontrarse incurso en causal de inhabilidad, incompatibilidad o prohibición legal para celebrar y ejecutar el presente contrato.</w:t>
            </w:r>
          </w:p>
          <w:p w14:paraId="6831C4D4" w14:textId="4C9BD5CB" w:rsidR="00565547" w:rsidRPr="00362DE3" w:rsidRDefault="00565547" w:rsidP="002A6A7A">
            <w:pPr>
              <w:pStyle w:val="Encabezado"/>
              <w:spacing w:after="120"/>
              <w:jc w:val="both"/>
              <w:rPr>
                <w:rFonts w:ascii="Arial" w:hAnsi="Arial" w:cs="Arial"/>
                <w:color w:val="000000" w:themeColor="text1"/>
              </w:rPr>
            </w:pPr>
            <w:r w:rsidRPr="00362DE3">
              <w:rPr>
                <w:rFonts w:ascii="Arial" w:hAnsi="Arial" w:cs="Arial"/>
                <w:b/>
                <w:color w:val="000000" w:themeColor="text1"/>
              </w:rPr>
              <w:t>PARÁGRAFO. -INHABILIDADES E INCOMPATIBILIDADES SOBREVINIENTES</w:t>
            </w:r>
            <w:r w:rsidRPr="00362DE3">
              <w:rPr>
                <w:rFonts w:ascii="Arial" w:hAnsi="Arial" w:cs="Arial"/>
                <w:color w:val="000000" w:themeColor="text1"/>
              </w:rPr>
              <w:t>: Si llegare a sobrevenir inhabilidad e incompatibilidad en EL CONTRATISTA, éste renunciará a la ejecución del contrato, previa autorización escrita de LA UNIDAD.</w:t>
            </w:r>
          </w:p>
        </w:tc>
      </w:tr>
      <w:tr w:rsidR="00565547" w:rsidRPr="00362DE3" w14:paraId="615EDF47" w14:textId="77777777" w:rsidTr="00565547">
        <w:tc>
          <w:tcPr>
            <w:tcW w:w="2689" w:type="dxa"/>
          </w:tcPr>
          <w:p w14:paraId="643EBA7A" w14:textId="244C3555"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17) RÉGIMEN JURÍDICO APLICABLE</w:t>
            </w:r>
          </w:p>
        </w:tc>
        <w:tc>
          <w:tcPr>
            <w:tcW w:w="7093" w:type="dxa"/>
          </w:tcPr>
          <w:p w14:paraId="5584C3F8" w14:textId="5CBC56EB" w:rsidR="00565547" w:rsidRPr="00362DE3" w:rsidRDefault="00565547" w:rsidP="002A6A7A">
            <w:pPr>
              <w:pStyle w:val="Encabezado"/>
              <w:spacing w:after="120"/>
              <w:jc w:val="both"/>
              <w:rPr>
                <w:rFonts w:ascii="Arial" w:hAnsi="Arial" w:cs="Arial"/>
                <w:color w:val="000000" w:themeColor="text1"/>
              </w:rPr>
            </w:pPr>
            <w:r w:rsidRPr="00362DE3">
              <w:rPr>
                <w:rFonts w:ascii="Arial" w:hAnsi="Arial" w:cs="Arial"/>
                <w:color w:val="000000" w:themeColor="text1"/>
              </w:rPr>
              <w:t>El presente contrato estará sometido a la legislación y jurisdicción colombiana y se regirá para todos los efectos por las normas de la Ley 80 de 1993, la Ley 1150</w:t>
            </w:r>
            <w:r w:rsidR="00A92FCC" w:rsidRPr="00362DE3">
              <w:rPr>
                <w:rFonts w:ascii="Arial" w:hAnsi="Arial" w:cs="Arial"/>
                <w:color w:val="000000" w:themeColor="text1"/>
              </w:rPr>
              <w:t xml:space="preserve"> de 2007, Ley 2069 de 2020, Decreto Nacional 1082 de 2015 y 1860 de 2021</w:t>
            </w:r>
            <w:r w:rsidR="009F28FA" w:rsidRPr="00362DE3">
              <w:rPr>
                <w:rFonts w:ascii="Arial" w:hAnsi="Arial" w:cs="Arial"/>
                <w:color w:val="000000" w:themeColor="text1"/>
              </w:rPr>
              <w:t>, y</w:t>
            </w:r>
            <w:r w:rsidRPr="00362DE3">
              <w:rPr>
                <w:rFonts w:ascii="Arial" w:hAnsi="Arial" w:cs="Arial"/>
                <w:color w:val="000000" w:themeColor="text1"/>
              </w:rPr>
              <w:t xml:space="preserve"> demás que la complementen, modifiquen o reglamenten y por las normas civiles y comerciales que regulen su objeto.</w:t>
            </w:r>
          </w:p>
        </w:tc>
      </w:tr>
      <w:tr w:rsidR="00565547" w:rsidRPr="00362DE3" w14:paraId="3E596607" w14:textId="77777777" w:rsidTr="00565547">
        <w:tc>
          <w:tcPr>
            <w:tcW w:w="2689" w:type="dxa"/>
          </w:tcPr>
          <w:p w14:paraId="0FA88D00" w14:textId="1AA6B51B"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18) SOLUCIÓN DE CONFLICTOS</w:t>
            </w:r>
          </w:p>
        </w:tc>
        <w:tc>
          <w:tcPr>
            <w:tcW w:w="7093" w:type="dxa"/>
          </w:tcPr>
          <w:p w14:paraId="5035E32F" w14:textId="37C431AA" w:rsidR="00565547" w:rsidRPr="00362DE3" w:rsidRDefault="00565547" w:rsidP="002A6A7A">
            <w:pPr>
              <w:spacing w:after="120" w:line="240" w:lineRule="auto"/>
              <w:jc w:val="both"/>
              <w:rPr>
                <w:rFonts w:ascii="Arial" w:hAnsi="Arial" w:cs="Arial"/>
                <w:color w:val="000000" w:themeColor="text1"/>
              </w:rPr>
            </w:pPr>
            <w:r w:rsidRPr="00362DE3">
              <w:rPr>
                <w:rFonts w:ascii="Arial" w:hAnsi="Arial" w:cs="Arial"/>
                <w:color w:val="000000" w:themeColor="text1"/>
              </w:rPr>
              <w:t>Las partes acuerdan que para la solución de las diferencias y discrepancias que surjan de la celebración, ejecución, terminación o liquidación de este contrato acudirán a los procedimientos de conciliación, transacción o amigable composición. En el caso en que estos mecanismos no sean efectivos, se someterá a la jurisdicción contencioso administrativo.</w:t>
            </w:r>
          </w:p>
        </w:tc>
      </w:tr>
      <w:tr w:rsidR="00565547" w:rsidRPr="00362DE3" w14:paraId="54D7228B" w14:textId="77777777" w:rsidTr="00565547">
        <w:tc>
          <w:tcPr>
            <w:tcW w:w="2689" w:type="dxa"/>
          </w:tcPr>
          <w:p w14:paraId="06AC0039" w14:textId="087E7B45"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19) LIQUIDACIÓN</w:t>
            </w:r>
          </w:p>
        </w:tc>
        <w:tc>
          <w:tcPr>
            <w:tcW w:w="7093" w:type="dxa"/>
          </w:tcPr>
          <w:p w14:paraId="0F9150D8" w14:textId="7468CAE0" w:rsidR="00565547" w:rsidRPr="00362DE3" w:rsidRDefault="00565547" w:rsidP="002A6A7A">
            <w:pPr>
              <w:spacing w:after="120" w:line="240" w:lineRule="auto"/>
              <w:jc w:val="both"/>
              <w:rPr>
                <w:rFonts w:ascii="Arial" w:hAnsi="Arial" w:cs="Arial"/>
                <w:color w:val="000000" w:themeColor="text1"/>
              </w:rPr>
            </w:pPr>
            <w:r w:rsidRPr="00362DE3">
              <w:rPr>
                <w:rFonts w:ascii="Arial" w:hAnsi="Arial" w:cs="Arial"/>
                <w:color w:val="000000" w:themeColor="text1"/>
              </w:rPr>
              <w:t xml:space="preserve">El presente Contrato se liquidará de común acuerdo dentro de los </w:t>
            </w:r>
            <w:r w:rsidR="00F5577E" w:rsidRPr="00362DE3">
              <w:rPr>
                <w:rFonts w:ascii="Arial" w:hAnsi="Arial" w:cs="Arial"/>
                <w:b/>
                <w:bCs/>
                <w:color w:val="000000" w:themeColor="text1"/>
              </w:rPr>
              <w:t xml:space="preserve">SEIS </w:t>
            </w:r>
            <w:r w:rsidRPr="00362DE3">
              <w:rPr>
                <w:rFonts w:ascii="Arial" w:hAnsi="Arial" w:cs="Arial"/>
                <w:b/>
                <w:bCs/>
                <w:color w:val="000000" w:themeColor="text1"/>
              </w:rPr>
              <w:t>(</w:t>
            </w:r>
            <w:r w:rsidR="00F5577E" w:rsidRPr="00362DE3">
              <w:rPr>
                <w:rFonts w:ascii="Arial" w:hAnsi="Arial" w:cs="Arial"/>
                <w:b/>
                <w:bCs/>
                <w:color w:val="000000" w:themeColor="text1"/>
              </w:rPr>
              <w:t>6</w:t>
            </w:r>
            <w:r w:rsidRPr="00362DE3">
              <w:rPr>
                <w:rFonts w:ascii="Arial" w:hAnsi="Arial" w:cs="Arial"/>
                <w:b/>
                <w:bCs/>
                <w:color w:val="000000" w:themeColor="text1"/>
              </w:rPr>
              <w:t>)</w:t>
            </w:r>
            <w:r w:rsidRPr="00362DE3">
              <w:rPr>
                <w:rFonts w:ascii="Arial" w:hAnsi="Arial" w:cs="Arial"/>
                <w:color w:val="000000" w:themeColor="text1"/>
              </w:rPr>
              <w:t xml:space="preserve"> meses siguientes a la expiración del término previsto para la ejecución del Contrato o la expedición del acto administrativo que ordene su terminación, de conformidad con lo estipulado en el artículo 60 de la Ley 80 de 1993, derogado parcialmente por el artículo 32 de la Ley 1150 de 2007; en el artículo 11 de la Ley 1150 de 2007 y el artículo 217 del Decreto-Ley 019 de 2012. (En caso de que aplique)</w:t>
            </w:r>
          </w:p>
        </w:tc>
      </w:tr>
      <w:tr w:rsidR="00565547" w:rsidRPr="00362DE3" w14:paraId="7DBE76F2" w14:textId="77777777" w:rsidTr="00565547">
        <w:trPr>
          <w:trHeight w:val="1092"/>
        </w:trPr>
        <w:tc>
          <w:tcPr>
            <w:tcW w:w="2689" w:type="dxa"/>
          </w:tcPr>
          <w:p w14:paraId="5C55118D" w14:textId="538EA749"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20) COMUNICACIONES:</w:t>
            </w:r>
          </w:p>
        </w:tc>
        <w:tc>
          <w:tcPr>
            <w:tcW w:w="7093" w:type="dxa"/>
          </w:tcPr>
          <w:p w14:paraId="468F2D02" w14:textId="52E6A550" w:rsidR="00565547" w:rsidRPr="00362DE3" w:rsidRDefault="00565547" w:rsidP="002A6A7A">
            <w:pPr>
              <w:spacing w:after="120" w:line="240" w:lineRule="auto"/>
              <w:jc w:val="both"/>
              <w:rPr>
                <w:rFonts w:ascii="Arial" w:hAnsi="Arial" w:cs="Arial"/>
                <w:color w:val="000000" w:themeColor="text1"/>
              </w:rPr>
            </w:pPr>
            <w:r w:rsidRPr="00362DE3">
              <w:rPr>
                <w:rFonts w:ascii="Arial" w:hAnsi="Arial" w:cs="Arial"/>
                <w:color w:val="000000" w:themeColor="text1"/>
              </w:rPr>
              <w:t xml:space="preserve">Todas las comunicaciones, correo y notificaciones que deban cursar las partes en razón del presente contrato se realizarán en las siguientes direcciones: </w:t>
            </w:r>
            <w:r w:rsidRPr="00362DE3">
              <w:rPr>
                <w:rFonts w:ascii="Arial" w:hAnsi="Arial" w:cs="Arial"/>
                <w:b/>
                <w:color w:val="000000" w:themeColor="text1"/>
              </w:rPr>
              <w:t>1</w:t>
            </w:r>
            <w:r w:rsidRPr="00362DE3">
              <w:rPr>
                <w:rFonts w:ascii="Arial" w:hAnsi="Arial" w:cs="Arial"/>
                <w:color w:val="000000" w:themeColor="text1"/>
              </w:rPr>
              <w:t xml:space="preserve">. EL CONTRATISTA:  xxxxxxxxxxxx.; Teléfono: xxxxxxxxxxxxxxx; Correos electrónicos: </w:t>
            </w:r>
            <w:r w:rsidRPr="00362DE3">
              <w:rPr>
                <w:rFonts w:ascii="Arial" w:hAnsi="Arial" w:cs="Arial"/>
              </w:rPr>
              <w:t xml:space="preserve">xxxxxxxxxxxxxxxx.  </w:t>
            </w:r>
            <w:r w:rsidRPr="00362DE3">
              <w:rPr>
                <w:rFonts w:ascii="Arial" w:hAnsi="Arial" w:cs="Arial"/>
                <w:color w:val="000000" w:themeColor="text1"/>
              </w:rPr>
              <w:t xml:space="preserve">  </w:t>
            </w:r>
            <w:r w:rsidRPr="00362DE3">
              <w:rPr>
                <w:rFonts w:ascii="Arial" w:hAnsi="Arial" w:cs="Arial"/>
                <w:b/>
                <w:color w:val="000000" w:themeColor="text1"/>
              </w:rPr>
              <w:t xml:space="preserve">2. </w:t>
            </w:r>
            <w:r w:rsidRPr="00362DE3">
              <w:rPr>
                <w:rFonts w:ascii="Arial" w:hAnsi="Arial" w:cs="Arial"/>
                <w:color w:val="000000" w:themeColor="text1"/>
              </w:rPr>
              <w:t xml:space="preserve">LA UNIDAD: </w:t>
            </w:r>
            <w:r w:rsidRPr="00362DE3">
              <w:rPr>
                <w:rFonts w:ascii="Arial" w:hAnsi="Arial" w:cs="Arial"/>
              </w:rPr>
              <w:t xml:space="preserve"> </w:t>
            </w:r>
            <w:r w:rsidRPr="00362DE3">
              <w:rPr>
                <w:rFonts w:ascii="Arial" w:hAnsi="Arial" w:cs="Arial"/>
                <w:color w:val="000000" w:themeColor="text1"/>
              </w:rPr>
              <w:t>En las Oficinas del Nivel Central, ubicadas en la Ca</w:t>
            </w:r>
            <w:r w:rsidR="00AC2134" w:rsidRPr="00362DE3">
              <w:rPr>
                <w:rFonts w:ascii="Arial" w:hAnsi="Arial" w:cs="Arial"/>
                <w:color w:val="000000" w:themeColor="text1"/>
              </w:rPr>
              <w:t>rrera</w:t>
            </w:r>
            <w:r w:rsidRPr="00362DE3">
              <w:rPr>
                <w:rFonts w:ascii="Arial" w:hAnsi="Arial" w:cs="Arial"/>
                <w:color w:val="000000" w:themeColor="text1"/>
              </w:rPr>
              <w:t xml:space="preserve"> </w:t>
            </w:r>
            <w:r w:rsidR="00AC2134" w:rsidRPr="00362DE3">
              <w:rPr>
                <w:rFonts w:ascii="Arial" w:hAnsi="Arial" w:cs="Arial"/>
                <w:color w:val="000000" w:themeColor="text1"/>
              </w:rPr>
              <w:t>13 A</w:t>
            </w:r>
            <w:r w:rsidRPr="00362DE3">
              <w:rPr>
                <w:rFonts w:ascii="Arial" w:hAnsi="Arial" w:cs="Arial"/>
                <w:color w:val="000000" w:themeColor="text1"/>
              </w:rPr>
              <w:t xml:space="preserve"> No. </w:t>
            </w:r>
            <w:r w:rsidR="00AC2134" w:rsidRPr="00362DE3">
              <w:rPr>
                <w:rFonts w:ascii="Arial" w:hAnsi="Arial" w:cs="Arial"/>
                <w:color w:val="000000" w:themeColor="text1"/>
              </w:rPr>
              <w:t>29</w:t>
            </w:r>
            <w:r w:rsidRPr="00362DE3">
              <w:rPr>
                <w:rFonts w:ascii="Arial" w:hAnsi="Arial" w:cs="Arial"/>
                <w:color w:val="000000" w:themeColor="text1"/>
              </w:rPr>
              <w:t xml:space="preserve"> </w:t>
            </w:r>
            <w:r w:rsidR="00AC2134" w:rsidRPr="00362DE3">
              <w:rPr>
                <w:rFonts w:ascii="Arial" w:hAnsi="Arial" w:cs="Arial"/>
                <w:color w:val="000000" w:themeColor="text1"/>
              </w:rPr>
              <w:t>– 24 Pisos 8</w:t>
            </w:r>
            <w:r w:rsidRPr="00362DE3">
              <w:rPr>
                <w:rFonts w:ascii="Arial" w:hAnsi="Arial" w:cs="Arial"/>
                <w:color w:val="000000" w:themeColor="text1"/>
              </w:rPr>
              <w:t>,</w:t>
            </w:r>
            <w:r w:rsidR="00AC2134" w:rsidRPr="00362DE3">
              <w:rPr>
                <w:rFonts w:ascii="Arial" w:hAnsi="Arial" w:cs="Arial"/>
                <w:color w:val="000000" w:themeColor="text1"/>
              </w:rPr>
              <w:t xml:space="preserve"> 9, 10, 11, 12, y 13</w:t>
            </w:r>
            <w:r w:rsidRPr="00362DE3">
              <w:rPr>
                <w:rFonts w:ascii="Arial" w:hAnsi="Arial" w:cs="Arial"/>
                <w:color w:val="000000" w:themeColor="text1"/>
              </w:rPr>
              <w:t>.</w:t>
            </w:r>
          </w:p>
        </w:tc>
      </w:tr>
      <w:tr w:rsidR="00565547" w:rsidRPr="00362DE3" w14:paraId="13CCD9FD" w14:textId="77777777" w:rsidTr="00565547">
        <w:tc>
          <w:tcPr>
            <w:tcW w:w="2689" w:type="dxa"/>
          </w:tcPr>
          <w:p w14:paraId="0EE61E39" w14:textId="22B46BB2"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bCs/>
                <w:color w:val="000000" w:themeColor="text1"/>
              </w:rPr>
              <w:t xml:space="preserve">21) PERFECCIONAMIENTO Y EJECUCIÓN </w:t>
            </w:r>
          </w:p>
        </w:tc>
        <w:tc>
          <w:tcPr>
            <w:tcW w:w="7093" w:type="dxa"/>
          </w:tcPr>
          <w:p w14:paraId="2D22315F" w14:textId="131115A3" w:rsidR="00565547" w:rsidRPr="00362DE3" w:rsidRDefault="00565547" w:rsidP="002A6A7A">
            <w:pPr>
              <w:spacing w:after="120" w:line="240" w:lineRule="auto"/>
              <w:jc w:val="both"/>
              <w:rPr>
                <w:rFonts w:ascii="Arial" w:hAnsi="Arial" w:cs="Arial"/>
                <w:color w:val="000000" w:themeColor="text1"/>
              </w:rPr>
            </w:pPr>
            <w:r w:rsidRPr="00362DE3">
              <w:rPr>
                <w:rFonts w:ascii="Arial" w:hAnsi="Arial" w:cs="Arial"/>
                <w:color w:val="000000" w:themeColor="text1"/>
              </w:rPr>
              <w:t xml:space="preserve">Este contrato se entiende perfeccionado con la firma de las partes. Para su ejecución se requiere la aprobación de la garantía por parte de LA UNIDAD y el Registro Presupuestal. </w:t>
            </w:r>
          </w:p>
        </w:tc>
      </w:tr>
      <w:tr w:rsidR="00565547" w:rsidRPr="00362DE3" w14:paraId="49B6D303" w14:textId="77777777" w:rsidTr="00565547">
        <w:tc>
          <w:tcPr>
            <w:tcW w:w="2689" w:type="dxa"/>
          </w:tcPr>
          <w:p w14:paraId="34D37589" w14:textId="7E944CC6" w:rsidR="00565547" w:rsidRPr="00362DE3" w:rsidRDefault="00565547" w:rsidP="002A6A7A">
            <w:pPr>
              <w:spacing w:after="0" w:line="240" w:lineRule="auto"/>
              <w:jc w:val="both"/>
              <w:rPr>
                <w:rFonts w:ascii="Arial" w:hAnsi="Arial" w:cs="Arial"/>
                <w:b/>
                <w:bCs/>
                <w:color w:val="000000" w:themeColor="text1"/>
              </w:rPr>
            </w:pPr>
            <w:r w:rsidRPr="00362DE3">
              <w:rPr>
                <w:rFonts w:ascii="Arial" w:hAnsi="Arial" w:cs="Arial"/>
                <w:b/>
                <w:bCs/>
                <w:color w:val="000000" w:themeColor="text1"/>
              </w:rPr>
              <w:t>22) DOCUMENTOS INTEGRANTES DEL CONTRATO</w:t>
            </w:r>
          </w:p>
        </w:tc>
        <w:tc>
          <w:tcPr>
            <w:tcW w:w="7093" w:type="dxa"/>
          </w:tcPr>
          <w:p w14:paraId="2F50CC35" w14:textId="21D3FA44" w:rsidR="00565547" w:rsidRPr="00362DE3" w:rsidRDefault="00565547" w:rsidP="002A6A7A">
            <w:pPr>
              <w:spacing w:after="120" w:line="240" w:lineRule="auto"/>
              <w:jc w:val="both"/>
              <w:rPr>
                <w:rFonts w:ascii="Arial" w:hAnsi="Arial" w:cs="Arial"/>
                <w:color w:val="000000" w:themeColor="text1"/>
              </w:rPr>
            </w:pPr>
            <w:r w:rsidRPr="00362DE3">
              <w:rPr>
                <w:rFonts w:ascii="Arial" w:hAnsi="Arial" w:cs="Arial"/>
                <w:color w:val="000000" w:themeColor="text1"/>
                <w:lang w:val="es-ES"/>
              </w:rPr>
              <w:t xml:space="preserve">Los documentos que a continuación se relacionan, hacen parte integral del presente contrato y, en consecuencia, producen sus mismos efectos y obligaciones jurídicas y contractuales: </w:t>
            </w:r>
            <w:r w:rsidRPr="00362DE3">
              <w:rPr>
                <w:rFonts w:ascii="Arial" w:hAnsi="Arial" w:cs="Arial"/>
                <w:b/>
                <w:bCs/>
                <w:color w:val="000000" w:themeColor="text1"/>
                <w:lang w:val="es-ES"/>
              </w:rPr>
              <w:t>a)</w:t>
            </w:r>
            <w:r w:rsidRPr="00362DE3">
              <w:rPr>
                <w:rFonts w:ascii="Arial" w:hAnsi="Arial" w:cs="Arial"/>
                <w:color w:val="000000" w:themeColor="text1"/>
                <w:lang w:val="es-ES"/>
              </w:rPr>
              <w:t xml:space="preserve"> </w:t>
            </w:r>
            <w:r w:rsidR="00A92FCC" w:rsidRPr="00362DE3">
              <w:rPr>
                <w:rFonts w:ascii="Arial" w:hAnsi="Arial" w:cs="Arial"/>
                <w:color w:val="000000" w:themeColor="text1"/>
                <w:lang w:val="es-ES"/>
              </w:rPr>
              <w:t xml:space="preserve">Ficha técnica, </w:t>
            </w:r>
            <w:r w:rsidRPr="00362DE3">
              <w:rPr>
                <w:rFonts w:ascii="Arial" w:hAnsi="Arial" w:cs="Arial"/>
                <w:color w:val="000000" w:themeColor="text1"/>
                <w:lang w:val="es-ES"/>
              </w:rPr>
              <w:t xml:space="preserve">estudio previo, </w:t>
            </w:r>
            <w:r w:rsidR="00A92FCC" w:rsidRPr="00362DE3">
              <w:rPr>
                <w:rFonts w:ascii="Arial" w:hAnsi="Arial" w:cs="Arial"/>
                <w:color w:val="000000" w:themeColor="text1"/>
                <w:lang w:val="es-ES"/>
              </w:rPr>
              <w:t xml:space="preserve">pliegos de condiciones, anexos, formatos y  </w:t>
            </w:r>
            <w:r w:rsidRPr="00362DE3">
              <w:rPr>
                <w:rFonts w:ascii="Arial" w:hAnsi="Arial" w:cs="Arial"/>
                <w:color w:val="000000" w:themeColor="text1"/>
                <w:lang w:val="es-ES"/>
              </w:rPr>
              <w:t xml:space="preserve">adendas publicados por LA UNIDAD, </w:t>
            </w:r>
            <w:r w:rsidRPr="00362DE3">
              <w:rPr>
                <w:rFonts w:ascii="Arial" w:hAnsi="Arial" w:cs="Arial"/>
                <w:b/>
                <w:bCs/>
                <w:color w:val="000000" w:themeColor="text1"/>
                <w:lang w:val="es-ES"/>
              </w:rPr>
              <w:t>b)</w:t>
            </w:r>
            <w:r w:rsidRPr="00362DE3">
              <w:rPr>
                <w:rFonts w:ascii="Arial" w:hAnsi="Arial" w:cs="Arial"/>
                <w:color w:val="000000" w:themeColor="text1"/>
                <w:lang w:val="es-ES"/>
              </w:rPr>
              <w:t xml:space="preserve"> La Resolución de Adjudicación, </w:t>
            </w:r>
            <w:r w:rsidRPr="00362DE3">
              <w:rPr>
                <w:rFonts w:ascii="Arial" w:hAnsi="Arial" w:cs="Arial"/>
                <w:b/>
                <w:bCs/>
                <w:color w:val="000000" w:themeColor="text1"/>
                <w:lang w:val="es-ES"/>
              </w:rPr>
              <w:t>c)</w:t>
            </w:r>
            <w:r w:rsidRPr="00362DE3">
              <w:rPr>
                <w:rFonts w:ascii="Arial" w:hAnsi="Arial" w:cs="Arial"/>
                <w:color w:val="000000" w:themeColor="text1"/>
                <w:lang w:val="es-ES"/>
              </w:rPr>
              <w:t xml:space="preserve"> El Certificado de Disponibilidad Presupuestal, </w:t>
            </w:r>
            <w:r w:rsidRPr="00362DE3">
              <w:rPr>
                <w:rFonts w:ascii="Arial" w:hAnsi="Arial" w:cs="Arial"/>
                <w:b/>
                <w:bCs/>
                <w:color w:val="000000" w:themeColor="text1"/>
                <w:lang w:val="es-ES"/>
              </w:rPr>
              <w:t>d)</w:t>
            </w:r>
            <w:r w:rsidRPr="00362DE3">
              <w:rPr>
                <w:rFonts w:ascii="Arial" w:hAnsi="Arial" w:cs="Arial"/>
                <w:color w:val="000000" w:themeColor="text1"/>
                <w:lang w:val="es-ES"/>
              </w:rPr>
              <w:t xml:space="preserve"> La Garantía Única aprobada, </w:t>
            </w:r>
            <w:r w:rsidRPr="00362DE3">
              <w:rPr>
                <w:rFonts w:ascii="Arial" w:hAnsi="Arial" w:cs="Arial"/>
                <w:b/>
                <w:bCs/>
                <w:color w:val="000000" w:themeColor="text1"/>
                <w:lang w:val="es-ES"/>
              </w:rPr>
              <w:t>e)</w:t>
            </w:r>
            <w:r w:rsidRPr="00362DE3">
              <w:rPr>
                <w:rFonts w:ascii="Arial" w:hAnsi="Arial" w:cs="Arial"/>
                <w:color w:val="000000" w:themeColor="text1"/>
                <w:lang w:val="es-ES"/>
              </w:rPr>
              <w:t xml:space="preserve"> anexo técnico</w:t>
            </w:r>
            <w:r w:rsidR="00464BF2" w:rsidRPr="00362DE3">
              <w:rPr>
                <w:rFonts w:ascii="Arial" w:hAnsi="Arial" w:cs="Arial"/>
                <w:color w:val="000000" w:themeColor="text1"/>
                <w:lang w:val="es-ES"/>
              </w:rPr>
              <w:t xml:space="preserve">, </w:t>
            </w:r>
            <w:r w:rsidRPr="00362DE3">
              <w:rPr>
                <w:rFonts w:ascii="Arial" w:hAnsi="Arial" w:cs="Arial"/>
                <w:color w:val="000000" w:themeColor="text1"/>
                <w:lang w:val="es-ES"/>
              </w:rPr>
              <w:t xml:space="preserve">propuesta seleccionada y </w:t>
            </w:r>
            <w:r w:rsidRPr="00362DE3">
              <w:rPr>
                <w:rFonts w:ascii="Arial" w:hAnsi="Arial" w:cs="Arial"/>
                <w:b/>
                <w:bCs/>
                <w:color w:val="000000" w:themeColor="text1"/>
                <w:lang w:val="es-ES"/>
              </w:rPr>
              <w:t>f)</w:t>
            </w:r>
            <w:r w:rsidRPr="00362DE3">
              <w:rPr>
                <w:rFonts w:ascii="Arial" w:hAnsi="Arial" w:cs="Arial"/>
                <w:color w:val="000000" w:themeColor="text1"/>
                <w:lang w:val="es-ES"/>
              </w:rPr>
              <w:t xml:space="preserve"> </w:t>
            </w:r>
            <w:r w:rsidR="00A92FCC" w:rsidRPr="00362DE3">
              <w:rPr>
                <w:rFonts w:ascii="Arial" w:hAnsi="Arial" w:cs="Arial"/>
                <w:color w:val="000000" w:themeColor="text1"/>
                <w:lang w:val="es-ES"/>
              </w:rPr>
              <w:t xml:space="preserve">Certificado de Registro Presupuestal y </w:t>
            </w:r>
            <w:r w:rsidR="00464BF2" w:rsidRPr="00362DE3">
              <w:rPr>
                <w:rFonts w:ascii="Arial" w:hAnsi="Arial" w:cs="Arial"/>
                <w:color w:val="000000" w:themeColor="text1"/>
                <w:lang w:val="es-ES"/>
              </w:rPr>
              <w:t xml:space="preserve">toda </w:t>
            </w:r>
            <w:r w:rsidRPr="00362DE3">
              <w:rPr>
                <w:rFonts w:ascii="Arial" w:hAnsi="Arial" w:cs="Arial"/>
                <w:color w:val="000000" w:themeColor="text1"/>
                <w:lang w:val="es-ES"/>
              </w:rPr>
              <w:t>la correspondencia que se surta durante el término de vigencia del contrato.</w:t>
            </w:r>
            <w:bookmarkStart w:id="0" w:name="_GoBack"/>
            <w:bookmarkEnd w:id="0"/>
          </w:p>
        </w:tc>
      </w:tr>
      <w:tr w:rsidR="00565547" w:rsidRPr="00362DE3" w14:paraId="502E88BA" w14:textId="77777777" w:rsidTr="00565547">
        <w:tc>
          <w:tcPr>
            <w:tcW w:w="2689" w:type="dxa"/>
          </w:tcPr>
          <w:p w14:paraId="05C9F80E" w14:textId="1A524237"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bCs/>
                <w:color w:val="000000" w:themeColor="text1"/>
              </w:rPr>
              <w:t>23) DOMICILIO</w:t>
            </w:r>
          </w:p>
        </w:tc>
        <w:tc>
          <w:tcPr>
            <w:tcW w:w="7093" w:type="dxa"/>
          </w:tcPr>
          <w:p w14:paraId="303DDC05" w14:textId="3B7F2744" w:rsidR="00565547" w:rsidRPr="00362DE3" w:rsidRDefault="00565547" w:rsidP="002A6A7A">
            <w:pPr>
              <w:pStyle w:val="Default"/>
              <w:spacing w:after="120"/>
              <w:jc w:val="both"/>
              <w:rPr>
                <w:rFonts w:ascii="Arial" w:hAnsi="Arial" w:cs="Arial"/>
                <w:color w:val="000000" w:themeColor="text1"/>
                <w:sz w:val="22"/>
                <w:szCs w:val="22"/>
                <w:lang w:val="es-CO"/>
              </w:rPr>
            </w:pPr>
            <w:r w:rsidRPr="00362DE3">
              <w:rPr>
                <w:rFonts w:ascii="Arial" w:hAnsi="Arial" w:cs="Arial"/>
                <w:color w:val="000000" w:themeColor="text1"/>
                <w:sz w:val="22"/>
                <w:szCs w:val="22"/>
                <w:lang w:val="es-CO"/>
              </w:rPr>
              <w:t>Para todos los efectos legales y fiscales, las partes acuerdan fijar como domicilio contractual la ciudad de Bogotá D.C.</w:t>
            </w:r>
          </w:p>
        </w:tc>
      </w:tr>
    </w:tbl>
    <w:p w14:paraId="1FBE32FC" w14:textId="3004CA25" w:rsidR="00544907" w:rsidRPr="00362DE3" w:rsidRDefault="00544907" w:rsidP="002A6A7A">
      <w:pPr>
        <w:pStyle w:val="Encabezado"/>
        <w:tabs>
          <w:tab w:val="right" w:pos="4654"/>
        </w:tabs>
        <w:jc w:val="both"/>
        <w:rPr>
          <w:rFonts w:ascii="Arial" w:hAnsi="Arial" w:cs="Arial"/>
          <w:color w:val="000000" w:themeColor="text1"/>
        </w:rPr>
      </w:pPr>
    </w:p>
    <w:sectPr w:rsidR="00544907" w:rsidRPr="00362DE3" w:rsidSect="005514A9">
      <w:headerReference w:type="default" r:id="rId8"/>
      <w:footerReference w:type="default" r:id="rId9"/>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AD65F4" w14:textId="77777777" w:rsidR="00183A6E" w:rsidRDefault="00183A6E" w:rsidP="009F5854">
      <w:pPr>
        <w:spacing w:after="0" w:line="240" w:lineRule="auto"/>
      </w:pPr>
      <w:r>
        <w:separator/>
      </w:r>
    </w:p>
  </w:endnote>
  <w:endnote w:type="continuationSeparator" w:id="0">
    <w:p w14:paraId="41DE04E6" w14:textId="77777777" w:rsidR="00183A6E" w:rsidRDefault="00183A6E"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6BA3C" w14:textId="77777777" w:rsidR="00873783" w:rsidRDefault="00873783" w:rsidP="00873783">
    <w:pPr>
      <w:pStyle w:val="Piedepgina"/>
      <w:jc w:val="right"/>
      <w:rPr>
        <w:rFonts w:ascii="Arial" w:hAnsi="Arial" w:cs="Arial"/>
        <w:b/>
        <w:color w:val="336600"/>
        <w:sz w:val="18"/>
        <w:szCs w:val="18"/>
        <w:lang w:val="es-ES" w:eastAsia="es-ES"/>
      </w:rPr>
    </w:pPr>
    <w:r>
      <w:rPr>
        <w:rFonts w:ascii="Arial" w:hAnsi="Arial" w:cs="Arial"/>
        <w:b/>
        <w:color w:val="336600"/>
        <w:sz w:val="18"/>
        <w:szCs w:val="18"/>
      </w:rPr>
      <w:t xml:space="preserve">                      </w:t>
    </w:r>
  </w:p>
  <w:p w14:paraId="166373D4" w14:textId="77777777" w:rsidR="00873783" w:rsidRDefault="00873783" w:rsidP="00873783">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005F524D" w14:textId="77777777" w:rsidR="00873783" w:rsidRDefault="00873783" w:rsidP="00873783">
    <w:pPr>
      <w:pStyle w:val="Piedepgina"/>
      <w:jc w:val="center"/>
      <w:rPr>
        <w:rFonts w:ascii="Futura Std Light" w:hAnsi="Futura Std Light"/>
        <w:bCs/>
        <w:color w:val="336600"/>
        <w:sz w:val="16"/>
        <w:szCs w:val="16"/>
      </w:rPr>
    </w:pPr>
    <w:r>
      <w:rPr>
        <w:noProof/>
        <w:lang w:val="en-US"/>
      </w:rPr>
      <mc:AlternateContent>
        <mc:Choice Requires="wps">
          <w:drawing>
            <wp:anchor distT="0" distB="0" distL="114300" distR="114300" simplePos="0" relativeHeight="251672576" behindDoc="0" locked="0" layoutInCell="1" allowOverlap="1" wp14:anchorId="7EE1492C" wp14:editId="23C12941">
              <wp:simplePos x="0" y="0"/>
              <wp:positionH relativeFrom="column">
                <wp:posOffset>238760</wp:posOffset>
              </wp:positionH>
              <wp:positionV relativeFrom="paragraph">
                <wp:posOffset>38100</wp:posOffset>
              </wp:positionV>
              <wp:extent cx="5521325" cy="0"/>
              <wp:effectExtent l="0" t="0" r="22225" b="1905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045F434A" id="Conector recto 15"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63E515F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66893F5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3A509A58" w14:textId="77777777" w:rsidR="00873783" w:rsidRDefault="00873783" w:rsidP="00873783">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413DE75A" w14:textId="77777777" w:rsidR="00873783" w:rsidRPr="00125A2A" w:rsidRDefault="00183A6E" w:rsidP="00873783">
    <w:pPr>
      <w:pStyle w:val="Piedepgina"/>
      <w:jc w:val="center"/>
      <w:rPr>
        <w:rFonts w:ascii="Futura Std Light" w:hAnsi="Futura Std Light" w:cs="Calibri"/>
        <w:b/>
        <w:bCs/>
        <w:color w:val="4F6228"/>
        <w:sz w:val="14"/>
        <w:szCs w:val="14"/>
      </w:rPr>
    </w:pPr>
    <w:hyperlink r:id="rId1" w:history="1">
      <w:r w:rsidR="00873783">
        <w:rPr>
          <w:rStyle w:val="Hipervnculo"/>
          <w:rFonts w:ascii="Futura Std Light" w:hAnsi="Futura Std Light" w:cs="Calibri"/>
          <w:bCs/>
          <w:sz w:val="14"/>
          <w:szCs w:val="14"/>
        </w:rPr>
        <w:t>www.urt.gov.co</w:t>
      </w:r>
    </w:hyperlink>
    <w:r w:rsidR="00873783">
      <w:rPr>
        <w:rFonts w:ascii="Futura Std Light" w:hAnsi="Futura Std Light" w:cs="Calibri"/>
        <w:b/>
        <w:bCs/>
        <w:color w:val="336600"/>
        <w:sz w:val="14"/>
        <w:szCs w:val="14"/>
      </w:rPr>
      <w:t xml:space="preserve">      </w:t>
    </w:r>
    <w:r w:rsidR="00873783">
      <w:rPr>
        <w:rFonts w:ascii="Futura Std Light" w:hAnsi="Futura Std Light" w:cs="Calibri"/>
        <w:bCs/>
        <w:color w:val="336600"/>
        <w:sz w:val="14"/>
        <w:szCs w:val="14"/>
      </w:rPr>
      <w:t xml:space="preserve">Síganos en:   </w:t>
    </w:r>
    <w:r w:rsidR="00873783">
      <w:rPr>
        <w:rFonts w:ascii="Futura Std Light" w:hAnsi="Futura Std Light" w:cs="Calibri"/>
        <w:b/>
        <w:bCs/>
        <w:color w:val="336600"/>
        <w:sz w:val="14"/>
        <w:szCs w:val="14"/>
      </w:rPr>
      <w:t>@URestitucion</w:t>
    </w:r>
  </w:p>
  <w:p w14:paraId="00D6A6B2" w14:textId="475725CA" w:rsidR="00E5298D" w:rsidRPr="005F4EBF" w:rsidRDefault="00E5298D" w:rsidP="005F4EB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D47B2A" w14:textId="77777777" w:rsidR="00183A6E" w:rsidRDefault="00183A6E" w:rsidP="009F5854">
      <w:pPr>
        <w:spacing w:after="0" w:line="240" w:lineRule="auto"/>
      </w:pPr>
      <w:r>
        <w:separator/>
      </w:r>
    </w:p>
  </w:footnote>
  <w:footnote w:type="continuationSeparator" w:id="0">
    <w:p w14:paraId="41ECEBD5" w14:textId="77777777" w:rsidR="00183A6E" w:rsidRDefault="00183A6E"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2410"/>
      <w:gridCol w:w="1101"/>
    </w:tblGrid>
    <w:tr w:rsidR="005F4EBF" w:rsidRPr="005F4EBF" w14:paraId="396CDEFE" w14:textId="77777777" w:rsidTr="00247A4C">
      <w:trPr>
        <w:trHeight w:val="787"/>
      </w:trPr>
      <w:tc>
        <w:tcPr>
          <w:tcW w:w="1135" w:type="dxa"/>
          <w:vMerge w:val="restart"/>
          <w:tcBorders>
            <w:bottom w:val="single" w:sz="4" w:space="0" w:color="auto"/>
          </w:tcBorders>
          <w:noWrap/>
          <w:vAlign w:val="bottom"/>
        </w:tcPr>
        <w:p w14:paraId="436A7935" w14:textId="77777777" w:rsidR="00242D31" w:rsidRPr="005F4EBF" w:rsidRDefault="00242D31" w:rsidP="00242D31">
          <w:pPr>
            <w:jc w:val="center"/>
            <w:rPr>
              <w:rFonts w:cs="Arial"/>
              <w:b/>
            </w:rPr>
          </w:pPr>
          <w:r w:rsidRPr="005F4EBF">
            <w:rPr>
              <w:rStyle w:val="apple-style-span"/>
              <w:rFonts w:cs="Arial"/>
              <w:b/>
              <w:noProof/>
              <w:lang w:val="en-US"/>
            </w:rPr>
            <w:drawing>
              <wp:inline distT="0" distB="0" distL="0" distR="0" wp14:anchorId="5B6685F8" wp14:editId="072E687E">
                <wp:extent cx="485775" cy="962025"/>
                <wp:effectExtent l="0" t="0" r="9525" b="9525"/>
                <wp:docPr id="2" name="Imagen 2"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 xml:space="preserve">UNIDAD ADMINISTRATIVA ESPECIAL DE </w:t>
          </w:r>
          <w:r w:rsidR="00B85D76" w:rsidRPr="005F4EBF">
            <w:rPr>
              <w:rFonts w:ascii="Arial Narrow" w:hAnsi="Arial Narrow" w:cs="Arial Narrow"/>
              <w:b/>
              <w:bCs/>
              <w:sz w:val="20"/>
              <w:szCs w:val="20"/>
            </w:rPr>
            <w:t>GESTIÓN</w:t>
          </w:r>
          <w:r w:rsidRPr="005F4EBF">
            <w:rPr>
              <w:rFonts w:ascii="Arial Narrow" w:hAnsi="Arial Narrow" w:cs="Arial Narrow"/>
              <w:b/>
              <w:bCs/>
              <w:sz w:val="20"/>
              <w:szCs w:val="20"/>
            </w:rPr>
            <w:t xml:space="preserve"> DE RESTITUCIÓN DE TIERRAS DESPOJADAS</w:t>
          </w:r>
        </w:p>
      </w:tc>
      <w:tc>
        <w:tcPr>
          <w:tcW w:w="2410" w:type="dxa"/>
          <w:vMerge w:val="restart"/>
          <w:tcBorders>
            <w:bottom w:val="single" w:sz="4" w:space="0" w:color="auto"/>
          </w:tcBorders>
        </w:tcPr>
        <w:p w14:paraId="59468389" w14:textId="15D65AF1" w:rsidR="00242D31" w:rsidRPr="005F4EBF" w:rsidRDefault="00873783" w:rsidP="00242D31">
          <w:pPr>
            <w:jc w:val="center"/>
            <w:rPr>
              <w:rFonts w:ascii="Arial Narrow" w:hAnsi="Arial Narrow" w:cs="Arial Narrow"/>
              <w:b/>
              <w:bCs/>
              <w:sz w:val="20"/>
              <w:szCs w:val="20"/>
            </w:rPr>
          </w:pPr>
          <w:r>
            <w:rPr>
              <w:noProof/>
              <w:lang w:val="en-US"/>
            </w:rPr>
            <w:drawing>
              <wp:anchor distT="0" distB="0" distL="114300" distR="114300" simplePos="0" relativeHeight="251670528" behindDoc="1" locked="0" layoutInCell="1" allowOverlap="1" wp14:anchorId="5B6B7F5B" wp14:editId="59AD625C">
                <wp:simplePos x="0" y="0"/>
                <wp:positionH relativeFrom="column">
                  <wp:posOffset>9525</wp:posOffset>
                </wp:positionH>
                <wp:positionV relativeFrom="paragraph">
                  <wp:posOffset>443230</wp:posOffset>
                </wp:positionV>
                <wp:extent cx="1428750" cy="316865"/>
                <wp:effectExtent l="0" t="0" r="9525" b="6985"/>
                <wp:wrapTight wrapText="bothSides">
                  <wp:wrapPolygon edited="0">
                    <wp:start x="0" y="0"/>
                    <wp:lineTo x="0" y="20778"/>
                    <wp:lineTo x="21461" y="20778"/>
                    <wp:lineTo x="21461" y="0"/>
                    <wp:lineTo x="0" y="0"/>
                  </wp:wrapPolygon>
                </wp:wrapTight>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428750" cy="316865"/>
                        </a:xfrm>
                        <a:prstGeom prst="rect">
                          <a:avLst/>
                        </a:prstGeom>
                      </pic:spPr>
                    </pic:pic>
                  </a:graphicData>
                </a:graphic>
                <wp14:sizeRelH relativeFrom="margin">
                  <wp14:pctWidth>0</wp14:pctWidth>
                </wp14:sizeRelH>
                <wp14:sizeRelV relativeFrom="margin">
                  <wp14:pctHeight>0</wp14:pctHeight>
                </wp14:sizeRelV>
              </wp:anchor>
            </w:drawing>
          </w:r>
        </w:p>
      </w:tc>
      <w:tc>
        <w:tcPr>
          <w:tcW w:w="1101" w:type="dxa"/>
          <w:vMerge w:val="restart"/>
          <w:tcBorders>
            <w:bottom w:val="single" w:sz="4" w:space="0" w:color="auto"/>
          </w:tcBorders>
        </w:tcPr>
        <w:p w14:paraId="013103ED" w14:textId="77777777" w:rsidR="00242D31" w:rsidRPr="005F4EBF" w:rsidRDefault="00242D31" w:rsidP="00242D31">
          <w:pPr>
            <w:jc w:val="center"/>
            <w:rPr>
              <w:rFonts w:ascii="Arial Narrow" w:hAnsi="Arial Narrow" w:cs="Arial Narrow"/>
              <w:b/>
              <w:bCs/>
              <w:sz w:val="20"/>
              <w:szCs w:val="20"/>
            </w:rPr>
          </w:pPr>
        </w:p>
        <w:p w14:paraId="507056D1"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Páginas</w:t>
          </w:r>
        </w:p>
        <w:p w14:paraId="00BF60DB" w14:textId="77777777" w:rsidR="00242D31" w:rsidRPr="005F4EBF" w:rsidRDefault="00242D31" w:rsidP="00242D31">
          <w:pPr>
            <w:jc w:val="center"/>
            <w:rPr>
              <w:rFonts w:ascii="Arial Narrow" w:hAnsi="Arial Narrow" w:cs="Arial Narrow"/>
              <w:b/>
              <w:bCs/>
              <w:sz w:val="20"/>
              <w:szCs w:val="20"/>
            </w:rPr>
          </w:pPr>
        </w:p>
        <w:p w14:paraId="48F350BB" w14:textId="58BAC22D" w:rsidR="00242D31" w:rsidRPr="005F4EBF" w:rsidRDefault="00242D31" w:rsidP="00242D31">
          <w:pPr>
            <w:jc w:val="center"/>
            <w:rPr>
              <w:rFonts w:ascii="Arial Narrow" w:hAnsi="Arial Narrow" w:cs="Arial Narrow"/>
              <w:b/>
              <w:bCs/>
              <w:sz w:val="20"/>
              <w:szCs w:val="20"/>
            </w:rPr>
          </w:pPr>
          <w:r w:rsidRPr="005F4EBF">
            <w:rPr>
              <w:rFonts w:ascii="Tahoma" w:hAnsi="Tahoma" w:cs="Tahoma"/>
              <w:b/>
              <w:sz w:val="18"/>
            </w:rPr>
            <w:fldChar w:fldCharType="begin"/>
          </w:r>
          <w:r w:rsidRPr="005F4EBF">
            <w:rPr>
              <w:rFonts w:ascii="Tahoma" w:hAnsi="Tahoma" w:cs="Tahoma"/>
              <w:b/>
              <w:sz w:val="18"/>
            </w:rPr>
            <w:instrText>PAGE</w:instrText>
          </w:r>
          <w:r w:rsidRPr="005F4EBF">
            <w:rPr>
              <w:rFonts w:ascii="Tahoma" w:hAnsi="Tahoma" w:cs="Tahoma"/>
              <w:b/>
              <w:sz w:val="18"/>
            </w:rPr>
            <w:fldChar w:fldCharType="separate"/>
          </w:r>
          <w:r w:rsidR="00183A6E">
            <w:rPr>
              <w:rFonts w:ascii="Tahoma" w:hAnsi="Tahoma" w:cs="Tahoma"/>
              <w:b/>
              <w:noProof/>
              <w:sz w:val="18"/>
            </w:rPr>
            <w:t>1</w:t>
          </w:r>
          <w:r w:rsidRPr="005F4EBF">
            <w:rPr>
              <w:rFonts w:ascii="Tahoma" w:hAnsi="Tahoma" w:cs="Tahoma"/>
              <w:b/>
              <w:sz w:val="18"/>
            </w:rPr>
            <w:fldChar w:fldCharType="end"/>
          </w:r>
          <w:r w:rsidRPr="005F4EBF">
            <w:rPr>
              <w:rFonts w:ascii="Tahoma" w:hAnsi="Tahoma" w:cs="Tahoma"/>
              <w:sz w:val="18"/>
            </w:rPr>
            <w:t xml:space="preserve"> de </w:t>
          </w:r>
          <w:r w:rsidRPr="005F4EBF">
            <w:rPr>
              <w:rFonts w:ascii="Tahoma" w:hAnsi="Tahoma" w:cs="Tahoma"/>
              <w:b/>
              <w:sz w:val="18"/>
            </w:rPr>
            <w:fldChar w:fldCharType="begin"/>
          </w:r>
          <w:r w:rsidRPr="005F4EBF">
            <w:rPr>
              <w:rFonts w:ascii="Tahoma" w:hAnsi="Tahoma" w:cs="Tahoma"/>
              <w:b/>
              <w:sz w:val="18"/>
            </w:rPr>
            <w:instrText>NUMPAGES</w:instrText>
          </w:r>
          <w:r w:rsidRPr="005F4EBF">
            <w:rPr>
              <w:rFonts w:ascii="Tahoma" w:hAnsi="Tahoma" w:cs="Tahoma"/>
              <w:b/>
              <w:sz w:val="18"/>
            </w:rPr>
            <w:fldChar w:fldCharType="separate"/>
          </w:r>
          <w:r w:rsidR="00183A6E">
            <w:rPr>
              <w:rFonts w:ascii="Tahoma" w:hAnsi="Tahoma" w:cs="Tahoma"/>
              <w:b/>
              <w:noProof/>
              <w:sz w:val="18"/>
            </w:rPr>
            <w:t>1</w:t>
          </w:r>
          <w:r w:rsidRPr="005F4EBF">
            <w:rPr>
              <w:rFonts w:ascii="Tahoma" w:hAnsi="Tahoma" w:cs="Tahoma"/>
              <w:b/>
              <w:sz w:val="18"/>
            </w:rPr>
            <w:fldChar w:fldCharType="end"/>
          </w:r>
        </w:p>
      </w:tc>
    </w:tr>
    <w:tr w:rsidR="005F4EBF" w:rsidRPr="00DE1036" w14:paraId="371B2CBF" w14:textId="77777777" w:rsidTr="00247A4C">
      <w:trPr>
        <w:trHeight w:val="1039"/>
      </w:trPr>
      <w:tc>
        <w:tcPr>
          <w:tcW w:w="1135" w:type="dxa"/>
          <w:vMerge/>
          <w:tcBorders>
            <w:bottom w:val="single" w:sz="4" w:space="0" w:color="auto"/>
          </w:tcBorders>
          <w:vAlign w:val="center"/>
        </w:tcPr>
        <w:p w14:paraId="20B37909" w14:textId="77777777" w:rsidR="00242D31" w:rsidRPr="005F4EBF"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785F76E5" w14:textId="01612FC6" w:rsidR="00DF520C" w:rsidRPr="00DE1036" w:rsidRDefault="00DF520C" w:rsidP="00974EEA">
          <w:pPr>
            <w:spacing w:after="0" w:line="240" w:lineRule="auto"/>
            <w:jc w:val="center"/>
            <w:rPr>
              <w:rFonts w:ascii="Arial Narrow" w:hAnsi="Arial Narrow" w:cs="Arial Narrow"/>
              <w:b/>
              <w:bCs/>
              <w:sz w:val="20"/>
              <w:szCs w:val="20"/>
              <w:lang w:val="pt-BR"/>
            </w:rPr>
          </w:pPr>
        </w:p>
        <w:p w14:paraId="087266B8" w14:textId="29A0F50C" w:rsidR="00DF520C" w:rsidRPr="00DE1036" w:rsidRDefault="00DF520C" w:rsidP="00974EEA">
          <w:pPr>
            <w:spacing w:after="0" w:line="240" w:lineRule="auto"/>
            <w:jc w:val="center"/>
            <w:rPr>
              <w:rFonts w:ascii="Arial Narrow" w:hAnsi="Arial Narrow" w:cs="Arial Narrow"/>
              <w:b/>
              <w:bCs/>
              <w:sz w:val="20"/>
              <w:szCs w:val="20"/>
              <w:lang w:val="pt-BR"/>
            </w:rPr>
          </w:pPr>
          <w:r w:rsidRPr="00DE1036">
            <w:rPr>
              <w:rFonts w:ascii="Arial Narrow" w:hAnsi="Arial Narrow" w:cs="Arial Narrow"/>
              <w:b/>
              <w:bCs/>
              <w:sz w:val="20"/>
              <w:szCs w:val="20"/>
              <w:lang w:val="pt-BR"/>
            </w:rPr>
            <w:t xml:space="preserve">ANEXO </w:t>
          </w:r>
          <w:r w:rsidR="00F15942">
            <w:rPr>
              <w:rFonts w:ascii="Arial Narrow" w:hAnsi="Arial Narrow" w:cs="Arial Narrow"/>
              <w:b/>
              <w:bCs/>
              <w:sz w:val="20"/>
              <w:szCs w:val="20"/>
              <w:lang w:val="pt-BR"/>
            </w:rPr>
            <w:t>1</w:t>
          </w:r>
          <w:r w:rsidR="00203CFF">
            <w:rPr>
              <w:rFonts w:ascii="Arial Narrow" w:hAnsi="Arial Narrow" w:cs="Arial Narrow"/>
              <w:b/>
              <w:bCs/>
              <w:sz w:val="20"/>
              <w:szCs w:val="20"/>
              <w:lang w:val="pt-BR"/>
            </w:rPr>
            <w:t>6</w:t>
          </w:r>
          <w:r w:rsidRPr="00DE1036">
            <w:rPr>
              <w:rFonts w:ascii="Arial Narrow" w:hAnsi="Arial Narrow" w:cs="Arial Narrow"/>
              <w:b/>
              <w:bCs/>
              <w:sz w:val="20"/>
              <w:szCs w:val="20"/>
              <w:lang w:val="pt-BR"/>
            </w:rPr>
            <w:t xml:space="preserve"> -   SI-URT-</w:t>
          </w:r>
          <w:r w:rsidR="00203CFF">
            <w:rPr>
              <w:rFonts w:ascii="Arial Narrow" w:hAnsi="Arial Narrow" w:cs="Arial Narrow"/>
              <w:b/>
              <w:bCs/>
              <w:sz w:val="20"/>
              <w:szCs w:val="20"/>
              <w:lang w:val="pt-BR"/>
            </w:rPr>
            <w:t>10</w:t>
          </w:r>
          <w:r w:rsidRPr="00DE1036">
            <w:rPr>
              <w:rFonts w:ascii="Arial Narrow" w:hAnsi="Arial Narrow" w:cs="Arial Narrow"/>
              <w:b/>
              <w:bCs/>
              <w:sz w:val="20"/>
              <w:szCs w:val="20"/>
              <w:lang w:val="pt-BR"/>
            </w:rPr>
            <w:t>-202</w:t>
          </w:r>
          <w:r w:rsidR="00974A6D" w:rsidRPr="00DE1036">
            <w:rPr>
              <w:rFonts w:ascii="Arial Narrow" w:hAnsi="Arial Narrow" w:cs="Arial Narrow"/>
              <w:b/>
              <w:bCs/>
              <w:sz w:val="20"/>
              <w:szCs w:val="20"/>
              <w:lang w:val="pt-BR"/>
            </w:rPr>
            <w:t>3</w:t>
          </w:r>
        </w:p>
        <w:p w14:paraId="7E21B651" w14:textId="3899E400" w:rsidR="00242D31" w:rsidRPr="00DE1036" w:rsidRDefault="00B20DAF" w:rsidP="00F15942">
          <w:pPr>
            <w:spacing w:after="0" w:line="240" w:lineRule="auto"/>
            <w:jc w:val="center"/>
            <w:rPr>
              <w:rFonts w:ascii="Arial Narrow" w:hAnsi="Arial Narrow" w:cs="Arial Narrow"/>
              <w:b/>
              <w:bCs/>
              <w:sz w:val="20"/>
              <w:szCs w:val="20"/>
              <w:lang w:val="pt-BR"/>
            </w:rPr>
          </w:pPr>
          <w:r w:rsidRPr="00DE1036">
            <w:rPr>
              <w:rFonts w:ascii="Arial Narrow" w:hAnsi="Arial Narrow" w:cs="Arial Narrow"/>
              <w:b/>
              <w:bCs/>
              <w:sz w:val="20"/>
              <w:szCs w:val="20"/>
              <w:lang w:val="pt-BR"/>
            </w:rPr>
            <w:t xml:space="preserve">CLAUSULADO </w:t>
          </w:r>
          <w:r w:rsidR="00242D31" w:rsidRPr="00DE1036">
            <w:rPr>
              <w:rFonts w:ascii="Arial Narrow" w:hAnsi="Arial Narrow" w:cs="Arial Narrow"/>
              <w:b/>
              <w:bCs/>
              <w:sz w:val="20"/>
              <w:szCs w:val="20"/>
              <w:lang w:val="pt-BR"/>
            </w:rPr>
            <w:t xml:space="preserve">CONTRATO </w:t>
          </w:r>
          <w:r w:rsidR="00B5318F" w:rsidRPr="00DE1036">
            <w:rPr>
              <w:rFonts w:ascii="Arial Narrow" w:hAnsi="Arial Narrow" w:cs="Arial Narrow"/>
              <w:b/>
              <w:bCs/>
              <w:sz w:val="20"/>
              <w:szCs w:val="20"/>
              <w:lang w:val="pt-BR"/>
            </w:rPr>
            <w:t xml:space="preserve">DE </w:t>
          </w:r>
          <w:r w:rsidR="00F15942">
            <w:rPr>
              <w:rFonts w:ascii="Arial Narrow" w:hAnsi="Arial Narrow" w:cs="Arial Narrow"/>
              <w:b/>
              <w:bCs/>
              <w:sz w:val="20"/>
              <w:szCs w:val="20"/>
              <w:lang w:val="pt-BR"/>
            </w:rPr>
            <w:t>PRESTACIÓN DE SERVICIOS</w:t>
          </w:r>
        </w:p>
      </w:tc>
      <w:tc>
        <w:tcPr>
          <w:tcW w:w="2410" w:type="dxa"/>
          <w:vMerge/>
          <w:tcBorders>
            <w:bottom w:val="single" w:sz="4" w:space="0" w:color="auto"/>
          </w:tcBorders>
        </w:tcPr>
        <w:p w14:paraId="6E5C35B6" w14:textId="77777777" w:rsidR="00242D31" w:rsidRPr="00DE1036" w:rsidRDefault="00242D31" w:rsidP="00242D31">
          <w:pPr>
            <w:jc w:val="center"/>
            <w:rPr>
              <w:rFonts w:ascii="Arial Narrow" w:hAnsi="Arial Narrow" w:cs="Arial Narrow"/>
              <w:b/>
              <w:bCs/>
              <w:sz w:val="20"/>
              <w:szCs w:val="20"/>
              <w:lang w:val="pt-BR"/>
            </w:rPr>
          </w:pPr>
        </w:p>
      </w:tc>
      <w:tc>
        <w:tcPr>
          <w:tcW w:w="1101" w:type="dxa"/>
          <w:vMerge/>
          <w:tcBorders>
            <w:bottom w:val="single" w:sz="4" w:space="0" w:color="auto"/>
          </w:tcBorders>
        </w:tcPr>
        <w:p w14:paraId="628583B9" w14:textId="77777777" w:rsidR="00242D31" w:rsidRPr="00DE1036" w:rsidRDefault="00242D31" w:rsidP="00242D31">
          <w:pPr>
            <w:jc w:val="center"/>
            <w:rPr>
              <w:rFonts w:ascii="Arial Narrow" w:hAnsi="Arial Narrow" w:cs="Arial Narrow"/>
              <w:b/>
              <w:bCs/>
              <w:sz w:val="20"/>
              <w:szCs w:val="20"/>
              <w:lang w:val="pt-BR"/>
            </w:rPr>
          </w:pPr>
        </w:p>
      </w:tc>
    </w:tr>
  </w:tbl>
  <w:p w14:paraId="450E505C" w14:textId="77777777" w:rsidR="00E5298D" w:rsidRPr="00DE1036" w:rsidRDefault="00E5298D" w:rsidP="00725606">
    <w:pPr>
      <w:pStyle w:val="Encabezado"/>
      <w:tabs>
        <w:tab w:val="clear" w:pos="4419"/>
        <w:tab w:val="clear" w:pos="8838"/>
        <w:tab w:val="left" w:pos="7470"/>
        <w:tab w:val="left" w:pos="8115"/>
      </w:tabs>
      <w:rPr>
        <w:lang w:val="pt-BR"/>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4834"/>
    <w:multiLevelType w:val="hybridMultilevel"/>
    <w:tmpl w:val="7B3E942C"/>
    <w:lvl w:ilvl="0" w:tplc="7A0CA818">
      <w:start w:val="1"/>
      <w:numFmt w:val="upperLetter"/>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 w15:restartNumberingAfterBreak="0">
    <w:nsid w:val="02FD4898"/>
    <w:multiLevelType w:val="hybridMultilevel"/>
    <w:tmpl w:val="1D5826EA"/>
    <w:lvl w:ilvl="0" w:tplc="844E38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992B8C"/>
    <w:multiLevelType w:val="hybridMultilevel"/>
    <w:tmpl w:val="71BEE22C"/>
    <w:lvl w:ilvl="0" w:tplc="469C1A8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0E5E76"/>
    <w:multiLevelType w:val="hybridMultilevel"/>
    <w:tmpl w:val="20A80E82"/>
    <w:lvl w:ilvl="0" w:tplc="D2BC3706">
      <w:start w:val="1"/>
      <w:numFmt w:val="decimal"/>
      <w:lvlText w:val="%1."/>
      <w:lvlJc w:val="left"/>
      <w:pPr>
        <w:ind w:left="830" w:hanging="360"/>
      </w:pPr>
      <w:rPr>
        <w:rFonts w:ascii="Calibri" w:eastAsia="Calibri" w:hAnsi="Calibri" w:cs="Calibri" w:hint="default"/>
        <w:b/>
        <w:bCs/>
        <w:w w:val="100"/>
        <w:sz w:val="22"/>
        <w:szCs w:val="22"/>
        <w:lang w:val="es-ES" w:eastAsia="en-US" w:bidi="ar-SA"/>
      </w:rPr>
    </w:lvl>
    <w:lvl w:ilvl="1" w:tplc="4A644676">
      <w:numFmt w:val="bullet"/>
      <w:lvlText w:val=""/>
      <w:lvlJc w:val="left"/>
      <w:pPr>
        <w:ind w:left="1526" w:hanging="646"/>
      </w:pPr>
      <w:rPr>
        <w:rFonts w:ascii="Wingdings" w:eastAsia="Wingdings" w:hAnsi="Wingdings" w:cs="Wingdings" w:hint="default"/>
        <w:w w:val="100"/>
        <w:sz w:val="22"/>
        <w:szCs w:val="22"/>
        <w:lang w:val="es-ES" w:eastAsia="en-US" w:bidi="ar-SA"/>
      </w:rPr>
    </w:lvl>
    <w:lvl w:ilvl="2" w:tplc="9816F63C">
      <w:numFmt w:val="bullet"/>
      <w:lvlText w:val="•"/>
      <w:lvlJc w:val="left"/>
      <w:pPr>
        <w:ind w:left="2437" w:hanging="646"/>
      </w:pPr>
      <w:rPr>
        <w:rFonts w:hint="default"/>
        <w:lang w:val="es-ES" w:eastAsia="en-US" w:bidi="ar-SA"/>
      </w:rPr>
    </w:lvl>
    <w:lvl w:ilvl="3" w:tplc="DEF2666A">
      <w:numFmt w:val="bullet"/>
      <w:lvlText w:val="•"/>
      <w:lvlJc w:val="left"/>
      <w:pPr>
        <w:ind w:left="3354" w:hanging="646"/>
      </w:pPr>
      <w:rPr>
        <w:rFonts w:hint="default"/>
        <w:lang w:val="es-ES" w:eastAsia="en-US" w:bidi="ar-SA"/>
      </w:rPr>
    </w:lvl>
    <w:lvl w:ilvl="4" w:tplc="579450C6">
      <w:numFmt w:val="bullet"/>
      <w:lvlText w:val="•"/>
      <w:lvlJc w:val="left"/>
      <w:pPr>
        <w:ind w:left="4271" w:hanging="646"/>
      </w:pPr>
      <w:rPr>
        <w:rFonts w:hint="default"/>
        <w:lang w:val="es-ES" w:eastAsia="en-US" w:bidi="ar-SA"/>
      </w:rPr>
    </w:lvl>
    <w:lvl w:ilvl="5" w:tplc="508449B2">
      <w:numFmt w:val="bullet"/>
      <w:lvlText w:val="•"/>
      <w:lvlJc w:val="left"/>
      <w:pPr>
        <w:ind w:left="5188" w:hanging="646"/>
      </w:pPr>
      <w:rPr>
        <w:rFonts w:hint="default"/>
        <w:lang w:val="es-ES" w:eastAsia="en-US" w:bidi="ar-SA"/>
      </w:rPr>
    </w:lvl>
    <w:lvl w:ilvl="6" w:tplc="A7BA2476">
      <w:numFmt w:val="bullet"/>
      <w:lvlText w:val="•"/>
      <w:lvlJc w:val="left"/>
      <w:pPr>
        <w:ind w:left="6105" w:hanging="646"/>
      </w:pPr>
      <w:rPr>
        <w:rFonts w:hint="default"/>
        <w:lang w:val="es-ES" w:eastAsia="en-US" w:bidi="ar-SA"/>
      </w:rPr>
    </w:lvl>
    <w:lvl w:ilvl="7" w:tplc="040C9158">
      <w:numFmt w:val="bullet"/>
      <w:lvlText w:val="•"/>
      <w:lvlJc w:val="left"/>
      <w:pPr>
        <w:ind w:left="7022" w:hanging="646"/>
      </w:pPr>
      <w:rPr>
        <w:rFonts w:hint="default"/>
        <w:lang w:val="es-ES" w:eastAsia="en-US" w:bidi="ar-SA"/>
      </w:rPr>
    </w:lvl>
    <w:lvl w:ilvl="8" w:tplc="5030C16A">
      <w:numFmt w:val="bullet"/>
      <w:lvlText w:val="•"/>
      <w:lvlJc w:val="left"/>
      <w:pPr>
        <w:ind w:left="7939" w:hanging="646"/>
      </w:pPr>
      <w:rPr>
        <w:rFonts w:hint="default"/>
        <w:lang w:val="es-ES" w:eastAsia="en-US" w:bidi="ar-SA"/>
      </w:rPr>
    </w:lvl>
  </w:abstractNum>
  <w:abstractNum w:abstractNumId="4" w15:restartNumberingAfterBreak="0">
    <w:nsid w:val="0AB3378A"/>
    <w:multiLevelType w:val="hybridMultilevel"/>
    <w:tmpl w:val="B99042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DDA26CB"/>
    <w:multiLevelType w:val="hybridMultilevel"/>
    <w:tmpl w:val="07A816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015E18"/>
    <w:multiLevelType w:val="hybridMultilevel"/>
    <w:tmpl w:val="BB6EF70C"/>
    <w:lvl w:ilvl="0" w:tplc="240A000B">
      <w:start w:val="1"/>
      <w:numFmt w:val="bullet"/>
      <w:lvlText w:val=""/>
      <w:lvlJc w:val="left"/>
      <w:pPr>
        <w:ind w:left="1636" w:hanging="360"/>
      </w:pPr>
      <w:rPr>
        <w:rFonts w:ascii="Wingdings" w:hAnsi="Wingdings" w:hint="default"/>
      </w:rPr>
    </w:lvl>
    <w:lvl w:ilvl="1" w:tplc="240A0003" w:tentative="1">
      <w:start w:val="1"/>
      <w:numFmt w:val="bullet"/>
      <w:lvlText w:val="o"/>
      <w:lvlJc w:val="left"/>
      <w:pPr>
        <w:ind w:left="2356" w:hanging="360"/>
      </w:pPr>
      <w:rPr>
        <w:rFonts w:ascii="Courier New" w:hAnsi="Courier New" w:cs="Courier New" w:hint="default"/>
      </w:rPr>
    </w:lvl>
    <w:lvl w:ilvl="2" w:tplc="240A0005" w:tentative="1">
      <w:start w:val="1"/>
      <w:numFmt w:val="bullet"/>
      <w:lvlText w:val=""/>
      <w:lvlJc w:val="left"/>
      <w:pPr>
        <w:ind w:left="3076" w:hanging="360"/>
      </w:pPr>
      <w:rPr>
        <w:rFonts w:ascii="Wingdings" w:hAnsi="Wingdings" w:hint="default"/>
      </w:rPr>
    </w:lvl>
    <w:lvl w:ilvl="3" w:tplc="240A0001" w:tentative="1">
      <w:start w:val="1"/>
      <w:numFmt w:val="bullet"/>
      <w:lvlText w:val=""/>
      <w:lvlJc w:val="left"/>
      <w:pPr>
        <w:ind w:left="3796" w:hanging="360"/>
      </w:pPr>
      <w:rPr>
        <w:rFonts w:ascii="Symbol" w:hAnsi="Symbol" w:hint="default"/>
      </w:rPr>
    </w:lvl>
    <w:lvl w:ilvl="4" w:tplc="240A0003" w:tentative="1">
      <w:start w:val="1"/>
      <w:numFmt w:val="bullet"/>
      <w:lvlText w:val="o"/>
      <w:lvlJc w:val="left"/>
      <w:pPr>
        <w:ind w:left="4516" w:hanging="360"/>
      </w:pPr>
      <w:rPr>
        <w:rFonts w:ascii="Courier New" w:hAnsi="Courier New" w:cs="Courier New" w:hint="default"/>
      </w:rPr>
    </w:lvl>
    <w:lvl w:ilvl="5" w:tplc="240A0005" w:tentative="1">
      <w:start w:val="1"/>
      <w:numFmt w:val="bullet"/>
      <w:lvlText w:val=""/>
      <w:lvlJc w:val="left"/>
      <w:pPr>
        <w:ind w:left="5236" w:hanging="360"/>
      </w:pPr>
      <w:rPr>
        <w:rFonts w:ascii="Wingdings" w:hAnsi="Wingdings" w:hint="default"/>
      </w:rPr>
    </w:lvl>
    <w:lvl w:ilvl="6" w:tplc="240A0001" w:tentative="1">
      <w:start w:val="1"/>
      <w:numFmt w:val="bullet"/>
      <w:lvlText w:val=""/>
      <w:lvlJc w:val="left"/>
      <w:pPr>
        <w:ind w:left="5956" w:hanging="360"/>
      </w:pPr>
      <w:rPr>
        <w:rFonts w:ascii="Symbol" w:hAnsi="Symbol" w:hint="default"/>
      </w:rPr>
    </w:lvl>
    <w:lvl w:ilvl="7" w:tplc="240A0003" w:tentative="1">
      <w:start w:val="1"/>
      <w:numFmt w:val="bullet"/>
      <w:lvlText w:val="o"/>
      <w:lvlJc w:val="left"/>
      <w:pPr>
        <w:ind w:left="6676" w:hanging="360"/>
      </w:pPr>
      <w:rPr>
        <w:rFonts w:ascii="Courier New" w:hAnsi="Courier New" w:cs="Courier New" w:hint="default"/>
      </w:rPr>
    </w:lvl>
    <w:lvl w:ilvl="8" w:tplc="240A0005" w:tentative="1">
      <w:start w:val="1"/>
      <w:numFmt w:val="bullet"/>
      <w:lvlText w:val=""/>
      <w:lvlJc w:val="left"/>
      <w:pPr>
        <w:ind w:left="7396" w:hanging="360"/>
      </w:pPr>
      <w:rPr>
        <w:rFonts w:ascii="Wingdings" w:hAnsi="Wingdings" w:hint="default"/>
      </w:rPr>
    </w:lvl>
  </w:abstractNum>
  <w:abstractNum w:abstractNumId="7" w15:restartNumberingAfterBreak="0">
    <w:nsid w:val="0F3A45F9"/>
    <w:multiLevelType w:val="hybridMultilevel"/>
    <w:tmpl w:val="C7D484B8"/>
    <w:lvl w:ilvl="0" w:tplc="6016A0F8">
      <w:start w:val="1"/>
      <w:numFmt w:val="decimal"/>
      <w:lvlText w:val="%1."/>
      <w:lvlJc w:val="left"/>
      <w:pPr>
        <w:ind w:left="814" w:hanging="360"/>
      </w:pPr>
      <w:rPr>
        <w:rFonts w:hint="default"/>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8" w15:restartNumberingAfterBreak="0">
    <w:nsid w:val="106F24C9"/>
    <w:multiLevelType w:val="multilevel"/>
    <w:tmpl w:val="2794BB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1C1A3F6B"/>
    <w:multiLevelType w:val="hybridMultilevel"/>
    <w:tmpl w:val="D8D05592"/>
    <w:lvl w:ilvl="0" w:tplc="46162F4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4613A4"/>
    <w:multiLevelType w:val="hybridMultilevel"/>
    <w:tmpl w:val="BB66AE10"/>
    <w:lvl w:ilvl="0" w:tplc="4E6278C6">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304E5378"/>
    <w:multiLevelType w:val="hybridMultilevel"/>
    <w:tmpl w:val="1FE63F8C"/>
    <w:lvl w:ilvl="0" w:tplc="31DAF84C">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9C7AFF"/>
    <w:multiLevelType w:val="hybridMultilevel"/>
    <w:tmpl w:val="075EEF64"/>
    <w:lvl w:ilvl="0" w:tplc="1848E580">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14"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211"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B45EC2"/>
    <w:multiLevelType w:val="hybridMultilevel"/>
    <w:tmpl w:val="2AA8EAE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9D13C1C"/>
    <w:multiLevelType w:val="hybridMultilevel"/>
    <w:tmpl w:val="5FEC54AE"/>
    <w:lvl w:ilvl="0" w:tplc="78D88F0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26268E6"/>
    <w:multiLevelType w:val="hybridMultilevel"/>
    <w:tmpl w:val="09AEC02C"/>
    <w:lvl w:ilvl="0" w:tplc="ED1E44C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B134A8"/>
    <w:multiLevelType w:val="hybridMultilevel"/>
    <w:tmpl w:val="D6CC1216"/>
    <w:lvl w:ilvl="0" w:tplc="0409000F">
      <w:start w:val="1"/>
      <w:numFmt w:val="decimal"/>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9" w15:restartNumberingAfterBreak="0">
    <w:nsid w:val="434C0B01"/>
    <w:multiLevelType w:val="hybridMultilevel"/>
    <w:tmpl w:val="18D88436"/>
    <w:lvl w:ilvl="0" w:tplc="8D9E5568">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9FC1456"/>
    <w:multiLevelType w:val="hybridMultilevel"/>
    <w:tmpl w:val="9A482812"/>
    <w:lvl w:ilvl="0" w:tplc="15C23428">
      <w:start w:val="1"/>
      <w:numFmt w:val="lowerLetter"/>
      <w:lvlText w:val="%1."/>
      <w:lvlJc w:val="left"/>
      <w:pPr>
        <w:ind w:left="720" w:hanging="360"/>
      </w:pPr>
      <w:rPr>
        <w:rFonts w:hint="default"/>
        <w:b/>
      </w:rPr>
    </w:lvl>
    <w:lvl w:ilvl="1" w:tplc="39060B6C">
      <w:start w:val="1"/>
      <w:numFmt w:val="decimal"/>
      <w:lvlText w:val="%2."/>
      <w:lvlJc w:val="left"/>
      <w:pPr>
        <w:ind w:left="1440" w:hanging="360"/>
      </w:pPr>
      <w:rPr>
        <w:b/>
      </w:rPr>
    </w:lvl>
    <w:lvl w:ilvl="2" w:tplc="377E660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9407F6"/>
    <w:multiLevelType w:val="hybridMultilevel"/>
    <w:tmpl w:val="4DF899B2"/>
    <w:lvl w:ilvl="0" w:tplc="95102D62">
      <w:start w:val="1"/>
      <w:numFmt w:val="decimal"/>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2"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ABC2651"/>
    <w:multiLevelType w:val="hybridMultilevel"/>
    <w:tmpl w:val="35264CF2"/>
    <w:lvl w:ilvl="0" w:tplc="240A0015">
      <w:start w:val="1"/>
      <w:numFmt w:val="upperLetter"/>
      <w:lvlText w:val="%1."/>
      <w:lvlJc w:val="left"/>
      <w:pPr>
        <w:ind w:left="720" w:hanging="360"/>
      </w:pPr>
      <w:rPr>
        <w:b/>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5FA225F0"/>
    <w:multiLevelType w:val="hybridMultilevel"/>
    <w:tmpl w:val="7272E9AE"/>
    <w:lvl w:ilvl="0" w:tplc="97E80830">
      <w:start w:val="1"/>
      <w:numFmt w:val="decimal"/>
      <w:lvlText w:val="%1."/>
      <w:lvlJc w:val="left"/>
      <w:pPr>
        <w:ind w:left="644" w:hanging="360"/>
      </w:pPr>
      <w:rPr>
        <w:rFonts w:cstheme="minorHAnsi"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62E25394"/>
    <w:multiLevelType w:val="hybridMultilevel"/>
    <w:tmpl w:val="0D28329C"/>
    <w:lvl w:ilvl="0" w:tplc="A2BC8808">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404C4E"/>
    <w:multiLevelType w:val="hybridMultilevel"/>
    <w:tmpl w:val="B0A67080"/>
    <w:lvl w:ilvl="0" w:tplc="3C864C5A">
      <w:start w:val="1"/>
      <w:numFmt w:val="lowerLetter"/>
      <w:lvlText w:val="%1)"/>
      <w:lvlJc w:val="left"/>
      <w:pPr>
        <w:ind w:left="1495"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7" w15:restartNumberingAfterBreak="0">
    <w:nsid w:val="66D12DF9"/>
    <w:multiLevelType w:val="hybridMultilevel"/>
    <w:tmpl w:val="AB6AA240"/>
    <w:lvl w:ilvl="0" w:tplc="240A000F">
      <w:start w:val="1"/>
      <w:numFmt w:val="decimal"/>
      <w:lvlText w:val="%1."/>
      <w:lvlJc w:val="left"/>
      <w:pPr>
        <w:ind w:left="720" w:hanging="360"/>
      </w:pPr>
      <w:rPr>
        <w:rFonts w:hint="default"/>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B915693"/>
    <w:multiLevelType w:val="hybridMultilevel"/>
    <w:tmpl w:val="14486736"/>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4354FD"/>
    <w:multiLevelType w:val="hybridMultilevel"/>
    <w:tmpl w:val="1D40A74E"/>
    <w:lvl w:ilvl="0" w:tplc="FF8C34F6">
      <w:start w:val="1"/>
      <w:numFmt w:val="upperLetter"/>
      <w:lvlText w:val="%1."/>
      <w:lvlJc w:val="left"/>
      <w:pPr>
        <w:ind w:left="674" w:hanging="39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75C14E88"/>
    <w:multiLevelType w:val="hybridMultilevel"/>
    <w:tmpl w:val="2DEAD7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BEF5C7E"/>
    <w:multiLevelType w:val="hybridMultilevel"/>
    <w:tmpl w:val="723A9C82"/>
    <w:lvl w:ilvl="0" w:tplc="F37C782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23"/>
  </w:num>
  <w:num w:numId="3">
    <w:abstractNumId w:val="3"/>
  </w:num>
  <w:num w:numId="4">
    <w:abstractNumId w:val="13"/>
  </w:num>
  <w:num w:numId="5">
    <w:abstractNumId w:val="12"/>
  </w:num>
  <w:num w:numId="6">
    <w:abstractNumId w:val="20"/>
  </w:num>
  <w:num w:numId="7">
    <w:abstractNumId w:val="22"/>
  </w:num>
  <w:num w:numId="8">
    <w:abstractNumId w:val="4"/>
  </w:num>
  <w:num w:numId="9">
    <w:abstractNumId w:val="2"/>
  </w:num>
  <w:num w:numId="10">
    <w:abstractNumId w:val="1"/>
  </w:num>
  <w:num w:numId="11">
    <w:abstractNumId w:val="27"/>
  </w:num>
  <w:num w:numId="12">
    <w:abstractNumId w:val="18"/>
  </w:num>
  <w:num w:numId="13">
    <w:abstractNumId w:val="0"/>
  </w:num>
  <w:num w:numId="14">
    <w:abstractNumId w:val="28"/>
  </w:num>
  <w:num w:numId="15">
    <w:abstractNumId w:val="24"/>
  </w:num>
  <w:num w:numId="16">
    <w:abstractNumId w:val="5"/>
  </w:num>
  <w:num w:numId="17">
    <w:abstractNumId w:val="31"/>
  </w:num>
  <w:num w:numId="18">
    <w:abstractNumId w:val="30"/>
  </w:num>
  <w:num w:numId="19">
    <w:abstractNumId w:val="8"/>
  </w:num>
  <w:num w:numId="20">
    <w:abstractNumId w:val="17"/>
  </w:num>
  <w:num w:numId="21">
    <w:abstractNumId w:val="10"/>
  </w:num>
  <w:num w:numId="22">
    <w:abstractNumId w:val="16"/>
  </w:num>
  <w:num w:numId="23">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19"/>
  </w:num>
  <w:num w:numId="26">
    <w:abstractNumId w:val="9"/>
  </w:num>
  <w:num w:numId="27">
    <w:abstractNumId w:val="6"/>
  </w:num>
  <w:num w:numId="28">
    <w:abstractNumId w:val="26"/>
  </w:num>
  <w:num w:numId="29">
    <w:abstractNumId w:val="21"/>
  </w:num>
  <w:num w:numId="30">
    <w:abstractNumId w:val="7"/>
  </w:num>
  <w:num w:numId="31">
    <w:abstractNumId w:val="25"/>
  </w:num>
  <w:num w:numId="32">
    <w:abstractNumId w:val="2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CO" w:vendorID="64" w:dllVersion="131078" w:nlCheck="1" w:checkStyle="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AE2"/>
    <w:rsid w:val="00000668"/>
    <w:rsid w:val="00000B44"/>
    <w:rsid w:val="00000ED8"/>
    <w:rsid w:val="000014E1"/>
    <w:rsid w:val="000022CB"/>
    <w:rsid w:val="00002781"/>
    <w:rsid w:val="000027EB"/>
    <w:rsid w:val="00003DAE"/>
    <w:rsid w:val="00005509"/>
    <w:rsid w:val="000055E2"/>
    <w:rsid w:val="00006C42"/>
    <w:rsid w:val="000109EB"/>
    <w:rsid w:val="00012AA5"/>
    <w:rsid w:val="0001338C"/>
    <w:rsid w:val="00013428"/>
    <w:rsid w:val="00014C07"/>
    <w:rsid w:val="0001552B"/>
    <w:rsid w:val="0001700F"/>
    <w:rsid w:val="00017730"/>
    <w:rsid w:val="00020771"/>
    <w:rsid w:val="00020962"/>
    <w:rsid w:val="00020B7B"/>
    <w:rsid w:val="0002163B"/>
    <w:rsid w:val="000244F9"/>
    <w:rsid w:val="0002583A"/>
    <w:rsid w:val="000262BD"/>
    <w:rsid w:val="00026941"/>
    <w:rsid w:val="00027922"/>
    <w:rsid w:val="0003073A"/>
    <w:rsid w:val="000307AA"/>
    <w:rsid w:val="000326B7"/>
    <w:rsid w:val="000338E3"/>
    <w:rsid w:val="00033A26"/>
    <w:rsid w:val="00033E89"/>
    <w:rsid w:val="00035265"/>
    <w:rsid w:val="00035AAA"/>
    <w:rsid w:val="00035B38"/>
    <w:rsid w:val="0003658A"/>
    <w:rsid w:val="00040709"/>
    <w:rsid w:val="00040A36"/>
    <w:rsid w:val="00041B45"/>
    <w:rsid w:val="00042577"/>
    <w:rsid w:val="00042991"/>
    <w:rsid w:val="00044EC9"/>
    <w:rsid w:val="00045940"/>
    <w:rsid w:val="00047108"/>
    <w:rsid w:val="00050883"/>
    <w:rsid w:val="000511A8"/>
    <w:rsid w:val="0005129A"/>
    <w:rsid w:val="00054092"/>
    <w:rsid w:val="0005461F"/>
    <w:rsid w:val="00054811"/>
    <w:rsid w:val="00055BD6"/>
    <w:rsid w:val="00057241"/>
    <w:rsid w:val="00060547"/>
    <w:rsid w:val="00064756"/>
    <w:rsid w:val="00064F1B"/>
    <w:rsid w:val="00065ACB"/>
    <w:rsid w:val="000668D7"/>
    <w:rsid w:val="00066D1C"/>
    <w:rsid w:val="00066DF1"/>
    <w:rsid w:val="00066F8F"/>
    <w:rsid w:val="0007088F"/>
    <w:rsid w:val="00070BD5"/>
    <w:rsid w:val="00070CA5"/>
    <w:rsid w:val="00071CA5"/>
    <w:rsid w:val="000726CA"/>
    <w:rsid w:val="00072A26"/>
    <w:rsid w:val="000734AC"/>
    <w:rsid w:val="00073A65"/>
    <w:rsid w:val="00073A9A"/>
    <w:rsid w:val="00073BFC"/>
    <w:rsid w:val="000744DB"/>
    <w:rsid w:val="0007746F"/>
    <w:rsid w:val="00080B9D"/>
    <w:rsid w:val="000822B2"/>
    <w:rsid w:val="00082524"/>
    <w:rsid w:val="00082536"/>
    <w:rsid w:val="00082E54"/>
    <w:rsid w:val="00083543"/>
    <w:rsid w:val="000838F9"/>
    <w:rsid w:val="0008467D"/>
    <w:rsid w:val="00084D65"/>
    <w:rsid w:val="0008522F"/>
    <w:rsid w:val="00085BC2"/>
    <w:rsid w:val="0008685A"/>
    <w:rsid w:val="0009096E"/>
    <w:rsid w:val="00090BB5"/>
    <w:rsid w:val="00091856"/>
    <w:rsid w:val="00091C9B"/>
    <w:rsid w:val="00091E18"/>
    <w:rsid w:val="00094096"/>
    <w:rsid w:val="00094317"/>
    <w:rsid w:val="0009502E"/>
    <w:rsid w:val="0009598F"/>
    <w:rsid w:val="00095EA8"/>
    <w:rsid w:val="0009758B"/>
    <w:rsid w:val="000A0F88"/>
    <w:rsid w:val="000A1316"/>
    <w:rsid w:val="000A4EAD"/>
    <w:rsid w:val="000A5B1F"/>
    <w:rsid w:val="000A76EA"/>
    <w:rsid w:val="000B0E01"/>
    <w:rsid w:val="000B3950"/>
    <w:rsid w:val="000B39D8"/>
    <w:rsid w:val="000B558D"/>
    <w:rsid w:val="000B602F"/>
    <w:rsid w:val="000B6DD8"/>
    <w:rsid w:val="000B7037"/>
    <w:rsid w:val="000B7B4C"/>
    <w:rsid w:val="000C00B3"/>
    <w:rsid w:val="000C193A"/>
    <w:rsid w:val="000C2D84"/>
    <w:rsid w:val="000C3FE0"/>
    <w:rsid w:val="000C6B69"/>
    <w:rsid w:val="000C7B65"/>
    <w:rsid w:val="000C7C1B"/>
    <w:rsid w:val="000D016F"/>
    <w:rsid w:val="000D0F4D"/>
    <w:rsid w:val="000D3A55"/>
    <w:rsid w:val="000D4542"/>
    <w:rsid w:val="000D5143"/>
    <w:rsid w:val="000D5EC6"/>
    <w:rsid w:val="000E0535"/>
    <w:rsid w:val="000E0F4E"/>
    <w:rsid w:val="000E0FDB"/>
    <w:rsid w:val="000E1A49"/>
    <w:rsid w:val="000E286E"/>
    <w:rsid w:val="000E2970"/>
    <w:rsid w:val="000E2B2D"/>
    <w:rsid w:val="000E39A9"/>
    <w:rsid w:val="000E4D63"/>
    <w:rsid w:val="000E4DEF"/>
    <w:rsid w:val="000E57A1"/>
    <w:rsid w:val="000E61CA"/>
    <w:rsid w:val="000E6D37"/>
    <w:rsid w:val="000E70DF"/>
    <w:rsid w:val="000E7BF4"/>
    <w:rsid w:val="000E7E27"/>
    <w:rsid w:val="000F0D9A"/>
    <w:rsid w:val="000F21C5"/>
    <w:rsid w:val="000F3103"/>
    <w:rsid w:val="000F3F87"/>
    <w:rsid w:val="000F4732"/>
    <w:rsid w:val="000F4B83"/>
    <w:rsid w:val="000F5DF8"/>
    <w:rsid w:val="000F6A82"/>
    <w:rsid w:val="000F6A9A"/>
    <w:rsid w:val="000F6BE6"/>
    <w:rsid w:val="00100886"/>
    <w:rsid w:val="00102D67"/>
    <w:rsid w:val="001037D9"/>
    <w:rsid w:val="00103CAC"/>
    <w:rsid w:val="00104D00"/>
    <w:rsid w:val="0010670E"/>
    <w:rsid w:val="00106BB4"/>
    <w:rsid w:val="00106EBC"/>
    <w:rsid w:val="001070D1"/>
    <w:rsid w:val="00107D04"/>
    <w:rsid w:val="0011181D"/>
    <w:rsid w:val="0011187F"/>
    <w:rsid w:val="001120EE"/>
    <w:rsid w:val="0011416D"/>
    <w:rsid w:val="001148BC"/>
    <w:rsid w:val="00114BA4"/>
    <w:rsid w:val="00115153"/>
    <w:rsid w:val="00115FB9"/>
    <w:rsid w:val="00116179"/>
    <w:rsid w:val="001163FB"/>
    <w:rsid w:val="00121214"/>
    <w:rsid w:val="001227EB"/>
    <w:rsid w:val="001234D0"/>
    <w:rsid w:val="00123587"/>
    <w:rsid w:val="00123E1D"/>
    <w:rsid w:val="00124E08"/>
    <w:rsid w:val="00124E75"/>
    <w:rsid w:val="00125BB0"/>
    <w:rsid w:val="00126D25"/>
    <w:rsid w:val="00126D2D"/>
    <w:rsid w:val="00127FC5"/>
    <w:rsid w:val="001305B4"/>
    <w:rsid w:val="001307FA"/>
    <w:rsid w:val="00130C05"/>
    <w:rsid w:val="00130F68"/>
    <w:rsid w:val="00131095"/>
    <w:rsid w:val="001358AA"/>
    <w:rsid w:val="00136FBE"/>
    <w:rsid w:val="00137118"/>
    <w:rsid w:val="00137657"/>
    <w:rsid w:val="00137F1C"/>
    <w:rsid w:val="00137F8E"/>
    <w:rsid w:val="001401E5"/>
    <w:rsid w:val="001409CB"/>
    <w:rsid w:val="00143B96"/>
    <w:rsid w:val="00144CF3"/>
    <w:rsid w:val="00144F16"/>
    <w:rsid w:val="00145C46"/>
    <w:rsid w:val="0014671C"/>
    <w:rsid w:val="00146C37"/>
    <w:rsid w:val="001476F5"/>
    <w:rsid w:val="00147A35"/>
    <w:rsid w:val="00147C2F"/>
    <w:rsid w:val="00147EB7"/>
    <w:rsid w:val="0015135A"/>
    <w:rsid w:val="0015234E"/>
    <w:rsid w:val="00152944"/>
    <w:rsid w:val="00153171"/>
    <w:rsid w:val="00153DCC"/>
    <w:rsid w:val="00154045"/>
    <w:rsid w:val="001540E5"/>
    <w:rsid w:val="00154500"/>
    <w:rsid w:val="001553FE"/>
    <w:rsid w:val="0015692D"/>
    <w:rsid w:val="001606D0"/>
    <w:rsid w:val="0016182F"/>
    <w:rsid w:val="0016331D"/>
    <w:rsid w:val="00164FAC"/>
    <w:rsid w:val="00165DC5"/>
    <w:rsid w:val="0016679A"/>
    <w:rsid w:val="00166B9B"/>
    <w:rsid w:val="001673B6"/>
    <w:rsid w:val="00167A75"/>
    <w:rsid w:val="00167F44"/>
    <w:rsid w:val="001708D4"/>
    <w:rsid w:val="001711F8"/>
    <w:rsid w:val="00171395"/>
    <w:rsid w:val="00173C91"/>
    <w:rsid w:val="00174052"/>
    <w:rsid w:val="00174FC5"/>
    <w:rsid w:val="00175506"/>
    <w:rsid w:val="00176095"/>
    <w:rsid w:val="00176763"/>
    <w:rsid w:val="00177469"/>
    <w:rsid w:val="00177916"/>
    <w:rsid w:val="00177FFC"/>
    <w:rsid w:val="0018038F"/>
    <w:rsid w:val="00182258"/>
    <w:rsid w:val="00183A6E"/>
    <w:rsid w:val="00183CFE"/>
    <w:rsid w:val="00184CA7"/>
    <w:rsid w:val="00184D82"/>
    <w:rsid w:val="001855A8"/>
    <w:rsid w:val="00186F17"/>
    <w:rsid w:val="001901A6"/>
    <w:rsid w:val="00191117"/>
    <w:rsid w:val="0019188B"/>
    <w:rsid w:val="00192A2E"/>
    <w:rsid w:val="00193136"/>
    <w:rsid w:val="001933DE"/>
    <w:rsid w:val="001974D7"/>
    <w:rsid w:val="001977B8"/>
    <w:rsid w:val="001A00BD"/>
    <w:rsid w:val="001A2442"/>
    <w:rsid w:val="001A2BC5"/>
    <w:rsid w:val="001A2C38"/>
    <w:rsid w:val="001A30E3"/>
    <w:rsid w:val="001A6859"/>
    <w:rsid w:val="001A6A60"/>
    <w:rsid w:val="001A715C"/>
    <w:rsid w:val="001A7731"/>
    <w:rsid w:val="001A7BE1"/>
    <w:rsid w:val="001B002E"/>
    <w:rsid w:val="001B05F1"/>
    <w:rsid w:val="001B1AB8"/>
    <w:rsid w:val="001B1E7A"/>
    <w:rsid w:val="001B219E"/>
    <w:rsid w:val="001B25B5"/>
    <w:rsid w:val="001B3532"/>
    <w:rsid w:val="001B4BC2"/>
    <w:rsid w:val="001B6442"/>
    <w:rsid w:val="001B64C1"/>
    <w:rsid w:val="001B6605"/>
    <w:rsid w:val="001B6661"/>
    <w:rsid w:val="001B6683"/>
    <w:rsid w:val="001B6B10"/>
    <w:rsid w:val="001B7307"/>
    <w:rsid w:val="001B7B32"/>
    <w:rsid w:val="001C036E"/>
    <w:rsid w:val="001C06B7"/>
    <w:rsid w:val="001C07A0"/>
    <w:rsid w:val="001C1E53"/>
    <w:rsid w:val="001C2213"/>
    <w:rsid w:val="001C390D"/>
    <w:rsid w:val="001C39FA"/>
    <w:rsid w:val="001C4735"/>
    <w:rsid w:val="001C5626"/>
    <w:rsid w:val="001C58C8"/>
    <w:rsid w:val="001C6565"/>
    <w:rsid w:val="001C6FDC"/>
    <w:rsid w:val="001C714F"/>
    <w:rsid w:val="001D03AE"/>
    <w:rsid w:val="001D043F"/>
    <w:rsid w:val="001D2A73"/>
    <w:rsid w:val="001D2D46"/>
    <w:rsid w:val="001D35A1"/>
    <w:rsid w:val="001D38A5"/>
    <w:rsid w:val="001D3E35"/>
    <w:rsid w:val="001D4096"/>
    <w:rsid w:val="001D4CF9"/>
    <w:rsid w:val="001D4E6B"/>
    <w:rsid w:val="001D5DC7"/>
    <w:rsid w:val="001D66CE"/>
    <w:rsid w:val="001D71A1"/>
    <w:rsid w:val="001E00FD"/>
    <w:rsid w:val="001E33F6"/>
    <w:rsid w:val="001E483B"/>
    <w:rsid w:val="001E4AB9"/>
    <w:rsid w:val="001E55B2"/>
    <w:rsid w:val="001E5772"/>
    <w:rsid w:val="001E75DB"/>
    <w:rsid w:val="001E7820"/>
    <w:rsid w:val="001F06F9"/>
    <w:rsid w:val="001F0705"/>
    <w:rsid w:val="001F08E5"/>
    <w:rsid w:val="001F1013"/>
    <w:rsid w:val="001F191F"/>
    <w:rsid w:val="001F210C"/>
    <w:rsid w:val="001F21E4"/>
    <w:rsid w:val="001F29DE"/>
    <w:rsid w:val="001F326D"/>
    <w:rsid w:val="001F7BC9"/>
    <w:rsid w:val="002002D1"/>
    <w:rsid w:val="00201073"/>
    <w:rsid w:val="0020175D"/>
    <w:rsid w:val="0020218B"/>
    <w:rsid w:val="00202AB4"/>
    <w:rsid w:val="002030C6"/>
    <w:rsid w:val="00203242"/>
    <w:rsid w:val="00203CFF"/>
    <w:rsid w:val="002041B5"/>
    <w:rsid w:val="002058C2"/>
    <w:rsid w:val="0020660B"/>
    <w:rsid w:val="00206647"/>
    <w:rsid w:val="00206C3D"/>
    <w:rsid w:val="002077CB"/>
    <w:rsid w:val="00207B28"/>
    <w:rsid w:val="002109B0"/>
    <w:rsid w:val="00211C85"/>
    <w:rsid w:val="00212F6D"/>
    <w:rsid w:val="00213911"/>
    <w:rsid w:val="00213F0E"/>
    <w:rsid w:val="0021415C"/>
    <w:rsid w:val="002148FE"/>
    <w:rsid w:val="002163A9"/>
    <w:rsid w:val="00217107"/>
    <w:rsid w:val="002213ED"/>
    <w:rsid w:val="00223199"/>
    <w:rsid w:val="0022485D"/>
    <w:rsid w:val="00224BB3"/>
    <w:rsid w:val="00225E87"/>
    <w:rsid w:val="00226614"/>
    <w:rsid w:val="0022662D"/>
    <w:rsid w:val="002268F8"/>
    <w:rsid w:val="00227FC1"/>
    <w:rsid w:val="00230455"/>
    <w:rsid w:val="00230537"/>
    <w:rsid w:val="0023307A"/>
    <w:rsid w:val="00233238"/>
    <w:rsid w:val="00234673"/>
    <w:rsid w:val="002355B9"/>
    <w:rsid w:val="00235685"/>
    <w:rsid w:val="00235D76"/>
    <w:rsid w:val="00236400"/>
    <w:rsid w:val="0023709D"/>
    <w:rsid w:val="002379D2"/>
    <w:rsid w:val="0024028A"/>
    <w:rsid w:val="00240542"/>
    <w:rsid w:val="00240669"/>
    <w:rsid w:val="0024099D"/>
    <w:rsid w:val="00241DF3"/>
    <w:rsid w:val="00242877"/>
    <w:rsid w:val="00242D31"/>
    <w:rsid w:val="00243294"/>
    <w:rsid w:val="0024376E"/>
    <w:rsid w:val="00244321"/>
    <w:rsid w:val="0024620C"/>
    <w:rsid w:val="0024663C"/>
    <w:rsid w:val="00246718"/>
    <w:rsid w:val="002469E7"/>
    <w:rsid w:val="0024728A"/>
    <w:rsid w:val="00247653"/>
    <w:rsid w:val="00247A4C"/>
    <w:rsid w:val="00251844"/>
    <w:rsid w:val="00251F6D"/>
    <w:rsid w:val="002536A7"/>
    <w:rsid w:val="0025376F"/>
    <w:rsid w:val="00253A7A"/>
    <w:rsid w:val="00254F09"/>
    <w:rsid w:val="002553C2"/>
    <w:rsid w:val="00255DCC"/>
    <w:rsid w:val="00257C54"/>
    <w:rsid w:val="00260577"/>
    <w:rsid w:val="00261644"/>
    <w:rsid w:val="0026169E"/>
    <w:rsid w:val="002617FF"/>
    <w:rsid w:val="00261F1F"/>
    <w:rsid w:val="0026235E"/>
    <w:rsid w:val="00262AD3"/>
    <w:rsid w:val="0026320E"/>
    <w:rsid w:val="00263555"/>
    <w:rsid w:val="00263DED"/>
    <w:rsid w:val="002641EE"/>
    <w:rsid w:val="00264D98"/>
    <w:rsid w:val="00265222"/>
    <w:rsid w:val="002656E9"/>
    <w:rsid w:val="00270CAC"/>
    <w:rsid w:val="0027306B"/>
    <w:rsid w:val="00273F3C"/>
    <w:rsid w:val="00274AE1"/>
    <w:rsid w:val="00276A80"/>
    <w:rsid w:val="002774A1"/>
    <w:rsid w:val="00277B6D"/>
    <w:rsid w:val="002803C5"/>
    <w:rsid w:val="00280568"/>
    <w:rsid w:val="00281A0B"/>
    <w:rsid w:val="00281C17"/>
    <w:rsid w:val="00283016"/>
    <w:rsid w:val="00284143"/>
    <w:rsid w:val="00284B11"/>
    <w:rsid w:val="00285642"/>
    <w:rsid w:val="00286094"/>
    <w:rsid w:val="0028634A"/>
    <w:rsid w:val="00286BAD"/>
    <w:rsid w:val="00286ED6"/>
    <w:rsid w:val="00287083"/>
    <w:rsid w:val="00290CC4"/>
    <w:rsid w:val="00290F9D"/>
    <w:rsid w:val="00291B71"/>
    <w:rsid w:val="00291E2E"/>
    <w:rsid w:val="0029245D"/>
    <w:rsid w:val="002942E5"/>
    <w:rsid w:val="00294AD2"/>
    <w:rsid w:val="00296FC7"/>
    <w:rsid w:val="002975E3"/>
    <w:rsid w:val="002A055C"/>
    <w:rsid w:val="002A08BD"/>
    <w:rsid w:val="002A2D65"/>
    <w:rsid w:val="002A3AC3"/>
    <w:rsid w:val="002A3E57"/>
    <w:rsid w:val="002A42ED"/>
    <w:rsid w:val="002A5046"/>
    <w:rsid w:val="002A54EA"/>
    <w:rsid w:val="002A6A7A"/>
    <w:rsid w:val="002B00A9"/>
    <w:rsid w:val="002B0CFC"/>
    <w:rsid w:val="002B201C"/>
    <w:rsid w:val="002B25C4"/>
    <w:rsid w:val="002B3961"/>
    <w:rsid w:val="002B47E4"/>
    <w:rsid w:val="002B5A5B"/>
    <w:rsid w:val="002C24F0"/>
    <w:rsid w:val="002C3206"/>
    <w:rsid w:val="002C3768"/>
    <w:rsid w:val="002C3F69"/>
    <w:rsid w:val="002C40E0"/>
    <w:rsid w:val="002C470D"/>
    <w:rsid w:val="002C6461"/>
    <w:rsid w:val="002C6834"/>
    <w:rsid w:val="002C690D"/>
    <w:rsid w:val="002C718D"/>
    <w:rsid w:val="002C748A"/>
    <w:rsid w:val="002C76BD"/>
    <w:rsid w:val="002C7E9A"/>
    <w:rsid w:val="002D0F55"/>
    <w:rsid w:val="002D11D1"/>
    <w:rsid w:val="002D13B9"/>
    <w:rsid w:val="002D1667"/>
    <w:rsid w:val="002D46DB"/>
    <w:rsid w:val="002D48B6"/>
    <w:rsid w:val="002D4A73"/>
    <w:rsid w:val="002D5C8D"/>
    <w:rsid w:val="002D5EA8"/>
    <w:rsid w:val="002D6BB4"/>
    <w:rsid w:val="002D738A"/>
    <w:rsid w:val="002D7FF3"/>
    <w:rsid w:val="002E0638"/>
    <w:rsid w:val="002E1B38"/>
    <w:rsid w:val="002E1D24"/>
    <w:rsid w:val="002E2C04"/>
    <w:rsid w:val="002E3046"/>
    <w:rsid w:val="002E51A7"/>
    <w:rsid w:val="002E747D"/>
    <w:rsid w:val="002E7E4A"/>
    <w:rsid w:val="002F05B1"/>
    <w:rsid w:val="002F10C5"/>
    <w:rsid w:val="002F1108"/>
    <w:rsid w:val="002F1C68"/>
    <w:rsid w:val="002F1D50"/>
    <w:rsid w:val="002F1D58"/>
    <w:rsid w:val="002F2E8E"/>
    <w:rsid w:val="002F3964"/>
    <w:rsid w:val="002F4161"/>
    <w:rsid w:val="00300E8B"/>
    <w:rsid w:val="00301881"/>
    <w:rsid w:val="00301E14"/>
    <w:rsid w:val="003022E6"/>
    <w:rsid w:val="00302613"/>
    <w:rsid w:val="00303CD9"/>
    <w:rsid w:val="00303D1F"/>
    <w:rsid w:val="00304995"/>
    <w:rsid w:val="00304FFE"/>
    <w:rsid w:val="003050CE"/>
    <w:rsid w:val="0030539B"/>
    <w:rsid w:val="00305A98"/>
    <w:rsid w:val="003074A1"/>
    <w:rsid w:val="00307528"/>
    <w:rsid w:val="00310EC7"/>
    <w:rsid w:val="003129FD"/>
    <w:rsid w:val="00312AEB"/>
    <w:rsid w:val="00313B6F"/>
    <w:rsid w:val="00314606"/>
    <w:rsid w:val="0031517D"/>
    <w:rsid w:val="00315298"/>
    <w:rsid w:val="00315749"/>
    <w:rsid w:val="003173C9"/>
    <w:rsid w:val="00317EA4"/>
    <w:rsid w:val="003202DF"/>
    <w:rsid w:val="003217F8"/>
    <w:rsid w:val="00323B7A"/>
    <w:rsid w:val="00323C3D"/>
    <w:rsid w:val="00323D16"/>
    <w:rsid w:val="00324FFB"/>
    <w:rsid w:val="0032719A"/>
    <w:rsid w:val="00327B0C"/>
    <w:rsid w:val="00327FA6"/>
    <w:rsid w:val="00330492"/>
    <w:rsid w:val="0033184E"/>
    <w:rsid w:val="0033247F"/>
    <w:rsid w:val="00333C1D"/>
    <w:rsid w:val="00334224"/>
    <w:rsid w:val="00334579"/>
    <w:rsid w:val="00335B36"/>
    <w:rsid w:val="00335B42"/>
    <w:rsid w:val="00337525"/>
    <w:rsid w:val="00337D7E"/>
    <w:rsid w:val="00337EDB"/>
    <w:rsid w:val="00340891"/>
    <w:rsid w:val="00341391"/>
    <w:rsid w:val="00341972"/>
    <w:rsid w:val="003420C7"/>
    <w:rsid w:val="0034306F"/>
    <w:rsid w:val="00343E65"/>
    <w:rsid w:val="003444B1"/>
    <w:rsid w:val="00347085"/>
    <w:rsid w:val="00347D6B"/>
    <w:rsid w:val="00350B10"/>
    <w:rsid w:val="00350E00"/>
    <w:rsid w:val="0035186F"/>
    <w:rsid w:val="0035187E"/>
    <w:rsid w:val="00354483"/>
    <w:rsid w:val="0035473B"/>
    <w:rsid w:val="00355449"/>
    <w:rsid w:val="003563F6"/>
    <w:rsid w:val="0035669E"/>
    <w:rsid w:val="0036007D"/>
    <w:rsid w:val="00360AB2"/>
    <w:rsid w:val="003616F9"/>
    <w:rsid w:val="00361B5F"/>
    <w:rsid w:val="00361FD2"/>
    <w:rsid w:val="0036269C"/>
    <w:rsid w:val="00362DE3"/>
    <w:rsid w:val="003631EB"/>
    <w:rsid w:val="00363F48"/>
    <w:rsid w:val="00364A3F"/>
    <w:rsid w:val="003661E3"/>
    <w:rsid w:val="003671DE"/>
    <w:rsid w:val="00367C06"/>
    <w:rsid w:val="00370243"/>
    <w:rsid w:val="0037120E"/>
    <w:rsid w:val="00372E0F"/>
    <w:rsid w:val="00373521"/>
    <w:rsid w:val="0037484E"/>
    <w:rsid w:val="003761CA"/>
    <w:rsid w:val="00376499"/>
    <w:rsid w:val="00380660"/>
    <w:rsid w:val="003809E0"/>
    <w:rsid w:val="00380B68"/>
    <w:rsid w:val="003810E9"/>
    <w:rsid w:val="00381F16"/>
    <w:rsid w:val="00381F86"/>
    <w:rsid w:val="0038292B"/>
    <w:rsid w:val="00383006"/>
    <w:rsid w:val="003855AC"/>
    <w:rsid w:val="00386094"/>
    <w:rsid w:val="00387A84"/>
    <w:rsid w:val="00391F21"/>
    <w:rsid w:val="003925C1"/>
    <w:rsid w:val="003932EB"/>
    <w:rsid w:val="00393919"/>
    <w:rsid w:val="003962A0"/>
    <w:rsid w:val="00396E5C"/>
    <w:rsid w:val="003A0769"/>
    <w:rsid w:val="003A153F"/>
    <w:rsid w:val="003A1C40"/>
    <w:rsid w:val="003A430E"/>
    <w:rsid w:val="003A59C0"/>
    <w:rsid w:val="003A6136"/>
    <w:rsid w:val="003A6EFE"/>
    <w:rsid w:val="003A7249"/>
    <w:rsid w:val="003A7A1B"/>
    <w:rsid w:val="003B1A79"/>
    <w:rsid w:val="003B2490"/>
    <w:rsid w:val="003B3670"/>
    <w:rsid w:val="003B38AB"/>
    <w:rsid w:val="003B42CC"/>
    <w:rsid w:val="003C0AE6"/>
    <w:rsid w:val="003C125C"/>
    <w:rsid w:val="003C1555"/>
    <w:rsid w:val="003C2E63"/>
    <w:rsid w:val="003C3CE4"/>
    <w:rsid w:val="003C47E7"/>
    <w:rsid w:val="003C60DC"/>
    <w:rsid w:val="003C6555"/>
    <w:rsid w:val="003D08F5"/>
    <w:rsid w:val="003D1B49"/>
    <w:rsid w:val="003D2C6A"/>
    <w:rsid w:val="003D3333"/>
    <w:rsid w:val="003D3435"/>
    <w:rsid w:val="003D3CCD"/>
    <w:rsid w:val="003D44F8"/>
    <w:rsid w:val="003D5BA4"/>
    <w:rsid w:val="003D6DC8"/>
    <w:rsid w:val="003E127A"/>
    <w:rsid w:val="003E1BE9"/>
    <w:rsid w:val="003E1C4D"/>
    <w:rsid w:val="003E202B"/>
    <w:rsid w:val="003E3B38"/>
    <w:rsid w:val="003E3D0B"/>
    <w:rsid w:val="003E4172"/>
    <w:rsid w:val="003E433E"/>
    <w:rsid w:val="003E5C6B"/>
    <w:rsid w:val="003E5D2F"/>
    <w:rsid w:val="003E6EF0"/>
    <w:rsid w:val="003E6EF1"/>
    <w:rsid w:val="003E75A8"/>
    <w:rsid w:val="003E7B7C"/>
    <w:rsid w:val="003F160C"/>
    <w:rsid w:val="003F165A"/>
    <w:rsid w:val="003F4733"/>
    <w:rsid w:val="003F4FCF"/>
    <w:rsid w:val="003F536B"/>
    <w:rsid w:val="003F5FD9"/>
    <w:rsid w:val="003F6683"/>
    <w:rsid w:val="003F6AA4"/>
    <w:rsid w:val="004018CF"/>
    <w:rsid w:val="004023A2"/>
    <w:rsid w:val="00402A95"/>
    <w:rsid w:val="00402AE6"/>
    <w:rsid w:val="00402D04"/>
    <w:rsid w:val="00403B56"/>
    <w:rsid w:val="004040D3"/>
    <w:rsid w:val="00405054"/>
    <w:rsid w:val="00411FAF"/>
    <w:rsid w:val="00412348"/>
    <w:rsid w:val="00412A8D"/>
    <w:rsid w:val="00413EDD"/>
    <w:rsid w:val="0041496E"/>
    <w:rsid w:val="004149CD"/>
    <w:rsid w:val="004165A1"/>
    <w:rsid w:val="0042031D"/>
    <w:rsid w:val="004207F8"/>
    <w:rsid w:val="00420E2C"/>
    <w:rsid w:val="00422A79"/>
    <w:rsid w:val="00422F8D"/>
    <w:rsid w:val="004237FD"/>
    <w:rsid w:val="00423ADC"/>
    <w:rsid w:val="00423EA4"/>
    <w:rsid w:val="00424DAB"/>
    <w:rsid w:val="00424ED8"/>
    <w:rsid w:val="00425CAA"/>
    <w:rsid w:val="004260B5"/>
    <w:rsid w:val="00427405"/>
    <w:rsid w:val="00430C0F"/>
    <w:rsid w:val="00431184"/>
    <w:rsid w:val="004312A6"/>
    <w:rsid w:val="0043134F"/>
    <w:rsid w:val="00431B1E"/>
    <w:rsid w:val="00431E88"/>
    <w:rsid w:val="00435D3C"/>
    <w:rsid w:val="00436F27"/>
    <w:rsid w:val="00440E92"/>
    <w:rsid w:val="0044207A"/>
    <w:rsid w:val="004422F0"/>
    <w:rsid w:val="00442D59"/>
    <w:rsid w:val="00443A50"/>
    <w:rsid w:val="00444431"/>
    <w:rsid w:val="00445534"/>
    <w:rsid w:val="0044759D"/>
    <w:rsid w:val="0045002F"/>
    <w:rsid w:val="00451122"/>
    <w:rsid w:val="0045121A"/>
    <w:rsid w:val="004517CC"/>
    <w:rsid w:val="00452683"/>
    <w:rsid w:val="00452830"/>
    <w:rsid w:val="00452F44"/>
    <w:rsid w:val="00454DBA"/>
    <w:rsid w:val="00454DC1"/>
    <w:rsid w:val="004556DC"/>
    <w:rsid w:val="00455EB9"/>
    <w:rsid w:val="004573F7"/>
    <w:rsid w:val="00457AAD"/>
    <w:rsid w:val="00457F18"/>
    <w:rsid w:val="00460313"/>
    <w:rsid w:val="00460BE0"/>
    <w:rsid w:val="00461A54"/>
    <w:rsid w:val="00461C73"/>
    <w:rsid w:val="004621C3"/>
    <w:rsid w:val="00462680"/>
    <w:rsid w:val="00463A5C"/>
    <w:rsid w:val="00463B6A"/>
    <w:rsid w:val="00463D2E"/>
    <w:rsid w:val="0046408F"/>
    <w:rsid w:val="004647D8"/>
    <w:rsid w:val="00464BF2"/>
    <w:rsid w:val="0046735B"/>
    <w:rsid w:val="00470FCA"/>
    <w:rsid w:val="0047358E"/>
    <w:rsid w:val="004739CF"/>
    <w:rsid w:val="004757BB"/>
    <w:rsid w:val="00476D56"/>
    <w:rsid w:val="00476F96"/>
    <w:rsid w:val="00484350"/>
    <w:rsid w:val="004868D5"/>
    <w:rsid w:val="00487459"/>
    <w:rsid w:val="004905CF"/>
    <w:rsid w:val="00490ED9"/>
    <w:rsid w:val="0049158D"/>
    <w:rsid w:val="00491FCF"/>
    <w:rsid w:val="004921A7"/>
    <w:rsid w:val="004923B8"/>
    <w:rsid w:val="00492573"/>
    <w:rsid w:val="00492753"/>
    <w:rsid w:val="0049379F"/>
    <w:rsid w:val="004937C8"/>
    <w:rsid w:val="004940F3"/>
    <w:rsid w:val="004947EE"/>
    <w:rsid w:val="0049527D"/>
    <w:rsid w:val="0049531E"/>
    <w:rsid w:val="00495BF7"/>
    <w:rsid w:val="004A0601"/>
    <w:rsid w:val="004A221D"/>
    <w:rsid w:val="004A2DD7"/>
    <w:rsid w:val="004A43B2"/>
    <w:rsid w:val="004A5A1F"/>
    <w:rsid w:val="004B0447"/>
    <w:rsid w:val="004B155A"/>
    <w:rsid w:val="004B196F"/>
    <w:rsid w:val="004B1B62"/>
    <w:rsid w:val="004B1D65"/>
    <w:rsid w:val="004B202C"/>
    <w:rsid w:val="004B2FEE"/>
    <w:rsid w:val="004B37B5"/>
    <w:rsid w:val="004B4B89"/>
    <w:rsid w:val="004B4EED"/>
    <w:rsid w:val="004B50D6"/>
    <w:rsid w:val="004B564D"/>
    <w:rsid w:val="004B6DD3"/>
    <w:rsid w:val="004B78A6"/>
    <w:rsid w:val="004C04BA"/>
    <w:rsid w:val="004C1C9A"/>
    <w:rsid w:val="004C3092"/>
    <w:rsid w:val="004C3E3A"/>
    <w:rsid w:val="004C4927"/>
    <w:rsid w:val="004C4B4A"/>
    <w:rsid w:val="004C6711"/>
    <w:rsid w:val="004C7406"/>
    <w:rsid w:val="004D0FD8"/>
    <w:rsid w:val="004D19D2"/>
    <w:rsid w:val="004D22D0"/>
    <w:rsid w:val="004D240B"/>
    <w:rsid w:val="004D2CDE"/>
    <w:rsid w:val="004D36A4"/>
    <w:rsid w:val="004D50ED"/>
    <w:rsid w:val="004D51D0"/>
    <w:rsid w:val="004D5EF0"/>
    <w:rsid w:val="004D6A1E"/>
    <w:rsid w:val="004D75A2"/>
    <w:rsid w:val="004D799B"/>
    <w:rsid w:val="004E15D5"/>
    <w:rsid w:val="004E1AB6"/>
    <w:rsid w:val="004E1D49"/>
    <w:rsid w:val="004E1FBE"/>
    <w:rsid w:val="004E2185"/>
    <w:rsid w:val="004E3DC6"/>
    <w:rsid w:val="004E3E3C"/>
    <w:rsid w:val="004E471B"/>
    <w:rsid w:val="004E481D"/>
    <w:rsid w:val="004E682F"/>
    <w:rsid w:val="004E6EE8"/>
    <w:rsid w:val="004E6F08"/>
    <w:rsid w:val="004E765C"/>
    <w:rsid w:val="004E78D8"/>
    <w:rsid w:val="004F033D"/>
    <w:rsid w:val="004F1FF9"/>
    <w:rsid w:val="004F3AE5"/>
    <w:rsid w:val="004F5ED3"/>
    <w:rsid w:val="004F78DC"/>
    <w:rsid w:val="00500420"/>
    <w:rsid w:val="00501B15"/>
    <w:rsid w:val="00501C44"/>
    <w:rsid w:val="00502EF8"/>
    <w:rsid w:val="005031E0"/>
    <w:rsid w:val="0050375E"/>
    <w:rsid w:val="00504344"/>
    <w:rsid w:val="00505C13"/>
    <w:rsid w:val="00506729"/>
    <w:rsid w:val="00506B3B"/>
    <w:rsid w:val="005075CE"/>
    <w:rsid w:val="00510B92"/>
    <w:rsid w:val="00512602"/>
    <w:rsid w:val="0051414F"/>
    <w:rsid w:val="005141BD"/>
    <w:rsid w:val="00514C7D"/>
    <w:rsid w:val="005153BA"/>
    <w:rsid w:val="00516F87"/>
    <w:rsid w:val="00520BAE"/>
    <w:rsid w:val="00520E2C"/>
    <w:rsid w:val="00520F13"/>
    <w:rsid w:val="00521E1A"/>
    <w:rsid w:val="00521E71"/>
    <w:rsid w:val="00522DFF"/>
    <w:rsid w:val="00524A06"/>
    <w:rsid w:val="00525B47"/>
    <w:rsid w:val="005262C6"/>
    <w:rsid w:val="0052656C"/>
    <w:rsid w:val="00526A80"/>
    <w:rsid w:val="00527DFA"/>
    <w:rsid w:val="00530736"/>
    <w:rsid w:val="00530D27"/>
    <w:rsid w:val="00533AE2"/>
    <w:rsid w:val="00533CFB"/>
    <w:rsid w:val="00533E21"/>
    <w:rsid w:val="0053442F"/>
    <w:rsid w:val="00534D30"/>
    <w:rsid w:val="00535ACB"/>
    <w:rsid w:val="00536E5F"/>
    <w:rsid w:val="00537ABC"/>
    <w:rsid w:val="00537B13"/>
    <w:rsid w:val="005406E9"/>
    <w:rsid w:val="005415AF"/>
    <w:rsid w:val="005416BA"/>
    <w:rsid w:val="00544907"/>
    <w:rsid w:val="005449AC"/>
    <w:rsid w:val="0054514B"/>
    <w:rsid w:val="00545787"/>
    <w:rsid w:val="00545D02"/>
    <w:rsid w:val="00545DE3"/>
    <w:rsid w:val="005479EA"/>
    <w:rsid w:val="00547B73"/>
    <w:rsid w:val="00550A1C"/>
    <w:rsid w:val="00550BF0"/>
    <w:rsid w:val="005514A9"/>
    <w:rsid w:val="00552C1B"/>
    <w:rsid w:val="0055465E"/>
    <w:rsid w:val="00554663"/>
    <w:rsid w:val="005558E7"/>
    <w:rsid w:val="0055594C"/>
    <w:rsid w:val="005567F8"/>
    <w:rsid w:val="00556EB0"/>
    <w:rsid w:val="005573B0"/>
    <w:rsid w:val="005576B3"/>
    <w:rsid w:val="00557894"/>
    <w:rsid w:val="00557C27"/>
    <w:rsid w:val="005600F6"/>
    <w:rsid w:val="0056045D"/>
    <w:rsid w:val="00560D58"/>
    <w:rsid w:val="00560E76"/>
    <w:rsid w:val="0056179C"/>
    <w:rsid w:val="00561A63"/>
    <w:rsid w:val="0056214C"/>
    <w:rsid w:val="0056293F"/>
    <w:rsid w:val="00563E49"/>
    <w:rsid w:val="00564077"/>
    <w:rsid w:val="0056446C"/>
    <w:rsid w:val="00564D1C"/>
    <w:rsid w:val="00565547"/>
    <w:rsid w:val="00565B19"/>
    <w:rsid w:val="005663C4"/>
    <w:rsid w:val="00566C14"/>
    <w:rsid w:val="00571E87"/>
    <w:rsid w:val="00572EB2"/>
    <w:rsid w:val="00572F51"/>
    <w:rsid w:val="00573EA1"/>
    <w:rsid w:val="0057526D"/>
    <w:rsid w:val="00575BBB"/>
    <w:rsid w:val="00576886"/>
    <w:rsid w:val="0057717B"/>
    <w:rsid w:val="005809AD"/>
    <w:rsid w:val="00580ACF"/>
    <w:rsid w:val="005833E6"/>
    <w:rsid w:val="005845BA"/>
    <w:rsid w:val="00584FBB"/>
    <w:rsid w:val="00585A2D"/>
    <w:rsid w:val="00587792"/>
    <w:rsid w:val="00587AFD"/>
    <w:rsid w:val="005939A3"/>
    <w:rsid w:val="00593C71"/>
    <w:rsid w:val="00594B53"/>
    <w:rsid w:val="00594FDE"/>
    <w:rsid w:val="005950E7"/>
    <w:rsid w:val="00595B52"/>
    <w:rsid w:val="00596AFD"/>
    <w:rsid w:val="0059767A"/>
    <w:rsid w:val="005A12C7"/>
    <w:rsid w:val="005A1871"/>
    <w:rsid w:val="005A20E1"/>
    <w:rsid w:val="005A37D3"/>
    <w:rsid w:val="005A5510"/>
    <w:rsid w:val="005A60DC"/>
    <w:rsid w:val="005B16CD"/>
    <w:rsid w:val="005B208F"/>
    <w:rsid w:val="005B2619"/>
    <w:rsid w:val="005B2B3A"/>
    <w:rsid w:val="005B557A"/>
    <w:rsid w:val="005B6919"/>
    <w:rsid w:val="005B6980"/>
    <w:rsid w:val="005C07AF"/>
    <w:rsid w:val="005C0BDD"/>
    <w:rsid w:val="005C14D3"/>
    <w:rsid w:val="005C3EF2"/>
    <w:rsid w:val="005C3FC4"/>
    <w:rsid w:val="005C4A6C"/>
    <w:rsid w:val="005C5734"/>
    <w:rsid w:val="005C5BB6"/>
    <w:rsid w:val="005C6144"/>
    <w:rsid w:val="005C65B0"/>
    <w:rsid w:val="005D0F92"/>
    <w:rsid w:val="005D232C"/>
    <w:rsid w:val="005D2886"/>
    <w:rsid w:val="005D2925"/>
    <w:rsid w:val="005D2C1D"/>
    <w:rsid w:val="005D4875"/>
    <w:rsid w:val="005D5998"/>
    <w:rsid w:val="005D6158"/>
    <w:rsid w:val="005E0075"/>
    <w:rsid w:val="005E0571"/>
    <w:rsid w:val="005E07C0"/>
    <w:rsid w:val="005E0C86"/>
    <w:rsid w:val="005E211B"/>
    <w:rsid w:val="005E2666"/>
    <w:rsid w:val="005E26A4"/>
    <w:rsid w:val="005E3B83"/>
    <w:rsid w:val="005E3C98"/>
    <w:rsid w:val="005E3D0E"/>
    <w:rsid w:val="005E6435"/>
    <w:rsid w:val="005E7560"/>
    <w:rsid w:val="005E7DA4"/>
    <w:rsid w:val="005F01AE"/>
    <w:rsid w:val="005F0B47"/>
    <w:rsid w:val="005F0F47"/>
    <w:rsid w:val="005F1430"/>
    <w:rsid w:val="005F147B"/>
    <w:rsid w:val="005F4702"/>
    <w:rsid w:val="005F47A0"/>
    <w:rsid w:val="005F4DE8"/>
    <w:rsid w:val="005F4EBF"/>
    <w:rsid w:val="005F5053"/>
    <w:rsid w:val="005F5579"/>
    <w:rsid w:val="005F5824"/>
    <w:rsid w:val="005F5B5D"/>
    <w:rsid w:val="005F5D48"/>
    <w:rsid w:val="005F6D4D"/>
    <w:rsid w:val="005F7A79"/>
    <w:rsid w:val="00603EE9"/>
    <w:rsid w:val="0060479C"/>
    <w:rsid w:val="00604A5A"/>
    <w:rsid w:val="00606D5F"/>
    <w:rsid w:val="0060725E"/>
    <w:rsid w:val="00611635"/>
    <w:rsid w:val="0061271E"/>
    <w:rsid w:val="0061275A"/>
    <w:rsid w:val="00612C2B"/>
    <w:rsid w:val="00613B09"/>
    <w:rsid w:val="006146ED"/>
    <w:rsid w:val="00615DFD"/>
    <w:rsid w:val="00620745"/>
    <w:rsid w:val="0062279D"/>
    <w:rsid w:val="00623253"/>
    <w:rsid w:val="00623E78"/>
    <w:rsid w:val="006254A8"/>
    <w:rsid w:val="00625D8E"/>
    <w:rsid w:val="006303E4"/>
    <w:rsid w:val="006316A8"/>
    <w:rsid w:val="00632A80"/>
    <w:rsid w:val="00632C89"/>
    <w:rsid w:val="0063424C"/>
    <w:rsid w:val="00635593"/>
    <w:rsid w:val="00640C89"/>
    <w:rsid w:val="00641272"/>
    <w:rsid w:val="00642A08"/>
    <w:rsid w:val="00642DCD"/>
    <w:rsid w:val="00642DE4"/>
    <w:rsid w:val="0064327B"/>
    <w:rsid w:val="00644C95"/>
    <w:rsid w:val="00644CAD"/>
    <w:rsid w:val="00644CDB"/>
    <w:rsid w:val="0064622E"/>
    <w:rsid w:val="006468B2"/>
    <w:rsid w:val="006468B3"/>
    <w:rsid w:val="00646CB6"/>
    <w:rsid w:val="00646ED1"/>
    <w:rsid w:val="0064717B"/>
    <w:rsid w:val="00650BFA"/>
    <w:rsid w:val="00650F30"/>
    <w:rsid w:val="00650FFE"/>
    <w:rsid w:val="006540BE"/>
    <w:rsid w:val="00654CFE"/>
    <w:rsid w:val="00654E43"/>
    <w:rsid w:val="00655C69"/>
    <w:rsid w:val="00655F9A"/>
    <w:rsid w:val="00656125"/>
    <w:rsid w:val="0065709B"/>
    <w:rsid w:val="006602E6"/>
    <w:rsid w:val="006614F9"/>
    <w:rsid w:val="00661850"/>
    <w:rsid w:val="0066234D"/>
    <w:rsid w:val="006633B4"/>
    <w:rsid w:val="00663780"/>
    <w:rsid w:val="00665146"/>
    <w:rsid w:val="00665312"/>
    <w:rsid w:val="0066560D"/>
    <w:rsid w:val="006660AB"/>
    <w:rsid w:val="0066679B"/>
    <w:rsid w:val="00667A90"/>
    <w:rsid w:val="00670107"/>
    <w:rsid w:val="00670CE8"/>
    <w:rsid w:val="00670D8A"/>
    <w:rsid w:val="006717B5"/>
    <w:rsid w:val="006724A2"/>
    <w:rsid w:val="00672D26"/>
    <w:rsid w:val="00673BE6"/>
    <w:rsid w:val="00674540"/>
    <w:rsid w:val="00674DE7"/>
    <w:rsid w:val="006757D0"/>
    <w:rsid w:val="006764F0"/>
    <w:rsid w:val="00677B15"/>
    <w:rsid w:val="00680073"/>
    <w:rsid w:val="00680D07"/>
    <w:rsid w:val="00681DD5"/>
    <w:rsid w:val="0068331D"/>
    <w:rsid w:val="00685689"/>
    <w:rsid w:val="00685BE9"/>
    <w:rsid w:val="006862B6"/>
    <w:rsid w:val="0069016A"/>
    <w:rsid w:val="0069195B"/>
    <w:rsid w:val="006935C2"/>
    <w:rsid w:val="00695924"/>
    <w:rsid w:val="00696CCE"/>
    <w:rsid w:val="00696DE2"/>
    <w:rsid w:val="00697F0F"/>
    <w:rsid w:val="006A1359"/>
    <w:rsid w:val="006A2197"/>
    <w:rsid w:val="006A2FAA"/>
    <w:rsid w:val="006A43BE"/>
    <w:rsid w:val="006A4DA0"/>
    <w:rsid w:val="006A5CBF"/>
    <w:rsid w:val="006B09EB"/>
    <w:rsid w:val="006B153F"/>
    <w:rsid w:val="006B2207"/>
    <w:rsid w:val="006B274B"/>
    <w:rsid w:val="006B49C1"/>
    <w:rsid w:val="006B5666"/>
    <w:rsid w:val="006B7391"/>
    <w:rsid w:val="006C1611"/>
    <w:rsid w:val="006C1BD0"/>
    <w:rsid w:val="006C2411"/>
    <w:rsid w:val="006C2470"/>
    <w:rsid w:val="006C3098"/>
    <w:rsid w:val="006C3A23"/>
    <w:rsid w:val="006C3D77"/>
    <w:rsid w:val="006C484A"/>
    <w:rsid w:val="006C56F2"/>
    <w:rsid w:val="006C6126"/>
    <w:rsid w:val="006C7D99"/>
    <w:rsid w:val="006D0ABC"/>
    <w:rsid w:val="006D0B90"/>
    <w:rsid w:val="006D2AAA"/>
    <w:rsid w:val="006D3910"/>
    <w:rsid w:val="006D4893"/>
    <w:rsid w:val="006D4BF3"/>
    <w:rsid w:val="006D4D34"/>
    <w:rsid w:val="006D5276"/>
    <w:rsid w:val="006D5429"/>
    <w:rsid w:val="006D5A60"/>
    <w:rsid w:val="006D5AC7"/>
    <w:rsid w:val="006D69B9"/>
    <w:rsid w:val="006D6C8D"/>
    <w:rsid w:val="006D6F6C"/>
    <w:rsid w:val="006D7CEF"/>
    <w:rsid w:val="006E031D"/>
    <w:rsid w:val="006E4646"/>
    <w:rsid w:val="006E4EB7"/>
    <w:rsid w:val="006E4ECD"/>
    <w:rsid w:val="006E5CC0"/>
    <w:rsid w:val="006E617C"/>
    <w:rsid w:val="006E673E"/>
    <w:rsid w:val="006E6BD9"/>
    <w:rsid w:val="006E743D"/>
    <w:rsid w:val="006E7D03"/>
    <w:rsid w:val="006F286F"/>
    <w:rsid w:val="006F2A7A"/>
    <w:rsid w:val="006F32F0"/>
    <w:rsid w:val="006F496A"/>
    <w:rsid w:val="006F4E00"/>
    <w:rsid w:val="006F7B23"/>
    <w:rsid w:val="006F7E16"/>
    <w:rsid w:val="00700DC1"/>
    <w:rsid w:val="00701FD1"/>
    <w:rsid w:val="007025D1"/>
    <w:rsid w:val="00702FC7"/>
    <w:rsid w:val="007030AE"/>
    <w:rsid w:val="00703AD4"/>
    <w:rsid w:val="00703F11"/>
    <w:rsid w:val="00705CFA"/>
    <w:rsid w:val="00705E30"/>
    <w:rsid w:val="0070755F"/>
    <w:rsid w:val="00710C1D"/>
    <w:rsid w:val="007114B1"/>
    <w:rsid w:val="00711C0A"/>
    <w:rsid w:val="00713C21"/>
    <w:rsid w:val="00714079"/>
    <w:rsid w:val="00715378"/>
    <w:rsid w:val="0071576B"/>
    <w:rsid w:val="00715D26"/>
    <w:rsid w:val="007167A2"/>
    <w:rsid w:val="007179DE"/>
    <w:rsid w:val="00717ECB"/>
    <w:rsid w:val="007206E5"/>
    <w:rsid w:val="0072123E"/>
    <w:rsid w:val="00723344"/>
    <w:rsid w:val="0072349B"/>
    <w:rsid w:val="007239DF"/>
    <w:rsid w:val="007246F3"/>
    <w:rsid w:val="00724D29"/>
    <w:rsid w:val="00725606"/>
    <w:rsid w:val="00726474"/>
    <w:rsid w:val="007269FF"/>
    <w:rsid w:val="00730493"/>
    <w:rsid w:val="0073357D"/>
    <w:rsid w:val="007336E5"/>
    <w:rsid w:val="00734BF1"/>
    <w:rsid w:val="00735A34"/>
    <w:rsid w:val="007365B7"/>
    <w:rsid w:val="00737F1C"/>
    <w:rsid w:val="0074010E"/>
    <w:rsid w:val="007428A5"/>
    <w:rsid w:val="00742D18"/>
    <w:rsid w:val="00744E1B"/>
    <w:rsid w:val="00745D6D"/>
    <w:rsid w:val="007478A6"/>
    <w:rsid w:val="00750892"/>
    <w:rsid w:val="007509F4"/>
    <w:rsid w:val="00751571"/>
    <w:rsid w:val="00752884"/>
    <w:rsid w:val="00752FDC"/>
    <w:rsid w:val="0075447F"/>
    <w:rsid w:val="00755F4C"/>
    <w:rsid w:val="00756B24"/>
    <w:rsid w:val="0076037A"/>
    <w:rsid w:val="00761391"/>
    <w:rsid w:val="00762073"/>
    <w:rsid w:val="00762A3E"/>
    <w:rsid w:val="00764070"/>
    <w:rsid w:val="00765477"/>
    <w:rsid w:val="00770528"/>
    <w:rsid w:val="00770551"/>
    <w:rsid w:val="00770A3F"/>
    <w:rsid w:val="0077219D"/>
    <w:rsid w:val="00772CD1"/>
    <w:rsid w:val="0077396B"/>
    <w:rsid w:val="00774143"/>
    <w:rsid w:val="00776120"/>
    <w:rsid w:val="00777EF2"/>
    <w:rsid w:val="007807F7"/>
    <w:rsid w:val="00781C5B"/>
    <w:rsid w:val="00781ED0"/>
    <w:rsid w:val="00782E3A"/>
    <w:rsid w:val="007864C4"/>
    <w:rsid w:val="00790D8E"/>
    <w:rsid w:val="00791105"/>
    <w:rsid w:val="00791359"/>
    <w:rsid w:val="007931DD"/>
    <w:rsid w:val="00793FA6"/>
    <w:rsid w:val="007943DC"/>
    <w:rsid w:val="00794F34"/>
    <w:rsid w:val="007955A6"/>
    <w:rsid w:val="0079748B"/>
    <w:rsid w:val="007A29F2"/>
    <w:rsid w:val="007A2D34"/>
    <w:rsid w:val="007A36BF"/>
    <w:rsid w:val="007A4F77"/>
    <w:rsid w:val="007A6008"/>
    <w:rsid w:val="007A6221"/>
    <w:rsid w:val="007A791C"/>
    <w:rsid w:val="007A7D3B"/>
    <w:rsid w:val="007B05D2"/>
    <w:rsid w:val="007B4003"/>
    <w:rsid w:val="007B4438"/>
    <w:rsid w:val="007B4D07"/>
    <w:rsid w:val="007B538E"/>
    <w:rsid w:val="007B67F3"/>
    <w:rsid w:val="007B6B17"/>
    <w:rsid w:val="007C0306"/>
    <w:rsid w:val="007C051C"/>
    <w:rsid w:val="007C0E31"/>
    <w:rsid w:val="007C1474"/>
    <w:rsid w:val="007C19AE"/>
    <w:rsid w:val="007C22CD"/>
    <w:rsid w:val="007C2A4D"/>
    <w:rsid w:val="007C326E"/>
    <w:rsid w:val="007C3E53"/>
    <w:rsid w:val="007C5CAE"/>
    <w:rsid w:val="007C7367"/>
    <w:rsid w:val="007D3A55"/>
    <w:rsid w:val="007D3C4C"/>
    <w:rsid w:val="007D4EDC"/>
    <w:rsid w:val="007D51E8"/>
    <w:rsid w:val="007D5AF0"/>
    <w:rsid w:val="007E0274"/>
    <w:rsid w:val="007E118B"/>
    <w:rsid w:val="007E1C76"/>
    <w:rsid w:val="007E1E79"/>
    <w:rsid w:val="007E2452"/>
    <w:rsid w:val="007E24EB"/>
    <w:rsid w:val="007E2DE2"/>
    <w:rsid w:val="007E3B54"/>
    <w:rsid w:val="007E52F2"/>
    <w:rsid w:val="007E645B"/>
    <w:rsid w:val="007E6799"/>
    <w:rsid w:val="007E738B"/>
    <w:rsid w:val="007E76FE"/>
    <w:rsid w:val="007E7E68"/>
    <w:rsid w:val="007F1AD1"/>
    <w:rsid w:val="007F1F05"/>
    <w:rsid w:val="007F20B5"/>
    <w:rsid w:val="007F2DDA"/>
    <w:rsid w:val="007F3058"/>
    <w:rsid w:val="007F3210"/>
    <w:rsid w:val="007F3744"/>
    <w:rsid w:val="007F3B7E"/>
    <w:rsid w:val="007F624B"/>
    <w:rsid w:val="007F7941"/>
    <w:rsid w:val="0080254A"/>
    <w:rsid w:val="00802AAE"/>
    <w:rsid w:val="008031D7"/>
    <w:rsid w:val="00803A4F"/>
    <w:rsid w:val="008044D3"/>
    <w:rsid w:val="0080544E"/>
    <w:rsid w:val="00807ECC"/>
    <w:rsid w:val="008107AA"/>
    <w:rsid w:val="00810893"/>
    <w:rsid w:val="00810B46"/>
    <w:rsid w:val="00810F82"/>
    <w:rsid w:val="008119D1"/>
    <w:rsid w:val="00811F88"/>
    <w:rsid w:val="008136E6"/>
    <w:rsid w:val="00816D4A"/>
    <w:rsid w:val="00817F0C"/>
    <w:rsid w:val="0082011D"/>
    <w:rsid w:val="00820D8B"/>
    <w:rsid w:val="0082167C"/>
    <w:rsid w:val="008229FA"/>
    <w:rsid w:val="00824443"/>
    <w:rsid w:val="00824B16"/>
    <w:rsid w:val="00825819"/>
    <w:rsid w:val="00826979"/>
    <w:rsid w:val="0082764F"/>
    <w:rsid w:val="008277CD"/>
    <w:rsid w:val="00827C35"/>
    <w:rsid w:val="00827E6F"/>
    <w:rsid w:val="00827F26"/>
    <w:rsid w:val="008302E7"/>
    <w:rsid w:val="00830890"/>
    <w:rsid w:val="0083141E"/>
    <w:rsid w:val="00832194"/>
    <w:rsid w:val="00832A30"/>
    <w:rsid w:val="00832F18"/>
    <w:rsid w:val="008330E9"/>
    <w:rsid w:val="00833880"/>
    <w:rsid w:val="00833E82"/>
    <w:rsid w:val="00834BED"/>
    <w:rsid w:val="00835682"/>
    <w:rsid w:val="00835CC9"/>
    <w:rsid w:val="00836CC7"/>
    <w:rsid w:val="008405C1"/>
    <w:rsid w:val="008409CA"/>
    <w:rsid w:val="00841241"/>
    <w:rsid w:val="00841566"/>
    <w:rsid w:val="008417D9"/>
    <w:rsid w:val="00841828"/>
    <w:rsid w:val="00842803"/>
    <w:rsid w:val="0084473C"/>
    <w:rsid w:val="00852949"/>
    <w:rsid w:val="00852AC8"/>
    <w:rsid w:val="00854971"/>
    <w:rsid w:val="00854A7E"/>
    <w:rsid w:val="0085514D"/>
    <w:rsid w:val="008554B1"/>
    <w:rsid w:val="00857714"/>
    <w:rsid w:val="008605F4"/>
    <w:rsid w:val="00863062"/>
    <w:rsid w:val="008631A3"/>
    <w:rsid w:val="00863636"/>
    <w:rsid w:val="00863B30"/>
    <w:rsid w:val="00863ED6"/>
    <w:rsid w:val="0086436D"/>
    <w:rsid w:val="00864BBA"/>
    <w:rsid w:val="008662C1"/>
    <w:rsid w:val="008664F5"/>
    <w:rsid w:val="00870AAA"/>
    <w:rsid w:val="00870DEA"/>
    <w:rsid w:val="00871AC2"/>
    <w:rsid w:val="0087235E"/>
    <w:rsid w:val="00872AE1"/>
    <w:rsid w:val="00873110"/>
    <w:rsid w:val="008734A1"/>
    <w:rsid w:val="00873783"/>
    <w:rsid w:val="00873EE6"/>
    <w:rsid w:val="008747F3"/>
    <w:rsid w:val="00875BF4"/>
    <w:rsid w:val="00875C18"/>
    <w:rsid w:val="0087627E"/>
    <w:rsid w:val="00876B4C"/>
    <w:rsid w:val="008775B7"/>
    <w:rsid w:val="008803C3"/>
    <w:rsid w:val="00880B78"/>
    <w:rsid w:val="00882A8D"/>
    <w:rsid w:val="0088318F"/>
    <w:rsid w:val="00883859"/>
    <w:rsid w:val="00883DCB"/>
    <w:rsid w:val="00884839"/>
    <w:rsid w:val="00884DA4"/>
    <w:rsid w:val="00885927"/>
    <w:rsid w:val="00886370"/>
    <w:rsid w:val="008906E9"/>
    <w:rsid w:val="00890D67"/>
    <w:rsid w:val="00891F09"/>
    <w:rsid w:val="008928F5"/>
    <w:rsid w:val="008935AE"/>
    <w:rsid w:val="00894EB5"/>
    <w:rsid w:val="0089500B"/>
    <w:rsid w:val="00895477"/>
    <w:rsid w:val="00895CB7"/>
    <w:rsid w:val="0089607C"/>
    <w:rsid w:val="00896A9F"/>
    <w:rsid w:val="00897F3A"/>
    <w:rsid w:val="008A18E5"/>
    <w:rsid w:val="008A2A53"/>
    <w:rsid w:val="008A48B3"/>
    <w:rsid w:val="008A4AD2"/>
    <w:rsid w:val="008A4F07"/>
    <w:rsid w:val="008A560D"/>
    <w:rsid w:val="008A7748"/>
    <w:rsid w:val="008B02A4"/>
    <w:rsid w:val="008B29E9"/>
    <w:rsid w:val="008B5936"/>
    <w:rsid w:val="008B5FC8"/>
    <w:rsid w:val="008B60D1"/>
    <w:rsid w:val="008B619B"/>
    <w:rsid w:val="008B6E82"/>
    <w:rsid w:val="008B6F48"/>
    <w:rsid w:val="008C1C7D"/>
    <w:rsid w:val="008C1C8E"/>
    <w:rsid w:val="008C257B"/>
    <w:rsid w:val="008C2786"/>
    <w:rsid w:val="008C2F4B"/>
    <w:rsid w:val="008C425F"/>
    <w:rsid w:val="008C5919"/>
    <w:rsid w:val="008C7109"/>
    <w:rsid w:val="008C7251"/>
    <w:rsid w:val="008D0289"/>
    <w:rsid w:val="008D05A2"/>
    <w:rsid w:val="008D068C"/>
    <w:rsid w:val="008D16C0"/>
    <w:rsid w:val="008D1C24"/>
    <w:rsid w:val="008D2AED"/>
    <w:rsid w:val="008D3247"/>
    <w:rsid w:val="008D344C"/>
    <w:rsid w:val="008D347C"/>
    <w:rsid w:val="008D6B64"/>
    <w:rsid w:val="008D7CB7"/>
    <w:rsid w:val="008E04F2"/>
    <w:rsid w:val="008E0F1F"/>
    <w:rsid w:val="008E22D2"/>
    <w:rsid w:val="008E4896"/>
    <w:rsid w:val="008E4F77"/>
    <w:rsid w:val="008E5F9F"/>
    <w:rsid w:val="008E69AB"/>
    <w:rsid w:val="008E6A5F"/>
    <w:rsid w:val="008E6FC6"/>
    <w:rsid w:val="008E7883"/>
    <w:rsid w:val="008F0473"/>
    <w:rsid w:val="008F0F0A"/>
    <w:rsid w:val="008F11BA"/>
    <w:rsid w:val="008F215C"/>
    <w:rsid w:val="008F270A"/>
    <w:rsid w:val="008F2C22"/>
    <w:rsid w:val="008F2CC9"/>
    <w:rsid w:val="008F2E06"/>
    <w:rsid w:val="008F358D"/>
    <w:rsid w:val="008F378E"/>
    <w:rsid w:val="008F3C5A"/>
    <w:rsid w:val="008F5F1B"/>
    <w:rsid w:val="008F7371"/>
    <w:rsid w:val="00900398"/>
    <w:rsid w:val="00900D3E"/>
    <w:rsid w:val="009014F9"/>
    <w:rsid w:val="00901A81"/>
    <w:rsid w:val="00901F91"/>
    <w:rsid w:val="009024B4"/>
    <w:rsid w:val="009033AC"/>
    <w:rsid w:val="00904350"/>
    <w:rsid w:val="00904DBB"/>
    <w:rsid w:val="00905D39"/>
    <w:rsid w:val="009060F8"/>
    <w:rsid w:val="00907959"/>
    <w:rsid w:val="0091387D"/>
    <w:rsid w:val="0091504D"/>
    <w:rsid w:val="009151B9"/>
    <w:rsid w:val="0091544B"/>
    <w:rsid w:val="00916254"/>
    <w:rsid w:val="00916C29"/>
    <w:rsid w:val="00916C84"/>
    <w:rsid w:val="009213C9"/>
    <w:rsid w:val="009237EA"/>
    <w:rsid w:val="009242AD"/>
    <w:rsid w:val="0092497D"/>
    <w:rsid w:val="009257F5"/>
    <w:rsid w:val="009312B1"/>
    <w:rsid w:val="00931535"/>
    <w:rsid w:val="009315BF"/>
    <w:rsid w:val="0093197C"/>
    <w:rsid w:val="00931BBC"/>
    <w:rsid w:val="00933464"/>
    <w:rsid w:val="009335F5"/>
    <w:rsid w:val="0093389F"/>
    <w:rsid w:val="00934331"/>
    <w:rsid w:val="00934621"/>
    <w:rsid w:val="00934962"/>
    <w:rsid w:val="0093652A"/>
    <w:rsid w:val="00936CEF"/>
    <w:rsid w:val="00941194"/>
    <w:rsid w:val="0094279F"/>
    <w:rsid w:val="009428C2"/>
    <w:rsid w:val="00942BCC"/>
    <w:rsid w:val="0094589E"/>
    <w:rsid w:val="00946275"/>
    <w:rsid w:val="0094661B"/>
    <w:rsid w:val="00947B71"/>
    <w:rsid w:val="00947EFD"/>
    <w:rsid w:val="00950502"/>
    <w:rsid w:val="0095062F"/>
    <w:rsid w:val="00950873"/>
    <w:rsid w:val="00954F74"/>
    <w:rsid w:val="0095509D"/>
    <w:rsid w:val="009552BA"/>
    <w:rsid w:val="009564C1"/>
    <w:rsid w:val="00956C5C"/>
    <w:rsid w:val="009570A6"/>
    <w:rsid w:val="009575CB"/>
    <w:rsid w:val="00960654"/>
    <w:rsid w:val="00962342"/>
    <w:rsid w:val="00962BD1"/>
    <w:rsid w:val="0096392A"/>
    <w:rsid w:val="00963F49"/>
    <w:rsid w:val="00964022"/>
    <w:rsid w:val="00965408"/>
    <w:rsid w:val="00966053"/>
    <w:rsid w:val="00966B7B"/>
    <w:rsid w:val="00970E91"/>
    <w:rsid w:val="00970FCE"/>
    <w:rsid w:val="009716C1"/>
    <w:rsid w:val="0097244B"/>
    <w:rsid w:val="0097284F"/>
    <w:rsid w:val="00974753"/>
    <w:rsid w:val="00974A6D"/>
    <w:rsid w:val="00974EEA"/>
    <w:rsid w:val="00976DE6"/>
    <w:rsid w:val="00980D86"/>
    <w:rsid w:val="00982C68"/>
    <w:rsid w:val="00983DE7"/>
    <w:rsid w:val="00985175"/>
    <w:rsid w:val="0098545C"/>
    <w:rsid w:val="00985CB4"/>
    <w:rsid w:val="00986C11"/>
    <w:rsid w:val="00992981"/>
    <w:rsid w:val="00992E28"/>
    <w:rsid w:val="00992EC2"/>
    <w:rsid w:val="00993087"/>
    <w:rsid w:val="00994515"/>
    <w:rsid w:val="0099613F"/>
    <w:rsid w:val="0099639A"/>
    <w:rsid w:val="00996E2A"/>
    <w:rsid w:val="00996F40"/>
    <w:rsid w:val="009A180A"/>
    <w:rsid w:val="009A284E"/>
    <w:rsid w:val="009A56B8"/>
    <w:rsid w:val="009A5DD8"/>
    <w:rsid w:val="009A6A9B"/>
    <w:rsid w:val="009A6DF7"/>
    <w:rsid w:val="009B08B5"/>
    <w:rsid w:val="009B105E"/>
    <w:rsid w:val="009B1191"/>
    <w:rsid w:val="009B1337"/>
    <w:rsid w:val="009B13A7"/>
    <w:rsid w:val="009B28F8"/>
    <w:rsid w:val="009B52A4"/>
    <w:rsid w:val="009B558E"/>
    <w:rsid w:val="009B6A94"/>
    <w:rsid w:val="009B6CB7"/>
    <w:rsid w:val="009B7332"/>
    <w:rsid w:val="009C13B5"/>
    <w:rsid w:val="009C1665"/>
    <w:rsid w:val="009C203C"/>
    <w:rsid w:val="009C2884"/>
    <w:rsid w:val="009C37D7"/>
    <w:rsid w:val="009C3F59"/>
    <w:rsid w:val="009C43CB"/>
    <w:rsid w:val="009C5DFB"/>
    <w:rsid w:val="009C64B9"/>
    <w:rsid w:val="009C72A9"/>
    <w:rsid w:val="009D1352"/>
    <w:rsid w:val="009D23B7"/>
    <w:rsid w:val="009D36C2"/>
    <w:rsid w:val="009D44BC"/>
    <w:rsid w:val="009D5BFC"/>
    <w:rsid w:val="009D6E0F"/>
    <w:rsid w:val="009E03B2"/>
    <w:rsid w:val="009E1353"/>
    <w:rsid w:val="009E1E9D"/>
    <w:rsid w:val="009E29EB"/>
    <w:rsid w:val="009E359D"/>
    <w:rsid w:val="009E4BD0"/>
    <w:rsid w:val="009E694A"/>
    <w:rsid w:val="009E729F"/>
    <w:rsid w:val="009E7495"/>
    <w:rsid w:val="009F0308"/>
    <w:rsid w:val="009F0B56"/>
    <w:rsid w:val="009F13E1"/>
    <w:rsid w:val="009F188E"/>
    <w:rsid w:val="009F28FA"/>
    <w:rsid w:val="009F2EB2"/>
    <w:rsid w:val="009F3271"/>
    <w:rsid w:val="009F3B55"/>
    <w:rsid w:val="009F5854"/>
    <w:rsid w:val="009F5D54"/>
    <w:rsid w:val="009F62BD"/>
    <w:rsid w:val="009F6AC9"/>
    <w:rsid w:val="009F7A77"/>
    <w:rsid w:val="00A015AD"/>
    <w:rsid w:val="00A03407"/>
    <w:rsid w:val="00A05818"/>
    <w:rsid w:val="00A06A14"/>
    <w:rsid w:val="00A0722D"/>
    <w:rsid w:val="00A07873"/>
    <w:rsid w:val="00A07A2B"/>
    <w:rsid w:val="00A1002D"/>
    <w:rsid w:val="00A1060D"/>
    <w:rsid w:val="00A11F37"/>
    <w:rsid w:val="00A124D3"/>
    <w:rsid w:val="00A129D1"/>
    <w:rsid w:val="00A13403"/>
    <w:rsid w:val="00A1344B"/>
    <w:rsid w:val="00A13D2B"/>
    <w:rsid w:val="00A151B8"/>
    <w:rsid w:val="00A15FEF"/>
    <w:rsid w:val="00A17395"/>
    <w:rsid w:val="00A17DC6"/>
    <w:rsid w:val="00A208ED"/>
    <w:rsid w:val="00A2103B"/>
    <w:rsid w:val="00A246B5"/>
    <w:rsid w:val="00A24A1F"/>
    <w:rsid w:val="00A26415"/>
    <w:rsid w:val="00A26DA8"/>
    <w:rsid w:val="00A2764A"/>
    <w:rsid w:val="00A31418"/>
    <w:rsid w:val="00A31451"/>
    <w:rsid w:val="00A31A6A"/>
    <w:rsid w:val="00A32C2B"/>
    <w:rsid w:val="00A3326E"/>
    <w:rsid w:val="00A33B9B"/>
    <w:rsid w:val="00A3567C"/>
    <w:rsid w:val="00A365DD"/>
    <w:rsid w:val="00A37A73"/>
    <w:rsid w:val="00A37E4B"/>
    <w:rsid w:val="00A405C0"/>
    <w:rsid w:val="00A42C8D"/>
    <w:rsid w:val="00A434B4"/>
    <w:rsid w:val="00A45366"/>
    <w:rsid w:val="00A45A0F"/>
    <w:rsid w:val="00A46789"/>
    <w:rsid w:val="00A46F93"/>
    <w:rsid w:val="00A474D3"/>
    <w:rsid w:val="00A47FE1"/>
    <w:rsid w:val="00A50250"/>
    <w:rsid w:val="00A51588"/>
    <w:rsid w:val="00A516B3"/>
    <w:rsid w:val="00A52244"/>
    <w:rsid w:val="00A5331A"/>
    <w:rsid w:val="00A54244"/>
    <w:rsid w:val="00A551B5"/>
    <w:rsid w:val="00A55314"/>
    <w:rsid w:val="00A5713F"/>
    <w:rsid w:val="00A57870"/>
    <w:rsid w:val="00A60A89"/>
    <w:rsid w:val="00A60C19"/>
    <w:rsid w:val="00A61D15"/>
    <w:rsid w:val="00A62BD6"/>
    <w:rsid w:val="00A62FFE"/>
    <w:rsid w:val="00A6476F"/>
    <w:rsid w:val="00A65509"/>
    <w:rsid w:val="00A6606D"/>
    <w:rsid w:val="00A6621C"/>
    <w:rsid w:val="00A675A6"/>
    <w:rsid w:val="00A72425"/>
    <w:rsid w:val="00A731A7"/>
    <w:rsid w:val="00A746AD"/>
    <w:rsid w:val="00A75089"/>
    <w:rsid w:val="00A779B6"/>
    <w:rsid w:val="00A77F38"/>
    <w:rsid w:val="00A818FC"/>
    <w:rsid w:val="00A83D86"/>
    <w:rsid w:val="00A8416C"/>
    <w:rsid w:val="00A85D22"/>
    <w:rsid w:val="00A87B29"/>
    <w:rsid w:val="00A90463"/>
    <w:rsid w:val="00A915E5"/>
    <w:rsid w:val="00A91992"/>
    <w:rsid w:val="00A91C9E"/>
    <w:rsid w:val="00A92205"/>
    <w:rsid w:val="00A92991"/>
    <w:rsid w:val="00A92FCC"/>
    <w:rsid w:val="00A936D9"/>
    <w:rsid w:val="00A93953"/>
    <w:rsid w:val="00A94349"/>
    <w:rsid w:val="00A94C3C"/>
    <w:rsid w:val="00A965DC"/>
    <w:rsid w:val="00A971E8"/>
    <w:rsid w:val="00A9754B"/>
    <w:rsid w:val="00AA0018"/>
    <w:rsid w:val="00AA03B1"/>
    <w:rsid w:val="00AA0E9B"/>
    <w:rsid w:val="00AA1D9D"/>
    <w:rsid w:val="00AA20EC"/>
    <w:rsid w:val="00AA23E5"/>
    <w:rsid w:val="00AA456D"/>
    <w:rsid w:val="00AA4A12"/>
    <w:rsid w:val="00AA5441"/>
    <w:rsid w:val="00AA65DA"/>
    <w:rsid w:val="00AA6D9C"/>
    <w:rsid w:val="00AB0959"/>
    <w:rsid w:val="00AB1C2D"/>
    <w:rsid w:val="00AB365C"/>
    <w:rsid w:val="00AB3CED"/>
    <w:rsid w:val="00AB46FA"/>
    <w:rsid w:val="00AB56A9"/>
    <w:rsid w:val="00AB585E"/>
    <w:rsid w:val="00AB6B77"/>
    <w:rsid w:val="00AB72BD"/>
    <w:rsid w:val="00AC0DB9"/>
    <w:rsid w:val="00AC2134"/>
    <w:rsid w:val="00AC3D47"/>
    <w:rsid w:val="00AC7750"/>
    <w:rsid w:val="00AC7B2E"/>
    <w:rsid w:val="00AD001E"/>
    <w:rsid w:val="00AD3FF5"/>
    <w:rsid w:val="00AD4B8C"/>
    <w:rsid w:val="00AD6469"/>
    <w:rsid w:val="00AE01AD"/>
    <w:rsid w:val="00AE1043"/>
    <w:rsid w:val="00AE135E"/>
    <w:rsid w:val="00AE1B90"/>
    <w:rsid w:val="00AE282B"/>
    <w:rsid w:val="00AE2B8B"/>
    <w:rsid w:val="00AE41A4"/>
    <w:rsid w:val="00AE44B6"/>
    <w:rsid w:val="00AE45B4"/>
    <w:rsid w:val="00AE5008"/>
    <w:rsid w:val="00AE7C31"/>
    <w:rsid w:val="00AF031F"/>
    <w:rsid w:val="00AF0568"/>
    <w:rsid w:val="00AF138E"/>
    <w:rsid w:val="00AF222A"/>
    <w:rsid w:val="00AF31C7"/>
    <w:rsid w:val="00AF39DA"/>
    <w:rsid w:val="00AF45A1"/>
    <w:rsid w:val="00AF5FAB"/>
    <w:rsid w:val="00AF6281"/>
    <w:rsid w:val="00AF7155"/>
    <w:rsid w:val="00AF7548"/>
    <w:rsid w:val="00AF769C"/>
    <w:rsid w:val="00AF769E"/>
    <w:rsid w:val="00B007ED"/>
    <w:rsid w:val="00B00D04"/>
    <w:rsid w:val="00B019EA"/>
    <w:rsid w:val="00B01BDE"/>
    <w:rsid w:val="00B01F4D"/>
    <w:rsid w:val="00B0212D"/>
    <w:rsid w:val="00B02626"/>
    <w:rsid w:val="00B027E8"/>
    <w:rsid w:val="00B02F14"/>
    <w:rsid w:val="00B06D49"/>
    <w:rsid w:val="00B0747D"/>
    <w:rsid w:val="00B114C5"/>
    <w:rsid w:val="00B11AE9"/>
    <w:rsid w:val="00B128F3"/>
    <w:rsid w:val="00B12A7F"/>
    <w:rsid w:val="00B13358"/>
    <w:rsid w:val="00B133B1"/>
    <w:rsid w:val="00B135C9"/>
    <w:rsid w:val="00B15219"/>
    <w:rsid w:val="00B154E1"/>
    <w:rsid w:val="00B15768"/>
    <w:rsid w:val="00B15EA6"/>
    <w:rsid w:val="00B167A3"/>
    <w:rsid w:val="00B16E1D"/>
    <w:rsid w:val="00B20DAF"/>
    <w:rsid w:val="00B2111D"/>
    <w:rsid w:val="00B21946"/>
    <w:rsid w:val="00B22EF6"/>
    <w:rsid w:val="00B25D6B"/>
    <w:rsid w:val="00B264D8"/>
    <w:rsid w:val="00B3069F"/>
    <w:rsid w:val="00B31BE9"/>
    <w:rsid w:val="00B328FE"/>
    <w:rsid w:val="00B354FD"/>
    <w:rsid w:val="00B36D1C"/>
    <w:rsid w:val="00B36EC9"/>
    <w:rsid w:val="00B37DB2"/>
    <w:rsid w:val="00B4016D"/>
    <w:rsid w:val="00B40BED"/>
    <w:rsid w:val="00B41639"/>
    <w:rsid w:val="00B424B9"/>
    <w:rsid w:val="00B42A30"/>
    <w:rsid w:val="00B445CA"/>
    <w:rsid w:val="00B445FE"/>
    <w:rsid w:val="00B45679"/>
    <w:rsid w:val="00B4619A"/>
    <w:rsid w:val="00B469FF"/>
    <w:rsid w:val="00B4787B"/>
    <w:rsid w:val="00B50962"/>
    <w:rsid w:val="00B51237"/>
    <w:rsid w:val="00B52792"/>
    <w:rsid w:val="00B52C33"/>
    <w:rsid w:val="00B5318F"/>
    <w:rsid w:val="00B531B2"/>
    <w:rsid w:val="00B5367D"/>
    <w:rsid w:val="00B537BB"/>
    <w:rsid w:val="00B55CEC"/>
    <w:rsid w:val="00B5639C"/>
    <w:rsid w:val="00B56F10"/>
    <w:rsid w:val="00B577EF"/>
    <w:rsid w:val="00B57EF4"/>
    <w:rsid w:val="00B61132"/>
    <w:rsid w:val="00B62E43"/>
    <w:rsid w:val="00B636BC"/>
    <w:rsid w:val="00B6395F"/>
    <w:rsid w:val="00B66897"/>
    <w:rsid w:val="00B67100"/>
    <w:rsid w:val="00B67A31"/>
    <w:rsid w:val="00B67AF6"/>
    <w:rsid w:val="00B753D4"/>
    <w:rsid w:val="00B76938"/>
    <w:rsid w:val="00B76FA1"/>
    <w:rsid w:val="00B770D8"/>
    <w:rsid w:val="00B801CA"/>
    <w:rsid w:val="00B80813"/>
    <w:rsid w:val="00B819E7"/>
    <w:rsid w:val="00B81F78"/>
    <w:rsid w:val="00B82750"/>
    <w:rsid w:val="00B82A8B"/>
    <w:rsid w:val="00B8358A"/>
    <w:rsid w:val="00B85D76"/>
    <w:rsid w:val="00B85FC2"/>
    <w:rsid w:val="00B87455"/>
    <w:rsid w:val="00B923CA"/>
    <w:rsid w:val="00B9364E"/>
    <w:rsid w:val="00B9377E"/>
    <w:rsid w:val="00B946D4"/>
    <w:rsid w:val="00B95C1C"/>
    <w:rsid w:val="00B9704F"/>
    <w:rsid w:val="00B973FC"/>
    <w:rsid w:val="00BA3144"/>
    <w:rsid w:val="00BA3507"/>
    <w:rsid w:val="00BA4790"/>
    <w:rsid w:val="00BA5C50"/>
    <w:rsid w:val="00BA65A2"/>
    <w:rsid w:val="00BA66CC"/>
    <w:rsid w:val="00BA6984"/>
    <w:rsid w:val="00BA77BA"/>
    <w:rsid w:val="00BA7C99"/>
    <w:rsid w:val="00BA7D7B"/>
    <w:rsid w:val="00BB09A5"/>
    <w:rsid w:val="00BB0AE5"/>
    <w:rsid w:val="00BB3AB4"/>
    <w:rsid w:val="00BB40F5"/>
    <w:rsid w:val="00BB510D"/>
    <w:rsid w:val="00BB5853"/>
    <w:rsid w:val="00BB6044"/>
    <w:rsid w:val="00BB6581"/>
    <w:rsid w:val="00BB6753"/>
    <w:rsid w:val="00BC0060"/>
    <w:rsid w:val="00BC1AAE"/>
    <w:rsid w:val="00BC1F40"/>
    <w:rsid w:val="00BC3021"/>
    <w:rsid w:val="00BC3D20"/>
    <w:rsid w:val="00BC4AB0"/>
    <w:rsid w:val="00BC4C8E"/>
    <w:rsid w:val="00BC5598"/>
    <w:rsid w:val="00BC6F65"/>
    <w:rsid w:val="00BC798B"/>
    <w:rsid w:val="00BD2097"/>
    <w:rsid w:val="00BD23C8"/>
    <w:rsid w:val="00BD33D5"/>
    <w:rsid w:val="00BD3D07"/>
    <w:rsid w:val="00BD3F54"/>
    <w:rsid w:val="00BD782D"/>
    <w:rsid w:val="00BE0108"/>
    <w:rsid w:val="00BE022F"/>
    <w:rsid w:val="00BE025C"/>
    <w:rsid w:val="00BE0503"/>
    <w:rsid w:val="00BE06C0"/>
    <w:rsid w:val="00BE20AB"/>
    <w:rsid w:val="00BE502D"/>
    <w:rsid w:val="00BE55F9"/>
    <w:rsid w:val="00BE5E74"/>
    <w:rsid w:val="00BE6093"/>
    <w:rsid w:val="00BE6532"/>
    <w:rsid w:val="00BE78C3"/>
    <w:rsid w:val="00BE7A5D"/>
    <w:rsid w:val="00BF0C21"/>
    <w:rsid w:val="00BF2EC2"/>
    <w:rsid w:val="00BF3583"/>
    <w:rsid w:val="00BF4462"/>
    <w:rsid w:val="00BF4583"/>
    <w:rsid w:val="00BF49D8"/>
    <w:rsid w:val="00BF4DED"/>
    <w:rsid w:val="00BF580C"/>
    <w:rsid w:val="00BF5F70"/>
    <w:rsid w:val="00C0065A"/>
    <w:rsid w:val="00C00CF3"/>
    <w:rsid w:val="00C01437"/>
    <w:rsid w:val="00C0149E"/>
    <w:rsid w:val="00C016EC"/>
    <w:rsid w:val="00C01B32"/>
    <w:rsid w:val="00C01EB8"/>
    <w:rsid w:val="00C027A6"/>
    <w:rsid w:val="00C02D47"/>
    <w:rsid w:val="00C02EE5"/>
    <w:rsid w:val="00C05FD1"/>
    <w:rsid w:val="00C0783B"/>
    <w:rsid w:val="00C07A48"/>
    <w:rsid w:val="00C07F90"/>
    <w:rsid w:val="00C10B57"/>
    <w:rsid w:val="00C10C06"/>
    <w:rsid w:val="00C11495"/>
    <w:rsid w:val="00C115DA"/>
    <w:rsid w:val="00C13F31"/>
    <w:rsid w:val="00C14FD8"/>
    <w:rsid w:val="00C15454"/>
    <w:rsid w:val="00C16B50"/>
    <w:rsid w:val="00C20732"/>
    <w:rsid w:val="00C20984"/>
    <w:rsid w:val="00C21DA6"/>
    <w:rsid w:val="00C2224A"/>
    <w:rsid w:val="00C22622"/>
    <w:rsid w:val="00C226D1"/>
    <w:rsid w:val="00C23195"/>
    <w:rsid w:val="00C23778"/>
    <w:rsid w:val="00C242A3"/>
    <w:rsid w:val="00C247C8"/>
    <w:rsid w:val="00C24B4D"/>
    <w:rsid w:val="00C24F17"/>
    <w:rsid w:val="00C25CC6"/>
    <w:rsid w:val="00C26FE5"/>
    <w:rsid w:val="00C3060B"/>
    <w:rsid w:val="00C3104C"/>
    <w:rsid w:val="00C311D3"/>
    <w:rsid w:val="00C31FBB"/>
    <w:rsid w:val="00C340E7"/>
    <w:rsid w:val="00C351F0"/>
    <w:rsid w:val="00C35B2F"/>
    <w:rsid w:val="00C3618E"/>
    <w:rsid w:val="00C37A27"/>
    <w:rsid w:val="00C4019F"/>
    <w:rsid w:val="00C405B7"/>
    <w:rsid w:val="00C410A4"/>
    <w:rsid w:val="00C410DA"/>
    <w:rsid w:val="00C415E0"/>
    <w:rsid w:val="00C4195B"/>
    <w:rsid w:val="00C44109"/>
    <w:rsid w:val="00C445F0"/>
    <w:rsid w:val="00C454AA"/>
    <w:rsid w:val="00C46BD4"/>
    <w:rsid w:val="00C47485"/>
    <w:rsid w:val="00C5028B"/>
    <w:rsid w:val="00C51455"/>
    <w:rsid w:val="00C527F4"/>
    <w:rsid w:val="00C52A72"/>
    <w:rsid w:val="00C533F9"/>
    <w:rsid w:val="00C53CBE"/>
    <w:rsid w:val="00C56351"/>
    <w:rsid w:val="00C56722"/>
    <w:rsid w:val="00C57242"/>
    <w:rsid w:val="00C57F5D"/>
    <w:rsid w:val="00C61DFF"/>
    <w:rsid w:val="00C61ED5"/>
    <w:rsid w:val="00C62F8A"/>
    <w:rsid w:val="00C63019"/>
    <w:rsid w:val="00C6479B"/>
    <w:rsid w:val="00C66F28"/>
    <w:rsid w:val="00C66FC4"/>
    <w:rsid w:val="00C67B27"/>
    <w:rsid w:val="00C67CCC"/>
    <w:rsid w:val="00C67DE2"/>
    <w:rsid w:val="00C7148A"/>
    <w:rsid w:val="00C723DC"/>
    <w:rsid w:val="00C73118"/>
    <w:rsid w:val="00C73261"/>
    <w:rsid w:val="00C767F3"/>
    <w:rsid w:val="00C80C8E"/>
    <w:rsid w:val="00C82E81"/>
    <w:rsid w:val="00C834EF"/>
    <w:rsid w:val="00C856B2"/>
    <w:rsid w:val="00C864EF"/>
    <w:rsid w:val="00C86A49"/>
    <w:rsid w:val="00C86AD4"/>
    <w:rsid w:val="00C86AEA"/>
    <w:rsid w:val="00C90CC1"/>
    <w:rsid w:val="00C9177F"/>
    <w:rsid w:val="00C91780"/>
    <w:rsid w:val="00C91C62"/>
    <w:rsid w:val="00C920A2"/>
    <w:rsid w:val="00C9274E"/>
    <w:rsid w:val="00C93294"/>
    <w:rsid w:val="00C933A2"/>
    <w:rsid w:val="00C93F45"/>
    <w:rsid w:val="00C9528B"/>
    <w:rsid w:val="00C95439"/>
    <w:rsid w:val="00CA01B0"/>
    <w:rsid w:val="00CA2209"/>
    <w:rsid w:val="00CA3516"/>
    <w:rsid w:val="00CA5500"/>
    <w:rsid w:val="00CA5B78"/>
    <w:rsid w:val="00CA69BA"/>
    <w:rsid w:val="00CA69EA"/>
    <w:rsid w:val="00CA76BB"/>
    <w:rsid w:val="00CA7B8A"/>
    <w:rsid w:val="00CB102F"/>
    <w:rsid w:val="00CB1408"/>
    <w:rsid w:val="00CB152F"/>
    <w:rsid w:val="00CB1B0B"/>
    <w:rsid w:val="00CB23CC"/>
    <w:rsid w:val="00CB2A2D"/>
    <w:rsid w:val="00CB329F"/>
    <w:rsid w:val="00CB479C"/>
    <w:rsid w:val="00CB4817"/>
    <w:rsid w:val="00CB50A0"/>
    <w:rsid w:val="00CB51A1"/>
    <w:rsid w:val="00CB5507"/>
    <w:rsid w:val="00CB55D4"/>
    <w:rsid w:val="00CB6C80"/>
    <w:rsid w:val="00CB6E09"/>
    <w:rsid w:val="00CB7D8D"/>
    <w:rsid w:val="00CC043A"/>
    <w:rsid w:val="00CC4259"/>
    <w:rsid w:val="00CC4932"/>
    <w:rsid w:val="00CC634E"/>
    <w:rsid w:val="00CC664D"/>
    <w:rsid w:val="00CD0021"/>
    <w:rsid w:val="00CD07DE"/>
    <w:rsid w:val="00CD0836"/>
    <w:rsid w:val="00CD1096"/>
    <w:rsid w:val="00CD29F4"/>
    <w:rsid w:val="00CD353D"/>
    <w:rsid w:val="00CD3BBA"/>
    <w:rsid w:val="00CD4CAC"/>
    <w:rsid w:val="00CD5D90"/>
    <w:rsid w:val="00CD5FD7"/>
    <w:rsid w:val="00CD617B"/>
    <w:rsid w:val="00CD75C9"/>
    <w:rsid w:val="00CE0796"/>
    <w:rsid w:val="00CE453D"/>
    <w:rsid w:val="00CE501D"/>
    <w:rsid w:val="00CE51BF"/>
    <w:rsid w:val="00CE5DDF"/>
    <w:rsid w:val="00CE636E"/>
    <w:rsid w:val="00CE7CFC"/>
    <w:rsid w:val="00CF006D"/>
    <w:rsid w:val="00CF4D9C"/>
    <w:rsid w:val="00CF7447"/>
    <w:rsid w:val="00CF7998"/>
    <w:rsid w:val="00D0288E"/>
    <w:rsid w:val="00D028D3"/>
    <w:rsid w:val="00D032E3"/>
    <w:rsid w:val="00D042B0"/>
    <w:rsid w:val="00D05167"/>
    <w:rsid w:val="00D05C6E"/>
    <w:rsid w:val="00D0648C"/>
    <w:rsid w:val="00D06A5B"/>
    <w:rsid w:val="00D07417"/>
    <w:rsid w:val="00D118DF"/>
    <w:rsid w:val="00D11E61"/>
    <w:rsid w:val="00D1333A"/>
    <w:rsid w:val="00D134D1"/>
    <w:rsid w:val="00D134EC"/>
    <w:rsid w:val="00D1387D"/>
    <w:rsid w:val="00D1399C"/>
    <w:rsid w:val="00D13CC9"/>
    <w:rsid w:val="00D14431"/>
    <w:rsid w:val="00D14D29"/>
    <w:rsid w:val="00D1593B"/>
    <w:rsid w:val="00D1626A"/>
    <w:rsid w:val="00D16333"/>
    <w:rsid w:val="00D17CC4"/>
    <w:rsid w:val="00D17F85"/>
    <w:rsid w:val="00D20D25"/>
    <w:rsid w:val="00D20DEA"/>
    <w:rsid w:val="00D216F7"/>
    <w:rsid w:val="00D22049"/>
    <w:rsid w:val="00D24B5F"/>
    <w:rsid w:val="00D2504D"/>
    <w:rsid w:val="00D277C1"/>
    <w:rsid w:val="00D27AC4"/>
    <w:rsid w:val="00D3020B"/>
    <w:rsid w:val="00D30755"/>
    <w:rsid w:val="00D30B16"/>
    <w:rsid w:val="00D3225E"/>
    <w:rsid w:val="00D33AC7"/>
    <w:rsid w:val="00D35238"/>
    <w:rsid w:val="00D3526B"/>
    <w:rsid w:val="00D35B2B"/>
    <w:rsid w:val="00D37324"/>
    <w:rsid w:val="00D374A4"/>
    <w:rsid w:val="00D413EA"/>
    <w:rsid w:val="00D41B73"/>
    <w:rsid w:val="00D41C75"/>
    <w:rsid w:val="00D43D0B"/>
    <w:rsid w:val="00D455BE"/>
    <w:rsid w:val="00D46A06"/>
    <w:rsid w:val="00D50BD8"/>
    <w:rsid w:val="00D50D81"/>
    <w:rsid w:val="00D516BB"/>
    <w:rsid w:val="00D52F95"/>
    <w:rsid w:val="00D54E10"/>
    <w:rsid w:val="00D551BA"/>
    <w:rsid w:val="00D553F8"/>
    <w:rsid w:val="00D56113"/>
    <w:rsid w:val="00D56ECE"/>
    <w:rsid w:val="00D6047E"/>
    <w:rsid w:val="00D60730"/>
    <w:rsid w:val="00D60957"/>
    <w:rsid w:val="00D617CC"/>
    <w:rsid w:val="00D6247D"/>
    <w:rsid w:val="00D648C5"/>
    <w:rsid w:val="00D6518E"/>
    <w:rsid w:val="00D65A6C"/>
    <w:rsid w:val="00D666D0"/>
    <w:rsid w:val="00D667AE"/>
    <w:rsid w:val="00D66864"/>
    <w:rsid w:val="00D66E6F"/>
    <w:rsid w:val="00D71018"/>
    <w:rsid w:val="00D71E5E"/>
    <w:rsid w:val="00D72912"/>
    <w:rsid w:val="00D72EF6"/>
    <w:rsid w:val="00D73725"/>
    <w:rsid w:val="00D74CC9"/>
    <w:rsid w:val="00D75F69"/>
    <w:rsid w:val="00D7689B"/>
    <w:rsid w:val="00D76A44"/>
    <w:rsid w:val="00D772C5"/>
    <w:rsid w:val="00D81DB6"/>
    <w:rsid w:val="00D82860"/>
    <w:rsid w:val="00D82D81"/>
    <w:rsid w:val="00D83DF7"/>
    <w:rsid w:val="00D83F3D"/>
    <w:rsid w:val="00D8594A"/>
    <w:rsid w:val="00D862D3"/>
    <w:rsid w:val="00D86EBF"/>
    <w:rsid w:val="00D87D01"/>
    <w:rsid w:val="00D90B8C"/>
    <w:rsid w:val="00D914B8"/>
    <w:rsid w:val="00D91D1F"/>
    <w:rsid w:val="00D91DE3"/>
    <w:rsid w:val="00D92406"/>
    <w:rsid w:val="00D92580"/>
    <w:rsid w:val="00D92D2C"/>
    <w:rsid w:val="00D92EE5"/>
    <w:rsid w:val="00D93228"/>
    <w:rsid w:val="00D93A6A"/>
    <w:rsid w:val="00D93DCE"/>
    <w:rsid w:val="00D94021"/>
    <w:rsid w:val="00D95493"/>
    <w:rsid w:val="00D95A52"/>
    <w:rsid w:val="00D96447"/>
    <w:rsid w:val="00D96DFB"/>
    <w:rsid w:val="00D97C34"/>
    <w:rsid w:val="00D97F7F"/>
    <w:rsid w:val="00DA00B5"/>
    <w:rsid w:val="00DA13DD"/>
    <w:rsid w:val="00DA1972"/>
    <w:rsid w:val="00DA1AA1"/>
    <w:rsid w:val="00DA28C7"/>
    <w:rsid w:val="00DA295F"/>
    <w:rsid w:val="00DA2B8E"/>
    <w:rsid w:val="00DA3059"/>
    <w:rsid w:val="00DA35B1"/>
    <w:rsid w:val="00DA3F6C"/>
    <w:rsid w:val="00DA7570"/>
    <w:rsid w:val="00DA7892"/>
    <w:rsid w:val="00DB1FC8"/>
    <w:rsid w:val="00DB3609"/>
    <w:rsid w:val="00DB3FE4"/>
    <w:rsid w:val="00DB5BD9"/>
    <w:rsid w:val="00DB5F16"/>
    <w:rsid w:val="00DB6D98"/>
    <w:rsid w:val="00DB74BD"/>
    <w:rsid w:val="00DC1338"/>
    <w:rsid w:val="00DC1419"/>
    <w:rsid w:val="00DC34F8"/>
    <w:rsid w:val="00DC3894"/>
    <w:rsid w:val="00DC51D7"/>
    <w:rsid w:val="00DC6DAB"/>
    <w:rsid w:val="00DC782A"/>
    <w:rsid w:val="00DD0ECB"/>
    <w:rsid w:val="00DD1717"/>
    <w:rsid w:val="00DD2531"/>
    <w:rsid w:val="00DD39CD"/>
    <w:rsid w:val="00DD4762"/>
    <w:rsid w:val="00DE002D"/>
    <w:rsid w:val="00DE1036"/>
    <w:rsid w:val="00DE137A"/>
    <w:rsid w:val="00DE2E70"/>
    <w:rsid w:val="00DE3565"/>
    <w:rsid w:val="00DE3588"/>
    <w:rsid w:val="00DE4617"/>
    <w:rsid w:val="00DE55FA"/>
    <w:rsid w:val="00DE5E5C"/>
    <w:rsid w:val="00DE6458"/>
    <w:rsid w:val="00DE6760"/>
    <w:rsid w:val="00DF193A"/>
    <w:rsid w:val="00DF203F"/>
    <w:rsid w:val="00DF220C"/>
    <w:rsid w:val="00DF3D62"/>
    <w:rsid w:val="00DF46D6"/>
    <w:rsid w:val="00DF46DC"/>
    <w:rsid w:val="00DF520C"/>
    <w:rsid w:val="00DF6283"/>
    <w:rsid w:val="00DF6D68"/>
    <w:rsid w:val="00DF72B4"/>
    <w:rsid w:val="00DF7776"/>
    <w:rsid w:val="00DF7A40"/>
    <w:rsid w:val="00E013DA"/>
    <w:rsid w:val="00E036ED"/>
    <w:rsid w:val="00E0471B"/>
    <w:rsid w:val="00E05A40"/>
    <w:rsid w:val="00E05B60"/>
    <w:rsid w:val="00E05C8C"/>
    <w:rsid w:val="00E06337"/>
    <w:rsid w:val="00E063A4"/>
    <w:rsid w:val="00E06707"/>
    <w:rsid w:val="00E0773D"/>
    <w:rsid w:val="00E10918"/>
    <w:rsid w:val="00E115C1"/>
    <w:rsid w:val="00E12236"/>
    <w:rsid w:val="00E13126"/>
    <w:rsid w:val="00E14542"/>
    <w:rsid w:val="00E1546F"/>
    <w:rsid w:val="00E16043"/>
    <w:rsid w:val="00E1655E"/>
    <w:rsid w:val="00E16C67"/>
    <w:rsid w:val="00E205C7"/>
    <w:rsid w:val="00E2072D"/>
    <w:rsid w:val="00E2310B"/>
    <w:rsid w:val="00E23136"/>
    <w:rsid w:val="00E23EBB"/>
    <w:rsid w:val="00E2735B"/>
    <w:rsid w:val="00E27379"/>
    <w:rsid w:val="00E27592"/>
    <w:rsid w:val="00E27671"/>
    <w:rsid w:val="00E27C7D"/>
    <w:rsid w:val="00E3002B"/>
    <w:rsid w:val="00E302C4"/>
    <w:rsid w:val="00E328BC"/>
    <w:rsid w:val="00E32B29"/>
    <w:rsid w:val="00E355F9"/>
    <w:rsid w:val="00E3714E"/>
    <w:rsid w:val="00E374E6"/>
    <w:rsid w:val="00E376D9"/>
    <w:rsid w:val="00E4045B"/>
    <w:rsid w:val="00E4072B"/>
    <w:rsid w:val="00E40801"/>
    <w:rsid w:val="00E40D22"/>
    <w:rsid w:val="00E45B4C"/>
    <w:rsid w:val="00E47048"/>
    <w:rsid w:val="00E47692"/>
    <w:rsid w:val="00E50686"/>
    <w:rsid w:val="00E51503"/>
    <w:rsid w:val="00E515E9"/>
    <w:rsid w:val="00E52417"/>
    <w:rsid w:val="00E5298D"/>
    <w:rsid w:val="00E537F4"/>
    <w:rsid w:val="00E538C1"/>
    <w:rsid w:val="00E54F49"/>
    <w:rsid w:val="00E550B0"/>
    <w:rsid w:val="00E553B0"/>
    <w:rsid w:val="00E5592A"/>
    <w:rsid w:val="00E55BCE"/>
    <w:rsid w:val="00E56B10"/>
    <w:rsid w:val="00E615B4"/>
    <w:rsid w:val="00E61BA2"/>
    <w:rsid w:val="00E61EC6"/>
    <w:rsid w:val="00E62BF5"/>
    <w:rsid w:val="00E63116"/>
    <w:rsid w:val="00E63840"/>
    <w:rsid w:val="00E63E5A"/>
    <w:rsid w:val="00E64C20"/>
    <w:rsid w:val="00E65259"/>
    <w:rsid w:val="00E65503"/>
    <w:rsid w:val="00E65AA2"/>
    <w:rsid w:val="00E66FAF"/>
    <w:rsid w:val="00E66FB3"/>
    <w:rsid w:val="00E72F67"/>
    <w:rsid w:val="00E7301F"/>
    <w:rsid w:val="00E736D0"/>
    <w:rsid w:val="00E745B9"/>
    <w:rsid w:val="00E74B3A"/>
    <w:rsid w:val="00E74B8D"/>
    <w:rsid w:val="00E76A69"/>
    <w:rsid w:val="00E77B8A"/>
    <w:rsid w:val="00E805A6"/>
    <w:rsid w:val="00E83F19"/>
    <w:rsid w:val="00E85709"/>
    <w:rsid w:val="00E8677F"/>
    <w:rsid w:val="00E86B32"/>
    <w:rsid w:val="00E91184"/>
    <w:rsid w:val="00E912EB"/>
    <w:rsid w:val="00E91A68"/>
    <w:rsid w:val="00E926A3"/>
    <w:rsid w:val="00E92A48"/>
    <w:rsid w:val="00E92CFF"/>
    <w:rsid w:val="00E92FD5"/>
    <w:rsid w:val="00E93B1F"/>
    <w:rsid w:val="00E93D56"/>
    <w:rsid w:val="00E9440D"/>
    <w:rsid w:val="00E95204"/>
    <w:rsid w:val="00E96726"/>
    <w:rsid w:val="00E96A7B"/>
    <w:rsid w:val="00E9718A"/>
    <w:rsid w:val="00E97255"/>
    <w:rsid w:val="00E97381"/>
    <w:rsid w:val="00E97A15"/>
    <w:rsid w:val="00EA0B26"/>
    <w:rsid w:val="00EA0CFA"/>
    <w:rsid w:val="00EA0DC7"/>
    <w:rsid w:val="00EA1970"/>
    <w:rsid w:val="00EA223C"/>
    <w:rsid w:val="00EA2E18"/>
    <w:rsid w:val="00EA537C"/>
    <w:rsid w:val="00EA55B5"/>
    <w:rsid w:val="00EB0A4C"/>
    <w:rsid w:val="00EB137B"/>
    <w:rsid w:val="00EB1644"/>
    <w:rsid w:val="00EB2462"/>
    <w:rsid w:val="00EB2A28"/>
    <w:rsid w:val="00EB33D3"/>
    <w:rsid w:val="00EB34C1"/>
    <w:rsid w:val="00EB4F6C"/>
    <w:rsid w:val="00EB5C5D"/>
    <w:rsid w:val="00EB68EA"/>
    <w:rsid w:val="00EB6950"/>
    <w:rsid w:val="00EB776B"/>
    <w:rsid w:val="00EB7AC6"/>
    <w:rsid w:val="00EC0AE8"/>
    <w:rsid w:val="00EC0EF4"/>
    <w:rsid w:val="00EC19F0"/>
    <w:rsid w:val="00EC1AA4"/>
    <w:rsid w:val="00EC1B50"/>
    <w:rsid w:val="00EC1E33"/>
    <w:rsid w:val="00EC3AE3"/>
    <w:rsid w:val="00EC6727"/>
    <w:rsid w:val="00EC7038"/>
    <w:rsid w:val="00EC710D"/>
    <w:rsid w:val="00ED441D"/>
    <w:rsid w:val="00ED5469"/>
    <w:rsid w:val="00ED60FB"/>
    <w:rsid w:val="00ED6532"/>
    <w:rsid w:val="00ED70FA"/>
    <w:rsid w:val="00ED7177"/>
    <w:rsid w:val="00EE0B77"/>
    <w:rsid w:val="00EE13BE"/>
    <w:rsid w:val="00EE158E"/>
    <w:rsid w:val="00EE18F1"/>
    <w:rsid w:val="00EE3571"/>
    <w:rsid w:val="00EE358D"/>
    <w:rsid w:val="00EE38F4"/>
    <w:rsid w:val="00EE3CFE"/>
    <w:rsid w:val="00EE49E0"/>
    <w:rsid w:val="00EE5E63"/>
    <w:rsid w:val="00EE7018"/>
    <w:rsid w:val="00EF3798"/>
    <w:rsid w:val="00EF3B16"/>
    <w:rsid w:val="00EF42D8"/>
    <w:rsid w:val="00EF43F1"/>
    <w:rsid w:val="00EF58DE"/>
    <w:rsid w:val="00EF7CAC"/>
    <w:rsid w:val="00EF7DE7"/>
    <w:rsid w:val="00F00A54"/>
    <w:rsid w:val="00F00D03"/>
    <w:rsid w:val="00F02142"/>
    <w:rsid w:val="00F03785"/>
    <w:rsid w:val="00F052ED"/>
    <w:rsid w:val="00F10414"/>
    <w:rsid w:val="00F10764"/>
    <w:rsid w:val="00F10C99"/>
    <w:rsid w:val="00F1144F"/>
    <w:rsid w:val="00F12422"/>
    <w:rsid w:val="00F15942"/>
    <w:rsid w:val="00F17FE3"/>
    <w:rsid w:val="00F21488"/>
    <w:rsid w:val="00F25EF8"/>
    <w:rsid w:val="00F2694E"/>
    <w:rsid w:val="00F31018"/>
    <w:rsid w:val="00F320EC"/>
    <w:rsid w:val="00F323DB"/>
    <w:rsid w:val="00F3276F"/>
    <w:rsid w:val="00F33D06"/>
    <w:rsid w:val="00F345DE"/>
    <w:rsid w:val="00F358E9"/>
    <w:rsid w:val="00F35F41"/>
    <w:rsid w:val="00F407A5"/>
    <w:rsid w:val="00F4156C"/>
    <w:rsid w:val="00F42B27"/>
    <w:rsid w:val="00F42CC9"/>
    <w:rsid w:val="00F4338A"/>
    <w:rsid w:val="00F44392"/>
    <w:rsid w:val="00F4535C"/>
    <w:rsid w:val="00F458CC"/>
    <w:rsid w:val="00F46D59"/>
    <w:rsid w:val="00F4776F"/>
    <w:rsid w:val="00F5007D"/>
    <w:rsid w:val="00F5032C"/>
    <w:rsid w:val="00F5061F"/>
    <w:rsid w:val="00F512D7"/>
    <w:rsid w:val="00F532E3"/>
    <w:rsid w:val="00F53370"/>
    <w:rsid w:val="00F538E2"/>
    <w:rsid w:val="00F55775"/>
    <w:rsid w:val="00F5577E"/>
    <w:rsid w:val="00F55C08"/>
    <w:rsid w:val="00F56EAE"/>
    <w:rsid w:val="00F57A8B"/>
    <w:rsid w:val="00F60433"/>
    <w:rsid w:val="00F6104D"/>
    <w:rsid w:val="00F61353"/>
    <w:rsid w:val="00F61544"/>
    <w:rsid w:val="00F62801"/>
    <w:rsid w:val="00F62B6E"/>
    <w:rsid w:val="00F63415"/>
    <w:rsid w:val="00F63A95"/>
    <w:rsid w:val="00F64C35"/>
    <w:rsid w:val="00F66458"/>
    <w:rsid w:val="00F667FD"/>
    <w:rsid w:val="00F6684A"/>
    <w:rsid w:val="00F66A33"/>
    <w:rsid w:val="00F70141"/>
    <w:rsid w:val="00F7099E"/>
    <w:rsid w:val="00F709ED"/>
    <w:rsid w:val="00F71829"/>
    <w:rsid w:val="00F73F86"/>
    <w:rsid w:val="00F74260"/>
    <w:rsid w:val="00F7531A"/>
    <w:rsid w:val="00F759AA"/>
    <w:rsid w:val="00F76FCE"/>
    <w:rsid w:val="00F7712A"/>
    <w:rsid w:val="00F77AA6"/>
    <w:rsid w:val="00F77C5F"/>
    <w:rsid w:val="00F81982"/>
    <w:rsid w:val="00F82D40"/>
    <w:rsid w:val="00F832F1"/>
    <w:rsid w:val="00F837E1"/>
    <w:rsid w:val="00F854B4"/>
    <w:rsid w:val="00F85B55"/>
    <w:rsid w:val="00F85F85"/>
    <w:rsid w:val="00F86573"/>
    <w:rsid w:val="00F86ABC"/>
    <w:rsid w:val="00F87B54"/>
    <w:rsid w:val="00F902E9"/>
    <w:rsid w:val="00F9115B"/>
    <w:rsid w:val="00F919FE"/>
    <w:rsid w:val="00F91F6E"/>
    <w:rsid w:val="00F934D9"/>
    <w:rsid w:val="00F93821"/>
    <w:rsid w:val="00F951AB"/>
    <w:rsid w:val="00F9609D"/>
    <w:rsid w:val="00F96529"/>
    <w:rsid w:val="00F97526"/>
    <w:rsid w:val="00FA0726"/>
    <w:rsid w:val="00FA1ACA"/>
    <w:rsid w:val="00FA1B23"/>
    <w:rsid w:val="00FA4392"/>
    <w:rsid w:val="00FA4F00"/>
    <w:rsid w:val="00FA5428"/>
    <w:rsid w:val="00FA64B3"/>
    <w:rsid w:val="00FA6D83"/>
    <w:rsid w:val="00FA6FAD"/>
    <w:rsid w:val="00FA77C8"/>
    <w:rsid w:val="00FA7C74"/>
    <w:rsid w:val="00FB1B0D"/>
    <w:rsid w:val="00FB1C80"/>
    <w:rsid w:val="00FB2229"/>
    <w:rsid w:val="00FB3689"/>
    <w:rsid w:val="00FB49BA"/>
    <w:rsid w:val="00FB54C3"/>
    <w:rsid w:val="00FB5DC7"/>
    <w:rsid w:val="00FB5E66"/>
    <w:rsid w:val="00FB734A"/>
    <w:rsid w:val="00FB750F"/>
    <w:rsid w:val="00FC1B0F"/>
    <w:rsid w:val="00FC1EF4"/>
    <w:rsid w:val="00FC35DC"/>
    <w:rsid w:val="00FC4A8C"/>
    <w:rsid w:val="00FC65FC"/>
    <w:rsid w:val="00FC6F50"/>
    <w:rsid w:val="00FC70DE"/>
    <w:rsid w:val="00FD169C"/>
    <w:rsid w:val="00FD1A3F"/>
    <w:rsid w:val="00FD2FB3"/>
    <w:rsid w:val="00FD3FEC"/>
    <w:rsid w:val="00FD5F3C"/>
    <w:rsid w:val="00FD6203"/>
    <w:rsid w:val="00FD64FC"/>
    <w:rsid w:val="00FD6530"/>
    <w:rsid w:val="00FD6ED6"/>
    <w:rsid w:val="00FD7354"/>
    <w:rsid w:val="00FD73C9"/>
    <w:rsid w:val="00FE1727"/>
    <w:rsid w:val="00FE1B0D"/>
    <w:rsid w:val="00FE28B1"/>
    <w:rsid w:val="00FE426E"/>
    <w:rsid w:val="00FE4534"/>
    <w:rsid w:val="00FE5F33"/>
    <w:rsid w:val="00FE6E0D"/>
    <w:rsid w:val="00FF1437"/>
    <w:rsid w:val="00FF2269"/>
    <w:rsid w:val="00FF24D9"/>
    <w:rsid w:val="00FF3BA9"/>
    <w:rsid w:val="00FF527B"/>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aliases w:val="Normal (Web) Char"/>
    <w:basedOn w:val="Normal"/>
    <w:link w:val="NormalWebCar"/>
    <w:uiPriority w:val="99"/>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91C62"/>
  </w:style>
  <w:style w:type="paragraph" w:customStyle="1" w:styleId="Default">
    <w:name w:val="Default"/>
    <w:uiPriority w:val="99"/>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uiPriority w:val="9"/>
    <w:semiHidden/>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rsid w:val="00060547"/>
    <w:rPr>
      <w:rFonts w:ascii="Arial" w:eastAsia="Times New Roman" w:hAnsi="Arial" w:cs="Times New Roman"/>
      <w:sz w:val="20"/>
      <w:szCs w:val="20"/>
      <w:lang w:val="es-ES_tradnl"/>
    </w:rPr>
  </w:style>
  <w:style w:type="character" w:customStyle="1" w:styleId="TextocomentarioCar1">
    <w:name w:val="Texto comentario Car1"/>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Cuadrculadetab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 w:type="character" w:customStyle="1" w:styleId="Mencinsinresolver1">
    <w:name w:val="Mención sin resolver1"/>
    <w:basedOn w:val="Fuentedeprrafopredeter"/>
    <w:uiPriority w:val="99"/>
    <w:semiHidden/>
    <w:unhideWhenUsed/>
    <w:rsid w:val="00F62B6E"/>
    <w:rPr>
      <w:color w:val="605E5C"/>
      <w:shd w:val="clear" w:color="auto" w:fill="E1DFDD"/>
    </w:rPr>
  </w:style>
  <w:style w:type="character" w:customStyle="1" w:styleId="NormalWebCar">
    <w:name w:val="Normal (Web) Car"/>
    <w:aliases w:val="Normal (Web) Char Car"/>
    <w:link w:val="NormalWeb"/>
    <w:uiPriority w:val="99"/>
    <w:locked/>
    <w:rsid w:val="00373521"/>
    <w:rPr>
      <w:rFonts w:ascii="Arial Unicode MS" w:eastAsia="Arial Unicode MS" w:hAnsi="Arial Unicode MS" w:cs="Arial Unicode MS"/>
      <w:sz w:val="24"/>
      <w:szCs w:val="24"/>
      <w:lang w:val="es-ES" w:eastAsia="es-ES"/>
    </w:rPr>
  </w:style>
  <w:style w:type="paragraph" w:customStyle="1" w:styleId="CarCarCar1Car">
    <w:name w:val="Car Car Car1 Car"/>
    <w:basedOn w:val="Normal"/>
    <w:semiHidden/>
    <w:rsid w:val="002942E5"/>
    <w:pPr>
      <w:spacing w:line="240" w:lineRule="exact"/>
    </w:pPr>
    <w:rPr>
      <w:rFonts w:ascii="Tahoma" w:eastAsia="Times New Roman" w:hAnsi="Tahoma" w:cs="Times New Roman"/>
      <w:sz w:val="20"/>
      <w:szCs w:val="20"/>
      <w:lang w:val="en-US"/>
    </w:rPr>
  </w:style>
  <w:style w:type="paragraph" w:customStyle="1" w:styleId="TableParagraph">
    <w:name w:val="Table Paragraph"/>
    <w:basedOn w:val="Normal"/>
    <w:uiPriority w:val="1"/>
    <w:qFormat/>
    <w:rsid w:val="007E3B54"/>
    <w:pPr>
      <w:widowControl w:val="0"/>
      <w:autoSpaceDE w:val="0"/>
      <w:autoSpaceDN w:val="0"/>
      <w:spacing w:after="0" w:line="240" w:lineRule="auto"/>
    </w:pPr>
    <w:rPr>
      <w:rFonts w:ascii="Calibri" w:eastAsia="Calibri" w:hAnsi="Calibri" w:cs="Calibri"/>
      <w:lang w:val="es-ES" w:eastAsia="es-ES" w:bidi="es-ES"/>
    </w:rPr>
  </w:style>
  <w:style w:type="character" w:customStyle="1" w:styleId="Mencinsinresolver2">
    <w:name w:val="Mención sin resolver2"/>
    <w:basedOn w:val="Fuentedeprrafopredeter"/>
    <w:uiPriority w:val="99"/>
    <w:semiHidden/>
    <w:unhideWhenUsed/>
    <w:rsid w:val="003074A1"/>
    <w:rPr>
      <w:color w:val="605E5C"/>
      <w:shd w:val="clear" w:color="auto" w:fill="E1DFDD"/>
    </w:rPr>
  </w:style>
  <w:style w:type="paragraph" w:customStyle="1" w:styleId="paragraph">
    <w:name w:val="paragraph"/>
    <w:basedOn w:val="Normal"/>
    <w:rsid w:val="00337ED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337EDB"/>
  </w:style>
  <w:style w:type="paragraph" w:styleId="Sinespaciado">
    <w:name w:val="No Spacing"/>
    <w:uiPriority w:val="1"/>
    <w:qFormat/>
    <w:rsid w:val="00AF031F"/>
    <w:pPr>
      <w:spacing w:after="0" w:line="240" w:lineRule="auto"/>
      <w:jc w:val="both"/>
    </w:pPr>
    <w:rPr>
      <w:rFonts w:ascii="Arial" w:eastAsia="Times New Roman" w:hAnsi="Arial" w:cs="Times New Roman"/>
      <w:sz w:val="20"/>
      <w:szCs w:val="20"/>
      <w:lang w:val="es-ES_tradnl"/>
    </w:rPr>
  </w:style>
  <w:style w:type="character" w:styleId="Textodelmarcadordeposicin">
    <w:name w:val="Placeholder Text"/>
    <w:basedOn w:val="Fuentedeprrafopredeter"/>
    <w:uiPriority w:val="99"/>
    <w:semiHidden/>
    <w:rsid w:val="007C1474"/>
    <w:rPr>
      <w:color w:val="808080"/>
    </w:rPr>
  </w:style>
  <w:style w:type="character" w:customStyle="1" w:styleId="eop">
    <w:name w:val="eop"/>
    <w:basedOn w:val="Fuentedeprrafopredeter"/>
    <w:rsid w:val="000C3FE0"/>
  </w:style>
  <w:style w:type="paragraph" w:styleId="Textoindependiente3">
    <w:name w:val="Body Text 3"/>
    <w:basedOn w:val="Normal"/>
    <w:link w:val="Textoindependiente3Car"/>
    <w:rsid w:val="00082524"/>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082524"/>
    <w:rPr>
      <w:rFonts w:ascii="Times New Roman" w:eastAsia="Times New Roman" w:hAnsi="Times New Roman" w:cs="Times New Roman"/>
      <w:sz w:val="32"/>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349795441">
      <w:bodyDiv w:val="1"/>
      <w:marLeft w:val="0"/>
      <w:marRight w:val="0"/>
      <w:marTop w:val="0"/>
      <w:marBottom w:val="0"/>
      <w:divBdr>
        <w:top w:val="none" w:sz="0" w:space="0" w:color="auto"/>
        <w:left w:val="none" w:sz="0" w:space="0" w:color="auto"/>
        <w:bottom w:val="none" w:sz="0" w:space="0" w:color="auto"/>
        <w:right w:val="none" w:sz="0" w:space="0" w:color="auto"/>
      </w:divBdr>
    </w:div>
    <w:div w:id="379672941">
      <w:bodyDiv w:val="1"/>
      <w:marLeft w:val="0"/>
      <w:marRight w:val="0"/>
      <w:marTop w:val="0"/>
      <w:marBottom w:val="0"/>
      <w:divBdr>
        <w:top w:val="none" w:sz="0" w:space="0" w:color="auto"/>
        <w:left w:val="none" w:sz="0" w:space="0" w:color="auto"/>
        <w:bottom w:val="none" w:sz="0" w:space="0" w:color="auto"/>
        <w:right w:val="none" w:sz="0" w:space="0" w:color="auto"/>
      </w:divBdr>
    </w:div>
    <w:div w:id="437721662">
      <w:bodyDiv w:val="1"/>
      <w:marLeft w:val="0"/>
      <w:marRight w:val="0"/>
      <w:marTop w:val="0"/>
      <w:marBottom w:val="0"/>
      <w:divBdr>
        <w:top w:val="none" w:sz="0" w:space="0" w:color="auto"/>
        <w:left w:val="none" w:sz="0" w:space="0" w:color="auto"/>
        <w:bottom w:val="none" w:sz="0" w:space="0" w:color="auto"/>
        <w:right w:val="none" w:sz="0" w:space="0" w:color="auto"/>
      </w:divBdr>
    </w:div>
    <w:div w:id="479545809">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67293035">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835193641">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63465775">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09039175">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21353355">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64487724">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55516943">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59076606">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5E1E2C471114C5A8854E16E75335BCD"/>
        <w:category>
          <w:name w:val="General"/>
          <w:gallery w:val="placeholder"/>
        </w:category>
        <w:types>
          <w:type w:val="bbPlcHdr"/>
        </w:types>
        <w:behaviors>
          <w:behavior w:val="content"/>
        </w:behaviors>
        <w:guid w:val="{5664BA58-0ADA-44D3-BCF5-B72F2A769589}"/>
      </w:docPartPr>
      <w:docPartBody>
        <w:p w:rsidR="001D22D9" w:rsidRDefault="00FB3684" w:rsidP="00FB3684">
          <w:pPr>
            <w:pStyle w:val="15E1E2C471114C5A8854E16E75335BCD"/>
          </w:pPr>
          <w:r w:rsidRPr="00F63A9D">
            <w:rPr>
              <w:rStyle w:val="Textodelmarcadordeposicin"/>
            </w:rPr>
            <w:t>Haga clic o pulse aquí para escribir texto.</w:t>
          </w:r>
        </w:p>
      </w:docPartBody>
    </w:docPart>
    <w:docPart>
      <w:docPartPr>
        <w:name w:val="A395C03DE9C24BB5A981FA8D9041957C"/>
        <w:category>
          <w:name w:val="General"/>
          <w:gallery w:val="placeholder"/>
        </w:category>
        <w:types>
          <w:type w:val="bbPlcHdr"/>
        </w:types>
        <w:behaviors>
          <w:behavior w:val="content"/>
        </w:behaviors>
        <w:guid w:val="{D630921C-31DE-44A1-AC01-C3BEE93D81D0}"/>
      </w:docPartPr>
      <w:docPartBody>
        <w:p w:rsidR="001D22D9" w:rsidRDefault="00FB3684" w:rsidP="00FB3684">
          <w:pPr>
            <w:pStyle w:val="A395C03DE9C24BB5A981FA8D9041957C"/>
          </w:pPr>
          <w:r w:rsidRPr="00F63A9D">
            <w:rPr>
              <w:rStyle w:val="Textodelmarcadordeposicin"/>
            </w:rPr>
            <w:t>Haga clic o pulse aquí para escribir texto.</w:t>
          </w:r>
        </w:p>
      </w:docPartBody>
    </w:docPart>
    <w:docPart>
      <w:docPartPr>
        <w:name w:val="112518A359614C4EAB9DC431CABCEB7D"/>
        <w:category>
          <w:name w:val="General"/>
          <w:gallery w:val="placeholder"/>
        </w:category>
        <w:types>
          <w:type w:val="bbPlcHdr"/>
        </w:types>
        <w:behaviors>
          <w:behavior w:val="content"/>
        </w:behaviors>
        <w:guid w:val="{F4DFA19B-C3B2-4406-905C-1269CC5C4B3B}"/>
      </w:docPartPr>
      <w:docPartBody>
        <w:p w:rsidR="001D22D9" w:rsidRDefault="00FB3684" w:rsidP="00FB3684">
          <w:pPr>
            <w:pStyle w:val="112518A359614C4EAB9DC431CABCEB7D"/>
          </w:pPr>
          <w:r w:rsidRPr="00F63A9D">
            <w:rPr>
              <w:rStyle w:val="Textodelmarcadordeposicin"/>
            </w:rPr>
            <w:t>Haga clic o pulse aquí para escribir texto.</w:t>
          </w:r>
        </w:p>
      </w:docPartBody>
    </w:docPart>
    <w:docPart>
      <w:docPartPr>
        <w:name w:val="F7B04BFF9D024DAA84033AB9740BAF05"/>
        <w:category>
          <w:name w:val="General"/>
          <w:gallery w:val="placeholder"/>
        </w:category>
        <w:types>
          <w:type w:val="bbPlcHdr"/>
        </w:types>
        <w:behaviors>
          <w:behavior w:val="content"/>
        </w:behaviors>
        <w:guid w:val="{B02F60DB-8BF2-42DB-872D-A60BA854E41B}"/>
      </w:docPartPr>
      <w:docPartBody>
        <w:p w:rsidR="001D22D9" w:rsidRDefault="00FB3684" w:rsidP="00FB3684">
          <w:pPr>
            <w:pStyle w:val="F7B04BFF9D024DAA84033AB9740BAF05"/>
          </w:pPr>
          <w:r w:rsidRPr="00F63A9D">
            <w:rPr>
              <w:rStyle w:val="Textodelmarcadordeposicin"/>
            </w:rPr>
            <w:t>Haga clic o pulse aquí para escribir texto.</w:t>
          </w:r>
        </w:p>
      </w:docPartBody>
    </w:docPart>
    <w:docPart>
      <w:docPartPr>
        <w:name w:val="860355E95E5E4F2AAF279C3091B177D7"/>
        <w:category>
          <w:name w:val="General"/>
          <w:gallery w:val="placeholder"/>
        </w:category>
        <w:types>
          <w:type w:val="bbPlcHdr"/>
        </w:types>
        <w:behaviors>
          <w:behavior w:val="content"/>
        </w:behaviors>
        <w:guid w:val="{1DB6937B-3658-47B9-B899-D5D73EE7D473}"/>
      </w:docPartPr>
      <w:docPartBody>
        <w:p w:rsidR="001D22D9" w:rsidRDefault="00FB3684" w:rsidP="00FB3684">
          <w:pPr>
            <w:pStyle w:val="860355E95E5E4F2AAF279C3091B177D7"/>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684"/>
    <w:rsid w:val="001D22D9"/>
    <w:rsid w:val="00373091"/>
    <w:rsid w:val="006D1A7D"/>
    <w:rsid w:val="00D154CC"/>
    <w:rsid w:val="00FB3684"/>
    <w:rsid w:val="00FE07C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419" w:eastAsia="es-419"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B3684"/>
    <w:rPr>
      <w:color w:val="808080"/>
    </w:rPr>
  </w:style>
  <w:style w:type="paragraph" w:customStyle="1" w:styleId="15E1E2C471114C5A8854E16E75335BCD">
    <w:name w:val="15E1E2C471114C5A8854E16E75335BCD"/>
    <w:rsid w:val="00FB3684"/>
  </w:style>
  <w:style w:type="paragraph" w:customStyle="1" w:styleId="A395C03DE9C24BB5A981FA8D9041957C">
    <w:name w:val="A395C03DE9C24BB5A981FA8D9041957C"/>
    <w:rsid w:val="00FB3684"/>
  </w:style>
  <w:style w:type="paragraph" w:customStyle="1" w:styleId="112518A359614C4EAB9DC431CABCEB7D">
    <w:name w:val="112518A359614C4EAB9DC431CABCEB7D"/>
    <w:rsid w:val="00FB3684"/>
  </w:style>
  <w:style w:type="paragraph" w:customStyle="1" w:styleId="F7B04BFF9D024DAA84033AB9740BAF05">
    <w:name w:val="F7B04BFF9D024DAA84033AB9740BAF05"/>
    <w:rsid w:val="00FB3684"/>
  </w:style>
  <w:style w:type="paragraph" w:customStyle="1" w:styleId="860355E95E5E4F2AAF279C3091B177D7">
    <w:name w:val="860355E95E5E4F2AAF279C3091B177D7"/>
    <w:rsid w:val="00FB36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36BD90-2949-4BBB-B7DF-B51778296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4858</Words>
  <Characters>27692</Characters>
  <Application>Microsoft Office Word</Application>
  <DocSecurity>0</DocSecurity>
  <Lines>230</Lines>
  <Paragraphs>64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Juan</cp:lastModifiedBy>
  <cp:revision>2</cp:revision>
  <cp:lastPrinted>2021-05-24T16:54:00Z</cp:lastPrinted>
  <dcterms:created xsi:type="dcterms:W3CDTF">2023-05-30T23:32:00Z</dcterms:created>
  <dcterms:modified xsi:type="dcterms:W3CDTF">2023-05-30T23:32:00Z</dcterms:modified>
</cp:coreProperties>
</file>