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1C0D" w14:textId="1F07CF29" w:rsid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PARTICIPACIÓN MAYORITARIA DE MUJERES CABEZA DE FAMILIA Y/O MUJERES VÍCTIMA DE VIOLENCIA INTRAFAMILIAR (PERSONA JURÍDICA)</w:t>
      </w:r>
    </w:p>
    <w:p w14:paraId="7E0E5BB8" w14:textId="77777777" w:rsidR="00F07BAE" w:rsidRPr="009D3E77" w:rsidRDefault="00F07BAE" w:rsidP="009D3E77">
      <w:pPr>
        <w:jc w:val="center"/>
        <w:rPr>
          <w:rFonts w:ascii="Arial" w:eastAsia="Calibri" w:hAnsi="Arial" w:cs="Arial"/>
          <w:b/>
          <w:bCs/>
          <w:sz w:val="20"/>
          <w:szCs w:val="20"/>
        </w:rPr>
      </w:pP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AF5DEEB"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2575CC44" w14:textId="3AE7E761" w:rsidR="009D3E77" w:rsidRPr="009D3E77" w:rsidRDefault="00E340F2" w:rsidP="009D3E77">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sidRPr="00E340F2">
        <w:rPr>
          <w:rFonts w:ascii="Arial" w:eastAsia="Times New Roman" w:hAnsi="Arial" w:cs="Arial"/>
          <w:b/>
          <w:sz w:val="20"/>
          <w:szCs w:val="20"/>
          <w:lang w:eastAsia="es-ES"/>
        </w:rPr>
        <w:t>INSTITUTO DISTRITAL DE RECREACIÓN Y DEPORTES</w:t>
      </w:r>
    </w:p>
    <w:p w14:paraId="332A1FF3" w14:textId="0AB7753B" w:rsidR="009D3E77" w:rsidRPr="009D3E77" w:rsidRDefault="00E340F2"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72187F8C" w14:textId="77777777" w:rsidR="009D3E77" w:rsidRPr="009D3E77" w:rsidRDefault="009D3E77" w:rsidP="00E340F2">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p>
    <w:p w14:paraId="6A72028B" w14:textId="01F93153" w:rsidR="009D3E77" w:rsidRDefault="009D3E77" w:rsidP="005248AF">
      <w:pPr>
        <w:widowControl w:val="0"/>
        <w:tabs>
          <w:tab w:val="left" w:pos="7780"/>
        </w:tabs>
        <w:autoSpaceDE w:val="0"/>
        <w:autoSpaceDN w:val="0"/>
        <w:adjustRightInd w:val="0"/>
        <w:spacing w:after="0" w:line="200" w:lineRule="exact"/>
        <w:ind w:right="-20"/>
        <w:jc w:val="both"/>
        <w:rPr>
          <w:rFonts w:ascii="Arial" w:hAnsi="Arial" w:cs="Arial"/>
          <w:b/>
          <w:sz w:val="20"/>
          <w:szCs w:val="20"/>
        </w:rPr>
      </w:pPr>
      <w:r w:rsidRPr="009D3E77">
        <w:rPr>
          <w:rFonts w:ascii="Arial" w:eastAsia="Times New Roman" w:hAnsi="Arial" w:cs="Arial"/>
          <w:b/>
          <w:sz w:val="20"/>
          <w:szCs w:val="20"/>
          <w:lang w:eastAsia="es-ES"/>
        </w:rPr>
        <w:t>REFERENCIA:</w:t>
      </w:r>
      <w:r w:rsidR="00E340F2">
        <w:rPr>
          <w:rFonts w:ascii="Arial" w:eastAsia="Times New Roman" w:hAnsi="Arial" w:cs="Arial"/>
          <w:sz w:val="20"/>
          <w:szCs w:val="20"/>
          <w:lang w:eastAsia="es-ES"/>
        </w:rPr>
        <w:t xml:space="preserve"> </w:t>
      </w:r>
      <w:r w:rsidRPr="009D3E77">
        <w:rPr>
          <w:rFonts w:ascii="Arial" w:eastAsia="Times New Roman" w:hAnsi="Arial" w:cs="Arial"/>
          <w:sz w:val="20"/>
          <w:szCs w:val="20"/>
          <w:lang w:eastAsia="es-ES"/>
        </w:rPr>
        <w:t xml:space="preserve">Proceso de Contratación </w:t>
      </w:r>
      <w:r w:rsidR="00E340F2">
        <w:rPr>
          <w:rFonts w:ascii="Arial" w:hAnsi="Arial" w:cs="Arial"/>
          <w:b/>
          <w:sz w:val="20"/>
          <w:szCs w:val="20"/>
        </w:rPr>
        <w:t>IDRD-</w:t>
      </w:r>
      <w:r w:rsidR="005248AF">
        <w:rPr>
          <w:rFonts w:ascii="Arial" w:hAnsi="Arial" w:cs="Arial"/>
          <w:b/>
          <w:sz w:val="20"/>
          <w:szCs w:val="20"/>
        </w:rPr>
        <w:t>SG-SAMC-02</w:t>
      </w:r>
      <w:r w:rsidR="00EF3328">
        <w:rPr>
          <w:rFonts w:ascii="Arial" w:hAnsi="Arial" w:cs="Arial"/>
          <w:b/>
          <w:sz w:val="20"/>
          <w:szCs w:val="20"/>
        </w:rPr>
        <w:t>7</w:t>
      </w:r>
      <w:r w:rsidR="005248AF">
        <w:rPr>
          <w:rFonts w:ascii="Arial" w:hAnsi="Arial" w:cs="Arial"/>
          <w:b/>
          <w:sz w:val="20"/>
          <w:szCs w:val="20"/>
        </w:rPr>
        <w:t>-2023</w:t>
      </w:r>
    </w:p>
    <w:p w14:paraId="4096EF0F" w14:textId="77777777" w:rsidR="005248AF" w:rsidRPr="009D3E77" w:rsidRDefault="005248AF" w:rsidP="005248AF">
      <w:pPr>
        <w:widowControl w:val="0"/>
        <w:tabs>
          <w:tab w:val="left" w:pos="7780"/>
        </w:tabs>
        <w:autoSpaceDE w:val="0"/>
        <w:autoSpaceDN w:val="0"/>
        <w:adjustRightInd w:val="0"/>
        <w:spacing w:after="0" w:line="200" w:lineRule="exact"/>
        <w:ind w:right="-20"/>
        <w:jc w:val="both"/>
        <w:rPr>
          <w:rFonts w:ascii="Arial" w:eastAsia="Times New Roman" w:hAnsi="Arial" w:cs="Arial"/>
          <w:sz w:val="20"/>
          <w:szCs w:val="20"/>
          <w:lang w:eastAsia="es-ES"/>
        </w:rPr>
      </w:pPr>
    </w:p>
    <w:p w14:paraId="5FB39419" w14:textId="77777777" w:rsidR="00EF3328" w:rsidRPr="00EF3328" w:rsidRDefault="00EF3328" w:rsidP="00EF3328">
      <w:pPr>
        <w:spacing w:after="0"/>
        <w:jc w:val="both"/>
        <w:rPr>
          <w:rFonts w:ascii="Arial" w:hAnsi="Arial" w:cs="Arial"/>
          <w:b/>
          <w:sz w:val="20"/>
          <w:szCs w:val="20"/>
        </w:rPr>
      </w:pPr>
      <w:r w:rsidRPr="00EF3328">
        <w:rPr>
          <w:rFonts w:ascii="Arial" w:hAnsi="Arial" w:cs="Arial"/>
          <w:b/>
          <w:sz w:val="20"/>
          <w:szCs w:val="20"/>
        </w:rPr>
        <w:t xml:space="preserve">Contratar por el sistema de precios unitarios, la recuperación, mantenimiento y sostenibilidad de las condiciones técnicas de los campos de juego de fútbol profesional ubicados en los estadios Nemecio Camacho El </w:t>
      </w:r>
      <w:proofErr w:type="spellStart"/>
      <w:r w:rsidRPr="00EF3328">
        <w:rPr>
          <w:rFonts w:ascii="Arial" w:hAnsi="Arial" w:cs="Arial"/>
          <w:b/>
          <w:sz w:val="20"/>
          <w:szCs w:val="20"/>
        </w:rPr>
        <w:t>Campín</w:t>
      </w:r>
      <w:proofErr w:type="spellEnd"/>
      <w:r w:rsidRPr="00EF3328">
        <w:rPr>
          <w:rFonts w:ascii="Arial" w:hAnsi="Arial" w:cs="Arial"/>
          <w:b/>
          <w:sz w:val="20"/>
          <w:szCs w:val="20"/>
        </w:rPr>
        <w:t xml:space="preserve">, Metropolitano de Techo, </w:t>
      </w:r>
      <w:proofErr w:type="spellStart"/>
      <w:r w:rsidRPr="00EF3328">
        <w:rPr>
          <w:rFonts w:ascii="Arial" w:hAnsi="Arial" w:cs="Arial"/>
          <w:b/>
          <w:sz w:val="20"/>
          <w:szCs w:val="20"/>
        </w:rPr>
        <w:t>Campincito</w:t>
      </w:r>
      <w:proofErr w:type="spellEnd"/>
      <w:r w:rsidRPr="00EF3328">
        <w:rPr>
          <w:rFonts w:ascii="Arial" w:hAnsi="Arial" w:cs="Arial"/>
          <w:b/>
          <w:sz w:val="20"/>
          <w:szCs w:val="20"/>
        </w:rPr>
        <w:t xml:space="preserve"> y Olaya Herrera de la ciudad de Bogotá D. C.</w:t>
      </w:r>
    </w:p>
    <w:p w14:paraId="384921D0" w14:textId="7B009E4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787005CE" w14:textId="77777777" w:rsidR="009D3E77" w:rsidRDefault="009D3E77" w:rsidP="009D3E77">
      <w:pPr>
        <w:widowControl w:val="0"/>
        <w:spacing w:before="120" w:after="120" w:line="240" w:lineRule="auto"/>
        <w:jc w:val="both"/>
        <w:rPr>
          <w:rFonts w:ascii="Arial" w:eastAsia="Times New Roman" w:hAnsi="Arial" w:cs="Arial"/>
          <w:sz w:val="20"/>
          <w:szCs w:val="20"/>
          <w:lang w:eastAsia="es-ES"/>
        </w:rPr>
      </w:pPr>
    </w:p>
    <w:p w14:paraId="5A01BF6B" w14:textId="0AEF975C"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t>Sin perjuicio de lo anterior, para probar la condición de cada una de las mujeres que participan en la sociedad, aporto los documentos de cada una de ellas, de acuerdo con los incisos 1</w:t>
      </w:r>
      <w:r w:rsidR="009E5B40">
        <w:rPr>
          <w:rFonts w:ascii="Arial" w:hAnsi="Arial" w:cs="Arial"/>
          <w:sz w:val="20"/>
          <w:szCs w:val="20"/>
        </w:rPr>
        <w:t>,</w:t>
      </w:r>
      <w:r w:rsidRPr="005E11FA">
        <w:rPr>
          <w:rFonts w:ascii="Arial" w:hAnsi="Arial" w:cs="Arial"/>
          <w:sz w:val="20"/>
          <w:szCs w:val="20"/>
        </w:rPr>
        <w:t xml:space="preserve"> 2 </w:t>
      </w:r>
      <w:r w:rsidR="009E5B40">
        <w:rPr>
          <w:rFonts w:ascii="Arial" w:hAnsi="Arial" w:cs="Arial"/>
          <w:sz w:val="20"/>
          <w:szCs w:val="20"/>
        </w:rPr>
        <w:t xml:space="preserve">y 3 </w:t>
      </w:r>
      <w:r w:rsidRPr="005E11FA">
        <w:rPr>
          <w:rFonts w:ascii="Arial" w:hAnsi="Arial" w:cs="Arial"/>
          <w:sz w:val="20"/>
          <w:szCs w:val="20"/>
        </w:rPr>
        <w:t xml:space="preserve">del </w:t>
      </w:r>
      <w:proofErr w:type="spellStart"/>
      <w:r w:rsidR="00DC3EEE">
        <w:rPr>
          <w:rFonts w:ascii="Arial" w:hAnsi="Arial" w:cs="Arial"/>
          <w:sz w:val="20"/>
          <w:szCs w:val="20"/>
        </w:rPr>
        <w:t>sub</w:t>
      </w:r>
      <w:r w:rsidRPr="005E11FA">
        <w:rPr>
          <w:rFonts w:ascii="Arial" w:hAnsi="Arial" w:cs="Arial"/>
          <w:sz w:val="20"/>
          <w:szCs w:val="20"/>
        </w:rPr>
        <w:t>numeral</w:t>
      </w:r>
      <w:proofErr w:type="spellEnd"/>
      <w:r w:rsidRPr="005E11FA">
        <w:rPr>
          <w:rFonts w:ascii="Arial" w:hAnsi="Arial" w:cs="Arial"/>
          <w:sz w:val="20"/>
          <w:szCs w:val="20"/>
        </w:rPr>
        <w:t xml:space="preserve"> 2 del numeral 4.</w:t>
      </w:r>
      <w:r w:rsidR="00C41EF0">
        <w:rPr>
          <w:rFonts w:ascii="Arial" w:hAnsi="Arial" w:cs="Arial"/>
          <w:sz w:val="20"/>
          <w:szCs w:val="20"/>
        </w:rPr>
        <w:t>9</w:t>
      </w:r>
      <w:r w:rsidRPr="005E11FA">
        <w:rPr>
          <w:rFonts w:ascii="Arial" w:hAnsi="Arial" w:cs="Arial"/>
          <w:sz w:val="20"/>
          <w:szCs w:val="20"/>
        </w:rPr>
        <w:t xml:space="preserve"> del </w:t>
      </w:r>
      <w:r w:rsidR="000F0052">
        <w:rPr>
          <w:rFonts w:ascii="Arial" w:hAnsi="Arial" w:cs="Arial"/>
          <w:sz w:val="20"/>
          <w:szCs w:val="20"/>
        </w:rPr>
        <w:t>D</w:t>
      </w:r>
      <w:r w:rsidR="000F0052" w:rsidRPr="005E11FA">
        <w:rPr>
          <w:rFonts w:ascii="Arial" w:hAnsi="Arial" w:cs="Arial"/>
          <w:sz w:val="20"/>
          <w:szCs w:val="20"/>
        </w:rPr>
        <w:t xml:space="preserve">ocumento </w:t>
      </w:r>
      <w:r w:rsidR="000F0052">
        <w:rPr>
          <w:rFonts w:ascii="Arial" w:hAnsi="Arial" w:cs="Arial"/>
          <w:sz w:val="20"/>
          <w:szCs w:val="20"/>
        </w:rPr>
        <w:t>B</w:t>
      </w:r>
      <w:r w:rsidR="000F0052" w:rsidRPr="005E11FA">
        <w:rPr>
          <w:rFonts w:ascii="Arial" w:hAnsi="Arial" w:cs="Arial"/>
          <w:sz w:val="20"/>
          <w:szCs w:val="20"/>
        </w:rPr>
        <w:t>ase</w:t>
      </w:r>
      <w:r w:rsidRPr="005E11FA">
        <w:rPr>
          <w:rFonts w:ascii="Arial" w:hAnsi="Arial" w:cs="Arial"/>
          <w:sz w:val="20"/>
          <w:szCs w:val="20"/>
        </w:rPr>
        <w:t xml:space="preserve">. </w:t>
      </w:r>
    </w:p>
    <w:p w14:paraId="77124C85" w14:textId="77777777" w:rsidR="00F07BAE" w:rsidRPr="009D3E77"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95DF833" w:rsidR="009D3E77" w:rsidRPr="009D3E77" w:rsidRDefault="005248AF" w:rsidP="005248AF">
      <w:pPr>
        <w:tabs>
          <w:tab w:val="left" w:pos="3168"/>
        </w:tabs>
        <w:spacing w:after="0" w:line="264"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lastRenderedPageBreak/>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9D3E77" w:rsidRDefault="009D3E77" w:rsidP="009D3E77">
      <w:pPr>
        <w:spacing w:after="0" w:line="276" w:lineRule="auto"/>
        <w:rPr>
          <w:rFonts w:ascii="Arial" w:eastAsia="Times New Roman" w:hAnsi="Arial" w:cs="Arial"/>
          <w:b/>
          <w:bCs/>
          <w:sz w:val="20"/>
          <w:szCs w:val="20"/>
          <w:lang w:eastAsia="es-ES"/>
        </w:rPr>
      </w:pPr>
    </w:p>
    <w:p w14:paraId="7BC7821F" w14:textId="6EA4A0F6" w:rsidR="00157A1A" w:rsidRDefault="00DA411A" w:rsidP="005248AF">
      <w:pPr>
        <w:tabs>
          <w:tab w:val="left" w:pos="3774"/>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1924C23F" w14:textId="09A30F7F"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VINCULACIÓN DE PERSONAS EN CONDICIÓN DE DISCAPACIDAD</w:t>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CF1B505" w14:textId="77777777" w:rsid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22F7DB16" w14:textId="068C8EB3" w:rsidR="00E340F2" w:rsidRPr="00E340F2" w:rsidRDefault="00E340F2" w:rsidP="00E340F2">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Pr>
          <w:rFonts w:ascii="Arial" w:eastAsia="Times New Roman" w:hAnsi="Arial" w:cs="Arial"/>
          <w:b/>
          <w:sz w:val="20"/>
          <w:szCs w:val="20"/>
          <w:lang w:eastAsia="es-ES"/>
        </w:rPr>
        <w:t>INSTITUTO DISTRITAL DE RECREACIÓN Y DEPORTES</w:t>
      </w:r>
    </w:p>
    <w:p w14:paraId="6C298701" w14:textId="29D7B569" w:rsidR="00E340F2" w:rsidRDefault="00E340F2" w:rsidP="00E340F2">
      <w:pPr>
        <w:tabs>
          <w:tab w:val="left" w:pos="-142"/>
        </w:tabs>
        <w:autoSpaceDE w:val="0"/>
        <w:autoSpaceDN w:val="0"/>
        <w:adjustRightInd w:val="0"/>
        <w:spacing w:after="0" w:line="240" w:lineRule="auto"/>
        <w:jc w:val="both"/>
        <w:outlineLvl w:val="0"/>
        <w:rPr>
          <w:rFonts w:ascii="Arial" w:eastAsia="Times New Roman" w:hAnsi="Arial" w:cs="Arial"/>
          <w:b/>
          <w:sz w:val="20"/>
          <w:szCs w:val="20"/>
          <w:lang w:eastAsia="es-ES"/>
        </w:rPr>
      </w:pPr>
      <w:r>
        <w:rPr>
          <w:rFonts w:ascii="Arial" w:eastAsia="Times New Roman" w:hAnsi="Arial" w:cs="Arial"/>
          <w:b/>
          <w:sz w:val="20"/>
          <w:szCs w:val="20"/>
          <w:lang w:eastAsia="es-ES"/>
        </w:rPr>
        <w:t>Bogotá</w:t>
      </w:r>
    </w:p>
    <w:p w14:paraId="5469A47E" w14:textId="77777777" w:rsidR="00E340F2" w:rsidRDefault="00E340F2" w:rsidP="00E340F2">
      <w:pPr>
        <w:tabs>
          <w:tab w:val="left" w:pos="-142"/>
        </w:tabs>
        <w:autoSpaceDE w:val="0"/>
        <w:autoSpaceDN w:val="0"/>
        <w:adjustRightInd w:val="0"/>
        <w:spacing w:after="0" w:line="240" w:lineRule="auto"/>
        <w:jc w:val="both"/>
        <w:outlineLvl w:val="0"/>
        <w:rPr>
          <w:rFonts w:ascii="Arial" w:eastAsia="Times New Roman" w:hAnsi="Arial" w:cs="Arial"/>
          <w:b/>
          <w:sz w:val="20"/>
          <w:szCs w:val="20"/>
          <w:lang w:eastAsia="es-ES"/>
        </w:rPr>
      </w:pPr>
    </w:p>
    <w:p w14:paraId="08D7AD87" w14:textId="35C2A121"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00E340F2" w:rsidRPr="00E340F2">
        <w:rPr>
          <w:rFonts w:ascii="Arial" w:eastAsia="Times New Roman" w:hAnsi="Arial" w:cs="Arial"/>
          <w:sz w:val="20"/>
          <w:szCs w:val="20"/>
          <w:lang w:eastAsia="es-ES"/>
        </w:rPr>
        <w:t>IDRD-</w:t>
      </w:r>
      <w:r w:rsidR="005248AF">
        <w:rPr>
          <w:rFonts w:ascii="Arial" w:eastAsia="Times New Roman" w:hAnsi="Arial" w:cs="Arial"/>
          <w:sz w:val="20"/>
          <w:szCs w:val="20"/>
          <w:lang w:eastAsia="es-ES"/>
        </w:rPr>
        <w:t>S</w:t>
      </w:r>
      <w:r w:rsidR="00E340F2" w:rsidRPr="00E340F2">
        <w:rPr>
          <w:rFonts w:ascii="Arial" w:eastAsia="Times New Roman" w:hAnsi="Arial" w:cs="Arial"/>
          <w:sz w:val="20"/>
          <w:szCs w:val="20"/>
          <w:lang w:eastAsia="es-ES"/>
        </w:rPr>
        <w:t>G-</w:t>
      </w:r>
      <w:r w:rsidR="005248AF">
        <w:rPr>
          <w:rFonts w:ascii="Arial" w:eastAsia="Times New Roman" w:hAnsi="Arial" w:cs="Arial"/>
          <w:sz w:val="20"/>
          <w:szCs w:val="20"/>
          <w:lang w:eastAsia="es-ES"/>
        </w:rPr>
        <w:t>SAMC</w:t>
      </w:r>
      <w:r w:rsidR="00E340F2" w:rsidRPr="00E340F2">
        <w:rPr>
          <w:rFonts w:ascii="Arial" w:eastAsia="Times New Roman" w:hAnsi="Arial" w:cs="Arial"/>
          <w:sz w:val="20"/>
          <w:szCs w:val="20"/>
          <w:lang w:eastAsia="es-ES"/>
        </w:rPr>
        <w:t>-0</w:t>
      </w:r>
      <w:r w:rsidR="005248AF">
        <w:rPr>
          <w:rFonts w:ascii="Arial" w:eastAsia="Times New Roman" w:hAnsi="Arial" w:cs="Arial"/>
          <w:sz w:val="20"/>
          <w:szCs w:val="20"/>
          <w:lang w:eastAsia="es-ES"/>
        </w:rPr>
        <w:t>2</w:t>
      </w:r>
      <w:r w:rsidR="00EF3328">
        <w:rPr>
          <w:rFonts w:ascii="Arial" w:eastAsia="Times New Roman" w:hAnsi="Arial" w:cs="Arial"/>
          <w:sz w:val="20"/>
          <w:szCs w:val="20"/>
          <w:lang w:eastAsia="es-ES"/>
        </w:rPr>
        <w:t>7</w:t>
      </w:r>
      <w:r w:rsidR="00E340F2" w:rsidRPr="00E340F2">
        <w:rPr>
          <w:rFonts w:ascii="Arial" w:eastAsia="Times New Roman" w:hAnsi="Arial" w:cs="Arial"/>
          <w:sz w:val="20"/>
          <w:szCs w:val="20"/>
          <w:lang w:eastAsia="es-ES"/>
        </w:rPr>
        <w:t>-2023.</w:t>
      </w:r>
    </w:p>
    <w:p w14:paraId="5528D0A9" w14:textId="77777777" w:rsid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612CDCE3" w14:textId="77777777" w:rsidR="00E340F2" w:rsidRPr="009D3E77" w:rsidRDefault="00E340F2"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6AC2D68" w14:textId="77777777" w:rsidR="00EF3328" w:rsidRPr="00EF3328" w:rsidRDefault="00EF3328" w:rsidP="00EF3328">
      <w:pPr>
        <w:spacing w:after="0"/>
        <w:jc w:val="both"/>
        <w:rPr>
          <w:rFonts w:ascii="Arial" w:hAnsi="Arial" w:cs="Arial"/>
          <w:b/>
          <w:sz w:val="20"/>
          <w:szCs w:val="20"/>
        </w:rPr>
      </w:pPr>
      <w:r w:rsidRPr="00EF3328">
        <w:rPr>
          <w:rFonts w:ascii="Arial" w:hAnsi="Arial" w:cs="Arial"/>
          <w:b/>
          <w:sz w:val="20"/>
          <w:szCs w:val="20"/>
        </w:rPr>
        <w:t xml:space="preserve">Contratar por el sistema de precios unitarios, la recuperación, mantenimiento y sostenibilidad de las condiciones técnicas de los campos de juego de fútbol profesional ubicados en los estadios Nemecio Camacho El </w:t>
      </w:r>
      <w:proofErr w:type="spellStart"/>
      <w:r w:rsidRPr="00EF3328">
        <w:rPr>
          <w:rFonts w:ascii="Arial" w:hAnsi="Arial" w:cs="Arial"/>
          <w:b/>
          <w:sz w:val="20"/>
          <w:szCs w:val="20"/>
        </w:rPr>
        <w:t>Campín</w:t>
      </w:r>
      <w:proofErr w:type="spellEnd"/>
      <w:r w:rsidRPr="00EF3328">
        <w:rPr>
          <w:rFonts w:ascii="Arial" w:hAnsi="Arial" w:cs="Arial"/>
          <w:b/>
          <w:sz w:val="20"/>
          <w:szCs w:val="20"/>
        </w:rPr>
        <w:t xml:space="preserve">, Metropolitano de Techo, </w:t>
      </w:r>
      <w:proofErr w:type="spellStart"/>
      <w:r w:rsidRPr="00EF3328">
        <w:rPr>
          <w:rFonts w:ascii="Arial" w:hAnsi="Arial" w:cs="Arial"/>
          <w:b/>
          <w:sz w:val="20"/>
          <w:szCs w:val="20"/>
        </w:rPr>
        <w:t>Campincito</w:t>
      </w:r>
      <w:proofErr w:type="spellEnd"/>
      <w:r w:rsidRPr="00EF3328">
        <w:rPr>
          <w:rFonts w:ascii="Arial" w:hAnsi="Arial" w:cs="Arial"/>
          <w:b/>
          <w:sz w:val="20"/>
          <w:szCs w:val="20"/>
        </w:rPr>
        <w:t xml:space="preserve"> y Olaya Herrera de la ciudad de Bogotá D. C.</w:t>
      </w:r>
    </w:p>
    <w:p w14:paraId="24FFBA30" w14:textId="77777777" w:rsidR="005248AF" w:rsidRDefault="005248AF" w:rsidP="00E340F2">
      <w:pPr>
        <w:widowControl w:val="0"/>
        <w:spacing w:before="120" w:after="120" w:line="240" w:lineRule="auto"/>
        <w:jc w:val="both"/>
        <w:rPr>
          <w:rFonts w:ascii="Arial" w:eastAsia="Arial" w:hAnsi="Arial" w:cs="Arial"/>
          <w:b/>
          <w:i/>
          <w:sz w:val="20"/>
          <w:szCs w:val="20"/>
        </w:rPr>
      </w:pPr>
    </w:p>
    <w:p w14:paraId="1CD641F0" w14:textId="392A40AB" w:rsidR="009D3E77" w:rsidRPr="009D3E77" w:rsidRDefault="009D3E77" w:rsidP="00E340F2">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proofErr w:type="spellStart"/>
      <w:r w:rsidRPr="003A6E45">
        <w:rPr>
          <w:rFonts w:ascii="Arial" w:eastAsia="Times New Roman" w:hAnsi="Arial" w:cs="Arial"/>
          <w:sz w:val="20"/>
          <w:szCs w:val="20"/>
          <w:lang w:eastAsia="es-ES"/>
        </w:rPr>
        <w:t>subnumeral</w:t>
      </w:r>
      <w:proofErr w:type="spellEnd"/>
      <w:r w:rsidRPr="003A6E45">
        <w:rPr>
          <w:rFonts w:ascii="Arial" w:eastAsia="Times New Roman" w:hAnsi="Arial" w:cs="Arial"/>
          <w:sz w:val="20"/>
          <w:szCs w:val="20"/>
          <w:lang w:eastAsia="es-ES"/>
        </w:rPr>
        <w:t xml:space="preserve">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lastRenderedPageBreak/>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4AF0647A" w14:textId="4F962612"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br w:type="page"/>
      </w:r>
      <w:r w:rsidR="009D3E77" w:rsidRPr="009D3E77">
        <w:rPr>
          <w:rFonts w:ascii="Arial" w:eastAsia="Calibri" w:hAnsi="Arial" w:cs="Arial"/>
          <w:b/>
          <w:bCs/>
          <w:sz w:val="20"/>
          <w:szCs w:val="20"/>
        </w:rPr>
        <w:lastRenderedPageBreak/>
        <w:t>FORMATO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BCE8DE5" w14:textId="77777777" w:rsidR="009D3E77" w:rsidRPr="00E340F2"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E340F2">
        <w:rPr>
          <w:rFonts w:ascii="Arial" w:eastAsia="Times New Roman" w:hAnsi="Arial" w:cs="Arial"/>
          <w:sz w:val="20"/>
          <w:szCs w:val="20"/>
          <w:lang w:eastAsia="es-ES"/>
        </w:rPr>
        <w:t>Señores</w:t>
      </w:r>
    </w:p>
    <w:p w14:paraId="3E2679C3" w14:textId="140F5B95" w:rsidR="009D3E77" w:rsidRPr="00E340F2" w:rsidRDefault="0081204A"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lang w:eastAsia="es-ES"/>
        </w:rPr>
      </w:pPr>
      <w:r>
        <w:rPr>
          <w:rFonts w:ascii="Arial" w:eastAsia="Times New Roman" w:hAnsi="Arial" w:cs="Arial"/>
          <w:b/>
          <w:sz w:val="20"/>
          <w:szCs w:val="20"/>
          <w:lang w:eastAsia="es-ES"/>
        </w:rPr>
        <w:t>INSTITUTO DISTRITAL DE RECREACIÓN Y DEPORTES</w:t>
      </w:r>
    </w:p>
    <w:p w14:paraId="6519F326" w14:textId="08751E8B" w:rsidR="009D3E77" w:rsidRPr="00E340F2" w:rsidRDefault="00E340F2"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E340F2">
        <w:rPr>
          <w:rFonts w:ascii="Arial" w:eastAsia="Times New Roman" w:hAnsi="Arial" w:cs="Arial"/>
          <w:sz w:val="20"/>
          <w:szCs w:val="20"/>
          <w:lang w:eastAsia="es-ES"/>
        </w:rPr>
        <w:t>Bogotá</w:t>
      </w:r>
    </w:p>
    <w:p w14:paraId="2F91D352" w14:textId="77777777" w:rsidR="009D3E77" w:rsidRPr="00E340F2"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64B474" w14:textId="25F928AB" w:rsidR="009D3E77" w:rsidRPr="00E340F2"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lang w:eastAsia="es-ES"/>
        </w:rPr>
      </w:pPr>
      <w:r w:rsidRPr="00E340F2">
        <w:rPr>
          <w:rFonts w:ascii="Arial" w:eastAsia="Times New Roman" w:hAnsi="Arial" w:cs="Arial"/>
          <w:b/>
          <w:sz w:val="20"/>
          <w:szCs w:val="20"/>
          <w:lang w:eastAsia="es-ES"/>
        </w:rPr>
        <w:t>REFERENCIA:</w:t>
      </w:r>
      <w:r w:rsidRPr="00E340F2">
        <w:rPr>
          <w:rFonts w:ascii="Arial" w:eastAsia="Times New Roman" w:hAnsi="Arial" w:cs="Arial"/>
          <w:sz w:val="20"/>
          <w:szCs w:val="20"/>
          <w:lang w:eastAsia="es-ES"/>
        </w:rPr>
        <w:tab/>
        <w:t xml:space="preserve">Proceso de Contratación </w:t>
      </w:r>
      <w:r w:rsidR="00E340F2" w:rsidRPr="00E340F2">
        <w:rPr>
          <w:rFonts w:ascii="Arial" w:eastAsia="Times New Roman" w:hAnsi="Arial" w:cs="Arial"/>
          <w:sz w:val="20"/>
          <w:szCs w:val="20"/>
          <w:lang w:eastAsia="es-ES"/>
        </w:rPr>
        <w:t>IDRD</w:t>
      </w:r>
      <w:r w:rsidR="0081204A">
        <w:rPr>
          <w:rFonts w:ascii="Arial" w:eastAsia="Times New Roman" w:hAnsi="Arial" w:cs="Arial"/>
          <w:sz w:val="20"/>
          <w:szCs w:val="20"/>
          <w:lang w:eastAsia="es-ES"/>
        </w:rPr>
        <w:t>-SG-SAMC-02</w:t>
      </w:r>
      <w:r w:rsidR="007721C3">
        <w:rPr>
          <w:rFonts w:ascii="Arial" w:eastAsia="Times New Roman" w:hAnsi="Arial" w:cs="Arial"/>
          <w:sz w:val="20"/>
          <w:szCs w:val="20"/>
          <w:lang w:eastAsia="es-ES"/>
        </w:rPr>
        <w:t>7</w:t>
      </w:r>
      <w:r w:rsidR="0081204A">
        <w:rPr>
          <w:rFonts w:ascii="Arial" w:eastAsia="Times New Roman" w:hAnsi="Arial" w:cs="Arial"/>
          <w:sz w:val="20"/>
          <w:szCs w:val="20"/>
          <w:lang w:eastAsia="es-ES"/>
        </w:rPr>
        <w:t>-2023</w:t>
      </w:r>
    </w:p>
    <w:p w14:paraId="1A6B7A71"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7CE93CB9" w14:textId="77777777" w:rsidR="009D3E77" w:rsidRDefault="009D3E77" w:rsidP="009D3E77">
      <w:pPr>
        <w:tabs>
          <w:tab w:val="left" w:pos="-142"/>
        </w:tabs>
        <w:autoSpaceDE w:val="0"/>
        <w:autoSpaceDN w:val="0"/>
        <w:adjustRightInd w:val="0"/>
        <w:spacing w:after="0" w:line="240" w:lineRule="auto"/>
        <w:outlineLvl w:val="0"/>
        <w:rPr>
          <w:rFonts w:ascii="Arial" w:eastAsia="Arial" w:hAnsi="Arial" w:cs="Arial"/>
          <w:sz w:val="20"/>
          <w:szCs w:val="20"/>
          <w:highlight w:val="lightGray"/>
        </w:rPr>
      </w:pPr>
    </w:p>
    <w:p w14:paraId="6299F392" w14:textId="77777777" w:rsidR="007721C3" w:rsidRPr="00EF3328" w:rsidRDefault="007721C3" w:rsidP="007721C3">
      <w:pPr>
        <w:spacing w:after="0"/>
        <w:jc w:val="both"/>
        <w:rPr>
          <w:rFonts w:ascii="Arial" w:hAnsi="Arial" w:cs="Arial"/>
          <w:b/>
          <w:sz w:val="20"/>
          <w:szCs w:val="20"/>
        </w:rPr>
      </w:pPr>
      <w:r w:rsidRPr="00EF3328">
        <w:rPr>
          <w:rFonts w:ascii="Arial" w:hAnsi="Arial" w:cs="Arial"/>
          <w:b/>
          <w:sz w:val="20"/>
          <w:szCs w:val="20"/>
        </w:rPr>
        <w:t xml:space="preserve">Contratar por el sistema de precios unitarios, la recuperación, mantenimiento y sostenibilidad de las condiciones técnicas de los campos de juego de fútbol profesional ubicados en los estadios Nemecio Camacho El </w:t>
      </w:r>
      <w:proofErr w:type="spellStart"/>
      <w:r w:rsidRPr="00EF3328">
        <w:rPr>
          <w:rFonts w:ascii="Arial" w:hAnsi="Arial" w:cs="Arial"/>
          <w:b/>
          <w:sz w:val="20"/>
          <w:szCs w:val="20"/>
        </w:rPr>
        <w:t>Campín</w:t>
      </w:r>
      <w:proofErr w:type="spellEnd"/>
      <w:r w:rsidRPr="00EF3328">
        <w:rPr>
          <w:rFonts w:ascii="Arial" w:hAnsi="Arial" w:cs="Arial"/>
          <w:b/>
          <w:sz w:val="20"/>
          <w:szCs w:val="20"/>
        </w:rPr>
        <w:t xml:space="preserve">, Metropolitano de Techo, </w:t>
      </w:r>
      <w:proofErr w:type="spellStart"/>
      <w:r w:rsidRPr="00EF3328">
        <w:rPr>
          <w:rFonts w:ascii="Arial" w:hAnsi="Arial" w:cs="Arial"/>
          <w:b/>
          <w:sz w:val="20"/>
          <w:szCs w:val="20"/>
        </w:rPr>
        <w:t>Campincito</w:t>
      </w:r>
      <w:proofErr w:type="spellEnd"/>
      <w:r w:rsidRPr="00EF3328">
        <w:rPr>
          <w:rFonts w:ascii="Arial" w:hAnsi="Arial" w:cs="Arial"/>
          <w:b/>
          <w:sz w:val="20"/>
          <w:szCs w:val="20"/>
        </w:rPr>
        <w:t xml:space="preserve"> y Olaya Herrera de la ciudad de Bogotá D. C.</w:t>
      </w: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br w:type="page"/>
      </w:r>
    </w:p>
    <w:p w14:paraId="504091EB" w14:textId="4E3F5D73"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0" w:name="_Hlk65589619"/>
      <w:r w:rsidRPr="009D3E77">
        <w:rPr>
          <w:rFonts w:ascii="Arial" w:eastAsia="Times New Roman" w:hAnsi="Arial" w:cs="Arial"/>
          <w:b/>
          <w:bCs/>
          <w:sz w:val="20"/>
          <w:szCs w:val="20"/>
          <w:lang w:eastAsia="es-ES"/>
        </w:rPr>
        <w:lastRenderedPageBreak/>
        <w:t>FORMATO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D1528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E9D4B3F" w14:textId="77777777" w:rsidR="00E340F2" w:rsidRDefault="00E340F2" w:rsidP="00E340F2">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Pr>
          <w:rFonts w:ascii="Arial" w:eastAsia="Times New Roman" w:hAnsi="Arial" w:cs="Arial"/>
          <w:b/>
          <w:sz w:val="20"/>
          <w:szCs w:val="20"/>
          <w:lang w:eastAsia="es-ES"/>
        </w:rPr>
        <w:t>INSTITUTO DISTRITAL DE RECREACIÓN Y DEPORTES</w:t>
      </w:r>
    </w:p>
    <w:p w14:paraId="00485212" w14:textId="695C7C0C" w:rsidR="009D3E77" w:rsidRPr="00E340F2" w:rsidRDefault="00E340F2"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E340F2">
        <w:rPr>
          <w:rFonts w:ascii="Arial" w:eastAsia="Times New Roman" w:hAnsi="Arial" w:cs="Arial"/>
          <w:sz w:val="20"/>
          <w:szCs w:val="20"/>
          <w:lang w:eastAsia="es-ES"/>
        </w:rPr>
        <w:t>Bogotá</w:t>
      </w:r>
    </w:p>
    <w:p w14:paraId="0588EAB5" w14:textId="77777777" w:rsidR="009D3E77" w:rsidRPr="00E340F2"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0A0CA96" w14:textId="0A0CD30A" w:rsidR="009D3E77" w:rsidRPr="00E340F2"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lang w:eastAsia="es-ES"/>
        </w:rPr>
      </w:pPr>
      <w:r w:rsidRPr="00E340F2">
        <w:rPr>
          <w:rFonts w:ascii="Arial" w:eastAsia="Times New Roman" w:hAnsi="Arial" w:cs="Arial"/>
          <w:b/>
          <w:sz w:val="20"/>
          <w:szCs w:val="20"/>
          <w:lang w:eastAsia="es-ES"/>
        </w:rPr>
        <w:t>REFERENCIA:</w:t>
      </w:r>
      <w:r w:rsidRPr="00E340F2">
        <w:rPr>
          <w:rFonts w:ascii="Arial" w:eastAsia="Times New Roman" w:hAnsi="Arial" w:cs="Arial"/>
          <w:sz w:val="20"/>
          <w:szCs w:val="20"/>
          <w:lang w:eastAsia="es-ES"/>
        </w:rPr>
        <w:tab/>
        <w:t xml:space="preserve">Proceso de Contratación </w:t>
      </w:r>
      <w:r w:rsidR="00E340F2" w:rsidRPr="00E340F2">
        <w:rPr>
          <w:rFonts w:ascii="Arial" w:eastAsia="Times New Roman" w:hAnsi="Arial" w:cs="Arial"/>
          <w:sz w:val="20"/>
          <w:szCs w:val="20"/>
          <w:lang w:eastAsia="es-ES"/>
        </w:rPr>
        <w:t>IDRD-</w:t>
      </w:r>
      <w:r w:rsidR="0081204A">
        <w:rPr>
          <w:rFonts w:ascii="Arial" w:eastAsia="Times New Roman" w:hAnsi="Arial" w:cs="Arial"/>
          <w:sz w:val="20"/>
          <w:szCs w:val="20"/>
          <w:lang w:eastAsia="es-ES"/>
        </w:rPr>
        <w:t>S</w:t>
      </w:r>
      <w:r w:rsidR="00E340F2" w:rsidRPr="00E340F2">
        <w:rPr>
          <w:rFonts w:ascii="Arial" w:eastAsia="Times New Roman" w:hAnsi="Arial" w:cs="Arial"/>
          <w:sz w:val="20"/>
          <w:szCs w:val="20"/>
          <w:lang w:eastAsia="es-ES"/>
        </w:rPr>
        <w:t>G-</w:t>
      </w:r>
      <w:r w:rsidR="0081204A">
        <w:rPr>
          <w:rFonts w:ascii="Arial" w:eastAsia="Times New Roman" w:hAnsi="Arial" w:cs="Arial"/>
          <w:sz w:val="20"/>
          <w:szCs w:val="20"/>
          <w:lang w:eastAsia="es-ES"/>
        </w:rPr>
        <w:t>SAMC</w:t>
      </w:r>
      <w:r w:rsidR="00E340F2" w:rsidRPr="00E340F2">
        <w:rPr>
          <w:rFonts w:ascii="Arial" w:eastAsia="Times New Roman" w:hAnsi="Arial" w:cs="Arial"/>
          <w:sz w:val="20"/>
          <w:szCs w:val="20"/>
          <w:lang w:eastAsia="es-ES"/>
        </w:rPr>
        <w:t>-0</w:t>
      </w:r>
      <w:r w:rsidR="0081204A">
        <w:rPr>
          <w:rFonts w:ascii="Arial" w:eastAsia="Times New Roman" w:hAnsi="Arial" w:cs="Arial"/>
          <w:sz w:val="20"/>
          <w:szCs w:val="20"/>
          <w:lang w:eastAsia="es-ES"/>
        </w:rPr>
        <w:t>2</w:t>
      </w:r>
      <w:r w:rsidR="007721C3">
        <w:rPr>
          <w:rFonts w:ascii="Arial" w:eastAsia="Times New Roman" w:hAnsi="Arial" w:cs="Arial"/>
          <w:sz w:val="20"/>
          <w:szCs w:val="20"/>
          <w:lang w:eastAsia="es-ES"/>
        </w:rPr>
        <w:t>7</w:t>
      </w:r>
      <w:r w:rsidR="00E340F2" w:rsidRPr="00E340F2">
        <w:rPr>
          <w:rFonts w:ascii="Arial" w:eastAsia="Times New Roman" w:hAnsi="Arial" w:cs="Arial"/>
          <w:sz w:val="20"/>
          <w:szCs w:val="20"/>
          <w:lang w:eastAsia="es-ES"/>
        </w:rPr>
        <w:t>-2023</w:t>
      </w:r>
    </w:p>
    <w:p w14:paraId="6388DC7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F3400F5" w14:textId="77777777" w:rsidR="009D3E77" w:rsidRDefault="009D3E77" w:rsidP="009D3E77">
      <w:pPr>
        <w:tabs>
          <w:tab w:val="left" w:pos="-142"/>
        </w:tabs>
        <w:autoSpaceDE w:val="0"/>
        <w:autoSpaceDN w:val="0"/>
        <w:adjustRightInd w:val="0"/>
        <w:spacing w:after="0" w:line="240" w:lineRule="auto"/>
        <w:outlineLvl w:val="0"/>
        <w:rPr>
          <w:rFonts w:ascii="Arial" w:eastAsia="Arial" w:hAnsi="Arial" w:cs="Arial"/>
          <w:sz w:val="20"/>
          <w:szCs w:val="20"/>
          <w:highlight w:val="lightGray"/>
          <w:lang w:eastAsia="es-ES"/>
        </w:rPr>
      </w:pPr>
    </w:p>
    <w:p w14:paraId="2908D40B" w14:textId="77777777" w:rsidR="007721C3" w:rsidRPr="00EF3328" w:rsidRDefault="007721C3" w:rsidP="007721C3">
      <w:pPr>
        <w:spacing w:after="0"/>
        <w:jc w:val="both"/>
        <w:rPr>
          <w:rFonts w:ascii="Arial" w:hAnsi="Arial" w:cs="Arial"/>
          <w:b/>
          <w:sz w:val="20"/>
          <w:szCs w:val="20"/>
        </w:rPr>
      </w:pPr>
      <w:r w:rsidRPr="00EF3328">
        <w:rPr>
          <w:rFonts w:ascii="Arial" w:hAnsi="Arial" w:cs="Arial"/>
          <w:b/>
          <w:sz w:val="20"/>
          <w:szCs w:val="20"/>
        </w:rPr>
        <w:t xml:space="preserve">Contratar por el sistema de precios unitarios, la recuperación, mantenimiento y sostenibilidad de las condiciones técnicas de los campos de juego de fútbol profesional ubicados en los estadios Nemecio Camacho El </w:t>
      </w:r>
      <w:proofErr w:type="spellStart"/>
      <w:r w:rsidRPr="00EF3328">
        <w:rPr>
          <w:rFonts w:ascii="Arial" w:hAnsi="Arial" w:cs="Arial"/>
          <w:b/>
          <w:sz w:val="20"/>
          <w:szCs w:val="20"/>
        </w:rPr>
        <w:t>Campín</w:t>
      </w:r>
      <w:proofErr w:type="spellEnd"/>
      <w:r w:rsidRPr="00EF3328">
        <w:rPr>
          <w:rFonts w:ascii="Arial" w:hAnsi="Arial" w:cs="Arial"/>
          <w:b/>
          <w:sz w:val="20"/>
          <w:szCs w:val="20"/>
        </w:rPr>
        <w:t xml:space="preserve">, Metropolitano de Techo, </w:t>
      </w:r>
      <w:proofErr w:type="spellStart"/>
      <w:r w:rsidRPr="00EF3328">
        <w:rPr>
          <w:rFonts w:ascii="Arial" w:hAnsi="Arial" w:cs="Arial"/>
          <w:b/>
          <w:sz w:val="20"/>
          <w:szCs w:val="20"/>
        </w:rPr>
        <w:t>Campincito</w:t>
      </w:r>
      <w:proofErr w:type="spellEnd"/>
      <w:r w:rsidRPr="00EF3328">
        <w:rPr>
          <w:rFonts w:ascii="Arial" w:hAnsi="Arial" w:cs="Arial"/>
          <w:b/>
          <w:sz w:val="20"/>
          <w:szCs w:val="20"/>
        </w:rPr>
        <w:t xml:space="preserve"> y Olaya Herrera de la ciudad de Bogotá D. C.</w:t>
      </w:r>
    </w:p>
    <w:p w14:paraId="37ED8735" w14:textId="77777777" w:rsidR="0081204A" w:rsidRPr="009D3E77" w:rsidRDefault="0081204A"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 xml:space="preserve">Adjunto a esta certificación aporto mi documento de identificación, de acuerdo con el inciso 4 del </w:t>
      </w:r>
      <w:proofErr w:type="spellStart"/>
      <w:r w:rsidRPr="00C24CF6">
        <w:rPr>
          <w:rFonts w:ascii="Arial" w:eastAsia="Calibri" w:hAnsi="Arial" w:cs="Arial"/>
          <w:color w:val="000000"/>
          <w:sz w:val="20"/>
          <w:szCs w:val="20"/>
          <w:lang w:val="es-MX"/>
        </w:rPr>
        <w:t>subnumeral</w:t>
      </w:r>
      <w:proofErr w:type="spellEnd"/>
      <w:r w:rsidRPr="00C24CF6">
        <w:rPr>
          <w:rFonts w:ascii="Arial" w:eastAsia="Calibri" w:hAnsi="Arial" w:cs="Arial"/>
          <w:color w:val="000000"/>
          <w:sz w:val="20"/>
          <w:szCs w:val="20"/>
          <w:lang w:val="es-MX"/>
        </w:rPr>
        <w:t xml:space="preserve">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0"/>
    <w:p w14:paraId="6A179E7C" w14:textId="6FF0E79B"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5A0DF9" w14:textId="77777777" w:rsidR="009D3E77" w:rsidRPr="00E340F2"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E340F2">
        <w:rPr>
          <w:rFonts w:ascii="Arial" w:eastAsia="Times New Roman" w:hAnsi="Arial" w:cs="Arial"/>
          <w:sz w:val="20"/>
          <w:szCs w:val="20"/>
          <w:lang w:eastAsia="es-ES"/>
        </w:rPr>
        <w:t>Señores</w:t>
      </w:r>
    </w:p>
    <w:p w14:paraId="561A7437" w14:textId="77777777" w:rsidR="00E340F2" w:rsidRDefault="00E340F2" w:rsidP="00E340F2">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Pr>
          <w:rFonts w:ascii="Arial" w:eastAsia="Times New Roman" w:hAnsi="Arial" w:cs="Arial"/>
          <w:b/>
          <w:sz w:val="20"/>
          <w:szCs w:val="20"/>
          <w:lang w:eastAsia="es-ES"/>
        </w:rPr>
        <w:t>INSTITUTO DISTRITAL DE RECREACIÓN Y DEPORTES</w:t>
      </w:r>
    </w:p>
    <w:p w14:paraId="4BCCFAF8" w14:textId="525A0A0C" w:rsidR="009D3E77" w:rsidRPr="00E340F2" w:rsidRDefault="00E340F2"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E340F2">
        <w:rPr>
          <w:rFonts w:ascii="Arial" w:eastAsia="Times New Roman" w:hAnsi="Arial" w:cs="Arial"/>
          <w:sz w:val="20"/>
          <w:szCs w:val="20"/>
          <w:lang w:eastAsia="es-ES"/>
        </w:rPr>
        <w:t>Bogotá</w:t>
      </w:r>
    </w:p>
    <w:p w14:paraId="180956BA" w14:textId="77777777" w:rsidR="00E340F2" w:rsidRDefault="00E340F2" w:rsidP="00E340F2">
      <w:pPr>
        <w:tabs>
          <w:tab w:val="left" w:pos="-142"/>
        </w:tabs>
        <w:autoSpaceDE w:val="0"/>
        <w:autoSpaceDN w:val="0"/>
        <w:adjustRightInd w:val="0"/>
        <w:spacing w:after="0" w:line="240" w:lineRule="auto"/>
        <w:jc w:val="both"/>
        <w:outlineLvl w:val="0"/>
        <w:rPr>
          <w:rFonts w:ascii="Arial" w:eastAsia="Times New Roman" w:hAnsi="Arial" w:cs="Arial"/>
          <w:b/>
          <w:sz w:val="20"/>
          <w:szCs w:val="20"/>
          <w:lang w:eastAsia="es-ES"/>
        </w:rPr>
      </w:pPr>
    </w:p>
    <w:p w14:paraId="11C4CD18" w14:textId="3C0A38B2" w:rsidR="009D3E77" w:rsidRPr="00E340F2" w:rsidRDefault="009D3E77" w:rsidP="00E340F2">
      <w:pPr>
        <w:tabs>
          <w:tab w:val="left" w:pos="-142"/>
        </w:tabs>
        <w:autoSpaceDE w:val="0"/>
        <w:autoSpaceDN w:val="0"/>
        <w:adjustRightInd w:val="0"/>
        <w:spacing w:after="0" w:line="240" w:lineRule="auto"/>
        <w:jc w:val="both"/>
        <w:outlineLvl w:val="0"/>
        <w:rPr>
          <w:rFonts w:ascii="Arial" w:eastAsia="Times New Roman" w:hAnsi="Arial" w:cs="Arial"/>
          <w:b/>
          <w:sz w:val="20"/>
          <w:szCs w:val="20"/>
          <w:lang w:eastAsia="es-ES"/>
        </w:rPr>
      </w:pPr>
      <w:r w:rsidRPr="00E340F2">
        <w:rPr>
          <w:rFonts w:ascii="Arial" w:eastAsia="Times New Roman" w:hAnsi="Arial" w:cs="Arial"/>
          <w:b/>
          <w:sz w:val="20"/>
          <w:szCs w:val="20"/>
          <w:lang w:eastAsia="es-ES"/>
        </w:rPr>
        <w:t>REFERENCIA:</w:t>
      </w:r>
      <w:r w:rsidRPr="00E340F2">
        <w:rPr>
          <w:rFonts w:ascii="Arial" w:eastAsia="Times New Roman" w:hAnsi="Arial" w:cs="Arial"/>
          <w:sz w:val="20"/>
          <w:szCs w:val="20"/>
          <w:lang w:eastAsia="es-ES"/>
        </w:rPr>
        <w:tab/>
        <w:t xml:space="preserve">Proceso de Contratación </w:t>
      </w:r>
      <w:r w:rsidR="00E340F2">
        <w:rPr>
          <w:rFonts w:ascii="Arial" w:eastAsia="Times New Roman" w:hAnsi="Arial" w:cs="Arial"/>
          <w:b/>
          <w:sz w:val="20"/>
          <w:szCs w:val="20"/>
          <w:lang w:eastAsia="es-ES"/>
        </w:rPr>
        <w:t>IDRD-</w:t>
      </w:r>
      <w:r w:rsidR="0081204A">
        <w:rPr>
          <w:rFonts w:ascii="Arial" w:eastAsia="Times New Roman" w:hAnsi="Arial" w:cs="Arial"/>
          <w:b/>
          <w:sz w:val="20"/>
          <w:szCs w:val="20"/>
          <w:lang w:eastAsia="es-ES"/>
        </w:rPr>
        <w:t>SG-SAMC</w:t>
      </w:r>
      <w:r w:rsidR="00E340F2">
        <w:rPr>
          <w:rFonts w:ascii="Arial" w:eastAsia="Times New Roman" w:hAnsi="Arial" w:cs="Arial"/>
          <w:b/>
          <w:sz w:val="20"/>
          <w:szCs w:val="20"/>
          <w:lang w:eastAsia="es-ES"/>
        </w:rPr>
        <w:t>-0</w:t>
      </w:r>
      <w:r w:rsidR="0081204A">
        <w:rPr>
          <w:rFonts w:ascii="Arial" w:eastAsia="Times New Roman" w:hAnsi="Arial" w:cs="Arial"/>
          <w:b/>
          <w:sz w:val="20"/>
          <w:szCs w:val="20"/>
          <w:lang w:eastAsia="es-ES"/>
        </w:rPr>
        <w:t>2</w:t>
      </w:r>
      <w:r w:rsidR="007721C3">
        <w:rPr>
          <w:rFonts w:ascii="Arial" w:eastAsia="Times New Roman" w:hAnsi="Arial" w:cs="Arial"/>
          <w:b/>
          <w:sz w:val="20"/>
          <w:szCs w:val="20"/>
          <w:lang w:eastAsia="es-ES"/>
        </w:rPr>
        <w:t>7</w:t>
      </w:r>
      <w:r w:rsidR="00E340F2">
        <w:rPr>
          <w:rFonts w:ascii="Arial" w:eastAsia="Times New Roman" w:hAnsi="Arial" w:cs="Arial"/>
          <w:b/>
          <w:sz w:val="20"/>
          <w:szCs w:val="20"/>
          <w:lang w:eastAsia="es-ES"/>
        </w:rPr>
        <w:t>-2023</w:t>
      </w:r>
    </w:p>
    <w:p w14:paraId="6FAD9BD5" w14:textId="77777777" w:rsidR="006746DA" w:rsidRDefault="006746DA"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5FCD2C2" w14:textId="1F03CBC9"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78F82957" w14:textId="77777777" w:rsidR="009D3E77" w:rsidRDefault="009D3E77" w:rsidP="009D3E77">
      <w:pPr>
        <w:tabs>
          <w:tab w:val="left" w:pos="-142"/>
        </w:tabs>
        <w:autoSpaceDE w:val="0"/>
        <w:autoSpaceDN w:val="0"/>
        <w:adjustRightInd w:val="0"/>
        <w:spacing w:after="0" w:line="240" w:lineRule="auto"/>
        <w:outlineLvl w:val="0"/>
        <w:rPr>
          <w:rFonts w:ascii="Arial" w:eastAsia="Arial" w:hAnsi="Arial" w:cs="Arial"/>
          <w:sz w:val="20"/>
          <w:szCs w:val="20"/>
          <w:highlight w:val="lightGray"/>
          <w:lang w:eastAsia="es-ES"/>
        </w:rPr>
      </w:pPr>
    </w:p>
    <w:p w14:paraId="6F2DC7A6" w14:textId="77777777" w:rsidR="007721C3" w:rsidRPr="00EF3328" w:rsidRDefault="007721C3" w:rsidP="007721C3">
      <w:pPr>
        <w:spacing w:after="0"/>
        <w:jc w:val="both"/>
        <w:rPr>
          <w:rFonts w:ascii="Arial" w:hAnsi="Arial" w:cs="Arial"/>
          <w:b/>
          <w:sz w:val="20"/>
          <w:szCs w:val="20"/>
        </w:rPr>
      </w:pPr>
      <w:r w:rsidRPr="00EF3328">
        <w:rPr>
          <w:rFonts w:ascii="Arial" w:hAnsi="Arial" w:cs="Arial"/>
          <w:b/>
          <w:sz w:val="20"/>
          <w:szCs w:val="20"/>
        </w:rPr>
        <w:t xml:space="preserve">Contratar por el sistema de precios unitarios, la recuperación, mantenimiento y sostenibilidad de las condiciones técnicas de los campos de juego de fútbol profesional ubicados en los estadios Nemecio Camacho El </w:t>
      </w:r>
      <w:proofErr w:type="spellStart"/>
      <w:r w:rsidRPr="00EF3328">
        <w:rPr>
          <w:rFonts w:ascii="Arial" w:hAnsi="Arial" w:cs="Arial"/>
          <w:b/>
          <w:sz w:val="20"/>
          <w:szCs w:val="20"/>
        </w:rPr>
        <w:t>Campín</w:t>
      </w:r>
      <w:proofErr w:type="spellEnd"/>
      <w:r w:rsidRPr="00EF3328">
        <w:rPr>
          <w:rFonts w:ascii="Arial" w:hAnsi="Arial" w:cs="Arial"/>
          <w:b/>
          <w:sz w:val="20"/>
          <w:szCs w:val="20"/>
        </w:rPr>
        <w:t xml:space="preserve">, Metropolitano de Techo, </w:t>
      </w:r>
      <w:proofErr w:type="spellStart"/>
      <w:r w:rsidRPr="00EF3328">
        <w:rPr>
          <w:rFonts w:ascii="Arial" w:hAnsi="Arial" w:cs="Arial"/>
          <w:b/>
          <w:sz w:val="20"/>
          <w:szCs w:val="20"/>
        </w:rPr>
        <w:t>Campincito</w:t>
      </w:r>
      <w:proofErr w:type="spellEnd"/>
      <w:r w:rsidRPr="00EF3328">
        <w:rPr>
          <w:rFonts w:ascii="Arial" w:hAnsi="Arial" w:cs="Arial"/>
          <w:b/>
          <w:sz w:val="20"/>
          <w:szCs w:val="20"/>
        </w:rPr>
        <w:t xml:space="preserve"> y Olaya Herrera de la ciudad de Bogotá D. C.</w:t>
      </w:r>
    </w:p>
    <w:p w14:paraId="6356DA4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9D3E77">
        <w:rPr>
          <w:rFonts w:ascii="Arial" w:eastAsia="Calibri" w:hAnsi="Arial" w:cs="Arial"/>
          <w:sz w:val="20"/>
          <w:szCs w:val="20"/>
          <w:highlight w:val="lightGray"/>
        </w:rPr>
        <w:t>Rrom</w:t>
      </w:r>
      <w:proofErr w:type="spellEnd"/>
      <w:r w:rsidRPr="009D3E77">
        <w:rPr>
          <w:rFonts w:ascii="Arial" w:eastAsia="Calibri" w:hAnsi="Arial" w:cs="Arial"/>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23D78EBF"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 xml:space="preserve">Sin perjuicio de lo anterior, para probar la pertenencia a la población indígena, negra, afrocolombiana, raizal, palanquera, </w:t>
      </w:r>
      <w:proofErr w:type="spellStart"/>
      <w:r w:rsidRPr="006746DA">
        <w:rPr>
          <w:rFonts w:ascii="Arial" w:eastAsia="Times New Roman" w:hAnsi="Arial" w:cs="Arial"/>
          <w:sz w:val="20"/>
          <w:szCs w:val="20"/>
          <w:lang w:eastAsia="es-ES"/>
        </w:rPr>
        <w:t>Rrom</w:t>
      </w:r>
      <w:proofErr w:type="spellEnd"/>
      <w:r w:rsidRPr="006746DA">
        <w:rPr>
          <w:rFonts w:ascii="Arial" w:eastAsia="Times New Roman" w:hAnsi="Arial" w:cs="Arial"/>
          <w:sz w:val="20"/>
          <w:szCs w:val="20"/>
          <w:lang w:eastAsia="es-ES"/>
        </w:rPr>
        <w:t xml:space="preserve"> o gitanas, aporto la certificación expedida por el Ministerio del Interior, de acuerdo con los incisos 3 y 4 del </w:t>
      </w:r>
      <w:proofErr w:type="spellStart"/>
      <w:r w:rsidRPr="006746DA">
        <w:rPr>
          <w:rFonts w:ascii="Arial" w:eastAsia="Times New Roman" w:hAnsi="Arial" w:cs="Arial"/>
          <w:sz w:val="20"/>
          <w:szCs w:val="20"/>
          <w:lang w:eastAsia="es-ES"/>
        </w:rPr>
        <w:t>subnumeral</w:t>
      </w:r>
      <w:proofErr w:type="spellEnd"/>
      <w:r w:rsidRPr="006746DA">
        <w:rPr>
          <w:rFonts w:ascii="Arial" w:eastAsia="Times New Roman" w:hAnsi="Arial" w:cs="Arial"/>
          <w:sz w:val="20"/>
          <w:szCs w:val="20"/>
          <w:lang w:eastAsia="es-ES"/>
        </w:rPr>
        <w:t xml:space="preserve">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075403DD" w14:textId="406A3C3D" w:rsidR="006746DA" w:rsidRDefault="006746DA" w:rsidP="005E11FA">
      <w:pPr>
        <w:rPr>
          <w:rFonts w:ascii="Arial" w:eastAsia="Times New Roman" w:hAnsi="Arial" w:cs="Arial"/>
          <w:sz w:val="20"/>
          <w:szCs w:val="20"/>
          <w:lang w:eastAsia="es-ES"/>
        </w:rPr>
      </w:pPr>
    </w:p>
    <w:p w14:paraId="4695D6F6" w14:textId="77777777" w:rsidR="00F07BAE" w:rsidRPr="009D3E77" w:rsidRDefault="00F07BAE"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F07BAE">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07F2158E"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CB85FA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B50D58F" w14:textId="77777777" w:rsidR="00E340F2" w:rsidRDefault="00E340F2" w:rsidP="00E340F2">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Pr>
          <w:rFonts w:ascii="Arial" w:eastAsia="Times New Roman" w:hAnsi="Arial" w:cs="Arial"/>
          <w:b/>
          <w:sz w:val="20"/>
          <w:szCs w:val="20"/>
          <w:lang w:eastAsia="es-ES"/>
        </w:rPr>
        <w:t>INSTITUTO DISTRITAL DE RECREACIÓN Y DEPORTES</w:t>
      </w:r>
    </w:p>
    <w:p w14:paraId="74F807C0" w14:textId="77777777" w:rsidR="00E340F2" w:rsidRDefault="00E340F2" w:rsidP="00E340F2">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6E77E58F" w14:textId="77777777" w:rsidR="009D3E77" w:rsidRPr="009D3E77" w:rsidRDefault="009D3E77" w:rsidP="009D3E77">
      <w:pPr>
        <w:spacing w:after="120" w:line="240" w:lineRule="auto"/>
        <w:rPr>
          <w:rFonts w:ascii="Arial" w:eastAsia="Times New Roman" w:hAnsi="Arial" w:cs="Arial"/>
          <w:sz w:val="20"/>
          <w:szCs w:val="20"/>
          <w:lang w:eastAsia="es-ES"/>
        </w:rPr>
      </w:pPr>
    </w:p>
    <w:p w14:paraId="08AE9A5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66DA151" w14:textId="591B722D" w:rsidR="00E340F2" w:rsidRDefault="009D3E77" w:rsidP="00E340F2">
      <w:pPr>
        <w:tabs>
          <w:tab w:val="left" w:pos="-142"/>
        </w:tabs>
        <w:autoSpaceDE w:val="0"/>
        <w:autoSpaceDN w:val="0"/>
        <w:adjustRightInd w:val="0"/>
        <w:spacing w:after="0" w:line="240" w:lineRule="auto"/>
        <w:jc w:val="both"/>
        <w:outlineLvl w:val="0"/>
        <w:rPr>
          <w:rFonts w:ascii="Arial" w:eastAsia="Times New Roman" w:hAnsi="Arial" w:cs="Arial"/>
          <w:b/>
          <w:sz w:val="20"/>
          <w:szCs w:val="20"/>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00E340F2">
        <w:rPr>
          <w:rFonts w:ascii="Arial" w:eastAsia="Times New Roman" w:hAnsi="Arial" w:cs="Arial"/>
          <w:b/>
          <w:sz w:val="20"/>
          <w:szCs w:val="20"/>
          <w:lang w:eastAsia="es-ES"/>
        </w:rPr>
        <w:t>IDRD-</w:t>
      </w:r>
      <w:r w:rsidR="0081204A">
        <w:rPr>
          <w:rFonts w:ascii="Arial" w:eastAsia="Times New Roman" w:hAnsi="Arial" w:cs="Arial"/>
          <w:b/>
          <w:sz w:val="20"/>
          <w:szCs w:val="20"/>
          <w:lang w:eastAsia="es-ES"/>
        </w:rPr>
        <w:t>S</w:t>
      </w:r>
      <w:r w:rsidR="00E340F2">
        <w:rPr>
          <w:rFonts w:ascii="Arial" w:eastAsia="Times New Roman" w:hAnsi="Arial" w:cs="Arial"/>
          <w:b/>
          <w:sz w:val="20"/>
          <w:szCs w:val="20"/>
          <w:lang w:eastAsia="es-ES"/>
        </w:rPr>
        <w:t>G-</w:t>
      </w:r>
      <w:r w:rsidR="0081204A">
        <w:rPr>
          <w:rFonts w:ascii="Arial" w:eastAsia="Times New Roman" w:hAnsi="Arial" w:cs="Arial"/>
          <w:b/>
          <w:sz w:val="20"/>
          <w:szCs w:val="20"/>
          <w:lang w:eastAsia="es-ES"/>
        </w:rPr>
        <w:t>SAMC</w:t>
      </w:r>
      <w:r w:rsidR="00E340F2">
        <w:rPr>
          <w:rFonts w:ascii="Arial" w:eastAsia="Times New Roman" w:hAnsi="Arial" w:cs="Arial"/>
          <w:b/>
          <w:sz w:val="20"/>
          <w:szCs w:val="20"/>
          <w:lang w:eastAsia="es-ES"/>
        </w:rPr>
        <w:t>-0</w:t>
      </w:r>
      <w:r w:rsidR="0081204A">
        <w:rPr>
          <w:rFonts w:ascii="Arial" w:eastAsia="Times New Roman" w:hAnsi="Arial" w:cs="Arial"/>
          <w:b/>
          <w:sz w:val="20"/>
          <w:szCs w:val="20"/>
          <w:lang w:eastAsia="es-ES"/>
        </w:rPr>
        <w:t>2</w:t>
      </w:r>
      <w:r w:rsidR="007721C3">
        <w:rPr>
          <w:rFonts w:ascii="Arial" w:eastAsia="Times New Roman" w:hAnsi="Arial" w:cs="Arial"/>
          <w:b/>
          <w:sz w:val="20"/>
          <w:szCs w:val="20"/>
          <w:lang w:eastAsia="es-ES"/>
        </w:rPr>
        <w:t>7</w:t>
      </w:r>
      <w:r w:rsidR="00E340F2">
        <w:rPr>
          <w:rFonts w:ascii="Arial" w:eastAsia="Times New Roman" w:hAnsi="Arial" w:cs="Arial"/>
          <w:b/>
          <w:sz w:val="20"/>
          <w:szCs w:val="20"/>
          <w:lang w:eastAsia="es-ES"/>
        </w:rPr>
        <w:t>-2023</w:t>
      </w:r>
    </w:p>
    <w:p w14:paraId="01F0B45E" w14:textId="56D267E8" w:rsidR="009D3E77" w:rsidRPr="009D3E77" w:rsidRDefault="009D3E77" w:rsidP="00E340F2">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CF8008B" w14:textId="77777777" w:rsidR="007721C3" w:rsidRPr="00EF3328" w:rsidRDefault="007721C3" w:rsidP="007721C3">
      <w:pPr>
        <w:spacing w:after="0"/>
        <w:jc w:val="both"/>
        <w:rPr>
          <w:rFonts w:ascii="Arial" w:hAnsi="Arial" w:cs="Arial"/>
          <w:b/>
          <w:sz w:val="20"/>
          <w:szCs w:val="20"/>
        </w:rPr>
      </w:pPr>
      <w:r w:rsidRPr="00EF3328">
        <w:rPr>
          <w:rFonts w:ascii="Arial" w:hAnsi="Arial" w:cs="Arial"/>
          <w:b/>
          <w:sz w:val="20"/>
          <w:szCs w:val="20"/>
        </w:rPr>
        <w:t xml:space="preserve">Contratar por el sistema de precios unitarios, la recuperación, mantenimiento y sostenibilidad de las condiciones técnicas de los campos de juego de fútbol profesional ubicados en los estadios Nemecio Camacho El </w:t>
      </w:r>
      <w:proofErr w:type="spellStart"/>
      <w:r w:rsidRPr="00EF3328">
        <w:rPr>
          <w:rFonts w:ascii="Arial" w:hAnsi="Arial" w:cs="Arial"/>
          <w:b/>
          <w:sz w:val="20"/>
          <w:szCs w:val="20"/>
        </w:rPr>
        <w:t>Campín</w:t>
      </w:r>
      <w:proofErr w:type="spellEnd"/>
      <w:r w:rsidRPr="00EF3328">
        <w:rPr>
          <w:rFonts w:ascii="Arial" w:hAnsi="Arial" w:cs="Arial"/>
          <w:b/>
          <w:sz w:val="20"/>
          <w:szCs w:val="20"/>
        </w:rPr>
        <w:t xml:space="preserve">, Metropolitano de Techo, </w:t>
      </w:r>
      <w:proofErr w:type="spellStart"/>
      <w:r w:rsidRPr="00EF3328">
        <w:rPr>
          <w:rFonts w:ascii="Arial" w:hAnsi="Arial" w:cs="Arial"/>
          <w:b/>
          <w:sz w:val="20"/>
          <w:szCs w:val="20"/>
        </w:rPr>
        <w:t>Campincito</w:t>
      </w:r>
      <w:proofErr w:type="spellEnd"/>
      <w:r w:rsidRPr="00EF3328">
        <w:rPr>
          <w:rFonts w:ascii="Arial" w:hAnsi="Arial" w:cs="Arial"/>
          <w:b/>
          <w:sz w:val="20"/>
          <w:szCs w:val="20"/>
        </w:rPr>
        <w:t xml:space="preserve"> y Olaya Herrera de la ciudad de Bogotá D. C.</w:t>
      </w:r>
    </w:p>
    <w:p w14:paraId="468EF313" w14:textId="77777777" w:rsidR="0081204A" w:rsidRPr="009D3E77" w:rsidRDefault="0081204A"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 xml:space="preserve">Adjunto a esta certificación aporto los documentos de identificación de las personas en proceso de reincorporación o reintegración, de acuerdo con los incisos 1 y 2 del </w:t>
      </w:r>
      <w:proofErr w:type="spellStart"/>
      <w:r w:rsidRPr="00F6006F">
        <w:rPr>
          <w:rFonts w:ascii="Arial" w:eastAsia="Calibri" w:hAnsi="Arial" w:cs="Arial"/>
          <w:color w:val="000000"/>
          <w:sz w:val="20"/>
          <w:szCs w:val="20"/>
          <w:lang w:val="es-MX"/>
        </w:rPr>
        <w:t>subnumeral</w:t>
      </w:r>
      <w:proofErr w:type="spellEnd"/>
      <w:r w:rsidRPr="00F6006F">
        <w:rPr>
          <w:rFonts w:ascii="Arial" w:eastAsia="Calibri" w:hAnsi="Arial" w:cs="Arial"/>
          <w:color w:val="000000"/>
          <w:sz w:val="20"/>
          <w:szCs w:val="20"/>
          <w:lang w:val="es-MX"/>
        </w:rPr>
        <w:t xml:space="preserve">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6D319FF5"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FE5337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D6656C5" w14:textId="77777777" w:rsidR="00E340F2" w:rsidRDefault="00E340F2" w:rsidP="00E340F2">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Pr>
          <w:rFonts w:ascii="Arial" w:eastAsia="Times New Roman" w:hAnsi="Arial" w:cs="Arial"/>
          <w:b/>
          <w:sz w:val="20"/>
          <w:szCs w:val="20"/>
          <w:lang w:eastAsia="es-ES"/>
        </w:rPr>
        <w:t>INSTITUTO DISTRITAL DE RECREACIÓN Y DEPORTES</w:t>
      </w:r>
    </w:p>
    <w:p w14:paraId="326A4060" w14:textId="77777777" w:rsidR="00E340F2" w:rsidRDefault="00E340F2" w:rsidP="00E340F2">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1D029962" w14:textId="6894E035"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7C2F57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5DA5384" w14:textId="324FEB4D" w:rsidR="00E340F2" w:rsidRDefault="009D3E77" w:rsidP="00E340F2">
      <w:pPr>
        <w:tabs>
          <w:tab w:val="left" w:pos="-142"/>
        </w:tabs>
        <w:autoSpaceDE w:val="0"/>
        <w:autoSpaceDN w:val="0"/>
        <w:adjustRightInd w:val="0"/>
        <w:spacing w:after="0" w:line="240" w:lineRule="auto"/>
        <w:jc w:val="both"/>
        <w:outlineLvl w:val="0"/>
        <w:rPr>
          <w:rFonts w:ascii="Arial" w:eastAsia="Times New Roman" w:hAnsi="Arial" w:cs="Arial"/>
          <w:b/>
          <w:sz w:val="20"/>
          <w:szCs w:val="20"/>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00E340F2">
        <w:rPr>
          <w:rFonts w:ascii="Arial" w:eastAsia="Times New Roman" w:hAnsi="Arial" w:cs="Arial"/>
          <w:b/>
          <w:sz w:val="20"/>
          <w:szCs w:val="20"/>
          <w:lang w:eastAsia="es-ES"/>
        </w:rPr>
        <w:t>IDRD-</w:t>
      </w:r>
      <w:r w:rsidR="0081204A">
        <w:rPr>
          <w:rFonts w:ascii="Arial" w:eastAsia="Times New Roman" w:hAnsi="Arial" w:cs="Arial"/>
          <w:b/>
          <w:sz w:val="20"/>
          <w:szCs w:val="20"/>
          <w:lang w:eastAsia="es-ES"/>
        </w:rPr>
        <w:t>S</w:t>
      </w:r>
      <w:r w:rsidR="00E340F2">
        <w:rPr>
          <w:rFonts w:ascii="Arial" w:eastAsia="Times New Roman" w:hAnsi="Arial" w:cs="Arial"/>
          <w:b/>
          <w:sz w:val="20"/>
          <w:szCs w:val="20"/>
          <w:lang w:eastAsia="es-ES"/>
        </w:rPr>
        <w:t>G-</w:t>
      </w:r>
      <w:r w:rsidR="0081204A">
        <w:rPr>
          <w:rFonts w:ascii="Arial" w:eastAsia="Times New Roman" w:hAnsi="Arial" w:cs="Arial"/>
          <w:b/>
          <w:sz w:val="20"/>
          <w:szCs w:val="20"/>
          <w:lang w:eastAsia="es-ES"/>
        </w:rPr>
        <w:t>SAMC</w:t>
      </w:r>
      <w:r w:rsidR="00E340F2">
        <w:rPr>
          <w:rFonts w:ascii="Arial" w:eastAsia="Times New Roman" w:hAnsi="Arial" w:cs="Arial"/>
          <w:b/>
          <w:sz w:val="20"/>
          <w:szCs w:val="20"/>
          <w:lang w:eastAsia="es-ES"/>
        </w:rPr>
        <w:t>-0</w:t>
      </w:r>
      <w:r w:rsidR="0081204A">
        <w:rPr>
          <w:rFonts w:ascii="Arial" w:eastAsia="Times New Roman" w:hAnsi="Arial" w:cs="Arial"/>
          <w:b/>
          <w:sz w:val="20"/>
          <w:szCs w:val="20"/>
          <w:lang w:eastAsia="es-ES"/>
        </w:rPr>
        <w:t>2</w:t>
      </w:r>
      <w:r w:rsidR="007721C3">
        <w:rPr>
          <w:rFonts w:ascii="Arial" w:eastAsia="Times New Roman" w:hAnsi="Arial" w:cs="Arial"/>
          <w:b/>
          <w:sz w:val="20"/>
          <w:szCs w:val="20"/>
          <w:lang w:eastAsia="es-ES"/>
        </w:rPr>
        <w:t>7</w:t>
      </w:r>
      <w:r w:rsidR="00E340F2">
        <w:rPr>
          <w:rFonts w:ascii="Arial" w:eastAsia="Times New Roman" w:hAnsi="Arial" w:cs="Arial"/>
          <w:b/>
          <w:sz w:val="20"/>
          <w:szCs w:val="20"/>
          <w:lang w:eastAsia="es-ES"/>
        </w:rPr>
        <w:t>-2023</w:t>
      </w:r>
    </w:p>
    <w:p w14:paraId="465B9E67" w14:textId="73C2AF50" w:rsidR="009D3E77" w:rsidRPr="009D3E77" w:rsidRDefault="009D3E77" w:rsidP="00E340F2">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3F02A48B" w14:textId="77777777" w:rsidR="007721C3" w:rsidRPr="00EF3328" w:rsidRDefault="007721C3" w:rsidP="007721C3">
      <w:pPr>
        <w:spacing w:after="0"/>
        <w:jc w:val="both"/>
        <w:rPr>
          <w:rFonts w:ascii="Arial" w:hAnsi="Arial" w:cs="Arial"/>
          <w:b/>
          <w:sz w:val="20"/>
          <w:szCs w:val="20"/>
        </w:rPr>
      </w:pPr>
      <w:r w:rsidRPr="00EF3328">
        <w:rPr>
          <w:rFonts w:ascii="Arial" w:hAnsi="Arial" w:cs="Arial"/>
          <w:b/>
          <w:sz w:val="20"/>
          <w:szCs w:val="20"/>
        </w:rPr>
        <w:t xml:space="preserve">Contratar por el sistema de precios unitarios, la recuperación, mantenimiento y sostenibilidad de las condiciones técnicas de los campos de juego de fútbol profesional ubicados en los estadios Nemecio Camacho El </w:t>
      </w:r>
      <w:proofErr w:type="spellStart"/>
      <w:r w:rsidRPr="00EF3328">
        <w:rPr>
          <w:rFonts w:ascii="Arial" w:hAnsi="Arial" w:cs="Arial"/>
          <w:b/>
          <w:sz w:val="20"/>
          <w:szCs w:val="20"/>
        </w:rPr>
        <w:t>Campín</w:t>
      </w:r>
      <w:proofErr w:type="spellEnd"/>
      <w:r w:rsidRPr="00EF3328">
        <w:rPr>
          <w:rFonts w:ascii="Arial" w:hAnsi="Arial" w:cs="Arial"/>
          <w:b/>
          <w:sz w:val="20"/>
          <w:szCs w:val="20"/>
        </w:rPr>
        <w:t xml:space="preserve">, Metropolitano de Techo, </w:t>
      </w:r>
      <w:proofErr w:type="spellStart"/>
      <w:r w:rsidRPr="00EF3328">
        <w:rPr>
          <w:rFonts w:ascii="Arial" w:hAnsi="Arial" w:cs="Arial"/>
          <w:b/>
          <w:sz w:val="20"/>
          <w:szCs w:val="20"/>
        </w:rPr>
        <w:t>Campincito</w:t>
      </w:r>
      <w:proofErr w:type="spellEnd"/>
      <w:r w:rsidRPr="00EF3328">
        <w:rPr>
          <w:rFonts w:ascii="Arial" w:hAnsi="Arial" w:cs="Arial"/>
          <w:b/>
          <w:sz w:val="20"/>
          <w:szCs w:val="20"/>
        </w:rPr>
        <w:t xml:space="preserve"> y Olaya Herrera de la ciudad de Bogotá D. C.</w:t>
      </w: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 xml:space="preserve">Adjunto a esta certificación aporto los documentos de identificación de las personas en proceso de reincorporación o reintegración, de acuerdo con el inciso 3 del </w:t>
      </w:r>
      <w:proofErr w:type="spellStart"/>
      <w:r w:rsidRPr="00C0612C">
        <w:rPr>
          <w:rFonts w:ascii="Arial" w:eastAsia="Calibri" w:hAnsi="Arial" w:cs="Arial"/>
          <w:color w:val="000000"/>
          <w:sz w:val="20"/>
          <w:szCs w:val="20"/>
          <w:lang w:val="es-MX"/>
        </w:rPr>
        <w:t>subnumeral</w:t>
      </w:r>
      <w:proofErr w:type="spellEnd"/>
      <w:r w:rsidRPr="00C0612C">
        <w:rPr>
          <w:rFonts w:ascii="Arial" w:eastAsia="Calibri" w:hAnsi="Arial" w:cs="Arial"/>
          <w:color w:val="000000"/>
          <w:sz w:val="20"/>
          <w:szCs w:val="20"/>
          <w:lang w:val="es-MX"/>
        </w:rPr>
        <w:t xml:space="preserve">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1B5C7F69" w14:textId="23D25CC3"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FORMATO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9FF6ED1"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74B4B33" w14:textId="76B563C9" w:rsidR="009D3E77" w:rsidRPr="009D3E77" w:rsidRDefault="00E340F2" w:rsidP="00E340F2">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Pr>
          <w:rFonts w:ascii="Arial" w:eastAsia="Times New Roman" w:hAnsi="Arial" w:cs="Arial"/>
          <w:b/>
          <w:sz w:val="20"/>
          <w:szCs w:val="20"/>
          <w:lang w:eastAsia="es-ES"/>
        </w:rPr>
        <w:t>INSTITUTO DISTRITAL DE RECREACIÓN Y DEPORTES</w:t>
      </w:r>
    </w:p>
    <w:p w14:paraId="74BB5043" w14:textId="77777777" w:rsidR="00E340F2" w:rsidRDefault="00E340F2" w:rsidP="00E340F2">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1316814E"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16B44B5" w14:textId="6251CA52" w:rsidR="009D3E77" w:rsidRDefault="009D3E77" w:rsidP="00E340F2">
      <w:pPr>
        <w:tabs>
          <w:tab w:val="left" w:pos="-142"/>
        </w:tabs>
        <w:autoSpaceDE w:val="0"/>
        <w:autoSpaceDN w:val="0"/>
        <w:adjustRightInd w:val="0"/>
        <w:spacing w:after="0" w:line="240" w:lineRule="auto"/>
        <w:jc w:val="both"/>
        <w:outlineLvl w:val="0"/>
        <w:rPr>
          <w:rFonts w:ascii="Arial" w:eastAsia="Times New Roman" w:hAnsi="Arial" w:cs="Arial"/>
          <w:b/>
          <w:sz w:val="20"/>
          <w:szCs w:val="20"/>
          <w:lang w:eastAsia="es-ES"/>
        </w:rPr>
      </w:pPr>
      <w:r w:rsidRPr="009D3E77">
        <w:rPr>
          <w:rFonts w:ascii="Arial" w:eastAsia="Times New Roman" w:hAnsi="Arial" w:cs="Arial"/>
          <w:b/>
          <w:bCs/>
          <w:sz w:val="20"/>
          <w:szCs w:val="20"/>
          <w:lang w:eastAsia="es-ES"/>
        </w:rPr>
        <w:t>REFERENCIA:</w:t>
      </w:r>
      <w:r w:rsidRPr="009D3E77">
        <w:rPr>
          <w:rFonts w:ascii="Calibri" w:eastAsia="Calibri" w:hAnsi="Calibri" w:cs="Arial"/>
        </w:rPr>
        <w:tab/>
      </w:r>
      <w:r w:rsidRPr="009D3E77">
        <w:rPr>
          <w:rFonts w:ascii="Arial" w:eastAsia="Times New Roman" w:hAnsi="Arial" w:cs="Arial"/>
          <w:sz w:val="20"/>
          <w:szCs w:val="20"/>
          <w:lang w:eastAsia="es-ES"/>
        </w:rPr>
        <w:t xml:space="preserve">Proceso de Contratación </w:t>
      </w:r>
      <w:r w:rsidR="00E340F2">
        <w:rPr>
          <w:rFonts w:ascii="Arial" w:eastAsia="Times New Roman" w:hAnsi="Arial" w:cs="Arial"/>
          <w:b/>
          <w:sz w:val="20"/>
          <w:szCs w:val="20"/>
          <w:lang w:eastAsia="es-ES"/>
        </w:rPr>
        <w:t>IDRD-</w:t>
      </w:r>
      <w:r w:rsidR="0081204A">
        <w:rPr>
          <w:rFonts w:ascii="Arial" w:eastAsia="Times New Roman" w:hAnsi="Arial" w:cs="Arial"/>
          <w:b/>
          <w:sz w:val="20"/>
          <w:szCs w:val="20"/>
          <w:lang w:eastAsia="es-ES"/>
        </w:rPr>
        <w:t>S</w:t>
      </w:r>
      <w:r w:rsidR="00E340F2">
        <w:rPr>
          <w:rFonts w:ascii="Arial" w:eastAsia="Times New Roman" w:hAnsi="Arial" w:cs="Arial"/>
          <w:b/>
          <w:sz w:val="20"/>
          <w:szCs w:val="20"/>
          <w:lang w:eastAsia="es-ES"/>
        </w:rPr>
        <w:t>G-</w:t>
      </w:r>
      <w:r w:rsidR="0081204A">
        <w:rPr>
          <w:rFonts w:ascii="Arial" w:eastAsia="Times New Roman" w:hAnsi="Arial" w:cs="Arial"/>
          <w:b/>
          <w:sz w:val="20"/>
          <w:szCs w:val="20"/>
          <w:lang w:eastAsia="es-ES"/>
        </w:rPr>
        <w:t>SAMC</w:t>
      </w:r>
      <w:r w:rsidR="00E340F2">
        <w:rPr>
          <w:rFonts w:ascii="Arial" w:eastAsia="Times New Roman" w:hAnsi="Arial" w:cs="Arial"/>
          <w:b/>
          <w:sz w:val="20"/>
          <w:szCs w:val="20"/>
          <w:lang w:eastAsia="es-ES"/>
        </w:rPr>
        <w:t>-0</w:t>
      </w:r>
      <w:r w:rsidR="0081204A">
        <w:rPr>
          <w:rFonts w:ascii="Arial" w:eastAsia="Times New Roman" w:hAnsi="Arial" w:cs="Arial"/>
          <w:b/>
          <w:sz w:val="20"/>
          <w:szCs w:val="20"/>
          <w:lang w:eastAsia="es-ES"/>
        </w:rPr>
        <w:t>2</w:t>
      </w:r>
      <w:r w:rsidR="007721C3">
        <w:rPr>
          <w:rFonts w:ascii="Arial" w:eastAsia="Times New Roman" w:hAnsi="Arial" w:cs="Arial"/>
          <w:b/>
          <w:sz w:val="20"/>
          <w:szCs w:val="20"/>
          <w:lang w:eastAsia="es-ES"/>
        </w:rPr>
        <w:t>7</w:t>
      </w:r>
      <w:r w:rsidR="00E340F2">
        <w:rPr>
          <w:rFonts w:ascii="Arial" w:eastAsia="Times New Roman" w:hAnsi="Arial" w:cs="Arial"/>
          <w:b/>
          <w:sz w:val="20"/>
          <w:szCs w:val="20"/>
          <w:lang w:eastAsia="es-ES"/>
        </w:rPr>
        <w:t>-2023</w:t>
      </w:r>
    </w:p>
    <w:p w14:paraId="054088C3" w14:textId="77777777" w:rsidR="00E340F2" w:rsidRPr="00E340F2" w:rsidRDefault="00E340F2" w:rsidP="00E340F2">
      <w:pPr>
        <w:tabs>
          <w:tab w:val="left" w:pos="-142"/>
        </w:tabs>
        <w:autoSpaceDE w:val="0"/>
        <w:autoSpaceDN w:val="0"/>
        <w:adjustRightInd w:val="0"/>
        <w:spacing w:after="0" w:line="240" w:lineRule="auto"/>
        <w:jc w:val="both"/>
        <w:outlineLvl w:val="0"/>
        <w:rPr>
          <w:rFonts w:ascii="Arial" w:eastAsia="Times New Roman" w:hAnsi="Arial" w:cs="Arial"/>
          <w:b/>
          <w:sz w:val="20"/>
          <w:szCs w:val="20"/>
          <w:lang w:eastAsia="es-ES"/>
        </w:rPr>
      </w:pPr>
    </w:p>
    <w:p w14:paraId="6B37B68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6EDEAB0C" w14:textId="77777777" w:rsidR="00E340F2" w:rsidRDefault="00E340F2" w:rsidP="00E340F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6CB9A75" w14:textId="77777777" w:rsidR="007721C3" w:rsidRPr="00EF3328" w:rsidRDefault="007721C3" w:rsidP="007721C3">
      <w:pPr>
        <w:spacing w:after="0"/>
        <w:jc w:val="both"/>
        <w:rPr>
          <w:rFonts w:ascii="Arial" w:hAnsi="Arial" w:cs="Arial"/>
          <w:b/>
          <w:sz w:val="20"/>
          <w:szCs w:val="20"/>
        </w:rPr>
      </w:pPr>
      <w:r w:rsidRPr="00EF3328">
        <w:rPr>
          <w:rFonts w:ascii="Arial" w:hAnsi="Arial" w:cs="Arial"/>
          <w:b/>
          <w:sz w:val="20"/>
          <w:szCs w:val="20"/>
        </w:rPr>
        <w:t xml:space="preserve">Contratar por el sistema de precios unitarios, la recuperación, mantenimiento y sostenibilidad de las condiciones técnicas de los campos de juego de fútbol profesional ubicados en los estadios Nemecio Camacho El </w:t>
      </w:r>
      <w:proofErr w:type="spellStart"/>
      <w:r w:rsidRPr="00EF3328">
        <w:rPr>
          <w:rFonts w:ascii="Arial" w:hAnsi="Arial" w:cs="Arial"/>
          <w:b/>
          <w:sz w:val="20"/>
          <w:szCs w:val="20"/>
        </w:rPr>
        <w:t>Campín</w:t>
      </w:r>
      <w:proofErr w:type="spellEnd"/>
      <w:r w:rsidRPr="00EF3328">
        <w:rPr>
          <w:rFonts w:ascii="Arial" w:hAnsi="Arial" w:cs="Arial"/>
          <w:b/>
          <w:sz w:val="20"/>
          <w:szCs w:val="20"/>
        </w:rPr>
        <w:t xml:space="preserve">, Metropolitano de Techo, </w:t>
      </w:r>
      <w:proofErr w:type="spellStart"/>
      <w:r w:rsidRPr="00EF3328">
        <w:rPr>
          <w:rFonts w:ascii="Arial" w:hAnsi="Arial" w:cs="Arial"/>
          <w:b/>
          <w:sz w:val="20"/>
          <w:szCs w:val="20"/>
        </w:rPr>
        <w:t>Campincito</w:t>
      </w:r>
      <w:proofErr w:type="spellEnd"/>
      <w:r w:rsidRPr="00EF3328">
        <w:rPr>
          <w:rFonts w:ascii="Arial" w:hAnsi="Arial" w:cs="Arial"/>
          <w:b/>
          <w:sz w:val="20"/>
          <w:szCs w:val="20"/>
        </w:rPr>
        <w:t xml:space="preserve"> y Olaya Herrera de la ciudad de Bogotá D. C.</w:t>
      </w:r>
    </w:p>
    <w:p w14:paraId="4134BF45" w14:textId="77777777" w:rsidR="0081204A" w:rsidRPr="009D3E77" w:rsidRDefault="0081204A"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lastRenderedPageBreak/>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proofErr w:type="spellStart"/>
      <w:r w:rsidR="00487049">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w:t>
      </w:r>
      <w:proofErr w:type="spellEnd"/>
      <w:r w:rsidR="00026EDC" w:rsidRPr="002956A8">
        <w:rPr>
          <w:rFonts w:ascii="Arial" w:hAnsi="Arial" w:cs="Arial"/>
          <w:color w:val="000000" w:themeColor="text1"/>
          <w:sz w:val="20"/>
          <w:szCs w:val="20"/>
          <w:lang w:val="es-MX"/>
        </w:rPr>
        <w:t xml:space="preserve"> 2 y/o el inciso 1 del </w:t>
      </w:r>
      <w:proofErr w:type="spellStart"/>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w:t>
      </w:r>
      <w:proofErr w:type="spellEnd"/>
      <w:r w:rsidR="00026EDC" w:rsidRPr="002956A8">
        <w:rPr>
          <w:rFonts w:ascii="Arial" w:hAnsi="Arial" w:cs="Arial"/>
          <w:color w:val="000000" w:themeColor="text1"/>
          <w:sz w:val="20"/>
          <w:szCs w:val="20"/>
          <w:lang w:val="es-MX"/>
        </w:rPr>
        <w:t xml:space="preserve">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[Para la acreditación de desempate establecida en el literal (c)</w:t>
      </w:r>
      <w:r w:rsidR="00783927">
        <w:rPr>
          <w:rFonts w:ascii="Arial" w:eastAsia="Calibri" w:hAnsi="Arial" w:cs="Arial"/>
          <w:sz w:val="20"/>
          <w:szCs w:val="20"/>
          <w:highlight w:val="lightGray"/>
        </w:rPr>
        <w:t xml:space="preserve"> del </w:t>
      </w:r>
      <w:r w:rsidRPr="009D3E77">
        <w:rPr>
          <w:rFonts w:ascii="Arial" w:eastAsia="Calibri" w:hAnsi="Arial" w:cs="Arial"/>
          <w:sz w:val="20"/>
          <w:szCs w:val="20"/>
          <w:highlight w:val="lightGray"/>
        </w:rPr>
        <w:t xml:space="preserve"> </w:t>
      </w:r>
      <w:proofErr w:type="spellStart"/>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numeral</w:t>
      </w:r>
      <w:proofErr w:type="spellEnd"/>
      <w:r w:rsidRPr="009D3E77">
        <w:rPr>
          <w:rFonts w:ascii="Arial" w:eastAsia="Calibri" w:hAnsi="Arial" w:cs="Arial"/>
          <w:sz w:val="20"/>
          <w:szCs w:val="20"/>
          <w:highlight w:val="lightGray"/>
        </w:rPr>
        <w:t xml:space="preserve">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0606D587" w14:textId="77777777" w:rsidR="0081204A" w:rsidRDefault="0081204A" w:rsidP="009D3E77">
      <w:pPr>
        <w:spacing w:after="0" w:line="240" w:lineRule="auto"/>
        <w:jc w:val="center"/>
        <w:rPr>
          <w:rFonts w:ascii="Arial" w:eastAsia="Times New Roman" w:hAnsi="Arial" w:cs="Arial"/>
          <w:b/>
          <w:bCs/>
          <w:sz w:val="20"/>
          <w:szCs w:val="20"/>
          <w:lang w:eastAsia="es-ES"/>
        </w:rPr>
      </w:pPr>
    </w:p>
    <w:p w14:paraId="0D53D89C" w14:textId="77777777" w:rsidR="0081204A" w:rsidRDefault="0081204A" w:rsidP="009D3E77">
      <w:pPr>
        <w:spacing w:after="0" w:line="240" w:lineRule="auto"/>
        <w:jc w:val="center"/>
        <w:rPr>
          <w:rFonts w:ascii="Arial" w:eastAsia="Times New Roman" w:hAnsi="Arial" w:cs="Arial"/>
          <w:b/>
          <w:bCs/>
          <w:sz w:val="20"/>
          <w:szCs w:val="20"/>
          <w:lang w:eastAsia="es-ES"/>
        </w:rPr>
      </w:pPr>
    </w:p>
    <w:p w14:paraId="57DF9A90" w14:textId="77777777" w:rsidR="0081204A" w:rsidRDefault="0081204A" w:rsidP="009D3E77">
      <w:pPr>
        <w:spacing w:after="0" w:line="240" w:lineRule="auto"/>
        <w:jc w:val="center"/>
        <w:rPr>
          <w:rFonts w:ascii="Arial" w:eastAsia="Times New Roman" w:hAnsi="Arial" w:cs="Arial"/>
          <w:b/>
          <w:bCs/>
          <w:sz w:val="20"/>
          <w:szCs w:val="20"/>
          <w:lang w:eastAsia="es-ES"/>
        </w:rPr>
      </w:pPr>
    </w:p>
    <w:p w14:paraId="0BA0900D" w14:textId="77777777" w:rsidR="0081204A" w:rsidRDefault="0081204A" w:rsidP="009D3E77">
      <w:pPr>
        <w:spacing w:after="0" w:line="240" w:lineRule="auto"/>
        <w:jc w:val="center"/>
        <w:rPr>
          <w:rFonts w:ascii="Arial" w:eastAsia="Times New Roman" w:hAnsi="Arial" w:cs="Arial"/>
          <w:b/>
          <w:bCs/>
          <w:sz w:val="20"/>
          <w:szCs w:val="20"/>
          <w:lang w:eastAsia="es-ES"/>
        </w:rPr>
      </w:pPr>
    </w:p>
    <w:p w14:paraId="38408AA1" w14:textId="77777777" w:rsidR="0081204A" w:rsidRDefault="0081204A" w:rsidP="009D3E77">
      <w:pPr>
        <w:spacing w:after="0" w:line="240" w:lineRule="auto"/>
        <w:jc w:val="center"/>
        <w:rPr>
          <w:rFonts w:ascii="Arial" w:eastAsia="Times New Roman" w:hAnsi="Arial" w:cs="Arial"/>
          <w:b/>
          <w:bCs/>
          <w:sz w:val="20"/>
          <w:szCs w:val="20"/>
          <w:lang w:eastAsia="es-ES"/>
        </w:rPr>
      </w:pPr>
    </w:p>
    <w:p w14:paraId="3B6C119A" w14:textId="77777777" w:rsidR="0081204A" w:rsidRDefault="0081204A" w:rsidP="009D3E77">
      <w:pPr>
        <w:spacing w:after="0" w:line="240" w:lineRule="auto"/>
        <w:jc w:val="center"/>
        <w:rPr>
          <w:rFonts w:ascii="Arial" w:eastAsia="Times New Roman" w:hAnsi="Arial" w:cs="Arial"/>
          <w:b/>
          <w:bCs/>
          <w:sz w:val="20"/>
          <w:szCs w:val="20"/>
          <w:lang w:eastAsia="es-ES"/>
        </w:rPr>
      </w:pPr>
    </w:p>
    <w:p w14:paraId="42BB0F9E" w14:textId="77777777" w:rsidR="00F07BAE" w:rsidRPr="009D3E77"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D65E19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8C1AA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1E62B8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620340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210D52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B84596F" w14:textId="583D67E6"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A2C9F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7AFCAB4" w14:textId="77777777" w:rsidR="00E340F2" w:rsidRDefault="00E340F2" w:rsidP="00E340F2">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Pr>
          <w:rFonts w:ascii="Arial" w:eastAsia="Times New Roman" w:hAnsi="Arial" w:cs="Arial"/>
          <w:b/>
          <w:sz w:val="20"/>
          <w:szCs w:val="20"/>
          <w:lang w:eastAsia="es-ES"/>
        </w:rPr>
        <w:t>INSTITUTO DISTRITAL DE RECREACIÓN Y DEPORTES</w:t>
      </w:r>
    </w:p>
    <w:p w14:paraId="56EB5C04" w14:textId="135D78CC" w:rsidR="0034507D" w:rsidRPr="009D3E77" w:rsidRDefault="00E340F2" w:rsidP="00E340F2">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1E35F2DA" w14:textId="77777777" w:rsidR="0034507D" w:rsidRPr="009D3E77" w:rsidRDefault="0034507D" w:rsidP="0034507D">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6B2502B" w14:textId="1D3DE1D8" w:rsidR="0034507D" w:rsidRDefault="0034507D" w:rsidP="00E340F2">
      <w:pPr>
        <w:tabs>
          <w:tab w:val="left" w:pos="-142"/>
        </w:tabs>
        <w:autoSpaceDE w:val="0"/>
        <w:autoSpaceDN w:val="0"/>
        <w:adjustRightInd w:val="0"/>
        <w:spacing w:after="0" w:line="240" w:lineRule="auto"/>
        <w:jc w:val="both"/>
        <w:outlineLvl w:val="0"/>
        <w:rPr>
          <w:rFonts w:ascii="Arial" w:eastAsia="Times New Roman" w:hAnsi="Arial" w:cs="Arial"/>
          <w:b/>
          <w:sz w:val="20"/>
          <w:szCs w:val="20"/>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00E340F2">
        <w:rPr>
          <w:rFonts w:ascii="Arial" w:eastAsia="Times New Roman" w:hAnsi="Arial" w:cs="Arial"/>
          <w:b/>
          <w:sz w:val="20"/>
          <w:szCs w:val="20"/>
          <w:lang w:eastAsia="es-ES"/>
        </w:rPr>
        <w:t>IDRD-</w:t>
      </w:r>
      <w:r w:rsidR="0081204A">
        <w:rPr>
          <w:rFonts w:ascii="Arial" w:eastAsia="Times New Roman" w:hAnsi="Arial" w:cs="Arial"/>
          <w:b/>
          <w:sz w:val="20"/>
          <w:szCs w:val="20"/>
          <w:lang w:eastAsia="es-ES"/>
        </w:rPr>
        <w:t>S</w:t>
      </w:r>
      <w:r w:rsidR="00E340F2">
        <w:rPr>
          <w:rFonts w:ascii="Arial" w:eastAsia="Times New Roman" w:hAnsi="Arial" w:cs="Arial"/>
          <w:b/>
          <w:sz w:val="20"/>
          <w:szCs w:val="20"/>
          <w:lang w:eastAsia="es-ES"/>
        </w:rPr>
        <w:t>G-</w:t>
      </w:r>
      <w:r w:rsidR="0081204A">
        <w:rPr>
          <w:rFonts w:ascii="Arial" w:eastAsia="Times New Roman" w:hAnsi="Arial" w:cs="Arial"/>
          <w:b/>
          <w:sz w:val="20"/>
          <w:szCs w:val="20"/>
          <w:lang w:eastAsia="es-ES"/>
        </w:rPr>
        <w:t>SAMC</w:t>
      </w:r>
      <w:r w:rsidR="00E340F2">
        <w:rPr>
          <w:rFonts w:ascii="Arial" w:eastAsia="Times New Roman" w:hAnsi="Arial" w:cs="Arial"/>
          <w:b/>
          <w:sz w:val="20"/>
          <w:szCs w:val="20"/>
          <w:lang w:eastAsia="es-ES"/>
        </w:rPr>
        <w:t>-0</w:t>
      </w:r>
      <w:r w:rsidR="0081204A">
        <w:rPr>
          <w:rFonts w:ascii="Arial" w:eastAsia="Times New Roman" w:hAnsi="Arial" w:cs="Arial"/>
          <w:b/>
          <w:sz w:val="20"/>
          <w:szCs w:val="20"/>
          <w:lang w:eastAsia="es-ES"/>
        </w:rPr>
        <w:t>2</w:t>
      </w:r>
      <w:r w:rsidR="007721C3">
        <w:rPr>
          <w:rFonts w:ascii="Arial" w:eastAsia="Times New Roman" w:hAnsi="Arial" w:cs="Arial"/>
          <w:b/>
          <w:sz w:val="20"/>
          <w:szCs w:val="20"/>
          <w:lang w:eastAsia="es-ES"/>
        </w:rPr>
        <w:t>7</w:t>
      </w:r>
      <w:r w:rsidR="00E340F2">
        <w:rPr>
          <w:rFonts w:ascii="Arial" w:eastAsia="Times New Roman" w:hAnsi="Arial" w:cs="Arial"/>
          <w:b/>
          <w:sz w:val="20"/>
          <w:szCs w:val="20"/>
          <w:lang w:eastAsia="es-ES"/>
        </w:rPr>
        <w:t>-2023</w:t>
      </w:r>
    </w:p>
    <w:p w14:paraId="306F39F1" w14:textId="77777777" w:rsidR="00E340F2" w:rsidRPr="00E340F2" w:rsidRDefault="00E340F2" w:rsidP="00E340F2">
      <w:pPr>
        <w:tabs>
          <w:tab w:val="left" w:pos="-142"/>
        </w:tabs>
        <w:autoSpaceDE w:val="0"/>
        <w:autoSpaceDN w:val="0"/>
        <w:adjustRightInd w:val="0"/>
        <w:spacing w:after="0" w:line="240" w:lineRule="auto"/>
        <w:jc w:val="both"/>
        <w:outlineLvl w:val="0"/>
        <w:rPr>
          <w:rFonts w:ascii="Arial" w:eastAsia="Times New Roman" w:hAnsi="Arial" w:cs="Arial"/>
          <w:b/>
          <w:sz w:val="20"/>
          <w:szCs w:val="20"/>
          <w:lang w:eastAsia="es-ES"/>
        </w:rPr>
      </w:pPr>
    </w:p>
    <w:p w14:paraId="51BA3339" w14:textId="77777777" w:rsidR="0034507D"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D3347FC" w14:textId="77777777" w:rsidR="00E340F2" w:rsidRPr="009D3E77" w:rsidRDefault="00E340F2" w:rsidP="0034507D">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A0DDEAD" w14:textId="77777777" w:rsidR="007721C3" w:rsidRPr="00EF3328" w:rsidRDefault="007721C3" w:rsidP="007721C3">
      <w:pPr>
        <w:spacing w:after="0"/>
        <w:jc w:val="both"/>
        <w:rPr>
          <w:rFonts w:ascii="Arial" w:hAnsi="Arial" w:cs="Arial"/>
          <w:b/>
          <w:sz w:val="20"/>
          <w:szCs w:val="20"/>
        </w:rPr>
      </w:pPr>
      <w:r w:rsidRPr="00EF3328">
        <w:rPr>
          <w:rFonts w:ascii="Arial" w:hAnsi="Arial" w:cs="Arial"/>
          <w:b/>
          <w:sz w:val="20"/>
          <w:szCs w:val="20"/>
        </w:rPr>
        <w:t xml:space="preserve">Contratar por el sistema de precios unitarios, la recuperación, mantenimiento y sostenibilidad de las condiciones técnicas de los campos de juego de fútbol profesional ubicados en los estadios Nemecio Camacho El </w:t>
      </w:r>
      <w:proofErr w:type="spellStart"/>
      <w:r w:rsidRPr="00EF3328">
        <w:rPr>
          <w:rFonts w:ascii="Arial" w:hAnsi="Arial" w:cs="Arial"/>
          <w:b/>
          <w:sz w:val="20"/>
          <w:szCs w:val="20"/>
        </w:rPr>
        <w:t>Campín</w:t>
      </w:r>
      <w:proofErr w:type="spellEnd"/>
      <w:r w:rsidRPr="00EF3328">
        <w:rPr>
          <w:rFonts w:ascii="Arial" w:hAnsi="Arial" w:cs="Arial"/>
          <w:b/>
          <w:sz w:val="20"/>
          <w:szCs w:val="20"/>
        </w:rPr>
        <w:t xml:space="preserve">, Metropolitano de Techo, </w:t>
      </w:r>
      <w:proofErr w:type="spellStart"/>
      <w:r w:rsidRPr="00EF3328">
        <w:rPr>
          <w:rFonts w:ascii="Arial" w:hAnsi="Arial" w:cs="Arial"/>
          <w:b/>
          <w:sz w:val="20"/>
          <w:szCs w:val="20"/>
        </w:rPr>
        <w:t>Campincito</w:t>
      </w:r>
      <w:proofErr w:type="spellEnd"/>
      <w:r w:rsidRPr="00EF3328">
        <w:rPr>
          <w:rFonts w:ascii="Arial" w:hAnsi="Arial" w:cs="Arial"/>
          <w:b/>
          <w:sz w:val="20"/>
          <w:szCs w:val="20"/>
        </w:rPr>
        <w:t xml:space="preserve"> y Olaya Herrera de la ciudad de Bogotá D. C.</w:t>
      </w: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 xml:space="preserve">por lo menos el veinticinco por ciento (25 %) del total de pagos fueron realizados a </w:t>
      </w:r>
      <w:proofErr w:type="spellStart"/>
      <w:r w:rsidRPr="009D3E77">
        <w:rPr>
          <w:rFonts w:ascii="Arial" w:eastAsia="Times New Roman" w:hAnsi="Arial" w:cs="Arial"/>
          <w:sz w:val="20"/>
          <w:szCs w:val="20"/>
          <w:lang w:eastAsia="es-ES"/>
        </w:rPr>
        <w:t>Mipymes</w:t>
      </w:r>
      <w:proofErr w:type="spellEnd"/>
      <w:r w:rsidRPr="009D3E77">
        <w:rPr>
          <w:rFonts w:ascii="Arial" w:eastAsia="Times New Roman" w:hAnsi="Arial" w:cs="Arial"/>
          <w:sz w:val="20"/>
          <w:szCs w:val="20"/>
          <w:lang w:eastAsia="es-ES"/>
        </w:rPr>
        <w:t>,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Default="0034507D" w:rsidP="0034507D">
      <w:pPr>
        <w:spacing w:after="0" w:line="240" w:lineRule="auto"/>
        <w:rPr>
          <w:rFonts w:ascii="Arial" w:eastAsia="Times New Roman" w:hAnsi="Arial" w:cs="Times New Roman"/>
          <w:sz w:val="24"/>
          <w:szCs w:val="24"/>
          <w:lang w:eastAsia="es-ES"/>
        </w:rPr>
      </w:pPr>
    </w:p>
    <w:p w14:paraId="10D23971" w14:textId="77777777" w:rsidR="0081204A" w:rsidRDefault="0081204A" w:rsidP="0034507D">
      <w:pPr>
        <w:spacing w:after="0" w:line="240" w:lineRule="auto"/>
        <w:rPr>
          <w:rFonts w:ascii="Arial" w:eastAsia="Times New Roman" w:hAnsi="Arial" w:cs="Times New Roman"/>
          <w:sz w:val="24"/>
          <w:szCs w:val="24"/>
          <w:lang w:eastAsia="es-ES"/>
        </w:rPr>
      </w:pPr>
    </w:p>
    <w:p w14:paraId="728BDBC7" w14:textId="77777777" w:rsidR="0081204A" w:rsidRPr="009D3E77" w:rsidRDefault="0081204A" w:rsidP="0034507D">
      <w:pPr>
        <w:spacing w:after="0" w:line="240" w:lineRule="auto"/>
        <w:rPr>
          <w:rFonts w:ascii="Arial" w:eastAsia="Times New Roman" w:hAnsi="Arial" w:cs="Times New Roman"/>
          <w:sz w:val="24"/>
          <w:szCs w:val="24"/>
          <w:lang w:eastAsia="es-ES"/>
        </w:rPr>
      </w:pPr>
    </w:p>
    <w:p w14:paraId="01DF2923"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p>
    <w:p w14:paraId="6939C55B" w14:textId="77777777" w:rsidR="0034507D" w:rsidRPr="009D3E77" w:rsidRDefault="0034507D" w:rsidP="0034507D"/>
    <w:p w14:paraId="4ACEBC92"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82500BB" w14:textId="77777777" w:rsidR="009D3E77" w:rsidRDefault="009D3E77" w:rsidP="009D3E77">
      <w:pPr>
        <w:spacing w:after="0" w:line="240" w:lineRule="auto"/>
        <w:jc w:val="center"/>
        <w:rPr>
          <w:rFonts w:ascii="Arial" w:eastAsia="Times New Roman" w:hAnsi="Arial" w:cs="Arial"/>
          <w:b/>
          <w:bCs/>
          <w:sz w:val="20"/>
          <w:szCs w:val="20"/>
          <w:lang w:eastAsia="es-ES"/>
        </w:rPr>
      </w:pPr>
    </w:p>
    <w:p w14:paraId="65DD20FA" w14:textId="46C7D233"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FORMATO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093C92C"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73E0122" w14:textId="77777777" w:rsidR="00E340F2" w:rsidRDefault="00E340F2" w:rsidP="00E340F2">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Pr>
          <w:rFonts w:ascii="Arial" w:eastAsia="Times New Roman" w:hAnsi="Arial" w:cs="Arial"/>
          <w:b/>
          <w:sz w:val="20"/>
          <w:szCs w:val="20"/>
          <w:lang w:eastAsia="es-ES"/>
        </w:rPr>
        <w:t>INSTITUTO DISTRITAL DE RECREACIÓN Y DEPORTES</w:t>
      </w:r>
    </w:p>
    <w:p w14:paraId="017197C5" w14:textId="77777777" w:rsidR="00E340F2" w:rsidRDefault="00E340F2" w:rsidP="00E340F2">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040D0167" w14:textId="77777777" w:rsidR="009D3E77" w:rsidRPr="009D3E77" w:rsidRDefault="009D3E77" w:rsidP="009D3E77">
      <w:pPr>
        <w:spacing w:after="120"/>
        <w:rPr>
          <w:rFonts w:ascii="Arial" w:eastAsia="Calibri" w:hAnsi="Arial" w:cs="Arial"/>
          <w:sz w:val="20"/>
          <w:szCs w:val="20"/>
        </w:rPr>
      </w:pPr>
    </w:p>
    <w:p w14:paraId="01FB8944"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9CD95B3" w14:textId="423C5D46" w:rsidR="009D3E77" w:rsidRDefault="009D3E77" w:rsidP="00E340F2">
      <w:pPr>
        <w:tabs>
          <w:tab w:val="left" w:pos="-142"/>
        </w:tabs>
        <w:autoSpaceDE w:val="0"/>
        <w:autoSpaceDN w:val="0"/>
        <w:adjustRightInd w:val="0"/>
        <w:spacing w:after="0" w:line="240" w:lineRule="auto"/>
        <w:jc w:val="both"/>
        <w:outlineLvl w:val="0"/>
        <w:rPr>
          <w:rFonts w:ascii="Arial" w:eastAsia="Times New Roman" w:hAnsi="Arial" w:cs="Arial"/>
          <w:b/>
          <w:sz w:val="20"/>
          <w:szCs w:val="20"/>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00E340F2">
        <w:rPr>
          <w:rFonts w:ascii="Arial" w:eastAsia="Times New Roman" w:hAnsi="Arial" w:cs="Arial"/>
          <w:b/>
          <w:sz w:val="20"/>
          <w:szCs w:val="20"/>
          <w:lang w:eastAsia="es-ES"/>
        </w:rPr>
        <w:t>IDRD-</w:t>
      </w:r>
      <w:r w:rsidR="0081204A">
        <w:rPr>
          <w:rFonts w:ascii="Arial" w:eastAsia="Times New Roman" w:hAnsi="Arial" w:cs="Arial"/>
          <w:b/>
          <w:sz w:val="20"/>
          <w:szCs w:val="20"/>
          <w:lang w:eastAsia="es-ES"/>
        </w:rPr>
        <w:t>S</w:t>
      </w:r>
      <w:r w:rsidR="00E340F2">
        <w:rPr>
          <w:rFonts w:ascii="Arial" w:eastAsia="Times New Roman" w:hAnsi="Arial" w:cs="Arial"/>
          <w:b/>
          <w:sz w:val="20"/>
          <w:szCs w:val="20"/>
          <w:lang w:eastAsia="es-ES"/>
        </w:rPr>
        <w:t>G-</w:t>
      </w:r>
      <w:r w:rsidR="0081204A">
        <w:rPr>
          <w:rFonts w:ascii="Arial" w:eastAsia="Times New Roman" w:hAnsi="Arial" w:cs="Arial"/>
          <w:b/>
          <w:sz w:val="20"/>
          <w:szCs w:val="20"/>
          <w:lang w:eastAsia="es-ES"/>
        </w:rPr>
        <w:t>SAMC</w:t>
      </w:r>
      <w:r w:rsidR="00E340F2">
        <w:rPr>
          <w:rFonts w:ascii="Arial" w:eastAsia="Times New Roman" w:hAnsi="Arial" w:cs="Arial"/>
          <w:b/>
          <w:sz w:val="20"/>
          <w:szCs w:val="20"/>
          <w:lang w:eastAsia="es-ES"/>
        </w:rPr>
        <w:t>-0</w:t>
      </w:r>
      <w:r w:rsidR="0081204A">
        <w:rPr>
          <w:rFonts w:ascii="Arial" w:eastAsia="Times New Roman" w:hAnsi="Arial" w:cs="Arial"/>
          <w:b/>
          <w:sz w:val="20"/>
          <w:szCs w:val="20"/>
          <w:lang w:eastAsia="es-ES"/>
        </w:rPr>
        <w:t>2</w:t>
      </w:r>
      <w:r w:rsidR="007721C3">
        <w:rPr>
          <w:rFonts w:ascii="Arial" w:eastAsia="Times New Roman" w:hAnsi="Arial" w:cs="Arial"/>
          <w:b/>
          <w:sz w:val="20"/>
          <w:szCs w:val="20"/>
          <w:lang w:eastAsia="es-ES"/>
        </w:rPr>
        <w:t>7</w:t>
      </w:r>
      <w:r w:rsidR="00E340F2">
        <w:rPr>
          <w:rFonts w:ascii="Arial" w:eastAsia="Times New Roman" w:hAnsi="Arial" w:cs="Arial"/>
          <w:b/>
          <w:sz w:val="20"/>
          <w:szCs w:val="20"/>
          <w:lang w:eastAsia="es-ES"/>
        </w:rPr>
        <w:t>-2023</w:t>
      </w:r>
    </w:p>
    <w:p w14:paraId="113F986E" w14:textId="77777777" w:rsidR="00E340F2" w:rsidRPr="00E340F2" w:rsidRDefault="00E340F2" w:rsidP="00E340F2">
      <w:pPr>
        <w:tabs>
          <w:tab w:val="left" w:pos="-142"/>
        </w:tabs>
        <w:autoSpaceDE w:val="0"/>
        <w:autoSpaceDN w:val="0"/>
        <w:adjustRightInd w:val="0"/>
        <w:spacing w:after="0" w:line="240" w:lineRule="auto"/>
        <w:jc w:val="both"/>
        <w:outlineLvl w:val="0"/>
        <w:rPr>
          <w:rFonts w:ascii="Arial" w:eastAsia="Times New Roman" w:hAnsi="Arial" w:cs="Arial"/>
          <w:b/>
          <w:sz w:val="20"/>
          <w:szCs w:val="20"/>
          <w:lang w:eastAsia="es-ES"/>
        </w:rPr>
      </w:pPr>
    </w:p>
    <w:p w14:paraId="4EF4BD02" w14:textId="77777777" w:rsid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77C875AB" w14:textId="77777777" w:rsidR="00E340F2" w:rsidRPr="009D3E77" w:rsidRDefault="00E340F2"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20D33028" w14:textId="77777777" w:rsidR="007721C3" w:rsidRPr="00EF3328" w:rsidRDefault="007721C3" w:rsidP="007721C3">
      <w:pPr>
        <w:spacing w:after="0"/>
        <w:jc w:val="both"/>
        <w:rPr>
          <w:rFonts w:ascii="Arial" w:hAnsi="Arial" w:cs="Arial"/>
          <w:b/>
          <w:sz w:val="20"/>
          <w:szCs w:val="20"/>
        </w:rPr>
      </w:pPr>
      <w:r w:rsidRPr="00EF3328">
        <w:rPr>
          <w:rFonts w:ascii="Arial" w:hAnsi="Arial" w:cs="Arial"/>
          <w:b/>
          <w:sz w:val="20"/>
          <w:szCs w:val="20"/>
        </w:rPr>
        <w:t xml:space="preserve">Contratar por el sistema de precios unitarios, la recuperación, mantenimiento y sostenibilidad de las condiciones técnicas de los campos de juego de fútbol profesional ubicados en los estadios Nemecio Camacho El </w:t>
      </w:r>
      <w:proofErr w:type="spellStart"/>
      <w:r w:rsidRPr="00EF3328">
        <w:rPr>
          <w:rFonts w:ascii="Arial" w:hAnsi="Arial" w:cs="Arial"/>
          <w:b/>
          <w:sz w:val="20"/>
          <w:szCs w:val="20"/>
        </w:rPr>
        <w:t>Campín</w:t>
      </w:r>
      <w:proofErr w:type="spellEnd"/>
      <w:r w:rsidRPr="00EF3328">
        <w:rPr>
          <w:rFonts w:ascii="Arial" w:hAnsi="Arial" w:cs="Arial"/>
          <w:b/>
          <w:sz w:val="20"/>
          <w:szCs w:val="20"/>
        </w:rPr>
        <w:t xml:space="preserve">, Metropolitano de Techo, </w:t>
      </w:r>
      <w:proofErr w:type="spellStart"/>
      <w:r w:rsidRPr="00EF3328">
        <w:rPr>
          <w:rFonts w:ascii="Arial" w:hAnsi="Arial" w:cs="Arial"/>
          <w:b/>
          <w:sz w:val="20"/>
          <w:szCs w:val="20"/>
        </w:rPr>
        <w:t>Campincito</w:t>
      </w:r>
      <w:proofErr w:type="spellEnd"/>
      <w:r w:rsidRPr="00EF3328">
        <w:rPr>
          <w:rFonts w:ascii="Arial" w:hAnsi="Arial" w:cs="Arial"/>
          <w:b/>
          <w:sz w:val="20"/>
          <w:szCs w:val="20"/>
        </w:rPr>
        <w:t xml:space="preserve"> y Olaya Herrera de la ciudad de Bogotá D. C.</w:t>
      </w:r>
    </w:p>
    <w:p w14:paraId="10232FC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w:t>
      </w:r>
      <w:proofErr w:type="spellStart"/>
      <w:r w:rsidRPr="009D3E77">
        <w:rPr>
          <w:rFonts w:ascii="Arial" w:eastAsia="Calibri" w:hAnsi="Arial" w:cs="Arial"/>
          <w:sz w:val="20"/>
          <w:szCs w:val="20"/>
        </w:rPr>
        <w:t>Mipyme</w:t>
      </w:r>
      <w:proofErr w:type="spellEnd"/>
      <w:r w:rsidRPr="009D3E77">
        <w:rPr>
          <w:rFonts w:ascii="Arial" w:eastAsia="Calibri" w:hAnsi="Arial" w:cs="Arial"/>
          <w:sz w:val="20"/>
          <w:szCs w:val="20"/>
        </w:rPr>
        <w:t xml:space="preserv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0ED38F15" w14:textId="37C80DD7"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4D556E7F" w14:textId="77777777" w:rsidR="0034507D" w:rsidRDefault="0034507D" w:rsidP="009D3E77">
      <w:pPr>
        <w:jc w:val="center"/>
        <w:rPr>
          <w:rFonts w:ascii="Arial" w:eastAsia="Arial" w:hAnsi="Arial" w:cs="Arial"/>
          <w:b/>
          <w:bCs/>
          <w:sz w:val="20"/>
          <w:szCs w:val="20"/>
          <w:u w:val="single"/>
        </w:rPr>
      </w:pPr>
    </w:p>
    <w:p w14:paraId="3F426944" w14:textId="565D1E04"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lastRenderedPageBreak/>
        <w:t>_________________________               _________________________</w:t>
      </w:r>
    </w:p>
    <w:p w14:paraId="0BFB4428" w14:textId="3739F5EA"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p w14:paraId="41725F3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D6EFC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C1A07E2" w14:textId="77777777" w:rsidR="00AD170B" w:rsidRPr="009D3E77" w:rsidRDefault="00AD170B" w:rsidP="009D3E77"/>
    <w:sectPr w:rsidR="00AD170B" w:rsidRPr="009D3E77"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23D27" w14:textId="77777777" w:rsidR="00471A93" w:rsidRDefault="00471A93" w:rsidP="005E241E">
      <w:pPr>
        <w:spacing w:after="0" w:line="240" w:lineRule="auto"/>
      </w:pPr>
      <w:r>
        <w:separator/>
      </w:r>
    </w:p>
  </w:endnote>
  <w:endnote w:type="continuationSeparator" w:id="0">
    <w:p w14:paraId="1E1ED2C2" w14:textId="77777777" w:rsidR="00471A93" w:rsidRDefault="00471A93" w:rsidP="005E241E">
      <w:pPr>
        <w:spacing w:after="0" w:line="240" w:lineRule="auto"/>
      </w:pPr>
      <w:r>
        <w:continuationSeparator/>
      </w:r>
    </w:p>
  </w:endnote>
  <w:endnote w:type="continuationNotice" w:id="1">
    <w:p w14:paraId="46C9A7E9" w14:textId="77777777" w:rsidR="00471A93" w:rsidRDefault="00471A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220BF" w14:textId="77777777" w:rsidR="00471A93" w:rsidRDefault="00471A93" w:rsidP="005E241E">
      <w:pPr>
        <w:spacing w:after="0" w:line="240" w:lineRule="auto"/>
      </w:pPr>
      <w:r>
        <w:separator/>
      </w:r>
    </w:p>
  </w:footnote>
  <w:footnote w:type="continuationSeparator" w:id="0">
    <w:p w14:paraId="365845C8" w14:textId="77777777" w:rsidR="00471A93" w:rsidRDefault="00471A93" w:rsidP="005E241E">
      <w:pPr>
        <w:spacing w:after="0" w:line="240" w:lineRule="auto"/>
      </w:pPr>
      <w:r>
        <w:continuationSeparator/>
      </w:r>
    </w:p>
  </w:footnote>
  <w:footnote w:type="continuationNotice" w:id="1">
    <w:p w14:paraId="2772414B" w14:textId="77777777" w:rsidR="00471A93" w:rsidRDefault="00471A9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28C46" w14:textId="3EFE169B" w:rsidR="009D3E77" w:rsidRDefault="009D3E77" w:rsidP="00F07BAE">
    <w:pPr>
      <w:spacing w:after="0"/>
    </w:pP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3842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90987"/>
    <w:rsid w:val="00091653"/>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1A93"/>
    <w:rsid w:val="00475F6B"/>
    <w:rsid w:val="00487049"/>
    <w:rsid w:val="004A2CC9"/>
    <w:rsid w:val="004B61E5"/>
    <w:rsid w:val="004C25E0"/>
    <w:rsid w:val="004C5AD9"/>
    <w:rsid w:val="004D20F9"/>
    <w:rsid w:val="00501180"/>
    <w:rsid w:val="00503E22"/>
    <w:rsid w:val="00505FB6"/>
    <w:rsid w:val="005248AF"/>
    <w:rsid w:val="00531369"/>
    <w:rsid w:val="00532ABD"/>
    <w:rsid w:val="00546CAE"/>
    <w:rsid w:val="00561EBF"/>
    <w:rsid w:val="005854A8"/>
    <w:rsid w:val="00590B99"/>
    <w:rsid w:val="005A369C"/>
    <w:rsid w:val="005A47A7"/>
    <w:rsid w:val="005B1251"/>
    <w:rsid w:val="005B5D61"/>
    <w:rsid w:val="005B6F28"/>
    <w:rsid w:val="005C337D"/>
    <w:rsid w:val="005E11FA"/>
    <w:rsid w:val="005E241E"/>
    <w:rsid w:val="005F5B2D"/>
    <w:rsid w:val="006057EA"/>
    <w:rsid w:val="0060639D"/>
    <w:rsid w:val="006162AE"/>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21C3"/>
    <w:rsid w:val="00777C3D"/>
    <w:rsid w:val="00783927"/>
    <w:rsid w:val="007A563C"/>
    <w:rsid w:val="007A7122"/>
    <w:rsid w:val="007B53C8"/>
    <w:rsid w:val="007B63FA"/>
    <w:rsid w:val="007D4BB0"/>
    <w:rsid w:val="007E3DEE"/>
    <w:rsid w:val="0081204A"/>
    <w:rsid w:val="0084343A"/>
    <w:rsid w:val="00852AE3"/>
    <w:rsid w:val="00891BF9"/>
    <w:rsid w:val="008A092A"/>
    <w:rsid w:val="008A7C12"/>
    <w:rsid w:val="008B3612"/>
    <w:rsid w:val="008B4E57"/>
    <w:rsid w:val="008D67DC"/>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3CF2"/>
    <w:rsid w:val="00B5369E"/>
    <w:rsid w:val="00B62D0A"/>
    <w:rsid w:val="00B90666"/>
    <w:rsid w:val="00B912D4"/>
    <w:rsid w:val="00BB6942"/>
    <w:rsid w:val="00BD5BE5"/>
    <w:rsid w:val="00BE2ED4"/>
    <w:rsid w:val="00BF0571"/>
    <w:rsid w:val="00C0612C"/>
    <w:rsid w:val="00C13CFA"/>
    <w:rsid w:val="00C14F97"/>
    <w:rsid w:val="00C24CF6"/>
    <w:rsid w:val="00C312A9"/>
    <w:rsid w:val="00C33B59"/>
    <w:rsid w:val="00C41DA7"/>
    <w:rsid w:val="00C41EF0"/>
    <w:rsid w:val="00C43838"/>
    <w:rsid w:val="00C43C40"/>
    <w:rsid w:val="00C54D3C"/>
    <w:rsid w:val="00C64AE0"/>
    <w:rsid w:val="00C66452"/>
    <w:rsid w:val="00C76ED5"/>
    <w:rsid w:val="00C903F0"/>
    <w:rsid w:val="00C95B38"/>
    <w:rsid w:val="00CB4E90"/>
    <w:rsid w:val="00CC127C"/>
    <w:rsid w:val="00CF4519"/>
    <w:rsid w:val="00D2384A"/>
    <w:rsid w:val="00D32AD5"/>
    <w:rsid w:val="00D35046"/>
    <w:rsid w:val="00D35AF4"/>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340F2"/>
    <w:rsid w:val="00E47059"/>
    <w:rsid w:val="00E608B8"/>
    <w:rsid w:val="00E91546"/>
    <w:rsid w:val="00E9670D"/>
    <w:rsid w:val="00EA1DA0"/>
    <w:rsid w:val="00EA1FB4"/>
    <w:rsid w:val="00EA28B3"/>
    <w:rsid w:val="00EF3328"/>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1C3"/>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spacing w:line="259" w:lineRule="auto"/>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35544">
      <w:bodyDiv w:val="1"/>
      <w:marLeft w:val="0"/>
      <w:marRight w:val="0"/>
      <w:marTop w:val="0"/>
      <w:marBottom w:val="0"/>
      <w:divBdr>
        <w:top w:val="none" w:sz="0" w:space="0" w:color="auto"/>
        <w:left w:val="none" w:sz="0" w:space="0" w:color="auto"/>
        <w:bottom w:val="none" w:sz="0" w:space="0" w:color="auto"/>
        <w:right w:val="none" w:sz="0" w:space="0" w:color="auto"/>
      </w:divBdr>
    </w:div>
    <w:div w:id="216745322">
      <w:bodyDiv w:val="1"/>
      <w:marLeft w:val="0"/>
      <w:marRight w:val="0"/>
      <w:marTop w:val="0"/>
      <w:marBottom w:val="0"/>
      <w:divBdr>
        <w:top w:val="none" w:sz="0" w:space="0" w:color="auto"/>
        <w:left w:val="none" w:sz="0" w:space="0" w:color="auto"/>
        <w:bottom w:val="none" w:sz="0" w:space="0" w:color="auto"/>
        <w:right w:val="none" w:sz="0" w:space="0" w:color="auto"/>
      </w:divBdr>
    </w:div>
    <w:div w:id="251667886">
      <w:bodyDiv w:val="1"/>
      <w:marLeft w:val="0"/>
      <w:marRight w:val="0"/>
      <w:marTop w:val="0"/>
      <w:marBottom w:val="0"/>
      <w:divBdr>
        <w:top w:val="none" w:sz="0" w:space="0" w:color="auto"/>
        <w:left w:val="none" w:sz="0" w:space="0" w:color="auto"/>
        <w:bottom w:val="none" w:sz="0" w:space="0" w:color="auto"/>
        <w:right w:val="none" w:sz="0" w:space="0" w:color="auto"/>
      </w:divBdr>
    </w:div>
    <w:div w:id="332490993">
      <w:bodyDiv w:val="1"/>
      <w:marLeft w:val="0"/>
      <w:marRight w:val="0"/>
      <w:marTop w:val="0"/>
      <w:marBottom w:val="0"/>
      <w:divBdr>
        <w:top w:val="none" w:sz="0" w:space="0" w:color="auto"/>
        <w:left w:val="none" w:sz="0" w:space="0" w:color="auto"/>
        <w:bottom w:val="none" w:sz="0" w:space="0" w:color="auto"/>
        <w:right w:val="none" w:sz="0" w:space="0" w:color="auto"/>
      </w:divBdr>
    </w:div>
    <w:div w:id="352459327">
      <w:bodyDiv w:val="1"/>
      <w:marLeft w:val="0"/>
      <w:marRight w:val="0"/>
      <w:marTop w:val="0"/>
      <w:marBottom w:val="0"/>
      <w:divBdr>
        <w:top w:val="none" w:sz="0" w:space="0" w:color="auto"/>
        <w:left w:val="none" w:sz="0" w:space="0" w:color="auto"/>
        <w:bottom w:val="none" w:sz="0" w:space="0" w:color="auto"/>
        <w:right w:val="none" w:sz="0" w:space="0" w:color="auto"/>
      </w:divBdr>
    </w:div>
    <w:div w:id="436951863">
      <w:bodyDiv w:val="1"/>
      <w:marLeft w:val="0"/>
      <w:marRight w:val="0"/>
      <w:marTop w:val="0"/>
      <w:marBottom w:val="0"/>
      <w:divBdr>
        <w:top w:val="none" w:sz="0" w:space="0" w:color="auto"/>
        <w:left w:val="none" w:sz="0" w:space="0" w:color="auto"/>
        <w:bottom w:val="none" w:sz="0" w:space="0" w:color="auto"/>
        <w:right w:val="none" w:sz="0" w:space="0" w:color="auto"/>
      </w:divBdr>
    </w:div>
    <w:div w:id="502625137">
      <w:bodyDiv w:val="1"/>
      <w:marLeft w:val="0"/>
      <w:marRight w:val="0"/>
      <w:marTop w:val="0"/>
      <w:marBottom w:val="0"/>
      <w:divBdr>
        <w:top w:val="none" w:sz="0" w:space="0" w:color="auto"/>
        <w:left w:val="none" w:sz="0" w:space="0" w:color="auto"/>
        <w:bottom w:val="none" w:sz="0" w:space="0" w:color="auto"/>
        <w:right w:val="none" w:sz="0" w:space="0" w:color="auto"/>
      </w:divBdr>
    </w:div>
    <w:div w:id="522984226">
      <w:bodyDiv w:val="1"/>
      <w:marLeft w:val="0"/>
      <w:marRight w:val="0"/>
      <w:marTop w:val="0"/>
      <w:marBottom w:val="0"/>
      <w:divBdr>
        <w:top w:val="none" w:sz="0" w:space="0" w:color="auto"/>
        <w:left w:val="none" w:sz="0" w:space="0" w:color="auto"/>
        <w:bottom w:val="none" w:sz="0" w:space="0" w:color="auto"/>
        <w:right w:val="none" w:sz="0" w:space="0" w:color="auto"/>
      </w:divBdr>
    </w:div>
    <w:div w:id="766266294">
      <w:bodyDiv w:val="1"/>
      <w:marLeft w:val="0"/>
      <w:marRight w:val="0"/>
      <w:marTop w:val="0"/>
      <w:marBottom w:val="0"/>
      <w:divBdr>
        <w:top w:val="none" w:sz="0" w:space="0" w:color="auto"/>
        <w:left w:val="none" w:sz="0" w:space="0" w:color="auto"/>
        <w:bottom w:val="none" w:sz="0" w:space="0" w:color="auto"/>
        <w:right w:val="none" w:sz="0" w:space="0" w:color="auto"/>
      </w:divBdr>
    </w:div>
    <w:div w:id="883754959">
      <w:bodyDiv w:val="1"/>
      <w:marLeft w:val="0"/>
      <w:marRight w:val="0"/>
      <w:marTop w:val="0"/>
      <w:marBottom w:val="0"/>
      <w:divBdr>
        <w:top w:val="none" w:sz="0" w:space="0" w:color="auto"/>
        <w:left w:val="none" w:sz="0" w:space="0" w:color="auto"/>
        <w:bottom w:val="none" w:sz="0" w:space="0" w:color="auto"/>
        <w:right w:val="none" w:sz="0" w:space="0" w:color="auto"/>
      </w:divBdr>
    </w:div>
    <w:div w:id="1049650223">
      <w:bodyDiv w:val="1"/>
      <w:marLeft w:val="0"/>
      <w:marRight w:val="0"/>
      <w:marTop w:val="0"/>
      <w:marBottom w:val="0"/>
      <w:divBdr>
        <w:top w:val="none" w:sz="0" w:space="0" w:color="auto"/>
        <w:left w:val="none" w:sz="0" w:space="0" w:color="auto"/>
        <w:bottom w:val="none" w:sz="0" w:space="0" w:color="auto"/>
        <w:right w:val="none" w:sz="0" w:space="0" w:color="auto"/>
      </w:divBdr>
    </w:div>
    <w:div w:id="1144662051">
      <w:bodyDiv w:val="1"/>
      <w:marLeft w:val="0"/>
      <w:marRight w:val="0"/>
      <w:marTop w:val="0"/>
      <w:marBottom w:val="0"/>
      <w:divBdr>
        <w:top w:val="none" w:sz="0" w:space="0" w:color="auto"/>
        <w:left w:val="none" w:sz="0" w:space="0" w:color="auto"/>
        <w:bottom w:val="none" w:sz="0" w:space="0" w:color="auto"/>
        <w:right w:val="none" w:sz="0" w:space="0" w:color="auto"/>
      </w:divBdr>
    </w:div>
    <w:div w:id="1164707348">
      <w:bodyDiv w:val="1"/>
      <w:marLeft w:val="0"/>
      <w:marRight w:val="0"/>
      <w:marTop w:val="0"/>
      <w:marBottom w:val="0"/>
      <w:divBdr>
        <w:top w:val="none" w:sz="0" w:space="0" w:color="auto"/>
        <w:left w:val="none" w:sz="0" w:space="0" w:color="auto"/>
        <w:bottom w:val="none" w:sz="0" w:space="0" w:color="auto"/>
        <w:right w:val="none" w:sz="0" w:space="0" w:color="auto"/>
      </w:divBdr>
    </w:div>
    <w:div w:id="1259409710">
      <w:bodyDiv w:val="1"/>
      <w:marLeft w:val="0"/>
      <w:marRight w:val="0"/>
      <w:marTop w:val="0"/>
      <w:marBottom w:val="0"/>
      <w:divBdr>
        <w:top w:val="none" w:sz="0" w:space="0" w:color="auto"/>
        <w:left w:val="none" w:sz="0" w:space="0" w:color="auto"/>
        <w:bottom w:val="none" w:sz="0" w:space="0" w:color="auto"/>
        <w:right w:val="none" w:sz="0" w:space="0" w:color="auto"/>
      </w:divBdr>
    </w:div>
    <w:div w:id="1392194867">
      <w:bodyDiv w:val="1"/>
      <w:marLeft w:val="0"/>
      <w:marRight w:val="0"/>
      <w:marTop w:val="0"/>
      <w:marBottom w:val="0"/>
      <w:divBdr>
        <w:top w:val="none" w:sz="0" w:space="0" w:color="auto"/>
        <w:left w:val="none" w:sz="0" w:space="0" w:color="auto"/>
        <w:bottom w:val="none" w:sz="0" w:space="0" w:color="auto"/>
        <w:right w:val="none" w:sz="0" w:space="0" w:color="auto"/>
      </w:divBdr>
    </w:div>
    <w:div w:id="1398019932">
      <w:bodyDiv w:val="1"/>
      <w:marLeft w:val="0"/>
      <w:marRight w:val="0"/>
      <w:marTop w:val="0"/>
      <w:marBottom w:val="0"/>
      <w:divBdr>
        <w:top w:val="none" w:sz="0" w:space="0" w:color="auto"/>
        <w:left w:val="none" w:sz="0" w:space="0" w:color="auto"/>
        <w:bottom w:val="none" w:sz="0" w:space="0" w:color="auto"/>
        <w:right w:val="none" w:sz="0" w:space="0" w:color="auto"/>
      </w:divBdr>
    </w:div>
    <w:div w:id="1415736591">
      <w:bodyDiv w:val="1"/>
      <w:marLeft w:val="0"/>
      <w:marRight w:val="0"/>
      <w:marTop w:val="0"/>
      <w:marBottom w:val="0"/>
      <w:divBdr>
        <w:top w:val="none" w:sz="0" w:space="0" w:color="auto"/>
        <w:left w:val="none" w:sz="0" w:space="0" w:color="auto"/>
        <w:bottom w:val="none" w:sz="0" w:space="0" w:color="auto"/>
        <w:right w:val="none" w:sz="0" w:space="0" w:color="auto"/>
      </w:divBdr>
    </w:div>
    <w:div w:id="1472792192">
      <w:bodyDiv w:val="1"/>
      <w:marLeft w:val="0"/>
      <w:marRight w:val="0"/>
      <w:marTop w:val="0"/>
      <w:marBottom w:val="0"/>
      <w:divBdr>
        <w:top w:val="none" w:sz="0" w:space="0" w:color="auto"/>
        <w:left w:val="none" w:sz="0" w:space="0" w:color="auto"/>
        <w:bottom w:val="none" w:sz="0" w:space="0" w:color="auto"/>
        <w:right w:val="none" w:sz="0" w:space="0" w:color="auto"/>
      </w:divBdr>
    </w:div>
    <w:div w:id="1531262917">
      <w:bodyDiv w:val="1"/>
      <w:marLeft w:val="0"/>
      <w:marRight w:val="0"/>
      <w:marTop w:val="0"/>
      <w:marBottom w:val="0"/>
      <w:divBdr>
        <w:top w:val="none" w:sz="0" w:space="0" w:color="auto"/>
        <w:left w:val="none" w:sz="0" w:space="0" w:color="auto"/>
        <w:bottom w:val="none" w:sz="0" w:space="0" w:color="auto"/>
        <w:right w:val="none" w:sz="0" w:space="0" w:color="auto"/>
      </w:divBdr>
    </w:div>
    <w:div w:id="1556508285">
      <w:bodyDiv w:val="1"/>
      <w:marLeft w:val="0"/>
      <w:marRight w:val="0"/>
      <w:marTop w:val="0"/>
      <w:marBottom w:val="0"/>
      <w:divBdr>
        <w:top w:val="none" w:sz="0" w:space="0" w:color="auto"/>
        <w:left w:val="none" w:sz="0" w:space="0" w:color="auto"/>
        <w:bottom w:val="none" w:sz="0" w:space="0" w:color="auto"/>
        <w:right w:val="none" w:sz="0" w:space="0" w:color="auto"/>
      </w:divBdr>
    </w:div>
    <w:div w:id="1592854202">
      <w:bodyDiv w:val="1"/>
      <w:marLeft w:val="0"/>
      <w:marRight w:val="0"/>
      <w:marTop w:val="0"/>
      <w:marBottom w:val="0"/>
      <w:divBdr>
        <w:top w:val="none" w:sz="0" w:space="0" w:color="auto"/>
        <w:left w:val="none" w:sz="0" w:space="0" w:color="auto"/>
        <w:bottom w:val="none" w:sz="0" w:space="0" w:color="auto"/>
        <w:right w:val="none" w:sz="0" w:space="0" w:color="auto"/>
      </w:divBdr>
    </w:div>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 w:id="1838960242">
      <w:bodyDiv w:val="1"/>
      <w:marLeft w:val="0"/>
      <w:marRight w:val="0"/>
      <w:marTop w:val="0"/>
      <w:marBottom w:val="0"/>
      <w:divBdr>
        <w:top w:val="none" w:sz="0" w:space="0" w:color="auto"/>
        <w:left w:val="none" w:sz="0" w:space="0" w:color="auto"/>
        <w:bottom w:val="none" w:sz="0" w:space="0" w:color="auto"/>
        <w:right w:val="none" w:sz="0" w:space="0" w:color="auto"/>
      </w:divBdr>
    </w:div>
    <w:div w:id="1908807539">
      <w:bodyDiv w:val="1"/>
      <w:marLeft w:val="0"/>
      <w:marRight w:val="0"/>
      <w:marTop w:val="0"/>
      <w:marBottom w:val="0"/>
      <w:divBdr>
        <w:top w:val="none" w:sz="0" w:space="0" w:color="auto"/>
        <w:left w:val="none" w:sz="0" w:space="0" w:color="auto"/>
        <w:bottom w:val="none" w:sz="0" w:space="0" w:color="auto"/>
        <w:right w:val="none" w:sz="0" w:space="0" w:color="auto"/>
      </w:divBdr>
    </w:div>
    <w:div w:id="2050258893">
      <w:bodyDiv w:val="1"/>
      <w:marLeft w:val="0"/>
      <w:marRight w:val="0"/>
      <w:marTop w:val="0"/>
      <w:marBottom w:val="0"/>
      <w:divBdr>
        <w:top w:val="none" w:sz="0" w:space="0" w:color="auto"/>
        <w:left w:val="none" w:sz="0" w:space="0" w:color="auto"/>
        <w:bottom w:val="none" w:sz="0" w:space="0" w:color="auto"/>
        <w:right w:val="none" w:sz="0" w:space="0" w:color="auto"/>
      </w:divBdr>
    </w:div>
    <w:div w:id="2095929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4448</Words>
  <Characters>24466</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Ana Lizeth Quintero Galvis</cp:lastModifiedBy>
  <cp:revision>8</cp:revision>
  <cp:lastPrinted>2022-06-28T22:52:00Z</cp:lastPrinted>
  <dcterms:created xsi:type="dcterms:W3CDTF">2022-08-03T20:52:00Z</dcterms:created>
  <dcterms:modified xsi:type="dcterms:W3CDTF">2023-06-20T19:45:00Z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