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2502BB" w14:textId="77777777" w:rsidR="00AA1A0C" w:rsidRPr="00F872D1" w:rsidRDefault="00AA1A0C" w:rsidP="00AA1A0C">
      <w:pPr>
        <w:spacing w:after="0"/>
        <w:jc w:val="center"/>
        <w:rPr>
          <w:rFonts w:ascii="Arial Narrow" w:hAnsi="Arial Narrow"/>
          <w:b/>
        </w:rPr>
      </w:pPr>
      <w:r w:rsidRPr="00F872D1">
        <w:rPr>
          <w:rFonts w:ascii="Arial Narrow" w:hAnsi="Arial Narrow"/>
          <w:b/>
        </w:rPr>
        <w:t>ANEXO 1</w:t>
      </w:r>
    </w:p>
    <w:p w14:paraId="78E6C561" w14:textId="77777777" w:rsidR="00AA1A0C" w:rsidRPr="00F872D1" w:rsidRDefault="00AA1A0C" w:rsidP="00AA1A0C">
      <w:pPr>
        <w:spacing w:after="0"/>
        <w:jc w:val="center"/>
        <w:rPr>
          <w:rFonts w:ascii="Arial Narrow" w:hAnsi="Arial Narrow"/>
          <w:b/>
        </w:rPr>
      </w:pPr>
    </w:p>
    <w:p w14:paraId="482F0769" w14:textId="4DE0737A" w:rsidR="000013EC" w:rsidRPr="00F872D1" w:rsidRDefault="000013EC" w:rsidP="00AA1A0C">
      <w:pPr>
        <w:spacing w:after="0"/>
        <w:jc w:val="center"/>
        <w:rPr>
          <w:rFonts w:ascii="Arial Narrow" w:hAnsi="Arial Narrow"/>
          <w:b/>
        </w:rPr>
      </w:pPr>
      <w:r w:rsidRPr="00F872D1">
        <w:rPr>
          <w:rFonts w:ascii="Arial Narrow" w:hAnsi="Arial Narrow"/>
          <w:b/>
        </w:rPr>
        <w:t>ESPECIFICACIONES TÉCNICAS DEL PROCESO IPMC-</w:t>
      </w:r>
      <w:r w:rsidRPr="006B18A9">
        <w:rPr>
          <w:rFonts w:ascii="Arial Narrow" w:hAnsi="Arial Narrow"/>
          <w:b/>
        </w:rPr>
        <w:t>DTCA-</w:t>
      </w:r>
      <w:r w:rsidR="00275EA1" w:rsidRPr="006B18A9">
        <w:rPr>
          <w:rFonts w:ascii="Arial Narrow" w:hAnsi="Arial Narrow"/>
          <w:b/>
        </w:rPr>
        <w:t>0</w:t>
      </w:r>
      <w:r w:rsidR="00333A04">
        <w:rPr>
          <w:rFonts w:ascii="Arial Narrow" w:hAnsi="Arial Narrow"/>
          <w:b/>
        </w:rPr>
        <w:t>6</w:t>
      </w:r>
      <w:r w:rsidR="001C2BA3">
        <w:rPr>
          <w:rFonts w:ascii="Arial Narrow" w:hAnsi="Arial Narrow"/>
          <w:b/>
        </w:rPr>
        <w:t>4</w:t>
      </w:r>
      <w:r w:rsidRPr="006B18A9">
        <w:rPr>
          <w:rFonts w:ascii="Arial Narrow" w:hAnsi="Arial Narrow"/>
          <w:b/>
        </w:rPr>
        <w:t>-202</w:t>
      </w:r>
      <w:r w:rsidR="006105CF" w:rsidRPr="006B18A9">
        <w:rPr>
          <w:rFonts w:ascii="Arial Narrow" w:hAnsi="Arial Narrow"/>
          <w:b/>
        </w:rPr>
        <w:t>3</w:t>
      </w:r>
    </w:p>
    <w:p w14:paraId="4F3C13A5" w14:textId="77777777" w:rsidR="00AA1A0C" w:rsidRPr="00F872D1" w:rsidRDefault="00AA1A0C" w:rsidP="00AA1A0C">
      <w:pPr>
        <w:spacing w:after="0"/>
        <w:jc w:val="center"/>
        <w:rPr>
          <w:rFonts w:ascii="Arial Narrow" w:hAnsi="Arial Narrow"/>
          <w:b/>
        </w:rPr>
      </w:pPr>
    </w:p>
    <w:p w14:paraId="05C38DCB" w14:textId="40D820E1" w:rsidR="000C77AF" w:rsidRDefault="008A4182" w:rsidP="000C77AF">
      <w:pPr>
        <w:spacing w:after="0" w:line="240" w:lineRule="auto"/>
        <w:jc w:val="both"/>
        <w:rPr>
          <w:rFonts w:ascii="Arial Narrow" w:eastAsia="Arial Narrow" w:hAnsi="Arial Narrow" w:cs="Arial Narrow"/>
          <w:sz w:val="20"/>
          <w:szCs w:val="20"/>
        </w:rPr>
      </w:pPr>
      <w:r w:rsidRPr="00F872D1">
        <w:rPr>
          <w:rFonts w:ascii="Arial Narrow" w:hAnsi="Arial Narrow"/>
          <w:b/>
        </w:rPr>
        <w:t xml:space="preserve">1. </w:t>
      </w:r>
      <w:r w:rsidR="000013EC" w:rsidRPr="00F872D1">
        <w:rPr>
          <w:rFonts w:ascii="Arial Narrow" w:hAnsi="Arial Narrow"/>
          <w:b/>
        </w:rPr>
        <w:t>OBJETO</w:t>
      </w:r>
      <w:r w:rsidR="000013EC" w:rsidRPr="00F872D1">
        <w:rPr>
          <w:rFonts w:ascii="Arial Narrow" w:hAnsi="Arial Narrow"/>
        </w:rPr>
        <w:t xml:space="preserve">: </w:t>
      </w:r>
      <w:r w:rsidR="00E612B4" w:rsidRPr="00953942">
        <w:rPr>
          <w:rFonts w:ascii="Arial Narrow" w:eastAsia="Verdana" w:hAnsi="Arial Narrow" w:cs="Verdana"/>
          <w:color w:val="000000"/>
        </w:rPr>
        <w:t>CONTRATAR LA COMPRA DE PLAN PREPAGO PARA TELEFONO SATELITAL IRIDIUM 9555 QUE INCLUYE TARJETA SIM CARD CON 200 MINUTOS DE TIEMPO AL AIRE PARA USO DE VOZ Y MENSAJES DESDE LATINOAMERICA CON VIGENCIA DE 180 DÍAS</w:t>
      </w:r>
      <w:r w:rsidR="00E612B4">
        <w:rPr>
          <w:rFonts w:ascii="Arial Narrow" w:eastAsia="Verdana" w:hAnsi="Arial Narrow" w:cs="Verdana"/>
          <w:color w:val="000000"/>
        </w:rPr>
        <w:t>.</w:t>
      </w:r>
      <w:bookmarkStart w:id="0" w:name="_GoBack"/>
      <w:bookmarkEnd w:id="0"/>
    </w:p>
    <w:p w14:paraId="248497AD" w14:textId="0D941A59" w:rsidR="00EF52F5" w:rsidRDefault="00EF52F5" w:rsidP="00EF52F5">
      <w:pPr>
        <w:widowControl w:val="0"/>
        <w:jc w:val="both"/>
        <w:rPr>
          <w:rFonts w:ascii="Arial Narrow" w:eastAsia="Arial Narrow" w:hAnsi="Arial Narrow" w:cs="Arial Narrow"/>
        </w:rPr>
      </w:pPr>
    </w:p>
    <w:p w14:paraId="50D62A7D" w14:textId="3A35EA19" w:rsidR="009C4EA5" w:rsidRDefault="008A4182" w:rsidP="00A56CF0">
      <w:pPr>
        <w:jc w:val="both"/>
        <w:rPr>
          <w:rFonts w:ascii="Arial Narrow" w:hAnsi="Arial Narrow"/>
          <w:b/>
        </w:rPr>
      </w:pPr>
      <w:r w:rsidRPr="00F872D1">
        <w:rPr>
          <w:rFonts w:ascii="Arial Narrow" w:hAnsi="Arial Narrow"/>
          <w:b/>
        </w:rPr>
        <w:t xml:space="preserve">2. </w:t>
      </w:r>
      <w:r w:rsidR="00785B52" w:rsidRPr="00F872D1">
        <w:rPr>
          <w:rFonts w:ascii="Arial Narrow" w:hAnsi="Arial Narrow"/>
          <w:b/>
        </w:rPr>
        <w:t>DESCRIPCIÓN TECNICA DE LOS BIENES O SERVICIO</w:t>
      </w:r>
    </w:p>
    <w:p w14:paraId="5B091752" w14:textId="77777777" w:rsidR="00EF52F5" w:rsidRDefault="00EF52F5" w:rsidP="00EF52F5">
      <w:pPr>
        <w:widowControl w:val="0"/>
        <w:ind w:left="360"/>
        <w:rPr>
          <w:rFonts w:ascii="Arial Narrow" w:eastAsia="Arial Narrow" w:hAnsi="Arial Narrow" w:cs="Arial Narrow"/>
        </w:rPr>
      </w:pPr>
      <w:r>
        <w:rPr>
          <w:rFonts w:ascii="Arial Narrow" w:eastAsia="Arial Narrow" w:hAnsi="Arial Narrow" w:cs="Arial Narrow"/>
        </w:rPr>
        <w:t>El objeto contractual se enmarca dentro del siguiente código del Clasificador de Bienes y Servicios</w:t>
      </w:r>
    </w:p>
    <w:tbl>
      <w:tblPr>
        <w:tblW w:w="8828" w:type="dxa"/>
        <w:jc w:val="center"/>
        <w:tblLayout w:type="fixed"/>
        <w:tblLook w:val="0400" w:firstRow="0" w:lastRow="0" w:firstColumn="0" w:lastColumn="0" w:noHBand="0" w:noVBand="1"/>
      </w:tblPr>
      <w:tblGrid>
        <w:gridCol w:w="2003"/>
        <w:gridCol w:w="1455"/>
        <w:gridCol w:w="2143"/>
        <w:gridCol w:w="1776"/>
        <w:gridCol w:w="1451"/>
      </w:tblGrid>
      <w:tr w:rsidR="00460A37" w:rsidRPr="00953942" w14:paraId="38663F57" w14:textId="77777777" w:rsidTr="00ED06C2">
        <w:trPr>
          <w:jc w:val="center"/>
        </w:trPr>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4B159"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b/>
                <w:color w:val="000000"/>
              </w:rPr>
              <w:t>CLASIFICACIÓN UNSPSC</w:t>
            </w:r>
          </w:p>
        </w:tc>
        <w:tc>
          <w:tcPr>
            <w:tcW w:w="1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F4742F"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b/>
                <w:color w:val="000000"/>
              </w:rPr>
              <w:t>SEGMENTO</w:t>
            </w:r>
          </w:p>
        </w:tc>
        <w:tc>
          <w:tcPr>
            <w:tcW w:w="2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19E22D"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b/>
                <w:color w:val="000000"/>
              </w:rPr>
              <w:t>FAMILIA</w:t>
            </w:r>
          </w:p>
        </w:tc>
        <w:tc>
          <w:tcPr>
            <w:tcW w:w="1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06AD8B"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b/>
                <w:color w:val="000000"/>
              </w:rPr>
              <w:t>CLASE</w:t>
            </w: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3C7520"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b/>
                <w:color w:val="000000"/>
              </w:rPr>
              <w:t>PRODUCTO</w:t>
            </w:r>
          </w:p>
        </w:tc>
      </w:tr>
      <w:tr w:rsidR="00460A37" w:rsidRPr="00953942" w14:paraId="1BC9AD26" w14:textId="77777777" w:rsidTr="00ED06C2">
        <w:trPr>
          <w:jc w:val="center"/>
        </w:trPr>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98C9F7"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color w:val="000000"/>
              </w:rPr>
              <w:t>83111603</w:t>
            </w:r>
          </w:p>
        </w:tc>
        <w:tc>
          <w:tcPr>
            <w:tcW w:w="1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88EF03"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color w:val="000000"/>
              </w:rPr>
              <w:t>Servicios públicos y servicios relacionados con el sector público</w:t>
            </w:r>
          </w:p>
        </w:tc>
        <w:tc>
          <w:tcPr>
            <w:tcW w:w="2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5F73E"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color w:val="000000"/>
              </w:rPr>
              <w:t>Servicio de medio de telecomunicaciones</w:t>
            </w:r>
          </w:p>
        </w:tc>
        <w:tc>
          <w:tcPr>
            <w:tcW w:w="1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AE55C"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color w:val="000000"/>
              </w:rPr>
              <w:t>Servicio de comunicaciones móviles</w:t>
            </w: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DBA1C"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color w:val="000000"/>
              </w:rPr>
              <w:t>Servicio de telefonía Celular</w:t>
            </w:r>
          </w:p>
        </w:tc>
      </w:tr>
    </w:tbl>
    <w:p w14:paraId="5F6D1CC9" w14:textId="77777777" w:rsidR="00EF52F5" w:rsidRDefault="00EF52F5" w:rsidP="00EF52F5">
      <w:pPr>
        <w:widowControl w:val="0"/>
        <w:ind w:left="360"/>
        <w:rPr>
          <w:rFonts w:ascii="Arial Narrow" w:eastAsia="Arial Narrow" w:hAnsi="Arial Narrow" w:cs="Arial Narrow"/>
          <w:b/>
        </w:rPr>
      </w:pPr>
    </w:p>
    <w:p w14:paraId="524A8247" w14:textId="16B4239A" w:rsidR="00EF52F5" w:rsidRDefault="00EF52F5" w:rsidP="00EF52F5">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2.</w:t>
      </w:r>
      <w:r w:rsidR="00460A37">
        <w:rPr>
          <w:rFonts w:ascii="Arial Narrow" w:eastAsia="Arial Narrow" w:hAnsi="Arial Narrow" w:cs="Arial Narrow"/>
          <w:b/>
          <w:color w:val="000000"/>
        </w:rPr>
        <w:t>1</w:t>
      </w:r>
      <w:r>
        <w:rPr>
          <w:rFonts w:ascii="Arial Narrow" w:eastAsia="Arial Narrow" w:hAnsi="Arial Narrow" w:cs="Arial Narrow"/>
          <w:b/>
          <w:color w:val="000000"/>
        </w:rPr>
        <w:t xml:space="preserve"> DESCRIPCIÓN TECNICA DE LOS BIENES O SERVICIOS</w:t>
      </w:r>
    </w:p>
    <w:p w14:paraId="0F74CFD6" w14:textId="77777777" w:rsidR="00EF52F5" w:rsidRDefault="00EF52F5" w:rsidP="00EF52F5">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77966224" w14:textId="77777777" w:rsidR="00460A37" w:rsidRPr="00953942" w:rsidRDefault="00460A37" w:rsidP="00460A37">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color w:val="000000"/>
        </w:rPr>
        <w:t>El servicio de un (1) Plan Prepago para teléfono satelital iridium 9555 que incluye tarjeta sim card con 200 minutos de tiempo al aire para uso de voz y mensajes desde Latinoamérica con vigencia de 180 días, el servicio que se requiere deberá cumplir con las siguientes especificaciones técnicas básicas: </w:t>
      </w:r>
    </w:p>
    <w:p w14:paraId="4C10CC8D" w14:textId="77777777" w:rsidR="000C77AF" w:rsidRDefault="000C77AF" w:rsidP="000C77AF">
      <w:pPr>
        <w:widowControl w:val="0"/>
        <w:spacing w:after="0" w:line="240" w:lineRule="auto"/>
        <w:ind w:left="360"/>
        <w:jc w:val="both"/>
        <w:rPr>
          <w:rFonts w:ascii="Arial Narrow" w:eastAsia="Arial Narrow" w:hAnsi="Arial Narrow" w:cs="Arial Narrow"/>
          <w:b/>
        </w:rPr>
      </w:pPr>
    </w:p>
    <w:p w14:paraId="334B74D6" w14:textId="37458BE1" w:rsidR="00460A37" w:rsidRPr="00953942" w:rsidRDefault="00460A37" w:rsidP="00460A37">
      <w:pPr>
        <w:pBdr>
          <w:top w:val="nil"/>
          <w:left w:val="nil"/>
          <w:bottom w:val="nil"/>
          <w:right w:val="nil"/>
          <w:between w:val="nil"/>
        </w:pBdr>
        <w:spacing w:after="0" w:line="240" w:lineRule="auto"/>
        <w:jc w:val="both"/>
        <w:rPr>
          <w:rFonts w:ascii="Arial Narrow" w:eastAsia="Verdana" w:hAnsi="Arial Narrow" w:cs="Verdana"/>
          <w:color w:val="000000"/>
        </w:rPr>
      </w:pPr>
      <w:r>
        <w:rPr>
          <w:rFonts w:ascii="Arial Narrow" w:eastAsia="Verdana" w:hAnsi="Arial Narrow" w:cs="Verdana"/>
          <w:b/>
          <w:color w:val="000000"/>
        </w:rPr>
        <w:t xml:space="preserve">2.2. </w:t>
      </w:r>
      <w:r w:rsidRPr="00953942">
        <w:rPr>
          <w:rFonts w:ascii="Arial Narrow" w:eastAsia="Verdana" w:hAnsi="Arial Narrow" w:cs="Verdana"/>
          <w:b/>
          <w:color w:val="000000"/>
        </w:rPr>
        <w:t>ESPECIFICACIONES TÉCNICAS  </w:t>
      </w:r>
    </w:p>
    <w:p w14:paraId="55C04F1F" w14:textId="77777777" w:rsidR="000C77AF" w:rsidRDefault="000C77AF" w:rsidP="000C77AF">
      <w:pPr>
        <w:spacing w:after="0" w:line="240" w:lineRule="auto"/>
        <w:ind w:left="426"/>
        <w:jc w:val="both"/>
        <w:rPr>
          <w:rFonts w:ascii="Arial Narrow" w:eastAsia="Arial Narrow" w:hAnsi="Arial Narrow" w:cs="Arial Narrow"/>
          <w:b/>
          <w:u w:val="single"/>
        </w:rPr>
      </w:pPr>
    </w:p>
    <w:tbl>
      <w:tblPr>
        <w:tblW w:w="8828" w:type="dxa"/>
        <w:tblInd w:w="-20" w:type="dxa"/>
        <w:tblLayout w:type="fixed"/>
        <w:tblLook w:val="0400" w:firstRow="0" w:lastRow="0" w:firstColumn="0" w:lastColumn="0" w:noHBand="0" w:noVBand="1"/>
      </w:tblPr>
      <w:tblGrid>
        <w:gridCol w:w="788"/>
        <w:gridCol w:w="5707"/>
        <w:gridCol w:w="914"/>
        <w:gridCol w:w="1419"/>
      </w:tblGrid>
      <w:tr w:rsidR="00460A37" w:rsidRPr="00953942" w14:paraId="537D5ECC" w14:textId="77777777" w:rsidTr="00ED06C2">
        <w:trPr>
          <w:trHeight w:val="348"/>
        </w:trPr>
        <w:tc>
          <w:tcPr>
            <w:tcW w:w="78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6852606E"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b/>
                <w:color w:val="000000"/>
              </w:rPr>
              <w:t>ÍTEM</w:t>
            </w:r>
          </w:p>
        </w:tc>
        <w:tc>
          <w:tcPr>
            <w:tcW w:w="5707"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3B4A3B0C"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b/>
                <w:color w:val="000000"/>
              </w:rPr>
              <w:t>DESCRIPCIÓN</w:t>
            </w:r>
          </w:p>
        </w:tc>
        <w:tc>
          <w:tcPr>
            <w:tcW w:w="91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29C80218"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b/>
                <w:color w:val="000000"/>
              </w:rPr>
              <w:t>UM</w:t>
            </w:r>
          </w:p>
        </w:tc>
        <w:tc>
          <w:tcPr>
            <w:tcW w:w="141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7905182D"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b/>
                <w:color w:val="000000"/>
              </w:rPr>
              <w:t>CANTIDAD</w:t>
            </w:r>
          </w:p>
        </w:tc>
      </w:tr>
      <w:tr w:rsidR="00460A37" w:rsidRPr="00953942" w14:paraId="4A10C9A8" w14:textId="77777777" w:rsidTr="00ED06C2">
        <w:trPr>
          <w:trHeight w:val="841"/>
        </w:trPr>
        <w:tc>
          <w:tcPr>
            <w:tcW w:w="78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0BAA9A0B"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color w:val="000000"/>
              </w:rPr>
              <w:t>1</w:t>
            </w:r>
          </w:p>
        </w:tc>
        <w:tc>
          <w:tcPr>
            <w:tcW w:w="5707"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2AE45AFC"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color w:val="000000"/>
              </w:rPr>
              <w:t>CONTRATAR LA COMPRA DE PLAN PREPAGO PARA TELEFONO SATELITAL IRIDIUM 9555 QUE INCLUYE TARJETA SIM CARD CON 200 MINUTOS DE TIEMPO AL AIRE PARA USO DE VOZ Y MENSAJES DESDE LATINOAMERICA CON VIGENCIA DE 180 DÍAS, DEBIDO A LAS CONDICIONES Y NATURALEZA DEL ÁREA PROTEGIDA, LA CUAL  SE ENCUENTRA A MAS DE 32 KM  DE LA LÍNEA DE COSTA, Y EN AGUAS CATALOGADAS POR LA DIMAR COMO NAVEGACIÓN DE ALTURA U OCEANICAS,  EN DONDE LA POSICIÓN DE LA NAVE SOLO PUEDE DETERMINARSE CON AYUDA SATELITALES, SE HACE NECESARIO EL SISTEMA DE COMUNICACIÓN PARA LA SEGURIDAD DE LOS TRIPULANTES DE LA EMBARCACIÓN.</w:t>
            </w:r>
          </w:p>
        </w:tc>
        <w:tc>
          <w:tcPr>
            <w:tcW w:w="91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158337DD"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color w:val="000000"/>
              </w:rPr>
              <w:t>Unidad</w:t>
            </w:r>
          </w:p>
          <w:p w14:paraId="6602C33E" w14:textId="77777777" w:rsidR="00460A37" w:rsidRPr="00953942" w:rsidRDefault="00460A37" w:rsidP="00ED06C2">
            <w:pPr>
              <w:jc w:val="both"/>
              <w:rPr>
                <w:rFonts w:ascii="Arial Narrow" w:eastAsia="Verdana" w:hAnsi="Arial Narrow" w:cs="Verdana"/>
              </w:rPr>
            </w:pPr>
          </w:p>
        </w:tc>
        <w:tc>
          <w:tcPr>
            <w:tcW w:w="141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130916F0" w14:textId="77777777" w:rsidR="00460A37" w:rsidRPr="00953942" w:rsidRDefault="00460A37" w:rsidP="00ED06C2">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color w:val="000000"/>
              </w:rPr>
              <w:t>01</w:t>
            </w:r>
          </w:p>
          <w:p w14:paraId="5EC1C0DD" w14:textId="77777777" w:rsidR="00460A37" w:rsidRPr="00953942" w:rsidRDefault="00460A37" w:rsidP="00ED06C2">
            <w:pPr>
              <w:jc w:val="both"/>
              <w:rPr>
                <w:rFonts w:ascii="Arial Narrow" w:eastAsia="Verdana" w:hAnsi="Arial Narrow" w:cs="Verdana"/>
              </w:rPr>
            </w:pPr>
          </w:p>
        </w:tc>
      </w:tr>
    </w:tbl>
    <w:p w14:paraId="42E718B2" w14:textId="77777777" w:rsidR="000C77AF" w:rsidRDefault="000C77AF" w:rsidP="000C77AF">
      <w:pPr>
        <w:keepNext/>
        <w:pBdr>
          <w:top w:val="nil"/>
          <w:left w:val="nil"/>
          <w:bottom w:val="nil"/>
          <w:right w:val="nil"/>
          <w:between w:val="nil"/>
        </w:pBdr>
        <w:spacing w:after="0" w:line="240" w:lineRule="auto"/>
        <w:rPr>
          <w:rFonts w:ascii="Arial Narrow" w:eastAsia="Arial Narrow" w:hAnsi="Arial Narrow" w:cs="Arial Narrow"/>
          <w:b/>
        </w:rPr>
      </w:pPr>
      <w:r>
        <w:rPr>
          <w:rFonts w:ascii="Arial Narrow" w:eastAsia="Arial Narrow" w:hAnsi="Arial Narrow" w:cs="Arial Narrow"/>
          <w:b/>
        </w:rPr>
        <w:t xml:space="preserve">                                                                  </w:t>
      </w:r>
    </w:p>
    <w:p w14:paraId="12181410" w14:textId="77777777" w:rsidR="00460A37" w:rsidRPr="00953942" w:rsidRDefault="00460A37" w:rsidP="00460A37">
      <w:pPr>
        <w:numPr>
          <w:ilvl w:val="0"/>
          <w:numId w:val="37"/>
        </w:numPr>
        <w:pBdr>
          <w:top w:val="nil"/>
          <w:left w:val="nil"/>
          <w:bottom w:val="nil"/>
          <w:right w:val="nil"/>
          <w:between w:val="nil"/>
        </w:pBdr>
        <w:spacing w:after="0" w:line="240" w:lineRule="auto"/>
        <w:jc w:val="both"/>
        <w:rPr>
          <w:rFonts w:ascii="Arial Narrow" w:hAnsi="Arial Narrow"/>
          <w:color w:val="000000"/>
        </w:rPr>
      </w:pPr>
      <w:r w:rsidRPr="00953942">
        <w:rPr>
          <w:rFonts w:ascii="Arial Narrow" w:eastAsia="Verdana" w:hAnsi="Arial Narrow" w:cs="Verdana"/>
          <w:color w:val="000000"/>
        </w:rPr>
        <w:t xml:space="preserve">El proponente deberá cotizar el valor de cada uno de los ítems establecidos en la tabla anterior, el cual debe cumplir en todo caso con las especificaciones técnicas mínimas exigidas. </w:t>
      </w:r>
    </w:p>
    <w:p w14:paraId="40C65A84" w14:textId="77777777" w:rsidR="00460A37" w:rsidRPr="00953942" w:rsidRDefault="00460A37" w:rsidP="00460A37">
      <w:pPr>
        <w:numPr>
          <w:ilvl w:val="0"/>
          <w:numId w:val="37"/>
        </w:numPr>
        <w:pBdr>
          <w:top w:val="nil"/>
          <w:left w:val="nil"/>
          <w:bottom w:val="nil"/>
          <w:right w:val="nil"/>
          <w:between w:val="nil"/>
        </w:pBdr>
        <w:spacing w:after="0" w:line="240" w:lineRule="auto"/>
        <w:jc w:val="both"/>
        <w:rPr>
          <w:rFonts w:ascii="Arial Narrow" w:hAnsi="Arial Narrow"/>
          <w:color w:val="000000"/>
        </w:rPr>
      </w:pPr>
      <w:r w:rsidRPr="00953942">
        <w:rPr>
          <w:rFonts w:ascii="Arial Narrow" w:eastAsia="Verdana" w:hAnsi="Arial Narrow" w:cs="Verdana"/>
          <w:color w:val="000000"/>
        </w:rPr>
        <w:t xml:space="preserve">La posible ambigüedad en las especificaciones técnicas no exime al contratista de entregar bienes de primera calidad y que correspondan al precio de mercado. </w:t>
      </w:r>
    </w:p>
    <w:p w14:paraId="148B5658" w14:textId="77777777" w:rsidR="00460A37" w:rsidRPr="00953942" w:rsidRDefault="00460A37" w:rsidP="00460A37">
      <w:pPr>
        <w:numPr>
          <w:ilvl w:val="0"/>
          <w:numId w:val="37"/>
        </w:numPr>
        <w:pBdr>
          <w:top w:val="nil"/>
          <w:left w:val="nil"/>
          <w:bottom w:val="nil"/>
          <w:right w:val="nil"/>
          <w:between w:val="nil"/>
        </w:pBdr>
        <w:spacing w:after="0" w:line="240" w:lineRule="auto"/>
        <w:jc w:val="both"/>
        <w:rPr>
          <w:rFonts w:ascii="Arial Narrow" w:hAnsi="Arial Narrow"/>
          <w:color w:val="000000"/>
        </w:rPr>
      </w:pPr>
      <w:r w:rsidRPr="00953942">
        <w:rPr>
          <w:rFonts w:ascii="Arial Narrow" w:eastAsia="Verdana" w:hAnsi="Arial Narrow" w:cs="Verdana"/>
          <w:color w:val="000000"/>
        </w:rPr>
        <w:t xml:space="preserve">El contratista deberá asumir los costos de transporte en que incurra para la entrega de los productos a adquirir, así como la instalación y puesta en funcionamiento de la misma. </w:t>
      </w:r>
    </w:p>
    <w:p w14:paraId="407C2005" w14:textId="77777777" w:rsidR="00460A37" w:rsidRPr="00953942" w:rsidRDefault="00460A37" w:rsidP="00460A37">
      <w:pPr>
        <w:numPr>
          <w:ilvl w:val="0"/>
          <w:numId w:val="37"/>
        </w:numPr>
        <w:spacing w:after="0" w:line="240" w:lineRule="auto"/>
        <w:jc w:val="both"/>
        <w:rPr>
          <w:rFonts w:ascii="Arial Narrow" w:hAnsi="Arial Narrow"/>
        </w:rPr>
      </w:pPr>
      <w:r w:rsidRPr="00953942">
        <w:rPr>
          <w:rFonts w:ascii="Arial Narrow" w:eastAsia="Arial Narrow" w:hAnsi="Arial Narrow" w:cs="Arial Narrow"/>
        </w:rPr>
        <w:t xml:space="preserve">El contratista deberá realizar la compra requerida por sus propios medios. </w:t>
      </w:r>
    </w:p>
    <w:p w14:paraId="74E5468A" w14:textId="77777777" w:rsidR="00460A37" w:rsidRPr="00953942" w:rsidRDefault="00460A37" w:rsidP="00460A37">
      <w:pPr>
        <w:numPr>
          <w:ilvl w:val="0"/>
          <w:numId w:val="37"/>
        </w:numPr>
        <w:pBdr>
          <w:top w:val="nil"/>
          <w:left w:val="nil"/>
          <w:bottom w:val="nil"/>
          <w:right w:val="nil"/>
          <w:between w:val="nil"/>
        </w:pBdr>
        <w:spacing w:after="0" w:line="240" w:lineRule="auto"/>
        <w:jc w:val="both"/>
        <w:rPr>
          <w:rFonts w:ascii="Arial Narrow" w:hAnsi="Arial Narrow"/>
          <w:color w:val="000000"/>
        </w:rPr>
      </w:pPr>
      <w:r w:rsidRPr="00953942">
        <w:rPr>
          <w:rFonts w:ascii="Arial Narrow" w:eastAsia="Verdana" w:hAnsi="Arial Narrow" w:cs="Verdana"/>
        </w:rPr>
        <w:t xml:space="preserve">El proponente debe </w:t>
      </w:r>
      <w:r>
        <w:rPr>
          <w:rFonts w:ascii="Arial Narrow" w:eastAsia="Verdana" w:hAnsi="Arial Narrow" w:cs="Verdana"/>
        </w:rPr>
        <w:t xml:space="preserve">aportar </w:t>
      </w:r>
      <w:r w:rsidRPr="00953942">
        <w:rPr>
          <w:rFonts w:ascii="Arial Narrow" w:eastAsia="Verdana" w:hAnsi="Arial Narrow" w:cs="Verdana"/>
        </w:rPr>
        <w:t>registro mintic para la provisión de redes y/o servicios de telecomunicaciones.</w:t>
      </w:r>
    </w:p>
    <w:p w14:paraId="1AD01D76" w14:textId="77777777" w:rsidR="00460A37" w:rsidRPr="00953942" w:rsidRDefault="00460A37" w:rsidP="00460A37">
      <w:pPr>
        <w:numPr>
          <w:ilvl w:val="0"/>
          <w:numId w:val="37"/>
        </w:numPr>
        <w:pBdr>
          <w:top w:val="nil"/>
          <w:left w:val="nil"/>
          <w:bottom w:val="nil"/>
          <w:right w:val="nil"/>
          <w:between w:val="nil"/>
        </w:pBdr>
        <w:spacing w:after="0" w:line="240" w:lineRule="auto"/>
        <w:jc w:val="both"/>
        <w:rPr>
          <w:rFonts w:ascii="Arial Narrow" w:hAnsi="Arial Narrow"/>
          <w:color w:val="000000"/>
        </w:rPr>
      </w:pPr>
      <w:r w:rsidRPr="00953942">
        <w:rPr>
          <w:rFonts w:ascii="Arial Narrow" w:eastAsia="Verdana" w:hAnsi="Arial Narrow" w:cs="Verdana"/>
          <w:b/>
          <w:color w:val="000000"/>
        </w:rPr>
        <w:lastRenderedPageBreak/>
        <w:t>Invariabilidad de los precios:</w:t>
      </w:r>
      <w:r w:rsidRPr="00953942">
        <w:rPr>
          <w:rFonts w:ascii="Arial Narrow" w:eastAsia="Verdana" w:hAnsi="Arial Narrow" w:cs="Verdana"/>
          <w:color w:val="000000"/>
        </w:rPr>
        <w:t xml:space="preserve"> El proponente deberá mantener constantes los precios ofertados durante la ejecución del contrato y en caso de variaciones tener previa autorización por parte del supervisor del contrato.</w:t>
      </w:r>
    </w:p>
    <w:p w14:paraId="3D06FF20" w14:textId="77777777" w:rsidR="00460A37" w:rsidRPr="00953942" w:rsidRDefault="00460A37" w:rsidP="00460A37">
      <w:pPr>
        <w:numPr>
          <w:ilvl w:val="0"/>
          <w:numId w:val="37"/>
        </w:numPr>
        <w:pBdr>
          <w:top w:val="nil"/>
          <w:left w:val="nil"/>
          <w:bottom w:val="nil"/>
          <w:right w:val="nil"/>
          <w:between w:val="nil"/>
        </w:pBdr>
        <w:jc w:val="both"/>
        <w:rPr>
          <w:rFonts w:ascii="Arial Narrow" w:hAnsi="Arial Narrow"/>
        </w:rPr>
      </w:pPr>
      <w:r w:rsidRPr="00953942">
        <w:rPr>
          <w:rFonts w:ascii="Arial Narrow" w:hAnsi="Arial Narrow"/>
          <w:b/>
          <w:color w:val="000000"/>
        </w:rPr>
        <w:t>Designación de Interlocutor:</w:t>
      </w:r>
      <w:r w:rsidRPr="00953942">
        <w:rPr>
          <w:rFonts w:ascii="Arial Narrow" w:hAnsi="Arial Narrow"/>
          <w:color w:val="000000"/>
        </w:rPr>
        <w:t xml:space="preserve"> Designar una persona que sirva de interlocutor durante el año de garantía, con el fin de interactuar con el área protegida en el momento que se presente algún inconveniente con la plataforma adquirida. En la propuesta técnica (ANEXO 1 ESPECIFICACIONES </w:t>
      </w:r>
      <w:r w:rsidRPr="00953942">
        <w:rPr>
          <w:rFonts w:ascii="Arial Narrow" w:hAnsi="Arial Narrow"/>
        </w:rPr>
        <w:t>TÉCNICAS</w:t>
      </w:r>
      <w:r w:rsidRPr="00953942">
        <w:rPr>
          <w:rFonts w:ascii="Arial Narrow" w:hAnsi="Arial Narrow"/>
          <w:color w:val="000000"/>
        </w:rPr>
        <w:t>) deberá quedar textualmente indicado lo siguiente: “Se designa como interlocutor a: nombre, correo electrónico y número de contacto”. Esta persona debe tener la capacidad de tomar decisiones.</w:t>
      </w:r>
    </w:p>
    <w:p w14:paraId="50763E7F" w14:textId="77777777" w:rsidR="00460A37" w:rsidRPr="00953942" w:rsidRDefault="00460A37" w:rsidP="00460A37">
      <w:pPr>
        <w:jc w:val="both"/>
        <w:rPr>
          <w:rFonts w:ascii="Arial Narrow" w:eastAsia="Verdana" w:hAnsi="Arial Narrow" w:cs="Verdana"/>
        </w:rPr>
      </w:pPr>
    </w:p>
    <w:p w14:paraId="6348801A" w14:textId="61DC3A2F" w:rsidR="00460A37" w:rsidRPr="00953942" w:rsidRDefault="00460A37" w:rsidP="00460A37">
      <w:pPr>
        <w:pBdr>
          <w:top w:val="nil"/>
          <w:left w:val="nil"/>
          <w:bottom w:val="nil"/>
          <w:right w:val="nil"/>
          <w:between w:val="nil"/>
        </w:pBdr>
        <w:spacing w:after="0" w:line="240" w:lineRule="auto"/>
        <w:jc w:val="both"/>
        <w:rPr>
          <w:rFonts w:ascii="Arial Narrow" w:eastAsia="Verdana" w:hAnsi="Arial Narrow" w:cs="Verdana"/>
          <w:color w:val="000000"/>
        </w:rPr>
      </w:pPr>
      <w:r w:rsidRPr="00953942">
        <w:rPr>
          <w:rFonts w:ascii="Arial Narrow" w:eastAsia="Verdana" w:hAnsi="Arial Narrow" w:cs="Verdana"/>
          <w:b/>
          <w:color w:val="000000"/>
        </w:rPr>
        <w:t>3. OBLIGACIONES DEL CONTRATISTA</w:t>
      </w:r>
    </w:p>
    <w:p w14:paraId="6F6749D9" w14:textId="77777777" w:rsidR="00460A37" w:rsidRPr="00953942" w:rsidRDefault="00460A37" w:rsidP="00460A37">
      <w:pPr>
        <w:jc w:val="both"/>
        <w:rPr>
          <w:rFonts w:ascii="Arial Narrow" w:eastAsia="Verdana" w:hAnsi="Arial Narrow" w:cs="Verdana"/>
        </w:rPr>
      </w:pPr>
    </w:p>
    <w:p w14:paraId="6888F2F4"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 xml:space="preserve">Entregar la prestación del servicio en la dirección </w:t>
      </w:r>
      <w:r w:rsidRPr="00953942">
        <w:rPr>
          <w:rFonts w:ascii="Arial Narrow" w:eastAsia="Verdana" w:hAnsi="Arial Narrow" w:cs="Verdana"/>
        </w:rPr>
        <w:t>bocagrande</w:t>
      </w:r>
      <w:r w:rsidRPr="00953942">
        <w:rPr>
          <w:rFonts w:ascii="Arial Narrow" w:eastAsia="Verdana" w:hAnsi="Arial Narrow" w:cs="Verdana"/>
          <w:color w:val="000000"/>
        </w:rPr>
        <w:t xml:space="preserve"> calle 4 No.3-203, Cartagena.</w:t>
      </w:r>
    </w:p>
    <w:p w14:paraId="68DD74D9"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Garantizar la oportuna y eficaz prestación del objeto contratado cumpliendo las características requeridas.</w:t>
      </w:r>
    </w:p>
    <w:p w14:paraId="12D88C7D"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Asignar personal idóneo para realizar el objeto a contratar.</w:t>
      </w:r>
    </w:p>
    <w:p w14:paraId="18926138"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Asumir el pago de la compra del servicio.</w:t>
      </w:r>
    </w:p>
    <w:p w14:paraId="42A85199"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Responder sin perjuicio de la garantía, por la calidad del servicio adquirido.</w:t>
      </w:r>
    </w:p>
    <w:p w14:paraId="4E4F3385"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Mantener indemne a la entidad por las reclamaciones que se deriven con ocasión a la ejecución contractual.</w:t>
      </w:r>
    </w:p>
    <w:p w14:paraId="4F786675"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Acatar y cumplir las instrucciones que el Supervisor le imparta en relación con el objeto contractual.</w:t>
      </w:r>
    </w:p>
    <w:p w14:paraId="58FF7AFB"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Presentar ante la entidad la correspondiente facturación de conformidad con las normas vigentes, adjuntando soporte de paz y salvo en el pago de aportes al sistema de seguridad social y parafiscales correspondientes al último periodo de pago.</w:t>
      </w:r>
    </w:p>
    <w:p w14:paraId="5C1DDF46"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010B7672"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Constituir las garantías exigidas y mantener su vigencia.</w:t>
      </w:r>
    </w:p>
    <w:p w14:paraId="2FCBAA1D"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El contratista deberá mantener fijos los precios de los productos ofrecidos durante la ejecución del contrato</w:t>
      </w:r>
    </w:p>
    <w:p w14:paraId="3349E4F1"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Responder por los daños y perjuicios que se ocasione por el incumplimiento de las obligaciones que surgen de este contrato, así como por la violación de cualquier normativa vigente y de tratamiento de datos e información de carácter confidencial, personal y/o con reserva.</w:t>
      </w:r>
    </w:p>
    <w:p w14:paraId="34E0BEB1"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14:paraId="2D0052EC" w14:textId="77777777" w:rsidR="00460A37" w:rsidRPr="00953942" w:rsidRDefault="00460A37" w:rsidP="00460A37">
      <w:pPr>
        <w:numPr>
          <w:ilvl w:val="0"/>
          <w:numId w:val="36"/>
        </w:numPr>
        <w:pBdr>
          <w:top w:val="nil"/>
          <w:left w:val="nil"/>
          <w:bottom w:val="nil"/>
          <w:right w:val="nil"/>
          <w:between w:val="nil"/>
        </w:pBdr>
        <w:spacing w:after="0" w:line="240" w:lineRule="auto"/>
        <w:ind w:left="426" w:hanging="426"/>
        <w:jc w:val="both"/>
        <w:rPr>
          <w:rFonts w:ascii="Arial Narrow" w:eastAsia="Verdana" w:hAnsi="Arial Narrow" w:cs="Verdana"/>
          <w:color w:val="000000"/>
        </w:rPr>
      </w:pPr>
      <w:r w:rsidRPr="00953942">
        <w:rPr>
          <w:rFonts w:ascii="Arial Narrow" w:eastAsia="Verdana" w:hAnsi="Arial Narrow" w:cs="Verdana"/>
          <w:color w:val="000000"/>
        </w:rPr>
        <w:t>Las demás obligaciones que se deriven de los presentes términos de referencia y de la naturaleza del contrato.</w:t>
      </w:r>
    </w:p>
    <w:p w14:paraId="0079F5ED" w14:textId="77777777" w:rsidR="00460A37" w:rsidRPr="00953942" w:rsidRDefault="00460A37" w:rsidP="00460A37">
      <w:pPr>
        <w:pBdr>
          <w:top w:val="nil"/>
          <w:left w:val="nil"/>
          <w:bottom w:val="nil"/>
          <w:right w:val="nil"/>
          <w:between w:val="nil"/>
        </w:pBdr>
        <w:spacing w:after="0" w:line="240" w:lineRule="auto"/>
        <w:jc w:val="both"/>
        <w:rPr>
          <w:rFonts w:ascii="Arial Narrow" w:eastAsia="Verdana" w:hAnsi="Arial Narrow" w:cs="Verdana"/>
          <w:color w:val="000000"/>
        </w:rPr>
      </w:pPr>
    </w:p>
    <w:p w14:paraId="7159BDA8" w14:textId="77777777" w:rsidR="000C77AF" w:rsidRDefault="000C77AF" w:rsidP="008A4182">
      <w:pPr>
        <w:jc w:val="both"/>
        <w:rPr>
          <w:rFonts w:ascii="Arial Narrow" w:hAnsi="Arial Narrow" w:cs="Arial"/>
          <w:color w:val="000000"/>
        </w:rPr>
      </w:pPr>
    </w:p>
    <w:p w14:paraId="1DC185F3" w14:textId="77777777" w:rsidR="008A4182" w:rsidRPr="00F872D1" w:rsidRDefault="008A4182" w:rsidP="008A4182">
      <w:pPr>
        <w:jc w:val="both"/>
        <w:rPr>
          <w:rFonts w:ascii="Arial Narrow" w:hAnsi="Arial Narrow" w:cs="Arial"/>
          <w:color w:val="000000"/>
        </w:rPr>
      </w:pPr>
      <w:r w:rsidRPr="00F872D1">
        <w:rPr>
          <w:rFonts w:ascii="Arial Narrow" w:hAnsi="Arial Narrow" w:cs="Arial"/>
          <w:color w:val="000000"/>
        </w:rPr>
        <w:t xml:space="preserve">Bajo la gravedad del juramento y de conformidad con lo exigido en el presente proceso, me permito certificar que: </w:t>
      </w:r>
    </w:p>
    <w:p w14:paraId="419C3ACF" w14:textId="77777777" w:rsidR="008A4182" w:rsidRPr="00F872D1" w:rsidRDefault="008A4182" w:rsidP="008A4182">
      <w:pPr>
        <w:autoSpaceDE w:val="0"/>
        <w:autoSpaceDN w:val="0"/>
        <w:adjustRightInd w:val="0"/>
        <w:spacing w:after="0" w:line="240" w:lineRule="auto"/>
        <w:jc w:val="both"/>
        <w:rPr>
          <w:rFonts w:ascii="Arial Narrow" w:hAnsi="Arial Narrow" w:cs="Arial"/>
          <w:color w:val="000000"/>
        </w:rPr>
      </w:pPr>
      <w:r w:rsidRPr="00F872D1">
        <w:rPr>
          <w:rFonts w:ascii="Arial Narrow" w:hAnsi="Arial Narrow" w:cs="Arial"/>
          <w:color w:val="000000"/>
        </w:rPr>
        <w:lastRenderedPageBreak/>
        <w:t xml:space="preserve">El proponente que represento conoce y acepta el contenido de las Especificaciones Técnicas, estipuladas en el Presente Documento, de sus proformas y anexos, así como el de cada uno de las Adendas expedidas al mismo; </w:t>
      </w:r>
    </w:p>
    <w:p w14:paraId="2188ED25"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p>
    <w:p w14:paraId="1CFE6508"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r w:rsidRPr="00F872D1">
        <w:rPr>
          <w:rFonts w:ascii="Arial Narrow" w:hAnsi="Arial Narrow" w:cs="Arial"/>
          <w:color w:val="000000"/>
        </w:rPr>
        <w:t xml:space="preserve">Atentamente: </w:t>
      </w:r>
    </w:p>
    <w:p w14:paraId="6676AD69"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p>
    <w:p w14:paraId="71E77640"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p>
    <w:p w14:paraId="57B05EAC"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r w:rsidRPr="00F872D1">
        <w:rPr>
          <w:rFonts w:ascii="Arial Narrow" w:hAnsi="Arial Narrow" w:cs="Arial"/>
          <w:color w:val="000000"/>
        </w:rPr>
        <w:t xml:space="preserve">Razón Social……………………………………………………………………… Nombre…………………………………………………………………………..… </w:t>
      </w:r>
    </w:p>
    <w:p w14:paraId="242CDC34"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r w:rsidRPr="00F872D1">
        <w:rPr>
          <w:rFonts w:ascii="Arial Narrow" w:hAnsi="Arial Narrow" w:cs="Arial"/>
          <w:color w:val="000000"/>
        </w:rPr>
        <w:t xml:space="preserve">Dirección………………………………………………………………………..… </w:t>
      </w:r>
    </w:p>
    <w:p w14:paraId="68088A0F"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r w:rsidRPr="00F872D1">
        <w:rPr>
          <w:rFonts w:ascii="Arial Narrow" w:hAnsi="Arial Narrow" w:cs="Arial"/>
          <w:color w:val="000000"/>
        </w:rPr>
        <w:t xml:space="preserve">E-mail…………………………………………………………………………… </w:t>
      </w:r>
    </w:p>
    <w:p w14:paraId="2AA5531E"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r w:rsidRPr="00F872D1">
        <w:rPr>
          <w:rFonts w:ascii="Arial Narrow" w:hAnsi="Arial Narrow" w:cs="Arial"/>
          <w:color w:val="000000"/>
        </w:rPr>
        <w:t xml:space="preserve">FAX……………………………………………………………………………… </w:t>
      </w:r>
    </w:p>
    <w:p w14:paraId="23726E6E" w14:textId="77777777" w:rsidR="008A4182" w:rsidRPr="00F872D1" w:rsidRDefault="008A4182" w:rsidP="008A4182">
      <w:pPr>
        <w:rPr>
          <w:rFonts w:ascii="Arial Narrow" w:hAnsi="Arial Narrow"/>
          <w:b/>
        </w:rPr>
      </w:pPr>
      <w:r w:rsidRPr="00F872D1">
        <w:rPr>
          <w:rFonts w:ascii="Arial Narrow" w:hAnsi="Arial Narrow" w:cs="Arial"/>
          <w:color w:val="000000"/>
        </w:rPr>
        <w:t>FIRMA:</w:t>
      </w:r>
    </w:p>
    <w:p w14:paraId="0FFD8C50" w14:textId="02DAC4EE" w:rsidR="005B4A16" w:rsidRPr="00F872D1" w:rsidRDefault="005B4A16" w:rsidP="008A4182">
      <w:pPr>
        <w:autoSpaceDE w:val="0"/>
        <w:autoSpaceDN w:val="0"/>
        <w:adjustRightInd w:val="0"/>
        <w:spacing w:after="0" w:line="240" w:lineRule="auto"/>
        <w:jc w:val="both"/>
        <w:rPr>
          <w:rFonts w:ascii="Arial Narrow" w:hAnsi="Arial Narrow" w:cs="Arial"/>
          <w:color w:val="000000"/>
          <w:lang w:val="es-ES_tradnl"/>
        </w:rPr>
      </w:pPr>
    </w:p>
    <w:sectPr w:rsidR="005B4A16" w:rsidRPr="00F872D1" w:rsidSect="009037A5">
      <w:pgSz w:w="12240" w:h="15840" w:code="1"/>
      <w:pgMar w:top="969" w:right="1701" w:bottom="1417" w:left="1701"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F4763D" w14:textId="77777777" w:rsidR="0019496A" w:rsidRDefault="0019496A" w:rsidP="00696D97">
      <w:pPr>
        <w:spacing w:after="0" w:line="240" w:lineRule="auto"/>
      </w:pPr>
      <w:r>
        <w:separator/>
      </w:r>
    </w:p>
  </w:endnote>
  <w:endnote w:type="continuationSeparator" w:id="0">
    <w:p w14:paraId="152B9968" w14:textId="77777777" w:rsidR="0019496A" w:rsidRDefault="0019496A" w:rsidP="00696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w:charset w:val="00"/>
    <w:family w:val="swiss"/>
    <w:pitch w:val="variable"/>
    <w:sig w:usb0="E00082FF" w:usb1="400078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6A4FC" w14:textId="77777777" w:rsidR="0019496A" w:rsidRDefault="0019496A" w:rsidP="00696D97">
      <w:pPr>
        <w:spacing w:after="0" w:line="240" w:lineRule="auto"/>
      </w:pPr>
      <w:r>
        <w:separator/>
      </w:r>
    </w:p>
  </w:footnote>
  <w:footnote w:type="continuationSeparator" w:id="0">
    <w:p w14:paraId="2EC4EBCA" w14:textId="77777777" w:rsidR="0019496A" w:rsidRDefault="0019496A" w:rsidP="00696D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44C3D"/>
    <w:multiLevelType w:val="multilevel"/>
    <w:tmpl w:val="2B30211A"/>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024F5102"/>
    <w:multiLevelType w:val="multilevel"/>
    <w:tmpl w:val="EBACAE9A"/>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072709D5"/>
    <w:multiLevelType w:val="multilevel"/>
    <w:tmpl w:val="C6D0BB10"/>
    <w:lvl w:ilvl="0">
      <w:start w:val="1"/>
      <w:numFmt w:val="decimal"/>
      <w:lvlText w:val="%1."/>
      <w:lvlJc w:val="left"/>
      <w:pPr>
        <w:ind w:left="720" w:hanging="360"/>
      </w:pPr>
      <w:rPr>
        <w:rFonts w:ascii="Arial Narrow" w:eastAsia="Arial Narrow" w:hAnsi="Arial Narrow" w:cs="Arial Narrow"/>
        <w:b/>
        <w:sz w:val="22"/>
        <w:szCs w:val="22"/>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
    <w:nsid w:val="08710D35"/>
    <w:multiLevelType w:val="multilevel"/>
    <w:tmpl w:val="9EE66808"/>
    <w:lvl w:ilvl="0">
      <w:start w:val="1"/>
      <w:numFmt w:val="decimal"/>
      <w:lvlText w:val="%1."/>
      <w:lvlJc w:val="left"/>
      <w:pPr>
        <w:ind w:left="360" w:hanging="360"/>
      </w:pPr>
      <w:rPr>
        <w:rFonts w:ascii="Arial Narrow" w:eastAsia="Arial Narrow" w:hAnsi="Arial Narrow" w:cs="Arial Narrow"/>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090A7DDF"/>
    <w:multiLevelType w:val="multilevel"/>
    <w:tmpl w:val="6A4692FE"/>
    <w:lvl w:ilvl="0">
      <w:numFmt w:val="bullet"/>
      <w:lvlText w:val="-"/>
      <w:lvlJc w:val="left"/>
      <w:pPr>
        <w:ind w:left="360" w:hanging="360"/>
      </w:pPr>
      <w:rPr>
        <w:rFonts w:ascii="Arial Narrow" w:eastAsia="Arial Narrow" w:hAnsi="Arial Narrow" w:cs="Arial Narrow"/>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5">
    <w:nsid w:val="0C500E2F"/>
    <w:multiLevelType w:val="multilevel"/>
    <w:tmpl w:val="8868A3A0"/>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0D34331E"/>
    <w:multiLevelType w:val="multilevel"/>
    <w:tmpl w:val="7D6635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FC47EE4"/>
    <w:multiLevelType w:val="hybridMultilevel"/>
    <w:tmpl w:val="9BCC78E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D156E7E"/>
    <w:multiLevelType w:val="multilevel"/>
    <w:tmpl w:val="515245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F78058A"/>
    <w:multiLevelType w:val="multilevel"/>
    <w:tmpl w:val="620825A0"/>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10">
    <w:nsid w:val="254758C4"/>
    <w:multiLevelType w:val="multilevel"/>
    <w:tmpl w:val="3E1E5D24"/>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11">
    <w:nsid w:val="2B00629F"/>
    <w:multiLevelType w:val="multilevel"/>
    <w:tmpl w:val="685618F4"/>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12">
    <w:nsid w:val="31444385"/>
    <w:multiLevelType w:val="multilevel"/>
    <w:tmpl w:val="0CE8791A"/>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3">
    <w:nsid w:val="323E2F7D"/>
    <w:multiLevelType w:val="multilevel"/>
    <w:tmpl w:val="07D27614"/>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4">
    <w:nsid w:val="32D54E4A"/>
    <w:multiLevelType w:val="multilevel"/>
    <w:tmpl w:val="42B21354"/>
    <w:lvl w:ilvl="0">
      <w:start w:val="1"/>
      <w:numFmt w:val="lowerLetter"/>
      <w:pStyle w:val="Cierre"/>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5">
    <w:nsid w:val="3C7D3CA4"/>
    <w:multiLevelType w:val="multilevel"/>
    <w:tmpl w:val="331AE122"/>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6">
    <w:nsid w:val="3C8457EC"/>
    <w:multiLevelType w:val="multilevel"/>
    <w:tmpl w:val="9680346A"/>
    <w:lvl w:ilvl="0">
      <w:start w:val="1"/>
      <w:numFmt w:val="decimal"/>
      <w:lvlText w:val="%1."/>
      <w:lvlJc w:val="left"/>
      <w:pPr>
        <w:ind w:left="785"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nsid w:val="3D58225A"/>
    <w:multiLevelType w:val="multilevel"/>
    <w:tmpl w:val="281876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2446C28"/>
    <w:multiLevelType w:val="multilevel"/>
    <w:tmpl w:val="187837DE"/>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19">
    <w:nsid w:val="4E845FFE"/>
    <w:multiLevelType w:val="multilevel"/>
    <w:tmpl w:val="C450D062"/>
    <w:lvl w:ilvl="0">
      <w:start w:val="1"/>
      <w:numFmt w:val="decimal"/>
      <w:lvlText w:val="%1."/>
      <w:lvlJc w:val="left"/>
      <w:pPr>
        <w:ind w:left="426" w:hanging="360"/>
      </w:pPr>
      <w:rPr>
        <w:rFonts w:ascii="Arial Narrow" w:eastAsia="Arial Narrow" w:hAnsi="Arial Narrow" w:cs="Arial Narrow"/>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20">
    <w:nsid w:val="4F4848A0"/>
    <w:multiLevelType w:val="multilevel"/>
    <w:tmpl w:val="CD3C35F0"/>
    <w:lvl w:ilvl="0">
      <w:start w:val="1"/>
      <w:numFmt w:val="decimal"/>
      <w:lvlText w:val="%1."/>
      <w:lvlJc w:val="left"/>
      <w:pPr>
        <w:ind w:left="360" w:hanging="360"/>
      </w:pPr>
      <w:rPr>
        <w:rFonts w:ascii="Arial Narrow" w:eastAsia="Arial Narrow" w:hAnsi="Arial Narrow" w:cs="Arial Narrow"/>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nsid w:val="53B86FDA"/>
    <w:multiLevelType w:val="multilevel"/>
    <w:tmpl w:val="84C296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nsid w:val="55782FC0"/>
    <w:multiLevelType w:val="multilevel"/>
    <w:tmpl w:val="4BC07F10"/>
    <w:lvl w:ilvl="0">
      <w:start w:val="1"/>
      <w:numFmt w:val="decimal"/>
      <w:lvlText w:val="%1."/>
      <w:lvlJc w:val="left"/>
      <w:pPr>
        <w:ind w:left="360" w:hanging="360"/>
      </w:p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23">
    <w:nsid w:val="571D4012"/>
    <w:multiLevelType w:val="multilevel"/>
    <w:tmpl w:val="821AACEA"/>
    <w:lvl w:ilvl="0">
      <w:start w:val="1"/>
      <w:numFmt w:val="decimal"/>
      <w:lvlText w:val="%1."/>
      <w:lvlJc w:val="left"/>
      <w:pPr>
        <w:ind w:left="426" w:hanging="360"/>
      </w:pPr>
      <w:rPr>
        <w:b/>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24">
    <w:nsid w:val="5CF32606"/>
    <w:multiLevelType w:val="multilevel"/>
    <w:tmpl w:val="D09EE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E385520"/>
    <w:multiLevelType w:val="multilevel"/>
    <w:tmpl w:val="03ECD550"/>
    <w:lvl w:ilvl="0">
      <w:numFmt w:val="bullet"/>
      <w:lvlText w:val="-"/>
      <w:lvlJc w:val="left"/>
      <w:pPr>
        <w:ind w:left="1080" w:hanging="360"/>
      </w:pPr>
      <w:rPr>
        <w:rFonts w:ascii="Arial Narrow" w:eastAsia="Arial Narrow" w:hAnsi="Arial Narrow" w:cs="Arial Narro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nsid w:val="5FCD0015"/>
    <w:multiLevelType w:val="multilevel"/>
    <w:tmpl w:val="C40459CC"/>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7">
    <w:nsid w:val="611239DE"/>
    <w:multiLevelType w:val="multilevel"/>
    <w:tmpl w:val="6C4E7006"/>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28">
    <w:nsid w:val="63D76E69"/>
    <w:multiLevelType w:val="multilevel"/>
    <w:tmpl w:val="08B6AAAE"/>
    <w:lvl w:ilvl="0">
      <w:start w:val="1"/>
      <w:numFmt w:val="decimal"/>
      <w:lvlText w:val="%1."/>
      <w:lvlJc w:val="left"/>
      <w:pPr>
        <w:ind w:left="426" w:hanging="360"/>
      </w:pPr>
      <w:rPr>
        <w:rFonts w:ascii="Arial Narrow" w:eastAsia="Arial Narrow" w:hAnsi="Arial Narrow" w:cs="Arial Narrow"/>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29">
    <w:nsid w:val="69983BF6"/>
    <w:multiLevelType w:val="multilevel"/>
    <w:tmpl w:val="24680540"/>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0">
    <w:nsid w:val="6A644FE4"/>
    <w:multiLevelType w:val="multilevel"/>
    <w:tmpl w:val="224C4A7E"/>
    <w:lvl w:ilvl="0">
      <w:start w:val="1"/>
      <w:numFmt w:val="decimal"/>
      <w:lvlText w:val="%1."/>
      <w:lvlJc w:val="left"/>
      <w:pPr>
        <w:ind w:left="785"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1">
    <w:nsid w:val="6AF8712F"/>
    <w:multiLevelType w:val="multilevel"/>
    <w:tmpl w:val="D4E63506"/>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nsid w:val="6D2B47B8"/>
    <w:multiLevelType w:val="multilevel"/>
    <w:tmpl w:val="355685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nsid w:val="73474CF3"/>
    <w:multiLevelType w:val="multilevel"/>
    <w:tmpl w:val="BBE8339A"/>
    <w:lvl w:ilvl="0">
      <w:start w:val="1"/>
      <w:numFmt w:val="decimal"/>
      <w:lvlText w:val="%1."/>
      <w:lvlJc w:val="left"/>
      <w:pPr>
        <w:ind w:left="426" w:hanging="360"/>
      </w:pPr>
      <w:rPr>
        <w:rFonts w:ascii="Arial Narrow" w:eastAsia="Arial Narrow" w:hAnsi="Arial Narrow" w:cs="Arial Narrow"/>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34">
    <w:nsid w:val="7B5C4092"/>
    <w:multiLevelType w:val="multilevel"/>
    <w:tmpl w:val="BB320BEE"/>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nsid w:val="7EB64D59"/>
    <w:multiLevelType w:val="multilevel"/>
    <w:tmpl w:val="302205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F5778F4"/>
    <w:multiLevelType w:val="multilevel"/>
    <w:tmpl w:val="60564B90"/>
    <w:lvl w:ilvl="0">
      <w:start w:val="1"/>
      <w:numFmt w:val="lowerLetter"/>
      <w:lvlText w:val="%1."/>
      <w:lvlJc w:val="left"/>
      <w:pPr>
        <w:ind w:left="360" w:hanging="360"/>
      </w:pPr>
      <w:rPr>
        <w:rFonts w:ascii="Arial Narrow" w:eastAsia="Times New Roman" w:hAnsi="Arial Narrow"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4"/>
  </w:num>
  <w:num w:numId="2">
    <w:abstractNumId w:val="26"/>
  </w:num>
  <w:num w:numId="3">
    <w:abstractNumId w:val="22"/>
  </w:num>
  <w:num w:numId="4">
    <w:abstractNumId w:val="5"/>
  </w:num>
  <w:num w:numId="5">
    <w:abstractNumId w:val="6"/>
  </w:num>
  <w:num w:numId="6">
    <w:abstractNumId w:val="25"/>
  </w:num>
  <w:num w:numId="7">
    <w:abstractNumId w:val="2"/>
  </w:num>
  <w:num w:numId="8">
    <w:abstractNumId w:val="34"/>
  </w:num>
  <w:num w:numId="9">
    <w:abstractNumId w:val="23"/>
  </w:num>
  <w:num w:numId="10">
    <w:abstractNumId w:val="35"/>
  </w:num>
  <w:num w:numId="11">
    <w:abstractNumId w:val="15"/>
  </w:num>
  <w:num w:numId="12">
    <w:abstractNumId w:val="18"/>
  </w:num>
  <w:num w:numId="13">
    <w:abstractNumId w:val="28"/>
  </w:num>
  <w:num w:numId="14">
    <w:abstractNumId w:val="8"/>
  </w:num>
  <w:num w:numId="15">
    <w:abstractNumId w:val="1"/>
  </w:num>
  <w:num w:numId="16">
    <w:abstractNumId w:val="11"/>
  </w:num>
  <w:num w:numId="17">
    <w:abstractNumId w:val="36"/>
  </w:num>
  <w:num w:numId="18">
    <w:abstractNumId w:val="4"/>
  </w:num>
  <w:num w:numId="19">
    <w:abstractNumId w:val="33"/>
  </w:num>
  <w:num w:numId="20">
    <w:abstractNumId w:val="17"/>
  </w:num>
  <w:num w:numId="21">
    <w:abstractNumId w:val="20"/>
  </w:num>
  <w:num w:numId="22">
    <w:abstractNumId w:val="12"/>
  </w:num>
  <w:num w:numId="23">
    <w:abstractNumId w:val="32"/>
  </w:num>
  <w:num w:numId="24">
    <w:abstractNumId w:val="21"/>
  </w:num>
  <w:num w:numId="25">
    <w:abstractNumId w:val="13"/>
  </w:num>
  <w:num w:numId="26">
    <w:abstractNumId w:val="30"/>
  </w:num>
  <w:num w:numId="27">
    <w:abstractNumId w:val="10"/>
  </w:num>
  <w:num w:numId="28">
    <w:abstractNumId w:val="16"/>
  </w:num>
  <w:num w:numId="29">
    <w:abstractNumId w:val="9"/>
  </w:num>
  <w:num w:numId="30">
    <w:abstractNumId w:val="7"/>
  </w:num>
  <w:num w:numId="31">
    <w:abstractNumId w:val="27"/>
  </w:num>
  <w:num w:numId="32">
    <w:abstractNumId w:val="3"/>
  </w:num>
  <w:num w:numId="33">
    <w:abstractNumId w:val="29"/>
  </w:num>
  <w:num w:numId="34">
    <w:abstractNumId w:val="19"/>
  </w:num>
  <w:num w:numId="35">
    <w:abstractNumId w:val="24"/>
  </w:num>
  <w:num w:numId="36">
    <w:abstractNumId w:val="31"/>
  </w:num>
  <w:num w:numId="3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D97"/>
    <w:rsid w:val="000013EC"/>
    <w:rsid w:val="000107B4"/>
    <w:rsid w:val="000264B6"/>
    <w:rsid w:val="00026876"/>
    <w:rsid w:val="000406E6"/>
    <w:rsid w:val="00046943"/>
    <w:rsid w:val="00057EAB"/>
    <w:rsid w:val="00066FFA"/>
    <w:rsid w:val="0007678E"/>
    <w:rsid w:val="000C4680"/>
    <w:rsid w:val="000C77AF"/>
    <w:rsid w:val="000D1D10"/>
    <w:rsid w:val="000F44BA"/>
    <w:rsid w:val="00147BFC"/>
    <w:rsid w:val="00154503"/>
    <w:rsid w:val="00156011"/>
    <w:rsid w:val="0019496A"/>
    <w:rsid w:val="001B29CE"/>
    <w:rsid w:val="001C019D"/>
    <w:rsid w:val="001C2BA3"/>
    <w:rsid w:val="001E770E"/>
    <w:rsid w:val="001F2573"/>
    <w:rsid w:val="001F6B63"/>
    <w:rsid w:val="00221490"/>
    <w:rsid w:val="002268F2"/>
    <w:rsid w:val="0024499D"/>
    <w:rsid w:val="00265341"/>
    <w:rsid w:val="0027526C"/>
    <w:rsid w:val="00275EA1"/>
    <w:rsid w:val="002812BD"/>
    <w:rsid w:val="002937F0"/>
    <w:rsid w:val="002C1AE4"/>
    <w:rsid w:val="002C3098"/>
    <w:rsid w:val="002E1EF9"/>
    <w:rsid w:val="00321461"/>
    <w:rsid w:val="00324B50"/>
    <w:rsid w:val="00333786"/>
    <w:rsid w:val="00333A04"/>
    <w:rsid w:val="00337FEB"/>
    <w:rsid w:val="00371B21"/>
    <w:rsid w:val="003A0D7D"/>
    <w:rsid w:val="003A43B5"/>
    <w:rsid w:val="003F3EDD"/>
    <w:rsid w:val="00421E7E"/>
    <w:rsid w:val="00450258"/>
    <w:rsid w:val="004504AB"/>
    <w:rsid w:val="00460A37"/>
    <w:rsid w:val="00474E66"/>
    <w:rsid w:val="004A2127"/>
    <w:rsid w:val="004C70C8"/>
    <w:rsid w:val="004F6E7E"/>
    <w:rsid w:val="00530B2C"/>
    <w:rsid w:val="005439C3"/>
    <w:rsid w:val="00552F9B"/>
    <w:rsid w:val="00561729"/>
    <w:rsid w:val="00563F71"/>
    <w:rsid w:val="005A1C93"/>
    <w:rsid w:val="005B13CE"/>
    <w:rsid w:val="005B4A16"/>
    <w:rsid w:val="005C56E0"/>
    <w:rsid w:val="005C69D4"/>
    <w:rsid w:val="005D0E39"/>
    <w:rsid w:val="005E245E"/>
    <w:rsid w:val="005E4C58"/>
    <w:rsid w:val="005F003C"/>
    <w:rsid w:val="005F3FA7"/>
    <w:rsid w:val="006105CF"/>
    <w:rsid w:val="00647832"/>
    <w:rsid w:val="00696D97"/>
    <w:rsid w:val="006A104B"/>
    <w:rsid w:val="006B18A9"/>
    <w:rsid w:val="0072625C"/>
    <w:rsid w:val="00747D49"/>
    <w:rsid w:val="00753502"/>
    <w:rsid w:val="00766694"/>
    <w:rsid w:val="00785B52"/>
    <w:rsid w:val="007879DA"/>
    <w:rsid w:val="007B1B91"/>
    <w:rsid w:val="007B28BD"/>
    <w:rsid w:val="007B6AF3"/>
    <w:rsid w:val="007D31B0"/>
    <w:rsid w:val="007D4F5F"/>
    <w:rsid w:val="00815D06"/>
    <w:rsid w:val="00821FA1"/>
    <w:rsid w:val="00822AB9"/>
    <w:rsid w:val="008312DD"/>
    <w:rsid w:val="008543DA"/>
    <w:rsid w:val="00861123"/>
    <w:rsid w:val="00886F74"/>
    <w:rsid w:val="0089126C"/>
    <w:rsid w:val="00892B2D"/>
    <w:rsid w:val="008944C9"/>
    <w:rsid w:val="008A4182"/>
    <w:rsid w:val="008A7D8F"/>
    <w:rsid w:val="008C2421"/>
    <w:rsid w:val="008D1314"/>
    <w:rsid w:val="008F5907"/>
    <w:rsid w:val="009037A5"/>
    <w:rsid w:val="00915542"/>
    <w:rsid w:val="00915C23"/>
    <w:rsid w:val="00923E30"/>
    <w:rsid w:val="00936DE8"/>
    <w:rsid w:val="0095404F"/>
    <w:rsid w:val="009548ED"/>
    <w:rsid w:val="00955DD1"/>
    <w:rsid w:val="009604E4"/>
    <w:rsid w:val="00976B7B"/>
    <w:rsid w:val="00980FAC"/>
    <w:rsid w:val="00995AE5"/>
    <w:rsid w:val="009A64A9"/>
    <w:rsid w:val="009C4EA5"/>
    <w:rsid w:val="009E2A5E"/>
    <w:rsid w:val="009F688D"/>
    <w:rsid w:val="00A05A96"/>
    <w:rsid w:val="00A56CF0"/>
    <w:rsid w:val="00A6683A"/>
    <w:rsid w:val="00A83480"/>
    <w:rsid w:val="00A8774C"/>
    <w:rsid w:val="00A97168"/>
    <w:rsid w:val="00AA1A0C"/>
    <w:rsid w:val="00AD3965"/>
    <w:rsid w:val="00AE1A7C"/>
    <w:rsid w:val="00AF67EA"/>
    <w:rsid w:val="00B02DB3"/>
    <w:rsid w:val="00B202DA"/>
    <w:rsid w:val="00B74503"/>
    <w:rsid w:val="00BA1C3D"/>
    <w:rsid w:val="00BA5182"/>
    <w:rsid w:val="00BF5D1A"/>
    <w:rsid w:val="00BF7A5A"/>
    <w:rsid w:val="00C00ACF"/>
    <w:rsid w:val="00C00DD5"/>
    <w:rsid w:val="00C02E28"/>
    <w:rsid w:val="00C251A8"/>
    <w:rsid w:val="00C622FD"/>
    <w:rsid w:val="00C666AB"/>
    <w:rsid w:val="00C670E3"/>
    <w:rsid w:val="00CB1AB9"/>
    <w:rsid w:val="00CC18C5"/>
    <w:rsid w:val="00CD0792"/>
    <w:rsid w:val="00CD23DD"/>
    <w:rsid w:val="00CE37D1"/>
    <w:rsid w:val="00CF7573"/>
    <w:rsid w:val="00D00AD9"/>
    <w:rsid w:val="00D07527"/>
    <w:rsid w:val="00D62FC5"/>
    <w:rsid w:val="00D63569"/>
    <w:rsid w:val="00D73702"/>
    <w:rsid w:val="00D93F78"/>
    <w:rsid w:val="00D9543D"/>
    <w:rsid w:val="00DA30BA"/>
    <w:rsid w:val="00DA6A18"/>
    <w:rsid w:val="00DB4109"/>
    <w:rsid w:val="00DB68F4"/>
    <w:rsid w:val="00DC674C"/>
    <w:rsid w:val="00DE06DB"/>
    <w:rsid w:val="00E0354B"/>
    <w:rsid w:val="00E612B4"/>
    <w:rsid w:val="00E719DB"/>
    <w:rsid w:val="00E745D4"/>
    <w:rsid w:val="00E76BF9"/>
    <w:rsid w:val="00EE2B24"/>
    <w:rsid w:val="00EF52F5"/>
    <w:rsid w:val="00F24253"/>
    <w:rsid w:val="00F32E13"/>
    <w:rsid w:val="00F638DF"/>
    <w:rsid w:val="00F872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24DFB2"/>
  <w15:chartTrackingRefBased/>
  <w15:docId w15:val="{FC88585D-F5A2-4492-8F2C-B01C6188E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96D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96D97"/>
  </w:style>
  <w:style w:type="paragraph" w:styleId="Piedepgina">
    <w:name w:val="footer"/>
    <w:basedOn w:val="Normal"/>
    <w:link w:val="PiedepginaCar"/>
    <w:uiPriority w:val="99"/>
    <w:unhideWhenUsed/>
    <w:rsid w:val="00696D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6D97"/>
  </w:style>
  <w:style w:type="paragraph" w:styleId="Textoindependiente">
    <w:name w:val="Body Text"/>
    <w:aliases w:val="Subsection Body Text,body text,bt"/>
    <w:basedOn w:val="Normal"/>
    <w:link w:val="TextoindependienteCar"/>
    <w:rsid w:val="00696D97"/>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696D97"/>
    <w:rPr>
      <w:rFonts w:ascii="Arial" w:eastAsia="Times New Roman" w:hAnsi="Arial" w:cs="Times New Roman"/>
      <w:i/>
      <w:sz w:val="24"/>
      <w:szCs w:val="20"/>
      <w:lang w:val="es-ES" w:eastAsia="es-ES"/>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Fotografía"/>
    <w:basedOn w:val="Normal"/>
    <w:link w:val="PrrafodelistaCar"/>
    <w:uiPriority w:val="34"/>
    <w:qFormat/>
    <w:rsid w:val="00D00AD9"/>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D00AD9"/>
    <w:rPr>
      <w:rFonts w:ascii="Times New Roman" w:eastAsia="Times New Roman" w:hAnsi="Times New Roman" w:cs="Times New Roman"/>
      <w:sz w:val="20"/>
      <w:szCs w:val="20"/>
      <w:lang w:val="es-ES_tradnl" w:eastAsia="es-ES"/>
    </w:rPr>
  </w:style>
  <w:style w:type="paragraph" w:customStyle="1" w:styleId="Default">
    <w:name w:val="Default"/>
    <w:rsid w:val="00A05A9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rsid w:val="007D4F5F"/>
    <w:pPr>
      <w:spacing w:before="100" w:after="100" w:line="240" w:lineRule="auto"/>
    </w:pPr>
    <w:rPr>
      <w:rFonts w:ascii="Arial Unicode MS" w:eastAsia="Arial Unicode MS" w:hAnsi="Arial Unicode MS" w:cs="Arial"/>
      <w:bCs/>
      <w:iCs/>
      <w:sz w:val="24"/>
      <w:szCs w:val="24"/>
      <w:lang w:val="es-ES_tradnl" w:eastAsia="es-ES"/>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character" w:customStyle="1" w:styleId="Fuentedeprrafopredeter2">
    <w:name w:val="Fuente de párrafo predeter.2"/>
    <w:rsid w:val="0072625C"/>
  </w:style>
  <w:style w:type="paragraph" w:customStyle="1" w:styleId="Normal1">
    <w:name w:val="Normal1"/>
    <w:rsid w:val="0072625C"/>
    <w:pPr>
      <w:suppressAutoHyphens/>
      <w:spacing w:after="0" w:line="100" w:lineRule="atLeast"/>
      <w:textAlignment w:val="baseline"/>
    </w:pPr>
    <w:rPr>
      <w:rFonts w:ascii="Times New Roman" w:eastAsia="Times New Roman" w:hAnsi="Times New Roman" w:cs="Times New Roman"/>
      <w:sz w:val="20"/>
      <w:szCs w:val="20"/>
      <w:lang w:val="es-ES_tradnl" w:eastAsia="es-ES_tradnl"/>
    </w:rPr>
  </w:style>
  <w:style w:type="table" w:styleId="Tablaconcuadrcula">
    <w:name w:val="Table Grid"/>
    <w:basedOn w:val="Tablanormal"/>
    <w:uiPriority w:val="39"/>
    <w:rsid w:val="007262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uiPriority w:val="99"/>
    <w:rsid w:val="00A56CF0"/>
    <w:rPr>
      <w:color w:val="0000FF"/>
      <w:u w:val="single"/>
    </w:rPr>
  </w:style>
  <w:style w:type="table" w:customStyle="1" w:styleId="Tablaconcuadrcula2">
    <w:name w:val="Tabla con cuadrícula2"/>
    <w:basedOn w:val="Tablanormal"/>
    <w:next w:val="Tablaconcuadrcula"/>
    <w:uiPriority w:val="39"/>
    <w:rsid w:val="00BF7A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39"/>
    <w:rsid w:val="00BF7A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39"/>
    <w:rsid w:val="00BF7A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link w:val="SinespaciadoCar"/>
    <w:uiPriority w:val="1"/>
    <w:qFormat/>
    <w:rsid w:val="000C4680"/>
    <w:pPr>
      <w:spacing w:after="0" w:line="240" w:lineRule="auto"/>
    </w:pPr>
  </w:style>
  <w:style w:type="character" w:customStyle="1" w:styleId="SinespaciadoCar">
    <w:name w:val="Sin espaciado Car"/>
    <w:link w:val="Sinespaciado"/>
    <w:uiPriority w:val="1"/>
    <w:rsid w:val="000C4680"/>
  </w:style>
  <w:style w:type="paragraph" w:styleId="Cierre">
    <w:name w:val="Closing"/>
    <w:basedOn w:val="Normal"/>
    <w:link w:val="CierreCar"/>
    <w:rsid w:val="007B6AF3"/>
    <w:pPr>
      <w:numPr>
        <w:numId w:val="1"/>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7B6AF3"/>
    <w:rPr>
      <w:rFonts w:ascii="Arial Narrow" w:eastAsia="Times New Roman" w:hAnsi="Arial Narrow" w:cs="Times New Roman"/>
      <w:bCs/>
      <w:iCs/>
      <w:sz w:val="24"/>
      <w:szCs w:val="24"/>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33859">
      <w:bodyDiv w:val="1"/>
      <w:marLeft w:val="0"/>
      <w:marRight w:val="0"/>
      <w:marTop w:val="0"/>
      <w:marBottom w:val="0"/>
      <w:divBdr>
        <w:top w:val="none" w:sz="0" w:space="0" w:color="auto"/>
        <w:left w:val="none" w:sz="0" w:space="0" w:color="auto"/>
        <w:bottom w:val="none" w:sz="0" w:space="0" w:color="auto"/>
        <w:right w:val="none" w:sz="0" w:space="0" w:color="auto"/>
      </w:divBdr>
    </w:div>
    <w:div w:id="932006022">
      <w:bodyDiv w:val="1"/>
      <w:marLeft w:val="0"/>
      <w:marRight w:val="0"/>
      <w:marTop w:val="0"/>
      <w:marBottom w:val="0"/>
      <w:divBdr>
        <w:top w:val="none" w:sz="0" w:space="0" w:color="auto"/>
        <w:left w:val="none" w:sz="0" w:space="0" w:color="auto"/>
        <w:bottom w:val="none" w:sz="0" w:space="0" w:color="auto"/>
        <w:right w:val="none" w:sz="0" w:space="0" w:color="auto"/>
      </w:divBdr>
    </w:div>
    <w:div w:id="1580364444">
      <w:bodyDiv w:val="1"/>
      <w:marLeft w:val="0"/>
      <w:marRight w:val="0"/>
      <w:marTop w:val="0"/>
      <w:marBottom w:val="0"/>
      <w:divBdr>
        <w:top w:val="none" w:sz="0" w:space="0" w:color="auto"/>
        <w:left w:val="none" w:sz="0" w:space="0" w:color="auto"/>
        <w:bottom w:val="none" w:sz="0" w:space="0" w:color="auto"/>
        <w:right w:val="none" w:sz="0" w:space="0" w:color="auto"/>
      </w:divBdr>
    </w:div>
    <w:div w:id="168644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8629A-1D9F-4156-AE52-DF2B31DC8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996</Words>
  <Characters>5483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kafe archbold</dc:creator>
  <cp:keywords/>
  <dc:description/>
  <cp:lastModifiedBy>Cuenta Microsoft</cp:lastModifiedBy>
  <cp:revision>64</cp:revision>
  <cp:lastPrinted>2023-05-18T15:50:00Z</cp:lastPrinted>
  <dcterms:created xsi:type="dcterms:W3CDTF">2022-03-24T01:31:00Z</dcterms:created>
  <dcterms:modified xsi:type="dcterms:W3CDTF">2023-06-27T15:39:00Z</dcterms:modified>
</cp:coreProperties>
</file>