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4BB70" w14:textId="77777777" w:rsidR="005C0DCB" w:rsidRPr="000B5157" w:rsidRDefault="005C0DCB" w:rsidP="009D4578">
      <w:pPr>
        <w:spacing w:after="0" w:line="240" w:lineRule="auto"/>
        <w:jc w:val="both"/>
        <w:rPr>
          <w:rFonts w:ascii="Arial" w:eastAsia="ZTR1C.tmp" w:hAnsi="Arial" w:cs="Arial"/>
          <w:b/>
          <w:sz w:val="20"/>
          <w:szCs w:val="20"/>
          <w:lang w:val="es-ES" w:eastAsia="es-ES"/>
        </w:rPr>
      </w:pPr>
      <w:bookmarkStart w:id="0" w:name="_GoBack"/>
      <w:bookmarkEnd w:id="0"/>
    </w:p>
    <w:p w14:paraId="47B8C17B" w14:textId="3F005A71"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RIESGOS EN LA </w:t>
      </w:r>
      <w:r w:rsidR="00913E78">
        <w:rPr>
          <w:rFonts w:ascii="Arial" w:eastAsia="ZTR1C.tmp" w:hAnsi="Arial" w:cs="Arial"/>
          <w:b/>
          <w:sz w:val="20"/>
          <w:szCs w:val="20"/>
          <w:lang w:val="es-ES" w:eastAsia="es-ES"/>
        </w:rPr>
        <w:t>CONTRATACIÓN</w:t>
      </w:r>
      <w:r>
        <w:rPr>
          <w:rFonts w:ascii="Arial" w:eastAsia="ZTR1C.tmp" w:hAnsi="Arial" w:cs="Arial"/>
          <w:b/>
          <w:sz w:val="20"/>
          <w:szCs w:val="20"/>
          <w:lang w:val="es-ES" w:eastAsia="es-ES"/>
        </w:rPr>
        <w:t xml:space="preserve"> ESTATAL</w:t>
      </w:r>
    </w:p>
    <w:p w14:paraId="47B8C6A7" w14:textId="77777777" w:rsidR="004267FA" w:rsidRDefault="004267FA" w:rsidP="0011751E">
      <w:pPr>
        <w:spacing w:after="0" w:line="240" w:lineRule="auto"/>
        <w:ind w:left="284" w:hanging="284"/>
        <w:jc w:val="both"/>
        <w:rPr>
          <w:rFonts w:ascii="Arial" w:eastAsia="ZTR1C.tmp" w:hAnsi="Arial" w:cs="Arial"/>
          <w:b/>
          <w:sz w:val="20"/>
          <w:szCs w:val="20"/>
          <w:lang w:val="es-MX" w:eastAsia="es-ES"/>
        </w:rPr>
      </w:pPr>
    </w:p>
    <w:p w14:paraId="656B6D01" w14:textId="313A6610" w:rsidR="00DD5B75" w:rsidRPr="00A52BD5" w:rsidRDefault="00DD5B75" w:rsidP="0011751E">
      <w:pPr>
        <w:spacing w:after="0" w:line="240" w:lineRule="auto"/>
        <w:ind w:left="-567"/>
        <w:jc w:val="both"/>
        <w:rPr>
          <w:rFonts w:ascii="Arial" w:eastAsia="ZTR1C.tmp" w:hAnsi="Arial" w:cs="Arial"/>
          <w:b/>
          <w:sz w:val="20"/>
          <w:szCs w:val="20"/>
          <w:lang w:val="es-ES" w:eastAsia="es-ES"/>
        </w:rPr>
      </w:pPr>
      <w:r w:rsidRPr="00A52BD5">
        <w:rPr>
          <w:rFonts w:ascii="Arial" w:eastAsia="ZTR1C.tmp" w:hAnsi="Arial" w:cs="Arial"/>
          <w:sz w:val="20"/>
          <w:szCs w:val="20"/>
          <w:lang w:val="es-ES" w:eastAsia="es-ES"/>
        </w:rPr>
        <w:t>El área técnica no solo deberá remitirse a la tabla transcrita, deberá escoger y analizar los riesgos que se aplican a su contratación.</w:t>
      </w:r>
    </w:p>
    <w:p w14:paraId="72685A89" w14:textId="77777777" w:rsidR="003467DD" w:rsidRPr="00A52BD5" w:rsidRDefault="003467DD" w:rsidP="00D61005">
      <w:pPr>
        <w:spacing w:after="0" w:line="240" w:lineRule="auto"/>
        <w:ind w:left="-1276"/>
        <w:jc w:val="both"/>
        <w:rPr>
          <w:rFonts w:ascii="Arial" w:eastAsia="ZTR1C.tmp" w:hAnsi="Arial" w:cs="Arial"/>
          <w:b/>
          <w:sz w:val="20"/>
          <w:szCs w:val="20"/>
          <w:lang w:val="es-MX" w:eastAsia="es-ES"/>
        </w:rPr>
      </w:pPr>
    </w:p>
    <w:p w14:paraId="72862B9F" w14:textId="77777777" w:rsidR="003467DD" w:rsidRPr="00A52BD5" w:rsidRDefault="003467DD" w:rsidP="003467DD">
      <w:pPr>
        <w:spacing w:after="0" w:line="240" w:lineRule="auto"/>
        <w:jc w:val="center"/>
        <w:rPr>
          <w:rFonts w:ascii="Arial" w:eastAsia="Calibri" w:hAnsi="Arial" w:cs="Times New Roman"/>
          <w:b/>
          <w:sz w:val="20"/>
          <w:szCs w:val="20"/>
          <w:lang w:eastAsia="es-ES"/>
        </w:rPr>
      </w:pPr>
      <w:r w:rsidRPr="00A52BD5">
        <w:rPr>
          <w:rFonts w:ascii="Arial" w:eastAsia="Calibri" w:hAnsi="Arial" w:cs="Times New Roman"/>
          <w:b/>
          <w:sz w:val="20"/>
          <w:szCs w:val="20"/>
          <w:lang w:eastAsia="es-ES"/>
        </w:rPr>
        <w:t>TABLA 1 - MATRIZ DE RIESGOS</w:t>
      </w:r>
    </w:p>
    <w:p w14:paraId="20447331" w14:textId="77777777" w:rsidR="003467DD" w:rsidRPr="00A52BD5" w:rsidRDefault="003467DD" w:rsidP="003467DD">
      <w:pPr>
        <w:spacing w:after="0" w:line="240" w:lineRule="auto"/>
        <w:jc w:val="both"/>
        <w:rPr>
          <w:rFonts w:ascii="Arial" w:eastAsia="Calibri" w:hAnsi="Arial" w:cs="Times New Roman"/>
          <w:sz w:val="20"/>
          <w:szCs w:val="20"/>
          <w:lang w:eastAsia="es-ES"/>
        </w:rPr>
      </w:pPr>
    </w:p>
    <w:p w14:paraId="7D03DF29" w14:textId="77777777" w:rsidR="003467DD" w:rsidRPr="00A52BD5" w:rsidRDefault="003467DD" w:rsidP="003467DD">
      <w:pPr>
        <w:spacing w:after="0" w:line="240" w:lineRule="auto"/>
        <w:jc w:val="both"/>
        <w:rPr>
          <w:rFonts w:ascii="Arial" w:eastAsia="Calibri" w:hAnsi="Arial" w:cs="Times New Roman"/>
          <w:sz w:val="20"/>
          <w:szCs w:val="20"/>
          <w:lang w:eastAsia="es-ES"/>
        </w:rPr>
      </w:pPr>
    </w:p>
    <w:tbl>
      <w:tblPr>
        <w:tblW w:w="11169"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276"/>
        <w:gridCol w:w="1275"/>
        <w:gridCol w:w="284"/>
        <w:gridCol w:w="283"/>
        <w:gridCol w:w="284"/>
        <w:gridCol w:w="283"/>
        <w:gridCol w:w="284"/>
        <w:gridCol w:w="1321"/>
        <w:gridCol w:w="238"/>
        <w:gridCol w:w="284"/>
        <w:gridCol w:w="283"/>
        <w:gridCol w:w="425"/>
        <w:gridCol w:w="284"/>
        <w:gridCol w:w="537"/>
        <w:gridCol w:w="567"/>
        <w:gridCol w:w="425"/>
        <w:gridCol w:w="709"/>
        <w:gridCol w:w="567"/>
      </w:tblGrid>
      <w:tr w:rsidR="00A52BD5" w:rsidRPr="00A52BD5" w14:paraId="1820E227" w14:textId="77777777" w:rsidTr="00A60BAD">
        <w:trPr>
          <w:trHeight w:val="616"/>
          <w:tblHeader/>
        </w:trPr>
        <w:tc>
          <w:tcPr>
            <w:tcW w:w="330" w:type="dxa"/>
            <w:vMerge w:val="restart"/>
            <w:shd w:val="clear" w:color="000000" w:fill="4E4D4D"/>
            <w:vAlign w:val="center"/>
            <w:hideMark/>
          </w:tcPr>
          <w:p w14:paraId="18952939"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N</w:t>
            </w:r>
          </w:p>
        </w:tc>
        <w:tc>
          <w:tcPr>
            <w:tcW w:w="237" w:type="dxa"/>
            <w:vMerge w:val="restart"/>
            <w:shd w:val="clear" w:color="000000" w:fill="4E4D4D"/>
            <w:textDirection w:val="btLr"/>
            <w:vAlign w:val="center"/>
            <w:hideMark/>
          </w:tcPr>
          <w:p w14:paraId="2D5B36F7"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Clase</w:t>
            </w:r>
          </w:p>
        </w:tc>
        <w:tc>
          <w:tcPr>
            <w:tcW w:w="284" w:type="dxa"/>
            <w:vMerge w:val="restart"/>
            <w:shd w:val="clear" w:color="000000" w:fill="4E4D4D"/>
            <w:textDirection w:val="btLr"/>
            <w:vAlign w:val="center"/>
            <w:hideMark/>
          </w:tcPr>
          <w:p w14:paraId="1F58719B"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Fuente</w:t>
            </w:r>
          </w:p>
        </w:tc>
        <w:tc>
          <w:tcPr>
            <w:tcW w:w="284" w:type="dxa"/>
            <w:vMerge w:val="restart"/>
            <w:shd w:val="clear" w:color="000000" w:fill="4E4D4D"/>
            <w:textDirection w:val="btLr"/>
            <w:vAlign w:val="center"/>
            <w:hideMark/>
          </w:tcPr>
          <w:p w14:paraId="1F0B12EA"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Etapa</w:t>
            </w:r>
          </w:p>
        </w:tc>
        <w:tc>
          <w:tcPr>
            <w:tcW w:w="425" w:type="dxa"/>
            <w:vMerge w:val="restart"/>
            <w:shd w:val="clear" w:color="000000" w:fill="4E4D4D"/>
            <w:textDirection w:val="btLr"/>
            <w:vAlign w:val="center"/>
            <w:hideMark/>
          </w:tcPr>
          <w:p w14:paraId="06E1590D" w14:textId="77777777" w:rsidR="003467DD" w:rsidRPr="00A52BD5" w:rsidRDefault="003467DD" w:rsidP="003467DD">
            <w:pPr>
              <w:spacing w:after="0" w:line="240" w:lineRule="auto"/>
              <w:ind w:left="113" w:right="113"/>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Tipo</w:t>
            </w:r>
          </w:p>
        </w:tc>
        <w:tc>
          <w:tcPr>
            <w:tcW w:w="1276" w:type="dxa"/>
            <w:vMerge w:val="restart"/>
            <w:shd w:val="clear" w:color="000000" w:fill="4E4D4D"/>
            <w:vAlign w:val="center"/>
            <w:hideMark/>
          </w:tcPr>
          <w:p w14:paraId="0E220A7D"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Descripción</w:t>
            </w:r>
          </w:p>
        </w:tc>
        <w:tc>
          <w:tcPr>
            <w:tcW w:w="1275" w:type="dxa"/>
            <w:vMerge w:val="restart"/>
            <w:shd w:val="clear" w:color="000000" w:fill="4E4D4D"/>
            <w:vAlign w:val="center"/>
            <w:hideMark/>
          </w:tcPr>
          <w:p w14:paraId="4AF90AD1"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Consecuencia de la ocurrencia del evento</w:t>
            </w:r>
          </w:p>
        </w:tc>
        <w:tc>
          <w:tcPr>
            <w:tcW w:w="284" w:type="dxa"/>
            <w:vMerge w:val="restart"/>
            <w:shd w:val="clear" w:color="000000" w:fill="4E4D4D"/>
            <w:textDirection w:val="btLr"/>
            <w:vAlign w:val="center"/>
            <w:hideMark/>
          </w:tcPr>
          <w:p w14:paraId="4F20D09D"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Probabilidad</w:t>
            </w:r>
          </w:p>
        </w:tc>
        <w:tc>
          <w:tcPr>
            <w:tcW w:w="283" w:type="dxa"/>
            <w:vMerge w:val="restart"/>
            <w:shd w:val="clear" w:color="000000" w:fill="4E4D4D"/>
            <w:textDirection w:val="btLr"/>
            <w:vAlign w:val="center"/>
            <w:hideMark/>
          </w:tcPr>
          <w:p w14:paraId="38EFE4F6"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Impacto</w:t>
            </w:r>
          </w:p>
        </w:tc>
        <w:tc>
          <w:tcPr>
            <w:tcW w:w="284" w:type="dxa"/>
            <w:vMerge w:val="restart"/>
            <w:shd w:val="clear" w:color="000000" w:fill="4E4D4D"/>
            <w:textDirection w:val="btLr"/>
            <w:vAlign w:val="center"/>
            <w:hideMark/>
          </w:tcPr>
          <w:p w14:paraId="662F879C"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Valoración</w:t>
            </w:r>
          </w:p>
        </w:tc>
        <w:tc>
          <w:tcPr>
            <w:tcW w:w="283" w:type="dxa"/>
            <w:vMerge w:val="restart"/>
            <w:shd w:val="clear" w:color="000000" w:fill="4E4D4D"/>
            <w:textDirection w:val="btLr"/>
            <w:vAlign w:val="center"/>
            <w:hideMark/>
          </w:tcPr>
          <w:p w14:paraId="48724822"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Categoría</w:t>
            </w:r>
          </w:p>
        </w:tc>
        <w:tc>
          <w:tcPr>
            <w:tcW w:w="284" w:type="dxa"/>
            <w:vMerge w:val="restart"/>
            <w:shd w:val="clear" w:color="000000" w:fill="D9D9D9"/>
            <w:textDirection w:val="btLr"/>
            <w:vAlign w:val="center"/>
            <w:hideMark/>
          </w:tcPr>
          <w:p w14:paraId="63461FBC"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¿A quién se le asigna?</w:t>
            </w:r>
          </w:p>
        </w:tc>
        <w:tc>
          <w:tcPr>
            <w:tcW w:w="1321" w:type="dxa"/>
            <w:vMerge w:val="restart"/>
            <w:shd w:val="clear" w:color="000000" w:fill="D9D9D9"/>
            <w:vAlign w:val="center"/>
            <w:hideMark/>
          </w:tcPr>
          <w:p w14:paraId="143C51E8"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Tratamiento/Control a ser implementado</w:t>
            </w:r>
          </w:p>
        </w:tc>
        <w:tc>
          <w:tcPr>
            <w:tcW w:w="1230" w:type="dxa"/>
            <w:gridSpan w:val="4"/>
            <w:shd w:val="clear" w:color="000000" w:fill="D9D9D9"/>
            <w:vAlign w:val="center"/>
            <w:hideMark/>
          </w:tcPr>
          <w:p w14:paraId="691EE641"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Impacto después del tratamiento</w:t>
            </w:r>
          </w:p>
        </w:tc>
        <w:tc>
          <w:tcPr>
            <w:tcW w:w="284" w:type="dxa"/>
            <w:vMerge w:val="restart"/>
            <w:shd w:val="clear" w:color="000000" w:fill="D9D9D9"/>
            <w:textDirection w:val="btLr"/>
            <w:vAlign w:val="center"/>
            <w:hideMark/>
          </w:tcPr>
          <w:p w14:paraId="6174358F" w14:textId="77777777" w:rsidR="003467DD" w:rsidRPr="00A52BD5" w:rsidRDefault="003467DD" w:rsidP="003467DD">
            <w:pPr>
              <w:spacing w:after="0" w:line="240" w:lineRule="auto"/>
              <w:jc w:val="center"/>
              <w:rPr>
                <w:rFonts w:ascii="Arial" w:eastAsia="Times New Roman" w:hAnsi="Arial" w:cs="Arial"/>
                <w:b/>
                <w:sz w:val="10"/>
                <w:szCs w:val="10"/>
                <w:lang w:eastAsia="es-CO"/>
              </w:rPr>
            </w:pPr>
            <w:r w:rsidRPr="00A52BD5">
              <w:rPr>
                <w:rFonts w:ascii="Arial" w:eastAsia="Times New Roman" w:hAnsi="Arial" w:cs="Arial"/>
                <w:b/>
                <w:sz w:val="10"/>
                <w:szCs w:val="10"/>
                <w:lang w:eastAsia="es-CO"/>
              </w:rPr>
              <w:t>¿Afecta la ejecución del contrato?</w:t>
            </w:r>
          </w:p>
        </w:tc>
        <w:tc>
          <w:tcPr>
            <w:tcW w:w="537" w:type="dxa"/>
            <w:vMerge w:val="restart"/>
            <w:shd w:val="clear" w:color="000000" w:fill="D9D9D9"/>
            <w:textDirection w:val="btLr"/>
            <w:vAlign w:val="center"/>
            <w:hideMark/>
          </w:tcPr>
          <w:p w14:paraId="4237A902" w14:textId="77777777" w:rsidR="003467DD" w:rsidRPr="00A52BD5" w:rsidRDefault="003467DD" w:rsidP="003467DD">
            <w:pPr>
              <w:spacing w:after="0" w:line="240" w:lineRule="auto"/>
              <w:jc w:val="center"/>
              <w:rPr>
                <w:rFonts w:ascii="Arial" w:eastAsia="Times New Roman" w:hAnsi="Arial" w:cs="Arial"/>
                <w:b/>
                <w:sz w:val="10"/>
                <w:szCs w:val="10"/>
                <w:lang w:eastAsia="es-CO"/>
              </w:rPr>
            </w:pPr>
            <w:r w:rsidRPr="00A52BD5">
              <w:rPr>
                <w:rFonts w:ascii="Arial" w:eastAsia="Times New Roman" w:hAnsi="Arial" w:cs="Arial"/>
                <w:b/>
                <w:sz w:val="10"/>
                <w:szCs w:val="10"/>
                <w:lang w:eastAsia="es-CO"/>
              </w:rPr>
              <w:t>Responsable por implementar el tratamiento</w:t>
            </w:r>
          </w:p>
        </w:tc>
        <w:tc>
          <w:tcPr>
            <w:tcW w:w="567" w:type="dxa"/>
            <w:vMerge w:val="restart"/>
            <w:shd w:val="clear" w:color="000000" w:fill="D9D9D9"/>
            <w:textDirection w:val="btLr"/>
            <w:vAlign w:val="center"/>
            <w:hideMark/>
          </w:tcPr>
          <w:p w14:paraId="6C5B8771" w14:textId="77777777" w:rsidR="003467DD" w:rsidRPr="00A52BD5" w:rsidRDefault="003467DD" w:rsidP="003467DD">
            <w:pPr>
              <w:spacing w:after="0" w:line="240" w:lineRule="auto"/>
              <w:jc w:val="center"/>
              <w:rPr>
                <w:rFonts w:ascii="Arial" w:eastAsia="Times New Roman" w:hAnsi="Arial" w:cs="Arial"/>
                <w:b/>
                <w:sz w:val="10"/>
                <w:szCs w:val="10"/>
                <w:lang w:eastAsia="es-CO"/>
              </w:rPr>
            </w:pPr>
            <w:r w:rsidRPr="00A52BD5">
              <w:rPr>
                <w:rFonts w:ascii="Arial" w:eastAsia="Times New Roman" w:hAnsi="Arial" w:cs="Arial"/>
                <w:b/>
                <w:sz w:val="10"/>
                <w:szCs w:val="10"/>
                <w:lang w:eastAsia="es-CO"/>
              </w:rPr>
              <w:t>Fecha estimada en que se inicia el tratamiento</w:t>
            </w:r>
          </w:p>
        </w:tc>
        <w:tc>
          <w:tcPr>
            <w:tcW w:w="425" w:type="dxa"/>
            <w:vMerge w:val="restart"/>
            <w:shd w:val="clear" w:color="000000" w:fill="D9D9D9"/>
            <w:textDirection w:val="btLr"/>
            <w:vAlign w:val="center"/>
            <w:hideMark/>
          </w:tcPr>
          <w:p w14:paraId="0E67F277" w14:textId="77777777" w:rsidR="003467DD" w:rsidRPr="00A52BD5" w:rsidRDefault="003467DD" w:rsidP="003467DD">
            <w:pPr>
              <w:spacing w:after="0" w:line="240" w:lineRule="auto"/>
              <w:jc w:val="center"/>
              <w:rPr>
                <w:rFonts w:ascii="Arial" w:eastAsia="Times New Roman" w:hAnsi="Arial" w:cs="Arial"/>
                <w:b/>
                <w:sz w:val="10"/>
                <w:szCs w:val="10"/>
                <w:lang w:eastAsia="es-CO"/>
              </w:rPr>
            </w:pPr>
            <w:r w:rsidRPr="00A52BD5">
              <w:rPr>
                <w:rFonts w:ascii="Arial" w:eastAsia="Times New Roman" w:hAnsi="Arial" w:cs="Arial"/>
                <w:b/>
                <w:sz w:val="10"/>
                <w:szCs w:val="10"/>
                <w:lang w:eastAsia="es-CO"/>
              </w:rPr>
              <w:t>Fecha estimada en que se completa el tratamiento</w:t>
            </w:r>
          </w:p>
        </w:tc>
        <w:tc>
          <w:tcPr>
            <w:tcW w:w="1276" w:type="dxa"/>
            <w:gridSpan w:val="2"/>
            <w:shd w:val="clear" w:color="000000" w:fill="D9D9D9"/>
            <w:vAlign w:val="center"/>
            <w:hideMark/>
          </w:tcPr>
          <w:p w14:paraId="44CD6ECF" w14:textId="77777777" w:rsidR="003467DD" w:rsidRPr="00A52BD5" w:rsidRDefault="003467DD" w:rsidP="003467DD">
            <w:pPr>
              <w:spacing w:after="0" w:line="240" w:lineRule="auto"/>
              <w:jc w:val="center"/>
              <w:rPr>
                <w:rFonts w:ascii="Arial" w:eastAsia="Times New Roman" w:hAnsi="Arial" w:cs="Arial"/>
                <w:b/>
                <w:sz w:val="10"/>
                <w:szCs w:val="10"/>
                <w:lang w:eastAsia="es-CO"/>
              </w:rPr>
            </w:pPr>
            <w:r w:rsidRPr="00A52BD5">
              <w:rPr>
                <w:rFonts w:ascii="Arial" w:eastAsia="Times New Roman" w:hAnsi="Arial" w:cs="Arial"/>
                <w:b/>
                <w:sz w:val="10"/>
                <w:szCs w:val="10"/>
                <w:lang w:eastAsia="es-CO"/>
              </w:rPr>
              <w:t>Monitoreo y revisión</w:t>
            </w:r>
          </w:p>
        </w:tc>
      </w:tr>
      <w:tr w:rsidR="00A52BD5" w:rsidRPr="00A52BD5" w14:paraId="7F9C5512" w14:textId="77777777" w:rsidTr="00A60BAD">
        <w:trPr>
          <w:trHeight w:val="782"/>
          <w:tblHeader/>
        </w:trPr>
        <w:tc>
          <w:tcPr>
            <w:tcW w:w="330" w:type="dxa"/>
            <w:vMerge/>
            <w:vAlign w:val="center"/>
            <w:hideMark/>
          </w:tcPr>
          <w:p w14:paraId="4090BBAC"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237" w:type="dxa"/>
            <w:vMerge/>
            <w:vAlign w:val="center"/>
            <w:hideMark/>
          </w:tcPr>
          <w:p w14:paraId="0B7C9698"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284" w:type="dxa"/>
            <w:vMerge/>
            <w:vAlign w:val="center"/>
            <w:hideMark/>
          </w:tcPr>
          <w:p w14:paraId="45AA0848"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284" w:type="dxa"/>
            <w:vMerge/>
            <w:vAlign w:val="center"/>
            <w:hideMark/>
          </w:tcPr>
          <w:p w14:paraId="270C7B70"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425" w:type="dxa"/>
            <w:vMerge/>
            <w:vAlign w:val="center"/>
            <w:hideMark/>
          </w:tcPr>
          <w:p w14:paraId="24E843E4"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1276" w:type="dxa"/>
            <w:vMerge/>
            <w:vAlign w:val="center"/>
            <w:hideMark/>
          </w:tcPr>
          <w:p w14:paraId="7D815140" w14:textId="77777777" w:rsidR="003467DD" w:rsidRPr="00A52BD5" w:rsidRDefault="003467DD" w:rsidP="003467DD">
            <w:pPr>
              <w:spacing w:after="0" w:line="240" w:lineRule="auto"/>
              <w:jc w:val="center"/>
              <w:rPr>
                <w:rFonts w:ascii="Arial" w:eastAsia="Times New Roman" w:hAnsi="Arial" w:cs="Arial"/>
                <w:b/>
                <w:sz w:val="12"/>
                <w:szCs w:val="12"/>
                <w:lang w:eastAsia="es-CO"/>
              </w:rPr>
            </w:pPr>
          </w:p>
        </w:tc>
        <w:tc>
          <w:tcPr>
            <w:tcW w:w="1275" w:type="dxa"/>
            <w:vMerge/>
            <w:vAlign w:val="center"/>
            <w:hideMark/>
          </w:tcPr>
          <w:p w14:paraId="6516F2C4"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284" w:type="dxa"/>
            <w:vMerge/>
            <w:vAlign w:val="center"/>
            <w:hideMark/>
          </w:tcPr>
          <w:p w14:paraId="3C6C4669"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283" w:type="dxa"/>
            <w:vMerge/>
            <w:vAlign w:val="center"/>
            <w:hideMark/>
          </w:tcPr>
          <w:p w14:paraId="20D5F1A1"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284" w:type="dxa"/>
            <w:vMerge/>
            <w:vAlign w:val="center"/>
            <w:hideMark/>
          </w:tcPr>
          <w:p w14:paraId="4AA36BE7"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283" w:type="dxa"/>
            <w:vMerge/>
            <w:vAlign w:val="center"/>
            <w:hideMark/>
          </w:tcPr>
          <w:p w14:paraId="7A6F6284"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284" w:type="dxa"/>
            <w:vMerge/>
            <w:vAlign w:val="center"/>
            <w:hideMark/>
          </w:tcPr>
          <w:p w14:paraId="1E236DD9" w14:textId="77777777" w:rsidR="003467DD" w:rsidRPr="00A52BD5" w:rsidRDefault="003467DD" w:rsidP="003467DD">
            <w:pPr>
              <w:spacing w:after="0" w:line="240" w:lineRule="auto"/>
              <w:rPr>
                <w:rFonts w:ascii="Arial" w:eastAsia="Times New Roman" w:hAnsi="Arial" w:cs="Arial"/>
                <w:b/>
                <w:sz w:val="12"/>
                <w:szCs w:val="12"/>
                <w:lang w:eastAsia="es-CO"/>
              </w:rPr>
            </w:pPr>
          </w:p>
        </w:tc>
        <w:tc>
          <w:tcPr>
            <w:tcW w:w="1321" w:type="dxa"/>
            <w:vMerge/>
            <w:vAlign w:val="center"/>
            <w:hideMark/>
          </w:tcPr>
          <w:p w14:paraId="5039D61A" w14:textId="77777777" w:rsidR="003467DD" w:rsidRPr="00A52BD5" w:rsidRDefault="003467DD" w:rsidP="003467DD">
            <w:pPr>
              <w:spacing w:after="0" w:line="240" w:lineRule="auto"/>
              <w:jc w:val="center"/>
              <w:rPr>
                <w:rFonts w:ascii="Arial" w:eastAsia="Times New Roman" w:hAnsi="Arial" w:cs="Arial"/>
                <w:b/>
                <w:sz w:val="12"/>
                <w:szCs w:val="12"/>
                <w:lang w:eastAsia="es-CO"/>
              </w:rPr>
            </w:pPr>
          </w:p>
        </w:tc>
        <w:tc>
          <w:tcPr>
            <w:tcW w:w="238" w:type="dxa"/>
            <w:shd w:val="clear" w:color="000000" w:fill="D9D9D9"/>
            <w:textDirection w:val="btLr"/>
            <w:vAlign w:val="center"/>
            <w:hideMark/>
          </w:tcPr>
          <w:p w14:paraId="55D78D18"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Probabilidad</w:t>
            </w:r>
          </w:p>
        </w:tc>
        <w:tc>
          <w:tcPr>
            <w:tcW w:w="284" w:type="dxa"/>
            <w:shd w:val="clear" w:color="000000" w:fill="D9D9D9"/>
            <w:textDirection w:val="btLr"/>
            <w:vAlign w:val="center"/>
            <w:hideMark/>
          </w:tcPr>
          <w:p w14:paraId="494CAFE7"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Impacto</w:t>
            </w:r>
          </w:p>
        </w:tc>
        <w:tc>
          <w:tcPr>
            <w:tcW w:w="283" w:type="dxa"/>
            <w:shd w:val="clear" w:color="000000" w:fill="D9D9D9"/>
            <w:textDirection w:val="btLr"/>
            <w:vAlign w:val="center"/>
            <w:hideMark/>
          </w:tcPr>
          <w:p w14:paraId="1E05171F"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 xml:space="preserve">Valoración </w:t>
            </w:r>
          </w:p>
        </w:tc>
        <w:tc>
          <w:tcPr>
            <w:tcW w:w="425" w:type="dxa"/>
            <w:shd w:val="clear" w:color="000000" w:fill="D9D9D9"/>
            <w:textDirection w:val="btLr"/>
            <w:vAlign w:val="center"/>
            <w:hideMark/>
          </w:tcPr>
          <w:p w14:paraId="4454D0CF" w14:textId="77777777" w:rsidR="003467DD" w:rsidRPr="00A52BD5" w:rsidRDefault="003467DD" w:rsidP="003467DD">
            <w:pPr>
              <w:spacing w:after="0" w:line="240" w:lineRule="auto"/>
              <w:jc w:val="center"/>
              <w:rPr>
                <w:rFonts w:ascii="Arial" w:eastAsia="Times New Roman" w:hAnsi="Arial" w:cs="Arial"/>
                <w:b/>
                <w:sz w:val="12"/>
                <w:szCs w:val="12"/>
                <w:lang w:eastAsia="es-CO"/>
              </w:rPr>
            </w:pPr>
            <w:r w:rsidRPr="00A52BD5">
              <w:rPr>
                <w:rFonts w:ascii="Arial" w:eastAsia="Times New Roman" w:hAnsi="Arial" w:cs="Arial"/>
                <w:b/>
                <w:sz w:val="12"/>
                <w:szCs w:val="12"/>
                <w:lang w:eastAsia="es-CO"/>
              </w:rPr>
              <w:t>Categoría</w:t>
            </w:r>
          </w:p>
        </w:tc>
        <w:tc>
          <w:tcPr>
            <w:tcW w:w="284" w:type="dxa"/>
            <w:vMerge/>
            <w:vAlign w:val="center"/>
            <w:hideMark/>
          </w:tcPr>
          <w:p w14:paraId="04DB7928" w14:textId="77777777" w:rsidR="003467DD" w:rsidRPr="00A52BD5" w:rsidRDefault="003467DD" w:rsidP="003467DD">
            <w:pPr>
              <w:spacing w:after="0" w:line="240" w:lineRule="auto"/>
              <w:rPr>
                <w:rFonts w:ascii="Arial" w:eastAsia="Times New Roman" w:hAnsi="Arial" w:cs="Arial"/>
                <w:b/>
                <w:sz w:val="10"/>
                <w:szCs w:val="10"/>
                <w:lang w:eastAsia="es-CO"/>
              </w:rPr>
            </w:pPr>
          </w:p>
        </w:tc>
        <w:tc>
          <w:tcPr>
            <w:tcW w:w="537" w:type="dxa"/>
            <w:vMerge/>
            <w:vAlign w:val="center"/>
            <w:hideMark/>
          </w:tcPr>
          <w:p w14:paraId="72C3B2D8" w14:textId="77777777" w:rsidR="003467DD" w:rsidRPr="00A52BD5" w:rsidRDefault="003467DD" w:rsidP="003467DD">
            <w:pPr>
              <w:spacing w:after="0" w:line="240" w:lineRule="auto"/>
              <w:rPr>
                <w:rFonts w:ascii="Arial" w:eastAsia="Times New Roman" w:hAnsi="Arial" w:cs="Arial"/>
                <w:b/>
                <w:sz w:val="10"/>
                <w:szCs w:val="10"/>
                <w:lang w:eastAsia="es-CO"/>
              </w:rPr>
            </w:pPr>
          </w:p>
        </w:tc>
        <w:tc>
          <w:tcPr>
            <w:tcW w:w="567" w:type="dxa"/>
            <w:vMerge/>
            <w:vAlign w:val="center"/>
            <w:hideMark/>
          </w:tcPr>
          <w:p w14:paraId="58B0F4F7" w14:textId="77777777" w:rsidR="003467DD" w:rsidRPr="00A52BD5" w:rsidRDefault="003467DD" w:rsidP="003467DD">
            <w:pPr>
              <w:spacing w:after="0" w:line="240" w:lineRule="auto"/>
              <w:rPr>
                <w:rFonts w:ascii="Arial" w:eastAsia="Times New Roman" w:hAnsi="Arial" w:cs="Arial"/>
                <w:b/>
                <w:sz w:val="10"/>
                <w:szCs w:val="10"/>
                <w:lang w:eastAsia="es-CO"/>
              </w:rPr>
            </w:pPr>
          </w:p>
        </w:tc>
        <w:tc>
          <w:tcPr>
            <w:tcW w:w="425" w:type="dxa"/>
            <w:vMerge/>
            <w:vAlign w:val="center"/>
            <w:hideMark/>
          </w:tcPr>
          <w:p w14:paraId="17B2822C" w14:textId="77777777" w:rsidR="003467DD" w:rsidRPr="00A52BD5" w:rsidRDefault="003467DD" w:rsidP="003467DD">
            <w:pPr>
              <w:spacing w:after="0" w:line="240" w:lineRule="auto"/>
              <w:rPr>
                <w:rFonts w:ascii="Arial" w:eastAsia="Times New Roman" w:hAnsi="Arial" w:cs="Arial"/>
                <w:b/>
                <w:sz w:val="10"/>
                <w:szCs w:val="10"/>
                <w:lang w:eastAsia="es-CO"/>
              </w:rPr>
            </w:pPr>
          </w:p>
        </w:tc>
        <w:tc>
          <w:tcPr>
            <w:tcW w:w="709" w:type="dxa"/>
            <w:shd w:val="clear" w:color="000000" w:fill="D9D9D9"/>
            <w:textDirection w:val="btLr"/>
            <w:vAlign w:val="center"/>
            <w:hideMark/>
          </w:tcPr>
          <w:p w14:paraId="36388EAD" w14:textId="15624E48" w:rsidR="003467DD" w:rsidRPr="00A52BD5" w:rsidRDefault="003467DD" w:rsidP="003467DD">
            <w:pPr>
              <w:spacing w:after="0" w:line="240" w:lineRule="auto"/>
              <w:jc w:val="center"/>
              <w:rPr>
                <w:rFonts w:ascii="Arial" w:eastAsia="Times New Roman" w:hAnsi="Arial" w:cs="Arial"/>
                <w:b/>
                <w:sz w:val="10"/>
                <w:szCs w:val="10"/>
                <w:lang w:eastAsia="es-CO"/>
              </w:rPr>
            </w:pPr>
            <w:r w:rsidRPr="00A52BD5">
              <w:rPr>
                <w:rFonts w:ascii="Arial" w:eastAsia="Times New Roman" w:hAnsi="Arial" w:cs="Arial"/>
                <w:b/>
                <w:sz w:val="10"/>
                <w:szCs w:val="10"/>
                <w:lang w:eastAsia="es-CO"/>
              </w:rPr>
              <w:t>¿Cómo se realiza</w:t>
            </w:r>
            <w:r w:rsidR="00D47106" w:rsidRPr="00A52BD5">
              <w:rPr>
                <w:rFonts w:ascii="Arial" w:eastAsia="Times New Roman" w:hAnsi="Arial" w:cs="Arial"/>
                <w:b/>
                <w:sz w:val="10"/>
                <w:szCs w:val="10"/>
                <w:lang w:eastAsia="es-CO"/>
              </w:rPr>
              <w:t xml:space="preserve"> </w:t>
            </w:r>
            <w:r w:rsidRPr="00A52BD5">
              <w:rPr>
                <w:rFonts w:ascii="Arial" w:eastAsia="Times New Roman" w:hAnsi="Arial" w:cs="Arial"/>
                <w:b/>
                <w:sz w:val="10"/>
                <w:szCs w:val="10"/>
                <w:lang w:eastAsia="es-CO"/>
              </w:rPr>
              <w:t>el monitoreo?</w:t>
            </w:r>
          </w:p>
        </w:tc>
        <w:tc>
          <w:tcPr>
            <w:tcW w:w="567" w:type="dxa"/>
            <w:shd w:val="clear" w:color="000000" w:fill="D9D9D9"/>
            <w:textDirection w:val="btLr"/>
            <w:vAlign w:val="center"/>
            <w:hideMark/>
          </w:tcPr>
          <w:p w14:paraId="32C661A2" w14:textId="77777777" w:rsidR="003467DD" w:rsidRPr="00A52BD5" w:rsidRDefault="003467DD" w:rsidP="003467DD">
            <w:pPr>
              <w:spacing w:after="0" w:line="240" w:lineRule="auto"/>
              <w:jc w:val="center"/>
              <w:rPr>
                <w:rFonts w:ascii="Arial" w:eastAsia="Times New Roman" w:hAnsi="Arial" w:cs="Arial"/>
                <w:b/>
                <w:sz w:val="10"/>
                <w:szCs w:val="10"/>
                <w:lang w:eastAsia="es-CO"/>
              </w:rPr>
            </w:pPr>
            <w:r w:rsidRPr="00A52BD5">
              <w:rPr>
                <w:rFonts w:ascii="Arial" w:eastAsia="Times New Roman" w:hAnsi="Arial" w:cs="Arial"/>
                <w:b/>
                <w:sz w:val="10"/>
                <w:szCs w:val="10"/>
                <w:lang w:eastAsia="es-CO"/>
              </w:rPr>
              <w:t>Periodicidad</w:t>
            </w:r>
          </w:p>
        </w:tc>
      </w:tr>
      <w:tr w:rsidR="00A52BD5" w:rsidRPr="00A52BD5" w14:paraId="557EB112" w14:textId="77777777" w:rsidTr="00A60BAD">
        <w:trPr>
          <w:cantSplit/>
          <w:trHeight w:val="2495"/>
        </w:trPr>
        <w:tc>
          <w:tcPr>
            <w:tcW w:w="330" w:type="dxa"/>
            <w:shd w:val="clear" w:color="auto" w:fill="BFBFBF"/>
            <w:textDirection w:val="btLr"/>
            <w:vAlign w:val="center"/>
          </w:tcPr>
          <w:p w14:paraId="2B788FD9"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[Numerar consecutivamente empezando en 1]</w:t>
            </w:r>
          </w:p>
        </w:tc>
        <w:tc>
          <w:tcPr>
            <w:tcW w:w="237" w:type="dxa"/>
            <w:shd w:val="clear" w:color="auto" w:fill="BFBFBF"/>
            <w:textDirection w:val="btLr"/>
            <w:vAlign w:val="center"/>
          </w:tcPr>
          <w:p w14:paraId="4B33387F"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[General/Específico]</w:t>
            </w:r>
          </w:p>
        </w:tc>
        <w:tc>
          <w:tcPr>
            <w:tcW w:w="284" w:type="dxa"/>
            <w:shd w:val="clear" w:color="auto" w:fill="BFBFBF"/>
            <w:textDirection w:val="btLr"/>
            <w:vAlign w:val="center"/>
          </w:tcPr>
          <w:p w14:paraId="070B309D"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[Interno/Externo]</w:t>
            </w:r>
          </w:p>
        </w:tc>
        <w:tc>
          <w:tcPr>
            <w:tcW w:w="284" w:type="dxa"/>
            <w:shd w:val="clear" w:color="auto" w:fill="BFBFBF"/>
            <w:textDirection w:val="btLr"/>
            <w:vAlign w:val="center"/>
          </w:tcPr>
          <w:p w14:paraId="5354ADA8"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[Planeación/Selección/Contratación/Ejecución]</w:t>
            </w:r>
          </w:p>
        </w:tc>
        <w:tc>
          <w:tcPr>
            <w:tcW w:w="425" w:type="dxa"/>
            <w:shd w:val="clear" w:color="auto" w:fill="BFBFBF"/>
            <w:textDirection w:val="btLr"/>
            <w:vAlign w:val="center"/>
          </w:tcPr>
          <w:p w14:paraId="7296EFD4" w14:textId="4E6171AF"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 xml:space="preserve">[Económico/ Social o político/ Operacional/ Financiero/ </w:t>
            </w:r>
            <w:r w:rsidR="00913E78" w:rsidRPr="00A52BD5">
              <w:rPr>
                <w:rFonts w:ascii="Arial" w:eastAsia="Times New Roman" w:hAnsi="Arial" w:cs="Arial"/>
                <w:sz w:val="12"/>
                <w:szCs w:val="12"/>
                <w:lang w:eastAsia="es-CO"/>
              </w:rPr>
              <w:t>etc.</w:t>
            </w:r>
            <w:r w:rsidRPr="00A52BD5">
              <w:rPr>
                <w:rFonts w:ascii="Arial" w:eastAsia="Times New Roman" w:hAnsi="Arial" w:cs="Arial"/>
                <w:sz w:val="12"/>
                <w:szCs w:val="12"/>
                <w:lang w:eastAsia="es-CO"/>
              </w:rPr>
              <w:t>]</w:t>
            </w:r>
          </w:p>
        </w:tc>
        <w:tc>
          <w:tcPr>
            <w:tcW w:w="1276" w:type="dxa"/>
            <w:shd w:val="clear" w:color="auto" w:fill="BFBFBF"/>
            <w:vAlign w:val="center"/>
          </w:tcPr>
          <w:p w14:paraId="237B8424" w14:textId="77777777" w:rsidR="003467DD" w:rsidRPr="00A52BD5" w:rsidRDefault="003467DD" w:rsidP="003467DD">
            <w:pPr>
              <w:spacing w:after="0" w:line="240" w:lineRule="auto"/>
              <w:jc w:val="center"/>
              <w:rPr>
                <w:rFonts w:ascii="Arial" w:eastAsia="Times New Roman" w:hAnsi="Arial" w:cs="Arial"/>
                <w:sz w:val="12"/>
                <w:szCs w:val="12"/>
                <w:lang w:eastAsia="es-CO"/>
              </w:rPr>
            </w:pPr>
            <w:r w:rsidRPr="00A52BD5">
              <w:rPr>
                <w:rFonts w:ascii="Arial" w:eastAsia="Times New Roman" w:hAnsi="Arial" w:cs="Arial"/>
                <w:bCs/>
                <w:sz w:val="12"/>
                <w:szCs w:val="12"/>
                <w:lang w:val="es-ES" w:eastAsia="es-CO"/>
              </w:rPr>
              <w:t>Adecuada escogencia del proceso de selección.</w:t>
            </w:r>
          </w:p>
        </w:tc>
        <w:tc>
          <w:tcPr>
            <w:tcW w:w="1275" w:type="dxa"/>
            <w:shd w:val="clear" w:color="auto" w:fill="BFBFBF"/>
            <w:vAlign w:val="center"/>
          </w:tcPr>
          <w:p w14:paraId="548910C0" w14:textId="77777777" w:rsidR="003467DD" w:rsidRPr="00A52BD5" w:rsidRDefault="003467DD" w:rsidP="003467DD">
            <w:pPr>
              <w:spacing w:after="0" w:line="240" w:lineRule="auto"/>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[Describir la consecuencia de la ocurrencia del evento]</w:t>
            </w:r>
          </w:p>
        </w:tc>
        <w:tc>
          <w:tcPr>
            <w:tcW w:w="284" w:type="dxa"/>
            <w:shd w:val="clear" w:color="auto" w:fill="BFBFBF"/>
            <w:textDirection w:val="btLr"/>
            <w:vAlign w:val="center"/>
          </w:tcPr>
          <w:p w14:paraId="29546E04"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[1/2/3/4/5]</w:t>
            </w:r>
          </w:p>
        </w:tc>
        <w:tc>
          <w:tcPr>
            <w:tcW w:w="283" w:type="dxa"/>
            <w:shd w:val="clear" w:color="auto" w:fill="BFBFBF"/>
            <w:textDirection w:val="btLr"/>
            <w:vAlign w:val="center"/>
          </w:tcPr>
          <w:p w14:paraId="270D683F"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[1/2/3/4/5]</w:t>
            </w:r>
          </w:p>
        </w:tc>
        <w:tc>
          <w:tcPr>
            <w:tcW w:w="284" w:type="dxa"/>
            <w:shd w:val="clear" w:color="auto" w:fill="BFBFBF"/>
            <w:textDirection w:val="btLr"/>
            <w:vAlign w:val="center"/>
          </w:tcPr>
          <w:p w14:paraId="4864F5BA"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[2/3/4/5/6/7/8/9/10]</w:t>
            </w:r>
          </w:p>
        </w:tc>
        <w:tc>
          <w:tcPr>
            <w:tcW w:w="283" w:type="dxa"/>
            <w:shd w:val="clear" w:color="auto" w:fill="BFBFBF"/>
            <w:textDirection w:val="btLr"/>
            <w:vAlign w:val="center"/>
          </w:tcPr>
          <w:p w14:paraId="6433CD4A"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[Bajo/Medio/Alto/Extremo]</w:t>
            </w:r>
          </w:p>
        </w:tc>
        <w:tc>
          <w:tcPr>
            <w:tcW w:w="284" w:type="dxa"/>
            <w:shd w:val="clear" w:color="auto" w:fill="BFBFBF"/>
            <w:textDirection w:val="btLr"/>
            <w:vAlign w:val="center"/>
          </w:tcPr>
          <w:p w14:paraId="32577F3A"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[Entidad Estatal/Contratista]</w:t>
            </w:r>
          </w:p>
        </w:tc>
        <w:tc>
          <w:tcPr>
            <w:tcW w:w="1321" w:type="dxa"/>
            <w:shd w:val="clear" w:color="auto" w:fill="BFBFBF"/>
            <w:vAlign w:val="center"/>
          </w:tcPr>
          <w:p w14:paraId="61B8AAC3" w14:textId="77777777" w:rsidR="003467DD" w:rsidRPr="00A52BD5" w:rsidRDefault="003467DD" w:rsidP="003467DD">
            <w:pPr>
              <w:spacing w:after="0" w:line="240" w:lineRule="auto"/>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[Describir el tratamiento o control a ser implementado]</w:t>
            </w:r>
          </w:p>
        </w:tc>
        <w:tc>
          <w:tcPr>
            <w:tcW w:w="238" w:type="dxa"/>
            <w:shd w:val="clear" w:color="auto" w:fill="BFBFBF"/>
            <w:textDirection w:val="btLr"/>
            <w:vAlign w:val="center"/>
          </w:tcPr>
          <w:p w14:paraId="047BDAC1"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[1/2/3/4/5]</w:t>
            </w:r>
          </w:p>
        </w:tc>
        <w:tc>
          <w:tcPr>
            <w:tcW w:w="284" w:type="dxa"/>
            <w:shd w:val="clear" w:color="auto" w:fill="BFBFBF"/>
            <w:textDirection w:val="btLr"/>
            <w:vAlign w:val="center"/>
          </w:tcPr>
          <w:p w14:paraId="1E83BE69"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[1/2/3/4/5]</w:t>
            </w:r>
          </w:p>
        </w:tc>
        <w:tc>
          <w:tcPr>
            <w:tcW w:w="283" w:type="dxa"/>
            <w:shd w:val="clear" w:color="auto" w:fill="BFBFBF"/>
            <w:textDirection w:val="btLr"/>
            <w:vAlign w:val="center"/>
          </w:tcPr>
          <w:p w14:paraId="3F2C80A3"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[2/3/4/5/6/7/8/9/10]</w:t>
            </w:r>
          </w:p>
        </w:tc>
        <w:tc>
          <w:tcPr>
            <w:tcW w:w="425" w:type="dxa"/>
            <w:shd w:val="clear" w:color="auto" w:fill="BFBFBF"/>
            <w:textDirection w:val="btLr"/>
            <w:vAlign w:val="center"/>
          </w:tcPr>
          <w:p w14:paraId="294FB36D" w14:textId="77777777" w:rsidR="003467DD" w:rsidRPr="00A52BD5" w:rsidRDefault="003467DD" w:rsidP="003467DD">
            <w:pPr>
              <w:spacing w:after="0" w:line="240" w:lineRule="auto"/>
              <w:ind w:left="113" w:right="113"/>
              <w:jc w:val="center"/>
              <w:rPr>
                <w:rFonts w:ascii="Arial" w:eastAsia="Times New Roman" w:hAnsi="Arial" w:cs="Arial"/>
                <w:sz w:val="12"/>
                <w:szCs w:val="12"/>
                <w:lang w:eastAsia="es-CO"/>
              </w:rPr>
            </w:pPr>
            <w:r w:rsidRPr="00A52BD5">
              <w:rPr>
                <w:rFonts w:ascii="Arial" w:eastAsia="Times New Roman" w:hAnsi="Arial" w:cs="Arial"/>
                <w:sz w:val="12"/>
                <w:szCs w:val="12"/>
                <w:lang w:eastAsia="es-CO"/>
              </w:rPr>
              <w:t>[Bajo/Medio/Alto/Extremo]</w:t>
            </w:r>
          </w:p>
        </w:tc>
        <w:tc>
          <w:tcPr>
            <w:tcW w:w="284" w:type="dxa"/>
            <w:shd w:val="clear" w:color="auto" w:fill="BFBFBF"/>
            <w:textDirection w:val="btLr"/>
            <w:vAlign w:val="center"/>
          </w:tcPr>
          <w:p w14:paraId="71A317A3" w14:textId="77777777" w:rsidR="003467DD" w:rsidRPr="00A52BD5" w:rsidRDefault="003467DD" w:rsidP="003467DD">
            <w:pPr>
              <w:spacing w:after="0" w:line="240" w:lineRule="auto"/>
              <w:ind w:left="113" w:right="113"/>
              <w:jc w:val="center"/>
              <w:rPr>
                <w:rFonts w:ascii="Arial" w:eastAsia="Times New Roman" w:hAnsi="Arial" w:cs="Arial"/>
                <w:sz w:val="10"/>
                <w:szCs w:val="10"/>
                <w:lang w:eastAsia="es-CO"/>
              </w:rPr>
            </w:pPr>
            <w:r w:rsidRPr="00A52BD5">
              <w:rPr>
                <w:rFonts w:ascii="Arial" w:eastAsia="Times New Roman" w:hAnsi="Arial" w:cs="Arial"/>
                <w:sz w:val="10"/>
                <w:szCs w:val="10"/>
                <w:lang w:eastAsia="es-CO"/>
              </w:rPr>
              <w:t>[Sí/No]</w:t>
            </w:r>
          </w:p>
        </w:tc>
        <w:tc>
          <w:tcPr>
            <w:tcW w:w="537" w:type="dxa"/>
            <w:shd w:val="clear" w:color="auto" w:fill="BFBFBF"/>
            <w:textDirection w:val="btLr"/>
            <w:vAlign w:val="center"/>
          </w:tcPr>
          <w:p w14:paraId="18CECD84" w14:textId="77777777" w:rsidR="003467DD" w:rsidRPr="00A52BD5" w:rsidRDefault="003467DD" w:rsidP="003467DD">
            <w:pPr>
              <w:spacing w:after="0" w:line="240" w:lineRule="auto"/>
              <w:ind w:left="113" w:right="113"/>
              <w:jc w:val="center"/>
              <w:rPr>
                <w:rFonts w:ascii="Arial" w:eastAsia="Times New Roman" w:hAnsi="Arial" w:cs="Arial"/>
                <w:sz w:val="10"/>
                <w:szCs w:val="10"/>
                <w:lang w:eastAsia="es-CO"/>
              </w:rPr>
            </w:pPr>
            <w:r w:rsidRPr="00A52BD5">
              <w:rPr>
                <w:rFonts w:ascii="Arial" w:eastAsia="Times New Roman" w:hAnsi="Arial" w:cs="Arial"/>
                <w:sz w:val="10"/>
                <w:szCs w:val="10"/>
                <w:lang w:eastAsia="es-CO"/>
              </w:rPr>
              <w:t>[Entidad Estatal/Contratista]</w:t>
            </w:r>
          </w:p>
        </w:tc>
        <w:tc>
          <w:tcPr>
            <w:tcW w:w="567" w:type="dxa"/>
            <w:shd w:val="clear" w:color="auto" w:fill="BFBFBF"/>
            <w:vAlign w:val="center"/>
          </w:tcPr>
          <w:p w14:paraId="50AEF9D3" w14:textId="77777777" w:rsidR="003467DD" w:rsidRPr="00A52BD5" w:rsidRDefault="003467DD" w:rsidP="003467DD">
            <w:pPr>
              <w:spacing w:after="0" w:line="240" w:lineRule="auto"/>
              <w:jc w:val="center"/>
              <w:rPr>
                <w:rFonts w:ascii="Arial" w:eastAsia="Times New Roman" w:hAnsi="Arial" w:cs="Arial"/>
                <w:sz w:val="10"/>
                <w:szCs w:val="10"/>
                <w:lang w:eastAsia="es-CO"/>
              </w:rPr>
            </w:pPr>
            <w:r w:rsidRPr="00A52BD5">
              <w:rPr>
                <w:rFonts w:ascii="Arial" w:eastAsia="Times New Roman" w:hAnsi="Arial" w:cs="Arial"/>
                <w:sz w:val="10"/>
                <w:szCs w:val="10"/>
                <w:lang w:eastAsia="es-CO"/>
              </w:rPr>
              <w:t>[Incluir fecha o evento con el cual se inicia el tratamiento]</w:t>
            </w:r>
          </w:p>
        </w:tc>
        <w:tc>
          <w:tcPr>
            <w:tcW w:w="425" w:type="dxa"/>
            <w:shd w:val="clear" w:color="auto" w:fill="BFBFBF"/>
            <w:vAlign w:val="center"/>
          </w:tcPr>
          <w:p w14:paraId="63B2E852" w14:textId="77777777" w:rsidR="003467DD" w:rsidRPr="00A52BD5" w:rsidRDefault="003467DD" w:rsidP="003467DD">
            <w:pPr>
              <w:spacing w:after="0" w:line="240" w:lineRule="auto"/>
              <w:jc w:val="center"/>
              <w:rPr>
                <w:rFonts w:ascii="Arial" w:eastAsia="Times New Roman" w:hAnsi="Arial" w:cs="Arial"/>
                <w:sz w:val="10"/>
                <w:szCs w:val="10"/>
                <w:lang w:eastAsia="es-CO"/>
              </w:rPr>
            </w:pPr>
            <w:r w:rsidRPr="00A52BD5">
              <w:rPr>
                <w:rFonts w:ascii="Arial" w:eastAsia="Times New Roman" w:hAnsi="Arial" w:cs="Arial"/>
                <w:sz w:val="10"/>
                <w:szCs w:val="10"/>
                <w:lang w:eastAsia="es-CO"/>
              </w:rPr>
              <w:t>[Incluir fecha o evento con el cual se inicia el tratamiento]</w:t>
            </w:r>
          </w:p>
        </w:tc>
        <w:tc>
          <w:tcPr>
            <w:tcW w:w="709" w:type="dxa"/>
            <w:shd w:val="clear" w:color="auto" w:fill="BFBFBF"/>
            <w:vAlign w:val="center"/>
          </w:tcPr>
          <w:p w14:paraId="6187755E" w14:textId="77777777" w:rsidR="003467DD" w:rsidRPr="00A52BD5" w:rsidRDefault="003467DD" w:rsidP="003467DD">
            <w:pPr>
              <w:spacing w:after="0" w:line="240" w:lineRule="auto"/>
              <w:jc w:val="center"/>
              <w:rPr>
                <w:rFonts w:ascii="Arial" w:eastAsia="Times New Roman" w:hAnsi="Arial" w:cs="Arial"/>
                <w:sz w:val="10"/>
                <w:szCs w:val="10"/>
                <w:lang w:eastAsia="es-CO"/>
              </w:rPr>
            </w:pPr>
            <w:r w:rsidRPr="00A52BD5">
              <w:rPr>
                <w:rFonts w:ascii="Arial" w:eastAsia="Times New Roman" w:hAnsi="Arial" w:cs="Arial"/>
                <w:sz w:val="10"/>
                <w:szCs w:val="10"/>
                <w:lang w:eastAsia="es-CO"/>
              </w:rPr>
              <w:t>[Definir la forma de realizar el monitoreo]</w:t>
            </w:r>
          </w:p>
        </w:tc>
        <w:tc>
          <w:tcPr>
            <w:tcW w:w="567" w:type="dxa"/>
            <w:shd w:val="clear" w:color="auto" w:fill="BFBFBF"/>
            <w:vAlign w:val="center"/>
          </w:tcPr>
          <w:p w14:paraId="24AE805A" w14:textId="77777777" w:rsidR="003467DD" w:rsidRPr="00A52BD5" w:rsidRDefault="003467DD" w:rsidP="003467DD">
            <w:pPr>
              <w:spacing w:after="0" w:line="240" w:lineRule="auto"/>
              <w:jc w:val="center"/>
              <w:rPr>
                <w:rFonts w:ascii="Arial" w:eastAsia="Times New Roman" w:hAnsi="Arial" w:cs="Arial"/>
                <w:sz w:val="10"/>
                <w:szCs w:val="10"/>
                <w:lang w:eastAsia="es-CO"/>
              </w:rPr>
            </w:pPr>
            <w:r w:rsidRPr="00A52BD5">
              <w:rPr>
                <w:rFonts w:ascii="Arial" w:eastAsia="Times New Roman" w:hAnsi="Arial" w:cs="Arial"/>
                <w:sz w:val="10"/>
                <w:szCs w:val="10"/>
                <w:lang w:eastAsia="es-CO"/>
              </w:rPr>
              <w:t>[Definir la periodicidad del monitoreo]</w:t>
            </w:r>
          </w:p>
        </w:tc>
      </w:tr>
      <w:tr w:rsidR="00E10144" w:rsidRPr="003467DD" w14:paraId="182E9887" w14:textId="77777777" w:rsidTr="00A60BAD">
        <w:trPr>
          <w:cantSplit/>
          <w:trHeight w:val="1784"/>
        </w:trPr>
        <w:tc>
          <w:tcPr>
            <w:tcW w:w="330" w:type="dxa"/>
            <w:shd w:val="clear" w:color="auto" w:fill="auto"/>
            <w:textDirection w:val="btLr"/>
            <w:vAlign w:val="center"/>
          </w:tcPr>
          <w:p w14:paraId="785BD81A"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1.1</w:t>
            </w:r>
          </w:p>
        </w:tc>
        <w:tc>
          <w:tcPr>
            <w:tcW w:w="237" w:type="dxa"/>
            <w:shd w:val="clear" w:color="auto" w:fill="auto"/>
            <w:textDirection w:val="btLr"/>
            <w:vAlign w:val="center"/>
          </w:tcPr>
          <w:p w14:paraId="767E521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720CEF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70B0CEFE"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4A01CA6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41BDB87D"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Adecuada escogencia del proceso de selección</w:t>
            </w:r>
          </w:p>
        </w:tc>
        <w:tc>
          <w:tcPr>
            <w:tcW w:w="1275" w:type="dxa"/>
            <w:shd w:val="clear" w:color="auto" w:fill="auto"/>
            <w:vAlign w:val="center"/>
          </w:tcPr>
          <w:p w14:paraId="265B77AB"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1E0A8FF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64112EE"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97FEA0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42303E"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5416D40"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4A0908F7" w14:textId="41DA569C"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Abogado responsable – Coordinador del Área – jefe de la dependencia</w:t>
            </w:r>
          </w:p>
        </w:tc>
        <w:tc>
          <w:tcPr>
            <w:tcW w:w="238" w:type="dxa"/>
            <w:shd w:val="clear" w:color="auto" w:fill="auto"/>
            <w:vAlign w:val="center"/>
          </w:tcPr>
          <w:p w14:paraId="57A9C7F7"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7693F9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BB8B30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7B82DF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FC744B3"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NO</w:t>
            </w:r>
          </w:p>
        </w:tc>
        <w:tc>
          <w:tcPr>
            <w:tcW w:w="537" w:type="dxa"/>
            <w:shd w:val="clear" w:color="auto" w:fill="auto"/>
            <w:textDirection w:val="btLr"/>
            <w:vAlign w:val="center"/>
          </w:tcPr>
          <w:p w14:paraId="1AA3722D" w14:textId="73E0FBB2" w:rsidR="00E10144" w:rsidRPr="00A60BAD" w:rsidRDefault="00913E78"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w:t>
            </w:r>
            <w:r w:rsidR="002A7EEB" w:rsidRPr="00A60BAD">
              <w:rPr>
                <w:rFonts w:ascii="Arial" w:eastAsia="Times New Roman" w:hAnsi="Arial" w:cs="Arial"/>
                <w:color w:val="000000"/>
                <w:sz w:val="10"/>
                <w:szCs w:val="10"/>
                <w:lang w:eastAsia="es-CO"/>
              </w:rPr>
              <w:t>ÁREA</w:t>
            </w:r>
            <w:r w:rsidR="00E10144" w:rsidRPr="00A60BAD">
              <w:rPr>
                <w:rFonts w:ascii="Arial" w:eastAsia="Times New Roman" w:hAnsi="Arial" w:cs="Arial"/>
                <w:color w:val="000000"/>
                <w:sz w:val="10"/>
                <w:szCs w:val="10"/>
                <w:lang w:eastAsia="es-CO"/>
              </w:rPr>
              <w:t xml:space="preserve"> QUE GENERA LA NECESIDAD</w:t>
            </w:r>
          </w:p>
        </w:tc>
        <w:tc>
          <w:tcPr>
            <w:tcW w:w="567" w:type="dxa"/>
            <w:shd w:val="clear" w:color="auto" w:fill="auto"/>
            <w:textDirection w:val="btLr"/>
            <w:vAlign w:val="center"/>
          </w:tcPr>
          <w:p w14:paraId="0B5FF899" w14:textId="4CC7F66D"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ESTRUCTURACIÓN</w:t>
            </w:r>
            <w:r w:rsidR="00E10144" w:rsidRPr="00A60BAD">
              <w:rPr>
                <w:rFonts w:ascii="Arial" w:eastAsia="Times New Roman" w:hAnsi="Arial" w:cs="Arial"/>
                <w:color w:val="000000"/>
                <w:sz w:val="10"/>
                <w:szCs w:val="10"/>
                <w:lang w:eastAsia="es-CO"/>
              </w:rPr>
              <w:t xml:space="preserve"> DEL </w:t>
            </w:r>
            <w:r w:rsidRPr="00A60BAD">
              <w:rPr>
                <w:rFonts w:ascii="Arial" w:eastAsia="Times New Roman" w:hAnsi="Arial" w:cs="Arial"/>
                <w:color w:val="000000"/>
                <w:sz w:val="10"/>
                <w:szCs w:val="10"/>
                <w:lang w:eastAsia="es-CO"/>
              </w:rPr>
              <w:t>ANÁLISIS</w:t>
            </w:r>
            <w:r w:rsidR="00E10144" w:rsidRPr="00A60BAD">
              <w:rPr>
                <w:rFonts w:ascii="Arial" w:eastAsia="Times New Roman" w:hAnsi="Arial" w:cs="Arial"/>
                <w:color w:val="000000"/>
                <w:sz w:val="10"/>
                <w:szCs w:val="10"/>
                <w:lang w:eastAsia="es-CO"/>
              </w:rPr>
              <w:t xml:space="preserve"> </w:t>
            </w:r>
            <w:r w:rsidRPr="00A60BAD">
              <w:rPr>
                <w:rFonts w:ascii="Arial" w:eastAsia="Times New Roman" w:hAnsi="Arial" w:cs="Arial"/>
                <w:color w:val="000000"/>
                <w:sz w:val="10"/>
                <w:szCs w:val="10"/>
                <w:lang w:eastAsia="es-CO"/>
              </w:rPr>
              <w:t>JURÍDICO</w:t>
            </w:r>
            <w:r w:rsidR="00E10144"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7BD0CDA9" w14:textId="338CE292"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SOLICITUD DEL CDP POR PARTE DEL RESPONSABLE DEL </w:t>
            </w:r>
            <w:r w:rsidR="002A7EEB" w:rsidRPr="00A60BAD">
              <w:rPr>
                <w:rFonts w:ascii="Arial" w:eastAsia="Times New Roman" w:hAnsi="Arial" w:cs="Arial"/>
                <w:color w:val="000000"/>
                <w:sz w:val="10"/>
                <w:szCs w:val="10"/>
                <w:lang w:eastAsia="es-CO"/>
              </w:rPr>
              <w:t>ÁREA</w:t>
            </w:r>
          </w:p>
        </w:tc>
        <w:tc>
          <w:tcPr>
            <w:tcW w:w="709" w:type="dxa"/>
            <w:shd w:val="clear" w:color="auto" w:fill="auto"/>
            <w:textDirection w:val="btLr"/>
            <w:vAlign w:val="center"/>
          </w:tcPr>
          <w:p w14:paraId="146EC28F" w14:textId="4528F773"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w:t>
            </w:r>
            <w:r w:rsidR="00E10144" w:rsidRPr="00A60BAD">
              <w:rPr>
                <w:rFonts w:ascii="Arial" w:eastAsia="Times New Roman" w:hAnsi="Arial" w:cs="Arial"/>
                <w:color w:val="000000"/>
                <w:sz w:val="10"/>
                <w:szCs w:val="10"/>
                <w:lang w:eastAsia="es-CO"/>
              </w:rPr>
              <w:t xml:space="preserve"> D E LA NORMA CONTRACTUAL EN </w:t>
            </w:r>
            <w:r w:rsidRPr="00A60BAD">
              <w:rPr>
                <w:rFonts w:ascii="Arial" w:eastAsia="Times New Roman" w:hAnsi="Arial" w:cs="Arial"/>
                <w:color w:val="000000"/>
                <w:sz w:val="10"/>
                <w:szCs w:val="10"/>
                <w:lang w:eastAsia="es-CO"/>
              </w:rPr>
              <w:t>RELACIÓN</w:t>
            </w:r>
            <w:r w:rsidR="00E10144" w:rsidRPr="00A60BAD">
              <w:rPr>
                <w:rFonts w:ascii="Arial" w:eastAsia="Times New Roman" w:hAnsi="Arial" w:cs="Arial"/>
                <w:color w:val="000000"/>
                <w:sz w:val="10"/>
                <w:szCs w:val="10"/>
                <w:lang w:eastAsia="es-CO"/>
              </w:rPr>
              <w:t xml:space="preserve"> AL PROCESO</w:t>
            </w:r>
          </w:p>
        </w:tc>
        <w:tc>
          <w:tcPr>
            <w:tcW w:w="567" w:type="dxa"/>
            <w:shd w:val="clear" w:color="auto" w:fill="auto"/>
            <w:textDirection w:val="btLr"/>
            <w:vAlign w:val="center"/>
          </w:tcPr>
          <w:p w14:paraId="782AACA8"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62F9E007" w14:textId="77777777" w:rsidTr="00A60BAD">
        <w:trPr>
          <w:cantSplit/>
          <w:trHeight w:val="1768"/>
        </w:trPr>
        <w:tc>
          <w:tcPr>
            <w:tcW w:w="330" w:type="dxa"/>
            <w:shd w:val="clear" w:color="auto" w:fill="auto"/>
            <w:textDirection w:val="btLr"/>
            <w:vAlign w:val="center"/>
          </w:tcPr>
          <w:p w14:paraId="4E9E314F"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1.2</w:t>
            </w:r>
          </w:p>
        </w:tc>
        <w:tc>
          <w:tcPr>
            <w:tcW w:w="237" w:type="dxa"/>
            <w:shd w:val="clear" w:color="auto" w:fill="auto"/>
            <w:textDirection w:val="btLr"/>
            <w:vAlign w:val="center"/>
          </w:tcPr>
          <w:p w14:paraId="25D67B5E"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0478C8E"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43E80165"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368A696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76FAECA8"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Determinación adecuada de los requisitos de selección habilitantes dependiendo de la modalidad del proceso de selección escogida.</w:t>
            </w:r>
          </w:p>
        </w:tc>
        <w:tc>
          <w:tcPr>
            <w:tcW w:w="1275" w:type="dxa"/>
            <w:shd w:val="clear" w:color="auto" w:fill="auto"/>
            <w:vAlign w:val="center"/>
          </w:tcPr>
          <w:p w14:paraId="1355F17B"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631DA65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38258D5"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A9689F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C37B77A"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8688A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04346301" w14:textId="7CCCFB53"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Abogado responsable- Jefe de la dependencia – Grupo de Estructuración</w:t>
            </w:r>
          </w:p>
        </w:tc>
        <w:tc>
          <w:tcPr>
            <w:tcW w:w="238" w:type="dxa"/>
            <w:shd w:val="clear" w:color="auto" w:fill="auto"/>
            <w:vAlign w:val="center"/>
          </w:tcPr>
          <w:p w14:paraId="68C6E105"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0B37DD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0EF9910"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2CFF39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EC106ED"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NO</w:t>
            </w:r>
          </w:p>
        </w:tc>
        <w:tc>
          <w:tcPr>
            <w:tcW w:w="537" w:type="dxa"/>
            <w:shd w:val="clear" w:color="auto" w:fill="auto"/>
            <w:textDirection w:val="btLr"/>
            <w:vAlign w:val="center"/>
          </w:tcPr>
          <w:p w14:paraId="7E33A3D6" w14:textId="361F4D19" w:rsidR="00E10144" w:rsidRPr="00A60BAD" w:rsidRDefault="00913E78"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w:t>
            </w:r>
            <w:r w:rsidR="002A7EEB" w:rsidRPr="00A60BAD">
              <w:rPr>
                <w:rFonts w:ascii="Arial" w:eastAsia="Times New Roman" w:hAnsi="Arial" w:cs="Arial"/>
                <w:color w:val="000000"/>
                <w:sz w:val="10"/>
                <w:szCs w:val="10"/>
                <w:lang w:eastAsia="es-CO"/>
              </w:rPr>
              <w:t>ÁREA</w:t>
            </w:r>
            <w:r w:rsidR="00E10144" w:rsidRPr="00A60BAD">
              <w:rPr>
                <w:rFonts w:ascii="Arial" w:eastAsia="Times New Roman" w:hAnsi="Arial" w:cs="Arial"/>
                <w:color w:val="000000"/>
                <w:sz w:val="10"/>
                <w:szCs w:val="10"/>
                <w:lang w:eastAsia="es-CO"/>
              </w:rPr>
              <w:t xml:space="preserve"> QUE GENERA LA NECESIDAD</w:t>
            </w:r>
          </w:p>
        </w:tc>
        <w:tc>
          <w:tcPr>
            <w:tcW w:w="567" w:type="dxa"/>
            <w:shd w:val="clear" w:color="auto" w:fill="auto"/>
            <w:textDirection w:val="btLr"/>
            <w:vAlign w:val="center"/>
          </w:tcPr>
          <w:p w14:paraId="1E213EC2" w14:textId="6B3B8BB0" w:rsidR="00E10144" w:rsidRPr="00A60BAD" w:rsidRDefault="00B65CCE"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RADICACIÓN</w:t>
            </w:r>
            <w:r w:rsidR="00E10144" w:rsidRPr="00A60BAD">
              <w:rPr>
                <w:rFonts w:ascii="Arial" w:eastAsia="Times New Roman" w:hAnsi="Arial" w:cs="Arial"/>
                <w:color w:val="000000"/>
                <w:sz w:val="10"/>
                <w:szCs w:val="10"/>
                <w:lang w:eastAsia="es-CO"/>
              </w:rPr>
              <w:t xml:space="preserve"> DEL ESTUDIO </w:t>
            </w:r>
            <w:r w:rsidRPr="00A60BAD">
              <w:rPr>
                <w:rFonts w:ascii="Arial" w:eastAsia="Times New Roman" w:hAnsi="Arial" w:cs="Arial"/>
                <w:color w:val="000000"/>
                <w:sz w:val="10"/>
                <w:szCs w:val="10"/>
                <w:lang w:eastAsia="es-CO"/>
              </w:rPr>
              <w:t>TÉCNICO</w:t>
            </w:r>
            <w:r w:rsidR="00E10144" w:rsidRPr="00A60BAD">
              <w:rPr>
                <w:rFonts w:ascii="Arial" w:eastAsia="Times New Roman" w:hAnsi="Arial" w:cs="Arial"/>
                <w:color w:val="000000"/>
                <w:sz w:val="10"/>
                <w:szCs w:val="10"/>
                <w:lang w:eastAsia="es-CO"/>
              </w:rPr>
              <w:t xml:space="preserve"> Y </w:t>
            </w:r>
            <w:r w:rsidRPr="00A60BAD">
              <w:rPr>
                <w:rFonts w:ascii="Arial" w:eastAsia="Times New Roman" w:hAnsi="Arial" w:cs="Arial"/>
                <w:color w:val="000000"/>
                <w:sz w:val="10"/>
                <w:szCs w:val="10"/>
                <w:lang w:eastAsia="es-CO"/>
              </w:rPr>
              <w:t>ECONÓMICO</w:t>
            </w:r>
            <w:r w:rsidR="00E10144"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7C714F3F"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RECEPCIÓN DE OFERTAS</w:t>
            </w:r>
          </w:p>
        </w:tc>
        <w:tc>
          <w:tcPr>
            <w:tcW w:w="709" w:type="dxa"/>
            <w:shd w:val="clear" w:color="auto" w:fill="auto"/>
            <w:textDirection w:val="btLr"/>
            <w:vAlign w:val="center"/>
          </w:tcPr>
          <w:p w14:paraId="21FA1BA0" w14:textId="42A378D4"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w:t>
            </w:r>
            <w:r w:rsidR="00E10144" w:rsidRPr="00A60BAD">
              <w:rPr>
                <w:rFonts w:ascii="Arial" w:eastAsia="Times New Roman" w:hAnsi="Arial" w:cs="Arial"/>
                <w:color w:val="000000"/>
                <w:sz w:val="10"/>
                <w:szCs w:val="10"/>
                <w:lang w:eastAsia="es-CO"/>
              </w:rPr>
              <w:t xml:space="preserve"> D E LA NORMA CONTRACTUAL EN </w:t>
            </w:r>
            <w:r w:rsidRPr="00A60BAD">
              <w:rPr>
                <w:rFonts w:ascii="Arial" w:eastAsia="Times New Roman" w:hAnsi="Arial" w:cs="Arial"/>
                <w:color w:val="000000"/>
                <w:sz w:val="10"/>
                <w:szCs w:val="10"/>
                <w:lang w:eastAsia="es-CO"/>
              </w:rPr>
              <w:t>RELACIÓN</w:t>
            </w:r>
            <w:r w:rsidR="00E10144" w:rsidRPr="00A60BAD">
              <w:rPr>
                <w:rFonts w:ascii="Arial" w:eastAsia="Times New Roman" w:hAnsi="Arial" w:cs="Arial"/>
                <w:color w:val="000000"/>
                <w:sz w:val="10"/>
                <w:szCs w:val="10"/>
                <w:lang w:eastAsia="es-CO"/>
              </w:rPr>
              <w:t xml:space="preserve"> AL PROCESO</w:t>
            </w:r>
          </w:p>
        </w:tc>
        <w:tc>
          <w:tcPr>
            <w:tcW w:w="567" w:type="dxa"/>
            <w:shd w:val="clear" w:color="auto" w:fill="auto"/>
            <w:textDirection w:val="btLr"/>
            <w:vAlign w:val="center"/>
          </w:tcPr>
          <w:p w14:paraId="130286CB"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426B4846" w14:textId="77777777" w:rsidTr="00A60BAD">
        <w:trPr>
          <w:cantSplit/>
          <w:trHeight w:val="1353"/>
        </w:trPr>
        <w:tc>
          <w:tcPr>
            <w:tcW w:w="330" w:type="dxa"/>
            <w:shd w:val="clear" w:color="auto" w:fill="auto"/>
            <w:textDirection w:val="btLr"/>
            <w:vAlign w:val="center"/>
          </w:tcPr>
          <w:p w14:paraId="53CDBF0E"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1.4</w:t>
            </w:r>
          </w:p>
        </w:tc>
        <w:tc>
          <w:tcPr>
            <w:tcW w:w="237" w:type="dxa"/>
            <w:shd w:val="clear" w:color="auto" w:fill="auto"/>
            <w:textDirection w:val="btLr"/>
            <w:vAlign w:val="center"/>
          </w:tcPr>
          <w:p w14:paraId="17276D0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5E8D8EF0"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77B1634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6B3A8FAE"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40A6EDD6" w14:textId="77777777" w:rsidR="00E10144" w:rsidRPr="003467DD" w:rsidRDefault="00E10144" w:rsidP="00E10144">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Dependencia del valor del proceso del estudio de mercado.</w:t>
            </w:r>
          </w:p>
          <w:p w14:paraId="5EFF0CAC"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w:t>
            </w:r>
          </w:p>
        </w:tc>
        <w:tc>
          <w:tcPr>
            <w:tcW w:w="1275" w:type="dxa"/>
            <w:shd w:val="clear" w:color="auto" w:fill="auto"/>
            <w:vAlign w:val="center"/>
          </w:tcPr>
          <w:p w14:paraId="79960BD5" w14:textId="3ACA0B6B"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Alteración de la Ecuación contractual</w:t>
            </w:r>
          </w:p>
        </w:tc>
        <w:tc>
          <w:tcPr>
            <w:tcW w:w="284" w:type="dxa"/>
            <w:shd w:val="clear" w:color="auto" w:fill="auto"/>
            <w:vAlign w:val="center"/>
          </w:tcPr>
          <w:p w14:paraId="0C50D30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3BD907D"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6A5CBB10"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3" w:type="dxa"/>
            <w:shd w:val="clear" w:color="auto" w:fill="auto"/>
            <w:vAlign w:val="center"/>
          </w:tcPr>
          <w:p w14:paraId="028142BD"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3E9EBAE"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300353B2" w14:textId="028FF688"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0AAEAA36"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69C4853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337D0F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425" w:type="dxa"/>
            <w:shd w:val="clear" w:color="auto" w:fill="auto"/>
            <w:vAlign w:val="center"/>
          </w:tcPr>
          <w:p w14:paraId="7F589E32"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5B9D7C8"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4597D19F" w14:textId="475EBDF5" w:rsidR="00E10144" w:rsidRPr="00A60BAD" w:rsidRDefault="00B65CCE"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w:t>
            </w:r>
            <w:r w:rsidR="002A7EEB" w:rsidRPr="00A60BAD">
              <w:rPr>
                <w:rFonts w:ascii="Arial" w:eastAsia="Times New Roman" w:hAnsi="Arial" w:cs="Arial"/>
                <w:color w:val="000000"/>
                <w:sz w:val="10"/>
                <w:szCs w:val="10"/>
                <w:lang w:eastAsia="es-CO"/>
              </w:rPr>
              <w:t>ÁREA</w:t>
            </w:r>
            <w:r w:rsidR="00E10144" w:rsidRPr="00A60BAD">
              <w:rPr>
                <w:rFonts w:ascii="Arial" w:eastAsia="Times New Roman" w:hAnsi="Arial" w:cs="Arial"/>
                <w:color w:val="000000"/>
                <w:sz w:val="10"/>
                <w:szCs w:val="10"/>
                <w:lang w:eastAsia="es-CO"/>
              </w:rPr>
              <w:t xml:space="preserve"> QUE </w:t>
            </w:r>
            <w:r w:rsidR="00D47106" w:rsidRPr="00A60BAD">
              <w:rPr>
                <w:rFonts w:ascii="Arial" w:eastAsia="Times New Roman" w:hAnsi="Arial" w:cs="Arial"/>
                <w:color w:val="000000"/>
                <w:sz w:val="10"/>
                <w:szCs w:val="10"/>
                <w:lang w:eastAsia="es-CO"/>
              </w:rPr>
              <w:t>GENERAR</w:t>
            </w:r>
            <w:r w:rsidR="00E10144" w:rsidRPr="00A60BAD">
              <w:rPr>
                <w:rFonts w:ascii="Arial" w:eastAsia="Times New Roman" w:hAnsi="Arial" w:cs="Arial"/>
                <w:color w:val="000000"/>
                <w:sz w:val="10"/>
                <w:szCs w:val="10"/>
                <w:lang w:eastAsia="es-CO"/>
              </w:rPr>
              <w:t xml:space="preserve"> NECESIDAD</w:t>
            </w:r>
          </w:p>
        </w:tc>
        <w:tc>
          <w:tcPr>
            <w:tcW w:w="567" w:type="dxa"/>
            <w:shd w:val="clear" w:color="auto" w:fill="auto"/>
            <w:textDirection w:val="btLr"/>
            <w:vAlign w:val="center"/>
          </w:tcPr>
          <w:p w14:paraId="6C51A2EA"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CUANDO SE ESTRUCTURAN LOS PRECIOS</w:t>
            </w:r>
          </w:p>
        </w:tc>
        <w:tc>
          <w:tcPr>
            <w:tcW w:w="425" w:type="dxa"/>
            <w:shd w:val="clear" w:color="auto" w:fill="auto"/>
            <w:textDirection w:val="btLr"/>
            <w:vAlign w:val="center"/>
          </w:tcPr>
          <w:p w14:paraId="12E3E944"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RECEPCIÓN DE OFERTAS</w:t>
            </w:r>
          </w:p>
        </w:tc>
        <w:tc>
          <w:tcPr>
            <w:tcW w:w="709" w:type="dxa"/>
            <w:shd w:val="clear" w:color="auto" w:fill="auto"/>
            <w:textDirection w:val="btLr"/>
            <w:vAlign w:val="center"/>
          </w:tcPr>
          <w:p w14:paraId="4C788BBA" w14:textId="53CD9869"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COTEJANDO PRECIOS </w:t>
            </w:r>
            <w:r w:rsidR="00D47106" w:rsidRPr="00A60BAD">
              <w:rPr>
                <w:rFonts w:ascii="Arial" w:eastAsia="Times New Roman" w:hAnsi="Arial" w:cs="Arial"/>
                <w:color w:val="000000"/>
                <w:sz w:val="10"/>
                <w:szCs w:val="10"/>
                <w:lang w:eastAsia="es-CO"/>
              </w:rPr>
              <w:t>HISTÓRICOS</w:t>
            </w:r>
            <w:r w:rsidRPr="00A60BAD">
              <w:rPr>
                <w:rFonts w:ascii="Arial" w:eastAsia="Times New Roman" w:hAnsi="Arial" w:cs="Arial"/>
                <w:color w:val="000000"/>
                <w:sz w:val="10"/>
                <w:szCs w:val="10"/>
                <w:lang w:eastAsia="es-CO"/>
              </w:rPr>
              <w:t xml:space="preserve"> Y DE MERCADO </w:t>
            </w:r>
          </w:p>
        </w:tc>
        <w:tc>
          <w:tcPr>
            <w:tcW w:w="567" w:type="dxa"/>
            <w:shd w:val="clear" w:color="auto" w:fill="auto"/>
            <w:textDirection w:val="btLr"/>
            <w:vAlign w:val="center"/>
          </w:tcPr>
          <w:p w14:paraId="479536FC"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3863772A" w14:textId="77777777" w:rsidTr="00A60BAD">
        <w:trPr>
          <w:cantSplit/>
          <w:trHeight w:val="2064"/>
        </w:trPr>
        <w:tc>
          <w:tcPr>
            <w:tcW w:w="330" w:type="dxa"/>
            <w:shd w:val="clear" w:color="auto" w:fill="auto"/>
            <w:textDirection w:val="btLr"/>
            <w:vAlign w:val="center"/>
          </w:tcPr>
          <w:p w14:paraId="4E5E1038"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1.8</w:t>
            </w:r>
          </w:p>
        </w:tc>
        <w:tc>
          <w:tcPr>
            <w:tcW w:w="237" w:type="dxa"/>
            <w:shd w:val="clear" w:color="auto" w:fill="auto"/>
            <w:textDirection w:val="btLr"/>
            <w:vAlign w:val="center"/>
          </w:tcPr>
          <w:p w14:paraId="09A10079"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09BEA6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787CB0C8"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6296E569"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51EBE328" w14:textId="100347A8" w:rsidR="00E10144" w:rsidRPr="003467DD" w:rsidRDefault="00E10144" w:rsidP="00E10144">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El diseño del Proceso de Contratación permite satisfacer las necesidades de la entidad estatal, cumplir con su misión y coherente con sus objetivos y metas.</w:t>
            </w:r>
          </w:p>
          <w:p w14:paraId="61765297"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134B5BA0"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Inadecuada satisfacción de la necesidad</w:t>
            </w:r>
          </w:p>
        </w:tc>
        <w:tc>
          <w:tcPr>
            <w:tcW w:w="284" w:type="dxa"/>
            <w:shd w:val="clear" w:color="auto" w:fill="auto"/>
            <w:vAlign w:val="center"/>
          </w:tcPr>
          <w:p w14:paraId="4D06CAC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89D792D"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6C3E811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6</w:t>
            </w:r>
          </w:p>
        </w:tc>
        <w:tc>
          <w:tcPr>
            <w:tcW w:w="283" w:type="dxa"/>
            <w:shd w:val="clear" w:color="auto" w:fill="auto"/>
            <w:vAlign w:val="center"/>
          </w:tcPr>
          <w:p w14:paraId="34EC70E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6DB53F3D"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5D47ECC3" w14:textId="3ABDFB25"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 jefe de la dependencia – Grupo de Estructuración</w:t>
            </w:r>
          </w:p>
        </w:tc>
        <w:tc>
          <w:tcPr>
            <w:tcW w:w="238" w:type="dxa"/>
            <w:shd w:val="clear" w:color="auto" w:fill="auto"/>
            <w:vAlign w:val="center"/>
          </w:tcPr>
          <w:p w14:paraId="2B52DA5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249026B6"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3" w:type="dxa"/>
            <w:shd w:val="clear" w:color="auto" w:fill="auto"/>
            <w:vAlign w:val="center"/>
          </w:tcPr>
          <w:p w14:paraId="4929D06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6</w:t>
            </w:r>
          </w:p>
        </w:tc>
        <w:tc>
          <w:tcPr>
            <w:tcW w:w="425" w:type="dxa"/>
            <w:shd w:val="clear" w:color="auto" w:fill="auto"/>
            <w:vAlign w:val="center"/>
          </w:tcPr>
          <w:p w14:paraId="642E14A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6DA4A51"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0F61D980" w14:textId="44323D61"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ÁREA</w:t>
            </w:r>
            <w:r w:rsidR="00E10144" w:rsidRPr="00A60BAD">
              <w:rPr>
                <w:rFonts w:ascii="Arial" w:eastAsia="Times New Roman" w:hAnsi="Arial" w:cs="Arial"/>
                <w:color w:val="000000"/>
                <w:sz w:val="10"/>
                <w:szCs w:val="10"/>
                <w:lang w:eastAsia="es-CO"/>
              </w:rPr>
              <w:t xml:space="preserve"> QUE GENERA LA NECESIDAD</w:t>
            </w:r>
          </w:p>
        </w:tc>
        <w:tc>
          <w:tcPr>
            <w:tcW w:w="567" w:type="dxa"/>
            <w:shd w:val="clear" w:color="auto" w:fill="auto"/>
            <w:textDirection w:val="btLr"/>
            <w:vAlign w:val="center"/>
          </w:tcPr>
          <w:p w14:paraId="37E1AF55" w14:textId="304E6E9C"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CUANDO SE ESTRUCTURAN LOS ESTUDIOS TÉCNICOS Y </w:t>
            </w:r>
            <w:r w:rsidR="00D47106" w:rsidRPr="00A60BAD">
              <w:rPr>
                <w:rFonts w:ascii="Arial" w:eastAsia="Times New Roman" w:hAnsi="Arial" w:cs="Arial"/>
                <w:color w:val="000000"/>
                <w:sz w:val="10"/>
                <w:szCs w:val="10"/>
                <w:lang w:eastAsia="es-CO"/>
              </w:rPr>
              <w:t>ECONÓMICOS</w:t>
            </w:r>
          </w:p>
        </w:tc>
        <w:tc>
          <w:tcPr>
            <w:tcW w:w="425" w:type="dxa"/>
            <w:shd w:val="clear" w:color="auto" w:fill="auto"/>
            <w:textDirection w:val="btLr"/>
            <w:vAlign w:val="center"/>
          </w:tcPr>
          <w:p w14:paraId="681033AE" w14:textId="3AB930EA"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HASTA LA </w:t>
            </w:r>
            <w:r w:rsidR="00D47106" w:rsidRPr="00A60BAD">
              <w:rPr>
                <w:rFonts w:ascii="Arial" w:eastAsia="Times New Roman" w:hAnsi="Arial" w:cs="Arial"/>
                <w:color w:val="000000"/>
                <w:sz w:val="10"/>
                <w:szCs w:val="10"/>
                <w:lang w:eastAsia="es-CO"/>
              </w:rPr>
              <w:t>ADJUDICACIÓN</w:t>
            </w:r>
            <w:r w:rsidRPr="00A60BAD">
              <w:rPr>
                <w:rFonts w:ascii="Arial" w:eastAsia="Times New Roman" w:hAnsi="Arial" w:cs="Arial"/>
                <w:color w:val="000000"/>
                <w:sz w:val="10"/>
                <w:szCs w:val="10"/>
                <w:lang w:eastAsia="es-CO"/>
              </w:rPr>
              <w:t xml:space="preserve"> DEL PROCESO</w:t>
            </w:r>
          </w:p>
        </w:tc>
        <w:tc>
          <w:tcPr>
            <w:tcW w:w="709" w:type="dxa"/>
            <w:shd w:val="clear" w:color="auto" w:fill="auto"/>
            <w:textDirection w:val="btLr"/>
            <w:vAlign w:val="center"/>
          </w:tcPr>
          <w:p w14:paraId="509B9851"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Y VERIFICANDO LAS POSTURAS DE LOS POTENCIALES PROPONENTES</w:t>
            </w:r>
          </w:p>
        </w:tc>
        <w:tc>
          <w:tcPr>
            <w:tcW w:w="567" w:type="dxa"/>
            <w:shd w:val="clear" w:color="auto" w:fill="auto"/>
            <w:textDirection w:val="btLr"/>
            <w:vAlign w:val="center"/>
          </w:tcPr>
          <w:p w14:paraId="7C2F29CC"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6BE60180" w14:textId="77777777" w:rsidTr="00A60BAD">
        <w:trPr>
          <w:cantSplit/>
          <w:trHeight w:val="1777"/>
        </w:trPr>
        <w:tc>
          <w:tcPr>
            <w:tcW w:w="330" w:type="dxa"/>
            <w:shd w:val="clear" w:color="auto" w:fill="auto"/>
            <w:textDirection w:val="btLr"/>
            <w:vAlign w:val="center"/>
          </w:tcPr>
          <w:p w14:paraId="4481C6F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2.2</w:t>
            </w:r>
          </w:p>
        </w:tc>
        <w:tc>
          <w:tcPr>
            <w:tcW w:w="237" w:type="dxa"/>
            <w:shd w:val="clear" w:color="auto" w:fill="auto"/>
            <w:textDirection w:val="btLr"/>
            <w:vAlign w:val="center"/>
          </w:tcPr>
          <w:p w14:paraId="41BADDDA"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8DDD228"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30D419D4"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53EFB6ED"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 Evaluación</w:t>
            </w:r>
          </w:p>
        </w:tc>
        <w:tc>
          <w:tcPr>
            <w:tcW w:w="1276" w:type="dxa"/>
            <w:shd w:val="clear" w:color="auto" w:fill="auto"/>
            <w:vAlign w:val="center"/>
          </w:tcPr>
          <w:p w14:paraId="2E4984EE" w14:textId="0B55873A" w:rsidR="00E10144" w:rsidRPr="003467DD" w:rsidRDefault="00E10144" w:rsidP="00E10144">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un contratista que no cumpla con la totalidad de los requisitos solicitados por la entidad.</w:t>
            </w:r>
          </w:p>
          <w:p w14:paraId="557D6857"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718AF31" w14:textId="63E9BE78" w:rsidR="00E10144" w:rsidRPr="003467DD" w:rsidRDefault="00E10144" w:rsidP="00E1014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1905BF9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C9501EB"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B774EF7"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1D353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A8F76DD"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1CCFEE1B" w14:textId="34751DEA"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6FEE31E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FFDA90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149AB2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623914C5"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2DEBC95" w14:textId="73FE3A74"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5F572FF" w14:textId="62F1B02D"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ABOGADO RESPONSABLE - COMITÉ EVALUADOR</w:t>
            </w:r>
          </w:p>
        </w:tc>
        <w:tc>
          <w:tcPr>
            <w:tcW w:w="567" w:type="dxa"/>
            <w:shd w:val="clear" w:color="auto" w:fill="auto"/>
            <w:textDirection w:val="btLr"/>
            <w:vAlign w:val="center"/>
          </w:tcPr>
          <w:p w14:paraId="64499CCA" w14:textId="4D497380"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RECEPCIÓN</w:t>
            </w:r>
            <w:r w:rsidR="00E10144" w:rsidRPr="00A60BAD">
              <w:rPr>
                <w:rFonts w:ascii="Arial" w:eastAsia="Times New Roman" w:hAnsi="Arial" w:cs="Arial"/>
                <w:color w:val="000000"/>
                <w:sz w:val="10"/>
                <w:szCs w:val="10"/>
                <w:lang w:eastAsia="es-CO"/>
              </w:rPr>
              <w:t xml:space="preserve"> DE OFERTA(S)</w:t>
            </w:r>
          </w:p>
        </w:tc>
        <w:tc>
          <w:tcPr>
            <w:tcW w:w="425" w:type="dxa"/>
            <w:shd w:val="clear" w:color="auto" w:fill="auto"/>
            <w:textDirection w:val="btLr"/>
            <w:vAlign w:val="center"/>
          </w:tcPr>
          <w:p w14:paraId="7710F0D5" w14:textId="3BA0EE95"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PARA LOS PROCESOS CON CONVOCATORIA PUBLICA HASTA EL ACTO DE </w:t>
            </w:r>
            <w:r w:rsidR="00D47106" w:rsidRPr="00A60BAD">
              <w:rPr>
                <w:rFonts w:ascii="Arial" w:eastAsia="Times New Roman" w:hAnsi="Arial" w:cs="Arial"/>
                <w:color w:val="000000"/>
                <w:sz w:val="10"/>
                <w:szCs w:val="10"/>
                <w:lang w:eastAsia="es-CO"/>
              </w:rPr>
              <w:t>ADJUDICACIÓN</w:t>
            </w:r>
            <w:r w:rsidRPr="00A60BAD">
              <w:rPr>
                <w:rFonts w:ascii="Arial" w:eastAsia="Times New Roman" w:hAnsi="Arial" w:cs="Arial"/>
                <w:color w:val="000000"/>
                <w:sz w:val="10"/>
                <w:szCs w:val="10"/>
                <w:lang w:eastAsia="es-CO"/>
              </w:rPr>
              <w:t xml:space="preserve"> Y PARA LO OTROS PREVIO A LA FIRMA DEL NEGOCIO</w:t>
            </w:r>
          </w:p>
        </w:tc>
        <w:tc>
          <w:tcPr>
            <w:tcW w:w="709" w:type="dxa"/>
            <w:shd w:val="clear" w:color="auto" w:fill="auto"/>
            <w:textDirection w:val="btLr"/>
            <w:vAlign w:val="center"/>
          </w:tcPr>
          <w:p w14:paraId="5FF41A75"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w:t>
            </w:r>
          </w:p>
        </w:tc>
        <w:tc>
          <w:tcPr>
            <w:tcW w:w="567" w:type="dxa"/>
            <w:shd w:val="clear" w:color="auto" w:fill="auto"/>
            <w:textDirection w:val="btLr"/>
            <w:vAlign w:val="center"/>
          </w:tcPr>
          <w:p w14:paraId="32A7D6BE"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0A1209B4" w14:textId="77777777" w:rsidTr="00A60BAD">
        <w:trPr>
          <w:cantSplit/>
          <w:trHeight w:val="2064"/>
        </w:trPr>
        <w:tc>
          <w:tcPr>
            <w:tcW w:w="330" w:type="dxa"/>
            <w:shd w:val="clear" w:color="auto" w:fill="auto"/>
            <w:textDirection w:val="btLr"/>
            <w:vAlign w:val="center"/>
          </w:tcPr>
          <w:p w14:paraId="71D47A7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2.3</w:t>
            </w:r>
          </w:p>
        </w:tc>
        <w:tc>
          <w:tcPr>
            <w:tcW w:w="237" w:type="dxa"/>
            <w:shd w:val="clear" w:color="auto" w:fill="auto"/>
            <w:textDirection w:val="btLr"/>
            <w:vAlign w:val="center"/>
          </w:tcPr>
          <w:p w14:paraId="7F6B27E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4CE5DE4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298DD15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40A3E3BF"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A64EFA0"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Seleccionar a un contratista que este inmerso en una inhabilidad o incompatibilidad </w:t>
            </w:r>
          </w:p>
        </w:tc>
        <w:tc>
          <w:tcPr>
            <w:tcW w:w="1275" w:type="dxa"/>
            <w:shd w:val="clear" w:color="auto" w:fill="auto"/>
            <w:vAlign w:val="center"/>
          </w:tcPr>
          <w:p w14:paraId="3D49B3C7" w14:textId="4DCA7D30" w:rsidR="00E10144" w:rsidRPr="003467DD" w:rsidRDefault="00E10144" w:rsidP="00E1014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4F82AD4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33EBB1C"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89D091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72DB7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599CD3"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48E22085" w14:textId="61D37BD2"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26066E4D"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FC24D9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C27C75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D163502"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7FC6B9D" w14:textId="1B1A3550"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69B9305D" w14:textId="683A825F" w:rsidR="00E10144" w:rsidRPr="00A60BAD" w:rsidRDefault="00B65CCE"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ABOGADO RESPONSABLE - COMITÉ EVALUADOR – POTENCIALES PROPONENTES</w:t>
            </w:r>
          </w:p>
        </w:tc>
        <w:tc>
          <w:tcPr>
            <w:tcW w:w="567" w:type="dxa"/>
            <w:shd w:val="clear" w:color="auto" w:fill="auto"/>
            <w:textDirection w:val="btLr"/>
            <w:vAlign w:val="center"/>
          </w:tcPr>
          <w:p w14:paraId="008140D2" w14:textId="14B88E8E"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RECEPCIÓN</w:t>
            </w:r>
            <w:r w:rsidR="00E10144" w:rsidRPr="00A60BAD">
              <w:rPr>
                <w:rFonts w:ascii="Arial" w:eastAsia="Times New Roman" w:hAnsi="Arial" w:cs="Arial"/>
                <w:color w:val="000000"/>
                <w:sz w:val="10"/>
                <w:szCs w:val="10"/>
                <w:lang w:eastAsia="es-CO"/>
              </w:rPr>
              <w:t xml:space="preserve"> DE OFERTA(S)</w:t>
            </w:r>
          </w:p>
        </w:tc>
        <w:tc>
          <w:tcPr>
            <w:tcW w:w="425" w:type="dxa"/>
            <w:shd w:val="clear" w:color="auto" w:fill="auto"/>
            <w:textDirection w:val="btLr"/>
            <w:vAlign w:val="center"/>
          </w:tcPr>
          <w:p w14:paraId="79A07461"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FIRMA DEL NEGOCIO</w:t>
            </w:r>
          </w:p>
        </w:tc>
        <w:tc>
          <w:tcPr>
            <w:tcW w:w="709" w:type="dxa"/>
            <w:shd w:val="clear" w:color="auto" w:fill="auto"/>
            <w:textDirection w:val="btLr"/>
            <w:vAlign w:val="center"/>
          </w:tcPr>
          <w:p w14:paraId="1B9DA102"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w:t>
            </w:r>
          </w:p>
        </w:tc>
        <w:tc>
          <w:tcPr>
            <w:tcW w:w="567" w:type="dxa"/>
            <w:shd w:val="clear" w:color="auto" w:fill="auto"/>
            <w:textDirection w:val="btLr"/>
            <w:vAlign w:val="center"/>
          </w:tcPr>
          <w:p w14:paraId="09367ACF"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428CAB31" w14:textId="77777777" w:rsidTr="00A60BAD">
        <w:trPr>
          <w:cantSplit/>
          <w:trHeight w:val="2483"/>
        </w:trPr>
        <w:tc>
          <w:tcPr>
            <w:tcW w:w="330" w:type="dxa"/>
            <w:shd w:val="clear" w:color="auto" w:fill="auto"/>
            <w:textDirection w:val="btLr"/>
            <w:vAlign w:val="center"/>
          </w:tcPr>
          <w:p w14:paraId="38048AE0"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2.5</w:t>
            </w:r>
          </w:p>
        </w:tc>
        <w:tc>
          <w:tcPr>
            <w:tcW w:w="237" w:type="dxa"/>
            <w:shd w:val="clear" w:color="auto" w:fill="auto"/>
            <w:textDirection w:val="btLr"/>
            <w:vAlign w:val="center"/>
          </w:tcPr>
          <w:p w14:paraId="215090D0"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AD04272"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284" w:type="dxa"/>
            <w:shd w:val="clear" w:color="auto" w:fill="auto"/>
            <w:textDirection w:val="btLr"/>
            <w:vAlign w:val="center"/>
          </w:tcPr>
          <w:p w14:paraId="1291E2D0"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01B6FF69"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4711B4F" w14:textId="77777777" w:rsidR="00E10144" w:rsidRPr="003467DD" w:rsidRDefault="00E10144" w:rsidP="00E10144">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previo pactos ilegales entre funcionarios y particulares.</w:t>
            </w:r>
          </w:p>
          <w:p w14:paraId="6231A06F"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24E4A109" w14:textId="21269345" w:rsidR="00E10144" w:rsidRPr="003467DD" w:rsidRDefault="00E10144" w:rsidP="00E1014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7202A085"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9D50EBE"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DA375C0"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72E921B6"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4BF3096"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65B7D2DE" w14:textId="47991979"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5821698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14DA9346"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050AA7D"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425" w:type="dxa"/>
            <w:shd w:val="clear" w:color="auto" w:fill="auto"/>
            <w:vAlign w:val="center"/>
          </w:tcPr>
          <w:p w14:paraId="51A950E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790AEEA"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NO</w:t>
            </w:r>
          </w:p>
        </w:tc>
        <w:tc>
          <w:tcPr>
            <w:tcW w:w="537" w:type="dxa"/>
            <w:shd w:val="clear" w:color="auto" w:fill="auto"/>
            <w:textDirection w:val="btLr"/>
            <w:vAlign w:val="center"/>
          </w:tcPr>
          <w:p w14:paraId="3493256B" w14:textId="028C16ED" w:rsidR="00E10144" w:rsidRPr="00A60BAD" w:rsidRDefault="00B65CCE"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ABOGADO RESPONSABLE - COMITÉ EVALUADOR – POTENCIALES PROPONENTES</w:t>
            </w:r>
          </w:p>
        </w:tc>
        <w:tc>
          <w:tcPr>
            <w:tcW w:w="567" w:type="dxa"/>
            <w:shd w:val="clear" w:color="auto" w:fill="auto"/>
            <w:textDirection w:val="btLr"/>
            <w:vAlign w:val="center"/>
          </w:tcPr>
          <w:p w14:paraId="0C0F4E9E"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LA ADJUDICACIÓN PARA PROCESOS CON CONVOCATORIA PUBLICA </w:t>
            </w:r>
          </w:p>
        </w:tc>
        <w:tc>
          <w:tcPr>
            <w:tcW w:w="425" w:type="dxa"/>
            <w:shd w:val="clear" w:color="auto" w:fill="auto"/>
            <w:textDirection w:val="btLr"/>
            <w:vAlign w:val="center"/>
          </w:tcPr>
          <w:p w14:paraId="4247C795"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FIRMA DEL NEGOCIO</w:t>
            </w:r>
          </w:p>
        </w:tc>
        <w:tc>
          <w:tcPr>
            <w:tcW w:w="709" w:type="dxa"/>
            <w:shd w:val="clear" w:color="auto" w:fill="auto"/>
            <w:textDirection w:val="btLr"/>
            <w:vAlign w:val="center"/>
          </w:tcPr>
          <w:p w14:paraId="56C08435"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 Y OFERENTES</w:t>
            </w:r>
          </w:p>
        </w:tc>
        <w:tc>
          <w:tcPr>
            <w:tcW w:w="567" w:type="dxa"/>
            <w:shd w:val="clear" w:color="auto" w:fill="auto"/>
            <w:textDirection w:val="btLr"/>
            <w:vAlign w:val="center"/>
          </w:tcPr>
          <w:p w14:paraId="329CC05E"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5EDA3C98" w14:textId="77777777" w:rsidTr="00A60BAD">
        <w:trPr>
          <w:cantSplit/>
          <w:trHeight w:val="2348"/>
        </w:trPr>
        <w:tc>
          <w:tcPr>
            <w:tcW w:w="330" w:type="dxa"/>
            <w:shd w:val="clear" w:color="auto" w:fill="auto"/>
            <w:textDirection w:val="btLr"/>
            <w:vAlign w:val="center"/>
          </w:tcPr>
          <w:p w14:paraId="37B4A2E3"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3.1</w:t>
            </w:r>
          </w:p>
        </w:tc>
        <w:tc>
          <w:tcPr>
            <w:tcW w:w="237" w:type="dxa"/>
            <w:shd w:val="clear" w:color="auto" w:fill="auto"/>
            <w:textDirection w:val="btLr"/>
            <w:vAlign w:val="center"/>
          </w:tcPr>
          <w:p w14:paraId="27D9C27F"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07486B"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shd w:val="clear" w:color="auto" w:fill="auto"/>
            <w:textDirection w:val="btLr"/>
            <w:vAlign w:val="center"/>
          </w:tcPr>
          <w:p w14:paraId="7A72193E"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063F60B4"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486D9290" w14:textId="77777777" w:rsidR="004343B0" w:rsidRPr="003467DD" w:rsidRDefault="004343B0" w:rsidP="004343B0">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adjudicado el proceso, el favorecido no suscriba el contrato.</w:t>
            </w:r>
          </w:p>
          <w:p w14:paraId="2E9C687E" w14:textId="77777777"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1617CDF" w14:textId="4E4D5E94" w:rsidR="004343B0" w:rsidRPr="003467DD" w:rsidRDefault="004343B0" w:rsidP="004343B0">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54003B58"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7F191FC"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97A436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27935A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F0C93D9"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Proponente Adjudicatario</w:t>
            </w:r>
          </w:p>
        </w:tc>
        <w:tc>
          <w:tcPr>
            <w:tcW w:w="1321" w:type="dxa"/>
            <w:shd w:val="clear" w:color="auto" w:fill="auto"/>
            <w:vAlign w:val="center"/>
          </w:tcPr>
          <w:p w14:paraId="0090C48D" w14:textId="32D03FB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El abogado responsable debe adelantar los procesos necesarios para adelantar la</w:t>
            </w:r>
            <w:r>
              <w:rPr>
                <w:rFonts w:ascii="Arial" w:eastAsia="Times New Roman" w:hAnsi="Arial" w:cs="Arial"/>
                <w:color w:val="000000"/>
                <w:sz w:val="12"/>
                <w:szCs w:val="12"/>
                <w:lang w:eastAsia="es-CO"/>
              </w:rPr>
              <w:t xml:space="preserve"> de la mano del Jefe de la dependencia que produce la necesidad, se seleccione un nuevo contratista</w:t>
            </w:r>
          </w:p>
        </w:tc>
        <w:tc>
          <w:tcPr>
            <w:tcW w:w="238" w:type="dxa"/>
            <w:shd w:val="clear" w:color="auto" w:fill="auto"/>
            <w:vAlign w:val="center"/>
          </w:tcPr>
          <w:p w14:paraId="4CD10B18"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AA38891"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EBAD062"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FD911CD"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58CA2E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F52C2BF" w14:textId="3CCE792E" w:rsidR="004343B0" w:rsidRPr="00A60BAD" w:rsidRDefault="002A7EEB"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ÁREA</w:t>
            </w:r>
            <w:r w:rsidR="004343B0" w:rsidRPr="00A60BAD">
              <w:rPr>
                <w:rFonts w:ascii="Arial" w:eastAsia="Times New Roman" w:hAnsi="Arial" w:cs="Arial"/>
                <w:color w:val="000000"/>
                <w:sz w:val="10"/>
                <w:szCs w:val="10"/>
                <w:lang w:eastAsia="es-CO"/>
              </w:rPr>
              <w:t xml:space="preserve"> QUE GENERA LA NECESIDAD – ABOGADO RESPONSABLE – SUBGERENTE </w:t>
            </w:r>
            <w:r w:rsidRPr="00A60BAD">
              <w:rPr>
                <w:rFonts w:ascii="Arial" w:eastAsia="Times New Roman" w:hAnsi="Arial" w:cs="Arial"/>
                <w:color w:val="000000"/>
                <w:sz w:val="10"/>
                <w:szCs w:val="10"/>
                <w:lang w:eastAsia="es-CO"/>
              </w:rPr>
              <w:t>JURÍDICO</w:t>
            </w:r>
          </w:p>
        </w:tc>
        <w:tc>
          <w:tcPr>
            <w:tcW w:w="567" w:type="dxa"/>
            <w:shd w:val="clear" w:color="auto" w:fill="auto"/>
            <w:textDirection w:val="btLr"/>
            <w:vAlign w:val="center"/>
          </w:tcPr>
          <w:p w14:paraId="05060E21"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LA EXPEDICIÓN DEL ACTO ADMINISTRATIVO QUE ADJUDICA</w:t>
            </w:r>
          </w:p>
        </w:tc>
        <w:tc>
          <w:tcPr>
            <w:tcW w:w="425" w:type="dxa"/>
            <w:shd w:val="clear" w:color="auto" w:fill="auto"/>
            <w:textDirection w:val="btLr"/>
            <w:vAlign w:val="center"/>
          </w:tcPr>
          <w:p w14:paraId="5458BB50"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SUSCRIPCIÓN DEL CONTRATO</w:t>
            </w:r>
          </w:p>
        </w:tc>
        <w:tc>
          <w:tcPr>
            <w:tcW w:w="709" w:type="dxa"/>
            <w:shd w:val="clear" w:color="auto" w:fill="auto"/>
            <w:textDirection w:val="btLr"/>
            <w:vAlign w:val="center"/>
          </w:tcPr>
          <w:p w14:paraId="6B16D62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VERIFICANDO EL CUMPLIMIENTO DEL CRONOGRAMA DEL PROCESO</w:t>
            </w:r>
          </w:p>
        </w:tc>
        <w:tc>
          <w:tcPr>
            <w:tcW w:w="567" w:type="dxa"/>
            <w:shd w:val="clear" w:color="auto" w:fill="auto"/>
            <w:textDirection w:val="btLr"/>
            <w:vAlign w:val="center"/>
          </w:tcPr>
          <w:p w14:paraId="6622C486"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16EA645D" w14:textId="77777777" w:rsidTr="00A60BAD">
        <w:trPr>
          <w:cantSplit/>
          <w:trHeight w:val="1769"/>
        </w:trPr>
        <w:tc>
          <w:tcPr>
            <w:tcW w:w="330" w:type="dxa"/>
            <w:shd w:val="clear" w:color="auto" w:fill="auto"/>
            <w:textDirection w:val="btLr"/>
            <w:vAlign w:val="center"/>
          </w:tcPr>
          <w:p w14:paraId="35DC895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3.4</w:t>
            </w:r>
          </w:p>
        </w:tc>
        <w:tc>
          <w:tcPr>
            <w:tcW w:w="237" w:type="dxa"/>
            <w:shd w:val="clear" w:color="auto" w:fill="auto"/>
            <w:textDirection w:val="btLr"/>
            <w:vAlign w:val="center"/>
          </w:tcPr>
          <w:p w14:paraId="688CA5A4"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6BB6DC6"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Interna</w:t>
            </w:r>
          </w:p>
        </w:tc>
        <w:tc>
          <w:tcPr>
            <w:tcW w:w="284" w:type="dxa"/>
            <w:shd w:val="clear" w:color="auto" w:fill="auto"/>
            <w:textDirection w:val="btLr"/>
            <w:vAlign w:val="center"/>
          </w:tcPr>
          <w:p w14:paraId="0F6F4609"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3ADE798C"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03E9C522" w14:textId="77777777" w:rsidR="004343B0" w:rsidRPr="003467DD" w:rsidRDefault="004343B0" w:rsidP="004343B0">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suscrito el contrato no se expida el registro presupuestal.</w:t>
            </w:r>
          </w:p>
          <w:p w14:paraId="3A3C5197" w14:textId="77777777"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3712D616" w14:textId="77777777" w:rsidR="004343B0" w:rsidRPr="003467DD" w:rsidRDefault="004343B0" w:rsidP="004343B0">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68ABE7B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5E5AD54"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737326C"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96614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31FC1C7"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2459E455" w14:textId="73FEA662"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El abogado responsable debe adelantar los procesos necesarios para adelantar la legalización del negocio</w:t>
            </w:r>
            <w:r>
              <w:rPr>
                <w:rFonts w:ascii="Arial" w:eastAsia="Times New Roman" w:hAnsi="Arial" w:cs="Arial"/>
                <w:color w:val="000000"/>
                <w:sz w:val="12"/>
                <w:szCs w:val="12"/>
                <w:lang w:eastAsia="es-CO"/>
              </w:rPr>
              <w:t xml:space="preserve"> informando al </w:t>
            </w:r>
            <w:r w:rsidR="00A972DD">
              <w:rPr>
                <w:rFonts w:ascii="Arial" w:eastAsia="Times New Roman" w:hAnsi="Arial" w:cs="Arial"/>
                <w:color w:val="000000"/>
                <w:sz w:val="12"/>
                <w:szCs w:val="12"/>
                <w:lang w:eastAsia="es-CO"/>
              </w:rPr>
              <w:t>jefe</w:t>
            </w:r>
            <w:r>
              <w:rPr>
                <w:rFonts w:ascii="Arial" w:eastAsia="Times New Roman" w:hAnsi="Arial" w:cs="Arial"/>
                <w:color w:val="000000"/>
                <w:sz w:val="12"/>
                <w:szCs w:val="12"/>
                <w:lang w:eastAsia="es-CO"/>
              </w:rPr>
              <w:t xml:space="preserve"> de la dependencia que produce la necesidad</w:t>
            </w:r>
          </w:p>
        </w:tc>
        <w:tc>
          <w:tcPr>
            <w:tcW w:w="238" w:type="dxa"/>
            <w:shd w:val="clear" w:color="auto" w:fill="auto"/>
            <w:vAlign w:val="center"/>
          </w:tcPr>
          <w:p w14:paraId="2799603B"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20D789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9D946A7"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F7834C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18EAF43"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9E64A72" w14:textId="52EE65AA"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ABOGADO RESPONSABLE – SUBGERENTE </w:t>
            </w:r>
            <w:r w:rsidR="002A7EEB" w:rsidRPr="00A60BAD">
              <w:rPr>
                <w:rFonts w:ascii="Arial" w:eastAsia="Times New Roman" w:hAnsi="Arial" w:cs="Arial"/>
                <w:color w:val="000000"/>
                <w:sz w:val="10"/>
                <w:szCs w:val="10"/>
                <w:lang w:eastAsia="es-CO"/>
              </w:rPr>
              <w:t>JURÍDICO</w:t>
            </w:r>
          </w:p>
        </w:tc>
        <w:tc>
          <w:tcPr>
            <w:tcW w:w="567" w:type="dxa"/>
            <w:shd w:val="clear" w:color="auto" w:fill="auto"/>
            <w:textDirection w:val="btLr"/>
            <w:vAlign w:val="center"/>
          </w:tcPr>
          <w:p w14:paraId="72C2DE97"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LA SUSCRIPCIÓN DEL NEGOCIO</w:t>
            </w:r>
          </w:p>
        </w:tc>
        <w:tc>
          <w:tcPr>
            <w:tcW w:w="425" w:type="dxa"/>
            <w:shd w:val="clear" w:color="auto" w:fill="auto"/>
            <w:textDirection w:val="btLr"/>
            <w:vAlign w:val="center"/>
          </w:tcPr>
          <w:p w14:paraId="38E230BB"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SUSCRIPCIÓN DEL ACTA DE INICIO</w:t>
            </w:r>
          </w:p>
        </w:tc>
        <w:tc>
          <w:tcPr>
            <w:tcW w:w="709" w:type="dxa"/>
            <w:shd w:val="clear" w:color="auto" w:fill="auto"/>
            <w:textDirection w:val="btLr"/>
            <w:vAlign w:val="center"/>
          </w:tcPr>
          <w:p w14:paraId="587442BC"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VERIFICANDO EL CUMPLIMIENTO DEL CRONOGRAMA DEL PROCESO</w:t>
            </w:r>
          </w:p>
        </w:tc>
        <w:tc>
          <w:tcPr>
            <w:tcW w:w="567" w:type="dxa"/>
            <w:shd w:val="clear" w:color="auto" w:fill="auto"/>
            <w:textDirection w:val="btLr"/>
            <w:vAlign w:val="center"/>
          </w:tcPr>
          <w:p w14:paraId="7F31071A"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677364EF" w14:textId="77777777" w:rsidTr="00A60BAD">
        <w:trPr>
          <w:cantSplit/>
          <w:trHeight w:val="2346"/>
        </w:trPr>
        <w:tc>
          <w:tcPr>
            <w:tcW w:w="330" w:type="dxa"/>
            <w:shd w:val="clear" w:color="auto" w:fill="auto"/>
            <w:textDirection w:val="btLr"/>
            <w:vAlign w:val="center"/>
          </w:tcPr>
          <w:p w14:paraId="37DB6A9F"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4.2.1</w:t>
            </w:r>
          </w:p>
        </w:tc>
        <w:tc>
          <w:tcPr>
            <w:tcW w:w="237" w:type="dxa"/>
            <w:shd w:val="clear" w:color="auto" w:fill="auto"/>
            <w:textDirection w:val="btLr"/>
            <w:vAlign w:val="center"/>
          </w:tcPr>
          <w:p w14:paraId="7796215C"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558AD13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988079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296F316"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F84950" w14:textId="77777777"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Cambio de políticas gubernamentales</w:t>
            </w:r>
          </w:p>
        </w:tc>
        <w:tc>
          <w:tcPr>
            <w:tcW w:w="1275" w:type="dxa"/>
            <w:shd w:val="clear" w:color="auto" w:fill="auto"/>
            <w:vAlign w:val="center"/>
          </w:tcPr>
          <w:p w14:paraId="1721765B" w14:textId="1442232C" w:rsidR="004343B0" w:rsidRPr="003467DD" w:rsidRDefault="00A972DD" w:rsidP="004343B0">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79C64803" w14:textId="5807B4F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6C59BD1" w14:textId="3AB5D27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5F77D2A" w14:textId="6C576F80"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2897EBD" w14:textId="715D66A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FCFE145"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3501C7EB" w14:textId="377D8455"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sidR="00A972DD">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sidR="00A972DD">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205F5086" w14:textId="50DEDE5C"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3A0E978" w14:textId="11055840"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F294A54" w14:textId="15174726"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7E155905" w14:textId="3911439D"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405133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1BF35AB"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3F7AB14B" w14:textId="76DEF6AE"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EL CUMPLIMIENTO DE LOS REQUISITOS DE EJECUCIÓN (Acta de inicio o Suscripción del contrato o expedición del Registro Presupuestal o Aprobación de la Garantía única)</w:t>
            </w:r>
            <w:r w:rsidR="00D47106"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60F071B8"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3479A21"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CF0A83F"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A972DD" w:rsidRPr="003467DD" w14:paraId="1EB653D3" w14:textId="77777777" w:rsidTr="00A60BAD">
        <w:trPr>
          <w:cantSplit/>
          <w:trHeight w:val="2351"/>
        </w:trPr>
        <w:tc>
          <w:tcPr>
            <w:tcW w:w="330" w:type="dxa"/>
            <w:shd w:val="clear" w:color="auto" w:fill="auto"/>
            <w:textDirection w:val="btLr"/>
            <w:vAlign w:val="center"/>
          </w:tcPr>
          <w:p w14:paraId="50F412E5"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4.2.2</w:t>
            </w:r>
          </w:p>
        </w:tc>
        <w:tc>
          <w:tcPr>
            <w:tcW w:w="237" w:type="dxa"/>
            <w:shd w:val="clear" w:color="auto" w:fill="auto"/>
            <w:textDirection w:val="btLr"/>
            <w:vAlign w:val="center"/>
          </w:tcPr>
          <w:p w14:paraId="3E85AE83"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984B0D5"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2809BAA"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AE0C31D"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1BAA2121" w14:textId="77777777" w:rsidR="00A972DD" w:rsidRPr="003467DD" w:rsidRDefault="00A972DD" w:rsidP="00A972DD">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alteraciones públicas (Por paros, motines o huelgas)</w:t>
            </w:r>
          </w:p>
        </w:tc>
        <w:tc>
          <w:tcPr>
            <w:tcW w:w="1275" w:type="dxa"/>
            <w:shd w:val="clear" w:color="auto" w:fill="auto"/>
            <w:vAlign w:val="center"/>
          </w:tcPr>
          <w:p w14:paraId="68C5B08C" w14:textId="07FA5817" w:rsidR="00A972DD" w:rsidRPr="003467DD" w:rsidRDefault="00A972DD" w:rsidP="00A972DD">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0312E898" w14:textId="282E051C"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771BAC2" w14:textId="0886C51D"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3116460C" w14:textId="35449705"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3E8A1337" w14:textId="2362581C"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20FFFE8"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4AD93E0C" w14:textId="30D90495"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0B2E393D" w14:textId="1F2BCCB0"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4" w:type="dxa"/>
            <w:shd w:val="clear" w:color="auto" w:fill="auto"/>
            <w:vAlign w:val="center"/>
          </w:tcPr>
          <w:p w14:paraId="07569BB3" w14:textId="6E582E10"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3" w:type="dxa"/>
            <w:shd w:val="clear" w:color="auto" w:fill="auto"/>
            <w:vAlign w:val="center"/>
          </w:tcPr>
          <w:p w14:paraId="209FE0E5" w14:textId="47EC0982"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425" w:type="dxa"/>
            <w:shd w:val="clear" w:color="auto" w:fill="auto"/>
            <w:vAlign w:val="center"/>
          </w:tcPr>
          <w:p w14:paraId="308373E1" w14:textId="45359712"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3E014B8A"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2BBCDF0"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09D8641B" w14:textId="3EC26D5B"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EL CUMPLIMIENTO DE LOS REQUISITOS DE EJECUCIÓN (Acta de inicio o Suscripción del contrato o expedición del Registro Presupuestal o Aprobación de la Garantía única)</w:t>
            </w:r>
            <w:r w:rsidR="00D47106"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4D851335"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53EC953"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54BE2C4C"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A972DD" w:rsidRPr="003467DD" w14:paraId="6761D1E3" w14:textId="77777777" w:rsidTr="00A60BAD">
        <w:trPr>
          <w:cantSplit/>
          <w:trHeight w:val="2329"/>
        </w:trPr>
        <w:tc>
          <w:tcPr>
            <w:tcW w:w="330" w:type="dxa"/>
            <w:shd w:val="clear" w:color="auto" w:fill="auto"/>
            <w:textDirection w:val="btLr"/>
            <w:vAlign w:val="center"/>
          </w:tcPr>
          <w:p w14:paraId="53BA94ED"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4.2.3</w:t>
            </w:r>
          </w:p>
        </w:tc>
        <w:tc>
          <w:tcPr>
            <w:tcW w:w="237" w:type="dxa"/>
            <w:shd w:val="clear" w:color="auto" w:fill="auto"/>
            <w:textDirection w:val="btLr"/>
            <w:vAlign w:val="center"/>
          </w:tcPr>
          <w:p w14:paraId="37F028AE"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13557A39"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3E9C78"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6A059789"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934AD8" w14:textId="77777777" w:rsidR="00A972DD" w:rsidRPr="003467DD" w:rsidRDefault="00A972DD" w:rsidP="00A972DD">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Actos terroristas</w:t>
            </w:r>
          </w:p>
        </w:tc>
        <w:tc>
          <w:tcPr>
            <w:tcW w:w="1275" w:type="dxa"/>
            <w:shd w:val="clear" w:color="auto" w:fill="auto"/>
            <w:vAlign w:val="center"/>
          </w:tcPr>
          <w:p w14:paraId="74AB25C5" w14:textId="2BBFB080" w:rsidR="00A972DD" w:rsidRPr="003467DD" w:rsidRDefault="00A972DD" w:rsidP="00A972DD">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64D4E695" w14:textId="05B39E7D"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569ED13F" w14:textId="56D3DDBA"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25CE460A" w14:textId="18EE0AE1"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7561B38A" w14:textId="7F241933"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4031A108"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4AFB78F6" w14:textId="3D0B23C2"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2C5C5307" w14:textId="4455065C"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4" w:type="dxa"/>
            <w:shd w:val="clear" w:color="auto" w:fill="auto"/>
            <w:vAlign w:val="center"/>
          </w:tcPr>
          <w:p w14:paraId="6CEA0F54" w14:textId="0CE1CA12"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3" w:type="dxa"/>
            <w:shd w:val="clear" w:color="auto" w:fill="auto"/>
            <w:vAlign w:val="center"/>
          </w:tcPr>
          <w:p w14:paraId="6A5AF6E9" w14:textId="4D11D56D"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425" w:type="dxa"/>
            <w:shd w:val="clear" w:color="auto" w:fill="auto"/>
            <w:vAlign w:val="center"/>
          </w:tcPr>
          <w:p w14:paraId="3EBF29FA" w14:textId="40359BFA"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46BA33C9"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061894C"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68DD1C4C" w14:textId="084DF399"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EL CUMPLIMIENTO DE LOS REQUISITOS DE EJECUCIÓN (Acta de inicio o Suscripción del contrato o expedición del Registro Presupuestal o Aprobación de la Garantía única)</w:t>
            </w:r>
            <w:r w:rsidR="00D47106"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05937AD6"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5DC1473"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70935CC"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EF35B3" w:rsidRPr="003467DD" w14:paraId="69890E3E" w14:textId="77777777" w:rsidTr="00A60BAD">
        <w:trPr>
          <w:cantSplit/>
          <w:trHeight w:val="2353"/>
        </w:trPr>
        <w:tc>
          <w:tcPr>
            <w:tcW w:w="330" w:type="dxa"/>
            <w:shd w:val="clear" w:color="auto" w:fill="auto"/>
            <w:textDirection w:val="btLr"/>
            <w:vAlign w:val="center"/>
          </w:tcPr>
          <w:p w14:paraId="4C5C0599"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4.3.2</w:t>
            </w:r>
          </w:p>
        </w:tc>
        <w:tc>
          <w:tcPr>
            <w:tcW w:w="237" w:type="dxa"/>
            <w:shd w:val="clear" w:color="auto" w:fill="auto"/>
            <w:textDirection w:val="btLr"/>
            <w:vAlign w:val="center"/>
          </w:tcPr>
          <w:p w14:paraId="014FAD55"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B934D2"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242C5D2B"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FF09BF"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5725B708" w14:textId="77777777" w:rsidR="00EF35B3" w:rsidRPr="003467DD" w:rsidRDefault="00EF35B3" w:rsidP="00EF35B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Extensión de plazo</w:t>
            </w:r>
          </w:p>
        </w:tc>
        <w:tc>
          <w:tcPr>
            <w:tcW w:w="1275" w:type="dxa"/>
            <w:shd w:val="clear" w:color="auto" w:fill="auto"/>
            <w:vAlign w:val="center"/>
          </w:tcPr>
          <w:p w14:paraId="5CEB9528" w14:textId="0AAD06C9" w:rsidR="00EF35B3" w:rsidRPr="003467DD" w:rsidRDefault="00EF35B3" w:rsidP="00EF35B3">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Modificaciones en el Plan de Adquisiciones y necesidad de adelantar un proceso modificatorio</w:t>
            </w:r>
          </w:p>
        </w:tc>
        <w:tc>
          <w:tcPr>
            <w:tcW w:w="284" w:type="dxa"/>
            <w:shd w:val="clear" w:color="auto" w:fill="auto"/>
            <w:vAlign w:val="center"/>
          </w:tcPr>
          <w:p w14:paraId="54C604E9" w14:textId="48F2EAB6"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BB72F44" w14:textId="20C0A6D8"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D9D2EA0" w14:textId="76A47B8F"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21291AF" w14:textId="6ABFF6D0"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D6BAD15"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66DBD58B" w14:textId="074FE89A"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y propiciar el proceso pertinente</w:t>
            </w:r>
            <w:r>
              <w:rPr>
                <w:rFonts w:ascii="Arial" w:eastAsia="Times New Roman" w:hAnsi="Arial" w:cs="Arial"/>
                <w:color w:val="000000"/>
                <w:sz w:val="12"/>
                <w:szCs w:val="12"/>
                <w:lang w:eastAsia="es-CO"/>
              </w:rPr>
              <w:t xml:space="preserve"> (adición y prorroga)</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1A9C2A50" w14:textId="7DA8CACA"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40FF95B" w14:textId="6085F0E6"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3DDFE0A" w14:textId="3EC5592E"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667815B" w14:textId="4197407E"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BDA2A9F"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BA1CFD5"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29AEEF74" w14:textId="20982C94"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3724FD26"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211063A3"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0CCB2CF9"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EF35B3" w:rsidRPr="003467DD" w14:paraId="750ECE52" w14:textId="77777777" w:rsidTr="00A60BAD">
        <w:trPr>
          <w:cantSplit/>
          <w:trHeight w:val="2331"/>
        </w:trPr>
        <w:tc>
          <w:tcPr>
            <w:tcW w:w="330" w:type="dxa"/>
            <w:shd w:val="clear" w:color="auto" w:fill="auto"/>
            <w:textDirection w:val="btLr"/>
            <w:vAlign w:val="center"/>
          </w:tcPr>
          <w:p w14:paraId="49F44CCB"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4.3.3</w:t>
            </w:r>
          </w:p>
        </w:tc>
        <w:tc>
          <w:tcPr>
            <w:tcW w:w="237" w:type="dxa"/>
            <w:shd w:val="clear" w:color="auto" w:fill="auto"/>
            <w:textDirection w:val="btLr"/>
            <w:vAlign w:val="center"/>
          </w:tcPr>
          <w:p w14:paraId="3C32F3A5"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9B9CA00"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3787194C"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E25465"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09CC9417" w14:textId="77777777" w:rsidR="00EF35B3" w:rsidRPr="003467DD" w:rsidRDefault="00EF35B3" w:rsidP="00EF35B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Suscripción del contrato en tiempo diferente</w:t>
            </w:r>
          </w:p>
        </w:tc>
        <w:tc>
          <w:tcPr>
            <w:tcW w:w="1275" w:type="dxa"/>
            <w:shd w:val="clear" w:color="auto" w:fill="auto"/>
            <w:vAlign w:val="center"/>
          </w:tcPr>
          <w:p w14:paraId="0859F154" w14:textId="656D7F21" w:rsidR="00EF35B3" w:rsidRPr="003467DD" w:rsidRDefault="00EF35B3" w:rsidP="00EF35B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7D8BD51D" w14:textId="51433FFA"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87BC32D" w14:textId="684C2FAF"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EFB891D" w14:textId="7E5E8038"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52C7E970" w14:textId="1C9C9329"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A53479A"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47EEB796" w14:textId="2AE9FA0E"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p>
        </w:tc>
        <w:tc>
          <w:tcPr>
            <w:tcW w:w="238" w:type="dxa"/>
            <w:shd w:val="clear" w:color="auto" w:fill="auto"/>
            <w:vAlign w:val="center"/>
          </w:tcPr>
          <w:p w14:paraId="2C05CAC3" w14:textId="5E25289B"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5406970" w14:textId="039DD232"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319DC48" w14:textId="7B1C6415"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22493E4" w14:textId="0E1FEF4D"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04A7495"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3676168"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50108E20" w14:textId="6B62DF8F"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26293612"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160C1F37"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A16502D"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A972DD" w:rsidRPr="003467DD" w14:paraId="52511100" w14:textId="77777777" w:rsidTr="00A60BAD">
        <w:trPr>
          <w:cantSplit/>
          <w:trHeight w:val="2352"/>
        </w:trPr>
        <w:tc>
          <w:tcPr>
            <w:tcW w:w="330" w:type="dxa"/>
            <w:shd w:val="clear" w:color="auto" w:fill="auto"/>
            <w:textDirection w:val="btLr"/>
            <w:vAlign w:val="center"/>
          </w:tcPr>
          <w:p w14:paraId="540E2948"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4.3.4</w:t>
            </w:r>
          </w:p>
        </w:tc>
        <w:tc>
          <w:tcPr>
            <w:tcW w:w="237" w:type="dxa"/>
            <w:shd w:val="clear" w:color="auto" w:fill="auto"/>
            <w:textDirection w:val="btLr"/>
            <w:vAlign w:val="center"/>
          </w:tcPr>
          <w:p w14:paraId="3E5294FC"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2A5B9F"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098E98"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6B04105"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62BB6662" w14:textId="77777777" w:rsidR="00A972DD" w:rsidRPr="003467DD" w:rsidRDefault="00A972DD" w:rsidP="00A972DD">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No cumplimiento del objeto contractual por incidencia de terceros</w:t>
            </w:r>
          </w:p>
        </w:tc>
        <w:tc>
          <w:tcPr>
            <w:tcW w:w="1275" w:type="dxa"/>
            <w:shd w:val="clear" w:color="auto" w:fill="auto"/>
            <w:vAlign w:val="center"/>
          </w:tcPr>
          <w:p w14:paraId="4A53AA52" w14:textId="39506B0D" w:rsidR="00A972DD" w:rsidRPr="003467DD" w:rsidRDefault="00A972DD" w:rsidP="00A972DD">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06B9FB23" w14:textId="39C45CD4"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27E41E0C" w14:textId="3D29F37A"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75616BE7" w14:textId="0D6E6D95"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357569F1" w14:textId="606EB3EF"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746E011D"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3B2DA913" w14:textId="49D261A6"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y propiciar el proceso pertinente</w:t>
            </w:r>
            <w:r>
              <w:rPr>
                <w:rFonts w:ascii="Arial" w:eastAsia="Times New Roman" w:hAnsi="Arial" w:cs="Arial"/>
                <w:color w:val="000000"/>
                <w:sz w:val="12"/>
                <w:szCs w:val="12"/>
                <w:lang w:eastAsia="es-CO"/>
              </w:rPr>
              <w:t xml:space="preserve"> (inicio de proceso sancionatorio)</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61BC1B56" w14:textId="5D21E65C"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4" w:type="dxa"/>
            <w:shd w:val="clear" w:color="auto" w:fill="auto"/>
            <w:vAlign w:val="center"/>
          </w:tcPr>
          <w:p w14:paraId="08719F7E" w14:textId="788F4F3B"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3" w:type="dxa"/>
            <w:shd w:val="clear" w:color="auto" w:fill="auto"/>
            <w:vAlign w:val="center"/>
          </w:tcPr>
          <w:p w14:paraId="0A0051CF" w14:textId="2CDF7548"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425" w:type="dxa"/>
            <w:shd w:val="clear" w:color="auto" w:fill="auto"/>
            <w:vAlign w:val="center"/>
          </w:tcPr>
          <w:p w14:paraId="494F2C0B" w14:textId="13A325E6"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7D598486"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6E3E0369"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5C15C15D" w14:textId="419D28D1"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EL CUMPLIMIENTO DE LOS REQUISITOS DE EJECUCIÓN (Acta de inicio o Suscripción del contrato o expedición del Registro Presupuestal o Aprobación de la Garantía única)</w:t>
            </w:r>
            <w:r w:rsidR="00D47106"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49A7EE1E"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4A66CCDD"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4CE1D90"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A972DD" w:rsidRPr="003467DD" w14:paraId="383164D1" w14:textId="77777777" w:rsidTr="00A60BAD">
        <w:trPr>
          <w:cantSplit/>
          <w:trHeight w:val="2256"/>
        </w:trPr>
        <w:tc>
          <w:tcPr>
            <w:tcW w:w="330" w:type="dxa"/>
            <w:shd w:val="clear" w:color="auto" w:fill="auto"/>
            <w:textDirection w:val="btLr"/>
            <w:vAlign w:val="center"/>
          </w:tcPr>
          <w:p w14:paraId="52F6F76B"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4.5.3</w:t>
            </w:r>
          </w:p>
        </w:tc>
        <w:tc>
          <w:tcPr>
            <w:tcW w:w="237" w:type="dxa"/>
            <w:shd w:val="clear" w:color="auto" w:fill="auto"/>
            <w:textDirection w:val="btLr"/>
            <w:vAlign w:val="center"/>
          </w:tcPr>
          <w:p w14:paraId="677EAC2B"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9FE7D5"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E8D93AB"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866F74A"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3129B41D" w14:textId="77777777" w:rsidR="00A972DD" w:rsidRPr="003467DD" w:rsidRDefault="00A972DD" w:rsidP="00A972DD">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expedición de normas de carácter técnico</w:t>
            </w:r>
          </w:p>
        </w:tc>
        <w:tc>
          <w:tcPr>
            <w:tcW w:w="1275" w:type="dxa"/>
            <w:shd w:val="clear" w:color="auto" w:fill="auto"/>
            <w:vAlign w:val="center"/>
          </w:tcPr>
          <w:p w14:paraId="27EF9B65" w14:textId="56B99BCD" w:rsidR="00A972DD" w:rsidRPr="003467DD" w:rsidRDefault="00A972DD" w:rsidP="00A972DD">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2E2949E2" w14:textId="22A88648"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10434ED" w14:textId="3634463C"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196F2910" w14:textId="0E77299E"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588710CC" w14:textId="0C844042"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09C3A1D" w14:textId="04C4C3F4"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146E3E28" w14:textId="299AEF2D"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p>
        </w:tc>
        <w:tc>
          <w:tcPr>
            <w:tcW w:w="238" w:type="dxa"/>
            <w:shd w:val="clear" w:color="auto" w:fill="auto"/>
            <w:vAlign w:val="center"/>
          </w:tcPr>
          <w:p w14:paraId="64535347" w14:textId="3F6B8B66"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4" w:type="dxa"/>
            <w:shd w:val="clear" w:color="auto" w:fill="auto"/>
            <w:vAlign w:val="center"/>
          </w:tcPr>
          <w:p w14:paraId="6BAEC752" w14:textId="1BCF8F8A"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3" w:type="dxa"/>
            <w:shd w:val="clear" w:color="auto" w:fill="auto"/>
            <w:vAlign w:val="center"/>
          </w:tcPr>
          <w:p w14:paraId="2B2190A6" w14:textId="04C25F8D"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425" w:type="dxa"/>
            <w:shd w:val="clear" w:color="auto" w:fill="auto"/>
            <w:vAlign w:val="center"/>
          </w:tcPr>
          <w:p w14:paraId="41B6ED85" w14:textId="2FD86377"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21C2F085"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4E91D2B1"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4B4CA8DE" w14:textId="6B0E5D2D"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EL CUMPLIMIENTO DE LOS REQUISITOS DE EJECUCIÓN (Acta de inicio o Suscripción del contrato o expedición del Registro Presupuestal o Aprobación de la Garantía única)</w:t>
            </w:r>
            <w:r w:rsidR="00D47106"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56F71AF3"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60D1AEFF" w14:textId="5C3BF2F8" w:rsidR="00A972DD" w:rsidRPr="00A60BAD" w:rsidRDefault="002A7EEB"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w:t>
            </w:r>
            <w:r w:rsidR="00A972DD" w:rsidRPr="00A60BAD">
              <w:rPr>
                <w:rFonts w:ascii="Arial" w:eastAsia="Times New Roman" w:hAnsi="Arial" w:cs="Arial"/>
                <w:color w:val="000000"/>
                <w:sz w:val="10"/>
                <w:szCs w:val="10"/>
                <w:lang w:eastAsia="es-CO"/>
              </w:rPr>
              <w:t xml:space="preserve"> DIRECTA DEL SUPERVISOR O INTERVENTOR</w:t>
            </w:r>
          </w:p>
        </w:tc>
        <w:tc>
          <w:tcPr>
            <w:tcW w:w="567" w:type="dxa"/>
            <w:shd w:val="clear" w:color="auto" w:fill="auto"/>
            <w:textDirection w:val="btLr"/>
            <w:vAlign w:val="center"/>
          </w:tcPr>
          <w:p w14:paraId="67335ADB"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A972DD" w:rsidRPr="003467DD" w14:paraId="4D61B4AE" w14:textId="77777777" w:rsidTr="00A60BAD">
        <w:trPr>
          <w:cantSplit/>
          <w:trHeight w:val="2256"/>
        </w:trPr>
        <w:tc>
          <w:tcPr>
            <w:tcW w:w="330" w:type="dxa"/>
            <w:shd w:val="clear" w:color="auto" w:fill="auto"/>
            <w:textDirection w:val="btLr"/>
            <w:vAlign w:val="center"/>
          </w:tcPr>
          <w:p w14:paraId="59F576EC"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4.5.4</w:t>
            </w:r>
          </w:p>
        </w:tc>
        <w:tc>
          <w:tcPr>
            <w:tcW w:w="237" w:type="dxa"/>
            <w:shd w:val="clear" w:color="auto" w:fill="auto"/>
            <w:textDirection w:val="btLr"/>
            <w:vAlign w:val="center"/>
          </w:tcPr>
          <w:p w14:paraId="38E02323"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Especifico</w:t>
            </w:r>
          </w:p>
        </w:tc>
        <w:tc>
          <w:tcPr>
            <w:tcW w:w="284" w:type="dxa"/>
            <w:shd w:val="clear" w:color="auto" w:fill="auto"/>
            <w:textDirection w:val="btLr"/>
            <w:vAlign w:val="center"/>
          </w:tcPr>
          <w:p w14:paraId="09B0C2AB"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5D28E280"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486342D"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2B8C5680" w14:textId="77777777" w:rsidR="00A972DD" w:rsidRPr="003467DD" w:rsidRDefault="00A972DD" w:rsidP="00A972DD">
            <w:pPr>
              <w:spacing w:after="0" w:line="240" w:lineRule="auto"/>
              <w:jc w:val="center"/>
              <w:rPr>
                <w:rFonts w:ascii="Arial" w:eastAsia="Times New Roman" w:hAnsi="Arial" w:cs="Arial"/>
                <w:bCs/>
                <w:color w:val="000000"/>
                <w:sz w:val="12"/>
                <w:szCs w:val="12"/>
                <w:lang w:val="es-MX" w:eastAsia="es-CO"/>
              </w:rPr>
            </w:pPr>
            <w:r w:rsidRPr="003467DD">
              <w:rPr>
                <w:rFonts w:ascii="Arial" w:eastAsia="Times New Roman" w:hAnsi="Arial" w:cs="Arial"/>
                <w:bCs/>
                <w:color w:val="000000"/>
                <w:sz w:val="12"/>
                <w:szCs w:val="12"/>
                <w:lang w:val="es-MX" w:eastAsia="es-CO"/>
              </w:rPr>
              <w:t>No liquidar el contrato cuando hay obligación legal</w:t>
            </w:r>
          </w:p>
        </w:tc>
        <w:tc>
          <w:tcPr>
            <w:tcW w:w="1275" w:type="dxa"/>
            <w:shd w:val="clear" w:color="auto" w:fill="auto"/>
            <w:vAlign w:val="center"/>
          </w:tcPr>
          <w:p w14:paraId="41DF3029" w14:textId="77777777" w:rsidR="00A972DD" w:rsidRPr="003467DD" w:rsidRDefault="00A972DD" w:rsidP="00A972DD">
            <w:pPr>
              <w:spacing w:after="0" w:line="240" w:lineRule="auto"/>
              <w:jc w:val="center"/>
              <w:rPr>
                <w:rFonts w:ascii="Arial" w:eastAsia="Times New Roman" w:hAnsi="Arial" w:cs="Arial"/>
                <w:color w:val="000000"/>
                <w:sz w:val="12"/>
                <w:szCs w:val="12"/>
                <w:lang w:val="es-MX" w:eastAsia="es-CO"/>
              </w:rPr>
            </w:pPr>
            <w:r w:rsidRPr="003467DD">
              <w:rPr>
                <w:rFonts w:ascii="Arial" w:eastAsia="Times New Roman" w:hAnsi="Arial" w:cs="Arial"/>
                <w:color w:val="000000"/>
                <w:sz w:val="12"/>
                <w:szCs w:val="12"/>
                <w:lang w:val="es-MX" w:eastAsia="es-CO"/>
              </w:rPr>
              <w:t>No determinar finiquitos negociales</w:t>
            </w:r>
          </w:p>
        </w:tc>
        <w:tc>
          <w:tcPr>
            <w:tcW w:w="284" w:type="dxa"/>
            <w:shd w:val="clear" w:color="auto" w:fill="auto"/>
            <w:vAlign w:val="center"/>
          </w:tcPr>
          <w:p w14:paraId="2A476F8F" w14:textId="77777777"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118F928D" w14:textId="77777777"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4BF5D748" w14:textId="77777777"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3150B781" w14:textId="77777777"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009C9B3F"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12FC6907" w14:textId="6374515D"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Fomentar que los supervisores e interventores de la entidad conozcan y apliquen el manual de supervisión e interventoría de la entidad</w:t>
            </w:r>
          </w:p>
        </w:tc>
        <w:tc>
          <w:tcPr>
            <w:tcW w:w="238" w:type="dxa"/>
            <w:shd w:val="clear" w:color="auto" w:fill="auto"/>
            <w:vAlign w:val="center"/>
          </w:tcPr>
          <w:p w14:paraId="7855DA4D" w14:textId="77777777"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4" w:type="dxa"/>
            <w:shd w:val="clear" w:color="auto" w:fill="auto"/>
            <w:vAlign w:val="center"/>
          </w:tcPr>
          <w:p w14:paraId="10A4C07D" w14:textId="77777777"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7924B3" w14:textId="77777777"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425" w:type="dxa"/>
            <w:shd w:val="clear" w:color="auto" w:fill="auto"/>
            <w:vAlign w:val="center"/>
          </w:tcPr>
          <w:p w14:paraId="11819DBA" w14:textId="77777777"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348CB2FA"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NO</w:t>
            </w:r>
          </w:p>
        </w:tc>
        <w:tc>
          <w:tcPr>
            <w:tcW w:w="537" w:type="dxa"/>
            <w:shd w:val="clear" w:color="auto" w:fill="auto"/>
            <w:textDirection w:val="btLr"/>
            <w:vAlign w:val="center"/>
          </w:tcPr>
          <w:p w14:paraId="14BAE276"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E INTERVENTOR</w:t>
            </w:r>
          </w:p>
        </w:tc>
        <w:tc>
          <w:tcPr>
            <w:tcW w:w="567" w:type="dxa"/>
            <w:shd w:val="clear" w:color="auto" w:fill="auto"/>
            <w:textDirection w:val="btLr"/>
            <w:vAlign w:val="center"/>
          </w:tcPr>
          <w:p w14:paraId="608E80D6"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ULTIMO ACTO DE EJECUCIÓN NEGOCIAL</w:t>
            </w:r>
          </w:p>
        </w:tc>
        <w:tc>
          <w:tcPr>
            <w:tcW w:w="425" w:type="dxa"/>
            <w:shd w:val="clear" w:color="auto" w:fill="auto"/>
            <w:textDirection w:val="btLr"/>
            <w:vAlign w:val="center"/>
          </w:tcPr>
          <w:p w14:paraId="55F185E1" w14:textId="7D54F738"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TREINTA MESES </w:t>
            </w:r>
            <w:r w:rsidR="00D47106" w:rsidRPr="00A60BAD">
              <w:rPr>
                <w:rFonts w:ascii="Arial" w:eastAsia="Times New Roman" w:hAnsi="Arial" w:cs="Arial"/>
                <w:color w:val="000000"/>
                <w:sz w:val="10"/>
                <w:szCs w:val="10"/>
                <w:lang w:eastAsia="es-CO"/>
              </w:rPr>
              <w:t>DESPUÉS</w:t>
            </w:r>
            <w:r w:rsidRPr="00A60BAD">
              <w:rPr>
                <w:rFonts w:ascii="Arial" w:eastAsia="Times New Roman" w:hAnsi="Arial" w:cs="Arial"/>
                <w:color w:val="000000"/>
                <w:sz w:val="10"/>
                <w:szCs w:val="10"/>
                <w:lang w:eastAsia="es-CO"/>
              </w:rPr>
              <w:t xml:space="preserve"> DEL ULTIMO ACTO DE EJECUCIÓN NEGOCIAL</w:t>
            </w:r>
          </w:p>
        </w:tc>
        <w:tc>
          <w:tcPr>
            <w:tcW w:w="709" w:type="dxa"/>
            <w:shd w:val="clear" w:color="auto" w:fill="auto"/>
            <w:textDirection w:val="btLr"/>
            <w:vAlign w:val="center"/>
          </w:tcPr>
          <w:p w14:paraId="2DA9F769"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EN FORMA DIRECTA POR PARTE DEL SUPERVISOR O INTERVENTOR</w:t>
            </w:r>
          </w:p>
        </w:tc>
        <w:tc>
          <w:tcPr>
            <w:tcW w:w="567" w:type="dxa"/>
            <w:shd w:val="clear" w:color="auto" w:fill="auto"/>
            <w:textDirection w:val="btLr"/>
            <w:vAlign w:val="center"/>
          </w:tcPr>
          <w:p w14:paraId="6C85357C"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CON LA EXPIRACIÓN DE LOS CONTRATOS DE TRACTO SUCESIVO</w:t>
            </w:r>
          </w:p>
        </w:tc>
      </w:tr>
      <w:tr w:rsidR="00EF35B3" w:rsidRPr="003467DD" w14:paraId="5EC9CEC3" w14:textId="77777777" w:rsidTr="00A60BAD">
        <w:trPr>
          <w:cantSplit/>
          <w:trHeight w:val="2331"/>
        </w:trPr>
        <w:tc>
          <w:tcPr>
            <w:tcW w:w="330" w:type="dxa"/>
            <w:shd w:val="clear" w:color="auto" w:fill="auto"/>
            <w:textDirection w:val="btLr"/>
            <w:vAlign w:val="center"/>
          </w:tcPr>
          <w:p w14:paraId="385D60F0"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4.6.1</w:t>
            </w:r>
          </w:p>
        </w:tc>
        <w:tc>
          <w:tcPr>
            <w:tcW w:w="237" w:type="dxa"/>
            <w:shd w:val="clear" w:color="auto" w:fill="auto"/>
            <w:textDirection w:val="btLr"/>
            <w:vAlign w:val="center"/>
          </w:tcPr>
          <w:p w14:paraId="715C95FA"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7F279E8"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7C3B63E9"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D74EF6A"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la Naturaleza</w:t>
            </w:r>
          </w:p>
        </w:tc>
        <w:tc>
          <w:tcPr>
            <w:tcW w:w="1276" w:type="dxa"/>
            <w:shd w:val="clear" w:color="auto" w:fill="auto"/>
            <w:vAlign w:val="center"/>
          </w:tcPr>
          <w:p w14:paraId="5A115C18" w14:textId="77777777" w:rsidR="00EF35B3" w:rsidRPr="003467DD" w:rsidRDefault="00EF35B3" w:rsidP="00EF35B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lluvias, monzones, sequias, heladas, inundaciones, incendios</w:t>
            </w:r>
          </w:p>
        </w:tc>
        <w:tc>
          <w:tcPr>
            <w:tcW w:w="1275" w:type="dxa"/>
            <w:shd w:val="clear" w:color="auto" w:fill="auto"/>
            <w:vAlign w:val="center"/>
          </w:tcPr>
          <w:p w14:paraId="6706F376" w14:textId="4706D914" w:rsidR="00EF35B3" w:rsidRPr="003467DD" w:rsidRDefault="00EF35B3" w:rsidP="00EF35B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10B6E18B" w14:textId="4F252324"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52F745A5" w14:textId="52FE1ECA"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337B4F6" w14:textId="0BB6E2D6"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264265" w14:textId="7302D04B"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5CDEE70"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08411F0D" w14:textId="5156E677"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38" w:type="dxa"/>
            <w:shd w:val="clear" w:color="auto" w:fill="auto"/>
            <w:vAlign w:val="center"/>
          </w:tcPr>
          <w:p w14:paraId="4550D977" w14:textId="5E6F4664"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9B3765B" w14:textId="1DF700AA"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4D06FE2" w14:textId="05AADBCC"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B60D704" w14:textId="6494B1A4"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D258AD8"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044C6ADF"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02AC9DCB" w14:textId="67F4061D"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332E31BD"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E36F3F6" w14:textId="251E0943"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6D39D5BE"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A972DD" w:rsidRPr="003467DD" w14:paraId="1ED35607" w14:textId="77777777" w:rsidTr="00A60BAD">
        <w:trPr>
          <w:cantSplit/>
          <w:trHeight w:val="2256"/>
        </w:trPr>
        <w:tc>
          <w:tcPr>
            <w:tcW w:w="330" w:type="dxa"/>
            <w:shd w:val="clear" w:color="auto" w:fill="auto"/>
            <w:textDirection w:val="btLr"/>
            <w:vAlign w:val="center"/>
          </w:tcPr>
          <w:p w14:paraId="422DEBD7"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4.8.1</w:t>
            </w:r>
          </w:p>
        </w:tc>
        <w:tc>
          <w:tcPr>
            <w:tcW w:w="237" w:type="dxa"/>
            <w:shd w:val="clear" w:color="auto" w:fill="auto"/>
            <w:textDirection w:val="btLr"/>
            <w:vAlign w:val="center"/>
          </w:tcPr>
          <w:p w14:paraId="76BD7AD5"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5E1E3483"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7D17E99"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AF29AD5"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582AC2C1" w14:textId="77777777" w:rsidR="00A972DD" w:rsidRPr="003467DD" w:rsidRDefault="00A972DD" w:rsidP="00A972DD">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Fallos en las telecomunicaciones</w:t>
            </w:r>
          </w:p>
        </w:tc>
        <w:tc>
          <w:tcPr>
            <w:tcW w:w="1275" w:type="dxa"/>
            <w:shd w:val="clear" w:color="auto" w:fill="auto"/>
            <w:vAlign w:val="center"/>
          </w:tcPr>
          <w:p w14:paraId="7B7E5D19" w14:textId="04E96313" w:rsidR="00A972DD" w:rsidRPr="003467DD" w:rsidRDefault="00A972DD" w:rsidP="00A972DD">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w:t>
            </w:r>
            <w:r w:rsidR="009444C4">
              <w:rPr>
                <w:rFonts w:ascii="Arial" w:eastAsia="Times New Roman" w:hAnsi="Arial" w:cs="Arial"/>
                <w:color w:val="000000"/>
                <w:sz w:val="12"/>
                <w:szCs w:val="12"/>
                <w:lang w:val="es-ES" w:eastAsia="es-CO"/>
              </w:rPr>
              <w:t>de este</w:t>
            </w:r>
          </w:p>
        </w:tc>
        <w:tc>
          <w:tcPr>
            <w:tcW w:w="284" w:type="dxa"/>
            <w:shd w:val="clear" w:color="auto" w:fill="auto"/>
            <w:vAlign w:val="center"/>
          </w:tcPr>
          <w:p w14:paraId="39C67301" w14:textId="41AD16DB"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D36CF00" w14:textId="2852B22A"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0AAFDA1E" w14:textId="0789D099"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174F5D55" w14:textId="4D14412B"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5ABC54B4" w14:textId="77777777" w:rsidR="00A972DD" w:rsidRPr="003467DD" w:rsidRDefault="00A972DD" w:rsidP="00A972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060A5A88" w14:textId="245414E6" w:rsidR="00A972DD" w:rsidRPr="003467DD" w:rsidRDefault="009444C4"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38" w:type="dxa"/>
            <w:shd w:val="clear" w:color="auto" w:fill="auto"/>
            <w:vAlign w:val="center"/>
          </w:tcPr>
          <w:p w14:paraId="563FBE6A" w14:textId="022894C8"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4" w:type="dxa"/>
            <w:shd w:val="clear" w:color="auto" w:fill="auto"/>
            <w:vAlign w:val="center"/>
          </w:tcPr>
          <w:p w14:paraId="6678CC63" w14:textId="69E063EB"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4345D0AD" w14:textId="60660F1B"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425" w:type="dxa"/>
            <w:shd w:val="clear" w:color="auto" w:fill="auto"/>
            <w:vAlign w:val="center"/>
          </w:tcPr>
          <w:p w14:paraId="68634719" w14:textId="465E5C65" w:rsidR="00A972DD" w:rsidRPr="003467DD" w:rsidRDefault="00A972DD" w:rsidP="00A972D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43AB8A82"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6ED83CE"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00E642DE" w14:textId="41149A4B"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EL CUMPLIMIENTO DE LOS REQUISITOS DE EJECUCIÓN (Acta de inicio o Suscripción del contrato o expedición del Registro Presupuestal o Aprobación de la Garantía única)</w:t>
            </w:r>
            <w:r w:rsidR="00D47106"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1C9FE7A3"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3D861967" w14:textId="5F8DDCDC" w:rsidR="00A972DD" w:rsidRPr="00A60BAD" w:rsidRDefault="002A7EEB"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w:t>
            </w:r>
            <w:r w:rsidR="00A972DD" w:rsidRPr="00A60BAD">
              <w:rPr>
                <w:rFonts w:ascii="Arial" w:eastAsia="Times New Roman" w:hAnsi="Arial" w:cs="Arial"/>
                <w:color w:val="000000"/>
                <w:sz w:val="10"/>
                <w:szCs w:val="10"/>
                <w:lang w:eastAsia="es-CO"/>
              </w:rPr>
              <w:t xml:space="preserve"> DIRECTA DEL SUPERVISOR O INTERVENTOR</w:t>
            </w:r>
          </w:p>
        </w:tc>
        <w:tc>
          <w:tcPr>
            <w:tcW w:w="567" w:type="dxa"/>
            <w:shd w:val="clear" w:color="auto" w:fill="auto"/>
            <w:textDirection w:val="btLr"/>
            <w:vAlign w:val="center"/>
          </w:tcPr>
          <w:p w14:paraId="5C896ACE" w14:textId="77777777" w:rsidR="00A972DD" w:rsidRPr="00A60BAD" w:rsidRDefault="00A972DD" w:rsidP="00A972DD">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EF35B3" w:rsidRPr="003467DD" w14:paraId="2F425D42" w14:textId="77777777" w:rsidTr="00A60BAD">
        <w:trPr>
          <w:cantSplit/>
          <w:trHeight w:val="2331"/>
        </w:trPr>
        <w:tc>
          <w:tcPr>
            <w:tcW w:w="330" w:type="dxa"/>
            <w:shd w:val="clear" w:color="auto" w:fill="auto"/>
            <w:textDirection w:val="btLr"/>
            <w:vAlign w:val="center"/>
          </w:tcPr>
          <w:p w14:paraId="2C980151"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4.8.2</w:t>
            </w:r>
          </w:p>
        </w:tc>
        <w:tc>
          <w:tcPr>
            <w:tcW w:w="237" w:type="dxa"/>
            <w:shd w:val="clear" w:color="auto" w:fill="auto"/>
            <w:textDirection w:val="btLr"/>
            <w:vAlign w:val="center"/>
          </w:tcPr>
          <w:p w14:paraId="5E7751CC"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2289E2FE"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1ED5E29F"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E63B805"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22974B85" w14:textId="77777777" w:rsidR="00EF35B3" w:rsidRPr="003467DD" w:rsidRDefault="00EF35B3" w:rsidP="00EF35B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Suspensión de servicios públicos</w:t>
            </w:r>
          </w:p>
        </w:tc>
        <w:tc>
          <w:tcPr>
            <w:tcW w:w="1275" w:type="dxa"/>
            <w:shd w:val="clear" w:color="auto" w:fill="auto"/>
            <w:vAlign w:val="center"/>
          </w:tcPr>
          <w:p w14:paraId="2138ED88" w14:textId="05B4BB6E" w:rsidR="00EF35B3" w:rsidRPr="003467DD" w:rsidRDefault="00EF35B3" w:rsidP="00EF35B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1FFD476F" w14:textId="7BAE731F"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52AA3CAC" w14:textId="42E2032F"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7E67A08" w14:textId="7ED3B55F"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0FE48629" w14:textId="68BE3F05"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CFB9308" w14:textId="77777777" w:rsidR="00EF35B3" w:rsidRPr="003467DD" w:rsidRDefault="00EF35B3" w:rsidP="00EF35B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6A448653" w14:textId="37B2FFD8"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38" w:type="dxa"/>
            <w:shd w:val="clear" w:color="auto" w:fill="auto"/>
            <w:vAlign w:val="center"/>
          </w:tcPr>
          <w:p w14:paraId="61E217FC" w14:textId="646607F8"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9BF05B9" w14:textId="4B02A240"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04B689D" w14:textId="7E99A124"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7F94A25" w14:textId="1C5AC040" w:rsidR="00EF35B3" w:rsidRPr="003467DD" w:rsidRDefault="00EF35B3" w:rsidP="00EF35B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19E31B3"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3CE58C13"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4D3B8BE5" w14:textId="3C24B6A3"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0072A59D"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49482E35" w14:textId="303D9582"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71218D9B" w14:textId="77777777" w:rsidR="00EF35B3" w:rsidRPr="00A60BAD" w:rsidRDefault="00EF35B3" w:rsidP="00EF35B3">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473C58E6"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w:t>
      </w:r>
      <w:r w:rsidR="00342DF4" w:rsidRPr="003467DD">
        <w:rPr>
          <w:rFonts w:ascii="Arial" w:eastAsia="Calibri" w:hAnsi="Arial" w:cs="Times New Roman"/>
          <w:color w:val="000000"/>
          <w:sz w:val="20"/>
          <w:szCs w:val="20"/>
          <w:lang w:eastAsia="es-ES"/>
        </w:rPr>
        <w:t>jefe</w:t>
      </w:r>
      <w:r w:rsidRPr="003467DD">
        <w:rPr>
          <w:rFonts w:ascii="Arial" w:eastAsia="Calibri" w:hAnsi="Arial" w:cs="Times New Roman"/>
          <w:color w:val="000000"/>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r w:rsidR="001D76C1" w:rsidRPr="003467DD">
        <w:rPr>
          <w:rFonts w:ascii="Arial" w:eastAsia="Calibri" w:hAnsi="Arial" w:cs="Times New Roman"/>
          <w:color w:val="000000"/>
          <w:sz w:val="20"/>
          <w:szCs w:val="20"/>
          <w:lang w:eastAsia="es-ES"/>
        </w:rPr>
        <w:t>citadas dependencias</w:t>
      </w:r>
      <w:r w:rsidRPr="003467DD">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3A107250"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Jefe del Área que genera la necesidad</w:t>
      </w:r>
    </w:p>
    <w:p w14:paraId="23FE342A"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20953790"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12DB5849" w14:textId="77777777" w:rsidR="003D78C6" w:rsidRDefault="003D78C6" w:rsidP="00954306">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D78C6" w:rsidRDefault="003D78C6" w:rsidP="00954306">
      <w:pPr>
        <w:spacing w:after="0" w:line="240" w:lineRule="auto"/>
        <w:ind w:left="-142" w:right="426"/>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0E6AAEE" w14:textId="77777777"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6C384FD0"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75AD938"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General:</w:t>
      </w:r>
      <w:r w:rsidRPr="003467DD">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034C2086"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1A886CBB" w14:textId="77777777" w:rsidR="003467DD" w:rsidRPr="003467DD" w:rsidRDefault="003467DD" w:rsidP="00954306">
      <w:pPr>
        <w:numPr>
          <w:ilvl w:val="0"/>
          <w:numId w:val="34"/>
        </w:numPr>
        <w:spacing w:after="0" w:line="240" w:lineRule="auto"/>
        <w:ind w:left="0"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Específico:</w:t>
      </w:r>
      <w:r w:rsidRPr="003467DD">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467DD" w:rsidRDefault="003467DD" w:rsidP="00954306">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467DD" w:rsidRDefault="003467DD" w:rsidP="0095430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FUENTE:</w:t>
      </w:r>
    </w:p>
    <w:p w14:paraId="71D0191F"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57609D2A"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Interno:</w:t>
      </w:r>
      <w:r w:rsidRPr="003467DD">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Externo:</w:t>
      </w:r>
      <w:r w:rsidRPr="003467DD">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467DD" w:rsidRDefault="003467DD" w:rsidP="00954306">
      <w:pPr>
        <w:spacing w:after="0" w:line="240" w:lineRule="auto"/>
        <w:ind w:right="426"/>
        <w:jc w:val="both"/>
        <w:rPr>
          <w:rFonts w:ascii="Arial" w:eastAsia="Calibri" w:hAnsi="Arial" w:cs="Times New Roman"/>
          <w:b/>
          <w:bCs/>
          <w:color w:val="000000"/>
          <w:sz w:val="20"/>
          <w:szCs w:val="20"/>
          <w:lang w:eastAsia="es-ES"/>
        </w:rPr>
      </w:pPr>
    </w:p>
    <w:p w14:paraId="1FC60AE6"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1A1C15F3"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3099F8B9"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574458A4" w14:textId="4282D7B4"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ETAPA:</w:t>
      </w:r>
    </w:p>
    <w:p w14:paraId="74097992" w14:textId="77777777"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p>
    <w:p w14:paraId="2A89C8C2"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Planeación:</w:t>
      </w:r>
      <w:r w:rsidRPr="003467DD">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03FBF51C"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modalidad de contratación es adecuada para el bien servicio u obra necesitado.</w:t>
      </w:r>
    </w:p>
    <w:p w14:paraId="73F6E034"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valor del contrato corresponde a los precios del mercado.</w:t>
      </w:r>
    </w:p>
    <w:p w14:paraId="769CBCF8" w14:textId="32722035"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La descripción del bien o servicio requerido es </w:t>
      </w:r>
      <w:r w:rsidR="00966426" w:rsidRPr="003467DD">
        <w:rPr>
          <w:rFonts w:ascii="Arial" w:eastAsia="Calibri" w:hAnsi="Arial" w:cs="Times New Roman"/>
          <w:color w:val="000000"/>
          <w:sz w:val="20"/>
          <w:szCs w:val="20"/>
          <w:lang w:eastAsia="es-ES"/>
        </w:rPr>
        <w:t>clara</w:t>
      </w:r>
      <w:r w:rsidRPr="003467DD">
        <w:rPr>
          <w:rFonts w:ascii="Arial" w:eastAsia="Calibri" w:hAnsi="Arial" w:cs="Times New Roman"/>
          <w:color w:val="000000"/>
          <w:sz w:val="20"/>
          <w:szCs w:val="20"/>
          <w:lang w:eastAsia="es-ES"/>
        </w:rPr>
        <w:t>.</w:t>
      </w:r>
    </w:p>
    <w:p w14:paraId="760A7685"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A71B30C"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estudio de mercado permite identificar los aspectos de oferta y demanda del mercado respectivo.</w:t>
      </w:r>
    </w:p>
    <w:p w14:paraId="46EE8809"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CB90726"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Selección:</w:t>
      </w:r>
      <w:r w:rsidRPr="003467DD">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11DF350"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colusión.</w:t>
      </w:r>
    </w:p>
    <w:p w14:paraId="2D28F57D"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ofertas artificialmente bajas.</w:t>
      </w:r>
    </w:p>
    <w:p w14:paraId="175E7FA0"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1F52CDFB"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Contratación:</w:t>
      </w:r>
      <w:r w:rsidRPr="003467DD">
        <w:rPr>
          <w:rFonts w:ascii="Arial" w:eastAsia="Calibri" w:hAnsi="Arial" w:cs="Times New Roman"/>
          <w:color w:val="000000"/>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23218D9E"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firme el contrato.</w:t>
      </w:r>
    </w:p>
    <w:p w14:paraId="5942A783"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6D212082"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al incumplimiento de la publicación o el registro presupuestal del contrato.</w:t>
      </w:r>
    </w:p>
    <w:p w14:paraId="2AE905DA"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 los reclamos de terceros sobre la selección del oferente que retrasen el perfeccionamiento del contrato.</w:t>
      </w:r>
    </w:p>
    <w:p w14:paraId="489241F4"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2DF90B9A"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Ejecución:</w:t>
      </w:r>
      <w:r w:rsidRPr="003467DD">
        <w:rPr>
          <w:rFonts w:ascii="Arial" w:eastAsia="Calibri" w:hAnsi="Arial" w:cs="Times New Roman"/>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467DD" w:rsidRDefault="003467DD" w:rsidP="00954306">
      <w:pPr>
        <w:spacing w:after="0" w:line="240" w:lineRule="auto"/>
        <w:ind w:right="426"/>
        <w:jc w:val="both"/>
        <w:rPr>
          <w:rFonts w:ascii="Arial" w:eastAsia="Calibri" w:hAnsi="Arial" w:cs="Times New Roman"/>
          <w:b/>
          <w:color w:val="000000"/>
          <w:sz w:val="20"/>
          <w:szCs w:val="20"/>
          <w:lang w:eastAsia="es-ES"/>
        </w:rPr>
      </w:pPr>
    </w:p>
    <w:p w14:paraId="75C6FB6E" w14:textId="1CB4881C"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contrato, permitiendo el logro del objeto del Proceso de Contratación; en </w:t>
      </w:r>
      <w:r w:rsidR="00966426"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6DA8B427"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7C142C7B" w14:textId="77777777" w:rsidR="003467DD" w:rsidRPr="003467DD" w:rsidRDefault="003467DD" w:rsidP="00954306">
      <w:pPr>
        <w:spacing w:after="0" w:line="240" w:lineRule="auto"/>
        <w:ind w:left="-142"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TIPO:</w:t>
      </w:r>
    </w:p>
    <w:p w14:paraId="2CFB75AD" w14:textId="77777777" w:rsidR="003467DD" w:rsidRPr="003467DD" w:rsidRDefault="003467DD" w:rsidP="00954306">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467DD" w:rsidRDefault="003467DD" w:rsidP="00954306">
      <w:pPr>
        <w:spacing w:after="0" w:line="240" w:lineRule="auto"/>
        <w:ind w:left="-142" w:right="426"/>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El Documento Conpes 3714 de 2011 clasifica los Riesgos de acuerdo con los siguientes tipos:</w:t>
      </w:r>
    </w:p>
    <w:p w14:paraId="7B20803A"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8E43120"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Económicos</w:t>
      </w:r>
      <w:r w:rsidRPr="003467DD">
        <w:rPr>
          <w:rFonts w:ascii="Arial" w:eastAsia="Calibri" w:hAnsi="Arial" w:cs="Times New Roman"/>
          <w:color w:val="000000"/>
          <w:sz w:val="20"/>
          <w:szCs w:val="20"/>
          <w:lang w:eastAsia="es-ES"/>
        </w:rPr>
        <w:t>: son los derivados del comportamiento del mercado, tales como la fluctuación de los precios de los insumos, desabastecimiento y especulación de los mismos, entre otros.</w:t>
      </w:r>
    </w:p>
    <w:p w14:paraId="553D5C6F"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E0FF6ED"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Sociales o Políticos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contrato.</w:t>
      </w:r>
    </w:p>
    <w:p w14:paraId="3580AB7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43E5450"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Operacionales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45BF7AAE"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Financieros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p w14:paraId="5DD2387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64CCB2C6"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Regulatorios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derivados de cambios regulatorios o reglamentarios que afecten la ecuación económica del contrato.</w:t>
      </w:r>
    </w:p>
    <w:p w14:paraId="1BF340B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5E060D02"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de la Naturaleza</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contrato, por ejemplo los temblores, inundaciones, lluvias, sequías, entre otros.</w:t>
      </w:r>
    </w:p>
    <w:p w14:paraId="292DFAD7"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63FCE045"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Ambientales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467DD">
        <w:rPr>
          <w:rFonts w:ascii="Arial" w:eastAsia="Calibri" w:hAnsi="Arial" w:cs="Times New Roman"/>
          <w:i/>
          <w:iCs/>
          <w:color w:val="000000"/>
          <w:sz w:val="20"/>
          <w:szCs w:val="20"/>
          <w:lang w:eastAsia="es-ES"/>
        </w:rPr>
        <w:t>control, entre otras.</w:t>
      </w:r>
    </w:p>
    <w:p w14:paraId="7734B2EB"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3BC0EB3D"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Tecnológicos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3467DD" w:rsidRDefault="003467DD" w:rsidP="00954306">
      <w:pPr>
        <w:spacing w:after="0" w:line="240" w:lineRule="auto"/>
        <w:ind w:right="426"/>
        <w:jc w:val="both"/>
        <w:rPr>
          <w:rFonts w:ascii="Arial" w:eastAsia="Arial" w:hAnsi="Arial" w:cs="Times New Roman"/>
          <w:b/>
          <w:color w:val="000000"/>
          <w:sz w:val="20"/>
        </w:rPr>
      </w:pPr>
    </w:p>
    <w:p w14:paraId="63F78C2F" w14:textId="77777777" w:rsidR="003467DD" w:rsidRPr="003467DD" w:rsidRDefault="003467DD" w:rsidP="00954306">
      <w:pPr>
        <w:spacing w:after="0" w:line="240" w:lineRule="auto"/>
        <w:ind w:left="-142" w:right="426"/>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2AC9E5C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Describir cada uno de los Riesgos y determinar las posibles consecuencias de la ocurrencia de los mismos.</w:t>
      </w:r>
    </w:p>
    <w:p w14:paraId="519348C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467DD" w:rsidRDefault="003467DD" w:rsidP="0095430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61C0113D"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753A411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-Experiencia relevante propia y de otras Entidades Estatales.</w:t>
      </w:r>
    </w:p>
    <w:p w14:paraId="56DF87A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8635D4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-Prácticas y experiencia de la industria o el sector en el manejo del Riesgo identificado.</w:t>
      </w:r>
    </w:p>
    <w:p w14:paraId="76FEE15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2B185B7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3A6EFF59"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-Opiniones y juicios de especialistas y expertos.</w:t>
      </w:r>
    </w:p>
    <w:p w14:paraId="4F46D1D2"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6AEC52F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-Estudios técnicos.</w:t>
      </w:r>
    </w:p>
    <w:p w14:paraId="0738646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2 – PROBABILIDAD DEL RIESGO</w:t>
      </w:r>
    </w:p>
    <w:p w14:paraId="4A333788"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5593"/>
        <w:gridCol w:w="2993"/>
      </w:tblGrid>
      <w:tr w:rsidR="003467DD" w:rsidRPr="003467DD" w14:paraId="039B4FD5" w14:textId="77777777" w:rsidTr="003467DD">
        <w:tc>
          <w:tcPr>
            <w:tcW w:w="392" w:type="dxa"/>
            <w:vMerge w:val="restart"/>
            <w:shd w:val="clear" w:color="auto" w:fill="D9D9D9"/>
            <w:textDirection w:val="btLr"/>
            <w:vAlign w:val="center"/>
          </w:tcPr>
          <w:p w14:paraId="29E640F6" w14:textId="77777777" w:rsidR="003467DD" w:rsidRPr="003467DD" w:rsidRDefault="003467DD" w:rsidP="00954306">
            <w:pPr>
              <w:spacing w:after="0" w:line="240" w:lineRule="auto"/>
              <w:ind w:left="-567" w:right="426"/>
              <w:jc w:val="center"/>
              <w:rPr>
                <w:rFonts w:ascii="Arial" w:eastAsia="Calibri" w:hAnsi="Arial" w:cs="Times New Roman"/>
                <w:b/>
                <w:color w:val="000000"/>
                <w:sz w:val="12"/>
                <w:szCs w:val="12"/>
                <w:lang w:eastAsia="es-ES"/>
              </w:rPr>
            </w:pPr>
            <w:r w:rsidRPr="003467DD">
              <w:rPr>
                <w:rFonts w:ascii="Arial" w:eastAsia="Calibri" w:hAnsi="Arial" w:cs="Times New Roman"/>
                <w:b/>
                <w:color w:val="000000"/>
                <w:sz w:val="12"/>
                <w:szCs w:val="12"/>
                <w:lang w:eastAsia="es-ES"/>
              </w:rPr>
              <w:t>PROBABILIDAD</w:t>
            </w:r>
          </w:p>
        </w:tc>
        <w:tc>
          <w:tcPr>
            <w:tcW w:w="5593" w:type="dxa"/>
            <w:shd w:val="clear" w:color="auto" w:fill="D9D9D9"/>
          </w:tcPr>
          <w:p w14:paraId="0156EE12" w14:textId="064F37F6" w:rsidR="003467DD" w:rsidRPr="003467DD" w:rsidRDefault="00D47106"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2993" w:type="dxa"/>
            <w:shd w:val="clear" w:color="auto" w:fill="D9D9D9"/>
          </w:tcPr>
          <w:p w14:paraId="7EF7CDB3" w14:textId="4E8CE3F6" w:rsidR="003467DD" w:rsidRPr="003467DD" w:rsidRDefault="00D47106" w:rsidP="0095430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w:t>
            </w:r>
          </w:p>
        </w:tc>
      </w:tr>
      <w:tr w:rsidR="003467DD" w:rsidRPr="003467DD" w14:paraId="78063901" w14:textId="77777777" w:rsidTr="003467DD">
        <w:tc>
          <w:tcPr>
            <w:tcW w:w="392" w:type="dxa"/>
            <w:vMerge/>
            <w:shd w:val="clear" w:color="auto" w:fill="D9D9D9"/>
          </w:tcPr>
          <w:p w14:paraId="78524A82"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08015CE8"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993" w:type="dxa"/>
            <w:shd w:val="clear" w:color="auto" w:fill="auto"/>
          </w:tcPr>
          <w:p w14:paraId="3755F78A"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3467DD" w:rsidRPr="003467DD" w14:paraId="52B9B0CC" w14:textId="77777777" w:rsidTr="003467DD">
        <w:tc>
          <w:tcPr>
            <w:tcW w:w="392" w:type="dxa"/>
            <w:vMerge/>
            <w:shd w:val="clear" w:color="auto" w:fill="D9D9D9"/>
          </w:tcPr>
          <w:p w14:paraId="21C5CD55"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3C62F3FF"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993" w:type="dxa"/>
            <w:shd w:val="clear" w:color="auto" w:fill="auto"/>
          </w:tcPr>
          <w:p w14:paraId="3B37475E"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3467DD" w:rsidRPr="003467DD" w14:paraId="74DF5810" w14:textId="77777777" w:rsidTr="003467DD">
        <w:tc>
          <w:tcPr>
            <w:tcW w:w="392" w:type="dxa"/>
            <w:vMerge/>
            <w:shd w:val="clear" w:color="auto" w:fill="D9D9D9"/>
          </w:tcPr>
          <w:p w14:paraId="38C05F2C"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470FE563"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993" w:type="dxa"/>
            <w:shd w:val="clear" w:color="auto" w:fill="auto"/>
          </w:tcPr>
          <w:p w14:paraId="47DFEEF7"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3467DD" w:rsidRPr="003467DD" w14:paraId="3AC694D1" w14:textId="77777777" w:rsidTr="003467DD">
        <w:tc>
          <w:tcPr>
            <w:tcW w:w="392" w:type="dxa"/>
            <w:vMerge/>
            <w:shd w:val="clear" w:color="auto" w:fill="D9D9D9"/>
          </w:tcPr>
          <w:p w14:paraId="374251F4"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064EC61A"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993" w:type="dxa"/>
            <w:shd w:val="clear" w:color="auto" w:fill="auto"/>
          </w:tcPr>
          <w:p w14:paraId="1712795D"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3467DD" w:rsidRPr="003467DD" w14:paraId="44B5BF4B" w14:textId="77777777" w:rsidTr="003467DD">
        <w:tc>
          <w:tcPr>
            <w:tcW w:w="392" w:type="dxa"/>
            <w:vMerge/>
            <w:shd w:val="clear" w:color="auto" w:fill="D9D9D9"/>
          </w:tcPr>
          <w:p w14:paraId="6F47D9F5"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32818983" w14:textId="08031738"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Casi cierto (ocurre en la mayoría de </w:t>
            </w:r>
            <w:r w:rsidR="00D47106" w:rsidRPr="003467DD">
              <w:rPr>
                <w:rFonts w:ascii="Arial" w:eastAsia="Calibri" w:hAnsi="Arial" w:cs="Times New Roman"/>
                <w:color w:val="000000"/>
                <w:sz w:val="20"/>
                <w:szCs w:val="20"/>
                <w:lang w:eastAsia="es-ES"/>
              </w:rPr>
              <w:t>las circunstancias</w:t>
            </w:r>
            <w:r w:rsidRPr="003467DD">
              <w:rPr>
                <w:rFonts w:ascii="Arial" w:eastAsia="Calibri" w:hAnsi="Arial" w:cs="Times New Roman"/>
                <w:color w:val="000000"/>
                <w:sz w:val="20"/>
                <w:szCs w:val="20"/>
                <w:lang w:eastAsia="es-ES"/>
              </w:rPr>
              <w:t>)</w:t>
            </w:r>
          </w:p>
        </w:tc>
        <w:tc>
          <w:tcPr>
            <w:tcW w:w="2993" w:type="dxa"/>
            <w:shd w:val="clear" w:color="auto" w:fill="auto"/>
          </w:tcPr>
          <w:p w14:paraId="2E8523A8"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294F1FE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(ii)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(ii) para determinar el impacto del Riesgo.</w:t>
      </w:r>
    </w:p>
    <w:p w14:paraId="5B871CCF"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3 – IMPACTO DEL RIESGO</w:t>
      </w:r>
    </w:p>
    <w:p w14:paraId="7D3577AC" w14:textId="77777777" w:rsidR="003467DD" w:rsidRPr="003467DD" w:rsidRDefault="003467DD" w:rsidP="00954306">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
        <w:gridCol w:w="693"/>
        <w:gridCol w:w="1678"/>
        <w:gridCol w:w="2059"/>
        <w:gridCol w:w="1649"/>
        <w:gridCol w:w="1785"/>
        <w:gridCol w:w="1649"/>
      </w:tblGrid>
      <w:tr w:rsidR="003467DD" w:rsidRPr="003467DD" w14:paraId="4B1A673D" w14:textId="77777777" w:rsidTr="005346C2">
        <w:trPr>
          <w:trHeight w:val="329"/>
        </w:trPr>
        <w:tc>
          <w:tcPr>
            <w:tcW w:w="10206" w:type="dxa"/>
            <w:gridSpan w:val="7"/>
            <w:shd w:val="clear" w:color="auto" w:fill="D9D9D9"/>
            <w:vAlign w:val="center"/>
          </w:tcPr>
          <w:p w14:paraId="073D05F6" w14:textId="77777777" w:rsidR="003467DD" w:rsidRPr="003467DD" w:rsidRDefault="003467DD" w:rsidP="00954306">
            <w:pPr>
              <w:spacing w:after="0" w:line="240" w:lineRule="auto"/>
              <w:ind w:left="-567"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5346C2">
        <w:trPr>
          <w:trHeight w:val="1412"/>
        </w:trPr>
        <w:tc>
          <w:tcPr>
            <w:tcW w:w="1418" w:type="dxa"/>
            <w:gridSpan w:val="2"/>
            <w:shd w:val="clear" w:color="auto" w:fill="D9D9D9"/>
            <w:vAlign w:val="center"/>
          </w:tcPr>
          <w:p w14:paraId="4EF763D4"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1701" w:type="dxa"/>
            <w:shd w:val="clear" w:color="auto" w:fill="auto"/>
            <w:vAlign w:val="center"/>
          </w:tcPr>
          <w:p w14:paraId="03BD9F99"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701" w:type="dxa"/>
            <w:shd w:val="clear" w:color="auto" w:fill="auto"/>
            <w:vAlign w:val="center"/>
          </w:tcPr>
          <w:p w14:paraId="1CA0736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278AA9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701" w:type="dxa"/>
            <w:shd w:val="clear" w:color="auto" w:fill="auto"/>
            <w:vAlign w:val="center"/>
          </w:tcPr>
          <w:p w14:paraId="7A35FB3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shd w:val="clear" w:color="auto" w:fill="auto"/>
            <w:vAlign w:val="center"/>
          </w:tcPr>
          <w:p w14:paraId="03F42177" w14:textId="4C071239"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Perturba la ejecución del contrato de manera grave</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imposibilitando la consecución del objeto contractual</w:t>
            </w:r>
          </w:p>
        </w:tc>
      </w:tr>
      <w:tr w:rsidR="003467DD" w:rsidRPr="003467DD" w14:paraId="3F6158DA" w14:textId="77777777" w:rsidTr="005346C2">
        <w:tc>
          <w:tcPr>
            <w:tcW w:w="1418" w:type="dxa"/>
            <w:gridSpan w:val="2"/>
            <w:shd w:val="clear" w:color="auto" w:fill="D9D9D9"/>
            <w:vAlign w:val="center"/>
          </w:tcPr>
          <w:p w14:paraId="726C0E94"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1701" w:type="dxa"/>
            <w:shd w:val="clear" w:color="auto" w:fill="auto"/>
            <w:vAlign w:val="center"/>
          </w:tcPr>
          <w:p w14:paraId="36784744"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701" w:type="dxa"/>
            <w:shd w:val="clear" w:color="auto" w:fill="auto"/>
            <w:vAlign w:val="center"/>
          </w:tcPr>
          <w:p w14:paraId="3F52CD27"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701" w:type="dxa"/>
            <w:shd w:val="clear" w:color="auto" w:fill="auto"/>
            <w:vAlign w:val="center"/>
          </w:tcPr>
          <w:p w14:paraId="669515A7" w14:textId="00A15164"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cinco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(5%) y el quince por ciento (15%)</w:t>
            </w:r>
          </w:p>
        </w:tc>
        <w:tc>
          <w:tcPr>
            <w:tcW w:w="1701" w:type="dxa"/>
            <w:shd w:val="clear" w:color="auto" w:fill="auto"/>
            <w:vAlign w:val="center"/>
          </w:tcPr>
          <w:p w14:paraId="006C8243" w14:textId="349ED18D"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quince</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(15%) y el treinta por ciento (30%)</w:t>
            </w:r>
          </w:p>
        </w:tc>
        <w:tc>
          <w:tcPr>
            <w:tcW w:w="1701" w:type="dxa"/>
            <w:shd w:val="clear" w:color="auto" w:fill="auto"/>
            <w:vAlign w:val="center"/>
          </w:tcPr>
          <w:p w14:paraId="5DCDE89B" w14:textId="3EB250DA"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 más del treinta por ciento (30%)</w:t>
            </w:r>
          </w:p>
        </w:tc>
      </w:tr>
      <w:tr w:rsidR="003467DD" w:rsidRPr="003467DD" w14:paraId="3FA2A274" w14:textId="77777777" w:rsidTr="005346C2">
        <w:trPr>
          <w:trHeight w:val="283"/>
        </w:trPr>
        <w:tc>
          <w:tcPr>
            <w:tcW w:w="709" w:type="dxa"/>
            <w:vMerge w:val="restart"/>
            <w:shd w:val="clear" w:color="auto" w:fill="D9D9D9"/>
            <w:vAlign w:val="center"/>
          </w:tcPr>
          <w:p w14:paraId="149A80A2" w14:textId="77777777" w:rsidR="003467DD" w:rsidRPr="003467DD" w:rsidRDefault="003467DD" w:rsidP="005346C2">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3467DD" w:rsidRDefault="003467DD" w:rsidP="005346C2">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Valoración</w:t>
            </w:r>
          </w:p>
        </w:tc>
        <w:tc>
          <w:tcPr>
            <w:tcW w:w="1730" w:type="dxa"/>
            <w:shd w:val="clear" w:color="auto" w:fill="D9D9D9"/>
            <w:vAlign w:val="center"/>
          </w:tcPr>
          <w:p w14:paraId="355B38B1"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2126" w:type="dxa"/>
            <w:shd w:val="clear" w:color="auto" w:fill="D9D9D9"/>
            <w:vAlign w:val="center"/>
          </w:tcPr>
          <w:p w14:paraId="079ABE83"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389" w:type="dxa"/>
            <w:shd w:val="clear" w:color="auto" w:fill="D9D9D9"/>
            <w:vAlign w:val="center"/>
          </w:tcPr>
          <w:p w14:paraId="568B63C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842" w:type="dxa"/>
            <w:shd w:val="clear" w:color="auto" w:fill="D9D9D9"/>
            <w:vAlign w:val="center"/>
          </w:tcPr>
          <w:p w14:paraId="3C7EDDD9"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5346C2">
        <w:trPr>
          <w:trHeight w:val="402"/>
        </w:trPr>
        <w:tc>
          <w:tcPr>
            <w:tcW w:w="709" w:type="dxa"/>
            <w:vMerge/>
            <w:shd w:val="clear" w:color="auto" w:fill="D9D9D9"/>
          </w:tcPr>
          <w:p w14:paraId="5D3F1561"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1730" w:type="dxa"/>
            <w:shd w:val="clear" w:color="auto" w:fill="auto"/>
            <w:vAlign w:val="center"/>
          </w:tcPr>
          <w:p w14:paraId="7AA8CED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2126" w:type="dxa"/>
            <w:shd w:val="clear" w:color="auto" w:fill="auto"/>
            <w:vAlign w:val="center"/>
          </w:tcPr>
          <w:p w14:paraId="39133FE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389" w:type="dxa"/>
            <w:shd w:val="clear" w:color="auto" w:fill="auto"/>
            <w:vAlign w:val="center"/>
          </w:tcPr>
          <w:p w14:paraId="328682AA"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842" w:type="dxa"/>
            <w:shd w:val="clear" w:color="auto" w:fill="auto"/>
            <w:vAlign w:val="center"/>
          </w:tcPr>
          <w:p w14:paraId="6D4F8B1F"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shd w:val="clear" w:color="auto" w:fill="auto"/>
            <w:vAlign w:val="center"/>
          </w:tcPr>
          <w:p w14:paraId="1F991C86"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954306">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p w14:paraId="411A17F1"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21153E76" w14:textId="6C24462C"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 xml:space="preserve">TABLA 4 – </w:t>
      </w:r>
      <w:r w:rsidR="00D47106" w:rsidRPr="003467DD">
        <w:rPr>
          <w:rFonts w:ascii="Arial" w:eastAsia="Calibri" w:hAnsi="Arial" w:cs="Times New Roman"/>
          <w:b/>
          <w:color w:val="000000"/>
          <w:sz w:val="20"/>
          <w:szCs w:val="20"/>
          <w:lang w:eastAsia="es-ES"/>
        </w:rPr>
        <w:t>VALORACIÓN</w:t>
      </w:r>
      <w:r w:rsidRPr="003467DD">
        <w:rPr>
          <w:rFonts w:ascii="Arial" w:eastAsia="Calibri" w:hAnsi="Arial" w:cs="Times New Roman"/>
          <w:b/>
          <w:color w:val="000000"/>
          <w:sz w:val="20"/>
          <w:szCs w:val="20"/>
          <w:lang w:eastAsia="es-ES"/>
        </w:rPr>
        <w:t xml:space="preserve"> DEL RIESGO</w:t>
      </w:r>
    </w:p>
    <w:p w14:paraId="4709FA67"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418"/>
        <w:gridCol w:w="851"/>
        <w:gridCol w:w="850"/>
        <w:gridCol w:w="425"/>
        <w:gridCol w:w="1389"/>
        <w:gridCol w:w="1701"/>
        <w:gridCol w:w="1843"/>
        <w:gridCol w:w="1559"/>
      </w:tblGrid>
      <w:tr w:rsidR="003467DD" w:rsidRPr="003467DD" w14:paraId="4F16A19E" w14:textId="77777777" w:rsidTr="00A60BAD">
        <w:trPr>
          <w:trHeight w:val="251"/>
        </w:trPr>
        <w:tc>
          <w:tcPr>
            <w:tcW w:w="10348" w:type="dxa"/>
            <w:gridSpan w:val="9"/>
            <w:shd w:val="clear" w:color="auto" w:fill="D9D9D9"/>
            <w:vAlign w:val="center"/>
          </w:tcPr>
          <w:p w14:paraId="64D80A79"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A60BAD">
              <w:rPr>
                <w:rFonts w:ascii="Arial" w:eastAsia="Calibri" w:hAnsi="Arial" w:cs="Times New Roman"/>
                <w:color w:val="000000"/>
                <w:sz w:val="16"/>
                <w:szCs w:val="16"/>
                <w:lang w:eastAsia="es-ES"/>
              </w:rPr>
              <w:t>IMPACTO</w:t>
            </w:r>
          </w:p>
        </w:tc>
      </w:tr>
      <w:tr w:rsidR="003467DD" w:rsidRPr="003467DD" w14:paraId="579C8638" w14:textId="77777777" w:rsidTr="00A60BAD">
        <w:trPr>
          <w:trHeight w:val="948"/>
        </w:trPr>
        <w:tc>
          <w:tcPr>
            <w:tcW w:w="1730" w:type="dxa"/>
            <w:gridSpan w:val="2"/>
            <w:shd w:val="clear" w:color="auto" w:fill="D9D9D9"/>
            <w:vAlign w:val="center"/>
          </w:tcPr>
          <w:p w14:paraId="3243063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701" w:type="dxa"/>
            <w:gridSpan w:val="2"/>
            <w:shd w:val="clear" w:color="auto" w:fill="auto"/>
            <w:vAlign w:val="center"/>
          </w:tcPr>
          <w:p w14:paraId="50512678"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814" w:type="dxa"/>
            <w:gridSpan w:val="2"/>
            <w:shd w:val="clear" w:color="auto" w:fill="auto"/>
            <w:vAlign w:val="center"/>
          </w:tcPr>
          <w:p w14:paraId="543DAAED"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CD31E10"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843" w:type="dxa"/>
            <w:shd w:val="clear" w:color="auto" w:fill="auto"/>
            <w:vAlign w:val="center"/>
          </w:tcPr>
          <w:p w14:paraId="2A352F18"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559" w:type="dxa"/>
            <w:shd w:val="clear" w:color="auto" w:fill="auto"/>
            <w:vAlign w:val="center"/>
          </w:tcPr>
          <w:p w14:paraId="555C790B" w14:textId="5C7A2860"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Perturba la ejecución del contrato de manera grave</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imposibilitando la consecución del objeto contractual</w:t>
            </w:r>
          </w:p>
        </w:tc>
      </w:tr>
      <w:tr w:rsidR="003467DD" w:rsidRPr="003467DD" w14:paraId="09088320" w14:textId="77777777" w:rsidTr="00A60BAD">
        <w:trPr>
          <w:trHeight w:val="693"/>
        </w:trPr>
        <w:tc>
          <w:tcPr>
            <w:tcW w:w="1730" w:type="dxa"/>
            <w:gridSpan w:val="2"/>
            <w:shd w:val="clear" w:color="auto" w:fill="D9D9D9"/>
            <w:vAlign w:val="center"/>
          </w:tcPr>
          <w:p w14:paraId="2AD5E96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701" w:type="dxa"/>
            <w:gridSpan w:val="2"/>
            <w:shd w:val="clear" w:color="auto" w:fill="auto"/>
            <w:vAlign w:val="center"/>
          </w:tcPr>
          <w:p w14:paraId="6B683D87"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814" w:type="dxa"/>
            <w:gridSpan w:val="2"/>
            <w:shd w:val="clear" w:color="auto" w:fill="auto"/>
            <w:vAlign w:val="center"/>
          </w:tcPr>
          <w:p w14:paraId="190D62D3"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701" w:type="dxa"/>
            <w:shd w:val="clear" w:color="auto" w:fill="auto"/>
            <w:vAlign w:val="center"/>
          </w:tcPr>
          <w:p w14:paraId="3194F904" w14:textId="514A3146"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cinco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(5%) y el quince por ciento (15%)</w:t>
            </w:r>
          </w:p>
        </w:tc>
        <w:tc>
          <w:tcPr>
            <w:tcW w:w="1843" w:type="dxa"/>
            <w:shd w:val="clear" w:color="auto" w:fill="auto"/>
            <w:vAlign w:val="center"/>
          </w:tcPr>
          <w:p w14:paraId="3B21E96B" w14:textId="3DA86A09"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quince</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(15%) y el treinta por ciento (30%)</w:t>
            </w:r>
          </w:p>
        </w:tc>
        <w:tc>
          <w:tcPr>
            <w:tcW w:w="1559" w:type="dxa"/>
            <w:shd w:val="clear" w:color="auto" w:fill="auto"/>
            <w:vAlign w:val="center"/>
          </w:tcPr>
          <w:p w14:paraId="1F0474FB" w14:textId="613D30DA"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 más del treinta (15%) por ciento (30%)</w:t>
            </w:r>
          </w:p>
        </w:tc>
      </w:tr>
      <w:tr w:rsidR="00A60BAD" w:rsidRPr="003467DD" w14:paraId="483EAAD2" w14:textId="77777777" w:rsidTr="00A60BAD">
        <w:trPr>
          <w:trHeight w:val="290"/>
        </w:trPr>
        <w:tc>
          <w:tcPr>
            <w:tcW w:w="312" w:type="dxa"/>
            <w:vMerge w:val="restart"/>
            <w:shd w:val="clear" w:color="auto" w:fill="D9D9D9"/>
            <w:textDirection w:val="btLr"/>
            <w:vAlign w:val="center"/>
          </w:tcPr>
          <w:p w14:paraId="269B101C" w14:textId="77777777" w:rsidR="003467DD" w:rsidRPr="003467DD" w:rsidRDefault="003467DD" w:rsidP="00A60BAD">
            <w:pPr>
              <w:spacing w:after="0" w:line="240" w:lineRule="auto"/>
              <w:ind w:left="113" w:right="11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PROBABILIDAD</w:t>
            </w:r>
          </w:p>
        </w:tc>
        <w:tc>
          <w:tcPr>
            <w:tcW w:w="1418" w:type="dxa"/>
            <w:vMerge w:val="restart"/>
            <w:shd w:val="clear" w:color="auto" w:fill="D9D9D9"/>
            <w:vAlign w:val="center"/>
          </w:tcPr>
          <w:p w14:paraId="25C5BF7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851" w:type="dxa"/>
            <w:vMerge w:val="restart"/>
            <w:shd w:val="clear" w:color="auto" w:fill="D9D9D9"/>
            <w:vAlign w:val="center"/>
          </w:tcPr>
          <w:p w14:paraId="2E4F020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275" w:type="dxa"/>
            <w:gridSpan w:val="2"/>
            <w:shd w:val="clear" w:color="auto" w:fill="D9D9D9"/>
            <w:vAlign w:val="center"/>
          </w:tcPr>
          <w:p w14:paraId="280DE9E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389" w:type="dxa"/>
            <w:shd w:val="clear" w:color="auto" w:fill="D9D9D9"/>
            <w:vAlign w:val="center"/>
          </w:tcPr>
          <w:p w14:paraId="38D2826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701" w:type="dxa"/>
            <w:shd w:val="clear" w:color="auto" w:fill="D9D9D9"/>
            <w:vAlign w:val="center"/>
          </w:tcPr>
          <w:p w14:paraId="7EE19A8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2FF3446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2294F9C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3467DD" w:rsidRPr="003467DD" w14:paraId="1BDD7F9B" w14:textId="77777777" w:rsidTr="00A60BAD">
        <w:trPr>
          <w:trHeight w:val="549"/>
        </w:trPr>
        <w:tc>
          <w:tcPr>
            <w:tcW w:w="312" w:type="dxa"/>
            <w:vMerge/>
            <w:shd w:val="clear" w:color="auto" w:fill="D9D9D9"/>
            <w:textDirection w:val="btLr"/>
          </w:tcPr>
          <w:p w14:paraId="272C133B"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vMerge/>
            <w:shd w:val="clear" w:color="auto" w:fill="D9D9D9"/>
          </w:tcPr>
          <w:p w14:paraId="60EA8936"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p>
        </w:tc>
        <w:tc>
          <w:tcPr>
            <w:tcW w:w="851" w:type="dxa"/>
            <w:vMerge/>
            <w:shd w:val="clear" w:color="auto" w:fill="D9D9D9"/>
          </w:tcPr>
          <w:p w14:paraId="209EC119" w14:textId="77777777" w:rsidR="003467DD" w:rsidRPr="003467DD" w:rsidRDefault="003467DD" w:rsidP="00954306">
            <w:pPr>
              <w:spacing w:after="0" w:line="240" w:lineRule="auto"/>
              <w:ind w:left="-567" w:right="426"/>
              <w:jc w:val="both"/>
              <w:rPr>
                <w:rFonts w:ascii="Arial" w:eastAsia="Calibri" w:hAnsi="Arial" w:cs="Times New Roman"/>
                <w:color w:val="000000"/>
                <w:sz w:val="12"/>
                <w:szCs w:val="12"/>
                <w:lang w:eastAsia="es-ES"/>
              </w:rPr>
            </w:pPr>
          </w:p>
        </w:tc>
        <w:tc>
          <w:tcPr>
            <w:tcW w:w="1275" w:type="dxa"/>
            <w:gridSpan w:val="2"/>
            <w:shd w:val="clear" w:color="auto" w:fill="auto"/>
            <w:vAlign w:val="center"/>
          </w:tcPr>
          <w:p w14:paraId="0562A5D1"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389" w:type="dxa"/>
            <w:shd w:val="clear" w:color="auto" w:fill="auto"/>
            <w:vAlign w:val="center"/>
          </w:tcPr>
          <w:p w14:paraId="347FEC3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1" w:type="dxa"/>
            <w:shd w:val="clear" w:color="auto" w:fill="auto"/>
            <w:vAlign w:val="center"/>
          </w:tcPr>
          <w:p w14:paraId="2A95B0A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shd w:val="clear" w:color="auto" w:fill="auto"/>
            <w:vAlign w:val="center"/>
          </w:tcPr>
          <w:p w14:paraId="4BA7CD9D"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7F87E80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3467DD" w:rsidRPr="003467DD" w14:paraId="6DD72693" w14:textId="77777777" w:rsidTr="00A60BAD">
        <w:trPr>
          <w:trHeight w:val="383"/>
        </w:trPr>
        <w:tc>
          <w:tcPr>
            <w:tcW w:w="312" w:type="dxa"/>
            <w:vMerge/>
            <w:shd w:val="clear" w:color="auto" w:fill="D9D9D9"/>
            <w:textDirection w:val="btLr"/>
          </w:tcPr>
          <w:p w14:paraId="1B752B29"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7905932A"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851" w:type="dxa"/>
            <w:shd w:val="clear" w:color="auto" w:fill="FFFFFF"/>
            <w:vAlign w:val="center"/>
          </w:tcPr>
          <w:p w14:paraId="65EBB934"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275" w:type="dxa"/>
            <w:gridSpan w:val="2"/>
            <w:shd w:val="clear" w:color="auto" w:fill="D9D9D9"/>
            <w:vAlign w:val="center"/>
          </w:tcPr>
          <w:p w14:paraId="1F2CDEFA"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389" w:type="dxa"/>
            <w:shd w:val="clear" w:color="auto" w:fill="D9D9D9"/>
            <w:vAlign w:val="center"/>
          </w:tcPr>
          <w:p w14:paraId="1772E38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1" w:type="dxa"/>
            <w:shd w:val="clear" w:color="auto" w:fill="D9D9D9"/>
            <w:vAlign w:val="center"/>
          </w:tcPr>
          <w:p w14:paraId="2D90840C"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shd w:val="clear" w:color="auto" w:fill="auto"/>
            <w:vAlign w:val="center"/>
          </w:tcPr>
          <w:p w14:paraId="1C26827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0C67313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3467DD" w:rsidRPr="003467DD" w14:paraId="561B3139" w14:textId="77777777" w:rsidTr="00A60BAD">
        <w:tc>
          <w:tcPr>
            <w:tcW w:w="312" w:type="dxa"/>
            <w:vMerge/>
            <w:shd w:val="clear" w:color="auto" w:fill="D9D9D9"/>
            <w:textDirection w:val="btLr"/>
          </w:tcPr>
          <w:p w14:paraId="71EFC651"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16980771"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851" w:type="dxa"/>
            <w:shd w:val="clear" w:color="auto" w:fill="FFFFFF"/>
            <w:vAlign w:val="center"/>
          </w:tcPr>
          <w:p w14:paraId="616230D2"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275" w:type="dxa"/>
            <w:gridSpan w:val="2"/>
            <w:shd w:val="clear" w:color="auto" w:fill="D9D9D9"/>
            <w:vAlign w:val="center"/>
          </w:tcPr>
          <w:p w14:paraId="0EF7E00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389" w:type="dxa"/>
            <w:shd w:val="clear" w:color="auto" w:fill="D9D9D9"/>
            <w:vAlign w:val="center"/>
          </w:tcPr>
          <w:p w14:paraId="565A2A0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1" w:type="dxa"/>
            <w:shd w:val="clear" w:color="auto" w:fill="auto"/>
            <w:vAlign w:val="center"/>
          </w:tcPr>
          <w:p w14:paraId="5C0C602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61D1CF2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4904BED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3467DD" w:rsidRPr="003467DD" w14:paraId="6635C6A1" w14:textId="77777777" w:rsidTr="00A60BAD">
        <w:tc>
          <w:tcPr>
            <w:tcW w:w="312" w:type="dxa"/>
            <w:vMerge/>
            <w:shd w:val="clear" w:color="auto" w:fill="D9D9D9"/>
            <w:textDirection w:val="btLr"/>
          </w:tcPr>
          <w:p w14:paraId="6C3C4B18"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6019CD6E"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851" w:type="dxa"/>
            <w:shd w:val="clear" w:color="auto" w:fill="FFFFFF"/>
            <w:vAlign w:val="center"/>
          </w:tcPr>
          <w:p w14:paraId="58EADC96"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275" w:type="dxa"/>
            <w:gridSpan w:val="2"/>
            <w:shd w:val="clear" w:color="auto" w:fill="D9D9D9"/>
            <w:vAlign w:val="center"/>
          </w:tcPr>
          <w:p w14:paraId="451D485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389" w:type="dxa"/>
            <w:shd w:val="clear" w:color="auto" w:fill="auto"/>
            <w:vAlign w:val="center"/>
          </w:tcPr>
          <w:p w14:paraId="0F6D60B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1" w:type="dxa"/>
            <w:shd w:val="clear" w:color="auto" w:fill="BFBFBF"/>
            <w:vAlign w:val="center"/>
          </w:tcPr>
          <w:p w14:paraId="722412E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6CF66AF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44720BA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3467DD" w:rsidRPr="003467DD" w14:paraId="46CB50AF" w14:textId="77777777" w:rsidTr="00A60BAD">
        <w:tc>
          <w:tcPr>
            <w:tcW w:w="312" w:type="dxa"/>
            <w:vMerge/>
            <w:shd w:val="clear" w:color="auto" w:fill="D9D9D9"/>
            <w:textDirection w:val="btLr"/>
          </w:tcPr>
          <w:p w14:paraId="3811FAD6"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24D0B03F"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851" w:type="dxa"/>
            <w:shd w:val="clear" w:color="auto" w:fill="FFFFFF"/>
            <w:vAlign w:val="center"/>
          </w:tcPr>
          <w:p w14:paraId="750625D1"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275" w:type="dxa"/>
            <w:gridSpan w:val="2"/>
            <w:shd w:val="clear" w:color="auto" w:fill="auto"/>
            <w:vAlign w:val="center"/>
          </w:tcPr>
          <w:p w14:paraId="07E5C75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389" w:type="dxa"/>
            <w:shd w:val="clear" w:color="auto" w:fill="BFBFBF"/>
            <w:vAlign w:val="center"/>
          </w:tcPr>
          <w:p w14:paraId="151C937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1" w:type="dxa"/>
            <w:shd w:val="clear" w:color="auto" w:fill="BFBFBF"/>
            <w:vAlign w:val="center"/>
          </w:tcPr>
          <w:p w14:paraId="0453288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0546C87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07865082"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A60BAD" w:rsidRPr="003467DD" w14:paraId="4A9CAEE5" w14:textId="77777777" w:rsidTr="00A60BAD">
        <w:tc>
          <w:tcPr>
            <w:tcW w:w="312" w:type="dxa"/>
            <w:vMerge/>
            <w:shd w:val="clear" w:color="auto" w:fill="D9D9D9"/>
            <w:textDirection w:val="btLr"/>
          </w:tcPr>
          <w:p w14:paraId="00E33207"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2702F1F7"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Casi cierto (ocurre en la mayoría de circunstancias)</w:t>
            </w:r>
          </w:p>
        </w:tc>
        <w:tc>
          <w:tcPr>
            <w:tcW w:w="851" w:type="dxa"/>
            <w:shd w:val="clear" w:color="auto" w:fill="FFFFFF"/>
            <w:vAlign w:val="center"/>
          </w:tcPr>
          <w:p w14:paraId="370945C8"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275" w:type="dxa"/>
            <w:gridSpan w:val="2"/>
            <w:shd w:val="clear" w:color="auto" w:fill="BFBFBF"/>
            <w:vAlign w:val="center"/>
          </w:tcPr>
          <w:p w14:paraId="79C6DFB5"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389" w:type="dxa"/>
            <w:shd w:val="clear" w:color="auto" w:fill="BFBFBF"/>
            <w:vAlign w:val="center"/>
          </w:tcPr>
          <w:p w14:paraId="5D81276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1" w:type="dxa"/>
            <w:shd w:val="clear" w:color="auto" w:fill="808080"/>
            <w:vAlign w:val="center"/>
          </w:tcPr>
          <w:p w14:paraId="3ED07B32"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5F13078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7814A22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bl>
    <w:p w14:paraId="34435037" w14:textId="77777777" w:rsidR="00A60BAD" w:rsidRDefault="00A60BAD" w:rsidP="00954306">
      <w:pPr>
        <w:spacing w:after="0" w:line="240" w:lineRule="auto"/>
        <w:ind w:left="-142" w:right="426"/>
        <w:jc w:val="both"/>
        <w:rPr>
          <w:rFonts w:ascii="Arial" w:eastAsia="Calibri" w:hAnsi="Arial" w:cs="Times New Roman"/>
          <w:color w:val="000000"/>
          <w:sz w:val="20"/>
          <w:szCs w:val="20"/>
          <w:lang w:eastAsia="es-ES"/>
        </w:rPr>
      </w:pPr>
    </w:p>
    <w:p w14:paraId="5998016D" w14:textId="212219C5"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 Finalmente, la valoración completa del Riesgo permite establecer una categoría a cada uno de ellos para su correcta gestión:</w:t>
      </w:r>
    </w:p>
    <w:p w14:paraId="377B882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19239DBC" w14:textId="571910E4"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5 – CATEGOR</w:t>
      </w:r>
      <w:r w:rsidR="00954306">
        <w:rPr>
          <w:rFonts w:ascii="Arial" w:eastAsia="Calibri" w:hAnsi="Arial" w:cs="Times New Roman"/>
          <w:b/>
          <w:color w:val="000000"/>
          <w:sz w:val="20"/>
          <w:szCs w:val="20"/>
          <w:lang w:eastAsia="es-ES"/>
        </w:rPr>
        <w:t>Í</w:t>
      </w:r>
      <w:r w:rsidRPr="003467DD">
        <w:rPr>
          <w:rFonts w:ascii="Arial" w:eastAsia="Calibri" w:hAnsi="Arial" w:cs="Times New Roman"/>
          <w:b/>
          <w:color w:val="000000"/>
          <w:sz w:val="20"/>
          <w:szCs w:val="20"/>
          <w:lang w:eastAsia="es-ES"/>
        </w:rPr>
        <w:t>A</w:t>
      </w:r>
    </w:p>
    <w:p w14:paraId="0666ED0C"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1764"/>
        <w:gridCol w:w="1361"/>
      </w:tblGrid>
      <w:tr w:rsidR="003467DD" w:rsidRPr="003467DD" w14:paraId="478FF674" w14:textId="77777777" w:rsidTr="00A60BAD">
        <w:trPr>
          <w:trHeight w:val="368"/>
          <w:jc w:val="center"/>
        </w:trPr>
        <w:tc>
          <w:tcPr>
            <w:tcW w:w="2436" w:type="dxa"/>
            <w:shd w:val="clear" w:color="auto" w:fill="D9D9D9"/>
            <w:vAlign w:val="center"/>
          </w:tcPr>
          <w:p w14:paraId="35A09E3B"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764" w:type="dxa"/>
            <w:shd w:val="clear" w:color="auto" w:fill="D9D9D9"/>
            <w:vAlign w:val="center"/>
          </w:tcPr>
          <w:p w14:paraId="6DE3121A"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361" w:type="dxa"/>
            <w:shd w:val="clear" w:color="auto" w:fill="D9D9D9"/>
            <w:vAlign w:val="center"/>
          </w:tcPr>
          <w:p w14:paraId="3B3A5307"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A60BAD">
        <w:trPr>
          <w:trHeight w:val="368"/>
          <w:jc w:val="center"/>
        </w:trPr>
        <w:tc>
          <w:tcPr>
            <w:tcW w:w="2436" w:type="dxa"/>
            <w:shd w:val="clear" w:color="auto" w:fill="auto"/>
            <w:vAlign w:val="center"/>
          </w:tcPr>
          <w:p w14:paraId="78EEA1D8"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764" w:type="dxa"/>
            <w:shd w:val="clear" w:color="auto" w:fill="auto"/>
            <w:vAlign w:val="center"/>
          </w:tcPr>
          <w:p w14:paraId="75C3D646"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361" w:type="dxa"/>
            <w:shd w:val="clear" w:color="auto" w:fill="D9D9D9"/>
            <w:vAlign w:val="center"/>
          </w:tcPr>
          <w:p w14:paraId="7500308A"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A60BAD">
        <w:trPr>
          <w:trHeight w:val="368"/>
          <w:jc w:val="center"/>
        </w:trPr>
        <w:tc>
          <w:tcPr>
            <w:tcW w:w="2436" w:type="dxa"/>
            <w:shd w:val="clear" w:color="auto" w:fill="auto"/>
            <w:vAlign w:val="center"/>
          </w:tcPr>
          <w:p w14:paraId="4635A132"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764" w:type="dxa"/>
            <w:shd w:val="clear" w:color="auto" w:fill="auto"/>
            <w:vAlign w:val="center"/>
          </w:tcPr>
          <w:p w14:paraId="1275E185"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361" w:type="dxa"/>
            <w:shd w:val="clear" w:color="auto" w:fill="D9D9D9"/>
            <w:vAlign w:val="center"/>
          </w:tcPr>
          <w:p w14:paraId="4F596370"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A60BAD">
        <w:trPr>
          <w:trHeight w:val="368"/>
          <w:jc w:val="center"/>
        </w:trPr>
        <w:tc>
          <w:tcPr>
            <w:tcW w:w="2436" w:type="dxa"/>
            <w:shd w:val="clear" w:color="auto" w:fill="auto"/>
            <w:vAlign w:val="center"/>
          </w:tcPr>
          <w:p w14:paraId="037E7E7C"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764" w:type="dxa"/>
            <w:shd w:val="clear" w:color="auto" w:fill="auto"/>
            <w:vAlign w:val="center"/>
          </w:tcPr>
          <w:p w14:paraId="26C71A23"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361" w:type="dxa"/>
            <w:shd w:val="clear" w:color="auto" w:fill="D9D9D9"/>
            <w:vAlign w:val="center"/>
          </w:tcPr>
          <w:p w14:paraId="3F42884E"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A60BAD">
        <w:trPr>
          <w:trHeight w:val="368"/>
          <w:jc w:val="center"/>
        </w:trPr>
        <w:tc>
          <w:tcPr>
            <w:tcW w:w="2436" w:type="dxa"/>
            <w:shd w:val="clear" w:color="auto" w:fill="auto"/>
            <w:vAlign w:val="center"/>
          </w:tcPr>
          <w:p w14:paraId="5B0FC3A5"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764" w:type="dxa"/>
            <w:shd w:val="clear" w:color="auto" w:fill="auto"/>
            <w:vAlign w:val="center"/>
          </w:tcPr>
          <w:p w14:paraId="06D17A5F"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361" w:type="dxa"/>
            <w:shd w:val="clear" w:color="auto" w:fill="D9D9D9"/>
            <w:vAlign w:val="center"/>
          </w:tcPr>
          <w:p w14:paraId="2D50316E"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2489BBAF"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52F1F0BB" w14:textId="49AF5186" w:rsidR="003467DD" w:rsidRPr="003467DD" w:rsidRDefault="00954306" w:rsidP="0095430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ASIGNACIÓN</w:t>
      </w:r>
      <w:r w:rsidR="003467DD" w:rsidRPr="003467DD">
        <w:rPr>
          <w:rFonts w:ascii="Arial" w:eastAsia="Calibri" w:hAnsi="Arial" w:cs="Times New Roman"/>
          <w:b/>
          <w:color w:val="000000"/>
          <w:sz w:val="20"/>
          <w:szCs w:val="20"/>
          <w:lang w:eastAsia="es-ES"/>
        </w:rPr>
        <w:t xml:space="preserve"> Y TRATAMIENTO</w:t>
      </w:r>
    </w:p>
    <w:p w14:paraId="26AD0CB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74311BC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Reducir la probabilidad de la ocurrencia del evento, cuando el Riesgo debe ser aceptado. Para el efecto se sugieren medidas como: (i) aclarar los requisitos, requerimientos y especificaciones y productos del contrato; (ii) revisar procesos; (iii) establecer sistemas de aseguramiento de calidad en los contratos; (iv) especificar estándares de los bienes y servicios; (v) hacer pruebas e inspecciones de los bienes; (vi) establecer sistemas de acreditación profesional; (vii) incluir declaraciones y garantías del contratista; (viii) administrar la relación entre proveedores y compradores.</w:t>
      </w:r>
    </w:p>
    <w:p w14:paraId="1B0333F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96E209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467DD" w:rsidRDefault="003467DD" w:rsidP="00954306">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23846CDF" w14:textId="77777777" w:rsidR="00A60BAD" w:rsidRDefault="00A60BAD" w:rsidP="0095430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p>
    <w:p w14:paraId="74FE0157" w14:textId="3353738B" w:rsidR="003467DD" w:rsidRPr="003D78C6" w:rsidRDefault="003467DD" w:rsidP="0095430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t>MONITOREAR LOS RIESGOS</w:t>
      </w:r>
    </w:p>
    <w:p w14:paraId="4F86529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4885C8C9"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(ii) fijar fechas de inicio y terminación de las actividades requeridas; (iii) señalar la forma de seguimiento (encuestas, muestreos aleatorios de calidad, u otros); (iv) definir la periodicidad de revisión; y (v) documentar las actividades de monitoreo.</w:t>
      </w:r>
    </w:p>
    <w:p w14:paraId="52C01D6B" w14:textId="77777777" w:rsidR="00052F4A" w:rsidRDefault="00052F4A" w:rsidP="00954306">
      <w:pPr>
        <w:spacing w:after="0" w:line="240" w:lineRule="auto"/>
        <w:ind w:right="426"/>
        <w:jc w:val="both"/>
        <w:rPr>
          <w:rFonts w:ascii="Arial" w:eastAsia="ZTR1C.tmp" w:hAnsi="Arial" w:cs="Arial"/>
          <w:b/>
          <w:sz w:val="20"/>
          <w:szCs w:val="20"/>
          <w:lang w:val="es-MX" w:eastAsia="es-ES"/>
        </w:rPr>
      </w:pPr>
    </w:p>
    <w:p w14:paraId="47B8C6A8" w14:textId="4CA14F5E" w:rsidR="00A60BAD" w:rsidRDefault="004267FA" w:rsidP="00954306">
      <w:pPr>
        <w:spacing w:after="0" w:line="240" w:lineRule="auto"/>
        <w:ind w:left="-142" w:right="426"/>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636EA336" w14:textId="77777777" w:rsidR="00A60BAD" w:rsidRDefault="00A60BAD">
      <w:pPr>
        <w:rPr>
          <w:rFonts w:ascii="Arial" w:eastAsia="ZTR1C.tmp" w:hAnsi="Arial" w:cs="Arial"/>
          <w:sz w:val="20"/>
          <w:szCs w:val="20"/>
          <w:lang w:val="es-ES" w:eastAsia="es-ES"/>
        </w:rPr>
      </w:pPr>
      <w:r>
        <w:rPr>
          <w:rFonts w:ascii="Arial" w:eastAsia="ZTR1C.tmp" w:hAnsi="Arial" w:cs="Arial"/>
          <w:sz w:val="20"/>
          <w:szCs w:val="20"/>
          <w:lang w:val="es-ES" w:eastAsia="es-ES"/>
        </w:rPr>
        <w:br w:type="page"/>
      </w:r>
    </w:p>
    <w:p w14:paraId="0F8A6DC1" w14:textId="77777777" w:rsidR="004267FA" w:rsidRPr="000B5157" w:rsidRDefault="004267FA" w:rsidP="00954306">
      <w:pPr>
        <w:spacing w:after="0" w:line="240" w:lineRule="auto"/>
        <w:ind w:left="-142" w:right="426"/>
        <w:jc w:val="both"/>
        <w:rPr>
          <w:rFonts w:ascii="Arial" w:eastAsia="ZTR1C.tmp" w:hAnsi="Arial" w:cs="Arial"/>
          <w:sz w:val="20"/>
          <w:szCs w:val="20"/>
          <w:lang w:val="es-ES" w:eastAsia="es-ES"/>
        </w:rPr>
      </w:pPr>
    </w:p>
    <w:tbl>
      <w:tblPr>
        <w:tblStyle w:val="Tablaconcuadrcula"/>
        <w:tblW w:w="9290" w:type="dxa"/>
        <w:jc w:val="center"/>
        <w:tblLook w:val="04A0" w:firstRow="1" w:lastRow="0" w:firstColumn="1" w:lastColumn="0" w:noHBand="0" w:noVBand="1"/>
      </w:tblPr>
      <w:tblGrid>
        <w:gridCol w:w="856"/>
        <w:gridCol w:w="6474"/>
        <w:gridCol w:w="981"/>
        <w:gridCol w:w="979"/>
      </w:tblGrid>
      <w:tr w:rsidR="004267FA" w:rsidRPr="005748B8" w14:paraId="47B8C6AD" w14:textId="77777777" w:rsidTr="00A60BAD">
        <w:trPr>
          <w:tblHeader/>
          <w:jc w:val="center"/>
        </w:trPr>
        <w:tc>
          <w:tcPr>
            <w:tcW w:w="856" w:type="dxa"/>
            <w:vMerge w:val="restart"/>
            <w:shd w:val="clear" w:color="auto" w:fill="D9D9D9" w:themeFill="background1" w:themeFillShade="D9"/>
            <w:vAlign w:val="center"/>
          </w:tcPr>
          <w:p w14:paraId="47B8C6AA"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474" w:type="dxa"/>
            <w:vMerge w:val="restart"/>
            <w:shd w:val="clear" w:color="auto" w:fill="D9D9D9" w:themeFill="background1" w:themeFillShade="D9"/>
            <w:vAlign w:val="center"/>
          </w:tcPr>
          <w:p w14:paraId="47B8C6AB"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960" w:type="dxa"/>
            <w:gridSpan w:val="2"/>
            <w:shd w:val="clear" w:color="auto" w:fill="D9D9D9" w:themeFill="background1" w:themeFillShade="D9"/>
            <w:vAlign w:val="center"/>
          </w:tcPr>
          <w:p w14:paraId="47B8C6AC"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47B8C6B2" w14:textId="77777777" w:rsidTr="00A60BAD">
        <w:trPr>
          <w:trHeight w:val="60"/>
          <w:tblHeader/>
          <w:jc w:val="center"/>
        </w:trPr>
        <w:tc>
          <w:tcPr>
            <w:tcW w:w="856" w:type="dxa"/>
            <w:vMerge/>
            <w:shd w:val="clear" w:color="auto" w:fill="D9D9D9" w:themeFill="background1" w:themeFillShade="D9"/>
            <w:vAlign w:val="center"/>
          </w:tcPr>
          <w:p w14:paraId="47B8C6AE" w14:textId="77777777" w:rsidR="004267FA" w:rsidRPr="005748B8" w:rsidRDefault="004267FA" w:rsidP="00A60BAD">
            <w:pPr>
              <w:jc w:val="center"/>
              <w:rPr>
                <w:rFonts w:ascii="Arial" w:eastAsia="ZTR1C.tmp" w:hAnsi="Arial" w:cs="Arial"/>
                <w:b/>
                <w:sz w:val="16"/>
                <w:szCs w:val="16"/>
                <w:lang w:val="es-ES_tradnl"/>
              </w:rPr>
            </w:pPr>
          </w:p>
        </w:tc>
        <w:tc>
          <w:tcPr>
            <w:tcW w:w="6474" w:type="dxa"/>
            <w:vMerge/>
            <w:shd w:val="clear" w:color="auto" w:fill="D9D9D9" w:themeFill="background1" w:themeFillShade="D9"/>
            <w:vAlign w:val="center"/>
          </w:tcPr>
          <w:p w14:paraId="47B8C6AF" w14:textId="77777777" w:rsidR="004267FA" w:rsidRPr="005748B8" w:rsidRDefault="004267FA" w:rsidP="00A60BAD">
            <w:pPr>
              <w:jc w:val="center"/>
              <w:rPr>
                <w:rFonts w:ascii="Arial" w:eastAsia="ZTR1C.tmp" w:hAnsi="Arial" w:cs="Arial"/>
                <w:b/>
                <w:sz w:val="16"/>
                <w:szCs w:val="16"/>
                <w:lang w:val="es-ES_tradnl"/>
              </w:rPr>
            </w:pPr>
          </w:p>
        </w:tc>
        <w:tc>
          <w:tcPr>
            <w:tcW w:w="981" w:type="dxa"/>
            <w:shd w:val="clear" w:color="auto" w:fill="D9D9D9" w:themeFill="background1" w:themeFillShade="D9"/>
            <w:vAlign w:val="center"/>
          </w:tcPr>
          <w:p w14:paraId="47B8C6B0"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979" w:type="dxa"/>
            <w:shd w:val="clear" w:color="auto" w:fill="D9D9D9" w:themeFill="background1" w:themeFillShade="D9"/>
          </w:tcPr>
          <w:p w14:paraId="47B8C6B1"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47B8C6B7" w14:textId="77777777" w:rsidTr="00A60BAD">
        <w:trPr>
          <w:trHeight w:val="367"/>
          <w:jc w:val="center"/>
        </w:trPr>
        <w:tc>
          <w:tcPr>
            <w:tcW w:w="856" w:type="dxa"/>
            <w:shd w:val="clear" w:color="auto" w:fill="D9D9D9" w:themeFill="background1" w:themeFillShade="D9"/>
            <w:vAlign w:val="center"/>
          </w:tcPr>
          <w:p w14:paraId="47B8C6B3"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474" w:type="dxa"/>
            <w:vAlign w:val="center"/>
          </w:tcPr>
          <w:p w14:paraId="47B8C6B4"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981" w:type="dxa"/>
            <w:vAlign w:val="center"/>
          </w:tcPr>
          <w:p w14:paraId="47B8C6B5"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B6"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BC" w14:textId="77777777" w:rsidTr="00A60BAD">
        <w:trPr>
          <w:trHeight w:val="415"/>
          <w:jc w:val="center"/>
        </w:trPr>
        <w:tc>
          <w:tcPr>
            <w:tcW w:w="856" w:type="dxa"/>
            <w:shd w:val="clear" w:color="auto" w:fill="D9D9D9" w:themeFill="background1" w:themeFillShade="D9"/>
            <w:vAlign w:val="center"/>
          </w:tcPr>
          <w:p w14:paraId="47B8C6B8"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474" w:type="dxa"/>
            <w:vAlign w:val="center"/>
          </w:tcPr>
          <w:p w14:paraId="47B8C6B9"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981" w:type="dxa"/>
            <w:vAlign w:val="center"/>
          </w:tcPr>
          <w:p w14:paraId="47B8C6BA"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BB"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1" w14:textId="77777777" w:rsidTr="00A60BAD">
        <w:trPr>
          <w:trHeight w:val="60"/>
          <w:jc w:val="center"/>
        </w:trPr>
        <w:tc>
          <w:tcPr>
            <w:tcW w:w="856" w:type="dxa"/>
            <w:shd w:val="clear" w:color="auto" w:fill="D9D9D9" w:themeFill="background1" w:themeFillShade="D9"/>
            <w:vAlign w:val="center"/>
          </w:tcPr>
          <w:p w14:paraId="47B8C6BD"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474" w:type="dxa"/>
            <w:vAlign w:val="center"/>
          </w:tcPr>
          <w:p w14:paraId="47B8C6BE"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981" w:type="dxa"/>
            <w:vAlign w:val="center"/>
          </w:tcPr>
          <w:p w14:paraId="47B8C6BF"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0"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6" w14:textId="77777777" w:rsidTr="00A60BAD">
        <w:trPr>
          <w:trHeight w:val="60"/>
          <w:jc w:val="center"/>
        </w:trPr>
        <w:tc>
          <w:tcPr>
            <w:tcW w:w="856" w:type="dxa"/>
            <w:shd w:val="clear" w:color="auto" w:fill="D9D9D9" w:themeFill="background1" w:themeFillShade="D9"/>
            <w:vAlign w:val="center"/>
          </w:tcPr>
          <w:p w14:paraId="47B8C6C2"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474" w:type="dxa"/>
            <w:vAlign w:val="center"/>
          </w:tcPr>
          <w:p w14:paraId="47B8C6C3"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981" w:type="dxa"/>
            <w:vAlign w:val="center"/>
          </w:tcPr>
          <w:p w14:paraId="47B8C6C4"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5"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B" w14:textId="77777777" w:rsidTr="00A60BAD">
        <w:trPr>
          <w:trHeight w:val="361"/>
          <w:jc w:val="center"/>
        </w:trPr>
        <w:tc>
          <w:tcPr>
            <w:tcW w:w="856" w:type="dxa"/>
            <w:shd w:val="clear" w:color="auto" w:fill="D9D9D9" w:themeFill="background1" w:themeFillShade="D9"/>
            <w:vAlign w:val="center"/>
          </w:tcPr>
          <w:p w14:paraId="47B8C6C7"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474" w:type="dxa"/>
            <w:vAlign w:val="center"/>
          </w:tcPr>
          <w:p w14:paraId="47B8C6C8"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981" w:type="dxa"/>
            <w:vAlign w:val="center"/>
          </w:tcPr>
          <w:p w14:paraId="47B8C6C9"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A"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0" w14:textId="77777777" w:rsidTr="00A60BAD">
        <w:trPr>
          <w:jc w:val="center"/>
        </w:trPr>
        <w:tc>
          <w:tcPr>
            <w:tcW w:w="856" w:type="dxa"/>
            <w:shd w:val="clear" w:color="auto" w:fill="D9D9D9" w:themeFill="background1" w:themeFillShade="D9"/>
            <w:vAlign w:val="center"/>
          </w:tcPr>
          <w:p w14:paraId="47B8C6CC"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474" w:type="dxa"/>
            <w:vAlign w:val="center"/>
          </w:tcPr>
          <w:p w14:paraId="47B8C6CD"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procesos correspondiente, declaración de incumplimiento, caducidad, imposición de multas, etc.</w:t>
            </w:r>
          </w:p>
        </w:tc>
        <w:tc>
          <w:tcPr>
            <w:tcW w:w="981" w:type="dxa"/>
            <w:vAlign w:val="center"/>
          </w:tcPr>
          <w:p w14:paraId="47B8C6CE"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F"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5" w14:textId="77777777" w:rsidTr="00A60BAD">
        <w:trPr>
          <w:jc w:val="center"/>
        </w:trPr>
        <w:tc>
          <w:tcPr>
            <w:tcW w:w="856" w:type="dxa"/>
            <w:shd w:val="clear" w:color="auto" w:fill="D9D9D9" w:themeFill="background1" w:themeFillShade="D9"/>
            <w:vAlign w:val="center"/>
          </w:tcPr>
          <w:p w14:paraId="47B8C6D1"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474" w:type="dxa"/>
            <w:vAlign w:val="center"/>
          </w:tcPr>
          <w:p w14:paraId="47B8C6D2"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981" w:type="dxa"/>
            <w:vAlign w:val="center"/>
          </w:tcPr>
          <w:p w14:paraId="47B8C6D3"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D4"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A" w14:textId="77777777" w:rsidTr="00A60BAD">
        <w:trPr>
          <w:trHeight w:val="377"/>
          <w:jc w:val="center"/>
        </w:trPr>
        <w:tc>
          <w:tcPr>
            <w:tcW w:w="856" w:type="dxa"/>
            <w:shd w:val="clear" w:color="auto" w:fill="D9D9D9" w:themeFill="background1" w:themeFillShade="D9"/>
            <w:vAlign w:val="center"/>
          </w:tcPr>
          <w:p w14:paraId="47B8C6D6"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474" w:type="dxa"/>
            <w:vAlign w:val="center"/>
          </w:tcPr>
          <w:p w14:paraId="47B8C6D7"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981" w:type="dxa"/>
            <w:vAlign w:val="center"/>
          </w:tcPr>
          <w:p w14:paraId="47B8C6D8"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D9" w14:textId="77777777" w:rsidR="004267FA" w:rsidRPr="005748B8" w:rsidRDefault="004267FA" w:rsidP="00A60BAD">
            <w:pPr>
              <w:jc w:val="center"/>
              <w:rPr>
                <w:rFonts w:ascii="Arial" w:eastAsia="ZTR1C.tmp" w:hAnsi="Arial" w:cs="Arial"/>
                <w:sz w:val="16"/>
                <w:szCs w:val="16"/>
                <w:lang w:val="es-ES_tradnl"/>
              </w:rPr>
            </w:pPr>
          </w:p>
        </w:tc>
      </w:tr>
    </w:tbl>
    <w:p w14:paraId="47B8C6DB" w14:textId="77777777" w:rsidR="004267FA" w:rsidRDefault="004267FA" w:rsidP="00954306">
      <w:pPr>
        <w:spacing w:after="0" w:line="240" w:lineRule="auto"/>
        <w:ind w:right="426"/>
        <w:jc w:val="both"/>
        <w:rPr>
          <w:rFonts w:ascii="Arial" w:eastAsia="ZTR1C.tmp" w:hAnsi="Arial" w:cs="Arial"/>
          <w:b/>
          <w:sz w:val="20"/>
          <w:szCs w:val="20"/>
          <w:lang w:val="es-ES" w:eastAsia="es-ES"/>
        </w:rPr>
      </w:pPr>
    </w:p>
    <w:p w14:paraId="47B8C736" w14:textId="77777777" w:rsidR="003600EC" w:rsidRPr="000B5157" w:rsidRDefault="003600EC" w:rsidP="00954306">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0B5157" w:rsidRDefault="00DF0E9B" w:rsidP="00954306">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4E0D76">
        <w:trPr>
          <w:trHeight w:val="1892"/>
        </w:trPr>
        <w:tc>
          <w:tcPr>
            <w:tcW w:w="9108" w:type="dxa"/>
            <w:tcBorders>
              <w:top w:val="single" w:sz="4" w:space="0" w:color="auto"/>
              <w:left w:val="single" w:sz="4" w:space="0" w:color="auto"/>
              <w:bottom w:val="single" w:sz="4" w:space="0" w:color="auto"/>
              <w:right w:val="single" w:sz="4" w:space="0" w:color="auto"/>
            </w:tcBorders>
          </w:tcPr>
          <w:p w14:paraId="07806E80" w14:textId="77777777" w:rsidR="00D87086" w:rsidRDefault="00D87086" w:rsidP="00954306">
            <w:pPr>
              <w:tabs>
                <w:tab w:val="left" w:pos="5706"/>
              </w:tabs>
              <w:spacing w:after="0" w:line="240" w:lineRule="auto"/>
              <w:ind w:right="426"/>
              <w:rPr>
                <w:rFonts w:ascii="Arial" w:eastAsia="ZTR1C.tmp" w:hAnsi="Arial" w:cs="Arial"/>
                <w:b/>
                <w:sz w:val="20"/>
                <w:szCs w:val="20"/>
                <w:lang w:val="es-ES" w:eastAsia="es-ES"/>
              </w:rPr>
            </w:pPr>
          </w:p>
          <w:p w14:paraId="235AFC93" w14:textId="55F08739" w:rsidR="00280DE7" w:rsidRPr="000B5157" w:rsidRDefault="00280DE7" w:rsidP="0095430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r w:rsidRPr="000B5157">
              <w:rPr>
                <w:rFonts w:ascii="Arial" w:eastAsia="ZTR1C.tmp" w:hAnsi="Arial" w:cs="Arial"/>
                <w:b/>
                <w:sz w:val="20"/>
                <w:szCs w:val="20"/>
                <w:lang w:val="es-ES" w:eastAsia="es-ES"/>
              </w:rPr>
              <w:t>Jefe de la dependencia</w:t>
            </w:r>
          </w:p>
          <w:p w14:paraId="162DDA80" w14:textId="1505EB83" w:rsidR="00280DE7" w:rsidRPr="000B5157" w:rsidRDefault="00280DE7" w:rsidP="0095430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Nombre: </w:t>
            </w:r>
            <w:r w:rsidR="00D87086">
              <w:rPr>
                <w:rFonts w:ascii="Arial" w:eastAsia="ZTR1C.tmp" w:hAnsi="Arial" w:cs="Arial"/>
                <w:b/>
                <w:sz w:val="20"/>
                <w:szCs w:val="20"/>
                <w:lang w:val="es-ES" w:eastAsia="es-ES"/>
              </w:rPr>
              <w:t>JERZON CARRILLO PINZON</w:t>
            </w:r>
          </w:p>
          <w:p w14:paraId="60FC2456" w14:textId="4F85B73C" w:rsidR="00280DE7" w:rsidRPr="000B5157" w:rsidRDefault="00280DE7" w:rsidP="0095430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sidR="00D87086">
              <w:rPr>
                <w:rFonts w:ascii="Arial" w:eastAsia="ZTR1C.tmp" w:hAnsi="Arial" w:cs="Arial"/>
                <w:b/>
                <w:sz w:val="20"/>
                <w:szCs w:val="20"/>
                <w:lang w:val="es-ES" w:eastAsia="es-ES"/>
              </w:rPr>
              <w:t xml:space="preserve"> Dirección Técnica de TIC</w:t>
            </w:r>
          </w:p>
          <w:p w14:paraId="6583AC36" w14:textId="77777777" w:rsidR="00280DE7" w:rsidRDefault="00280DE7" w:rsidP="00954306">
            <w:pPr>
              <w:tabs>
                <w:tab w:val="left" w:pos="5706"/>
              </w:tabs>
              <w:spacing w:after="0" w:line="240" w:lineRule="auto"/>
              <w:ind w:right="426"/>
              <w:rPr>
                <w:rFonts w:ascii="Arial" w:eastAsia="ZTR1C.tmp" w:hAnsi="Arial" w:cs="Arial"/>
                <w:b/>
                <w:sz w:val="20"/>
                <w:szCs w:val="20"/>
                <w:lang w:val="es-ES" w:eastAsia="es-ES"/>
              </w:rPr>
            </w:pPr>
          </w:p>
          <w:p w14:paraId="3BEFCE67" w14:textId="4C0D757F" w:rsidR="00280DE7" w:rsidRDefault="00280DE7" w:rsidP="0095430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Elaboró: </w:t>
            </w:r>
          </w:p>
          <w:p w14:paraId="79CE0C99" w14:textId="6997DD89" w:rsidR="00280DE7" w:rsidRDefault="00280DE7" w:rsidP="0095430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Nombre:</w:t>
            </w:r>
            <w:r w:rsidR="00D87086">
              <w:rPr>
                <w:rFonts w:ascii="Arial" w:eastAsia="ZTR1C.tmp" w:hAnsi="Arial" w:cs="Arial"/>
                <w:b/>
                <w:sz w:val="20"/>
                <w:szCs w:val="20"/>
                <w:lang w:val="es-ES" w:eastAsia="es-ES"/>
              </w:rPr>
              <w:t xml:space="preserve"> GLORIA ALEXANDRA GRANADOS NOVOA</w:t>
            </w:r>
          </w:p>
          <w:p w14:paraId="61568AA1" w14:textId="77777777" w:rsidR="00D87086" w:rsidRDefault="00280DE7" w:rsidP="00D8708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00D87086">
              <w:rPr>
                <w:rFonts w:ascii="Arial" w:eastAsia="ZTR1C.tmp" w:hAnsi="Arial" w:cs="Arial"/>
                <w:b/>
                <w:sz w:val="20"/>
                <w:szCs w:val="20"/>
                <w:lang w:val="es-ES" w:eastAsia="es-ES"/>
              </w:rPr>
              <w:t>Contratista profesional especializado</w:t>
            </w:r>
          </w:p>
          <w:p w14:paraId="66BE73B3" w14:textId="5C2A644B" w:rsidR="00280DE7" w:rsidRDefault="00280DE7" w:rsidP="00954306">
            <w:pPr>
              <w:tabs>
                <w:tab w:val="left" w:pos="5706"/>
              </w:tabs>
              <w:spacing w:after="0" w:line="240" w:lineRule="auto"/>
              <w:ind w:right="426"/>
              <w:rPr>
                <w:rFonts w:ascii="Arial" w:eastAsia="ZTR1C.tmp" w:hAnsi="Arial" w:cs="Arial"/>
                <w:b/>
                <w:sz w:val="20"/>
                <w:szCs w:val="20"/>
                <w:lang w:val="es-ES" w:eastAsia="es-ES"/>
              </w:rPr>
            </w:pPr>
          </w:p>
          <w:p w14:paraId="71E881E8" w14:textId="77777777" w:rsidR="00342DF4" w:rsidRDefault="00342DF4" w:rsidP="00954306">
            <w:pPr>
              <w:tabs>
                <w:tab w:val="left" w:pos="5706"/>
              </w:tabs>
              <w:spacing w:after="0" w:line="240" w:lineRule="auto"/>
              <w:ind w:right="426"/>
              <w:rPr>
                <w:rFonts w:ascii="Arial" w:eastAsia="ZTR1C.tmp" w:hAnsi="Arial" w:cs="Arial"/>
                <w:b/>
                <w:sz w:val="20"/>
                <w:szCs w:val="20"/>
                <w:lang w:val="es-ES" w:eastAsia="es-ES"/>
              </w:rPr>
            </w:pPr>
          </w:p>
          <w:p w14:paraId="47B8C747" w14:textId="557C3B1E" w:rsidR="00280DE7" w:rsidRPr="00280DE7" w:rsidRDefault="00280DE7" w:rsidP="00954306">
            <w:pPr>
              <w:tabs>
                <w:tab w:val="left" w:pos="5706"/>
              </w:tabs>
              <w:spacing w:after="0" w:line="240" w:lineRule="auto"/>
              <w:ind w:right="426"/>
              <w:rPr>
                <w:rFonts w:ascii="Arial" w:eastAsia="ZTR1C.tmp" w:hAnsi="Arial" w:cs="Arial"/>
                <w:b/>
                <w:color w:val="FF0000"/>
                <w:sz w:val="20"/>
                <w:szCs w:val="20"/>
                <w:lang w:val="es-ES" w:eastAsia="es-ES"/>
              </w:rPr>
            </w:pPr>
          </w:p>
        </w:tc>
      </w:tr>
      <w:tr w:rsidR="004267FA" w:rsidRPr="000B5157" w14:paraId="47B8C752" w14:textId="77777777" w:rsidTr="00F94153">
        <w:trPr>
          <w:trHeight w:val="279"/>
        </w:trPr>
        <w:tc>
          <w:tcPr>
            <w:tcW w:w="9108" w:type="dxa"/>
            <w:tcBorders>
              <w:top w:val="single" w:sz="4" w:space="0" w:color="auto"/>
              <w:left w:val="single" w:sz="4" w:space="0" w:color="auto"/>
              <w:right w:val="single" w:sz="4" w:space="0" w:color="auto"/>
            </w:tcBorders>
          </w:tcPr>
          <w:p w14:paraId="47B8C751" w14:textId="1844E5CA" w:rsidR="004267FA" w:rsidRPr="000B5157" w:rsidRDefault="004267FA" w:rsidP="00D8708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Fecha de elaboración del estudio </w:t>
            </w:r>
            <w:r w:rsidRPr="000B5157">
              <w:rPr>
                <w:rFonts w:ascii="Arial" w:eastAsia="ZTR1C.tmp" w:hAnsi="Arial" w:cs="Arial"/>
                <w:sz w:val="20"/>
                <w:szCs w:val="20"/>
                <w:lang w:val="es-ES" w:eastAsia="es-ES"/>
              </w:rPr>
              <w:t>(</w:t>
            </w:r>
            <w:r w:rsidR="00D87086">
              <w:rPr>
                <w:rFonts w:ascii="Arial" w:eastAsia="ZTR1C.tmp" w:hAnsi="Arial" w:cs="Arial"/>
                <w:sz w:val="20"/>
                <w:szCs w:val="20"/>
                <w:lang w:val="es-ES" w:eastAsia="es-ES"/>
              </w:rPr>
              <w:t>11/07/2022</w:t>
            </w:r>
            <w:r w:rsidRPr="000B5157">
              <w:rPr>
                <w:rFonts w:ascii="Arial" w:eastAsia="ZTR1C.tmp" w:hAnsi="Arial" w:cs="Arial"/>
                <w:sz w:val="20"/>
                <w:szCs w:val="20"/>
                <w:lang w:val="es-ES" w:eastAsia="es-ES"/>
              </w:rPr>
              <w:t>)</w:t>
            </w:r>
            <w:r w:rsidRPr="000B5157">
              <w:rPr>
                <w:rFonts w:ascii="Arial" w:eastAsia="ZTR1C.tmp" w:hAnsi="Arial" w:cs="Arial"/>
                <w:b/>
                <w:sz w:val="20"/>
                <w:szCs w:val="20"/>
                <w:lang w:val="es-ES" w:eastAsia="es-ES"/>
              </w:rPr>
              <w:t xml:space="preserve">: </w:t>
            </w:r>
          </w:p>
        </w:tc>
      </w:tr>
    </w:tbl>
    <w:p w14:paraId="47B8C755" w14:textId="77777777" w:rsidR="004267FA" w:rsidRPr="000B5157" w:rsidRDefault="004267FA" w:rsidP="00954306">
      <w:pPr>
        <w:spacing w:after="0" w:line="240" w:lineRule="auto"/>
        <w:ind w:right="426"/>
        <w:jc w:val="both"/>
        <w:rPr>
          <w:rFonts w:ascii="Arial" w:eastAsia="ZTR1C.tmp" w:hAnsi="Arial" w:cs="Arial"/>
          <w:b/>
          <w:sz w:val="20"/>
          <w:szCs w:val="20"/>
          <w:lang w:val="es-ES_tradnl" w:eastAsia="es-ES"/>
        </w:rPr>
      </w:pPr>
    </w:p>
    <w:sectPr w:rsidR="004267FA" w:rsidRPr="000B5157" w:rsidSect="0011751E">
      <w:headerReference w:type="even" r:id="rId11"/>
      <w:headerReference w:type="default" r:id="rId12"/>
      <w:footerReference w:type="even" r:id="rId13"/>
      <w:footerReference w:type="default" r:id="rId14"/>
      <w:headerReference w:type="first" r:id="rId15"/>
      <w:footerReference w:type="first" r:id="rId16"/>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64B76D" w14:textId="77777777" w:rsidR="0062765F" w:rsidRDefault="0062765F">
      <w:pPr>
        <w:spacing w:after="0" w:line="240" w:lineRule="auto"/>
      </w:pPr>
      <w:r>
        <w:separator/>
      </w:r>
    </w:p>
  </w:endnote>
  <w:endnote w:type="continuationSeparator" w:id="0">
    <w:p w14:paraId="3A413E90" w14:textId="77777777" w:rsidR="0062765F" w:rsidRDefault="00627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47A4" w14:textId="77777777" w:rsidR="00A60BAD" w:rsidRDefault="00A60B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8C7C3" w14:textId="2613BAF7" w:rsidR="004E0D76" w:rsidRPr="00BF320C" w:rsidRDefault="004E0D76"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7A6801">
      <w:rPr>
        <w:rFonts w:ascii="Arial" w:hAnsi="Arial" w:cs="Arial"/>
        <w:noProof/>
        <w:sz w:val="16"/>
        <w:szCs w:val="14"/>
      </w:rPr>
      <w:t>1</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7A6801">
      <w:rPr>
        <w:rFonts w:ascii="Arial" w:hAnsi="Arial" w:cs="Arial"/>
        <w:noProof/>
        <w:sz w:val="16"/>
        <w:szCs w:val="14"/>
      </w:rPr>
      <w:t>3</w:t>
    </w:r>
    <w:r w:rsidRPr="00BF320C">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EC86B" w14:textId="77777777" w:rsidR="00A60BAD" w:rsidRDefault="00A60B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33C364" w14:textId="77777777" w:rsidR="0062765F" w:rsidRDefault="0062765F">
      <w:pPr>
        <w:spacing w:after="0" w:line="240" w:lineRule="auto"/>
      </w:pPr>
      <w:r>
        <w:separator/>
      </w:r>
    </w:p>
  </w:footnote>
  <w:footnote w:type="continuationSeparator" w:id="0">
    <w:p w14:paraId="65F080E0" w14:textId="77777777" w:rsidR="0062765F" w:rsidRDefault="00627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13F38" w14:textId="77777777" w:rsidR="00A60BAD" w:rsidRDefault="00A60B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FD13A" w14:textId="0F22D945" w:rsidR="004E0D76" w:rsidRDefault="004E0D76" w:rsidP="00F94153">
    <w:pPr>
      <w:pStyle w:val="Encabezado"/>
      <w:tabs>
        <w:tab w:val="left" w:pos="3030"/>
        <w:tab w:val="center" w:pos="4678"/>
      </w:tabs>
    </w:pPr>
    <w:r>
      <w:tab/>
    </w:r>
    <w:r>
      <w:tab/>
    </w:r>
  </w:p>
  <w:tbl>
    <w:tblPr>
      <w:tblW w:w="5424" w:type="pct"/>
      <w:tblInd w:w="-85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135"/>
      <w:gridCol w:w="4963"/>
      <w:gridCol w:w="4814"/>
    </w:tblGrid>
    <w:tr w:rsidR="004E0D76" w:rsidRPr="007704EC" w14:paraId="05E7942E" w14:textId="77777777" w:rsidTr="00A60BAD">
      <w:trPr>
        <w:trHeight w:val="651"/>
      </w:trPr>
      <w:tc>
        <w:tcPr>
          <w:tcW w:w="520" w:type="pct"/>
          <w:vMerge w:val="restart"/>
          <w:vAlign w:val="center"/>
        </w:tcPr>
        <w:p w14:paraId="51AE9AFF" w14:textId="77777777" w:rsidR="004E0D76" w:rsidRPr="003C2158" w:rsidRDefault="004E0D76" w:rsidP="00BF320C">
          <w:pPr>
            <w:pStyle w:val="Encabezado"/>
            <w:rPr>
              <w:rFonts w:ascii="Arial" w:hAnsi="Arial" w:cs="Arial"/>
              <w:b/>
              <w:bCs/>
            </w:rPr>
          </w:pPr>
          <w:r>
            <w:rPr>
              <w:noProof/>
              <w:lang w:val="es-419" w:eastAsia="es-419"/>
            </w:rPr>
            <w:drawing>
              <wp:anchor distT="0" distB="0" distL="114300" distR="114300" simplePos="0" relativeHeight="251660288" behindDoc="1" locked="0" layoutInCell="1" allowOverlap="1" wp14:anchorId="63E2F1D7" wp14:editId="094DD2D2">
                <wp:simplePos x="0" y="0"/>
                <wp:positionH relativeFrom="column">
                  <wp:posOffset>-33020</wp:posOffset>
                </wp:positionH>
                <wp:positionV relativeFrom="paragraph">
                  <wp:posOffset>31750</wp:posOffset>
                </wp:positionV>
                <wp:extent cx="643890" cy="771525"/>
                <wp:effectExtent l="0" t="0" r="381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80" w:type="pct"/>
          <w:gridSpan w:val="2"/>
          <w:vAlign w:val="center"/>
        </w:tcPr>
        <w:p w14:paraId="327CFBF5" w14:textId="77777777" w:rsidR="004E0D76" w:rsidRPr="008B22E7" w:rsidRDefault="004E0D76"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4E09274C" w:rsidR="004E0D76" w:rsidRPr="008B22E7" w:rsidRDefault="004E0D76" w:rsidP="00BF320C">
          <w:pPr>
            <w:pStyle w:val="Encabezado"/>
            <w:jc w:val="center"/>
            <w:rPr>
              <w:rFonts w:ascii="Arial" w:hAnsi="Arial" w:cs="Arial"/>
              <w:b/>
              <w:bCs/>
              <w:sz w:val="20"/>
              <w:szCs w:val="20"/>
            </w:rPr>
          </w:pPr>
          <w:r>
            <w:rPr>
              <w:rFonts w:ascii="Arial" w:hAnsi="Arial" w:cs="Arial"/>
              <w:b/>
              <w:bCs/>
              <w:sz w:val="20"/>
              <w:szCs w:val="20"/>
            </w:rPr>
            <w:t>MATRIZ DE RIESGOS</w:t>
          </w:r>
          <w:r w:rsidR="0082274E">
            <w:rPr>
              <w:rFonts w:ascii="Arial" w:hAnsi="Arial" w:cs="Arial"/>
              <w:b/>
              <w:bCs/>
              <w:sz w:val="20"/>
              <w:szCs w:val="20"/>
            </w:rPr>
            <w:t xml:space="preserve"> - PRESTACIÓN DE SERVICIOS</w:t>
          </w:r>
        </w:p>
      </w:tc>
    </w:tr>
    <w:tr w:rsidR="004E0D76" w:rsidRPr="007704EC" w14:paraId="5FF8B920" w14:textId="77777777" w:rsidTr="00A60BAD">
      <w:trPr>
        <w:trHeight w:val="632"/>
      </w:trPr>
      <w:tc>
        <w:tcPr>
          <w:tcW w:w="520" w:type="pct"/>
          <w:vMerge/>
          <w:vAlign w:val="center"/>
        </w:tcPr>
        <w:p w14:paraId="202C567F" w14:textId="77777777" w:rsidR="004E0D76" w:rsidRDefault="004E0D76" w:rsidP="00BF320C">
          <w:pPr>
            <w:pStyle w:val="Encabezado"/>
            <w:rPr>
              <w:noProof/>
              <w:lang w:eastAsia="es-CO"/>
            </w:rPr>
          </w:pPr>
        </w:p>
      </w:tc>
      <w:tc>
        <w:tcPr>
          <w:tcW w:w="2274" w:type="pct"/>
          <w:vAlign w:val="center"/>
        </w:tcPr>
        <w:p w14:paraId="5FFEF8F0" w14:textId="4C25F50B" w:rsidR="004E0D76" w:rsidRPr="00114A38" w:rsidRDefault="00954306" w:rsidP="00BF320C">
          <w:pPr>
            <w:pStyle w:val="Encabezado"/>
            <w:jc w:val="center"/>
            <w:rPr>
              <w:rFonts w:ascii="Arial" w:hAnsi="Arial" w:cs="Arial"/>
              <w:b/>
              <w:bCs/>
              <w:sz w:val="20"/>
              <w:szCs w:val="20"/>
            </w:rPr>
          </w:pPr>
          <w:r w:rsidRPr="00114A38">
            <w:rPr>
              <w:rFonts w:ascii="Arial" w:hAnsi="Arial" w:cs="Arial"/>
              <w:b/>
              <w:sz w:val="20"/>
              <w:szCs w:val="16"/>
            </w:rPr>
            <w:t>CÓDIGO</w:t>
          </w:r>
          <w:r w:rsidR="004E0D76" w:rsidRPr="00114A38">
            <w:rPr>
              <w:rFonts w:ascii="Arial" w:hAnsi="Arial" w:cs="Arial"/>
              <w:b/>
              <w:sz w:val="20"/>
              <w:szCs w:val="16"/>
            </w:rPr>
            <w:t>: R</w:t>
          </w:r>
          <w:r w:rsidR="00AA0EDE">
            <w:rPr>
              <w:rFonts w:ascii="Arial" w:hAnsi="Arial" w:cs="Arial"/>
              <w:b/>
              <w:sz w:val="20"/>
              <w:szCs w:val="16"/>
            </w:rPr>
            <w:t>-</w:t>
          </w:r>
          <w:r w:rsidR="004E0D76" w:rsidRPr="00114A38">
            <w:rPr>
              <w:rFonts w:ascii="Arial" w:hAnsi="Arial" w:cs="Arial"/>
              <w:b/>
              <w:sz w:val="20"/>
              <w:szCs w:val="16"/>
            </w:rPr>
            <w:t>DA-</w:t>
          </w:r>
          <w:r w:rsidR="004E0D76">
            <w:rPr>
              <w:rFonts w:ascii="Arial" w:hAnsi="Arial" w:cs="Arial"/>
              <w:b/>
              <w:sz w:val="20"/>
              <w:szCs w:val="16"/>
            </w:rPr>
            <w:t>1</w:t>
          </w:r>
          <w:r>
            <w:rPr>
              <w:rFonts w:ascii="Arial" w:hAnsi="Arial" w:cs="Arial"/>
              <w:b/>
              <w:sz w:val="20"/>
              <w:szCs w:val="16"/>
            </w:rPr>
            <w:t>3</w:t>
          </w:r>
          <w:r w:rsidR="0082274E">
            <w:rPr>
              <w:rFonts w:ascii="Arial" w:hAnsi="Arial" w:cs="Arial"/>
              <w:b/>
              <w:sz w:val="20"/>
              <w:szCs w:val="16"/>
            </w:rPr>
            <w:t>3</w:t>
          </w:r>
        </w:p>
      </w:tc>
      <w:tc>
        <w:tcPr>
          <w:tcW w:w="2206" w:type="pct"/>
          <w:vAlign w:val="center"/>
        </w:tcPr>
        <w:p w14:paraId="53A0EEDF" w14:textId="03E45DD2" w:rsidR="004E0D76" w:rsidRPr="00114A38" w:rsidRDefault="004E0D76"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DA2C25">
            <w:rPr>
              <w:rFonts w:ascii="Arial" w:hAnsi="Arial" w:cs="Arial"/>
              <w:b/>
              <w:sz w:val="20"/>
              <w:szCs w:val="16"/>
            </w:rPr>
            <w:t>octubre</w:t>
          </w:r>
          <w:r w:rsidR="00763216" w:rsidRPr="00114A38">
            <w:rPr>
              <w:rFonts w:ascii="Arial" w:hAnsi="Arial" w:cs="Arial"/>
              <w:b/>
              <w:sz w:val="20"/>
              <w:szCs w:val="16"/>
            </w:rPr>
            <w:t xml:space="preserve"> 20</w:t>
          </w:r>
          <w:r w:rsidR="00763216">
            <w:rPr>
              <w:rFonts w:ascii="Arial" w:hAnsi="Arial" w:cs="Arial"/>
              <w:b/>
              <w:sz w:val="20"/>
              <w:szCs w:val="16"/>
            </w:rPr>
            <w:t>21</w:t>
          </w:r>
        </w:p>
      </w:tc>
    </w:tr>
  </w:tbl>
  <w:p w14:paraId="5F6AB8D2" w14:textId="3F16C679" w:rsidR="004E0D76" w:rsidRDefault="004E0D76" w:rsidP="00BF320C">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275E8" w14:textId="77777777" w:rsidR="00A60BAD" w:rsidRDefault="00A60B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1"/>
  </w:num>
  <w:num w:numId="3">
    <w:abstractNumId w:val="5"/>
  </w:num>
  <w:num w:numId="4">
    <w:abstractNumId w:val="25"/>
  </w:num>
  <w:num w:numId="5">
    <w:abstractNumId w:val="3"/>
  </w:num>
  <w:num w:numId="6">
    <w:abstractNumId w:val="0"/>
  </w:num>
  <w:num w:numId="7">
    <w:abstractNumId w:val="12"/>
  </w:num>
  <w:num w:numId="8">
    <w:abstractNumId w:val="14"/>
  </w:num>
  <w:num w:numId="9">
    <w:abstractNumId w:val="30"/>
  </w:num>
  <w:num w:numId="10">
    <w:abstractNumId w:val="13"/>
  </w:num>
  <w:num w:numId="11">
    <w:abstractNumId w:val="19"/>
  </w:num>
  <w:num w:numId="12">
    <w:abstractNumId w:val="32"/>
  </w:num>
  <w:num w:numId="13">
    <w:abstractNumId w:val="2"/>
  </w:num>
  <w:num w:numId="14">
    <w:abstractNumId w:val="27"/>
  </w:num>
  <w:num w:numId="15">
    <w:abstractNumId w:val="34"/>
  </w:num>
  <w:num w:numId="16">
    <w:abstractNumId w:val="4"/>
  </w:num>
  <w:num w:numId="17">
    <w:abstractNumId w:val="10"/>
  </w:num>
  <w:num w:numId="18">
    <w:abstractNumId w:val="35"/>
  </w:num>
  <w:num w:numId="19">
    <w:abstractNumId w:val="28"/>
  </w:num>
  <w:num w:numId="20">
    <w:abstractNumId w:val="17"/>
  </w:num>
  <w:num w:numId="21">
    <w:abstractNumId w:val="26"/>
  </w:num>
  <w:num w:numId="22">
    <w:abstractNumId w:val="6"/>
  </w:num>
  <w:num w:numId="23">
    <w:abstractNumId w:val="9"/>
  </w:num>
  <w:num w:numId="24">
    <w:abstractNumId w:val="15"/>
  </w:num>
  <w:num w:numId="25">
    <w:abstractNumId w:val="7"/>
  </w:num>
  <w:num w:numId="26">
    <w:abstractNumId w:val="11"/>
  </w:num>
  <w:num w:numId="27">
    <w:abstractNumId w:val="29"/>
  </w:num>
  <w:num w:numId="28">
    <w:abstractNumId w:val="22"/>
  </w:num>
  <w:num w:numId="29">
    <w:abstractNumId w:val="33"/>
  </w:num>
  <w:num w:numId="30">
    <w:abstractNumId w:val="20"/>
  </w:num>
  <w:num w:numId="31">
    <w:abstractNumId w:val="1"/>
  </w:num>
  <w:num w:numId="32">
    <w:abstractNumId w:val="8"/>
  </w:num>
  <w:num w:numId="33">
    <w:abstractNumId w:val="16"/>
  </w:num>
  <w:num w:numId="34">
    <w:abstractNumId w:val="24"/>
  </w:num>
  <w:num w:numId="35">
    <w:abstractNumId w:val="23"/>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c1NzMxNjU2MjY1t7RU0lEKTi0uzszPAykwqgUAHCIy3SwAAAA="/>
  </w:docVars>
  <w:rsids>
    <w:rsidRoot w:val="004267FA"/>
    <w:rsid w:val="000315E6"/>
    <w:rsid w:val="00052F4A"/>
    <w:rsid w:val="000578F8"/>
    <w:rsid w:val="00074F0C"/>
    <w:rsid w:val="000A7F52"/>
    <w:rsid w:val="000B5157"/>
    <w:rsid w:val="000D4D67"/>
    <w:rsid w:val="0011751E"/>
    <w:rsid w:val="00154434"/>
    <w:rsid w:val="00182080"/>
    <w:rsid w:val="0018430B"/>
    <w:rsid w:val="00194B24"/>
    <w:rsid w:val="001D76C1"/>
    <w:rsid w:val="001E7614"/>
    <w:rsid w:val="00202A4D"/>
    <w:rsid w:val="0020561D"/>
    <w:rsid w:val="0020745A"/>
    <w:rsid w:val="00233F3A"/>
    <w:rsid w:val="0024372C"/>
    <w:rsid w:val="00276D8C"/>
    <w:rsid w:val="002803E5"/>
    <w:rsid w:val="00280DE7"/>
    <w:rsid w:val="002A7EEB"/>
    <w:rsid w:val="002C22E8"/>
    <w:rsid w:val="002E1B47"/>
    <w:rsid w:val="002F2374"/>
    <w:rsid w:val="00314758"/>
    <w:rsid w:val="00342DF4"/>
    <w:rsid w:val="003467DD"/>
    <w:rsid w:val="003600EC"/>
    <w:rsid w:val="00370E70"/>
    <w:rsid w:val="003835C2"/>
    <w:rsid w:val="003B491A"/>
    <w:rsid w:val="003D4F73"/>
    <w:rsid w:val="003D78C6"/>
    <w:rsid w:val="004057C6"/>
    <w:rsid w:val="004267FA"/>
    <w:rsid w:val="0042782E"/>
    <w:rsid w:val="004343B0"/>
    <w:rsid w:val="004762BA"/>
    <w:rsid w:val="004866D3"/>
    <w:rsid w:val="004A532D"/>
    <w:rsid w:val="004B1957"/>
    <w:rsid w:val="004C76ED"/>
    <w:rsid w:val="004D48ED"/>
    <w:rsid w:val="004E0D76"/>
    <w:rsid w:val="004E4190"/>
    <w:rsid w:val="004E6573"/>
    <w:rsid w:val="00522E28"/>
    <w:rsid w:val="005346C2"/>
    <w:rsid w:val="0053476C"/>
    <w:rsid w:val="00550AA2"/>
    <w:rsid w:val="005703A5"/>
    <w:rsid w:val="005748B8"/>
    <w:rsid w:val="005A77DB"/>
    <w:rsid w:val="005B4CEB"/>
    <w:rsid w:val="005C0DCB"/>
    <w:rsid w:val="00603840"/>
    <w:rsid w:val="00610A65"/>
    <w:rsid w:val="0062765F"/>
    <w:rsid w:val="00673BCA"/>
    <w:rsid w:val="006A276D"/>
    <w:rsid w:val="006F363B"/>
    <w:rsid w:val="006F5281"/>
    <w:rsid w:val="006F7FD9"/>
    <w:rsid w:val="00705F3E"/>
    <w:rsid w:val="007451A8"/>
    <w:rsid w:val="007471C0"/>
    <w:rsid w:val="0075393D"/>
    <w:rsid w:val="00763216"/>
    <w:rsid w:val="00794C3F"/>
    <w:rsid w:val="00796FA7"/>
    <w:rsid w:val="007A6801"/>
    <w:rsid w:val="0082274E"/>
    <w:rsid w:val="00844CEA"/>
    <w:rsid w:val="00866C74"/>
    <w:rsid w:val="00887CFB"/>
    <w:rsid w:val="008920BF"/>
    <w:rsid w:val="00892C59"/>
    <w:rsid w:val="00906223"/>
    <w:rsid w:val="00913E78"/>
    <w:rsid w:val="00942E40"/>
    <w:rsid w:val="009444C4"/>
    <w:rsid w:val="009472FE"/>
    <w:rsid w:val="00954306"/>
    <w:rsid w:val="0095635E"/>
    <w:rsid w:val="00961261"/>
    <w:rsid w:val="00966426"/>
    <w:rsid w:val="00970208"/>
    <w:rsid w:val="009D4578"/>
    <w:rsid w:val="00A1125B"/>
    <w:rsid w:val="00A52BD5"/>
    <w:rsid w:val="00A52D19"/>
    <w:rsid w:val="00A60BAD"/>
    <w:rsid w:val="00A71FB6"/>
    <w:rsid w:val="00A866E0"/>
    <w:rsid w:val="00A972DD"/>
    <w:rsid w:val="00AA0EDE"/>
    <w:rsid w:val="00AE75A3"/>
    <w:rsid w:val="00AF2C5C"/>
    <w:rsid w:val="00B169BC"/>
    <w:rsid w:val="00B65CCE"/>
    <w:rsid w:val="00B70AB5"/>
    <w:rsid w:val="00B82094"/>
    <w:rsid w:val="00BA3048"/>
    <w:rsid w:val="00BD2C4D"/>
    <w:rsid w:val="00BF320C"/>
    <w:rsid w:val="00C323B6"/>
    <w:rsid w:val="00C32CAC"/>
    <w:rsid w:val="00C41CAF"/>
    <w:rsid w:val="00C460CF"/>
    <w:rsid w:val="00CA14D6"/>
    <w:rsid w:val="00CB356A"/>
    <w:rsid w:val="00CF32FC"/>
    <w:rsid w:val="00D0343F"/>
    <w:rsid w:val="00D37E1E"/>
    <w:rsid w:val="00D47106"/>
    <w:rsid w:val="00D61005"/>
    <w:rsid w:val="00D87086"/>
    <w:rsid w:val="00D9616A"/>
    <w:rsid w:val="00DA2C25"/>
    <w:rsid w:val="00DB3584"/>
    <w:rsid w:val="00DB3B37"/>
    <w:rsid w:val="00DD5B75"/>
    <w:rsid w:val="00DF0E9B"/>
    <w:rsid w:val="00E10144"/>
    <w:rsid w:val="00E562E3"/>
    <w:rsid w:val="00E63E00"/>
    <w:rsid w:val="00E85F93"/>
    <w:rsid w:val="00ED4372"/>
    <w:rsid w:val="00EF35B3"/>
    <w:rsid w:val="00EF3AC8"/>
    <w:rsid w:val="00F43BC1"/>
    <w:rsid w:val="00F45F92"/>
    <w:rsid w:val="00F51E48"/>
    <w:rsid w:val="00F57D26"/>
    <w:rsid w:val="00F65861"/>
    <w:rsid w:val="00F94153"/>
    <w:rsid w:val="00F95E5C"/>
    <w:rsid w:val="00F9688F"/>
    <w:rsid w:val="00FB0723"/>
    <w:rsid w:val="00FC07DC"/>
    <w:rsid w:val="00FD41B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7A6695B-8818-40CE-87C6-9C0DBA466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937361-C5B5-4D38-B3CE-D0AC74D71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5176</Words>
  <Characters>28469</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Gloria Alexandra Granados Novoa</cp:lastModifiedBy>
  <cp:revision>2</cp:revision>
  <cp:lastPrinted>2014-03-05T20:32:00Z</cp:lastPrinted>
  <dcterms:created xsi:type="dcterms:W3CDTF">2022-11-18T16:48:00Z</dcterms:created>
  <dcterms:modified xsi:type="dcterms:W3CDTF">2022-11-18T16:48:00Z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