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6A5" w:rsidRDefault="000B5543">
      <w:r>
        <w:rPr>
          <w:noProof/>
          <w:lang w:eastAsia="es-CO"/>
        </w:rPr>
        <w:drawing>
          <wp:inline distT="0" distB="0" distL="0" distR="0" wp14:anchorId="23BE4C67" wp14:editId="08AF2CB2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16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543"/>
    <w:rsid w:val="000B5543"/>
    <w:rsid w:val="00A51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447B03-9024-49BF-A4BF-6088134B3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Patricia Vasquez Cardozo</dc:creator>
  <cp:keywords/>
  <dc:description/>
  <cp:lastModifiedBy>Liliana Patricia Vasquez Cardozo</cp:lastModifiedBy>
  <cp:revision>1</cp:revision>
  <dcterms:created xsi:type="dcterms:W3CDTF">2023-07-14T19:23:00Z</dcterms:created>
  <dcterms:modified xsi:type="dcterms:W3CDTF">2023-07-14T19:24:00Z</dcterms:modified>
</cp:coreProperties>
</file>