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FD8" w:rsidRPr="00784B1C" w:rsidRDefault="00AA5FD8" w:rsidP="00D350B0">
      <w:pPr>
        <w:tabs>
          <w:tab w:val="left" w:pos="0"/>
        </w:tabs>
        <w:jc w:val="center"/>
        <w:rPr>
          <w:rFonts w:ascii="Arial" w:hAnsi="Arial" w:cs="Arial"/>
          <w:b/>
          <w:bCs/>
          <w:lang w:val="es-CO"/>
        </w:rPr>
      </w:pPr>
    </w:p>
    <w:p w:rsidR="00AA5FD8" w:rsidRPr="00784B1C" w:rsidRDefault="00AA5FD8" w:rsidP="00D350B0">
      <w:pPr>
        <w:tabs>
          <w:tab w:val="left" w:pos="0"/>
        </w:tabs>
        <w:jc w:val="center"/>
        <w:rPr>
          <w:rFonts w:ascii="Arial" w:hAnsi="Arial" w:cs="Arial"/>
          <w:b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MINISTERIO DE DEFENSA NACIONAL</w:t>
      </w:r>
    </w:p>
    <w:p w:rsidR="00AA5FD8" w:rsidRPr="00784B1C" w:rsidRDefault="00AA5FD8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784B1C">
        <w:rPr>
          <w:rFonts w:ascii="Arial" w:hAnsi="Arial" w:cs="Arial"/>
          <w:bCs/>
          <w:noProof/>
          <w:color w:val="auto"/>
          <w:sz w:val="20"/>
          <w:szCs w:val="2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488249B0" wp14:editId="4951D1BC">
            <wp:simplePos x="0" y="0"/>
            <wp:positionH relativeFrom="column">
              <wp:posOffset>2472690</wp:posOffset>
            </wp:positionH>
            <wp:positionV relativeFrom="paragraph">
              <wp:posOffset>149860</wp:posOffset>
            </wp:positionV>
            <wp:extent cx="509270" cy="438150"/>
            <wp:effectExtent l="0" t="0" r="508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4B1C">
        <w:rPr>
          <w:rFonts w:ascii="Arial" w:hAnsi="Arial" w:cs="Arial"/>
          <w:bCs/>
          <w:color w:val="auto"/>
          <w:sz w:val="20"/>
          <w:szCs w:val="20"/>
          <w:lang w:val="es-CO"/>
        </w:rPr>
        <w:t>POLICÍA NACIONAL</w:t>
      </w:r>
    </w:p>
    <w:p w:rsidR="00AA5FD8" w:rsidRPr="00784B1C" w:rsidRDefault="00AA5FD8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</w:p>
    <w:p w:rsidR="00AA5FD8" w:rsidRPr="00784B1C" w:rsidRDefault="00AA5FD8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</w:p>
    <w:p w:rsidR="00AA5FD8" w:rsidRPr="00784B1C" w:rsidRDefault="00AA5FD8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</w:p>
    <w:p w:rsidR="00AA5FD8" w:rsidRPr="00784B1C" w:rsidRDefault="00AA5FD8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color w:val="auto"/>
          <w:sz w:val="20"/>
          <w:szCs w:val="20"/>
          <w:lang w:val="es-CO"/>
        </w:rPr>
      </w:pPr>
      <w:r w:rsidRPr="00784B1C">
        <w:rPr>
          <w:rFonts w:ascii="Arial" w:hAnsi="Arial" w:cs="Arial"/>
          <w:bCs/>
          <w:color w:val="auto"/>
          <w:sz w:val="20"/>
          <w:szCs w:val="20"/>
          <w:lang w:val="es-CO"/>
        </w:rPr>
        <w:t>SECCIONAL SANIDAD ANTIOQUIA</w:t>
      </w: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AA5FD8" w:rsidRPr="00784B1C" w:rsidRDefault="00AA5FD8" w:rsidP="00903B46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784B1C">
        <w:rPr>
          <w:rFonts w:ascii="Arial" w:hAnsi="Arial" w:cs="Arial"/>
          <w:b/>
          <w:lang w:val="es-CO"/>
        </w:rPr>
        <w:t xml:space="preserve">RESOLUCIÓN NÚMERO </w:t>
      </w:r>
      <w:r w:rsidRPr="00784B1C">
        <w:rPr>
          <w:rFonts w:ascii="Arial" w:hAnsi="Arial" w:cs="Arial"/>
          <w:b/>
          <w:noProof/>
          <w:lang w:val="es-CO"/>
        </w:rPr>
        <w:t>1019</w:t>
      </w:r>
      <w:r w:rsidRPr="00784B1C">
        <w:rPr>
          <w:rFonts w:ascii="Arial" w:hAnsi="Arial" w:cs="Arial"/>
          <w:b/>
          <w:lang w:val="es-CO"/>
        </w:rPr>
        <w:t xml:space="preserve">  DEL  </w:t>
      </w:r>
      <w:r w:rsidRPr="00784B1C">
        <w:rPr>
          <w:rFonts w:ascii="Arial" w:hAnsi="Arial" w:cs="Arial"/>
          <w:b/>
          <w:noProof/>
          <w:lang w:val="es-CO"/>
        </w:rPr>
        <w:t>13/09/2019</w:t>
      </w: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AA5FD8" w:rsidRPr="00784B1C" w:rsidRDefault="00AA5FD8" w:rsidP="005D69CA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 xml:space="preserve">“Por la cual se ordena la </w:t>
      </w:r>
      <w:r w:rsidRPr="00784B1C">
        <w:rPr>
          <w:rFonts w:ascii="Arial" w:hAnsi="Arial" w:cs="Arial"/>
          <w:b/>
          <w:lang w:val="es-CO"/>
        </w:rPr>
        <w:t>Apertura</w:t>
      </w:r>
      <w:r w:rsidRPr="00784B1C">
        <w:rPr>
          <w:rFonts w:ascii="Arial" w:hAnsi="Arial" w:cs="Arial"/>
          <w:lang w:val="es-CO"/>
        </w:rPr>
        <w:t xml:space="preserve"> del proceso de </w:t>
      </w:r>
      <w:r w:rsidRPr="00784B1C">
        <w:rPr>
          <w:rFonts w:ascii="Arial" w:hAnsi="Arial" w:cs="Arial"/>
          <w:noProof/>
          <w:lang w:val="es-CO"/>
        </w:rPr>
        <w:t>Selección Abreviada – Prestación de Servicios de Salud</w:t>
      </w:r>
      <w:r w:rsidRPr="00784B1C">
        <w:rPr>
          <w:rFonts w:ascii="Arial" w:hAnsi="Arial" w:cs="Arial"/>
          <w:lang w:val="es-CO"/>
        </w:rPr>
        <w:t xml:space="preserve"> </w:t>
      </w:r>
      <w:r w:rsidRPr="00784B1C">
        <w:rPr>
          <w:rFonts w:ascii="Arial" w:hAnsi="Arial" w:cs="Arial"/>
          <w:b/>
          <w:lang w:val="es-CO"/>
        </w:rPr>
        <w:t xml:space="preserve">PN SECSA </w:t>
      </w:r>
      <w:r w:rsidRPr="00784B1C">
        <w:rPr>
          <w:rFonts w:ascii="Arial" w:hAnsi="Arial" w:cs="Arial"/>
          <w:b/>
          <w:noProof/>
          <w:lang w:val="es-CO"/>
        </w:rPr>
        <w:t>SA PSS</w:t>
      </w:r>
      <w:r w:rsidRPr="00784B1C">
        <w:rPr>
          <w:rFonts w:ascii="Arial" w:hAnsi="Arial" w:cs="Arial"/>
          <w:b/>
          <w:lang w:val="es-CO"/>
        </w:rPr>
        <w:t xml:space="preserve"> </w:t>
      </w:r>
      <w:r w:rsidRPr="00784B1C">
        <w:rPr>
          <w:rFonts w:ascii="Arial" w:hAnsi="Arial" w:cs="Arial"/>
          <w:b/>
          <w:noProof/>
          <w:lang w:val="es-CO"/>
        </w:rPr>
        <w:t>300</w:t>
      </w:r>
      <w:r w:rsidRPr="00784B1C">
        <w:rPr>
          <w:rFonts w:ascii="Arial" w:hAnsi="Arial" w:cs="Arial"/>
          <w:b/>
          <w:lang w:val="es-CO"/>
        </w:rPr>
        <w:t>-2019</w:t>
      </w:r>
      <w:r w:rsidRPr="00784B1C">
        <w:rPr>
          <w:rFonts w:ascii="Arial" w:hAnsi="Arial" w:cs="Arial"/>
          <w:lang w:val="es-CO"/>
        </w:rPr>
        <w:t>, de la Seccional Sanidad Antioquia”</w:t>
      </w: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784B1C">
        <w:rPr>
          <w:rFonts w:ascii="Arial" w:hAnsi="Arial" w:cs="Arial"/>
          <w:b/>
          <w:lang w:val="es-CO"/>
        </w:rPr>
        <w:t>LA JEFE DE LA SECCIONAL SANIDAD ANTIOQUIA</w:t>
      </w: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 xml:space="preserve">En uso de las facultades legales, y en especial de las conferidas por </w:t>
      </w:r>
      <w:r w:rsidRPr="00784B1C">
        <w:rPr>
          <w:rFonts w:ascii="Arial" w:hAnsi="Arial" w:cs="Arial"/>
        </w:rPr>
        <w:t>la Disposición de Nombramiento Orden Interna No. 160 de fecha 10/09/2019</w:t>
      </w:r>
      <w:r w:rsidRPr="00784B1C">
        <w:rPr>
          <w:rFonts w:ascii="Arial" w:hAnsi="Arial" w:cs="Arial"/>
          <w:lang w:val="es-CO"/>
        </w:rPr>
        <w:t xml:space="preserve"> y la Resolución 008 del 01/01/2017, modificada parcialmente por la Resolución 01239 del 29/03/2017, por la Resolución 02123 del 12/05/2017 y por la Resolución 00076 del 11/01/2018, expedidas por el Director General de la Policía Nacional, por la cual se hace una delegación, confirió facultades como ordenador del gasto a los Jefes Seccionales de Sanidad, y las demás que la adicionen, modifiquen o deroguen y,</w:t>
      </w:r>
    </w:p>
    <w:p w:rsidR="00AA5FD8" w:rsidRPr="00784B1C" w:rsidRDefault="00AA5FD8" w:rsidP="00DC0FFB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784B1C">
        <w:rPr>
          <w:rFonts w:ascii="Arial" w:hAnsi="Arial" w:cs="Arial"/>
          <w:b/>
          <w:lang w:val="es-CO"/>
        </w:rPr>
        <w:t>C O N S I D E R A N D O:</w:t>
      </w:r>
    </w:p>
    <w:p w:rsidR="00AA5FD8" w:rsidRPr="00784B1C" w:rsidRDefault="00AA5FD8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lang w:val="es-CO"/>
        </w:rPr>
      </w:pPr>
    </w:p>
    <w:p w:rsidR="00AA5FD8" w:rsidRPr="00784B1C" w:rsidRDefault="00AA5FD8" w:rsidP="00EE324C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Cs/>
          <w:lang w:val="es-CO"/>
        </w:rPr>
        <w:t>Que el artículo 2º de la Ley 1150 de 2007, por medio de la se introducen medidas para la eficiencia y la transparencia en la Ley 80 de 1993 y se dictan otras disposiciones generales sobre la contratación con Recursos Públicos, dispuso que la escogencia del contratista se efectuará con arreglo a las modalidades de selección de licitación pública, selección abreviada, concurso de méritos y contratación directa.</w:t>
      </w:r>
    </w:p>
    <w:p w:rsidR="00AA5FD8" w:rsidRPr="00784B1C" w:rsidRDefault="00AA5FD8" w:rsidP="00EE324C">
      <w:pPr>
        <w:autoSpaceDE w:val="0"/>
        <w:autoSpaceDN w:val="0"/>
        <w:adjustRightInd w:val="0"/>
        <w:ind w:left="300" w:hanging="300"/>
        <w:jc w:val="center"/>
        <w:rPr>
          <w:rFonts w:ascii="Arial" w:hAnsi="Arial" w:cs="Arial"/>
          <w:bCs/>
          <w:lang w:val="es-CO"/>
        </w:rPr>
      </w:pPr>
    </w:p>
    <w:p w:rsidR="00AA5FD8" w:rsidRPr="00784B1C" w:rsidRDefault="00AA5FD8" w:rsidP="00EE324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Cs/>
          <w:lang w:val="es-CO"/>
        </w:rPr>
        <w:t>Que con arreglo a lo dispuesto en los artículo 51 de la Ley 179 de 1994, articulo 12 de la Ley 80 de 1993 y el articulo 37 del Decreto 2150 de 1995, el Director General de la Policía Nacional delegó mediante la Resolución 008 del 01/01/2017, modificada parcialmente por la Resolución 01239 del 29/03/2017, por la Resolución 02123 del 12/05/2017 y por la Resolución 00076 del 11/01/2018, expedidas por el Director General de la Policía Nacional, por la cual se hace una delegación, confirió facultades como ordenador del gasto a los Jefes Seccionales de Sanidad, en desarrollo de las apropiaciones incorporadas al presupuesto de la Policía Nacional.</w:t>
      </w:r>
    </w:p>
    <w:p w:rsidR="00AA5FD8" w:rsidRPr="00784B1C" w:rsidRDefault="00AA5FD8" w:rsidP="00EE324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AA5FD8" w:rsidRPr="00784B1C" w:rsidRDefault="00AA5FD8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bCs/>
          <w:lang w:val="es-CO"/>
        </w:rPr>
        <w:t xml:space="preserve">Que la citada resolución delego en la </w:t>
      </w:r>
      <w:r w:rsidRPr="00784B1C">
        <w:rPr>
          <w:rFonts w:ascii="Arial" w:hAnsi="Arial" w:cs="Arial"/>
          <w:lang w:val="es-CO"/>
        </w:rPr>
        <w:t>Jefe de la Seccional Sanidad Antioquia la competencia para contratar, comprometer</w:t>
      </w:r>
      <w:r w:rsidRPr="00784B1C">
        <w:rPr>
          <w:rFonts w:ascii="Arial" w:hAnsi="Arial" w:cs="Arial"/>
          <w:bCs/>
          <w:lang w:val="es-CO"/>
        </w:rPr>
        <w:t xml:space="preserve"> y ordenar el gasto en desarrollo de las apropiaciones incorporadas al presupuesto de la Policía Nacional a través de Selección Abreviada.</w:t>
      </w:r>
    </w:p>
    <w:p w:rsidR="00AA5FD8" w:rsidRPr="00784B1C" w:rsidRDefault="00AA5FD8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AA5FD8" w:rsidRPr="00784B1C" w:rsidRDefault="00AA5FD8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 xml:space="preserve">Que de conformidad con el artículo 2º de la Ley 1150 de 2007 y Decreto 1082 del 2015, el presente proceso se debe adelantar a través de la modalidad de </w:t>
      </w:r>
      <w:r w:rsidRPr="00784B1C">
        <w:rPr>
          <w:rFonts w:ascii="Arial" w:hAnsi="Arial" w:cs="Arial"/>
          <w:noProof/>
          <w:lang w:val="es-CO"/>
        </w:rPr>
        <w:t>Selección Abreviada – Prestación de Servicios de Salud</w:t>
      </w:r>
      <w:r w:rsidRPr="00784B1C">
        <w:rPr>
          <w:rFonts w:ascii="Arial" w:hAnsi="Arial" w:cs="Arial"/>
          <w:lang w:val="es-CO"/>
        </w:rPr>
        <w:t>.</w:t>
      </w:r>
    </w:p>
    <w:p w:rsidR="00AA5FD8" w:rsidRPr="00784B1C" w:rsidRDefault="00AA5FD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Cs/>
          <w:lang w:val="es-CO"/>
        </w:rPr>
      </w:pPr>
    </w:p>
    <w:p w:rsidR="00AA5FD8" w:rsidRPr="00784B1C" w:rsidRDefault="00AA5FD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 xml:space="preserve">Que mediante Oficio No. </w:t>
      </w:r>
      <w:r w:rsidRPr="00784B1C">
        <w:rPr>
          <w:rFonts w:ascii="Arial" w:hAnsi="Arial" w:cs="Arial"/>
          <w:noProof/>
          <w:lang w:val="es-CO"/>
        </w:rPr>
        <w:t>S-2019-110181/GASIS-REFER 3,1</w:t>
      </w:r>
      <w:r w:rsidRPr="00784B1C">
        <w:rPr>
          <w:rFonts w:ascii="Arial" w:hAnsi="Arial" w:cs="Arial"/>
          <w:lang w:val="es-CO"/>
        </w:rPr>
        <w:t xml:space="preserve"> del </w:t>
      </w:r>
      <w:r w:rsidRPr="00784B1C">
        <w:rPr>
          <w:rFonts w:ascii="Arial" w:hAnsi="Arial" w:cs="Arial"/>
          <w:noProof/>
          <w:lang w:val="es-CO"/>
        </w:rPr>
        <w:t>16/08/2019</w:t>
      </w:r>
      <w:r w:rsidRPr="00784B1C">
        <w:rPr>
          <w:rFonts w:ascii="Arial" w:hAnsi="Arial" w:cs="Arial"/>
          <w:lang w:val="es-CO"/>
        </w:rPr>
        <w:t xml:space="preserve">, la señora </w:t>
      </w:r>
      <w:r w:rsidRPr="00784B1C">
        <w:rPr>
          <w:rFonts w:ascii="Arial" w:hAnsi="Arial" w:cs="Arial"/>
          <w:noProof/>
          <w:lang w:val="es-CO"/>
        </w:rPr>
        <w:t>Intendente FABIAN ANDRES MARQUEZ ARBOLEDA</w:t>
      </w:r>
      <w:r w:rsidRPr="00784B1C">
        <w:rPr>
          <w:rFonts w:ascii="Arial" w:hAnsi="Arial" w:cs="Arial"/>
          <w:lang w:val="es-CO"/>
        </w:rPr>
        <w:t xml:space="preserve">, </w:t>
      </w:r>
      <w:r w:rsidRPr="00784B1C">
        <w:rPr>
          <w:rFonts w:ascii="Arial" w:hAnsi="Arial" w:cs="Arial"/>
          <w:noProof/>
          <w:lang w:val="es-CO"/>
        </w:rPr>
        <w:t>Líder Referencia y Contrarreferencia</w:t>
      </w:r>
      <w:r w:rsidRPr="00784B1C">
        <w:rPr>
          <w:rFonts w:ascii="Arial" w:hAnsi="Arial" w:cs="Arial"/>
          <w:lang w:val="es-CO"/>
        </w:rPr>
        <w:t xml:space="preserve"> de la Seccional Sanidad Antioquia, solicita al señor Ordenador del Gasto, Jefe Seccional Sanidad Antioquia, autorización para iniciar el presente proceso de contratación y anexa el estudio previo que justifica la adquisición y su viabilidad en virtud a la necesidad existente en la Seccional Sanidad Antioquia.</w:t>
      </w:r>
    </w:p>
    <w:p w:rsidR="00AA5FD8" w:rsidRPr="00784B1C" w:rsidRDefault="00AA5FD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AA5FD8" w:rsidRPr="00784B1C" w:rsidRDefault="00AA5FD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 xml:space="preserve">Que el objeto de la contratación a realizar por parte de la Seccional Sanidad Antioquia es contratar  </w:t>
      </w:r>
      <w:r w:rsidRPr="00784B1C">
        <w:rPr>
          <w:rFonts w:ascii="Arial" w:hAnsi="Arial" w:cs="Arial"/>
          <w:noProof/>
          <w:lang w:val="es-CO"/>
        </w:rPr>
        <w:t>PRESTACIÓN DE SERVICIOS DE SALUD EN PROCEDIMIENTOS DIAGNÓSTICOS Y TERAPÉUTICOS DE MEDICINA ESPECIALIZADA DE OFTALMOLOGÍA DE III Y IV NIVEL Y/O MEDIANA Y ALTA COMPLEJIDAD, PARA EL USUARIO PEDIÁTRICO Y ADULTO, EN  SERVICIOS DE CONSULTA AMBULATORIA, URGENCIAS, HOSPITALIZACIÓN, UNIDAD DE CUIDADOS INTENSIVOS Y PROCEDIMIENTOS PROGRAMADOS, ASÍ COMO EL SUMINISTRO DE MEDICAMENTOS PARA LOS PROCEDIMIENTOS QUE LO REQUIERAN,  INSUMOS Y ELEMENTOS QUE SEAN NECESARIOS PARA GARANTIZAR DE MANERA OPORTUNA LAS ATENCIONES QUE REQUIERAN LOS USUARIOS DEL SUBSISTEMA DE SALUD DE LA POLICÍA NACIONAL DE LA SECCIONAL SANIDAD ANTIOQUIA.</w:t>
      </w:r>
    </w:p>
    <w:p w:rsidR="00AA5FD8" w:rsidRPr="00784B1C" w:rsidRDefault="00AA5FD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AA5FD8" w:rsidRPr="00784B1C" w:rsidRDefault="00AA5FD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>Que la Seccional Sanidad Antioquia, en cumplimiento de lo dispuesto en el Decreto 1082 de 2015, publicó el aviso de convocatoria pública de oficio No. S-2019-00</w:t>
      </w:r>
      <w:r w:rsidRPr="00784B1C">
        <w:rPr>
          <w:rFonts w:ascii="Arial" w:hAnsi="Arial" w:cs="Arial"/>
          <w:noProof/>
          <w:lang w:val="es-CO"/>
        </w:rPr>
        <w:t>3457</w:t>
      </w:r>
      <w:r w:rsidRPr="00784B1C">
        <w:rPr>
          <w:rFonts w:ascii="Arial" w:hAnsi="Arial" w:cs="Arial"/>
          <w:lang w:val="es-CO"/>
        </w:rPr>
        <w:t xml:space="preserve"> /GADFI-GRUCO 17.5 para la </w:t>
      </w:r>
      <w:r w:rsidRPr="00784B1C">
        <w:rPr>
          <w:rFonts w:ascii="Arial" w:hAnsi="Arial" w:cs="Arial"/>
          <w:lang w:val="es-CO"/>
        </w:rPr>
        <w:lastRenderedPageBreak/>
        <w:t xml:space="preserve">presente contratación el día </w:t>
      </w:r>
      <w:r w:rsidRPr="00784B1C">
        <w:rPr>
          <w:rFonts w:ascii="Arial" w:hAnsi="Arial" w:cs="Arial"/>
          <w:noProof/>
          <w:lang w:val="es-CO"/>
        </w:rPr>
        <w:t>05/09/2019</w:t>
      </w:r>
      <w:r w:rsidRPr="00784B1C">
        <w:rPr>
          <w:rFonts w:ascii="Arial" w:hAnsi="Arial" w:cs="Arial"/>
          <w:lang w:val="es-CO"/>
        </w:rPr>
        <w:t>, en la página web de Colombia Compra Eficiente – Portal Único de Contratación Estatal – SECOP II.</w:t>
      </w:r>
    </w:p>
    <w:p w:rsidR="00AA5FD8" w:rsidRPr="00784B1C" w:rsidRDefault="00AA5FD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AA5FD8" w:rsidRPr="00784B1C" w:rsidRDefault="00AA5FD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 xml:space="preserve">Que existen los recursos libres y disponibles de afectación para el desarrollo del presente proceso de contratación, los cuales se encuentran amparados con el Certificado de Disponibilidad Presupuestal de SIIF No. </w:t>
      </w:r>
      <w:r w:rsidRPr="00784B1C">
        <w:rPr>
          <w:rFonts w:ascii="Arial" w:hAnsi="Arial" w:cs="Arial"/>
          <w:noProof/>
          <w:lang w:val="es-CO"/>
        </w:rPr>
        <w:t>128819</w:t>
      </w:r>
      <w:r w:rsidRPr="00784B1C">
        <w:rPr>
          <w:rFonts w:ascii="Arial" w:hAnsi="Arial" w:cs="Arial"/>
          <w:lang w:val="es-CO"/>
        </w:rPr>
        <w:t xml:space="preserve"> del </w:t>
      </w:r>
      <w:r w:rsidRPr="00784B1C">
        <w:rPr>
          <w:rFonts w:ascii="Arial" w:hAnsi="Arial" w:cs="Arial"/>
          <w:noProof/>
          <w:lang w:val="es-CO"/>
        </w:rPr>
        <w:t>28/08/2019</w:t>
      </w:r>
      <w:r w:rsidRPr="00784B1C">
        <w:rPr>
          <w:rFonts w:ascii="Arial" w:hAnsi="Arial" w:cs="Arial"/>
          <w:lang w:val="es-CO"/>
        </w:rPr>
        <w:t xml:space="preserve"> y SFI No. </w:t>
      </w:r>
      <w:r w:rsidRPr="00784B1C">
        <w:rPr>
          <w:rFonts w:ascii="Arial" w:hAnsi="Arial" w:cs="Arial"/>
          <w:noProof/>
          <w:lang w:val="es-CO"/>
        </w:rPr>
        <w:t>1310</w:t>
      </w:r>
      <w:r w:rsidRPr="00784B1C">
        <w:rPr>
          <w:rFonts w:ascii="Arial" w:hAnsi="Arial" w:cs="Arial"/>
          <w:lang w:val="es-CO"/>
        </w:rPr>
        <w:t xml:space="preserve"> del </w:t>
      </w:r>
      <w:r w:rsidRPr="00784B1C">
        <w:rPr>
          <w:rFonts w:ascii="Arial" w:hAnsi="Arial" w:cs="Arial"/>
          <w:noProof/>
          <w:lang w:val="es-CO"/>
        </w:rPr>
        <w:t>28/08/2019</w:t>
      </w:r>
      <w:r w:rsidRPr="00784B1C">
        <w:rPr>
          <w:rFonts w:ascii="Arial" w:hAnsi="Arial" w:cs="Arial"/>
          <w:lang w:val="es-CO"/>
        </w:rPr>
        <w:t xml:space="preserve"> expedido por el Jefe de Presupuesto de la Seccional Sanidad Antioquia.</w:t>
      </w:r>
    </w:p>
    <w:p w:rsidR="00AA5FD8" w:rsidRPr="00784B1C" w:rsidRDefault="00AA5FD8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AA5FD8" w:rsidRPr="00784B1C" w:rsidRDefault="00AA5FD8" w:rsidP="004779C2">
      <w:pPr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 xml:space="preserve">Que para la revisión y estructuración del pliego de condiciones y la posterior evaluación de las ofertas que se presenten en el proceso de contratación se designó mediante Resolución No. </w:t>
      </w:r>
      <w:r w:rsidRPr="00784B1C">
        <w:rPr>
          <w:rFonts w:ascii="Arial" w:hAnsi="Arial" w:cs="Arial"/>
          <w:noProof/>
          <w:lang w:val="es-CO"/>
        </w:rPr>
        <w:t>1018</w:t>
      </w:r>
      <w:r w:rsidRPr="00784B1C">
        <w:rPr>
          <w:rFonts w:ascii="Arial" w:hAnsi="Arial" w:cs="Arial"/>
          <w:lang w:val="es-CO"/>
        </w:rPr>
        <w:t xml:space="preserve"> de </w:t>
      </w:r>
      <w:r w:rsidRPr="00784B1C">
        <w:rPr>
          <w:rFonts w:ascii="Arial" w:hAnsi="Arial" w:cs="Arial"/>
          <w:noProof/>
          <w:lang w:val="es-CO"/>
        </w:rPr>
        <w:t>04/09/2019</w:t>
      </w:r>
      <w:r w:rsidRPr="00784B1C">
        <w:rPr>
          <w:rFonts w:ascii="Arial" w:hAnsi="Arial" w:cs="Arial"/>
          <w:lang w:val="es-CO"/>
        </w:rPr>
        <w:t xml:space="preserve"> el comité evaluador para el presente proceso.</w:t>
      </w:r>
    </w:p>
    <w:p w:rsidR="00AA5FD8" w:rsidRPr="00784B1C" w:rsidRDefault="00AA5FD8" w:rsidP="004779C2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:rsidR="00AA5FD8" w:rsidRPr="00784B1C" w:rsidRDefault="00AA5FD8" w:rsidP="004779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Cs/>
          <w:lang w:val="es-CO"/>
        </w:rPr>
        <w:t xml:space="preserve">Que en cumplimiento a lo señalado en el </w:t>
      </w:r>
      <w:r w:rsidRPr="00784B1C">
        <w:rPr>
          <w:rFonts w:ascii="Arial" w:hAnsi="Arial" w:cs="Arial"/>
          <w:lang w:val="es-CO"/>
        </w:rPr>
        <w:t xml:space="preserve">Decreto 1082 del 2015 </w:t>
      </w:r>
      <w:r w:rsidRPr="00784B1C">
        <w:rPr>
          <w:rFonts w:ascii="Arial" w:hAnsi="Arial" w:cs="Arial"/>
          <w:bCs/>
          <w:lang w:val="es-CO"/>
        </w:rPr>
        <w:t>el cronograma para adelantar el proceso de selección será el siguiente:</w:t>
      </w:r>
    </w:p>
    <w:p w:rsidR="00AA5FD8" w:rsidRPr="00784B1C" w:rsidRDefault="00AA5FD8" w:rsidP="004779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tbl>
      <w:tblPr>
        <w:tblpPr w:leftFromText="141" w:rightFromText="141" w:vertAnchor="text" w:horzAnchor="margin" w:tblpXSpec="center" w:tblpY="192"/>
        <w:tblOverlap w:val="never"/>
        <w:tblW w:w="8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4835"/>
        <w:gridCol w:w="4111"/>
      </w:tblGrid>
      <w:tr w:rsidR="00784B1C" w:rsidRPr="00784B1C" w:rsidTr="009B2BCE">
        <w:trPr>
          <w:trHeight w:val="57"/>
        </w:trPr>
        <w:tc>
          <w:tcPr>
            <w:tcW w:w="4835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lang w:val="es-CO"/>
              </w:rPr>
            </w:pPr>
          </w:p>
          <w:p w:rsidR="00AA5FD8" w:rsidRPr="00784B1C" w:rsidRDefault="00AA5FD8" w:rsidP="009B2BCE">
            <w:pPr>
              <w:ind w:left="142" w:right="127"/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784B1C">
              <w:rPr>
                <w:rFonts w:ascii="Arial" w:hAnsi="Arial" w:cs="Arial"/>
                <w:b/>
                <w:bCs/>
                <w:lang w:val="es-CO"/>
              </w:rPr>
              <w:t>ACTIVIDADES</w:t>
            </w:r>
          </w:p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lang w:val="es-CO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784B1C">
              <w:rPr>
                <w:rFonts w:ascii="Arial" w:hAnsi="Arial" w:cs="Arial"/>
                <w:b/>
                <w:bCs/>
                <w:lang w:val="es-CO"/>
              </w:rPr>
              <w:t>DESDE / HASTA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Elaboración del proyecto pliego de condiciones, resolución nombramiento comité evaluador y envío a jurídica para su revisión y firma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noProof/>
                <w:lang w:val="es-CO"/>
              </w:rPr>
              <w:t>04/09/2019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Certificado de Disponibilidad Presupuestal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 xml:space="preserve">De SIIF No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128819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del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28/08/2019</w:t>
            </w:r>
            <w:r w:rsidRPr="00784B1C">
              <w:rPr>
                <w:rFonts w:ascii="Arial" w:hAnsi="Arial" w:cs="Arial"/>
                <w:bCs/>
                <w:lang w:val="es-CO"/>
              </w:rPr>
              <w:t>.</w:t>
            </w:r>
          </w:p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 xml:space="preserve">De SFI No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1310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del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28/08/2019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Publicación del Aviso de Convocatoria Pública, Proyecto Pliego de Condiciones, Estudios y documentos previos.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noProof/>
                <w:lang w:val="es-CO"/>
              </w:rPr>
              <w:t>05/09/2019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18:00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horas, en la página web de Colombia Compra Eficiente – SECOP II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Recepción de las observaciones formuladas al proyecto pliego de condiciones formuladas por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 xml:space="preserve">Cinco (05) días hábiles a partir del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05/09/2019</w:t>
            </w:r>
            <w:r w:rsidRPr="00784B1C">
              <w:rPr>
                <w:rFonts w:ascii="Arial" w:hAnsi="Arial" w:cs="Arial"/>
                <w:bCs/>
                <w:lang w:val="es-CO"/>
              </w:rPr>
              <w:t>, en el expediente electrónico del proceso de la página web de Colombia Compra Eficiente – SECOP II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Elaboración Resolución de Apertura del proceso y Pliego de Condiciones Definitivo, revisión por parte de jurídica y posterior firma del ordenador del gasto. Publicación y Elaboración acta de apertura formal del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noProof/>
                <w:lang w:val="es-CO"/>
              </w:rPr>
              <w:t>13/09/2019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12:00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Audiencia de Aclaración de pliegos, recepción consultas y proyección aclaraciones a inquietudes de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noProof/>
              </w:rPr>
              <w:t>17/09/2019</w:t>
            </w:r>
            <w:r w:rsidRPr="00784B1C">
              <w:rPr>
                <w:rFonts w:ascii="Arial" w:hAnsi="Arial" w:cs="Arial"/>
              </w:rPr>
              <w:t xml:space="preserve"> 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a las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09:00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horas en la oficina de contratos, cuarto piso de la Clínica de la Policía Regional Valle de Aburra, Carrera 43A No. 48Csur–45, barrio Primavera Envigado – Antioquia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Recepción de las Manifestaciones de interés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13/09/2019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12:00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horas, hasta el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18/09/2019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17:00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Recepción de las observaciones y sugerencias formuladas al Pliego de Condiciones Definitivo.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Tres (03) días hábiles</w:t>
            </w:r>
          </w:p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13/09/2019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hasta el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18/09/2019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17:00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horas en el expediente electrónico del proceso de la página web de Colombia Compra Eficiente – SECOP II.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Recepción de ofertas y elaboración del Acta de cierre del proceso. Envío de ofertas recibidas al comité evaluador</w:t>
            </w:r>
          </w:p>
        </w:tc>
        <w:tc>
          <w:tcPr>
            <w:tcW w:w="4111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18/09/2019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17:00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horas, hasta el día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23/09/2019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, a las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10:00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II.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Verificación de las ofertas comité evaluador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noProof/>
                <w:lang w:val="es-CO"/>
              </w:rPr>
              <w:t>TRES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(0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3</w:t>
            </w:r>
            <w:r w:rsidRPr="00784B1C">
              <w:rPr>
                <w:rFonts w:ascii="Arial" w:hAnsi="Arial" w:cs="Arial"/>
                <w:bCs/>
                <w:lang w:val="es-CO"/>
              </w:rPr>
              <w:t>) días hábiles.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Presentación informe de evaluación al comité de adquisiciones y revisión del proceso por parte de este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noProof/>
                <w:lang w:val="es-CO"/>
              </w:rPr>
              <w:t>26/09/2019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Verificación del proceso comité adquisiciones</w:t>
            </w:r>
          </w:p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Dos (02) días hábiles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Publicación informe de evaluación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noProof/>
                <w:lang w:val="es-CO"/>
              </w:rPr>
              <w:t>30/09/2019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19:00 horas en el expediente electrónico del proceso de la </w:t>
            </w:r>
            <w:r w:rsidRPr="00784B1C">
              <w:rPr>
                <w:rFonts w:ascii="Arial" w:hAnsi="Arial" w:cs="Arial"/>
                <w:bCs/>
                <w:lang w:val="es-CO"/>
              </w:rPr>
              <w:lastRenderedPageBreak/>
              <w:t>página web de Colombia Compra Eficiente – SECOP II.</w:t>
            </w:r>
          </w:p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lastRenderedPageBreak/>
              <w:t>Recepción y traslado al comité evaluador de las observaciones formuladas al informe de evaluación y presentación de documentos subsanables (si aplica)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Tres (03) días hábiles</w:t>
            </w:r>
          </w:p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</w:p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 xml:space="preserve">Hasta el </w:t>
            </w:r>
            <w:r w:rsidRPr="00784B1C">
              <w:rPr>
                <w:rFonts w:ascii="Arial" w:hAnsi="Arial" w:cs="Arial"/>
                <w:bCs/>
                <w:noProof/>
                <w:lang w:val="es-CO"/>
              </w:rPr>
              <w:t>03/10/2019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19:00 horas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Respuesta a las observaciones y Publicación del Acta Final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noProof/>
                <w:lang w:val="es-CO"/>
              </w:rPr>
              <w:t>04/10/2019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19:00 horas en el expediente electrónico del proceso de la página web de Colombia Compra Eficiente – SECOP II.</w:t>
            </w:r>
          </w:p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Expedición del Acto Administrativo de Adjudicación o de Declaratoria de Desierto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noProof/>
                <w:lang w:val="es-CO"/>
              </w:rPr>
              <w:t>09/10/2019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a las 19:00 horas </w:t>
            </w:r>
            <w:r w:rsidRPr="00784B1C">
              <w:rPr>
                <w:rFonts w:ascii="Arial" w:hAnsi="Arial" w:cs="Arial"/>
              </w:rPr>
              <w:t>en</w:t>
            </w:r>
            <w:r w:rsidRPr="00784B1C">
              <w:rPr>
                <w:rFonts w:ascii="Arial" w:hAnsi="Arial" w:cs="Arial"/>
                <w:bCs/>
                <w:lang w:val="es-CO"/>
              </w:rPr>
              <w:t xml:space="preserve"> el expediente electrónico del proceso de la página web de Colombia Compra Eficiente – SECOP II.</w:t>
            </w:r>
          </w:p>
        </w:tc>
      </w:tr>
      <w:tr w:rsidR="00784B1C" w:rsidRPr="00784B1C" w:rsidTr="009B2BCE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A5FD8" w:rsidRPr="00784B1C" w:rsidRDefault="00AA5FD8" w:rsidP="009B2BCE">
            <w:pPr>
              <w:ind w:left="142" w:right="127"/>
              <w:jc w:val="both"/>
              <w:rPr>
                <w:rFonts w:ascii="Arial" w:hAnsi="Arial" w:cs="Arial"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S</w:t>
            </w:r>
            <w:r w:rsidRPr="00784B1C">
              <w:rPr>
                <w:rFonts w:ascii="Arial" w:hAnsi="Arial" w:cs="Arial"/>
                <w:lang w:val="es-CO"/>
              </w:rPr>
              <w:t>uscripción y legalización del Contrato</w:t>
            </w:r>
          </w:p>
        </w:tc>
        <w:tc>
          <w:tcPr>
            <w:tcW w:w="4111" w:type="dxa"/>
            <w:vAlign w:val="center"/>
          </w:tcPr>
          <w:p w:rsidR="00AA5FD8" w:rsidRPr="00784B1C" w:rsidRDefault="00AA5FD8" w:rsidP="009B2BC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784B1C">
              <w:rPr>
                <w:rFonts w:ascii="Arial" w:hAnsi="Arial" w:cs="Arial"/>
                <w:bCs/>
                <w:lang w:val="es-CO"/>
              </w:rPr>
              <w:t>Dentro de los diez (10) días hábiles siguientes a la notificación de la adjudicación.</w:t>
            </w:r>
          </w:p>
        </w:tc>
      </w:tr>
    </w:tbl>
    <w:p w:rsidR="00AA5FD8" w:rsidRPr="00784B1C" w:rsidRDefault="00AA5FD8" w:rsidP="004779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Cs/>
          <w:lang w:val="es-CO"/>
        </w:rPr>
        <w:t xml:space="preserve"> </w:t>
      </w:r>
    </w:p>
    <w:p w:rsidR="00AA5FD8" w:rsidRPr="00784B1C" w:rsidRDefault="00AA5FD8" w:rsidP="00AC5597">
      <w:pPr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 xml:space="preserve">Que el Decreto 1082 del 2015, “por el cual se reglamentan parcialmente la Ley 80 de 1993 y la Ley 1150 de 2007 sobre las modalidades de selección, publicidad, selección objetiva, y se dictan otras disposiciones” prevé que la entidad mediante acto administrativo de carácter general, ordenará de manera motivada la apertura del proceso de selección que se desarrolle a través de </w:t>
      </w:r>
      <w:r w:rsidRPr="00784B1C">
        <w:rPr>
          <w:rFonts w:ascii="Arial" w:hAnsi="Arial" w:cs="Arial"/>
          <w:noProof/>
          <w:lang w:val="es-CO"/>
        </w:rPr>
        <w:t>Selección Abreviada – Prestación de Servicios de Salud</w:t>
      </w:r>
      <w:r w:rsidRPr="00784B1C">
        <w:rPr>
          <w:rFonts w:ascii="Arial" w:hAnsi="Arial" w:cs="Arial"/>
          <w:lang w:val="es-CO"/>
        </w:rPr>
        <w:t>.</w:t>
      </w:r>
    </w:p>
    <w:p w:rsidR="00AA5FD8" w:rsidRPr="00784B1C" w:rsidRDefault="00AA5FD8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AA5FD8" w:rsidRPr="00784B1C" w:rsidRDefault="00AA5FD8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AA5FD8" w:rsidRPr="00784B1C" w:rsidRDefault="00AA5FD8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>En virtud de lo anteriormente expuesto y con fundamento en las consideraciones expresadas; el Jefe Seccional Sanidad Antioquia</w:t>
      </w:r>
    </w:p>
    <w:p w:rsidR="00AA5FD8" w:rsidRPr="00784B1C" w:rsidRDefault="00AA5FD8" w:rsidP="004779C2">
      <w:pPr>
        <w:pStyle w:val="Textoindependiente"/>
        <w:rPr>
          <w:rFonts w:cs="Arial"/>
          <w:sz w:val="20"/>
          <w:lang w:val="es-CO"/>
        </w:rPr>
      </w:pPr>
    </w:p>
    <w:p w:rsidR="00AA5FD8" w:rsidRPr="00784B1C" w:rsidRDefault="00AA5FD8" w:rsidP="00A07E24">
      <w:pPr>
        <w:pStyle w:val="Textoindependiente"/>
        <w:jc w:val="center"/>
        <w:rPr>
          <w:rFonts w:cs="Arial"/>
          <w:sz w:val="20"/>
          <w:lang w:val="es-CO"/>
        </w:rPr>
      </w:pPr>
    </w:p>
    <w:p w:rsidR="00AA5FD8" w:rsidRPr="00784B1C" w:rsidRDefault="00AA5FD8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R E S U E L V E:</w:t>
      </w:r>
    </w:p>
    <w:p w:rsidR="00AA5FD8" w:rsidRPr="00784B1C" w:rsidRDefault="00AA5FD8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lang w:val="es-CO"/>
        </w:rPr>
      </w:pPr>
    </w:p>
    <w:p w:rsidR="00AA5FD8" w:rsidRPr="00784B1C" w:rsidRDefault="00AA5FD8" w:rsidP="004779C2">
      <w:pPr>
        <w:jc w:val="both"/>
        <w:rPr>
          <w:rFonts w:ascii="Arial" w:hAnsi="Arial" w:cs="Arial"/>
          <w:b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1º. </w:t>
      </w:r>
      <w:r w:rsidRPr="00784B1C">
        <w:rPr>
          <w:rFonts w:ascii="Arial" w:hAnsi="Arial" w:cs="Arial"/>
          <w:bCs/>
          <w:lang w:val="es-CO"/>
        </w:rPr>
        <w:t xml:space="preserve">Ordenar la apertura del proceso de </w:t>
      </w:r>
      <w:r w:rsidRPr="00784B1C">
        <w:rPr>
          <w:rFonts w:ascii="Arial" w:hAnsi="Arial" w:cs="Arial"/>
          <w:noProof/>
          <w:lang w:val="es-CO"/>
        </w:rPr>
        <w:t>Selección Abreviada – Prestación de Servicios de Salud</w:t>
      </w:r>
      <w:r w:rsidRPr="00784B1C">
        <w:rPr>
          <w:rFonts w:ascii="Arial" w:hAnsi="Arial" w:cs="Arial"/>
          <w:lang w:val="es-CO"/>
        </w:rPr>
        <w:t xml:space="preserve"> </w:t>
      </w:r>
      <w:r w:rsidRPr="00784B1C">
        <w:rPr>
          <w:rFonts w:ascii="Arial" w:hAnsi="Arial" w:cs="Arial"/>
          <w:b/>
          <w:lang w:val="es-CO"/>
        </w:rPr>
        <w:t xml:space="preserve">PN SECSA </w:t>
      </w:r>
      <w:r w:rsidRPr="00784B1C">
        <w:rPr>
          <w:rFonts w:ascii="Arial" w:hAnsi="Arial" w:cs="Arial"/>
          <w:b/>
          <w:noProof/>
          <w:lang w:val="es-CO"/>
        </w:rPr>
        <w:t>SA PSS</w:t>
      </w:r>
      <w:r w:rsidRPr="00784B1C">
        <w:rPr>
          <w:rFonts w:ascii="Arial" w:hAnsi="Arial" w:cs="Arial"/>
          <w:b/>
          <w:lang w:val="es-CO"/>
        </w:rPr>
        <w:t xml:space="preserve"> </w:t>
      </w:r>
      <w:r w:rsidRPr="00784B1C">
        <w:rPr>
          <w:rFonts w:ascii="Arial" w:hAnsi="Arial" w:cs="Arial"/>
          <w:b/>
          <w:noProof/>
          <w:lang w:val="es-CO"/>
        </w:rPr>
        <w:t>300</w:t>
      </w:r>
      <w:r w:rsidRPr="00784B1C">
        <w:rPr>
          <w:rFonts w:ascii="Arial" w:hAnsi="Arial" w:cs="Arial"/>
          <w:b/>
          <w:lang w:val="es-CO"/>
        </w:rPr>
        <w:t>-2019</w:t>
      </w:r>
      <w:r w:rsidRPr="00784B1C">
        <w:rPr>
          <w:rFonts w:ascii="Arial" w:hAnsi="Arial" w:cs="Arial"/>
          <w:bCs/>
          <w:lang w:val="es-CO"/>
        </w:rPr>
        <w:t xml:space="preserve">, cuyo objeto es </w:t>
      </w:r>
      <w:r w:rsidRPr="00784B1C">
        <w:rPr>
          <w:rFonts w:ascii="Arial" w:hAnsi="Arial" w:cs="Arial"/>
          <w:bCs/>
          <w:noProof/>
          <w:lang w:val="es-CO"/>
        </w:rPr>
        <w:t>PRESTACIÓN DE SERVICIOS DE SALUD EN PROCEDIMIENTOS DIAGNÓSTICOS Y TERAPÉUTICOS DE MEDICINA ESPECIALIZADA DE OFTALMOLOGÍA DE III Y IV NIVEL Y/O MEDIANA Y ALTA COMPLEJIDAD, PARA EL USUARIO PEDIÁTRICO Y ADULTO, EN  SERVICIOS DE CONSULTA AMBULATORIA, URGENCIAS, HOSPITALIZACIÓN, UNIDAD DE CUIDADOS INTENSIVOS Y PROCEDIMIENTOS PROGRAMADOS, ASÍ COMO EL SUMINISTRO DE MEDICAMENTOS PARA LOS PROCEDIMIENTOS QUE LO REQUIERAN,  INSUMOS Y ELEMENTOS QUE SEAN NECESARIOS PARA GARANTIZAR DE MANERA OPORTUNA LAS ATENCIONES QUE REQUIERAN LOS USUARIOS DEL SUBSISTEMA DE SALUD DE LA POLICÍA NACIONAL DE LA SECCIONAL SANIDAD ANTIOQUIA.</w:t>
      </w:r>
    </w:p>
    <w:p w:rsidR="00AA5FD8" w:rsidRPr="00784B1C" w:rsidRDefault="00AA5FD8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AA5FD8" w:rsidRPr="00784B1C" w:rsidRDefault="00AA5FD8" w:rsidP="0094786B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2º. </w:t>
      </w:r>
      <w:r w:rsidRPr="00784B1C">
        <w:rPr>
          <w:rFonts w:ascii="Arial" w:hAnsi="Arial" w:cs="Arial"/>
          <w:noProof/>
          <w:lang w:val="es-CO"/>
        </w:rPr>
        <w:t>El plazo de ejecución del contrato será a partir de la entrega de la carta de inicio y hasta el 31 de marzo de 2020 y/o hasta agotar presupuesto, lo que primero ocurra</w:t>
      </w:r>
    </w:p>
    <w:p w:rsidR="00AA5FD8" w:rsidRPr="00784B1C" w:rsidRDefault="00AA5FD8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3º. </w:t>
      </w:r>
      <w:r w:rsidRPr="00784B1C">
        <w:rPr>
          <w:rFonts w:ascii="Arial" w:hAnsi="Arial" w:cs="Arial"/>
          <w:bCs/>
          <w:lang w:val="es-CO"/>
        </w:rPr>
        <w:t xml:space="preserve">La apertura del proceso de </w:t>
      </w:r>
      <w:r w:rsidRPr="00784B1C">
        <w:rPr>
          <w:rFonts w:ascii="Arial" w:hAnsi="Arial" w:cs="Arial"/>
          <w:noProof/>
          <w:lang w:val="es-CO"/>
        </w:rPr>
        <w:t>Selección Abreviada – Prestación de Servicios de Salud</w:t>
      </w:r>
      <w:r w:rsidRPr="00784B1C">
        <w:rPr>
          <w:rFonts w:ascii="Arial" w:hAnsi="Arial" w:cs="Arial"/>
          <w:lang w:val="es-CO"/>
        </w:rPr>
        <w:t xml:space="preserve"> </w:t>
      </w:r>
      <w:r w:rsidRPr="00784B1C">
        <w:rPr>
          <w:rFonts w:ascii="Arial" w:hAnsi="Arial" w:cs="Arial"/>
          <w:b/>
          <w:lang w:val="es-CO"/>
        </w:rPr>
        <w:t xml:space="preserve">PN SECSA </w:t>
      </w:r>
      <w:r w:rsidRPr="00784B1C">
        <w:rPr>
          <w:rFonts w:ascii="Arial" w:hAnsi="Arial" w:cs="Arial"/>
          <w:b/>
          <w:noProof/>
          <w:lang w:val="es-CO"/>
        </w:rPr>
        <w:t>SA PSS</w:t>
      </w:r>
      <w:r w:rsidRPr="00784B1C">
        <w:rPr>
          <w:rFonts w:ascii="Arial" w:hAnsi="Arial" w:cs="Arial"/>
          <w:b/>
          <w:lang w:val="es-CO"/>
        </w:rPr>
        <w:t xml:space="preserve"> </w:t>
      </w:r>
      <w:r w:rsidRPr="00784B1C">
        <w:rPr>
          <w:rFonts w:ascii="Arial" w:hAnsi="Arial" w:cs="Arial"/>
          <w:b/>
          <w:noProof/>
          <w:lang w:val="es-CO"/>
        </w:rPr>
        <w:t>300</w:t>
      </w:r>
      <w:r w:rsidRPr="00784B1C">
        <w:rPr>
          <w:rFonts w:ascii="Arial" w:hAnsi="Arial" w:cs="Arial"/>
          <w:b/>
          <w:lang w:val="es-CO"/>
        </w:rPr>
        <w:t>-2019</w:t>
      </w:r>
      <w:r w:rsidRPr="00784B1C">
        <w:rPr>
          <w:rFonts w:ascii="Arial" w:hAnsi="Arial" w:cs="Arial"/>
          <w:bCs/>
          <w:lang w:val="es-CO"/>
        </w:rPr>
        <w:t xml:space="preserve">, se llevará a cabo el día </w:t>
      </w:r>
      <w:r w:rsidRPr="00784B1C">
        <w:rPr>
          <w:rFonts w:ascii="Arial" w:hAnsi="Arial" w:cs="Arial"/>
          <w:bCs/>
          <w:noProof/>
          <w:lang w:val="es-CO"/>
        </w:rPr>
        <w:t>13/09/2019</w:t>
      </w:r>
      <w:r w:rsidRPr="00784B1C">
        <w:rPr>
          <w:rFonts w:ascii="Arial" w:hAnsi="Arial" w:cs="Arial"/>
          <w:bCs/>
          <w:lang w:val="es-CO"/>
        </w:rPr>
        <w:t xml:space="preserve"> a las </w:t>
      </w:r>
      <w:r w:rsidRPr="00784B1C">
        <w:rPr>
          <w:rFonts w:ascii="Arial" w:hAnsi="Arial" w:cs="Arial"/>
          <w:bCs/>
          <w:noProof/>
          <w:lang w:val="es-CO"/>
        </w:rPr>
        <w:t>12:00</w:t>
      </w:r>
      <w:r w:rsidRPr="00784B1C">
        <w:rPr>
          <w:rFonts w:ascii="Arial" w:hAnsi="Arial" w:cs="Arial"/>
          <w:bCs/>
          <w:lang w:val="es-CO"/>
        </w:rPr>
        <w:t xml:space="preserve"> horas, y la entrega de propuestas será a partir desde el día </w:t>
      </w:r>
      <w:r w:rsidRPr="00784B1C">
        <w:rPr>
          <w:rFonts w:ascii="Arial" w:hAnsi="Arial" w:cs="Arial"/>
          <w:bCs/>
          <w:noProof/>
          <w:lang w:val="es-CO"/>
        </w:rPr>
        <w:t>18/09/2019</w:t>
      </w:r>
      <w:r w:rsidRPr="00784B1C">
        <w:rPr>
          <w:rFonts w:ascii="Arial" w:hAnsi="Arial" w:cs="Arial"/>
          <w:bCs/>
          <w:lang w:val="es-CO"/>
        </w:rPr>
        <w:t xml:space="preserve"> hasta el día </w:t>
      </w:r>
      <w:r w:rsidRPr="00784B1C">
        <w:rPr>
          <w:rFonts w:ascii="Arial" w:hAnsi="Arial" w:cs="Arial"/>
          <w:bCs/>
          <w:noProof/>
          <w:lang w:val="es-CO"/>
        </w:rPr>
        <w:t>23/09/2019</w:t>
      </w:r>
      <w:r w:rsidRPr="00784B1C">
        <w:rPr>
          <w:rFonts w:ascii="Arial" w:hAnsi="Arial" w:cs="Arial"/>
          <w:bCs/>
          <w:lang w:val="es-CO"/>
        </w:rPr>
        <w:t xml:space="preserve"> a las </w:t>
      </w:r>
      <w:r w:rsidRPr="00784B1C">
        <w:rPr>
          <w:rFonts w:ascii="Arial" w:hAnsi="Arial" w:cs="Arial"/>
          <w:bCs/>
          <w:noProof/>
          <w:lang w:val="es-CO"/>
        </w:rPr>
        <w:t>10:00</w:t>
      </w:r>
      <w:r w:rsidRPr="00784B1C">
        <w:rPr>
          <w:rFonts w:ascii="Arial" w:hAnsi="Arial" w:cs="Arial"/>
          <w:bCs/>
          <w:lang w:val="es-CO"/>
        </w:rPr>
        <w:t xml:space="preserve"> horas</w:t>
      </w:r>
      <w:r w:rsidRPr="00784B1C">
        <w:rPr>
          <w:rFonts w:ascii="Arial" w:hAnsi="Arial" w:cs="Arial"/>
          <w:lang w:val="es-CO"/>
        </w:rPr>
        <w:t xml:space="preserve">, </w:t>
      </w:r>
      <w:r w:rsidRPr="00784B1C">
        <w:rPr>
          <w:rFonts w:ascii="Arial" w:hAnsi="Arial" w:cs="Arial"/>
          <w:u w:val="single"/>
          <w:lang w:val="es-CO"/>
        </w:rPr>
        <w:t>única y exclusivamente</w:t>
      </w:r>
      <w:r w:rsidRPr="00784B1C">
        <w:rPr>
          <w:rFonts w:ascii="Arial" w:hAnsi="Arial" w:cs="Arial"/>
          <w:lang w:val="es-CO"/>
        </w:rPr>
        <w:t xml:space="preserve"> en el expediente electrónico del proceso de la página web de Colombia Compra Eficiente – SECOP II.</w:t>
      </w:r>
    </w:p>
    <w:p w:rsidR="00AA5FD8" w:rsidRPr="00784B1C" w:rsidRDefault="00AA5FD8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4º. </w:t>
      </w:r>
      <w:r w:rsidRPr="00784B1C">
        <w:rPr>
          <w:rFonts w:ascii="Arial" w:hAnsi="Arial" w:cs="Arial"/>
          <w:lang w:val="es-CO"/>
        </w:rPr>
        <w:t xml:space="preserve">El cierre </w:t>
      </w:r>
      <w:r w:rsidRPr="00784B1C">
        <w:rPr>
          <w:rFonts w:ascii="Arial" w:hAnsi="Arial" w:cs="Arial"/>
          <w:bCs/>
          <w:lang w:val="es-CO"/>
        </w:rPr>
        <w:t xml:space="preserve">del presente proceso de </w:t>
      </w:r>
      <w:r w:rsidRPr="00784B1C">
        <w:rPr>
          <w:rFonts w:ascii="Arial" w:hAnsi="Arial" w:cs="Arial"/>
          <w:lang w:val="es-CO"/>
        </w:rPr>
        <w:t>Selección</w:t>
      </w:r>
      <w:r w:rsidRPr="00784B1C">
        <w:rPr>
          <w:rFonts w:ascii="Arial" w:hAnsi="Arial" w:cs="Arial"/>
          <w:bCs/>
          <w:lang w:val="es-CO"/>
        </w:rPr>
        <w:t xml:space="preserve"> se llevará a cabo el día </w:t>
      </w:r>
      <w:r w:rsidRPr="00784B1C">
        <w:rPr>
          <w:rFonts w:ascii="Arial" w:hAnsi="Arial" w:cs="Arial"/>
          <w:bCs/>
          <w:noProof/>
          <w:lang w:val="es-CO"/>
        </w:rPr>
        <w:t>23/09/2019</w:t>
      </w:r>
      <w:r w:rsidRPr="00784B1C">
        <w:rPr>
          <w:rFonts w:ascii="Arial" w:hAnsi="Arial" w:cs="Arial"/>
          <w:bCs/>
          <w:lang w:val="es-CO"/>
        </w:rPr>
        <w:t xml:space="preserve"> a las </w:t>
      </w:r>
      <w:r w:rsidRPr="00784B1C">
        <w:rPr>
          <w:rFonts w:ascii="Arial" w:hAnsi="Arial" w:cs="Arial"/>
          <w:bCs/>
          <w:noProof/>
          <w:lang w:val="es-CO"/>
        </w:rPr>
        <w:t>10:00</w:t>
      </w:r>
      <w:r w:rsidRPr="00784B1C">
        <w:rPr>
          <w:rFonts w:ascii="Arial" w:hAnsi="Arial" w:cs="Arial"/>
          <w:bCs/>
          <w:lang w:val="es-CO"/>
        </w:rPr>
        <w:t xml:space="preserve"> horas en el expediente electrónico del proceso de la página web de Colombia Compra Eficiente – SECOP II</w:t>
      </w: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5º. </w:t>
      </w:r>
      <w:r w:rsidRPr="00784B1C">
        <w:rPr>
          <w:rFonts w:ascii="Arial" w:hAnsi="Arial" w:cs="Arial"/>
          <w:bCs/>
          <w:lang w:val="es-CO"/>
        </w:rPr>
        <w:t>El presupuesto disponible para el presente proceso de contratación</w:t>
      </w:r>
      <w:r w:rsidRPr="00784B1C">
        <w:rPr>
          <w:rFonts w:ascii="Arial" w:hAnsi="Arial" w:cs="Arial"/>
          <w:b/>
          <w:lang w:val="es-CO"/>
        </w:rPr>
        <w:t xml:space="preserve"> </w:t>
      </w:r>
      <w:r w:rsidRPr="00784B1C">
        <w:rPr>
          <w:rFonts w:ascii="Arial" w:hAnsi="Arial" w:cs="Arial"/>
          <w:bCs/>
          <w:lang w:val="es-CO"/>
        </w:rPr>
        <w:t xml:space="preserve">se encuentra amparado bajo el Certificado de Disponibilidad Presupuestal de </w:t>
      </w:r>
      <w:r w:rsidRPr="00784B1C">
        <w:rPr>
          <w:rFonts w:ascii="Arial" w:hAnsi="Arial" w:cs="Arial"/>
          <w:lang w:val="es-CO"/>
        </w:rPr>
        <w:t xml:space="preserve">SIIF No. </w:t>
      </w:r>
      <w:r w:rsidRPr="00784B1C">
        <w:rPr>
          <w:rFonts w:ascii="Arial" w:hAnsi="Arial" w:cs="Arial"/>
          <w:noProof/>
          <w:lang w:val="es-CO"/>
        </w:rPr>
        <w:t>128819</w:t>
      </w:r>
      <w:r w:rsidRPr="00784B1C">
        <w:rPr>
          <w:rFonts w:ascii="Arial" w:hAnsi="Arial" w:cs="Arial"/>
          <w:lang w:val="es-CO"/>
        </w:rPr>
        <w:t xml:space="preserve"> y SFI No. </w:t>
      </w:r>
      <w:r w:rsidRPr="00784B1C">
        <w:rPr>
          <w:rFonts w:ascii="Arial" w:hAnsi="Arial" w:cs="Arial"/>
          <w:noProof/>
          <w:lang w:val="es-CO"/>
        </w:rPr>
        <w:t>1310</w:t>
      </w:r>
      <w:r w:rsidRPr="00784B1C">
        <w:rPr>
          <w:rFonts w:ascii="Arial" w:hAnsi="Arial" w:cs="Arial"/>
          <w:lang w:val="es-CO"/>
        </w:rPr>
        <w:t xml:space="preserve"> del día </w:t>
      </w:r>
      <w:r w:rsidRPr="00784B1C">
        <w:rPr>
          <w:rFonts w:ascii="Arial" w:hAnsi="Arial" w:cs="Arial"/>
          <w:noProof/>
          <w:lang w:val="es-CO"/>
        </w:rPr>
        <w:t>28/08/2019</w:t>
      </w:r>
      <w:r w:rsidRPr="00784B1C">
        <w:rPr>
          <w:rFonts w:ascii="Arial" w:hAnsi="Arial" w:cs="Arial"/>
          <w:bCs/>
          <w:lang w:val="es-CO"/>
        </w:rPr>
        <w:t xml:space="preserve"> por un valor de </w:t>
      </w:r>
      <w:r w:rsidRPr="00784B1C">
        <w:rPr>
          <w:rFonts w:ascii="Arial" w:hAnsi="Arial" w:cs="Arial"/>
          <w:noProof/>
          <w:lang w:val="es-CO"/>
        </w:rPr>
        <w:t>CIENTO NOVENTA Y CINCO MILLONES  PESOS MONEDA LEGAL</w:t>
      </w:r>
      <w:r w:rsidRPr="00784B1C">
        <w:rPr>
          <w:rFonts w:ascii="Arial" w:hAnsi="Arial" w:cs="Arial"/>
          <w:lang w:val="es-CO"/>
        </w:rPr>
        <w:t xml:space="preserve"> (</w:t>
      </w:r>
      <w:r w:rsidRPr="00784B1C">
        <w:rPr>
          <w:rFonts w:ascii="Arial" w:hAnsi="Arial" w:cs="Arial"/>
          <w:noProof/>
          <w:lang w:val="es-CO"/>
        </w:rPr>
        <w:t>$195.000.000,00</w:t>
      </w:r>
      <w:r w:rsidRPr="00784B1C">
        <w:rPr>
          <w:rFonts w:ascii="Arial" w:hAnsi="Arial" w:cs="Arial"/>
          <w:lang w:val="es-CO"/>
        </w:rPr>
        <w:t xml:space="preserve">), distribuidos de la siguiente manera: </w:t>
      </w:r>
      <w:r w:rsidRPr="00784B1C">
        <w:rPr>
          <w:rFonts w:ascii="Arial" w:hAnsi="Arial" w:cs="Arial"/>
          <w:noProof/>
          <w:lang w:val="es-CO"/>
        </w:rPr>
        <w:t>$95.000.000,00</w:t>
      </w:r>
      <w:r w:rsidRPr="00784B1C">
        <w:rPr>
          <w:rFonts w:ascii="Arial" w:hAnsi="Arial" w:cs="Arial"/>
          <w:lang w:val="es-CO"/>
        </w:rPr>
        <w:t xml:space="preserve"> correspondiente a la vigencia presupuestal 2019 y </w:t>
      </w:r>
      <w:r w:rsidRPr="00784B1C">
        <w:rPr>
          <w:rFonts w:ascii="Arial" w:hAnsi="Arial" w:cs="Arial"/>
          <w:noProof/>
          <w:lang w:val="es-CO"/>
        </w:rPr>
        <w:t>$100.000.000,00</w:t>
      </w:r>
      <w:r w:rsidRPr="00784B1C">
        <w:rPr>
          <w:rFonts w:ascii="Arial" w:hAnsi="Arial" w:cs="Arial"/>
          <w:lang w:val="es-CO"/>
        </w:rPr>
        <w:t xml:space="preserve"> correspondiente a la vigencia presupuestal 2020, </w:t>
      </w:r>
      <w:r w:rsidRPr="00784B1C">
        <w:rPr>
          <w:rFonts w:ascii="Arial" w:hAnsi="Arial" w:cs="Arial"/>
          <w:bCs/>
          <w:lang w:val="es-CO"/>
        </w:rPr>
        <w:t xml:space="preserve">expedidos por el Jefe de Presupuesto de la </w:t>
      </w:r>
      <w:r w:rsidRPr="00784B1C">
        <w:rPr>
          <w:rFonts w:ascii="Arial" w:hAnsi="Arial" w:cs="Arial"/>
          <w:lang w:val="es-CO"/>
        </w:rPr>
        <w:t>Seccional Sanidad Antioquia</w:t>
      </w:r>
      <w:r w:rsidRPr="00784B1C">
        <w:rPr>
          <w:rFonts w:ascii="Arial" w:hAnsi="Arial" w:cs="Arial"/>
          <w:b/>
          <w:bCs/>
          <w:lang w:val="es-CO"/>
        </w:rPr>
        <w:t>.</w:t>
      </w: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6º.</w:t>
      </w:r>
      <w:r w:rsidRPr="00784B1C">
        <w:rPr>
          <w:rFonts w:ascii="Arial" w:hAnsi="Arial" w:cs="Arial"/>
          <w:bCs/>
          <w:lang w:val="es-CO"/>
        </w:rPr>
        <w:t xml:space="preserve"> En el evento en que el cronograma establecido para el proceso requiera ser modificado, ésta se efectuará mediante Adenda al pliego de condiciones.</w:t>
      </w:r>
    </w:p>
    <w:p w:rsidR="00AA5FD8" w:rsidRPr="00784B1C" w:rsidRDefault="00AA5FD8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AA5FD8" w:rsidRPr="00784B1C" w:rsidRDefault="00AA5FD8" w:rsidP="00B02EF9">
      <w:pPr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7º. </w:t>
      </w:r>
      <w:r w:rsidRPr="00784B1C">
        <w:rPr>
          <w:rFonts w:ascii="Arial" w:hAnsi="Arial" w:cs="Arial"/>
          <w:bCs/>
          <w:lang w:val="es-CO"/>
        </w:rPr>
        <w:t xml:space="preserve">El pliego de condiciones definitivo, los estudios previos y documentos del proceso de </w:t>
      </w:r>
      <w:r w:rsidRPr="00784B1C">
        <w:rPr>
          <w:rFonts w:ascii="Arial" w:hAnsi="Arial" w:cs="Arial"/>
          <w:lang w:val="es-CO"/>
        </w:rPr>
        <w:t xml:space="preserve">Selección, han estado y </w:t>
      </w:r>
      <w:r w:rsidRPr="00784B1C">
        <w:rPr>
          <w:rFonts w:ascii="Arial" w:hAnsi="Arial" w:cs="Arial"/>
          <w:bCs/>
          <w:lang w:val="es-CO"/>
        </w:rPr>
        <w:t xml:space="preserve">estarán disponibles para su consulta, al igual que los demás documentos que se generen durante el proceso de selección, </w:t>
      </w:r>
      <w:r w:rsidRPr="00784B1C">
        <w:rPr>
          <w:rFonts w:ascii="Arial" w:hAnsi="Arial" w:cs="Arial"/>
          <w:lang w:val="es-CO"/>
        </w:rPr>
        <w:t>en el expediente electrónico del proceso de la página web de Colombia Compra Eficiente – SECOP II. De igual manera podrán ser consultados en la oficina de contratos</w:t>
      </w:r>
      <w:r w:rsidRPr="00784B1C">
        <w:rPr>
          <w:rFonts w:ascii="Arial" w:hAnsi="Arial" w:cs="Arial"/>
          <w:iCs/>
          <w:lang w:val="es-CO"/>
        </w:rPr>
        <w:t xml:space="preserve"> 4º piso de la</w:t>
      </w:r>
      <w:r w:rsidRPr="00784B1C">
        <w:rPr>
          <w:rFonts w:ascii="Arial" w:hAnsi="Arial" w:cs="Arial"/>
          <w:lang w:val="es-CO"/>
        </w:rPr>
        <w:t xml:space="preserve"> Clínica de la Policía Regional Valle de Aburra, Seccional Sanidad Antioquia</w:t>
      </w:r>
      <w:r w:rsidRPr="00784B1C">
        <w:rPr>
          <w:rFonts w:ascii="Arial" w:hAnsi="Arial" w:cs="Arial"/>
          <w:iCs/>
          <w:lang w:val="es-CO"/>
        </w:rPr>
        <w:t xml:space="preserve">, </w:t>
      </w:r>
      <w:r w:rsidRPr="00784B1C">
        <w:rPr>
          <w:rFonts w:ascii="Arial" w:hAnsi="Arial" w:cs="Arial"/>
          <w:lang w:val="es-CO"/>
        </w:rPr>
        <w:t xml:space="preserve">ubicada en </w:t>
      </w:r>
      <w:r w:rsidRPr="00784B1C">
        <w:rPr>
          <w:rFonts w:ascii="Arial" w:hAnsi="Arial" w:cs="Arial"/>
          <w:iCs/>
          <w:lang w:val="es-CO"/>
        </w:rPr>
        <w:t xml:space="preserve">Carrera 43A No. </w:t>
      </w:r>
      <w:smartTag w:uri="urn:schemas-microsoft-com:office:smarttags" w:element="metricconverter">
        <w:smartTagPr>
          <w:attr w:name="ProductID" w:val="48C"/>
        </w:smartTagPr>
        <w:r w:rsidRPr="00784B1C">
          <w:rPr>
            <w:rFonts w:ascii="Arial" w:hAnsi="Arial" w:cs="Arial"/>
            <w:iCs/>
            <w:lang w:val="es-CO"/>
          </w:rPr>
          <w:t>48C</w:t>
        </w:r>
      </w:smartTag>
      <w:r w:rsidRPr="00784B1C">
        <w:rPr>
          <w:rFonts w:ascii="Arial" w:hAnsi="Arial" w:cs="Arial"/>
          <w:iCs/>
          <w:lang w:val="es-CO"/>
        </w:rPr>
        <w:t>sur – 45 Envigado – Antioquia</w:t>
      </w:r>
      <w:r w:rsidRPr="00784B1C">
        <w:rPr>
          <w:rFonts w:ascii="Arial" w:hAnsi="Arial" w:cs="Arial"/>
          <w:lang w:val="es-CO"/>
        </w:rPr>
        <w:t>, en los horarios de 08:00 a 12:00 y de 14:00 a 17:00 horas.</w:t>
      </w:r>
    </w:p>
    <w:p w:rsidR="00AA5FD8" w:rsidRPr="00784B1C" w:rsidRDefault="00AA5FD8" w:rsidP="00B02EF9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8º. </w:t>
      </w:r>
      <w:r w:rsidRPr="00784B1C">
        <w:rPr>
          <w:rFonts w:ascii="Arial" w:hAnsi="Arial" w:cs="Arial"/>
          <w:bCs/>
          <w:lang w:val="es-CO"/>
        </w:rPr>
        <w:t xml:space="preserve">Convocar a las Veedurías Ciudadanas para el seguimiento y control de las actividades del proceso de </w:t>
      </w:r>
      <w:r w:rsidRPr="00784B1C">
        <w:rPr>
          <w:rFonts w:ascii="Arial" w:hAnsi="Arial" w:cs="Arial"/>
          <w:noProof/>
          <w:lang w:val="es-CO"/>
        </w:rPr>
        <w:t>Selección Abreviada – Prestación de Servicios de Salud</w:t>
      </w:r>
      <w:r w:rsidRPr="00784B1C">
        <w:rPr>
          <w:rFonts w:ascii="Arial" w:hAnsi="Arial" w:cs="Arial"/>
          <w:lang w:val="es-CO"/>
        </w:rPr>
        <w:t xml:space="preserve"> PN SECSA </w:t>
      </w:r>
      <w:r w:rsidRPr="00784B1C">
        <w:rPr>
          <w:rFonts w:ascii="Arial" w:hAnsi="Arial" w:cs="Arial"/>
          <w:noProof/>
          <w:lang w:val="es-CO"/>
        </w:rPr>
        <w:t>SA PSS</w:t>
      </w:r>
      <w:r w:rsidRPr="00784B1C">
        <w:rPr>
          <w:rFonts w:ascii="Arial" w:hAnsi="Arial" w:cs="Arial"/>
          <w:lang w:val="es-CO"/>
        </w:rPr>
        <w:t xml:space="preserve"> </w:t>
      </w:r>
      <w:r w:rsidRPr="00784B1C">
        <w:rPr>
          <w:rFonts w:ascii="Arial" w:hAnsi="Arial" w:cs="Arial"/>
          <w:noProof/>
          <w:lang w:val="es-CO"/>
        </w:rPr>
        <w:t>300</w:t>
      </w:r>
      <w:r w:rsidRPr="00784B1C">
        <w:rPr>
          <w:rFonts w:ascii="Arial" w:hAnsi="Arial" w:cs="Arial"/>
          <w:lang w:val="es-CO"/>
        </w:rPr>
        <w:t xml:space="preserve">-2019 </w:t>
      </w:r>
      <w:r w:rsidRPr="00784B1C">
        <w:rPr>
          <w:rFonts w:ascii="Arial" w:hAnsi="Arial" w:cs="Arial"/>
          <w:bCs/>
          <w:lang w:val="es-CO"/>
        </w:rPr>
        <w:t>de acuerdo con lo dispuesto en el artículo 66 de la Ley 80 de 1993, en la Ley 850 de 2003, Decreto 1082</w:t>
      </w:r>
      <w:r w:rsidRPr="00784B1C">
        <w:rPr>
          <w:rFonts w:ascii="Arial" w:hAnsi="Arial" w:cs="Arial"/>
          <w:lang w:val="es-CO"/>
        </w:rPr>
        <w:t xml:space="preserve"> de 2015 </w:t>
      </w:r>
      <w:r w:rsidRPr="00784B1C">
        <w:rPr>
          <w:rFonts w:ascii="Arial" w:hAnsi="Arial" w:cs="Arial"/>
          <w:bCs/>
          <w:lang w:val="es-CO"/>
        </w:rPr>
        <w:t>y demás normas reglamentarias.</w:t>
      </w:r>
    </w:p>
    <w:p w:rsidR="00AA5FD8" w:rsidRPr="00784B1C" w:rsidRDefault="00AA5FD8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9º. </w:t>
      </w:r>
      <w:r w:rsidRPr="00784B1C">
        <w:rPr>
          <w:rFonts w:ascii="Arial" w:hAnsi="Arial" w:cs="Arial"/>
          <w:bCs/>
          <w:lang w:val="es-CO"/>
        </w:rPr>
        <w:t>Ordenar la publicación del presente acto administrativo en la</w:t>
      </w:r>
      <w:r w:rsidRPr="00784B1C">
        <w:rPr>
          <w:rFonts w:ascii="Arial" w:hAnsi="Arial" w:cs="Arial"/>
          <w:lang w:val="es-CO"/>
        </w:rPr>
        <w:t xml:space="preserve"> página web de Colombia Compra Eficiente – SECOP II</w:t>
      </w:r>
      <w:r w:rsidRPr="00784B1C">
        <w:rPr>
          <w:rFonts w:ascii="Arial" w:hAnsi="Arial" w:cs="Arial"/>
          <w:bCs/>
          <w:lang w:val="es-CO"/>
        </w:rPr>
        <w:t xml:space="preserve">, de conformidad con lo dispuesto en el </w:t>
      </w:r>
      <w:r w:rsidRPr="00784B1C">
        <w:rPr>
          <w:rFonts w:ascii="Arial" w:hAnsi="Arial" w:cs="Arial"/>
          <w:lang w:val="es-CO"/>
        </w:rPr>
        <w:t>Decreto 1082 de 2015</w:t>
      </w:r>
      <w:r w:rsidRPr="00784B1C">
        <w:rPr>
          <w:rFonts w:ascii="Arial" w:hAnsi="Arial" w:cs="Arial"/>
          <w:bCs/>
          <w:lang w:val="es-CO"/>
        </w:rPr>
        <w:t>.</w:t>
      </w: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AA5FD8" w:rsidRPr="00784B1C" w:rsidRDefault="00AA5FD8" w:rsidP="008C78D2">
      <w:pPr>
        <w:pStyle w:val="Sinespaciado"/>
        <w:jc w:val="both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b/>
          <w:bCs/>
        </w:rPr>
        <w:t>ARTÍCULO</w:t>
      </w:r>
      <w:r w:rsidRPr="00784B1C">
        <w:rPr>
          <w:rFonts w:ascii="Arial" w:hAnsi="Arial" w:cs="Arial"/>
          <w:b/>
          <w:lang w:val="es-CO"/>
        </w:rPr>
        <w:t xml:space="preserve"> 10º:</w:t>
      </w:r>
      <w:r w:rsidRPr="00784B1C">
        <w:rPr>
          <w:rFonts w:ascii="Arial" w:hAnsi="Arial" w:cs="Arial"/>
          <w:lang w:val="es-CO"/>
        </w:rPr>
        <w:t xml:space="preserve"> Contra el presente acto no procede recurso alguno de conformidad con lo establecido en el artículo 75 del Código de Procedimiento Administrativo y de lo Contencioso Administrativo.</w:t>
      </w: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AA5FD8" w:rsidRPr="00784B1C" w:rsidRDefault="00AA5FD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>ARTICULO</w:t>
      </w:r>
      <w:r w:rsidRPr="00784B1C">
        <w:rPr>
          <w:rFonts w:ascii="Arial" w:hAnsi="Arial" w:cs="Arial"/>
          <w:b/>
          <w:lang w:val="es-CO"/>
        </w:rPr>
        <w:t xml:space="preserve"> 11º. VIGENCIA: </w:t>
      </w:r>
      <w:r w:rsidRPr="00784B1C">
        <w:rPr>
          <w:rFonts w:ascii="Arial" w:hAnsi="Arial" w:cs="Arial"/>
          <w:lang w:val="es-CO"/>
        </w:rPr>
        <w:t>La presente resolución rige a partir de la fecha de su expedición.</w:t>
      </w:r>
    </w:p>
    <w:p w:rsidR="00AA5FD8" w:rsidRPr="00784B1C" w:rsidRDefault="00AA5FD8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AA5FD8" w:rsidRPr="00784B1C" w:rsidRDefault="00AA5FD8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lang w:val="es-CO"/>
        </w:rPr>
      </w:pPr>
    </w:p>
    <w:p w:rsidR="00AA5FD8" w:rsidRPr="00784B1C" w:rsidRDefault="00AA5FD8" w:rsidP="00AD042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lang w:val="es-CO"/>
        </w:rPr>
      </w:pPr>
      <w:r w:rsidRPr="00784B1C">
        <w:rPr>
          <w:rFonts w:ascii="Arial" w:hAnsi="Arial" w:cs="Arial"/>
          <w:b/>
          <w:bCs/>
          <w:lang w:val="es-CO"/>
        </w:rPr>
        <w:t xml:space="preserve">PUBLÍQUESE Y CÚMPLASE: </w:t>
      </w:r>
    </w:p>
    <w:p w:rsidR="00AA5FD8" w:rsidRPr="00784B1C" w:rsidRDefault="00AA5FD8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lang w:val="es-CO"/>
        </w:rPr>
      </w:pPr>
      <w:bookmarkStart w:id="0" w:name="_GoBack"/>
      <w:bookmarkEnd w:id="0"/>
    </w:p>
    <w:p w:rsidR="00AA5FD8" w:rsidRPr="00784B1C" w:rsidRDefault="00AA5FD8" w:rsidP="00DC0FFB">
      <w:pPr>
        <w:autoSpaceDE w:val="0"/>
        <w:autoSpaceDN w:val="0"/>
        <w:adjustRightInd w:val="0"/>
        <w:spacing w:line="240" w:lineRule="atLeast"/>
        <w:rPr>
          <w:rFonts w:ascii="Arial" w:hAnsi="Arial" w:cs="Arial"/>
          <w:lang w:val="es-CO"/>
        </w:rPr>
      </w:pPr>
      <w:r w:rsidRPr="00784B1C">
        <w:rPr>
          <w:rFonts w:ascii="Arial" w:hAnsi="Arial" w:cs="Arial"/>
          <w:lang w:val="es-CO"/>
        </w:rPr>
        <w:t xml:space="preserve">Dada en Envigado - Antioquia, el día </w:t>
      </w:r>
      <w:r w:rsidRPr="00784B1C">
        <w:rPr>
          <w:rFonts w:ascii="Arial" w:hAnsi="Arial" w:cs="Arial"/>
          <w:noProof/>
          <w:lang w:val="es-CO"/>
        </w:rPr>
        <w:t>13/09/2019</w:t>
      </w: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AA5FD8" w:rsidRPr="00784B1C" w:rsidRDefault="00AA5FD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AA5FD8" w:rsidRPr="00784B1C" w:rsidRDefault="00AA5FD8" w:rsidP="00AD60D5">
      <w:pPr>
        <w:jc w:val="center"/>
        <w:rPr>
          <w:rFonts w:ascii="Arial" w:hAnsi="Arial" w:cs="Arial"/>
          <w:bCs/>
        </w:rPr>
      </w:pPr>
      <w:r w:rsidRPr="00784B1C">
        <w:rPr>
          <w:rFonts w:ascii="Arial" w:hAnsi="Arial" w:cs="Arial"/>
          <w:bCs/>
          <w:noProof/>
        </w:rPr>
        <w:t xml:space="preserve">Mayor </w:t>
      </w:r>
      <w:r w:rsidRPr="00784B1C">
        <w:rPr>
          <w:rFonts w:ascii="Arial" w:hAnsi="Arial" w:cs="Arial"/>
          <w:b/>
          <w:bCs/>
          <w:noProof/>
        </w:rPr>
        <w:t>DIANA ALEJANDRA JIMÉNEZ VÁSQUEZ</w:t>
      </w:r>
    </w:p>
    <w:p w:rsidR="00AA5FD8" w:rsidRPr="00784B1C" w:rsidRDefault="00AA5FD8" w:rsidP="00AD60D5">
      <w:pPr>
        <w:jc w:val="center"/>
        <w:rPr>
          <w:rFonts w:ascii="Arial" w:hAnsi="Arial" w:cs="Arial"/>
        </w:rPr>
      </w:pPr>
      <w:r w:rsidRPr="00784B1C">
        <w:rPr>
          <w:rFonts w:ascii="Arial" w:hAnsi="Arial" w:cs="Arial"/>
          <w:bCs/>
        </w:rPr>
        <w:t xml:space="preserve">Jefe Seccional Sanidad Antioquia </w:t>
      </w:r>
    </w:p>
    <w:p w:rsidR="00AA5FD8" w:rsidRPr="00784B1C" w:rsidRDefault="00AA5FD8" w:rsidP="00AD60D5">
      <w:pPr>
        <w:jc w:val="center"/>
        <w:rPr>
          <w:rFonts w:ascii="Arial" w:hAnsi="Arial" w:cs="Arial"/>
          <w:sz w:val="12"/>
          <w:szCs w:val="12"/>
        </w:rPr>
      </w:pPr>
    </w:p>
    <w:p w:rsidR="00AA5FD8" w:rsidRPr="00784B1C" w:rsidRDefault="00AA5FD8" w:rsidP="00AD60D5">
      <w:pPr>
        <w:jc w:val="center"/>
        <w:rPr>
          <w:rFonts w:ascii="Arial" w:hAnsi="Arial" w:cs="Arial"/>
          <w:sz w:val="12"/>
          <w:szCs w:val="12"/>
        </w:rPr>
      </w:pPr>
    </w:p>
    <w:p w:rsidR="00AA5FD8" w:rsidRPr="00784B1C" w:rsidRDefault="00AA5FD8" w:rsidP="00AD60D5">
      <w:pPr>
        <w:jc w:val="center"/>
        <w:rPr>
          <w:rFonts w:ascii="Arial" w:hAnsi="Arial" w:cs="Arial"/>
          <w:sz w:val="12"/>
          <w:szCs w:val="12"/>
        </w:rPr>
      </w:pPr>
    </w:p>
    <w:p w:rsidR="00AA5FD8" w:rsidRPr="00784B1C" w:rsidRDefault="00AA5FD8" w:rsidP="00AD60D5">
      <w:pPr>
        <w:jc w:val="center"/>
        <w:rPr>
          <w:rFonts w:ascii="Arial" w:hAnsi="Arial" w:cs="Arial"/>
          <w:sz w:val="12"/>
          <w:szCs w:val="12"/>
        </w:rPr>
      </w:pPr>
    </w:p>
    <w:p w:rsidR="00AA5FD8" w:rsidRPr="00784B1C" w:rsidRDefault="00AA5FD8" w:rsidP="00AD60D5">
      <w:pPr>
        <w:jc w:val="center"/>
        <w:rPr>
          <w:rFonts w:ascii="Arial" w:hAnsi="Arial" w:cs="Arial"/>
          <w:sz w:val="12"/>
          <w:szCs w:val="12"/>
        </w:rPr>
      </w:pPr>
    </w:p>
    <w:p w:rsidR="00AA5FD8" w:rsidRPr="00784B1C" w:rsidRDefault="00AA5FD8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784B1C">
        <w:rPr>
          <w:rFonts w:ascii="Arial" w:hAnsi="Arial" w:cs="Arial"/>
          <w:sz w:val="10"/>
          <w:szCs w:val="10"/>
          <w:lang w:val="es-CO"/>
        </w:rPr>
        <w:t xml:space="preserve">Elaborado por: </w:t>
      </w:r>
      <w:r w:rsidRPr="00784B1C">
        <w:rPr>
          <w:rFonts w:ascii="Arial" w:hAnsi="Arial" w:cs="Arial"/>
          <w:sz w:val="10"/>
          <w:szCs w:val="10"/>
          <w:lang w:val="es-CO"/>
        </w:rPr>
        <w:tab/>
      </w:r>
      <w:r w:rsidRPr="00784B1C">
        <w:rPr>
          <w:rFonts w:ascii="Arial" w:hAnsi="Arial" w:cs="Arial"/>
          <w:noProof/>
          <w:sz w:val="10"/>
          <w:szCs w:val="10"/>
          <w:lang w:val="es-CO"/>
        </w:rPr>
        <w:t>AA32 LEIDY JOHANA TORRES MONSALVE</w:t>
      </w:r>
    </w:p>
    <w:p w:rsidR="00AA5FD8" w:rsidRPr="00784B1C" w:rsidRDefault="00AA5FD8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784B1C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784B1C">
        <w:rPr>
          <w:rFonts w:ascii="Arial" w:hAnsi="Arial" w:cs="Arial"/>
          <w:sz w:val="10"/>
          <w:szCs w:val="10"/>
          <w:lang w:val="es-CO"/>
        </w:rPr>
        <w:tab/>
      </w:r>
      <w:r w:rsidRPr="00784B1C">
        <w:rPr>
          <w:rFonts w:ascii="Arial" w:hAnsi="Arial" w:cs="Arial"/>
          <w:noProof/>
          <w:sz w:val="10"/>
          <w:szCs w:val="10"/>
          <w:lang w:val="es-CO"/>
        </w:rPr>
        <w:t>Subintendente ELIAB FRANCO BEDOYA</w:t>
      </w:r>
    </w:p>
    <w:p w:rsidR="00AA5FD8" w:rsidRPr="00784B1C" w:rsidRDefault="00AA5FD8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784B1C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784B1C">
        <w:rPr>
          <w:rFonts w:ascii="Arial" w:hAnsi="Arial" w:cs="Arial"/>
          <w:sz w:val="10"/>
          <w:szCs w:val="10"/>
          <w:lang w:val="es-CO"/>
        </w:rPr>
        <w:tab/>
      </w:r>
      <w:r w:rsidRPr="00784B1C">
        <w:rPr>
          <w:rFonts w:ascii="Arial" w:hAnsi="Arial" w:cs="Arial"/>
          <w:noProof/>
          <w:sz w:val="10"/>
          <w:szCs w:val="10"/>
          <w:lang w:val="es-CO"/>
        </w:rPr>
        <w:t>Abogado RUBÉN DARÍO HINCAPIÉ ARROYAVE</w:t>
      </w:r>
    </w:p>
    <w:p w:rsidR="00AA5FD8" w:rsidRPr="00784B1C" w:rsidRDefault="00AA5FD8" w:rsidP="00AD60D5">
      <w:pPr>
        <w:rPr>
          <w:rFonts w:ascii="Arial" w:hAnsi="Arial" w:cs="Arial"/>
          <w:sz w:val="16"/>
          <w:szCs w:val="16"/>
        </w:rPr>
      </w:pPr>
      <w:r w:rsidRPr="00784B1C">
        <w:rPr>
          <w:rFonts w:ascii="Arial" w:hAnsi="Arial" w:cs="Arial"/>
          <w:sz w:val="10"/>
          <w:szCs w:val="10"/>
          <w:lang w:val="es-CO"/>
        </w:rPr>
        <w:t xml:space="preserve">Fecha de elaboración: </w:t>
      </w:r>
      <w:r w:rsidRPr="00784B1C">
        <w:rPr>
          <w:rFonts w:ascii="Arial" w:hAnsi="Arial" w:cs="Arial"/>
          <w:noProof/>
          <w:sz w:val="10"/>
          <w:szCs w:val="10"/>
          <w:lang w:val="es-CO"/>
        </w:rPr>
        <w:t>13/09/2019</w:t>
      </w:r>
      <w:r w:rsidRPr="00784B1C">
        <w:rPr>
          <w:rFonts w:ascii="Arial" w:hAnsi="Arial" w:cs="Arial"/>
          <w:sz w:val="10"/>
          <w:szCs w:val="10"/>
          <w:lang w:val="es-CO"/>
        </w:rPr>
        <w:cr/>
        <w:t>Ubicación: D//: Precontratos/</w:t>
      </w:r>
      <w:r w:rsidRPr="00784B1C">
        <w:rPr>
          <w:rFonts w:ascii="Arial" w:hAnsi="Arial" w:cs="Arial"/>
          <w:noProof/>
          <w:sz w:val="10"/>
          <w:szCs w:val="10"/>
          <w:lang w:val="es-CO"/>
        </w:rPr>
        <w:t>Selección Abreviada – Prestación de Servicios de Salud</w:t>
      </w:r>
      <w:r w:rsidRPr="00784B1C">
        <w:rPr>
          <w:rFonts w:ascii="Arial" w:hAnsi="Arial" w:cs="Arial"/>
          <w:sz w:val="10"/>
          <w:szCs w:val="10"/>
          <w:lang w:val="es-CO"/>
        </w:rPr>
        <w:t>/</w:t>
      </w:r>
      <w:r w:rsidRPr="00784B1C">
        <w:rPr>
          <w:rFonts w:ascii="Arial" w:hAnsi="Arial" w:cs="Arial"/>
          <w:noProof/>
          <w:sz w:val="10"/>
          <w:szCs w:val="10"/>
          <w:lang w:val="es-CO"/>
        </w:rPr>
        <w:t>300</w:t>
      </w:r>
      <w:r w:rsidRPr="00784B1C">
        <w:rPr>
          <w:rFonts w:ascii="Arial" w:hAnsi="Arial" w:cs="Arial"/>
          <w:sz w:val="10"/>
          <w:szCs w:val="10"/>
          <w:lang w:val="es-CO"/>
        </w:rPr>
        <w:t xml:space="preserve">. </w:t>
      </w:r>
      <w:r w:rsidRPr="00784B1C">
        <w:rPr>
          <w:rFonts w:ascii="Arial" w:hAnsi="Arial" w:cs="Arial"/>
          <w:noProof/>
          <w:sz w:val="10"/>
          <w:szCs w:val="10"/>
          <w:lang w:val="es-CO"/>
        </w:rPr>
        <w:t>OFTALMOLOGÍA III Y IV NIVEL</w:t>
      </w:r>
    </w:p>
    <w:p w:rsidR="00AA5FD8" w:rsidRPr="00784B1C" w:rsidRDefault="00AA5FD8" w:rsidP="00AD60D5">
      <w:pPr>
        <w:jc w:val="both"/>
        <w:rPr>
          <w:rFonts w:ascii="Arial" w:hAnsi="Arial" w:cs="Arial"/>
          <w:sz w:val="16"/>
          <w:szCs w:val="16"/>
        </w:rPr>
      </w:pPr>
    </w:p>
    <w:p w:rsidR="00AA5FD8" w:rsidRPr="00784B1C" w:rsidRDefault="00AA5FD8" w:rsidP="00AD60D5">
      <w:pPr>
        <w:jc w:val="both"/>
        <w:rPr>
          <w:rFonts w:ascii="Arial" w:hAnsi="Arial" w:cs="Arial"/>
          <w:sz w:val="16"/>
          <w:szCs w:val="16"/>
        </w:rPr>
      </w:pPr>
    </w:p>
    <w:p w:rsidR="00AA5FD8" w:rsidRPr="00784B1C" w:rsidRDefault="00AA5FD8" w:rsidP="00AD60D5">
      <w:pPr>
        <w:jc w:val="both"/>
        <w:rPr>
          <w:rFonts w:ascii="Arial" w:hAnsi="Arial" w:cs="Arial"/>
          <w:sz w:val="16"/>
          <w:szCs w:val="16"/>
        </w:rPr>
      </w:pPr>
    </w:p>
    <w:p w:rsidR="00AA5FD8" w:rsidRPr="00784B1C" w:rsidRDefault="00AA5FD8" w:rsidP="00AD60D5">
      <w:pPr>
        <w:jc w:val="both"/>
        <w:rPr>
          <w:rFonts w:ascii="Arial" w:hAnsi="Arial" w:cs="Arial"/>
          <w:sz w:val="16"/>
          <w:szCs w:val="16"/>
        </w:rPr>
      </w:pPr>
    </w:p>
    <w:p w:rsidR="00AA5FD8" w:rsidRPr="00784B1C" w:rsidRDefault="00AA5FD8" w:rsidP="00AD60D5">
      <w:pPr>
        <w:jc w:val="both"/>
        <w:rPr>
          <w:rFonts w:ascii="Arial" w:hAnsi="Arial" w:cs="Arial"/>
          <w:sz w:val="16"/>
          <w:szCs w:val="16"/>
        </w:rPr>
      </w:pPr>
    </w:p>
    <w:p w:rsidR="00AA5FD8" w:rsidRPr="00784B1C" w:rsidRDefault="00AA5FD8" w:rsidP="00AD60D5">
      <w:pPr>
        <w:jc w:val="both"/>
        <w:rPr>
          <w:rFonts w:ascii="Arial" w:hAnsi="Arial" w:cs="Arial"/>
          <w:sz w:val="16"/>
          <w:szCs w:val="16"/>
        </w:rPr>
      </w:pPr>
    </w:p>
    <w:p w:rsidR="00AA5FD8" w:rsidRPr="00784B1C" w:rsidRDefault="00AA5FD8" w:rsidP="00AD60D5">
      <w:pPr>
        <w:jc w:val="both"/>
        <w:rPr>
          <w:rFonts w:ascii="Arial" w:hAnsi="Arial" w:cs="Arial"/>
          <w:sz w:val="16"/>
          <w:szCs w:val="16"/>
        </w:rPr>
      </w:pPr>
    </w:p>
    <w:p w:rsidR="00AA5FD8" w:rsidRPr="00784B1C" w:rsidRDefault="00AA5FD8" w:rsidP="00AD60D5">
      <w:pPr>
        <w:jc w:val="center"/>
        <w:rPr>
          <w:rFonts w:ascii="Arial" w:hAnsi="Arial" w:cs="Arial"/>
          <w:sz w:val="17"/>
          <w:szCs w:val="17"/>
        </w:rPr>
      </w:pPr>
      <w:r w:rsidRPr="00784B1C">
        <w:rPr>
          <w:rFonts w:ascii="Arial" w:hAnsi="Arial" w:cs="Arial"/>
          <w:noProof/>
          <w:sz w:val="16"/>
          <w:szCs w:val="16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8BEE5F" wp14:editId="5E448E39">
                <wp:simplePos x="0" y="0"/>
                <wp:positionH relativeFrom="column">
                  <wp:posOffset>4192270</wp:posOffset>
                </wp:positionH>
                <wp:positionV relativeFrom="paragraph">
                  <wp:posOffset>8119110</wp:posOffset>
                </wp:positionV>
                <wp:extent cx="3239770" cy="899795"/>
                <wp:effectExtent l="6985" t="6350" r="10795" b="8255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899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BFBFB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FD8" w:rsidRPr="00113B68" w:rsidRDefault="00AA5FD8" w:rsidP="00AD60D5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</w:p>
                          <w:p w:rsidR="00AA5FD8" w:rsidRPr="00113B68" w:rsidRDefault="00AA5FD8" w:rsidP="00AD60D5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  <w:r w:rsidRPr="00113B68"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  <w:t>ESPACIO DESTINADO PARA LOS LOGO SÍMBOLOS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2" o:spid="_x0000_s1026" style="position:absolute;left:0;text-align:left;margin-left:330.1pt;margin-top:639.3pt;width:255.1pt;height:7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" fillcolor="#f2f2f2" strokecolor="#bfbfbf">
                <v:stroke dashstyle="longDash"/>
                <v:textbox>
                  <w:txbxContent>
                    <w:p w:rsidR="00AA5FD8" w:rsidRPr="00113B68" w:rsidRDefault="00AA5FD8" w:rsidP="00AD60D5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</w:p>
                    <w:p w:rsidR="00AA5FD8" w:rsidRPr="00113B68" w:rsidRDefault="00AA5FD8" w:rsidP="00AD60D5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  <w:r w:rsidRPr="00113B68">
                        <w:rPr>
                          <w:rFonts w:ascii="Arial" w:hAnsi="Arial" w:cs="Arial"/>
                          <w:color w:val="BFBFBF"/>
                          <w:lang w:val="es-CO"/>
                        </w:rPr>
                        <w:t>ESPACIO DESTINADO PARA LOS LOGO SÍMBOLOS</w:t>
                      </w:r>
                    </w:p>
                  </w:txbxContent>
                </v:textbox>
              </v:rect>
            </w:pict>
          </mc:Fallback>
        </mc:AlternateContent>
      </w:r>
      <w:r w:rsidRPr="00784B1C">
        <w:rPr>
          <w:rFonts w:ascii="Arial" w:hAnsi="Arial" w:cs="Arial"/>
          <w:sz w:val="17"/>
          <w:szCs w:val="17"/>
        </w:rPr>
        <w:t>Carrera 43A No. 48Csur-45 Barrio Primavera, Envigado</w:t>
      </w:r>
    </w:p>
    <w:p w:rsidR="00AA5FD8" w:rsidRPr="00784B1C" w:rsidRDefault="00AA5FD8" w:rsidP="00AD60D5">
      <w:pPr>
        <w:jc w:val="center"/>
        <w:rPr>
          <w:rFonts w:ascii="Arial" w:hAnsi="Arial" w:cs="Arial"/>
          <w:sz w:val="17"/>
          <w:szCs w:val="17"/>
        </w:rPr>
      </w:pPr>
      <w:r w:rsidRPr="00784B1C">
        <w:rPr>
          <w:rFonts w:ascii="Arial" w:hAnsi="Arial" w:cs="Arial"/>
          <w:sz w:val="17"/>
          <w:szCs w:val="17"/>
        </w:rPr>
        <w:t>Teléfonos 339 6737 – 339 6885</w:t>
      </w:r>
    </w:p>
    <w:p w:rsidR="00AA5FD8" w:rsidRPr="00784B1C" w:rsidRDefault="00AA5FD8" w:rsidP="00AD60D5">
      <w:pPr>
        <w:jc w:val="center"/>
        <w:rPr>
          <w:rFonts w:ascii="Arial" w:hAnsi="Arial" w:cs="Arial"/>
          <w:sz w:val="17"/>
          <w:szCs w:val="17"/>
        </w:rPr>
      </w:pPr>
      <w:r w:rsidRPr="00784B1C">
        <w:rPr>
          <w:rStyle w:val="Hipervnculo"/>
          <w:rFonts w:ascii="Arial" w:hAnsi="Arial" w:cs="Arial"/>
          <w:color w:val="auto"/>
          <w:sz w:val="17"/>
          <w:szCs w:val="17"/>
        </w:rPr>
        <w:t>meval.cliva-prc@policia.gov.co</w:t>
      </w:r>
    </w:p>
    <w:p w:rsidR="00AA5FD8" w:rsidRPr="00784B1C" w:rsidRDefault="00AA5FD8" w:rsidP="00AD60D5">
      <w:pPr>
        <w:jc w:val="center"/>
        <w:rPr>
          <w:rFonts w:ascii="Arial" w:hAnsi="Arial" w:cs="Arial"/>
          <w:sz w:val="17"/>
          <w:szCs w:val="17"/>
        </w:rPr>
      </w:pPr>
      <w:r w:rsidRPr="00784B1C">
        <w:rPr>
          <w:rStyle w:val="Hipervnculo"/>
          <w:rFonts w:ascii="Arial" w:hAnsi="Arial" w:cs="Arial"/>
          <w:color w:val="auto"/>
          <w:sz w:val="17"/>
          <w:szCs w:val="17"/>
        </w:rPr>
        <w:t>www.policia.gov.co</w:t>
      </w:r>
    </w:p>
    <w:p w:rsidR="00AA5FD8" w:rsidRPr="00784B1C" w:rsidRDefault="00AA5FD8" w:rsidP="00AD60D5">
      <w:pPr>
        <w:rPr>
          <w:rFonts w:ascii="Arial" w:hAnsi="Arial" w:cs="Arial"/>
          <w:lang w:val="es-CO"/>
        </w:rPr>
      </w:pPr>
    </w:p>
    <w:p w:rsidR="00AA5FD8" w:rsidRPr="00784B1C" w:rsidRDefault="00AA5FD8" w:rsidP="000E6D5C">
      <w:pPr>
        <w:rPr>
          <w:rFonts w:ascii="Arial" w:hAnsi="Arial" w:cs="Arial"/>
          <w:lang w:val="es-CO"/>
        </w:rPr>
      </w:pPr>
    </w:p>
    <w:p w:rsidR="00AA5FD8" w:rsidRPr="00784B1C" w:rsidRDefault="00AA5FD8" w:rsidP="000E6D5C">
      <w:pPr>
        <w:rPr>
          <w:rFonts w:ascii="Arial" w:hAnsi="Arial" w:cs="Arial"/>
          <w:lang w:val="es-CO"/>
        </w:rPr>
        <w:sectPr w:rsidR="00AA5FD8" w:rsidRPr="00784B1C" w:rsidSect="00AA5FD8">
          <w:headerReference w:type="even" r:id="rId10"/>
          <w:headerReference w:type="default" r:id="rId11"/>
          <w:footerReference w:type="default" r:id="rId12"/>
          <w:footerReference w:type="first" r:id="rId13"/>
          <w:pgSz w:w="12240" w:h="18720" w:code="14"/>
          <w:pgMar w:top="1134" w:right="1701" w:bottom="1276" w:left="1701" w:header="1135" w:footer="802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20"/>
          <w:titlePg/>
          <w:docGrid w:linePitch="272"/>
        </w:sectPr>
      </w:pPr>
    </w:p>
    <w:p w:rsidR="00AA5FD8" w:rsidRPr="00784B1C" w:rsidRDefault="00AA5FD8" w:rsidP="000E6D5C">
      <w:pPr>
        <w:rPr>
          <w:rFonts w:ascii="Arial" w:hAnsi="Arial" w:cs="Arial"/>
          <w:lang w:val="es-CO"/>
        </w:rPr>
      </w:pPr>
    </w:p>
    <w:sectPr w:rsidR="00AA5FD8" w:rsidRPr="00784B1C" w:rsidSect="00AA5FD8">
      <w:headerReference w:type="even" r:id="rId14"/>
      <w:headerReference w:type="default" r:id="rId15"/>
      <w:footerReference w:type="default" r:id="rId16"/>
      <w:footerReference w:type="first" r:id="rId17"/>
      <w:type w:val="continuous"/>
      <w:pgSz w:w="12240" w:h="18720" w:code="14"/>
      <w:pgMar w:top="1134" w:right="1701" w:bottom="1276" w:left="1701" w:header="1135" w:footer="802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D0C" w:rsidRDefault="00B55D0C">
      <w:r>
        <w:separator/>
      </w:r>
    </w:p>
  </w:endnote>
  <w:endnote w:type="continuationSeparator" w:id="0">
    <w:p w:rsidR="00B55D0C" w:rsidRDefault="00B55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FD8" w:rsidRPr="00B06787" w:rsidRDefault="00AA5FD8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AA5FD8" w:rsidRPr="00185C80" w:rsidRDefault="00AA5FD8" w:rsidP="00185C8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FD8" w:rsidRPr="00B06787" w:rsidRDefault="00AA5FD8" w:rsidP="00903B46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AA5FD8" w:rsidRPr="00B06787" w:rsidRDefault="00AA5FD8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886" w:rsidRPr="00B06787" w:rsidRDefault="00472886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472886" w:rsidRPr="00185C80" w:rsidRDefault="00472886" w:rsidP="00185C8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886" w:rsidRPr="00B06787" w:rsidRDefault="00472886" w:rsidP="00903B46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472886" w:rsidRPr="00B06787" w:rsidRDefault="00472886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D0C" w:rsidRDefault="00B55D0C">
      <w:r>
        <w:separator/>
      </w:r>
    </w:p>
  </w:footnote>
  <w:footnote w:type="continuationSeparator" w:id="0">
    <w:p w:rsidR="00B55D0C" w:rsidRDefault="00B55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FD8" w:rsidRDefault="00AA5FD8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A5FD8" w:rsidRDefault="00AA5FD8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FD8" w:rsidRPr="00034125" w:rsidRDefault="00AA5FD8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sz w:val="8"/>
        <w:szCs w:val="22"/>
      </w:rPr>
    </w:pPr>
  </w:p>
  <w:p w:rsidR="00AA5FD8" w:rsidRPr="005F4C67" w:rsidRDefault="00AA5FD8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034125">
      <w:rPr>
        <w:rFonts w:ascii="Arial" w:hAnsi="Arial" w:cs="Arial"/>
        <w:b/>
      </w:rPr>
      <w:t xml:space="preserve">RESOLUCIÓN </w:t>
    </w:r>
    <w:r w:rsidRPr="00D63F90">
      <w:rPr>
        <w:rFonts w:ascii="Arial" w:hAnsi="Arial" w:cs="Arial"/>
        <w:b/>
      </w:rPr>
      <w:t xml:space="preserve">NÚMERO  </w:t>
    </w:r>
    <w:r w:rsidRPr="00542767">
      <w:rPr>
        <w:rFonts w:ascii="Arial" w:hAnsi="Arial" w:cs="Arial"/>
        <w:b/>
        <w:noProof/>
      </w:rPr>
      <w:t>1019</w:t>
    </w:r>
    <w:r w:rsidRPr="00D63F90">
      <w:rPr>
        <w:rFonts w:ascii="Arial" w:hAnsi="Arial" w:cs="Arial"/>
        <w:b/>
      </w:rPr>
      <w:t xml:space="preserve">  </w:t>
    </w:r>
    <w:r w:rsidRPr="00034125">
      <w:rPr>
        <w:rFonts w:ascii="Arial" w:hAnsi="Arial" w:cs="Arial"/>
        <w:b/>
      </w:rPr>
      <w:t xml:space="preserve">DEL  </w:t>
    </w:r>
    <w:r w:rsidRPr="00542767">
      <w:rPr>
        <w:rFonts w:ascii="Arial" w:hAnsi="Arial" w:cs="Arial"/>
        <w:b/>
        <w:noProof/>
      </w:rPr>
      <w:t>13/09/2019</w:t>
    </w:r>
    <w:r w:rsidRPr="005F4C67">
      <w:rPr>
        <w:rFonts w:ascii="Arial" w:hAnsi="Arial" w:cs="Arial"/>
        <w:b/>
      </w:rPr>
      <w:tab/>
    </w:r>
    <w:r w:rsidRPr="005F4C67">
      <w:rPr>
        <w:rFonts w:ascii="Arial" w:hAnsi="Arial" w:cs="Arial"/>
        <w:b/>
      </w:rPr>
      <w:tab/>
    </w:r>
    <w:r w:rsidRPr="005F4C67">
      <w:rPr>
        <w:rFonts w:ascii="Arial" w:hAnsi="Arial" w:cs="Arial"/>
        <w:b/>
      </w:rPr>
      <w:tab/>
    </w:r>
    <w:r w:rsidRPr="005F4C67">
      <w:rPr>
        <w:rFonts w:ascii="Arial" w:hAnsi="Arial" w:cs="Arial"/>
        <w:b/>
      </w:rPr>
      <w:tab/>
      <w:t xml:space="preserve">HOJA No.  </w:t>
    </w:r>
    <w:r w:rsidRPr="005F4C67">
      <w:rPr>
        <w:rFonts w:ascii="Arial" w:hAnsi="Arial" w:cs="Arial"/>
        <w:b/>
      </w:rPr>
      <w:fldChar w:fldCharType="begin"/>
    </w:r>
    <w:r w:rsidRPr="005F4C67">
      <w:rPr>
        <w:rFonts w:ascii="Arial" w:hAnsi="Arial" w:cs="Arial"/>
        <w:b/>
      </w:rPr>
      <w:instrText>PAGE  \* Arabic  \* MERGEFORMAT</w:instrText>
    </w:r>
    <w:r w:rsidRPr="005F4C67">
      <w:rPr>
        <w:rFonts w:ascii="Arial" w:hAnsi="Arial" w:cs="Arial"/>
        <w:b/>
      </w:rPr>
      <w:fldChar w:fldCharType="separate"/>
    </w:r>
    <w:r w:rsidR="00784B1C">
      <w:rPr>
        <w:rFonts w:ascii="Arial" w:hAnsi="Arial" w:cs="Arial"/>
        <w:b/>
        <w:noProof/>
      </w:rPr>
      <w:t>4</w:t>
    </w:r>
    <w:r w:rsidRPr="005F4C67">
      <w:rPr>
        <w:rFonts w:ascii="Arial" w:hAnsi="Arial" w:cs="Arial"/>
        <w:b/>
      </w:rPr>
      <w:fldChar w:fldCharType="end"/>
    </w:r>
    <w:r w:rsidRPr="005F4C67">
      <w:rPr>
        <w:rFonts w:ascii="Arial" w:hAnsi="Arial" w:cs="Arial"/>
        <w:b/>
      </w:rPr>
      <w:t xml:space="preserve"> DE </w:t>
    </w:r>
    <w:r w:rsidRPr="005F4C67">
      <w:rPr>
        <w:rFonts w:ascii="Arial" w:hAnsi="Arial" w:cs="Arial"/>
        <w:b/>
      </w:rPr>
      <w:fldChar w:fldCharType="begin"/>
    </w:r>
    <w:r w:rsidRPr="005F4C67">
      <w:rPr>
        <w:rFonts w:ascii="Arial" w:hAnsi="Arial" w:cs="Arial"/>
        <w:b/>
      </w:rPr>
      <w:instrText>NUMPAGES  \* Arabic  \* MERGEFORMAT</w:instrText>
    </w:r>
    <w:r w:rsidRPr="005F4C67">
      <w:rPr>
        <w:rFonts w:ascii="Arial" w:hAnsi="Arial" w:cs="Arial"/>
        <w:b/>
      </w:rPr>
      <w:fldChar w:fldCharType="separate"/>
    </w:r>
    <w:r w:rsidR="00784B1C">
      <w:rPr>
        <w:rFonts w:ascii="Arial" w:hAnsi="Arial" w:cs="Arial"/>
        <w:b/>
        <w:noProof/>
      </w:rPr>
      <w:t>4</w:t>
    </w:r>
    <w:r w:rsidRPr="005F4C67">
      <w:rPr>
        <w:rFonts w:ascii="Arial" w:hAnsi="Arial" w:cs="Arial"/>
        <w:b/>
      </w:rPr>
      <w:fldChar w:fldCharType="end"/>
    </w:r>
    <w:r w:rsidRPr="005F4C67">
      <w:rPr>
        <w:rFonts w:ascii="Arial" w:hAnsi="Arial" w:cs="Arial"/>
        <w:b/>
      </w:rPr>
      <w:t>,</w:t>
    </w:r>
  </w:p>
  <w:p w:rsidR="00AA5FD8" w:rsidRPr="00034125" w:rsidRDefault="00AA5FD8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5F4C67">
      <w:rPr>
        <w:rFonts w:ascii="Arial" w:hAnsi="Arial" w:cs="Arial"/>
        <w:b/>
      </w:rPr>
      <w:t xml:space="preserve">“CONTINUACIÓN </w:t>
    </w:r>
    <w:r w:rsidRPr="005F4C67">
      <w:rPr>
        <w:rFonts w:ascii="Arial" w:hAnsi="Arial" w:cs="Arial"/>
        <w:i/>
      </w:rPr>
      <w:t xml:space="preserve">por la cual se ordena la Apertura del proceso de </w:t>
    </w:r>
    <w:r w:rsidRPr="00542767">
      <w:rPr>
        <w:rFonts w:ascii="Arial" w:hAnsi="Arial" w:cs="Arial"/>
        <w:i/>
        <w:noProof/>
      </w:rPr>
      <w:t>Selección Abreviada – Prestación de Servicios de Salud</w:t>
    </w:r>
    <w:r w:rsidRPr="005F4C67">
      <w:rPr>
        <w:rFonts w:ascii="Arial" w:hAnsi="Arial" w:cs="Arial"/>
        <w:i/>
      </w:rPr>
      <w:t xml:space="preserve"> PN SECSA </w:t>
    </w:r>
    <w:r w:rsidRPr="00542767">
      <w:rPr>
        <w:rFonts w:ascii="Arial" w:hAnsi="Arial" w:cs="Arial"/>
        <w:i/>
        <w:noProof/>
      </w:rPr>
      <w:t>SA PSS</w:t>
    </w:r>
    <w:r w:rsidRPr="005F4C67">
      <w:rPr>
        <w:rFonts w:ascii="Arial" w:hAnsi="Arial" w:cs="Arial"/>
        <w:i/>
      </w:rPr>
      <w:t xml:space="preserve"> </w:t>
    </w:r>
    <w:r w:rsidRPr="00542767">
      <w:rPr>
        <w:rFonts w:ascii="Arial" w:hAnsi="Arial" w:cs="Arial"/>
        <w:i/>
        <w:noProof/>
      </w:rPr>
      <w:t>300</w:t>
    </w:r>
    <w:r w:rsidRPr="005F4C67">
      <w:rPr>
        <w:rFonts w:ascii="Arial" w:hAnsi="Arial" w:cs="Arial"/>
        <w:i/>
      </w:rPr>
      <w:t xml:space="preserve">-2019, </w:t>
    </w:r>
    <w:r w:rsidRPr="002C17DC">
      <w:rPr>
        <w:rFonts w:ascii="Arial" w:hAnsi="Arial" w:cs="Arial"/>
        <w:i/>
      </w:rPr>
      <w:t>de la Seccional Sanidad Antioquia</w:t>
    </w:r>
    <w:r w:rsidRPr="00034125">
      <w:rPr>
        <w:rFonts w:ascii="Arial" w:hAnsi="Arial" w:cs="Arial"/>
        <w:b/>
      </w:rPr>
      <w:t>”</w:t>
    </w:r>
  </w:p>
  <w:p w:rsidR="00AA5FD8" w:rsidRDefault="00AA5FD8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color w:val="000000"/>
        <w:sz w:val="24"/>
        <w:szCs w:val="24"/>
      </w:rPr>
    </w:pPr>
    <w:r>
      <w:rPr>
        <w:rFonts w:ascii="Arial" w:hAnsi="Arial" w:cs="Arial"/>
        <w:b/>
        <w:color w:val="000000"/>
        <w:sz w:val="24"/>
        <w:szCs w:val="24"/>
      </w:rPr>
      <w:t>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886" w:rsidRDefault="0047288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A4EE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72886" w:rsidRDefault="00472886">
    <w:pPr>
      <w:pStyle w:val="Encabezado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886" w:rsidRPr="00034125" w:rsidRDefault="00472886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sz w:val="8"/>
        <w:szCs w:val="22"/>
      </w:rPr>
    </w:pPr>
  </w:p>
  <w:p w:rsidR="00472886" w:rsidRPr="005F4C67" w:rsidRDefault="00472886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034125">
      <w:rPr>
        <w:rFonts w:ascii="Arial" w:hAnsi="Arial" w:cs="Arial"/>
        <w:b/>
      </w:rPr>
      <w:t xml:space="preserve">RESOLUCIÓN </w:t>
    </w:r>
    <w:r w:rsidRPr="00D63F90">
      <w:rPr>
        <w:rFonts w:ascii="Arial" w:hAnsi="Arial" w:cs="Arial"/>
        <w:b/>
      </w:rPr>
      <w:t xml:space="preserve">NÚMERO  </w:t>
    </w:r>
    <w:r w:rsidR="009C2EB4" w:rsidRPr="00542767">
      <w:rPr>
        <w:rFonts w:ascii="Arial" w:hAnsi="Arial" w:cs="Arial"/>
        <w:b/>
        <w:noProof/>
      </w:rPr>
      <w:t>1019</w:t>
    </w:r>
    <w:r w:rsidRPr="00D63F90">
      <w:rPr>
        <w:rFonts w:ascii="Arial" w:hAnsi="Arial" w:cs="Arial"/>
        <w:b/>
      </w:rPr>
      <w:t xml:space="preserve">  </w:t>
    </w:r>
    <w:r w:rsidRPr="00034125">
      <w:rPr>
        <w:rFonts w:ascii="Arial" w:hAnsi="Arial" w:cs="Arial"/>
        <w:b/>
      </w:rPr>
      <w:t xml:space="preserve">DEL  </w:t>
    </w:r>
    <w:r w:rsidR="009C2EB4" w:rsidRPr="00542767">
      <w:rPr>
        <w:rFonts w:ascii="Arial" w:hAnsi="Arial" w:cs="Arial"/>
        <w:b/>
        <w:noProof/>
      </w:rPr>
      <w:t>13/09/2019</w:t>
    </w:r>
    <w:r w:rsidRPr="005F4C67">
      <w:rPr>
        <w:rFonts w:ascii="Arial" w:hAnsi="Arial" w:cs="Arial"/>
        <w:b/>
      </w:rPr>
      <w:tab/>
    </w:r>
    <w:r w:rsidRPr="005F4C67">
      <w:rPr>
        <w:rFonts w:ascii="Arial" w:hAnsi="Arial" w:cs="Arial"/>
        <w:b/>
      </w:rPr>
      <w:tab/>
    </w:r>
    <w:r w:rsidRPr="005F4C67">
      <w:rPr>
        <w:rFonts w:ascii="Arial" w:hAnsi="Arial" w:cs="Arial"/>
        <w:b/>
      </w:rPr>
      <w:tab/>
    </w:r>
    <w:r w:rsidRPr="005F4C67">
      <w:rPr>
        <w:rFonts w:ascii="Arial" w:hAnsi="Arial" w:cs="Arial"/>
        <w:b/>
      </w:rPr>
      <w:tab/>
      <w:t xml:space="preserve">HOJA No.  </w:t>
    </w:r>
    <w:r w:rsidRPr="005F4C67">
      <w:rPr>
        <w:rFonts w:ascii="Arial" w:hAnsi="Arial" w:cs="Arial"/>
        <w:b/>
      </w:rPr>
      <w:fldChar w:fldCharType="begin"/>
    </w:r>
    <w:r w:rsidRPr="005F4C67">
      <w:rPr>
        <w:rFonts w:ascii="Arial" w:hAnsi="Arial" w:cs="Arial"/>
        <w:b/>
      </w:rPr>
      <w:instrText>PAGE  \* Arabic  \* MERGEFORMAT</w:instrText>
    </w:r>
    <w:r w:rsidRPr="005F4C67">
      <w:rPr>
        <w:rFonts w:ascii="Arial" w:hAnsi="Arial" w:cs="Arial"/>
        <w:b/>
      </w:rPr>
      <w:fldChar w:fldCharType="separate"/>
    </w:r>
    <w:r w:rsidR="009C2EB4">
      <w:rPr>
        <w:rFonts w:ascii="Arial" w:hAnsi="Arial" w:cs="Arial"/>
        <w:b/>
        <w:noProof/>
      </w:rPr>
      <w:t>4</w:t>
    </w:r>
    <w:r w:rsidRPr="005F4C67">
      <w:rPr>
        <w:rFonts w:ascii="Arial" w:hAnsi="Arial" w:cs="Arial"/>
        <w:b/>
      </w:rPr>
      <w:fldChar w:fldCharType="end"/>
    </w:r>
    <w:r w:rsidRPr="005F4C67">
      <w:rPr>
        <w:rFonts w:ascii="Arial" w:hAnsi="Arial" w:cs="Arial"/>
        <w:b/>
      </w:rPr>
      <w:t xml:space="preserve"> DE </w:t>
    </w:r>
    <w:r w:rsidRPr="005F4C67">
      <w:rPr>
        <w:rFonts w:ascii="Arial" w:hAnsi="Arial" w:cs="Arial"/>
        <w:b/>
      </w:rPr>
      <w:fldChar w:fldCharType="begin"/>
    </w:r>
    <w:r w:rsidRPr="005F4C67">
      <w:rPr>
        <w:rFonts w:ascii="Arial" w:hAnsi="Arial" w:cs="Arial"/>
        <w:b/>
      </w:rPr>
      <w:instrText>NUMPAGES  \* Arabic  \* MERGEFORMAT</w:instrText>
    </w:r>
    <w:r w:rsidRPr="005F4C67">
      <w:rPr>
        <w:rFonts w:ascii="Arial" w:hAnsi="Arial" w:cs="Arial"/>
        <w:b/>
      </w:rPr>
      <w:fldChar w:fldCharType="separate"/>
    </w:r>
    <w:r w:rsidR="009C2EB4">
      <w:rPr>
        <w:rFonts w:ascii="Arial" w:hAnsi="Arial" w:cs="Arial"/>
        <w:b/>
        <w:noProof/>
      </w:rPr>
      <w:t>4</w:t>
    </w:r>
    <w:r w:rsidRPr="005F4C67">
      <w:rPr>
        <w:rFonts w:ascii="Arial" w:hAnsi="Arial" w:cs="Arial"/>
        <w:b/>
      </w:rPr>
      <w:fldChar w:fldCharType="end"/>
    </w:r>
    <w:r w:rsidRPr="005F4C67">
      <w:rPr>
        <w:rFonts w:ascii="Arial" w:hAnsi="Arial" w:cs="Arial"/>
        <w:b/>
      </w:rPr>
      <w:t>,</w:t>
    </w:r>
  </w:p>
  <w:p w:rsidR="00472886" w:rsidRPr="00034125" w:rsidRDefault="00472886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5F4C67">
      <w:rPr>
        <w:rFonts w:ascii="Arial" w:hAnsi="Arial" w:cs="Arial"/>
        <w:b/>
      </w:rPr>
      <w:t xml:space="preserve">“CONTINUACIÓN </w:t>
    </w:r>
    <w:r w:rsidRPr="005F4C67">
      <w:rPr>
        <w:rFonts w:ascii="Arial" w:hAnsi="Arial" w:cs="Arial"/>
        <w:i/>
      </w:rPr>
      <w:t xml:space="preserve">por la cual se ordena la Apertura del proceso de </w:t>
    </w:r>
    <w:r w:rsidR="009C2EB4" w:rsidRPr="00542767">
      <w:rPr>
        <w:rFonts w:ascii="Arial" w:hAnsi="Arial" w:cs="Arial"/>
        <w:i/>
        <w:noProof/>
      </w:rPr>
      <w:t>Selección Abreviada – Prestación de Servicios de Salud</w:t>
    </w:r>
    <w:r w:rsidRPr="005F4C67">
      <w:rPr>
        <w:rFonts w:ascii="Arial" w:hAnsi="Arial" w:cs="Arial"/>
        <w:i/>
      </w:rPr>
      <w:t xml:space="preserve"> PN SECSA </w:t>
    </w:r>
    <w:r w:rsidR="009C2EB4" w:rsidRPr="00542767">
      <w:rPr>
        <w:rFonts w:ascii="Arial" w:hAnsi="Arial" w:cs="Arial"/>
        <w:i/>
        <w:noProof/>
      </w:rPr>
      <w:t>SA PSS</w:t>
    </w:r>
    <w:r w:rsidRPr="005F4C67">
      <w:rPr>
        <w:rFonts w:ascii="Arial" w:hAnsi="Arial" w:cs="Arial"/>
        <w:i/>
      </w:rPr>
      <w:t xml:space="preserve"> </w:t>
    </w:r>
    <w:r w:rsidR="009C2EB4" w:rsidRPr="00542767">
      <w:rPr>
        <w:rFonts w:ascii="Arial" w:hAnsi="Arial" w:cs="Arial"/>
        <w:i/>
        <w:noProof/>
      </w:rPr>
      <w:t>300</w:t>
    </w:r>
    <w:r w:rsidRPr="005F4C67">
      <w:rPr>
        <w:rFonts w:ascii="Arial" w:hAnsi="Arial" w:cs="Arial"/>
        <w:i/>
      </w:rPr>
      <w:t xml:space="preserve">-2019, </w:t>
    </w:r>
    <w:r w:rsidRPr="002C17DC">
      <w:rPr>
        <w:rFonts w:ascii="Arial" w:hAnsi="Arial" w:cs="Arial"/>
        <w:i/>
      </w:rPr>
      <w:t>de la Seccional Sanidad Antioquia</w:t>
    </w:r>
    <w:r w:rsidRPr="00034125">
      <w:rPr>
        <w:rFonts w:ascii="Arial" w:hAnsi="Arial" w:cs="Arial"/>
        <w:b/>
      </w:rPr>
      <w:t>”</w:t>
    </w:r>
  </w:p>
  <w:p w:rsidR="00472886" w:rsidRDefault="00472886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color w:val="000000"/>
        <w:sz w:val="24"/>
        <w:szCs w:val="24"/>
      </w:rPr>
    </w:pPr>
    <w:r>
      <w:rPr>
        <w:rFonts w:ascii="Arial" w:hAnsi="Arial" w:cs="Arial"/>
        <w:b/>
        <w:color w:val="000000"/>
        <w:sz w:val="24"/>
        <w:szCs w:val="24"/>
      </w:rPr>
      <w:t>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379C"/>
    <w:multiLevelType w:val="hybridMultilevel"/>
    <w:tmpl w:val="533C90D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B597E"/>
    <w:multiLevelType w:val="hybridMultilevel"/>
    <w:tmpl w:val="005C2AC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F2B52"/>
    <w:multiLevelType w:val="hybridMultilevel"/>
    <w:tmpl w:val="32820F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185232"/>
    <w:multiLevelType w:val="multilevel"/>
    <w:tmpl w:val="8014DF70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5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6D76E92"/>
    <w:multiLevelType w:val="hybridMultilevel"/>
    <w:tmpl w:val="EDC88F82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C004F4"/>
    <w:multiLevelType w:val="multilevel"/>
    <w:tmpl w:val="C24C84F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1BB93249"/>
    <w:multiLevelType w:val="hybridMultilevel"/>
    <w:tmpl w:val="8A4E5F5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EDD3D31"/>
    <w:multiLevelType w:val="multilevel"/>
    <w:tmpl w:val="2CF29BB4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241D213A"/>
    <w:multiLevelType w:val="multilevel"/>
    <w:tmpl w:val="41E6A912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295F5A1D"/>
    <w:multiLevelType w:val="hybridMultilevel"/>
    <w:tmpl w:val="927C46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753868"/>
    <w:multiLevelType w:val="hybridMultilevel"/>
    <w:tmpl w:val="410CE3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0B137B"/>
    <w:multiLevelType w:val="hybridMultilevel"/>
    <w:tmpl w:val="350436FA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3553FD"/>
    <w:multiLevelType w:val="multilevel"/>
    <w:tmpl w:val="5A805E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4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38D46098"/>
    <w:multiLevelType w:val="multilevel"/>
    <w:tmpl w:val="88E4F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732FA4"/>
    <w:multiLevelType w:val="hybridMultilevel"/>
    <w:tmpl w:val="3F3AF70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0CCEC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color w:val="000000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C7E5DDD"/>
    <w:multiLevelType w:val="hybridMultilevel"/>
    <w:tmpl w:val="69FECB18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3DF21AE5"/>
    <w:multiLevelType w:val="multilevel"/>
    <w:tmpl w:val="97E8444C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7">
    <w:nsid w:val="43A66748"/>
    <w:multiLevelType w:val="hybridMultilevel"/>
    <w:tmpl w:val="CB44A626"/>
    <w:lvl w:ilvl="0" w:tplc="A5B2093C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06659C"/>
    <w:multiLevelType w:val="hybridMultilevel"/>
    <w:tmpl w:val="D07A8254"/>
    <w:lvl w:ilvl="0" w:tplc="08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22B71C4"/>
    <w:multiLevelType w:val="multilevel"/>
    <w:tmpl w:val="C2B408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>
    <w:nsid w:val="58253DE5"/>
    <w:multiLevelType w:val="hybridMultilevel"/>
    <w:tmpl w:val="8C1C7E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880C38"/>
    <w:multiLevelType w:val="multilevel"/>
    <w:tmpl w:val="D6AC07B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6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>
    <w:nsid w:val="683212C0"/>
    <w:multiLevelType w:val="hybridMultilevel"/>
    <w:tmpl w:val="E446CF5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D13486"/>
    <w:multiLevelType w:val="hybridMultilevel"/>
    <w:tmpl w:val="8A04553C"/>
    <w:lvl w:ilvl="0" w:tplc="376ED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B20775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D412593"/>
    <w:multiLevelType w:val="hybridMultilevel"/>
    <w:tmpl w:val="4D40F638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E35279"/>
    <w:multiLevelType w:val="hybridMultilevel"/>
    <w:tmpl w:val="8892F0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A95488"/>
    <w:multiLevelType w:val="multilevel"/>
    <w:tmpl w:val="A172417C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8">
    <w:nsid w:val="77DD29AE"/>
    <w:multiLevelType w:val="hybridMultilevel"/>
    <w:tmpl w:val="7644A4E4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79AB5FD5"/>
    <w:multiLevelType w:val="hybridMultilevel"/>
    <w:tmpl w:val="97E8444C"/>
    <w:lvl w:ilvl="0" w:tplc="77C64168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0">
    <w:nsid w:val="79C24911"/>
    <w:multiLevelType w:val="hybridMultilevel"/>
    <w:tmpl w:val="C13241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BFB1CCB"/>
    <w:multiLevelType w:val="hybridMultilevel"/>
    <w:tmpl w:val="15D604FE"/>
    <w:lvl w:ilvl="0" w:tplc="CC0A491C">
      <w:start w:val="4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361EC2"/>
    <w:multiLevelType w:val="multilevel"/>
    <w:tmpl w:val="F29A93AA"/>
    <w:lvl w:ilvl="0">
      <w:start w:val="1"/>
      <w:numFmt w:val="decimal"/>
      <w:lvlText w:val="%1."/>
      <w:lvlJc w:val="left"/>
      <w:pPr>
        <w:ind w:left="-492" w:hanging="360"/>
      </w:pPr>
      <w:rPr>
        <w:b/>
      </w:rPr>
    </w:lvl>
    <w:lvl w:ilvl="1">
      <w:start w:val="1"/>
      <w:numFmt w:val="decimal"/>
      <w:lvlText w:val="%1.%2."/>
      <w:lvlJc w:val="left"/>
      <w:pPr>
        <w:ind w:left="-6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72" w:hanging="504"/>
      </w:pPr>
    </w:lvl>
    <w:lvl w:ilvl="3">
      <w:start w:val="1"/>
      <w:numFmt w:val="decimal"/>
      <w:lvlText w:val="%1.%2.%3.%4."/>
      <w:lvlJc w:val="left"/>
      <w:pPr>
        <w:ind w:left="876" w:hanging="648"/>
      </w:pPr>
    </w:lvl>
    <w:lvl w:ilvl="4">
      <w:start w:val="1"/>
      <w:numFmt w:val="decimal"/>
      <w:lvlText w:val="%1.%2.%3.%4.%5."/>
      <w:lvlJc w:val="left"/>
      <w:pPr>
        <w:ind w:left="1380" w:hanging="792"/>
      </w:pPr>
    </w:lvl>
    <w:lvl w:ilvl="5">
      <w:start w:val="1"/>
      <w:numFmt w:val="decimal"/>
      <w:lvlText w:val="%1.%2.%3.%4.%5.%6."/>
      <w:lvlJc w:val="left"/>
      <w:pPr>
        <w:ind w:left="1884" w:hanging="936"/>
      </w:pPr>
    </w:lvl>
    <w:lvl w:ilvl="6">
      <w:start w:val="1"/>
      <w:numFmt w:val="decimal"/>
      <w:lvlText w:val="%1.%2.%3.%4.%5.%6.%7."/>
      <w:lvlJc w:val="left"/>
      <w:pPr>
        <w:ind w:left="2388" w:hanging="1080"/>
      </w:pPr>
    </w:lvl>
    <w:lvl w:ilvl="7">
      <w:start w:val="1"/>
      <w:numFmt w:val="decimal"/>
      <w:lvlText w:val="%1.%2.%3.%4.%5.%6.%7.%8."/>
      <w:lvlJc w:val="left"/>
      <w:pPr>
        <w:ind w:left="2892" w:hanging="1224"/>
      </w:pPr>
    </w:lvl>
    <w:lvl w:ilvl="8">
      <w:start w:val="1"/>
      <w:numFmt w:val="decimal"/>
      <w:lvlText w:val="%1.%2.%3.%4.%5.%6.%7.%8.%9."/>
      <w:lvlJc w:val="left"/>
      <w:pPr>
        <w:ind w:left="3468" w:hanging="1440"/>
      </w:pPr>
    </w:lvl>
  </w:abstractNum>
  <w:abstractNum w:abstractNumId="33">
    <w:nsid w:val="7F4849CB"/>
    <w:multiLevelType w:val="hybridMultilevel"/>
    <w:tmpl w:val="44340D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7"/>
  </w:num>
  <w:num w:numId="3">
    <w:abstractNumId w:val="12"/>
  </w:num>
  <w:num w:numId="4">
    <w:abstractNumId w:val="3"/>
  </w:num>
  <w:num w:numId="5">
    <w:abstractNumId w:val="21"/>
  </w:num>
  <w:num w:numId="6">
    <w:abstractNumId w:val="14"/>
  </w:num>
  <w:num w:numId="7">
    <w:abstractNumId w:val="33"/>
  </w:num>
  <w:num w:numId="8">
    <w:abstractNumId w:val="10"/>
  </w:num>
  <w:num w:numId="9">
    <w:abstractNumId w:val="9"/>
  </w:num>
  <w:num w:numId="10">
    <w:abstractNumId w:val="13"/>
  </w:num>
  <w:num w:numId="11">
    <w:abstractNumId w:val="30"/>
  </w:num>
  <w:num w:numId="12">
    <w:abstractNumId w:val="29"/>
  </w:num>
  <w:num w:numId="13">
    <w:abstractNumId w:val="16"/>
  </w:num>
  <w:num w:numId="14">
    <w:abstractNumId w:val="4"/>
  </w:num>
  <w:num w:numId="15">
    <w:abstractNumId w:val="25"/>
  </w:num>
  <w:num w:numId="16">
    <w:abstractNumId w:val="22"/>
  </w:num>
  <w:num w:numId="17">
    <w:abstractNumId w:val="27"/>
  </w:num>
  <w:num w:numId="18">
    <w:abstractNumId w:val="19"/>
  </w:num>
  <w:num w:numId="19">
    <w:abstractNumId w:val="5"/>
  </w:num>
  <w:num w:numId="20">
    <w:abstractNumId w:val="8"/>
  </w:num>
  <w:num w:numId="21">
    <w:abstractNumId w:val="26"/>
  </w:num>
  <w:num w:numId="22">
    <w:abstractNumId w:val="24"/>
  </w:num>
  <w:num w:numId="23">
    <w:abstractNumId w:val="0"/>
  </w:num>
  <w:num w:numId="24">
    <w:abstractNumId w:val="20"/>
  </w:num>
  <w:num w:numId="25">
    <w:abstractNumId w:val="31"/>
  </w:num>
  <w:num w:numId="26">
    <w:abstractNumId w:val="2"/>
  </w:num>
  <w:num w:numId="27">
    <w:abstractNumId w:val="1"/>
  </w:num>
  <w:num w:numId="28">
    <w:abstractNumId w:val="18"/>
  </w:num>
  <w:num w:numId="29">
    <w:abstractNumId w:val="15"/>
  </w:num>
  <w:num w:numId="30">
    <w:abstractNumId w:val="28"/>
  </w:num>
  <w:num w:numId="31">
    <w:abstractNumId w:val="11"/>
  </w:num>
  <w:num w:numId="32">
    <w:abstractNumId w:val="17"/>
  </w:num>
  <w:num w:numId="33">
    <w:abstractNumId w:val="32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A19"/>
    <w:rsid w:val="00024D43"/>
    <w:rsid w:val="000272B3"/>
    <w:rsid w:val="00030484"/>
    <w:rsid w:val="000338D0"/>
    <w:rsid w:val="00034125"/>
    <w:rsid w:val="00055724"/>
    <w:rsid w:val="000700C8"/>
    <w:rsid w:val="00097270"/>
    <w:rsid w:val="000A3204"/>
    <w:rsid w:val="000A416C"/>
    <w:rsid w:val="000B12F1"/>
    <w:rsid w:val="000B2E93"/>
    <w:rsid w:val="000C6EDB"/>
    <w:rsid w:val="000E6D5C"/>
    <w:rsid w:val="000F7C3B"/>
    <w:rsid w:val="0011046B"/>
    <w:rsid w:val="001235C6"/>
    <w:rsid w:val="001376F5"/>
    <w:rsid w:val="00185C80"/>
    <w:rsid w:val="00191839"/>
    <w:rsid w:val="001A782B"/>
    <w:rsid w:val="001B75A5"/>
    <w:rsid w:val="001D6E20"/>
    <w:rsid w:val="001E07CF"/>
    <w:rsid w:val="001F024F"/>
    <w:rsid w:val="001F4C9D"/>
    <w:rsid w:val="00206F08"/>
    <w:rsid w:val="00215B32"/>
    <w:rsid w:val="002207ED"/>
    <w:rsid w:val="0023360E"/>
    <w:rsid w:val="00251FF0"/>
    <w:rsid w:val="00253304"/>
    <w:rsid w:val="00271EE4"/>
    <w:rsid w:val="0028141D"/>
    <w:rsid w:val="0028179D"/>
    <w:rsid w:val="00281F69"/>
    <w:rsid w:val="00284F65"/>
    <w:rsid w:val="00296EFF"/>
    <w:rsid w:val="002B4A13"/>
    <w:rsid w:val="002C0938"/>
    <w:rsid w:val="002C17DC"/>
    <w:rsid w:val="0030019F"/>
    <w:rsid w:val="00300F6D"/>
    <w:rsid w:val="00303A46"/>
    <w:rsid w:val="00312126"/>
    <w:rsid w:val="003159F1"/>
    <w:rsid w:val="00324307"/>
    <w:rsid w:val="003360C7"/>
    <w:rsid w:val="003431BA"/>
    <w:rsid w:val="003449D8"/>
    <w:rsid w:val="00346CF2"/>
    <w:rsid w:val="003546E7"/>
    <w:rsid w:val="0035470C"/>
    <w:rsid w:val="003802FE"/>
    <w:rsid w:val="00386CC0"/>
    <w:rsid w:val="003B092E"/>
    <w:rsid w:val="003B60A0"/>
    <w:rsid w:val="003C47A3"/>
    <w:rsid w:val="003C60D3"/>
    <w:rsid w:val="003D209A"/>
    <w:rsid w:val="003D3AED"/>
    <w:rsid w:val="003D3F79"/>
    <w:rsid w:val="003F1868"/>
    <w:rsid w:val="003F23A5"/>
    <w:rsid w:val="004107CA"/>
    <w:rsid w:val="0042324D"/>
    <w:rsid w:val="00471824"/>
    <w:rsid w:val="00472886"/>
    <w:rsid w:val="00476866"/>
    <w:rsid w:val="004779C2"/>
    <w:rsid w:val="004847F2"/>
    <w:rsid w:val="004D7A19"/>
    <w:rsid w:val="004E7A83"/>
    <w:rsid w:val="00513BDB"/>
    <w:rsid w:val="005462B4"/>
    <w:rsid w:val="00566562"/>
    <w:rsid w:val="00572E12"/>
    <w:rsid w:val="00574DC2"/>
    <w:rsid w:val="00576C48"/>
    <w:rsid w:val="0058313E"/>
    <w:rsid w:val="00594B34"/>
    <w:rsid w:val="00597F54"/>
    <w:rsid w:val="005B0D06"/>
    <w:rsid w:val="005B5018"/>
    <w:rsid w:val="005C11CE"/>
    <w:rsid w:val="005D69CA"/>
    <w:rsid w:val="005E3951"/>
    <w:rsid w:val="005E60F9"/>
    <w:rsid w:val="005F4C67"/>
    <w:rsid w:val="006077AB"/>
    <w:rsid w:val="00613AB4"/>
    <w:rsid w:val="006142FE"/>
    <w:rsid w:val="006156A8"/>
    <w:rsid w:val="00625336"/>
    <w:rsid w:val="00627157"/>
    <w:rsid w:val="00655F9D"/>
    <w:rsid w:val="0065669E"/>
    <w:rsid w:val="006608CD"/>
    <w:rsid w:val="00663003"/>
    <w:rsid w:val="00666B7C"/>
    <w:rsid w:val="00683FC3"/>
    <w:rsid w:val="006A1AEC"/>
    <w:rsid w:val="006B072C"/>
    <w:rsid w:val="006C6800"/>
    <w:rsid w:val="006D4C50"/>
    <w:rsid w:val="006F712B"/>
    <w:rsid w:val="00700B5E"/>
    <w:rsid w:val="00723140"/>
    <w:rsid w:val="007272AF"/>
    <w:rsid w:val="007331C3"/>
    <w:rsid w:val="00763C5C"/>
    <w:rsid w:val="0076710E"/>
    <w:rsid w:val="00784B1C"/>
    <w:rsid w:val="00791077"/>
    <w:rsid w:val="007942C9"/>
    <w:rsid w:val="0079716E"/>
    <w:rsid w:val="007C342C"/>
    <w:rsid w:val="007F6D67"/>
    <w:rsid w:val="0081119E"/>
    <w:rsid w:val="00846ACD"/>
    <w:rsid w:val="008662C0"/>
    <w:rsid w:val="0087168D"/>
    <w:rsid w:val="00875AED"/>
    <w:rsid w:val="008C78D2"/>
    <w:rsid w:val="008D5687"/>
    <w:rsid w:val="008D5898"/>
    <w:rsid w:val="008E7137"/>
    <w:rsid w:val="00903B46"/>
    <w:rsid w:val="00912983"/>
    <w:rsid w:val="00915F2D"/>
    <w:rsid w:val="0091782B"/>
    <w:rsid w:val="0094786B"/>
    <w:rsid w:val="009A0887"/>
    <w:rsid w:val="009C2EB4"/>
    <w:rsid w:val="009D0C92"/>
    <w:rsid w:val="009D6D83"/>
    <w:rsid w:val="009D6DD8"/>
    <w:rsid w:val="009F26DE"/>
    <w:rsid w:val="00A03886"/>
    <w:rsid w:val="00A07E24"/>
    <w:rsid w:val="00A20591"/>
    <w:rsid w:val="00A5253C"/>
    <w:rsid w:val="00A560BB"/>
    <w:rsid w:val="00A77127"/>
    <w:rsid w:val="00AA4E89"/>
    <w:rsid w:val="00AA5FD8"/>
    <w:rsid w:val="00AA6C98"/>
    <w:rsid w:val="00AB27B4"/>
    <w:rsid w:val="00AB68E9"/>
    <w:rsid w:val="00AC5597"/>
    <w:rsid w:val="00AC640D"/>
    <w:rsid w:val="00AD0428"/>
    <w:rsid w:val="00AD60D5"/>
    <w:rsid w:val="00AE4D23"/>
    <w:rsid w:val="00B02EF9"/>
    <w:rsid w:val="00B06787"/>
    <w:rsid w:val="00B06A1D"/>
    <w:rsid w:val="00B27DB0"/>
    <w:rsid w:val="00B37893"/>
    <w:rsid w:val="00B5011C"/>
    <w:rsid w:val="00B51D4F"/>
    <w:rsid w:val="00B55D0C"/>
    <w:rsid w:val="00B801B8"/>
    <w:rsid w:val="00B82349"/>
    <w:rsid w:val="00B95DB9"/>
    <w:rsid w:val="00B96F6F"/>
    <w:rsid w:val="00BA4EE5"/>
    <w:rsid w:val="00BB3C88"/>
    <w:rsid w:val="00BC457A"/>
    <w:rsid w:val="00BD5AE7"/>
    <w:rsid w:val="00BD6CA7"/>
    <w:rsid w:val="00BE098B"/>
    <w:rsid w:val="00BF0501"/>
    <w:rsid w:val="00BF6387"/>
    <w:rsid w:val="00C33466"/>
    <w:rsid w:val="00C33703"/>
    <w:rsid w:val="00C46699"/>
    <w:rsid w:val="00C5408F"/>
    <w:rsid w:val="00C57DE4"/>
    <w:rsid w:val="00C8069E"/>
    <w:rsid w:val="00C8578C"/>
    <w:rsid w:val="00C97C71"/>
    <w:rsid w:val="00CA0203"/>
    <w:rsid w:val="00CA2DA9"/>
    <w:rsid w:val="00CA462C"/>
    <w:rsid w:val="00CB1D4E"/>
    <w:rsid w:val="00CB4AB9"/>
    <w:rsid w:val="00CB5448"/>
    <w:rsid w:val="00CC188B"/>
    <w:rsid w:val="00CE20DE"/>
    <w:rsid w:val="00CF3C01"/>
    <w:rsid w:val="00D350B0"/>
    <w:rsid w:val="00D35F0D"/>
    <w:rsid w:val="00D50BFF"/>
    <w:rsid w:val="00D55047"/>
    <w:rsid w:val="00D63F90"/>
    <w:rsid w:val="00D715AF"/>
    <w:rsid w:val="00D80528"/>
    <w:rsid w:val="00DB75A7"/>
    <w:rsid w:val="00DC0AA5"/>
    <w:rsid w:val="00DC0FFB"/>
    <w:rsid w:val="00DE28DE"/>
    <w:rsid w:val="00DF7F85"/>
    <w:rsid w:val="00E0394E"/>
    <w:rsid w:val="00E20616"/>
    <w:rsid w:val="00E263D9"/>
    <w:rsid w:val="00E4404E"/>
    <w:rsid w:val="00E6115F"/>
    <w:rsid w:val="00E64D05"/>
    <w:rsid w:val="00E67BED"/>
    <w:rsid w:val="00E73FAE"/>
    <w:rsid w:val="00E81DA9"/>
    <w:rsid w:val="00E87A64"/>
    <w:rsid w:val="00E942C1"/>
    <w:rsid w:val="00E96FEA"/>
    <w:rsid w:val="00EB78D4"/>
    <w:rsid w:val="00EC087F"/>
    <w:rsid w:val="00ED4CED"/>
    <w:rsid w:val="00EE324C"/>
    <w:rsid w:val="00EF2684"/>
    <w:rsid w:val="00EF441B"/>
    <w:rsid w:val="00EF674A"/>
    <w:rsid w:val="00EF7E1A"/>
    <w:rsid w:val="00F017FA"/>
    <w:rsid w:val="00F36EEC"/>
    <w:rsid w:val="00F63ED1"/>
    <w:rsid w:val="00F90510"/>
    <w:rsid w:val="00F91F11"/>
    <w:rsid w:val="00FA028D"/>
    <w:rsid w:val="00FB1FBD"/>
    <w:rsid w:val="00FB2DCE"/>
    <w:rsid w:val="00FB65DA"/>
    <w:rsid w:val="00FC2FD4"/>
    <w:rsid w:val="00FC553C"/>
    <w:rsid w:val="00FC65D3"/>
    <w:rsid w:val="00FD6DED"/>
    <w:rsid w:val="00FF2C20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ind w:left="720"/>
      <w:jc w:val="both"/>
      <w:outlineLvl w:val="2"/>
    </w:pPr>
    <w:rPr>
      <w:rFonts w:ascii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ind w:left="708"/>
      <w:jc w:val="both"/>
      <w:outlineLvl w:val="3"/>
    </w:pPr>
    <w:rPr>
      <w:rFonts w:ascii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ind w:left="2832" w:firstLine="708"/>
      <w:outlineLvl w:val="5"/>
    </w:pPr>
    <w:rPr>
      <w:rFonts w:ascii="Arial" w:hAnsi="Arial" w:cs="Arial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rFonts w:ascii="Arial" w:hAnsi="Arial"/>
      <w:sz w:val="24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firstLine="2124"/>
      <w:jc w:val="both"/>
    </w:pPr>
    <w:rPr>
      <w:rFonts w:ascii="Arial" w:hAnsi="Arial"/>
      <w:sz w:val="24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pPr>
      <w:tabs>
        <w:tab w:val="center" w:pos="4680"/>
      </w:tabs>
      <w:suppressAutoHyphens/>
      <w:jc w:val="center"/>
    </w:pPr>
    <w:rPr>
      <w:rFonts w:ascii="Arial" w:hAnsi="Arial"/>
      <w:b/>
      <w:lang w:val="es-CO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Sangradetextonormal">
    <w:name w:val="Body Text Indent"/>
    <w:basedOn w:val="Normal"/>
    <w:pPr>
      <w:ind w:left="720" w:hanging="360"/>
      <w:jc w:val="both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left="840" w:hanging="480"/>
      <w:jc w:val="both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6710E"/>
  </w:style>
  <w:style w:type="character" w:customStyle="1" w:styleId="PiedepginaCar">
    <w:name w:val="Pie de página Car"/>
    <w:basedOn w:val="Fuentedeprrafopredeter"/>
    <w:link w:val="Piedepgina"/>
    <w:rsid w:val="0076710E"/>
  </w:style>
  <w:style w:type="paragraph" w:styleId="Textodeglobo">
    <w:name w:val="Balloon Text"/>
    <w:basedOn w:val="Normal"/>
    <w:link w:val="TextodegloboCar"/>
    <w:rsid w:val="00A560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560BB"/>
    <w:rPr>
      <w:rFonts w:ascii="Tahoma" w:hAnsi="Tahoma" w:cs="Tahoma"/>
      <w:sz w:val="16"/>
      <w:szCs w:val="16"/>
    </w:rPr>
  </w:style>
  <w:style w:type="paragraph" w:customStyle="1" w:styleId="TextoTextos">
    <w:name w:val="Texto (Textos)"/>
    <w:basedOn w:val="Normal"/>
    <w:rsid w:val="00BB3C88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character" w:styleId="Hipervnculo">
    <w:name w:val="Hyperlink"/>
    <w:rsid w:val="00BB3C8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2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 w:eastAsia="en-US"/>
    </w:rPr>
  </w:style>
  <w:style w:type="paragraph" w:customStyle="1" w:styleId="Default">
    <w:name w:val="Default"/>
    <w:rsid w:val="00AD042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paragraph" w:styleId="Textonotapie">
    <w:name w:val="footnote text"/>
    <w:basedOn w:val="Normal"/>
    <w:link w:val="TextonotapieCar"/>
    <w:rsid w:val="00AD0428"/>
    <w:rPr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rsid w:val="00AD0428"/>
    <w:rPr>
      <w:lang w:val="es-MX" w:eastAsia="es-MX"/>
    </w:rPr>
  </w:style>
  <w:style w:type="character" w:styleId="Refdenotaalpie">
    <w:name w:val="footnote reference"/>
    <w:rsid w:val="00AD0428"/>
    <w:rPr>
      <w:vertAlign w:val="superscript"/>
    </w:rPr>
  </w:style>
  <w:style w:type="character" w:customStyle="1" w:styleId="EncabezadoCar">
    <w:name w:val="Encabezado Car"/>
    <w:link w:val="Encabezado"/>
    <w:locked/>
    <w:rsid w:val="00BC457A"/>
  </w:style>
  <w:style w:type="character" w:customStyle="1" w:styleId="A7">
    <w:name w:val="A7"/>
    <w:uiPriority w:val="99"/>
    <w:rsid w:val="003802FE"/>
    <w:rPr>
      <w:rFonts w:ascii="Leelawadee" w:hAnsi="Leelawadee" w:cs="Leelawadee"/>
      <w:color w:val="000000"/>
      <w:sz w:val="19"/>
      <w:szCs w:val="19"/>
    </w:rPr>
  </w:style>
  <w:style w:type="paragraph" w:styleId="Sinespaciado">
    <w:name w:val="No Spacing"/>
    <w:uiPriority w:val="1"/>
    <w:qFormat/>
    <w:rsid w:val="008C78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ind w:left="720"/>
      <w:jc w:val="both"/>
      <w:outlineLvl w:val="2"/>
    </w:pPr>
    <w:rPr>
      <w:rFonts w:ascii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ind w:left="708"/>
      <w:jc w:val="both"/>
      <w:outlineLvl w:val="3"/>
    </w:pPr>
    <w:rPr>
      <w:rFonts w:ascii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ind w:left="2832" w:firstLine="708"/>
      <w:outlineLvl w:val="5"/>
    </w:pPr>
    <w:rPr>
      <w:rFonts w:ascii="Arial" w:hAnsi="Arial" w:cs="Arial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rFonts w:ascii="Arial" w:hAnsi="Arial"/>
      <w:sz w:val="24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firstLine="2124"/>
      <w:jc w:val="both"/>
    </w:pPr>
    <w:rPr>
      <w:rFonts w:ascii="Arial" w:hAnsi="Arial"/>
      <w:sz w:val="24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pPr>
      <w:tabs>
        <w:tab w:val="center" w:pos="4680"/>
      </w:tabs>
      <w:suppressAutoHyphens/>
      <w:jc w:val="center"/>
    </w:pPr>
    <w:rPr>
      <w:rFonts w:ascii="Arial" w:hAnsi="Arial"/>
      <w:b/>
      <w:lang w:val="es-CO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Sangradetextonormal">
    <w:name w:val="Body Text Indent"/>
    <w:basedOn w:val="Normal"/>
    <w:pPr>
      <w:ind w:left="720" w:hanging="360"/>
      <w:jc w:val="both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left="840" w:hanging="480"/>
      <w:jc w:val="both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6710E"/>
  </w:style>
  <w:style w:type="character" w:customStyle="1" w:styleId="PiedepginaCar">
    <w:name w:val="Pie de página Car"/>
    <w:basedOn w:val="Fuentedeprrafopredeter"/>
    <w:link w:val="Piedepgina"/>
    <w:rsid w:val="0076710E"/>
  </w:style>
  <w:style w:type="paragraph" w:styleId="Textodeglobo">
    <w:name w:val="Balloon Text"/>
    <w:basedOn w:val="Normal"/>
    <w:link w:val="TextodegloboCar"/>
    <w:rsid w:val="00A560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560BB"/>
    <w:rPr>
      <w:rFonts w:ascii="Tahoma" w:hAnsi="Tahoma" w:cs="Tahoma"/>
      <w:sz w:val="16"/>
      <w:szCs w:val="16"/>
    </w:rPr>
  </w:style>
  <w:style w:type="paragraph" w:customStyle="1" w:styleId="TextoTextos">
    <w:name w:val="Texto (Textos)"/>
    <w:basedOn w:val="Normal"/>
    <w:rsid w:val="00BB3C88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character" w:styleId="Hipervnculo">
    <w:name w:val="Hyperlink"/>
    <w:rsid w:val="00BB3C8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2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 w:eastAsia="en-US"/>
    </w:rPr>
  </w:style>
  <w:style w:type="paragraph" w:customStyle="1" w:styleId="Default">
    <w:name w:val="Default"/>
    <w:rsid w:val="00AD042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paragraph" w:styleId="Textonotapie">
    <w:name w:val="footnote text"/>
    <w:basedOn w:val="Normal"/>
    <w:link w:val="TextonotapieCar"/>
    <w:rsid w:val="00AD0428"/>
    <w:rPr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rsid w:val="00AD0428"/>
    <w:rPr>
      <w:lang w:val="es-MX" w:eastAsia="es-MX"/>
    </w:rPr>
  </w:style>
  <w:style w:type="character" w:styleId="Refdenotaalpie">
    <w:name w:val="footnote reference"/>
    <w:rsid w:val="00AD0428"/>
    <w:rPr>
      <w:vertAlign w:val="superscript"/>
    </w:rPr>
  </w:style>
  <w:style w:type="character" w:customStyle="1" w:styleId="EncabezadoCar">
    <w:name w:val="Encabezado Car"/>
    <w:link w:val="Encabezado"/>
    <w:locked/>
    <w:rsid w:val="00BC457A"/>
  </w:style>
  <w:style w:type="character" w:customStyle="1" w:styleId="A7">
    <w:name w:val="A7"/>
    <w:uiPriority w:val="99"/>
    <w:rsid w:val="003802FE"/>
    <w:rPr>
      <w:rFonts w:ascii="Leelawadee" w:hAnsi="Leelawadee" w:cs="Leelawadee"/>
      <w:color w:val="000000"/>
      <w:sz w:val="19"/>
      <w:szCs w:val="19"/>
    </w:rPr>
  </w:style>
  <w:style w:type="paragraph" w:styleId="Sinespaciado">
    <w:name w:val="No Spacing"/>
    <w:uiPriority w:val="1"/>
    <w:qFormat/>
    <w:rsid w:val="008C7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82A4E-F544-420E-B227-96872BDA5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1994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LEIDY JOHANA TORRES MONSALVE</cp:lastModifiedBy>
  <cp:revision>2</cp:revision>
  <cp:lastPrinted>2014-04-25T22:04:00Z</cp:lastPrinted>
  <dcterms:created xsi:type="dcterms:W3CDTF">2019-09-12T22:25:00Z</dcterms:created>
  <dcterms:modified xsi:type="dcterms:W3CDTF">2019-09-12T22:27:00Z</dcterms:modified>
</cp:coreProperties>
</file>