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5B" w:rsidRPr="0042516B" w:rsidRDefault="0052605B" w:rsidP="00183694">
      <w:pPr>
        <w:ind w:left="708" w:hanging="708"/>
        <w:jc w:val="center"/>
        <w:rPr>
          <w:rFonts w:ascii="Arial" w:hAnsi="Arial" w:cs="Arial"/>
          <w:b/>
          <w:bCs/>
          <w:sz w:val="20"/>
          <w:szCs w:val="20"/>
        </w:rPr>
      </w:pPr>
      <w:r w:rsidRPr="0042516B">
        <w:rPr>
          <w:rFonts w:ascii="Arial" w:hAnsi="Arial" w:cs="Arial"/>
          <w:b/>
          <w:bCs/>
          <w:sz w:val="20"/>
          <w:szCs w:val="20"/>
        </w:rPr>
        <w:t>SECCIONAL SANIDAD ANTIOQUIA</w:t>
      </w:r>
    </w:p>
    <w:p w:rsidR="00234A6F" w:rsidRDefault="00234A6F" w:rsidP="004566DA">
      <w:pPr>
        <w:jc w:val="both"/>
        <w:rPr>
          <w:rFonts w:ascii="Arial" w:hAnsi="Arial" w:cs="Arial"/>
          <w:bCs/>
          <w:sz w:val="20"/>
          <w:szCs w:val="20"/>
        </w:rPr>
      </w:pPr>
    </w:p>
    <w:p w:rsidR="00863766" w:rsidRPr="0042516B" w:rsidRDefault="00863766" w:rsidP="004566DA">
      <w:pPr>
        <w:jc w:val="both"/>
        <w:rPr>
          <w:rFonts w:ascii="Arial" w:hAnsi="Arial" w:cs="Arial"/>
          <w:bCs/>
          <w:sz w:val="20"/>
          <w:szCs w:val="20"/>
        </w:rPr>
      </w:pPr>
    </w:p>
    <w:p w:rsidR="004566DA" w:rsidRPr="0042516B" w:rsidRDefault="00A1460C" w:rsidP="004566DA">
      <w:pPr>
        <w:jc w:val="both"/>
        <w:rPr>
          <w:rFonts w:ascii="Arial" w:hAnsi="Arial" w:cs="Arial"/>
          <w:bCs/>
          <w:sz w:val="20"/>
          <w:szCs w:val="20"/>
        </w:rPr>
      </w:pPr>
      <w:r w:rsidRPr="0042516B">
        <w:rPr>
          <w:rFonts w:ascii="Arial" w:hAnsi="Arial" w:cs="Arial"/>
          <w:bCs/>
          <w:sz w:val="20"/>
          <w:szCs w:val="20"/>
        </w:rPr>
        <w:t>Envigado,</w:t>
      </w:r>
      <w:r w:rsidR="009A0731">
        <w:rPr>
          <w:rFonts w:ascii="Arial" w:hAnsi="Arial" w:cs="Arial"/>
          <w:bCs/>
          <w:sz w:val="20"/>
          <w:szCs w:val="20"/>
        </w:rPr>
        <w:t xml:space="preserve"> </w:t>
      </w:r>
      <w:r w:rsidR="00512BE2">
        <w:rPr>
          <w:rFonts w:ascii="Arial" w:hAnsi="Arial" w:cs="Arial"/>
          <w:bCs/>
          <w:sz w:val="20"/>
          <w:szCs w:val="20"/>
        </w:rPr>
        <w:t>06</w:t>
      </w:r>
      <w:r w:rsidR="004628B6">
        <w:rPr>
          <w:rFonts w:ascii="Arial" w:hAnsi="Arial" w:cs="Arial"/>
          <w:bCs/>
          <w:sz w:val="20"/>
          <w:szCs w:val="20"/>
        </w:rPr>
        <w:t xml:space="preserve"> de </w:t>
      </w:r>
      <w:r w:rsidR="00512BE2">
        <w:rPr>
          <w:rFonts w:ascii="Arial" w:hAnsi="Arial" w:cs="Arial"/>
          <w:bCs/>
          <w:sz w:val="20"/>
          <w:szCs w:val="20"/>
        </w:rPr>
        <w:t>Agosto</w:t>
      </w:r>
      <w:r w:rsidR="009A0731">
        <w:rPr>
          <w:rFonts w:ascii="Arial" w:hAnsi="Arial" w:cs="Arial"/>
          <w:bCs/>
          <w:sz w:val="20"/>
          <w:szCs w:val="20"/>
        </w:rPr>
        <w:t xml:space="preserve"> de 2019</w:t>
      </w:r>
    </w:p>
    <w:p w:rsidR="000E37A3" w:rsidRPr="0042516B" w:rsidRDefault="000E37A3" w:rsidP="00383906">
      <w:pPr>
        <w:pStyle w:val="Prrafodelista"/>
        <w:ind w:left="0"/>
        <w:jc w:val="both"/>
        <w:rPr>
          <w:rFonts w:ascii="Arial" w:hAnsi="Arial" w:cs="Arial"/>
          <w:b/>
          <w:sz w:val="20"/>
          <w:szCs w:val="20"/>
        </w:rPr>
      </w:pPr>
    </w:p>
    <w:p w:rsidR="00230522" w:rsidRPr="0042516B" w:rsidRDefault="00230522" w:rsidP="000E37A3">
      <w:pPr>
        <w:numPr>
          <w:ilvl w:val="0"/>
          <w:numId w:val="3"/>
        </w:numPr>
        <w:rPr>
          <w:rFonts w:ascii="Arial" w:hAnsi="Arial" w:cs="Arial"/>
          <w:b/>
          <w:sz w:val="20"/>
          <w:szCs w:val="20"/>
        </w:rPr>
      </w:pPr>
      <w:r w:rsidRPr="0042516B">
        <w:rPr>
          <w:rFonts w:ascii="Arial" w:hAnsi="Arial" w:cs="Arial"/>
          <w:b/>
          <w:sz w:val="20"/>
          <w:szCs w:val="20"/>
        </w:rPr>
        <w:t>DEFINICIÓN O IDENTIFICACIÓN DE LA NECESIDAD</w:t>
      </w:r>
      <w:r w:rsidR="00653E94" w:rsidRPr="0042516B">
        <w:rPr>
          <w:rFonts w:ascii="Arial" w:hAnsi="Arial" w:cs="Arial"/>
          <w:b/>
          <w:sz w:val="20"/>
          <w:szCs w:val="20"/>
        </w:rPr>
        <w:t xml:space="preserve"> </w:t>
      </w:r>
      <w:r w:rsidR="00E82283" w:rsidRPr="0042516B">
        <w:rPr>
          <w:rFonts w:ascii="Arial" w:hAnsi="Arial" w:cs="Arial"/>
          <w:b/>
          <w:sz w:val="20"/>
          <w:szCs w:val="20"/>
        </w:rPr>
        <w:t>Y ANALISIS DEL SECTOR</w:t>
      </w:r>
    </w:p>
    <w:p w:rsidR="00863766" w:rsidRPr="0042516B" w:rsidRDefault="00863766" w:rsidP="00230522">
      <w:pPr>
        <w:pStyle w:val="Prrafodelista"/>
        <w:ind w:left="0"/>
        <w:jc w:val="both"/>
        <w:rPr>
          <w:rFonts w:ascii="Arial" w:hAnsi="Arial" w:cs="Arial"/>
          <w:b/>
          <w:sz w:val="20"/>
          <w:szCs w:val="20"/>
        </w:rPr>
      </w:pPr>
    </w:p>
    <w:tbl>
      <w:tblPr>
        <w:tblW w:w="9923" w:type="dxa"/>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4"/>
        <w:gridCol w:w="6149"/>
      </w:tblGrid>
      <w:tr w:rsidR="00D54A3B" w:rsidRPr="0042516B" w:rsidTr="001E6A83">
        <w:trPr>
          <w:trHeight w:val="3045"/>
          <w:jc w:val="center"/>
        </w:trPr>
        <w:tc>
          <w:tcPr>
            <w:tcW w:w="3936" w:type="dxa"/>
            <w:vAlign w:val="center"/>
          </w:tcPr>
          <w:p w:rsidR="00D54A3B" w:rsidRPr="0042516B" w:rsidRDefault="005E440E" w:rsidP="008A33AF">
            <w:pPr>
              <w:numPr>
                <w:ilvl w:val="1"/>
                <w:numId w:val="3"/>
              </w:numPr>
              <w:ind w:left="459" w:hanging="425"/>
              <w:rPr>
                <w:rFonts w:ascii="Arial" w:hAnsi="Arial" w:cs="Arial"/>
                <w:b/>
                <w:sz w:val="20"/>
                <w:szCs w:val="20"/>
              </w:rPr>
            </w:pPr>
            <w:r w:rsidRPr="0042516B">
              <w:rPr>
                <w:rFonts w:ascii="Arial" w:hAnsi="Arial" w:cs="Arial"/>
                <w:b/>
                <w:sz w:val="20"/>
                <w:szCs w:val="20"/>
              </w:rPr>
              <w:t>DESCRIPCIÓN</w:t>
            </w:r>
            <w:r w:rsidR="00653022" w:rsidRPr="0042516B">
              <w:rPr>
                <w:rFonts w:ascii="Arial" w:hAnsi="Arial" w:cs="Arial"/>
                <w:b/>
                <w:sz w:val="20"/>
                <w:szCs w:val="20"/>
              </w:rPr>
              <w:t xml:space="preserve"> GENERAL DEL </w:t>
            </w:r>
            <w:r w:rsidR="00D54A3B" w:rsidRPr="0042516B">
              <w:rPr>
                <w:rFonts w:ascii="Arial" w:hAnsi="Arial" w:cs="Arial"/>
                <w:b/>
                <w:sz w:val="20"/>
                <w:szCs w:val="20"/>
              </w:rPr>
              <w:t>OBJETO</w:t>
            </w:r>
          </w:p>
        </w:tc>
        <w:tc>
          <w:tcPr>
            <w:tcW w:w="5987" w:type="dxa"/>
            <w:vAlign w:val="center"/>
          </w:tcPr>
          <w:p w:rsidR="00570F4C" w:rsidRDefault="00570F4C" w:rsidP="00570F4C">
            <w:pPr>
              <w:jc w:val="both"/>
              <w:rPr>
                <w:rFonts w:ascii="Arial" w:hAnsi="Arial" w:cs="Arial"/>
                <w:sz w:val="20"/>
                <w:szCs w:val="20"/>
              </w:rPr>
            </w:pPr>
            <w:r>
              <w:rPr>
                <w:rFonts w:ascii="Arial" w:hAnsi="Arial" w:cs="Arial"/>
                <w:sz w:val="20"/>
                <w:szCs w:val="20"/>
              </w:rPr>
              <w:t>PRESTACION DE SERVICIOS DE SALUD DE OT</w:t>
            </w:r>
            <w:r w:rsidR="006479FF">
              <w:rPr>
                <w:rFonts w:ascii="Arial" w:hAnsi="Arial" w:cs="Arial"/>
                <w:sz w:val="20"/>
                <w:szCs w:val="20"/>
              </w:rPr>
              <w:t>O</w:t>
            </w:r>
            <w:r>
              <w:rPr>
                <w:rFonts w:ascii="Arial" w:hAnsi="Arial" w:cs="Arial"/>
                <w:sz w:val="20"/>
                <w:szCs w:val="20"/>
              </w:rPr>
              <w:t>RRINOLARINGOLOGIA  PARA PROCEDIMIENTOS DIAGNOSTICOS Y TERAPEUTICOS DE MEDICINA ESPECIALIZADA DE III Y IV NIVEL Y/O MEDIANA Y ALTA COMPLEJIDAD.</w:t>
            </w:r>
          </w:p>
          <w:p w:rsidR="000F007F" w:rsidRDefault="000F007F" w:rsidP="00570F4C">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0"/>
              <w:gridCol w:w="1128"/>
              <w:gridCol w:w="861"/>
              <w:gridCol w:w="1041"/>
              <w:gridCol w:w="1143"/>
            </w:tblGrid>
            <w:tr w:rsidR="004628B6" w:rsidRPr="005B463E" w:rsidTr="004628B6">
              <w:tc>
                <w:tcPr>
                  <w:tcW w:w="1750" w:type="dxa"/>
                </w:tcPr>
                <w:p w:rsidR="000F007F" w:rsidRPr="005B463E" w:rsidRDefault="000F007F" w:rsidP="000F007F">
                  <w:pPr>
                    <w:jc w:val="center"/>
                    <w:rPr>
                      <w:rFonts w:ascii="Arial" w:eastAsia="MS Mincho" w:hAnsi="Arial" w:cs="Arial"/>
                      <w:sz w:val="20"/>
                      <w:szCs w:val="20"/>
                    </w:rPr>
                  </w:pPr>
                  <w:r w:rsidRPr="005B463E">
                    <w:rPr>
                      <w:rFonts w:ascii="Arial" w:eastAsia="MS Mincho" w:hAnsi="Arial" w:cs="Arial"/>
                      <w:sz w:val="20"/>
                      <w:szCs w:val="20"/>
                    </w:rPr>
                    <w:t>CLASIFICACIÓN UNSPSC</w:t>
                  </w:r>
                </w:p>
              </w:tc>
              <w:tc>
                <w:tcPr>
                  <w:tcW w:w="1128" w:type="dxa"/>
                </w:tcPr>
                <w:p w:rsidR="000F007F" w:rsidRPr="005B463E" w:rsidRDefault="000F007F" w:rsidP="000F007F">
                  <w:pPr>
                    <w:jc w:val="center"/>
                    <w:rPr>
                      <w:rFonts w:ascii="Arial" w:eastAsia="MS Mincho" w:hAnsi="Arial" w:cs="Arial"/>
                      <w:sz w:val="20"/>
                      <w:szCs w:val="20"/>
                    </w:rPr>
                  </w:pPr>
                  <w:r w:rsidRPr="005B463E">
                    <w:rPr>
                      <w:rFonts w:ascii="Arial" w:eastAsia="MS Mincho" w:hAnsi="Arial" w:cs="Arial"/>
                      <w:sz w:val="20"/>
                      <w:szCs w:val="20"/>
                    </w:rPr>
                    <w:t>Segmento</w:t>
                  </w:r>
                </w:p>
              </w:tc>
              <w:tc>
                <w:tcPr>
                  <w:tcW w:w="861" w:type="dxa"/>
                </w:tcPr>
                <w:p w:rsidR="000F007F" w:rsidRPr="005B463E" w:rsidRDefault="000F007F" w:rsidP="000F007F">
                  <w:pPr>
                    <w:jc w:val="center"/>
                    <w:rPr>
                      <w:rFonts w:ascii="Arial" w:eastAsia="MS Mincho" w:hAnsi="Arial" w:cs="Arial"/>
                      <w:sz w:val="20"/>
                      <w:szCs w:val="20"/>
                    </w:rPr>
                  </w:pPr>
                  <w:r w:rsidRPr="005B463E">
                    <w:rPr>
                      <w:rFonts w:ascii="Arial" w:eastAsia="MS Mincho" w:hAnsi="Arial" w:cs="Arial"/>
                      <w:sz w:val="20"/>
                      <w:szCs w:val="20"/>
                    </w:rPr>
                    <w:t>Familia</w:t>
                  </w:r>
                </w:p>
              </w:tc>
              <w:tc>
                <w:tcPr>
                  <w:tcW w:w="687" w:type="dxa"/>
                </w:tcPr>
                <w:p w:rsidR="000F007F" w:rsidRPr="005B463E" w:rsidRDefault="000F007F" w:rsidP="000F007F">
                  <w:pPr>
                    <w:jc w:val="center"/>
                    <w:rPr>
                      <w:rFonts w:ascii="Arial" w:eastAsia="MS Mincho" w:hAnsi="Arial" w:cs="Arial"/>
                      <w:sz w:val="20"/>
                      <w:szCs w:val="20"/>
                    </w:rPr>
                  </w:pPr>
                  <w:r w:rsidRPr="005B463E">
                    <w:rPr>
                      <w:rFonts w:ascii="Arial" w:eastAsia="MS Mincho" w:hAnsi="Arial" w:cs="Arial"/>
                      <w:sz w:val="20"/>
                      <w:szCs w:val="20"/>
                    </w:rPr>
                    <w:t>Clase</w:t>
                  </w:r>
                </w:p>
              </w:tc>
              <w:tc>
                <w:tcPr>
                  <w:tcW w:w="1335" w:type="dxa"/>
                </w:tcPr>
                <w:p w:rsidR="000F007F" w:rsidRPr="005B463E" w:rsidRDefault="000F007F" w:rsidP="000F007F">
                  <w:pPr>
                    <w:jc w:val="center"/>
                    <w:rPr>
                      <w:rFonts w:ascii="Arial" w:eastAsia="MS Mincho" w:hAnsi="Arial" w:cs="Arial"/>
                      <w:sz w:val="20"/>
                      <w:szCs w:val="20"/>
                    </w:rPr>
                  </w:pPr>
                  <w:r w:rsidRPr="005B463E">
                    <w:rPr>
                      <w:rFonts w:ascii="Arial" w:eastAsia="MS Mincho" w:hAnsi="Arial" w:cs="Arial"/>
                      <w:sz w:val="20"/>
                      <w:szCs w:val="20"/>
                    </w:rPr>
                    <w:t>Producto</w:t>
                  </w:r>
                </w:p>
              </w:tc>
            </w:tr>
            <w:tr w:rsidR="004628B6" w:rsidRPr="005B463E" w:rsidTr="004628B6">
              <w:trPr>
                <w:trHeight w:val="70"/>
              </w:trPr>
              <w:tc>
                <w:tcPr>
                  <w:tcW w:w="1750" w:type="dxa"/>
                </w:tcPr>
                <w:p w:rsidR="004628B6" w:rsidRPr="004628B6" w:rsidRDefault="004628B6" w:rsidP="004628B6">
                  <w:pPr>
                    <w:jc w:val="center"/>
                    <w:rPr>
                      <w:rFonts w:ascii="Arial" w:hAnsi="Arial" w:cs="Arial"/>
                      <w:color w:val="404040"/>
                      <w:sz w:val="20"/>
                      <w:szCs w:val="14"/>
                      <w:lang w:eastAsia="es-CO"/>
                    </w:rPr>
                  </w:pPr>
                  <w:r w:rsidRPr="004628B6">
                    <w:rPr>
                      <w:rFonts w:ascii="Arial" w:hAnsi="Arial" w:cs="Arial"/>
                      <w:color w:val="404040"/>
                      <w:sz w:val="20"/>
                      <w:szCs w:val="14"/>
                      <w:lang w:eastAsia="es-CO"/>
                    </w:rPr>
                    <w:t>86131904</w:t>
                  </w:r>
                </w:p>
              </w:tc>
              <w:tc>
                <w:tcPr>
                  <w:tcW w:w="1128" w:type="dxa"/>
                  <w:vAlign w:val="center"/>
                </w:tcPr>
                <w:p w:rsidR="004628B6" w:rsidRPr="004628B6" w:rsidRDefault="004628B6" w:rsidP="004628B6">
                  <w:pPr>
                    <w:jc w:val="both"/>
                    <w:rPr>
                      <w:rFonts w:ascii="Arial" w:hAnsi="Arial" w:cs="Arial"/>
                      <w:color w:val="404040"/>
                      <w:sz w:val="14"/>
                      <w:szCs w:val="14"/>
                      <w:lang w:eastAsia="es-CO"/>
                    </w:rPr>
                  </w:pPr>
                  <w:r w:rsidRPr="000F36EA">
                    <w:rPr>
                      <w:rFonts w:ascii="Arial" w:hAnsi="Arial" w:cs="Arial"/>
                      <w:color w:val="404040"/>
                      <w:sz w:val="14"/>
                      <w:szCs w:val="14"/>
                      <w:lang w:eastAsia="es-CO"/>
                    </w:rPr>
                    <w:t>Servicios de Salud</w:t>
                  </w:r>
                </w:p>
              </w:tc>
              <w:tc>
                <w:tcPr>
                  <w:tcW w:w="861" w:type="dxa"/>
                  <w:vAlign w:val="center"/>
                </w:tcPr>
                <w:p w:rsidR="004628B6" w:rsidRPr="004628B6" w:rsidRDefault="004628B6" w:rsidP="004628B6">
                  <w:pPr>
                    <w:jc w:val="both"/>
                    <w:rPr>
                      <w:rFonts w:ascii="Arial" w:hAnsi="Arial" w:cs="Arial"/>
                      <w:color w:val="404040"/>
                      <w:sz w:val="14"/>
                      <w:szCs w:val="14"/>
                      <w:lang w:eastAsia="es-CO"/>
                    </w:rPr>
                  </w:pPr>
                  <w:r w:rsidRPr="000F36EA">
                    <w:rPr>
                      <w:rFonts w:ascii="Arial" w:hAnsi="Arial" w:cs="Arial"/>
                      <w:color w:val="404040"/>
                      <w:sz w:val="14"/>
                      <w:szCs w:val="14"/>
                      <w:lang w:eastAsia="es-CO"/>
                    </w:rPr>
                    <w:t>Práctica médica</w:t>
                  </w:r>
                </w:p>
              </w:tc>
              <w:tc>
                <w:tcPr>
                  <w:tcW w:w="687" w:type="dxa"/>
                </w:tcPr>
                <w:p w:rsidR="004628B6" w:rsidRPr="004628B6" w:rsidRDefault="004628B6" w:rsidP="004628B6">
                  <w:pPr>
                    <w:jc w:val="center"/>
                    <w:rPr>
                      <w:rFonts w:ascii="Arial" w:hAnsi="Arial" w:cs="Arial"/>
                      <w:color w:val="404040"/>
                      <w:sz w:val="14"/>
                      <w:szCs w:val="14"/>
                      <w:lang w:eastAsia="es-CO"/>
                    </w:rPr>
                  </w:pPr>
                  <w:r>
                    <w:rPr>
                      <w:rFonts w:ascii="Arial" w:hAnsi="Arial" w:cs="Arial"/>
                      <w:color w:val="404040"/>
                      <w:sz w:val="14"/>
                      <w:szCs w:val="14"/>
                      <w:lang w:eastAsia="es-CO"/>
                    </w:rPr>
                    <w:t xml:space="preserve">Servicios de </w:t>
                  </w:r>
                  <w:proofErr w:type="spellStart"/>
                  <w:r>
                    <w:rPr>
                      <w:rFonts w:ascii="Arial" w:hAnsi="Arial" w:cs="Arial"/>
                      <w:color w:val="404040"/>
                      <w:sz w:val="14"/>
                      <w:szCs w:val="14"/>
                      <w:lang w:eastAsia="es-CO"/>
                    </w:rPr>
                    <w:t>rehabilitacion</w:t>
                  </w:r>
                  <w:proofErr w:type="spellEnd"/>
                </w:p>
              </w:tc>
              <w:tc>
                <w:tcPr>
                  <w:tcW w:w="1335" w:type="dxa"/>
                </w:tcPr>
                <w:p w:rsidR="004628B6" w:rsidRPr="004628B6" w:rsidRDefault="004628B6" w:rsidP="004628B6">
                  <w:pPr>
                    <w:jc w:val="both"/>
                    <w:rPr>
                      <w:rFonts w:ascii="Arial" w:hAnsi="Arial" w:cs="Arial"/>
                      <w:color w:val="404040"/>
                      <w:sz w:val="14"/>
                      <w:szCs w:val="14"/>
                      <w:lang w:eastAsia="es-CO"/>
                    </w:rPr>
                  </w:pPr>
                  <w:r w:rsidRPr="004628B6">
                    <w:rPr>
                      <w:rFonts w:ascii="Arial" w:hAnsi="Arial" w:cs="Arial"/>
                      <w:color w:val="404040"/>
                      <w:sz w:val="14"/>
                      <w:szCs w:val="14"/>
                      <w:lang w:eastAsia="es-CO"/>
                    </w:rPr>
                    <w:t>Servicios de rehabilitación especializados para personas discapacitadas</w:t>
                  </w:r>
                </w:p>
              </w:tc>
            </w:tr>
            <w:tr w:rsidR="004628B6" w:rsidRPr="005B463E" w:rsidTr="004628B6">
              <w:trPr>
                <w:trHeight w:val="70"/>
              </w:trPr>
              <w:tc>
                <w:tcPr>
                  <w:tcW w:w="1750" w:type="dxa"/>
                </w:tcPr>
                <w:p w:rsidR="004628B6" w:rsidRPr="004628B6" w:rsidRDefault="004628B6" w:rsidP="004628B6">
                  <w:pPr>
                    <w:jc w:val="center"/>
                    <w:rPr>
                      <w:rFonts w:ascii="Arial" w:hAnsi="Arial" w:cs="Arial"/>
                      <w:color w:val="404040"/>
                      <w:sz w:val="20"/>
                      <w:szCs w:val="14"/>
                      <w:lang w:eastAsia="es-CO"/>
                    </w:rPr>
                  </w:pPr>
                  <w:r w:rsidRPr="004628B6">
                    <w:rPr>
                      <w:rFonts w:ascii="Arial" w:hAnsi="Arial" w:cs="Arial"/>
                      <w:color w:val="404040"/>
                      <w:sz w:val="20"/>
                      <w:szCs w:val="14"/>
                      <w:lang w:eastAsia="es-CO"/>
                    </w:rPr>
                    <w:t>85101603</w:t>
                  </w:r>
                </w:p>
              </w:tc>
              <w:tc>
                <w:tcPr>
                  <w:tcW w:w="1128" w:type="dxa"/>
                  <w:vAlign w:val="center"/>
                </w:tcPr>
                <w:p w:rsidR="004628B6" w:rsidRPr="004628B6" w:rsidRDefault="004628B6" w:rsidP="004628B6">
                  <w:pPr>
                    <w:jc w:val="both"/>
                    <w:rPr>
                      <w:rFonts w:ascii="Arial" w:hAnsi="Arial" w:cs="Arial"/>
                      <w:color w:val="404040"/>
                      <w:sz w:val="14"/>
                      <w:szCs w:val="14"/>
                      <w:lang w:eastAsia="es-CO"/>
                    </w:rPr>
                  </w:pPr>
                  <w:r w:rsidRPr="000F36EA">
                    <w:rPr>
                      <w:rFonts w:ascii="Arial" w:hAnsi="Arial" w:cs="Arial"/>
                      <w:color w:val="404040"/>
                      <w:sz w:val="14"/>
                      <w:szCs w:val="14"/>
                      <w:lang w:eastAsia="es-CO"/>
                    </w:rPr>
                    <w:t>Servicios de Salud</w:t>
                  </w:r>
                </w:p>
              </w:tc>
              <w:tc>
                <w:tcPr>
                  <w:tcW w:w="861" w:type="dxa"/>
                  <w:vAlign w:val="center"/>
                </w:tcPr>
                <w:p w:rsidR="004628B6" w:rsidRPr="004628B6" w:rsidRDefault="004628B6" w:rsidP="004628B6">
                  <w:pPr>
                    <w:jc w:val="both"/>
                    <w:rPr>
                      <w:rFonts w:ascii="Arial" w:hAnsi="Arial" w:cs="Arial"/>
                      <w:color w:val="404040"/>
                      <w:sz w:val="14"/>
                      <w:szCs w:val="14"/>
                      <w:lang w:eastAsia="es-CO"/>
                    </w:rPr>
                  </w:pPr>
                  <w:r w:rsidRPr="000F36EA">
                    <w:rPr>
                      <w:rFonts w:ascii="Arial" w:hAnsi="Arial" w:cs="Arial"/>
                      <w:color w:val="404040"/>
                      <w:sz w:val="14"/>
                      <w:szCs w:val="14"/>
                      <w:lang w:eastAsia="es-CO"/>
                    </w:rPr>
                    <w:t>Práctica médica</w:t>
                  </w:r>
                </w:p>
              </w:tc>
              <w:tc>
                <w:tcPr>
                  <w:tcW w:w="687" w:type="dxa"/>
                </w:tcPr>
                <w:p w:rsidR="004628B6" w:rsidRPr="004628B6" w:rsidRDefault="004628B6" w:rsidP="004628B6">
                  <w:pPr>
                    <w:jc w:val="center"/>
                    <w:rPr>
                      <w:rFonts w:ascii="Arial" w:hAnsi="Arial" w:cs="Arial"/>
                      <w:color w:val="404040"/>
                      <w:sz w:val="14"/>
                      <w:szCs w:val="14"/>
                      <w:lang w:eastAsia="es-CO"/>
                    </w:rPr>
                  </w:pPr>
                  <w:r>
                    <w:rPr>
                      <w:rFonts w:ascii="Arial" w:hAnsi="Arial" w:cs="Arial"/>
                      <w:color w:val="404040"/>
                      <w:sz w:val="14"/>
                      <w:szCs w:val="14"/>
                      <w:lang w:eastAsia="es-CO"/>
                    </w:rPr>
                    <w:t>Servicios de prestadores especialistas de servicios de salud</w:t>
                  </w:r>
                </w:p>
              </w:tc>
              <w:tc>
                <w:tcPr>
                  <w:tcW w:w="1335" w:type="dxa"/>
                </w:tcPr>
                <w:p w:rsidR="004628B6" w:rsidRPr="004628B6" w:rsidRDefault="004628B6" w:rsidP="004628B6">
                  <w:pPr>
                    <w:jc w:val="both"/>
                    <w:rPr>
                      <w:rFonts w:ascii="Arial" w:hAnsi="Arial" w:cs="Arial"/>
                      <w:color w:val="404040"/>
                      <w:sz w:val="14"/>
                      <w:szCs w:val="14"/>
                      <w:lang w:eastAsia="es-CO"/>
                    </w:rPr>
                  </w:pPr>
                  <w:r w:rsidRPr="004628B6">
                    <w:rPr>
                      <w:rFonts w:ascii="Arial" w:hAnsi="Arial" w:cs="Arial"/>
                      <w:color w:val="404040"/>
                      <w:sz w:val="14"/>
                      <w:szCs w:val="14"/>
                      <w:lang w:eastAsia="es-CO"/>
                    </w:rPr>
                    <w:t>Servicios de cuidados personal en instituciones especializadas</w:t>
                  </w:r>
                </w:p>
              </w:tc>
            </w:tr>
          </w:tbl>
          <w:p w:rsidR="00FD76C5" w:rsidRPr="0042516B" w:rsidRDefault="00FE2DF6" w:rsidP="004628B6">
            <w:pPr>
              <w:jc w:val="both"/>
              <w:rPr>
                <w:rFonts w:ascii="Arial" w:hAnsi="Arial" w:cs="Arial"/>
                <w:sz w:val="20"/>
                <w:szCs w:val="20"/>
              </w:rPr>
            </w:pPr>
            <w:r>
              <w:rPr>
                <w:rFonts w:ascii="Arial" w:eastAsia="MS Mincho" w:hAnsi="Arial" w:cs="Arial"/>
                <w:sz w:val="20"/>
                <w:szCs w:val="20"/>
              </w:rPr>
              <w:t xml:space="preserve"> </w:t>
            </w:r>
          </w:p>
        </w:tc>
      </w:tr>
      <w:tr w:rsidR="00D54A3B" w:rsidRPr="0042516B" w:rsidTr="006C4161">
        <w:trPr>
          <w:trHeight w:val="1252"/>
          <w:jc w:val="center"/>
        </w:trPr>
        <w:tc>
          <w:tcPr>
            <w:tcW w:w="3936" w:type="dxa"/>
            <w:vAlign w:val="center"/>
          </w:tcPr>
          <w:p w:rsidR="00D54A3B" w:rsidRPr="0042516B" w:rsidRDefault="00D54A3B" w:rsidP="008A33AF">
            <w:pPr>
              <w:numPr>
                <w:ilvl w:val="1"/>
                <w:numId w:val="3"/>
              </w:numPr>
              <w:ind w:left="459" w:hanging="425"/>
              <w:rPr>
                <w:rFonts w:ascii="Arial" w:hAnsi="Arial" w:cs="Arial"/>
                <w:b/>
                <w:sz w:val="20"/>
                <w:szCs w:val="20"/>
              </w:rPr>
            </w:pPr>
            <w:r w:rsidRPr="0042516B">
              <w:rPr>
                <w:rFonts w:ascii="Arial" w:hAnsi="Arial" w:cs="Arial"/>
                <w:b/>
                <w:sz w:val="20"/>
                <w:szCs w:val="20"/>
              </w:rPr>
              <w:t>VALOR ESTIMADO</w:t>
            </w:r>
          </w:p>
        </w:tc>
        <w:tc>
          <w:tcPr>
            <w:tcW w:w="5987" w:type="dxa"/>
            <w:vAlign w:val="center"/>
          </w:tcPr>
          <w:p w:rsidR="00863766" w:rsidRDefault="00863766" w:rsidP="00B8365C">
            <w:pPr>
              <w:jc w:val="both"/>
              <w:rPr>
                <w:rFonts w:ascii="Arial" w:hAnsi="Arial" w:cs="Arial"/>
                <w:bCs/>
                <w:sz w:val="20"/>
                <w:szCs w:val="20"/>
              </w:rPr>
            </w:pPr>
          </w:p>
          <w:p w:rsidR="00B8365C" w:rsidRDefault="00570F4C" w:rsidP="00570F4C">
            <w:pPr>
              <w:jc w:val="both"/>
              <w:rPr>
                <w:rFonts w:ascii="Arial" w:hAnsi="Arial" w:cs="Arial"/>
                <w:bCs/>
                <w:sz w:val="20"/>
                <w:szCs w:val="20"/>
              </w:rPr>
            </w:pPr>
            <w:r w:rsidRPr="0064023E">
              <w:rPr>
                <w:rFonts w:ascii="Arial" w:hAnsi="Arial" w:cs="Arial"/>
                <w:bCs/>
                <w:sz w:val="20"/>
                <w:szCs w:val="20"/>
              </w:rPr>
              <w:t>VIGENCIA 201</w:t>
            </w:r>
            <w:r w:rsidR="009A0731">
              <w:rPr>
                <w:rFonts w:ascii="Arial" w:hAnsi="Arial" w:cs="Arial"/>
                <w:bCs/>
                <w:sz w:val="20"/>
                <w:szCs w:val="20"/>
              </w:rPr>
              <w:t>9</w:t>
            </w:r>
            <w:r w:rsidRPr="0064023E">
              <w:rPr>
                <w:rFonts w:ascii="Arial" w:hAnsi="Arial" w:cs="Arial"/>
                <w:bCs/>
                <w:sz w:val="20"/>
                <w:szCs w:val="20"/>
              </w:rPr>
              <w:t>: $</w:t>
            </w:r>
            <w:r w:rsidR="00F46B0E">
              <w:rPr>
                <w:rFonts w:ascii="Arial" w:hAnsi="Arial" w:cs="Arial"/>
                <w:bCs/>
                <w:sz w:val="20"/>
                <w:szCs w:val="20"/>
              </w:rPr>
              <w:t>59</w:t>
            </w:r>
            <w:r w:rsidR="004628B6">
              <w:rPr>
                <w:rFonts w:ascii="Arial" w:hAnsi="Arial" w:cs="Arial"/>
                <w:bCs/>
                <w:sz w:val="20"/>
                <w:szCs w:val="20"/>
              </w:rPr>
              <w:t>.</w:t>
            </w:r>
            <w:r w:rsidR="00F46B0E">
              <w:rPr>
                <w:rFonts w:ascii="Arial" w:hAnsi="Arial" w:cs="Arial"/>
                <w:bCs/>
                <w:sz w:val="20"/>
                <w:szCs w:val="20"/>
              </w:rPr>
              <w:t>3</w:t>
            </w:r>
            <w:r w:rsidR="004628B6">
              <w:rPr>
                <w:rFonts w:ascii="Arial" w:hAnsi="Arial" w:cs="Arial"/>
                <w:bCs/>
                <w:sz w:val="20"/>
                <w:szCs w:val="20"/>
              </w:rPr>
              <w:t>00.000</w:t>
            </w:r>
            <w:r w:rsidRPr="0064023E">
              <w:rPr>
                <w:rFonts w:ascii="Arial" w:hAnsi="Arial" w:cs="Arial"/>
                <w:bCs/>
                <w:sz w:val="20"/>
                <w:szCs w:val="20"/>
              </w:rPr>
              <w:t xml:space="preserve"> (</w:t>
            </w:r>
            <w:r w:rsidR="00F46B0E">
              <w:rPr>
                <w:rFonts w:ascii="Arial" w:hAnsi="Arial" w:cs="Arial"/>
                <w:bCs/>
                <w:sz w:val="20"/>
                <w:szCs w:val="20"/>
              </w:rPr>
              <w:t xml:space="preserve"> </w:t>
            </w:r>
            <w:proofErr w:type="spellStart"/>
            <w:r w:rsidR="00F46B0E">
              <w:rPr>
                <w:rFonts w:ascii="Arial" w:hAnsi="Arial" w:cs="Arial"/>
                <w:bCs/>
                <w:sz w:val="20"/>
                <w:szCs w:val="20"/>
              </w:rPr>
              <w:t>Ciencuenta</w:t>
            </w:r>
            <w:proofErr w:type="spellEnd"/>
            <w:r w:rsidR="00F46B0E">
              <w:rPr>
                <w:rFonts w:ascii="Arial" w:hAnsi="Arial" w:cs="Arial"/>
                <w:bCs/>
                <w:sz w:val="20"/>
                <w:szCs w:val="20"/>
              </w:rPr>
              <w:t xml:space="preserve"> y nueve </w:t>
            </w:r>
            <w:r w:rsidR="004628B6">
              <w:rPr>
                <w:rFonts w:ascii="Arial" w:hAnsi="Arial" w:cs="Arial"/>
                <w:bCs/>
                <w:sz w:val="20"/>
                <w:szCs w:val="20"/>
              </w:rPr>
              <w:t>millon</w:t>
            </w:r>
            <w:r w:rsidR="009A0731">
              <w:rPr>
                <w:rFonts w:ascii="Arial" w:hAnsi="Arial" w:cs="Arial"/>
                <w:bCs/>
                <w:sz w:val="20"/>
                <w:szCs w:val="20"/>
              </w:rPr>
              <w:t>es</w:t>
            </w:r>
            <w:r w:rsidR="00120ACF" w:rsidRPr="00120ACF">
              <w:rPr>
                <w:rFonts w:ascii="Arial" w:hAnsi="Arial" w:cs="Arial"/>
                <w:bCs/>
                <w:sz w:val="20"/>
                <w:szCs w:val="20"/>
              </w:rPr>
              <w:t xml:space="preserve"> </w:t>
            </w:r>
            <w:r w:rsidR="00F46B0E">
              <w:rPr>
                <w:rFonts w:ascii="Arial" w:hAnsi="Arial" w:cs="Arial"/>
                <w:bCs/>
                <w:sz w:val="20"/>
                <w:szCs w:val="20"/>
              </w:rPr>
              <w:t xml:space="preserve"> tre</w:t>
            </w:r>
            <w:r w:rsidR="00411B3C">
              <w:rPr>
                <w:rFonts w:ascii="Arial" w:hAnsi="Arial" w:cs="Arial"/>
                <w:bCs/>
                <w:sz w:val="20"/>
                <w:szCs w:val="20"/>
              </w:rPr>
              <w:t>s</w:t>
            </w:r>
            <w:r w:rsidR="00F46B0E">
              <w:rPr>
                <w:rFonts w:ascii="Arial" w:hAnsi="Arial" w:cs="Arial"/>
                <w:bCs/>
                <w:sz w:val="20"/>
                <w:szCs w:val="20"/>
              </w:rPr>
              <w:t>cientos mil</w:t>
            </w:r>
            <w:r w:rsidR="00120ACF" w:rsidRPr="00120ACF">
              <w:rPr>
                <w:rFonts w:ascii="Arial" w:hAnsi="Arial" w:cs="Arial"/>
                <w:bCs/>
                <w:sz w:val="20"/>
                <w:szCs w:val="20"/>
              </w:rPr>
              <w:t xml:space="preserve"> Pesos</w:t>
            </w:r>
            <w:r w:rsidRPr="0064023E">
              <w:rPr>
                <w:rFonts w:ascii="Arial" w:hAnsi="Arial" w:cs="Arial"/>
                <w:bCs/>
                <w:sz w:val="20"/>
                <w:szCs w:val="20"/>
              </w:rPr>
              <w:t>)</w:t>
            </w:r>
          </w:p>
          <w:p w:rsidR="004628B6" w:rsidRDefault="004628B6" w:rsidP="00570F4C">
            <w:pPr>
              <w:jc w:val="both"/>
              <w:rPr>
                <w:rFonts w:ascii="Arial" w:hAnsi="Arial" w:cs="Arial"/>
                <w:bCs/>
                <w:sz w:val="20"/>
                <w:szCs w:val="20"/>
              </w:rPr>
            </w:pPr>
            <w:r>
              <w:rPr>
                <w:rFonts w:ascii="Arial" w:hAnsi="Arial" w:cs="Arial"/>
                <w:bCs/>
                <w:sz w:val="20"/>
                <w:szCs w:val="20"/>
              </w:rPr>
              <w:t>VIGENCIA 20</w:t>
            </w:r>
            <w:r w:rsidR="009A0731">
              <w:rPr>
                <w:rFonts w:ascii="Arial" w:hAnsi="Arial" w:cs="Arial"/>
                <w:bCs/>
                <w:sz w:val="20"/>
                <w:szCs w:val="20"/>
              </w:rPr>
              <w:t>20</w:t>
            </w:r>
            <w:r>
              <w:rPr>
                <w:rFonts w:ascii="Arial" w:hAnsi="Arial" w:cs="Arial"/>
                <w:bCs/>
                <w:sz w:val="20"/>
                <w:szCs w:val="20"/>
              </w:rPr>
              <w:t>: $</w:t>
            </w:r>
            <w:r w:rsidR="009A0731">
              <w:rPr>
                <w:rFonts w:ascii="Arial" w:hAnsi="Arial" w:cs="Arial"/>
                <w:bCs/>
                <w:sz w:val="20"/>
                <w:szCs w:val="20"/>
              </w:rPr>
              <w:t>135</w:t>
            </w:r>
            <w:r>
              <w:rPr>
                <w:rFonts w:ascii="Arial" w:hAnsi="Arial" w:cs="Arial"/>
                <w:bCs/>
                <w:sz w:val="20"/>
                <w:szCs w:val="20"/>
              </w:rPr>
              <w:t>.000.000 (Ciento treinta y cinco millones de pesos)</w:t>
            </w:r>
          </w:p>
          <w:p w:rsidR="00FD76C5" w:rsidRPr="00D87465" w:rsidRDefault="00FD76C5" w:rsidP="00B8365C">
            <w:pPr>
              <w:jc w:val="both"/>
              <w:rPr>
                <w:rFonts w:ascii="Arial" w:hAnsi="Arial" w:cs="Arial"/>
                <w:bCs/>
                <w:sz w:val="20"/>
                <w:szCs w:val="20"/>
              </w:rPr>
            </w:pPr>
          </w:p>
          <w:p w:rsidR="0085200A" w:rsidRDefault="00570F4C" w:rsidP="004628B6">
            <w:pPr>
              <w:jc w:val="both"/>
              <w:rPr>
                <w:rFonts w:ascii="Arial" w:hAnsi="Arial" w:cs="Arial"/>
                <w:b/>
                <w:sz w:val="20"/>
                <w:szCs w:val="20"/>
              </w:rPr>
            </w:pPr>
            <w:r>
              <w:rPr>
                <w:rFonts w:ascii="Arial" w:hAnsi="Arial" w:cs="Arial"/>
                <w:b/>
                <w:sz w:val="20"/>
                <w:szCs w:val="20"/>
              </w:rPr>
              <w:t>TOTAL: $</w:t>
            </w:r>
            <w:r w:rsidR="004628B6">
              <w:rPr>
                <w:rFonts w:ascii="Arial" w:hAnsi="Arial" w:cs="Arial"/>
                <w:b/>
                <w:sz w:val="20"/>
                <w:szCs w:val="20"/>
              </w:rPr>
              <w:t>1</w:t>
            </w:r>
            <w:r w:rsidR="00F46B0E">
              <w:rPr>
                <w:rFonts w:ascii="Arial" w:hAnsi="Arial" w:cs="Arial"/>
                <w:b/>
                <w:sz w:val="20"/>
                <w:szCs w:val="20"/>
              </w:rPr>
              <w:t>94.3</w:t>
            </w:r>
            <w:r w:rsidR="001E6A83">
              <w:rPr>
                <w:rFonts w:ascii="Arial" w:hAnsi="Arial" w:cs="Arial"/>
                <w:b/>
                <w:sz w:val="20"/>
                <w:szCs w:val="20"/>
              </w:rPr>
              <w:t>00.000</w:t>
            </w:r>
            <w:r>
              <w:rPr>
                <w:rFonts w:ascii="Arial" w:hAnsi="Arial" w:cs="Arial"/>
                <w:b/>
                <w:sz w:val="20"/>
                <w:szCs w:val="20"/>
              </w:rPr>
              <w:t xml:space="preserve"> (</w:t>
            </w:r>
            <w:r w:rsidR="00F46B0E" w:rsidRPr="00F46B0E">
              <w:rPr>
                <w:rFonts w:ascii="Arial" w:hAnsi="Arial" w:cs="Arial"/>
                <w:b/>
                <w:sz w:val="20"/>
                <w:szCs w:val="20"/>
              </w:rPr>
              <w:t>ciento noventa y cuatro millones tre</w:t>
            </w:r>
            <w:r w:rsidR="00411B3C">
              <w:rPr>
                <w:rFonts w:ascii="Arial" w:hAnsi="Arial" w:cs="Arial"/>
                <w:b/>
                <w:sz w:val="20"/>
                <w:szCs w:val="20"/>
              </w:rPr>
              <w:t>s</w:t>
            </w:r>
            <w:r w:rsidR="00F46B0E" w:rsidRPr="00F46B0E">
              <w:rPr>
                <w:rFonts w:ascii="Arial" w:hAnsi="Arial" w:cs="Arial"/>
                <w:b/>
                <w:sz w:val="20"/>
                <w:szCs w:val="20"/>
              </w:rPr>
              <w:t>cientos mil pesos)</w:t>
            </w:r>
          </w:p>
          <w:p w:rsidR="001A4AA3" w:rsidRPr="0042516B" w:rsidRDefault="001A4AA3" w:rsidP="004628B6">
            <w:pPr>
              <w:jc w:val="both"/>
              <w:rPr>
                <w:rFonts w:ascii="Arial" w:hAnsi="Arial" w:cs="Arial"/>
                <w:b/>
                <w:sz w:val="20"/>
                <w:szCs w:val="20"/>
              </w:rPr>
            </w:pPr>
          </w:p>
        </w:tc>
      </w:tr>
      <w:tr w:rsidR="00D54A3B" w:rsidRPr="0042516B" w:rsidTr="006C4161">
        <w:trPr>
          <w:trHeight w:val="1711"/>
          <w:jc w:val="center"/>
        </w:trPr>
        <w:tc>
          <w:tcPr>
            <w:tcW w:w="3936" w:type="dxa"/>
            <w:vAlign w:val="center"/>
          </w:tcPr>
          <w:p w:rsidR="00D54A3B" w:rsidRPr="0042516B" w:rsidRDefault="00842364" w:rsidP="008A33AF">
            <w:pPr>
              <w:numPr>
                <w:ilvl w:val="1"/>
                <w:numId w:val="3"/>
              </w:numPr>
              <w:ind w:left="459" w:hanging="425"/>
              <w:rPr>
                <w:rFonts w:ascii="Arial" w:hAnsi="Arial" w:cs="Arial"/>
                <w:sz w:val="20"/>
                <w:szCs w:val="20"/>
              </w:rPr>
            </w:pPr>
            <w:r w:rsidRPr="0042516B">
              <w:rPr>
                <w:rFonts w:ascii="Arial" w:hAnsi="Arial" w:cs="Arial"/>
                <w:b/>
                <w:sz w:val="20"/>
                <w:szCs w:val="20"/>
              </w:rPr>
              <w:t>CERTIFICACIÓN PLAN ANUAL DE ADQUISICIONES, GASTOS DE FUNCIONAMIENTO Y/O INVERSIÓN Y/O VIGENCIAS FUTURAS.</w:t>
            </w:r>
          </w:p>
        </w:tc>
        <w:tc>
          <w:tcPr>
            <w:tcW w:w="5987" w:type="dxa"/>
            <w:vAlign w:val="center"/>
          </w:tcPr>
          <w:p w:rsidR="009A0731" w:rsidRPr="0089321E" w:rsidRDefault="009A0731" w:rsidP="009A0731">
            <w:pPr>
              <w:pStyle w:val="Textoindependiente"/>
              <w:jc w:val="both"/>
              <w:rPr>
                <w:sz w:val="20"/>
                <w:szCs w:val="20"/>
              </w:rPr>
            </w:pPr>
            <w:r>
              <w:rPr>
                <w:sz w:val="20"/>
                <w:szCs w:val="20"/>
              </w:rPr>
              <w:t>Resolución 003 DEL 02-01-2019 por la cual se destina el recurso presupuestal para la vigencia 2019</w:t>
            </w:r>
            <w:r w:rsidRPr="00835DEF">
              <w:rPr>
                <w:sz w:val="20"/>
                <w:szCs w:val="20"/>
              </w:rPr>
              <w:t xml:space="preserve"> </w:t>
            </w:r>
            <w:r w:rsidRPr="0089321E">
              <w:rPr>
                <w:sz w:val="20"/>
                <w:szCs w:val="20"/>
              </w:rPr>
              <w:t xml:space="preserve">servicios </w:t>
            </w:r>
            <w:r>
              <w:rPr>
                <w:sz w:val="20"/>
                <w:szCs w:val="20"/>
              </w:rPr>
              <w:t>de suministro</w:t>
            </w:r>
          </w:p>
          <w:p w:rsidR="009A0731" w:rsidRDefault="009A0731" w:rsidP="00487A16">
            <w:pPr>
              <w:jc w:val="both"/>
              <w:rPr>
                <w:rFonts w:ascii="Arial" w:hAnsi="Arial" w:cs="Arial"/>
                <w:sz w:val="20"/>
                <w:szCs w:val="20"/>
              </w:rPr>
            </w:pPr>
            <w:r w:rsidRPr="009A0731">
              <w:rPr>
                <w:rFonts w:ascii="Arial" w:hAnsi="Arial" w:cs="Arial"/>
                <w:sz w:val="20"/>
                <w:szCs w:val="20"/>
              </w:rPr>
              <w:t>El plan de compras para la vigencia  2020 será a través del oficio No. S2019-022421- DISAN de fecha  24/04/2019</w:t>
            </w:r>
          </w:p>
          <w:p w:rsidR="009A0731" w:rsidRDefault="009A0731" w:rsidP="00487A16">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391"/>
              <w:gridCol w:w="1551"/>
              <w:gridCol w:w="1443"/>
            </w:tblGrid>
            <w:tr w:rsidR="009A0731" w:rsidRPr="00FE22C7" w:rsidTr="005348CC">
              <w:trPr>
                <w:jc w:val="center"/>
              </w:trPr>
              <w:tc>
                <w:tcPr>
                  <w:tcW w:w="1484" w:type="dxa"/>
                  <w:vAlign w:val="center"/>
                </w:tcPr>
                <w:p w:rsidR="009A0731" w:rsidRPr="00FE22C7" w:rsidRDefault="009A0731" w:rsidP="00901DE7">
                  <w:pPr>
                    <w:jc w:val="center"/>
                    <w:rPr>
                      <w:rFonts w:ascii="Arial" w:hAnsi="Arial" w:cs="Arial"/>
                      <w:sz w:val="20"/>
                      <w:szCs w:val="20"/>
                    </w:rPr>
                  </w:pPr>
                  <w:r w:rsidRPr="00FE22C7">
                    <w:rPr>
                      <w:rFonts w:ascii="Arial" w:hAnsi="Arial" w:cs="Arial"/>
                      <w:sz w:val="20"/>
                      <w:szCs w:val="20"/>
                    </w:rPr>
                    <w:t>Plan Anual de Adquisiciones</w:t>
                  </w:r>
                </w:p>
              </w:tc>
              <w:tc>
                <w:tcPr>
                  <w:tcW w:w="1391" w:type="dxa"/>
                </w:tcPr>
                <w:p w:rsidR="009A0731" w:rsidRPr="00FE22C7" w:rsidRDefault="009A0731" w:rsidP="00F40996">
                  <w:pPr>
                    <w:jc w:val="center"/>
                    <w:rPr>
                      <w:rFonts w:ascii="Arial" w:hAnsi="Arial" w:cs="Arial"/>
                      <w:sz w:val="20"/>
                      <w:szCs w:val="20"/>
                    </w:rPr>
                  </w:pPr>
                  <w:r>
                    <w:rPr>
                      <w:rFonts w:ascii="Arial" w:hAnsi="Arial" w:cs="Arial"/>
                      <w:sz w:val="20"/>
                      <w:szCs w:val="20"/>
                    </w:rPr>
                    <w:t>Presupuesto 201</w:t>
                  </w:r>
                  <w:r w:rsidR="00F40996">
                    <w:rPr>
                      <w:rFonts w:ascii="Arial" w:hAnsi="Arial" w:cs="Arial"/>
                      <w:sz w:val="20"/>
                      <w:szCs w:val="20"/>
                    </w:rPr>
                    <w:t>9</w:t>
                  </w:r>
                </w:p>
              </w:tc>
              <w:tc>
                <w:tcPr>
                  <w:tcW w:w="1551" w:type="dxa"/>
                </w:tcPr>
                <w:p w:rsidR="009A0731" w:rsidRPr="00FE22C7" w:rsidRDefault="009A0731" w:rsidP="00F40996">
                  <w:pPr>
                    <w:jc w:val="center"/>
                    <w:rPr>
                      <w:rFonts w:ascii="Arial" w:hAnsi="Arial" w:cs="Arial"/>
                      <w:sz w:val="20"/>
                      <w:szCs w:val="20"/>
                    </w:rPr>
                  </w:pPr>
                  <w:r>
                    <w:rPr>
                      <w:rFonts w:ascii="Arial" w:hAnsi="Arial" w:cs="Arial"/>
                      <w:sz w:val="20"/>
                      <w:szCs w:val="20"/>
                    </w:rPr>
                    <w:t>Presupuesto 20</w:t>
                  </w:r>
                  <w:r w:rsidR="00F40996">
                    <w:rPr>
                      <w:rFonts w:ascii="Arial" w:hAnsi="Arial" w:cs="Arial"/>
                      <w:sz w:val="20"/>
                      <w:szCs w:val="20"/>
                    </w:rPr>
                    <w:t>20</w:t>
                  </w:r>
                </w:p>
              </w:tc>
              <w:tc>
                <w:tcPr>
                  <w:tcW w:w="1443" w:type="dxa"/>
                </w:tcPr>
                <w:p w:rsidR="009A0731" w:rsidRPr="00FE22C7" w:rsidRDefault="009A0731" w:rsidP="00901DE7">
                  <w:pPr>
                    <w:jc w:val="center"/>
                    <w:rPr>
                      <w:rFonts w:ascii="Arial" w:hAnsi="Arial" w:cs="Arial"/>
                      <w:sz w:val="20"/>
                      <w:szCs w:val="20"/>
                    </w:rPr>
                  </w:pPr>
                  <w:r w:rsidRPr="00FE22C7">
                    <w:rPr>
                      <w:rFonts w:ascii="Arial" w:hAnsi="Arial" w:cs="Arial"/>
                      <w:sz w:val="20"/>
                      <w:szCs w:val="20"/>
                    </w:rPr>
                    <w:t>Total</w:t>
                  </w:r>
                </w:p>
              </w:tc>
            </w:tr>
            <w:tr w:rsidR="009A0731" w:rsidRPr="0064023E" w:rsidTr="005348CC">
              <w:trPr>
                <w:jc w:val="center"/>
              </w:trPr>
              <w:tc>
                <w:tcPr>
                  <w:tcW w:w="1484" w:type="dxa"/>
                  <w:vAlign w:val="bottom"/>
                </w:tcPr>
                <w:p w:rsidR="009A0731" w:rsidRPr="0064023E" w:rsidRDefault="009A0731" w:rsidP="00901DE7">
                  <w:pPr>
                    <w:rPr>
                      <w:rFonts w:ascii="Arial" w:hAnsi="Arial" w:cs="Arial"/>
                      <w:sz w:val="20"/>
                      <w:szCs w:val="20"/>
                    </w:rPr>
                  </w:pPr>
                  <w:r w:rsidRPr="0064023E">
                    <w:rPr>
                      <w:rFonts w:ascii="Arial" w:hAnsi="Arial" w:cs="Arial"/>
                      <w:sz w:val="20"/>
                      <w:szCs w:val="20"/>
                    </w:rPr>
                    <w:t>Apoyo Diagnostico    </w:t>
                  </w:r>
                </w:p>
              </w:tc>
              <w:tc>
                <w:tcPr>
                  <w:tcW w:w="1391" w:type="dxa"/>
                </w:tcPr>
                <w:p w:rsidR="009A0731" w:rsidRPr="0064023E" w:rsidRDefault="009A0731" w:rsidP="005348CC">
                  <w:pPr>
                    <w:jc w:val="center"/>
                    <w:rPr>
                      <w:rFonts w:ascii="Calibri" w:hAnsi="Calibri"/>
                      <w:sz w:val="22"/>
                      <w:szCs w:val="22"/>
                    </w:rPr>
                  </w:pPr>
                  <w:r w:rsidRPr="0064023E">
                    <w:rPr>
                      <w:rFonts w:ascii="Calibri" w:hAnsi="Calibri"/>
                      <w:sz w:val="22"/>
                      <w:szCs w:val="22"/>
                    </w:rPr>
                    <w:t>$</w:t>
                  </w:r>
                  <w:r w:rsidR="005348CC">
                    <w:rPr>
                      <w:rFonts w:ascii="Calibri" w:hAnsi="Calibri"/>
                      <w:sz w:val="22"/>
                      <w:szCs w:val="22"/>
                    </w:rPr>
                    <w:t>59</w:t>
                  </w:r>
                  <w:r>
                    <w:rPr>
                      <w:rFonts w:ascii="Calibri" w:hAnsi="Calibri"/>
                      <w:sz w:val="22"/>
                      <w:szCs w:val="22"/>
                    </w:rPr>
                    <w:t>.</w:t>
                  </w:r>
                  <w:r w:rsidR="005348CC">
                    <w:rPr>
                      <w:rFonts w:ascii="Calibri" w:hAnsi="Calibri"/>
                      <w:sz w:val="22"/>
                      <w:szCs w:val="22"/>
                    </w:rPr>
                    <w:t>3</w:t>
                  </w:r>
                  <w:r>
                    <w:rPr>
                      <w:rFonts w:ascii="Calibri" w:hAnsi="Calibri"/>
                      <w:sz w:val="22"/>
                      <w:szCs w:val="22"/>
                    </w:rPr>
                    <w:t>00.000</w:t>
                  </w:r>
                </w:p>
              </w:tc>
              <w:tc>
                <w:tcPr>
                  <w:tcW w:w="1551" w:type="dxa"/>
                </w:tcPr>
                <w:p w:rsidR="009A0731" w:rsidRPr="0064023E" w:rsidRDefault="009A0731" w:rsidP="009A0731">
                  <w:pPr>
                    <w:jc w:val="center"/>
                    <w:rPr>
                      <w:rFonts w:ascii="Calibri" w:hAnsi="Calibri"/>
                      <w:sz w:val="22"/>
                      <w:szCs w:val="22"/>
                    </w:rPr>
                  </w:pPr>
                  <w:r>
                    <w:rPr>
                      <w:rFonts w:ascii="Calibri" w:hAnsi="Calibri"/>
                      <w:sz w:val="22"/>
                      <w:szCs w:val="22"/>
                    </w:rPr>
                    <w:t>$135.000.000</w:t>
                  </w:r>
                </w:p>
              </w:tc>
              <w:tc>
                <w:tcPr>
                  <w:tcW w:w="1443" w:type="dxa"/>
                  <w:vAlign w:val="center"/>
                </w:tcPr>
                <w:p w:rsidR="009A0731" w:rsidRPr="0064023E" w:rsidRDefault="009A0731" w:rsidP="005348CC">
                  <w:pPr>
                    <w:jc w:val="center"/>
                    <w:rPr>
                      <w:rFonts w:ascii="Calibri" w:hAnsi="Calibri"/>
                      <w:sz w:val="22"/>
                      <w:szCs w:val="22"/>
                    </w:rPr>
                  </w:pPr>
                  <w:r w:rsidRPr="0064023E">
                    <w:rPr>
                      <w:rFonts w:ascii="Calibri" w:hAnsi="Calibri"/>
                      <w:sz w:val="22"/>
                      <w:szCs w:val="22"/>
                    </w:rPr>
                    <w:t>$</w:t>
                  </w:r>
                  <w:r w:rsidR="005348CC">
                    <w:rPr>
                      <w:rFonts w:ascii="Calibri" w:hAnsi="Calibri"/>
                      <w:sz w:val="22"/>
                      <w:szCs w:val="22"/>
                    </w:rPr>
                    <w:t>194</w:t>
                  </w:r>
                  <w:r>
                    <w:rPr>
                      <w:rFonts w:ascii="Calibri" w:hAnsi="Calibri"/>
                      <w:sz w:val="22"/>
                      <w:szCs w:val="22"/>
                    </w:rPr>
                    <w:t>.</w:t>
                  </w:r>
                  <w:r w:rsidR="005348CC">
                    <w:rPr>
                      <w:rFonts w:ascii="Calibri" w:hAnsi="Calibri"/>
                      <w:sz w:val="22"/>
                      <w:szCs w:val="22"/>
                    </w:rPr>
                    <w:t>3</w:t>
                  </w:r>
                  <w:r>
                    <w:rPr>
                      <w:rFonts w:ascii="Calibri" w:hAnsi="Calibri"/>
                      <w:sz w:val="22"/>
                      <w:szCs w:val="22"/>
                    </w:rPr>
                    <w:t>00.000</w:t>
                  </w:r>
                </w:p>
              </w:tc>
            </w:tr>
            <w:tr w:rsidR="009A0731" w:rsidRPr="0064023E" w:rsidTr="005348CC">
              <w:trPr>
                <w:jc w:val="center"/>
              </w:trPr>
              <w:tc>
                <w:tcPr>
                  <w:tcW w:w="1484" w:type="dxa"/>
                </w:tcPr>
                <w:p w:rsidR="009A0731" w:rsidRDefault="009A0731" w:rsidP="00901DE7">
                  <w:pPr>
                    <w:pStyle w:val="Textoindependiente"/>
                    <w:ind w:right="-108"/>
                    <w:rPr>
                      <w:rFonts w:eastAsia="MS Mincho"/>
                      <w:b/>
                      <w:sz w:val="18"/>
                      <w:szCs w:val="18"/>
                    </w:rPr>
                  </w:pPr>
                  <w:r>
                    <w:rPr>
                      <w:rFonts w:eastAsia="MS Mincho"/>
                      <w:b/>
                      <w:sz w:val="18"/>
                      <w:szCs w:val="18"/>
                    </w:rPr>
                    <w:t>CODIFICACION</w:t>
                  </w:r>
                </w:p>
              </w:tc>
              <w:tc>
                <w:tcPr>
                  <w:tcW w:w="1391" w:type="dxa"/>
                  <w:vAlign w:val="center"/>
                </w:tcPr>
                <w:p w:rsidR="009A0731" w:rsidRPr="00F40996" w:rsidRDefault="009A0731" w:rsidP="00901DE7">
                  <w:pPr>
                    <w:pStyle w:val="Textoindependiente"/>
                    <w:ind w:right="-108"/>
                    <w:rPr>
                      <w:rFonts w:ascii="Calibri" w:hAnsi="Calibri" w:cs="Times New Roman"/>
                      <w:sz w:val="22"/>
                      <w:szCs w:val="22"/>
                    </w:rPr>
                  </w:pPr>
                  <w:r w:rsidRPr="00F40996">
                    <w:rPr>
                      <w:rFonts w:ascii="Calibri" w:hAnsi="Calibri" w:cs="Times New Roman"/>
                      <w:sz w:val="22"/>
                      <w:szCs w:val="22"/>
                    </w:rPr>
                    <w:t>A-02-02-02-009-03</w:t>
                  </w:r>
                </w:p>
              </w:tc>
              <w:tc>
                <w:tcPr>
                  <w:tcW w:w="1551" w:type="dxa"/>
                </w:tcPr>
                <w:p w:rsidR="009A0731" w:rsidRPr="00F40996" w:rsidRDefault="00F40996" w:rsidP="009A0731">
                  <w:pPr>
                    <w:jc w:val="center"/>
                    <w:rPr>
                      <w:rFonts w:ascii="Calibri" w:hAnsi="Calibri"/>
                      <w:sz w:val="22"/>
                      <w:szCs w:val="22"/>
                    </w:rPr>
                  </w:pPr>
                  <w:r w:rsidRPr="00F40996">
                    <w:rPr>
                      <w:rFonts w:ascii="Calibri" w:hAnsi="Calibri"/>
                      <w:sz w:val="22"/>
                      <w:szCs w:val="22"/>
                    </w:rPr>
                    <w:t>A-02-02-02-009-03</w:t>
                  </w:r>
                </w:p>
              </w:tc>
              <w:tc>
                <w:tcPr>
                  <w:tcW w:w="1443" w:type="dxa"/>
                </w:tcPr>
                <w:p w:rsidR="009A0731" w:rsidRPr="004628B6" w:rsidRDefault="009A0731" w:rsidP="00901DE7">
                  <w:pPr>
                    <w:pStyle w:val="Textoindependiente"/>
                    <w:ind w:right="-108"/>
                    <w:rPr>
                      <w:rFonts w:eastAsia="MS Mincho"/>
                      <w:b/>
                      <w:sz w:val="18"/>
                      <w:szCs w:val="18"/>
                    </w:rPr>
                  </w:pPr>
                </w:p>
              </w:tc>
            </w:tr>
            <w:tr w:rsidR="005348CC" w:rsidRPr="0064023E" w:rsidTr="005348CC">
              <w:trPr>
                <w:jc w:val="center"/>
              </w:trPr>
              <w:tc>
                <w:tcPr>
                  <w:tcW w:w="1484" w:type="dxa"/>
                  <w:vAlign w:val="bottom"/>
                </w:tcPr>
                <w:p w:rsidR="005348CC" w:rsidRPr="0064023E" w:rsidRDefault="005348CC" w:rsidP="00901DE7">
                  <w:pPr>
                    <w:rPr>
                      <w:rFonts w:ascii="Arial" w:hAnsi="Arial" w:cs="Arial"/>
                      <w:sz w:val="20"/>
                      <w:szCs w:val="20"/>
                    </w:rPr>
                  </w:pPr>
                  <w:r w:rsidRPr="0064023E">
                    <w:rPr>
                      <w:rFonts w:ascii="Arial" w:hAnsi="Arial" w:cs="Arial"/>
                      <w:sz w:val="20"/>
                      <w:szCs w:val="20"/>
                    </w:rPr>
                    <w:t>TOTAL</w:t>
                  </w:r>
                </w:p>
              </w:tc>
              <w:tc>
                <w:tcPr>
                  <w:tcW w:w="1391" w:type="dxa"/>
                </w:tcPr>
                <w:p w:rsidR="005348CC" w:rsidRPr="0064023E" w:rsidRDefault="005348CC" w:rsidP="00DB090E">
                  <w:pPr>
                    <w:jc w:val="center"/>
                    <w:rPr>
                      <w:rFonts w:ascii="Calibri" w:hAnsi="Calibri"/>
                      <w:sz w:val="22"/>
                      <w:szCs w:val="22"/>
                    </w:rPr>
                  </w:pPr>
                  <w:r w:rsidRPr="0064023E">
                    <w:rPr>
                      <w:rFonts w:ascii="Calibri" w:hAnsi="Calibri"/>
                      <w:sz w:val="22"/>
                      <w:szCs w:val="22"/>
                    </w:rPr>
                    <w:t>$</w:t>
                  </w:r>
                  <w:r>
                    <w:rPr>
                      <w:rFonts w:ascii="Calibri" w:hAnsi="Calibri"/>
                      <w:sz w:val="22"/>
                      <w:szCs w:val="22"/>
                    </w:rPr>
                    <w:t>59.300.000</w:t>
                  </w:r>
                </w:p>
              </w:tc>
              <w:tc>
                <w:tcPr>
                  <w:tcW w:w="1551" w:type="dxa"/>
                </w:tcPr>
                <w:p w:rsidR="005348CC" w:rsidRPr="0064023E" w:rsidRDefault="005348CC" w:rsidP="00DB090E">
                  <w:pPr>
                    <w:jc w:val="center"/>
                    <w:rPr>
                      <w:rFonts w:ascii="Calibri" w:hAnsi="Calibri"/>
                      <w:sz w:val="22"/>
                      <w:szCs w:val="22"/>
                    </w:rPr>
                  </w:pPr>
                  <w:r>
                    <w:rPr>
                      <w:rFonts w:ascii="Calibri" w:hAnsi="Calibri"/>
                      <w:sz w:val="22"/>
                      <w:szCs w:val="22"/>
                    </w:rPr>
                    <w:t>$135.000.000</w:t>
                  </w:r>
                </w:p>
              </w:tc>
              <w:tc>
                <w:tcPr>
                  <w:tcW w:w="1443" w:type="dxa"/>
                  <w:vAlign w:val="center"/>
                </w:tcPr>
                <w:p w:rsidR="005348CC" w:rsidRPr="0064023E" w:rsidRDefault="005348CC" w:rsidP="00DB090E">
                  <w:pPr>
                    <w:jc w:val="center"/>
                    <w:rPr>
                      <w:rFonts w:ascii="Calibri" w:hAnsi="Calibri"/>
                      <w:sz w:val="22"/>
                      <w:szCs w:val="22"/>
                    </w:rPr>
                  </w:pPr>
                  <w:r w:rsidRPr="0064023E">
                    <w:rPr>
                      <w:rFonts w:ascii="Calibri" w:hAnsi="Calibri"/>
                      <w:sz w:val="22"/>
                      <w:szCs w:val="22"/>
                    </w:rPr>
                    <w:t>$</w:t>
                  </w:r>
                  <w:r>
                    <w:rPr>
                      <w:rFonts w:ascii="Calibri" w:hAnsi="Calibri"/>
                      <w:sz w:val="22"/>
                      <w:szCs w:val="22"/>
                    </w:rPr>
                    <w:t>194.300.000</w:t>
                  </w:r>
                </w:p>
              </w:tc>
            </w:tr>
          </w:tbl>
          <w:p w:rsidR="009A0731" w:rsidRPr="0042516B" w:rsidRDefault="009A0731" w:rsidP="00487A16">
            <w:pPr>
              <w:jc w:val="both"/>
              <w:rPr>
                <w:rFonts w:ascii="Arial" w:hAnsi="Arial" w:cs="Arial"/>
                <w:sz w:val="20"/>
                <w:szCs w:val="20"/>
              </w:rPr>
            </w:pPr>
          </w:p>
        </w:tc>
      </w:tr>
      <w:tr w:rsidR="00D54A3B" w:rsidRPr="0042516B" w:rsidTr="00FF4527">
        <w:trPr>
          <w:trHeight w:val="840"/>
          <w:jc w:val="center"/>
        </w:trPr>
        <w:tc>
          <w:tcPr>
            <w:tcW w:w="3936" w:type="dxa"/>
            <w:vAlign w:val="center"/>
          </w:tcPr>
          <w:p w:rsidR="009F3BBC" w:rsidRPr="0042516B" w:rsidRDefault="00D54A3B" w:rsidP="008A33AF">
            <w:pPr>
              <w:numPr>
                <w:ilvl w:val="1"/>
                <w:numId w:val="3"/>
              </w:numPr>
              <w:ind w:left="459" w:hanging="425"/>
              <w:rPr>
                <w:rFonts w:ascii="Arial" w:hAnsi="Arial" w:cs="Arial"/>
                <w:b/>
                <w:sz w:val="20"/>
                <w:szCs w:val="20"/>
              </w:rPr>
            </w:pPr>
            <w:r w:rsidRPr="0042516B">
              <w:rPr>
                <w:rFonts w:ascii="Arial" w:hAnsi="Arial" w:cs="Arial"/>
                <w:b/>
                <w:sz w:val="20"/>
                <w:szCs w:val="20"/>
              </w:rPr>
              <w:t>CLASE DE CONTRATO</w:t>
            </w:r>
          </w:p>
        </w:tc>
        <w:tc>
          <w:tcPr>
            <w:tcW w:w="5987" w:type="dxa"/>
            <w:vAlign w:val="center"/>
          </w:tcPr>
          <w:p w:rsidR="00D54A3B" w:rsidRPr="0042516B" w:rsidRDefault="00C45835" w:rsidP="0085200A">
            <w:pPr>
              <w:jc w:val="both"/>
              <w:rPr>
                <w:rFonts w:ascii="Arial" w:hAnsi="Arial" w:cs="Arial"/>
                <w:sz w:val="20"/>
                <w:szCs w:val="20"/>
              </w:rPr>
            </w:pPr>
            <w:r w:rsidRPr="0042516B">
              <w:rPr>
                <w:rFonts w:ascii="Arial" w:hAnsi="Arial" w:cs="Arial"/>
                <w:sz w:val="20"/>
                <w:szCs w:val="20"/>
              </w:rPr>
              <w:t>Prestación servicios de salud</w:t>
            </w:r>
          </w:p>
        </w:tc>
      </w:tr>
      <w:tr w:rsidR="00381B2E" w:rsidRPr="0042516B" w:rsidTr="00FF4527">
        <w:trPr>
          <w:trHeight w:val="137"/>
          <w:jc w:val="center"/>
        </w:trPr>
        <w:tc>
          <w:tcPr>
            <w:tcW w:w="3936" w:type="dxa"/>
            <w:vAlign w:val="center"/>
          </w:tcPr>
          <w:p w:rsidR="00381B2E" w:rsidRPr="0042516B" w:rsidRDefault="00381B2E" w:rsidP="008A33AF">
            <w:pPr>
              <w:numPr>
                <w:ilvl w:val="1"/>
                <w:numId w:val="3"/>
              </w:numPr>
              <w:ind w:left="459" w:right="-127" w:hanging="459"/>
              <w:rPr>
                <w:rFonts w:ascii="Arial" w:hAnsi="Arial" w:cs="Arial"/>
                <w:b/>
                <w:sz w:val="20"/>
                <w:szCs w:val="20"/>
              </w:rPr>
            </w:pPr>
            <w:r w:rsidRPr="0042516B">
              <w:rPr>
                <w:rFonts w:ascii="Arial" w:hAnsi="Arial" w:cs="Arial"/>
                <w:b/>
                <w:sz w:val="20"/>
                <w:szCs w:val="20"/>
              </w:rPr>
              <w:t xml:space="preserve">PERFIL Y CALIDAD DE LOS PROPONENTES </w:t>
            </w:r>
          </w:p>
        </w:tc>
        <w:tc>
          <w:tcPr>
            <w:tcW w:w="5987" w:type="dxa"/>
            <w:vAlign w:val="center"/>
          </w:tcPr>
          <w:p w:rsidR="001A4AA3" w:rsidRDefault="001A4AA3" w:rsidP="001A4AA3">
            <w:pPr>
              <w:jc w:val="both"/>
              <w:rPr>
                <w:rFonts w:ascii="Arial" w:hAnsi="Arial" w:cs="Arial"/>
                <w:sz w:val="20"/>
                <w:szCs w:val="20"/>
              </w:rPr>
            </w:pPr>
            <w:r w:rsidRPr="00471441">
              <w:rPr>
                <w:rFonts w:ascii="Arial" w:hAnsi="Arial" w:cs="Arial"/>
                <w:sz w:val="20"/>
                <w:szCs w:val="20"/>
              </w:rPr>
              <w:t xml:space="preserve">Deberá ser una Entidad constituida con una razón social que garantice la PRESTACIÓN DE SERVICIOS DE </w:t>
            </w:r>
            <w:r>
              <w:rPr>
                <w:rFonts w:ascii="Arial" w:hAnsi="Arial" w:cs="Arial"/>
                <w:sz w:val="20"/>
                <w:szCs w:val="20"/>
              </w:rPr>
              <w:t>OTORRINOLARINGOLOGIA en Antioquia</w:t>
            </w:r>
          </w:p>
          <w:p w:rsidR="001A4AA3" w:rsidRDefault="001A4AA3" w:rsidP="001A4AA3">
            <w:pPr>
              <w:jc w:val="both"/>
              <w:rPr>
                <w:rFonts w:ascii="Arial" w:hAnsi="Arial" w:cs="Arial"/>
                <w:sz w:val="20"/>
                <w:szCs w:val="20"/>
              </w:rPr>
            </w:pPr>
          </w:p>
          <w:p w:rsidR="000A485E" w:rsidRPr="0042516B" w:rsidRDefault="000A485E" w:rsidP="001E5E64">
            <w:pPr>
              <w:jc w:val="both"/>
              <w:rPr>
                <w:rFonts w:ascii="Arial" w:hAnsi="Arial" w:cs="Arial"/>
                <w:sz w:val="20"/>
                <w:szCs w:val="20"/>
              </w:rPr>
            </w:pPr>
          </w:p>
        </w:tc>
      </w:tr>
      <w:tr w:rsidR="00D54A3B" w:rsidRPr="0042516B" w:rsidTr="00FF452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jc w:val="center"/>
        </w:trPr>
        <w:tc>
          <w:tcPr>
            <w:tcW w:w="9923" w:type="dxa"/>
            <w:gridSpan w:val="2"/>
            <w:vAlign w:val="center"/>
          </w:tcPr>
          <w:p w:rsidR="00D54A3B" w:rsidRPr="0042516B" w:rsidRDefault="00D54A3B" w:rsidP="008A33AF">
            <w:pPr>
              <w:numPr>
                <w:ilvl w:val="1"/>
                <w:numId w:val="3"/>
              </w:numPr>
              <w:ind w:left="459" w:hanging="425"/>
              <w:rPr>
                <w:rFonts w:ascii="Arial" w:hAnsi="Arial" w:cs="Arial"/>
                <w:b/>
                <w:sz w:val="20"/>
                <w:szCs w:val="20"/>
              </w:rPr>
            </w:pPr>
            <w:r w:rsidRPr="0042516B">
              <w:rPr>
                <w:rFonts w:ascii="Arial" w:hAnsi="Arial" w:cs="Arial"/>
                <w:b/>
                <w:sz w:val="20"/>
                <w:szCs w:val="20"/>
              </w:rPr>
              <w:lastRenderedPageBreak/>
              <w:t xml:space="preserve">IDENTIFICACIÓN DE LA NECESIDAD Y </w:t>
            </w:r>
            <w:r w:rsidR="005E440E" w:rsidRPr="0042516B">
              <w:rPr>
                <w:rFonts w:ascii="Arial" w:hAnsi="Arial" w:cs="Arial"/>
                <w:b/>
                <w:sz w:val="20"/>
                <w:szCs w:val="20"/>
              </w:rPr>
              <w:t>JUSTIFICACIÓN</w:t>
            </w:r>
          </w:p>
        </w:tc>
      </w:tr>
      <w:tr w:rsidR="00D54A3B" w:rsidRPr="0042516B" w:rsidTr="00FF4527">
        <w:trPr>
          <w:trHeight w:val="137"/>
          <w:jc w:val="center"/>
        </w:trPr>
        <w:tc>
          <w:tcPr>
            <w:tcW w:w="9923" w:type="dxa"/>
            <w:gridSpan w:val="2"/>
            <w:shd w:val="clear" w:color="auto" w:fill="auto"/>
          </w:tcPr>
          <w:p w:rsidR="00FD76C5" w:rsidRDefault="00FD76C5" w:rsidP="000A210F">
            <w:pPr>
              <w:jc w:val="both"/>
              <w:rPr>
                <w:rFonts w:ascii="Arial" w:hAnsi="Arial" w:cs="Arial"/>
                <w:sz w:val="20"/>
                <w:szCs w:val="20"/>
                <w:lang w:val="es-CO"/>
              </w:rPr>
            </w:pPr>
          </w:p>
          <w:p w:rsidR="00A4556F" w:rsidRPr="00014DA4" w:rsidRDefault="00A4556F" w:rsidP="000E37A3">
            <w:pPr>
              <w:pStyle w:val="Prrafodelista"/>
              <w:ind w:left="4"/>
              <w:jc w:val="both"/>
              <w:rPr>
                <w:rFonts w:ascii="Arial" w:hAnsi="Arial" w:cs="Arial"/>
                <w:sz w:val="20"/>
                <w:szCs w:val="20"/>
                <w:lang w:val="es-CO"/>
              </w:rPr>
            </w:pPr>
            <w:r w:rsidRPr="00014DA4">
              <w:rPr>
                <w:rFonts w:ascii="Arial" w:hAnsi="Arial" w:cs="Arial"/>
                <w:sz w:val="20"/>
                <w:szCs w:val="20"/>
                <w:lang w:val="es-CO"/>
              </w:rPr>
              <w:t xml:space="preserve">Es necesaria la contratación, en virtud a la </w:t>
            </w:r>
            <w:proofErr w:type="spellStart"/>
            <w:r w:rsidRPr="00014DA4">
              <w:rPr>
                <w:rFonts w:ascii="Arial" w:hAnsi="Arial" w:cs="Arial"/>
                <w:sz w:val="20"/>
                <w:szCs w:val="20"/>
                <w:lang w:val="es-CO"/>
              </w:rPr>
              <w:t>misionalidad</w:t>
            </w:r>
            <w:proofErr w:type="spellEnd"/>
            <w:r w:rsidRPr="00014DA4">
              <w:rPr>
                <w:rFonts w:ascii="Arial" w:hAnsi="Arial" w:cs="Arial"/>
                <w:sz w:val="20"/>
                <w:szCs w:val="20"/>
                <w:lang w:val="es-CO"/>
              </w:rPr>
              <w:t xml:space="preserve"> de la Seccional Sanidad Antioquia, que a través de la Clínica de la Policía Regional Valle de Aburra y sus ESPAB, tiene como fin primordial; prestar los servicios de salud para todos los usuarios y beneficiarios que pertenecen al Subsistema de Salud de la Policía Nacional.</w:t>
            </w:r>
          </w:p>
          <w:p w:rsidR="00A4556F" w:rsidRPr="0042516B" w:rsidRDefault="00A4556F" w:rsidP="000E37A3">
            <w:pPr>
              <w:ind w:left="4" w:hanging="567"/>
              <w:jc w:val="both"/>
              <w:rPr>
                <w:rFonts w:ascii="Arial" w:hAnsi="Arial" w:cs="Arial"/>
                <w:sz w:val="20"/>
                <w:szCs w:val="20"/>
              </w:rPr>
            </w:pPr>
          </w:p>
          <w:p w:rsidR="00A4556F" w:rsidRPr="00014DA4" w:rsidRDefault="00A4556F" w:rsidP="000E37A3">
            <w:pPr>
              <w:pStyle w:val="Prrafodelista"/>
              <w:autoSpaceDE w:val="0"/>
              <w:autoSpaceDN w:val="0"/>
              <w:adjustRightInd w:val="0"/>
              <w:spacing w:line="276" w:lineRule="auto"/>
              <w:ind w:left="4"/>
              <w:jc w:val="both"/>
              <w:rPr>
                <w:rFonts w:ascii="Arial" w:hAnsi="Arial" w:cs="Arial"/>
                <w:noProof/>
                <w:sz w:val="20"/>
                <w:szCs w:val="20"/>
                <w:lang w:val="es-CO"/>
              </w:rPr>
            </w:pPr>
            <w:r w:rsidRPr="00014DA4">
              <w:rPr>
                <w:rFonts w:ascii="Arial" w:hAnsi="Arial" w:cs="Arial"/>
                <w:sz w:val="20"/>
                <w:szCs w:val="20"/>
                <w:lang w:val="es-CO"/>
              </w:rPr>
              <w:t>La prestación de</w:t>
            </w:r>
            <w:r>
              <w:rPr>
                <w:rFonts w:ascii="Arial" w:hAnsi="Arial" w:cs="Arial"/>
                <w:sz w:val="20"/>
                <w:szCs w:val="20"/>
                <w:lang w:val="es-CO"/>
              </w:rPr>
              <w:t xml:space="preserve"> los servicios </w:t>
            </w:r>
            <w:r w:rsidRPr="00014DA4">
              <w:rPr>
                <w:rFonts w:ascii="Arial" w:hAnsi="Arial" w:cs="Arial"/>
                <w:sz w:val="20"/>
                <w:szCs w:val="20"/>
                <w:lang w:val="es-CO"/>
              </w:rPr>
              <w:t>de apoyo de las diferentes áreas que conforman la estructura asistencial de la Seccional</w:t>
            </w:r>
            <w:r>
              <w:rPr>
                <w:rFonts w:ascii="Arial" w:hAnsi="Arial" w:cs="Arial"/>
                <w:sz w:val="20"/>
                <w:szCs w:val="20"/>
                <w:lang w:val="es-CO"/>
              </w:rPr>
              <w:t xml:space="preserve">, con </w:t>
            </w:r>
            <w:proofErr w:type="spellStart"/>
            <w:r>
              <w:rPr>
                <w:rFonts w:ascii="Arial" w:hAnsi="Arial" w:cs="Arial"/>
                <w:sz w:val="20"/>
                <w:szCs w:val="20"/>
                <w:lang w:val="es-CO"/>
              </w:rPr>
              <w:t>del</w:t>
            </w:r>
            <w:proofErr w:type="spellEnd"/>
            <w:r>
              <w:rPr>
                <w:rFonts w:ascii="Arial" w:hAnsi="Arial" w:cs="Arial"/>
                <w:sz w:val="20"/>
                <w:szCs w:val="20"/>
                <w:lang w:val="es-CO"/>
              </w:rPr>
              <w:t xml:space="preserve"> fin de </w:t>
            </w:r>
            <w:r w:rsidRPr="00014DA4">
              <w:rPr>
                <w:rFonts w:ascii="Arial" w:hAnsi="Arial" w:cs="Arial"/>
                <w:sz w:val="20"/>
                <w:szCs w:val="20"/>
                <w:lang w:val="es-CO"/>
              </w:rPr>
              <w:t xml:space="preserve">dar continuidad a la </w:t>
            </w:r>
            <w:r w:rsidRPr="00014DA4">
              <w:rPr>
                <w:rFonts w:ascii="Arial" w:hAnsi="Arial" w:cs="Arial"/>
                <w:noProof/>
                <w:sz w:val="20"/>
                <w:szCs w:val="20"/>
                <w:lang w:val="es-CO"/>
              </w:rPr>
              <w:t xml:space="preserve">prestación de servicios de salud </w:t>
            </w:r>
            <w:r w:rsidRPr="00014DA4">
              <w:rPr>
                <w:rFonts w:ascii="Arial" w:hAnsi="Arial" w:cs="Arial"/>
                <w:sz w:val="20"/>
                <w:szCs w:val="20"/>
                <w:lang w:val="es-CO"/>
              </w:rPr>
              <w:t xml:space="preserve">procedimientos y actividades de mediana y alta complejidad, consulta apoyo diagnóstico, apoyo terapéutico, procedimientos médicos y quirúrgicos </w:t>
            </w:r>
            <w:r w:rsidRPr="00014DA4">
              <w:rPr>
                <w:rFonts w:ascii="Arial" w:hAnsi="Arial" w:cs="Arial"/>
                <w:noProof/>
                <w:sz w:val="20"/>
                <w:szCs w:val="20"/>
                <w:lang w:val="es-CO"/>
              </w:rPr>
              <w:t>entre otras, para la atención de pacientes; ambulatorios, hospitalario, adultos y pacientes críticos y/o urgencias, usuarios del Subsistema de Salud de la Policía Nacional</w:t>
            </w:r>
            <w:r w:rsidRPr="00014DA4">
              <w:rPr>
                <w:rFonts w:ascii="Arial" w:hAnsi="Arial" w:cs="Arial"/>
                <w:sz w:val="20"/>
                <w:szCs w:val="20"/>
                <w:lang w:val="es-CO"/>
              </w:rPr>
              <w:t>.</w:t>
            </w:r>
            <w:r w:rsidRPr="00014DA4">
              <w:rPr>
                <w:rFonts w:ascii="Arial" w:hAnsi="Arial" w:cs="Arial"/>
                <w:noProof/>
                <w:sz w:val="20"/>
                <w:szCs w:val="20"/>
                <w:lang w:val="es-CO"/>
              </w:rPr>
              <w:t xml:space="preserve"> Actividades que no se pueden realizar en la red propia, pues no se cuenta con la infraestructura locativa, equipos especializados y tampoco con el personal profesional y/o tecnico, </w:t>
            </w:r>
            <w:r w:rsidRPr="00014DA4">
              <w:rPr>
                <w:rFonts w:ascii="Arial" w:hAnsi="Arial" w:cs="Arial"/>
                <w:sz w:val="20"/>
                <w:szCs w:val="20"/>
                <w:lang w:val="es-CO"/>
              </w:rPr>
              <w:t xml:space="preserve">los servicios solicitados se encuentran descritos en el Acuerdo No. 002 del Consejo Superior de Salud de las fuerzas Militares y de la Policía Nacional del 27 abril 2001 y para su realización el rubro se encuentra establecido en el </w:t>
            </w:r>
            <w:r w:rsidRPr="00014DA4">
              <w:rPr>
                <w:rFonts w:ascii="Arial" w:hAnsi="Arial" w:cs="Arial"/>
                <w:noProof/>
                <w:sz w:val="20"/>
                <w:szCs w:val="20"/>
                <w:lang w:val="es-CO"/>
              </w:rPr>
              <w:t>plan de compras 201</w:t>
            </w:r>
            <w:r w:rsidR="00901DE7">
              <w:rPr>
                <w:rFonts w:ascii="Arial" w:hAnsi="Arial" w:cs="Arial"/>
                <w:noProof/>
                <w:sz w:val="20"/>
                <w:szCs w:val="20"/>
                <w:lang w:val="es-CO"/>
              </w:rPr>
              <w:t>9-2020</w:t>
            </w:r>
            <w:r w:rsidRPr="00014DA4">
              <w:rPr>
                <w:rFonts w:ascii="Arial" w:hAnsi="Arial" w:cs="Arial"/>
                <w:noProof/>
                <w:sz w:val="20"/>
                <w:szCs w:val="20"/>
                <w:lang w:val="es-CO"/>
              </w:rPr>
              <w:t>.</w:t>
            </w:r>
          </w:p>
          <w:p w:rsidR="00A4556F" w:rsidRPr="00E476FD" w:rsidRDefault="00A4556F" w:rsidP="000E37A3">
            <w:pPr>
              <w:ind w:left="4" w:hanging="567"/>
              <w:jc w:val="both"/>
              <w:rPr>
                <w:rFonts w:ascii="Arial" w:hAnsi="Arial" w:cs="Arial"/>
                <w:noProof/>
                <w:sz w:val="20"/>
                <w:szCs w:val="20"/>
                <w:lang w:val="es-CO"/>
              </w:rPr>
            </w:pPr>
          </w:p>
          <w:p w:rsidR="00A4556F" w:rsidRPr="0042516B" w:rsidRDefault="00A4556F" w:rsidP="000E37A3">
            <w:pPr>
              <w:pStyle w:val="Sangradetextonormal"/>
              <w:spacing w:after="0"/>
              <w:ind w:left="4"/>
              <w:jc w:val="both"/>
              <w:rPr>
                <w:rFonts w:ascii="Arial" w:hAnsi="Arial" w:cs="Arial"/>
                <w:sz w:val="20"/>
                <w:szCs w:val="20"/>
              </w:rPr>
            </w:pPr>
            <w:r w:rsidRPr="0042516B">
              <w:rPr>
                <w:rFonts w:ascii="Arial" w:hAnsi="Arial" w:cs="Arial"/>
                <w:sz w:val="20"/>
                <w:szCs w:val="20"/>
              </w:rPr>
              <w:t>Es de anotar que en la Seccional Sanidad Antioquia, se ha presentado un incremento ostensible en las necesidades de salud para las actividades solicitadas, teniendo en cuenta la morbimortalidad accidentalidad, enfermedades catastróficas, atención prioritaria y urgencias, de los Policiales y sus beneficiarios pertenecientes a la Regional Seis de Policía. También se atienden pacientes referidos de los servicios de urgencias y/o hospitalización, de los departamentos que conforman la misma Regional.</w:t>
            </w:r>
          </w:p>
          <w:p w:rsidR="00A4556F" w:rsidRPr="0042516B" w:rsidRDefault="00A4556F" w:rsidP="000E37A3">
            <w:pPr>
              <w:pStyle w:val="Sangradetextonormal"/>
              <w:spacing w:after="0"/>
              <w:ind w:left="4"/>
              <w:jc w:val="both"/>
              <w:rPr>
                <w:rFonts w:ascii="Arial" w:hAnsi="Arial" w:cs="Arial"/>
                <w:sz w:val="20"/>
                <w:szCs w:val="20"/>
              </w:rPr>
            </w:pPr>
          </w:p>
          <w:p w:rsidR="00A4556F" w:rsidRPr="0042516B" w:rsidRDefault="00A4556F" w:rsidP="000E37A3">
            <w:pPr>
              <w:pStyle w:val="Sangradetextonormal"/>
              <w:spacing w:after="0"/>
              <w:ind w:left="4"/>
              <w:jc w:val="both"/>
              <w:rPr>
                <w:rFonts w:ascii="Arial" w:hAnsi="Arial" w:cs="Arial"/>
                <w:sz w:val="20"/>
                <w:szCs w:val="20"/>
              </w:rPr>
            </w:pPr>
            <w:r w:rsidRPr="0042516B">
              <w:rPr>
                <w:rFonts w:ascii="Arial" w:hAnsi="Arial" w:cs="Arial"/>
                <w:sz w:val="20"/>
                <w:szCs w:val="20"/>
              </w:rPr>
              <w:t>En síntesis, el Plan de Beneficios de Salud del Subsistema de Salud de la Policía Nacional debe garantizar la prestación de servicios de todos los niveles de complejidad estratificados en la normatividad colombiana vigente, la Seccional Sanidad Antioquia no cuenta con la infraestructura y/o personal técnico o profesional, para prestarlos en la Clínica propia, con lo que se evidencia la necesidad de dar continuidad a través de la presente contratación, que permita satisfacerlos con oferentes externos existentes en la Región en pro de la Salud como derecho Constitucional de nuestros abonados.</w:t>
            </w:r>
          </w:p>
          <w:p w:rsidR="00A4556F" w:rsidRPr="0042516B" w:rsidRDefault="00A4556F" w:rsidP="000E37A3">
            <w:pPr>
              <w:ind w:left="4"/>
              <w:jc w:val="both"/>
              <w:rPr>
                <w:rFonts w:ascii="Arial" w:hAnsi="Arial" w:cs="Arial"/>
                <w:sz w:val="20"/>
                <w:szCs w:val="20"/>
              </w:rPr>
            </w:pPr>
          </w:p>
          <w:p w:rsidR="00A4556F" w:rsidRPr="00014DA4" w:rsidRDefault="00A4556F" w:rsidP="000E37A3">
            <w:pPr>
              <w:pStyle w:val="Prrafodelista"/>
              <w:numPr>
                <w:ilvl w:val="0"/>
                <w:numId w:val="1"/>
              </w:numPr>
              <w:tabs>
                <w:tab w:val="clear" w:pos="1080"/>
                <w:tab w:val="num" w:pos="743"/>
              </w:tabs>
              <w:ind w:left="4" w:hanging="567"/>
              <w:jc w:val="both"/>
              <w:rPr>
                <w:rFonts w:ascii="Arial" w:hAnsi="Arial" w:cs="Arial"/>
                <w:sz w:val="20"/>
                <w:szCs w:val="20"/>
                <w:lang w:val="es-CO"/>
              </w:rPr>
            </w:pPr>
            <w:r w:rsidRPr="00014DA4">
              <w:rPr>
                <w:rFonts w:ascii="Arial" w:hAnsi="Arial" w:cs="Arial"/>
                <w:sz w:val="20"/>
                <w:szCs w:val="20"/>
                <w:lang w:val="es-CO"/>
              </w:rPr>
              <w:t>Resulta conveniente, pertinente e indispensable garantizar a través de esta contratación la Salud conexa a la vida de los diferentes usuarios que conforman la Regional Seis de Policía.</w:t>
            </w:r>
          </w:p>
          <w:p w:rsidR="00A4556F" w:rsidRPr="00014DA4" w:rsidRDefault="00A4556F" w:rsidP="000E37A3">
            <w:pPr>
              <w:pStyle w:val="Prrafodelista"/>
              <w:ind w:left="4" w:hanging="567"/>
              <w:jc w:val="both"/>
              <w:rPr>
                <w:rFonts w:ascii="Arial" w:hAnsi="Arial" w:cs="Arial"/>
                <w:sz w:val="20"/>
                <w:szCs w:val="20"/>
                <w:lang w:val="es-CO"/>
              </w:rPr>
            </w:pPr>
          </w:p>
          <w:p w:rsidR="00A4556F" w:rsidRPr="0042516B" w:rsidRDefault="00A4556F" w:rsidP="000E37A3">
            <w:pPr>
              <w:pStyle w:val="Textoindependiente"/>
              <w:numPr>
                <w:ilvl w:val="0"/>
                <w:numId w:val="1"/>
              </w:numPr>
              <w:tabs>
                <w:tab w:val="clear" w:pos="1080"/>
              </w:tabs>
              <w:ind w:left="4" w:right="51" w:hanging="567"/>
              <w:jc w:val="both"/>
              <w:rPr>
                <w:sz w:val="20"/>
                <w:szCs w:val="20"/>
              </w:rPr>
            </w:pPr>
            <w:r w:rsidRPr="0042516B">
              <w:rPr>
                <w:sz w:val="20"/>
                <w:szCs w:val="20"/>
              </w:rPr>
              <w:t>Oportunidad: La situación de salud de la población de la Seccional Sanidad Antioquia requiere</w:t>
            </w:r>
            <w:r>
              <w:rPr>
                <w:sz w:val="20"/>
                <w:szCs w:val="20"/>
              </w:rPr>
              <w:t xml:space="preserve"> el control y seguimiento de</w:t>
            </w:r>
            <w:r w:rsidRPr="0042516B">
              <w:rPr>
                <w:sz w:val="20"/>
                <w:szCs w:val="20"/>
              </w:rPr>
              <w:t xml:space="preserve"> prestación de servicios </w:t>
            </w:r>
            <w:r w:rsidR="009D109F">
              <w:rPr>
                <w:sz w:val="20"/>
                <w:szCs w:val="20"/>
              </w:rPr>
              <w:t xml:space="preserve">de </w:t>
            </w:r>
            <w:r w:rsidR="00570F4C">
              <w:rPr>
                <w:sz w:val="20"/>
                <w:szCs w:val="20"/>
              </w:rPr>
              <w:t>otorrinolaringología III y IV nivel</w:t>
            </w:r>
            <w:r w:rsidRPr="0042516B">
              <w:rPr>
                <w:sz w:val="20"/>
                <w:szCs w:val="20"/>
              </w:rPr>
              <w:t xml:space="preserve"> ininterrumpida, con cobertura permanente, que no pueden ser brindados en La Clínica de la Policía Regional Valle de Aburra, pues no existe otro medio de satisfacer la necesidad siendo la contratación con entidades del área metropolitana, la opción que mayor viabilidad, por cuanto remitir a los usuarios al nivel central (HOCEN), haría que los costos se incrementaran de manera exorbitante.</w:t>
            </w:r>
          </w:p>
          <w:p w:rsidR="00A4556F" w:rsidRPr="0042516B" w:rsidRDefault="00A4556F" w:rsidP="00A4556F">
            <w:pPr>
              <w:jc w:val="both"/>
              <w:rPr>
                <w:rFonts w:ascii="Arial" w:hAnsi="Arial" w:cs="Arial"/>
                <w:sz w:val="20"/>
                <w:szCs w:val="20"/>
              </w:rPr>
            </w:pPr>
          </w:p>
          <w:p w:rsidR="00A4556F" w:rsidRPr="003D646A" w:rsidRDefault="00A4556F" w:rsidP="00A4556F">
            <w:pPr>
              <w:jc w:val="both"/>
              <w:rPr>
                <w:rFonts w:ascii="Arial" w:hAnsi="Arial" w:cs="Arial"/>
                <w:color w:val="000000"/>
                <w:sz w:val="20"/>
                <w:szCs w:val="20"/>
              </w:rPr>
            </w:pPr>
            <w:r w:rsidRPr="003D646A">
              <w:rPr>
                <w:rFonts w:ascii="Arial" w:hAnsi="Arial" w:cs="Arial"/>
                <w:color w:val="000000"/>
                <w:sz w:val="20"/>
                <w:szCs w:val="20"/>
              </w:rPr>
              <w:t xml:space="preserve">El inicio de la prestación del servicio será </w:t>
            </w:r>
            <w:r>
              <w:rPr>
                <w:rFonts w:ascii="Arial" w:hAnsi="Arial" w:cs="Arial"/>
                <w:color w:val="000000"/>
                <w:sz w:val="20"/>
                <w:szCs w:val="20"/>
              </w:rPr>
              <w:t xml:space="preserve"> para la vigencia 201</w:t>
            </w:r>
            <w:r w:rsidR="00901DE7">
              <w:rPr>
                <w:rFonts w:ascii="Arial" w:hAnsi="Arial" w:cs="Arial"/>
                <w:color w:val="000000"/>
                <w:sz w:val="20"/>
                <w:szCs w:val="20"/>
              </w:rPr>
              <w:t>9</w:t>
            </w:r>
            <w:r w:rsidR="004628B6">
              <w:rPr>
                <w:rFonts w:ascii="Arial" w:hAnsi="Arial" w:cs="Arial"/>
                <w:color w:val="000000"/>
                <w:sz w:val="20"/>
                <w:szCs w:val="20"/>
              </w:rPr>
              <w:t>-20</w:t>
            </w:r>
            <w:r w:rsidR="00901DE7">
              <w:rPr>
                <w:rFonts w:ascii="Arial" w:hAnsi="Arial" w:cs="Arial"/>
                <w:color w:val="000000"/>
                <w:sz w:val="20"/>
                <w:szCs w:val="20"/>
              </w:rPr>
              <w:t>20</w:t>
            </w:r>
            <w:r>
              <w:rPr>
                <w:rFonts w:ascii="Arial" w:hAnsi="Arial" w:cs="Arial"/>
                <w:color w:val="000000"/>
                <w:sz w:val="20"/>
                <w:szCs w:val="20"/>
              </w:rPr>
              <w:t xml:space="preserve"> </w:t>
            </w:r>
            <w:r w:rsidRPr="003D646A">
              <w:rPr>
                <w:rFonts w:ascii="Arial" w:hAnsi="Arial" w:cs="Arial"/>
                <w:color w:val="000000"/>
                <w:sz w:val="20"/>
                <w:szCs w:val="20"/>
              </w:rPr>
              <w:t>una vez formalizada el acta de inicio</w:t>
            </w:r>
            <w:r w:rsidR="00DE0603">
              <w:rPr>
                <w:rFonts w:ascii="Arial" w:hAnsi="Arial" w:cs="Arial"/>
                <w:color w:val="000000"/>
                <w:sz w:val="20"/>
                <w:szCs w:val="20"/>
              </w:rPr>
              <w:t xml:space="preserve"> hasta el 3</w:t>
            </w:r>
            <w:r w:rsidR="00A26CCE">
              <w:rPr>
                <w:rFonts w:ascii="Arial" w:hAnsi="Arial" w:cs="Arial"/>
                <w:color w:val="000000"/>
                <w:sz w:val="20"/>
                <w:szCs w:val="20"/>
              </w:rPr>
              <w:t>1</w:t>
            </w:r>
            <w:r w:rsidR="004628B6">
              <w:rPr>
                <w:rFonts w:ascii="Arial" w:hAnsi="Arial" w:cs="Arial"/>
                <w:color w:val="000000"/>
                <w:sz w:val="20"/>
                <w:szCs w:val="20"/>
              </w:rPr>
              <w:t>/0</w:t>
            </w:r>
            <w:r w:rsidR="00B35722">
              <w:rPr>
                <w:rFonts w:ascii="Arial" w:hAnsi="Arial" w:cs="Arial"/>
                <w:color w:val="000000"/>
                <w:sz w:val="20"/>
                <w:szCs w:val="20"/>
              </w:rPr>
              <w:t>3</w:t>
            </w:r>
            <w:r w:rsidR="00DE0603">
              <w:rPr>
                <w:rFonts w:ascii="Arial" w:hAnsi="Arial" w:cs="Arial"/>
                <w:color w:val="000000"/>
                <w:sz w:val="20"/>
                <w:szCs w:val="20"/>
              </w:rPr>
              <w:t>/20</w:t>
            </w:r>
            <w:r w:rsidR="00B35722">
              <w:rPr>
                <w:rFonts w:ascii="Arial" w:hAnsi="Arial" w:cs="Arial"/>
                <w:color w:val="000000"/>
                <w:sz w:val="20"/>
                <w:szCs w:val="20"/>
              </w:rPr>
              <w:t>20</w:t>
            </w:r>
            <w:r w:rsidR="00DE0603">
              <w:rPr>
                <w:rFonts w:ascii="Arial" w:hAnsi="Arial" w:cs="Arial"/>
                <w:color w:val="000000"/>
                <w:sz w:val="20"/>
                <w:szCs w:val="20"/>
              </w:rPr>
              <w:t xml:space="preserve"> o</w:t>
            </w:r>
            <w:r>
              <w:rPr>
                <w:rFonts w:ascii="Arial" w:hAnsi="Arial" w:cs="Arial"/>
                <w:color w:val="000000"/>
                <w:sz w:val="20"/>
                <w:szCs w:val="20"/>
              </w:rPr>
              <w:t xml:space="preserve"> hasta agotar presupuesto lo primero que ocurra.</w:t>
            </w:r>
          </w:p>
          <w:p w:rsidR="00A4556F" w:rsidRPr="0042516B" w:rsidRDefault="00A4556F" w:rsidP="00A4556F">
            <w:pPr>
              <w:jc w:val="both"/>
              <w:rPr>
                <w:rFonts w:ascii="Arial" w:hAnsi="Arial" w:cs="Arial"/>
                <w:sz w:val="20"/>
                <w:szCs w:val="20"/>
              </w:rPr>
            </w:pPr>
          </w:p>
          <w:p w:rsidR="00A4556F" w:rsidRDefault="00A4556F" w:rsidP="00A4556F">
            <w:pPr>
              <w:pStyle w:val="Textoindependiente"/>
              <w:ind w:right="51"/>
              <w:jc w:val="both"/>
              <w:rPr>
                <w:sz w:val="20"/>
                <w:szCs w:val="20"/>
              </w:rPr>
            </w:pPr>
            <w:r w:rsidRPr="0042516B">
              <w:rPr>
                <w:sz w:val="20"/>
                <w:szCs w:val="20"/>
              </w:rPr>
              <w:t>El objeto del presente proceso no se encuentra enmarcado dentro de ningún tratado internacional que actualmente tiene Colombia con otro país.</w:t>
            </w:r>
          </w:p>
          <w:p w:rsidR="00E476FD" w:rsidRPr="0042516B" w:rsidRDefault="00E476FD" w:rsidP="001E5E64">
            <w:pPr>
              <w:pStyle w:val="Textoindependiente"/>
              <w:ind w:right="51"/>
              <w:jc w:val="both"/>
              <w:rPr>
                <w:sz w:val="20"/>
                <w:szCs w:val="20"/>
              </w:rPr>
            </w:pPr>
          </w:p>
        </w:tc>
      </w:tr>
    </w:tbl>
    <w:p w:rsidR="00DE4115" w:rsidRPr="0042516B" w:rsidRDefault="00DE4115" w:rsidP="00FE2DF6">
      <w:pPr>
        <w:pStyle w:val="Textoindependiente"/>
        <w:ind w:right="51"/>
        <w:jc w:val="left"/>
        <w:rPr>
          <w:sz w:val="20"/>
          <w:szCs w:val="20"/>
        </w:rPr>
      </w:pPr>
    </w:p>
    <w:p w:rsidR="00FD7C16" w:rsidRPr="008A319B" w:rsidRDefault="00FD7C16" w:rsidP="008A33AF">
      <w:pPr>
        <w:numPr>
          <w:ilvl w:val="0"/>
          <w:numId w:val="3"/>
        </w:numPr>
        <w:ind w:left="720" w:hanging="720"/>
        <w:rPr>
          <w:rFonts w:ascii="Arial" w:hAnsi="Arial" w:cs="Arial"/>
          <w:b/>
          <w:sz w:val="20"/>
          <w:szCs w:val="20"/>
        </w:rPr>
      </w:pPr>
      <w:r w:rsidRPr="008A319B">
        <w:rPr>
          <w:rFonts w:ascii="Arial" w:hAnsi="Arial" w:cs="Arial"/>
          <w:b/>
          <w:sz w:val="20"/>
          <w:szCs w:val="20"/>
        </w:rPr>
        <w:t>ANTECEDENTES ADMINISTRATIVOS DEL PROCESO (NO APLICA PARA MINIMA CUANTIA)</w:t>
      </w:r>
    </w:p>
    <w:p w:rsidR="00FD7C16" w:rsidRDefault="00FD7C16" w:rsidP="00FD7C16">
      <w:pPr>
        <w:jc w:val="both"/>
        <w:rPr>
          <w:rFonts w:ascii="Arial" w:hAnsi="Arial" w:cs="Arial"/>
          <w:sz w:val="20"/>
          <w:szCs w:val="20"/>
          <w:lang w:val="es-ES_tradnl"/>
        </w:rPr>
      </w:pPr>
    </w:p>
    <w:tbl>
      <w:tblPr>
        <w:tblStyle w:val="Tablaconcuadrcula"/>
        <w:tblW w:w="0" w:type="auto"/>
        <w:tblLook w:val="04A0" w:firstRow="1" w:lastRow="0" w:firstColumn="1" w:lastColumn="0" w:noHBand="0" w:noVBand="1"/>
      </w:tblPr>
      <w:tblGrid>
        <w:gridCol w:w="2530"/>
        <w:gridCol w:w="2627"/>
        <w:gridCol w:w="2464"/>
        <w:gridCol w:w="2410"/>
      </w:tblGrid>
      <w:tr w:rsidR="00DE4115" w:rsidTr="00DE4115">
        <w:tc>
          <w:tcPr>
            <w:tcW w:w="2530" w:type="dxa"/>
          </w:tcPr>
          <w:p w:rsidR="00DE4115" w:rsidRPr="00FD7C16" w:rsidRDefault="00DE4115" w:rsidP="00570F4C">
            <w:pPr>
              <w:jc w:val="center"/>
              <w:rPr>
                <w:rFonts w:ascii="Arial" w:hAnsi="Arial" w:cs="Arial"/>
                <w:b/>
                <w:sz w:val="20"/>
                <w:szCs w:val="20"/>
              </w:rPr>
            </w:pPr>
            <w:r w:rsidRPr="00FD7C16">
              <w:rPr>
                <w:rFonts w:ascii="Arial" w:hAnsi="Arial" w:cs="Arial"/>
                <w:b/>
                <w:sz w:val="20"/>
                <w:szCs w:val="20"/>
              </w:rPr>
              <w:t>N° contrato</w:t>
            </w:r>
          </w:p>
        </w:tc>
        <w:tc>
          <w:tcPr>
            <w:tcW w:w="2627" w:type="dxa"/>
          </w:tcPr>
          <w:p w:rsidR="00DE4115" w:rsidRPr="00FD7C16" w:rsidRDefault="00DE4115" w:rsidP="00570F4C">
            <w:pPr>
              <w:jc w:val="center"/>
              <w:rPr>
                <w:rFonts w:ascii="Arial" w:hAnsi="Arial" w:cs="Arial"/>
                <w:b/>
                <w:sz w:val="20"/>
                <w:szCs w:val="20"/>
              </w:rPr>
            </w:pPr>
            <w:r w:rsidRPr="00FD7C16">
              <w:rPr>
                <w:rFonts w:ascii="Arial" w:hAnsi="Arial" w:cs="Arial"/>
                <w:b/>
                <w:sz w:val="20"/>
                <w:szCs w:val="20"/>
              </w:rPr>
              <w:t>NIT</w:t>
            </w:r>
          </w:p>
        </w:tc>
        <w:tc>
          <w:tcPr>
            <w:tcW w:w="2464" w:type="dxa"/>
          </w:tcPr>
          <w:p w:rsidR="00DE4115" w:rsidRPr="00FD7C16" w:rsidRDefault="00DE4115" w:rsidP="00570F4C">
            <w:pPr>
              <w:jc w:val="center"/>
              <w:rPr>
                <w:rFonts w:ascii="Arial" w:hAnsi="Arial" w:cs="Arial"/>
                <w:b/>
                <w:sz w:val="20"/>
                <w:szCs w:val="20"/>
              </w:rPr>
            </w:pPr>
            <w:r w:rsidRPr="00FD7C16">
              <w:rPr>
                <w:rFonts w:ascii="Arial" w:hAnsi="Arial" w:cs="Arial"/>
                <w:b/>
                <w:sz w:val="20"/>
                <w:szCs w:val="20"/>
              </w:rPr>
              <w:t>ENTIDAD</w:t>
            </w:r>
          </w:p>
        </w:tc>
        <w:tc>
          <w:tcPr>
            <w:tcW w:w="2410" w:type="dxa"/>
          </w:tcPr>
          <w:p w:rsidR="00DE4115" w:rsidRPr="00FD7C16" w:rsidRDefault="00DE4115" w:rsidP="00570F4C">
            <w:pPr>
              <w:jc w:val="center"/>
              <w:rPr>
                <w:rFonts w:ascii="Arial" w:hAnsi="Arial" w:cs="Arial"/>
                <w:b/>
                <w:sz w:val="20"/>
                <w:szCs w:val="20"/>
              </w:rPr>
            </w:pPr>
            <w:r w:rsidRPr="00FD7C16">
              <w:rPr>
                <w:rFonts w:ascii="Arial" w:hAnsi="Arial" w:cs="Arial"/>
                <w:b/>
                <w:sz w:val="20"/>
                <w:szCs w:val="20"/>
              </w:rPr>
              <w:t>COMPORTAMIENTO</w:t>
            </w:r>
          </w:p>
        </w:tc>
      </w:tr>
      <w:tr w:rsidR="00570F4C" w:rsidTr="00DE4115">
        <w:tc>
          <w:tcPr>
            <w:tcW w:w="2530" w:type="dxa"/>
          </w:tcPr>
          <w:p w:rsidR="00570F4C" w:rsidRPr="00DB481C" w:rsidRDefault="00570F4C" w:rsidP="00570F4C">
            <w:pPr>
              <w:jc w:val="center"/>
              <w:rPr>
                <w:rFonts w:ascii="Arial" w:hAnsi="Arial" w:cs="Arial"/>
                <w:sz w:val="16"/>
                <w:szCs w:val="16"/>
              </w:rPr>
            </w:pPr>
            <w:r w:rsidRPr="00DB481C">
              <w:rPr>
                <w:rFonts w:ascii="Arial" w:hAnsi="Arial" w:cs="Arial"/>
                <w:sz w:val="16"/>
                <w:szCs w:val="16"/>
              </w:rPr>
              <w:t>65-7-20343-16</w:t>
            </w:r>
          </w:p>
          <w:p w:rsidR="00570F4C" w:rsidRPr="00DB481C" w:rsidRDefault="00570F4C" w:rsidP="00570F4C">
            <w:pPr>
              <w:jc w:val="center"/>
              <w:rPr>
                <w:rFonts w:ascii="Arial" w:hAnsi="Arial" w:cs="Arial"/>
                <w:sz w:val="16"/>
                <w:szCs w:val="16"/>
              </w:rPr>
            </w:pPr>
          </w:p>
        </w:tc>
        <w:tc>
          <w:tcPr>
            <w:tcW w:w="2627" w:type="dxa"/>
          </w:tcPr>
          <w:p w:rsidR="00570F4C" w:rsidRPr="00DB481C" w:rsidRDefault="00570F4C" w:rsidP="00570F4C">
            <w:pPr>
              <w:jc w:val="center"/>
              <w:rPr>
                <w:rFonts w:ascii="Arial" w:hAnsi="Arial" w:cs="Arial"/>
                <w:color w:val="000000"/>
                <w:sz w:val="16"/>
                <w:szCs w:val="16"/>
              </w:rPr>
            </w:pPr>
            <w:r w:rsidRPr="00DB481C">
              <w:rPr>
                <w:rFonts w:ascii="Arial" w:hAnsi="Arial" w:cs="Arial"/>
                <w:color w:val="000000"/>
                <w:sz w:val="16"/>
                <w:szCs w:val="16"/>
              </w:rPr>
              <w:t>800024834-1</w:t>
            </w:r>
          </w:p>
          <w:p w:rsidR="00570F4C" w:rsidRPr="00DB481C" w:rsidRDefault="00570F4C" w:rsidP="00570F4C">
            <w:pPr>
              <w:jc w:val="center"/>
              <w:rPr>
                <w:rFonts w:ascii="Arial" w:hAnsi="Arial" w:cs="Arial"/>
                <w:sz w:val="16"/>
                <w:szCs w:val="16"/>
              </w:rPr>
            </w:pPr>
          </w:p>
        </w:tc>
        <w:tc>
          <w:tcPr>
            <w:tcW w:w="2464" w:type="dxa"/>
          </w:tcPr>
          <w:p w:rsidR="00570F4C" w:rsidRPr="00DB481C" w:rsidRDefault="00570F4C" w:rsidP="00570F4C">
            <w:pPr>
              <w:jc w:val="center"/>
              <w:rPr>
                <w:rFonts w:ascii="Arial" w:hAnsi="Arial" w:cs="Arial"/>
                <w:color w:val="000000"/>
                <w:sz w:val="16"/>
                <w:szCs w:val="16"/>
              </w:rPr>
            </w:pPr>
            <w:r w:rsidRPr="00DB481C">
              <w:rPr>
                <w:rFonts w:ascii="Arial" w:hAnsi="Arial" w:cs="Arial"/>
                <w:color w:val="000000"/>
                <w:sz w:val="16"/>
                <w:szCs w:val="16"/>
              </w:rPr>
              <w:t>CLINICA DE OTORRINOLARINGOLOGIA DE ANTIOQUIA S.A "ORLANT S.A."</w:t>
            </w:r>
          </w:p>
          <w:p w:rsidR="00570F4C" w:rsidRPr="00DB481C" w:rsidRDefault="00570F4C" w:rsidP="00570F4C">
            <w:pPr>
              <w:jc w:val="center"/>
              <w:rPr>
                <w:rFonts w:ascii="Arial" w:hAnsi="Arial" w:cs="Arial"/>
                <w:sz w:val="16"/>
                <w:szCs w:val="16"/>
              </w:rPr>
            </w:pPr>
          </w:p>
        </w:tc>
        <w:tc>
          <w:tcPr>
            <w:tcW w:w="2410" w:type="dxa"/>
          </w:tcPr>
          <w:p w:rsidR="00570F4C" w:rsidRPr="002048EB" w:rsidRDefault="00570F4C" w:rsidP="00DE4115">
            <w:pPr>
              <w:jc w:val="both"/>
              <w:rPr>
                <w:rFonts w:ascii="Arial" w:hAnsi="Arial" w:cs="Arial"/>
                <w:bCs/>
                <w:sz w:val="20"/>
                <w:szCs w:val="20"/>
              </w:rPr>
            </w:pPr>
            <w:proofErr w:type="spellStart"/>
            <w:r>
              <w:rPr>
                <w:rFonts w:ascii="Arial" w:hAnsi="Arial" w:cs="Arial"/>
                <w:bCs/>
                <w:sz w:val="20"/>
                <w:szCs w:val="20"/>
              </w:rPr>
              <w:t>Cumplio</w:t>
            </w:r>
            <w:proofErr w:type="spellEnd"/>
            <w:r>
              <w:rPr>
                <w:rFonts w:ascii="Arial" w:hAnsi="Arial" w:cs="Arial"/>
                <w:bCs/>
                <w:sz w:val="20"/>
                <w:szCs w:val="20"/>
              </w:rPr>
              <w:t xml:space="preserve"> con todo lo establecido en el objeto contractual.</w:t>
            </w:r>
          </w:p>
          <w:p w:rsidR="00570F4C" w:rsidRDefault="00570F4C" w:rsidP="00570F4C">
            <w:pPr>
              <w:jc w:val="center"/>
              <w:rPr>
                <w:rFonts w:ascii="Arial" w:hAnsi="Arial" w:cs="Arial"/>
                <w:sz w:val="18"/>
                <w:szCs w:val="18"/>
              </w:rPr>
            </w:pPr>
          </w:p>
        </w:tc>
      </w:tr>
      <w:tr w:rsidR="00570F4C" w:rsidTr="00DE4115">
        <w:tc>
          <w:tcPr>
            <w:tcW w:w="2530" w:type="dxa"/>
          </w:tcPr>
          <w:p w:rsidR="00570F4C" w:rsidRPr="00DB481C" w:rsidRDefault="00570F4C" w:rsidP="00570F4C">
            <w:pPr>
              <w:jc w:val="center"/>
              <w:rPr>
                <w:rFonts w:ascii="Arial" w:hAnsi="Arial" w:cs="Arial"/>
                <w:sz w:val="16"/>
                <w:szCs w:val="16"/>
              </w:rPr>
            </w:pPr>
            <w:r w:rsidRPr="00DB481C">
              <w:rPr>
                <w:rFonts w:ascii="Arial" w:hAnsi="Arial" w:cs="Arial"/>
                <w:sz w:val="16"/>
                <w:szCs w:val="16"/>
              </w:rPr>
              <w:t>65-7-20308-17</w:t>
            </w:r>
          </w:p>
          <w:p w:rsidR="00570F4C" w:rsidRPr="00DB481C" w:rsidRDefault="00570F4C" w:rsidP="00570F4C">
            <w:pPr>
              <w:jc w:val="center"/>
              <w:rPr>
                <w:rFonts w:ascii="Arial" w:hAnsi="Arial" w:cs="Arial"/>
                <w:sz w:val="16"/>
                <w:szCs w:val="16"/>
              </w:rPr>
            </w:pPr>
          </w:p>
        </w:tc>
        <w:tc>
          <w:tcPr>
            <w:tcW w:w="2627" w:type="dxa"/>
          </w:tcPr>
          <w:p w:rsidR="00570F4C" w:rsidRPr="00DB481C" w:rsidRDefault="00570F4C" w:rsidP="00570F4C">
            <w:pPr>
              <w:jc w:val="center"/>
              <w:rPr>
                <w:rFonts w:ascii="Arial" w:hAnsi="Arial" w:cs="Arial"/>
                <w:color w:val="000000"/>
                <w:sz w:val="16"/>
                <w:szCs w:val="16"/>
              </w:rPr>
            </w:pPr>
            <w:r w:rsidRPr="00DB481C">
              <w:rPr>
                <w:rFonts w:ascii="Arial" w:hAnsi="Arial" w:cs="Arial"/>
                <w:color w:val="000000"/>
                <w:sz w:val="16"/>
                <w:szCs w:val="16"/>
              </w:rPr>
              <w:lastRenderedPageBreak/>
              <w:t>800024834-1</w:t>
            </w:r>
          </w:p>
          <w:p w:rsidR="00570F4C" w:rsidRPr="00DB481C" w:rsidRDefault="00570F4C" w:rsidP="00570F4C">
            <w:pPr>
              <w:jc w:val="center"/>
              <w:rPr>
                <w:rFonts w:ascii="Arial" w:hAnsi="Arial" w:cs="Arial"/>
                <w:sz w:val="16"/>
                <w:szCs w:val="16"/>
              </w:rPr>
            </w:pPr>
          </w:p>
        </w:tc>
        <w:tc>
          <w:tcPr>
            <w:tcW w:w="2464" w:type="dxa"/>
          </w:tcPr>
          <w:p w:rsidR="00570F4C" w:rsidRPr="00DB481C" w:rsidRDefault="00570F4C" w:rsidP="00570F4C">
            <w:pPr>
              <w:jc w:val="center"/>
              <w:rPr>
                <w:rFonts w:ascii="Arial" w:hAnsi="Arial" w:cs="Arial"/>
                <w:color w:val="000000"/>
                <w:sz w:val="16"/>
                <w:szCs w:val="16"/>
              </w:rPr>
            </w:pPr>
            <w:r w:rsidRPr="00DB481C">
              <w:rPr>
                <w:rFonts w:ascii="Arial" w:hAnsi="Arial" w:cs="Arial"/>
                <w:color w:val="000000"/>
                <w:sz w:val="16"/>
                <w:szCs w:val="16"/>
              </w:rPr>
              <w:lastRenderedPageBreak/>
              <w:t xml:space="preserve">CLINICA DE </w:t>
            </w:r>
            <w:r w:rsidRPr="00DB481C">
              <w:rPr>
                <w:rFonts w:ascii="Arial" w:hAnsi="Arial" w:cs="Arial"/>
                <w:color w:val="000000"/>
                <w:sz w:val="16"/>
                <w:szCs w:val="16"/>
              </w:rPr>
              <w:lastRenderedPageBreak/>
              <w:t>OTORRINOLARINGOLOGIA DE ANTIOQUIA S.A "ORLANT S.A."</w:t>
            </w:r>
          </w:p>
          <w:p w:rsidR="00570F4C" w:rsidRPr="00DB481C" w:rsidRDefault="00570F4C" w:rsidP="00570F4C">
            <w:pPr>
              <w:jc w:val="center"/>
              <w:rPr>
                <w:rFonts w:ascii="Arial" w:hAnsi="Arial" w:cs="Arial"/>
                <w:sz w:val="16"/>
                <w:szCs w:val="16"/>
              </w:rPr>
            </w:pPr>
          </w:p>
        </w:tc>
        <w:tc>
          <w:tcPr>
            <w:tcW w:w="2410" w:type="dxa"/>
          </w:tcPr>
          <w:p w:rsidR="00570F4C" w:rsidRPr="002048EB" w:rsidRDefault="00570F4C" w:rsidP="00DE4115">
            <w:pPr>
              <w:jc w:val="both"/>
              <w:rPr>
                <w:rFonts w:ascii="Arial" w:hAnsi="Arial" w:cs="Arial"/>
                <w:bCs/>
                <w:sz w:val="20"/>
                <w:szCs w:val="20"/>
              </w:rPr>
            </w:pPr>
            <w:proofErr w:type="spellStart"/>
            <w:r>
              <w:rPr>
                <w:rFonts w:ascii="Arial" w:hAnsi="Arial" w:cs="Arial"/>
                <w:bCs/>
                <w:sz w:val="20"/>
                <w:szCs w:val="20"/>
              </w:rPr>
              <w:lastRenderedPageBreak/>
              <w:t>Cumplio</w:t>
            </w:r>
            <w:proofErr w:type="spellEnd"/>
            <w:r>
              <w:rPr>
                <w:rFonts w:ascii="Arial" w:hAnsi="Arial" w:cs="Arial"/>
                <w:bCs/>
                <w:sz w:val="20"/>
                <w:szCs w:val="20"/>
              </w:rPr>
              <w:t xml:space="preserve"> con todo lo </w:t>
            </w:r>
            <w:r>
              <w:rPr>
                <w:rFonts w:ascii="Arial" w:hAnsi="Arial" w:cs="Arial"/>
                <w:bCs/>
                <w:sz w:val="20"/>
                <w:szCs w:val="20"/>
              </w:rPr>
              <w:lastRenderedPageBreak/>
              <w:t>establecido en el objeto contractual.</w:t>
            </w:r>
          </w:p>
          <w:p w:rsidR="00570F4C" w:rsidRDefault="00570F4C" w:rsidP="00570F4C">
            <w:pPr>
              <w:jc w:val="center"/>
              <w:rPr>
                <w:rFonts w:ascii="Arial" w:hAnsi="Arial" w:cs="Arial"/>
                <w:sz w:val="18"/>
                <w:szCs w:val="18"/>
              </w:rPr>
            </w:pPr>
          </w:p>
        </w:tc>
      </w:tr>
      <w:tr w:rsidR="004B0133" w:rsidTr="00DE4115">
        <w:tc>
          <w:tcPr>
            <w:tcW w:w="2530" w:type="dxa"/>
          </w:tcPr>
          <w:p w:rsidR="004B0133" w:rsidRPr="00DB481C" w:rsidRDefault="00901DE7" w:rsidP="00570F4C">
            <w:pPr>
              <w:jc w:val="center"/>
              <w:rPr>
                <w:rFonts w:ascii="Arial" w:hAnsi="Arial" w:cs="Arial"/>
                <w:sz w:val="16"/>
                <w:szCs w:val="16"/>
              </w:rPr>
            </w:pPr>
            <w:r w:rsidRPr="00901DE7">
              <w:rPr>
                <w:rFonts w:ascii="Arial" w:hAnsi="Arial" w:cs="Arial"/>
                <w:sz w:val="16"/>
                <w:szCs w:val="16"/>
              </w:rPr>
              <w:lastRenderedPageBreak/>
              <w:t>65-7-20747-18</w:t>
            </w:r>
          </w:p>
        </w:tc>
        <w:tc>
          <w:tcPr>
            <w:tcW w:w="2627" w:type="dxa"/>
          </w:tcPr>
          <w:p w:rsidR="004B0133" w:rsidRPr="004B0133" w:rsidRDefault="00901DE7" w:rsidP="00570F4C">
            <w:pPr>
              <w:jc w:val="center"/>
              <w:rPr>
                <w:rFonts w:ascii="Arial" w:hAnsi="Arial" w:cs="Arial"/>
                <w:sz w:val="16"/>
                <w:szCs w:val="16"/>
              </w:rPr>
            </w:pPr>
            <w:r w:rsidRPr="00901DE7">
              <w:rPr>
                <w:rFonts w:ascii="Arial" w:hAnsi="Arial" w:cs="Arial"/>
                <w:color w:val="000000"/>
                <w:sz w:val="16"/>
                <w:szCs w:val="16"/>
              </w:rPr>
              <w:t>800024834-2</w:t>
            </w:r>
          </w:p>
        </w:tc>
        <w:tc>
          <w:tcPr>
            <w:tcW w:w="2464" w:type="dxa"/>
          </w:tcPr>
          <w:p w:rsidR="004B0133" w:rsidRPr="00DB481C" w:rsidRDefault="004B0133" w:rsidP="004B0133">
            <w:pPr>
              <w:jc w:val="center"/>
              <w:rPr>
                <w:rFonts w:ascii="Arial" w:hAnsi="Arial" w:cs="Arial"/>
                <w:color w:val="000000"/>
                <w:sz w:val="16"/>
                <w:szCs w:val="16"/>
              </w:rPr>
            </w:pPr>
            <w:r w:rsidRPr="00DB481C">
              <w:rPr>
                <w:rFonts w:ascii="Arial" w:hAnsi="Arial" w:cs="Arial"/>
                <w:color w:val="000000"/>
                <w:sz w:val="16"/>
                <w:szCs w:val="16"/>
              </w:rPr>
              <w:t>CLINICA DE OTORRINOLARINGOLOGIA DE ANTIOQUIA S.A "ORLANT S.A."</w:t>
            </w:r>
          </w:p>
          <w:p w:rsidR="004B0133" w:rsidRPr="004B0133" w:rsidRDefault="004B0133" w:rsidP="00570F4C">
            <w:pPr>
              <w:jc w:val="center"/>
              <w:rPr>
                <w:rFonts w:ascii="Arial" w:hAnsi="Arial" w:cs="Arial"/>
                <w:sz w:val="16"/>
                <w:szCs w:val="16"/>
              </w:rPr>
            </w:pPr>
          </w:p>
        </w:tc>
        <w:tc>
          <w:tcPr>
            <w:tcW w:w="2410" w:type="dxa"/>
          </w:tcPr>
          <w:p w:rsidR="004B0133" w:rsidRPr="002048EB" w:rsidRDefault="004B0133" w:rsidP="004B0133">
            <w:pPr>
              <w:jc w:val="both"/>
              <w:rPr>
                <w:rFonts w:ascii="Arial" w:hAnsi="Arial" w:cs="Arial"/>
                <w:bCs/>
                <w:sz w:val="20"/>
                <w:szCs w:val="20"/>
              </w:rPr>
            </w:pPr>
            <w:proofErr w:type="spellStart"/>
            <w:r>
              <w:rPr>
                <w:rFonts w:ascii="Arial" w:hAnsi="Arial" w:cs="Arial"/>
                <w:bCs/>
                <w:sz w:val="20"/>
                <w:szCs w:val="20"/>
              </w:rPr>
              <w:t>Cumplio</w:t>
            </w:r>
            <w:proofErr w:type="spellEnd"/>
            <w:r>
              <w:rPr>
                <w:rFonts w:ascii="Arial" w:hAnsi="Arial" w:cs="Arial"/>
                <w:bCs/>
                <w:sz w:val="20"/>
                <w:szCs w:val="20"/>
              </w:rPr>
              <w:t xml:space="preserve"> con todo lo establecido en el objeto contractual.</w:t>
            </w:r>
          </w:p>
          <w:p w:rsidR="004B0133" w:rsidRPr="004B0133" w:rsidRDefault="004B0133" w:rsidP="00DE4115">
            <w:pPr>
              <w:jc w:val="both"/>
              <w:rPr>
                <w:rFonts w:ascii="Arial" w:hAnsi="Arial" w:cs="Arial"/>
                <w:sz w:val="16"/>
                <w:szCs w:val="16"/>
              </w:rPr>
            </w:pPr>
          </w:p>
        </w:tc>
      </w:tr>
    </w:tbl>
    <w:p w:rsidR="002048EB" w:rsidRPr="0042516B" w:rsidRDefault="002048EB" w:rsidP="006C41D7">
      <w:pPr>
        <w:jc w:val="both"/>
        <w:rPr>
          <w:rFonts w:ascii="Arial" w:hAnsi="Arial" w:cs="Arial"/>
          <w:sz w:val="20"/>
          <w:szCs w:val="20"/>
        </w:rPr>
      </w:pPr>
    </w:p>
    <w:p w:rsidR="008010D6" w:rsidRPr="0042516B" w:rsidRDefault="008010D6" w:rsidP="008A33AF">
      <w:pPr>
        <w:numPr>
          <w:ilvl w:val="0"/>
          <w:numId w:val="3"/>
        </w:numPr>
        <w:ind w:left="426" w:right="51" w:hanging="426"/>
        <w:jc w:val="both"/>
        <w:rPr>
          <w:rFonts w:ascii="Arial" w:hAnsi="Arial" w:cs="Arial"/>
          <w:sz w:val="20"/>
          <w:szCs w:val="20"/>
        </w:rPr>
      </w:pPr>
      <w:r w:rsidRPr="0042516B">
        <w:rPr>
          <w:rFonts w:ascii="Arial" w:hAnsi="Arial" w:cs="Arial"/>
          <w:b/>
          <w:sz w:val="20"/>
          <w:szCs w:val="20"/>
        </w:rPr>
        <w:t xml:space="preserve">FUNDAMENTOS JURÍDICOS QUE SOPORTAN LA MODALIDAD DE SELECCIÓN </w:t>
      </w:r>
    </w:p>
    <w:p w:rsidR="00A55BF2" w:rsidRPr="0042516B" w:rsidRDefault="00A55BF2" w:rsidP="00A55BF2">
      <w:pPr>
        <w:jc w:val="both"/>
        <w:rPr>
          <w:rFonts w:ascii="Arial" w:hAnsi="Arial" w:cs="Arial"/>
          <w:sz w:val="20"/>
          <w:szCs w:val="20"/>
        </w:rPr>
      </w:pPr>
    </w:p>
    <w:p w:rsidR="00A55BF2" w:rsidRPr="0042516B" w:rsidRDefault="00A55BF2" w:rsidP="00A55BF2">
      <w:pPr>
        <w:jc w:val="both"/>
        <w:rPr>
          <w:rFonts w:ascii="Arial" w:hAnsi="Arial" w:cs="Arial"/>
          <w:sz w:val="20"/>
          <w:szCs w:val="20"/>
        </w:rPr>
      </w:pPr>
    </w:p>
    <w:p w:rsidR="004B0133" w:rsidRPr="0042516B" w:rsidRDefault="004B0133" w:rsidP="004B0133">
      <w:pPr>
        <w:jc w:val="both"/>
        <w:rPr>
          <w:rFonts w:ascii="Arial" w:hAnsi="Arial" w:cs="Arial"/>
          <w:sz w:val="22"/>
          <w:szCs w:val="22"/>
          <w:u w:val="single"/>
        </w:rPr>
      </w:pPr>
      <w:r w:rsidRPr="006552E3">
        <w:rPr>
          <w:rFonts w:ascii="Arial" w:hAnsi="Arial" w:cs="Arial"/>
          <w:b/>
          <w:sz w:val="20"/>
          <w:szCs w:val="20"/>
          <w:u w:val="single"/>
        </w:rPr>
        <w:t xml:space="preserve">Selección Abreviada  de Prestación de Servicios de salud – </w:t>
      </w:r>
      <w:r w:rsidRPr="0042516B">
        <w:rPr>
          <w:rFonts w:ascii="Arial" w:hAnsi="Arial" w:cs="Arial"/>
          <w:sz w:val="22"/>
          <w:szCs w:val="22"/>
          <w:u w:val="single"/>
        </w:rPr>
        <w:t>Articulo 2.2.1.2.1.2.21, Decreto 1082 de 2015.</w:t>
      </w:r>
    </w:p>
    <w:p w:rsidR="004B0133" w:rsidRPr="0042516B" w:rsidRDefault="004B0133" w:rsidP="004B0133">
      <w:pPr>
        <w:jc w:val="both"/>
        <w:rPr>
          <w:rFonts w:ascii="Arial" w:hAnsi="Arial" w:cs="Arial"/>
          <w:b/>
          <w:sz w:val="22"/>
          <w:szCs w:val="22"/>
          <w:u w:val="single"/>
        </w:rPr>
      </w:pPr>
    </w:p>
    <w:p w:rsidR="004B0133" w:rsidRPr="0042516B" w:rsidRDefault="004B0133" w:rsidP="004B0133">
      <w:pPr>
        <w:jc w:val="both"/>
        <w:rPr>
          <w:rFonts w:ascii="Arial" w:hAnsi="Arial" w:cs="Arial"/>
          <w:sz w:val="20"/>
          <w:szCs w:val="20"/>
        </w:rPr>
      </w:pPr>
      <w:r w:rsidRPr="00F95342">
        <w:rPr>
          <w:rFonts w:ascii="Arial" w:hAnsi="Arial" w:cs="Arial"/>
          <w:sz w:val="20"/>
          <w:szCs w:val="20"/>
        </w:rPr>
        <w:t xml:space="preserve">El presente proceso se adelantará mediante la modalidad de Selección abreviada – Prestación de servicios de salud según lo establecido en el artículo 2.2.1.2.1.2.1 del Decreto 1082 de 2015, literal c del numeral 2 del </w:t>
      </w:r>
      <w:proofErr w:type="spellStart"/>
      <w:r w:rsidRPr="00F95342">
        <w:rPr>
          <w:rFonts w:ascii="Arial" w:hAnsi="Arial" w:cs="Arial"/>
          <w:sz w:val="20"/>
          <w:szCs w:val="20"/>
        </w:rPr>
        <w:t>articulo</w:t>
      </w:r>
      <w:proofErr w:type="spellEnd"/>
      <w:r w:rsidRPr="00F95342">
        <w:rPr>
          <w:rFonts w:ascii="Arial" w:hAnsi="Arial" w:cs="Arial"/>
          <w:sz w:val="20"/>
          <w:szCs w:val="20"/>
        </w:rPr>
        <w:t xml:space="preserve"> 2 de la ley 1150 de 2007 y siguientes de la Resolución 3049 de 2014, modificada por la resolución 00090 del 15-01-2018.</w:t>
      </w:r>
    </w:p>
    <w:p w:rsidR="00DE4115" w:rsidRDefault="00DE4115" w:rsidP="000A210F">
      <w:pPr>
        <w:jc w:val="both"/>
        <w:rPr>
          <w:rFonts w:ascii="Arial" w:hAnsi="Arial" w:cs="Arial"/>
          <w:color w:val="000000" w:themeColor="text1"/>
          <w:sz w:val="20"/>
          <w:szCs w:val="20"/>
        </w:rPr>
      </w:pPr>
    </w:p>
    <w:p w:rsidR="000A210F" w:rsidRPr="00A34887" w:rsidRDefault="000A210F" w:rsidP="000A210F">
      <w:pPr>
        <w:numPr>
          <w:ilvl w:val="0"/>
          <w:numId w:val="3"/>
        </w:numPr>
        <w:rPr>
          <w:rFonts w:ascii="Arial" w:hAnsi="Arial" w:cs="Arial"/>
          <w:b/>
          <w:bCs/>
          <w:color w:val="000000" w:themeColor="text1"/>
          <w:sz w:val="20"/>
          <w:szCs w:val="20"/>
        </w:rPr>
      </w:pPr>
      <w:r w:rsidRPr="00A34887">
        <w:rPr>
          <w:rFonts w:ascii="Arial" w:hAnsi="Arial" w:cs="Arial"/>
          <w:b/>
          <w:bCs/>
          <w:color w:val="000000" w:themeColor="text1"/>
          <w:sz w:val="20"/>
          <w:szCs w:val="20"/>
        </w:rPr>
        <w:t>CRITERIOS DE SELECCIÓN</w:t>
      </w:r>
    </w:p>
    <w:p w:rsidR="000A210F" w:rsidRPr="00097781" w:rsidRDefault="000A210F" w:rsidP="000A210F">
      <w:pPr>
        <w:jc w:val="both"/>
        <w:rPr>
          <w:rFonts w:ascii="Arial" w:eastAsia="Calibri" w:hAnsi="Arial" w:cs="Arial"/>
          <w:b/>
          <w:color w:val="FF0000"/>
          <w:sz w:val="20"/>
          <w:szCs w:val="20"/>
        </w:rPr>
      </w:pPr>
    </w:p>
    <w:p w:rsidR="004B0133" w:rsidRPr="00493F02" w:rsidRDefault="004B0133" w:rsidP="004B0133">
      <w:pPr>
        <w:numPr>
          <w:ilvl w:val="1"/>
          <w:numId w:val="3"/>
        </w:numPr>
        <w:ind w:left="851" w:hanging="425"/>
        <w:jc w:val="both"/>
        <w:rPr>
          <w:rFonts w:ascii="Arial" w:hAnsi="Arial" w:cs="Arial"/>
          <w:sz w:val="20"/>
          <w:szCs w:val="20"/>
        </w:rPr>
      </w:pPr>
      <w:r w:rsidRPr="001C66A0">
        <w:rPr>
          <w:rFonts w:ascii="Arial" w:hAnsi="Arial" w:cs="Arial"/>
          <w:b/>
          <w:bCs/>
          <w:sz w:val="20"/>
          <w:szCs w:val="20"/>
        </w:rPr>
        <w:t>ESPECIFICACIONES TÉCNICAS</w:t>
      </w:r>
    </w:p>
    <w:p w:rsidR="004B0133" w:rsidRDefault="004B0133" w:rsidP="004B0133">
      <w:pPr>
        <w:jc w:val="both"/>
        <w:rPr>
          <w:rFonts w:ascii="Arial" w:hAnsi="Arial" w:cs="Arial"/>
          <w:sz w:val="20"/>
          <w:szCs w:val="20"/>
        </w:rPr>
      </w:pPr>
      <w:r w:rsidRPr="001C66A0">
        <w:rPr>
          <w:rFonts w:ascii="Arial" w:hAnsi="Arial" w:cs="Arial"/>
          <w:sz w:val="20"/>
          <w:szCs w:val="20"/>
        </w:rPr>
        <w:t xml:space="preserve">Los factores de verificación técnicas están descritos en el </w:t>
      </w:r>
      <w:r w:rsidRPr="001C66A0">
        <w:rPr>
          <w:rFonts w:ascii="Arial" w:hAnsi="Arial" w:cs="Arial"/>
          <w:b/>
          <w:i/>
          <w:sz w:val="20"/>
          <w:szCs w:val="20"/>
        </w:rPr>
        <w:t xml:space="preserve">Anexo N°. 2 </w:t>
      </w:r>
      <w:r w:rsidR="00B41874">
        <w:rPr>
          <w:rFonts w:ascii="Arial" w:eastAsia="Calibri" w:hAnsi="Arial" w:cs="Arial"/>
          <w:b/>
          <w:i/>
          <w:sz w:val="20"/>
          <w:szCs w:val="20"/>
        </w:rPr>
        <w:t>CONDICIONES</w:t>
      </w:r>
      <w:r w:rsidRPr="001C66A0">
        <w:rPr>
          <w:rFonts w:ascii="Arial" w:eastAsia="Calibri" w:hAnsi="Arial" w:cs="Arial"/>
          <w:b/>
          <w:i/>
          <w:sz w:val="20"/>
          <w:szCs w:val="20"/>
        </w:rPr>
        <w:t xml:space="preserve"> TÉCNICAS </w:t>
      </w:r>
      <w:r w:rsidRPr="001C66A0">
        <w:rPr>
          <w:rFonts w:ascii="Arial" w:hAnsi="Arial" w:cs="Arial"/>
          <w:sz w:val="20"/>
          <w:szCs w:val="20"/>
        </w:rPr>
        <w:t xml:space="preserve">del presente estudio previo, los cuales se comprobarán como </w:t>
      </w:r>
      <w:r w:rsidRPr="00C33A06">
        <w:rPr>
          <w:rFonts w:ascii="Arial" w:hAnsi="Arial" w:cs="Arial"/>
          <w:sz w:val="20"/>
          <w:szCs w:val="20"/>
        </w:rPr>
        <w:t xml:space="preserve">CUMPLE o NO CUMPLE. </w:t>
      </w:r>
    </w:p>
    <w:p w:rsidR="004B0133" w:rsidRDefault="004B0133" w:rsidP="004B0133">
      <w:pPr>
        <w:jc w:val="both"/>
        <w:rPr>
          <w:rFonts w:ascii="Arial" w:hAnsi="Arial" w:cs="Arial"/>
          <w:sz w:val="20"/>
          <w:szCs w:val="20"/>
        </w:rPr>
      </w:pPr>
    </w:p>
    <w:p w:rsidR="004B0133" w:rsidRPr="003B65CA" w:rsidRDefault="004B0133" w:rsidP="004B0133">
      <w:pPr>
        <w:pStyle w:val="Textoindependiente2"/>
        <w:tabs>
          <w:tab w:val="left" w:pos="1134"/>
        </w:tabs>
        <w:spacing w:after="0" w:line="240" w:lineRule="auto"/>
        <w:jc w:val="both"/>
        <w:rPr>
          <w:rFonts w:ascii="Arial" w:hAnsi="Arial" w:cs="Arial"/>
          <w:sz w:val="20"/>
          <w:szCs w:val="20"/>
        </w:rPr>
      </w:pPr>
      <w:r w:rsidRPr="003B65CA">
        <w:rPr>
          <w:rFonts w:ascii="Arial" w:hAnsi="Arial" w:cs="Arial"/>
          <w:sz w:val="20"/>
          <w:szCs w:val="20"/>
        </w:rPr>
        <w:t>La Seccional Sanidad Antioquia ponderará el resultado de la evaluación del contenido técnico, económico y del incentivo a la industria nacional, así:</w:t>
      </w:r>
    </w:p>
    <w:p w:rsidR="004B0133" w:rsidRPr="003B65CA" w:rsidRDefault="004B0133" w:rsidP="004B0133">
      <w:pPr>
        <w:jc w:val="both"/>
        <w:rPr>
          <w:rFonts w:ascii="Arial" w:hAnsi="Arial" w:cs="Arial"/>
          <w:sz w:val="20"/>
          <w:szCs w:val="20"/>
        </w:rPr>
      </w:pPr>
    </w:p>
    <w:p w:rsidR="004B0133" w:rsidRPr="003B65CA" w:rsidRDefault="004B0133" w:rsidP="00F87B78">
      <w:pPr>
        <w:pStyle w:val="Textoindependiente2"/>
        <w:numPr>
          <w:ilvl w:val="0"/>
          <w:numId w:val="31"/>
        </w:numPr>
        <w:tabs>
          <w:tab w:val="left" w:pos="1134"/>
        </w:tabs>
        <w:spacing w:after="0" w:line="240" w:lineRule="auto"/>
        <w:jc w:val="both"/>
        <w:rPr>
          <w:rFonts w:ascii="Arial" w:hAnsi="Arial" w:cs="Arial"/>
          <w:sz w:val="20"/>
          <w:szCs w:val="20"/>
        </w:rPr>
      </w:pPr>
      <w:r w:rsidRPr="003B65CA">
        <w:rPr>
          <w:rFonts w:ascii="Arial" w:hAnsi="Arial" w:cs="Arial"/>
          <w:sz w:val="20"/>
          <w:szCs w:val="20"/>
        </w:rPr>
        <w:t>Contenido técnico 400 Puntos</w:t>
      </w:r>
    </w:p>
    <w:p w:rsidR="004B0133" w:rsidRPr="003B65CA" w:rsidRDefault="004B0133" w:rsidP="00F87B78">
      <w:pPr>
        <w:pStyle w:val="Textoindependiente2"/>
        <w:numPr>
          <w:ilvl w:val="0"/>
          <w:numId w:val="31"/>
        </w:numPr>
        <w:tabs>
          <w:tab w:val="left" w:pos="1134"/>
        </w:tabs>
        <w:spacing w:after="0" w:line="240" w:lineRule="auto"/>
        <w:jc w:val="both"/>
        <w:rPr>
          <w:rFonts w:ascii="Arial" w:hAnsi="Arial" w:cs="Arial"/>
          <w:sz w:val="20"/>
          <w:szCs w:val="20"/>
        </w:rPr>
      </w:pPr>
      <w:r w:rsidRPr="003B65CA">
        <w:rPr>
          <w:rFonts w:ascii="Arial" w:hAnsi="Arial" w:cs="Arial"/>
          <w:sz w:val="20"/>
          <w:szCs w:val="20"/>
        </w:rPr>
        <w:t>Contenido económico 500 Puntos</w:t>
      </w:r>
    </w:p>
    <w:p w:rsidR="004B0133" w:rsidRDefault="004B0133" w:rsidP="00F87B78">
      <w:pPr>
        <w:pStyle w:val="Prrafodelista"/>
        <w:numPr>
          <w:ilvl w:val="0"/>
          <w:numId w:val="31"/>
        </w:numPr>
        <w:autoSpaceDE w:val="0"/>
        <w:autoSpaceDN w:val="0"/>
        <w:adjustRightInd w:val="0"/>
        <w:jc w:val="both"/>
        <w:rPr>
          <w:rFonts w:ascii="Arial" w:hAnsi="Arial" w:cs="Arial"/>
          <w:sz w:val="20"/>
          <w:szCs w:val="20"/>
        </w:rPr>
      </w:pPr>
      <w:r w:rsidRPr="003B65CA">
        <w:rPr>
          <w:rFonts w:ascii="Arial" w:hAnsi="Arial" w:cs="Arial"/>
          <w:sz w:val="20"/>
          <w:szCs w:val="20"/>
        </w:rPr>
        <w:t>Incentivo a la industria Nacional 100 Puntos</w:t>
      </w:r>
    </w:p>
    <w:p w:rsidR="003D5B39" w:rsidRPr="00834AD2" w:rsidRDefault="003D5B39" w:rsidP="00834AD2">
      <w:pPr>
        <w:autoSpaceDE w:val="0"/>
        <w:autoSpaceDN w:val="0"/>
        <w:adjustRightInd w:val="0"/>
        <w:jc w:val="both"/>
        <w:rPr>
          <w:rFonts w:ascii="Arial" w:hAnsi="Arial" w:cs="Arial"/>
          <w:sz w:val="20"/>
          <w:szCs w:val="20"/>
        </w:rPr>
      </w:pPr>
    </w:p>
    <w:p w:rsidR="000A210F" w:rsidRPr="0042516B" w:rsidRDefault="000A210F" w:rsidP="00F87B78">
      <w:pPr>
        <w:pStyle w:val="Textoindependiente2"/>
        <w:numPr>
          <w:ilvl w:val="2"/>
          <w:numId w:val="29"/>
        </w:numPr>
        <w:spacing w:after="0" w:line="240" w:lineRule="auto"/>
        <w:rPr>
          <w:rFonts w:ascii="Arial" w:eastAsia="Calibri" w:hAnsi="Arial" w:cs="Arial"/>
          <w:b/>
          <w:sz w:val="20"/>
          <w:szCs w:val="20"/>
        </w:rPr>
      </w:pPr>
      <w:r w:rsidRPr="0042516B">
        <w:rPr>
          <w:rFonts w:ascii="Arial" w:eastAsia="Calibri" w:hAnsi="Arial" w:cs="Arial"/>
          <w:b/>
          <w:sz w:val="20"/>
          <w:szCs w:val="20"/>
        </w:rPr>
        <w:t xml:space="preserve">Experiencia proponente </w:t>
      </w:r>
    </w:p>
    <w:p w:rsidR="000A210F" w:rsidRPr="0042516B" w:rsidRDefault="000A210F" w:rsidP="000A210F">
      <w:pPr>
        <w:tabs>
          <w:tab w:val="left" w:pos="0"/>
        </w:tabs>
        <w:jc w:val="both"/>
        <w:rPr>
          <w:rFonts w:ascii="Arial" w:hAnsi="Arial" w:cs="Arial"/>
          <w:sz w:val="20"/>
          <w:szCs w:val="20"/>
        </w:rPr>
      </w:pPr>
    </w:p>
    <w:p w:rsidR="0076539E" w:rsidRPr="0042516B" w:rsidRDefault="0076539E" w:rsidP="0076539E">
      <w:pPr>
        <w:pStyle w:val="Prrafodelista"/>
        <w:ind w:left="0"/>
        <w:jc w:val="both"/>
        <w:rPr>
          <w:rFonts w:ascii="Arial" w:eastAsia="Calibri" w:hAnsi="Arial" w:cs="Arial"/>
          <w:sz w:val="20"/>
          <w:szCs w:val="20"/>
        </w:rPr>
      </w:pPr>
      <w:r w:rsidRPr="0042516B">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en los últimos tres años,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r w:rsidRPr="0042516B">
        <w:rPr>
          <w:rFonts w:ascii="Arial" w:eastAsia="Calibri" w:hAnsi="Arial" w:cs="Arial"/>
          <w:sz w:val="20"/>
          <w:szCs w:val="20"/>
        </w:rPr>
        <w:t xml:space="preserve"> </w:t>
      </w:r>
    </w:p>
    <w:p w:rsidR="000A210F" w:rsidRPr="0042516B" w:rsidRDefault="000A210F" w:rsidP="000A210F">
      <w:pPr>
        <w:tabs>
          <w:tab w:val="left" w:pos="0"/>
        </w:tabs>
        <w:jc w:val="both"/>
        <w:rPr>
          <w:rFonts w:ascii="Arial" w:eastAsia="Calibri" w:hAnsi="Arial" w:cs="Arial"/>
          <w:sz w:val="20"/>
          <w:szCs w:val="20"/>
        </w:rPr>
      </w:pPr>
    </w:p>
    <w:p w:rsidR="000A210F" w:rsidRPr="0042516B" w:rsidRDefault="000A210F" w:rsidP="000A210F">
      <w:pPr>
        <w:jc w:val="both"/>
        <w:rPr>
          <w:rFonts w:ascii="Arial" w:hAnsi="Arial" w:cs="Arial"/>
          <w:sz w:val="20"/>
          <w:szCs w:val="20"/>
        </w:rPr>
      </w:pPr>
      <w:r w:rsidRPr="0042516B">
        <w:rPr>
          <w:rFonts w:ascii="Arial" w:hAnsi="Arial" w:cs="Arial"/>
          <w:sz w:val="20"/>
          <w:szCs w:val="20"/>
        </w:rPr>
        <w:t xml:space="preserve">Las certificaciones deben contener como mínimo la siguiente información básica: </w:t>
      </w:r>
    </w:p>
    <w:p w:rsidR="000A210F" w:rsidRPr="0042516B" w:rsidRDefault="000A210F" w:rsidP="00F87B78">
      <w:pPr>
        <w:numPr>
          <w:ilvl w:val="0"/>
          <w:numId w:val="17"/>
        </w:numPr>
        <w:ind w:left="851" w:hanging="425"/>
        <w:jc w:val="both"/>
        <w:rPr>
          <w:rFonts w:ascii="Arial" w:hAnsi="Arial" w:cs="Arial"/>
          <w:sz w:val="20"/>
          <w:szCs w:val="20"/>
        </w:rPr>
      </w:pPr>
      <w:r w:rsidRPr="0042516B">
        <w:rPr>
          <w:rFonts w:ascii="Arial" w:hAnsi="Arial" w:cs="Arial"/>
          <w:sz w:val="20"/>
          <w:szCs w:val="20"/>
        </w:rPr>
        <w:t>Fecha de inicio de la contratación</w:t>
      </w:r>
    </w:p>
    <w:p w:rsidR="000A210F" w:rsidRDefault="000A210F" w:rsidP="00F87B78">
      <w:pPr>
        <w:numPr>
          <w:ilvl w:val="0"/>
          <w:numId w:val="17"/>
        </w:numPr>
        <w:ind w:left="851" w:hanging="425"/>
        <w:jc w:val="both"/>
        <w:rPr>
          <w:rFonts w:ascii="Arial" w:hAnsi="Arial" w:cs="Arial"/>
          <w:sz w:val="20"/>
          <w:szCs w:val="20"/>
        </w:rPr>
      </w:pPr>
      <w:r w:rsidRPr="0042516B">
        <w:rPr>
          <w:rFonts w:ascii="Arial" w:hAnsi="Arial" w:cs="Arial"/>
          <w:sz w:val="20"/>
          <w:szCs w:val="20"/>
        </w:rPr>
        <w:t>Fecha de término de la contratación</w:t>
      </w:r>
    </w:p>
    <w:p w:rsidR="000A210F" w:rsidRPr="00042E44" w:rsidRDefault="000A210F" w:rsidP="00F87B78">
      <w:pPr>
        <w:numPr>
          <w:ilvl w:val="0"/>
          <w:numId w:val="17"/>
        </w:numPr>
        <w:ind w:left="851" w:hanging="425"/>
        <w:jc w:val="both"/>
        <w:rPr>
          <w:rFonts w:ascii="Arial" w:hAnsi="Arial" w:cs="Arial"/>
          <w:sz w:val="20"/>
          <w:szCs w:val="20"/>
        </w:rPr>
      </w:pPr>
      <w:r w:rsidRPr="00042E44">
        <w:rPr>
          <w:rFonts w:ascii="Arial" w:hAnsi="Arial" w:cs="Arial"/>
          <w:sz w:val="20"/>
          <w:szCs w:val="20"/>
        </w:rPr>
        <w:t>Valor de la contratación</w:t>
      </w:r>
    </w:p>
    <w:p w:rsidR="000A210F" w:rsidRPr="0042516B" w:rsidRDefault="000A210F" w:rsidP="00F87B78">
      <w:pPr>
        <w:numPr>
          <w:ilvl w:val="0"/>
          <w:numId w:val="17"/>
        </w:numPr>
        <w:ind w:left="851" w:hanging="425"/>
        <w:jc w:val="both"/>
        <w:rPr>
          <w:rFonts w:ascii="Arial" w:hAnsi="Arial" w:cs="Arial"/>
          <w:sz w:val="20"/>
          <w:szCs w:val="20"/>
        </w:rPr>
      </w:pPr>
      <w:r w:rsidRPr="0042516B">
        <w:rPr>
          <w:rFonts w:ascii="Arial" w:hAnsi="Arial" w:cs="Arial"/>
          <w:sz w:val="20"/>
          <w:szCs w:val="20"/>
        </w:rPr>
        <w:t>Objeto contractual</w:t>
      </w:r>
    </w:p>
    <w:p w:rsidR="000A210F" w:rsidRPr="0042516B" w:rsidRDefault="000A210F" w:rsidP="00F87B78">
      <w:pPr>
        <w:numPr>
          <w:ilvl w:val="0"/>
          <w:numId w:val="17"/>
        </w:numPr>
        <w:ind w:left="851" w:hanging="425"/>
        <w:jc w:val="both"/>
        <w:rPr>
          <w:rFonts w:ascii="Arial" w:hAnsi="Arial" w:cs="Arial"/>
          <w:sz w:val="20"/>
          <w:szCs w:val="20"/>
        </w:rPr>
      </w:pPr>
      <w:r w:rsidRPr="0042516B">
        <w:rPr>
          <w:rFonts w:ascii="Arial" w:hAnsi="Arial" w:cs="Arial"/>
          <w:sz w:val="20"/>
          <w:szCs w:val="20"/>
        </w:rPr>
        <w:t>Número del contrato</w:t>
      </w:r>
    </w:p>
    <w:p w:rsidR="000A210F" w:rsidRPr="0042516B" w:rsidRDefault="000A210F" w:rsidP="00F87B78">
      <w:pPr>
        <w:numPr>
          <w:ilvl w:val="0"/>
          <w:numId w:val="17"/>
        </w:numPr>
        <w:ind w:left="851" w:hanging="425"/>
        <w:jc w:val="both"/>
        <w:rPr>
          <w:rFonts w:ascii="Arial" w:hAnsi="Arial" w:cs="Arial"/>
          <w:sz w:val="20"/>
          <w:szCs w:val="20"/>
        </w:rPr>
      </w:pPr>
      <w:r w:rsidRPr="0042516B">
        <w:rPr>
          <w:rFonts w:ascii="Arial" w:hAnsi="Arial" w:cs="Arial"/>
          <w:sz w:val="20"/>
          <w:szCs w:val="20"/>
        </w:rPr>
        <w:t xml:space="preserve">Firma del representante legal contratante </w:t>
      </w:r>
    </w:p>
    <w:p w:rsidR="000A210F" w:rsidRPr="0042516B" w:rsidRDefault="000A210F" w:rsidP="00F87B78">
      <w:pPr>
        <w:numPr>
          <w:ilvl w:val="0"/>
          <w:numId w:val="17"/>
        </w:numPr>
        <w:ind w:left="851" w:hanging="425"/>
        <w:jc w:val="both"/>
        <w:rPr>
          <w:rFonts w:ascii="Arial" w:hAnsi="Arial" w:cs="Arial"/>
          <w:sz w:val="20"/>
          <w:szCs w:val="20"/>
        </w:rPr>
      </w:pPr>
      <w:r w:rsidRPr="0042516B">
        <w:rPr>
          <w:rFonts w:ascii="Arial" w:hAnsi="Arial" w:cs="Arial"/>
          <w:sz w:val="20"/>
          <w:szCs w:val="20"/>
        </w:rPr>
        <w:t>Membrete de la entidad que lo expide</w:t>
      </w:r>
    </w:p>
    <w:p w:rsidR="000A210F" w:rsidRPr="0042516B" w:rsidRDefault="000A210F" w:rsidP="00F87B78">
      <w:pPr>
        <w:numPr>
          <w:ilvl w:val="0"/>
          <w:numId w:val="17"/>
        </w:numPr>
        <w:ind w:left="851" w:hanging="425"/>
        <w:jc w:val="both"/>
        <w:rPr>
          <w:rFonts w:ascii="Arial" w:hAnsi="Arial" w:cs="Arial"/>
          <w:sz w:val="20"/>
          <w:szCs w:val="20"/>
        </w:rPr>
      </w:pPr>
      <w:r w:rsidRPr="0042516B">
        <w:rPr>
          <w:rFonts w:ascii="Arial" w:hAnsi="Arial" w:cs="Arial"/>
          <w:sz w:val="20"/>
          <w:szCs w:val="20"/>
        </w:rPr>
        <w:t>Cumplimiento</w:t>
      </w:r>
    </w:p>
    <w:p w:rsidR="00DE4115" w:rsidRPr="0042516B" w:rsidRDefault="00DE4115" w:rsidP="000A210F">
      <w:pPr>
        <w:tabs>
          <w:tab w:val="left" w:pos="0"/>
        </w:tabs>
        <w:jc w:val="both"/>
        <w:rPr>
          <w:rFonts w:ascii="Arial" w:eastAsia="Calibri" w:hAnsi="Arial" w:cs="Arial"/>
          <w:sz w:val="20"/>
          <w:szCs w:val="20"/>
        </w:rPr>
      </w:pPr>
    </w:p>
    <w:p w:rsidR="000A210F" w:rsidRPr="0042516B" w:rsidRDefault="000A210F" w:rsidP="000A210F">
      <w:pPr>
        <w:pStyle w:val="Textoindependiente2"/>
        <w:tabs>
          <w:tab w:val="left" w:pos="1980"/>
        </w:tabs>
        <w:spacing w:after="0" w:line="240" w:lineRule="auto"/>
        <w:jc w:val="both"/>
        <w:rPr>
          <w:rFonts w:ascii="Arial" w:hAnsi="Arial" w:cs="Arial"/>
          <w:sz w:val="20"/>
          <w:szCs w:val="20"/>
        </w:rPr>
      </w:pPr>
      <w:r w:rsidRPr="0042516B">
        <w:rPr>
          <w:rFonts w:ascii="Arial" w:hAnsi="Arial" w:cs="Arial"/>
          <w:sz w:val="20"/>
          <w:szCs w:val="20"/>
        </w:rPr>
        <w:t xml:space="preserve">Este aspecto se verificara en el </w:t>
      </w:r>
      <w:r w:rsidRPr="0042516B">
        <w:rPr>
          <w:rFonts w:ascii="Arial" w:hAnsi="Arial" w:cs="Arial"/>
          <w:b/>
          <w:i/>
          <w:sz w:val="20"/>
          <w:szCs w:val="20"/>
        </w:rPr>
        <w:t xml:space="preserve">Anexo N°. 2 </w:t>
      </w:r>
      <w:r w:rsidR="00B41874">
        <w:rPr>
          <w:rFonts w:ascii="Arial" w:eastAsia="Calibri" w:hAnsi="Arial" w:cs="Arial"/>
          <w:b/>
          <w:i/>
          <w:sz w:val="20"/>
          <w:szCs w:val="20"/>
        </w:rPr>
        <w:t>CONDICIONES</w:t>
      </w:r>
      <w:r w:rsidRPr="0042516B">
        <w:rPr>
          <w:rFonts w:ascii="Arial" w:eastAsia="Calibri" w:hAnsi="Arial" w:cs="Arial"/>
          <w:b/>
          <w:i/>
          <w:sz w:val="20"/>
          <w:szCs w:val="20"/>
        </w:rPr>
        <w:t xml:space="preserve"> TÉCNICAS </w:t>
      </w:r>
    </w:p>
    <w:p w:rsidR="00D417C1" w:rsidRPr="0042516B" w:rsidRDefault="00D417C1" w:rsidP="000A210F">
      <w:pPr>
        <w:pStyle w:val="Textoindependiente2"/>
        <w:spacing w:after="0" w:line="240" w:lineRule="auto"/>
        <w:jc w:val="both"/>
        <w:rPr>
          <w:rFonts w:ascii="Arial" w:eastAsia="Calibri" w:hAnsi="Arial" w:cs="Arial"/>
          <w:b/>
          <w:sz w:val="20"/>
          <w:szCs w:val="20"/>
        </w:rPr>
      </w:pPr>
    </w:p>
    <w:p w:rsidR="000A210F" w:rsidRPr="0042516B" w:rsidRDefault="000A210F" w:rsidP="000A210F">
      <w:pPr>
        <w:pStyle w:val="Textoindependiente2"/>
        <w:spacing w:after="0" w:line="240" w:lineRule="auto"/>
        <w:jc w:val="both"/>
        <w:rPr>
          <w:rFonts w:ascii="Arial" w:eastAsia="Calibri" w:hAnsi="Arial" w:cs="Arial"/>
          <w:b/>
          <w:sz w:val="20"/>
          <w:szCs w:val="20"/>
        </w:rPr>
      </w:pPr>
      <w:r w:rsidRPr="0042516B">
        <w:rPr>
          <w:rFonts w:ascii="Arial" w:eastAsia="Calibri" w:hAnsi="Arial" w:cs="Arial"/>
          <w:b/>
          <w:sz w:val="20"/>
          <w:szCs w:val="20"/>
        </w:rPr>
        <w:t>4.1.2  CONDICIONES TÉCNICAS ADICIONALES DE CALIFICACIÓN Y SU JUSTIFICACIÓN:</w:t>
      </w:r>
    </w:p>
    <w:p w:rsidR="000A210F" w:rsidRPr="0042516B" w:rsidRDefault="000A210F" w:rsidP="000A210F">
      <w:pPr>
        <w:tabs>
          <w:tab w:val="left" w:pos="0"/>
        </w:tabs>
        <w:jc w:val="both"/>
        <w:rPr>
          <w:rFonts w:ascii="Arial" w:eastAsia="Calibri" w:hAnsi="Arial" w:cs="Arial"/>
          <w:b/>
          <w:sz w:val="20"/>
          <w:szCs w:val="20"/>
        </w:rPr>
      </w:pPr>
    </w:p>
    <w:p w:rsidR="000A210F" w:rsidRDefault="000A210F" w:rsidP="000A210F">
      <w:pPr>
        <w:pStyle w:val="Textoindependiente2"/>
        <w:spacing w:after="0" w:line="240" w:lineRule="auto"/>
        <w:jc w:val="both"/>
        <w:rPr>
          <w:rFonts w:ascii="Arial" w:hAnsi="Arial" w:cs="Arial"/>
          <w:b/>
          <w:i/>
          <w:sz w:val="20"/>
          <w:szCs w:val="20"/>
        </w:rPr>
      </w:pPr>
      <w:r w:rsidRPr="0042516B">
        <w:rPr>
          <w:rFonts w:ascii="Arial" w:hAnsi="Arial" w:cs="Arial"/>
          <w:sz w:val="20"/>
          <w:szCs w:val="20"/>
        </w:rPr>
        <w:t xml:space="preserve">El oferente debe anexar el certificado de habilitación de los servicios ofertados, anexando copia del documento expedido por el ente competente y en la cual se pueda constatar la vigencia de la misma, </w:t>
      </w:r>
      <w:r w:rsidRPr="0042516B">
        <w:rPr>
          <w:rFonts w:ascii="Arial" w:hAnsi="Arial" w:cs="Arial"/>
          <w:b/>
          <w:i/>
          <w:sz w:val="20"/>
          <w:szCs w:val="20"/>
        </w:rPr>
        <w:t xml:space="preserve">Anexo N°. 2 </w:t>
      </w:r>
    </w:p>
    <w:p w:rsidR="000A210F" w:rsidRDefault="000A210F" w:rsidP="000A210F">
      <w:pPr>
        <w:pStyle w:val="Textoindependiente2"/>
        <w:spacing w:after="0" w:line="240" w:lineRule="auto"/>
        <w:jc w:val="both"/>
        <w:rPr>
          <w:rFonts w:ascii="Arial" w:hAnsi="Arial" w:cs="Arial"/>
          <w:b/>
          <w:i/>
          <w:sz w:val="20"/>
          <w:szCs w:val="20"/>
        </w:rPr>
      </w:pPr>
    </w:p>
    <w:p w:rsidR="000A210F" w:rsidRPr="0042516B" w:rsidRDefault="00B41874" w:rsidP="000A210F">
      <w:pPr>
        <w:pStyle w:val="Textoindependiente2"/>
        <w:spacing w:after="0" w:line="240" w:lineRule="auto"/>
        <w:jc w:val="both"/>
        <w:rPr>
          <w:rFonts w:ascii="Arial" w:hAnsi="Arial" w:cs="Arial"/>
          <w:sz w:val="20"/>
          <w:szCs w:val="20"/>
        </w:rPr>
      </w:pPr>
      <w:r>
        <w:rPr>
          <w:rFonts w:ascii="Arial" w:eastAsia="Calibri" w:hAnsi="Arial" w:cs="Arial"/>
          <w:b/>
          <w:i/>
          <w:sz w:val="20"/>
          <w:szCs w:val="20"/>
        </w:rPr>
        <w:t>CONDICIONES</w:t>
      </w:r>
      <w:r w:rsidR="000A210F" w:rsidRPr="0042516B">
        <w:rPr>
          <w:rFonts w:ascii="Arial" w:eastAsia="Calibri" w:hAnsi="Arial" w:cs="Arial"/>
          <w:b/>
          <w:i/>
          <w:sz w:val="20"/>
          <w:szCs w:val="20"/>
        </w:rPr>
        <w:t xml:space="preserve"> TÉCNICAS</w:t>
      </w:r>
    </w:p>
    <w:p w:rsidR="000A210F" w:rsidRPr="0042516B" w:rsidRDefault="000A210F" w:rsidP="000A210F">
      <w:pPr>
        <w:pStyle w:val="Textoindependiente2"/>
        <w:spacing w:after="0" w:line="240" w:lineRule="auto"/>
        <w:jc w:val="both"/>
        <w:rPr>
          <w:rFonts w:ascii="Arial" w:eastAsia="Calibri" w:hAnsi="Arial" w:cs="Arial"/>
          <w:sz w:val="20"/>
          <w:szCs w:val="20"/>
        </w:rPr>
      </w:pPr>
    </w:p>
    <w:p w:rsidR="00B75283" w:rsidRDefault="000A210F" w:rsidP="000A210F">
      <w:pPr>
        <w:jc w:val="both"/>
        <w:rPr>
          <w:rFonts w:ascii="Arial" w:eastAsia="Calibri" w:hAnsi="Arial" w:cs="Arial"/>
          <w:sz w:val="20"/>
          <w:szCs w:val="20"/>
        </w:rPr>
      </w:pPr>
      <w:r w:rsidRPr="00FC3FE2">
        <w:rPr>
          <w:rFonts w:ascii="Arial" w:eastAsia="Calibri" w:hAnsi="Arial" w:cs="Arial"/>
          <w:sz w:val="20"/>
          <w:szCs w:val="20"/>
        </w:rPr>
        <w:t xml:space="preserve">Teniendo en cuenta la alta demanda que presenta la Seccional Sanidad Antioquia, para atenciones en salud de mediana y alta complejidad y las patologías manejadas por ser el centro de referencia de la Región 6 de Policía, se hace necesario garantizar un servicio oportuno, accesible, con cobertura amplia y suficiente. </w:t>
      </w:r>
    </w:p>
    <w:p w:rsidR="00B75283" w:rsidRDefault="00B75283" w:rsidP="000A210F">
      <w:pPr>
        <w:jc w:val="both"/>
        <w:rPr>
          <w:rFonts w:ascii="Arial" w:eastAsia="Calibri" w:hAnsi="Arial" w:cs="Arial"/>
          <w:sz w:val="20"/>
          <w:szCs w:val="20"/>
        </w:rPr>
      </w:pPr>
    </w:p>
    <w:p w:rsidR="000A210F" w:rsidRDefault="000A210F" w:rsidP="000A210F">
      <w:pPr>
        <w:jc w:val="both"/>
        <w:rPr>
          <w:rFonts w:ascii="Arial" w:hAnsi="Arial" w:cs="Arial"/>
          <w:sz w:val="20"/>
          <w:szCs w:val="20"/>
        </w:rPr>
      </w:pPr>
      <w:r w:rsidRPr="0042516B">
        <w:rPr>
          <w:rFonts w:ascii="Arial" w:eastAsia="Calibri" w:hAnsi="Arial" w:cs="Arial"/>
          <w:sz w:val="20"/>
          <w:szCs w:val="20"/>
        </w:rPr>
        <w:t xml:space="preserve">De acuerdo con </w:t>
      </w:r>
      <w:r w:rsidRPr="0042516B">
        <w:rPr>
          <w:rFonts w:ascii="Arial" w:hAnsi="Arial" w:cs="Arial"/>
          <w:sz w:val="20"/>
          <w:szCs w:val="20"/>
        </w:rPr>
        <w:t xml:space="preserve">lo preceptuado en el </w:t>
      </w:r>
      <w:r w:rsidRPr="0042516B">
        <w:rPr>
          <w:rFonts w:ascii="Arial" w:eastAsia="Calibri" w:hAnsi="Arial" w:cs="Arial"/>
          <w:sz w:val="20"/>
          <w:szCs w:val="20"/>
        </w:rPr>
        <w:t xml:space="preserve">artículo 3 de la Ley 80 de 1993, la contratación estatal tiene como fin, “la continua y eficiente prestación de los servicios públicos y la efectividad de los derechos e intereses de los administrados que colaboran con ellas en la consecución de dichos fines”. Al efecto, </w:t>
      </w:r>
      <w:r w:rsidRPr="0042516B">
        <w:rPr>
          <w:rFonts w:ascii="Arial" w:hAnsi="Arial" w:cs="Arial"/>
          <w:sz w:val="20"/>
          <w:szCs w:val="20"/>
        </w:rPr>
        <w:t>la rama legislativa en Colombia,</w:t>
      </w:r>
      <w:r w:rsidRPr="0042516B">
        <w:rPr>
          <w:rFonts w:ascii="Arial" w:eastAsia="Calibri" w:hAnsi="Arial" w:cs="Arial"/>
          <w:sz w:val="20"/>
          <w:szCs w:val="20"/>
        </w:rPr>
        <w:t xml:space="preserve"> dispuso que las actuaciones contractuales de las entidades estatales </w:t>
      </w:r>
      <w:r w:rsidRPr="0042516B">
        <w:rPr>
          <w:rFonts w:ascii="Arial" w:hAnsi="Arial" w:cs="Arial"/>
          <w:sz w:val="20"/>
          <w:szCs w:val="20"/>
        </w:rPr>
        <w:t>deban</w:t>
      </w:r>
      <w:r w:rsidRPr="0042516B">
        <w:rPr>
          <w:rFonts w:ascii="Arial" w:eastAsia="Calibri" w:hAnsi="Arial" w:cs="Arial"/>
          <w:sz w:val="20"/>
          <w:szCs w:val="20"/>
        </w:rPr>
        <w:t xml:space="preserve"> supeditarse al cumplimiento de los princi</w:t>
      </w:r>
      <w:r w:rsidRPr="0042516B">
        <w:rPr>
          <w:rFonts w:ascii="Arial" w:hAnsi="Arial" w:cs="Arial"/>
          <w:sz w:val="20"/>
          <w:szCs w:val="20"/>
        </w:rPr>
        <w:t>pios de la contratación estatal, esto claramente conexo a los fines esenciales del estado determinados en la Constitución Política de Colombia Artículo 2: que a la letra establece “Finalidad del Estado. Son fines esenciales del Estado: Servir a la comunidad, promover la prosperidad general y garantizar la efectividad de los principios, derechos y deberes consagrados en la Constitución; facilitar la participación de todos en las decisiones que los afectan y la vida económica, política, administrativa y cultural de la Nación; defender la independencia nacional, mantener la integridad territorial y asegurar la convivencia pacífica y la vigencia de un orden justo”. Sin embargo la Salud a pesar de no ser determinada en la Constitución como derecho fundamental La Corte reiteró con la expedición de la Sentencia T-760 de 2008, que el derecho a la salud en Colombia se protege como derecho fundamental autónomo en conexidad con la vida.</w:t>
      </w:r>
    </w:p>
    <w:p w:rsidR="00B75283" w:rsidRPr="0042516B" w:rsidRDefault="00B75283" w:rsidP="000A210F">
      <w:pPr>
        <w:jc w:val="both"/>
        <w:rPr>
          <w:rFonts w:ascii="Arial" w:hAnsi="Arial" w:cs="Arial"/>
          <w:sz w:val="20"/>
          <w:szCs w:val="20"/>
        </w:rPr>
      </w:pPr>
    </w:p>
    <w:p w:rsidR="000A210F" w:rsidRPr="0042516B" w:rsidRDefault="000A210F" w:rsidP="000A210F">
      <w:pPr>
        <w:jc w:val="both"/>
        <w:rPr>
          <w:rFonts w:ascii="Arial" w:hAnsi="Arial" w:cs="Arial"/>
          <w:sz w:val="20"/>
          <w:szCs w:val="20"/>
        </w:rPr>
      </w:pPr>
      <w:r w:rsidRPr="0042516B">
        <w:rPr>
          <w:rFonts w:ascii="Arial" w:hAnsi="Arial" w:cs="Arial"/>
          <w:sz w:val="20"/>
          <w:szCs w:val="20"/>
        </w:rPr>
        <w:t>Para desarrollar y poder prestar un servicio público efectivo y acorde a los fines esenciales del estado, en busca de una atención adecuada, se debe contratar las entidades que cumplan los requisitos técnicos y que además puedan suplir los factores de oportunidad en la atención, de los Usuarios del Subsistema de Salud de la Policía Nacional. Para la Seccional de Sanidad Antioquia como ente de Referenciación Institucional y Geográfica, que tiene bajo su tutela los Departamentos de Antioquia, Córdoba, Choco y Urabá, además de los grupos comisionados de la Policía Nacional que tienen arraigo en esta Unidad, es preponderante contratar con las entidades de red externa, que suplan estas necesidades y por ende tener diversidad de oferentes debidamente contratados que cuenten con la misma especialidad, en razón a la deficiencia en la oportunidad y evitando así que las patologías se agraven, afectando tanto al usuario como al Subsistema de Salud de la Policía Nacional.</w:t>
      </w:r>
    </w:p>
    <w:p w:rsidR="000A210F" w:rsidRPr="0042516B" w:rsidRDefault="000A210F" w:rsidP="000A210F">
      <w:pPr>
        <w:pStyle w:val="Textoindependiente2"/>
        <w:spacing w:after="0" w:line="240" w:lineRule="auto"/>
        <w:jc w:val="both"/>
        <w:rPr>
          <w:rFonts w:ascii="Arial" w:eastAsia="Calibri" w:hAnsi="Arial" w:cs="Arial"/>
          <w:sz w:val="20"/>
          <w:szCs w:val="20"/>
        </w:rPr>
      </w:pPr>
      <w:r w:rsidRPr="0042516B">
        <w:rPr>
          <w:rFonts w:ascii="Arial" w:hAnsi="Arial" w:cs="Arial"/>
          <w:sz w:val="20"/>
          <w:szCs w:val="20"/>
        </w:rPr>
        <w:t>Los límites que establece la norma están determinados en el régimen de inhabilidades, incompatibilidades y conflicto de interés, por lo cual es preponderante y en busca de una atención en salud acorde a los fines esenciales del estado, contratar los servicios, procedimientos y actividades de mediana y alta complejidad con diferentes IPS, pues como entidad pública se deben asegurar el derecho a la salud y la atención oportuna.</w:t>
      </w:r>
    </w:p>
    <w:p w:rsidR="000A210F" w:rsidRPr="0042516B" w:rsidRDefault="000A210F" w:rsidP="000A210F">
      <w:pPr>
        <w:pStyle w:val="Textoindependiente2"/>
        <w:spacing w:after="0" w:line="240" w:lineRule="auto"/>
        <w:jc w:val="both"/>
        <w:rPr>
          <w:rFonts w:ascii="Arial" w:eastAsia="Calibri" w:hAnsi="Arial" w:cs="Arial"/>
          <w:sz w:val="20"/>
          <w:szCs w:val="20"/>
        </w:rPr>
      </w:pPr>
    </w:p>
    <w:p w:rsidR="000A210F" w:rsidRPr="0042516B" w:rsidRDefault="000A210F" w:rsidP="000A210F">
      <w:pPr>
        <w:autoSpaceDE w:val="0"/>
        <w:autoSpaceDN w:val="0"/>
        <w:adjustRightInd w:val="0"/>
        <w:jc w:val="both"/>
        <w:rPr>
          <w:rFonts w:ascii="Arial" w:hAnsi="Arial" w:cs="Arial"/>
          <w:sz w:val="20"/>
          <w:szCs w:val="20"/>
          <w:lang w:val="es-CO" w:eastAsia="es-CO"/>
        </w:rPr>
      </w:pPr>
      <w:r w:rsidRPr="0042516B">
        <w:rPr>
          <w:rFonts w:ascii="Arial" w:hAnsi="Arial" w:cs="Arial"/>
          <w:sz w:val="20"/>
          <w:szCs w:val="20"/>
          <w:lang w:val="es-CO" w:eastAsia="es-CO"/>
        </w:rPr>
        <w:t>La institución debe contar con las siguientes condiciones técnicas y anexar los documentos que confirmen dichas condiciones:</w:t>
      </w:r>
    </w:p>
    <w:p w:rsidR="000A210F" w:rsidRPr="0042516B" w:rsidRDefault="000A210F" w:rsidP="000A210F">
      <w:pPr>
        <w:autoSpaceDE w:val="0"/>
        <w:autoSpaceDN w:val="0"/>
        <w:adjustRightInd w:val="0"/>
        <w:jc w:val="both"/>
        <w:rPr>
          <w:rFonts w:ascii="Arial" w:hAnsi="Arial" w:cs="Arial"/>
          <w:sz w:val="20"/>
          <w:szCs w:val="20"/>
          <w:lang w:eastAsia="es-CO"/>
        </w:rPr>
      </w:pPr>
    </w:p>
    <w:p w:rsidR="000A210F" w:rsidRPr="0042516B" w:rsidRDefault="000A210F" w:rsidP="00F87B78">
      <w:pPr>
        <w:numPr>
          <w:ilvl w:val="0"/>
          <w:numId w:val="30"/>
        </w:numPr>
        <w:autoSpaceDE w:val="0"/>
        <w:autoSpaceDN w:val="0"/>
        <w:adjustRightInd w:val="0"/>
        <w:jc w:val="both"/>
        <w:rPr>
          <w:rFonts w:ascii="Arial" w:hAnsi="Arial" w:cs="Arial"/>
          <w:color w:val="000000"/>
          <w:sz w:val="20"/>
          <w:szCs w:val="20"/>
        </w:rPr>
      </w:pPr>
      <w:r w:rsidRPr="0042516B">
        <w:rPr>
          <w:rFonts w:ascii="Arial" w:hAnsi="Arial" w:cs="Arial"/>
          <w:color w:val="000000"/>
          <w:sz w:val="20"/>
          <w:szCs w:val="20"/>
        </w:rPr>
        <w:t>Certificado de Habilitación expedido por la Secretaria de Salud o entes departamentales designados para tal fin.</w:t>
      </w:r>
    </w:p>
    <w:p w:rsidR="000A210F" w:rsidRPr="0042516B" w:rsidRDefault="000A210F" w:rsidP="00F87B78">
      <w:pPr>
        <w:numPr>
          <w:ilvl w:val="0"/>
          <w:numId w:val="30"/>
        </w:numPr>
        <w:autoSpaceDE w:val="0"/>
        <w:autoSpaceDN w:val="0"/>
        <w:adjustRightInd w:val="0"/>
        <w:jc w:val="both"/>
        <w:rPr>
          <w:rFonts w:ascii="Arial" w:hAnsi="Arial" w:cs="Arial"/>
          <w:color w:val="000000"/>
          <w:sz w:val="20"/>
          <w:szCs w:val="20"/>
        </w:rPr>
      </w:pPr>
      <w:r w:rsidRPr="0042516B">
        <w:rPr>
          <w:rFonts w:ascii="Arial" w:hAnsi="Arial" w:cs="Arial"/>
          <w:color w:val="000000"/>
          <w:sz w:val="20"/>
          <w:szCs w:val="20"/>
        </w:rPr>
        <w:t>Modelo de prestación de servicios de salud.</w:t>
      </w:r>
    </w:p>
    <w:p w:rsidR="000A210F" w:rsidRPr="0042516B" w:rsidRDefault="000A210F" w:rsidP="00F87B78">
      <w:pPr>
        <w:numPr>
          <w:ilvl w:val="0"/>
          <w:numId w:val="30"/>
        </w:numPr>
        <w:autoSpaceDE w:val="0"/>
        <w:autoSpaceDN w:val="0"/>
        <w:adjustRightInd w:val="0"/>
        <w:jc w:val="both"/>
        <w:rPr>
          <w:rFonts w:ascii="Arial" w:hAnsi="Arial" w:cs="Arial"/>
          <w:color w:val="000000"/>
          <w:sz w:val="20"/>
          <w:szCs w:val="20"/>
        </w:rPr>
      </w:pPr>
      <w:r w:rsidRPr="0042516B">
        <w:rPr>
          <w:rFonts w:ascii="Arial" w:hAnsi="Arial" w:cs="Arial"/>
          <w:color w:val="000000"/>
          <w:sz w:val="20"/>
          <w:szCs w:val="20"/>
        </w:rPr>
        <w:t>Soporte de la suficiencia para prestar los servicios por contratar estimada a partir de la capacidad Instalada y firmada por el representante legal.</w:t>
      </w:r>
    </w:p>
    <w:p w:rsidR="000A210F" w:rsidRPr="0042516B" w:rsidRDefault="000A210F" w:rsidP="00F87B78">
      <w:pPr>
        <w:pStyle w:val="Prrafodelista"/>
        <w:numPr>
          <w:ilvl w:val="0"/>
          <w:numId w:val="30"/>
        </w:numPr>
        <w:autoSpaceDE w:val="0"/>
        <w:autoSpaceDN w:val="0"/>
        <w:adjustRightInd w:val="0"/>
        <w:jc w:val="both"/>
        <w:rPr>
          <w:rFonts w:ascii="Arial" w:hAnsi="Arial" w:cs="Arial"/>
          <w:sz w:val="20"/>
          <w:szCs w:val="20"/>
          <w:lang w:eastAsia="es-CO"/>
        </w:rPr>
      </w:pPr>
      <w:r w:rsidRPr="0042516B">
        <w:rPr>
          <w:rFonts w:ascii="Arial" w:hAnsi="Arial" w:cs="Arial"/>
          <w:color w:val="000000"/>
          <w:sz w:val="20"/>
          <w:szCs w:val="20"/>
        </w:rPr>
        <w:t xml:space="preserve">Proceso de atención al usuario </w:t>
      </w:r>
    </w:p>
    <w:p w:rsidR="000A210F" w:rsidRPr="0042516B" w:rsidRDefault="000A210F" w:rsidP="00F87B78">
      <w:pPr>
        <w:pStyle w:val="Prrafodelista"/>
        <w:numPr>
          <w:ilvl w:val="0"/>
          <w:numId w:val="30"/>
        </w:numPr>
        <w:autoSpaceDE w:val="0"/>
        <w:autoSpaceDN w:val="0"/>
        <w:adjustRightInd w:val="0"/>
        <w:jc w:val="both"/>
        <w:rPr>
          <w:rFonts w:ascii="Arial" w:hAnsi="Arial" w:cs="Arial"/>
          <w:sz w:val="20"/>
          <w:szCs w:val="20"/>
          <w:lang w:eastAsia="es-CO"/>
        </w:rPr>
      </w:pPr>
      <w:r w:rsidRPr="0042516B">
        <w:rPr>
          <w:rFonts w:ascii="Arial" w:hAnsi="Arial" w:cs="Arial"/>
          <w:sz w:val="20"/>
          <w:szCs w:val="20"/>
          <w:lang w:eastAsia="es-CO"/>
        </w:rPr>
        <w:t>Portafolio de servicios de salud actualizados (incluir tarifas)</w:t>
      </w:r>
      <w:r w:rsidR="00B75283">
        <w:rPr>
          <w:rFonts w:ascii="Arial" w:hAnsi="Arial" w:cs="Arial"/>
          <w:sz w:val="20"/>
          <w:szCs w:val="20"/>
          <w:lang w:eastAsia="es-CO"/>
        </w:rPr>
        <w:t>.</w:t>
      </w:r>
    </w:p>
    <w:p w:rsidR="000A210F" w:rsidRPr="0042516B" w:rsidRDefault="000A210F" w:rsidP="00F87B78">
      <w:pPr>
        <w:pStyle w:val="Prrafodelista"/>
        <w:numPr>
          <w:ilvl w:val="0"/>
          <w:numId w:val="30"/>
        </w:numPr>
        <w:autoSpaceDE w:val="0"/>
        <w:autoSpaceDN w:val="0"/>
        <w:adjustRightInd w:val="0"/>
        <w:jc w:val="both"/>
        <w:rPr>
          <w:rFonts w:ascii="Arial" w:hAnsi="Arial" w:cs="Arial"/>
          <w:sz w:val="20"/>
          <w:szCs w:val="20"/>
          <w:lang w:eastAsia="es-CO"/>
        </w:rPr>
      </w:pPr>
      <w:r w:rsidRPr="0042516B">
        <w:rPr>
          <w:rFonts w:ascii="Arial" w:hAnsi="Arial" w:cs="Arial"/>
          <w:sz w:val="20"/>
          <w:szCs w:val="20"/>
          <w:lang w:eastAsia="es-CO"/>
        </w:rPr>
        <w:t xml:space="preserve">Documentos que soporten la oportunidad de la consulta especializada, </w:t>
      </w:r>
      <w:proofErr w:type="spellStart"/>
      <w:r w:rsidRPr="0042516B">
        <w:rPr>
          <w:rFonts w:ascii="Arial" w:hAnsi="Arial" w:cs="Arial"/>
          <w:sz w:val="20"/>
          <w:szCs w:val="20"/>
          <w:lang w:eastAsia="es-CO"/>
        </w:rPr>
        <w:t>Subespecializada</w:t>
      </w:r>
      <w:proofErr w:type="spellEnd"/>
      <w:r w:rsidRPr="0042516B">
        <w:rPr>
          <w:rFonts w:ascii="Arial" w:hAnsi="Arial" w:cs="Arial"/>
          <w:sz w:val="20"/>
          <w:szCs w:val="20"/>
          <w:lang w:eastAsia="es-CO"/>
        </w:rPr>
        <w:t xml:space="preserve"> y cirugías programadas y la capacidad operativa que tenga la entidad en los diferentes servicios ofertados.</w:t>
      </w:r>
    </w:p>
    <w:p w:rsidR="000A210F" w:rsidRPr="0042516B" w:rsidRDefault="000A210F" w:rsidP="00F87B78">
      <w:pPr>
        <w:pStyle w:val="Prrafodelista"/>
        <w:numPr>
          <w:ilvl w:val="0"/>
          <w:numId w:val="30"/>
        </w:numPr>
        <w:autoSpaceDE w:val="0"/>
        <w:autoSpaceDN w:val="0"/>
        <w:adjustRightInd w:val="0"/>
        <w:jc w:val="both"/>
        <w:rPr>
          <w:rFonts w:ascii="Arial" w:hAnsi="Arial" w:cs="Arial"/>
          <w:color w:val="000000"/>
          <w:sz w:val="20"/>
          <w:szCs w:val="20"/>
        </w:rPr>
      </w:pPr>
      <w:r w:rsidRPr="0042516B">
        <w:rPr>
          <w:rFonts w:ascii="Arial" w:hAnsi="Arial" w:cs="Arial"/>
          <w:sz w:val="20"/>
          <w:szCs w:val="20"/>
          <w:lang w:eastAsia="es-CO"/>
        </w:rPr>
        <w:t>Anexar instructivo o protocolo para la referencia de usuarios donde se documenten las líneas de comunicaciones (teléfonos, fax, correo electrónico), que operen las 24 horas que garanticen la oportunidad de respuesta inmediata con un máximo de 2 horas para respuesta</w:t>
      </w:r>
      <w:r w:rsidR="00B75283">
        <w:rPr>
          <w:rFonts w:ascii="Arial" w:hAnsi="Arial" w:cs="Arial"/>
          <w:sz w:val="20"/>
          <w:szCs w:val="20"/>
          <w:lang w:eastAsia="es-CO"/>
        </w:rPr>
        <w:t>.</w:t>
      </w:r>
    </w:p>
    <w:p w:rsidR="004B0133" w:rsidRDefault="004B0133" w:rsidP="00A26CCE">
      <w:pPr>
        <w:pStyle w:val="Textoindependiente2"/>
        <w:tabs>
          <w:tab w:val="left" w:pos="1134"/>
        </w:tabs>
        <w:spacing w:after="0" w:line="240" w:lineRule="auto"/>
        <w:ind w:left="1134" w:hanging="1134"/>
        <w:jc w:val="both"/>
        <w:rPr>
          <w:rFonts w:ascii="Arial" w:hAnsi="Arial" w:cs="Arial"/>
          <w:b/>
          <w:bCs/>
          <w:sz w:val="20"/>
          <w:szCs w:val="20"/>
        </w:rPr>
      </w:pPr>
    </w:p>
    <w:p w:rsidR="004B0133" w:rsidRPr="00C31CA8" w:rsidRDefault="004B0133" w:rsidP="004B0133">
      <w:pPr>
        <w:pStyle w:val="Textoindependiente2"/>
        <w:tabs>
          <w:tab w:val="left" w:pos="1134"/>
        </w:tabs>
        <w:spacing w:after="0" w:line="240" w:lineRule="auto"/>
        <w:jc w:val="both"/>
        <w:rPr>
          <w:rFonts w:ascii="Arial" w:hAnsi="Arial" w:cs="Arial"/>
          <w:b/>
          <w:bCs/>
          <w:sz w:val="20"/>
          <w:szCs w:val="20"/>
        </w:rPr>
      </w:pPr>
      <w:r w:rsidRPr="00C31CA8">
        <w:rPr>
          <w:rFonts w:ascii="Arial" w:hAnsi="Arial" w:cs="Arial"/>
          <w:b/>
          <w:bCs/>
          <w:sz w:val="20"/>
          <w:szCs w:val="20"/>
        </w:rPr>
        <w:t xml:space="preserve">Criterios de Evaluación del Contenido Técnico. </w:t>
      </w:r>
    </w:p>
    <w:p w:rsidR="004B0133" w:rsidRPr="00C31CA8" w:rsidRDefault="004B0133" w:rsidP="004B0133">
      <w:pPr>
        <w:autoSpaceDE w:val="0"/>
        <w:autoSpaceDN w:val="0"/>
        <w:adjustRightInd w:val="0"/>
        <w:jc w:val="both"/>
        <w:rPr>
          <w:rFonts w:ascii="Arial" w:hAnsi="Arial" w:cs="Arial"/>
          <w:b/>
          <w:bCs/>
          <w:sz w:val="20"/>
          <w:szCs w:val="20"/>
        </w:rPr>
      </w:pPr>
    </w:p>
    <w:p w:rsidR="004B0133" w:rsidRPr="00C31CA8" w:rsidRDefault="004B0133" w:rsidP="004B0133">
      <w:pPr>
        <w:pStyle w:val="Textoindependiente2"/>
        <w:tabs>
          <w:tab w:val="left" w:pos="1134"/>
        </w:tabs>
        <w:spacing w:after="0" w:line="240" w:lineRule="auto"/>
        <w:jc w:val="both"/>
        <w:rPr>
          <w:rFonts w:ascii="Arial" w:hAnsi="Arial" w:cs="Arial"/>
          <w:sz w:val="20"/>
          <w:szCs w:val="20"/>
        </w:rPr>
      </w:pPr>
      <w:r w:rsidRPr="00C31CA8">
        <w:rPr>
          <w:rFonts w:ascii="Arial" w:hAnsi="Arial" w:cs="Arial"/>
          <w:sz w:val="20"/>
          <w:szCs w:val="20"/>
        </w:rPr>
        <w:t xml:space="preserve">El puntaje total asignado para el contenido técnico será de </w:t>
      </w:r>
      <w:r w:rsidRPr="00C31CA8">
        <w:rPr>
          <w:rFonts w:ascii="Arial" w:hAnsi="Arial" w:cs="Arial"/>
          <w:b/>
          <w:bCs/>
          <w:sz w:val="20"/>
          <w:szCs w:val="20"/>
        </w:rPr>
        <w:t>400 Puntos</w:t>
      </w:r>
      <w:r w:rsidRPr="00C31CA8">
        <w:rPr>
          <w:rFonts w:ascii="Arial" w:hAnsi="Arial" w:cs="Arial"/>
          <w:sz w:val="20"/>
          <w:szCs w:val="20"/>
        </w:rPr>
        <w:t>, según se indica así:</w:t>
      </w:r>
    </w:p>
    <w:p w:rsidR="004B0133" w:rsidRPr="00C31CA8" w:rsidRDefault="004B0133" w:rsidP="004B0133">
      <w:pPr>
        <w:autoSpaceDE w:val="0"/>
        <w:autoSpaceDN w:val="0"/>
        <w:adjustRightInd w:val="0"/>
        <w:jc w:val="both"/>
        <w:rPr>
          <w:rFonts w:ascii="Arial" w:hAnsi="Arial" w:cs="Arial"/>
          <w:sz w:val="20"/>
          <w:szCs w:val="20"/>
        </w:rPr>
      </w:pPr>
    </w:p>
    <w:tbl>
      <w:tblPr>
        <w:tblW w:w="10337" w:type="dxa"/>
        <w:tblInd w:w="53" w:type="dxa"/>
        <w:tblCellMar>
          <w:left w:w="70" w:type="dxa"/>
          <w:right w:w="70" w:type="dxa"/>
        </w:tblCellMar>
        <w:tblLook w:val="04A0" w:firstRow="1" w:lastRow="0" w:firstColumn="1" w:lastColumn="0" w:noHBand="0" w:noVBand="1"/>
      </w:tblPr>
      <w:tblGrid>
        <w:gridCol w:w="6926"/>
        <w:gridCol w:w="2069"/>
        <w:gridCol w:w="1342"/>
      </w:tblGrid>
      <w:tr w:rsidR="004B0133" w:rsidRPr="00C31CA8" w:rsidTr="00DE0603">
        <w:trPr>
          <w:trHeight w:val="212"/>
        </w:trPr>
        <w:tc>
          <w:tcPr>
            <w:tcW w:w="89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b/>
                <w:bCs/>
                <w:color w:val="000000"/>
                <w:sz w:val="18"/>
                <w:szCs w:val="18"/>
                <w:lang w:val="es-CO" w:eastAsia="es-CO"/>
              </w:rPr>
            </w:pPr>
            <w:r w:rsidRPr="00C31CA8">
              <w:rPr>
                <w:rFonts w:ascii="Arial" w:hAnsi="Arial" w:cs="Arial"/>
                <w:b/>
                <w:bCs/>
                <w:color w:val="000000"/>
                <w:sz w:val="18"/>
                <w:szCs w:val="18"/>
                <w:lang w:eastAsia="es-CO"/>
              </w:rPr>
              <w:t>CRITERIO A EVALUAR TECNICAMENTE</w:t>
            </w:r>
          </w:p>
        </w:tc>
        <w:tc>
          <w:tcPr>
            <w:tcW w:w="1342" w:type="dxa"/>
            <w:tcBorders>
              <w:top w:val="single" w:sz="4" w:space="0" w:color="auto"/>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b/>
                <w:bCs/>
                <w:color w:val="000000"/>
                <w:sz w:val="18"/>
                <w:szCs w:val="18"/>
                <w:lang w:val="es-CO" w:eastAsia="es-CO"/>
              </w:rPr>
            </w:pPr>
            <w:r w:rsidRPr="00C31CA8">
              <w:rPr>
                <w:rFonts w:ascii="Arial" w:hAnsi="Arial" w:cs="Arial"/>
                <w:b/>
                <w:bCs/>
                <w:color w:val="000000"/>
                <w:sz w:val="18"/>
                <w:szCs w:val="18"/>
                <w:lang w:val="es-CO" w:eastAsia="es-CO"/>
              </w:rPr>
              <w:t>PUNTUACION</w:t>
            </w:r>
          </w:p>
        </w:tc>
      </w:tr>
      <w:tr w:rsidR="004B0133" w:rsidRPr="00C31CA8" w:rsidTr="00DE0603">
        <w:trPr>
          <w:trHeight w:val="212"/>
        </w:trPr>
        <w:tc>
          <w:tcPr>
            <w:tcW w:w="6926" w:type="dxa"/>
            <w:vMerge w:val="restart"/>
            <w:tcBorders>
              <w:top w:val="nil"/>
              <w:left w:val="single" w:sz="4" w:space="0" w:color="auto"/>
              <w:bottom w:val="single" w:sz="4" w:space="0" w:color="auto"/>
              <w:right w:val="single" w:sz="4" w:space="0" w:color="auto"/>
            </w:tcBorders>
            <w:shd w:val="clear" w:color="auto" w:fill="auto"/>
            <w:vAlign w:val="center"/>
            <w:hideMark/>
          </w:tcPr>
          <w:p w:rsidR="004B0133" w:rsidRPr="00C31CA8" w:rsidRDefault="004B0133" w:rsidP="00DE0603">
            <w:pPr>
              <w:rPr>
                <w:rFonts w:ascii="Arial" w:hAnsi="Arial" w:cs="Arial"/>
                <w:color w:val="000000"/>
                <w:sz w:val="18"/>
                <w:szCs w:val="18"/>
                <w:lang w:val="es-CO" w:eastAsia="es-CO"/>
              </w:rPr>
            </w:pPr>
            <w:r w:rsidRPr="00C31CA8">
              <w:rPr>
                <w:rFonts w:ascii="Arial" w:hAnsi="Arial" w:cs="Arial"/>
                <w:color w:val="000000"/>
                <w:sz w:val="18"/>
                <w:szCs w:val="18"/>
                <w:lang w:eastAsia="es-CO"/>
              </w:rPr>
              <w:t>a.) El Oferente presentó documento garantizando la oportunidad para la atención</w:t>
            </w:r>
            <w:proofErr w:type="gramStart"/>
            <w:r w:rsidRPr="00C31CA8">
              <w:rPr>
                <w:rFonts w:ascii="Arial" w:hAnsi="Arial" w:cs="Arial"/>
                <w:color w:val="000000"/>
                <w:sz w:val="18"/>
                <w:szCs w:val="18"/>
                <w:lang w:eastAsia="es-CO"/>
              </w:rPr>
              <w:t>?</w:t>
            </w:r>
            <w:proofErr w:type="gramEnd"/>
          </w:p>
        </w:tc>
        <w:tc>
          <w:tcPr>
            <w:tcW w:w="2069"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menor o igual a 15 días</w:t>
            </w:r>
          </w:p>
        </w:tc>
        <w:tc>
          <w:tcPr>
            <w:tcW w:w="1342"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50</w:t>
            </w:r>
          </w:p>
        </w:tc>
      </w:tr>
      <w:tr w:rsidR="004B0133" w:rsidRPr="00C31CA8" w:rsidTr="00DE0603">
        <w:trPr>
          <w:trHeight w:val="212"/>
        </w:trPr>
        <w:tc>
          <w:tcPr>
            <w:tcW w:w="6926" w:type="dxa"/>
            <w:vMerge/>
            <w:tcBorders>
              <w:top w:val="nil"/>
              <w:left w:val="single" w:sz="4" w:space="0" w:color="auto"/>
              <w:bottom w:val="single" w:sz="4" w:space="0" w:color="auto"/>
              <w:right w:val="single" w:sz="4" w:space="0" w:color="auto"/>
            </w:tcBorders>
            <w:vAlign w:val="center"/>
            <w:hideMark/>
          </w:tcPr>
          <w:p w:rsidR="004B0133" w:rsidRPr="00C31CA8" w:rsidRDefault="004B0133" w:rsidP="00DE0603">
            <w:pPr>
              <w:rPr>
                <w:rFonts w:ascii="Arial" w:hAnsi="Arial" w:cs="Arial"/>
                <w:color w:val="000000"/>
                <w:sz w:val="18"/>
                <w:szCs w:val="18"/>
                <w:lang w:val="es-CO" w:eastAsia="es-CO"/>
              </w:rPr>
            </w:pPr>
          </w:p>
        </w:tc>
        <w:tc>
          <w:tcPr>
            <w:tcW w:w="2069"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De 16 a 25 días</w:t>
            </w:r>
          </w:p>
        </w:tc>
        <w:tc>
          <w:tcPr>
            <w:tcW w:w="1342"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25</w:t>
            </w:r>
          </w:p>
        </w:tc>
      </w:tr>
      <w:tr w:rsidR="004B0133" w:rsidRPr="00C31CA8" w:rsidTr="00DE0603">
        <w:trPr>
          <w:trHeight w:val="212"/>
        </w:trPr>
        <w:tc>
          <w:tcPr>
            <w:tcW w:w="6926" w:type="dxa"/>
            <w:vMerge/>
            <w:tcBorders>
              <w:top w:val="nil"/>
              <w:left w:val="single" w:sz="4" w:space="0" w:color="auto"/>
              <w:bottom w:val="single" w:sz="4" w:space="0" w:color="auto"/>
              <w:right w:val="single" w:sz="4" w:space="0" w:color="auto"/>
            </w:tcBorders>
            <w:vAlign w:val="center"/>
            <w:hideMark/>
          </w:tcPr>
          <w:p w:rsidR="004B0133" w:rsidRPr="00C31CA8" w:rsidRDefault="004B0133" w:rsidP="00DE0603">
            <w:pPr>
              <w:rPr>
                <w:rFonts w:ascii="Arial" w:hAnsi="Arial" w:cs="Arial"/>
                <w:color w:val="000000"/>
                <w:sz w:val="18"/>
                <w:szCs w:val="18"/>
                <w:lang w:val="es-CO" w:eastAsia="es-CO"/>
              </w:rPr>
            </w:pPr>
          </w:p>
        </w:tc>
        <w:tc>
          <w:tcPr>
            <w:tcW w:w="2069"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Más de 26 días</w:t>
            </w:r>
          </w:p>
        </w:tc>
        <w:tc>
          <w:tcPr>
            <w:tcW w:w="1342"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25</w:t>
            </w:r>
          </w:p>
        </w:tc>
      </w:tr>
      <w:tr w:rsidR="004B0133" w:rsidRPr="00C31CA8" w:rsidTr="00DE0603">
        <w:trPr>
          <w:trHeight w:val="212"/>
        </w:trPr>
        <w:tc>
          <w:tcPr>
            <w:tcW w:w="89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B0133" w:rsidRPr="00C31CA8" w:rsidRDefault="004B0133" w:rsidP="00DE0603">
            <w:pPr>
              <w:rPr>
                <w:rFonts w:ascii="Arial" w:hAnsi="Arial" w:cs="Arial"/>
                <w:color w:val="000000"/>
                <w:sz w:val="18"/>
                <w:szCs w:val="18"/>
                <w:lang w:val="es-CO" w:eastAsia="es-CO"/>
              </w:rPr>
            </w:pPr>
            <w:r w:rsidRPr="00C31CA8">
              <w:rPr>
                <w:rFonts w:ascii="Arial" w:hAnsi="Arial" w:cs="Arial"/>
                <w:color w:val="000000"/>
                <w:sz w:val="18"/>
                <w:szCs w:val="18"/>
                <w:lang w:eastAsia="es-CO"/>
              </w:rPr>
              <w:lastRenderedPageBreak/>
              <w:t>b.) El Oferente presentó documento garantizando diligenciar los formatos de medicina laboral</w:t>
            </w:r>
            <w:proofErr w:type="gramStart"/>
            <w:r w:rsidRPr="00C31CA8">
              <w:rPr>
                <w:rFonts w:ascii="Arial" w:hAnsi="Arial" w:cs="Arial"/>
                <w:color w:val="000000"/>
                <w:sz w:val="18"/>
                <w:szCs w:val="18"/>
                <w:lang w:eastAsia="es-CO"/>
              </w:rPr>
              <w:t>?</w:t>
            </w:r>
            <w:proofErr w:type="gramEnd"/>
          </w:p>
        </w:tc>
        <w:tc>
          <w:tcPr>
            <w:tcW w:w="1342"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50</w:t>
            </w:r>
          </w:p>
        </w:tc>
      </w:tr>
      <w:tr w:rsidR="004B0133" w:rsidRPr="00C31CA8" w:rsidTr="00DE0603">
        <w:trPr>
          <w:trHeight w:val="212"/>
        </w:trPr>
        <w:tc>
          <w:tcPr>
            <w:tcW w:w="89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B0133" w:rsidRPr="00C31CA8" w:rsidRDefault="004B0133" w:rsidP="00DE0603">
            <w:pPr>
              <w:rPr>
                <w:rFonts w:ascii="Arial" w:hAnsi="Arial" w:cs="Arial"/>
                <w:color w:val="000000"/>
                <w:sz w:val="18"/>
                <w:szCs w:val="18"/>
                <w:lang w:val="es-CO" w:eastAsia="es-CO"/>
              </w:rPr>
            </w:pPr>
            <w:r w:rsidRPr="00C31CA8">
              <w:rPr>
                <w:rFonts w:ascii="Arial" w:hAnsi="Arial" w:cs="Arial"/>
                <w:color w:val="000000"/>
                <w:sz w:val="18"/>
                <w:szCs w:val="18"/>
                <w:lang w:eastAsia="es-CO"/>
              </w:rPr>
              <w:t xml:space="preserve">c.) El Oferente presentó protocolos de atención para  servicios ofertados </w:t>
            </w:r>
          </w:p>
        </w:tc>
        <w:tc>
          <w:tcPr>
            <w:tcW w:w="1342" w:type="dxa"/>
            <w:tcBorders>
              <w:top w:val="nil"/>
              <w:left w:val="nil"/>
              <w:bottom w:val="single" w:sz="4" w:space="0" w:color="auto"/>
              <w:right w:val="single" w:sz="4" w:space="0" w:color="auto"/>
            </w:tcBorders>
            <w:shd w:val="clear" w:color="auto" w:fill="auto"/>
            <w:vAlign w:val="center"/>
            <w:hideMark/>
          </w:tcPr>
          <w:p w:rsidR="004B0133" w:rsidRPr="00C31CA8" w:rsidRDefault="003C1A0F" w:rsidP="00DE0603">
            <w:pPr>
              <w:jc w:val="center"/>
              <w:rPr>
                <w:rFonts w:ascii="Arial" w:hAnsi="Arial" w:cs="Arial"/>
                <w:color w:val="000000"/>
                <w:sz w:val="18"/>
                <w:szCs w:val="18"/>
                <w:lang w:val="es-CO" w:eastAsia="es-CO"/>
              </w:rPr>
            </w:pPr>
            <w:r>
              <w:rPr>
                <w:rFonts w:ascii="Arial" w:hAnsi="Arial" w:cs="Arial"/>
                <w:color w:val="000000"/>
                <w:sz w:val="18"/>
                <w:szCs w:val="18"/>
                <w:lang w:val="es-CO" w:eastAsia="es-CO"/>
              </w:rPr>
              <w:t>50</w:t>
            </w:r>
          </w:p>
        </w:tc>
      </w:tr>
      <w:tr w:rsidR="004B0133" w:rsidRPr="00C31CA8" w:rsidTr="00DE0603">
        <w:trPr>
          <w:trHeight w:val="339"/>
        </w:trPr>
        <w:tc>
          <w:tcPr>
            <w:tcW w:w="6926" w:type="dxa"/>
            <w:tcBorders>
              <w:top w:val="nil"/>
              <w:left w:val="single" w:sz="4" w:space="0" w:color="auto"/>
              <w:bottom w:val="single" w:sz="4" w:space="0" w:color="auto"/>
              <w:right w:val="single" w:sz="4" w:space="0" w:color="auto"/>
            </w:tcBorders>
            <w:shd w:val="clear" w:color="auto" w:fill="auto"/>
            <w:vAlign w:val="center"/>
            <w:hideMark/>
          </w:tcPr>
          <w:p w:rsidR="004B0133" w:rsidRPr="00C31CA8" w:rsidRDefault="004B0133" w:rsidP="00DE0603">
            <w:pPr>
              <w:rPr>
                <w:rFonts w:ascii="Arial" w:hAnsi="Arial" w:cs="Arial"/>
                <w:color w:val="000000"/>
                <w:sz w:val="18"/>
                <w:szCs w:val="18"/>
                <w:lang w:val="es-CO" w:eastAsia="es-CO"/>
              </w:rPr>
            </w:pPr>
            <w:r w:rsidRPr="00C31CA8">
              <w:rPr>
                <w:rFonts w:ascii="Arial" w:hAnsi="Arial" w:cs="Arial"/>
                <w:color w:val="000000"/>
                <w:sz w:val="18"/>
                <w:szCs w:val="18"/>
                <w:lang w:eastAsia="es-CO"/>
              </w:rPr>
              <w:t xml:space="preserve">d.) El oferente presento: línea telefónica exclusiva para los usuarios del subsistema de salud de la policía nacional </w:t>
            </w:r>
          </w:p>
        </w:tc>
        <w:tc>
          <w:tcPr>
            <w:tcW w:w="2069"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p>
        </w:tc>
        <w:tc>
          <w:tcPr>
            <w:tcW w:w="1342" w:type="dxa"/>
            <w:tcBorders>
              <w:top w:val="nil"/>
              <w:left w:val="nil"/>
              <w:bottom w:val="single" w:sz="4" w:space="0" w:color="auto"/>
              <w:right w:val="single" w:sz="4" w:space="0" w:color="auto"/>
            </w:tcBorders>
            <w:shd w:val="clear" w:color="auto" w:fill="auto"/>
            <w:vAlign w:val="center"/>
            <w:hideMark/>
          </w:tcPr>
          <w:p w:rsidR="004B0133" w:rsidRPr="00C31CA8" w:rsidRDefault="003C1A0F" w:rsidP="00DE0603">
            <w:pPr>
              <w:jc w:val="center"/>
              <w:rPr>
                <w:rFonts w:ascii="Arial" w:hAnsi="Arial" w:cs="Arial"/>
                <w:color w:val="000000"/>
                <w:sz w:val="18"/>
                <w:szCs w:val="18"/>
                <w:lang w:val="es-CO" w:eastAsia="es-CO"/>
              </w:rPr>
            </w:pPr>
            <w:r>
              <w:rPr>
                <w:rFonts w:ascii="Arial" w:hAnsi="Arial" w:cs="Arial"/>
                <w:color w:val="000000"/>
                <w:sz w:val="18"/>
                <w:szCs w:val="18"/>
                <w:lang w:val="es-CO" w:eastAsia="es-CO"/>
              </w:rPr>
              <w:t>50</w:t>
            </w:r>
          </w:p>
        </w:tc>
      </w:tr>
      <w:tr w:rsidR="004B0133" w:rsidRPr="00C31CA8" w:rsidTr="00DE0603">
        <w:trPr>
          <w:trHeight w:val="434"/>
        </w:trPr>
        <w:tc>
          <w:tcPr>
            <w:tcW w:w="6926" w:type="dxa"/>
            <w:vMerge w:val="restart"/>
            <w:tcBorders>
              <w:top w:val="nil"/>
              <w:left w:val="single" w:sz="4" w:space="0" w:color="auto"/>
              <w:bottom w:val="single" w:sz="4" w:space="0" w:color="auto"/>
              <w:right w:val="single" w:sz="4" w:space="0" w:color="auto"/>
            </w:tcBorders>
            <w:shd w:val="clear" w:color="auto" w:fill="auto"/>
            <w:vAlign w:val="center"/>
            <w:hideMark/>
          </w:tcPr>
          <w:p w:rsidR="004B0133" w:rsidRPr="00C31CA8" w:rsidRDefault="004B0133" w:rsidP="00DE0603">
            <w:pPr>
              <w:rPr>
                <w:rFonts w:ascii="Arial" w:hAnsi="Arial" w:cs="Arial"/>
                <w:color w:val="000000"/>
                <w:sz w:val="18"/>
                <w:szCs w:val="18"/>
                <w:lang w:val="es-CO" w:eastAsia="es-CO"/>
              </w:rPr>
            </w:pPr>
            <w:r w:rsidRPr="00C31CA8">
              <w:rPr>
                <w:rFonts w:ascii="Arial" w:hAnsi="Arial" w:cs="Arial"/>
                <w:color w:val="000000"/>
                <w:sz w:val="18"/>
                <w:szCs w:val="18"/>
                <w:lang w:eastAsia="es-CO"/>
              </w:rPr>
              <w:t>e.) SUBESPECIALIDADES MÉDICAS: indicador (N° sub especialidades ofertadas / N°  de subespecialidades demandadas x 100):</w:t>
            </w:r>
          </w:p>
        </w:tc>
        <w:tc>
          <w:tcPr>
            <w:tcW w:w="2069"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Más de 60</w:t>
            </w:r>
          </w:p>
        </w:tc>
        <w:tc>
          <w:tcPr>
            <w:tcW w:w="1342" w:type="dxa"/>
            <w:tcBorders>
              <w:top w:val="nil"/>
              <w:left w:val="nil"/>
              <w:bottom w:val="single" w:sz="4" w:space="0" w:color="auto"/>
              <w:right w:val="single" w:sz="4" w:space="0" w:color="auto"/>
            </w:tcBorders>
            <w:shd w:val="clear" w:color="auto" w:fill="auto"/>
            <w:vAlign w:val="center"/>
            <w:hideMark/>
          </w:tcPr>
          <w:p w:rsidR="004B0133" w:rsidRPr="00C31CA8" w:rsidRDefault="003C1A0F" w:rsidP="00DE0603">
            <w:pPr>
              <w:jc w:val="center"/>
              <w:rPr>
                <w:rFonts w:ascii="Arial" w:hAnsi="Arial" w:cs="Arial"/>
                <w:color w:val="000000"/>
                <w:sz w:val="18"/>
                <w:szCs w:val="18"/>
                <w:lang w:val="es-CO" w:eastAsia="es-CO"/>
              </w:rPr>
            </w:pPr>
            <w:r>
              <w:rPr>
                <w:rFonts w:ascii="Arial" w:hAnsi="Arial" w:cs="Arial"/>
                <w:color w:val="000000"/>
                <w:sz w:val="18"/>
                <w:szCs w:val="18"/>
                <w:lang w:val="es-CO" w:eastAsia="es-CO"/>
              </w:rPr>
              <w:t>100</w:t>
            </w:r>
          </w:p>
        </w:tc>
      </w:tr>
      <w:tr w:rsidR="004B0133" w:rsidRPr="00C31CA8" w:rsidTr="00DE0603">
        <w:trPr>
          <w:trHeight w:val="339"/>
        </w:trPr>
        <w:tc>
          <w:tcPr>
            <w:tcW w:w="6926" w:type="dxa"/>
            <w:vMerge/>
            <w:tcBorders>
              <w:top w:val="nil"/>
              <w:left w:val="single" w:sz="4" w:space="0" w:color="auto"/>
              <w:bottom w:val="single" w:sz="4" w:space="0" w:color="auto"/>
              <w:right w:val="single" w:sz="4" w:space="0" w:color="auto"/>
            </w:tcBorders>
            <w:vAlign w:val="center"/>
            <w:hideMark/>
          </w:tcPr>
          <w:p w:rsidR="004B0133" w:rsidRPr="00C31CA8" w:rsidRDefault="004B0133" w:rsidP="00DE0603">
            <w:pPr>
              <w:rPr>
                <w:rFonts w:ascii="Arial" w:hAnsi="Arial" w:cs="Arial"/>
                <w:color w:val="000000"/>
                <w:sz w:val="18"/>
                <w:szCs w:val="18"/>
                <w:lang w:val="es-CO" w:eastAsia="es-CO"/>
              </w:rPr>
            </w:pPr>
          </w:p>
        </w:tc>
        <w:tc>
          <w:tcPr>
            <w:tcW w:w="2069"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Menor a 60</w:t>
            </w:r>
          </w:p>
        </w:tc>
        <w:tc>
          <w:tcPr>
            <w:tcW w:w="1342" w:type="dxa"/>
            <w:tcBorders>
              <w:top w:val="nil"/>
              <w:left w:val="nil"/>
              <w:bottom w:val="single" w:sz="4" w:space="0" w:color="auto"/>
              <w:right w:val="single" w:sz="4" w:space="0" w:color="auto"/>
            </w:tcBorders>
            <w:shd w:val="clear" w:color="auto" w:fill="auto"/>
            <w:vAlign w:val="center"/>
            <w:hideMark/>
          </w:tcPr>
          <w:p w:rsidR="004B0133" w:rsidRPr="00C31CA8" w:rsidRDefault="004B0133" w:rsidP="00DE0603">
            <w:pPr>
              <w:jc w:val="center"/>
              <w:rPr>
                <w:rFonts w:ascii="Arial" w:hAnsi="Arial" w:cs="Arial"/>
                <w:color w:val="000000"/>
                <w:sz w:val="18"/>
                <w:szCs w:val="18"/>
                <w:lang w:val="es-CO" w:eastAsia="es-CO"/>
              </w:rPr>
            </w:pPr>
            <w:r w:rsidRPr="00C31CA8">
              <w:rPr>
                <w:rFonts w:ascii="Arial" w:hAnsi="Arial" w:cs="Arial"/>
                <w:color w:val="000000"/>
                <w:sz w:val="18"/>
                <w:szCs w:val="18"/>
                <w:lang w:val="es-CO" w:eastAsia="es-CO"/>
              </w:rPr>
              <w:t>25</w:t>
            </w:r>
          </w:p>
        </w:tc>
      </w:tr>
      <w:tr w:rsidR="004B0133" w:rsidRPr="00954E27" w:rsidTr="00DE0603">
        <w:trPr>
          <w:trHeight w:val="212"/>
        </w:trPr>
        <w:tc>
          <w:tcPr>
            <w:tcW w:w="899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B0133" w:rsidRPr="00C31CA8" w:rsidRDefault="004B0133" w:rsidP="00DE0603">
            <w:pPr>
              <w:rPr>
                <w:rFonts w:ascii="Arial" w:hAnsi="Arial" w:cs="Arial"/>
                <w:color w:val="000000"/>
                <w:sz w:val="18"/>
                <w:szCs w:val="18"/>
                <w:lang w:val="es-CO" w:eastAsia="es-CO"/>
              </w:rPr>
            </w:pPr>
            <w:r w:rsidRPr="00C31CA8">
              <w:rPr>
                <w:rFonts w:ascii="Arial" w:hAnsi="Arial" w:cs="Arial"/>
                <w:color w:val="000000"/>
                <w:sz w:val="18"/>
                <w:szCs w:val="18"/>
                <w:lang w:eastAsia="es-CO"/>
              </w:rPr>
              <w:t>f.) el oferente presenta acreditación de los servicios</w:t>
            </w:r>
            <w:proofErr w:type="gramStart"/>
            <w:r w:rsidRPr="00C31CA8">
              <w:rPr>
                <w:rFonts w:ascii="Arial" w:hAnsi="Arial" w:cs="Arial"/>
                <w:color w:val="000000"/>
                <w:sz w:val="18"/>
                <w:szCs w:val="18"/>
                <w:lang w:eastAsia="es-CO"/>
              </w:rPr>
              <w:t>?</w:t>
            </w:r>
            <w:proofErr w:type="gramEnd"/>
          </w:p>
        </w:tc>
        <w:tc>
          <w:tcPr>
            <w:tcW w:w="1342" w:type="dxa"/>
            <w:tcBorders>
              <w:top w:val="nil"/>
              <w:left w:val="nil"/>
              <w:bottom w:val="single" w:sz="4" w:space="0" w:color="auto"/>
              <w:right w:val="single" w:sz="4" w:space="0" w:color="auto"/>
            </w:tcBorders>
            <w:shd w:val="clear" w:color="auto" w:fill="auto"/>
            <w:noWrap/>
            <w:vAlign w:val="center"/>
            <w:hideMark/>
          </w:tcPr>
          <w:p w:rsidR="004B0133" w:rsidRPr="00954E27" w:rsidRDefault="004B0133" w:rsidP="00DE0603">
            <w:pPr>
              <w:jc w:val="center"/>
              <w:rPr>
                <w:rFonts w:ascii="Calibri" w:hAnsi="Calibri" w:cs="Calibri"/>
                <w:color w:val="000000"/>
                <w:sz w:val="22"/>
                <w:szCs w:val="22"/>
                <w:lang w:val="es-CO" w:eastAsia="es-CO"/>
              </w:rPr>
            </w:pPr>
            <w:r w:rsidRPr="00C31CA8">
              <w:rPr>
                <w:rFonts w:ascii="Calibri" w:hAnsi="Calibri" w:cs="Calibri"/>
                <w:color w:val="000000"/>
                <w:sz w:val="22"/>
                <w:szCs w:val="22"/>
                <w:lang w:val="es-CO" w:eastAsia="es-CO"/>
              </w:rPr>
              <w:t>100</w:t>
            </w:r>
          </w:p>
        </w:tc>
      </w:tr>
    </w:tbl>
    <w:p w:rsidR="00037B5C" w:rsidRDefault="00037B5C" w:rsidP="000A210F">
      <w:pPr>
        <w:autoSpaceDE w:val="0"/>
        <w:autoSpaceDN w:val="0"/>
        <w:adjustRightInd w:val="0"/>
        <w:jc w:val="both"/>
        <w:rPr>
          <w:rFonts w:ascii="Arial" w:hAnsi="Arial" w:cs="Arial"/>
          <w:b/>
          <w:bCs/>
          <w:sz w:val="20"/>
          <w:szCs w:val="20"/>
        </w:rPr>
      </w:pPr>
    </w:p>
    <w:p w:rsidR="000A210F" w:rsidRPr="0042516B" w:rsidRDefault="000A210F" w:rsidP="000A210F">
      <w:pPr>
        <w:autoSpaceDE w:val="0"/>
        <w:autoSpaceDN w:val="0"/>
        <w:adjustRightInd w:val="0"/>
        <w:jc w:val="both"/>
        <w:rPr>
          <w:rFonts w:ascii="Arial" w:hAnsi="Arial" w:cs="Arial"/>
          <w:b/>
          <w:bCs/>
          <w:sz w:val="20"/>
          <w:szCs w:val="20"/>
        </w:rPr>
      </w:pPr>
      <w:r w:rsidRPr="0042516B">
        <w:rPr>
          <w:rFonts w:ascii="Arial" w:hAnsi="Arial" w:cs="Arial"/>
          <w:b/>
          <w:bCs/>
          <w:sz w:val="20"/>
          <w:szCs w:val="20"/>
        </w:rPr>
        <w:t xml:space="preserve">4.1.3  </w:t>
      </w:r>
      <w:r w:rsidR="00037B5C">
        <w:rPr>
          <w:rFonts w:ascii="Arial" w:hAnsi="Arial" w:cs="Arial"/>
          <w:b/>
          <w:bCs/>
          <w:sz w:val="20"/>
          <w:szCs w:val="20"/>
        </w:rPr>
        <w:t>RECURSO HUMANO</w:t>
      </w:r>
    </w:p>
    <w:p w:rsidR="00037B5C" w:rsidRPr="00E839E7" w:rsidRDefault="00037B5C" w:rsidP="000A210F">
      <w:pPr>
        <w:autoSpaceDE w:val="0"/>
        <w:autoSpaceDN w:val="0"/>
        <w:adjustRightInd w:val="0"/>
        <w:jc w:val="both"/>
        <w:rPr>
          <w:rFonts w:ascii="Arial" w:hAnsi="Arial" w:cs="Arial"/>
          <w:b/>
          <w:bCs/>
          <w:sz w:val="20"/>
          <w:szCs w:val="20"/>
        </w:rPr>
      </w:pPr>
    </w:p>
    <w:p w:rsidR="000A210F" w:rsidRPr="0042516B" w:rsidRDefault="000A210F" w:rsidP="000A210F">
      <w:pPr>
        <w:pStyle w:val="Prrafodelista"/>
        <w:numPr>
          <w:ilvl w:val="0"/>
          <w:numId w:val="6"/>
        </w:numPr>
        <w:autoSpaceDE w:val="0"/>
        <w:autoSpaceDN w:val="0"/>
        <w:adjustRightInd w:val="0"/>
        <w:jc w:val="both"/>
        <w:rPr>
          <w:rFonts w:ascii="Arial" w:hAnsi="Arial" w:cs="Arial"/>
          <w:sz w:val="20"/>
          <w:szCs w:val="20"/>
        </w:rPr>
      </w:pPr>
      <w:r w:rsidRPr="00E839E7">
        <w:rPr>
          <w:rFonts w:ascii="Arial" w:hAnsi="Arial" w:cs="Arial"/>
          <w:sz w:val="20"/>
          <w:szCs w:val="20"/>
        </w:rPr>
        <w:t xml:space="preserve">El Represente legal de la entidad, deberá presentar un anexo con la relación del talento humano especializado </w:t>
      </w:r>
      <w:r w:rsidRPr="00E839E7">
        <w:rPr>
          <w:rFonts w:ascii="Arial" w:eastAsia="Calibri" w:hAnsi="Arial" w:cs="Arial"/>
          <w:sz w:val="20"/>
          <w:szCs w:val="20"/>
        </w:rPr>
        <w:t>que prestarán los servicios como especialistas en</w:t>
      </w:r>
      <w:r w:rsidRPr="00E839E7">
        <w:rPr>
          <w:rFonts w:ascii="Arial" w:hAnsi="Arial" w:cs="Arial"/>
          <w:bCs/>
          <w:sz w:val="20"/>
          <w:szCs w:val="20"/>
        </w:rPr>
        <w:t xml:space="preserve"> la</w:t>
      </w:r>
      <w:r w:rsidR="002048EB">
        <w:rPr>
          <w:rFonts w:ascii="Arial" w:hAnsi="Arial" w:cs="Arial"/>
          <w:sz w:val="20"/>
          <w:szCs w:val="20"/>
        </w:rPr>
        <w:t xml:space="preserve"> </w:t>
      </w:r>
      <w:proofErr w:type="spellStart"/>
      <w:r w:rsidR="00B75283">
        <w:rPr>
          <w:rFonts w:ascii="Arial" w:hAnsi="Arial" w:cs="Arial"/>
          <w:bCs/>
          <w:sz w:val="20"/>
          <w:szCs w:val="20"/>
        </w:rPr>
        <w:t>Prestacion</w:t>
      </w:r>
      <w:proofErr w:type="spellEnd"/>
      <w:r w:rsidR="00B75283">
        <w:rPr>
          <w:rFonts w:ascii="Arial" w:hAnsi="Arial" w:cs="Arial"/>
          <w:bCs/>
          <w:sz w:val="20"/>
          <w:szCs w:val="20"/>
        </w:rPr>
        <w:t xml:space="preserve"> De Servicios De Salud En </w:t>
      </w:r>
      <w:r w:rsidR="00570F4C">
        <w:rPr>
          <w:rFonts w:ascii="Arial" w:hAnsi="Arial" w:cs="Arial"/>
          <w:noProof/>
          <w:sz w:val="20"/>
          <w:szCs w:val="20"/>
        </w:rPr>
        <w:t>otrorrinolaringologia</w:t>
      </w:r>
      <w:r w:rsidRPr="00E839E7">
        <w:rPr>
          <w:rFonts w:ascii="Arial" w:hAnsi="Arial" w:cs="Arial"/>
          <w:sz w:val="20"/>
          <w:szCs w:val="20"/>
        </w:rPr>
        <w:t>,</w:t>
      </w:r>
      <w:r w:rsidRPr="00E839E7">
        <w:rPr>
          <w:rFonts w:ascii="Arial" w:hAnsi="Arial" w:cs="Arial"/>
          <w:b/>
          <w:bCs/>
          <w:sz w:val="20"/>
          <w:szCs w:val="20"/>
        </w:rPr>
        <w:t xml:space="preserve"> </w:t>
      </w:r>
      <w:r w:rsidRPr="00E839E7">
        <w:rPr>
          <w:rFonts w:ascii="Arial" w:hAnsi="Arial" w:cs="Arial"/>
          <w:bCs/>
          <w:sz w:val="20"/>
          <w:szCs w:val="20"/>
        </w:rPr>
        <w:t xml:space="preserve">la mencionada relación debe ser elaborada en </w:t>
      </w:r>
      <w:r w:rsidRPr="00E839E7">
        <w:rPr>
          <w:rFonts w:ascii="Arial" w:hAnsi="Arial" w:cs="Arial"/>
          <w:sz w:val="20"/>
          <w:szCs w:val="20"/>
        </w:rPr>
        <w:t>Excel y contener como mínimo, nombre del profesional, cédula de ciudadanía y título profesional el cual garantiza su idoneidad y cumplimiento de su formación, esta información es muy importante e indispensable para la Seccional</w:t>
      </w:r>
      <w:r w:rsidRPr="0042516B">
        <w:rPr>
          <w:rFonts w:ascii="Arial" w:hAnsi="Arial" w:cs="Arial"/>
          <w:sz w:val="20"/>
          <w:szCs w:val="20"/>
        </w:rPr>
        <w:t xml:space="preserve">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rsidR="000A210F" w:rsidRPr="0042516B" w:rsidRDefault="000A210F" w:rsidP="000A210F">
      <w:pPr>
        <w:autoSpaceDE w:val="0"/>
        <w:autoSpaceDN w:val="0"/>
        <w:adjustRightInd w:val="0"/>
        <w:jc w:val="both"/>
        <w:rPr>
          <w:rFonts w:ascii="Arial" w:hAnsi="Arial" w:cs="Arial"/>
          <w:sz w:val="20"/>
          <w:szCs w:val="20"/>
        </w:rPr>
      </w:pPr>
    </w:p>
    <w:p w:rsidR="000A210F" w:rsidRDefault="000A210F" w:rsidP="000A210F">
      <w:pPr>
        <w:pStyle w:val="Textoindependiente2"/>
        <w:spacing w:after="0" w:line="240" w:lineRule="auto"/>
        <w:rPr>
          <w:rFonts w:ascii="Arial" w:eastAsia="Calibri" w:hAnsi="Arial" w:cs="Arial"/>
          <w:b/>
          <w:sz w:val="20"/>
          <w:szCs w:val="20"/>
        </w:rPr>
      </w:pPr>
      <w:r w:rsidRPr="0042516B">
        <w:rPr>
          <w:rFonts w:ascii="Arial" w:eastAsia="Calibri" w:hAnsi="Arial" w:cs="Arial"/>
          <w:b/>
          <w:sz w:val="20"/>
          <w:szCs w:val="20"/>
        </w:rPr>
        <w:t>4.1.4 PERSONA ENLACE</w:t>
      </w:r>
    </w:p>
    <w:p w:rsidR="00243820" w:rsidRPr="0042516B" w:rsidRDefault="00243820" w:rsidP="000A210F">
      <w:pPr>
        <w:pStyle w:val="Textoindependiente2"/>
        <w:spacing w:after="0" w:line="240" w:lineRule="auto"/>
        <w:rPr>
          <w:rFonts w:ascii="Arial" w:eastAsia="Calibri" w:hAnsi="Arial" w:cs="Arial"/>
          <w:b/>
          <w:sz w:val="20"/>
          <w:szCs w:val="20"/>
        </w:rPr>
      </w:pPr>
    </w:p>
    <w:p w:rsidR="000A210F" w:rsidRDefault="000A210F" w:rsidP="000A210F">
      <w:pPr>
        <w:pStyle w:val="Textoindependiente2"/>
        <w:spacing w:after="0" w:line="240" w:lineRule="auto"/>
        <w:jc w:val="both"/>
        <w:rPr>
          <w:rFonts w:ascii="Arial" w:eastAsia="Calibri" w:hAnsi="Arial" w:cs="Arial"/>
          <w:sz w:val="20"/>
          <w:szCs w:val="20"/>
        </w:rPr>
      </w:pPr>
      <w:r w:rsidRPr="0042516B">
        <w:rPr>
          <w:rFonts w:ascii="Arial" w:eastAsia="Calibri" w:hAnsi="Arial" w:cs="Arial"/>
          <w:sz w:val="20"/>
          <w:szCs w:val="20"/>
        </w:rPr>
        <w:t xml:space="preserve">El oferente tiene que informar en su oferta la persona enlace, que se encargará de resolver aquellos eventos relacionados con la referencia y </w:t>
      </w:r>
      <w:proofErr w:type="spellStart"/>
      <w:r w:rsidRPr="0042516B">
        <w:rPr>
          <w:rFonts w:ascii="Arial" w:eastAsia="Calibri" w:hAnsi="Arial" w:cs="Arial"/>
          <w:sz w:val="20"/>
          <w:szCs w:val="20"/>
        </w:rPr>
        <w:t>contrarreferencia</w:t>
      </w:r>
      <w:proofErr w:type="spellEnd"/>
      <w:r w:rsidRPr="0042516B">
        <w:rPr>
          <w:rFonts w:ascii="Arial" w:eastAsia="Calibri" w:hAnsi="Arial" w:cs="Arial"/>
          <w:sz w:val="20"/>
          <w:szCs w:val="20"/>
        </w:rPr>
        <w:t xml:space="preserve"> de usuarios, asignación de citas, oportunidad, precisión de exámenes, procedimientos y actividades y todos aquellos que se presentan durante la ejecución del contrato.</w:t>
      </w:r>
    </w:p>
    <w:p w:rsidR="00243820" w:rsidRPr="0042516B" w:rsidRDefault="00243820" w:rsidP="000A210F">
      <w:pPr>
        <w:pStyle w:val="Textoindependiente2"/>
        <w:spacing w:after="0" w:line="240" w:lineRule="auto"/>
        <w:jc w:val="both"/>
        <w:rPr>
          <w:rFonts w:ascii="Arial" w:eastAsia="Calibri" w:hAnsi="Arial" w:cs="Arial"/>
          <w:sz w:val="20"/>
          <w:szCs w:val="20"/>
        </w:rPr>
      </w:pPr>
    </w:p>
    <w:p w:rsidR="000A210F" w:rsidRPr="0042516B" w:rsidRDefault="000A210F" w:rsidP="000A210F">
      <w:pPr>
        <w:pStyle w:val="Textoindependiente2"/>
        <w:spacing w:after="0" w:line="240" w:lineRule="auto"/>
        <w:rPr>
          <w:rFonts w:ascii="Arial" w:eastAsia="Calibri" w:hAnsi="Arial" w:cs="Arial"/>
          <w:sz w:val="20"/>
          <w:szCs w:val="20"/>
          <w:u w:val="single"/>
        </w:rPr>
      </w:pPr>
      <w:r w:rsidRPr="0042516B">
        <w:rPr>
          <w:rFonts w:ascii="Arial" w:eastAsia="Calibri" w:hAnsi="Arial" w:cs="Arial"/>
          <w:sz w:val="20"/>
          <w:szCs w:val="20"/>
        </w:rPr>
        <w:t>Nombre</w:t>
      </w:r>
      <w:r w:rsidR="00243820">
        <w:rPr>
          <w:rFonts w:ascii="Arial" w:eastAsia="Calibri" w:hAnsi="Arial" w:cs="Arial"/>
          <w:sz w:val="20"/>
          <w:szCs w:val="20"/>
          <w:u w:val="single"/>
        </w:rPr>
        <w:tab/>
      </w:r>
      <w:r w:rsidR="00243820">
        <w:rPr>
          <w:rFonts w:ascii="Arial" w:eastAsia="Calibri" w:hAnsi="Arial" w:cs="Arial"/>
          <w:sz w:val="20"/>
          <w:szCs w:val="20"/>
          <w:u w:val="single"/>
        </w:rPr>
        <w:tab/>
      </w:r>
      <w:r w:rsidR="00243820">
        <w:rPr>
          <w:rFonts w:ascii="Arial" w:eastAsia="Calibri" w:hAnsi="Arial" w:cs="Arial"/>
          <w:sz w:val="20"/>
          <w:szCs w:val="20"/>
          <w:u w:val="single"/>
        </w:rPr>
        <w:tab/>
      </w:r>
      <w:r w:rsidR="00243820">
        <w:rPr>
          <w:rFonts w:ascii="Arial" w:eastAsia="Calibri" w:hAnsi="Arial" w:cs="Arial"/>
          <w:sz w:val="20"/>
          <w:szCs w:val="20"/>
          <w:u w:val="single"/>
        </w:rPr>
        <w:tab/>
      </w:r>
      <w:r w:rsidR="00243820">
        <w:rPr>
          <w:rFonts w:ascii="Arial" w:eastAsia="Calibri" w:hAnsi="Arial" w:cs="Arial"/>
          <w:sz w:val="20"/>
          <w:szCs w:val="20"/>
          <w:u w:val="single"/>
        </w:rPr>
        <w:tab/>
      </w:r>
      <w:r w:rsidR="00243820">
        <w:rPr>
          <w:rFonts w:ascii="Arial" w:eastAsia="Calibri" w:hAnsi="Arial" w:cs="Arial"/>
          <w:sz w:val="20"/>
          <w:szCs w:val="20"/>
          <w:u w:val="single"/>
        </w:rPr>
        <w:tab/>
      </w:r>
    </w:p>
    <w:p w:rsidR="000A210F" w:rsidRPr="0042516B" w:rsidRDefault="000A210F" w:rsidP="000A210F">
      <w:pPr>
        <w:pStyle w:val="Textoindependiente2"/>
        <w:spacing w:after="0" w:line="240" w:lineRule="auto"/>
        <w:rPr>
          <w:rFonts w:ascii="Arial" w:eastAsia="Calibri" w:hAnsi="Arial" w:cs="Arial"/>
          <w:sz w:val="20"/>
          <w:szCs w:val="20"/>
          <w:u w:val="single"/>
        </w:rPr>
      </w:pPr>
      <w:r w:rsidRPr="0042516B">
        <w:rPr>
          <w:rFonts w:ascii="Arial" w:eastAsia="Calibri" w:hAnsi="Arial" w:cs="Arial"/>
          <w:sz w:val="20"/>
          <w:szCs w:val="20"/>
        </w:rPr>
        <w:t>Teléfonos</w:t>
      </w:r>
      <w:r w:rsidRPr="0042516B">
        <w:rPr>
          <w:rFonts w:ascii="Arial" w:eastAsia="Calibri" w:hAnsi="Arial" w:cs="Arial"/>
          <w:sz w:val="20"/>
          <w:szCs w:val="20"/>
          <w:u w:val="single"/>
        </w:rPr>
        <w:tab/>
      </w:r>
      <w:r w:rsidRPr="0042516B">
        <w:rPr>
          <w:rFonts w:ascii="Arial" w:eastAsia="Calibri" w:hAnsi="Arial" w:cs="Arial"/>
          <w:sz w:val="20"/>
          <w:szCs w:val="20"/>
          <w:u w:val="single"/>
        </w:rPr>
        <w:tab/>
      </w:r>
      <w:r w:rsidRPr="0042516B">
        <w:rPr>
          <w:rFonts w:ascii="Arial" w:eastAsia="Calibri" w:hAnsi="Arial" w:cs="Arial"/>
          <w:sz w:val="20"/>
          <w:szCs w:val="20"/>
          <w:u w:val="single"/>
        </w:rPr>
        <w:tab/>
      </w:r>
      <w:r w:rsidRPr="0042516B">
        <w:rPr>
          <w:rFonts w:ascii="Arial" w:eastAsia="Calibri" w:hAnsi="Arial" w:cs="Arial"/>
          <w:sz w:val="20"/>
          <w:szCs w:val="20"/>
          <w:u w:val="single"/>
        </w:rPr>
        <w:tab/>
      </w:r>
      <w:r w:rsidRPr="0042516B">
        <w:rPr>
          <w:rFonts w:ascii="Arial" w:eastAsia="Calibri" w:hAnsi="Arial" w:cs="Arial"/>
          <w:sz w:val="20"/>
          <w:szCs w:val="20"/>
          <w:u w:val="single"/>
        </w:rPr>
        <w:tab/>
      </w:r>
      <w:r w:rsidRPr="0042516B">
        <w:rPr>
          <w:rFonts w:ascii="Arial" w:eastAsia="Calibri" w:hAnsi="Arial" w:cs="Arial"/>
          <w:sz w:val="20"/>
          <w:szCs w:val="20"/>
          <w:u w:val="single"/>
        </w:rPr>
        <w:tab/>
      </w:r>
    </w:p>
    <w:p w:rsidR="000A210F" w:rsidRPr="0042516B" w:rsidRDefault="000A210F" w:rsidP="000A210F">
      <w:pPr>
        <w:jc w:val="both"/>
        <w:rPr>
          <w:rFonts w:ascii="Arial" w:eastAsia="Calibri" w:hAnsi="Arial" w:cs="Arial"/>
          <w:sz w:val="20"/>
          <w:szCs w:val="20"/>
          <w:u w:val="single"/>
        </w:rPr>
      </w:pPr>
      <w:r w:rsidRPr="0042516B">
        <w:rPr>
          <w:rFonts w:ascii="Arial" w:eastAsia="Calibri" w:hAnsi="Arial" w:cs="Arial"/>
          <w:sz w:val="20"/>
          <w:szCs w:val="20"/>
        </w:rPr>
        <w:t>Correo electrónico</w:t>
      </w:r>
      <w:r w:rsidRPr="0042516B">
        <w:rPr>
          <w:rFonts w:ascii="Arial" w:eastAsia="Calibri" w:hAnsi="Arial" w:cs="Arial"/>
          <w:sz w:val="20"/>
          <w:szCs w:val="20"/>
          <w:u w:val="single"/>
        </w:rPr>
        <w:tab/>
      </w:r>
      <w:r w:rsidRPr="0042516B">
        <w:rPr>
          <w:rFonts w:ascii="Arial" w:eastAsia="Calibri" w:hAnsi="Arial" w:cs="Arial"/>
          <w:sz w:val="20"/>
          <w:szCs w:val="20"/>
          <w:u w:val="single"/>
        </w:rPr>
        <w:tab/>
      </w:r>
      <w:r w:rsidRPr="0042516B">
        <w:rPr>
          <w:rFonts w:ascii="Arial" w:eastAsia="Calibri" w:hAnsi="Arial" w:cs="Arial"/>
          <w:sz w:val="20"/>
          <w:szCs w:val="20"/>
          <w:u w:val="single"/>
        </w:rPr>
        <w:tab/>
      </w:r>
      <w:r w:rsidRPr="0042516B">
        <w:rPr>
          <w:rFonts w:ascii="Arial" w:eastAsia="Calibri" w:hAnsi="Arial" w:cs="Arial"/>
          <w:sz w:val="20"/>
          <w:szCs w:val="20"/>
          <w:u w:val="single"/>
        </w:rPr>
        <w:tab/>
      </w:r>
      <w:r w:rsidRPr="0042516B">
        <w:rPr>
          <w:rFonts w:ascii="Arial" w:eastAsia="Calibri" w:hAnsi="Arial" w:cs="Arial"/>
          <w:sz w:val="20"/>
          <w:szCs w:val="20"/>
          <w:u w:val="single"/>
        </w:rPr>
        <w:tab/>
      </w:r>
    </w:p>
    <w:p w:rsidR="000A210F" w:rsidRDefault="000A210F" w:rsidP="000A210F">
      <w:pPr>
        <w:pStyle w:val="Prrafodelista"/>
        <w:autoSpaceDE w:val="0"/>
        <w:autoSpaceDN w:val="0"/>
        <w:adjustRightInd w:val="0"/>
        <w:ind w:left="0"/>
        <w:rPr>
          <w:rFonts w:ascii="Arial" w:hAnsi="Arial" w:cs="Arial"/>
          <w:sz w:val="20"/>
          <w:szCs w:val="20"/>
          <w:lang w:eastAsia="es-CO"/>
        </w:rPr>
      </w:pPr>
    </w:p>
    <w:p w:rsidR="000A210F" w:rsidRDefault="000A210F" w:rsidP="000A210F">
      <w:pPr>
        <w:pStyle w:val="Textoindependiente2"/>
        <w:spacing w:after="0" w:line="240" w:lineRule="auto"/>
        <w:rPr>
          <w:rFonts w:ascii="Arial" w:eastAsia="Calibri" w:hAnsi="Arial" w:cs="Arial"/>
          <w:b/>
          <w:sz w:val="20"/>
          <w:szCs w:val="20"/>
        </w:rPr>
      </w:pPr>
      <w:r w:rsidRPr="0042516B">
        <w:rPr>
          <w:rFonts w:ascii="Arial" w:hAnsi="Arial" w:cs="Arial"/>
          <w:b/>
          <w:bCs/>
          <w:sz w:val="20"/>
          <w:szCs w:val="20"/>
        </w:rPr>
        <w:t xml:space="preserve">4.1.5 </w:t>
      </w:r>
      <w:r w:rsidRPr="0042516B">
        <w:rPr>
          <w:rFonts w:ascii="Arial" w:eastAsia="Calibri" w:hAnsi="Arial" w:cs="Arial"/>
          <w:b/>
          <w:sz w:val="20"/>
          <w:szCs w:val="20"/>
        </w:rPr>
        <w:t>OPORTUNIDAD EN LA ATENCION EN SALUD</w:t>
      </w:r>
    </w:p>
    <w:p w:rsidR="00243820" w:rsidRPr="0042516B" w:rsidRDefault="00243820" w:rsidP="000A210F">
      <w:pPr>
        <w:pStyle w:val="Textoindependiente2"/>
        <w:spacing w:after="0" w:line="240" w:lineRule="auto"/>
        <w:rPr>
          <w:rFonts w:ascii="Arial" w:eastAsia="Calibri" w:hAnsi="Arial" w:cs="Arial"/>
          <w:b/>
          <w:sz w:val="20"/>
          <w:szCs w:val="20"/>
        </w:rPr>
      </w:pPr>
    </w:p>
    <w:p w:rsidR="00243820" w:rsidRDefault="000A210F" w:rsidP="000A210F">
      <w:pPr>
        <w:pStyle w:val="Textoindependiente2"/>
        <w:spacing w:after="0" w:line="240" w:lineRule="auto"/>
        <w:jc w:val="both"/>
        <w:rPr>
          <w:rFonts w:ascii="Arial" w:hAnsi="Arial" w:cs="Arial"/>
          <w:bCs/>
          <w:sz w:val="20"/>
          <w:szCs w:val="20"/>
        </w:rPr>
      </w:pPr>
      <w:r w:rsidRPr="0042516B">
        <w:rPr>
          <w:rFonts w:ascii="Arial" w:hAnsi="Arial" w:cs="Arial"/>
          <w:sz w:val="20"/>
          <w:szCs w:val="20"/>
        </w:rPr>
        <w:t xml:space="preserve">El oferente debe estar en condiciones de prestar los servicios con la oportunidad mínima a continuación detallada: </w:t>
      </w:r>
      <w:r w:rsidR="00243820">
        <w:rPr>
          <w:rFonts w:ascii="Arial" w:hAnsi="Arial" w:cs="Arial"/>
          <w:sz w:val="20"/>
          <w:szCs w:val="20"/>
        </w:rPr>
        <w:t>C</w:t>
      </w:r>
      <w:r w:rsidRPr="0042516B">
        <w:rPr>
          <w:rFonts w:ascii="Arial" w:hAnsi="Arial" w:cs="Arial"/>
          <w:sz w:val="20"/>
          <w:szCs w:val="20"/>
        </w:rPr>
        <w:t>onsulta externa y apoyo diagno</w:t>
      </w:r>
      <w:r w:rsidR="00243820">
        <w:rPr>
          <w:rFonts w:ascii="Arial" w:hAnsi="Arial" w:cs="Arial"/>
          <w:sz w:val="20"/>
          <w:szCs w:val="20"/>
        </w:rPr>
        <w:t xml:space="preserve">stico hasta 20 días calendario, </w:t>
      </w:r>
      <w:r w:rsidRPr="0042516B">
        <w:rPr>
          <w:rFonts w:ascii="Arial" w:hAnsi="Arial" w:cs="Arial"/>
          <w:sz w:val="20"/>
          <w:szCs w:val="20"/>
        </w:rPr>
        <w:t>otros procedimientos y cirugías hasta 15 días</w:t>
      </w:r>
      <w:r w:rsidR="00243820">
        <w:rPr>
          <w:rFonts w:ascii="Arial" w:hAnsi="Arial" w:cs="Arial"/>
          <w:sz w:val="20"/>
          <w:szCs w:val="20"/>
        </w:rPr>
        <w:t xml:space="preserve">, </w:t>
      </w:r>
      <w:r w:rsidRPr="0042516B">
        <w:rPr>
          <w:rFonts w:ascii="Arial" w:hAnsi="Arial" w:cs="Arial"/>
          <w:sz w:val="20"/>
          <w:szCs w:val="20"/>
        </w:rPr>
        <w:t>urgencias en las primeras 24 horas y en todos los casos igual o menor a la oferta presentada, oportunidad estipulada en las Resoluciones, 1446 de mayo 8 de 2006 y Resolución</w:t>
      </w:r>
      <w:r w:rsidRPr="0042516B">
        <w:rPr>
          <w:rFonts w:ascii="Arial" w:hAnsi="Arial" w:cs="Arial"/>
          <w:b/>
          <w:bCs/>
          <w:sz w:val="20"/>
          <w:szCs w:val="20"/>
        </w:rPr>
        <w:t xml:space="preserve"> </w:t>
      </w:r>
      <w:r w:rsidRPr="0042516B">
        <w:rPr>
          <w:rFonts w:ascii="Arial" w:hAnsi="Arial" w:cs="Arial"/>
          <w:bCs/>
          <w:sz w:val="20"/>
          <w:szCs w:val="20"/>
        </w:rPr>
        <w:t xml:space="preserve">1552 de mayo 14 de 2013 MINPROTECCION y circular única título II de SUPERSALUD </w:t>
      </w:r>
    </w:p>
    <w:p w:rsidR="00243820" w:rsidRDefault="00243820" w:rsidP="000A210F">
      <w:pPr>
        <w:pStyle w:val="Textoindependiente2"/>
        <w:spacing w:after="0" w:line="240" w:lineRule="auto"/>
        <w:jc w:val="both"/>
        <w:rPr>
          <w:rFonts w:ascii="Arial" w:hAnsi="Arial" w:cs="Arial"/>
          <w:bCs/>
          <w:sz w:val="20"/>
          <w:szCs w:val="20"/>
        </w:rPr>
      </w:pPr>
    </w:p>
    <w:p w:rsidR="000A210F" w:rsidRPr="0042516B" w:rsidRDefault="00411B3C" w:rsidP="000A210F">
      <w:pPr>
        <w:pStyle w:val="Textoindependiente2"/>
        <w:spacing w:after="0" w:line="240" w:lineRule="auto"/>
        <w:jc w:val="both"/>
        <w:rPr>
          <w:rFonts w:ascii="Arial" w:hAnsi="Arial" w:cs="Arial"/>
          <w:sz w:val="20"/>
          <w:szCs w:val="20"/>
          <w:lang w:val="es-CO"/>
        </w:rPr>
      </w:pPr>
      <w:hyperlink r:id="rId9" w:history="1">
        <w:r w:rsidR="000A210F" w:rsidRPr="0042516B">
          <w:rPr>
            <w:rStyle w:val="Hipervnculo"/>
            <w:rFonts w:ascii="Arial" w:hAnsi="Arial" w:cs="Arial"/>
            <w:color w:val="0000CC"/>
            <w:sz w:val="20"/>
            <w:szCs w:val="20"/>
          </w:rPr>
          <w:t>http://www.supersalud.gov.co/supersalud/LinkClick.aspx?fileticket=wCkTy84Cv8I=&amp;tabid=103</w:t>
        </w:r>
      </w:hyperlink>
      <w:r w:rsidR="000A210F" w:rsidRPr="0042516B">
        <w:rPr>
          <w:rFonts w:ascii="Arial" w:hAnsi="Arial" w:cs="Arial"/>
          <w:sz w:val="20"/>
          <w:szCs w:val="20"/>
          <w:lang w:val="es-CO"/>
        </w:rPr>
        <w:t>.</w:t>
      </w:r>
    </w:p>
    <w:p w:rsidR="000A210F" w:rsidRPr="0042516B" w:rsidRDefault="000A210F" w:rsidP="000A210F">
      <w:pPr>
        <w:pStyle w:val="Textoindependiente2"/>
        <w:spacing w:after="0" w:line="240" w:lineRule="auto"/>
        <w:jc w:val="both"/>
        <w:rPr>
          <w:rFonts w:ascii="Arial" w:hAnsi="Arial" w:cs="Arial"/>
          <w:sz w:val="20"/>
          <w:szCs w:val="20"/>
          <w:lang w:val="es-CO"/>
        </w:rPr>
      </w:pPr>
    </w:p>
    <w:p w:rsidR="000A210F" w:rsidRPr="0042516B" w:rsidRDefault="000A210F" w:rsidP="000A210F">
      <w:pPr>
        <w:pStyle w:val="Textoindependiente2"/>
        <w:spacing w:after="0" w:line="240" w:lineRule="auto"/>
        <w:jc w:val="both"/>
        <w:rPr>
          <w:rFonts w:ascii="Arial" w:hAnsi="Arial" w:cs="Arial"/>
          <w:sz w:val="20"/>
          <w:szCs w:val="20"/>
          <w:lang w:val="es-CO"/>
        </w:rPr>
      </w:pPr>
      <w:r w:rsidRPr="0042516B">
        <w:rPr>
          <w:rFonts w:ascii="Arial" w:hAnsi="Arial" w:cs="Arial"/>
          <w:sz w:val="20"/>
          <w:szCs w:val="20"/>
          <w:lang w:val="es-CO"/>
        </w:rPr>
        <w:t xml:space="preserve">Para las personas con sospecha o diagnóstico de cáncer se obedecerán las </w:t>
      </w:r>
      <w:r w:rsidRPr="0042516B">
        <w:rPr>
          <w:rFonts w:ascii="Arial" w:hAnsi="Arial" w:cs="Arial"/>
          <w:sz w:val="20"/>
          <w:szCs w:val="20"/>
          <w:u w:val="single"/>
          <w:lang w:val="es-CO"/>
        </w:rPr>
        <w:t>“instrucciones PRIMERA y SEGUNDA”</w:t>
      </w:r>
      <w:r w:rsidRPr="0042516B">
        <w:rPr>
          <w:rFonts w:ascii="Arial" w:hAnsi="Arial" w:cs="Arial"/>
          <w:sz w:val="20"/>
          <w:szCs w:val="20"/>
          <w:lang w:val="es-CO"/>
        </w:rPr>
        <w:t xml:space="preserve"> impartidas dentro de la circular externa N° 004 SUPERSALUD del 17 de julio de 2014</w:t>
      </w:r>
    </w:p>
    <w:p w:rsidR="000A210F" w:rsidRPr="0042516B" w:rsidRDefault="000A210F" w:rsidP="00037B5C">
      <w:pPr>
        <w:pStyle w:val="Textoindependiente2"/>
        <w:spacing w:after="0" w:line="240" w:lineRule="auto"/>
        <w:rPr>
          <w:rFonts w:ascii="Arial" w:hAnsi="Arial" w:cs="Arial"/>
          <w:sz w:val="20"/>
          <w:szCs w:val="20"/>
          <w:lang w:val="es-CO"/>
        </w:rPr>
      </w:pPr>
    </w:p>
    <w:p w:rsidR="000A210F" w:rsidRDefault="000A210F" w:rsidP="00243820">
      <w:pPr>
        <w:numPr>
          <w:ilvl w:val="1"/>
          <w:numId w:val="3"/>
        </w:numPr>
        <w:ind w:left="448" w:hanging="425"/>
        <w:rPr>
          <w:rFonts w:ascii="Arial" w:hAnsi="Arial" w:cs="Arial"/>
          <w:b/>
          <w:bCs/>
          <w:sz w:val="20"/>
          <w:szCs w:val="20"/>
        </w:rPr>
      </w:pPr>
      <w:r w:rsidRPr="0042516B">
        <w:rPr>
          <w:rFonts w:ascii="Arial" w:hAnsi="Arial" w:cs="Arial"/>
          <w:b/>
          <w:bCs/>
          <w:sz w:val="20"/>
          <w:szCs w:val="20"/>
        </w:rPr>
        <w:t xml:space="preserve">EVALUACIÓN ECONÓMICA  Y FINANCIERA </w:t>
      </w:r>
    </w:p>
    <w:p w:rsidR="000A210F" w:rsidRDefault="000A210F" w:rsidP="000A210F">
      <w:pPr>
        <w:ind w:left="426"/>
        <w:rPr>
          <w:rFonts w:ascii="Arial" w:hAnsi="Arial" w:cs="Arial"/>
          <w:sz w:val="20"/>
          <w:szCs w:val="20"/>
        </w:rPr>
      </w:pPr>
    </w:p>
    <w:p w:rsidR="00A26CCE" w:rsidRPr="00A26CCE" w:rsidRDefault="00CB5F00" w:rsidP="00A26CCE">
      <w:pPr>
        <w:pStyle w:val="Textoindependiente2"/>
        <w:spacing w:after="0" w:line="240" w:lineRule="auto"/>
        <w:jc w:val="both"/>
        <w:rPr>
          <w:rFonts w:ascii="Arial" w:hAnsi="Arial" w:cs="Arial"/>
          <w:sz w:val="20"/>
          <w:szCs w:val="20"/>
        </w:rPr>
      </w:pPr>
      <w:r>
        <w:rPr>
          <w:rFonts w:ascii="Arial" w:hAnsi="Arial" w:cs="Arial"/>
          <w:sz w:val="20"/>
          <w:szCs w:val="20"/>
        </w:rPr>
        <w:t xml:space="preserve">El único </w:t>
      </w:r>
      <w:r w:rsidR="000E37A3">
        <w:rPr>
          <w:rFonts w:ascii="Arial" w:hAnsi="Arial" w:cs="Arial"/>
          <w:sz w:val="20"/>
          <w:szCs w:val="20"/>
        </w:rPr>
        <w:t>criterio</w:t>
      </w:r>
      <w:r>
        <w:rPr>
          <w:rFonts w:ascii="Arial" w:hAnsi="Arial" w:cs="Arial"/>
          <w:sz w:val="20"/>
          <w:szCs w:val="20"/>
        </w:rPr>
        <w:t xml:space="preserve"> de selección es el menor valor ofertado.   </w:t>
      </w:r>
    </w:p>
    <w:p w:rsidR="0030574E" w:rsidRPr="00CB5F00" w:rsidRDefault="0030574E" w:rsidP="000E37A3">
      <w:pPr>
        <w:pStyle w:val="Prrafodelista"/>
        <w:numPr>
          <w:ilvl w:val="2"/>
          <w:numId w:val="3"/>
        </w:numPr>
        <w:ind w:left="709"/>
        <w:jc w:val="both"/>
        <w:rPr>
          <w:rFonts w:ascii="Arial" w:hAnsi="Arial" w:cs="Arial"/>
          <w:b/>
          <w:bCs/>
          <w:sz w:val="20"/>
          <w:szCs w:val="20"/>
        </w:rPr>
      </w:pPr>
      <w:r w:rsidRPr="00CB5F00">
        <w:rPr>
          <w:rFonts w:ascii="Arial" w:hAnsi="Arial" w:cs="Arial"/>
          <w:b/>
          <w:bCs/>
          <w:sz w:val="20"/>
          <w:szCs w:val="20"/>
        </w:rPr>
        <w:t>Evaluación Financiera</w:t>
      </w:r>
    </w:p>
    <w:p w:rsidR="00460792" w:rsidRPr="0086304E" w:rsidRDefault="00460792" w:rsidP="00460792">
      <w:pPr>
        <w:pStyle w:val="Textoindependiente2"/>
        <w:tabs>
          <w:tab w:val="left" w:pos="1134"/>
        </w:tabs>
        <w:spacing w:after="0" w:line="240" w:lineRule="auto"/>
        <w:jc w:val="both"/>
        <w:rPr>
          <w:rFonts w:ascii="Arial" w:hAnsi="Arial" w:cs="Arial"/>
          <w:sz w:val="20"/>
          <w:szCs w:val="20"/>
        </w:rPr>
      </w:pPr>
    </w:p>
    <w:p w:rsidR="004B0133" w:rsidRPr="00864A7F" w:rsidRDefault="004B0133" w:rsidP="00037B5C">
      <w:pPr>
        <w:numPr>
          <w:ilvl w:val="2"/>
          <w:numId w:val="3"/>
        </w:numPr>
        <w:tabs>
          <w:tab w:val="left" w:pos="1134"/>
        </w:tabs>
        <w:ind w:left="142" w:firstLine="709"/>
        <w:jc w:val="both"/>
        <w:rPr>
          <w:rFonts w:ascii="Arial" w:hAnsi="Arial" w:cs="Arial"/>
          <w:b/>
          <w:bCs/>
          <w:sz w:val="20"/>
          <w:szCs w:val="20"/>
        </w:rPr>
      </w:pPr>
      <w:r w:rsidRPr="00864A7F">
        <w:rPr>
          <w:rFonts w:ascii="Arial" w:hAnsi="Arial" w:cs="Arial"/>
          <w:b/>
          <w:bCs/>
          <w:sz w:val="20"/>
          <w:szCs w:val="20"/>
        </w:rPr>
        <w:t>Evaluación Financiera</w:t>
      </w:r>
    </w:p>
    <w:p w:rsidR="004B0133" w:rsidRPr="00864A7F" w:rsidRDefault="004B0133" w:rsidP="004B0133">
      <w:pPr>
        <w:pStyle w:val="Textoindependiente2"/>
        <w:tabs>
          <w:tab w:val="left" w:pos="1134"/>
        </w:tabs>
        <w:spacing w:after="0" w:line="240" w:lineRule="auto"/>
        <w:ind w:left="1418" w:hanging="567"/>
        <w:jc w:val="both"/>
        <w:rPr>
          <w:rFonts w:ascii="Arial" w:hAnsi="Arial" w:cs="Arial"/>
          <w:sz w:val="20"/>
          <w:szCs w:val="20"/>
        </w:rPr>
      </w:pPr>
      <w:r w:rsidRPr="00864A7F">
        <w:rPr>
          <w:rFonts w:ascii="Arial" w:hAnsi="Arial" w:cs="Arial"/>
          <w:sz w:val="20"/>
          <w:szCs w:val="20"/>
        </w:rPr>
        <w:tab/>
      </w:r>
      <w:r w:rsidRPr="00864A7F">
        <w:rPr>
          <w:rFonts w:ascii="Arial" w:hAnsi="Arial" w:cs="Arial"/>
          <w:sz w:val="20"/>
          <w:szCs w:val="20"/>
        </w:rPr>
        <w:tab/>
        <w:t>Se habilitarán financieramente los oferentes que cumplan con los siguientes indicadores financieros con corte a 31/12/201</w:t>
      </w:r>
      <w:r w:rsidR="00901DE7">
        <w:rPr>
          <w:rFonts w:ascii="Arial" w:hAnsi="Arial" w:cs="Arial"/>
          <w:sz w:val="20"/>
          <w:szCs w:val="20"/>
        </w:rPr>
        <w:t>8</w:t>
      </w:r>
      <w:r w:rsidRPr="00864A7F">
        <w:rPr>
          <w:rFonts w:ascii="Arial" w:hAnsi="Arial" w:cs="Arial"/>
          <w:sz w:val="20"/>
          <w:szCs w:val="20"/>
        </w:rPr>
        <w:t xml:space="preserve"> con sus respectivas notas a los estados financieros:</w:t>
      </w:r>
    </w:p>
    <w:p w:rsidR="004B0133" w:rsidRPr="00864A7F" w:rsidRDefault="004B0133" w:rsidP="004B0133">
      <w:pPr>
        <w:pStyle w:val="Textoindependiente2"/>
        <w:tabs>
          <w:tab w:val="left" w:pos="1134"/>
        </w:tabs>
        <w:spacing w:after="0" w:line="240" w:lineRule="auto"/>
        <w:ind w:left="1418" w:hanging="567"/>
        <w:jc w:val="both"/>
        <w:rPr>
          <w:rFonts w:ascii="Arial" w:hAnsi="Arial" w:cs="Arial"/>
          <w:sz w:val="20"/>
          <w:szCs w:val="20"/>
        </w:rPr>
      </w:pPr>
    </w:p>
    <w:p w:rsidR="00037B5C" w:rsidRPr="005A05B1" w:rsidRDefault="00037B5C" w:rsidP="00037B5C">
      <w:pPr>
        <w:pStyle w:val="Prrafodelista"/>
        <w:numPr>
          <w:ilvl w:val="1"/>
          <w:numId w:val="39"/>
        </w:numPr>
        <w:tabs>
          <w:tab w:val="clear" w:pos="1440"/>
        </w:tabs>
        <w:ind w:left="0" w:firstLine="0"/>
        <w:jc w:val="both"/>
        <w:rPr>
          <w:rFonts w:ascii="Arial" w:hAnsi="Arial" w:cs="Arial"/>
          <w:bCs/>
          <w:sz w:val="20"/>
          <w:szCs w:val="20"/>
          <w:lang w:eastAsia="es-CO"/>
        </w:rPr>
      </w:pPr>
      <w:r w:rsidRPr="005A05B1">
        <w:rPr>
          <w:rFonts w:ascii="Arial" w:hAnsi="Arial" w:cs="Arial"/>
          <w:b/>
          <w:bCs/>
          <w:sz w:val="20"/>
          <w:szCs w:val="20"/>
          <w:lang w:eastAsia="es-CO"/>
        </w:rPr>
        <w:t>Índice de Liquidez</w:t>
      </w:r>
      <w:r w:rsidRPr="005A05B1">
        <w:rPr>
          <w:rFonts w:ascii="Arial" w:hAnsi="Arial" w:cs="Arial"/>
          <w:bCs/>
          <w:sz w:val="20"/>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w:t>
      </w:r>
      <w:r w:rsidRPr="00D66371">
        <w:rPr>
          <w:rFonts w:ascii="Arial" w:hAnsi="Arial" w:cs="Arial"/>
          <w:bCs/>
          <w:sz w:val="20"/>
          <w:szCs w:val="20"/>
          <w:lang w:eastAsia="es-CO"/>
        </w:rPr>
        <w:t>a 0.</w:t>
      </w:r>
      <w:r w:rsidR="00D66371">
        <w:rPr>
          <w:rFonts w:ascii="Arial" w:hAnsi="Arial" w:cs="Arial"/>
          <w:bCs/>
          <w:sz w:val="20"/>
          <w:szCs w:val="20"/>
          <w:lang w:eastAsia="es-CO"/>
        </w:rPr>
        <w:t>86</w:t>
      </w:r>
    </w:p>
    <w:p w:rsidR="00037B5C" w:rsidRPr="005A05B1" w:rsidRDefault="00037B5C" w:rsidP="00037B5C">
      <w:pPr>
        <w:pStyle w:val="Prrafodelista"/>
        <w:numPr>
          <w:ilvl w:val="1"/>
          <w:numId w:val="39"/>
        </w:numPr>
        <w:tabs>
          <w:tab w:val="clear" w:pos="1440"/>
        </w:tabs>
        <w:ind w:left="0" w:firstLine="0"/>
        <w:jc w:val="both"/>
        <w:rPr>
          <w:rFonts w:ascii="Arial" w:hAnsi="Arial" w:cs="Arial"/>
          <w:bCs/>
          <w:sz w:val="20"/>
          <w:szCs w:val="20"/>
          <w:lang w:eastAsia="es-CO"/>
        </w:rPr>
      </w:pPr>
      <w:r w:rsidRPr="005A05B1">
        <w:rPr>
          <w:rFonts w:ascii="Arial" w:hAnsi="Arial" w:cs="Arial"/>
          <w:b/>
          <w:bCs/>
          <w:sz w:val="20"/>
          <w:szCs w:val="20"/>
          <w:lang w:eastAsia="es-CO"/>
        </w:rPr>
        <w:lastRenderedPageBreak/>
        <w:t>Índice de Endeudamiento</w:t>
      </w:r>
      <w:r w:rsidRPr="005A05B1">
        <w:rPr>
          <w:rFonts w:ascii="Arial" w:hAnsi="Arial" w:cs="Arial"/>
          <w:bCs/>
          <w:sz w:val="20"/>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w:t>
      </w:r>
      <w:r w:rsidRPr="00D66371">
        <w:rPr>
          <w:rFonts w:ascii="Arial" w:hAnsi="Arial" w:cs="Arial"/>
          <w:bCs/>
          <w:sz w:val="20"/>
          <w:szCs w:val="20"/>
          <w:lang w:eastAsia="es-CO"/>
        </w:rPr>
        <w:t>48%.</w:t>
      </w:r>
      <w:r w:rsidRPr="005A05B1">
        <w:rPr>
          <w:rFonts w:ascii="Arial" w:hAnsi="Arial" w:cs="Arial"/>
          <w:bCs/>
          <w:sz w:val="20"/>
          <w:szCs w:val="20"/>
          <w:lang w:eastAsia="es-CO"/>
        </w:rPr>
        <w:t xml:space="preserve">    </w:t>
      </w:r>
    </w:p>
    <w:p w:rsidR="00037B5C" w:rsidRPr="005A05B1" w:rsidRDefault="00037B5C" w:rsidP="00037B5C">
      <w:pPr>
        <w:pStyle w:val="Prrafodelista"/>
        <w:numPr>
          <w:ilvl w:val="1"/>
          <w:numId w:val="39"/>
        </w:numPr>
        <w:tabs>
          <w:tab w:val="clear" w:pos="1440"/>
        </w:tabs>
        <w:ind w:left="0" w:firstLine="0"/>
        <w:jc w:val="both"/>
        <w:rPr>
          <w:rFonts w:ascii="Arial" w:hAnsi="Arial" w:cs="Arial"/>
          <w:b/>
          <w:bCs/>
          <w:sz w:val="20"/>
          <w:szCs w:val="20"/>
          <w:lang w:eastAsia="es-CO"/>
        </w:rPr>
      </w:pPr>
      <w:r w:rsidRPr="005A05B1">
        <w:rPr>
          <w:rFonts w:ascii="Arial" w:hAnsi="Arial" w:cs="Arial"/>
          <w:b/>
          <w:bCs/>
          <w:sz w:val="20"/>
          <w:szCs w:val="20"/>
          <w:lang w:eastAsia="es-CO"/>
        </w:rPr>
        <w:t>Razón de Cobertura de Intereses</w:t>
      </w:r>
      <w:r w:rsidRPr="005A05B1">
        <w:rPr>
          <w:rFonts w:ascii="Arial" w:hAnsi="Arial" w:cs="Arial"/>
          <w:bCs/>
          <w:sz w:val="20"/>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w:t>
      </w:r>
      <w:r w:rsidRPr="00901DE7">
        <w:rPr>
          <w:rFonts w:ascii="Arial" w:hAnsi="Arial" w:cs="Arial"/>
          <w:bCs/>
          <w:sz w:val="20"/>
          <w:szCs w:val="20"/>
          <w:highlight w:val="yellow"/>
          <w:lang w:eastAsia="es-CO"/>
        </w:rPr>
        <w:t>2.5</w:t>
      </w:r>
    </w:p>
    <w:p w:rsidR="00037B5C" w:rsidRPr="005A05B1" w:rsidRDefault="00037B5C" w:rsidP="00037B5C">
      <w:pPr>
        <w:rPr>
          <w:rFonts w:ascii="Arial" w:hAnsi="Arial" w:cs="Arial"/>
          <w:bCs/>
          <w:sz w:val="20"/>
          <w:szCs w:val="20"/>
          <w:lang w:eastAsia="es-CO"/>
        </w:rPr>
      </w:pPr>
    </w:p>
    <w:p w:rsidR="00037B5C" w:rsidRPr="005A05B1" w:rsidRDefault="00037B5C" w:rsidP="00037B5C">
      <w:pPr>
        <w:rPr>
          <w:rFonts w:ascii="Arial" w:hAnsi="Arial" w:cs="Arial"/>
          <w:b/>
          <w:bCs/>
          <w:sz w:val="20"/>
          <w:szCs w:val="20"/>
          <w:lang w:eastAsia="es-CO"/>
        </w:rPr>
      </w:pPr>
      <w:r w:rsidRPr="005A05B1">
        <w:rPr>
          <w:rFonts w:ascii="Arial" w:hAnsi="Arial" w:cs="Arial"/>
          <w:b/>
          <w:bCs/>
          <w:sz w:val="20"/>
          <w:szCs w:val="20"/>
          <w:lang w:eastAsia="es-CO"/>
        </w:rPr>
        <w:t xml:space="preserve">Indicadores de capacidad organizacional </w:t>
      </w:r>
    </w:p>
    <w:p w:rsidR="00037B5C" w:rsidRPr="005A05B1" w:rsidRDefault="00037B5C" w:rsidP="00037B5C">
      <w:pPr>
        <w:pStyle w:val="Prrafodelista"/>
        <w:numPr>
          <w:ilvl w:val="1"/>
          <w:numId w:val="38"/>
        </w:numPr>
        <w:tabs>
          <w:tab w:val="clear" w:pos="1440"/>
        </w:tabs>
        <w:ind w:left="0" w:firstLine="0"/>
        <w:jc w:val="both"/>
        <w:rPr>
          <w:rFonts w:ascii="Arial" w:hAnsi="Arial" w:cs="Arial"/>
          <w:bCs/>
          <w:sz w:val="20"/>
          <w:szCs w:val="20"/>
          <w:lang w:eastAsia="es-CO"/>
        </w:rPr>
      </w:pPr>
      <w:r w:rsidRPr="005A05B1">
        <w:rPr>
          <w:rFonts w:ascii="Arial" w:hAnsi="Arial" w:cs="Arial"/>
          <w:b/>
          <w:bCs/>
          <w:sz w:val="20"/>
          <w:szCs w:val="20"/>
          <w:lang w:eastAsia="es-CO"/>
        </w:rPr>
        <w:t xml:space="preserve">Rentabilidad sobre patrimonio </w:t>
      </w:r>
      <w:r w:rsidRPr="005A05B1">
        <w:rPr>
          <w:rFonts w:ascii="Arial" w:hAnsi="Arial" w:cs="Arial"/>
          <w:bCs/>
          <w:sz w:val="20"/>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w:t>
      </w:r>
      <w:r w:rsidRPr="00901DE7">
        <w:rPr>
          <w:rFonts w:ascii="Arial" w:hAnsi="Arial" w:cs="Arial"/>
          <w:bCs/>
          <w:sz w:val="20"/>
          <w:szCs w:val="20"/>
          <w:highlight w:val="yellow"/>
          <w:lang w:eastAsia="es-CO"/>
        </w:rPr>
        <w:t>4.5%</w:t>
      </w:r>
    </w:p>
    <w:p w:rsidR="00037B5C" w:rsidRPr="005A05B1" w:rsidRDefault="00037B5C" w:rsidP="00037B5C">
      <w:pPr>
        <w:pStyle w:val="Prrafodelista"/>
        <w:numPr>
          <w:ilvl w:val="1"/>
          <w:numId w:val="38"/>
        </w:numPr>
        <w:tabs>
          <w:tab w:val="clear" w:pos="1440"/>
        </w:tabs>
        <w:ind w:left="0" w:firstLine="0"/>
        <w:jc w:val="both"/>
        <w:rPr>
          <w:rFonts w:ascii="Arial" w:hAnsi="Arial" w:cs="Arial"/>
          <w:bCs/>
          <w:sz w:val="20"/>
          <w:szCs w:val="20"/>
          <w:lang w:eastAsia="es-CO"/>
        </w:rPr>
      </w:pPr>
      <w:r w:rsidRPr="005A05B1">
        <w:rPr>
          <w:rFonts w:ascii="Arial" w:hAnsi="Arial" w:cs="Arial"/>
          <w:b/>
          <w:bCs/>
          <w:sz w:val="20"/>
          <w:szCs w:val="20"/>
          <w:lang w:eastAsia="es-CO"/>
        </w:rPr>
        <w:t>Rentabilidad sobre activos</w:t>
      </w:r>
      <w:r w:rsidRPr="005A05B1">
        <w:rPr>
          <w:rFonts w:ascii="Arial" w:hAnsi="Arial" w:cs="Arial"/>
          <w:bCs/>
          <w:sz w:val="20"/>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w:t>
      </w:r>
      <w:r w:rsidRPr="00901DE7">
        <w:rPr>
          <w:rFonts w:ascii="Arial" w:hAnsi="Arial" w:cs="Arial"/>
          <w:bCs/>
          <w:sz w:val="20"/>
          <w:szCs w:val="20"/>
          <w:highlight w:val="yellow"/>
          <w:lang w:eastAsia="es-CO"/>
        </w:rPr>
        <w:t>3%</w:t>
      </w:r>
      <w:r w:rsidRPr="005A05B1">
        <w:rPr>
          <w:rFonts w:ascii="Arial" w:hAnsi="Arial" w:cs="Arial"/>
          <w:bCs/>
          <w:sz w:val="20"/>
          <w:szCs w:val="20"/>
          <w:lang w:eastAsia="es-CO"/>
        </w:rPr>
        <w:t xml:space="preserve"> </w:t>
      </w:r>
    </w:p>
    <w:p w:rsidR="004B0133" w:rsidRDefault="004B0133" w:rsidP="00460792">
      <w:pPr>
        <w:pStyle w:val="Textoindependiente2"/>
        <w:tabs>
          <w:tab w:val="left" w:pos="1134"/>
        </w:tabs>
        <w:spacing w:after="0" w:line="240" w:lineRule="auto"/>
        <w:jc w:val="both"/>
        <w:rPr>
          <w:rFonts w:ascii="Arial" w:hAnsi="Arial" w:cs="Arial"/>
          <w:sz w:val="20"/>
          <w:szCs w:val="20"/>
        </w:rPr>
      </w:pPr>
    </w:p>
    <w:p w:rsidR="004B0133" w:rsidRDefault="004B0133" w:rsidP="004B0133">
      <w:pPr>
        <w:numPr>
          <w:ilvl w:val="2"/>
          <w:numId w:val="3"/>
        </w:numPr>
        <w:tabs>
          <w:tab w:val="left" w:pos="709"/>
          <w:tab w:val="left" w:pos="1134"/>
        </w:tabs>
        <w:ind w:left="1418" w:hanging="567"/>
        <w:jc w:val="both"/>
        <w:rPr>
          <w:rFonts w:ascii="Arial" w:hAnsi="Arial" w:cs="Arial"/>
          <w:b/>
          <w:bCs/>
          <w:sz w:val="20"/>
          <w:szCs w:val="20"/>
        </w:rPr>
      </w:pPr>
      <w:r w:rsidRPr="0019713C">
        <w:rPr>
          <w:rFonts w:ascii="Arial" w:hAnsi="Arial" w:cs="Arial"/>
          <w:b/>
          <w:bCs/>
          <w:sz w:val="20"/>
          <w:szCs w:val="20"/>
        </w:rPr>
        <w:t>Evaluación Económica</w:t>
      </w:r>
    </w:p>
    <w:p w:rsidR="004B0133" w:rsidRPr="00B35722" w:rsidRDefault="00B35722" w:rsidP="00B35722">
      <w:pPr>
        <w:pStyle w:val="NormalWeb"/>
        <w:jc w:val="both"/>
        <w:rPr>
          <w:rFonts w:ascii="Arial" w:hAnsi="Arial" w:cs="Arial"/>
          <w:bCs/>
          <w:sz w:val="20"/>
          <w:szCs w:val="20"/>
        </w:rPr>
      </w:pPr>
      <w:r w:rsidRPr="00444DE9">
        <w:rPr>
          <w:rFonts w:ascii="Arial" w:hAnsi="Arial" w:cs="Arial"/>
          <w:bCs/>
          <w:sz w:val="20"/>
          <w:szCs w:val="20"/>
        </w:rPr>
        <w:t xml:space="preserve">La evaluación económica de las ofertas se realizará con base </w:t>
      </w:r>
      <w:r>
        <w:rPr>
          <w:rFonts w:ascii="Arial" w:hAnsi="Arial" w:cs="Arial"/>
          <w:bCs/>
          <w:sz w:val="20"/>
          <w:szCs w:val="20"/>
        </w:rPr>
        <w:t xml:space="preserve">en el precio techo por </w:t>
      </w:r>
      <w:proofErr w:type="spellStart"/>
      <w:r>
        <w:rPr>
          <w:rFonts w:ascii="Arial" w:hAnsi="Arial" w:cs="Arial"/>
          <w:bCs/>
          <w:sz w:val="20"/>
          <w:szCs w:val="20"/>
        </w:rPr>
        <w:t>Item</w:t>
      </w:r>
      <w:proofErr w:type="spellEnd"/>
      <w:r>
        <w:rPr>
          <w:rFonts w:ascii="Arial" w:hAnsi="Arial" w:cs="Arial"/>
          <w:bCs/>
          <w:sz w:val="20"/>
          <w:szCs w:val="20"/>
        </w:rPr>
        <w:t xml:space="preserve"> ofertado, el oferente no deberá sobrepasar el precio techo por ítem, deberá ofertar la totalidad de los </w:t>
      </w:r>
      <w:proofErr w:type="spellStart"/>
      <w:r>
        <w:rPr>
          <w:rFonts w:ascii="Arial" w:hAnsi="Arial" w:cs="Arial"/>
          <w:bCs/>
          <w:sz w:val="20"/>
          <w:szCs w:val="20"/>
        </w:rPr>
        <w:t>items</w:t>
      </w:r>
      <w:proofErr w:type="spellEnd"/>
      <w:r w:rsidR="004B0133" w:rsidRPr="00B35722">
        <w:rPr>
          <w:rFonts w:ascii="Arial" w:hAnsi="Arial" w:cs="Arial"/>
          <w:sz w:val="20"/>
          <w:szCs w:val="20"/>
        </w:rPr>
        <w:t>:</w:t>
      </w:r>
    </w:p>
    <w:tbl>
      <w:tblPr>
        <w:tblW w:w="9923" w:type="dxa"/>
        <w:tblInd w:w="70" w:type="dxa"/>
        <w:tblCellMar>
          <w:left w:w="70" w:type="dxa"/>
          <w:right w:w="70" w:type="dxa"/>
        </w:tblCellMar>
        <w:tblLook w:val="04A0" w:firstRow="1" w:lastRow="0" w:firstColumn="1" w:lastColumn="0" w:noHBand="0" w:noVBand="1"/>
      </w:tblPr>
      <w:tblGrid>
        <w:gridCol w:w="709"/>
        <w:gridCol w:w="1337"/>
        <w:gridCol w:w="6566"/>
        <w:gridCol w:w="1311"/>
      </w:tblGrid>
      <w:tr w:rsidR="00DC2DA6" w:rsidTr="00DC2DA6">
        <w:trPr>
          <w:trHeight w:val="20"/>
        </w:trPr>
        <w:tc>
          <w:tcPr>
            <w:tcW w:w="709" w:type="dxa"/>
            <w:tcBorders>
              <w:top w:val="single" w:sz="8" w:space="0" w:color="FFFFFF"/>
              <w:left w:val="nil"/>
              <w:bottom w:val="nil"/>
              <w:right w:val="single" w:sz="8" w:space="0" w:color="FFFFFF"/>
            </w:tcBorders>
            <w:shd w:val="clear" w:color="CCCCFF" w:fill="16365C"/>
            <w:vAlign w:val="center"/>
            <w:hideMark/>
          </w:tcPr>
          <w:p w:rsidR="00DC2DA6" w:rsidRDefault="00DC2DA6">
            <w:pPr>
              <w:jc w:val="center"/>
              <w:rPr>
                <w:rFonts w:ascii="Arial" w:hAnsi="Arial" w:cs="Arial"/>
                <w:b/>
                <w:bCs/>
                <w:color w:val="FFFFFF"/>
                <w:sz w:val="16"/>
                <w:szCs w:val="16"/>
              </w:rPr>
            </w:pPr>
            <w:r>
              <w:rPr>
                <w:rFonts w:ascii="Arial" w:hAnsi="Arial" w:cs="Arial"/>
                <w:b/>
                <w:bCs/>
                <w:color w:val="FFFFFF"/>
                <w:sz w:val="16"/>
                <w:szCs w:val="16"/>
              </w:rPr>
              <w:t>ITEM</w:t>
            </w:r>
          </w:p>
        </w:tc>
        <w:tc>
          <w:tcPr>
            <w:tcW w:w="1337" w:type="dxa"/>
            <w:tcBorders>
              <w:top w:val="single" w:sz="8" w:space="0" w:color="FFFFFF"/>
              <w:left w:val="nil"/>
              <w:bottom w:val="nil"/>
              <w:right w:val="single" w:sz="8" w:space="0" w:color="FFFFFF"/>
            </w:tcBorders>
            <w:shd w:val="clear" w:color="CCCCFF" w:fill="16365C"/>
            <w:vAlign w:val="center"/>
            <w:hideMark/>
          </w:tcPr>
          <w:p w:rsidR="00DC2DA6" w:rsidRDefault="00DC2DA6">
            <w:pPr>
              <w:jc w:val="center"/>
              <w:rPr>
                <w:rFonts w:ascii="Arial" w:hAnsi="Arial" w:cs="Arial"/>
                <w:b/>
                <w:bCs/>
                <w:color w:val="FFFFFF"/>
                <w:sz w:val="16"/>
                <w:szCs w:val="16"/>
              </w:rPr>
            </w:pPr>
            <w:r>
              <w:rPr>
                <w:rFonts w:ascii="Arial" w:hAnsi="Arial" w:cs="Arial"/>
                <w:b/>
                <w:bCs/>
                <w:color w:val="FFFFFF"/>
                <w:sz w:val="16"/>
                <w:szCs w:val="16"/>
              </w:rPr>
              <w:t>CODIGO PRESTACIÓN</w:t>
            </w:r>
          </w:p>
        </w:tc>
        <w:tc>
          <w:tcPr>
            <w:tcW w:w="6601" w:type="dxa"/>
            <w:tcBorders>
              <w:top w:val="single" w:sz="8" w:space="0" w:color="FFFFFF"/>
              <w:left w:val="nil"/>
              <w:bottom w:val="nil"/>
              <w:right w:val="single" w:sz="8" w:space="0" w:color="FFFFFF"/>
            </w:tcBorders>
            <w:shd w:val="clear" w:color="CCCCFF" w:fill="16365C"/>
            <w:vAlign w:val="center"/>
            <w:hideMark/>
          </w:tcPr>
          <w:p w:rsidR="00DC2DA6" w:rsidRDefault="00DC2DA6">
            <w:pPr>
              <w:jc w:val="center"/>
              <w:rPr>
                <w:rFonts w:ascii="Arial" w:hAnsi="Arial" w:cs="Arial"/>
                <w:b/>
                <w:bCs/>
                <w:color w:val="FFFFFF"/>
                <w:sz w:val="18"/>
                <w:szCs w:val="18"/>
              </w:rPr>
            </w:pPr>
            <w:r>
              <w:rPr>
                <w:rFonts w:ascii="Arial" w:hAnsi="Arial" w:cs="Arial"/>
                <w:b/>
                <w:bCs/>
                <w:color w:val="FFFFFF"/>
                <w:sz w:val="18"/>
                <w:szCs w:val="18"/>
              </w:rPr>
              <w:t>DESCRIPCIÓN</w:t>
            </w:r>
          </w:p>
        </w:tc>
        <w:tc>
          <w:tcPr>
            <w:tcW w:w="1276" w:type="dxa"/>
            <w:tcBorders>
              <w:top w:val="single" w:sz="8" w:space="0" w:color="FFFFFF"/>
              <w:left w:val="nil"/>
              <w:bottom w:val="single" w:sz="8" w:space="0" w:color="FFFFFF"/>
              <w:right w:val="single" w:sz="8" w:space="0" w:color="FFFFFF"/>
            </w:tcBorders>
            <w:shd w:val="clear" w:color="000000" w:fill="538DD5"/>
            <w:noWrap/>
            <w:vAlign w:val="center"/>
            <w:hideMark/>
          </w:tcPr>
          <w:p w:rsidR="00DC2DA6" w:rsidRDefault="00411B3C">
            <w:pPr>
              <w:jc w:val="center"/>
              <w:rPr>
                <w:rFonts w:ascii="Arial" w:hAnsi="Arial" w:cs="Arial"/>
                <w:b/>
                <w:bCs/>
                <w:color w:val="FFFFFF"/>
                <w:sz w:val="18"/>
                <w:szCs w:val="18"/>
              </w:rPr>
            </w:pPr>
            <w:r>
              <w:rPr>
                <w:rFonts w:ascii="Arial" w:hAnsi="Arial" w:cs="Arial"/>
                <w:b/>
                <w:bCs/>
                <w:color w:val="FFFFFF"/>
                <w:sz w:val="18"/>
                <w:szCs w:val="18"/>
              </w:rPr>
              <w:t>PRECIO REFERENCIA</w:t>
            </w:r>
          </w:p>
        </w:tc>
      </w:tr>
      <w:tr w:rsidR="00DC2DA6" w:rsidTr="00DC2DA6">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w:t>
            </w:r>
          </w:p>
        </w:tc>
        <w:tc>
          <w:tcPr>
            <w:tcW w:w="1337" w:type="dxa"/>
            <w:tcBorders>
              <w:top w:val="single" w:sz="4" w:space="0" w:color="808080"/>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890282</w:t>
            </w:r>
          </w:p>
        </w:tc>
        <w:tc>
          <w:tcPr>
            <w:tcW w:w="6601" w:type="dxa"/>
            <w:tcBorders>
              <w:top w:val="single" w:sz="4" w:space="0" w:color="808080"/>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Consulta    de    primera    vez    por    especialista    en Otorrinolaringología</w:t>
            </w:r>
          </w:p>
        </w:tc>
        <w:tc>
          <w:tcPr>
            <w:tcW w:w="1276" w:type="dxa"/>
            <w:tcBorders>
              <w:top w:val="single" w:sz="4" w:space="0" w:color="808080"/>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$ 35,900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890382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Consulta de control o de seguimiento por especialista en Otorrinolaringología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$ 35,900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rsidP="00DC2DA6">
            <w:pPr>
              <w:jc w:val="center"/>
              <w:rPr>
                <w:rFonts w:ascii="Arial" w:hAnsi="Arial" w:cs="Arial"/>
                <w:color w:val="000000"/>
                <w:sz w:val="18"/>
                <w:szCs w:val="18"/>
              </w:rPr>
            </w:pPr>
            <w:r w:rsidRPr="00411B3C">
              <w:rPr>
                <w:rFonts w:ascii="Arial" w:hAnsi="Arial" w:cs="Arial"/>
                <w:color w:val="000000"/>
                <w:sz w:val="18"/>
                <w:szCs w:val="18"/>
              </w:rPr>
              <w:t xml:space="preserve">8902023 </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Consulta de primera vez por otras especialidades médicas </w:t>
            </w:r>
            <w:r>
              <w:rPr>
                <w:rFonts w:ascii="Arial" w:hAnsi="Arial" w:cs="Arial"/>
                <w:b/>
                <w:bCs/>
                <w:color w:val="000000"/>
                <w:sz w:val="18"/>
                <w:szCs w:val="18"/>
              </w:rPr>
              <w:t>Otología (Sub-especialidad)</w:t>
            </w:r>
            <w:r>
              <w:rPr>
                <w:rFonts w:ascii="Arial" w:hAnsi="Arial" w:cs="Arial"/>
                <w:color w:val="000000"/>
                <w:sz w:val="18"/>
                <w:szCs w:val="18"/>
              </w:rPr>
              <w:t xml:space="preserve"> La tarifa aplica </w:t>
            </w:r>
            <w:proofErr w:type="spellStart"/>
            <w:r>
              <w:rPr>
                <w:rFonts w:ascii="Arial" w:hAnsi="Arial" w:cs="Arial"/>
                <w:color w:val="000000"/>
                <w:sz w:val="18"/>
                <w:szCs w:val="18"/>
              </w:rPr>
              <w:t>tambien</w:t>
            </w:r>
            <w:proofErr w:type="spellEnd"/>
            <w:r>
              <w:rPr>
                <w:rFonts w:ascii="Arial" w:hAnsi="Arial" w:cs="Arial"/>
                <w:color w:val="000000"/>
                <w:sz w:val="18"/>
                <w:szCs w:val="18"/>
              </w:rPr>
              <w:t xml:space="preserve"> para control</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$ 56,500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rsidP="00DC2DA6">
            <w:pPr>
              <w:jc w:val="center"/>
              <w:rPr>
                <w:rFonts w:ascii="Arial" w:hAnsi="Arial" w:cs="Arial"/>
                <w:color w:val="000000"/>
                <w:sz w:val="18"/>
                <w:szCs w:val="18"/>
              </w:rPr>
            </w:pPr>
            <w:r w:rsidRPr="00411B3C">
              <w:rPr>
                <w:rFonts w:ascii="Arial" w:hAnsi="Arial" w:cs="Arial"/>
                <w:color w:val="000000"/>
                <w:sz w:val="18"/>
                <w:szCs w:val="18"/>
              </w:rPr>
              <w:t xml:space="preserve">8902022 </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Consulta de primera vez por otras especialidades médicas -</w:t>
            </w:r>
            <w:r>
              <w:rPr>
                <w:rFonts w:ascii="Arial" w:hAnsi="Arial" w:cs="Arial"/>
                <w:b/>
                <w:bCs/>
                <w:i/>
                <w:iCs/>
                <w:color w:val="000000"/>
                <w:sz w:val="18"/>
                <w:szCs w:val="18"/>
              </w:rPr>
              <w:t xml:space="preserve"> Laringólogo </w:t>
            </w:r>
            <w:r>
              <w:rPr>
                <w:rFonts w:ascii="Arial" w:hAnsi="Arial" w:cs="Arial"/>
                <w:i/>
                <w:iCs/>
                <w:color w:val="000000"/>
                <w:sz w:val="18"/>
                <w:szCs w:val="18"/>
              </w:rPr>
              <w:t xml:space="preserve">(Sub-especialidad) La tarifa aplica </w:t>
            </w:r>
            <w:proofErr w:type="spellStart"/>
            <w:r>
              <w:rPr>
                <w:rFonts w:ascii="Arial" w:hAnsi="Arial" w:cs="Arial"/>
                <w:i/>
                <w:iCs/>
                <w:color w:val="000000"/>
                <w:sz w:val="18"/>
                <w:szCs w:val="18"/>
              </w:rPr>
              <w:t>tambien</w:t>
            </w:r>
            <w:proofErr w:type="spellEnd"/>
            <w:r>
              <w:rPr>
                <w:rFonts w:ascii="Arial" w:hAnsi="Arial" w:cs="Arial"/>
                <w:i/>
                <w:iCs/>
                <w:color w:val="000000"/>
                <w:sz w:val="18"/>
                <w:szCs w:val="18"/>
              </w:rPr>
              <w:t xml:space="preserve"> para control</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$ 56,500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rsidP="00DC2DA6">
            <w:pPr>
              <w:jc w:val="center"/>
              <w:rPr>
                <w:rFonts w:ascii="Arial" w:hAnsi="Arial" w:cs="Arial"/>
                <w:color w:val="000000"/>
                <w:sz w:val="18"/>
                <w:szCs w:val="18"/>
              </w:rPr>
            </w:pPr>
            <w:r w:rsidRPr="00411B3C">
              <w:rPr>
                <w:rFonts w:ascii="Arial" w:hAnsi="Arial" w:cs="Arial"/>
                <w:color w:val="000000"/>
                <w:sz w:val="18"/>
                <w:szCs w:val="18"/>
              </w:rPr>
              <w:t xml:space="preserve">8902021 </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Consulta de primera vez por otras especialidades médicas - </w:t>
            </w:r>
            <w:proofErr w:type="spellStart"/>
            <w:r>
              <w:rPr>
                <w:rFonts w:ascii="Arial" w:hAnsi="Arial" w:cs="Arial"/>
                <w:b/>
                <w:bCs/>
                <w:i/>
                <w:iCs/>
                <w:color w:val="000000"/>
                <w:sz w:val="18"/>
                <w:szCs w:val="18"/>
              </w:rPr>
              <w:t>Vertigo</w:t>
            </w:r>
            <w:proofErr w:type="spellEnd"/>
            <w:r>
              <w:rPr>
                <w:rFonts w:ascii="Arial" w:hAnsi="Arial" w:cs="Arial"/>
                <w:b/>
                <w:bCs/>
                <w:i/>
                <w:iCs/>
                <w:color w:val="000000"/>
                <w:sz w:val="18"/>
                <w:szCs w:val="18"/>
              </w:rPr>
              <w:t xml:space="preserve"> y Equilibrio (Sub-especialidad) </w:t>
            </w:r>
            <w:r>
              <w:rPr>
                <w:rFonts w:ascii="Arial" w:hAnsi="Arial" w:cs="Arial"/>
                <w:i/>
                <w:iCs/>
                <w:color w:val="000000"/>
                <w:sz w:val="18"/>
                <w:szCs w:val="18"/>
              </w:rPr>
              <w:t xml:space="preserve">La tarifa aplica </w:t>
            </w:r>
            <w:proofErr w:type="spellStart"/>
            <w:r>
              <w:rPr>
                <w:rFonts w:ascii="Arial" w:hAnsi="Arial" w:cs="Arial"/>
                <w:i/>
                <w:iCs/>
                <w:color w:val="000000"/>
                <w:sz w:val="18"/>
                <w:szCs w:val="18"/>
              </w:rPr>
              <w:t>tambien</w:t>
            </w:r>
            <w:proofErr w:type="spellEnd"/>
            <w:r>
              <w:rPr>
                <w:rFonts w:ascii="Arial" w:hAnsi="Arial" w:cs="Arial"/>
                <w:i/>
                <w:iCs/>
                <w:color w:val="000000"/>
                <w:sz w:val="18"/>
                <w:szCs w:val="18"/>
              </w:rPr>
              <w:t xml:space="preserve"> para  control</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$ 175,440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sz w:val="18"/>
                <w:szCs w:val="18"/>
              </w:rPr>
            </w:pPr>
            <w:r>
              <w:rPr>
                <w:rFonts w:ascii="Arial" w:hAnsi="Arial" w:cs="Arial"/>
                <w:sz w:val="18"/>
                <w:szCs w:val="18"/>
              </w:rPr>
              <w:t>890239</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sz w:val="18"/>
                <w:szCs w:val="18"/>
              </w:rPr>
            </w:pPr>
            <w:r>
              <w:rPr>
                <w:rFonts w:ascii="Arial" w:hAnsi="Arial" w:cs="Arial"/>
                <w:sz w:val="18"/>
                <w:szCs w:val="18"/>
              </w:rPr>
              <w:t>Consulta de primera vez por especialista en cirugía plástica, estética y reconstructiva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$ 56,500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7</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sz w:val="18"/>
                <w:szCs w:val="18"/>
              </w:rPr>
            </w:pPr>
            <w:r>
              <w:rPr>
                <w:rFonts w:ascii="Arial" w:hAnsi="Arial" w:cs="Arial"/>
                <w:sz w:val="18"/>
                <w:szCs w:val="18"/>
              </w:rPr>
              <w:t>890339</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sz w:val="18"/>
                <w:szCs w:val="18"/>
              </w:rPr>
            </w:pPr>
            <w:r>
              <w:rPr>
                <w:rFonts w:ascii="Arial" w:hAnsi="Arial" w:cs="Arial"/>
                <w:sz w:val="18"/>
                <w:szCs w:val="18"/>
              </w:rPr>
              <w:t>Consulta de control o de seguimiento por especialista en cirugía plástica, estética y reconstructiva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$ 56,500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8</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890282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Consulta de primera vez por otras especialidades médicas  </w:t>
            </w:r>
            <w:r>
              <w:rPr>
                <w:rFonts w:ascii="Arial" w:hAnsi="Arial" w:cs="Arial"/>
                <w:b/>
                <w:bCs/>
                <w:i/>
                <w:iCs/>
                <w:color w:val="000000"/>
                <w:sz w:val="18"/>
                <w:szCs w:val="18"/>
              </w:rPr>
              <w:t xml:space="preserve">(Para </w:t>
            </w:r>
            <w:proofErr w:type="spellStart"/>
            <w:r>
              <w:rPr>
                <w:rFonts w:ascii="Arial" w:hAnsi="Arial" w:cs="Arial"/>
                <w:b/>
                <w:bCs/>
                <w:i/>
                <w:iCs/>
                <w:color w:val="000000"/>
                <w:sz w:val="18"/>
                <w:szCs w:val="18"/>
              </w:rPr>
              <w:t>tto</w:t>
            </w:r>
            <w:proofErr w:type="spellEnd"/>
            <w:r>
              <w:rPr>
                <w:rFonts w:ascii="Arial" w:hAnsi="Arial" w:cs="Arial"/>
                <w:b/>
                <w:bCs/>
                <w:i/>
                <w:iCs/>
                <w:color w:val="000000"/>
                <w:sz w:val="18"/>
                <w:szCs w:val="18"/>
              </w:rPr>
              <w:t xml:space="preserve"> de </w:t>
            </w:r>
            <w:proofErr w:type="spellStart"/>
            <w:r>
              <w:rPr>
                <w:rFonts w:ascii="Arial" w:hAnsi="Arial" w:cs="Arial"/>
                <w:b/>
                <w:bCs/>
                <w:i/>
                <w:iCs/>
                <w:color w:val="000000"/>
                <w:sz w:val="18"/>
                <w:szCs w:val="18"/>
              </w:rPr>
              <w:t>Tinittus</w:t>
            </w:r>
            <w:proofErr w:type="spellEnd"/>
            <w:r>
              <w:rPr>
                <w:rFonts w:ascii="Arial" w:hAnsi="Arial" w:cs="Arial"/>
                <w:b/>
                <w:bCs/>
                <w:i/>
                <w:iCs/>
                <w:color w:val="000000"/>
                <w:sz w:val="18"/>
                <w:szCs w:val="18"/>
              </w:rPr>
              <w:t>)</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$ 47,800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9</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890382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Consulta de control por otras especialidades médicas  </w:t>
            </w:r>
            <w:r>
              <w:rPr>
                <w:rFonts w:ascii="Arial" w:hAnsi="Arial" w:cs="Arial"/>
                <w:b/>
                <w:bCs/>
                <w:i/>
                <w:iCs/>
                <w:color w:val="000000"/>
                <w:sz w:val="18"/>
                <w:szCs w:val="18"/>
              </w:rPr>
              <w:t xml:space="preserve">(Para </w:t>
            </w:r>
            <w:proofErr w:type="spellStart"/>
            <w:r>
              <w:rPr>
                <w:rFonts w:ascii="Arial" w:hAnsi="Arial" w:cs="Arial"/>
                <w:b/>
                <w:bCs/>
                <w:i/>
                <w:iCs/>
                <w:color w:val="000000"/>
                <w:sz w:val="18"/>
                <w:szCs w:val="18"/>
              </w:rPr>
              <w:t>tto</w:t>
            </w:r>
            <w:proofErr w:type="spellEnd"/>
            <w:r>
              <w:rPr>
                <w:rFonts w:ascii="Arial" w:hAnsi="Arial" w:cs="Arial"/>
                <w:b/>
                <w:bCs/>
                <w:i/>
                <w:iCs/>
                <w:color w:val="000000"/>
                <w:sz w:val="18"/>
                <w:szCs w:val="18"/>
              </w:rPr>
              <w:t xml:space="preserve"> de </w:t>
            </w:r>
            <w:proofErr w:type="spellStart"/>
            <w:r>
              <w:rPr>
                <w:rFonts w:ascii="Arial" w:hAnsi="Arial" w:cs="Arial"/>
                <w:b/>
                <w:bCs/>
                <w:i/>
                <w:iCs/>
                <w:color w:val="000000"/>
                <w:sz w:val="18"/>
                <w:szCs w:val="18"/>
              </w:rPr>
              <w:t>Tinittus</w:t>
            </w:r>
            <w:proofErr w:type="spellEnd"/>
            <w:r>
              <w:rPr>
                <w:rFonts w:ascii="Arial" w:hAnsi="Arial" w:cs="Arial"/>
                <w:b/>
                <w:bCs/>
                <w:i/>
                <w:iCs/>
                <w:color w:val="000000"/>
                <w:sz w:val="18"/>
                <w:szCs w:val="18"/>
              </w:rPr>
              <w:t>)</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$ 47,800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10</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890282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Consulta    de    primera    vez    por    especialista    en Otorrinolaringología  </w:t>
            </w:r>
            <w:r>
              <w:rPr>
                <w:rFonts w:ascii="Arial" w:hAnsi="Arial" w:cs="Arial"/>
                <w:i/>
                <w:iCs/>
                <w:color w:val="000000"/>
                <w:sz w:val="18"/>
                <w:szCs w:val="18"/>
              </w:rPr>
              <w:t>- (Para el Grupo de Implante)</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$ 35,900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11</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890382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r>
              <w:rPr>
                <w:rFonts w:ascii="Calibri" w:hAnsi="Calibri"/>
                <w:sz w:val="18"/>
                <w:szCs w:val="18"/>
              </w:rPr>
              <w:t xml:space="preserve">Consulta de control o de seguimiento por especialista en Otorrinolaringología </w:t>
            </w:r>
            <w:r>
              <w:rPr>
                <w:rFonts w:ascii="Calibri" w:hAnsi="Calibri"/>
                <w:i/>
                <w:iCs/>
                <w:sz w:val="18"/>
                <w:szCs w:val="18"/>
              </w:rPr>
              <w:t>(Para el grupo de implante)</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xml:space="preserve">$ 35,900 </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12</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18"/>
                <w:szCs w:val="18"/>
              </w:rPr>
            </w:pPr>
            <w:r>
              <w:rPr>
                <w:rFonts w:ascii="Calibri" w:hAnsi="Calibri"/>
                <w:sz w:val="18"/>
                <w:szCs w:val="18"/>
              </w:rPr>
              <w:t>890208</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r>
              <w:rPr>
                <w:rFonts w:ascii="Calibri" w:hAnsi="Calibri"/>
                <w:sz w:val="18"/>
                <w:szCs w:val="18"/>
              </w:rPr>
              <w:t>Consulta de primera vez por Psicología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$ 60,000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13</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18"/>
                <w:szCs w:val="18"/>
              </w:rPr>
            </w:pPr>
            <w:r>
              <w:rPr>
                <w:rFonts w:ascii="Calibri" w:hAnsi="Calibri"/>
                <w:sz w:val="18"/>
                <w:szCs w:val="18"/>
              </w:rPr>
              <w:t>890308</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r>
              <w:rPr>
                <w:rFonts w:ascii="Calibri" w:hAnsi="Calibri"/>
                <w:sz w:val="18"/>
                <w:szCs w:val="18"/>
              </w:rPr>
              <w:t>Consulta de control o seguimiento por Psicología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$ 50,000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14</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890236</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Consulta de primera vez por especialista en cirugía Maxilofacial </w:t>
            </w:r>
            <w:r>
              <w:rPr>
                <w:rFonts w:ascii="Arial" w:hAnsi="Arial" w:cs="Arial"/>
                <w:i/>
                <w:iCs/>
                <w:color w:val="000000"/>
                <w:sz w:val="18"/>
                <w:szCs w:val="18"/>
              </w:rPr>
              <w:t>(Solo como complemento de la Unidad del Sueño y Ronquido)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$ 35,900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15</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890336</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Consulta de control o de seguimiento por especialista en cirugía Maxilofacial </w:t>
            </w:r>
            <w:r>
              <w:rPr>
                <w:rFonts w:ascii="Arial" w:hAnsi="Arial" w:cs="Arial"/>
                <w:i/>
                <w:iCs/>
                <w:color w:val="000000"/>
                <w:sz w:val="18"/>
                <w:szCs w:val="18"/>
              </w:rPr>
              <w:t xml:space="preserve"> (Solo como complemento de la Unidad del Sueño y Ronquido)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$ 35,900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16</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890226</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Consulta de primera vez por especialista en Anestesiología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$ 42,200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17</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890502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Participación en junta médica o equipo interdisciplinario por medicina especializada y caso (paciente)</w:t>
            </w:r>
            <w:r>
              <w:rPr>
                <w:rFonts w:ascii="Arial" w:hAnsi="Arial" w:cs="Arial"/>
                <w:color w:val="000000"/>
                <w:sz w:val="18"/>
                <w:szCs w:val="18"/>
              </w:rPr>
              <w:br/>
            </w:r>
            <w:r>
              <w:rPr>
                <w:rFonts w:ascii="Arial" w:hAnsi="Arial" w:cs="Arial"/>
                <w:b/>
                <w:bCs/>
                <w:i/>
                <w:iCs/>
                <w:color w:val="000000"/>
                <w:sz w:val="18"/>
                <w:szCs w:val="18"/>
              </w:rPr>
              <w:lastRenderedPageBreak/>
              <w:t>* Staff del Sueño Ronquido</w:t>
            </w:r>
            <w:r>
              <w:rPr>
                <w:rFonts w:ascii="Arial" w:hAnsi="Arial" w:cs="Arial"/>
                <w:b/>
                <w:bCs/>
                <w:i/>
                <w:iCs/>
                <w:color w:val="000000"/>
                <w:sz w:val="18"/>
                <w:szCs w:val="18"/>
              </w:rPr>
              <w:br/>
              <w:t xml:space="preserve">* Staff de Implante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lastRenderedPageBreak/>
              <w:t>$ 72,200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lastRenderedPageBreak/>
              <w:t>18</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rsidP="00DC2DA6">
            <w:pPr>
              <w:jc w:val="center"/>
              <w:rPr>
                <w:rFonts w:ascii="Calibri" w:hAnsi="Calibri"/>
                <w:sz w:val="18"/>
                <w:szCs w:val="18"/>
              </w:rPr>
            </w:pPr>
            <w:r w:rsidRPr="00411B3C">
              <w:rPr>
                <w:rFonts w:ascii="Calibri" w:hAnsi="Calibri"/>
                <w:sz w:val="18"/>
                <w:szCs w:val="18"/>
              </w:rPr>
              <w:t xml:space="preserve">8902121 </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Evaluación consulta unidad del sueño y ronquido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$ 35,900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19</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rsidP="00DC2DA6">
            <w:pPr>
              <w:jc w:val="center"/>
              <w:rPr>
                <w:rFonts w:ascii="Calibri" w:hAnsi="Calibri"/>
                <w:sz w:val="18"/>
                <w:szCs w:val="18"/>
              </w:rPr>
            </w:pPr>
            <w:r w:rsidRPr="00411B3C">
              <w:rPr>
                <w:rFonts w:ascii="Calibri" w:hAnsi="Calibri"/>
                <w:sz w:val="18"/>
                <w:szCs w:val="18"/>
              </w:rPr>
              <w:t xml:space="preserve">8903121 </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Control consulta unidad del sueño y ronquido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$ 35,900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20</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pPr>
              <w:jc w:val="center"/>
              <w:rPr>
                <w:rFonts w:ascii="Calibri" w:hAnsi="Calibri"/>
                <w:sz w:val="18"/>
                <w:szCs w:val="18"/>
              </w:rPr>
            </w:pPr>
            <w:r w:rsidRPr="00411B3C">
              <w:rPr>
                <w:rFonts w:ascii="Calibri" w:hAnsi="Calibri"/>
                <w:sz w:val="18"/>
                <w:szCs w:val="18"/>
              </w:rPr>
              <w:t xml:space="preserve">Según </w:t>
            </w:r>
            <w:proofErr w:type="spellStart"/>
            <w:r w:rsidRPr="00411B3C">
              <w:rPr>
                <w:rFonts w:ascii="Calibri" w:hAnsi="Calibri"/>
                <w:sz w:val="18"/>
                <w:szCs w:val="18"/>
              </w:rPr>
              <w:t>Cirugia</w:t>
            </w:r>
            <w:proofErr w:type="spellEnd"/>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Honorarios Médicos quirúrgicos</w:t>
            </w:r>
          </w:p>
        </w:tc>
        <w:tc>
          <w:tcPr>
            <w:tcW w:w="1276" w:type="dxa"/>
            <w:tcBorders>
              <w:top w:val="nil"/>
              <w:left w:val="nil"/>
              <w:bottom w:val="nil"/>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Ver listado</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21</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pPr>
              <w:jc w:val="center"/>
              <w:rPr>
                <w:rFonts w:ascii="Calibri" w:hAnsi="Calibri"/>
                <w:sz w:val="18"/>
                <w:szCs w:val="18"/>
              </w:rPr>
            </w:pPr>
            <w:r w:rsidRPr="00411B3C">
              <w:rPr>
                <w:rFonts w:ascii="Calibri" w:hAnsi="Calibri"/>
                <w:sz w:val="18"/>
                <w:szCs w:val="18"/>
              </w:rPr>
              <w:t xml:space="preserve">Según </w:t>
            </w:r>
            <w:proofErr w:type="spellStart"/>
            <w:r w:rsidRPr="00411B3C">
              <w:rPr>
                <w:rFonts w:ascii="Calibri" w:hAnsi="Calibri"/>
                <w:sz w:val="18"/>
                <w:szCs w:val="18"/>
              </w:rPr>
              <w:t>Cirugia</w:t>
            </w:r>
            <w:proofErr w:type="spellEnd"/>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Honorarios de Anestesia</w:t>
            </w:r>
          </w:p>
        </w:tc>
        <w:tc>
          <w:tcPr>
            <w:tcW w:w="1276" w:type="dxa"/>
            <w:tcBorders>
              <w:top w:val="single" w:sz="4" w:space="0" w:color="808080"/>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Ver listado</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22</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pPr>
              <w:jc w:val="center"/>
              <w:rPr>
                <w:rFonts w:ascii="Calibri" w:hAnsi="Calibri"/>
                <w:sz w:val="18"/>
                <w:szCs w:val="18"/>
              </w:rPr>
            </w:pPr>
            <w:r w:rsidRPr="00411B3C">
              <w:rPr>
                <w:rFonts w:ascii="Calibri" w:hAnsi="Calibri"/>
                <w:sz w:val="18"/>
                <w:szCs w:val="18"/>
              </w:rPr>
              <w:t xml:space="preserve">Según </w:t>
            </w:r>
            <w:proofErr w:type="spellStart"/>
            <w:r w:rsidRPr="00411B3C">
              <w:rPr>
                <w:rFonts w:ascii="Calibri" w:hAnsi="Calibri"/>
                <w:sz w:val="18"/>
                <w:szCs w:val="18"/>
              </w:rPr>
              <w:t>Cirugia</w:t>
            </w:r>
            <w:proofErr w:type="spellEnd"/>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Honorarios de </w:t>
            </w:r>
            <w:proofErr w:type="spellStart"/>
            <w:r>
              <w:rPr>
                <w:rFonts w:ascii="Arial" w:hAnsi="Arial" w:cs="Arial"/>
                <w:color w:val="000000"/>
                <w:sz w:val="18"/>
                <w:szCs w:val="18"/>
              </w:rPr>
              <w:t>Ayudantia</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Ver listado</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23</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pPr>
              <w:jc w:val="center"/>
              <w:rPr>
                <w:rFonts w:ascii="Calibri" w:hAnsi="Calibri"/>
                <w:sz w:val="18"/>
                <w:szCs w:val="18"/>
              </w:rPr>
            </w:pPr>
            <w:r w:rsidRPr="00411B3C">
              <w:rPr>
                <w:rFonts w:ascii="Calibri" w:hAnsi="Calibri"/>
                <w:sz w:val="18"/>
                <w:szCs w:val="18"/>
              </w:rPr>
              <w:t>981100</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Extracción sin incisión de cuerpo extraño de conducto auditivo externo </w:t>
            </w:r>
            <w:r>
              <w:rPr>
                <w:rFonts w:ascii="Arial" w:hAnsi="Arial" w:cs="Arial"/>
                <w:b/>
                <w:bCs/>
                <w:i/>
                <w:iCs/>
                <w:color w:val="000000"/>
                <w:sz w:val="18"/>
                <w:szCs w:val="18"/>
              </w:rPr>
              <w:t>en consultorio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$ 42,000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24</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965201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Lavado e irrigación de oídos  </w:t>
            </w:r>
            <w:r>
              <w:rPr>
                <w:rFonts w:ascii="Arial" w:hAnsi="Arial" w:cs="Arial"/>
                <w:b/>
                <w:bCs/>
                <w:i/>
                <w:iCs/>
                <w:color w:val="000000"/>
                <w:sz w:val="18"/>
                <w:szCs w:val="18"/>
              </w:rPr>
              <w:t>en consultorio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$ 17,400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25</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965203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Curación de oído vía endoscópica </w:t>
            </w:r>
            <w:r>
              <w:rPr>
                <w:rFonts w:ascii="Arial" w:hAnsi="Arial" w:cs="Arial"/>
                <w:b/>
                <w:bCs/>
                <w:i/>
                <w:iCs/>
                <w:color w:val="000000"/>
                <w:sz w:val="18"/>
                <w:szCs w:val="18"/>
              </w:rPr>
              <w:t>en consultorio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$ 28,000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26</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981201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Extracción de cuerpo extraño de la nariz sin incisión vía </w:t>
            </w:r>
            <w:proofErr w:type="spellStart"/>
            <w:r>
              <w:rPr>
                <w:rFonts w:ascii="Arial" w:hAnsi="Arial" w:cs="Arial"/>
                <w:color w:val="000000"/>
                <w:sz w:val="18"/>
                <w:szCs w:val="18"/>
              </w:rPr>
              <w:t>transnasal</w:t>
            </w:r>
            <w:proofErr w:type="spellEnd"/>
            <w:r>
              <w:rPr>
                <w:rFonts w:ascii="Arial" w:hAnsi="Arial" w:cs="Arial"/>
                <w:color w:val="000000"/>
                <w:sz w:val="18"/>
                <w:szCs w:val="18"/>
              </w:rPr>
              <w:t xml:space="preserve"> </w:t>
            </w:r>
            <w:r>
              <w:rPr>
                <w:rFonts w:ascii="Arial" w:hAnsi="Arial" w:cs="Arial"/>
                <w:b/>
                <w:bCs/>
                <w:i/>
                <w:iCs/>
                <w:color w:val="000000"/>
                <w:sz w:val="18"/>
                <w:szCs w:val="18"/>
              </w:rPr>
              <w:t>en consultorio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$ 42,000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27</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998701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Soporte anestésico para consulta o apoyo diagnóstico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$ 457,000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28</w:t>
            </w:r>
          </w:p>
        </w:tc>
        <w:tc>
          <w:tcPr>
            <w:tcW w:w="1337" w:type="dxa"/>
            <w:tcBorders>
              <w:top w:val="nil"/>
              <w:left w:val="nil"/>
              <w:bottom w:val="single" w:sz="4" w:space="0" w:color="808080"/>
              <w:right w:val="single" w:sz="4" w:space="0" w:color="808080"/>
            </w:tcBorders>
            <w:shd w:val="clear" w:color="auto" w:fill="auto"/>
            <w:vAlign w:val="center"/>
            <w:hideMark/>
          </w:tcPr>
          <w:p w:rsidR="00DC2DA6" w:rsidRPr="00411B3C" w:rsidRDefault="00DC2DA6" w:rsidP="00DC2DA6">
            <w:pPr>
              <w:jc w:val="center"/>
              <w:rPr>
                <w:rFonts w:ascii="Arial" w:hAnsi="Arial" w:cs="Arial"/>
                <w:color w:val="000000"/>
                <w:sz w:val="18"/>
                <w:szCs w:val="18"/>
              </w:rPr>
            </w:pPr>
            <w:r w:rsidRPr="00411B3C">
              <w:rPr>
                <w:rFonts w:ascii="Arial" w:hAnsi="Arial" w:cs="Arial"/>
                <w:color w:val="000000"/>
                <w:sz w:val="18"/>
                <w:szCs w:val="18"/>
              </w:rPr>
              <w:t xml:space="preserve">9370005 </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Terapia de Reentrenamiento en </w:t>
            </w:r>
            <w:proofErr w:type="spellStart"/>
            <w:r>
              <w:rPr>
                <w:rFonts w:ascii="Arial" w:hAnsi="Arial" w:cs="Arial"/>
                <w:color w:val="000000"/>
                <w:sz w:val="18"/>
                <w:szCs w:val="18"/>
              </w:rPr>
              <w:t>Tinnitus</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$ 68,000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29</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937000</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Terapia fonoaudiológica integral   </w:t>
            </w:r>
            <w:r>
              <w:rPr>
                <w:rFonts w:ascii="Arial" w:hAnsi="Arial" w:cs="Arial"/>
                <w:i/>
                <w:iCs/>
                <w:color w:val="000000"/>
                <w:sz w:val="18"/>
                <w:szCs w:val="18"/>
              </w:rPr>
              <w:t xml:space="preserve">Evaluación y </w:t>
            </w:r>
            <w:proofErr w:type="spellStart"/>
            <w:r>
              <w:rPr>
                <w:rFonts w:ascii="Arial" w:hAnsi="Arial" w:cs="Arial"/>
                <w:i/>
                <w:iCs/>
                <w:color w:val="000000"/>
                <w:sz w:val="18"/>
                <w:szCs w:val="18"/>
              </w:rPr>
              <w:t>sesion</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$ 16,000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30</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937201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Terapia fonoaudiológica del habla</w:t>
            </w:r>
            <w:r>
              <w:rPr>
                <w:rFonts w:ascii="Arial" w:hAnsi="Arial" w:cs="Arial"/>
                <w:b/>
                <w:bCs/>
                <w:color w:val="000000"/>
                <w:sz w:val="18"/>
                <w:szCs w:val="18"/>
              </w:rPr>
              <w:t xml:space="preserve"> incluyen Patrones </w:t>
            </w:r>
            <w:proofErr w:type="spellStart"/>
            <w:r>
              <w:rPr>
                <w:rFonts w:ascii="Arial" w:hAnsi="Arial" w:cs="Arial"/>
                <w:b/>
                <w:bCs/>
                <w:color w:val="000000"/>
                <w:sz w:val="18"/>
                <w:szCs w:val="18"/>
              </w:rPr>
              <w:t>miofuncional</w:t>
            </w:r>
            <w:proofErr w:type="spellEnd"/>
            <w:r>
              <w:rPr>
                <w:rFonts w:ascii="Arial" w:hAnsi="Arial" w:cs="Arial"/>
                <w:b/>
                <w:bCs/>
                <w:color w:val="000000"/>
                <w:sz w:val="18"/>
                <w:szCs w:val="18"/>
              </w:rPr>
              <w:t xml:space="preserve"> -  Evaluación y </w:t>
            </w:r>
            <w:proofErr w:type="spellStart"/>
            <w:r>
              <w:rPr>
                <w:rFonts w:ascii="Arial" w:hAnsi="Arial" w:cs="Arial"/>
                <w:b/>
                <w:bCs/>
                <w:color w:val="000000"/>
                <w:sz w:val="18"/>
                <w:szCs w:val="18"/>
              </w:rPr>
              <w:t>sesion</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$ 37,700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31</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937300</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Terapia Fonoaudiológica para desórdenes auditivos comunicativos – </w:t>
            </w:r>
            <w:r>
              <w:rPr>
                <w:rFonts w:ascii="Arial" w:hAnsi="Arial" w:cs="Arial"/>
                <w:b/>
                <w:bCs/>
                <w:i/>
                <w:iCs/>
                <w:color w:val="000000"/>
                <w:sz w:val="18"/>
                <w:szCs w:val="18"/>
              </w:rPr>
              <w:t>Aplica:</w:t>
            </w:r>
            <w:r>
              <w:rPr>
                <w:rFonts w:ascii="Arial" w:hAnsi="Arial" w:cs="Arial"/>
                <w:i/>
                <w:iCs/>
                <w:color w:val="000000"/>
                <w:sz w:val="18"/>
                <w:szCs w:val="18"/>
              </w:rPr>
              <w:t xml:space="preserve"> Terapia Auditivo - Verbal (Para pacientes Pre-post implante)</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$ 37,700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32</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937101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Terapia fonoaudiológica para problemas evolutivos y adquiridos del lenguaje oral y escrito Aplica para. </w:t>
            </w:r>
            <w:r>
              <w:rPr>
                <w:rFonts w:ascii="Arial" w:hAnsi="Arial" w:cs="Arial"/>
                <w:i/>
                <w:iCs/>
                <w:color w:val="000000"/>
                <w:sz w:val="18"/>
                <w:szCs w:val="18"/>
              </w:rPr>
              <w:t xml:space="preserve">Evaluación y </w:t>
            </w:r>
            <w:proofErr w:type="spellStart"/>
            <w:r>
              <w:rPr>
                <w:rFonts w:ascii="Arial" w:hAnsi="Arial" w:cs="Arial"/>
                <w:i/>
                <w:iCs/>
                <w:color w:val="000000"/>
                <w:sz w:val="18"/>
                <w:szCs w:val="18"/>
              </w:rPr>
              <w:t>sesion</w:t>
            </w:r>
            <w:proofErr w:type="spellEnd"/>
            <w:r>
              <w:rPr>
                <w:rFonts w:ascii="Arial" w:hAnsi="Arial" w:cs="Arial"/>
                <w:i/>
                <w:iCs/>
                <w:color w:val="000000"/>
                <w:sz w:val="18"/>
                <w:szCs w:val="18"/>
              </w:rPr>
              <w:t xml:space="preserve"> terapia </w:t>
            </w:r>
            <w:proofErr w:type="spellStart"/>
            <w:r>
              <w:rPr>
                <w:rFonts w:ascii="Arial" w:hAnsi="Arial" w:cs="Arial"/>
                <w:i/>
                <w:iCs/>
                <w:color w:val="000000"/>
                <w:sz w:val="18"/>
                <w:szCs w:val="18"/>
              </w:rPr>
              <w:t>Logogenia</w:t>
            </w:r>
            <w:proofErr w:type="spellEnd"/>
            <w:r>
              <w:rPr>
                <w:rFonts w:ascii="Arial" w:hAnsi="Arial" w:cs="Arial"/>
                <w:i/>
                <w:iCs/>
                <w:color w:val="000000"/>
                <w:sz w:val="18"/>
                <w:szCs w:val="18"/>
              </w:rPr>
              <w:t xml:space="preserve">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$ 37,700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33</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937202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Terapia Fonoaudiológica de La Voz </w:t>
            </w:r>
            <w:r>
              <w:rPr>
                <w:rFonts w:ascii="Arial" w:hAnsi="Arial" w:cs="Arial"/>
                <w:b/>
                <w:bCs/>
                <w:i/>
                <w:iCs/>
                <w:color w:val="000000"/>
                <w:sz w:val="18"/>
                <w:szCs w:val="18"/>
              </w:rPr>
              <w:t>Aplica:</w:t>
            </w:r>
            <w:r>
              <w:rPr>
                <w:rFonts w:ascii="Arial" w:hAnsi="Arial" w:cs="Arial"/>
                <w:i/>
                <w:iCs/>
                <w:color w:val="000000"/>
                <w:sz w:val="18"/>
                <w:szCs w:val="18"/>
              </w:rPr>
              <w:t xml:space="preserve"> para la evaluación y terapia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$ 69,900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34</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937303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Terapia Fonoaudiológica de la Deglución: </w:t>
            </w:r>
            <w:r>
              <w:rPr>
                <w:rFonts w:ascii="Arial" w:hAnsi="Arial" w:cs="Arial"/>
                <w:i/>
                <w:iCs/>
                <w:color w:val="000000"/>
                <w:sz w:val="18"/>
                <w:szCs w:val="18"/>
              </w:rPr>
              <w:t xml:space="preserve">Evaluación y </w:t>
            </w:r>
            <w:proofErr w:type="spellStart"/>
            <w:r>
              <w:rPr>
                <w:rFonts w:ascii="Arial" w:hAnsi="Arial" w:cs="Arial"/>
                <w:i/>
                <w:iCs/>
                <w:color w:val="000000"/>
                <w:sz w:val="18"/>
                <w:szCs w:val="18"/>
              </w:rPr>
              <w:t>sesion</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$ 69,900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35</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937501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Adaptación de dispositivos de voz o dispositivos orales</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$ 69,900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36</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954610</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Liberaciòn</w:t>
            </w:r>
            <w:proofErr w:type="spellEnd"/>
            <w:r>
              <w:rPr>
                <w:rFonts w:ascii="Arial" w:hAnsi="Arial" w:cs="Arial"/>
                <w:color w:val="000000"/>
                <w:sz w:val="18"/>
                <w:szCs w:val="18"/>
              </w:rPr>
              <w:t xml:space="preserve"> y Reposicionamiento </w:t>
            </w:r>
            <w:proofErr w:type="spellStart"/>
            <w:r>
              <w:rPr>
                <w:rFonts w:ascii="Arial" w:hAnsi="Arial" w:cs="Arial"/>
                <w:color w:val="000000"/>
                <w:sz w:val="18"/>
                <w:szCs w:val="18"/>
              </w:rPr>
              <w:t>canalicular</w:t>
            </w:r>
            <w:proofErr w:type="spellEnd"/>
            <w:r>
              <w:rPr>
                <w:rFonts w:ascii="Arial" w:hAnsi="Arial" w:cs="Arial"/>
                <w:color w:val="000000"/>
                <w:sz w:val="18"/>
                <w:szCs w:val="18"/>
              </w:rPr>
              <w:t xml:space="preserve"> (Terapia de </w:t>
            </w:r>
            <w:proofErr w:type="spellStart"/>
            <w:r>
              <w:rPr>
                <w:rFonts w:ascii="Arial" w:hAnsi="Arial" w:cs="Arial"/>
                <w:color w:val="000000"/>
                <w:sz w:val="18"/>
                <w:szCs w:val="18"/>
              </w:rPr>
              <w:t>Rehabilitaciòn</w:t>
            </w:r>
            <w:proofErr w:type="spellEnd"/>
            <w:r>
              <w:rPr>
                <w:rFonts w:ascii="Arial" w:hAnsi="Arial" w:cs="Arial"/>
                <w:color w:val="000000"/>
                <w:sz w:val="18"/>
                <w:szCs w:val="18"/>
              </w:rPr>
              <w:t xml:space="preserve"> Vestibular PERIFÉRICA)</w:t>
            </w:r>
            <w:r>
              <w:rPr>
                <w:rFonts w:ascii="Arial" w:hAnsi="Arial" w:cs="Arial"/>
                <w:i/>
                <w:iCs/>
                <w:color w:val="000000"/>
                <w:sz w:val="18"/>
                <w:szCs w:val="18"/>
              </w:rPr>
              <w:t xml:space="preserve">  Tarifa </w:t>
            </w:r>
            <w:r>
              <w:rPr>
                <w:rFonts w:ascii="Arial" w:hAnsi="Arial" w:cs="Arial"/>
                <w:b/>
                <w:bCs/>
                <w:i/>
                <w:iCs/>
                <w:color w:val="000000"/>
                <w:sz w:val="18"/>
                <w:szCs w:val="18"/>
              </w:rPr>
              <w:t>Aplica</w:t>
            </w:r>
            <w:r>
              <w:rPr>
                <w:rFonts w:ascii="Arial" w:hAnsi="Arial" w:cs="Arial"/>
                <w:i/>
                <w:iCs/>
                <w:color w:val="000000"/>
                <w:sz w:val="18"/>
                <w:szCs w:val="18"/>
              </w:rPr>
              <w:t xml:space="preserve"> para Evaluación y terapia Vestibular</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$ 69,900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37</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954627</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Potenciales evocados auditivos de corta latencia análisis de habituación y sincronía neural </w:t>
            </w:r>
            <w:r>
              <w:rPr>
                <w:rFonts w:ascii="Arial" w:hAnsi="Arial" w:cs="Arial"/>
                <w:b/>
                <w:bCs/>
                <w:i/>
                <w:iCs/>
                <w:sz w:val="18"/>
                <w:szCs w:val="18"/>
              </w:rPr>
              <w:t>Incluye</w:t>
            </w:r>
            <w:r>
              <w:rPr>
                <w:rFonts w:ascii="Arial" w:hAnsi="Arial" w:cs="Arial"/>
                <w:color w:val="000000"/>
                <w:sz w:val="18"/>
                <w:szCs w:val="18"/>
              </w:rPr>
              <w:t xml:space="preserve">: alta rata (prueba de habituación) Incluye: Alta rata (prueba de habituación), prueba de </w:t>
            </w:r>
            <w:proofErr w:type="spellStart"/>
            <w:r>
              <w:rPr>
                <w:rFonts w:ascii="Arial" w:hAnsi="Arial" w:cs="Arial"/>
                <w:color w:val="000000"/>
                <w:sz w:val="18"/>
                <w:szCs w:val="18"/>
              </w:rPr>
              <w:t>dis</w:t>
            </w:r>
            <w:proofErr w:type="spellEnd"/>
            <w:r>
              <w:rPr>
                <w:rFonts w:ascii="Arial" w:hAnsi="Arial" w:cs="Arial"/>
                <w:color w:val="000000"/>
                <w:sz w:val="18"/>
                <w:szCs w:val="18"/>
              </w:rPr>
              <w:t>-sincronía neural auditiva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$ 125,900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38</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954628</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Potenciales evocados auditivos de corta latencia por vía ósea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$ 125,900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39</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954626</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Potenciales evocados auditivos de corta latencia medición de integridad </w:t>
            </w:r>
            <w:r>
              <w:rPr>
                <w:rFonts w:ascii="Arial" w:hAnsi="Arial" w:cs="Arial"/>
                <w:b/>
                <w:bCs/>
                <w:i/>
                <w:iCs/>
                <w:sz w:val="18"/>
                <w:szCs w:val="18"/>
              </w:rPr>
              <w:t xml:space="preserve">Incluye </w:t>
            </w:r>
            <w:r>
              <w:rPr>
                <w:rFonts w:ascii="Arial" w:hAnsi="Arial" w:cs="Arial"/>
                <w:color w:val="000000"/>
                <w:sz w:val="18"/>
                <w:szCs w:val="18"/>
              </w:rPr>
              <w:t>Análisis del sitio de la lesión</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$ 125,900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40</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954629</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r>
              <w:rPr>
                <w:rFonts w:ascii="Calibri" w:hAnsi="Calibri"/>
                <w:sz w:val="18"/>
                <w:szCs w:val="18"/>
              </w:rPr>
              <w:t xml:space="preserve">Potenciales evocados auditivos de corta latencia con curva función intensidad-latencia </w:t>
            </w:r>
            <w:r>
              <w:rPr>
                <w:rFonts w:ascii="Calibri" w:hAnsi="Calibri"/>
                <w:b/>
                <w:bCs/>
                <w:i/>
                <w:iCs/>
                <w:sz w:val="18"/>
                <w:szCs w:val="18"/>
              </w:rPr>
              <w:t>Incluye</w:t>
            </w:r>
            <w:r>
              <w:rPr>
                <w:rFonts w:ascii="Calibri" w:hAnsi="Calibri"/>
                <w:sz w:val="18"/>
                <w:szCs w:val="18"/>
              </w:rPr>
              <w:t xml:space="preserve">: </w:t>
            </w:r>
            <w:r>
              <w:rPr>
                <w:rFonts w:ascii="Calibri" w:hAnsi="Calibri"/>
                <w:i/>
                <w:iCs/>
                <w:sz w:val="18"/>
                <w:szCs w:val="18"/>
              </w:rPr>
              <w:t xml:space="preserve">Umbrales electrofisiológicos con estímulo </w:t>
            </w:r>
            <w:proofErr w:type="spellStart"/>
            <w:r>
              <w:rPr>
                <w:rFonts w:ascii="Calibri" w:hAnsi="Calibri"/>
                <w:i/>
                <w:iCs/>
                <w:sz w:val="18"/>
                <w:szCs w:val="18"/>
              </w:rPr>
              <w:t>click</w:t>
            </w:r>
            <w:proofErr w:type="spellEnd"/>
            <w:r>
              <w:rPr>
                <w:rFonts w:ascii="Calibri" w:hAnsi="Calibri"/>
                <w:i/>
                <w:iCs/>
                <w:sz w:val="18"/>
                <w:szCs w:val="18"/>
              </w:rPr>
              <w:t xml:space="preserve">, umbrales de </w:t>
            </w:r>
            <w:proofErr w:type="spellStart"/>
            <w:r>
              <w:rPr>
                <w:rFonts w:ascii="Calibri" w:hAnsi="Calibri"/>
                <w:i/>
                <w:iCs/>
                <w:sz w:val="18"/>
                <w:szCs w:val="18"/>
              </w:rPr>
              <w:t>frecuencuencia</w:t>
            </w:r>
            <w:proofErr w:type="spellEnd"/>
            <w:r>
              <w:rPr>
                <w:rFonts w:ascii="Calibri" w:hAnsi="Calibri"/>
                <w:i/>
                <w:iCs/>
                <w:sz w:val="18"/>
                <w:szCs w:val="18"/>
              </w:rPr>
              <w:t xml:space="preserve"> específica, umbrales con estado estable</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$ 119,300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41</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954625</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Potenciales Evocados </w:t>
            </w:r>
            <w:proofErr w:type="spellStart"/>
            <w:r>
              <w:rPr>
                <w:rFonts w:ascii="Arial" w:hAnsi="Arial" w:cs="Arial"/>
                <w:color w:val="000000"/>
                <w:sz w:val="18"/>
                <w:szCs w:val="18"/>
              </w:rPr>
              <w:t>Miogénicos</w:t>
            </w:r>
            <w:proofErr w:type="spellEnd"/>
            <w:r>
              <w:rPr>
                <w:rFonts w:ascii="Arial" w:hAnsi="Arial" w:cs="Arial"/>
                <w:color w:val="000000"/>
                <w:sz w:val="18"/>
                <w:szCs w:val="18"/>
              </w:rPr>
              <w:t xml:space="preserve"> Vestibulares (</w:t>
            </w:r>
            <w:proofErr w:type="spellStart"/>
            <w:r>
              <w:rPr>
                <w:rFonts w:ascii="Arial" w:hAnsi="Arial" w:cs="Arial"/>
                <w:color w:val="000000"/>
                <w:sz w:val="18"/>
                <w:szCs w:val="18"/>
              </w:rPr>
              <w:t>cVemps</w:t>
            </w:r>
            <w:proofErr w:type="spellEnd"/>
            <w:r>
              <w:rPr>
                <w:rFonts w:ascii="Arial" w:hAnsi="Arial" w:cs="Arial"/>
                <w:color w:val="000000"/>
                <w:sz w:val="18"/>
                <w:szCs w:val="18"/>
              </w:rPr>
              <w:t>) - Cervicales</w:t>
            </w:r>
          </w:p>
        </w:tc>
        <w:tc>
          <w:tcPr>
            <w:tcW w:w="1276"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sz w:val="20"/>
                <w:szCs w:val="20"/>
              </w:rPr>
            </w:pPr>
            <w:r>
              <w:rPr>
                <w:rFonts w:ascii="Calibri" w:hAnsi="Calibri"/>
                <w:sz w:val="20"/>
                <w:szCs w:val="20"/>
              </w:rPr>
              <w:t>$ 263,900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42</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954624</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Potenciales Evocados </w:t>
            </w:r>
            <w:proofErr w:type="spellStart"/>
            <w:r>
              <w:rPr>
                <w:rFonts w:ascii="Arial" w:hAnsi="Arial" w:cs="Arial"/>
                <w:color w:val="000000"/>
                <w:sz w:val="18"/>
                <w:szCs w:val="18"/>
              </w:rPr>
              <w:t>Miogénicos</w:t>
            </w:r>
            <w:proofErr w:type="spellEnd"/>
            <w:r>
              <w:rPr>
                <w:rFonts w:ascii="Arial" w:hAnsi="Arial" w:cs="Arial"/>
                <w:color w:val="000000"/>
                <w:sz w:val="18"/>
                <w:szCs w:val="18"/>
              </w:rPr>
              <w:t xml:space="preserve"> Vestibulares (</w:t>
            </w:r>
            <w:proofErr w:type="spellStart"/>
            <w:r>
              <w:rPr>
                <w:rFonts w:ascii="Arial" w:hAnsi="Arial" w:cs="Arial"/>
                <w:color w:val="000000"/>
                <w:sz w:val="18"/>
                <w:szCs w:val="18"/>
              </w:rPr>
              <w:t>oVemps</w:t>
            </w:r>
            <w:proofErr w:type="spellEnd"/>
            <w:r>
              <w:rPr>
                <w:rFonts w:ascii="Arial" w:hAnsi="Arial" w:cs="Arial"/>
                <w:color w:val="000000"/>
                <w:sz w:val="18"/>
                <w:szCs w:val="18"/>
              </w:rPr>
              <w:t>) - Oculares</w:t>
            </w:r>
          </w:p>
        </w:tc>
        <w:tc>
          <w:tcPr>
            <w:tcW w:w="1276"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sz w:val="20"/>
                <w:szCs w:val="20"/>
              </w:rPr>
            </w:pPr>
            <w:r>
              <w:rPr>
                <w:rFonts w:ascii="Calibri" w:hAnsi="Calibri"/>
                <w:sz w:val="20"/>
                <w:szCs w:val="20"/>
              </w:rPr>
              <w:t>$ 263,900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43</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954403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Evaluación del Reflejo Vestíbulo </w:t>
            </w:r>
            <w:proofErr w:type="spellStart"/>
            <w:r>
              <w:rPr>
                <w:rFonts w:ascii="Arial" w:hAnsi="Arial" w:cs="Arial"/>
                <w:color w:val="000000"/>
                <w:sz w:val="18"/>
                <w:szCs w:val="18"/>
              </w:rPr>
              <w:t>Oculo</w:t>
            </w:r>
            <w:proofErr w:type="spellEnd"/>
            <w:r>
              <w:rPr>
                <w:rFonts w:ascii="Arial" w:hAnsi="Arial" w:cs="Arial"/>
                <w:color w:val="000000"/>
                <w:sz w:val="18"/>
                <w:szCs w:val="18"/>
              </w:rPr>
              <w:t xml:space="preserve"> Motor Asistido  </w:t>
            </w:r>
            <w:r>
              <w:rPr>
                <w:rFonts w:ascii="Arial" w:hAnsi="Arial" w:cs="Arial"/>
                <w:b/>
                <w:bCs/>
                <w:i/>
                <w:iCs/>
                <w:color w:val="000000"/>
                <w:sz w:val="18"/>
                <w:szCs w:val="18"/>
              </w:rPr>
              <w:t xml:space="preserve">Aplica: </w:t>
            </w:r>
            <w:r>
              <w:rPr>
                <w:rFonts w:ascii="Arial" w:hAnsi="Arial" w:cs="Arial"/>
                <w:color w:val="000000"/>
                <w:sz w:val="18"/>
                <w:szCs w:val="18"/>
              </w:rPr>
              <w:t>p</w:t>
            </w:r>
            <w:r>
              <w:rPr>
                <w:rFonts w:ascii="Arial" w:hAnsi="Arial" w:cs="Arial"/>
                <w:i/>
                <w:iCs/>
                <w:color w:val="000000"/>
                <w:sz w:val="18"/>
                <w:szCs w:val="18"/>
              </w:rPr>
              <w:t>ara Video Head Impulse Test (</w:t>
            </w:r>
            <w:proofErr w:type="spellStart"/>
            <w:r>
              <w:rPr>
                <w:rFonts w:ascii="Arial" w:hAnsi="Arial" w:cs="Arial"/>
                <w:i/>
                <w:iCs/>
                <w:color w:val="000000"/>
                <w:sz w:val="18"/>
                <w:szCs w:val="18"/>
              </w:rPr>
              <w:t>vHIT</w:t>
            </w:r>
            <w:proofErr w:type="spellEnd"/>
            <w:r>
              <w:rPr>
                <w:rFonts w:ascii="Arial" w:hAnsi="Arial" w:cs="Arial"/>
                <w:i/>
                <w:iCs/>
                <w:color w:val="000000"/>
                <w:sz w:val="18"/>
                <w:szCs w:val="18"/>
              </w:rPr>
              <w:t>)</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$ 467,600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44</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Emisiones otacústicas</w:t>
            </w:r>
          </w:p>
        </w:tc>
        <w:tc>
          <w:tcPr>
            <w:tcW w:w="1276"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sz w:val="20"/>
                <w:szCs w:val="20"/>
              </w:rPr>
            </w:pPr>
            <w:r>
              <w:rPr>
                <w:rFonts w:ascii="Calibri" w:hAnsi="Calibri"/>
                <w:sz w:val="20"/>
                <w:szCs w:val="20"/>
              </w:rPr>
              <w:t>$ 70,700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45</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954602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Electrococleografía</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$ 210,500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46</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954107</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Audiometría de tonos puros aéreos y óseos con enmascaramiento [audiometría tonal]</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$ 25,100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47</w:t>
            </w:r>
          </w:p>
        </w:tc>
        <w:tc>
          <w:tcPr>
            <w:tcW w:w="1337"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color w:val="000000"/>
                <w:sz w:val="18"/>
                <w:szCs w:val="18"/>
              </w:rPr>
            </w:pPr>
            <w:r>
              <w:rPr>
                <w:rFonts w:ascii="Calibri" w:hAnsi="Calibri"/>
                <w:color w:val="000000"/>
                <w:sz w:val="18"/>
                <w:szCs w:val="18"/>
              </w:rPr>
              <w:t>954103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r>
              <w:rPr>
                <w:rFonts w:ascii="Calibri" w:hAnsi="Calibri"/>
                <w:sz w:val="18"/>
                <w:szCs w:val="18"/>
              </w:rPr>
              <w:t xml:space="preserve">Audiometría por refuerzo visual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$ 25,100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48</w:t>
            </w:r>
          </w:p>
        </w:tc>
        <w:tc>
          <w:tcPr>
            <w:tcW w:w="1337"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color w:val="000000"/>
                <w:sz w:val="18"/>
                <w:szCs w:val="18"/>
              </w:rPr>
            </w:pPr>
            <w:r>
              <w:rPr>
                <w:rFonts w:ascii="Calibri" w:hAnsi="Calibri"/>
                <w:color w:val="000000"/>
                <w:sz w:val="18"/>
                <w:szCs w:val="18"/>
              </w:rPr>
              <w:t>954104</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r>
              <w:rPr>
                <w:rFonts w:ascii="Calibri" w:hAnsi="Calibri"/>
                <w:sz w:val="18"/>
                <w:szCs w:val="18"/>
              </w:rPr>
              <w:t>Audiometría por juego condicionado</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$ 25,100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49</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954302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proofErr w:type="spellStart"/>
            <w:r>
              <w:rPr>
                <w:rFonts w:ascii="Calibri" w:hAnsi="Calibri"/>
                <w:sz w:val="18"/>
                <w:szCs w:val="18"/>
              </w:rPr>
              <w:t>Inmitancia</w:t>
            </w:r>
            <w:proofErr w:type="spellEnd"/>
            <w:r>
              <w:rPr>
                <w:rFonts w:ascii="Calibri" w:hAnsi="Calibri"/>
                <w:sz w:val="18"/>
                <w:szCs w:val="18"/>
              </w:rPr>
              <w:t xml:space="preserve"> acústica (</w:t>
            </w:r>
            <w:proofErr w:type="spellStart"/>
            <w:r>
              <w:rPr>
                <w:rFonts w:ascii="Calibri" w:hAnsi="Calibri"/>
                <w:sz w:val="18"/>
                <w:szCs w:val="18"/>
              </w:rPr>
              <w:t>impedanciometría</w:t>
            </w:r>
            <w:proofErr w:type="spellEnd"/>
            <w:r>
              <w:rPr>
                <w:rFonts w:ascii="Calibri" w:hAnsi="Calibri"/>
                <w:sz w:val="18"/>
                <w:szCs w:val="18"/>
              </w:rPr>
              <w:t xml:space="preserve">) </w:t>
            </w:r>
            <w:r>
              <w:rPr>
                <w:rFonts w:ascii="Calibri" w:hAnsi="Calibri"/>
                <w:b/>
                <w:bCs/>
                <w:i/>
                <w:iCs/>
                <w:sz w:val="18"/>
                <w:szCs w:val="18"/>
              </w:rPr>
              <w:t xml:space="preserve">Incluye </w:t>
            </w:r>
            <w:proofErr w:type="spellStart"/>
            <w:r>
              <w:rPr>
                <w:rFonts w:ascii="Calibri" w:hAnsi="Calibri"/>
                <w:i/>
                <w:iCs/>
                <w:sz w:val="18"/>
                <w:szCs w:val="18"/>
              </w:rPr>
              <w:t>Timpanometría</w:t>
            </w:r>
            <w:proofErr w:type="spellEnd"/>
            <w:r>
              <w:rPr>
                <w:rFonts w:ascii="Calibri" w:hAnsi="Calibri"/>
                <w:i/>
                <w:iCs/>
                <w:sz w:val="18"/>
                <w:szCs w:val="18"/>
              </w:rPr>
              <w:t xml:space="preserve">, gradiente, volumen físico del canal, complacencia, presión del oído medio y medición del umbral del reflejo </w:t>
            </w:r>
            <w:proofErr w:type="spellStart"/>
            <w:r>
              <w:rPr>
                <w:rFonts w:ascii="Calibri" w:hAnsi="Calibri"/>
                <w:i/>
                <w:iCs/>
                <w:sz w:val="18"/>
                <w:szCs w:val="18"/>
              </w:rPr>
              <w:t>estapedial</w:t>
            </w:r>
            <w:proofErr w:type="spellEnd"/>
            <w:r>
              <w:rPr>
                <w:rFonts w:ascii="Calibri" w:hAnsi="Calibri"/>
                <w:i/>
                <w:iCs/>
                <w:sz w:val="18"/>
                <w:szCs w:val="18"/>
              </w:rPr>
              <w:t xml:space="preserve"> (</w:t>
            </w:r>
            <w:proofErr w:type="spellStart"/>
            <w:r>
              <w:rPr>
                <w:rFonts w:ascii="Calibri" w:hAnsi="Calibri"/>
                <w:i/>
                <w:iCs/>
                <w:sz w:val="18"/>
                <w:szCs w:val="18"/>
              </w:rPr>
              <w:t>ipsilateral</w:t>
            </w:r>
            <w:proofErr w:type="spellEnd"/>
            <w:r>
              <w:rPr>
                <w:rFonts w:ascii="Calibri" w:hAnsi="Calibri"/>
                <w:i/>
                <w:iCs/>
                <w:sz w:val="18"/>
                <w:szCs w:val="18"/>
              </w:rPr>
              <w:t xml:space="preserve"> y contralateral)</w:t>
            </w:r>
            <w:r>
              <w:rPr>
                <w:rFonts w:ascii="Calibri" w:hAnsi="Calibri"/>
                <w:i/>
                <w:iCs/>
                <w:sz w:val="18"/>
                <w:szCs w:val="18"/>
              </w:rPr>
              <w:br/>
              <w:t xml:space="preserve">Aplica: Función </w:t>
            </w:r>
            <w:proofErr w:type="spellStart"/>
            <w:r>
              <w:rPr>
                <w:rFonts w:ascii="Calibri" w:hAnsi="Calibri"/>
                <w:i/>
                <w:iCs/>
                <w:sz w:val="18"/>
                <w:szCs w:val="18"/>
              </w:rPr>
              <w:t>Tubarica</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$ 26,300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50</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954304</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Inmitancia</w:t>
            </w:r>
            <w:proofErr w:type="spellEnd"/>
            <w:r>
              <w:rPr>
                <w:rFonts w:ascii="Arial" w:hAnsi="Arial" w:cs="Arial"/>
                <w:color w:val="000000"/>
                <w:sz w:val="18"/>
                <w:szCs w:val="18"/>
              </w:rPr>
              <w:t xml:space="preserve"> acústica </w:t>
            </w:r>
            <w:proofErr w:type="spellStart"/>
            <w:r>
              <w:rPr>
                <w:rFonts w:ascii="Arial" w:hAnsi="Arial" w:cs="Arial"/>
                <w:color w:val="000000"/>
                <w:sz w:val="18"/>
                <w:szCs w:val="18"/>
              </w:rPr>
              <w:t>multifrecuencia</w:t>
            </w:r>
            <w:proofErr w:type="spellEnd"/>
            <w:r>
              <w:rPr>
                <w:rFonts w:ascii="Arial" w:hAnsi="Arial" w:cs="Arial"/>
                <w:color w:val="000000"/>
                <w:sz w:val="18"/>
                <w:szCs w:val="18"/>
              </w:rPr>
              <w:t xml:space="preserve"> Incluye: </w:t>
            </w:r>
            <w:proofErr w:type="spellStart"/>
            <w:r>
              <w:rPr>
                <w:rFonts w:ascii="Arial" w:hAnsi="Arial" w:cs="Arial"/>
                <w:color w:val="000000"/>
                <w:sz w:val="18"/>
                <w:szCs w:val="18"/>
              </w:rPr>
              <w:t>Timpanometría</w:t>
            </w:r>
            <w:proofErr w:type="spellEnd"/>
            <w:r>
              <w:rPr>
                <w:rFonts w:ascii="Arial" w:hAnsi="Arial" w:cs="Arial"/>
                <w:color w:val="000000"/>
                <w:sz w:val="18"/>
                <w:szCs w:val="18"/>
              </w:rPr>
              <w:t xml:space="preserve">, gradiente, volumen físico del canal, complacencia, presión del oído medio y medición del umbral del reflejo </w:t>
            </w:r>
            <w:proofErr w:type="spellStart"/>
            <w:r>
              <w:rPr>
                <w:rFonts w:ascii="Arial" w:hAnsi="Arial" w:cs="Arial"/>
                <w:color w:val="000000"/>
                <w:sz w:val="18"/>
                <w:szCs w:val="18"/>
              </w:rPr>
              <w:t>estapedial</w:t>
            </w:r>
            <w:proofErr w:type="spellEnd"/>
            <w:r>
              <w:rPr>
                <w:rFonts w:ascii="Arial" w:hAnsi="Arial" w:cs="Arial"/>
                <w:color w:val="000000"/>
                <w:sz w:val="18"/>
                <w:szCs w:val="18"/>
              </w:rPr>
              <w:t xml:space="preserve"> (</w:t>
            </w:r>
            <w:proofErr w:type="spellStart"/>
            <w:r>
              <w:rPr>
                <w:rFonts w:ascii="Arial" w:hAnsi="Arial" w:cs="Arial"/>
                <w:color w:val="000000"/>
                <w:sz w:val="18"/>
                <w:szCs w:val="18"/>
              </w:rPr>
              <w:t>ipsilateral</w:t>
            </w:r>
            <w:proofErr w:type="spellEnd"/>
            <w:r>
              <w:rPr>
                <w:rFonts w:ascii="Arial" w:hAnsi="Arial" w:cs="Arial"/>
                <w:color w:val="000000"/>
                <w:sz w:val="18"/>
                <w:szCs w:val="18"/>
              </w:rPr>
              <w:t xml:space="preserve"> y contralateral)</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$ 26,300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51</w:t>
            </w:r>
          </w:p>
        </w:tc>
        <w:tc>
          <w:tcPr>
            <w:tcW w:w="1337"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color w:val="000000"/>
                <w:sz w:val="18"/>
                <w:szCs w:val="18"/>
              </w:rPr>
            </w:pPr>
            <w:r>
              <w:rPr>
                <w:rFonts w:ascii="Calibri" w:hAnsi="Calibri"/>
                <w:color w:val="000000"/>
                <w:sz w:val="18"/>
                <w:szCs w:val="18"/>
              </w:rPr>
              <w:t>954301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Logoaudiometría</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$ 25,100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52</w:t>
            </w:r>
          </w:p>
        </w:tc>
        <w:tc>
          <w:tcPr>
            <w:tcW w:w="1337"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color w:val="000000"/>
                <w:sz w:val="18"/>
                <w:szCs w:val="18"/>
              </w:rPr>
            </w:pPr>
            <w:r>
              <w:rPr>
                <w:rFonts w:ascii="Calibri" w:hAnsi="Calibri"/>
                <w:color w:val="000000"/>
                <w:sz w:val="18"/>
                <w:szCs w:val="18"/>
              </w:rPr>
              <w:t>954105</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proofErr w:type="spellStart"/>
            <w:r>
              <w:rPr>
                <w:rFonts w:ascii="Calibri" w:hAnsi="Calibri"/>
                <w:sz w:val="18"/>
                <w:szCs w:val="18"/>
              </w:rPr>
              <w:t>Logoaudiometria</w:t>
            </w:r>
            <w:proofErr w:type="spellEnd"/>
            <w:r>
              <w:rPr>
                <w:rFonts w:ascii="Calibri" w:hAnsi="Calibri"/>
                <w:sz w:val="18"/>
                <w:szCs w:val="18"/>
              </w:rPr>
              <w:t xml:space="preserve"> por señalamiento de láminas y repetición de palabras Aplica para: Niños o necesidades especificas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$ 25,100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53</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954310</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Pruebas de contexto cerrado y contexto abierto (discriminación)</w:t>
            </w:r>
            <w:r>
              <w:rPr>
                <w:rFonts w:ascii="Arial" w:hAnsi="Arial" w:cs="Arial"/>
                <w:b/>
                <w:bCs/>
                <w:i/>
                <w:iCs/>
                <w:color w:val="000000"/>
                <w:sz w:val="18"/>
                <w:szCs w:val="18"/>
              </w:rPr>
              <w:t xml:space="preserve"> Incluye:</w:t>
            </w:r>
            <w:r>
              <w:rPr>
                <w:rFonts w:ascii="Arial" w:hAnsi="Arial" w:cs="Arial"/>
                <w:color w:val="000000"/>
                <w:sz w:val="18"/>
                <w:szCs w:val="18"/>
              </w:rPr>
              <w:t xml:space="preserve"> </w:t>
            </w:r>
            <w:r>
              <w:rPr>
                <w:rFonts w:ascii="Arial" w:hAnsi="Arial" w:cs="Arial"/>
                <w:i/>
                <w:iCs/>
                <w:color w:val="000000"/>
                <w:sz w:val="18"/>
                <w:szCs w:val="18"/>
              </w:rPr>
              <w:lastRenderedPageBreak/>
              <w:t>Evaluación de rehabilitación audiológica, en candidatos a implante coclear</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lastRenderedPageBreak/>
              <w:t>$ 43,900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lastRenderedPageBreak/>
              <w:t>54</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954311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Pruebas de desórdenes del procesamiento auditivo central  (BEPADI) </w:t>
            </w:r>
            <w:r>
              <w:rPr>
                <w:rFonts w:ascii="Arial" w:hAnsi="Arial" w:cs="Arial"/>
                <w:b/>
                <w:bCs/>
                <w:i/>
                <w:iCs/>
                <w:color w:val="000000"/>
                <w:sz w:val="18"/>
                <w:szCs w:val="18"/>
              </w:rPr>
              <w:t xml:space="preserve">Incluye: </w:t>
            </w:r>
            <w:r>
              <w:rPr>
                <w:rFonts w:ascii="Arial" w:hAnsi="Arial" w:cs="Arial"/>
                <w:color w:val="000000"/>
                <w:sz w:val="18"/>
                <w:szCs w:val="18"/>
              </w:rPr>
              <w:t xml:space="preserve"> </w:t>
            </w:r>
            <w:r>
              <w:rPr>
                <w:rFonts w:ascii="Arial" w:hAnsi="Arial" w:cs="Arial"/>
                <w:i/>
                <w:iCs/>
                <w:color w:val="000000"/>
                <w:sz w:val="18"/>
                <w:szCs w:val="18"/>
              </w:rPr>
              <w:t xml:space="preserve">Pruebas de procesamiento temporal, pruebas de habla dicótica, pruebas de habla </w:t>
            </w:r>
            <w:proofErr w:type="spellStart"/>
            <w:r>
              <w:rPr>
                <w:rFonts w:ascii="Arial" w:hAnsi="Arial" w:cs="Arial"/>
                <w:i/>
                <w:iCs/>
                <w:color w:val="000000"/>
                <w:sz w:val="18"/>
                <w:szCs w:val="18"/>
              </w:rPr>
              <w:t>mononeurales</w:t>
            </w:r>
            <w:proofErr w:type="spellEnd"/>
            <w:r>
              <w:rPr>
                <w:rFonts w:ascii="Arial" w:hAnsi="Arial" w:cs="Arial"/>
                <w:i/>
                <w:iCs/>
                <w:color w:val="000000"/>
                <w:sz w:val="18"/>
                <w:szCs w:val="18"/>
              </w:rPr>
              <w:t xml:space="preserve"> de baja redundancia, pruebas de interacción </w:t>
            </w:r>
            <w:proofErr w:type="spellStart"/>
            <w:r>
              <w:rPr>
                <w:rFonts w:ascii="Arial" w:hAnsi="Arial" w:cs="Arial"/>
                <w:i/>
                <w:iCs/>
                <w:color w:val="000000"/>
                <w:sz w:val="18"/>
                <w:szCs w:val="18"/>
              </w:rPr>
              <w:t>binaural</w:t>
            </w:r>
            <w:proofErr w:type="spellEnd"/>
            <w:r>
              <w:rPr>
                <w:rFonts w:ascii="Arial" w:hAnsi="Arial" w:cs="Arial"/>
                <w:i/>
                <w:iCs/>
                <w:color w:val="000000"/>
                <w:sz w:val="18"/>
                <w:szCs w:val="18"/>
              </w:rPr>
              <w:t xml:space="preserve"> entre otras</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$ 43,900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55</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954313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Pruebas de reclutamiento</w:t>
            </w:r>
            <w:r>
              <w:rPr>
                <w:rFonts w:ascii="Arial" w:hAnsi="Arial" w:cs="Arial"/>
                <w:b/>
                <w:bCs/>
                <w:i/>
                <w:iCs/>
                <w:color w:val="000000"/>
                <w:sz w:val="18"/>
                <w:szCs w:val="18"/>
              </w:rPr>
              <w:t xml:space="preserve">  Incluye:</w:t>
            </w:r>
            <w:r>
              <w:rPr>
                <w:rFonts w:ascii="Arial" w:hAnsi="Arial" w:cs="Arial"/>
                <w:color w:val="000000"/>
                <w:sz w:val="18"/>
                <w:szCs w:val="18"/>
              </w:rPr>
              <w:t xml:space="preserve"> </w:t>
            </w:r>
            <w:r>
              <w:rPr>
                <w:rFonts w:ascii="Arial" w:hAnsi="Arial" w:cs="Arial"/>
                <w:i/>
                <w:iCs/>
                <w:color w:val="000000"/>
                <w:sz w:val="18"/>
                <w:szCs w:val="18"/>
              </w:rPr>
              <w:t>Prueba campo dinámico [</w:t>
            </w:r>
            <w:proofErr w:type="spellStart"/>
            <w:r>
              <w:rPr>
                <w:rFonts w:ascii="Arial" w:hAnsi="Arial" w:cs="Arial"/>
                <w:i/>
                <w:iCs/>
                <w:color w:val="000000"/>
                <w:sz w:val="18"/>
                <w:szCs w:val="18"/>
              </w:rPr>
              <w:t>metz</w:t>
            </w:r>
            <w:proofErr w:type="spellEnd"/>
            <w:r>
              <w:rPr>
                <w:rFonts w:ascii="Arial" w:hAnsi="Arial" w:cs="Arial"/>
                <w:i/>
                <w:iCs/>
                <w:color w:val="000000"/>
                <w:sz w:val="18"/>
                <w:szCs w:val="18"/>
              </w:rPr>
              <w:t xml:space="preserve">], desempeño de la función de la intensidad (Función </w:t>
            </w:r>
            <w:proofErr w:type="spellStart"/>
            <w:r>
              <w:rPr>
                <w:rFonts w:ascii="Arial" w:hAnsi="Arial" w:cs="Arial"/>
                <w:i/>
                <w:iCs/>
                <w:color w:val="000000"/>
                <w:sz w:val="18"/>
                <w:szCs w:val="18"/>
              </w:rPr>
              <w:t>Tubárica</w:t>
            </w:r>
            <w:proofErr w:type="spellEnd"/>
            <w:r>
              <w:rPr>
                <w:rFonts w:ascii="Arial" w:hAnsi="Arial" w:cs="Arial"/>
                <w:i/>
                <w:iCs/>
                <w:color w:val="000000"/>
                <w:sz w:val="18"/>
                <w:szCs w:val="18"/>
              </w:rPr>
              <w:t>), prueba de índice de sensibilidad para incrementos cortos de intensidad, entre otras</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$ 21,500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56</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954305</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Acufenometría</w:t>
            </w:r>
            <w:proofErr w:type="spellEnd"/>
            <w:r>
              <w:rPr>
                <w:rFonts w:ascii="Arial" w:hAnsi="Arial" w:cs="Arial"/>
                <w:color w:val="000000"/>
                <w:sz w:val="18"/>
                <w:szCs w:val="18"/>
              </w:rPr>
              <w:t xml:space="preserve"> [</w:t>
            </w:r>
            <w:proofErr w:type="spellStart"/>
            <w:r>
              <w:rPr>
                <w:rFonts w:ascii="Arial" w:hAnsi="Arial" w:cs="Arial"/>
                <w:color w:val="000000"/>
                <w:sz w:val="18"/>
                <w:szCs w:val="18"/>
              </w:rPr>
              <w:t>Tinnitugrama</w:t>
            </w:r>
            <w:proofErr w:type="spellEnd"/>
            <w:r>
              <w:rPr>
                <w:rFonts w:ascii="Arial" w:hAnsi="Arial" w:cs="Arial"/>
                <w:color w:val="000000"/>
                <w:sz w:val="18"/>
                <w:szCs w:val="18"/>
              </w:rPr>
              <w:t>]</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$ 17,400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57</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891702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Estudio </w:t>
            </w:r>
            <w:proofErr w:type="spellStart"/>
            <w:r>
              <w:rPr>
                <w:rFonts w:ascii="Arial" w:hAnsi="Arial" w:cs="Arial"/>
                <w:color w:val="000000"/>
                <w:sz w:val="18"/>
                <w:szCs w:val="18"/>
              </w:rPr>
              <w:t>polisomnografico</w:t>
            </w:r>
            <w:proofErr w:type="spellEnd"/>
            <w:r>
              <w:rPr>
                <w:rFonts w:ascii="Arial" w:hAnsi="Arial" w:cs="Arial"/>
                <w:color w:val="000000"/>
                <w:sz w:val="18"/>
                <w:szCs w:val="18"/>
              </w:rPr>
              <w:t xml:space="preserve"> completo (con oximetría)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$ 562,300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58</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891703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Polisomnograma</w:t>
            </w:r>
            <w:proofErr w:type="spellEnd"/>
            <w:r>
              <w:rPr>
                <w:rFonts w:ascii="Arial" w:hAnsi="Arial" w:cs="Arial"/>
                <w:color w:val="000000"/>
                <w:sz w:val="18"/>
                <w:szCs w:val="18"/>
              </w:rPr>
              <w:t xml:space="preserve"> en titulación de dispositivo médico</w:t>
            </w:r>
            <w:r>
              <w:rPr>
                <w:rFonts w:ascii="Arial" w:hAnsi="Arial" w:cs="Arial"/>
                <w:b/>
                <w:bCs/>
                <w:i/>
                <w:iCs/>
                <w:color w:val="000000"/>
                <w:sz w:val="18"/>
                <w:szCs w:val="18"/>
              </w:rPr>
              <w:t xml:space="preserve"> incluye </w:t>
            </w:r>
            <w:r>
              <w:rPr>
                <w:rFonts w:ascii="Arial" w:hAnsi="Arial" w:cs="Arial"/>
                <w:color w:val="000000"/>
                <w:sz w:val="18"/>
                <w:szCs w:val="18"/>
              </w:rPr>
              <w:t xml:space="preserve"> </w:t>
            </w:r>
            <w:proofErr w:type="spellStart"/>
            <w:r>
              <w:rPr>
                <w:rFonts w:ascii="Arial" w:hAnsi="Arial" w:cs="Arial"/>
                <w:i/>
                <w:iCs/>
                <w:color w:val="000000"/>
                <w:sz w:val="18"/>
                <w:szCs w:val="18"/>
              </w:rPr>
              <w:t>cpap</w:t>
            </w:r>
            <w:proofErr w:type="spellEnd"/>
            <w:r>
              <w:rPr>
                <w:rFonts w:ascii="Arial" w:hAnsi="Arial" w:cs="Arial"/>
                <w:i/>
                <w:iCs/>
                <w:color w:val="000000"/>
                <w:sz w:val="18"/>
                <w:szCs w:val="18"/>
              </w:rPr>
              <w:t xml:space="preserve">, </w:t>
            </w:r>
            <w:proofErr w:type="spellStart"/>
            <w:r>
              <w:rPr>
                <w:rFonts w:ascii="Arial" w:hAnsi="Arial" w:cs="Arial"/>
                <w:i/>
                <w:iCs/>
                <w:color w:val="000000"/>
                <w:sz w:val="18"/>
                <w:szCs w:val="18"/>
              </w:rPr>
              <w:t>bpap</w:t>
            </w:r>
            <w:proofErr w:type="spellEnd"/>
            <w:r>
              <w:rPr>
                <w:rFonts w:ascii="Arial" w:hAnsi="Arial" w:cs="Arial"/>
                <w:i/>
                <w:iCs/>
                <w:color w:val="000000"/>
                <w:sz w:val="18"/>
                <w:szCs w:val="18"/>
              </w:rPr>
              <w:t xml:space="preserve"> u </w:t>
            </w:r>
            <w:proofErr w:type="spellStart"/>
            <w:r>
              <w:rPr>
                <w:rFonts w:ascii="Arial" w:hAnsi="Arial" w:cs="Arial"/>
                <w:i/>
                <w:iCs/>
                <w:color w:val="000000"/>
                <w:sz w:val="18"/>
                <w:szCs w:val="18"/>
              </w:rPr>
              <w:t>ortesis</w:t>
            </w:r>
            <w:proofErr w:type="spellEnd"/>
            <w:r>
              <w:rPr>
                <w:rFonts w:ascii="Arial" w:hAnsi="Arial" w:cs="Arial"/>
                <w:i/>
                <w:iCs/>
                <w:color w:val="000000"/>
                <w:sz w:val="18"/>
                <w:szCs w:val="18"/>
              </w:rPr>
              <w:t xml:space="preserve"> de avance mandibular, entre otros</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$ 753,500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59</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891801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Pruebas de latencia múltiple de sueño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$ 673,600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60</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891802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Pruebas funcionales del </w:t>
            </w:r>
            <w:proofErr w:type="spellStart"/>
            <w:r>
              <w:rPr>
                <w:rFonts w:ascii="Arial" w:hAnsi="Arial" w:cs="Arial"/>
                <w:color w:val="000000"/>
                <w:sz w:val="18"/>
                <w:szCs w:val="18"/>
              </w:rPr>
              <w:t>transtorno</w:t>
            </w:r>
            <w:proofErr w:type="spellEnd"/>
            <w:r>
              <w:rPr>
                <w:rFonts w:ascii="Arial" w:hAnsi="Arial" w:cs="Arial"/>
                <w:color w:val="000000"/>
                <w:sz w:val="18"/>
                <w:szCs w:val="18"/>
              </w:rPr>
              <w:t xml:space="preserve"> del sueño (</w:t>
            </w:r>
            <w:proofErr w:type="spellStart"/>
            <w:r>
              <w:rPr>
                <w:rFonts w:ascii="Arial" w:hAnsi="Arial" w:cs="Arial"/>
                <w:color w:val="000000"/>
                <w:sz w:val="18"/>
                <w:szCs w:val="18"/>
              </w:rPr>
              <w:t>Poligrafìa</w:t>
            </w:r>
            <w:proofErr w:type="spellEnd"/>
            <w:r>
              <w:rPr>
                <w:rFonts w:ascii="Arial" w:hAnsi="Arial" w:cs="Arial"/>
                <w:color w:val="000000"/>
                <w:sz w:val="18"/>
                <w:szCs w:val="18"/>
              </w:rPr>
              <w:t>)</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$ 232,000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61</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306003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Estroboscopia Laríngea</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$ 284,900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62</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306001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Nasolaringoscopia</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$ 193,000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63</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221401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Nasosinuscopia</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$ 193,000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64</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954801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Evaluación y adaptación de prótesis y ayudas auditivas</w:t>
            </w:r>
            <w:r>
              <w:rPr>
                <w:rFonts w:ascii="Arial" w:hAnsi="Arial" w:cs="Arial"/>
                <w:i/>
                <w:iCs/>
                <w:color w:val="000000"/>
                <w:sz w:val="18"/>
                <w:szCs w:val="18"/>
              </w:rPr>
              <w:t xml:space="preserve"> </w:t>
            </w:r>
            <w:r>
              <w:rPr>
                <w:rFonts w:ascii="Arial" w:hAnsi="Arial" w:cs="Arial"/>
                <w:b/>
                <w:bCs/>
                <w:i/>
                <w:iCs/>
                <w:color w:val="000000"/>
                <w:sz w:val="18"/>
                <w:szCs w:val="18"/>
              </w:rPr>
              <w:t>Incluye</w:t>
            </w:r>
            <w:r>
              <w:rPr>
                <w:rFonts w:ascii="Arial" w:hAnsi="Arial" w:cs="Arial"/>
                <w:i/>
                <w:iCs/>
                <w:color w:val="000000"/>
                <w:sz w:val="18"/>
                <w:szCs w:val="18"/>
              </w:rPr>
              <w:t xml:space="preserve">  </w:t>
            </w:r>
            <w:r>
              <w:rPr>
                <w:rFonts w:ascii="Arial" w:hAnsi="Arial" w:cs="Arial"/>
                <w:i/>
                <w:iCs/>
                <w:sz w:val="18"/>
                <w:szCs w:val="18"/>
              </w:rPr>
              <w:t>Umbrales de molestia, incomodidad y dolor, con tonos y con habla, índices de discriminación, aplicación de cuestionarios de autoevaluación sobre el impacto comunicativo social y afectivo de la pérdida auditiva, toma de impresiones, entrenamiento en el manejo de la prótesis y ayudas auditivas</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$ 60,100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65</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 </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proofErr w:type="spellStart"/>
            <w:r>
              <w:rPr>
                <w:rFonts w:ascii="Arial" w:hAnsi="Arial" w:cs="Arial"/>
                <w:color w:val="000000"/>
                <w:sz w:val="18"/>
                <w:szCs w:val="18"/>
              </w:rPr>
              <w:t>Suninistro</w:t>
            </w:r>
            <w:proofErr w:type="spellEnd"/>
            <w:r>
              <w:rPr>
                <w:rFonts w:ascii="Arial" w:hAnsi="Arial" w:cs="Arial"/>
                <w:color w:val="000000"/>
                <w:sz w:val="18"/>
                <w:szCs w:val="18"/>
              </w:rPr>
              <w:t xml:space="preserve"> y adaptación de </w:t>
            </w:r>
            <w:proofErr w:type="spellStart"/>
            <w:r>
              <w:rPr>
                <w:rFonts w:ascii="Arial" w:hAnsi="Arial" w:cs="Arial"/>
                <w:color w:val="000000"/>
                <w:sz w:val="18"/>
                <w:szCs w:val="18"/>
              </w:rPr>
              <w:t>protesis</w:t>
            </w:r>
            <w:proofErr w:type="spellEnd"/>
            <w:r>
              <w:rPr>
                <w:rFonts w:ascii="Arial" w:hAnsi="Arial" w:cs="Arial"/>
                <w:color w:val="000000"/>
                <w:sz w:val="18"/>
                <w:szCs w:val="18"/>
              </w:rPr>
              <w:t xml:space="preserve"> y ayudas auditivas (</w:t>
            </w:r>
            <w:proofErr w:type="spellStart"/>
            <w:r>
              <w:rPr>
                <w:rFonts w:ascii="Arial" w:hAnsi="Arial" w:cs="Arial"/>
                <w:color w:val="000000"/>
                <w:sz w:val="18"/>
                <w:szCs w:val="18"/>
              </w:rPr>
              <w:t>Audifonos</w:t>
            </w:r>
            <w:proofErr w:type="spellEnd"/>
            <w:r>
              <w:rPr>
                <w:rFonts w:ascii="Arial" w:hAnsi="Arial" w:cs="Arial"/>
                <w:color w:val="000000"/>
                <w:sz w:val="18"/>
                <w:szCs w:val="18"/>
              </w:rPr>
              <w:t>)</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Cotización</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66</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954802</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r>
              <w:rPr>
                <w:rFonts w:ascii="Calibri" w:hAnsi="Calibri"/>
                <w:sz w:val="18"/>
                <w:szCs w:val="18"/>
              </w:rPr>
              <w:t xml:space="preserve">Monitoreo de prótesis y ayudas auditivas </w:t>
            </w:r>
            <w:r>
              <w:rPr>
                <w:rFonts w:ascii="Calibri" w:hAnsi="Calibri"/>
                <w:b/>
                <w:bCs/>
                <w:i/>
                <w:iCs/>
                <w:sz w:val="18"/>
                <w:szCs w:val="18"/>
              </w:rPr>
              <w:t xml:space="preserve">Incluye: </w:t>
            </w:r>
            <w:r>
              <w:rPr>
                <w:rFonts w:ascii="Calibri" w:hAnsi="Calibri"/>
                <w:i/>
                <w:iCs/>
                <w:sz w:val="18"/>
                <w:szCs w:val="18"/>
              </w:rPr>
              <w:t xml:space="preserve">Evaluación, orientación, validación y seguimiento audiológico; programación audiológica de dispositivos auditivos </w:t>
            </w:r>
            <w:proofErr w:type="spellStart"/>
            <w:r>
              <w:rPr>
                <w:rFonts w:ascii="Calibri" w:hAnsi="Calibri"/>
                <w:b/>
                <w:bCs/>
                <w:i/>
                <w:iCs/>
                <w:sz w:val="18"/>
                <w:szCs w:val="18"/>
              </w:rPr>
              <w:t>implantables</w:t>
            </w:r>
            <w:proofErr w:type="spellEnd"/>
            <w:r>
              <w:rPr>
                <w:rFonts w:ascii="Calibri" w:hAnsi="Calibri"/>
                <w:b/>
                <w:bCs/>
                <w:i/>
                <w:iCs/>
                <w:sz w:val="18"/>
                <w:szCs w:val="18"/>
              </w:rPr>
              <w:t xml:space="preserve"> </w:t>
            </w:r>
            <w:r>
              <w:rPr>
                <w:rFonts w:ascii="Calibri" w:hAnsi="Calibri"/>
                <w:i/>
                <w:iCs/>
                <w:sz w:val="18"/>
                <w:szCs w:val="18"/>
              </w:rPr>
              <w:t xml:space="preserve">y </w:t>
            </w:r>
            <w:r>
              <w:rPr>
                <w:rFonts w:ascii="Calibri" w:hAnsi="Calibri"/>
                <w:b/>
                <w:bCs/>
                <w:i/>
                <w:iCs/>
                <w:sz w:val="18"/>
                <w:szCs w:val="18"/>
              </w:rPr>
              <w:t xml:space="preserve">no </w:t>
            </w:r>
            <w:proofErr w:type="spellStart"/>
            <w:r>
              <w:rPr>
                <w:rFonts w:ascii="Calibri" w:hAnsi="Calibri"/>
                <w:b/>
                <w:bCs/>
                <w:i/>
                <w:iCs/>
                <w:sz w:val="18"/>
                <w:szCs w:val="18"/>
              </w:rPr>
              <w:t>implantables</w:t>
            </w:r>
            <w:proofErr w:type="spellEnd"/>
            <w:r>
              <w:rPr>
                <w:rFonts w:ascii="Calibri" w:hAnsi="Calibri"/>
                <w:b/>
                <w:bCs/>
                <w:i/>
                <w:iCs/>
                <w:sz w:val="18"/>
                <w:szCs w:val="18"/>
              </w:rPr>
              <w:t xml:space="preserve"> </w:t>
            </w:r>
            <w:r>
              <w:rPr>
                <w:rFonts w:ascii="Calibri" w:hAnsi="Calibri"/>
                <w:i/>
                <w:iCs/>
                <w:sz w:val="18"/>
                <w:szCs w:val="18"/>
              </w:rPr>
              <w:t xml:space="preserve"> </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$ 204,500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67</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sz w:val="18"/>
                <w:szCs w:val="18"/>
              </w:rPr>
            </w:pPr>
            <w:r>
              <w:rPr>
                <w:rFonts w:ascii="Arial" w:hAnsi="Arial" w:cs="Arial"/>
                <w:sz w:val="18"/>
                <w:szCs w:val="18"/>
              </w:rPr>
              <w:t>954803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Calibri" w:hAnsi="Calibri"/>
                <w:sz w:val="18"/>
                <w:szCs w:val="18"/>
              </w:rPr>
            </w:pPr>
            <w:r>
              <w:rPr>
                <w:rFonts w:ascii="Calibri" w:hAnsi="Calibri"/>
                <w:sz w:val="18"/>
                <w:szCs w:val="18"/>
              </w:rPr>
              <w:t xml:space="preserve">Evaluación de la ganancia funcional con dispositivo auditivo </w:t>
            </w:r>
            <w:r>
              <w:rPr>
                <w:rFonts w:ascii="Calibri" w:hAnsi="Calibri"/>
                <w:b/>
                <w:bCs/>
                <w:i/>
                <w:iCs/>
                <w:sz w:val="18"/>
                <w:szCs w:val="18"/>
              </w:rPr>
              <w:t>Incluye:</w:t>
            </w:r>
            <w:r>
              <w:rPr>
                <w:rFonts w:ascii="Calibri" w:hAnsi="Calibri"/>
                <w:sz w:val="18"/>
                <w:szCs w:val="18"/>
              </w:rPr>
              <w:t xml:space="preserve"> </w:t>
            </w:r>
            <w:r>
              <w:rPr>
                <w:rFonts w:ascii="Calibri" w:hAnsi="Calibri"/>
                <w:i/>
                <w:iCs/>
                <w:sz w:val="18"/>
                <w:szCs w:val="18"/>
              </w:rPr>
              <w:t xml:space="preserve">Medición objetiva con sonda en </w:t>
            </w:r>
            <w:proofErr w:type="spellStart"/>
            <w:r>
              <w:rPr>
                <w:rFonts w:ascii="Calibri" w:hAnsi="Calibri"/>
                <w:i/>
                <w:iCs/>
                <w:sz w:val="18"/>
                <w:szCs w:val="18"/>
              </w:rPr>
              <w:t>oido</w:t>
            </w:r>
            <w:proofErr w:type="spellEnd"/>
            <w:r>
              <w:rPr>
                <w:rFonts w:ascii="Calibri" w:hAnsi="Calibri"/>
                <w:i/>
                <w:iCs/>
                <w:sz w:val="18"/>
                <w:szCs w:val="18"/>
              </w:rPr>
              <w:t xml:space="preserve"> real del paciente con y sin audífono * calibración</w:t>
            </w:r>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$ 204,500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68</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sz w:val="18"/>
                <w:szCs w:val="18"/>
              </w:rPr>
            </w:pPr>
            <w:r>
              <w:rPr>
                <w:rFonts w:ascii="Arial" w:hAnsi="Arial" w:cs="Arial"/>
                <w:sz w:val="18"/>
                <w:szCs w:val="18"/>
              </w:rPr>
              <w:t>954903</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sz w:val="18"/>
                <w:szCs w:val="18"/>
              </w:rPr>
            </w:pPr>
            <w:r>
              <w:rPr>
                <w:rFonts w:ascii="Arial" w:hAnsi="Arial" w:cs="Arial"/>
                <w:sz w:val="18"/>
                <w:szCs w:val="18"/>
              </w:rPr>
              <w:t xml:space="preserve">Revisión Y Ajuste De Componentes Externos De Dispositivo Auditivo </w:t>
            </w:r>
            <w:proofErr w:type="spellStart"/>
            <w:r>
              <w:rPr>
                <w:rFonts w:ascii="Arial" w:hAnsi="Arial" w:cs="Arial"/>
                <w:sz w:val="18"/>
                <w:szCs w:val="18"/>
              </w:rPr>
              <w:t>Implantable</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Cotización</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69</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sz w:val="18"/>
                <w:szCs w:val="18"/>
              </w:rPr>
            </w:pPr>
            <w:r>
              <w:rPr>
                <w:rFonts w:ascii="Arial" w:hAnsi="Arial" w:cs="Arial"/>
                <w:sz w:val="18"/>
                <w:szCs w:val="18"/>
              </w:rPr>
              <w:t>954904</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sz w:val="18"/>
                <w:szCs w:val="18"/>
              </w:rPr>
            </w:pPr>
            <w:r>
              <w:rPr>
                <w:rFonts w:ascii="Arial" w:hAnsi="Arial" w:cs="Arial"/>
                <w:sz w:val="18"/>
                <w:szCs w:val="18"/>
              </w:rPr>
              <w:t xml:space="preserve">Revisión Y Ajuste De Componentes Externos De Dispositivo Auditivo No </w:t>
            </w:r>
            <w:proofErr w:type="spellStart"/>
            <w:r>
              <w:rPr>
                <w:rFonts w:ascii="Arial" w:hAnsi="Arial" w:cs="Arial"/>
                <w:sz w:val="18"/>
                <w:szCs w:val="18"/>
              </w:rPr>
              <w:t>Implantable</w:t>
            </w:r>
            <w:proofErr w:type="spellEnd"/>
          </w:p>
        </w:tc>
        <w:tc>
          <w:tcPr>
            <w:tcW w:w="1276"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Calibri" w:hAnsi="Calibri"/>
                <w:sz w:val="20"/>
                <w:szCs w:val="20"/>
              </w:rPr>
            </w:pPr>
            <w:r>
              <w:rPr>
                <w:rFonts w:ascii="Calibri" w:hAnsi="Calibri"/>
                <w:sz w:val="20"/>
                <w:szCs w:val="20"/>
              </w:rPr>
              <w:t>Cotización</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70</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898801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Estudio por congelación</w:t>
            </w:r>
          </w:p>
        </w:tc>
        <w:tc>
          <w:tcPr>
            <w:tcW w:w="1276"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sz w:val="20"/>
                <w:szCs w:val="20"/>
              </w:rPr>
            </w:pPr>
            <w:r>
              <w:rPr>
                <w:rFonts w:ascii="Calibri" w:hAnsi="Calibri"/>
                <w:sz w:val="20"/>
                <w:szCs w:val="20"/>
              </w:rPr>
              <w:t>$ 130,455</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71</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898101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Estudio de coloración básica en biopsia</w:t>
            </w:r>
          </w:p>
        </w:tc>
        <w:tc>
          <w:tcPr>
            <w:tcW w:w="1276"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sz w:val="20"/>
                <w:szCs w:val="20"/>
              </w:rPr>
            </w:pPr>
            <w:r>
              <w:rPr>
                <w:rFonts w:ascii="Calibri" w:hAnsi="Calibri"/>
                <w:sz w:val="20"/>
                <w:szCs w:val="20"/>
              </w:rPr>
              <w:t>$ 63,700</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72</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898201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Estudio de coloración básica en espécimen de reconocimiento</w:t>
            </w:r>
          </w:p>
        </w:tc>
        <w:tc>
          <w:tcPr>
            <w:tcW w:w="1276"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sz w:val="20"/>
                <w:szCs w:val="20"/>
              </w:rPr>
            </w:pPr>
            <w:r>
              <w:rPr>
                <w:rFonts w:ascii="Calibri" w:hAnsi="Calibri"/>
                <w:sz w:val="20"/>
                <w:szCs w:val="20"/>
              </w:rPr>
              <w:t>$ 73,385</w:t>
            </w:r>
          </w:p>
        </w:tc>
      </w:tr>
      <w:tr w:rsidR="00DC2DA6" w:rsidTr="00DC2DA6">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DC2DA6" w:rsidRDefault="00DC2DA6">
            <w:pPr>
              <w:jc w:val="center"/>
              <w:rPr>
                <w:rFonts w:ascii="Calibri" w:hAnsi="Calibri"/>
                <w:color w:val="000000"/>
                <w:sz w:val="22"/>
                <w:szCs w:val="22"/>
              </w:rPr>
            </w:pPr>
            <w:r>
              <w:rPr>
                <w:rFonts w:ascii="Calibri" w:hAnsi="Calibri"/>
                <w:color w:val="000000"/>
                <w:sz w:val="22"/>
                <w:szCs w:val="22"/>
              </w:rPr>
              <w:t>73</w:t>
            </w:r>
          </w:p>
        </w:tc>
        <w:tc>
          <w:tcPr>
            <w:tcW w:w="1337" w:type="dxa"/>
            <w:tcBorders>
              <w:top w:val="nil"/>
              <w:left w:val="nil"/>
              <w:bottom w:val="single" w:sz="4" w:space="0" w:color="808080"/>
              <w:right w:val="single" w:sz="4" w:space="0" w:color="808080"/>
            </w:tcBorders>
            <w:shd w:val="clear" w:color="auto" w:fill="auto"/>
            <w:vAlign w:val="center"/>
            <w:hideMark/>
          </w:tcPr>
          <w:p w:rsidR="00DC2DA6" w:rsidRDefault="00DC2DA6">
            <w:pPr>
              <w:jc w:val="center"/>
              <w:rPr>
                <w:rFonts w:ascii="Arial" w:hAnsi="Arial" w:cs="Arial"/>
                <w:color w:val="000000"/>
                <w:sz w:val="18"/>
                <w:szCs w:val="18"/>
              </w:rPr>
            </w:pPr>
            <w:r>
              <w:rPr>
                <w:rFonts w:ascii="Arial" w:hAnsi="Arial" w:cs="Arial"/>
                <w:color w:val="000000"/>
                <w:sz w:val="18"/>
                <w:szCs w:val="18"/>
              </w:rPr>
              <w:t>898241</w:t>
            </w:r>
          </w:p>
        </w:tc>
        <w:tc>
          <w:tcPr>
            <w:tcW w:w="6601" w:type="dxa"/>
            <w:tcBorders>
              <w:top w:val="nil"/>
              <w:left w:val="nil"/>
              <w:bottom w:val="single" w:sz="4" w:space="0" w:color="808080"/>
              <w:right w:val="single" w:sz="4" w:space="0" w:color="808080"/>
            </w:tcBorders>
            <w:shd w:val="clear" w:color="auto" w:fill="auto"/>
            <w:vAlign w:val="center"/>
            <w:hideMark/>
          </w:tcPr>
          <w:p w:rsidR="00DC2DA6" w:rsidRDefault="00DC2DA6">
            <w:pPr>
              <w:rPr>
                <w:rFonts w:ascii="Arial" w:hAnsi="Arial" w:cs="Arial"/>
                <w:color w:val="000000"/>
                <w:sz w:val="18"/>
                <w:szCs w:val="18"/>
              </w:rPr>
            </w:pPr>
            <w:r>
              <w:rPr>
                <w:rFonts w:ascii="Arial" w:hAnsi="Arial" w:cs="Arial"/>
                <w:color w:val="000000"/>
                <w:sz w:val="18"/>
                <w:szCs w:val="18"/>
              </w:rPr>
              <w:t xml:space="preserve">Estudio de </w:t>
            </w:r>
            <w:proofErr w:type="spellStart"/>
            <w:r>
              <w:rPr>
                <w:rFonts w:ascii="Arial" w:hAnsi="Arial" w:cs="Arial"/>
                <w:color w:val="000000"/>
                <w:sz w:val="18"/>
                <w:szCs w:val="18"/>
              </w:rPr>
              <w:t>coloracion</w:t>
            </w:r>
            <w:proofErr w:type="spellEnd"/>
            <w:r>
              <w:rPr>
                <w:rFonts w:ascii="Arial" w:hAnsi="Arial" w:cs="Arial"/>
                <w:color w:val="000000"/>
                <w:sz w:val="18"/>
                <w:szCs w:val="18"/>
              </w:rPr>
              <w:t xml:space="preserve"> </w:t>
            </w:r>
            <w:proofErr w:type="spellStart"/>
            <w:r>
              <w:rPr>
                <w:rFonts w:ascii="Arial" w:hAnsi="Arial" w:cs="Arial"/>
                <w:color w:val="000000"/>
                <w:sz w:val="18"/>
                <w:szCs w:val="18"/>
              </w:rPr>
              <w:t>basica</w:t>
            </w:r>
            <w:proofErr w:type="spellEnd"/>
            <w:r>
              <w:rPr>
                <w:rFonts w:ascii="Arial" w:hAnsi="Arial" w:cs="Arial"/>
                <w:color w:val="000000"/>
                <w:sz w:val="18"/>
                <w:szCs w:val="18"/>
              </w:rPr>
              <w:t xml:space="preserve"> en </w:t>
            </w:r>
            <w:proofErr w:type="spellStart"/>
            <w:r>
              <w:rPr>
                <w:rFonts w:ascii="Arial" w:hAnsi="Arial" w:cs="Arial"/>
                <w:color w:val="000000"/>
                <w:sz w:val="18"/>
                <w:szCs w:val="18"/>
              </w:rPr>
              <w:t>especime</w:t>
            </w:r>
            <w:proofErr w:type="spellEnd"/>
            <w:r>
              <w:rPr>
                <w:rFonts w:ascii="Arial" w:hAnsi="Arial" w:cs="Arial"/>
                <w:color w:val="000000"/>
                <w:sz w:val="18"/>
                <w:szCs w:val="18"/>
              </w:rPr>
              <w:t xml:space="preserve"> con </w:t>
            </w:r>
            <w:proofErr w:type="spellStart"/>
            <w:r>
              <w:rPr>
                <w:rFonts w:ascii="Arial" w:hAnsi="Arial" w:cs="Arial"/>
                <w:color w:val="000000"/>
                <w:sz w:val="18"/>
                <w:szCs w:val="18"/>
              </w:rPr>
              <w:t>resecciòn</w:t>
            </w:r>
            <w:proofErr w:type="spellEnd"/>
            <w:r>
              <w:rPr>
                <w:rFonts w:ascii="Arial" w:hAnsi="Arial" w:cs="Arial"/>
                <w:color w:val="000000"/>
                <w:sz w:val="18"/>
                <w:szCs w:val="18"/>
              </w:rPr>
              <w:t xml:space="preserve"> de </w:t>
            </w:r>
            <w:proofErr w:type="spellStart"/>
            <w:r>
              <w:rPr>
                <w:rFonts w:ascii="Arial" w:hAnsi="Arial" w:cs="Arial"/>
                <w:color w:val="000000"/>
                <w:sz w:val="18"/>
                <w:szCs w:val="18"/>
              </w:rPr>
              <w:t>margenes</w:t>
            </w:r>
            <w:proofErr w:type="spellEnd"/>
            <w:r>
              <w:rPr>
                <w:rFonts w:ascii="Arial" w:hAnsi="Arial" w:cs="Arial"/>
                <w:color w:val="000000"/>
                <w:sz w:val="18"/>
                <w:szCs w:val="18"/>
              </w:rPr>
              <w:t xml:space="preserve">   </w:t>
            </w:r>
          </w:p>
        </w:tc>
        <w:tc>
          <w:tcPr>
            <w:tcW w:w="1276" w:type="dxa"/>
            <w:tcBorders>
              <w:top w:val="nil"/>
              <w:left w:val="nil"/>
              <w:bottom w:val="single" w:sz="4" w:space="0" w:color="808080"/>
              <w:right w:val="single" w:sz="4" w:space="0" w:color="808080"/>
            </w:tcBorders>
            <w:shd w:val="clear" w:color="auto" w:fill="auto"/>
            <w:noWrap/>
            <w:vAlign w:val="center"/>
            <w:hideMark/>
          </w:tcPr>
          <w:p w:rsidR="00DC2DA6" w:rsidRDefault="00DC2DA6">
            <w:pPr>
              <w:jc w:val="center"/>
              <w:rPr>
                <w:rFonts w:ascii="Calibri" w:hAnsi="Calibri"/>
                <w:sz w:val="20"/>
                <w:szCs w:val="20"/>
              </w:rPr>
            </w:pPr>
            <w:r>
              <w:rPr>
                <w:rFonts w:ascii="Calibri" w:hAnsi="Calibri"/>
                <w:sz w:val="20"/>
                <w:szCs w:val="20"/>
              </w:rPr>
              <w:t>$ 115,700</w:t>
            </w:r>
          </w:p>
        </w:tc>
      </w:tr>
    </w:tbl>
    <w:p w:rsidR="00A26CCE" w:rsidRPr="00DC2DA6" w:rsidRDefault="004B0133" w:rsidP="00DC2DA6">
      <w:pPr>
        <w:pStyle w:val="Textoindependiente2"/>
        <w:tabs>
          <w:tab w:val="left" w:pos="1134"/>
        </w:tabs>
        <w:spacing w:after="0" w:line="240" w:lineRule="auto"/>
        <w:jc w:val="both"/>
        <w:rPr>
          <w:rFonts w:ascii="Arial" w:hAnsi="Arial" w:cs="Arial"/>
          <w:sz w:val="20"/>
          <w:szCs w:val="20"/>
        </w:rPr>
      </w:pPr>
      <w:r w:rsidRPr="000D08C9">
        <w:rPr>
          <w:rFonts w:ascii="Arial" w:hAnsi="Arial" w:cs="Arial"/>
          <w:b/>
          <w:sz w:val="20"/>
          <w:szCs w:val="20"/>
        </w:rPr>
        <w:tab/>
      </w:r>
    </w:p>
    <w:p w:rsidR="00834AD2" w:rsidRPr="00060186" w:rsidRDefault="00834AD2" w:rsidP="00834AD2">
      <w:pPr>
        <w:pStyle w:val="Textoindependiente2"/>
        <w:tabs>
          <w:tab w:val="left" w:pos="1134"/>
        </w:tabs>
        <w:spacing w:after="0" w:line="240" w:lineRule="auto"/>
        <w:jc w:val="both"/>
        <w:rPr>
          <w:rFonts w:ascii="Arial" w:hAnsi="Arial" w:cs="Arial"/>
          <w:b/>
          <w:bCs/>
          <w:sz w:val="20"/>
          <w:szCs w:val="20"/>
          <w:lang w:val="es-CO"/>
        </w:rPr>
      </w:pPr>
      <w:r w:rsidRPr="00060186">
        <w:rPr>
          <w:rFonts w:ascii="Arial" w:hAnsi="Arial" w:cs="Arial"/>
          <w:b/>
          <w:bCs/>
          <w:sz w:val="20"/>
          <w:szCs w:val="20"/>
          <w:lang w:val="es-CO"/>
        </w:rPr>
        <w:t>Criterios de Evaluación del Contenido Económico.</w:t>
      </w:r>
    </w:p>
    <w:p w:rsidR="00834AD2" w:rsidRDefault="00834AD2" w:rsidP="00834AD2">
      <w:pPr>
        <w:pStyle w:val="Textoindependiente2"/>
        <w:tabs>
          <w:tab w:val="left" w:pos="1134"/>
        </w:tabs>
        <w:spacing w:after="0" w:line="240" w:lineRule="auto"/>
        <w:ind w:left="1418" w:hanging="567"/>
        <w:jc w:val="both"/>
        <w:rPr>
          <w:rFonts w:ascii="Arial" w:hAnsi="Arial" w:cs="Arial"/>
          <w:sz w:val="20"/>
          <w:szCs w:val="20"/>
          <w:lang w:val="es-CO"/>
        </w:rPr>
      </w:pPr>
      <w:r w:rsidRPr="00060186">
        <w:rPr>
          <w:rFonts w:ascii="Arial" w:hAnsi="Arial" w:cs="Arial"/>
          <w:sz w:val="20"/>
          <w:szCs w:val="20"/>
          <w:lang w:val="es-CO"/>
        </w:rPr>
        <w:tab/>
      </w:r>
      <w:r w:rsidRPr="00060186">
        <w:rPr>
          <w:rFonts w:ascii="Arial" w:hAnsi="Arial" w:cs="Arial"/>
          <w:sz w:val="20"/>
          <w:szCs w:val="20"/>
          <w:lang w:val="es-CO"/>
        </w:rPr>
        <w:tab/>
      </w:r>
    </w:p>
    <w:p w:rsidR="00834AD2" w:rsidRPr="00060186" w:rsidRDefault="00834AD2" w:rsidP="00834AD2">
      <w:pPr>
        <w:pStyle w:val="Textoindependiente2"/>
        <w:tabs>
          <w:tab w:val="left" w:pos="1134"/>
        </w:tabs>
        <w:spacing w:after="0" w:line="240" w:lineRule="auto"/>
        <w:jc w:val="both"/>
        <w:rPr>
          <w:rFonts w:ascii="Arial" w:hAnsi="Arial" w:cs="Arial"/>
          <w:sz w:val="20"/>
          <w:szCs w:val="20"/>
          <w:lang w:val="es-CO"/>
        </w:rPr>
      </w:pPr>
      <w:r w:rsidRPr="00060186">
        <w:rPr>
          <w:rFonts w:ascii="Arial" w:hAnsi="Arial" w:cs="Arial"/>
          <w:sz w:val="20"/>
          <w:szCs w:val="20"/>
          <w:lang w:val="es-CO"/>
        </w:rPr>
        <w:t>El puntaje total asignado para el contenido Económico será de 500 Puntos. Se aplicará el siguiente procedimiento:</w:t>
      </w:r>
    </w:p>
    <w:p w:rsidR="00834AD2" w:rsidRPr="00060186" w:rsidRDefault="00834AD2" w:rsidP="00834AD2">
      <w:pPr>
        <w:pStyle w:val="Textoindependiente2"/>
        <w:spacing w:after="0" w:line="240" w:lineRule="auto"/>
        <w:ind w:left="1134"/>
        <w:rPr>
          <w:rFonts w:ascii="Arial" w:hAnsi="Arial" w:cs="Arial"/>
          <w:b/>
          <w:bCs/>
          <w:sz w:val="20"/>
          <w:szCs w:val="20"/>
          <w:lang w:val="es-CO"/>
        </w:rPr>
      </w:pPr>
    </w:p>
    <w:p w:rsidR="00834AD2" w:rsidRPr="00060186" w:rsidRDefault="00834AD2" w:rsidP="00834AD2">
      <w:pPr>
        <w:pStyle w:val="Textoindependiente2"/>
        <w:tabs>
          <w:tab w:val="left" w:pos="1134"/>
        </w:tabs>
        <w:spacing w:after="0" w:line="240" w:lineRule="auto"/>
        <w:jc w:val="both"/>
        <w:rPr>
          <w:rFonts w:ascii="Arial" w:hAnsi="Arial" w:cs="Arial"/>
          <w:sz w:val="20"/>
          <w:szCs w:val="20"/>
          <w:lang w:val="es-CO"/>
        </w:rPr>
      </w:pPr>
      <w:r w:rsidRPr="00060186">
        <w:rPr>
          <w:rFonts w:ascii="Arial" w:hAnsi="Arial" w:cs="Arial"/>
          <w:sz w:val="20"/>
          <w:szCs w:val="20"/>
          <w:lang w:val="es-CO"/>
        </w:rPr>
        <w:t>Al menor precio ofertado por grupo se le asignarán 500 (Quinientos) puntos, las demás ofertas se ponderarán con la siguiente fórmula:</w:t>
      </w:r>
    </w:p>
    <w:p w:rsidR="00834AD2" w:rsidRPr="00060186" w:rsidRDefault="00834AD2" w:rsidP="00834AD2">
      <w:pPr>
        <w:pStyle w:val="Textoindependiente2"/>
        <w:spacing w:after="0" w:line="240" w:lineRule="auto"/>
        <w:ind w:left="1134"/>
        <w:rPr>
          <w:rFonts w:ascii="Arial" w:hAnsi="Arial" w:cs="Arial"/>
          <w:sz w:val="20"/>
          <w:szCs w:val="20"/>
          <w:lang w:val="es-CO"/>
        </w:rPr>
      </w:pPr>
    </w:p>
    <w:tbl>
      <w:tblPr>
        <w:tblW w:w="9750" w:type="dxa"/>
        <w:jc w:val="center"/>
        <w:tblLook w:val="01E0" w:firstRow="1" w:lastRow="1" w:firstColumn="1" w:lastColumn="1" w:noHBand="0" w:noVBand="0"/>
      </w:tblPr>
      <w:tblGrid>
        <w:gridCol w:w="2531"/>
        <w:gridCol w:w="5062"/>
        <w:gridCol w:w="2157"/>
      </w:tblGrid>
      <w:tr w:rsidR="00834AD2" w:rsidRPr="00060186" w:rsidTr="004628B6">
        <w:trPr>
          <w:trHeight w:val="340"/>
          <w:jc w:val="center"/>
        </w:trPr>
        <w:tc>
          <w:tcPr>
            <w:tcW w:w="2531" w:type="dxa"/>
            <w:vMerge w:val="restart"/>
            <w:vAlign w:val="center"/>
          </w:tcPr>
          <w:p w:rsidR="00834AD2" w:rsidRPr="00060186" w:rsidRDefault="00834AD2" w:rsidP="004628B6">
            <w:pPr>
              <w:pStyle w:val="Textoindependiente2"/>
              <w:tabs>
                <w:tab w:val="left" w:pos="1134"/>
              </w:tabs>
              <w:spacing w:after="0" w:line="240" w:lineRule="auto"/>
              <w:ind w:left="1418" w:hanging="567"/>
              <w:jc w:val="both"/>
              <w:rPr>
                <w:rFonts w:ascii="Arial" w:hAnsi="Arial" w:cs="Arial"/>
                <w:b/>
                <w:bCs/>
                <w:sz w:val="20"/>
                <w:szCs w:val="20"/>
                <w:lang w:val="es-CO"/>
              </w:rPr>
            </w:pPr>
            <w:r w:rsidRPr="00060186">
              <w:rPr>
                <w:rFonts w:ascii="Arial" w:hAnsi="Arial" w:cs="Arial"/>
                <w:b/>
                <w:bCs/>
                <w:sz w:val="20"/>
                <w:szCs w:val="20"/>
                <w:lang w:val="es-CO"/>
              </w:rPr>
              <w:t>PUNTAJE =</w:t>
            </w:r>
          </w:p>
        </w:tc>
        <w:tc>
          <w:tcPr>
            <w:tcW w:w="5062" w:type="dxa"/>
            <w:tcBorders>
              <w:bottom w:val="single" w:sz="4" w:space="0" w:color="auto"/>
            </w:tcBorders>
          </w:tcPr>
          <w:p w:rsidR="00834AD2" w:rsidRPr="00060186" w:rsidRDefault="00834AD2" w:rsidP="00411B3C">
            <w:pPr>
              <w:pStyle w:val="Textoindependiente2"/>
              <w:spacing w:line="240" w:lineRule="auto"/>
              <w:jc w:val="both"/>
              <w:rPr>
                <w:rFonts w:ascii="Arial" w:hAnsi="Arial" w:cs="Arial"/>
                <w:b/>
                <w:bCs/>
                <w:sz w:val="20"/>
                <w:szCs w:val="20"/>
                <w:lang w:val="es-CO"/>
              </w:rPr>
            </w:pPr>
            <w:r w:rsidRPr="00060186">
              <w:rPr>
                <w:rFonts w:ascii="Arial" w:hAnsi="Arial" w:cs="Arial"/>
                <w:b/>
                <w:bCs/>
                <w:sz w:val="20"/>
                <w:szCs w:val="20"/>
                <w:lang w:val="es-CO"/>
              </w:rPr>
              <w:t xml:space="preserve">Menor valor ofertado por </w:t>
            </w:r>
            <w:r w:rsidR="00411B3C">
              <w:rPr>
                <w:rFonts w:ascii="Arial" w:hAnsi="Arial" w:cs="Arial"/>
                <w:b/>
                <w:bCs/>
                <w:sz w:val="20"/>
                <w:szCs w:val="20"/>
                <w:lang w:val="es-CO"/>
              </w:rPr>
              <w:t>total</w:t>
            </w:r>
          </w:p>
        </w:tc>
        <w:tc>
          <w:tcPr>
            <w:tcW w:w="2157" w:type="dxa"/>
            <w:vMerge w:val="restart"/>
            <w:vAlign w:val="center"/>
          </w:tcPr>
          <w:p w:rsidR="00834AD2" w:rsidRPr="00060186" w:rsidRDefault="00834AD2" w:rsidP="004628B6">
            <w:pPr>
              <w:pStyle w:val="Textoindependiente2"/>
              <w:spacing w:line="240" w:lineRule="auto"/>
              <w:jc w:val="both"/>
              <w:rPr>
                <w:rFonts w:ascii="Arial" w:hAnsi="Arial" w:cs="Arial"/>
                <w:b/>
                <w:bCs/>
                <w:sz w:val="20"/>
                <w:szCs w:val="20"/>
                <w:lang w:val="es-CO"/>
              </w:rPr>
            </w:pPr>
            <w:r w:rsidRPr="00060186">
              <w:rPr>
                <w:rFonts w:ascii="Arial" w:hAnsi="Arial" w:cs="Arial"/>
                <w:b/>
                <w:bCs/>
                <w:sz w:val="20"/>
                <w:szCs w:val="20"/>
                <w:lang w:val="es-CO"/>
              </w:rPr>
              <w:t xml:space="preserve"> X 500 puntos</w:t>
            </w:r>
          </w:p>
        </w:tc>
      </w:tr>
      <w:tr w:rsidR="00834AD2" w:rsidRPr="00060186" w:rsidTr="004628B6">
        <w:trPr>
          <w:trHeight w:val="340"/>
          <w:jc w:val="center"/>
        </w:trPr>
        <w:tc>
          <w:tcPr>
            <w:tcW w:w="2531" w:type="dxa"/>
            <w:vMerge/>
          </w:tcPr>
          <w:p w:rsidR="00834AD2" w:rsidRPr="00060186" w:rsidRDefault="00834AD2" w:rsidP="004628B6">
            <w:pPr>
              <w:pStyle w:val="Textoindependiente2"/>
              <w:spacing w:line="240" w:lineRule="auto"/>
              <w:jc w:val="both"/>
              <w:rPr>
                <w:rFonts w:ascii="Arial" w:hAnsi="Arial" w:cs="Arial"/>
                <w:b/>
                <w:bCs/>
                <w:sz w:val="20"/>
                <w:szCs w:val="20"/>
                <w:lang w:val="es-CO"/>
              </w:rPr>
            </w:pPr>
          </w:p>
        </w:tc>
        <w:tc>
          <w:tcPr>
            <w:tcW w:w="5062" w:type="dxa"/>
            <w:tcBorders>
              <w:top w:val="single" w:sz="4" w:space="0" w:color="auto"/>
            </w:tcBorders>
            <w:vAlign w:val="bottom"/>
          </w:tcPr>
          <w:p w:rsidR="00834AD2" w:rsidRPr="00060186" w:rsidRDefault="00834AD2" w:rsidP="00411B3C">
            <w:pPr>
              <w:pStyle w:val="Textoindependiente2"/>
              <w:spacing w:line="240" w:lineRule="auto"/>
              <w:jc w:val="both"/>
              <w:rPr>
                <w:rFonts w:ascii="Arial" w:hAnsi="Arial" w:cs="Arial"/>
                <w:b/>
                <w:bCs/>
                <w:sz w:val="20"/>
                <w:szCs w:val="20"/>
                <w:lang w:val="es-CO"/>
              </w:rPr>
            </w:pPr>
            <w:r w:rsidRPr="00060186">
              <w:rPr>
                <w:rFonts w:ascii="Arial" w:hAnsi="Arial" w:cs="Arial"/>
                <w:b/>
                <w:bCs/>
                <w:sz w:val="20"/>
                <w:szCs w:val="20"/>
                <w:lang w:val="es-CO"/>
              </w:rPr>
              <w:t xml:space="preserve">Valor ofertado por ítem </w:t>
            </w:r>
            <w:r w:rsidR="00411B3C">
              <w:rPr>
                <w:rFonts w:ascii="Arial" w:hAnsi="Arial" w:cs="Arial"/>
                <w:b/>
                <w:bCs/>
                <w:sz w:val="20"/>
                <w:szCs w:val="20"/>
                <w:lang w:val="es-CO"/>
              </w:rPr>
              <w:t xml:space="preserve"> total</w:t>
            </w:r>
          </w:p>
        </w:tc>
        <w:tc>
          <w:tcPr>
            <w:tcW w:w="2157" w:type="dxa"/>
            <w:vMerge/>
            <w:vAlign w:val="center"/>
          </w:tcPr>
          <w:p w:rsidR="00834AD2" w:rsidRPr="00060186" w:rsidRDefault="00834AD2" w:rsidP="004628B6">
            <w:pPr>
              <w:pStyle w:val="Textoindependiente2"/>
              <w:spacing w:line="240" w:lineRule="auto"/>
              <w:jc w:val="both"/>
              <w:rPr>
                <w:rFonts w:ascii="Arial" w:hAnsi="Arial" w:cs="Arial"/>
                <w:b/>
                <w:bCs/>
                <w:sz w:val="20"/>
                <w:szCs w:val="20"/>
                <w:lang w:val="es-CO"/>
              </w:rPr>
            </w:pPr>
          </w:p>
        </w:tc>
      </w:tr>
    </w:tbl>
    <w:p w:rsidR="00B93CA7" w:rsidRPr="00897387" w:rsidRDefault="00897387" w:rsidP="00DE0603">
      <w:pPr>
        <w:pStyle w:val="Textoindependiente2"/>
        <w:tabs>
          <w:tab w:val="left" w:pos="1134"/>
        </w:tabs>
        <w:spacing w:after="0" w:line="240" w:lineRule="auto"/>
        <w:jc w:val="both"/>
        <w:rPr>
          <w:rFonts w:ascii="Arial" w:hAnsi="Arial" w:cs="Arial"/>
          <w:b/>
          <w:sz w:val="20"/>
          <w:szCs w:val="20"/>
        </w:rPr>
      </w:pPr>
      <w:r>
        <w:rPr>
          <w:rFonts w:ascii="Arial" w:hAnsi="Arial" w:cs="Arial"/>
          <w:b/>
          <w:sz w:val="20"/>
          <w:szCs w:val="20"/>
        </w:rPr>
        <w:t xml:space="preserve"> </w:t>
      </w:r>
      <w:r w:rsidRPr="00897387">
        <w:rPr>
          <w:rFonts w:ascii="Arial" w:hAnsi="Arial" w:cs="Arial"/>
          <w:b/>
          <w:sz w:val="20"/>
          <w:szCs w:val="20"/>
        </w:rPr>
        <w:t xml:space="preserve"> </w:t>
      </w:r>
    </w:p>
    <w:p w:rsidR="008010D6" w:rsidRPr="0086304E" w:rsidRDefault="008010D6" w:rsidP="000E37A3">
      <w:pPr>
        <w:numPr>
          <w:ilvl w:val="2"/>
          <w:numId w:val="3"/>
        </w:numPr>
        <w:tabs>
          <w:tab w:val="left" w:pos="709"/>
          <w:tab w:val="left" w:pos="1134"/>
        </w:tabs>
        <w:ind w:left="567" w:hanging="567"/>
        <w:jc w:val="both"/>
        <w:rPr>
          <w:rFonts w:ascii="Arial" w:hAnsi="Arial" w:cs="Arial"/>
          <w:b/>
          <w:sz w:val="20"/>
          <w:szCs w:val="20"/>
        </w:rPr>
      </w:pPr>
      <w:r w:rsidRPr="0086304E">
        <w:rPr>
          <w:rFonts w:ascii="Arial" w:hAnsi="Arial" w:cs="Arial"/>
          <w:b/>
          <w:sz w:val="20"/>
          <w:szCs w:val="20"/>
        </w:rPr>
        <w:t>Requisitos económicos que se deben garantizar</w:t>
      </w:r>
    </w:p>
    <w:p w:rsidR="008010D6" w:rsidRPr="0086304E" w:rsidRDefault="008010D6" w:rsidP="009E1F27">
      <w:pPr>
        <w:pStyle w:val="Textoindependiente2"/>
        <w:spacing w:after="0" w:line="240" w:lineRule="auto"/>
        <w:ind w:left="1134"/>
        <w:jc w:val="both"/>
        <w:rPr>
          <w:rFonts w:ascii="Arial" w:hAnsi="Arial" w:cs="Arial"/>
          <w:b/>
          <w:sz w:val="20"/>
          <w:szCs w:val="20"/>
        </w:rPr>
      </w:pPr>
    </w:p>
    <w:p w:rsidR="000E37A3" w:rsidRDefault="008010D6" w:rsidP="00F87B78">
      <w:pPr>
        <w:pStyle w:val="Prrafodelista"/>
        <w:numPr>
          <w:ilvl w:val="0"/>
          <w:numId w:val="21"/>
        </w:numPr>
        <w:tabs>
          <w:tab w:val="left" w:pos="1134"/>
        </w:tabs>
        <w:ind w:left="567" w:hanging="283"/>
        <w:rPr>
          <w:rFonts w:ascii="Arial" w:hAnsi="Arial" w:cs="Arial"/>
          <w:b/>
          <w:sz w:val="20"/>
          <w:szCs w:val="20"/>
        </w:rPr>
      </w:pPr>
      <w:r w:rsidRPr="0086304E">
        <w:rPr>
          <w:rFonts w:ascii="Arial" w:hAnsi="Arial" w:cs="Arial"/>
          <w:b/>
          <w:sz w:val="20"/>
          <w:szCs w:val="20"/>
        </w:rPr>
        <w:t>Sostenimiento de los precios:</w:t>
      </w:r>
    </w:p>
    <w:p w:rsidR="000E37A3" w:rsidRDefault="000E37A3" w:rsidP="000E37A3">
      <w:pPr>
        <w:pStyle w:val="Prrafodelista"/>
        <w:tabs>
          <w:tab w:val="left" w:pos="1134"/>
        </w:tabs>
        <w:ind w:left="567"/>
        <w:rPr>
          <w:rFonts w:ascii="Arial" w:hAnsi="Arial" w:cs="Arial"/>
          <w:b/>
          <w:sz w:val="20"/>
          <w:szCs w:val="20"/>
        </w:rPr>
      </w:pPr>
    </w:p>
    <w:p w:rsidR="009604CB" w:rsidRPr="000E37A3" w:rsidRDefault="009604CB" w:rsidP="000E37A3">
      <w:pPr>
        <w:tabs>
          <w:tab w:val="left" w:pos="1134"/>
        </w:tabs>
        <w:ind w:left="284"/>
        <w:rPr>
          <w:rFonts w:ascii="Arial" w:hAnsi="Arial" w:cs="Arial"/>
          <w:b/>
          <w:sz w:val="20"/>
          <w:szCs w:val="20"/>
        </w:rPr>
      </w:pPr>
      <w:r w:rsidRPr="000E37A3">
        <w:rPr>
          <w:rFonts w:ascii="Arial" w:hAnsi="Arial" w:cs="Arial"/>
          <w:sz w:val="20"/>
          <w:szCs w:val="20"/>
        </w:rPr>
        <w:t>Los precios se deben sostener durante toda la vigencia del contrato</w:t>
      </w:r>
      <w:r w:rsidR="009757A1">
        <w:rPr>
          <w:rFonts w:ascii="Arial" w:hAnsi="Arial" w:cs="Arial"/>
          <w:sz w:val="20"/>
          <w:szCs w:val="20"/>
        </w:rPr>
        <w:t xml:space="preserve"> y </w:t>
      </w:r>
      <w:proofErr w:type="spellStart"/>
      <w:r w:rsidR="009757A1">
        <w:rPr>
          <w:rFonts w:ascii="Arial" w:hAnsi="Arial" w:cs="Arial"/>
          <w:sz w:val="20"/>
          <w:szCs w:val="20"/>
        </w:rPr>
        <w:t>adicion</w:t>
      </w:r>
      <w:proofErr w:type="spellEnd"/>
    </w:p>
    <w:p w:rsidR="009604CB" w:rsidRPr="0086304E" w:rsidRDefault="009604CB" w:rsidP="0030574E">
      <w:pPr>
        <w:tabs>
          <w:tab w:val="left" w:pos="1134"/>
        </w:tabs>
        <w:rPr>
          <w:rFonts w:ascii="Arial" w:hAnsi="Arial" w:cs="Arial"/>
          <w:sz w:val="20"/>
          <w:szCs w:val="20"/>
        </w:rPr>
      </w:pPr>
    </w:p>
    <w:p w:rsidR="009604CB" w:rsidRPr="0086304E" w:rsidRDefault="009604CB" w:rsidP="00F87B78">
      <w:pPr>
        <w:pStyle w:val="Prrafodelista"/>
        <w:numPr>
          <w:ilvl w:val="0"/>
          <w:numId w:val="21"/>
        </w:numPr>
        <w:tabs>
          <w:tab w:val="left" w:pos="1134"/>
        </w:tabs>
        <w:ind w:left="567" w:hanging="283"/>
        <w:rPr>
          <w:rFonts w:ascii="Arial" w:hAnsi="Arial" w:cs="Arial"/>
          <w:b/>
          <w:sz w:val="20"/>
          <w:szCs w:val="20"/>
        </w:rPr>
      </w:pPr>
      <w:r w:rsidRPr="0086304E">
        <w:rPr>
          <w:rFonts w:ascii="Arial" w:hAnsi="Arial" w:cs="Arial"/>
          <w:b/>
          <w:sz w:val="20"/>
          <w:szCs w:val="20"/>
        </w:rPr>
        <w:t>Integridad de los precios:</w:t>
      </w:r>
      <w:r w:rsidR="009A3E07">
        <w:rPr>
          <w:rFonts w:ascii="Arial" w:hAnsi="Arial" w:cs="Arial"/>
          <w:b/>
          <w:sz w:val="20"/>
          <w:szCs w:val="20"/>
        </w:rPr>
        <w:t xml:space="preserve"> </w:t>
      </w:r>
      <w:r w:rsidR="009A3E07" w:rsidRPr="00060186">
        <w:rPr>
          <w:rFonts w:ascii="Arial" w:hAnsi="Arial" w:cs="Arial"/>
          <w:sz w:val="20"/>
          <w:szCs w:val="20"/>
        </w:rPr>
        <w:t>Los precios deben incluir la carga tributaria, arancelaria de ley, todos los costos administrativos como seguros y fletes. No se aceptan reajustes ni cobros adicionales.</w:t>
      </w:r>
    </w:p>
    <w:p w:rsidR="000E37A3" w:rsidRDefault="009604CB" w:rsidP="009604CB">
      <w:pPr>
        <w:pStyle w:val="Prrafodelista"/>
        <w:tabs>
          <w:tab w:val="left" w:pos="1134"/>
        </w:tabs>
        <w:ind w:left="1701" w:hanging="283"/>
        <w:jc w:val="both"/>
        <w:rPr>
          <w:rFonts w:ascii="Arial" w:hAnsi="Arial" w:cs="Arial"/>
          <w:sz w:val="20"/>
          <w:szCs w:val="20"/>
        </w:rPr>
      </w:pPr>
      <w:r w:rsidRPr="0086304E">
        <w:rPr>
          <w:rFonts w:ascii="Arial" w:hAnsi="Arial" w:cs="Arial"/>
          <w:sz w:val="20"/>
          <w:szCs w:val="20"/>
        </w:rPr>
        <w:tab/>
      </w:r>
    </w:p>
    <w:p w:rsidR="00B41874" w:rsidRPr="00D87465" w:rsidRDefault="00B41874" w:rsidP="00B41874">
      <w:pPr>
        <w:pStyle w:val="Char8"/>
        <w:spacing w:after="0" w:line="240" w:lineRule="auto"/>
        <w:ind w:left="284"/>
        <w:jc w:val="both"/>
        <w:rPr>
          <w:rFonts w:ascii="Arial" w:hAnsi="Arial" w:cs="Arial"/>
        </w:rPr>
      </w:pPr>
      <w:r w:rsidRPr="00D87465">
        <w:rPr>
          <w:rFonts w:ascii="Arial" w:hAnsi="Arial" w:cs="Arial"/>
        </w:rPr>
        <w:lastRenderedPageBreak/>
        <w:t xml:space="preserve">El oferente deberá diligenciar el formato </w:t>
      </w:r>
      <w:r w:rsidRPr="00023C6A">
        <w:rPr>
          <w:rFonts w:ascii="Arial" w:hAnsi="Arial" w:cs="Arial"/>
        </w:rPr>
        <w:t>en la</w:t>
      </w:r>
      <w:r>
        <w:rPr>
          <w:rFonts w:ascii="Arial" w:hAnsi="Arial" w:cs="Arial"/>
          <w:b/>
          <w:i/>
          <w:u w:val="single"/>
        </w:rPr>
        <w:t xml:space="preserve"> </w:t>
      </w:r>
      <w:r w:rsidRPr="00D87465">
        <w:rPr>
          <w:rFonts w:ascii="Arial" w:hAnsi="Arial" w:cs="Arial"/>
          <w:b/>
          <w:i/>
          <w:u w:val="single"/>
        </w:rPr>
        <w:t xml:space="preserve"> OFERTA ECONÓMICA</w:t>
      </w:r>
      <w:r w:rsidRPr="00D87465">
        <w:rPr>
          <w:rFonts w:ascii="Arial" w:hAnsi="Arial" w:cs="Arial"/>
        </w:rPr>
        <w:t>, anexo en archivo Hoja de cálculo, en el cual se incluyen todos los códigos del acuerdo 002 Plan de Salud de la Policía Nacional</w:t>
      </w:r>
      <w:r>
        <w:rPr>
          <w:rFonts w:ascii="Arial" w:hAnsi="Arial" w:cs="Arial"/>
        </w:rPr>
        <w:t>.</w:t>
      </w:r>
    </w:p>
    <w:p w:rsidR="00B41874" w:rsidRPr="00D87465" w:rsidRDefault="00B41874" w:rsidP="00B41874">
      <w:pPr>
        <w:pStyle w:val="Char8"/>
        <w:spacing w:after="0" w:line="240" w:lineRule="auto"/>
        <w:ind w:left="284"/>
        <w:jc w:val="both"/>
        <w:rPr>
          <w:rFonts w:ascii="Arial" w:hAnsi="Arial" w:cs="Arial"/>
        </w:rPr>
      </w:pPr>
    </w:p>
    <w:p w:rsidR="00B41874" w:rsidRPr="00D87465" w:rsidRDefault="00B41874" w:rsidP="00B41874">
      <w:pPr>
        <w:pStyle w:val="Char8"/>
        <w:spacing w:after="0" w:line="240" w:lineRule="auto"/>
        <w:jc w:val="both"/>
        <w:rPr>
          <w:rFonts w:ascii="Arial" w:hAnsi="Arial" w:cs="Arial"/>
        </w:rPr>
      </w:pPr>
    </w:p>
    <w:p w:rsidR="00B41874" w:rsidRPr="00D87465" w:rsidRDefault="00B41874" w:rsidP="00B41874">
      <w:pPr>
        <w:pStyle w:val="Char8"/>
        <w:spacing w:after="0" w:line="240" w:lineRule="auto"/>
        <w:ind w:left="284"/>
        <w:jc w:val="both"/>
        <w:rPr>
          <w:rFonts w:ascii="Arial" w:hAnsi="Arial" w:cs="Arial"/>
        </w:rPr>
      </w:pPr>
      <w:r w:rsidRPr="00D87465">
        <w:rPr>
          <w:rFonts w:ascii="Arial" w:hAnsi="Arial" w:cs="Arial"/>
        </w:rPr>
        <w:t xml:space="preserve">Para aquellos procedimientos o actividades que están incluidos en el Acuerdo 002 de 2001 (Plan de beneficios de FFMM y Policía Nacional) y no tienen valor definido en el tarifario descrito en la oferta, la IPS deberá informar el precio del mismo; utilizar el </w:t>
      </w:r>
      <w:r>
        <w:rPr>
          <w:rFonts w:ascii="Arial" w:hAnsi="Arial" w:cs="Arial"/>
          <w:b/>
          <w:i/>
          <w:u w:val="single"/>
        </w:rPr>
        <w:t>Anexo porta</w:t>
      </w:r>
      <w:r w:rsidRPr="00D87465">
        <w:rPr>
          <w:rFonts w:ascii="Arial" w:hAnsi="Arial" w:cs="Arial"/>
          <w:b/>
          <w:i/>
          <w:u w:val="single"/>
        </w:rPr>
        <w:t>folio de servicios y/o tarifas propias</w:t>
      </w:r>
      <w:r w:rsidRPr="00D87465">
        <w:rPr>
          <w:rFonts w:ascii="Arial" w:hAnsi="Arial" w:cs="Arial"/>
        </w:rPr>
        <w:t>. Así también para aquellas actividades que oferte y no están incluidas en el Acuerdo 002 de 2001 (Plan de beneficios de FFMM y Policía Nacional).</w:t>
      </w:r>
    </w:p>
    <w:p w:rsidR="00B41874" w:rsidRPr="00D87465" w:rsidRDefault="00B41874" w:rsidP="00B41874">
      <w:pPr>
        <w:pStyle w:val="Char8"/>
        <w:spacing w:after="0" w:line="240" w:lineRule="auto"/>
        <w:ind w:left="284"/>
        <w:jc w:val="both"/>
        <w:rPr>
          <w:rFonts w:ascii="Arial" w:hAnsi="Arial" w:cs="Arial"/>
        </w:rPr>
      </w:pPr>
      <w:r w:rsidRPr="00D87465">
        <w:rPr>
          <w:rFonts w:ascii="Arial" w:hAnsi="Arial" w:cs="Arial"/>
        </w:rPr>
        <w:t xml:space="preserve">Aquellos procedimientos con los que el oferente maneja la figura de paquetes y/o tarifas propias deberán ser relacionados con su respectiva oferta económica en pesos, discriminando los servicios que incluye y excluye, relacionándolos en el </w:t>
      </w:r>
      <w:r w:rsidRPr="00D87465">
        <w:rPr>
          <w:rFonts w:ascii="Arial" w:hAnsi="Arial" w:cs="Arial"/>
          <w:b/>
          <w:i/>
          <w:u w:val="single"/>
        </w:rPr>
        <w:t>Anexo portafolio de servicios y/o tarifas</w:t>
      </w:r>
      <w:r w:rsidRPr="00D87465">
        <w:rPr>
          <w:rFonts w:ascii="Arial" w:hAnsi="Arial" w:cs="Arial"/>
        </w:rPr>
        <w:t>. Para las actividades definidas en conjuntos en el tarifario pactado, se facturará y pagará por conjunto, excepto si se presenta alguna de las causales de ruptura de los mismos. Exceptuando los que se describan con precisión en la oferta económica, como no conjuntos de tarifa integral.</w:t>
      </w:r>
    </w:p>
    <w:p w:rsidR="00B41874" w:rsidRPr="00D87465" w:rsidRDefault="00B41874" w:rsidP="00B41874">
      <w:pPr>
        <w:pStyle w:val="Char8"/>
        <w:spacing w:after="0" w:line="240" w:lineRule="auto"/>
        <w:ind w:left="284"/>
        <w:jc w:val="both"/>
        <w:rPr>
          <w:rFonts w:ascii="Arial" w:hAnsi="Arial" w:cs="Arial"/>
        </w:rPr>
      </w:pPr>
    </w:p>
    <w:p w:rsidR="00B41874" w:rsidRPr="00D87465" w:rsidRDefault="00B41874" w:rsidP="00B41874">
      <w:pPr>
        <w:pStyle w:val="Char8"/>
        <w:spacing w:after="0" w:line="240" w:lineRule="auto"/>
        <w:ind w:left="284"/>
        <w:jc w:val="both"/>
        <w:rPr>
          <w:rFonts w:ascii="Arial" w:hAnsi="Arial" w:cs="Arial"/>
        </w:rPr>
      </w:pPr>
      <w:r w:rsidRPr="00D87465">
        <w:rPr>
          <w:rFonts w:ascii="Arial" w:hAnsi="Arial" w:cs="Arial"/>
        </w:rPr>
        <w:t xml:space="preserve">Para las actividades que el oferente realiza por medio de convenios interinstitucionales, y son requeridos por el paciente, autorizados por referencia y </w:t>
      </w:r>
      <w:proofErr w:type="spellStart"/>
      <w:r w:rsidRPr="00D87465">
        <w:rPr>
          <w:rFonts w:ascii="Arial" w:hAnsi="Arial" w:cs="Arial"/>
        </w:rPr>
        <w:t>contrarreferencia</w:t>
      </w:r>
      <w:proofErr w:type="spellEnd"/>
      <w:r w:rsidRPr="00D87465">
        <w:rPr>
          <w:rFonts w:ascii="Arial" w:hAnsi="Arial" w:cs="Arial"/>
        </w:rPr>
        <w:t xml:space="preserve"> de la Seccional Sanidad Antioquia y que cuenten con la aprobación del Comité Técnico Científico cuando el procedimiento y la normatividad así lo requiere o Autoridad Judicial para el caso de Tutelas, y para los cuales el precio no ha sido definido previamente, se requiere cotización y el pago será como máximo el valor cancelado por la IPS al proveedor externo más un 12% de intermediación.</w:t>
      </w:r>
    </w:p>
    <w:p w:rsidR="00B41874" w:rsidRPr="00D87465" w:rsidRDefault="00B41874" w:rsidP="00B41874">
      <w:pPr>
        <w:pStyle w:val="Char8"/>
        <w:spacing w:after="0" w:line="240" w:lineRule="auto"/>
        <w:ind w:left="284"/>
        <w:jc w:val="both"/>
        <w:rPr>
          <w:rFonts w:ascii="Arial" w:hAnsi="Arial" w:cs="Arial"/>
        </w:rPr>
      </w:pPr>
    </w:p>
    <w:p w:rsidR="00B41874" w:rsidRPr="00D87465" w:rsidRDefault="00B41874" w:rsidP="00B41874">
      <w:pPr>
        <w:pStyle w:val="Char8"/>
        <w:spacing w:after="0" w:line="240" w:lineRule="auto"/>
        <w:ind w:left="284"/>
        <w:jc w:val="both"/>
        <w:rPr>
          <w:rFonts w:ascii="Arial" w:hAnsi="Arial" w:cs="Arial"/>
        </w:rPr>
      </w:pPr>
      <w:r w:rsidRPr="00D87465">
        <w:rPr>
          <w:rFonts w:ascii="Arial" w:hAnsi="Arial" w:cs="Arial"/>
        </w:rPr>
        <w:t>En caso de no existir referente para el cobro de estos servicios, el contratista presentará cotización como respuesta a la solicitud del contratante, la cual será objeto de revisión por el supervisor del contrato, quien dispondrá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rsidR="00B41874" w:rsidRPr="00D87465" w:rsidRDefault="00B41874" w:rsidP="00B41874">
      <w:pPr>
        <w:pStyle w:val="Char8"/>
        <w:spacing w:after="0" w:line="240" w:lineRule="auto"/>
        <w:ind w:left="284"/>
        <w:jc w:val="both"/>
        <w:rPr>
          <w:rFonts w:ascii="Arial" w:hAnsi="Arial" w:cs="Arial"/>
        </w:rPr>
      </w:pPr>
    </w:p>
    <w:p w:rsidR="00B41874" w:rsidRPr="00D87465" w:rsidRDefault="00B41874" w:rsidP="00B41874">
      <w:pPr>
        <w:pStyle w:val="Char8"/>
        <w:spacing w:after="0" w:line="240" w:lineRule="auto"/>
        <w:ind w:left="284"/>
        <w:jc w:val="both"/>
        <w:rPr>
          <w:rFonts w:ascii="Arial" w:hAnsi="Arial" w:cs="Arial"/>
        </w:rPr>
      </w:pPr>
      <w:r w:rsidRPr="00D87465">
        <w:rPr>
          <w:rFonts w:ascii="Arial" w:hAnsi="Arial" w:cs="Arial"/>
        </w:rPr>
        <w:t xml:space="preserve">Se exceptúa los servicios prestados como Urgentes, los cuales serán sujetos a verificación por Auditoria Medica, debiendo ser reportados a la oficina de referencia  al correo: </w:t>
      </w:r>
      <w:r w:rsidRPr="00D87465">
        <w:rPr>
          <w:rFonts w:ascii="Arial" w:hAnsi="Arial" w:cs="Arial"/>
          <w:u w:val="single"/>
        </w:rPr>
        <w:t>meval.secsa-aut@policia.gov.co</w:t>
      </w:r>
      <w:r w:rsidRPr="00D87465">
        <w:rPr>
          <w:rFonts w:ascii="Arial" w:hAnsi="Arial" w:cs="Arial"/>
        </w:rPr>
        <w:t xml:space="preserve"> y/o través de la Plataforma establecida, cuyo ingreso se hace a través de la </w:t>
      </w:r>
      <w:r w:rsidRPr="00D87465">
        <w:rPr>
          <w:rFonts w:ascii="Arial" w:hAnsi="Arial" w:cs="Arial"/>
          <w:u w:val="single"/>
        </w:rPr>
        <w:t>web:  www.disan.policia.gov.co</w:t>
      </w:r>
      <w:r w:rsidRPr="00D87465">
        <w:rPr>
          <w:rFonts w:ascii="Arial" w:hAnsi="Arial" w:cs="Arial"/>
        </w:rPr>
        <w:t>, a través de la cual, se hará la solicitud formal de la atención, pagina que cumple con la  normatividad vigente, sobre referencia y solicitud de autorizaciones, Decreto 4747, Resolución 4331 del 19 diciembre de 2012 (anexos técnicos) y las demás normas que lo modifiquen.</w:t>
      </w:r>
    </w:p>
    <w:p w:rsidR="00B41874" w:rsidRPr="00D87465" w:rsidRDefault="00B41874" w:rsidP="00B41874">
      <w:pPr>
        <w:pStyle w:val="Char8"/>
        <w:spacing w:after="0" w:line="240" w:lineRule="auto"/>
        <w:ind w:left="284"/>
        <w:jc w:val="both"/>
        <w:rPr>
          <w:rFonts w:ascii="Arial" w:hAnsi="Arial" w:cs="Arial"/>
        </w:rPr>
      </w:pPr>
    </w:p>
    <w:p w:rsidR="00B41874" w:rsidRPr="00D87465" w:rsidRDefault="00B41874" w:rsidP="00B41874">
      <w:pPr>
        <w:ind w:left="284"/>
        <w:jc w:val="both"/>
        <w:rPr>
          <w:rFonts w:ascii="Arial" w:hAnsi="Arial" w:cs="Arial"/>
          <w:sz w:val="20"/>
          <w:szCs w:val="20"/>
        </w:rPr>
      </w:pPr>
      <w:r w:rsidRPr="00D87465">
        <w:rPr>
          <w:rFonts w:ascii="Arial" w:hAnsi="Arial" w:cs="Arial"/>
          <w:sz w:val="20"/>
          <w:szCs w:val="20"/>
        </w:rPr>
        <w:t xml:space="preserve">NOTA: La Seccional Sanidad Antioquia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w:t>
      </w:r>
      <w:proofErr w:type="spellStart"/>
      <w:r w:rsidRPr="00D87465">
        <w:rPr>
          <w:rFonts w:ascii="Arial" w:hAnsi="Arial" w:cs="Arial"/>
          <w:sz w:val="20"/>
          <w:szCs w:val="20"/>
        </w:rPr>
        <w:t>intra</w:t>
      </w:r>
      <w:proofErr w:type="spellEnd"/>
      <w:r w:rsidRPr="00D87465">
        <w:rPr>
          <w:rFonts w:ascii="Arial" w:hAnsi="Arial" w:cs="Arial"/>
          <w:sz w:val="20"/>
          <w:szCs w:val="20"/>
        </w:rPr>
        <w:t xml:space="preserve">-hospitalariamente, cuando no presenten copia simple de la factura de venta o documento equivalente, expedida por el proveedor de la Institución Prestadora de Servicios de Salud IPS, la cual deberá ceñirse a lo establecido en el literal c) del artículo 617 del Estatuto Tributario. </w:t>
      </w:r>
    </w:p>
    <w:p w:rsidR="00B41874" w:rsidRPr="00D87465" w:rsidRDefault="00B41874" w:rsidP="00B41874">
      <w:pPr>
        <w:jc w:val="both"/>
        <w:rPr>
          <w:rFonts w:ascii="Arial" w:hAnsi="Arial" w:cs="Arial"/>
          <w:sz w:val="20"/>
          <w:szCs w:val="20"/>
        </w:rPr>
      </w:pPr>
    </w:p>
    <w:p w:rsidR="00B41874" w:rsidRPr="00D87465" w:rsidRDefault="00B41874" w:rsidP="00B41874">
      <w:pPr>
        <w:jc w:val="both"/>
        <w:rPr>
          <w:rFonts w:ascii="Arial" w:hAnsi="Arial" w:cs="Arial"/>
          <w:sz w:val="20"/>
          <w:szCs w:val="20"/>
        </w:rPr>
      </w:pPr>
      <w:r w:rsidRPr="00D87465">
        <w:rPr>
          <w:rFonts w:ascii="Arial" w:hAnsi="Arial" w:cs="Arial"/>
          <w:sz w:val="20"/>
          <w:szCs w:val="20"/>
        </w:rPr>
        <w:t>Para los medicamentos con precios regulados por el Ministerio de Salud y Protección Social, la Seccional Sanidad Antioquia pagara como máximo el valor establecido para los mismos en la norma correspondiente, y de acuerdo con la unidad de fraccionamiento y de consumo utilizada en el paciente.</w:t>
      </w:r>
    </w:p>
    <w:p w:rsidR="00B41874" w:rsidRPr="00D87465" w:rsidRDefault="00B41874" w:rsidP="00B41874">
      <w:pPr>
        <w:jc w:val="both"/>
        <w:rPr>
          <w:rFonts w:ascii="Arial" w:hAnsi="Arial" w:cs="Arial"/>
          <w:sz w:val="20"/>
          <w:szCs w:val="20"/>
        </w:rPr>
      </w:pPr>
    </w:p>
    <w:p w:rsidR="00B41874" w:rsidRPr="00D87465" w:rsidRDefault="00B41874" w:rsidP="00B41874">
      <w:pPr>
        <w:jc w:val="both"/>
        <w:rPr>
          <w:rFonts w:ascii="Arial" w:hAnsi="Arial" w:cs="Arial"/>
          <w:sz w:val="20"/>
          <w:szCs w:val="20"/>
        </w:rPr>
      </w:pPr>
      <w:r w:rsidRPr="00D87465">
        <w:rPr>
          <w:rFonts w:ascii="Arial" w:hAnsi="Arial" w:cs="Arial"/>
          <w:sz w:val="20"/>
          <w:szCs w:val="20"/>
        </w:rPr>
        <w:t>Todos los valores ofertados deben incluir la carga tributaria y arancelaria de ley. No se aceptaran incrementos del valor ofertado por algún concepto.</w:t>
      </w:r>
    </w:p>
    <w:p w:rsidR="00B41874" w:rsidRPr="00D87465" w:rsidRDefault="00B41874" w:rsidP="00B41874">
      <w:pPr>
        <w:jc w:val="both"/>
        <w:rPr>
          <w:rFonts w:ascii="Arial" w:hAnsi="Arial" w:cs="Arial"/>
          <w:sz w:val="20"/>
          <w:szCs w:val="20"/>
        </w:rPr>
      </w:pPr>
    </w:p>
    <w:p w:rsidR="00B41874" w:rsidRPr="00D87465" w:rsidRDefault="00B41874" w:rsidP="00B41874">
      <w:pPr>
        <w:pStyle w:val="Char8"/>
        <w:numPr>
          <w:ilvl w:val="0"/>
          <w:numId w:val="20"/>
        </w:numPr>
        <w:spacing w:after="0" w:line="240" w:lineRule="auto"/>
        <w:jc w:val="both"/>
        <w:rPr>
          <w:rFonts w:ascii="Arial" w:eastAsia="Calibri" w:hAnsi="Arial" w:cs="Arial"/>
          <w:u w:val="single"/>
        </w:rPr>
      </w:pPr>
      <w:r w:rsidRPr="00D87465">
        <w:rPr>
          <w:rFonts w:ascii="Arial" w:hAnsi="Arial" w:cs="Arial"/>
        </w:rPr>
        <w:t xml:space="preserve">Para la autorización de servicios de salud se utilizaran solo los formatos estandarizados de referencia y </w:t>
      </w:r>
      <w:proofErr w:type="spellStart"/>
      <w:r w:rsidRPr="00D87465">
        <w:rPr>
          <w:rFonts w:ascii="Arial" w:hAnsi="Arial" w:cs="Arial"/>
        </w:rPr>
        <w:t>contrarreferencia</w:t>
      </w:r>
      <w:proofErr w:type="spellEnd"/>
      <w:r w:rsidRPr="00D87465">
        <w:rPr>
          <w:rFonts w:ascii="Arial" w:hAnsi="Arial" w:cs="Arial"/>
        </w:rPr>
        <w:t xml:space="preserve"> de pacientes que en anexos de la resolución en la Resolución 4331 del 19 diciembre de 2012 se estipulan</w:t>
      </w:r>
    </w:p>
    <w:p w:rsidR="00B41874" w:rsidRPr="00D87465" w:rsidRDefault="00B41874" w:rsidP="00B41874">
      <w:pPr>
        <w:pStyle w:val="Char8"/>
        <w:spacing w:after="0" w:line="240" w:lineRule="auto"/>
        <w:jc w:val="both"/>
        <w:rPr>
          <w:rFonts w:ascii="Arial" w:hAnsi="Arial" w:cs="Arial"/>
        </w:rPr>
      </w:pPr>
    </w:p>
    <w:p w:rsidR="00B41874" w:rsidRPr="00D87465" w:rsidRDefault="00B41874" w:rsidP="00B41874">
      <w:pPr>
        <w:pStyle w:val="Char8"/>
        <w:numPr>
          <w:ilvl w:val="0"/>
          <w:numId w:val="24"/>
        </w:numPr>
        <w:spacing w:after="0" w:line="240" w:lineRule="auto"/>
        <w:jc w:val="both"/>
        <w:rPr>
          <w:rFonts w:ascii="Arial" w:eastAsia="Calibri" w:hAnsi="Arial" w:cs="Arial"/>
          <w:u w:val="single"/>
        </w:rPr>
      </w:pPr>
      <w:r w:rsidRPr="00D87465">
        <w:rPr>
          <w:rFonts w:ascii="Arial" w:eastAsia="Calibri" w:hAnsi="Arial" w:cs="Arial"/>
          <w:u w:val="single"/>
        </w:rPr>
        <w:t>Anexo técnico 3 SOLICITUD DE AUTORIZACION DE SERVICIOS DE SALUD</w:t>
      </w:r>
    </w:p>
    <w:p w:rsidR="00B41874" w:rsidRPr="00D87465" w:rsidRDefault="00B41874" w:rsidP="00B41874">
      <w:pPr>
        <w:pStyle w:val="Char8"/>
        <w:numPr>
          <w:ilvl w:val="0"/>
          <w:numId w:val="24"/>
        </w:numPr>
        <w:spacing w:after="0" w:line="240" w:lineRule="auto"/>
        <w:jc w:val="both"/>
        <w:rPr>
          <w:rFonts w:ascii="Arial" w:eastAsia="Calibri" w:hAnsi="Arial" w:cs="Arial"/>
          <w:u w:val="single"/>
        </w:rPr>
      </w:pPr>
      <w:r w:rsidRPr="00D87465">
        <w:rPr>
          <w:rFonts w:ascii="Arial" w:eastAsia="Calibri" w:hAnsi="Arial" w:cs="Arial"/>
          <w:u w:val="single"/>
        </w:rPr>
        <w:t>Anexo técnico 4 FORMATO ÚNICO DE AUTORIZACIÓN DE SERVICIOS</w:t>
      </w:r>
    </w:p>
    <w:p w:rsidR="00B41874" w:rsidRPr="00D87465" w:rsidRDefault="00B41874" w:rsidP="00B41874">
      <w:pPr>
        <w:jc w:val="both"/>
        <w:rPr>
          <w:rFonts w:ascii="Arial" w:eastAsia="Calibri" w:hAnsi="Arial" w:cs="Arial"/>
          <w:sz w:val="20"/>
          <w:szCs w:val="20"/>
          <w:u w:val="single"/>
        </w:rPr>
      </w:pPr>
    </w:p>
    <w:p w:rsidR="00B41874" w:rsidRPr="00D87465" w:rsidRDefault="00B41874" w:rsidP="00B41874">
      <w:pPr>
        <w:rPr>
          <w:rFonts w:ascii="Arial" w:hAnsi="Arial" w:cs="Arial"/>
          <w:b/>
          <w:sz w:val="20"/>
          <w:szCs w:val="20"/>
        </w:rPr>
      </w:pPr>
      <w:r w:rsidRPr="00D87465">
        <w:rPr>
          <w:rFonts w:ascii="Arial" w:hAnsi="Arial" w:cs="Arial"/>
          <w:b/>
          <w:sz w:val="20"/>
          <w:szCs w:val="20"/>
        </w:rPr>
        <w:lastRenderedPageBreak/>
        <w:t>DE ACUERDO CON EL  INSTRUCTIVO 013 DEL 040613 DE LA DIRECCIÓN DE SANIDAD DE LA POLICÍA NACIONAL, SE APLICARA LAS SIGUIENTES PRECISIONES:</w:t>
      </w:r>
    </w:p>
    <w:p w:rsidR="00DE0603" w:rsidRPr="001C66A0" w:rsidRDefault="00DE0603" w:rsidP="00DE0603">
      <w:pPr>
        <w:jc w:val="both"/>
        <w:rPr>
          <w:rFonts w:ascii="Arial" w:hAnsi="Arial" w:cs="Arial"/>
          <w:sz w:val="20"/>
          <w:szCs w:val="20"/>
        </w:rPr>
      </w:pPr>
    </w:p>
    <w:p w:rsidR="00DE0603" w:rsidRDefault="00DE0603" w:rsidP="00DE0603">
      <w:pPr>
        <w:jc w:val="both"/>
        <w:rPr>
          <w:rFonts w:ascii="Arial" w:hAnsi="Arial" w:cs="Arial"/>
          <w:sz w:val="20"/>
          <w:szCs w:val="20"/>
        </w:rPr>
      </w:pPr>
      <w:r w:rsidRPr="001C66A0">
        <w:rPr>
          <w:rFonts w:ascii="Arial" w:hAnsi="Arial" w:cs="Arial"/>
          <w:sz w:val="20"/>
          <w:szCs w:val="20"/>
        </w:rPr>
        <w:t xml:space="preserve">Para los medicamentos, implementos e insumos medico quirúrgicos y material de osteosíntesis se pagaran a precio de compra más una intermediación máxima del 12%. Para lo mismo deberán anexar listado con los valores a cobrar por estos conceptos. Igualmente si algún medicamento, insumo o material de osteosíntesis no aparece en dicho listado, y es requerido durante la atención de un </w:t>
      </w:r>
      <w:r>
        <w:rPr>
          <w:rFonts w:ascii="Arial" w:hAnsi="Arial" w:cs="Arial"/>
          <w:sz w:val="20"/>
          <w:szCs w:val="20"/>
        </w:rPr>
        <w:t>usuario</w:t>
      </w:r>
      <w:r w:rsidRPr="001C66A0">
        <w:rPr>
          <w:rFonts w:ascii="Arial" w:hAnsi="Arial" w:cs="Arial"/>
          <w:sz w:val="20"/>
          <w:szCs w:val="20"/>
        </w:rPr>
        <w:t>, se deberá anexar factura de compra adjunta a la facturación del servicio, si es urgencia, o enviar cotización previamente para los casos ambulatorios.</w:t>
      </w:r>
    </w:p>
    <w:p w:rsidR="00DE0603" w:rsidRDefault="00DE0603" w:rsidP="00DE0603">
      <w:pPr>
        <w:pStyle w:val="Textoindependiente2"/>
        <w:tabs>
          <w:tab w:val="left" w:pos="1134"/>
        </w:tabs>
        <w:spacing w:after="0" w:line="240" w:lineRule="auto"/>
        <w:jc w:val="both"/>
        <w:rPr>
          <w:rFonts w:ascii="Arial" w:hAnsi="Arial" w:cs="Arial"/>
          <w:b/>
          <w:bCs/>
          <w:sz w:val="20"/>
          <w:szCs w:val="20"/>
        </w:rPr>
      </w:pPr>
    </w:p>
    <w:p w:rsidR="00DE0603" w:rsidRPr="0019713C" w:rsidRDefault="00DE0603" w:rsidP="00DE0603">
      <w:pPr>
        <w:pStyle w:val="Textoindependiente2"/>
        <w:tabs>
          <w:tab w:val="left" w:pos="1134"/>
        </w:tabs>
        <w:spacing w:after="0" w:line="240" w:lineRule="auto"/>
        <w:jc w:val="both"/>
        <w:rPr>
          <w:rFonts w:ascii="Arial" w:hAnsi="Arial" w:cs="Arial"/>
          <w:b/>
          <w:bCs/>
          <w:sz w:val="20"/>
          <w:szCs w:val="20"/>
        </w:rPr>
      </w:pPr>
      <w:r w:rsidRPr="0019713C">
        <w:rPr>
          <w:rFonts w:ascii="Arial" w:hAnsi="Arial" w:cs="Arial"/>
          <w:b/>
          <w:bCs/>
          <w:sz w:val="20"/>
          <w:szCs w:val="20"/>
        </w:rPr>
        <w:t>Apoyo a la industria nacional.</w:t>
      </w:r>
    </w:p>
    <w:p w:rsidR="00DE0603" w:rsidRPr="0019713C" w:rsidRDefault="00DE0603" w:rsidP="00DE0603">
      <w:pPr>
        <w:pStyle w:val="Textoindependiente2"/>
        <w:spacing w:after="0" w:line="240" w:lineRule="auto"/>
        <w:ind w:left="1134"/>
        <w:jc w:val="both"/>
        <w:rPr>
          <w:rFonts w:ascii="Arial" w:hAnsi="Arial" w:cs="Arial"/>
          <w:b/>
          <w:bCs/>
          <w:sz w:val="20"/>
          <w:szCs w:val="20"/>
        </w:rPr>
      </w:pPr>
    </w:p>
    <w:p w:rsidR="00DE0603" w:rsidRDefault="00DE0603" w:rsidP="00DE0603">
      <w:pPr>
        <w:pStyle w:val="Textoindependiente2"/>
        <w:tabs>
          <w:tab w:val="left" w:pos="1134"/>
        </w:tabs>
        <w:spacing w:after="0" w:line="240" w:lineRule="auto"/>
        <w:jc w:val="both"/>
        <w:rPr>
          <w:rFonts w:ascii="Arial" w:hAnsi="Arial" w:cs="Arial"/>
          <w:sz w:val="20"/>
          <w:szCs w:val="20"/>
        </w:rPr>
      </w:pPr>
      <w:r w:rsidRPr="0019713C">
        <w:rPr>
          <w:rFonts w:ascii="Arial" w:hAnsi="Arial" w:cs="Arial"/>
          <w:sz w:val="20"/>
          <w:szCs w:val="20"/>
        </w:rPr>
        <w:t xml:space="preserve">De conformidad con lo establecido en la ley 816 de 2003 a los proponentes que oferten bienes o servicios nacionales, siempre y cuando lo expresen en la oferta, se les otorgará un puntaje adicional, para lo cual </w:t>
      </w:r>
      <w:r w:rsidRPr="0019713C">
        <w:rPr>
          <w:rFonts w:ascii="Arial" w:hAnsi="Arial" w:cs="Arial"/>
          <w:b/>
          <w:bCs/>
          <w:sz w:val="20"/>
          <w:szCs w:val="20"/>
        </w:rPr>
        <w:t xml:space="preserve">deberán diligenciar el </w:t>
      </w:r>
      <w:r w:rsidRPr="0019713C">
        <w:rPr>
          <w:rFonts w:ascii="Arial" w:hAnsi="Arial" w:cs="Arial"/>
          <w:b/>
          <w:i/>
          <w:sz w:val="20"/>
          <w:szCs w:val="20"/>
          <w:u w:val="single"/>
        </w:rPr>
        <w:t>Anexo Apoyo Industria Nacional</w:t>
      </w:r>
      <w:r w:rsidRPr="0019713C">
        <w:rPr>
          <w:rFonts w:ascii="Arial" w:hAnsi="Arial" w:cs="Arial"/>
          <w:b/>
          <w:bCs/>
          <w:sz w:val="20"/>
          <w:szCs w:val="20"/>
        </w:rPr>
        <w:t xml:space="preserve"> </w:t>
      </w:r>
      <w:r w:rsidRPr="0019713C">
        <w:rPr>
          <w:rFonts w:ascii="Arial" w:hAnsi="Arial" w:cs="Arial"/>
          <w:sz w:val="20"/>
          <w:szCs w:val="20"/>
        </w:rPr>
        <w:t>del presente pliego.</w:t>
      </w:r>
    </w:p>
    <w:p w:rsidR="00DE0603" w:rsidRPr="001C66A0" w:rsidRDefault="00DE0603" w:rsidP="00DE0603">
      <w:pPr>
        <w:pStyle w:val="Textoindependiente2"/>
        <w:tabs>
          <w:tab w:val="left" w:pos="1134"/>
        </w:tabs>
        <w:spacing w:after="0" w:line="240" w:lineRule="auto"/>
        <w:jc w:val="both"/>
        <w:rPr>
          <w:rFonts w:ascii="Arial" w:hAnsi="Arial" w:cs="Arial"/>
          <w:sz w:val="20"/>
          <w:szCs w:val="20"/>
        </w:rPr>
      </w:pPr>
      <w:r w:rsidRPr="001C66A0">
        <w:rPr>
          <w:rFonts w:ascii="Arial" w:hAnsi="Arial" w:cs="Arial"/>
          <w:sz w:val="20"/>
          <w:szCs w:val="20"/>
        </w:rPr>
        <w:t xml:space="preserve">No obstante en el formato en el que se detallan los CUPS ofertados el proponente debe hacer la conversión y colocar el valor en pesos para cada procedimiento. Este valor debe corresponder al precio del procedimiento como lo establece el manual tarifario </w:t>
      </w:r>
      <w:r>
        <w:rPr>
          <w:rFonts w:ascii="Arial" w:hAnsi="Arial" w:cs="Arial"/>
          <w:sz w:val="20"/>
          <w:szCs w:val="20"/>
        </w:rPr>
        <w:t>de r</w:t>
      </w:r>
      <w:r w:rsidRPr="001C66A0">
        <w:rPr>
          <w:rFonts w:ascii="Arial" w:hAnsi="Arial" w:cs="Arial"/>
          <w:sz w:val="20"/>
          <w:szCs w:val="20"/>
        </w:rPr>
        <w:t>eferencia ofertado. Ante una diferencia entre la oferta general y la específica del procedimiento (valor en pesos), primará el menor valor. En todo caso se entenderá que el valor ofertado corresponde al procedimiento como está descrito en el manual tarifario ofertado y los valores que no se encuentren señalados, la tarifa que se aplicará será la correspondiente al precio de referencia. Si algunos de los procedimientos ofertado no se encuentran estipulados en el manual tarifario de referencia, el oferente tiene que precisar a cual manual tarifario se ajusta, y en último caso se señalaran las tarifas propias cobradas por la entidad. En todo caso para la facturación, se aplicarán las condiciones generales del tarifario ISS 2004.</w:t>
      </w:r>
    </w:p>
    <w:p w:rsidR="00DE0603" w:rsidRPr="001C66A0" w:rsidRDefault="00DE0603" w:rsidP="00DE0603">
      <w:pPr>
        <w:pStyle w:val="Textoindependiente2"/>
        <w:tabs>
          <w:tab w:val="left" w:pos="1134"/>
        </w:tabs>
        <w:spacing w:after="0" w:line="240" w:lineRule="auto"/>
        <w:jc w:val="both"/>
        <w:rPr>
          <w:rFonts w:ascii="Arial" w:hAnsi="Arial" w:cs="Arial"/>
          <w:sz w:val="20"/>
          <w:szCs w:val="20"/>
        </w:rPr>
      </w:pPr>
      <w:r w:rsidRPr="001C66A0">
        <w:rPr>
          <w:rFonts w:ascii="Arial" w:hAnsi="Arial" w:cs="Arial"/>
          <w:sz w:val="20"/>
          <w:szCs w:val="20"/>
        </w:rPr>
        <w:t>De aplicar, los conceptos que puedan incrementar el valor del procedimiento se deberán colocar como una observación (sólo aplica para los casos en tal concepto no haya sido incluido como parte de la tarifa).</w:t>
      </w:r>
    </w:p>
    <w:p w:rsidR="00DE0603" w:rsidRPr="001C66A0" w:rsidRDefault="00DE0603" w:rsidP="00DE0603">
      <w:pPr>
        <w:pStyle w:val="Textoindependiente2"/>
        <w:spacing w:after="0" w:line="240" w:lineRule="auto"/>
        <w:ind w:left="1134"/>
        <w:jc w:val="both"/>
        <w:rPr>
          <w:rFonts w:ascii="Arial" w:hAnsi="Arial" w:cs="Arial"/>
          <w:sz w:val="20"/>
          <w:szCs w:val="20"/>
        </w:rPr>
      </w:pPr>
    </w:p>
    <w:p w:rsidR="00DE0603" w:rsidRPr="001C66A0" w:rsidRDefault="00DE0603" w:rsidP="00DE0603">
      <w:pPr>
        <w:pStyle w:val="Textoindependiente2"/>
        <w:tabs>
          <w:tab w:val="left" w:pos="1134"/>
        </w:tabs>
        <w:spacing w:after="0" w:line="240" w:lineRule="auto"/>
        <w:jc w:val="both"/>
        <w:rPr>
          <w:rFonts w:ascii="Arial" w:hAnsi="Arial" w:cs="Arial"/>
          <w:sz w:val="20"/>
          <w:szCs w:val="20"/>
        </w:rPr>
      </w:pPr>
      <w:r w:rsidRPr="00AE7FC5">
        <w:rPr>
          <w:rFonts w:ascii="Arial" w:hAnsi="Arial" w:cs="Arial"/>
          <w:sz w:val="20"/>
          <w:szCs w:val="20"/>
        </w:rPr>
        <w:t>El único criterio de evaluación económica será la tarifa global ofertada.</w:t>
      </w:r>
    </w:p>
    <w:p w:rsidR="00B41874" w:rsidRPr="001C66A0" w:rsidRDefault="00B41874" w:rsidP="00DE0603">
      <w:pPr>
        <w:rPr>
          <w:rFonts w:ascii="Arial" w:hAnsi="Arial" w:cs="Arial"/>
          <w:sz w:val="20"/>
          <w:szCs w:val="20"/>
        </w:rPr>
      </w:pPr>
    </w:p>
    <w:p w:rsidR="008010D6" w:rsidRPr="00DE0603" w:rsidRDefault="00DE0603" w:rsidP="008010D6">
      <w:pPr>
        <w:numPr>
          <w:ilvl w:val="0"/>
          <w:numId w:val="3"/>
        </w:numPr>
        <w:rPr>
          <w:rFonts w:ascii="Arial" w:hAnsi="Arial" w:cs="Arial"/>
          <w:b/>
          <w:bCs/>
          <w:sz w:val="20"/>
          <w:szCs w:val="20"/>
        </w:rPr>
      </w:pPr>
      <w:r w:rsidRPr="001C66A0">
        <w:rPr>
          <w:rFonts w:ascii="Arial" w:hAnsi="Arial" w:cs="Arial"/>
          <w:b/>
          <w:bCs/>
          <w:sz w:val="20"/>
          <w:szCs w:val="20"/>
        </w:rPr>
        <w:t>VALOR ESTIMADO DE LA CONTRATACIÓN</w:t>
      </w:r>
    </w:p>
    <w:p w:rsidR="006806BD" w:rsidRDefault="008010D6" w:rsidP="003A2C48">
      <w:pPr>
        <w:jc w:val="both"/>
        <w:rPr>
          <w:rFonts w:ascii="Arial" w:hAnsi="Arial" w:cs="Arial"/>
          <w:bCs/>
          <w:sz w:val="20"/>
          <w:szCs w:val="20"/>
        </w:rPr>
      </w:pPr>
      <w:r w:rsidRPr="00EC462C">
        <w:rPr>
          <w:rFonts w:ascii="Arial" w:eastAsia="Calibri" w:hAnsi="Arial" w:cs="Arial"/>
          <w:bCs/>
          <w:sz w:val="20"/>
          <w:szCs w:val="20"/>
        </w:rPr>
        <w:t xml:space="preserve">El valor estimado para esta contratación es de </w:t>
      </w:r>
      <w:r w:rsidR="0086304E">
        <w:rPr>
          <w:rFonts w:ascii="Calibri" w:hAnsi="Calibri"/>
          <w:color w:val="000000"/>
          <w:sz w:val="22"/>
          <w:szCs w:val="22"/>
          <w:lang w:val="es-CO" w:eastAsia="es-CO"/>
        </w:rPr>
        <w:t xml:space="preserve">$ </w:t>
      </w:r>
      <w:r w:rsidR="00B35722">
        <w:rPr>
          <w:rFonts w:ascii="Arial" w:hAnsi="Arial" w:cs="Arial"/>
          <w:bCs/>
          <w:sz w:val="20"/>
          <w:szCs w:val="20"/>
          <w:lang w:val="es-CO"/>
        </w:rPr>
        <w:t>60</w:t>
      </w:r>
      <w:r w:rsidR="00B41874">
        <w:rPr>
          <w:rFonts w:ascii="Arial" w:hAnsi="Arial" w:cs="Arial"/>
          <w:bCs/>
          <w:sz w:val="20"/>
          <w:szCs w:val="20"/>
        </w:rPr>
        <w:t>.000.000 (</w:t>
      </w:r>
      <w:r w:rsidR="00B35722">
        <w:rPr>
          <w:rFonts w:ascii="Arial" w:hAnsi="Arial" w:cs="Arial"/>
          <w:bCs/>
          <w:sz w:val="20"/>
          <w:szCs w:val="20"/>
        </w:rPr>
        <w:t>Sesenta millo</w:t>
      </w:r>
      <w:r w:rsidR="00B41874">
        <w:rPr>
          <w:rFonts w:ascii="Arial" w:hAnsi="Arial" w:cs="Arial"/>
          <w:bCs/>
          <w:sz w:val="20"/>
          <w:szCs w:val="20"/>
        </w:rPr>
        <w:t>n</w:t>
      </w:r>
      <w:r w:rsidR="00B35722">
        <w:rPr>
          <w:rFonts w:ascii="Arial" w:hAnsi="Arial" w:cs="Arial"/>
          <w:bCs/>
          <w:sz w:val="20"/>
          <w:szCs w:val="20"/>
        </w:rPr>
        <w:t>es</w:t>
      </w:r>
      <w:r w:rsidR="00B41874">
        <w:rPr>
          <w:rFonts w:ascii="Arial" w:hAnsi="Arial" w:cs="Arial"/>
          <w:bCs/>
          <w:sz w:val="20"/>
          <w:szCs w:val="20"/>
        </w:rPr>
        <w:t xml:space="preserve"> de pesos) para la vigencia 201</w:t>
      </w:r>
      <w:r w:rsidR="00B35722">
        <w:rPr>
          <w:rFonts w:ascii="Arial" w:hAnsi="Arial" w:cs="Arial"/>
          <w:bCs/>
          <w:sz w:val="20"/>
          <w:szCs w:val="20"/>
        </w:rPr>
        <w:t>9</w:t>
      </w:r>
      <w:r w:rsidR="00B41874">
        <w:rPr>
          <w:rFonts w:ascii="Arial" w:hAnsi="Arial" w:cs="Arial"/>
          <w:bCs/>
          <w:sz w:val="20"/>
          <w:szCs w:val="20"/>
        </w:rPr>
        <w:t xml:space="preserve"> y $135.000.000</w:t>
      </w:r>
      <w:r w:rsidR="00DE0603" w:rsidRPr="0064023E">
        <w:rPr>
          <w:rFonts w:ascii="Arial" w:hAnsi="Arial" w:cs="Arial"/>
          <w:bCs/>
          <w:sz w:val="20"/>
          <w:szCs w:val="20"/>
        </w:rPr>
        <w:t xml:space="preserve"> (</w:t>
      </w:r>
      <w:r w:rsidR="00154A0C">
        <w:rPr>
          <w:rFonts w:ascii="Arial" w:hAnsi="Arial" w:cs="Arial"/>
          <w:bCs/>
          <w:sz w:val="20"/>
          <w:szCs w:val="20"/>
        </w:rPr>
        <w:t>cien</w:t>
      </w:r>
      <w:r w:rsidR="00B41874">
        <w:rPr>
          <w:rFonts w:ascii="Arial" w:hAnsi="Arial" w:cs="Arial"/>
          <w:bCs/>
          <w:sz w:val="20"/>
          <w:szCs w:val="20"/>
        </w:rPr>
        <w:t>to treinta y cinco</w:t>
      </w:r>
      <w:r w:rsidR="00DE0603" w:rsidRPr="00120ACF">
        <w:rPr>
          <w:rFonts w:ascii="Arial" w:hAnsi="Arial" w:cs="Arial"/>
          <w:bCs/>
          <w:sz w:val="20"/>
          <w:szCs w:val="20"/>
        </w:rPr>
        <w:t xml:space="preserve"> millones </w:t>
      </w:r>
      <w:r w:rsidR="00154A0C">
        <w:rPr>
          <w:rFonts w:ascii="Arial" w:hAnsi="Arial" w:cs="Arial"/>
          <w:bCs/>
          <w:sz w:val="20"/>
          <w:szCs w:val="20"/>
        </w:rPr>
        <w:t>de</w:t>
      </w:r>
      <w:r w:rsidR="00DE0603" w:rsidRPr="00120ACF">
        <w:rPr>
          <w:rFonts w:ascii="Arial" w:hAnsi="Arial" w:cs="Arial"/>
          <w:bCs/>
          <w:sz w:val="20"/>
          <w:szCs w:val="20"/>
        </w:rPr>
        <w:t xml:space="preserve"> </w:t>
      </w:r>
      <w:r w:rsidR="00154A0C">
        <w:rPr>
          <w:rFonts w:ascii="Arial" w:hAnsi="Arial" w:cs="Arial"/>
          <w:bCs/>
          <w:sz w:val="20"/>
          <w:szCs w:val="20"/>
        </w:rPr>
        <w:t>p</w:t>
      </w:r>
      <w:r w:rsidR="00DE0603" w:rsidRPr="00120ACF">
        <w:rPr>
          <w:rFonts w:ascii="Arial" w:hAnsi="Arial" w:cs="Arial"/>
          <w:bCs/>
          <w:sz w:val="20"/>
          <w:szCs w:val="20"/>
        </w:rPr>
        <w:t>esos</w:t>
      </w:r>
      <w:r w:rsidR="00DE0603" w:rsidRPr="0064023E">
        <w:rPr>
          <w:rFonts w:ascii="Arial" w:hAnsi="Arial" w:cs="Arial"/>
          <w:bCs/>
          <w:sz w:val="20"/>
          <w:szCs w:val="20"/>
        </w:rPr>
        <w:t>)</w:t>
      </w:r>
      <w:r w:rsidR="00DE0603">
        <w:rPr>
          <w:rFonts w:ascii="Arial" w:hAnsi="Arial" w:cs="Arial"/>
          <w:bCs/>
          <w:sz w:val="20"/>
          <w:szCs w:val="20"/>
        </w:rPr>
        <w:t xml:space="preserve"> vigencia 20</w:t>
      </w:r>
      <w:r w:rsidR="003C1A0F">
        <w:rPr>
          <w:rFonts w:ascii="Arial" w:hAnsi="Arial" w:cs="Arial"/>
          <w:bCs/>
          <w:sz w:val="20"/>
          <w:szCs w:val="20"/>
        </w:rPr>
        <w:t>20</w:t>
      </w:r>
    </w:p>
    <w:p w:rsidR="00DE0603" w:rsidRPr="001B2C8C" w:rsidRDefault="00DE0603" w:rsidP="003A2C48">
      <w:pPr>
        <w:jc w:val="both"/>
        <w:rPr>
          <w:rFonts w:ascii="Arial" w:eastAsia="Calibri" w:hAnsi="Arial" w:cs="Arial"/>
          <w:bCs/>
          <w:sz w:val="20"/>
          <w:szCs w:val="20"/>
          <w:lang w:val="es-CO"/>
        </w:rPr>
      </w:pPr>
    </w:p>
    <w:p w:rsidR="008010D6" w:rsidRPr="0042516B" w:rsidRDefault="008010D6" w:rsidP="00CB5F00">
      <w:pPr>
        <w:numPr>
          <w:ilvl w:val="0"/>
          <w:numId w:val="3"/>
        </w:numPr>
        <w:rPr>
          <w:rFonts w:ascii="Arial" w:hAnsi="Arial" w:cs="Arial"/>
          <w:b/>
          <w:bCs/>
          <w:sz w:val="20"/>
          <w:szCs w:val="20"/>
        </w:rPr>
      </w:pPr>
      <w:r w:rsidRPr="0042516B">
        <w:rPr>
          <w:rFonts w:ascii="Arial" w:hAnsi="Arial" w:cs="Arial"/>
          <w:b/>
          <w:bCs/>
          <w:sz w:val="20"/>
          <w:szCs w:val="20"/>
        </w:rPr>
        <w:t>CONDICIONES DEL CONTRATO</w:t>
      </w:r>
    </w:p>
    <w:p w:rsidR="00327690" w:rsidRPr="0042516B" w:rsidRDefault="00327690" w:rsidP="00327690">
      <w:pPr>
        <w:ind w:left="360"/>
        <w:rPr>
          <w:rFonts w:ascii="Arial" w:hAnsi="Arial" w:cs="Arial"/>
          <w:b/>
          <w:bCs/>
          <w:sz w:val="20"/>
          <w:szCs w:val="20"/>
        </w:rPr>
      </w:pPr>
    </w:p>
    <w:p w:rsidR="00DE0603" w:rsidRPr="003C33CB" w:rsidRDefault="00DE0603" w:rsidP="00DE0603">
      <w:pPr>
        <w:numPr>
          <w:ilvl w:val="1"/>
          <w:numId w:val="3"/>
        </w:numPr>
        <w:ind w:left="851" w:hanging="425"/>
        <w:rPr>
          <w:rFonts w:ascii="Arial" w:hAnsi="Arial" w:cs="Arial"/>
          <w:b/>
          <w:bCs/>
          <w:sz w:val="20"/>
          <w:szCs w:val="20"/>
        </w:rPr>
      </w:pPr>
      <w:r w:rsidRPr="001C66A0">
        <w:rPr>
          <w:rFonts w:ascii="Arial" w:hAnsi="Arial" w:cs="Arial"/>
          <w:b/>
          <w:bCs/>
          <w:sz w:val="20"/>
          <w:szCs w:val="20"/>
        </w:rPr>
        <w:t>LUGAR DE PRESTACIÓN DEL SERVICIO</w:t>
      </w:r>
    </w:p>
    <w:p w:rsidR="00DE0603" w:rsidRPr="001C66A0" w:rsidRDefault="00DE0603" w:rsidP="00DE0603">
      <w:pPr>
        <w:pStyle w:val="Prrafodelista"/>
        <w:ind w:left="426"/>
        <w:jc w:val="both"/>
        <w:rPr>
          <w:rFonts w:ascii="Arial" w:hAnsi="Arial" w:cs="Arial"/>
          <w:sz w:val="20"/>
          <w:szCs w:val="20"/>
        </w:rPr>
      </w:pPr>
      <w:r w:rsidRPr="001C66A0">
        <w:rPr>
          <w:rFonts w:ascii="Arial" w:hAnsi="Arial" w:cs="Arial"/>
          <w:sz w:val="20"/>
          <w:szCs w:val="20"/>
        </w:rPr>
        <w:t>Los servicios de salud objeto del presente estudio previo, se prestarán en las instalaciones ofrecidas por el contratista y que sean aprobadas por la Seccional Sanidad Antioquia.</w:t>
      </w:r>
    </w:p>
    <w:p w:rsidR="00DE0603" w:rsidRPr="001C66A0" w:rsidRDefault="00DE0603" w:rsidP="00B41874">
      <w:pPr>
        <w:jc w:val="both"/>
        <w:rPr>
          <w:rFonts w:ascii="Arial" w:hAnsi="Arial" w:cs="Arial"/>
          <w:sz w:val="20"/>
          <w:szCs w:val="20"/>
        </w:rPr>
      </w:pPr>
    </w:p>
    <w:p w:rsidR="00DE0603" w:rsidRPr="003C33CB" w:rsidRDefault="00DE0603" w:rsidP="00DE0603">
      <w:pPr>
        <w:numPr>
          <w:ilvl w:val="1"/>
          <w:numId w:val="3"/>
        </w:numPr>
        <w:ind w:left="851" w:hanging="425"/>
        <w:rPr>
          <w:rFonts w:ascii="Arial" w:hAnsi="Arial" w:cs="Arial"/>
          <w:b/>
          <w:bCs/>
          <w:sz w:val="20"/>
          <w:szCs w:val="20"/>
        </w:rPr>
      </w:pPr>
      <w:r w:rsidRPr="001C66A0">
        <w:rPr>
          <w:rFonts w:ascii="Arial" w:hAnsi="Arial" w:cs="Arial"/>
          <w:b/>
          <w:bCs/>
          <w:sz w:val="20"/>
          <w:szCs w:val="20"/>
        </w:rPr>
        <w:t xml:space="preserve">FORMA DE EJECUCIÓN DEL CONTRATO </w:t>
      </w:r>
    </w:p>
    <w:p w:rsidR="00DE0603" w:rsidRPr="001C66A0" w:rsidRDefault="00DE0603" w:rsidP="00DE0603">
      <w:pPr>
        <w:pStyle w:val="Prrafodelista"/>
        <w:ind w:left="426"/>
        <w:jc w:val="both"/>
        <w:rPr>
          <w:rFonts w:ascii="Arial" w:hAnsi="Arial" w:cs="Arial"/>
          <w:sz w:val="20"/>
          <w:szCs w:val="20"/>
        </w:rPr>
      </w:pPr>
      <w:r w:rsidRPr="001C66A0">
        <w:rPr>
          <w:rFonts w:ascii="Arial" w:hAnsi="Arial" w:cs="Arial"/>
          <w:sz w:val="20"/>
          <w:szCs w:val="20"/>
        </w:rPr>
        <w:t xml:space="preserve">El objeto del contrato a celebrar se ejecutará en forma de </w:t>
      </w:r>
      <w:r w:rsidRPr="001C66A0">
        <w:rPr>
          <w:rFonts w:ascii="Arial" w:hAnsi="Arial" w:cs="Arial"/>
          <w:b/>
          <w:bCs/>
          <w:sz w:val="20"/>
          <w:szCs w:val="20"/>
        </w:rPr>
        <w:t>tracto sucesivo</w:t>
      </w:r>
      <w:r w:rsidRPr="001C66A0">
        <w:rPr>
          <w:rFonts w:ascii="Arial" w:hAnsi="Arial" w:cs="Arial"/>
          <w:sz w:val="20"/>
          <w:szCs w:val="20"/>
        </w:rPr>
        <w:t xml:space="preserve">, y de acuerdo a los requerimientos del contratante. </w:t>
      </w:r>
    </w:p>
    <w:p w:rsidR="00DE0603" w:rsidRPr="001C66A0" w:rsidRDefault="00DE0603" w:rsidP="00DE0603">
      <w:pPr>
        <w:ind w:left="851" w:hanging="425"/>
        <w:jc w:val="both"/>
        <w:rPr>
          <w:rFonts w:ascii="Arial" w:hAnsi="Arial" w:cs="Arial"/>
          <w:sz w:val="20"/>
          <w:szCs w:val="20"/>
        </w:rPr>
      </w:pPr>
    </w:p>
    <w:p w:rsidR="00DE0603" w:rsidRPr="003C33CB" w:rsidRDefault="00DE0603" w:rsidP="00DE0603">
      <w:pPr>
        <w:numPr>
          <w:ilvl w:val="1"/>
          <w:numId w:val="3"/>
        </w:numPr>
        <w:ind w:left="851" w:hanging="425"/>
        <w:rPr>
          <w:rFonts w:ascii="Arial" w:hAnsi="Arial" w:cs="Arial"/>
          <w:b/>
          <w:bCs/>
          <w:sz w:val="20"/>
          <w:szCs w:val="20"/>
        </w:rPr>
      </w:pPr>
      <w:r w:rsidRPr="001C66A0">
        <w:rPr>
          <w:rFonts w:ascii="Arial" w:hAnsi="Arial" w:cs="Arial"/>
          <w:b/>
          <w:bCs/>
          <w:sz w:val="20"/>
          <w:szCs w:val="20"/>
        </w:rPr>
        <w:t xml:space="preserve">PLAZO DE EJECUCIÓN DEL CONTRATO </w:t>
      </w:r>
    </w:p>
    <w:p w:rsidR="00DE0603" w:rsidRPr="00E43352" w:rsidRDefault="00DE0603" w:rsidP="00DE0603">
      <w:pPr>
        <w:pStyle w:val="Prrafodelista"/>
        <w:ind w:left="426"/>
        <w:jc w:val="both"/>
        <w:rPr>
          <w:rFonts w:ascii="Arial" w:hAnsi="Arial" w:cs="Arial"/>
          <w:color w:val="FF0000"/>
          <w:sz w:val="20"/>
          <w:szCs w:val="20"/>
        </w:rPr>
      </w:pPr>
      <w:r w:rsidRPr="001C66A0">
        <w:rPr>
          <w:rFonts w:ascii="Arial" w:hAnsi="Arial" w:cs="Arial"/>
          <w:sz w:val="20"/>
          <w:szCs w:val="20"/>
        </w:rPr>
        <w:t xml:space="preserve">El plazo de ejecución del contrato será a partir de la entrega de la carta de </w:t>
      </w:r>
      <w:r>
        <w:rPr>
          <w:rFonts w:ascii="Arial" w:hAnsi="Arial" w:cs="Arial"/>
          <w:color w:val="000000" w:themeColor="text1"/>
          <w:sz w:val="20"/>
          <w:szCs w:val="20"/>
        </w:rPr>
        <w:t xml:space="preserve">inicio y </w:t>
      </w:r>
      <w:r w:rsidRPr="004D480B">
        <w:rPr>
          <w:rFonts w:ascii="Arial" w:hAnsi="Arial" w:cs="Arial"/>
          <w:color w:val="000000" w:themeColor="text1"/>
          <w:sz w:val="20"/>
          <w:szCs w:val="20"/>
        </w:rPr>
        <w:t>hasta el 3</w:t>
      </w:r>
      <w:r w:rsidR="00A26CCE">
        <w:rPr>
          <w:rFonts w:ascii="Arial" w:hAnsi="Arial" w:cs="Arial"/>
          <w:color w:val="000000" w:themeColor="text1"/>
          <w:sz w:val="20"/>
          <w:szCs w:val="20"/>
        </w:rPr>
        <w:t>1</w:t>
      </w:r>
      <w:r w:rsidRPr="004D480B">
        <w:rPr>
          <w:rFonts w:ascii="Arial" w:hAnsi="Arial" w:cs="Arial"/>
          <w:color w:val="000000" w:themeColor="text1"/>
          <w:sz w:val="20"/>
          <w:szCs w:val="20"/>
        </w:rPr>
        <w:t xml:space="preserve"> de </w:t>
      </w:r>
      <w:r w:rsidR="00B41874">
        <w:rPr>
          <w:rFonts w:ascii="Arial" w:hAnsi="Arial" w:cs="Arial"/>
          <w:color w:val="000000" w:themeColor="text1"/>
          <w:sz w:val="20"/>
          <w:szCs w:val="20"/>
        </w:rPr>
        <w:t>M</w:t>
      </w:r>
      <w:r w:rsidR="00B35722">
        <w:rPr>
          <w:rFonts w:ascii="Arial" w:hAnsi="Arial" w:cs="Arial"/>
          <w:color w:val="000000" w:themeColor="text1"/>
          <w:sz w:val="20"/>
          <w:szCs w:val="20"/>
        </w:rPr>
        <w:t>arzo de 2020</w:t>
      </w:r>
      <w:r>
        <w:rPr>
          <w:rFonts w:ascii="Arial" w:hAnsi="Arial" w:cs="Arial"/>
          <w:color w:val="000000" w:themeColor="text1"/>
          <w:sz w:val="20"/>
          <w:szCs w:val="20"/>
        </w:rPr>
        <w:t xml:space="preserve"> o hasta que el presupuesto se agote lo primero que ocurra</w:t>
      </w:r>
      <w:r w:rsidRPr="004D480B">
        <w:rPr>
          <w:rFonts w:ascii="Arial" w:hAnsi="Arial" w:cs="Arial"/>
          <w:color w:val="000000" w:themeColor="text1"/>
          <w:sz w:val="20"/>
          <w:szCs w:val="20"/>
        </w:rPr>
        <w:t>.</w:t>
      </w:r>
    </w:p>
    <w:p w:rsidR="00DE0603" w:rsidRPr="001C66A0" w:rsidRDefault="00DE0603" w:rsidP="00DE0603">
      <w:pPr>
        <w:ind w:left="851" w:hanging="425"/>
        <w:jc w:val="both"/>
        <w:rPr>
          <w:rFonts w:ascii="Arial" w:hAnsi="Arial" w:cs="Arial"/>
          <w:sz w:val="20"/>
          <w:szCs w:val="20"/>
        </w:rPr>
      </w:pPr>
    </w:p>
    <w:p w:rsidR="00DE0603" w:rsidRPr="003C33CB" w:rsidRDefault="00DE0603" w:rsidP="00DE0603">
      <w:pPr>
        <w:numPr>
          <w:ilvl w:val="1"/>
          <w:numId w:val="3"/>
        </w:numPr>
        <w:ind w:left="851" w:hanging="425"/>
        <w:rPr>
          <w:rFonts w:ascii="Arial" w:hAnsi="Arial" w:cs="Arial"/>
          <w:b/>
          <w:bCs/>
          <w:sz w:val="20"/>
          <w:szCs w:val="20"/>
        </w:rPr>
      </w:pPr>
      <w:r>
        <w:rPr>
          <w:rFonts w:ascii="Arial" w:hAnsi="Arial" w:cs="Arial"/>
          <w:b/>
          <w:bCs/>
          <w:sz w:val="20"/>
          <w:szCs w:val="20"/>
        </w:rPr>
        <w:t>FORMA DE PAGO:</w:t>
      </w:r>
    </w:p>
    <w:p w:rsidR="00DE0603" w:rsidRDefault="00DE0603" w:rsidP="00DE0603">
      <w:pPr>
        <w:pStyle w:val="Prrafodelista"/>
        <w:ind w:left="426"/>
        <w:jc w:val="both"/>
        <w:rPr>
          <w:rFonts w:ascii="Arial" w:hAnsi="Arial" w:cs="Arial"/>
          <w:sz w:val="20"/>
          <w:szCs w:val="20"/>
        </w:rPr>
      </w:pPr>
      <w:r w:rsidRPr="001C66A0">
        <w:rPr>
          <w:rFonts w:ascii="Arial" w:hAnsi="Arial" w:cs="Arial"/>
          <w:sz w:val="20"/>
          <w:szCs w:val="20"/>
        </w:rPr>
        <w:t xml:space="preserve">El pago se realizará en moneda legal colombiana, </w:t>
      </w:r>
      <w:r w:rsidRPr="001C66A0">
        <w:rPr>
          <w:rFonts w:ascii="Arial" w:hAnsi="Arial" w:cs="Arial"/>
          <w:b/>
          <w:bCs/>
          <w:color w:val="000000"/>
          <w:sz w:val="20"/>
          <w:szCs w:val="20"/>
        </w:rPr>
        <w:t>en forma mensual</w:t>
      </w:r>
      <w:r w:rsidRPr="001C66A0">
        <w:rPr>
          <w:rFonts w:ascii="Arial" w:hAnsi="Arial" w:cs="Arial"/>
          <w:b/>
          <w:bCs/>
          <w:color w:val="548DD4"/>
          <w:sz w:val="20"/>
          <w:szCs w:val="20"/>
        </w:rPr>
        <w:t xml:space="preserve">, </w:t>
      </w:r>
      <w:r w:rsidRPr="001C66A0">
        <w:rPr>
          <w:rFonts w:ascii="Arial" w:hAnsi="Arial" w:cs="Arial"/>
          <w:sz w:val="20"/>
          <w:szCs w:val="20"/>
        </w:rPr>
        <w:t xml:space="preserve">dentro de los treinta días hábiles siguientes a la radicación de la factura de prestación del servicio, junto con el recibido a satisfacción suscrito por el supervisor del contrato, con los documentos requeridos por la Seccional Sanidad Antioquia, de acuerdo al derecho a turno y al programa anual </w:t>
      </w:r>
      <w:proofErr w:type="spellStart"/>
      <w:r w:rsidRPr="001C66A0">
        <w:rPr>
          <w:rFonts w:ascii="Arial" w:hAnsi="Arial" w:cs="Arial"/>
          <w:sz w:val="20"/>
          <w:szCs w:val="20"/>
        </w:rPr>
        <w:t>mensualizado</w:t>
      </w:r>
      <w:proofErr w:type="spellEnd"/>
      <w:r w:rsidRPr="001C66A0">
        <w:rPr>
          <w:rFonts w:ascii="Arial" w:hAnsi="Arial" w:cs="Arial"/>
          <w:sz w:val="20"/>
          <w:szCs w:val="20"/>
        </w:rPr>
        <w:t xml:space="preserve"> de caja (PAC).</w:t>
      </w:r>
    </w:p>
    <w:p w:rsidR="00DE0603" w:rsidRPr="001C66A0" w:rsidRDefault="00DE0603" w:rsidP="00DE0603">
      <w:pPr>
        <w:pStyle w:val="Prrafodelista"/>
        <w:ind w:left="426"/>
        <w:jc w:val="both"/>
        <w:rPr>
          <w:rFonts w:ascii="Arial" w:hAnsi="Arial" w:cs="Arial"/>
          <w:sz w:val="20"/>
          <w:szCs w:val="20"/>
        </w:rPr>
      </w:pPr>
    </w:p>
    <w:p w:rsidR="00DE0603" w:rsidRPr="003C33CB" w:rsidRDefault="00DE0603" w:rsidP="00DE0603">
      <w:pPr>
        <w:numPr>
          <w:ilvl w:val="1"/>
          <w:numId w:val="3"/>
        </w:numPr>
        <w:ind w:left="851" w:hanging="425"/>
        <w:jc w:val="both"/>
        <w:rPr>
          <w:rFonts w:ascii="Arial" w:hAnsi="Arial" w:cs="Arial"/>
          <w:b/>
          <w:bCs/>
          <w:sz w:val="20"/>
          <w:szCs w:val="20"/>
        </w:rPr>
      </w:pPr>
      <w:r w:rsidRPr="00297C0F">
        <w:rPr>
          <w:rFonts w:ascii="Arial" w:hAnsi="Arial" w:cs="Arial"/>
          <w:b/>
          <w:bCs/>
          <w:sz w:val="20"/>
          <w:szCs w:val="20"/>
        </w:rPr>
        <w:t>SUPERVISOR DEL CONTRATO</w:t>
      </w:r>
    </w:p>
    <w:p w:rsidR="00DE0603" w:rsidRDefault="00DE0603" w:rsidP="00DE0603">
      <w:pPr>
        <w:pStyle w:val="Prrafodelista"/>
        <w:ind w:left="426"/>
        <w:jc w:val="both"/>
        <w:rPr>
          <w:rFonts w:ascii="Arial" w:hAnsi="Arial" w:cs="Arial"/>
          <w:sz w:val="20"/>
          <w:szCs w:val="20"/>
        </w:rPr>
      </w:pPr>
      <w:r w:rsidRPr="001C66A0">
        <w:rPr>
          <w:rFonts w:ascii="Arial" w:hAnsi="Arial" w:cs="Arial"/>
          <w:sz w:val="20"/>
          <w:szCs w:val="20"/>
        </w:rPr>
        <w:t xml:space="preserve">El supervisor del contrato será </w:t>
      </w:r>
      <w:r>
        <w:rPr>
          <w:rFonts w:ascii="Arial" w:hAnsi="Arial" w:cs="Arial"/>
          <w:sz w:val="20"/>
          <w:szCs w:val="20"/>
        </w:rPr>
        <w:t>quien designe la Jefatura de la Seccional Sanidad Antioquia</w:t>
      </w:r>
      <w:r w:rsidRPr="001C66A0">
        <w:rPr>
          <w:rFonts w:ascii="Arial" w:hAnsi="Arial" w:cs="Arial"/>
          <w:sz w:val="20"/>
          <w:szCs w:val="20"/>
        </w:rPr>
        <w:t xml:space="preserve">, quien verificará la ejecución idónea y el cumplimiento del objeto del contrato de acuerdo con lo normado en la Ley 1474 de 2011 y con las funciones </w:t>
      </w:r>
      <w:r>
        <w:rPr>
          <w:rFonts w:ascii="Arial" w:hAnsi="Arial" w:cs="Arial"/>
          <w:sz w:val="20"/>
          <w:szCs w:val="20"/>
        </w:rPr>
        <w:t>asignadas para el efecto en la R</w:t>
      </w:r>
      <w:r w:rsidRPr="001C66A0">
        <w:rPr>
          <w:rFonts w:ascii="Arial" w:hAnsi="Arial" w:cs="Arial"/>
          <w:sz w:val="20"/>
          <w:szCs w:val="20"/>
        </w:rPr>
        <w:t xml:space="preserve">esolución No. </w:t>
      </w:r>
      <w:r>
        <w:rPr>
          <w:rFonts w:ascii="Arial" w:hAnsi="Arial" w:cs="Arial"/>
          <w:sz w:val="20"/>
          <w:szCs w:val="20"/>
        </w:rPr>
        <w:t>00090</w:t>
      </w:r>
      <w:r w:rsidRPr="001C66A0">
        <w:rPr>
          <w:rFonts w:ascii="Arial" w:hAnsi="Arial" w:cs="Arial"/>
          <w:sz w:val="20"/>
          <w:szCs w:val="20"/>
        </w:rPr>
        <w:t xml:space="preserve"> del 1</w:t>
      </w:r>
      <w:r>
        <w:rPr>
          <w:rFonts w:ascii="Arial" w:hAnsi="Arial" w:cs="Arial"/>
          <w:sz w:val="20"/>
          <w:szCs w:val="20"/>
        </w:rPr>
        <w:t>5</w:t>
      </w:r>
      <w:r w:rsidRPr="001C66A0">
        <w:rPr>
          <w:rFonts w:ascii="Arial" w:hAnsi="Arial" w:cs="Arial"/>
          <w:sz w:val="20"/>
          <w:szCs w:val="20"/>
        </w:rPr>
        <w:t xml:space="preserve"> de </w:t>
      </w:r>
      <w:r>
        <w:rPr>
          <w:rFonts w:ascii="Arial" w:hAnsi="Arial" w:cs="Arial"/>
          <w:sz w:val="20"/>
          <w:szCs w:val="20"/>
        </w:rPr>
        <w:t>enero de 2018</w:t>
      </w:r>
      <w:r w:rsidRPr="001C66A0">
        <w:rPr>
          <w:rFonts w:ascii="Arial" w:hAnsi="Arial" w:cs="Arial"/>
          <w:sz w:val="20"/>
          <w:szCs w:val="20"/>
        </w:rPr>
        <w:t>.</w:t>
      </w:r>
      <w:r>
        <w:rPr>
          <w:rFonts w:ascii="Arial" w:hAnsi="Arial" w:cs="Arial"/>
          <w:sz w:val="20"/>
          <w:szCs w:val="20"/>
        </w:rPr>
        <w:t xml:space="preserve"> El encargado de </w:t>
      </w:r>
      <w:proofErr w:type="spellStart"/>
      <w:r>
        <w:rPr>
          <w:rFonts w:ascii="Arial" w:hAnsi="Arial" w:cs="Arial"/>
          <w:sz w:val="20"/>
          <w:szCs w:val="20"/>
        </w:rPr>
        <w:t>Refrencia</w:t>
      </w:r>
      <w:proofErr w:type="spellEnd"/>
      <w:r>
        <w:rPr>
          <w:rFonts w:ascii="Arial" w:hAnsi="Arial" w:cs="Arial"/>
          <w:sz w:val="20"/>
          <w:szCs w:val="20"/>
        </w:rPr>
        <w:t xml:space="preserve"> y </w:t>
      </w:r>
      <w:proofErr w:type="spellStart"/>
      <w:r>
        <w:rPr>
          <w:rFonts w:ascii="Arial" w:hAnsi="Arial" w:cs="Arial"/>
          <w:sz w:val="20"/>
          <w:szCs w:val="20"/>
        </w:rPr>
        <w:t>Contrarreferencia</w:t>
      </w:r>
      <w:proofErr w:type="spellEnd"/>
      <w:r>
        <w:rPr>
          <w:rFonts w:ascii="Arial" w:hAnsi="Arial" w:cs="Arial"/>
          <w:sz w:val="20"/>
          <w:szCs w:val="20"/>
        </w:rPr>
        <w:t xml:space="preserve"> de la Clínica Regional Valle de Aburra será el responsable de la supervisión del contrato y el cumplimiento de las clausulas estipuladas.</w:t>
      </w:r>
    </w:p>
    <w:p w:rsidR="00DE0603" w:rsidRPr="001C66A0" w:rsidRDefault="00DE0603" w:rsidP="00DE0603">
      <w:pPr>
        <w:pStyle w:val="Prrafodelista"/>
        <w:ind w:left="426"/>
        <w:jc w:val="both"/>
        <w:rPr>
          <w:rFonts w:ascii="Arial" w:hAnsi="Arial" w:cs="Arial"/>
          <w:sz w:val="20"/>
          <w:szCs w:val="20"/>
        </w:rPr>
      </w:pPr>
    </w:p>
    <w:p w:rsidR="00DE0603" w:rsidRPr="003D366A" w:rsidRDefault="00DE0603" w:rsidP="00DE0603">
      <w:pPr>
        <w:numPr>
          <w:ilvl w:val="1"/>
          <w:numId w:val="3"/>
        </w:numPr>
        <w:ind w:left="851" w:hanging="425"/>
        <w:rPr>
          <w:rFonts w:ascii="Arial" w:hAnsi="Arial" w:cs="Arial"/>
          <w:b/>
          <w:bCs/>
          <w:sz w:val="20"/>
          <w:szCs w:val="20"/>
        </w:rPr>
      </w:pPr>
      <w:r w:rsidRPr="001C66A0">
        <w:rPr>
          <w:rFonts w:ascii="Arial" w:hAnsi="Arial" w:cs="Arial"/>
          <w:b/>
          <w:bCs/>
          <w:sz w:val="20"/>
          <w:szCs w:val="20"/>
        </w:rPr>
        <w:t>OBLIGACIONES GENERALES DEL CONTRATISTA</w:t>
      </w:r>
    </w:p>
    <w:p w:rsidR="00DE0603" w:rsidRPr="003D366A" w:rsidRDefault="00DE0603" w:rsidP="00DE0603">
      <w:pPr>
        <w:jc w:val="both"/>
        <w:rPr>
          <w:rFonts w:ascii="Arial" w:hAnsi="Arial" w:cs="Arial"/>
          <w:sz w:val="20"/>
          <w:szCs w:val="20"/>
        </w:rPr>
      </w:pPr>
      <w:r w:rsidRPr="003D366A">
        <w:rPr>
          <w:rFonts w:ascii="Arial" w:hAnsi="Arial" w:cs="Arial"/>
          <w:sz w:val="20"/>
          <w:szCs w:val="20"/>
        </w:rPr>
        <w:t xml:space="preserve">Las obligaciones del contratista están descritas en </w:t>
      </w:r>
      <w:r w:rsidR="00154A0C">
        <w:rPr>
          <w:rFonts w:ascii="Arial" w:hAnsi="Arial" w:cs="Arial"/>
          <w:sz w:val="20"/>
          <w:szCs w:val="20"/>
        </w:rPr>
        <w:t xml:space="preserve">el </w:t>
      </w:r>
      <w:r w:rsidR="00154A0C" w:rsidRPr="00154A0C">
        <w:rPr>
          <w:rFonts w:ascii="Arial" w:hAnsi="Arial" w:cs="Arial"/>
          <w:b/>
          <w:i/>
          <w:sz w:val="20"/>
          <w:szCs w:val="20"/>
          <w:u w:val="single"/>
        </w:rPr>
        <w:t>anexo</w:t>
      </w:r>
      <w:r w:rsidRPr="003D366A">
        <w:rPr>
          <w:rFonts w:ascii="Arial" w:hAnsi="Arial" w:cs="Arial"/>
          <w:b/>
          <w:i/>
          <w:sz w:val="20"/>
          <w:szCs w:val="20"/>
          <w:u w:val="single"/>
        </w:rPr>
        <w:t xml:space="preserve"> N°. </w:t>
      </w:r>
      <w:r>
        <w:rPr>
          <w:rFonts w:ascii="Arial" w:hAnsi="Arial" w:cs="Arial"/>
          <w:b/>
          <w:i/>
          <w:sz w:val="20"/>
          <w:szCs w:val="20"/>
          <w:u w:val="single"/>
        </w:rPr>
        <w:t>5</w:t>
      </w:r>
      <w:r w:rsidRPr="003D366A">
        <w:rPr>
          <w:rFonts w:ascii="Arial" w:hAnsi="Arial" w:cs="Arial"/>
          <w:sz w:val="20"/>
          <w:szCs w:val="20"/>
        </w:rPr>
        <w:t xml:space="preserve"> del presente estudio previo.</w:t>
      </w:r>
    </w:p>
    <w:p w:rsidR="00DE0603" w:rsidRPr="001C66A0" w:rsidRDefault="00DE0603" w:rsidP="00DE0603">
      <w:pPr>
        <w:pStyle w:val="Prrafodelista"/>
        <w:ind w:left="426"/>
        <w:jc w:val="both"/>
        <w:rPr>
          <w:sz w:val="20"/>
          <w:szCs w:val="20"/>
        </w:rPr>
      </w:pPr>
    </w:p>
    <w:p w:rsidR="00DE0603" w:rsidRPr="001C66A0" w:rsidRDefault="00DE0603" w:rsidP="00DE0603">
      <w:pPr>
        <w:numPr>
          <w:ilvl w:val="1"/>
          <w:numId w:val="3"/>
        </w:numPr>
        <w:ind w:left="851" w:hanging="425"/>
        <w:rPr>
          <w:rFonts w:ascii="Arial" w:hAnsi="Arial" w:cs="Arial"/>
          <w:b/>
          <w:bCs/>
          <w:sz w:val="20"/>
          <w:szCs w:val="20"/>
        </w:rPr>
      </w:pPr>
      <w:r w:rsidRPr="001C66A0">
        <w:rPr>
          <w:rFonts w:ascii="Arial" w:hAnsi="Arial" w:cs="Arial"/>
          <w:b/>
          <w:bCs/>
          <w:sz w:val="20"/>
          <w:szCs w:val="20"/>
        </w:rPr>
        <w:t>OBLIGACIONES DEL CONTRATANTE.</w:t>
      </w:r>
    </w:p>
    <w:p w:rsidR="00DE0603" w:rsidRPr="003D366A" w:rsidRDefault="00DE0603" w:rsidP="00DE0603">
      <w:pPr>
        <w:jc w:val="both"/>
        <w:rPr>
          <w:rFonts w:ascii="Arial" w:hAnsi="Arial" w:cs="Arial"/>
          <w:sz w:val="20"/>
          <w:szCs w:val="20"/>
        </w:rPr>
      </w:pPr>
      <w:r w:rsidRPr="003D366A">
        <w:rPr>
          <w:rFonts w:ascii="Arial" w:hAnsi="Arial" w:cs="Arial"/>
          <w:sz w:val="20"/>
          <w:szCs w:val="20"/>
        </w:rPr>
        <w:t xml:space="preserve">Las obligaciones de la Policía Nacional están descritas en el </w:t>
      </w:r>
      <w:r w:rsidRPr="003D366A">
        <w:rPr>
          <w:rFonts w:ascii="Arial" w:hAnsi="Arial" w:cs="Arial"/>
          <w:b/>
          <w:i/>
          <w:sz w:val="20"/>
          <w:szCs w:val="20"/>
          <w:u w:val="single"/>
        </w:rPr>
        <w:t xml:space="preserve">Anexo N°. </w:t>
      </w:r>
      <w:r>
        <w:rPr>
          <w:rFonts w:ascii="Arial" w:hAnsi="Arial" w:cs="Arial"/>
          <w:b/>
          <w:i/>
          <w:sz w:val="20"/>
          <w:szCs w:val="20"/>
          <w:u w:val="single"/>
        </w:rPr>
        <w:t>6</w:t>
      </w:r>
      <w:r w:rsidRPr="003D366A">
        <w:rPr>
          <w:rFonts w:ascii="Arial" w:hAnsi="Arial" w:cs="Arial"/>
          <w:sz w:val="20"/>
          <w:szCs w:val="20"/>
        </w:rPr>
        <w:t xml:space="preserve"> del presente estudio previo.</w:t>
      </w:r>
    </w:p>
    <w:p w:rsidR="00DE0603" w:rsidRPr="001C66A0" w:rsidRDefault="00DE0603" w:rsidP="00DE0603">
      <w:pPr>
        <w:pStyle w:val="Prrafodelista"/>
        <w:ind w:left="426"/>
        <w:jc w:val="both"/>
        <w:rPr>
          <w:rFonts w:ascii="Arial" w:hAnsi="Arial" w:cs="Arial"/>
          <w:sz w:val="20"/>
          <w:szCs w:val="20"/>
        </w:rPr>
      </w:pPr>
    </w:p>
    <w:p w:rsidR="00DE0603" w:rsidRPr="001C66A0" w:rsidRDefault="00DE0603" w:rsidP="00DE0603">
      <w:pPr>
        <w:numPr>
          <w:ilvl w:val="0"/>
          <w:numId w:val="3"/>
        </w:numPr>
        <w:ind w:hanging="426"/>
        <w:rPr>
          <w:rFonts w:ascii="Arial" w:hAnsi="Arial" w:cs="Arial"/>
          <w:b/>
          <w:bCs/>
          <w:sz w:val="20"/>
          <w:szCs w:val="20"/>
        </w:rPr>
      </w:pPr>
      <w:r w:rsidRPr="001C66A0">
        <w:rPr>
          <w:rFonts w:ascii="Arial" w:hAnsi="Arial" w:cs="Arial"/>
          <w:b/>
          <w:bCs/>
          <w:sz w:val="20"/>
          <w:szCs w:val="20"/>
        </w:rPr>
        <w:t>FORMA DE PRESENTACIÓN DE LA OFERTA Y PROCEDIMIENTO DE ADJUDICACIÓN.</w:t>
      </w:r>
    </w:p>
    <w:p w:rsidR="00DE0603" w:rsidRPr="004259E2" w:rsidRDefault="00DE0603" w:rsidP="00DE0603">
      <w:pPr>
        <w:jc w:val="both"/>
        <w:rPr>
          <w:rFonts w:ascii="Arial" w:hAnsi="Arial" w:cs="Arial"/>
          <w:sz w:val="20"/>
          <w:szCs w:val="20"/>
        </w:rPr>
      </w:pPr>
    </w:p>
    <w:p w:rsidR="00DE0603" w:rsidRPr="00B927E3" w:rsidRDefault="00DE0603" w:rsidP="00DE0603">
      <w:pPr>
        <w:jc w:val="both"/>
        <w:rPr>
          <w:rFonts w:ascii="Arial" w:hAnsi="Arial" w:cs="Arial"/>
          <w:sz w:val="20"/>
          <w:szCs w:val="20"/>
        </w:rPr>
      </w:pPr>
      <w:r w:rsidRPr="00B927E3">
        <w:rPr>
          <w:rFonts w:ascii="Arial" w:hAnsi="Arial" w:cs="Arial"/>
          <w:sz w:val="20"/>
          <w:szCs w:val="20"/>
        </w:rPr>
        <w:t xml:space="preserve">La forma de adjudicación del presente proceso se efectuara en forma total de acuerdo a lo establecido en el Decreto 1082 de 2015. </w:t>
      </w:r>
    </w:p>
    <w:p w:rsidR="00DE0603" w:rsidRPr="00B41874" w:rsidRDefault="00DE0603" w:rsidP="00B41874">
      <w:pPr>
        <w:jc w:val="both"/>
        <w:rPr>
          <w:rFonts w:ascii="Arial" w:hAnsi="Arial" w:cs="Arial"/>
          <w:sz w:val="20"/>
          <w:szCs w:val="20"/>
        </w:rPr>
      </w:pPr>
    </w:p>
    <w:p w:rsidR="00DE0603" w:rsidRPr="001C66A0" w:rsidRDefault="00DE0603" w:rsidP="00DE0603">
      <w:pPr>
        <w:numPr>
          <w:ilvl w:val="0"/>
          <w:numId w:val="3"/>
        </w:numPr>
        <w:rPr>
          <w:rFonts w:ascii="Arial" w:hAnsi="Arial" w:cs="Arial"/>
          <w:b/>
          <w:bCs/>
          <w:sz w:val="20"/>
          <w:szCs w:val="20"/>
        </w:rPr>
      </w:pPr>
      <w:r w:rsidRPr="001C66A0">
        <w:rPr>
          <w:rFonts w:ascii="Arial" w:hAnsi="Arial" w:cs="Arial"/>
          <w:b/>
          <w:bCs/>
          <w:sz w:val="20"/>
          <w:szCs w:val="20"/>
        </w:rPr>
        <w:t>ESTIMACIÓN, TIPIFICACIÓN, ASIGNACIÓN DE RIESGOS Y DETERMINACIÓN DE GARANTÍAS.</w:t>
      </w:r>
    </w:p>
    <w:p w:rsidR="00DE0603" w:rsidRDefault="00DE0603" w:rsidP="00DE0603">
      <w:pPr>
        <w:pStyle w:val="Prrafodelista"/>
        <w:ind w:left="78" w:firstLine="282"/>
        <w:rPr>
          <w:rFonts w:ascii="Arial" w:hAnsi="Arial" w:cs="Arial"/>
          <w:b/>
          <w:i/>
          <w:sz w:val="20"/>
          <w:szCs w:val="20"/>
          <w:u w:val="single"/>
        </w:rPr>
      </w:pPr>
      <w:r w:rsidRPr="0006398D">
        <w:rPr>
          <w:rFonts w:ascii="Arial" w:hAnsi="Arial" w:cs="Arial"/>
          <w:b/>
          <w:i/>
          <w:sz w:val="20"/>
          <w:szCs w:val="20"/>
          <w:u w:val="single"/>
        </w:rPr>
        <w:t xml:space="preserve">Ver Anexo N°. </w:t>
      </w:r>
      <w:r>
        <w:rPr>
          <w:rFonts w:ascii="Arial" w:hAnsi="Arial" w:cs="Arial"/>
          <w:b/>
          <w:i/>
          <w:sz w:val="20"/>
          <w:szCs w:val="20"/>
          <w:u w:val="single"/>
        </w:rPr>
        <w:t>7</w:t>
      </w:r>
    </w:p>
    <w:p w:rsidR="00DE0603" w:rsidRPr="001C66A0" w:rsidRDefault="00DE0603" w:rsidP="00DE0603">
      <w:pPr>
        <w:pStyle w:val="Prrafodelista"/>
        <w:ind w:left="78" w:firstLine="282"/>
        <w:rPr>
          <w:rFonts w:ascii="Arial" w:hAnsi="Arial" w:cs="Arial"/>
          <w:b/>
          <w:bCs/>
          <w:sz w:val="20"/>
          <w:szCs w:val="20"/>
        </w:rPr>
      </w:pPr>
    </w:p>
    <w:p w:rsidR="00DE0603" w:rsidRPr="001C66A0" w:rsidRDefault="00DE0603" w:rsidP="00DE0603">
      <w:pPr>
        <w:ind w:firstLine="360"/>
        <w:jc w:val="both"/>
        <w:rPr>
          <w:rFonts w:ascii="Arial" w:hAnsi="Arial" w:cs="Arial"/>
          <w:b/>
          <w:bCs/>
          <w:sz w:val="20"/>
          <w:szCs w:val="20"/>
          <w:lang w:val="es-CO"/>
        </w:rPr>
      </w:pPr>
      <w:r w:rsidRPr="001C66A0">
        <w:rPr>
          <w:rFonts w:ascii="Arial" w:hAnsi="Arial" w:cs="Arial"/>
          <w:b/>
          <w:bCs/>
          <w:sz w:val="20"/>
          <w:szCs w:val="20"/>
          <w:lang w:val="es-CO"/>
        </w:rPr>
        <w:t>ANÁLISIS DE LAS GARANTÍAS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3278"/>
        <w:gridCol w:w="2707"/>
      </w:tblGrid>
      <w:tr w:rsidR="00DE0603" w:rsidRPr="00706930" w:rsidTr="00DE0603">
        <w:trPr>
          <w:jc w:val="center"/>
        </w:trPr>
        <w:tc>
          <w:tcPr>
            <w:tcW w:w="3765" w:type="dxa"/>
            <w:vAlign w:val="center"/>
          </w:tcPr>
          <w:p w:rsidR="00DE0603" w:rsidRPr="00706930" w:rsidRDefault="00DE0603" w:rsidP="00DE0603">
            <w:pPr>
              <w:jc w:val="center"/>
              <w:rPr>
                <w:rFonts w:ascii="Arial" w:eastAsia="MS Mincho" w:hAnsi="Arial" w:cs="Arial"/>
                <w:b/>
                <w:bCs/>
                <w:sz w:val="18"/>
                <w:szCs w:val="18"/>
                <w:lang w:val="es-CO"/>
              </w:rPr>
            </w:pPr>
            <w:r w:rsidRPr="00706930">
              <w:rPr>
                <w:rFonts w:ascii="Arial" w:eastAsia="MS Mincho" w:hAnsi="Arial" w:cs="Arial"/>
                <w:b/>
                <w:bCs/>
                <w:sz w:val="18"/>
                <w:szCs w:val="18"/>
                <w:lang w:val="es-CO"/>
              </w:rPr>
              <w:t>MECANISMO DE COBERTURA</w:t>
            </w:r>
          </w:p>
        </w:tc>
        <w:tc>
          <w:tcPr>
            <w:tcW w:w="3278" w:type="dxa"/>
            <w:vAlign w:val="center"/>
          </w:tcPr>
          <w:p w:rsidR="00DE0603" w:rsidRPr="00706930" w:rsidRDefault="00DE0603" w:rsidP="00DE0603">
            <w:pPr>
              <w:jc w:val="center"/>
              <w:rPr>
                <w:rFonts w:ascii="Arial" w:eastAsia="MS Mincho" w:hAnsi="Arial" w:cs="Arial"/>
                <w:b/>
                <w:bCs/>
                <w:sz w:val="18"/>
                <w:szCs w:val="18"/>
                <w:lang w:val="es-CO"/>
              </w:rPr>
            </w:pPr>
            <w:r w:rsidRPr="00706930">
              <w:rPr>
                <w:rFonts w:ascii="Arial" w:eastAsia="MS Mincho" w:hAnsi="Arial" w:cs="Arial"/>
                <w:b/>
                <w:bCs/>
                <w:sz w:val="18"/>
                <w:szCs w:val="18"/>
                <w:lang w:val="es-CO"/>
              </w:rPr>
              <w:t>MONTO Y COBERTURA</w:t>
            </w:r>
          </w:p>
        </w:tc>
        <w:tc>
          <w:tcPr>
            <w:tcW w:w="2707" w:type="dxa"/>
            <w:vAlign w:val="center"/>
          </w:tcPr>
          <w:p w:rsidR="00DE0603" w:rsidRPr="00706930" w:rsidRDefault="00DE0603" w:rsidP="00DE0603">
            <w:pPr>
              <w:jc w:val="center"/>
              <w:rPr>
                <w:rFonts w:ascii="Arial" w:eastAsia="MS Mincho" w:hAnsi="Arial" w:cs="Arial"/>
                <w:b/>
                <w:bCs/>
                <w:sz w:val="18"/>
                <w:szCs w:val="18"/>
                <w:lang w:val="es-CO"/>
              </w:rPr>
            </w:pPr>
            <w:r w:rsidRPr="00706930">
              <w:rPr>
                <w:rFonts w:ascii="Arial" w:eastAsia="MS Mincho" w:hAnsi="Arial" w:cs="Arial"/>
                <w:b/>
                <w:bCs/>
                <w:sz w:val="18"/>
                <w:szCs w:val="18"/>
                <w:lang w:val="es-CO"/>
              </w:rPr>
              <w:t>PLAZO</w:t>
            </w:r>
          </w:p>
        </w:tc>
      </w:tr>
      <w:tr w:rsidR="00DE0603" w:rsidRPr="00706930" w:rsidTr="00DE0603">
        <w:trPr>
          <w:jc w:val="center"/>
        </w:trPr>
        <w:tc>
          <w:tcPr>
            <w:tcW w:w="3765"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rPr>
              <w:t>Póliza de  Seriedad de la oferta</w:t>
            </w:r>
          </w:p>
        </w:tc>
        <w:tc>
          <w:tcPr>
            <w:tcW w:w="3278"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rPr>
              <w:t>10% del monto de la propuesta</w:t>
            </w:r>
          </w:p>
        </w:tc>
        <w:tc>
          <w:tcPr>
            <w:tcW w:w="2707" w:type="dxa"/>
            <w:vAlign w:val="center"/>
          </w:tcPr>
          <w:p w:rsidR="00DE0603" w:rsidRPr="00706930" w:rsidRDefault="00DE0603" w:rsidP="00DE0603">
            <w:pPr>
              <w:rPr>
                <w:rFonts w:ascii="Arial" w:eastAsia="MS Mincho" w:hAnsi="Arial" w:cs="Arial"/>
                <w:sz w:val="18"/>
                <w:szCs w:val="18"/>
              </w:rPr>
            </w:pPr>
            <w:r w:rsidRPr="00706930">
              <w:rPr>
                <w:rFonts w:ascii="Arial" w:eastAsia="MS Mincho" w:hAnsi="Arial" w:cs="Arial"/>
                <w:sz w:val="18"/>
                <w:szCs w:val="18"/>
              </w:rPr>
              <w:t>120 días</w:t>
            </w:r>
            <w:r>
              <w:rPr>
                <w:rFonts w:ascii="Arial" w:eastAsia="MS Mincho" w:hAnsi="Arial" w:cs="Arial"/>
                <w:sz w:val="18"/>
                <w:szCs w:val="18"/>
              </w:rPr>
              <w:t xml:space="preserve"> a partir de la fecha de cierre del proceso</w:t>
            </w:r>
            <w:r w:rsidRPr="00706930">
              <w:rPr>
                <w:rFonts w:ascii="Arial" w:eastAsia="MS Mincho" w:hAnsi="Arial" w:cs="Arial"/>
                <w:sz w:val="18"/>
                <w:szCs w:val="18"/>
              </w:rPr>
              <w:t>.</w:t>
            </w:r>
          </w:p>
        </w:tc>
      </w:tr>
      <w:tr w:rsidR="00DE0603" w:rsidRPr="00706930" w:rsidTr="00DE0603">
        <w:trPr>
          <w:jc w:val="center"/>
        </w:trPr>
        <w:tc>
          <w:tcPr>
            <w:tcW w:w="3765" w:type="dxa"/>
            <w:vAlign w:val="center"/>
          </w:tcPr>
          <w:p w:rsidR="00DE0603" w:rsidRPr="00706930" w:rsidRDefault="00DE0603" w:rsidP="00DE0603">
            <w:pPr>
              <w:tabs>
                <w:tab w:val="left" w:pos="0"/>
              </w:tabs>
              <w:rPr>
                <w:rFonts w:ascii="Arial" w:eastAsia="MS Mincho" w:hAnsi="Arial" w:cs="Arial"/>
                <w:sz w:val="18"/>
                <w:szCs w:val="18"/>
              </w:rPr>
            </w:pPr>
            <w:r w:rsidRPr="00706930">
              <w:rPr>
                <w:rFonts w:ascii="Arial" w:eastAsia="MS Mincho" w:hAnsi="Arial" w:cs="Arial"/>
                <w:sz w:val="18"/>
                <w:szCs w:val="18"/>
              </w:rPr>
              <w:t>Póliza de cumplimiento</w:t>
            </w:r>
          </w:p>
        </w:tc>
        <w:tc>
          <w:tcPr>
            <w:tcW w:w="3278"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rPr>
              <w:t>20% del valor total del contrato</w:t>
            </w:r>
          </w:p>
        </w:tc>
        <w:tc>
          <w:tcPr>
            <w:tcW w:w="2707" w:type="dxa"/>
            <w:vAlign w:val="center"/>
          </w:tcPr>
          <w:p w:rsidR="00DE0603" w:rsidRPr="00706930" w:rsidRDefault="00DE0603" w:rsidP="00DE0603">
            <w:pPr>
              <w:rPr>
                <w:rFonts w:ascii="Arial" w:eastAsia="MS Mincho" w:hAnsi="Arial" w:cs="Arial"/>
                <w:sz w:val="18"/>
                <w:szCs w:val="18"/>
              </w:rPr>
            </w:pPr>
            <w:r w:rsidRPr="00706930">
              <w:rPr>
                <w:rFonts w:ascii="Arial" w:eastAsia="MS Mincho" w:hAnsi="Arial" w:cs="Arial"/>
                <w:sz w:val="18"/>
                <w:szCs w:val="18"/>
              </w:rPr>
              <w:t>Vigencia del contrato y 4 meses más.</w:t>
            </w:r>
          </w:p>
        </w:tc>
      </w:tr>
      <w:tr w:rsidR="00DE0603" w:rsidRPr="00706930" w:rsidTr="00DE0603">
        <w:trPr>
          <w:jc w:val="center"/>
        </w:trPr>
        <w:tc>
          <w:tcPr>
            <w:tcW w:w="3765"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lang w:val="es-CO"/>
              </w:rPr>
              <w:t>Póliza de calidad del servicio</w:t>
            </w:r>
          </w:p>
        </w:tc>
        <w:tc>
          <w:tcPr>
            <w:tcW w:w="3278"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rPr>
              <w:t>50% del valor total del contrato</w:t>
            </w:r>
          </w:p>
        </w:tc>
        <w:tc>
          <w:tcPr>
            <w:tcW w:w="2707" w:type="dxa"/>
            <w:vAlign w:val="center"/>
          </w:tcPr>
          <w:p w:rsidR="00DE0603" w:rsidRPr="00706930" w:rsidRDefault="00DE0603" w:rsidP="00DE0603">
            <w:pPr>
              <w:rPr>
                <w:rFonts w:ascii="Arial" w:eastAsia="MS Mincho" w:hAnsi="Arial" w:cs="Arial"/>
                <w:sz w:val="18"/>
                <w:szCs w:val="18"/>
              </w:rPr>
            </w:pPr>
            <w:r w:rsidRPr="00706930">
              <w:rPr>
                <w:rFonts w:ascii="Arial" w:eastAsia="MS Mincho" w:hAnsi="Arial" w:cs="Arial"/>
                <w:sz w:val="18"/>
                <w:szCs w:val="18"/>
              </w:rPr>
              <w:t>Vigencia del contrato y 6 meses más.</w:t>
            </w:r>
          </w:p>
        </w:tc>
      </w:tr>
      <w:tr w:rsidR="00DE0603" w:rsidRPr="00706930" w:rsidTr="00DE0603">
        <w:trPr>
          <w:jc w:val="center"/>
        </w:trPr>
        <w:tc>
          <w:tcPr>
            <w:tcW w:w="3765"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lang w:val="es-CO"/>
              </w:rPr>
              <w:t>Póliza de pago de salarios, prestaciones sociales e indemnizaciones</w:t>
            </w:r>
          </w:p>
        </w:tc>
        <w:tc>
          <w:tcPr>
            <w:tcW w:w="3278"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rPr>
              <w:t>5% del valor total del contrato</w:t>
            </w:r>
          </w:p>
        </w:tc>
        <w:tc>
          <w:tcPr>
            <w:tcW w:w="2707" w:type="dxa"/>
            <w:vAlign w:val="center"/>
          </w:tcPr>
          <w:p w:rsidR="00DE0603" w:rsidRPr="00706930" w:rsidRDefault="00DE0603" w:rsidP="00DE0603">
            <w:pPr>
              <w:rPr>
                <w:rFonts w:ascii="Arial" w:eastAsia="MS Mincho" w:hAnsi="Arial" w:cs="Arial"/>
                <w:sz w:val="18"/>
                <w:szCs w:val="18"/>
              </w:rPr>
            </w:pPr>
            <w:r w:rsidRPr="00706930">
              <w:rPr>
                <w:rFonts w:ascii="Arial" w:eastAsia="MS Mincho" w:hAnsi="Arial" w:cs="Arial"/>
                <w:sz w:val="18"/>
                <w:szCs w:val="18"/>
              </w:rPr>
              <w:t>Vigencia del contrato y 3 años más.</w:t>
            </w:r>
          </w:p>
        </w:tc>
      </w:tr>
      <w:tr w:rsidR="00DE0603" w:rsidRPr="00706930" w:rsidTr="00DE0603">
        <w:trPr>
          <w:jc w:val="center"/>
        </w:trPr>
        <w:tc>
          <w:tcPr>
            <w:tcW w:w="3765"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lang w:val="es-CO"/>
              </w:rPr>
              <w:t>Póliza de responsabilidad civil extracontractual</w:t>
            </w:r>
          </w:p>
        </w:tc>
        <w:tc>
          <w:tcPr>
            <w:tcW w:w="3278" w:type="dxa"/>
            <w:vAlign w:val="center"/>
          </w:tcPr>
          <w:p w:rsidR="00DE0603" w:rsidRPr="00706930" w:rsidRDefault="00DE0603" w:rsidP="00DE0603">
            <w:pPr>
              <w:rPr>
                <w:rFonts w:ascii="Arial" w:eastAsia="MS Mincho" w:hAnsi="Arial" w:cs="Arial"/>
                <w:sz w:val="18"/>
                <w:szCs w:val="18"/>
                <w:lang w:val="es-CO"/>
              </w:rPr>
            </w:pPr>
            <w:r w:rsidRPr="0067649E">
              <w:rPr>
                <w:rFonts w:ascii="Arial" w:eastAsia="MS Mincho" w:hAnsi="Arial" w:cs="Arial"/>
                <w:sz w:val="18"/>
                <w:szCs w:val="18"/>
                <w:lang w:val="es-CO"/>
              </w:rPr>
              <w:t>200 SMMLV contratos cuyo valor sea igual o inferior a 1.500 SMLMV</w:t>
            </w:r>
            <w:r>
              <w:rPr>
                <w:rFonts w:ascii="Arial" w:eastAsia="MS Mincho" w:hAnsi="Arial" w:cs="Arial"/>
                <w:sz w:val="18"/>
                <w:szCs w:val="18"/>
                <w:lang w:val="es-CO"/>
              </w:rPr>
              <w:t xml:space="preserve"> </w:t>
            </w:r>
            <w:r w:rsidRPr="00FD5DAC">
              <w:rPr>
                <w:rFonts w:ascii="Arial" w:hAnsi="Arial" w:cs="Arial"/>
                <w:color w:val="000000"/>
                <w:sz w:val="20"/>
                <w:szCs w:val="20"/>
              </w:rPr>
              <w:t xml:space="preserve">numeral 1 del art. </w:t>
            </w:r>
            <w:r>
              <w:rPr>
                <w:rFonts w:ascii="Arial" w:hAnsi="Arial" w:cs="Arial"/>
                <w:color w:val="000000"/>
                <w:sz w:val="20"/>
                <w:szCs w:val="20"/>
              </w:rPr>
              <w:t>2.2.1.2.3.1.17 del Decreto 1082 de 2015</w:t>
            </w:r>
          </w:p>
        </w:tc>
        <w:tc>
          <w:tcPr>
            <w:tcW w:w="2707" w:type="dxa"/>
            <w:vAlign w:val="center"/>
          </w:tcPr>
          <w:p w:rsidR="00DE0603" w:rsidRPr="00706930" w:rsidRDefault="00DE0603" w:rsidP="00DE0603">
            <w:pPr>
              <w:rPr>
                <w:rFonts w:ascii="Arial" w:eastAsia="MS Mincho" w:hAnsi="Arial" w:cs="Arial"/>
                <w:sz w:val="18"/>
                <w:szCs w:val="18"/>
                <w:lang w:val="es-CO"/>
              </w:rPr>
            </w:pPr>
            <w:r w:rsidRPr="00706930">
              <w:rPr>
                <w:rFonts w:ascii="Arial" w:eastAsia="MS Mincho" w:hAnsi="Arial" w:cs="Arial"/>
                <w:sz w:val="18"/>
                <w:szCs w:val="18"/>
                <w:lang w:val="es-CO"/>
              </w:rPr>
              <w:t>Duración del contrato.</w:t>
            </w:r>
          </w:p>
        </w:tc>
      </w:tr>
    </w:tbl>
    <w:p w:rsidR="00DE0603" w:rsidRDefault="00DE0603" w:rsidP="00DE0603">
      <w:pPr>
        <w:jc w:val="both"/>
        <w:rPr>
          <w:rFonts w:ascii="Arial" w:hAnsi="Arial" w:cs="Arial"/>
          <w:sz w:val="20"/>
          <w:szCs w:val="20"/>
        </w:rPr>
      </w:pPr>
    </w:p>
    <w:p w:rsidR="00DE0603" w:rsidRPr="003C33CB" w:rsidRDefault="00DE0603" w:rsidP="00DE0603">
      <w:pPr>
        <w:numPr>
          <w:ilvl w:val="0"/>
          <w:numId w:val="3"/>
        </w:numPr>
        <w:rPr>
          <w:rFonts w:ascii="Arial" w:hAnsi="Arial" w:cs="Arial"/>
          <w:b/>
          <w:bCs/>
          <w:sz w:val="20"/>
          <w:szCs w:val="20"/>
        </w:rPr>
      </w:pPr>
      <w:r w:rsidRPr="001C66A0">
        <w:rPr>
          <w:rFonts w:ascii="Arial" w:hAnsi="Arial" w:cs="Arial"/>
          <w:b/>
          <w:bCs/>
          <w:sz w:val="20"/>
          <w:szCs w:val="20"/>
        </w:rPr>
        <w:t>ANEXOS DEL ESTUDIO</w:t>
      </w:r>
    </w:p>
    <w:p w:rsidR="00DE0603" w:rsidRPr="003C33CB" w:rsidRDefault="00DE0603" w:rsidP="00DE0603">
      <w:pPr>
        <w:pStyle w:val="Prrafodelista"/>
        <w:tabs>
          <w:tab w:val="left" w:pos="426"/>
        </w:tabs>
        <w:ind w:left="426"/>
        <w:jc w:val="both"/>
        <w:rPr>
          <w:rFonts w:ascii="Arial" w:hAnsi="Arial" w:cs="Arial"/>
          <w:sz w:val="20"/>
          <w:szCs w:val="20"/>
        </w:rPr>
      </w:pPr>
      <w:r w:rsidRPr="00EE6DA3">
        <w:rPr>
          <w:rFonts w:ascii="Arial" w:hAnsi="Arial" w:cs="Arial"/>
          <w:sz w:val="20"/>
          <w:szCs w:val="20"/>
        </w:rPr>
        <w:t xml:space="preserve">Son anexos del presente Estudio Previo los siguientes: </w:t>
      </w:r>
    </w:p>
    <w:p w:rsidR="00DE0603" w:rsidRPr="00EE6DA3" w:rsidRDefault="00DE0603" w:rsidP="00DE0603">
      <w:pPr>
        <w:numPr>
          <w:ilvl w:val="1"/>
          <w:numId w:val="3"/>
        </w:numPr>
        <w:ind w:left="851" w:hanging="425"/>
        <w:rPr>
          <w:rFonts w:ascii="Arial" w:hAnsi="Arial" w:cs="Arial"/>
          <w:sz w:val="20"/>
          <w:szCs w:val="20"/>
        </w:rPr>
      </w:pPr>
      <w:r w:rsidRPr="00EE6DA3">
        <w:rPr>
          <w:rFonts w:ascii="Arial" w:hAnsi="Arial" w:cs="Arial"/>
          <w:sz w:val="20"/>
          <w:szCs w:val="20"/>
        </w:rPr>
        <w:t>Anexo N°. 1: Estudio de Mercado</w:t>
      </w:r>
    </w:p>
    <w:p w:rsidR="00DE0603" w:rsidRPr="00EE6DA3" w:rsidRDefault="00DE0603" w:rsidP="00DE0603">
      <w:pPr>
        <w:numPr>
          <w:ilvl w:val="1"/>
          <w:numId w:val="3"/>
        </w:numPr>
        <w:ind w:left="851" w:hanging="425"/>
        <w:rPr>
          <w:rFonts w:ascii="Arial" w:hAnsi="Arial" w:cs="Arial"/>
          <w:sz w:val="20"/>
          <w:szCs w:val="20"/>
        </w:rPr>
      </w:pPr>
      <w:r w:rsidRPr="00EE6DA3">
        <w:rPr>
          <w:rFonts w:ascii="Arial" w:hAnsi="Arial" w:cs="Arial"/>
          <w:sz w:val="20"/>
          <w:szCs w:val="20"/>
        </w:rPr>
        <w:t xml:space="preserve">Anexo N°. 2: </w:t>
      </w:r>
      <w:r w:rsidR="00A26CCE">
        <w:rPr>
          <w:rFonts w:ascii="Arial" w:hAnsi="Arial" w:cs="Arial"/>
          <w:sz w:val="20"/>
          <w:szCs w:val="20"/>
        </w:rPr>
        <w:t xml:space="preserve">Condiciones </w:t>
      </w:r>
      <w:proofErr w:type="spellStart"/>
      <w:r w:rsidR="00A26CCE">
        <w:rPr>
          <w:rFonts w:ascii="Arial" w:hAnsi="Arial" w:cs="Arial"/>
          <w:sz w:val="20"/>
          <w:szCs w:val="20"/>
        </w:rPr>
        <w:t>tecnicas</w:t>
      </w:r>
      <w:proofErr w:type="spellEnd"/>
    </w:p>
    <w:p w:rsidR="00DE0603" w:rsidRDefault="00DE0603" w:rsidP="00DE0603">
      <w:pPr>
        <w:numPr>
          <w:ilvl w:val="1"/>
          <w:numId w:val="3"/>
        </w:numPr>
        <w:ind w:left="851" w:hanging="425"/>
        <w:rPr>
          <w:rFonts w:ascii="Arial" w:hAnsi="Arial" w:cs="Arial"/>
          <w:sz w:val="20"/>
          <w:szCs w:val="20"/>
        </w:rPr>
      </w:pPr>
      <w:r w:rsidRPr="00EE6DA3">
        <w:rPr>
          <w:rFonts w:ascii="Arial" w:hAnsi="Arial" w:cs="Arial"/>
          <w:sz w:val="20"/>
          <w:szCs w:val="20"/>
        </w:rPr>
        <w:t xml:space="preserve">Anexo N°. 3: Certificación de la necesidad </w:t>
      </w:r>
    </w:p>
    <w:p w:rsidR="00DE0603" w:rsidRPr="00EE6DA3" w:rsidRDefault="00DE0603" w:rsidP="00DE0603">
      <w:pPr>
        <w:numPr>
          <w:ilvl w:val="1"/>
          <w:numId w:val="3"/>
        </w:numPr>
        <w:ind w:left="851" w:hanging="425"/>
        <w:rPr>
          <w:rFonts w:ascii="Arial" w:hAnsi="Arial" w:cs="Arial"/>
          <w:sz w:val="20"/>
          <w:szCs w:val="20"/>
        </w:rPr>
      </w:pPr>
      <w:r>
        <w:rPr>
          <w:rFonts w:ascii="Arial" w:hAnsi="Arial" w:cs="Arial"/>
          <w:sz w:val="20"/>
          <w:szCs w:val="20"/>
        </w:rPr>
        <w:t>Anexo N°. 4: Componente de Auditoria de Cuentas</w:t>
      </w:r>
    </w:p>
    <w:p w:rsidR="00DE0603" w:rsidRPr="00EE6DA3" w:rsidRDefault="00DE0603" w:rsidP="00DE0603">
      <w:pPr>
        <w:numPr>
          <w:ilvl w:val="1"/>
          <w:numId w:val="3"/>
        </w:numPr>
        <w:ind w:left="851" w:hanging="425"/>
        <w:rPr>
          <w:rFonts w:ascii="Arial" w:hAnsi="Arial" w:cs="Arial"/>
          <w:sz w:val="20"/>
          <w:szCs w:val="20"/>
        </w:rPr>
      </w:pPr>
      <w:r w:rsidRPr="00EE6DA3">
        <w:rPr>
          <w:rFonts w:ascii="Arial" w:hAnsi="Arial" w:cs="Arial"/>
          <w:sz w:val="20"/>
          <w:szCs w:val="20"/>
        </w:rPr>
        <w:t xml:space="preserve">Anexo N°. </w:t>
      </w:r>
      <w:r>
        <w:rPr>
          <w:rFonts w:ascii="Arial" w:hAnsi="Arial" w:cs="Arial"/>
          <w:sz w:val="20"/>
          <w:szCs w:val="20"/>
        </w:rPr>
        <w:t>5</w:t>
      </w:r>
      <w:r w:rsidRPr="00EE6DA3">
        <w:rPr>
          <w:rFonts w:ascii="Arial" w:hAnsi="Arial" w:cs="Arial"/>
          <w:sz w:val="20"/>
          <w:szCs w:val="20"/>
        </w:rPr>
        <w:t>: Obligaciones generales del Contratista</w:t>
      </w:r>
    </w:p>
    <w:p w:rsidR="00DE0603" w:rsidRPr="00EE6DA3" w:rsidRDefault="00DE0603" w:rsidP="00DE0603">
      <w:pPr>
        <w:numPr>
          <w:ilvl w:val="1"/>
          <w:numId w:val="3"/>
        </w:numPr>
        <w:ind w:left="851" w:hanging="425"/>
        <w:rPr>
          <w:rFonts w:ascii="Arial" w:hAnsi="Arial" w:cs="Arial"/>
          <w:sz w:val="20"/>
          <w:szCs w:val="20"/>
        </w:rPr>
      </w:pPr>
      <w:r w:rsidRPr="00EE6DA3">
        <w:rPr>
          <w:rFonts w:ascii="Arial" w:hAnsi="Arial" w:cs="Arial"/>
          <w:sz w:val="20"/>
          <w:szCs w:val="20"/>
        </w:rPr>
        <w:t xml:space="preserve">Anexo N°. </w:t>
      </w:r>
      <w:r>
        <w:rPr>
          <w:rFonts w:ascii="Arial" w:hAnsi="Arial" w:cs="Arial"/>
          <w:sz w:val="20"/>
          <w:szCs w:val="20"/>
        </w:rPr>
        <w:t>6</w:t>
      </w:r>
      <w:r w:rsidRPr="00EE6DA3">
        <w:rPr>
          <w:rFonts w:ascii="Arial" w:hAnsi="Arial" w:cs="Arial"/>
          <w:sz w:val="20"/>
          <w:szCs w:val="20"/>
        </w:rPr>
        <w:t>: Obligaciones generales del Contratante</w:t>
      </w:r>
    </w:p>
    <w:p w:rsidR="00DE0603" w:rsidRPr="00EE6DA3" w:rsidRDefault="00DE0603" w:rsidP="00DE0603">
      <w:pPr>
        <w:numPr>
          <w:ilvl w:val="1"/>
          <w:numId w:val="3"/>
        </w:numPr>
        <w:ind w:left="851" w:hanging="425"/>
        <w:rPr>
          <w:rFonts w:ascii="Arial" w:hAnsi="Arial" w:cs="Arial"/>
          <w:sz w:val="20"/>
          <w:szCs w:val="20"/>
        </w:rPr>
      </w:pPr>
      <w:r w:rsidRPr="00EE6DA3">
        <w:rPr>
          <w:rFonts w:ascii="Arial" w:hAnsi="Arial" w:cs="Arial"/>
          <w:sz w:val="20"/>
          <w:szCs w:val="20"/>
        </w:rPr>
        <w:t xml:space="preserve">Anexo N°. </w:t>
      </w:r>
      <w:r>
        <w:rPr>
          <w:rFonts w:ascii="Arial" w:hAnsi="Arial" w:cs="Arial"/>
          <w:sz w:val="20"/>
          <w:szCs w:val="20"/>
        </w:rPr>
        <w:t>7</w:t>
      </w:r>
      <w:r w:rsidRPr="00EE6DA3">
        <w:rPr>
          <w:rFonts w:ascii="Arial" w:hAnsi="Arial" w:cs="Arial"/>
          <w:sz w:val="20"/>
          <w:szCs w:val="20"/>
        </w:rPr>
        <w:t>: Estimación, tipificación, asignación de riesgos y determinación de garantías.</w:t>
      </w:r>
    </w:p>
    <w:p w:rsidR="00DE0603" w:rsidRPr="002B06D7" w:rsidRDefault="00DE0603" w:rsidP="00B41874">
      <w:pPr>
        <w:numPr>
          <w:ilvl w:val="1"/>
          <w:numId w:val="3"/>
        </w:numPr>
        <w:autoSpaceDE w:val="0"/>
        <w:autoSpaceDN w:val="0"/>
        <w:adjustRightInd w:val="0"/>
        <w:ind w:left="851" w:hanging="425"/>
        <w:rPr>
          <w:rFonts w:ascii="Arial" w:hAnsi="Arial" w:cs="Arial"/>
          <w:sz w:val="20"/>
          <w:szCs w:val="20"/>
          <w:lang w:val="es-CO"/>
        </w:rPr>
      </w:pPr>
      <w:r w:rsidRPr="002B06D7">
        <w:rPr>
          <w:rFonts w:ascii="Arial" w:hAnsi="Arial" w:cs="Arial"/>
          <w:sz w:val="20"/>
          <w:szCs w:val="20"/>
        </w:rPr>
        <w:t>Anexo N°. 8: P</w:t>
      </w:r>
      <w:r w:rsidR="00B41874" w:rsidRPr="002B06D7">
        <w:rPr>
          <w:rFonts w:ascii="Arial" w:hAnsi="Arial" w:cs="Arial"/>
          <w:sz w:val="20"/>
          <w:szCs w:val="20"/>
        </w:rPr>
        <w:t>orta</w:t>
      </w:r>
      <w:r w:rsidRPr="002B06D7">
        <w:rPr>
          <w:rFonts w:ascii="Arial" w:hAnsi="Arial" w:cs="Arial"/>
          <w:sz w:val="20"/>
          <w:szCs w:val="20"/>
        </w:rPr>
        <w:t>folio de servicios y/o tarifas propias</w:t>
      </w:r>
    </w:p>
    <w:p w:rsidR="00DE0603" w:rsidRPr="00632C14" w:rsidRDefault="00DE0603" w:rsidP="00DE0603">
      <w:pPr>
        <w:numPr>
          <w:ilvl w:val="1"/>
          <w:numId w:val="3"/>
        </w:numPr>
        <w:autoSpaceDE w:val="0"/>
        <w:autoSpaceDN w:val="0"/>
        <w:adjustRightInd w:val="0"/>
        <w:ind w:left="851" w:hanging="425"/>
        <w:rPr>
          <w:rFonts w:ascii="Arial" w:hAnsi="Arial" w:cs="Arial"/>
          <w:sz w:val="20"/>
          <w:szCs w:val="20"/>
        </w:rPr>
      </w:pPr>
      <w:r w:rsidRPr="00EE6DA3">
        <w:rPr>
          <w:rFonts w:ascii="Arial" w:hAnsi="Arial" w:cs="Arial"/>
          <w:sz w:val="20"/>
          <w:szCs w:val="20"/>
        </w:rPr>
        <w:t xml:space="preserve">Anexo N°. </w:t>
      </w:r>
      <w:r w:rsidR="002B06D7">
        <w:rPr>
          <w:rFonts w:ascii="Arial" w:hAnsi="Arial" w:cs="Arial"/>
          <w:sz w:val="20"/>
          <w:szCs w:val="20"/>
        </w:rPr>
        <w:t>9</w:t>
      </w:r>
      <w:r w:rsidRPr="00EE6DA3">
        <w:rPr>
          <w:rFonts w:ascii="Arial" w:hAnsi="Arial" w:cs="Arial"/>
          <w:sz w:val="20"/>
          <w:szCs w:val="20"/>
        </w:rPr>
        <w:t xml:space="preserve">: </w:t>
      </w:r>
      <w:r w:rsidRPr="00632C14">
        <w:rPr>
          <w:rFonts w:ascii="Arial" w:hAnsi="Arial" w:cs="Arial"/>
          <w:sz w:val="20"/>
          <w:szCs w:val="20"/>
        </w:rPr>
        <w:t>Plan de Servicios de Sanidad Policial - Acuerdo 002 CSSMP de 2001</w:t>
      </w:r>
    </w:p>
    <w:p w:rsidR="00DE0603" w:rsidRPr="00EA71F7" w:rsidRDefault="00DE0603" w:rsidP="00DE0603">
      <w:pPr>
        <w:numPr>
          <w:ilvl w:val="1"/>
          <w:numId w:val="3"/>
        </w:numPr>
        <w:autoSpaceDE w:val="0"/>
        <w:autoSpaceDN w:val="0"/>
        <w:adjustRightInd w:val="0"/>
        <w:ind w:left="851" w:hanging="425"/>
        <w:rPr>
          <w:rFonts w:ascii="Arial" w:hAnsi="Arial" w:cs="Arial"/>
          <w:sz w:val="20"/>
          <w:szCs w:val="20"/>
          <w:lang w:val="es-CO"/>
        </w:rPr>
      </w:pPr>
      <w:r w:rsidRPr="00EE6DA3">
        <w:rPr>
          <w:rFonts w:ascii="Arial" w:hAnsi="Arial" w:cs="Arial"/>
          <w:sz w:val="20"/>
          <w:szCs w:val="20"/>
        </w:rPr>
        <w:t xml:space="preserve">Anexo N°. </w:t>
      </w:r>
      <w:r>
        <w:rPr>
          <w:rFonts w:ascii="Arial" w:hAnsi="Arial" w:cs="Arial"/>
          <w:sz w:val="20"/>
          <w:szCs w:val="20"/>
        </w:rPr>
        <w:t>1</w:t>
      </w:r>
      <w:r w:rsidR="002B06D7">
        <w:rPr>
          <w:rFonts w:ascii="Arial" w:hAnsi="Arial" w:cs="Arial"/>
          <w:sz w:val="20"/>
          <w:szCs w:val="20"/>
        </w:rPr>
        <w:t>0</w:t>
      </w:r>
      <w:r w:rsidRPr="00EE6DA3">
        <w:rPr>
          <w:rFonts w:ascii="Arial" w:hAnsi="Arial" w:cs="Arial"/>
          <w:sz w:val="20"/>
          <w:szCs w:val="20"/>
        </w:rPr>
        <w:t xml:space="preserve">: </w:t>
      </w:r>
      <w:r w:rsidRPr="00632C14">
        <w:rPr>
          <w:rFonts w:ascii="Arial" w:hAnsi="Arial" w:cs="Arial"/>
          <w:sz w:val="20"/>
          <w:szCs w:val="20"/>
        </w:rPr>
        <w:t>Manual único de Medicamentos y Terapéutica del SSPN  - Acuerdo 052 de 3 de septiembre del 2013</w:t>
      </w:r>
    </w:p>
    <w:p w:rsidR="00DE0603" w:rsidRDefault="00DE0603" w:rsidP="00DE0603">
      <w:pPr>
        <w:numPr>
          <w:ilvl w:val="1"/>
          <w:numId w:val="3"/>
        </w:numPr>
        <w:autoSpaceDE w:val="0"/>
        <w:autoSpaceDN w:val="0"/>
        <w:adjustRightInd w:val="0"/>
        <w:ind w:left="851" w:hanging="425"/>
        <w:rPr>
          <w:rFonts w:ascii="Arial" w:hAnsi="Arial" w:cs="Arial"/>
          <w:sz w:val="20"/>
          <w:szCs w:val="20"/>
        </w:rPr>
      </w:pPr>
      <w:r w:rsidRPr="00EE6DA3">
        <w:rPr>
          <w:rFonts w:ascii="Arial" w:hAnsi="Arial" w:cs="Arial"/>
          <w:sz w:val="20"/>
          <w:szCs w:val="20"/>
        </w:rPr>
        <w:t xml:space="preserve">Anexo N°. </w:t>
      </w:r>
      <w:r>
        <w:rPr>
          <w:rFonts w:ascii="Arial" w:hAnsi="Arial" w:cs="Arial"/>
          <w:sz w:val="20"/>
          <w:szCs w:val="20"/>
        </w:rPr>
        <w:t>1</w:t>
      </w:r>
      <w:r w:rsidR="002B06D7">
        <w:rPr>
          <w:rFonts w:ascii="Arial" w:hAnsi="Arial" w:cs="Arial"/>
          <w:sz w:val="20"/>
          <w:szCs w:val="20"/>
        </w:rPr>
        <w:t>1</w:t>
      </w:r>
      <w:r>
        <w:rPr>
          <w:rFonts w:ascii="Arial" w:hAnsi="Arial" w:cs="Arial"/>
          <w:sz w:val="20"/>
          <w:szCs w:val="20"/>
        </w:rPr>
        <w:t xml:space="preserve"> </w:t>
      </w:r>
      <w:r w:rsidRPr="00EA71F7">
        <w:rPr>
          <w:rFonts w:ascii="Arial" w:hAnsi="Arial" w:cs="Arial"/>
          <w:sz w:val="20"/>
          <w:szCs w:val="20"/>
        </w:rPr>
        <w:t>Resolución 057del 07-02-2014 Por la cual se reorganiza el CTC de la Dirección de Sanidad</w:t>
      </w:r>
    </w:p>
    <w:p w:rsidR="00DE0603" w:rsidRDefault="00DE0603" w:rsidP="00DE0603">
      <w:pPr>
        <w:numPr>
          <w:ilvl w:val="1"/>
          <w:numId w:val="3"/>
        </w:numPr>
        <w:autoSpaceDE w:val="0"/>
        <w:autoSpaceDN w:val="0"/>
        <w:adjustRightInd w:val="0"/>
        <w:ind w:left="851" w:hanging="425"/>
        <w:rPr>
          <w:rFonts w:ascii="Arial" w:hAnsi="Arial" w:cs="Arial"/>
          <w:sz w:val="20"/>
          <w:szCs w:val="20"/>
        </w:rPr>
      </w:pPr>
      <w:r w:rsidRPr="00EE6DA3">
        <w:rPr>
          <w:rFonts w:ascii="Arial" w:hAnsi="Arial" w:cs="Arial"/>
          <w:sz w:val="20"/>
          <w:szCs w:val="20"/>
        </w:rPr>
        <w:t xml:space="preserve">Anexo N°. </w:t>
      </w:r>
      <w:r>
        <w:rPr>
          <w:rFonts w:ascii="Arial" w:hAnsi="Arial" w:cs="Arial"/>
          <w:sz w:val="20"/>
          <w:szCs w:val="20"/>
        </w:rPr>
        <w:t>1</w:t>
      </w:r>
      <w:r w:rsidR="002B06D7">
        <w:rPr>
          <w:rFonts w:ascii="Arial" w:hAnsi="Arial" w:cs="Arial"/>
          <w:sz w:val="20"/>
          <w:szCs w:val="20"/>
        </w:rPr>
        <w:t>2</w:t>
      </w:r>
      <w:r w:rsidRPr="00EE6DA3">
        <w:rPr>
          <w:rFonts w:ascii="Arial" w:hAnsi="Arial" w:cs="Arial"/>
          <w:sz w:val="20"/>
          <w:szCs w:val="20"/>
        </w:rPr>
        <w:t xml:space="preserve">: </w:t>
      </w:r>
      <w:r>
        <w:rPr>
          <w:rFonts w:ascii="Arial" w:hAnsi="Arial" w:cs="Arial"/>
          <w:sz w:val="20"/>
          <w:szCs w:val="20"/>
        </w:rPr>
        <w:t>Apoyo Industria Nacional</w:t>
      </w:r>
    </w:p>
    <w:p w:rsidR="00DA5809" w:rsidRPr="00EA71F7" w:rsidRDefault="00DA5809" w:rsidP="00DE0603">
      <w:pPr>
        <w:numPr>
          <w:ilvl w:val="1"/>
          <w:numId w:val="3"/>
        </w:numPr>
        <w:autoSpaceDE w:val="0"/>
        <w:autoSpaceDN w:val="0"/>
        <w:adjustRightInd w:val="0"/>
        <w:ind w:left="851" w:hanging="425"/>
        <w:rPr>
          <w:rFonts w:ascii="Arial" w:hAnsi="Arial" w:cs="Arial"/>
          <w:sz w:val="20"/>
          <w:szCs w:val="20"/>
        </w:rPr>
      </w:pPr>
      <w:r>
        <w:rPr>
          <w:rFonts w:ascii="Arial" w:hAnsi="Arial" w:cs="Arial"/>
          <w:sz w:val="20"/>
          <w:szCs w:val="20"/>
        </w:rPr>
        <w:t>Anexo N° 1</w:t>
      </w:r>
      <w:r w:rsidR="002B06D7">
        <w:rPr>
          <w:rFonts w:ascii="Arial" w:hAnsi="Arial" w:cs="Arial"/>
          <w:sz w:val="20"/>
          <w:szCs w:val="20"/>
        </w:rPr>
        <w:t>3</w:t>
      </w:r>
      <w:r>
        <w:rPr>
          <w:rFonts w:ascii="Arial" w:hAnsi="Arial" w:cs="Arial"/>
          <w:sz w:val="20"/>
          <w:szCs w:val="20"/>
        </w:rPr>
        <w:t xml:space="preserve">: Ficha </w:t>
      </w:r>
      <w:proofErr w:type="spellStart"/>
      <w:r>
        <w:rPr>
          <w:rFonts w:ascii="Arial" w:hAnsi="Arial" w:cs="Arial"/>
          <w:sz w:val="20"/>
          <w:szCs w:val="20"/>
        </w:rPr>
        <w:t>Tecnica</w:t>
      </w:r>
      <w:proofErr w:type="spellEnd"/>
    </w:p>
    <w:p w:rsidR="00DE0603" w:rsidRDefault="00DE0603" w:rsidP="00DE0603">
      <w:pPr>
        <w:jc w:val="center"/>
        <w:rPr>
          <w:rFonts w:ascii="Arial" w:hAnsi="Arial" w:cs="Arial"/>
          <w:sz w:val="20"/>
          <w:szCs w:val="20"/>
        </w:rPr>
      </w:pPr>
    </w:p>
    <w:p w:rsidR="00DE0603" w:rsidRDefault="00DE0603" w:rsidP="00DE0603">
      <w:pPr>
        <w:rPr>
          <w:rFonts w:ascii="Arial" w:hAnsi="Arial" w:cs="Arial"/>
          <w:sz w:val="20"/>
          <w:szCs w:val="20"/>
        </w:rPr>
      </w:pPr>
    </w:p>
    <w:p w:rsidR="00DE0603" w:rsidRDefault="00DE0603" w:rsidP="00DE0603">
      <w:pPr>
        <w:jc w:val="center"/>
        <w:rPr>
          <w:rFonts w:ascii="Arial" w:hAnsi="Arial" w:cs="Arial"/>
          <w:sz w:val="20"/>
          <w:szCs w:val="20"/>
        </w:rPr>
      </w:pPr>
    </w:p>
    <w:p w:rsidR="00DE0603" w:rsidRDefault="00DE0603" w:rsidP="00DE0603">
      <w:pPr>
        <w:rPr>
          <w:rFonts w:ascii="Arial" w:hAnsi="Arial" w:cs="Arial"/>
          <w:sz w:val="20"/>
          <w:szCs w:val="20"/>
        </w:rPr>
      </w:pPr>
    </w:p>
    <w:p w:rsidR="00B41874" w:rsidRPr="001C66A0" w:rsidRDefault="00B41874" w:rsidP="00DE0603">
      <w:pPr>
        <w:rPr>
          <w:rFonts w:ascii="Arial" w:hAnsi="Arial" w:cs="Arial"/>
          <w:sz w:val="20"/>
          <w:szCs w:val="20"/>
        </w:rPr>
      </w:pPr>
    </w:p>
    <w:p w:rsidR="00DB090E" w:rsidRPr="00964AED" w:rsidRDefault="00DB090E" w:rsidP="00DB090E">
      <w:pPr>
        <w:jc w:val="center"/>
        <w:rPr>
          <w:rFonts w:ascii="Arial" w:hAnsi="Arial" w:cs="Arial"/>
          <w:b/>
          <w:sz w:val="20"/>
          <w:szCs w:val="20"/>
        </w:rPr>
      </w:pPr>
      <w:r>
        <w:rPr>
          <w:rFonts w:ascii="Arial" w:hAnsi="Arial" w:cs="Arial"/>
          <w:sz w:val="20"/>
          <w:szCs w:val="20"/>
        </w:rPr>
        <w:t xml:space="preserve">Intendente </w:t>
      </w:r>
      <w:r>
        <w:rPr>
          <w:rFonts w:ascii="Arial" w:hAnsi="Arial" w:cs="Arial"/>
          <w:b/>
          <w:sz w:val="20"/>
          <w:szCs w:val="20"/>
        </w:rPr>
        <w:t>FABIAN ANDRES MARQUEZ ARBOLEDA</w:t>
      </w:r>
    </w:p>
    <w:p w:rsidR="008010D6" w:rsidRPr="00DE0603" w:rsidRDefault="00DE0603" w:rsidP="00DB090E">
      <w:pPr>
        <w:pStyle w:val="Prrafodelista"/>
        <w:ind w:left="0"/>
        <w:jc w:val="center"/>
        <w:rPr>
          <w:rFonts w:ascii="Arial" w:hAnsi="Arial" w:cs="Arial"/>
          <w:sz w:val="20"/>
          <w:szCs w:val="20"/>
        </w:rPr>
      </w:pPr>
      <w:r w:rsidRPr="001C66A0">
        <w:rPr>
          <w:rFonts w:ascii="Arial" w:hAnsi="Arial" w:cs="Arial"/>
          <w:sz w:val="20"/>
          <w:szCs w:val="20"/>
        </w:rPr>
        <w:t xml:space="preserve">Responsable Referencia y </w:t>
      </w:r>
      <w:proofErr w:type="spellStart"/>
      <w:r w:rsidRPr="001C66A0">
        <w:rPr>
          <w:rFonts w:ascii="Arial" w:hAnsi="Arial" w:cs="Arial"/>
          <w:sz w:val="20"/>
          <w:szCs w:val="20"/>
        </w:rPr>
        <w:t>Contrarreferencia</w:t>
      </w:r>
      <w:proofErr w:type="spellEnd"/>
      <w:r w:rsidRPr="001C66A0">
        <w:rPr>
          <w:rFonts w:ascii="Arial" w:hAnsi="Arial" w:cs="Arial"/>
          <w:sz w:val="20"/>
          <w:szCs w:val="20"/>
        </w:rPr>
        <w:t xml:space="preserve"> SECSA</w:t>
      </w:r>
      <w:r w:rsidR="009173F3" w:rsidRPr="0042516B">
        <w:rPr>
          <w:rFonts w:ascii="Arial" w:hAnsi="Arial" w:cs="Arial"/>
          <w:b/>
          <w:sz w:val="20"/>
          <w:szCs w:val="20"/>
        </w:rPr>
        <w:br w:type="page"/>
      </w:r>
      <w:r w:rsidR="00883F17">
        <w:rPr>
          <w:rFonts w:ascii="Arial" w:hAnsi="Arial" w:cs="Arial"/>
          <w:b/>
          <w:noProof/>
          <w:sz w:val="20"/>
          <w:szCs w:val="20"/>
          <w:lang w:val="es-CO" w:eastAsia="es-CO"/>
        </w:rPr>
        <w:lastRenderedPageBreak/>
        <mc:AlternateContent>
          <mc:Choice Requires="wps">
            <w:drawing>
              <wp:anchor distT="0" distB="0" distL="114300" distR="114300" simplePos="0" relativeHeight="251657216" behindDoc="0" locked="0" layoutInCell="1" allowOverlap="1" wp14:anchorId="7A0CE276" wp14:editId="5B58D0F0">
                <wp:simplePos x="0" y="0"/>
                <wp:positionH relativeFrom="column">
                  <wp:posOffset>-41910</wp:posOffset>
                </wp:positionH>
                <wp:positionV relativeFrom="paragraph">
                  <wp:posOffset>291465</wp:posOffset>
                </wp:positionV>
                <wp:extent cx="6264910" cy="247015"/>
                <wp:effectExtent l="0" t="0" r="21590" b="20320"/>
                <wp:wrapTopAndBottom/>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47015"/>
                        </a:xfrm>
                        <a:prstGeom prst="rect">
                          <a:avLst/>
                        </a:prstGeom>
                        <a:solidFill>
                          <a:srgbClr val="BFBFBF"/>
                        </a:solidFill>
                        <a:ln w="9525">
                          <a:solidFill>
                            <a:srgbClr val="000000"/>
                          </a:solidFill>
                          <a:miter lim="800000"/>
                          <a:headEnd/>
                          <a:tailEnd/>
                        </a:ln>
                      </wps:spPr>
                      <wps:txbx>
                        <w:txbxContent>
                          <w:p w:rsidR="00411B3C" w:rsidRPr="00AB247D" w:rsidRDefault="00411B3C" w:rsidP="00DE0603">
                            <w:pPr>
                              <w:pStyle w:val="Prrafodelista"/>
                              <w:tabs>
                                <w:tab w:val="left" w:pos="240"/>
                              </w:tabs>
                              <w:ind w:left="0"/>
                              <w:jc w:val="center"/>
                              <w:rPr>
                                <w:rFonts w:ascii="Arial" w:hAnsi="Arial" w:cs="Arial"/>
                                <w:b/>
                                <w:sz w:val="20"/>
                                <w:szCs w:val="20"/>
                              </w:rPr>
                            </w:pPr>
                            <w:r w:rsidRPr="00AB247D">
                              <w:rPr>
                                <w:rFonts w:ascii="Arial" w:hAnsi="Arial" w:cs="Arial"/>
                                <w:b/>
                                <w:sz w:val="20"/>
                                <w:szCs w:val="20"/>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3pt;margin-top:22.95pt;width:493.3pt;height:19.4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" fillcolor="#bfbfbf">
                <v:textbox style="mso-fit-shape-to-text:t">
                  <w:txbxContent>
                    <w:p w:rsidR="00411B3C" w:rsidRPr="00AB247D" w:rsidRDefault="00411B3C" w:rsidP="00DE0603">
                      <w:pPr>
                        <w:pStyle w:val="Prrafodelista"/>
                        <w:tabs>
                          <w:tab w:val="left" w:pos="240"/>
                        </w:tabs>
                        <w:ind w:left="0"/>
                        <w:jc w:val="center"/>
                        <w:rPr>
                          <w:rFonts w:ascii="Arial" w:hAnsi="Arial" w:cs="Arial"/>
                          <w:b/>
                          <w:sz w:val="20"/>
                          <w:szCs w:val="20"/>
                        </w:rPr>
                      </w:pPr>
                      <w:r w:rsidRPr="00AB247D">
                        <w:rPr>
                          <w:rFonts w:ascii="Arial" w:hAnsi="Arial" w:cs="Arial"/>
                          <w:b/>
                          <w:sz w:val="20"/>
                          <w:szCs w:val="20"/>
                        </w:rPr>
                        <w:t>ESTUDIO DE MERCADO</w:t>
                      </w:r>
                    </w:p>
                  </w:txbxContent>
                </v:textbox>
                <w10:wrap type="topAndBottom"/>
              </v:shape>
            </w:pict>
          </mc:Fallback>
        </mc:AlternateContent>
      </w:r>
      <w:r w:rsidR="008010D6" w:rsidRPr="0042516B">
        <w:rPr>
          <w:rFonts w:ascii="Arial" w:hAnsi="Arial" w:cs="Arial"/>
          <w:b/>
          <w:sz w:val="20"/>
          <w:szCs w:val="20"/>
        </w:rPr>
        <w:t>ANEXO No. 1</w:t>
      </w:r>
    </w:p>
    <w:p w:rsidR="008010D6" w:rsidRPr="0042516B" w:rsidRDefault="008010D6" w:rsidP="008010D6">
      <w:pPr>
        <w:rPr>
          <w:rFonts w:ascii="Arial" w:hAnsi="Arial" w:cs="Arial"/>
          <w:sz w:val="20"/>
          <w:szCs w:val="20"/>
        </w:rPr>
      </w:pPr>
    </w:p>
    <w:tbl>
      <w:tblPr>
        <w:tblW w:w="97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0"/>
      </w:tblGrid>
      <w:tr w:rsidR="008010D6" w:rsidRPr="0042516B" w:rsidTr="00ED25A9">
        <w:tc>
          <w:tcPr>
            <w:tcW w:w="9750" w:type="dxa"/>
            <w:shd w:val="clear" w:color="auto" w:fill="BFBFBF"/>
            <w:vAlign w:val="bottom"/>
          </w:tcPr>
          <w:p w:rsidR="008010D6" w:rsidRDefault="008010D6" w:rsidP="00ED25A9">
            <w:pPr>
              <w:pStyle w:val="Prrafodelista"/>
              <w:numPr>
                <w:ilvl w:val="0"/>
                <w:numId w:val="4"/>
              </w:numPr>
              <w:ind w:left="601" w:hanging="241"/>
              <w:jc w:val="center"/>
              <w:rPr>
                <w:rFonts w:ascii="Arial" w:eastAsia="Calibri" w:hAnsi="Arial" w:cs="Arial"/>
                <w:b/>
                <w:sz w:val="20"/>
                <w:szCs w:val="20"/>
                <w:lang w:val="es-CO"/>
              </w:rPr>
            </w:pPr>
            <w:r w:rsidRPr="00014DA4">
              <w:rPr>
                <w:rFonts w:ascii="Arial" w:eastAsia="Calibri" w:hAnsi="Arial" w:cs="Arial"/>
                <w:b/>
                <w:sz w:val="20"/>
                <w:szCs w:val="20"/>
                <w:lang w:val="es-CO"/>
              </w:rPr>
              <w:t>ANÁLISIS DE LA DEMANDA</w:t>
            </w:r>
          </w:p>
          <w:p w:rsidR="00ED25A9" w:rsidRPr="00DE0603" w:rsidRDefault="00ED25A9" w:rsidP="00DE0603">
            <w:pPr>
              <w:rPr>
                <w:rFonts w:ascii="Arial" w:eastAsia="Calibri" w:hAnsi="Arial" w:cs="Arial"/>
                <w:b/>
                <w:sz w:val="20"/>
                <w:szCs w:val="20"/>
                <w:lang w:val="es-CO"/>
              </w:rPr>
            </w:pPr>
          </w:p>
        </w:tc>
      </w:tr>
      <w:tr w:rsidR="008010D6" w:rsidRPr="004D1634" w:rsidTr="00231592">
        <w:tc>
          <w:tcPr>
            <w:tcW w:w="9750" w:type="dxa"/>
          </w:tcPr>
          <w:p w:rsidR="000A210F" w:rsidRPr="0086304E" w:rsidRDefault="000A210F" w:rsidP="000A210F">
            <w:pPr>
              <w:jc w:val="both"/>
              <w:rPr>
                <w:rFonts w:ascii="Arial" w:hAnsi="Arial" w:cs="Arial"/>
                <w:b/>
                <w:sz w:val="20"/>
                <w:szCs w:val="20"/>
              </w:rPr>
            </w:pPr>
            <w:r w:rsidRPr="0086304E">
              <w:rPr>
                <w:rFonts w:ascii="Arial" w:hAnsi="Arial" w:cs="Arial"/>
                <w:b/>
                <w:sz w:val="20"/>
                <w:szCs w:val="20"/>
              </w:rPr>
              <w:t>IDENTIFICACIÓN DE LA NECESIDAD</w:t>
            </w:r>
          </w:p>
          <w:p w:rsidR="000A210F" w:rsidRPr="0086304E" w:rsidRDefault="000A210F" w:rsidP="000A210F">
            <w:pPr>
              <w:jc w:val="both"/>
              <w:rPr>
                <w:rFonts w:ascii="Arial" w:hAnsi="Arial" w:cs="Arial"/>
                <w:b/>
                <w:sz w:val="20"/>
                <w:szCs w:val="20"/>
              </w:rPr>
            </w:pPr>
          </w:p>
          <w:p w:rsidR="00ED25A9" w:rsidRPr="00014DA4" w:rsidRDefault="00ED25A9" w:rsidP="00ED25A9">
            <w:pPr>
              <w:pStyle w:val="Prrafodelista"/>
              <w:ind w:left="4"/>
              <w:jc w:val="both"/>
              <w:rPr>
                <w:rFonts w:ascii="Arial" w:hAnsi="Arial" w:cs="Arial"/>
                <w:sz w:val="20"/>
                <w:szCs w:val="20"/>
                <w:lang w:val="es-CO"/>
              </w:rPr>
            </w:pPr>
            <w:r w:rsidRPr="00014DA4">
              <w:rPr>
                <w:rFonts w:ascii="Arial" w:hAnsi="Arial" w:cs="Arial"/>
                <w:sz w:val="20"/>
                <w:szCs w:val="20"/>
                <w:lang w:val="es-CO"/>
              </w:rPr>
              <w:t xml:space="preserve">Es necesaria la contratación, en virtud a la </w:t>
            </w:r>
            <w:proofErr w:type="spellStart"/>
            <w:r w:rsidRPr="00014DA4">
              <w:rPr>
                <w:rFonts w:ascii="Arial" w:hAnsi="Arial" w:cs="Arial"/>
                <w:sz w:val="20"/>
                <w:szCs w:val="20"/>
                <w:lang w:val="es-CO"/>
              </w:rPr>
              <w:t>misionalidad</w:t>
            </w:r>
            <w:proofErr w:type="spellEnd"/>
            <w:r w:rsidRPr="00014DA4">
              <w:rPr>
                <w:rFonts w:ascii="Arial" w:hAnsi="Arial" w:cs="Arial"/>
                <w:sz w:val="20"/>
                <w:szCs w:val="20"/>
                <w:lang w:val="es-CO"/>
              </w:rPr>
              <w:t xml:space="preserve"> de la Seccional Sanidad Antioquia, que a través de la Clínica de la Policía Regional Valle de Aburra y sus ESPAB, tiene como fin primordial; prestar los servicios de salud para todos los usuarios y beneficiarios que pertenecen al Subsistema de Salud de la Policía Nacional.</w:t>
            </w:r>
          </w:p>
          <w:p w:rsidR="00ED25A9" w:rsidRPr="0042516B" w:rsidRDefault="00ED25A9" w:rsidP="00ED25A9">
            <w:pPr>
              <w:ind w:left="4" w:hanging="567"/>
              <w:jc w:val="both"/>
              <w:rPr>
                <w:rFonts w:ascii="Arial" w:hAnsi="Arial" w:cs="Arial"/>
                <w:sz w:val="20"/>
                <w:szCs w:val="20"/>
              </w:rPr>
            </w:pPr>
          </w:p>
          <w:p w:rsidR="00ED25A9" w:rsidRPr="00014DA4" w:rsidRDefault="00ED25A9" w:rsidP="00ED25A9">
            <w:pPr>
              <w:pStyle w:val="Prrafodelista"/>
              <w:autoSpaceDE w:val="0"/>
              <w:autoSpaceDN w:val="0"/>
              <w:adjustRightInd w:val="0"/>
              <w:spacing w:line="276" w:lineRule="auto"/>
              <w:ind w:left="4"/>
              <w:jc w:val="both"/>
              <w:rPr>
                <w:rFonts w:ascii="Arial" w:hAnsi="Arial" w:cs="Arial"/>
                <w:noProof/>
                <w:sz w:val="20"/>
                <w:szCs w:val="20"/>
                <w:lang w:val="es-CO"/>
              </w:rPr>
            </w:pPr>
            <w:r w:rsidRPr="00014DA4">
              <w:rPr>
                <w:rFonts w:ascii="Arial" w:hAnsi="Arial" w:cs="Arial"/>
                <w:sz w:val="20"/>
                <w:szCs w:val="20"/>
                <w:lang w:val="es-CO"/>
              </w:rPr>
              <w:t>La prestación de</w:t>
            </w:r>
            <w:r>
              <w:rPr>
                <w:rFonts w:ascii="Arial" w:hAnsi="Arial" w:cs="Arial"/>
                <w:sz w:val="20"/>
                <w:szCs w:val="20"/>
                <w:lang w:val="es-CO"/>
              </w:rPr>
              <w:t xml:space="preserve"> los servicios </w:t>
            </w:r>
            <w:r w:rsidRPr="00014DA4">
              <w:rPr>
                <w:rFonts w:ascii="Arial" w:hAnsi="Arial" w:cs="Arial"/>
                <w:sz w:val="20"/>
                <w:szCs w:val="20"/>
                <w:lang w:val="es-CO"/>
              </w:rPr>
              <w:t>de apoyo de las diferentes áreas que conforman la estructura asistencial de la Seccional</w:t>
            </w:r>
            <w:r>
              <w:rPr>
                <w:rFonts w:ascii="Arial" w:hAnsi="Arial" w:cs="Arial"/>
                <w:sz w:val="20"/>
                <w:szCs w:val="20"/>
                <w:lang w:val="es-CO"/>
              </w:rPr>
              <w:t xml:space="preserve">, con </w:t>
            </w:r>
            <w:proofErr w:type="spellStart"/>
            <w:r>
              <w:rPr>
                <w:rFonts w:ascii="Arial" w:hAnsi="Arial" w:cs="Arial"/>
                <w:sz w:val="20"/>
                <w:szCs w:val="20"/>
                <w:lang w:val="es-CO"/>
              </w:rPr>
              <w:t>del</w:t>
            </w:r>
            <w:proofErr w:type="spellEnd"/>
            <w:r>
              <w:rPr>
                <w:rFonts w:ascii="Arial" w:hAnsi="Arial" w:cs="Arial"/>
                <w:sz w:val="20"/>
                <w:szCs w:val="20"/>
                <w:lang w:val="es-CO"/>
              </w:rPr>
              <w:t xml:space="preserve"> fin de </w:t>
            </w:r>
            <w:r w:rsidRPr="00014DA4">
              <w:rPr>
                <w:rFonts w:ascii="Arial" w:hAnsi="Arial" w:cs="Arial"/>
                <w:sz w:val="20"/>
                <w:szCs w:val="20"/>
                <w:lang w:val="es-CO"/>
              </w:rPr>
              <w:t xml:space="preserve">dar continuidad a la </w:t>
            </w:r>
            <w:r w:rsidRPr="00014DA4">
              <w:rPr>
                <w:rFonts w:ascii="Arial" w:hAnsi="Arial" w:cs="Arial"/>
                <w:noProof/>
                <w:sz w:val="20"/>
                <w:szCs w:val="20"/>
                <w:lang w:val="es-CO"/>
              </w:rPr>
              <w:t xml:space="preserve">prestación de servicios de salud </w:t>
            </w:r>
            <w:r w:rsidRPr="00014DA4">
              <w:rPr>
                <w:rFonts w:ascii="Arial" w:hAnsi="Arial" w:cs="Arial"/>
                <w:sz w:val="20"/>
                <w:szCs w:val="20"/>
                <w:lang w:val="es-CO"/>
              </w:rPr>
              <w:t xml:space="preserve">procedimientos y actividades de mediana y alta complejidad, consulta apoyo diagnóstico, apoyo terapéutico, procedimientos médicos y quirúrgicos </w:t>
            </w:r>
            <w:r w:rsidRPr="00014DA4">
              <w:rPr>
                <w:rFonts w:ascii="Arial" w:hAnsi="Arial" w:cs="Arial"/>
                <w:noProof/>
                <w:sz w:val="20"/>
                <w:szCs w:val="20"/>
                <w:lang w:val="es-CO"/>
              </w:rPr>
              <w:t>entre otras, para la atención de pacientes; ambulatorios, hospitalario, adultos y pacientes críticos y/o urgencias, usuarios del Subsistema de Salud de la Policía Nacional</w:t>
            </w:r>
            <w:r w:rsidRPr="00014DA4">
              <w:rPr>
                <w:rFonts w:ascii="Arial" w:hAnsi="Arial" w:cs="Arial"/>
                <w:sz w:val="20"/>
                <w:szCs w:val="20"/>
                <w:lang w:val="es-CO"/>
              </w:rPr>
              <w:t>.</w:t>
            </w:r>
            <w:r w:rsidRPr="00014DA4">
              <w:rPr>
                <w:rFonts w:ascii="Arial" w:hAnsi="Arial" w:cs="Arial"/>
                <w:noProof/>
                <w:sz w:val="20"/>
                <w:szCs w:val="20"/>
                <w:lang w:val="es-CO"/>
              </w:rPr>
              <w:t xml:space="preserve"> Actividades que no se pueden realizar en la red propia, pues no se cuenta con la infraestructura locativa, equipos especializados y tampoco con el personal profesional y/o tecnico, </w:t>
            </w:r>
            <w:r w:rsidRPr="00014DA4">
              <w:rPr>
                <w:rFonts w:ascii="Arial" w:hAnsi="Arial" w:cs="Arial"/>
                <w:sz w:val="20"/>
                <w:szCs w:val="20"/>
                <w:lang w:val="es-CO"/>
              </w:rPr>
              <w:t xml:space="preserve">los servicios solicitados se encuentran descritos en el Acuerdo No. 002 del Consejo Superior de Salud de las fuerzas Militares y de la Policía Nacional del 27 abril 2001 y para su realización el rubro se encuentra establecido en el </w:t>
            </w:r>
            <w:r w:rsidRPr="00014DA4">
              <w:rPr>
                <w:rFonts w:ascii="Arial" w:hAnsi="Arial" w:cs="Arial"/>
                <w:noProof/>
                <w:sz w:val="20"/>
                <w:szCs w:val="20"/>
                <w:lang w:val="es-CO"/>
              </w:rPr>
              <w:t>plan de compras 201</w:t>
            </w:r>
            <w:r w:rsidR="00B35722">
              <w:rPr>
                <w:rFonts w:ascii="Arial" w:hAnsi="Arial" w:cs="Arial"/>
                <w:noProof/>
                <w:sz w:val="20"/>
                <w:szCs w:val="20"/>
                <w:lang w:val="es-CO"/>
              </w:rPr>
              <w:t>9-2020</w:t>
            </w:r>
            <w:r w:rsidRPr="00014DA4">
              <w:rPr>
                <w:rFonts w:ascii="Arial" w:hAnsi="Arial" w:cs="Arial"/>
                <w:noProof/>
                <w:sz w:val="20"/>
                <w:szCs w:val="20"/>
                <w:lang w:val="es-CO"/>
              </w:rPr>
              <w:t>.</w:t>
            </w:r>
          </w:p>
          <w:p w:rsidR="00ED25A9" w:rsidRPr="00E476FD" w:rsidRDefault="00ED25A9" w:rsidP="00ED25A9">
            <w:pPr>
              <w:ind w:left="4" w:hanging="567"/>
              <w:jc w:val="both"/>
              <w:rPr>
                <w:rFonts w:ascii="Arial" w:hAnsi="Arial" w:cs="Arial"/>
                <w:noProof/>
                <w:sz w:val="20"/>
                <w:szCs w:val="20"/>
                <w:lang w:val="es-CO"/>
              </w:rPr>
            </w:pPr>
          </w:p>
          <w:p w:rsidR="00ED25A9" w:rsidRPr="0042516B" w:rsidRDefault="00ED25A9" w:rsidP="00ED25A9">
            <w:pPr>
              <w:pStyle w:val="Sangradetextonormal"/>
              <w:spacing w:after="0"/>
              <w:ind w:left="4"/>
              <w:jc w:val="both"/>
              <w:rPr>
                <w:rFonts w:ascii="Arial" w:hAnsi="Arial" w:cs="Arial"/>
                <w:sz w:val="20"/>
                <w:szCs w:val="20"/>
              </w:rPr>
            </w:pPr>
            <w:r w:rsidRPr="0042516B">
              <w:rPr>
                <w:rFonts w:ascii="Arial" w:hAnsi="Arial" w:cs="Arial"/>
                <w:sz w:val="20"/>
                <w:szCs w:val="20"/>
              </w:rPr>
              <w:t>Es de anotar que en la Seccional Sanidad Antioquia, se ha presentado un incremento ostensible en las necesidades de salud para las actividades solicitadas, teniendo en cuenta la morbimortalidad accidentalidad, enfermedades catastróficas, atención prioritaria y urgencias, de los Policiales y sus beneficiarios pertenecientes a la Regional Seis de Policía. También se atienden pacientes referidos de los servicios de urgencias y/o hospitalización, de los departamentos que conforman la misma Regional.</w:t>
            </w:r>
          </w:p>
          <w:p w:rsidR="00ED25A9" w:rsidRPr="0042516B" w:rsidRDefault="00ED25A9" w:rsidP="00ED25A9">
            <w:pPr>
              <w:pStyle w:val="Sangradetextonormal"/>
              <w:spacing w:after="0"/>
              <w:ind w:left="4"/>
              <w:jc w:val="both"/>
              <w:rPr>
                <w:rFonts w:ascii="Arial" w:hAnsi="Arial" w:cs="Arial"/>
                <w:sz w:val="20"/>
                <w:szCs w:val="20"/>
              </w:rPr>
            </w:pPr>
          </w:p>
          <w:p w:rsidR="00ED25A9" w:rsidRPr="0042516B" w:rsidRDefault="00ED25A9" w:rsidP="00ED25A9">
            <w:pPr>
              <w:pStyle w:val="Sangradetextonormal"/>
              <w:spacing w:after="0"/>
              <w:ind w:left="4"/>
              <w:jc w:val="both"/>
              <w:rPr>
                <w:rFonts w:ascii="Arial" w:hAnsi="Arial" w:cs="Arial"/>
                <w:sz w:val="20"/>
                <w:szCs w:val="20"/>
              </w:rPr>
            </w:pPr>
            <w:r w:rsidRPr="0042516B">
              <w:rPr>
                <w:rFonts w:ascii="Arial" w:hAnsi="Arial" w:cs="Arial"/>
                <w:sz w:val="20"/>
                <w:szCs w:val="20"/>
              </w:rPr>
              <w:t>En síntesis, el Plan de Beneficios de Salud del Subsistema de Salud de la Policía Nacional debe garantizar la prestación de servicios de todos los niveles de complejidad estratificados en la normatividad colombiana vigente, la Seccional Sanidad Antioquia no cuenta con la infraestructura y/o personal técnico o profesional, para prestarlos en la Clínica propia, con lo que se evidencia la necesidad de dar continuidad a través de la presente contratación, que permita satisfacerlos con oferentes externos existentes en la Región en pro de la Salud como derecho Constitucional de nuestros abonados.</w:t>
            </w:r>
          </w:p>
          <w:p w:rsidR="00ED25A9" w:rsidRPr="0042516B" w:rsidRDefault="00ED25A9" w:rsidP="00ED25A9">
            <w:pPr>
              <w:ind w:left="4"/>
              <w:jc w:val="both"/>
              <w:rPr>
                <w:rFonts w:ascii="Arial" w:hAnsi="Arial" w:cs="Arial"/>
                <w:sz w:val="20"/>
                <w:szCs w:val="20"/>
              </w:rPr>
            </w:pPr>
          </w:p>
          <w:p w:rsidR="00ED25A9" w:rsidRPr="00014DA4" w:rsidRDefault="00ED25A9" w:rsidP="00ED25A9">
            <w:pPr>
              <w:pStyle w:val="Prrafodelista"/>
              <w:numPr>
                <w:ilvl w:val="0"/>
                <w:numId w:val="1"/>
              </w:numPr>
              <w:tabs>
                <w:tab w:val="clear" w:pos="1080"/>
                <w:tab w:val="num" w:pos="743"/>
              </w:tabs>
              <w:ind w:left="4" w:hanging="567"/>
              <w:jc w:val="both"/>
              <w:rPr>
                <w:rFonts w:ascii="Arial" w:hAnsi="Arial" w:cs="Arial"/>
                <w:sz w:val="20"/>
                <w:szCs w:val="20"/>
                <w:lang w:val="es-CO"/>
              </w:rPr>
            </w:pPr>
            <w:r w:rsidRPr="00014DA4">
              <w:rPr>
                <w:rFonts w:ascii="Arial" w:hAnsi="Arial" w:cs="Arial"/>
                <w:sz w:val="20"/>
                <w:szCs w:val="20"/>
                <w:lang w:val="es-CO"/>
              </w:rPr>
              <w:t>Resulta conveniente, pertinente e indispensable garantizar a través de esta contratación la Salud conexa a la vida de los diferentes usuarios que conforman la Regional Seis de Policía.</w:t>
            </w:r>
          </w:p>
          <w:p w:rsidR="00ED25A9" w:rsidRPr="00014DA4" w:rsidRDefault="00ED25A9" w:rsidP="00ED25A9">
            <w:pPr>
              <w:pStyle w:val="Prrafodelista"/>
              <w:ind w:left="4" w:hanging="567"/>
              <w:jc w:val="both"/>
              <w:rPr>
                <w:rFonts w:ascii="Arial" w:hAnsi="Arial" w:cs="Arial"/>
                <w:sz w:val="20"/>
                <w:szCs w:val="20"/>
                <w:lang w:val="es-CO"/>
              </w:rPr>
            </w:pPr>
          </w:p>
          <w:p w:rsidR="00ED25A9" w:rsidRPr="0042516B" w:rsidRDefault="00ED25A9" w:rsidP="00ED25A9">
            <w:pPr>
              <w:pStyle w:val="Textoindependiente"/>
              <w:numPr>
                <w:ilvl w:val="0"/>
                <w:numId w:val="1"/>
              </w:numPr>
              <w:tabs>
                <w:tab w:val="clear" w:pos="1080"/>
              </w:tabs>
              <w:ind w:left="4" w:right="51" w:hanging="567"/>
              <w:jc w:val="both"/>
              <w:rPr>
                <w:sz w:val="20"/>
                <w:szCs w:val="20"/>
              </w:rPr>
            </w:pPr>
            <w:r w:rsidRPr="0042516B">
              <w:rPr>
                <w:sz w:val="20"/>
                <w:szCs w:val="20"/>
              </w:rPr>
              <w:t>Oportunidad: La situación de salud de la población de la Seccional Sanidad Antioquia requiere</w:t>
            </w:r>
            <w:r>
              <w:rPr>
                <w:sz w:val="20"/>
                <w:szCs w:val="20"/>
              </w:rPr>
              <w:t xml:space="preserve"> el control y seguimiento de</w:t>
            </w:r>
            <w:r w:rsidRPr="0042516B">
              <w:rPr>
                <w:sz w:val="20"/>
                <w:szCs w:val="20"/>
              </w:rPr>
              <w:t xml:space="preserve"> prestación de servicios </w:t>
            </w:r>
            <w:r>
              <w:rPr>
                <w:sz w:val="20"/>
                <w:szCs w:val="20"/>
              </w:rPr>
              <w:t xml:space="preserve">en </w:t>
            </w:r>
            <w:proofErr w:type="spellStart"/>
            <w:r w:rsidR="00570F4C">
              <w:rPr>
                <w:sz w:val="20"/>
                <w:szCs w:val="20"/>
              </w:rPr>
              <w:t>otorrinolaringologia</w:t>
            </w:r>
            <w:proofErr w:type="spellEnd"/>
            <w:r w:rsidRPr="0042516B">
              <w:rPr>
                <w:sz w:val="20"/>
                <w:szCs w:val="20"/>
              </w:rPr>
              <w:t xml:space="preserve"> ininterrumpida, con cobertura permanente, que no pueden ser brindados en La Clínica de la Policía Regional Valle de Aburra, pues no existe otro medio de satisfacer la necesidad siendo la contratación con entidades del área metropolitana, la opción que mayor viabilidad, por cuanto remitir a los usuarios al nivel central (HOCEN), haría que los costos se incrementaran de manera exorbitante.</w:t>
            </w:r>
          </w:p>
          <w:p w:rsidR="00ED25A9" w:rsidRPr="0042516B" w:rsidRDefault="00ED25A9" w:rsidP="00ED25A9">
            <w:pPr>
              <w:jc w:val="both"/>
              <w:rPr>
                <w:rFonts w:ascii="Arial" w:hAnsi="Arial" w:cs="Arial"/>
                <w:sz w:val="20"/>
                <w:szCs w:val="20"/>
              </w:rPr>
            </w:pPr>
          </w:p>
          <w:p w:rsidR="00ED25A9" w:rsidRPr="003D646A" w:rsidRDefault="00ED25A9" w:rsidP="00ED25A9">
            <w:pPr>
              <w:jc w:val="both"/>
              <w:rPr>
                <w:rFonts w:ascii="Arial" w:hAnsi="Arial" w:cs="Arial"/>
                <w:color w:val="000000"/>
                <w:sz w:val="20"/>
                <w:szCs w:val="20"/>
              </w:rPr>
            </w:pPr>
            <w:r w:rsidRPr="003D646A">
              <w:rPr>
                <w:rFonts w:ascii="Arial" w:hAnsi="Arial" w:cs="Arial"/>
                <w:color w:val="000000"/>
                <w:sz w:val="20"/>
                <w:szCs w:val="20"/>
              </w:rPr>
              <w:t xml:space="preserve">El inicio de la prestación del servicio será </w:t>
            </w:r>
            <w:r>
              <w:rPr>
                <w:rFonts w:ascii="Arial" w:hAnsi="Arial" w:cs="Arial"/>
                <w:color w:val="000000"/>
                <w:sz w:val="20"/>
                <w:szCs w:val="20"/>
              </w:rPr>
              <w:t xml:space="preserve"> para la vigencia 201</w:t>
            </w:r>
            <w:r w:rsidR="00B35722">
              <w:rPr>
                <w:rFonts w:ascii="Arial" w:hAnsi="Arial" w:cs="Arial"/>
                <w:color w:val="000000"/>
                <w:sz w:val="20"/>
                <w:szCs w:val="20"/>
              </w:rPr>
              <w:t>9</w:t>
            </w:r>
            <w:r>
              <w:rPr>
                <w:rFonts w:ascii="Arial" w:hAnsi="Arial" w:cs="Arial"/>
                <w:color w:val="000000"/>
                <w:sz w:val="20"/>
                <w:szCs w:val="20"/>
              </w:rPr>
              <w:t xml:space="preserve"> </w:t>
            </w:r>
            <w:r w:rsidRPr="003D646A">
              <w:rPr>
                <w:rFonts w:ascii="Arial" w:hAnsi="Arial" w:cs="Arial"/>
                <w:color w:val="000000"/>
                <w:sz w:val="20"/>
                <w:szCs w:val="20"/>
              </w:rPr>
              <w:t>una vez formalizada el acta de inicio</w:t>
            </w:r>
            <w:r>
              <w:rPr>
                <w:rFonts w:ascii="Arial" w:hAnsi="Arial" w:cs="Arial"/>
                <w:color w:val="000000"/>
                <w:sz w:val="20"/>
                <w:szCs w:val="20"/>
              </w:rPr>
              <w:t xml:space="preserve">, hasta el 31 de </w:t>
            </w:r>
            <w:r w:rsidR="00A26CCE">
              <w:rPr>
                <w:rFonts w:ascii="Arial" w:hAnsi="Arial" w:cs="Arial"/>
                <w:color w:val="000000"/>
                <w:sz w:val="20"/>
                <w:szCs w:val="20"/>
              </w:rPr>
              <w:t>Ma</w:t>
            </w:r>
            <w:r w:rsidR="00B35722">
              <w:rPr>
                <w:rFonts w:ascii="Arial" w:hAnsi="Arial" w:cs="Arial"/>
                <w:color w:val="000000"/>
                <w:sz w:val="20"/>
                <w:szCs w:val="20"/>
              </w:rPr>
              <w:t>rzo</w:t>
            </w:r>
            <w:r>
              <w:rPr>
                <w:rFonts w:ascii="Arial" w:hAnsi="Arial" w:cs="Arial"/>
                <w:color w:val="000000"/>
                <w:sz w:val="20"/>
                <w:szCs w:val="20"/>
              </w:rPr>
              <w:t xml:space="preserve"> de 20</w:t>
            </w:r>
            <w:r w:rsidR="00B35722">
              <w:rPr>
                <w:rFonts w:ascii="Arial" w:hAnsi="Arial" w:cs="Arial"/>
                <w:color w:val="000000"/>
                <w:sz w:val="20"/>
                <w:szCs w:val="20"/>
              </w:rPr>
              <w:t>20</w:t>
            </w:r>
            <w:r>
              <w:rPr>
                <w:rFonts w:ascii="Arial" w:hAnsi="Arial" w:cs="Arial"/>
                <w:color w:val="000000"/>
                <w:sz w:val="20"/>
                <w:szCs w:val="20"/>
              </w:rPr>
              <w:t xml:space="preserve"> o hasta agotar presupuesto lo primero que ocurra.</w:t>
            </w:r>
          </w:p>
          <w:p w:rsidR="00ED25A9" w:rsidRPr="0042516B" w:rsidRDefault="00ED25A9" w:rsidP="00ED25A9">
            <w:pPr>
              <w:jc w:val="both"/>
              <w:rPr>
                <w:rFonts w:ascii="Arial" w:hAnsi="Arial" w:cs="Arial"/>
                <w:sz w:val="20"/>
                <w:szCs w:val="20"/>
              </w:rPr>
            </w:pPr>
          </w:p>
          <w:p w:rsidR="00ED25A9" w:rsidRDefault="00ED25A9" w:rsidP="00ED25A9">
            <w:pPr>
              <w:pStyle w:val="Textoindependiente"/>
              <w:ind w:right="51"/>
              <w:jc w:val="both"/>
              <w:rPr>
                <w:sz w:val="20"/>
                <w:szCs w:val="20"/>
              </w:rPr>
            </w:pPr>
            <w:r w:rsidRPr="0042516B">
              <w:rPr>
                <w:sz w:val="20"/>
                <w:szCs w:val="20"/>
              </w:rPr>
              <w:t>El objeto del presente proceso no se encuentra enmarcado dentro de ningún tratado internacional que actualmente tiene Colombia con otro país.</w:t>
            </w:r>
          </w:p>
          <w:p w:rsidR="008010D6" w:rsidRPr="004D1634" w:rsidRDefault="008010D6" w:rsidP="00231592">
            <w:pPr>
              <w:pStyle w:val="Textoindependiente"/>
              <w:ind w:right="51"/>
              <w:jc w:val="both"/>
              <w:rPr>
                <w:color w:val="FF0000"/>
                <w:sz w:val="20"/>
                <w:szCs w:val="20"/>
              </w:rPr>
            </w:pPr>
          </w:p>
        </w:tc>
      </w:tr>
    </w:tbl>
    <w:p w:rsidR="00EE45D1" w:rsidRDefault="00EE45D1" w:rsidP="008010D6">
      <w:pPr>
        <w:pStyle w:val="Ttulo"/>
        <w:jc w:val="both"/>
        <w:rPr>
          <w:rFonts w:cs="Arial"/>
          <w:color w:val="FF0000"/>
          <w:sz w:val="20"/>
        </w:rPr>
      </w:pPr>
    </w:p>
    <w:p w:rsidR="00DE0603" w:rsidRDefault="00DE0603" w:rsidP="008010D6">
      <w:pPr>
        <w:pStyle w:val="Ttulo"/>
        <w:jc w:val="both"/>
        <w:rPr>
          <w:rFonts w:cs="Arial"/>
          <w:color w:val="FF0000"/>
          <w:sz w:val="20"/>
        </w:rPr>
      </w:pPr>
    </w:p>
    <w:p w:rsidR="00DE0603" w:rsidRPr="004D1634" w:rsidRDefault="00DE0603" w:rsidP="008010D6">
      <w:pPr>
        <w:pStyle w:val="Ttulo"/>
        <w:jc w:val="both"/>
        <w:rPr>
          <w:rFonts w:cs="Arial"/>
          <w:color w:val="FF0000"/>
          <w:sz w:val="20"/>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23"/>
      </w:tblGrid>
      <w:tr w:rsidR="008010D6" w:rsidRPr="0042516B" w:rsidTr="00231592">
        <w:trPr>
          <w:jc w:val="center"/>
        </w:trPr>
        <w:tc>
          <w:tcPr>
            <w:tcW w:w="9923" w:type="dxa"/>
            <w:shd w:val="clear" w:color="auto" w:fill="BFBFBF"/>
          </w:tcPr>
          <w:p w:rsidR="008010D6" w:rsidRPr="00014DA4" w:rsidRDefault="008010D6" w:rsidP="00231592">
            <w:pPr>
              <w:pStyle w:val="Prrafodelista"/>
              <w:tabs>
                <w:tab w:val="left" w:pos="240"/>
              </w:tabs>
              <w:ind w:left="0"/>
              <w:jc w:val="center"/>
              <w:rPr>
                <w:rFonts w:ascii="Arial" w:hAnsi="Arial" w:cs="Arial"/>
                <w:b/>
                <w:bCs/>
                <w:sz w:val="20"/>
                <w:szCs w:val="20"/>
                <w:lang w:val="es-CO"/>
              </w:rPr>
            </w:pPr>
            <w:r w:rsidRPr="00014DA4">
              <w:rPr>
                <w:rFonts w:ascii="Arial" w:hAnsi="Arial" w:cs="Arial"/>
                <w:b/>
                <w:bCs/>
                <w:sz w:val="20"/>
                <w:szCs w:val="20"/>
                <w:lang w:val="es-CO"/>
              </w:rPr>
              <w:lastRenderedPageBreak/>
              <w:t>2. ANÁLISIS DE LA OFERTA DEL MERCADO</w:t>
            </w:r>
          </w:p>
        </w:tc>
      </w:tr>
      <w:tr w:rsidR="008010D6" w:rsidRPr="0042516B" w:rsidTr="00231592">
        <w:trPr>
          <w:trHeight w:val="415"/>
          <w:jc w:val="center"/>
        </w:trPr>
        <w:tc>
          <w:tcPr>
            <w:tcW w:w="9923" w:type="dxa"/>
          </w:tcPr>
          <w:p w:rsidR="008010D6" w:rsidRPr="0042516B" w:rsidRDefault="008010D6" w:rsidP="00231592">
            <w:pPr>
              <w:jc w:val="both"/>
              <w:rPr>
                <w:rFonts w:ascii="Arial" w:hAnsi="Arial" w:cs="Arial"/>
                <w:sz w:val="20"/>
                <w:szCs w:val="20"/>
              </w:rPr>
            </w:pPr>
          </w:p>
          <w:p w:rsidR="008010D6" w:rsidRPr="0042516B" w:rsidRDefault="008010D6" w:rsidP="00231592">
            <w:pPr>
              <w:jc w:val="both"/>
              <w:rPr>
                <w:rFonts w:ascii="Arial" w:hAnsi="Arial" w:cs="Arial"/>
                <w:b/>
                <w:bCs/>
                <w:sz w:val="20"/>
                <w:szCs w:val="20"/>
                <w:lang w:val="es-MX"/>
              </w:rPr>
            </w:pPr>
            <w:r w:rsidRPr="0042516B">
              <w:rPr>
                <w:rFonts w:ascii="Arial" w:hAnsi="Arial" w:cs="Arial"/>
                <w:b/>
                <w:bCs/>
                <w:sz w:val="20"/>
                <w:szCs w:val="20"/>
                <w:lang w:val="es-MX"/>
              </w:rPr>
              <w:t>DESCRIPCIÓN MERCADO</w:t>
            </w:r>
          </w:p>
          <w:p w:rsidR="008010D6" w:rsidRPr="0042516B" w:rsidRDefault="008010D6" w:rsidP="00231592">
            <w:pPr>
              <w:jc w:val="both"/>
              <w:rPr>
                <w:rFonts w:ascii="Arial" w:hAnsi="Arial" w:cs="Arial"/>
                <w:sz w:val="20"/>
                <w:szCs w:val="20"/>
              </w:rPr>
            </w:pPr>
          </w:p>
          <w:p w:rsidR="008010D6" w:rsidRPr="0042516B" w:rsidRDefault="008010D6" w:rsidP="00F87B78">
            <w:pPr>
              <w:pStyle w:val="Prrafodelista"/>
              <w:numPr>
                <w:ilvl w:val="0"/>
                <w:numId w:val="22"/>
              </w:numPr>
              <w:ind w:left="360"/>
              <w:contextualSpacing w:val="0"/>
              <w:jc w:val="both"/>
              <w:rPr>
                <w:rFonts w:ascii="Arial" w:hAnsi="Arial" w:cs="Arial"/>
                <w:b/>
                <w:bCs/>
                <w:sz w:val="20"/>
                <w:szCs w:val="20"/>
                <w:lang w:val="es-MX"/>
              </w:rPr>
            </w:pPr>
            <w:r w:rsidRPr="00014DA4">
              <w:rPr>
                <w:rFonts w:ascii="Arial" w:hAnsi="Arial" w:cs="Arial"/>
                <w:b/>
                <w:bCs/>
                <w:sz w:val="20"/>
                <w:szCs w:val="20"/>
                <w:lang w:val="es-CO"/>
              </w:rPr>
              <w:t xml:space="preserve">ANÁLISIS DEL SECTOR: </w:t>
            </w:r>
            <w:r w:rsidRPr="0042516B">
              <w:rPr>
                <w:rFonts w:ascii="Arial" w:hAnsi="Arial" w:cs="Arial"/>
                <w:sz w:val="20"/>
                <w:szCs w:val="20"/>
                <w:lang w:val="es-MX"/>
              </w:rPr>
              <w:t>En el Valle de Aburra, existen Instituciones Prestadoras de Servicios de Salud que prestan el servicio objeto de la presente invitación</w:t>
            </w:r>
            <w:r w:rsidR="00D67B46" w:rsidRPr="0042516B">
              <w:rPr>
                <w:rFonts w:ascii="Arial" w:hAnsi="Arial" w:cs="Arial"/>
                <w:sz w:val="20"/>
                <w:szCs w:val="20"/>
                <w:lang w:val="es-MX"/>
              </w:rPr>
              <w:t>.</w:t>
            </w:r>
          </w:p>
          <w:p w:rsidR="00D67B46" w:rsidRPr="0042516B" w:rsidRDefault="00D67B46" w:rsidP="00D67B46">
            <w:pPr>
              <w:pStyle w:val="Prrafodelista"/>
              <w:ind w:left="360"/>
              <w:contextualSpacing w:val="0"/>
              <w:jc w:val="both"/>
              <w:rPr>
                <w:rFonts w:ascii="Arial" w:hAnsi="Arial" w:cs="Arial"/>
                <w:b/>
                <w:bCs/>
                <w:sz w:val="20"/>
                <w:szCs w:val="20"/>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0"/>
              <w:gridCol w:w="4606"/>
              <w:gridCol w:w="4311"/>
            </w:tblGrid>
            <w:tr w:rsidR="00FB2199" w:rsidRPr="0042516B" w:rsidTr="001B6AA7">
              <w:trPr>
                <w:trHeight w:val="300"/>
              </w:trPr>
              <w:tc>
                <w:tcPr>
                  <w:tcW w:w="402" w:type="pct"/>
                  <w:shd w:val="clear" w:color="auto" w:fill="auto"/>
                  <w:vAlign w:val="center"/>
                  <w:hideMark/>
                </w:tcPr>
                <w:p w:rsidR="00FB2199" w:rsidRPr="0042516B" w:rsidRDefault="00FB2199" w:rsidP="006C2123">
                  <w:pPr>
                    <w:jc w:val="center"/>
                    <w:rPr>
                      <w:rFonts w:ascii="Arial" w:hAnsi="Arial" w:cs="Arial"/>
                      <w:color w:val="000000"/>
                      <w:sz w:val="16"/>
                      <w:szCs w:val="16"/>
                      <w:lang w:eastAsia="es-CO"/>
                    </w:rPr>
                  </w:pPr>
                  <w:r>
                    <w:rPr>
                      <w:rFonts w:ascii="Arial" w:hAnsi="Arial" w:cs="Arial"/>
                      <w:color w:val="000000"/>
                      <w:sz w:val="16"/>
                      <w:szCs w:val="16"/>
                      <w:lang w:eastAsia="es-CO"/>
                    </w:rPr>
                    <w:t>Grupo</w:t>
                  </w:r>
                </w:p>
              </w:tc>
              <w:tc>
                <w:tcPr>
                  <w:tcW w:w="2375" w:type="pct"/>
                  <w:shd w:val="clear" w:color="auto" w:fill="auto"/>
                  <w:vAlign w:val="center"/>
                  <w:hideMark/>
                </w:tcPr>
                <w:p w:rsidR="00FB2199" w:rsidRPr="0042516B" w:rsidRDefault="00FB2199" w:rsidP="006C2123">
                  <w:pPr>
                    <w:jc w:val="center"/>
                    <w:rPr>
                      <w:rFonts w:ascii="Arial" w:hAnsi="Arial" w:cs="Arial"/>
                      <w:color w:val="000000"/>
                      <w:sz w:val="16"/>
                      <w:szCs w:val="16"/>
                      <w:lang w:eastAsia="es-CO"/>
                    </w:rPr>
                  </w:pPr>
                  <w:r w:rsidRPr="0042516B">
                    <w:rPr>
                      <w:rFonts w:ascii="Arial" w:hAnsi="Arial" w:cs="Arial"/>
                      <w:color w:val="000000"/>
                      <w:sz w:val="16"/>
                      <w:szCs w:val="16"/>
                      <w:lang w:eastAsia="es-CO"/>
                    </w:rPr>
                    <w:t>Objeto</w:t>
                  </w:r>
                </w:p>
              </w:tc>
              <w:tc>
                <w:tcPr>
                  <w:tcW w:w="2223" w:type="pct"/>
                  <w:shd w:val="clear" w:color="auto" w:fill="auto"/>
                  <w:vAlign w:val="center"/>
                  <w:hideMark/>
                </w:tcPr>
                <w:p w:rsidR="00FB2199" w:rsidRPr="00BD28F6" w:rsidRDefault="00FB2199" w:rsidP="006C2123">
                  <w:pPr>
                    <w:jc w:val="center"/>
                    <w:rPr>
                      <w:rFonts w:ascii="Arial" w:hAnsi="Arial" w:cs="Arial"/>
                      <w:b/>
                      <w:color w:val="000000"/>
                      <w:sz w:val="16"/>
                      <w:szCs w:val="16"/>
                      <w:lang w:val="es-CO" w:eastAsia="es-CO"/>
                    </w:rPr>
                  </w:pPr>
                  <w:r w:rsidRPr="00BD28F6">
                    <w:rPr>
                      <w:rFonts w:ascii="Arial" w:hAnsi="Arial" w:cs="Arial"/>
                      <w:b/>
                      <w:color w:val="000000"/>
                      <w:sz w:val="16"/>
                      <w:szCs w:val="16"/>
                      <w:lang w:val="es-CO" w:eastAsia="es-CO"/>
                    </w:rPr>
                    <w:t>SOLICITUD DE COTIZACIÓN</w:t>
                  </w:r>
                </w:p>
                <w:p w:rsidR="00FB2199" w:rsidRDefault="00FB2199" w:rsidP="006C2123">
                  <w:pPr>
                    <w:jc w:val="center"/>
                    <w:rPr>
                      <w:rFonts w:ascii="Arial" w:hAnsi="Arial" w:cs="Arial"/>
                      <w:color w:val="000000"/>
                      <w:sz w:val="16"/>
                      <w:szCs w:val="16"/>
                      <w:lang w:val="es-CO" w:eastAsia="es-CO"/>
                    </w:rPr>
                  </w:pPr>
                  <w:r w:rsidRPr="00BD28F6">
                    <w:rPr>
                      <w:rFonts w:ascii="Arial" w:hAnsi="Arial" w:cs="Arial"/>
                      <w:b/>
                      <w:color w:val="000000"/>
                      <w:sz w:val="16"/>
                      <w:szCs w:val="16"/>
                      <w:lang w:val="es-CO" w:eastAsia="es-CO"/>
                    </w:rPr>
                    <w:t>ENTIDADES</w:t>
                  </w:r>
                  <w:r>
                    <w:rPr>
                      <w:rFonts w:ascii="Arial" w:hAnsi="Arial" w:cs="Arial"/>
                      <w:b/>
                      <w:color w:val="000000"/>
                      <w:sz w:val="16"/>
                      <w:szCs w:val="16"/>
                      <w:lang w:val="es-CO" w:eastAsia="es-CO"/>
                    </w:rPr>
                    <w:t xml:space="preserve"> (IPS)</w:t>
                  </w:r>
                </w:p>
              </w:tc>
            </w:tr>
            <w:tr w:rsidR="00570F4C" w:rsidRPr="0042516B" w:rsidTr="001B6AA7">
              <w:trPr>
                <w:trHeight w:val="900"/>
              </w:trPr>
              <w:tc>
                <w:tcPr>
                  <w:tcW w:w="402" w:type="pct"/>
                  <w:shd w:val="clear" w:color="auto" w:fill="auto"/>
                  <w:vAlign w:val="center"/>
                  <w:hideMark/>
                </w:tcPr>
                <w:p w:rsidR="00570F4C" w:rsidRPr="0042516B" w:rsidRDefault="00570F4C" w:rsidP="006C2123">
                  <w:pPr>
                    <w:jc w:val="center"/>
                    <w:rPr>
                      <w:rFonts w:ascii="Arial" w:hAnsi="Arial" w:cs="Arial"/>
                      <w:color w:val="000000"/>
                      <w:sz w:val="16"/>
                      <w:szCs w:val="16"/>
                      <w:lang w:val="es-CO" w:eastAsia="es-CO"/>
                    </w:rPr>
                  </w:pPr>
                  <w:r>
                    <w:rPr>
                      <w:rFonts w:ascii="Arial" w:hAnsi="Arial" w:cs="Arial"/>
                      <w:color w:val="000000"/>
                      <w:sz w:val="16"/>
                      <w:szCs w:val="16"/>
                      <w:lang w:val="es-CO" w:eastAsia="es-CO"/>
                    </w:rPr>
                    <w:t>1</w:t>
                  </w:r>
                </w:p>
              </w:tc>
              <w:tc>
                <w:tcPr>
                  <w:tcW w:w="2375" w:type="pct"/>
                  <w:shd w:val="clear" w:color="auto" w:fill="auto"/>
                  <w:hideMark/>
                </w:tcPr>
                <w:p w:rsidR="00570F4C" w:rsidRPr="00D417C1" w:rsidRDefault="00570F4C" w:rsidP="00570F4C">
                  <w:pPr>
                    <w:jc w:val="both"/>
                    <w:rPr>
                      <w:rFonts w:ascii="Arial" w:hAnsi="Arial" w:cs="Arial"/>
                      <w:sz w:val="18"/>
                      <w:szCs w:val="18"/>
                    </w:rPr>
                  </w:pPr>
                  <w:r w:rsidRPr="00D417C1">
                    <w:rPr>
                      <w:rFonts w:ascii="Arial" w:hAnsi="Arial" w:cs="Arial"/>
                      <w:sz w:val="18"/>
                      <w:szCs w:val="18"/>
                    </w:rPr>
                    <w:t>PRESTACION DE SERVICIOS DE SALUD DE OTRORRINOLARINGOLOGIA  PARA PROCEDIMIENTOS DIAGNOSTICOS Y TERAPEUTICOS DE MEDICINA ESPECIALIZADA DE III Y IV NIVEL Y/O MEDIANA Y ALTA COMPLEJIDAD.</w:t>
                  </w:r>
                </w:p>
                <w:p w:rsidR="00570F4C" w:rsidRPr="00D417C1" w:rsidRDefault="00570F4C" w:rsidP="00570F4C">
                  <w:pPr>
                    <w:jc w:val="both"/>
                    <w:rPr>
                      <w:rFonts w:ascii="Arial" w:hAnsi="Arial" w:cs="Arial"/>
                      <w:sz w:val="18"/>
                      <w:szCs w:val="18"/>
                      <w:lang w:val="es-CO"/>
                    </w:rPr>
                  </w:pPr>
                </w:p>
                <w:p w:rsidR="00570F4C" w:rsidRPr="00D417C1" w:rsidRDefault="00570F4C" w:rsidP="00570F4C">
                  <w:pPr>
                    <w:jc w:val="both"/>
                    <w:rPr>
                      <w:rFonts w:ascii="Arial" w:hAnsi="Arial" w:cs="Arial"/>
                      <w:color w:val="FF0000"/>
                      <w:sz w:val="18"/>
                      <w:szCs w:val="18"/>
                      <w:lang w:val="es-CO" w:eastAsia="es-CO"/>
                    </w:rPr>
                  </w:pPr>
                </w:p>
              </w:tc>
              <w:tc>
                <w:tcPr>
                  <w:tcW w:w="2223" w:type="pct"/>
                  <w:shd w:val="clear" w:color="auto" w:fill="auto"/>
                  <w:vAlign w:val="center"/>
                  <w:hideMark/>
                </w:tcPr>
                <w:p w:rsidR="00570F4C" w:rsidRPr="00570F4C" w:rsidRDefault="00570F4C" w:rsidP="00F87B78">
                  <w:pPr>
                    <w:pStyle w:val="Prrafodelista"/>
                    <w:numPr>
                      <w:ilvl w:val="1"/>
                      <w:numId w:val="20"/>
                    </w:numPr>
                    <w:rPr>
                      <w:rFonts w:ascii="Arial" w:hAnsi="Arial" w:cs="Arial"/>
                      <w:color w:val="000000"/>
                      <w:sz w:val="16"/>
                      <w:szCs w:val="16"/>
                    </w:rPr>
                  </w:pPr>
                  <w:r w:rsidRPr="00570F4C">
                    <w:rPr>
                      <w:rFonts w:ascii="Arial" w:hAnsi="Arial" w:cs="Arial"/>
                      <w:color w:val="000000"/>
                      <w:sz w:val="16"/>
                      <w:szCs w:val="16"/>
                    </w:rPr>
                    <w:t>CLINICA DE OTORRINOLARINGOLOGIA DE ANTIOQUIA S.A "ORLANT S.A."</w:t>
                  </w:r>
                </w:p>
                <w:p w:rsidR="00570F4C" w:rsidRDefault="00570F4C" w:rsidP="00D417C1">
                  <w:pPr>
                    <w:rPr>
                      <w:rFonts w:ascii="Arial" w:hAnsi="Arial" w:cs="Arial"/>
                      <w:color w:val="000000"/>
                      <w:sz w:val="16"/>
                      <w:szCs w:val="16"/>
                      <w:lang w:eastAsia="es-CO"/>
                    </w:rPr>
                  </w:pPr>
                </w:p>
                <w:p w:rsidR="00570F4C" w:rsidRDefault="00570F4C" w:rsidP="00F87B78">
                  <w:pPr>
                    <w:pStyle w:val="Prrafodelista"/>
                    <w:numPr>
                      <w:ilvl w:val="1"/>
                      <w:numId w:val="20"/>
                    </w:numPr>
                    <w:rPr>
                      <w:rFonts w:ascii="Arial" w:hAnsi="Arial" w:cs="Arial"/>
                      <w:color w:val="000000"/>
                      <w:sz w:val="16"/>
                      <w:szCs w:val="16"/>
                    </w:rPr>
                  </w:pPr>
                  <w:r w:rsidRPr="00570F4C">
                    <w:rPr>
                      <w:rFonts w:ascii="Arial" w:hAnsi="Arial" w:cs="Arial"/>
                      <w:color w:val="000000"/>
                      <w:sz w:val="16"/>
                      <w:szCs w:val="16"/>
                      <w:lang w:eastAsia="es-CO"/>
                    </w:rPr>
                    <w:t>CLINICA MEDELLIN</w:t>
                  </w:r>
                </w:p>
                <w:p w:rsidR="001B6AA7" w:rsidRPr="001B6AA7" w:rsidRDefault="001B6AA7" w:rsidP="001B6AA7">
                  <w:pPr>
                    <w:pStyle w:val="Prrafodelista"/>
                    <w:rPr>
                      <w:rFonts w:ascii="Arial" w:hAnsi="Arial" w:cs="Arial"/>
                      <w:color w:val="000000"/>
                      <w:sz w:val="16"/>
                      <w:szCs w:val="16"/>
                    </w:rPr>
                  </w:pPr>
                </w:p>
                <w:p w:rsidR="001B6AA7" w:rsidRPr="00570F4C" w:rsidRDefault="001B6AA7" w:rsidP="00F87B78">
                  <w:pPr>
                    <w:pStyle w:val="Prrafodelista"/>
                    <w:numPr>
                      <w:ilvl w:val="1"/>
                      <w:numId w:val="20"/>
                    </w:numPr>
                    <w:rPr>
                      <w:rFonts w:ascii="Arial" w:hAnsi="Arial" w:cs="Arial"/>
                      <w:color w:val="000000"/>
                      <w:sz w:val="16"/>
                      <w:szCs w:val="16"/>
                    </w:rPr>
                  </w:pPr>
                  <w:r>
                    <w:rPr>
                      <w:rFonts w:ascii="Arial" w:hAnsi="Arial" w:cs="Arial"/>
                      <w:color w:val="000000"/>
                      <w:sz w:val="16"/>
                      <w:szCs w:val="16"/>
                    </w:rPr>
                    <w:t>HOSPITAL PABLO TOBON</w:t>
                  </w:r>
                </w:p>
                <w:p w:rsidR="00570F4C" w:rsidRPr="004D1634" w:rsidRDefault="00570F4C" w:rsidP="00570F4C">
                  <w:pPr>
                    <w:rPr>
                      <w:rFonts w:ascii="Arial" w:hAnsi="Arial" w:cs="Arial"/>
                      <w:color w:val="FF0000"/>
                      <w:sz w:val="16"/>
                      <w:szCs w:val="16"/>
                      <w:lang w:val="es-CO" w:eastAsia="es-CO"/>
                    </w:rPr>
                  </w:pPr>
                </w:p>
              </w:tc>
            </w:tr>
          </w:tbl>
          <w:p w:rsidR="00D67B46" w:rsidRPr="0042516B" w:rsidRDefault="00D67B46" w:rsidP="00D67B46">
            <w:pPr>
              <w:pStyle w:val="Prrafodelista"/>
              <w:ind w:left="360"/>
              <w:contextualSpacing w:val="0"/>
              <w:jc w:val="both"/>
              <w:rPr>
                <w:rFonts w:ascii="Arial" w:hAnsi="Arial" w:cs="Arial"/>
                <w:b/>
                <w:bCs/>
                <w:sz w:val="20"/>
                <w:szCs w:val="20"/>
                <w:lang w:val="es-MX"/>
              </w:rPr>
            </w:pPr>
          </w:p>
          <w:p w:rsidR="00510739" w:rsidRPr="0076539E" w:rsidRDefault="008010D6" w:rsidP="00F87B78">
            <w:pPr>
              <w:pStyle w:val="Prrafodelista"/>
              <w:numPr>
                <w:ilvl w:val="0"/>
                <w:numId w:val="22"/>
              </w:numPr>
              <w:ind w:left="360"/>
              <w:contextualSpacing w:val="0"/>
              <w:jc w:val="both"/>
              <w:rPr>
                <w:rFonts w:ascii="Arial" w:hAnsi="Arial" w:cs="Arial"/>
                <w:sz w:val="20"/>
                <w:szCs w:val="20"/>
                <w:lang w:val="es-MX"/>
              </w:rPr>
            </w:pPr>
            <w:r w:rsidRPr="00E4122E">
              <w:rPr>
                <w:rFonts w:ascii="Arial" w:hAnsi="Arial" w:cs="Arial"/>
                <w:b/>
                <w:bCs/>
                <w:sz w:val="20"/>
                <w:szCs w:val="20"/>
                <w:lang w:val="es-CO"/>
              </w:rPr>
              <w:t xml:space="preserve">IDENTIFICACIÓN DEL PROVEEDOR: </w:t>
            </w:r>
            <w:r w:rsidRPr="00E4122E">
              <w:rPr>
                <w:rFonts w:ascii="Arial" w:hAnsi="Arial" w:cs="Arial"/>
                <w:bCs/>
                <w:sz w:val="20"/>
                <w:szCs w:val="20"/>
                <w:lang w:val="es-CO"/>
              </w:rPr>
              <w:t>Los proveedores del servicio objeto del presente proceso son empresas que se especializan en prestar el mismo a través de figuras como concesiones o similares.  Algunas lo hacen de manera exclusiva y otras como una unidad de ne</w:t>
            </w:r>
            <w:r w:rsidR="00E4122E">
              <w:rPr>
                <w:rFonts w:ascii="Arial" w:hAnsi="Arial" w:cs="Arial"/>
                <w:bCs/>
                <w:sz w:val="20"/>
                <w:szCs w:val="20"/>
                <w:lang w:val="es-CO"/>
              </w:rPr>
              <w:t>gocio de las IPS especializadas.</w:t>
            </w:r>
          </w:p>
          <w:p w:rsidR="0076539E" w:rsidRPr="0042516B" w:rsidRDefault="0076539E" w:rsidP="0076539E">
            <w:pPr>
              <w:pStyle w:val="Prrafodelista"/>
              <w:ind w:left="360"/>
              <w:contextualSpacing w:val="0"/>
              <w:jc w:val="both"/>
              <w:rPr>
                <w:rFonts w:ascii="Arial" w:hAnsi="Arial" w:cs="Arial"/>
                <w:sz w:val="20"/>
                <w:szCs w:val="20"/>
                <w:lang w:val="es-MX"/>
              </w:rPr>
            </w:pPr>
          </w:p>
          <w:p w:rsidR="008010D6" w:rsidRDefault="008010D6" w:rsidP="00F87B78">
            <w:pPr>
              <w:pStyle w:val="Prrafodelista"/>
              <w:numPr>
                <w:ilvl w:val="0"/>
                <w:numId w:val="22"/>
              </w:numPr>
              <w:ind w:left="380"/>
              <w:contextualSpacing w:val="0"/>
              <w:jc w:val="both"/>
              <w:rPr>
                <w:rFonts w:ascii="Arial" w:hAnsi="Arial" w:cs="Arial"/>
                <w:sz w:val="20"/>
                <w:szCs w:val="20"/>
                <w:lang w:val="es-CO"/>
              </w:rPr>
            </w:pPr>
            <w:r w:rsidRPr="00014DA4">
              <w:rPr>
                <w:rFonts w:ascii="Arial" w:hAnsi="Arial" w:cs="Arial"/>
                <w:b/>
                <w:bCs/>
                <w:sz w:val="20"/>
                <w:szCs w:val="20"/>
                <w:lang w:val="es-CO"/>
              </w:rPr>
              <w:t>PRECIOS DE MERCADO:</w:t>
            </w:r>
            <w:r w:rsidRPr="00014DA4">
              <w:rPr>
                <w:rFonts w:ascii="Arial" w:hAnsi="Arial" w:cs="Arial"/>
                <w:sz w:val="20"/>
                <w:szCs w:val="20"/>
                <w:lang w:val="es-CO"/>
              </w:rPr>
              <w:t xml:space="preserve"> Par</w:t>
            </w:r>
            <w:r w:rsidR="007645ED" w:rsidRPr="00014DA4">
              <w:rPr>
                <w:rFonts w:ascii="Arial" w:hAnsi="Arial" w:cs="Arial"/>
                <w:sz w:val="20"/>
                <w:szCs w:val="20"/>
                <w:lang w:val="es-CO"/>
              </w:rPr>
              <w:t xml:space="preserve">a </w:t>
            </w:r>
            <w:r w:rsidRPr="00014DA4">
              <w:rPr>
                <w:rFonts w:ascii="Arial" w:hAnsi="Arial" w:cs="Arial"/>
                <w:sz w:val="20"/>
                <w:szCs w:val="20"/>
                <w:lang w:val="es-CO"/>
              </w:rPr>
              <w:t>l</w:t>
            </w:r>
            <w:r w:rsidR="007645ED" w:rsidRPr="00014DA4">
              <w:rPr>
                <w:rFonts w:ascii="Arial" w:hAnsi="Arial" w:cs="Arial"/>
                <w:sz w:val="20"/>
                <w:szCs w:val="20"/>
                <w:lang w:val="es-CO"/>
              </w:rPr>
              <w:t>os</w:t>
            </w:r>
            <w:r w:rsidRPr="00014DA4">
              <w:rPr>
                <w:rFonts w:ascii="Arial" w:hAnsi="Arial" w:cs="Arial"/>
                <w:sz w:val="20"/>
                <w:szCs w:val="20"/>
                <w:lang w:val="es-CO"/>
              </w:rPr>
              <w:t xml:space="preserve"> servicio</w:t>
            </w:r>
            <w:r w:rsidR="007645ED" w:rsidRPr="00014DA4">
              <w:rPr>
                <w:rFonts w:ascii="Arial" w:hAnsi="Arial" w:cs="Arial"/>
                <w:sz w:val="20"/>
                <w:szCs w:val="20"/>
                <w:lang w:val="es-CO"/>
              </w:rPr>
              <w:t>s</w:t>
            </w:r>
            <w:r w:rsidRPr="00014DA4">
              <w:rPr>
                <w:rFonts w:ascii="Arial" w:hAnsi="Arial" w:cs="Arial"/>
                <w:sz w:val="20"/>
                <w:szCs w:val="20"/>
                <w:lang w:val="es-CO"/>
              </w:rPr>
              <w:t xml:space="preserve"> de </w:t>
            </w:r>
            <w:r w:rsidR="00D0625D">
              <w:rPr>
                <w:rFonts w:ascii="Arial" w:hAnsi="Arial" w:cs="Arial"/>
                <w:sz w:val="20"/>
                <w:szCs w:val="20"/>
                <w:lang w:val="es-CO"/>
              </w:rPr>
              <w:t>I</w:t>
            </w:r>
            <w:r w:rsidR="000B0D8C">
              <w:rPr>
                <w:rFonts w:ascii="Arial" w:hAnsi="Arial" w:cs="Arial"/>
                <w:sz w:val="20"/>
                <w:szCs w:val="20"/>
                <w:lang w:val="es-CO"/>
              </w:rPr>
              <w:t>II y IV</w:t>
            </w:r>
            <w:r w:rsidR="00D0625D">
              <w:rPr>
                <w:rFonts w:ascii="Arial" w:hAnsi="Arial" w:cs="Arial"/>
                <w:sz w:val="20"/>
                <w:szCs w:val="20"/>
                <w:lang w:val="es-CO"/>
              </w:rPr>
              <w:t xml:space="preserve"> nivel de</w:t>
            </w:r>
            <w:r w:rsidR="007645ED" w:rsidRPr="00014DA4">
              <w:rPr>
                <w:rFonts w:ascii="Arial" w:hAnsi="Arial" w:cs="Arial"/>
                <w:sz w:val="20"/>
                <w:szCs w:val="20"/>
                <w:lang w:val="es-CO"/>
              </w:rPr>
              <w:t xml:space="preserve"> complejidad</w:t>
            </w:r>
            <w:r w:rsidR="00B52D90">
              <w:rPr>
                <w:rFonts w:ascii="Arial" w:hAnsi="Arial" w:cs="Arial"/>
                <w:sz w:val="20"/>
                <w:szCs w:val="20"/>
                <w:lang w:val="es-CO"/>
              </w:rPr>
              <w:t>, l</w:t>
            </w:r>
            <w:r w:rsidRPr="00014DA4">
              <w:rPr>
                <w:rFonts w:ascii="Arial" w:hAnsi="Arial" w:cs="Arial"/>
                <w:sz w:val="20"/>
                <w:szCs w:val="20"/>
                <w:lang w:val="es-CO"/>
              </w:rPr>
              <w:t xml:space="preserve">as tarifas oscilan entre las contempladas en el manual tarifario ISS 2000, ISS 2001, ISS 2004, SOAT y tarifas propias para procedimientos complejos. </w:t>
            </w:r>
          </w:p>
          <w:p w:rsidR="008010D6" w:rsidRPr="00014DA4" w:rsidRDefault="008010D6" w:rsidP="00231592">
            <w:pPr>
              <w:pStyle w:val="Prrafodelista"/>
              <w:rPr>
                <w:rFonts w:ascii="Arial" w:hAnsi="Arial" w:cs="Arial"/>
                <w:sz w:val="20"/>
                <w:szCs w:val="20"/>
                <w:lang w:val="es-CO"/>
              </w:rPr>
            </w:pPr>
          </w:p>
          <w:p w:rsidR="008010D6" w:rsidRPr="00014DA4" w:rsidRDefault="008010D6" w:rsidP="00F87B78">
            <w:pPr>
              <w:pStyle w:val="Prrafodelista"/>
              <w:numPr>
                <w:ilvl w:val="0"/>
                <w:numId w:val="22"/>
              </w:numPr>
              <w:ind w:left="360"/>
              <w:contextualSpacing w:val="0"/>
              <w:jc w:val="both"/>
              <w:rPr>
                <w:rFonts w:ascii="Arial" w:hAnsi="Arial" w:cs="Arial"/>
                <w:bCs/>
                <w:sz w:val="20"/>
                <w:szCs w:val="20"/>
                <w:lang w:val="es-CO"/>
              </w:rPr>
            </w:pPr>
            <w:r w:rsidRPr="0042516B">
              <w:rPr>
                <w:rFonts w:ascii="Arial" w:hAnsi="Arial" w:cs="Arial"/>
                <w:b/>
                <w:sz w:val="20"/>
                <w:szCs w:val="20"/>
                <w:lang w:val="es-MX"/>
              </w:rPr>
              <w:t xml:space="preserve">MONEDA A CONTRATAR: </w:t>
            </w:r>
            <w:r w:rsidRPr="00014DA4">
              <w:rPr>
                <w:rFonts w:ascii="Arial" w:hAnsi="Arial" w:cs="Arial"/>
                <w:bCs/>
                <w:sz w:val="20"/>
                <w:szCs w:val="20"/>
                <w:lang w:val="es-CO"/>
              </w:rPr>
              <w:t>La moneda en la cual se debe presentar la oferta y se celebrará el contrato es en pesos colombianos.</w:t>
            </w:r>
          </w:p>
          <w:p w:rsidR="008010D6" w:rsidRPr="0042516B" w:rsidRDefault="008010D6" w:rsidP="00231592">
            <w:pPr>
              <w:jc w:val="both"/>
              <w:rPr>
                <w:rFonts w:ascii="Arial" w:hAnsi="Arial" w:cs="Arial"/>
                <w:sz w:val="20"/>
                <w:szCs w:val="20"/>
              </w:rPr>
            </w:pPr>
          </w:p>
          <w:p w:rsidR="008010D6" w:rsidRPr="00E21B68" w:rsidRDefault="008010D6" w:rsidP="00F87B78">
            <w:pPr>
              <w:pStyle w:val="Prrafodelista"/>
              <w:numPr>
                <w:ilvl w:val="0"/>
                <w:numId w:val="22"/>
              </w:numPr>
              <w:ind w:left="360"/>
              <w:contextualSpacing w:val="0"/>
              <w:jc w:val="both"/>
              <w:rPr>
                <w:rFonts w:ascii="Arial" w:hAnsi="Arial" w:cs="Arial"/>
                <w:b/>
                <w:bCs/>
                <w:sz w:val="20"/>
                <w:szCs w:val="20"/>
                <w:lang w:val="es-CO"/>
              </w:rPr>
            </w:pPr>
            <w:r w:rsidRPr="00B81F75">
              <w:rPr>
                <w:rFonts w:ascii="Arial" w:hAnsi="Arial" w:cs="Arial"/>
                <w:b/>
                <w:sz w:val="20"/>
                <w:szCs w:val="20"/>
                <w:lang w:val="es-MX"/>
              </w:rPr>
              <w:t xml:space="preserve">FORMA DE PAGO: </w:t>
            </w:r>
            <w:r w:rsidRPr="00014DA4">
              <w:rPr>
                <w:rFonts w:ascii="Arial" w:hAnsi="Arial" w:cs="Arial"/>
                <w:bCs/>
                <w:sz w:val="20"/>
                <w:szCs w:val="20"/>
                <w:lang w:val="es-CO"/>
              </w:rPr>
              <w:t xml:space="preserve">El pago se realizará en moneda legal colombiana, en forma mensual, dentro de los </w:t>
            </w:r>
            <w:r w:rsidR="006B2B78">
              <w:rPr>
                <w:rFonts w:ascii="Arial" w:hAnsi="Arial" w:cs="Arial"/>
                <w:bCs/>
                <w:sz w:val="20"/>
                <w:szCs w:val="20"/>
                <w:lang w:val="es-CO"/>
              </w:rPr>
              <w:t>sesenta</w:t>
            </w:r>
            <w:r w:rsidRPr="00014DA4">
              <w:rPr>
                <w:rFonts w:ascii="Arial" w:hAnsi="Arial" w:cs="Arial"/>
                <w:bCs/>
                <w:sz w:val="20"/>
                <w:szCs w:val="20"/>
                <w:lang w:val="es-CO"/>
              </w:rPr>
              <w:t xml:space="preserve"> días hábiles siguientes a la radicación de la factura de prestación del servicio, junto con el recibido a satisfacción suscrito por el supervisor del contrato, con los documentos requeridos por la Seccional Sanidad Antioquia, de acuerdo al derecho a turno y al programa anual </w:t>
            </w:r>
            <w:proofErr w:type="spellStart"/>
            <w:r w:rsidRPr="00014DA4">
              <w:rPr>
                <w:rFonts w:ascii="Arial" w:hAnsi="Arial" w:cs="Arial"/>
                <w:bCs/>
                <w:sz w:val="20"/>
                <w:szCs w:val="20"/>
                <w:lang w:val="es-CO"/>
              </w:rPr>
              <w:t>mensualizado</w:t>
            </w:r>
            <w:proofErr w:type="spellEnd"/>
            <w:r w:rsidRPr="00014DA4">
              <w:rPr>
                <w:rFonts w:ascii="Arial" w:hAnsi="Arial" w:cs="Arial"/>
                <w:bCs/>
                <w:sz w:val="20"/>
                <w:szCs w:val="20"/>
                <w:lang w:val="es-CO"/>
              </w:rPr>
              <w:t xml:space="preserve"> de caja (PAC).</w:t>
            </w:r>
            <w:r w:rsidRPr="00014DA4">
              <w:rPr>
                <w:rFonts w:ascii="Arial" w:hAnsi="Arial" w:cs="Arial"/>
                <w:sz w:val="20"/>
                <w:szCs w:val="20"/>
                <w:lang w:val="es-CO"/>
              </w:rPr>
              <w:t xml:space="preserve"> </w:t>
            </w:r>
            <w:r w:rsidRPr="00014DA4">
              <w:rPr>
                <w:rFonts w:ascii="Arial" w:hAnsi="Arial" w:cs="Arial"/>
                <w:bCs/>
                <w:sz w:val="20"/>
                <w:szCs w:val="20"/>
                <w:lang w:val="es-CO"/>
              </w:rPr>
              <w:t>La facturación presentada debe corresponder a los servicios prestados en el mes calendario inmediatamente anterior al del mes de la presentación de la facturación</w:t>
            </w:r>
            <w:r w:rsidR="000C1BE0" w:rsidRPr="00014DA4">
              <w:rPr>
                <w:rFonts w:ascii="Arial" w:hAnsi="Arial" w:cs="Arial"/>
                <w:bCs/>
                <w:sz w:val="20"/>
                <w:szCs w:val="20"/>
                <w:lang w:val="es-CO"/>
              </w:rPr>
              <w:t>.</w:t>
            </w:r>
          </w:p>
          <w:p w:rsidR="00E21B68" w:rsidRDefault="00E21B68" w:rsidP="00E21B68">
            <w:pPr>
              <w:pStyle w:val="Prrafodelista"/>
              <w:rPr>
                <w:rFonts w:ascii="Arial" w:hAnsi="Arial" w:cs="Arial"/>
                <w:b/>
                <w:bCs/>
                <w:sz w:val="20"/>
                <w:szCs w:val="20"/>
                <w:lang w:val="es-CO"/>
              </w:rPr>
            </w:pPr>
          </w:p>
          <w:p w:rsidR="00E21B68" w:rsidRPr="00014DA4" w:rsidRDefault="00E21B68" w:rsidP="004658FA">
            <w:pPr>
              <w:pStyle w:val="Prrafodelista"/>
              <w:ind w:left="360"/>
              <w:contextualSpacing w:val="0"/>
              <w:jc w:val="both"/>
              <w:rPr>
                <w:rFonts w:ascii="Arial" w:hAnsi="Arial" w:cs="Arial"/>
                <w:b/>
                <w:bCs/>
                <w:sz w:val="20"/>
                <w:szCs w:val="20"/>
                <w:lang w:val="es-CO"/>
              </w:rPr>
            </w:pPr>
          </w:p>
        </w:tc>
      </w:tr>
    </w:tbl>
    <w:p w:rsidR="008010D6" w:rsidRPr="0042516B" w:rsidRDefault="008010D6" w:rsidP="008010D6">
      <w:pPr>
        <w:pStyle w:val="Ttulo"/>
        <w:jc w:val="both"/>
        <w:rPr>
          <w:rFonts w:cs="Arial"/>
          <w:sz w:val="20"/>
          <w:lang w:val="es-MX"/>
        </w:rPr>
      </w:pPr>
    </w:p>
    <w:tbl>
      <w:tblPr>
        <w:tblW w:w="4947" w:type="pct"/>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91"/>
      </w:tblGrid>
      <w:tr w:rsidR="008010D6" w:rsidRPr="0042516B" w:rsidTr="00DE4115">
        <w:trPr>
          <w:trHeight w:val="366"/>
          <w:jc w:val="center"/>
        </w:trPr>
        <w:tc>
          <w:tcPr>
            <w:tcW w:w="5000" w:type="pct"/>
            <w:shd w:val="clear" w:color="auto" w:fill="BFBFBF"/>
            <w:vAlign w:val="center"/>
          </w:tcPr>
          <w:p w:rsidR="008010D6" w:rsidRPr="0042516B" w:rsidRDefault="008010D6" w:rsidP="00231592">
            <w:pPr>
              <w:jc w:val="center"/>
              <w:rPr>
                <w:rFonts w:ascii="Arial" w:hAnsi="Arial" w:cs="Arial"/>
                <w:sz w:val="20"/>
                <w:szCs w:val="20"/>
                <w:lang w:val="es-MX"/>
              </w:rPr>
            </w:pPr>
            <w:r w:rsidRPr="0042516B">
              <w:rPr>
                <w:rFonts w:ascii="Arial" w:hAnsi="Arial" w:cs="Arial"/>
                <w:b/>
                <w:bCs/>
                <w:sz w:val="20"/>
                <w:szCs w:val="20"/>
              </w:rPr>
              <w:t>3. ANÁLISIS DE PRECIOS</w:t>
            </w:r>
          </w:p>
        </w:tc>
      </w:tr>
      <w:tr w:rsidR="008010D6" w:rsidRPr="0042516B" w:rsidTr="00DE4115">
        <w:trPr>
          <w:trHeight w:val="840"/>
          <w:jc w:val="center"/>
        </w:trPr>
        <w:tc>
          <w:tcPr>
            <w:tcW w:w="5000" w:type="pct"/>
          </w:tcPr>
          <w:p w:rsidR="00DE4115" w:rsidRDefault="00DE4115" w:rsidP="00B02CA8">
            <w:pPr>
              <w:pStyle w:val="Pa16"/>
              <w:autoSpaceDE w:val="0"/>
              <w:jc w:val="both"/>
              <w:rPr>
                <w:rFonts w:ascii="Arial" w:hAnsi="Arial" w:cs="Arial"/>
                <w:sz w:val="20"/>
                <w:szCs w:val="20"/>
                <w:lang w:val="es-ES"/>
              </w:rPr>
            </w:pPr>
          </w:p>
          <w:p w:rsidR="00B02CA8" w:rsidRPr="00DC616E" w:rsidRDefault="00B02CA8" w:rsidP="00B02CA8">
            <w:pPr>
              <w:pStyle w:val="Pa16"/>
              <w:autoSpaceDE w:val="0"/>
              <w:jc w:val="both"/>
              <w:rPr>
                <w:rFonts w:ascii="Arial" w:eastAsia="Times New Roman" w:hAnsi="Arial" w:cs="Arial"/>
                <w:sz w:val="20"/>
                <w:szCs w:val="20"/>
                <w:lang w:val="es-CO"/>
              </w:rPr>
            </w:pPr>
            <w:r w:rsidRPr="00DC616E">
              <w:rPr>
                <w:rFonts w:ascii="Arial" w:hAnsi="Arial" w:cs="Arial"/>
                <w:sz w:val="20"/>
                <w:szCs w:val="20"/>
                <w:lang w:val="es-ES"/>
              </w:rPr>
              <w:t xml:space="preserve">El valor estimado del contrato, indicando </w:t>
            </w:r>
            <w:r w:rsidRPr="00DC616E">
              <w:rPr>
                <w:rFonts w:ascii="Arial" w:eastAsia="Times New Roman" w:hAnsi="Arial" w:cs="Arial"/>
                <w:sz w:val="20"/>
                <w:szCs w:val="20"/>
                <w:lang w:val="es-CO"/>
              </w:rPr>
              <w:t xml:space="preserve">las variables utilizadas para calcular el presupuesto de la respectiva contratación (características técnicas y de calidad del bien o servicio a contratar y en las condiciones de modo, tiempo y lugar de ejecución de las prestaciones contractuales), así como su monto y el de los posibles </w:t>
            </w:r>
            <w:r w:rsidRPr="00DC616E">
              <w:rPr>
                <w:rFonts w:ascii="Arial" w:eastAsia="Times New Roman" w:hAnsi="Arial" w:cs="Arial"/>
                <w:b/>
                <w:sz w:val="20"/>
                <w:szCs w:val="20"/>
                <w:lang w:val="es-CO"/>
              </w:rPr>
              <w:t>costos asociados al mismo.</w:t>
            </w:r>
            <w:r w:rsidRPr="00DC616E">
              <w:rPr>
                <w:rFonts w:ascii="Arial" w:eastAsia="Times New Roman" w:hAnsi="Arial" w:cs="Arial"/>
                <w:sz w:val="20"/>
                <w:szCs w:val="20"/>
                <w:lang w:val="es-CO"/>
              </w:rPr>
              <w:t xml:space="preserve"> </w:t>
            </w:r>
          </w:p>
          <w:p w:rsidR="00DE4115" w:rsidRPr="00DC616E" w:rsidRDefault="00DE4115" w:rsidP="00B02CA8">
            <w:pPr>
              <w:rPr>
                <w:rFonts w:ascii="Arial" w:hAnsi="Arial" w:cs="Arial"/>
                <w:sz w:val="20"/>
                <w:szCs w:val="20"/>
              </w:rPr>
            </w:pPr>
          </w:p>
          <w:p w:rsidR="00B02CA8" w:rsidRPr="00DC616E" w:rsidRDefault="00B02CA8" w:rsidP="00B02CA8">
            <w:pPr>
              <w:jc w:val="both"/>
              <w:rPr>
                <w:rFonts w:ascii="Arial" w:eastAsia="Calibri" w:hAnsi="Arial" w:cs="Arial"/>
                <w:sz w:val="20"/>
                <w:szCs w:val="20"/>
                <w:lang w:val="es-MX"/>
              </w:rPr>
            </w:pPr>
            <w:r w:rsidRPr="00DC616E">
              <w:rPr>
                <w:rFonts w:ascii="Arial" w:eastAsia="Calibri" w:hAnsi="Arial" w:cs="Arial"/>
                <w:sz w:val="20"/>
                <w:szCs w:val="20"/>
                <w:lang w:val="es-MX"/>
              </w:rPr>
              <w:t>Para realizar el análisis de precios se tomó como referencia los siguientes aspectos:</w:t>
            </w:r>
          </w:p>
          <w:p w:rsidR="00B02CA8" w:rsidRDefault="00B02CA8" w:rsidP="00B02CA8">
            <w:pPr>
              <w:jc w:val="both"/>
              <w:rPr>
                <w:rFonts w:ascii="Arial" w:eastAsia="Calibri" w:hAnsi="Arial" w:cs="Arial"/>
                <w:sz w:val="20"/>
                <w:szCs w:val="20"/>
                <w:lang w:val="es-MX"/>
              </w:rPr>
            </w:pPr>
          </w:p>
          <w:p w:rsidR="00B02CA8" w:rsidRPr="00DC616E" w:rsidRDefault="00B02CA8" w:rsidP="00F87B78">
            <w:pPr>
              <w:numPr>
                <w:ilvl w:val="0"/>
                <w:numId w:val="28"/>
              </w:numPr>
              <w:jc w:val="both"/>
              <w:rPr>
                <w:rFonts w:ascii="Arial" w:eastAsia="Calibri" w:hAnsi="Arial" w:cs="Arial"/>
                <w:sz w:val="20"/>
                <w:szCs w:val="20"/>
                <w:lang w:val="es-MX"/>
              </w:rPr>
            </w:pPr>
            <w:r w:rsidRPr="00DC616E">
              <w:rPr>
                <w:rFonts w:ascii="Arial" w:eastAsia="Calibri" w:hAnsi="Arial" w:cs="Arial"/>
                <w:sz w:val="20"/>
                <w:szCs w:val="20"/>
                <w:lang w:val="es-MX"/>
              </w:rPr>
              <w:t xml:space="preserve">Precios referencia SECOP. </w:t>
            </w:r>
          </w:p>
          <w:p w:rsidR="00B02CA8" w:rsidRPr="00DC616E" w:rsidRDefault="00B02CA8" w:rsidP="00F87B78">
            <w:pPr>
              <w:numPr>
                <w:ilvl w:val="0"/>
                <w:numId w:val="28"/>
              </w:numPr>
              <w:jc w:val="both"/>
              <w:rPr>
                <w:rFonts w:ascii="Arial" w:eastAsia="Calibri" w:hAnsi="Arial" w:cs="Arial"/>
                <w:sz w:val="20"/>
                <w:szCs w:val="20"/>
                <w:lang w:val="es-MX"/>
              </w:rPr>
            </w:pPr>
            <w:r w:rsidRPr="00DC616E">
              <w:rPr>
                <w:rFonts w:ascii="Arial" w:eastAsia="Calibri" w:hAnsi="Arial" w:cs="Arial"/>
                <w:sz w:val="20"/>
                <w:szCs w:val="20"/>
                <w:lang w:val="es-MX"/>
              </w:rPr>
              <w:t>Precios históricos (Anteriores contrataciones: Policía Nacional y/</w:t>
            </w:r>
            <w:proofErr w:type="spellStart"/>
            <w:r w:rsidRPr="00DC616E">
              <w:rPr>
                <w:rFonts w:ascii="Arial" w:eastAsia="Calibri" w:hAnsi="Arial" w:cs="Arial"/>
                <w:sz w:val="20"/>
                <w:szCs w:val="20"/>
                <w:lang w:val="es-MX"/>
              </w:rPr>
              <w:t>o</w:t>
            </w:r>
            <w:proofErr w:type="spellEnd"/>
            <w:r w:rsidRPr="00DC616E">
              <w:rPr>
                <w:rFonts w:ascii="Arial" w:eastAsia="Calibri" w:hAnsi="Arial" w:cs="Arial"/>
                <w:sz w:val="20"/>
                <w:szCs w:val="20"/>
                <w:lang w:val="es-MX"/>
              </w:rPr>
              <w:t xml:space="preserve"> otras Entidades del Estado).  </w:t>
            </w:r>
          </w:p>
          <w:p w:rsidR="00B02CA8" w:rsidRPr="00DC616E" w:rsidRDefault="00B02CA8" w:rsidP="00F87B78">
            <w:pPr>
              <w:numPr>
                <w:ilvl w:val="0"/>
                <w:numId w:val="28"/>
              </w:numPr>
              <w:jc w:val="both"/>
              <w:rPr>
                <w:rFonts w:ascii="Arial" w:eastAsia="Calibri" w:hAnsi="Arial" w:cs="Arial"/>
                <w:sz w:val="20"/>
                <w:szCs w:val="20"/>
                <w:lang w:val="es-MX"/>
              </w:rPr>
            </w:pPr>
            <w:r w:rsidRPr="00DC616E">
              <w:rPr>
                <w:rFonts w:ascii="Arial" w:eastAsia="Calibri" w:hAnsi="Arial" w:cs="Arial"/>
                <w:sz w:val="20"/>
                <w:szCs w:val="20"/>
                <w:lang w:val="es-MX"/>
              </w:rPr>
              <w:t>Precios del mercado (cotizaciones).</w:t>
            </w:r>
          </w:p>
          <w:p w:rsidR="00B02CA8" w:rsidRPr="00DC616E" w:rsidRDefault="00B02CA8" w:rsidP="00B02CA8">
            <w:pPr>
              <w:jc w:val="both"/>
              <w:rPr>
                <w:rFonts w:ascii="Arial" w:eastAsia="Calibri" w:hAnsi="Arial" w:cs="Arial"/>
                <w:sz w:val="20"/>
                <w:szCs w:val="20"/>
                <w:lang w:val="es-MX"/>
              </w:rPr>
            </w:pPr>
          </w:p>
          <w:p w:rsidR="00B02CA8" w:rsidRPr="00DC616E" w:rsidRDefault="00B02CA8" w:rsidP="008A33AF">
            <w:pPr>
              <w:numPr>
                <w:ilvl w:val="1"/>
                <w:numId w:val="5"/>
              </w:numPr>
              <w:jc w:val="both"/>
              <w:rPr>
                <w:rFonts w:ascii="Arial" w:hAnsi="Arial" w:cs="Arial"/>
                <w:b/>
                <w:sz w:val="20"/>
                <w:szCs w:val="20"/>
              </w:rPr>
            </w:pPr>
            <w:r w:rsidRPr="00DC616E">
              <w:rPr>
                <w:rFonts w:ascii="Arial" w:hAnsi="Arial" w:cs="Arial"/>
                <w:b/>
                <w:sz w:val="20"/>
                <w:szCs w:val="20"/>
              </w:rPr>
              <w:t>PRECIOS REFERENCIA SECOP</w:t>
            </w:r>
          </w:p>
          <w:p w:rsidR="00B02CA8" w:rsidRPr="00DC616E" w:rsidRDefault="00B02CA8" w:rsidP="00B02CA8">
            <w:pPr>
              <w:ind w:left="720"/>
              <w:jc w:val="both"/>
              <w:rPr>
                <w:rFonts w:ascii="Arial" w:hAnsi="Arial" w:cs="Arial"/>
                <w:b/>
                <w:sz w:val="20"/>
                <w:szCs w:val="20"/>
              </w:rPr>
            </w:pPr>
          </w:p>
          <w:p w:rsidR="00B02CA8" w:rsidRPr="00DC616E" w:rsidRDefault="00360AD2" w:rsidP="0076539E">
            <w:pPr>
              <w:jc w:val="both"/>
              <w:rPr>
                <w:rFonts w:ascii="Arial" w:hAnsi="Arial" w:cs="Arial"/>
                <w:sz w:val="20"/>
                <w:szCs w:val="20"/>
              </w:rPr>
            </w:pPr>
            <w:r w:rsidRPr="00DC616E">
              <w:rPr>
                <w:rFonts w:ascii="Arial" w:hAnsi="Arial" w:cs="Arial"/>
                <w:sz w:val="20"/>
                <w:szCs w:val="20"/>
              </w:rPr>
              <w:t>No se tendrán en cuenta los precios SECOP ya que ningún contrato publicado cuenta con las características técnicas del presente proceso.</w:t>
            </w:r>
          </w:p>
          <w:p w:rsidR="00816AC3" w:rsidRPr="00DC616E" w:rsidRDefault="00816AC3" w:rsidP="00B02CA8">
            <w:pPr>
              <w:ind w:left="720"/>
              <w:jc w:val="both"/>
              <w:rPr>
                <w:rFonts w:ascii="Arial" w:hAnsi="Arial" w:cs="Arial"/>
                <w:sz w:val="20"/>
                <w:szCs w:val="20"/>
              </w:rPr>
            </w:pPr>
          </w:p>
          <w:p w:rsidR="006F0BF9" w:rsidRPr="0042516B" w:rsidRDefault="006F0BF9" w:rsidP="008A33AF">
            <w:pPr>
              <w:numPr>
                <w:ilvl w:val="1"/>
                <w:numId w:val="5"/>
              </w:numPr>
              <w:jc w:val="both"/>
              <w:rPr>
                <w:rFonts w:ascii="Arial" w:hAnsi="Arial" w:cs="Arial"/>
                <w:sz w:val="20"/>
                <w:szCs w:val="20"/>
              </w:rPr>
            </w:pPr>
            <w:r w:rsidRPr="0042516B">
              <w:rPr>
                <w:rFonts w:ascii="Arial" w:hAnsi="Arial" w:cs="Arial"/>
                <w:b/>
                <w:sz w:val="20"/>
                <w:szCs w:val="20"/>
              </w:rPr>
              <w:t xml:space="preserve">ANÁLISIS DE PRECIOS HISTÓRICOS </w:t>
            </w:r>
          </w:p>
          <w:p w:rsidR="006F0BF9" w:rsidRPr="0042516B" w:rsidRDefault="006F0BF9" w:rsidP="006F0BF9">
            <w:pPr>
              <w:jc w:val="both"/>
              <w:rPr>
                <w:rFonts w:ascii="Arial" w:hAnsi="Arial" w:cs="Arial"/>
                <w:b/>
                <w:sz w:val="20"/>
                <w:szCs w:val="20"/>
              </w:rPr>
            </w:pPr>
          </w:p>
          <w:p w:rsidR="006F0BF9" w:rsidRPr="0042516B" w:rsidRDefault="006F0BF9" w:rsidP="006F0BF9">
            <w:pPr>
              <w:jc w:val="both"/>
              <w:rPr>
                <w:rFonts w:ascii="Arial" w:hAnsi="Arial" w:cs="Arial"/>
                <w:sz w:val="20"/>
                <w:szCs w:val="20"/>
              </w:rPr>
            </w:pPr>
            <w:r w:rsidRPr="0042516B">
              <w:rPr>
                <w:rFonts w:ascii="Arial" w:hAnsi="Arial" w:cs="Arial"/>
                <w:sz w:val="20"/>
                <w:szCs w:val="20"/>
              </w:rPr>
              <w:t xml:space="preserve">Los últimos procesos de la Seccional Sanidad Antioquia, se adelantaron con adjudicación </w:t>
            </w:r>
            <w:r w:rsidR="00334738">
              <w:rPr>
                <w:rFonts w:ascii="Arial" w:hAnsi="Arial" w:cs="Arial"/>
                <w:sz w:val="20"/>
                <w:szCs w:val="20"/>
              </w:rPr>
              <w:t>global</w:t>
            </w:r>
            <w:r w:rsidRPr="0042516B">
              <w:rPr>
                <w:rFonts w:ascii="Arial" w:hAnsi="Arial" w:cs="Arial"/>
                <w:sz w:val="20"/>
                <w:szCs w:val="20"/>
              </w:rPr>
              <w:t>:</w:t>
            </w:r>
          </w:p>
          <w:tbl>
            <w:tblPr>
              <w:tblW w:w="9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6"/>
              <w:gridCol w:w="4135"/>
              <w:gridCol w:w="1560"/>
              <w:gridCol w:w="1700"/>
              <w:gridCol w:w="1701"/>
            </w:tblGrid>
            <w:tr w:rsidR="00045D11" w:rsidRPr="00154D56" w:rsidTr="00045D11">
              <w:trPr>
                <w:trHeight w:val="300"/>
              </w:trPr>
              <w:tc>
                <w:tcPr>
                  <w:tcW w:w="626" w:type="dxa"/>
                  <w:shd w:val="clear" w:color="auto" w:fill="auto"/>
                  <w:hideMark/>
                </w:tcPr>
                <w:p w:rsidR="00045D11" w:rsidRPr="00154D56" w:rsidRDefault="00045D11" w:rsidP="00A67B81">
                  <w:pPr>
                    <w:jc w:val="center"/>
                    <w:rPr>
                      <w:rFonts w:ascii="Arial" w:hAnsi="Arial" w:cs="Arial"/>
                      <w:color w:val="000000"/>
                      <w:sz w:val="16"/>
                      <w:szCs w:val="16"/>
                      <w:lang w:val="es-CO" w:eastAsia="es-CO"/>
                    </w:rPr>
                  </w:pPr>
                  <w:r w:rsidRPr="00154D56">
                    <w:rPr>
                      <w:rFonts w:ascii="Arial" w:hAnsi="Arial" w:cs="Arial"/>
                      <w:color w:val="000000"/>
                      <w:sz w:val="16"/>
                      <w:szCs w:val="16"/>
                      <w:lang w:eastAsia="es-CO"/>
                    </w:rPr>
                    <w:lastRenderedPageBreak/>
                    <w:t>Grupo</w:t>
                  </w:r>
                </w:p>
              </w:tc>
              <w:tc>
                <w:tcPr>
                  <w:tcW w:w="4135" w:type="dxa"/>
                  <w:shd w:val="clear" w:color="auto" w:fill="auto"/>
                  <w:hideMark/>
                </w:tcPr>
                <w:p w:rsidR="00045D11" w:rsidRPr="00154D56" w:rsidRDefault="00045D11" w:rsidP="00A67B81">
                  <w:pPr>
                    <w:jc w:val="center"/>
                    <w:rPr>
                      <w:rFonts w:ascii="Arial" w:hAnsi="Arial" w:cs="Arial"/>
                      <w:color w:val="000000"/>
                      <w:sz w:val="16"/>
                      <w:szCs w:val="16"/>
                      <w:lang w:val="es-CO" w:eastAsia="es-CO"/>
                    </w:rPr>
                  </w:pPr>
                  <w:r w:rsidRPr="00154D56">
                    <w:rPr>
                      <w:rFonts w:ascii="Arial" w:hAnsi="Arial" w:cs="Arial"/>
                      <w:color w:val="000000"/>
                      <w:sz w:val="16"/>
                      <w:szCs w:val="16"/>
                      <w:lang w:eastAsia="es-CO"/>
                    </w:rPr>
                    <w:t>Objeto</w:t>
                  </w:r>
                </w:p>
              </w:tc>
              <w:tc>
                <w:tcPr>
                  <w:tcW w:w="1560" w:type="dxa"/>
                  <w:shd w:val="clear" w:color="auto" w:fill="auto"/>
                  <w:noWrap/>
                  <w:hideMark/>
                </w:tcPr>
                <w:p w:rsidR="00045D11" w:rsidRDefault="00045D11" w:rsidP="00A67B81">
                  <w:pPr>
                    <w:jc w:val="center"/>
                    <w:rPr>
                      <w:rFonts w:ascii="Arial" w:hAnsi="Arial" w:cs="Arial"/>
                      <w:color w:val="000000"/>
                      <w:sz w:val="16"/>
                      <w:szCs w:val="16"/>
                      <w:lang w:val="es-CO" w:eastAsia="es-CO"/>
                    </w:rPr>
                  </w:pPr>
                  <w:r>
                    <w:rPr>
                      <w:rFonts w:ascii="Arial" w:hAnsi="Arial" w:cs="Arial"/>
                      <w:color w:val="000000"/>
                      <w:sz w:val="16"/>
                      <w:szCs w:val="16"/>
                      <w:lang w:val="es-CO" w:eastAsia="es-CO"/>
                    </w:rPr>
                    <w:t>2016</w:t>
                  </w:r>
                </w:p>
                <w:p w:rsidR="00045D11" w:rsidRPr="00154D56" w:rsidRDefault="00045D11" w:rsidP="00A67B81">
                  <w:pPr>
                    <w:jc w:val="center"/>
                    <w:rPr>
                      <w:rFonts w:ascii="Arial" w:hAnsi="Arial" w:cs="Arial"/>
                      <w:color w:val="000000"/>
                      <w:sz w:val="16"/>
                      <w:szCs w:val="16"/>
                      <w:lang w:val="es-CO" w:eastAsia="es-CO"/>
                    </w:rPr>
                  </w:pPr>
                  <w:r>
                    <w:rPr>
                      <w:rFonts w:ascii="Arial" w:hAnsi="Arial" w:cs="Arial"/>
                      <w:color w:val="000000"/>
                      <w:sz w:val="16"/>
                      <w:szCs w:val="16"/>
                      <w:lang w:val="es-CO" w:eastAsia="es-CO"/>
                    </w:rPr>
                    <w:t>IPC 2015 5.75%</w:t>
                  </w:r>
                </w:p>
              </w:tc>
              <w:tc>
                <w:tcPr>
                  <w:tcW w:w="1700" w:type="dxa"/>
                </w:tcPr>
                <w:p w:rsidR="00045D11" w:rsidRDefault="00045D11" w:rsidP="00A67B81">
                  <w:pPr>
                    <w:jc w:val="center"/>
                    <w:rPr>
                      <w:rFonts w:ascii="Arial" w:hAnsi="Arial" w:cs="Arial"/>
                      <w:color w:val="000000"/>
                      <w:sz w:val="16"/>
                      <w:szCs w:val="16"/>
                      <w:lang w:val="es-CO" w:eastAsia="es-CO"/>
                    </w:rPr>
                  </w:pPr>
                  <w:r>
                    <w:rPr>
                      <w:rFonts w:ascii="Arial" w:hAnsi="Arial" w:cs="Arial"/>
                      <w:color w:val="000000"/>
                      <w:sz w:val="16"/>
                      <w:szCs w:val="16"/>
                      <w:lang w:val="es-CO" w:eastAsia="es-CO"/>
                    </w:rPr>
                    <w:t>2017</w:t>
                  </w:r>
                </w:p>
                <w:p w:rsidR="00045D11" w:rsidRDefault="00045D11" w:rsidP="00A67B81">
                  <w:pPr>
                    <w:jc w:val="center"/>
                    <w:rPr>
                      <w:rFonts w:ascii="Arial" w:hAnsi="Arial" w:cs="Arial"/>
                      <w:color w:val="000000"/>
                      <w:sz w:val="16"/>
                      <w:szCs w:val="16"/>
                      <w:lang w:val="es-CO" w:eastAsia="es-CO"/>
                    </w:rPr>
                  </w:pPr>
                  <w:r>
                    <w:rPr>
                      <w:rFonts w:ascii="Arial" w:hAnsi="Arial" w:cs="Arial"/>
                      <w:color w:val="000000"/>
                      <w:sz w:val="16"/>
                      <w:szCs w:val="16"/>
                      <w:lang w:val="es-CO" w:eastAsia="es-CO"/>
                    </w:rPr>
                    <w:t>IPC 2016  4.09%</w:t>
                  </w:r>
                </w:p>
              </w:tc>
              <w:tc>
                <w:tcPr>
                  <w:tcW w:w="1701" w:type="dxa"/>
                </w:tcPr>
                <w:p w:rsidR="00045D11" w:rsidRDefault="00045D11" w:rsidP="00A67B81">
                  <w:pPr>
                    <w:jc w:val="center"/>
                    <w:rPr>
                      <w:rFonts w:ascii="Arial" w:hAnsi="Arial" w:cs="Arial"/>
                      <w:color w:val="000000"/>
                      <w:sz w:val="16"/>
                      <w:szCs w:val="16"/>
                      <w:lang w:val="es-CO" w:eastAsia="es-CO"/>
                    </w:rPr>
                  </w:pPr>
                  <w:r>
                    <w:rPr>
                      <w:rFonts w:ascii="Arial" w:hAnsi="Arial" w:cs="Arial"/>
                      <w:color w:val="000000"/>
                      <w:sz w:val="16"/>
                      <w:szCs w:val="16"/>
                      <w:lang w:val="es-CO" w:eastAsia="es-CO"/>
                    </w:rPr>
                    <w:t>2018</w:t>
                  </w:r>
                </w:p>
                <w:p w:rsidR="00045D11" w:rsidRDefault="00045D11" w:rsidP="00A67B81">
                  <w:pPr>
                    <w:jc w:val="center"/>
                    <w:rPr>
                      <w:rFonts w:ascii="Arial" w:hAnsi="Arial" w:cs="Arial"/>
                      <w:color w:val="000000"/>
                      <w:sz w:val="16"/>
                      <w:szCs w:val="16"/>
                      <w:lang w:val="es-CO" w:eastAsia="es-CO"/>
                    </w:rPr>
                  </w:pPr>
                  <w:r>
                    <w:rPr>
                      <w:rFonts w:ascii="Arial" w:hAnsi="Arial" w:cs="Arial"/>
                      <w:color w:val="000000"/>
                      <w:sz w:val="16"/>
                      <w:szCs w:val="16"/>
                      <w:lang w:val="es-CO" w:eastAsia="es-CO"/>
                    </w:rPr>
                    <w:t>IPC 2017   3.18%</w:t>
                  </w:r>
                </w:p>
              </w:tc>
            </w:tr>
            <w:tr w:rsidR="00045D11" w:rsidRPr="00293AEC" w:rsidTr="00045D11">
              <w:trPr>
                <w:trHeight w:val="900"/>
              </w:trPr>
              <w:tc>
                <w:tcPr>
                  <w:tcW w:w="626" w:type="dxa"/>
                  <w:shd w:val="clear" w:color="auto" w:fill="auto"/>
                  <w:hideMark/>
                </w:tcPr>
                <w:p w:rsidR="00045D11" w:rsidRDefault="00045D11" w:rsidP="003C3AB7">
                  <w:pPr>
                    <w:spacing w:after="240"/>
                    <w:jc w:val="center"/>
                    <w:rPr>
                      <w:rFonts w:ascii="Arial" w:hAnsi="Arial" w:cs="Arial"/>
                      <w:sz w:val="16"/>
                      <w:szCs w:val="16"/>
                      <w:lang w:val="es-CO" w:eastAsia="es-CO"/>
                    </w:rPr>
                  </w:pPr>
                </w:p>
                <w:p w:rsidR="00045D11" w:rsidRDefault="00045D11" w:rsidP="003C3AB7">
                  <w:pPr>
                    <w:spacing w:after="240"/>
                    <w:jc w:val="center"/>
                    <w:rPr>
                      <w:rFonts w:ascii="Arial" w:hAnsi="Arial" w:cs="Arial"/>
                      <w:sz w:val="16"/>
                      <w:szCs w:val="16"/>
                      <w:lang w:val="es-CO" w:eastAsia="es-CO"/>
                    </w:rPr>
                  </w:pPr>
                </w:p>
                <w:p w:rsidR="00045D11" w:rsidRPr="004D1634" w:rsidRDefault="00045D11" w:rsidP="003C3AB7">
                  <w:pPr>
                    <w:spacing w:after="240"/>
                    <w:jc w:val="center"/>
                    <w:rPr>
                      <w:rFonts w:ascii="Arial" w:hAnsi="Arial" w:cs="Arial"/>
                      <w:color w:val="FF0000"/>
                      <w:sz w:val="16"/>
                      <w:szCs w:val="16"/>
                      <w:lang w:val="es-CO" w:eastAsia="es-CO"/>
                    </w:rPr>
                  </w:pPr>
                  <w:r w:rsidRPr="007B0F4E">
                    <w:rPr>
                      <w:rFonts w:ascii="Arial" w:hAnsi="Arial" w:cs="Arial"/>
                      <w:sz w:val="16"/>
                      <w:szCs w:val="16"/>
                      <w:lang w:val="es-CO" w:eastAsia="es-CO"/>
                    </w:rPr>
                    <w:t>1</w:t>
                  </w:r>
                </w:p>
              </w:tc>
              <w:tc>
                <w:tcPr>
                  <w:tcW w:w="4135" w:type="dxa"/>
                  <w:shd w:val="clear" w:color="auto" w:fill="auto"/>
                  <w:hideMark/>
                </w:tcPr>
                <w:p w:rsidR="00045D11" w:rsidRDefault="00045D11" w:rsidP="001B0A61">
                  <w:pPr>
                    <w:jc w:val="both"/>
                    <w:rPr>
                      <w:rFonts w:ascii="Arial" w:hAnsi="Arial" w:cs="Arial"/>
                      <w:sz w:val="20"/>
                      <w:szCs w:val="20"/>
                    </w:rPr>
                  </w:pPr>
                  <w:proofErr w:type="spellStart"/>
                  <w:r>
                    <w:rPr>
                      <w:rFonts w:ascii="Arial" w:hAnsi="Arial" w:cs="Arial"/>
                      <w:sz w:val="20"/>
                      <w:szCs w:val="20"/>
                    </w:rPr>
                    <w:t>Prestacion</w:t>
                  </w:r>
                  <w:proofErr w:type="spellEnd"/>
                  <w:r>
                    <w:rPr>
                      <w:rFonts w:ascii="Arial" w:hAnsi="Arial" w:cs="Arial"/>
                      <w:sz w:val="20"/>
                      <w:szCs w:val="20"/>
                    </w:rPr>
                    <w:t xml:space="preserve"> de servicios de salud de </w:t>
                  </w:r>
                  <w:proofErr w:type="spellStart"/>
                  <w:r>
                    <w:rPr>
                      <w:rFonts w:ascii="Arial" w:hAnsi="Arial" w:cs="Arial"/>
                      <w:sz w:val="20"/>
                      <w:szCs w:val="20"/>
                    </w:rPr>
                    <w:t>otrorrinolaringologia</w:t>
                  </w:r>
                  <w:proofErr w:type="spellEnd"/>
                  <w:r>
                    <w:rPr>
                      <w:rFonts w:ascii="Arial" w:hAnsi="Arial" w:cs="Arial"/>
                      <w:sz w:val="20"/>
                      <w:szCs w:val="20"/>
                    </w:rPr>
                    <w:t xml:space="preserve">  para procedimientos </w:t>
                  </w:r>
                  <w:proofErr w:type="spellStart"/>
                  <w:r>
                    <w:rPr>
                      <w:rFonts w:ascii="Arial" w:hAnsi="Arial" w:cs="Arial"/>
                      <w:sz w:val="20"/>
                      <w:szCs w:val="20"/>
                    </w:rPr>
                    <w:t>diagnosticos</w:t>
                  </w:r>
                  <w:proofErr w:type="spellEnd"/>
                  <w:r>
                    <w:rPr>
                      <w:rFonts w:ascii="Arial" w:hAnsi="Arial" w:cs="Arial"/>
                      <w:sz w:val="20"/>
                      <w:szCs w:val="20"/>
                    </w:rPr>
                    <w:t xml:space="preserve"> y </w:t>
                  </w:r>
                  <w:proofErr w:type="spellStart"/>
                  <w:r>
                    <w:rPr>
                      <w:rFonts w:ascii="Arial" w:hAnsi="Arial" w:cs="Arial"/>
                      <w:sz w:val="20"/>
                      <w:szCs w:val="20"/>
                    </w:rPr>
                    <w:t>terapeuticos</w:t>
                  </w:r>
                  <w:proofErr w:type="spellEnd"/>
                  <w:r>
                    <w:rPr>
                      <w:rFonts w:ascii="Arial" w:hAnsi="Arial" w:cs="Arial"/>
                      <w:sz w:val="20"/>
                      <w:szCs w:val="20"/>
                    </w:rPr>
                    <w:t xml:space="preserve"> de medicina especializada de III y IV nivel y/o mediana y alta complejidad.</w:t>
                  </w:r>
                </w:p>
                <w:p w:rsidR="00045D11" w:rsidRDefault="00045D11" w:rsidP="001B0A61">
                  <w:pPr>
                    <w:jc w:val="both"/>
                    <w:rPr>
                      <w:rFonts w:ascii="Arial" w:hAnsi="Arial" w:cs="Arial"/>
                      <w:sz w:val="20"/>
                      <w:szCs w:val="20"/>
                      <w:lang w:val="es-CO"/>
                    </w:rPr>
                  </w:pPr>
                </w:p>
                <w:p w:rsidR="00045D11" w:rsidRPr="004D1634" w:rsidRDefault="00045D11" w:rsidP="001B0A61">
                  <w:pPr>
                    <w:jc w:val="both"/>
                    <w:rPr>
                      <w:rFonts w:ascii="Arial" w:hAnsi="Arial" w:cs="Arial"/>
                      <w:color w:val="FF0000"/>
                      <w:sz w:val="16"/>
                      <w:szCs w:val="16"/>
                      <w:lang w:val="es-CO" w:eastAsia="es-CO"/>
                    </w:rPr>
                  </w:pPr>
                </w:p>
              </w:tc>
              <w:tc>
                <w:tcPr>
                  <w:tcW w:w="1560" w:type="dxa"/>
                  <w:shd w:val="clear" w:color="auto" w:fill="auto"/>
                  <w:noWrap/>
                  <w:vAlign w:val="center"/>
                </w:tcPr>
                <w:p w:rsidR="00045D11" w:rsidRPr="007B0F4E" w:rsidRDefault="00045D11" w:rsidP="001B6AA7">
                  <w:pPr>
                    <w:rPr>
                      <w:rFonts w:ascii="Arial" w:hAnsi="Arial" w:cs="Arial"/>
                      <w:color w:val="000000"/>
                      <w:sz w:val="16"/>
                      <w:szCs w:val="16"/>
                    </w:rPr>
                  </w:pPr>
                  <w:r w:rsidRPr="007B0F4E">
                    <w:rPr>
                      <w:rFonts w:ascii="Arial" w:hAnsi="Arial" w:cs="Arial"/>
                      <w:color w:val="000000"/>
                      <w:sz w:val="16"/>
                      <w:szCs w:val="16"/>
                    </w:rPr>
                    <w:t>CLINICA DE OTORRINOLARINGOLOGIA DE ANTIOQUIA S.A "ORLANT S.A."</w:t>
                  </w:r>
                </w:p>
                <w:p w:rsidR="00045D11" w:rsidRDefault="00045D11" w:rsidP="001B0A61">
                  <w:pPr>
                    <w:jc w:val="center"/>
                    <w:rPr>
                      <w:rFonts w:ascii="Arial" w:hAnsi="Arial" w:cs="Arial"/>
                      <w:color w:val="FF0000"/>
                      <w:sz w:val="16"/>
                      <w:szCs w:val="16"/>
                    </w:rPr>
                  </w:pPr>
                </w:p>
                <w:p w:rsidR="00045D11" w:rsidRPr="007B0F4E" w:rsidRDefault="00045D11" w:rsidP="001B0A61">
                  <w:pPr>
                    <w:jc w:val="center"/>
                    <w:rPr>
                      <w:rFonts w:ascii="Arial" w:hAnsi="Arial" w:cs="Arial"/>
                      <w:color w:val="FF0000"/>
                      <w:sz w:val="16"/>
                      <w:szCs w:val="16"/>
                    </w:rPr>
                  </w:pPr>
                </w:p>
                <w:p w:rsidR="00045D11" w:rsidRPr="007B0F4E" w:rsidRDefault="00045D11" w:rsidP="001B0A61">
                  <w:pPr>
                    <w:jc w:val="center"/>
                    <w:rPr>
                      <w:rFonts w:ascii="Arial" w:hAnsi="Arial" w:cs="Arial"/>
                      <w:sz w:val="16"/>
                      <w:szCs w:val="16"/>
                    </w:rPr>
                  </w:pPr>
                  <w:r w:rsidRPr="007B0F4E">
                    <w:rPr>
                      <w:rFonts w:ascii="Arial" w:hAnsi="Arial" w:cs="Arial"/>
                      <w:sz w:val="16"/>
                      <w:szCs w:val="16"/>
                    </w:rPr>
                    <w:t>$ 140.000.000,00</w:t>
                  </w:r>
                </w:p>
                <w:p w:rsidR="00045D11" w:rsidRDefault="00045D11" w:rsidP="001B0A61">
                  <w:pPr>
                    <w:jc w:val="center"/>
                    <w:rPr>
                      <w:rFonts w:ascii="Arial" w:hAnsi="Arial" w:cs="Arial"/>
                      <w:color w:val="FF0000"/>
                      <w:sz w:val="16"/>
                      <w:szCs w:val="16"/>
                    </w:rPr>
                  </w:pPr>
                </w:p>
                <w:p w:rsidR="00045D11" w:rsidRPr="007B0F4E" w:rsidRDefault="00045D11" w:rsidP="001B0A61">
                  <w:pPr>
                    <w:jc w:val="center"/>
                    <w:rPr>
                      <w:rFonts w:ascii="Arial" w:hAnsi="Arial" w:cs="Arial"/>
                      <w:color w:val="FF0000"/>
                      <w:sz w:val="16"/>
                      <w:szCs w:val="16"/>
                    </w:rPr>
                  </w:pPr>
                </w:p>
              </w:tc>
              <w:tc>
                <w:tcPr>
                  <w:tcW w:w="1700" w:type="dxa"/>
                </w:tcPr>
                <w:p w:rsidR="00045D11" w:rsidRPr="007B0F4E" w:rsidRDefault="00045D11" w:rsidP="001B6AA7">
                  <w:pPr>
                    <w:rPr>
                      <w:rFonts w:ascii="Arial" w:hAnsi="Arial" w:cs="Arial"/>
                      <w:color w:val="000000"/>
                      <w:sz w:val="16"/>
                      <w:szCs w:val="16"/>
                    </w:rPr>
                  </w:pPr>
                  <w:r w:rsidRPr="007B0F4E">
                    <w:rPr>
                      <w:rFonts w:ascii="Arial" w:hAnsi="Arial" w:cs="Arial"/>
                      <w:color w:val="000000"/>
                      <w:sz w:val="16"/>
                      <w:szCs w:val="16"/>
                    </w:rPr>
                    <w:t>CLINICA DE OTORRINOLARINGOLOGIA DE ANTIOQUIA S.A "ORLANT S.A."</w:t>
                  </w:r>
                </w:p>
                <w:p w:rsidR="00045D11" w:rsidRPr="007B0F4E" w:rsidRDefault="00045D11" w:rsidP="001B0A61">
                  <w:pPr>
                    <w:jc w:val="center"/>
                    <w:rPr>
                      <w:rFonts w:ascii="Arial" w:hAnsi="Arial" w:cs="Arial"/>
                      <w:color w:val="FF0000"/>
                      <w:sz w:val="16"/>
                      <w:szCs w:val="16"/>
                    </w:rPr>
                  </w:pPr>
                </w:p>
                <w:p w:rsidR="00045D11" w:rsidRPr="007B0F4E" w:rsidRDefault="00045D11" w:rsidP="001B0A61">
                  <w:pPr>
                    <w:jc w:val="center"/>
                    <w:rPr>
                      <w:rFonts w:ascii="Arial" w:hAnsi="Arial" w:cs="Arial"/>
                      <w:color w:val="FF0000"/>
                      <w:sz w:val="16"/>
                      <w:szCs w:val="16"/>
                    </w:rPr>
                  </w:pPr>
                </w:p>
                <w:p w:rsidR="00045D11" w:rsidRPr="007B0F4E" w:rsidRDefault="00045D11" w:rsidP="001B0A61">
                  <w:pPr>
                    <w:jc w:val="center"/>
                    <w:rPr>
                      <w:rFonts w:ascii="Arial" w:hAnsi="Arial" w:cs="Arial"/>
                      <w:color w:val="FF0000"/>
                      <w:sz w:val="16"/>
                      <w:szCs w:val="16"/>
                    </w:rPr>
                  </w:pPr>
                </w:p>
                <w:p w:rsidR="00045D11" w:rsidRPr="007B0F4E" w:rsidRDefault="00045D11" w:rsidP="001B0A61">
                  <w:pPr>
                    <w:jc w:val="center"/>
                    <w:rPr>
                      <w:rFonts w:ascii="Arial" w:hAnsi="Arial" w:cs="Arial"/>
                      <w:sz w:val="16"/>
                      <w:szCs w:val="16"/>
                    </w:rPr>
                  </w:pPr>
                  <w:r w:rsidRPr="007B0F4E">
                    <w:rPr>
                      <w:rFonts w:ascii="Arial" w:hAnsi="Arial" w:cs="Arial"/>
                      <w:sz w:val="16"/>
                      <w:szCs w:val="16"/>
                    </w:rPr>
                    <w:t>$ 100.000.000,00</w:t>
                  </w:r>
                </w:p>
                <w:p w:rsidR="00045D11" w:rsidRPr="007B0F4E" w:rsidRDefault="00045D11" w:rsidP="00045D11">
                  <w:pPr>
                    <w:rPr>
                      <w:rFonts w:ascii="Arial" w:hAnsi="Arial" w:cs="Arial"/>
                      <w:color w:val="FF0000"/>
                      <w:sz w:val="16"/>
                      <w:szCs w:val="16"/>
                    </w:rPr>
                  </w:pPr>
                </w:p>
              </w:tc>
              <w:tc>
                <w:tcPr>
                  <w:tcW w:w="1701" w:type="dxa"/>
                </w:tcPr>
                <w:p w:rsidR="00045D11" w:rsidRPr="007B0F4E" w:rsidRDefault="00045D11" w:rsidP="00045D11">
                  <w:pPr>
                    <w:rPr>
                      <w:rFonts w:ascii="Arial" w:hAnsi="Arial" w:cs="Arial"/>
                      <w:color w:val="000000"/>
                      <w:sz w:val="16"/>
                      <w:szCs w:val="16"/>
                    </w:rPr>
                  </w:pPr>
                  <w:r w:rsidRPr="007B0F4E">
                    <w:rPr>
                      <w:rFonts w:ascii="Arial" w:hAnsi="Arial" w:cs="Arial"/>
                      <w:color w:val="000000"/>
                      <w:sz w:val="16"/>
                      <w:szCs w:val="16"/>
                    </w:rPr>
                    <w:t>CLINICA DE OTORRINOLARINGOLOGIA DE ANTIOQUIA S.A "ORLANT S.A."</w:t>
                  </w:r>
                </w:p>
                <w:p w:rsidR="00045D11" w:rsidRPr="007B0F4E" w:rsidRDefault="00045D11" w:rsidP="00045D11">
                  <w:pPr>
                    <w:jc w:val="center"/>
                    <w:rPr>
                      <w:rFonts w:ascii="Arial" w:hAnsi="Arial" w:cs="Arial"/>
                      <w:color w:val="FF0000"/>
                      <w:sz w:val="16"/>
                      <w:szCs w:val="16"/>
                    </w:rPr>
                  </w:pPr>
                </w:p>
                <w:p w:rsidR="00045D11" w:rsidRPr="007B0F4E" w:rsidRDefault="00045D11" w:rsidP="00045D11">
                  <w:pPr>
                    <w:jc w:val="center"/>
                    <w:rPr>
                      <w:rFonts w:ascii="Arial" w:hAnsi="Arial" w:cs="Arial"/>
                      <w:color w:val="FF0000"/>
                      <w:sz w:val="16"/>
                      <w:szCs w:val="16"/>
                    </w:rPr>
                  </w:pPr>
                </w:p>
                <w:p w:rsidR="00045D11" w:rsidRPr="007B0F4E" w:rsidRDefault="00045D11" w:rsidP="00045D11">
                  <w:pPr>
                    <w:jc w:val="center"/>
                    <w:rPr>
                      <w:rFonts w:ascii="Arial" w:hAnsi="Arial" w:cs="Arial"/>
                      <w:color w:val="FF0000"/>
                      <w:sz w:val="16"/>
                      <w:szCs w:val="16"/>
                    </w:rPr>
                  </w:pPr>
                </w:p>
                <w:p w:rsidR="00045D11" w:rsidRPr="007B0F4E" w:rsidRDefault="00045D11" w:rsidP="00045D11">
                  <w:pPr>
                    <w:jc w:val="center"/>
                    <w:rPr>
                      <w:rFonts w:ascii="Arial" w:hAnsi="Arial" w:cs="Arial"/>
                      <w:sz w:val="16"/>
                      <w:szCs w:val="16"/>
                    </w:rPr>
                  </w:pPr>
                  <w:r w:rsidRPr="007B0F4E">
                    <w:rPr>
                      <w:rFonts w:ascii="Arial" w:hAnsi="Arial" w:cs="Arial"/>
                      <w:sz w:val="16"/>
                      <w:szCs w:val="16"/>
                    </w:rPr>
                    <w:t xml:space="preserve">$ </w:t>
                  </w:r>
                  <w:r>
                    <w:rPr>
                      <w:rFonts w:ascii="Arial" w:hAnsi="Arial" w:cs="Arial"/>
                      <w:sz w:val="16"/>
                      <w:szCs w:val="16"/>
                    </w:rPr>
                    <w:t>136.000.000</w:t>
                  </w:r>
                </w:p>
                <w:p w:rsidR="00045D11" w:rsidRPr="007B0F4E" w:rsidRDefault="00045D11" w:rsidP="001B6AA7">
                  <w:pPr>
                    <w:rPr>
                      <w:rFonts w:ascii="Arial" w:hAnsi="Arial" w:cs="Arial"/>
                      <w:color w:val="000000"/>
                      <w:sz w:val="16"/>
                      <w:szCs w:val="16"/>
                    </w:rPr>
                  </w:pPr>
                </w:p>
              </w:tc>
            </w:tr>
          </w:tbl>
          <w:p w:rsidR="00460050" w:rsidRDefault="00777E73" w:rsidP="00231592">
            <w:pPr>
              <w:jc w:val="both"/>
              <w:rPr>
                <w:rFonts w:ascii="Arial" w:hAnsi="Arial" w:cs="Arial"/>
                <w:sz w:val="20"/>
                <w:szCs w:val="20"/>
              </w:rPr>
            </w:pPr>
            <w:r>
              <w:rPr>
                <w:rFonts w:ascii="Arial" w:hAnsi="Arial" w:cs="Arial"/>
                <w:sz w:val="20"/>
                <w:szCs w:val="20"/>
              </w:rPr>
              <w:t xml:space="preserve">Para tomar el valor histórico de referencia se </w:t>
            </w:r>
            <w:proofErr w:type="spellStart"/>
            <w:r>
              <w:rPr>
                <w:rFonts w:ascii="Arial" w:hAnsi="Arial" w:cs="Arial"/>
                <w:sz w:val="20"/>
                <w:szCs w:val="20"/>
              </w:rPr>
              <w:t>realizo</w:t>
            </w:r>
            <w:proofErr w:type="spellEnd"/>
            <w:r>
              <w:rPr>
                <w:rFonts w:ascii="Arial" w:hAnsi="Arial" w:cs="Arial"/>
                <w:sz w:val="20"/>
                <w:szCs w:val="20"/>
              </w:rPr>
              <w:t xml:space="preserve"> análisis económico con los contratos realizados en los últimos </w:t>
            </w:r>
            <w:r w:rsidR="00B32725">
              <w:rPr>
                <w:rFonts w:ascii="Arial" w:hAnsi="Arial" w:cs="Arial"/>
                <w:sz w:val="20"/>
                <w:szCs w:val="20"/>
              </w:rPr>
              <w:t>tres</w:t>
            </w:r>
            <w:r>
              <w:rPr>
                <w:rFonts w:ascii="Arial" w:hAnsi="Arial" w:cs="Arial"/>
                <w:sz w:val="20"/>
                <w:szCs w:val="20"/>
              </w:rPr>
              <w:t xml:space="preserve"> años, sin emb</w:t>
            </w:r>
            <w:r w:rsidR="00B8579F">
              <w:rPr>
                <w:rFonts w:ascii="Arial" w:hAnsi="Arial" w:cs="Arial"/>
                <w:sz w:val="20"/>
                <w:szCs w:val="20"/>
              </w:rPr>
              <w:t>argo por la fluctuación del dólar</w:t>
            </w:r>
            <w:r>
              <w:rPr>
                <w:rFonts w:ascii="Arial" w:hAnsi="Arial" w:cs="Arial"/>
                <w:sz w:val="20"/>
                <w:szCs w:val="20"/>
              </w:rPr>
              <w:t xml:space="preserve"> y por el presupuesto disponible aprobado por la Dirección de Sanidad no se tendrá en cuenta para el presente estudio </w:t>
            </w:r>
            <w:r w:rsidR="00B20A2E">
              <w:rPr>
                <w:rFonts w:ascii="Arial" w:hAnsi="Arial" w:cs="Arial"/>
                <w:sz w:val="20"/>
                <w:szCs w:val="20"/>
              </w:rPr>
              <w:t>el precio histórico.</w:t>
            </w:r>
          </w:p>
          <w:p w:rsidR="00460050" w:rsidRDefault="00460050" w:rsidP="00231592">
            <w:pPr>
              <w:jc w:val="both"/>
              <w:rPr>
                <w:rFonts w:ascii="Arial" w:hAnsi="Arial" w:cs="Arial"/>
                <w:sz w:val="20"/>
                <w:szCs w:val="20"/>
              </w:rPr>
            </w:pPr>
          </w:p>
          <w:tbl>
            <w:tblPr>
              <w:tblW w:w="9865" w:type="dxa"/>
              <w:tblLayout w:type="fixed"/>
              <w:tblCellMar>
                <w:left w:w="70" w:type="dxa"/>
                <w:right w:w="70" w:type="dxa"/>
              </w:tblCellMar>
              <w:tblLook w:val="04A0" w:firstRow="1" w:lastRow="0" w:firstColumn="1" w:lastColumn="0" w:noHBand="0" w:noVBand="1"/>
            </w:tblPr>
            <w:tblGrid>
              <w:gridCol w:w="482"/>
              <w:gridCol w:w="1869"/>
              <w:gridCol w:w="992"/>
              <w:gridCol w:w="993"/>
              <w:gridCol w:w="1134"/>
              <w:gridCol w:w="1134"/>
              <w:gridCol w:w="1559"/>
              <w:gridCol w:w="1702"/>
            </w:tblGrid>
            <w:tr w:rsidR="00D21C0D" w:rsidRPr="00082422" w:rsidTr="00D459AE">
              <w:trPr>
                <w:trHeight w:val="20"/>
              </w:trPr>
              <w:tc>
                <w:tcPr>
                  <w:tcW w:w="482" w:type="dxa"/>
                  <w:vMerge w:val="restart"/>
                  <w:tcBorders>
                    <w:top w:val="single" w:sz="4" w:space="0" w:color="auto"/>
                    <w:left w:val="single" w:sz="4" w:space="0" w:color="auto"/>
                    <w:right w:val="single" w:sz="4" w:space="0" w:color="auto"/>
                  </w:tcBorders>
                  <w:shd w:val="clear" w:color="auto" w:fill="auto"/>
                  <w:vAlign w:val="center"/>
                  <w:hideMark/>
                </w:tcPr>
                <w:p w:rsidR="00D21C0D" w:rsidRPr="00082422" w:rsidRDefault="00D21C0D">
                  <w:pPr>
                    <w:jc w:val="center"/>
                    <w:rPr>
                      <w:rFonts w:ascii="Arial" w:hAnsi="Arial" w:cs="Arial"/>
                      <w:sz w:val="16"/>
                      <w:szCs w:val="16"/>
                    </w:rPr>
                  </w:pPr>
                  <w:r w:rsidRPr="00082422">
                    <w:rPr>
                      <w:rFonts w:ascii="Arial" w:hAnsi="Arial" w:cs="Arial"/>
                      <w:sz w:val="16"/>
                      <w:szCs w:val="16"/>
                    </w:rPr>
                    <w:t>GRUPO / ITEM</w:t>
                  </w:r>
                </w:p>
              </w:tc>
              <w:tc>
                <w:tcPr>
                  <w:tcW w:w="1869" w:type="dxa"/>
                  <w:vMerge w:val="restart"/>
                  <w:tcBorders>
                    <w:top w:val="single" w:sz="4" w:space="0" w:color="auto"/>
                    <w:left w:val="single" w:sz="4" w:space="0" w:color="auto"/>
                    <w:right w:val="single" w:sz="4" w:space="0" w:color="auto"/>
                  </w:tcBorders>
                  <w:shd w:val="clear" w:color="000000" w:fill="FFFFFF"/>
                  <w:vAlign w:val="center"/>
                  <w:hideMark/>
                </w:tcPr>
                <w:p w:rsidR="00D21C0D" w:rsidRPr="00082422" w:rsidRDefault="00D21C0D">
                  <w:pPr>
                    <w:jc w:val="center"/>
                    <w:rPr>
                      <w:rFonts w:ascii="Arial" w:hAnsi="Arial" w:cs="Arial"/>
                      <w:sz w:val="16"/>
                      <w:szCs w:val="16"/>
                    </w:rPr>
                  </w:pPr>
                  <w:r w:rsidRPr="00082422">
                    <w:rPr>
                      <w:rFonts w:ascii="Arial" w:hAnsi="Arial" w:cs="Arial"/>
                      <w:sz w:val="16"/>
                      <w:szCs w:val="16"/>
                    </w:rPr>
                    <w:t>ELEMENTO</w:t>
                  </w:r>
                </w:p>
              </w:tc>
              <w:tc>
                <w:tcPr>
                  <w:tcW w:w="1985" w:type="dxa"/>
                  <w:gridSpan w:val="2"/>
                  <w:tcBorders>
                    <w:top w:val="single" w:sz="4" w:space="0" w:color="auto"/>
                    <w:left w:val="single" w:sz="4" w:space="0" w:color="auto"/>
                    <w:right w:val="single" w:sz="4" w:space="0" w:color="auto"/>
                  </w:tcBorders>
                  <w:shd w:val="clear" w:color="000000" w:fill="FFFFFF"/>
                </w:tcPr>
                <w:p w:rsidR="00D21C0D" w:rsidRPr="007B0F4E" w:rsidRDefault="00D21C0D" w:rsidP="00F74C7E">
                  <w:pPr>
                    <w:rPr>
                      <w:rFonts w:ascii="Arial" w:hAnsi="Arial" w:cs="Arial"/>
                      <w:color w:val="000000"/>
                      <w:sz w:val="16"/>
                      <w:szCs w:val="16"/>
                    </w:rPr>
                  </w:pPr>
                  <w:r w:rsidRPr="007B0F4E">
                    <w:rPr>
                      <w:rFonts w:ascii="Arial" w:hAnsi="Arial" w:cs="Arial"/>
                      <w:color w:val="000000"/>
                      <w:sz w:val="16"/>
                      <w:szCs w:val="16"/>
                    </w:rPr>
                    <w:t>CLINICA DE OTORRINOLARINGOLOGIA DE ANTIOQUIA S.A "ORLANT S.A."</w:t>
                  </w:r>
                </w:p>
                <w:p w:rsidR="00D21C0D" w:rsidRPr="00082422" w:rsidRDefault="00D21C0D">
                  <w:pPr>
                    <w:jc w:val="center"/>
                    <w:rPr>
                      <w:rFonts w:ascii="Arial" w:hAnsi="Arial" w:cs="Arial"/>
                      <w:sz w:val="16"/>
                      <w:szCs w:val="16"/>
                    </w:rPr>
                  </w:pPr>
                  <w:r>
                    <w:rPr>
                      <w:rFonts w:ascii="Arial" w:hAnsi="Arial" w:cs="Arial"/>
                      <w:color w:val="000000"/>
                      <w:sz w:val="16"/>
                      <w:szCs w:val="16"/>
                      <w:lang w:val="es-CO" w:eastAsia="es-CO"/>
                    </w:rPr>
                    <w:t>IPC 2015 5.75%</w:t>
                  </w:r>
                </w:p>
              </w:tc>
              <w:tc>
                <w:tcPr>
                  <w:tcW w:w="2268" w:type="dxa"/>
                  <w:gridSpan w:val="2"/>
                  <w:tcBorders>
                    <w:top w:val="single" w:sz="4" w:space="0" w:color="auto"/>
                    <w:left w:val="single" w:sz="4" w:space="0" w:color="auto"/>
                    <w:right w:val="single" w:sz="4" w:space="0" w:color="auto"/>
                  </w:tcBorders>
                  <w:shd w:val="clear" w:color="000000" w:fill="FFFFFF"/>
                </w:tcPr>
                <w:p w:rsidR="00D21C0D" w:rsidRPr="007B0F4E" w:rsidRDefault="00D21C0D" w:rsidP="00F74C7E">
                  <w:pPr>
                    <w:rPr>
                      <w:rFonts w:ascii="Arial" w:hAnsi="Arial" w:cs="Arial"/>
                      <w:color w:val="000000"/>
                      <w:sz w:val="16"/>
                      <w:szCs w:val="16"/>
                    </w:rPr>
                  </w:pPr>
                  <w:r w:rsidRPr="007B0F4E">
                    <w:rPr>
                      <w:rFonts w:ascii="Arial" w:hAnsi="Arial" w:cs="Arial"/>
                      <w:color w:val="000000"/>
                      <w:sz w:val="16"/>
                      <w:szCs w:val="16"/>
                    </w:rPr>
                    <w:t>CLINICA DE OTORRINOLARINGOLOGIA DE ANTIOQUIA S.A "ORLANT S.A."</w:t>
                  </w:r>
                </w:p>
                <w:p w:rsidR="00D21C0D" w:rsidRPr="00082422" w:rsidRDefault="00D21C0D" w:rsidP="00F74C7E">
                  <w:pPr>
                    <w:jc w:val="center"/>
                    <w:rPr>
                      <w:rFonts w:ascii="Arial" w:hAnsi="Arial" w:cs="Arial"/>
                      <w:sz w:val="16"/>
                      <w:szCs w:val="16"/>
                    </w:rPr>
                  </w:pPr>
                  <w:r>
                    <w:rPr>
                      <w:rFonts w:ascii="Arial" w:hAnsi="Arial" w:cs="Arial"/>
                      <w:color w:val="000000"/>
                      <w:sz w:val="16"/>
                      <w:szCs w:val="16"/>
                      <w:lang w:val="es-CO" w:eastAsia="es-CO"/>
                    </w:rPr>
                    <w:t>IPC 2016  4.09%</w:t>
                  </w:r>
                </w:p>
              </w:tc>
              <w:tc>
                <w:tcPr>
                  <w:tcW w:w="3261" w:type="dxa"/>
                  <w:gridSpan w:val="2"/>
                  <w:tcBorders>
                    <w:top w:val="single" w:sz="4" w:space="0" w:color="auto"/>
                    <w:left w:val="single" w:sz="4" w:space="0" w:color="auto"/>
                    <w:right w:val="single" w:sz="4" w:space="0" w:color="auto"/>
                  </w:tcBorders>
                  <w:shd w:val="clear" w:color="000000" w:fill="FFFFFF"/>
                </w:tcPr>
                <w:p w:rsidR="00D21C0D" w:rsidRPr="007B0F4E" w:rsidRDefault="00D21C0D" w:rsidP="00F74C7E">
                  <w:pPr>
                    <w:rPr>
                      <w:rFonts w:ascii="Arial" w:hAnsi="Arial" w:cs="Arial"/>
                      <w:color w:val="000000"/>
                      <w:sz w:val="16"/>
                      <w:szCs w:val="16"/>
                    </w:rPr>
                  </w:pPr>
                  <w:r w:rsidRPr="007B0F4E">
                    <w:rPr>
                      <w:rFonts w:ascii="Arial" w:hAnsi="Arial" w:cs="Arial"/>
                      <w:color w:val="000000"/>
                      <w:sz w:val="16"/>
                      <w:szCs w:val="16"/>
                    </w:rPr>
                    <w:t>CLINICA DE OTORRINOLARINGOLOGIA DE ANTIOQUIA S.A "ORLANT S.A."</w:t>
                  </w:r>
                </w:p>
                <w:p w:rsidR="00D21C0D" w:rsidRPr="00082422" w:rsidRDefault="00D21C0D">
                  <w:pPr>
                    <w:jc w:val="center"/>
                    <w:rPr>
                      <w:rFonts w:ascii="Arial" w:hAnsi="Arial" w:cs="Arial"/>
                      <w:sz w:val="16"/>
                      <w:szCs w:val="16"/>
                    </w:rPr>
                  </w:pPr>
                  <w:r>
                    <w:rPr>
                      <w:rFonts w:ascii="Arial" w:hAnsi="Arial" w:cs="Arial"/>
                      <w:color w:val="000000"/>
                      <w:sz w:val="16"/>
                      <w:szCs w:val="16"/>
                      <w:lang w:val="es-CO" w:eastAsia="es-CO"/>
                    </w:rPr>
                    <w:t>IPC 2017   3.18%</w:t>
                  </w:r>
                </w:p>
              </w:tc>
            </w:tr>
            <w:tr w:rsidR="00F74C7E" w:rsidRPr="00082422" w:rsidTr="00D459AE">
              <w:trPr>
                <w:trHeight w:val="20"/>
              </w:trPr>
              <w:tc>
                <w:tcPr>
                  <w:tcW w:w="482" w:type="dxa"/>
                  <w:vMerge/>
                  <w:tcBorders>
                    <w:left w:val="single" w:sz="4" w:space="0" w:color="auto"/>
                    <w:bottom w:val="single" w:sz="4" w:space="0" w:color="auto"/>
                    <w:right w:val="single" w:sz="4" w:space="0" w:color="auto"/>
                  </w:tcBorders>
                  <w:shd w:val="clear" w:color="auto" w:fill="auto"/>
                  <w:vAlign w:val="center"/>
                </w:tcPr>
                <w:p w:rsidR="00F74C7E" w:rsidRPr="00082422" w:rsidRDefault="00F74C7E">
                  <w:pPr>
                    <w:jc w:val="center"/>
                    <w:rPr>
                      <w:rFonts w:ascii="Arial" w:hAnsi="Arial" w:cs="Arial"/>
                      <w:sz w:val="16"/>
                      <w:szCs w:val="16"/>
                    </w:rPr>
                  </w:pPr>
                </w:p>
              </w:tc>
              <w:tc>
                <w:tcPr>
                  <w:tcW w:w="1869" w:type="dxa"/>
                  <w:vMerge/>
                  <w:tcBorders>
                    <w:left w:val="single" w:sz="4" w:space="0" w:color="auto"/>
                    <w:bottom w:val="single" w:sz="4" w:space="0" w:color="auto"/>
                    <w:right w:val="single" w:sz="4" w:space="0" w:color="auto"/>
                  </w:tcBorders>
                  <w:shd w:val="clear" w:color="000000" w:fill="FFFFFF"/>
                  <w:vAlign w:val="center"/>
                </w:tcPr>
                <w:p w:rsidR="00F74C7E" w:rsidRPr="00082422" w:rsidRDefault="00F74C7E">
                  <w:pPr>
                    <w:jc w:val="center"/>
                    <w:rPr>
                      <w:rFonts w:ascii="Arial" w:hAnsi="Arial" w:cs="Arial"/>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F74C7E" w:rsidRPr="007B0F4E" w:rsidRDefault="00F74C7E" w:rsidP="00D459AE">
                  <w:pPr>
                    <w:jc w:val="center"/>
                    <w:rPr>
                      <w:rFonts w:ascii="Arial" w:hAnsi="Arial" w:cs="Arial"/>
                      <w:color w:val="000000"/>
                      <w:sz w:val="16"/>
                      <w:szCs w:val="16"/>
                    </w:rPr>
                  </w:pPr>
                  <w:r>
                    <w:rPr>
                      <w:rFonts w:ascii="Arial" w:hAnsi="Arial" w:cs="Arial"/>
                      <w:color w:val="000000"/>
                      <w:sz w:val="16"/>
                      <w:szCs w:val="16"/>
                    </w:rPr>
                    <w:t xml:space="preserve">VALOR </w:t>
                  </w:r>
                  <w:r w:rsidR="00D459AE">
                    <w:rPr>
                      <w:rFonts w:ascii="Arial" w:hAnsi="Arial" w:cs="Arial"/>
                      <w:color w:val="000000"/>
                      <w:sz w:val="16"/>
                      <w:szCs w:val="16"/>
                    </w:rPr>
                    <w:t>CODIGO</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rsidR="00F74C7E" w:rsidRPr="007B0F4E" w:rsidRDefault="00F74C7E" w:rsidP="00D459AE">
                  <w:pPr>
                    <w:jc w:val="center"/>
                    <w:rPr>
                      <w:rFonts w:ascii="Arial" w:hAnsi="Arial" w:cs="Arial"/>
                      <w:color w:val="000000"/>
                      <w:sz w:val="16"/>
                      <w:szCs w:val="16"/>
                    </w:rPr>
                  </w:pPr>
                  <w:r>
                    <w:rPr>
                      <w:rFonts w:ascii="Arial" w:hAnsi="Arial" w:cs="Arial"/>
                      <w:color w:val="000000"/>
                      <w:sz w:val="16"/>
                      <w:szCs w:val="16"/>
                    </w:rPr>
                    <w:t>IPC</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F74C7E" w:rsidRPr="007B0F4E" w:rsidRDefault="00F74C7E" w:rsidP="00D459AE">
                  <w:pPr>
                    <w:jc w:val="center"/>
                    <w:rPr>
                      <w:rFonts w:ascii="Arial" w:hAnsi="Arial" w:cs="Arial"/>
                      <w:color w:val="000000"/>
                      <w:sz w:val="16"/>
                      <w:szCs w:val="16"/>
                    </w:rPr>
                  </w:pPr>
                  <w:r>
                    <w:rPr>
                      <w:rFonts w:ascii="Arial" w:hAnsi="Arial" w:cs="Arial"/>
                      <w:color w:val="000000"/>
                      <w:sz w:val="16"/>
                      <w:szCs w:val="16"/>
                    </w:rPr>
                    <w:t>VALOR PAQUETE</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F74C7E" w:rsidRPr="007B0F4E" w:rsidRDefault="00F74C7E" w:rsidP="00D459AE">
                  <w:pPr>
                    <w:jc w:val="center"/>
                    <w:rPr>
                      <w:rFonts w:ascii="Arial" w:hAnsi="Arial" w:cs="Arial"/>
                      <w:color w:val="000000"/>
                      <w:sz w:val="16"/>
                      <w:szCs w:val="16"/>
                    </w:rPr>
                  </w:pPr>
                  <w:r>
                    <w:rPr>
                      <w:rFonts w:ascii="Arial" w:hAnsi="Arial" w:cs="Arial"/>
                      <w:color w:val="000000"/>
                      <w:sz w:val="16"/>
                      <w:szCs w:val="16"/>
                    </w:rPr>
                    <w:t>IPC</w:t>
                  </w: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F74C7E" w:rsidRPr="00082422" w:rsidRDefault="00D21C0D" w:rsidP="00D459AE">
                  <w:pPr>
                    <w:jc w:val="center"/>
                    <w:rPr>
                      <w:rFonts w:ascii="Arial" w:hAnsi="Arial" w:cs="Arial"/>
                      <w:sz w:val="16"/>
                      <w:szCs w:val="16"/>
                    </w:rPr>
                  </w:pPr>
                  <w:r>
                    <w:rPr>
                      <w:rFonts w:ascii="Arial" w:hAnsi="Arial" w:cs="Arial"/>
                      <w:sz w:val="16"/>
                      <w:szCs w:val="16"/>
                    </w:rPr>
                    <w:t>VALOR PAQUETE</w:t>
                  </w:r>
                </w:p>
              </w:tc>
              <w:tc>
                <w:tcPr>
                  <w:tcW w:w="1702" w:type="dxa"/>
                  <w:tcBorders>
                    <w:top w:val="single" w:sz="4" w:space="0" w:color="auto"/>
                    <w:left w:val="single" w:sz="4" w:space="0" w:color="auto"/>
                    <w:bottom w:val="single" w:sz="4" w:space="0" w:color="auto"/>
                    <w:right w:val="single" w:sz="4" w:space="0" w:color="auto"/>
                  </w:tcBorders>
                  <w:shd w:val="clear" w:color="000000" w:fill="FFFFFF"/>
                </w:tcPr>
                <w:p w:rsidR="00F74C7E" w:rsidRPr="00082422" w:rsidRDefault="00D21C0D" w:rsidP="00D459AE">
                  <w:pPr>
                    <w:jc w:val="center"/>
                    <w:rPr>
                      <w:rFonts w:ascii="Arial" w:hAnsi="Arial" w:cs="Arial"/>
                      <w:sz w:val="16"/>
                      <w:szCs w:val="16"/>
                    </w:rPr>
                  </w:pPr>
                  <w:r>
                    <w:rPr>
                      <w:rFonts w:ascii="Arial" w:hAnsi="Arial" w:cs="Arial"/>
                      <w:sz w:val="16"/>
                      <w:szCs w:val="16"/>
                    </w:rPr>
                    <w:t>IPC</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Consulta    de    primera    vez    por    especialista    en Otorrinolaringología</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25,074.00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28,477.94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rsidP="00460050">
                  <w:pPr>
                    <w:jc w:val="center"/>
                    <w:rPr>
                      <w:rFonts w:ascii="Arial" w:hAnsi="Arial" w:cs="Arial"/>
                      <w:color w:val="000000"/>
                      <w:sz w:val="16"/>
                      <w:szCs w:val="16"/>
                    </w:rPr>
                  </w:pPr>
                  <w:r w:rsidRPr="00D459AE">
                    <w:rPr>
                      <w:rFonts w:ascii="Arial" w:hAnsi="Arial" w:cs="Arial"/>
                      <w:color w:val="000000"/>
                      <w:sz w:val="16"/>
                      <w:szCs w:val="16"/>
                    </w:rPr>
                    <w:t>27,200.00</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rsidP="00460050">
                  <w:pPr>
                    <w:jc w:val="center"/>
                    <w:rPr>
                      <w:rFonts w:ascii="Arial" w:hAnsi="Arial" w:cs="Arial"/>
                      <w:sz w:val="16"/>
                      <w:szCs w:val="16"/>
                    </w:rPr>
                  </w:pPr>
                  <w:r w:rsidRPr="00D459AE">
                    <w:rPr>
                      <w:rFonts w:ascii="Arial" w:hAnsi="Arial" w:cs="Arial"/>
                      <w:sz w:val="16"/>
                      <w:szCs w:val="16"/>
                    </w:rPr>
                    <w:t>29,212.82</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460050">
                  <w:pPr>
                    <w:jc w:val="center"/>
                    <w:rPr>
                      <w:rFonts w:ascii="Arial" w:hAnsi="Arial" w:cs="Arial"/>
                      <w:color w:val="000000"/>
                      <w:sz w:val="16"/>
                      <w:szCs w:val="16"/>
                    </w:rPr>
                  </w:pPr>
                  <w:r w:rsidRPr="00D459AE">
                    <w:rPr>
                      <w:rFonts w:ascii="Arial" w:hAnsi="Arial" w:cs="Arial"/>
                      <w:color w:val="000000"/>
                      <w:sz w:val="16"/>
                      <w:szCs w:val="16"/>
                    </w:rPr>
                    <w:t>33,825.00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35,769.94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Consulta de control o de seguimiento por especialista en Otorrinolaringología</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25,074.00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28,477.94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rsidP="00460050">
                  <w:pPr>
                    <w:jc w:val="center"/>
                    <w:rPr>
                      <w:rFonts w:ascii="Arial" w:hAnsi="Arial" w:cs="Arial"/>
                      <w:color w:val="000000"/>
                      <w:sz w:val="16"/>
                      <w:szCs w:val="16"/>
                    </w:rPr>
                  </w:pPr>
                  <w:r w:rsidRPr="00D459AE">
                    <w:rPr>
                      <w:rFonts w:ascii="Arial" w:hAnsi="Arial" w:cs="Arial"/>
                      <w:color w:val="000000"/>
                      <w:sz w:val="16"/>
                      <w:szCs w:val="16"/>
                    </w:rPr>
                    <w:t>27,200.00</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rsidP="00460050">
                  <w:pPr>
                    <w:jc w:val="center"/>
                    <w:rPr>
                      <w:rFonts w:ascii="Arial" w:hAnsi="Arial" w:cs="Arial"/>
                      <w:sz w:val="16"/>
                      <w:szCs w:val="16"/>
                    </w:rPr>
                  </w:pPr>
                  <w:r w:rsidRPr="00D459AE">
                    <w:rPr>
                      <w:rFonts w:ascii="Arial" w:hAnsi="Arial" w:cs="Arial"/>
                      <w:sz w:val="16"/>
                      <w:szCs w:val="16"/>
                    </w:rPr>
                    <w:t>29,212.82</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460050">
                  <w:pPr>
                    <w:jc w:val="center"/>
                    <w:rPr>
                      <w:rFonts w:ascii="Arial" w:hAnsi="Arial" w:cs="Arial"/>
                      <w:color w:val="000000"/>
                      <w:sz w:val="16"/>
                      <w:szCs w:val="16"/>
                    </w:rPr>
                  </w:pPr>
                  <w:r w:rsidRPr="00D459AE">
                    <w:rPr>
                      <w:rFonts w:ascii="Arial" w:hAnsi="Arial" w:cs="Arial"/>
                      <w:color w:val="000000"/>
                      <w:sz w:val="16"/>
                      <w:szCs w:val="16"/>
                    </w:rPr>
                    <w:t>33,825.00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35,769.94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3</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Consulta de primera vez por otras especialidades médicas Otología</w:t>
                  </w:r>
                  <w:r w:rsidRPr="00082422">
                    <w:rPr>
                      <w:rFonts w:ascii="Arial" w:hAnsi="Arial" w:cs="Arial"/>
                      <w:b/>
                      <w:bCs/>
                      <w:color w:val="000000"/>
                      <w:sz w:val="16"/>
                      <w:szCs w:val="16"/>
                    </w:rPr>
                    <w:t xml:space="preserve"> </w:t>
                  </w:r>
                  <w:r w:rsidRPr="00082422">
                    <w:rPr>
                      <w:rFonts w:ascii="Arial" w:hAnsi="Arial" w:cs="Arial"/>
                      <w:b/>
                      <w:bCs/>
                      <w:i/>
                      <w:iCs/>
                      <w:color w:val="000000"/>
                      <w:sz w:val="16"/>
                      <w:szCs w:val="16"/>
                    </w:rPr>
                    <w:t>(Sub-especialidad)</w:t>
                  </w:r>
                  <w:r w:rsidRPr="00082422">
                    <w:rPr>
                      <w:rFonts w:ascii="Arial" w:hAnsi="Arial" w:cs="Arial"/>
                      <w:i/>
                      <w:iCs/>
                      <w:color w:val="000000"/>
                      <w:sz w:val="16"/>
                      <w:szCs w:val="16"/>
                    </w:rPr>
                    <w:t xml:space="preserve"> La tarifa aplica </w:t>
                  </w:r>
                  <w:proofErr w:type="spellStart"/>
                  <w:r w:rsidRPr="00082422">
                    <w:rPr>
                      <w:rFonts w:ascii="Arial" w:hAnsi="Arial" w:cs="Arial"/>
                      <w:i/>
                      <w:iCs/>
                      <w:color w:val="000000"/>
                      <w:sz w:val="16"/>
                      <w:szCs w:val="16"/>
                    </w:rPr>
                    <w:t>tambien</w:t>
                  </w:r>
                  <w:proofErr w:type="spellEnd"/>
                  <w:r w:rsidRPr="00082422">
                    <w:rPr>
                      <w:rFonts w:ascii="Arial" w:hAnsi="Arial" w:cs="Arial"/>
                      <w:i/>
                      <w:iCs/>
                      <w:color w:val="000000"/>
                      <w:sz w:val="16"/>
                      <w:szCs w:val="16"/>
                    </w:rPr>
                    <w:t xml:space="preserve"> para control</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25,074.00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28,477.94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rsidP="00460050">
                  <w:pPr>
                    <w:jc w:val="center"/>
                    <w:rPr>
                      <w:rFonts w:ascii="Arial" w:hAnsi="Arial" w:cs="Arial"/>
                      <w:color w:val="000000"/>
                      <w:sz w:val="16"/>
                      <w:szCs w:val="16"/>
                    </w:rPr>
                  </w:pPr>
                  <w:r w:rsidRPr="00D459AE">
                    <w:rPr>
                      <w:rFonts w:ascii="Arial" w:hAnsi="Arial" w:cs="Arial"/>
                      <w:color w:val="000000"/>
                      <w:sz w:val="16"/>
                      <w:szCs w:val="16"/>
                    </w:rPr>
                    <w:t>27,200.00</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rsidP="00460050">
                  <w:pPr>
                    <w:jc w:val="center"/>
                    <w:rPr>
                      <w:rFonts w:ascii="Arial" w:hAnsi="Arial" w:cs="Arial"/>
                      <w:sz w:val="16"/>
                      <w:szCs w:val="16"/>
                    </w:rPr>
                  </w:pPr>
                  <w:r w:rsidRPr="00D459AE">
                    <w:rPr>
                      <w:rFonts w:ascii="Arial" w:hAnsi="Arial" w:cs="Arial"/>
                      <w:sz w:val="16"/>
                      <w:szCs w:val="16"/>
                    </w:rPr>
                    <w:t>29,212.82</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460050">
                  <w:pPr>
                    <w:jc w:val="center"/>
                    <w:rPr>
                      <w:rFonts w:ascii="Arial" w:hAnsi="Arial" w:cs="Arial"/>
                      <w:color w:val="000000"/>
                      <w:sz w:val="16"/>
                      <w:szCs w:val="16"/>
                    </w:rPr>
                  </w:pPr>
                  <w:r w:rsidRPr="00D459AE">
                    <w:rPr>
                      <w:rFonts w:ascii="Arial" w:hAnsi="Arial" w:cs="Arial"/>
                      <w:color w:val="000000"/>
                      <w:sz w:val="16"/>
                      <w:szCs w:val="16"/>
                    </w:rPr>
                    <w:t>54,700.00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57,845.25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Consulta de primera vez y control por otras especialidades médicas - </w:t>
                  </w:r>
                  <w:r w:rsidRPr="00082422">
                    <w:rPr>
                      <w:rFonts w:ascii="Arial" w:hAnsi="Arial" w:cs="Arial"/>
                      <w:i/>
                      <w:iCs/>
                      <w:color w:val="000000"/>
                      <w:sz w:val="16"/>
                      <w:szCs w:val="16"/>
                    </w:rPr>
                    <w:t xml:space="preserve">(Para </w:t>
                  </w:r>
                  <w:proofErr w:type="spellStart"/>
                  <w:r w:rsidRPr="00082422">
                    <w:rPr>
                      <w:rFonts w:ascii="Arial" w:hAnsi="Arial" w:cs="Arial"/>
                      <w:i/>
                      <w:iCs/>
                      <w:color w:val="000000"/>
                      <w:sz w:val="16"/>
                      <w:szCs w:val="16"/>
                    </w:rPr>
                    <w:t>tto</w:t>
                  </w:r>
                  <w:proofErr w:type="spellEnd"/>
                  <w:r w:rsidRPr="00082422">
                    <w:rPr>
                      <w:rFonts w:ascii="Arial" w:hAnsi="Arial" w:cs="Arial"/>
                      <w:i/>
                      <w:iCs/>
                      <w:color w:val="000000"/>
                      <w:sz w:val="16"/>
                      <w:szCs w:val="16"/>
                    </w:rPr>
                    <w:t xml:space="preserve"> de </w:t>
                  </w:r>
                  <w:proofErr w:type="spellStart"/>
                  <w:r w:rsidRPr="00082422">
                    <w:rPr>
                      <w:rFonts w:ascii="Arial" w:hAnsi="Arial" w:cs="Arial"/>
                      <w:i/>
                      <w:iCs/>
                      <w:color w:val="000000"/>
                      <w:sz w:val="16"/>
                      <w:szCs w:val="16"/>
                    </w:rPr>
                    <w:t>Tinittus</w:t>
                  </w:r>
                  <w:proofErr w:type="spellEnd"/>
                  <w:r w:rsidRPr="00082422">
                    <w:rPr>
                      <w:rFonts w:ascii="Arial" w:hAnsi="Arial" w:cs="Arial"/>
                      <w:i/>
                      <w:iCs/>
                      <w:color w:val="000000"/>
                      <w:sz w:val="16"/>
                      <w:szCs w:val="16"/>
                    </w:rPr>
                    <w:t>)</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33,825.00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35,769.94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5</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Consulta de primera vez por especialista en Anestesiología</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25,074.00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28,477.94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27,200.00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29,212.82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33,825.00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35,769.94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6</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Honorarios de Anestesia en exámenes diagnósticos audiológicos</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401,300.00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455,778.74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425,400.00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456,879.86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442,800.00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468,261.00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7</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Extracción sin incisión de cuerpo extraño de conducto auditivo externo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29,421.00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33,415.07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31,437.00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33,763.36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39,675.00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41,956.31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8</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Lavado e irrigación de oídos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12,159.00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13,809.65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13,041.00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14,006.04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16,425.00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17,369.44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9</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Lavado e irrigación de oídos </w:t>
                  </w:r>
                  <w:proofErr w:type="spellStart"/>
                  <w:r w:rsidRPr="00082422">
                    <w:rPr>
                      <w:rFonts w:ascii="Arial" w:hAnsi="Arial" w:cs="Arial"/>
                      <w:color w:val="000000"/>
                      <w:sz w:val="16"/>
                      <w:szCs w:val="16"/>
                    </w:rPr>
                    <w:t>sod</w:t>
                  </w:r>
                  <w:proofErr w:type="spellEnd"/>
                  <w:r w:rsidRPr="00082422">
                    <w:rPr>
                      <w:rFonts w:ascii="Arial" w:hAnsi="Arial" w:cs="Arial"/>
                      <w:color w:val="000000"/>
                      <w:sz w:val="16"/>
                      <w:szCs w:val="16"/>
                    </w:rPr>
                    <w:t xml:space="preserve"> +. Incluye curación bajo microscopio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12,159.00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13,809.65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26,400.00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27,918.00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10</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Extracción sin incisión de cuerpo extraño </w:t>
                  </w:r>
                  <w:proofErr w:type="spellStart"/>
                  <w:r w:rsidRPr="00082422">
                    <w:rPr>
                      <w:rFonts w:ascii="Arial" w:hAnsi="Arial" w:cs="Arial"/>
                      <w:color w:val="000000"/>
                      <w:sz w:val="16"/>
                      <w:szCs w:val="16"/>
                    </w:rPr>
                    <w:t>intraluminal</w:t>
                  </w:r>
                  <w:proofErr w:type="spellEnd"/>
                  <w:r w:rsidRPr="00082422">
                    <w:rPr>
                      <w:rFonts w:ascii="Arial" w:hAnsi="Arial" w:cs="Arial"/>
                      <w:color w:val="000000"/>
                      <w:sz w:val="16"/>
                      <w:szCs w:val="16"/>
                    </w:rPr>
                    <w:t xml:space="preserve"> de la nariz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29,421.00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33,415.07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31,437.00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33,763.36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39,675.00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41,956.31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11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Terapia fonoaudiológica integral </w:t>
                  </w:r>
                  <w:proofErr w:type="spellStart"/>
                  <w:r w:rsidRPr="00082422">
                    <w:rPr>
                      <w:rFonts w:ascii="Arial" w:hAnsi="Arial" w:cs="Arial"/>
                      <w:b/>
                      <w:bCs/>
                      <w:i/>
                      <w:iCs/>
                      <w:color w:val="000000"/>
                      <w:sz w:val="16"/>
                      <w:szCs w:val="16"/>
                    </w:rPr>
                    <w:t>Incluye:</w:t>
                  </w:r>
                  <w:r w:rsidRPr="00082422">
                    <w:rPr>
                      <w:rFonts w:ascii="Arial" w:hAnsi="Arial" w:cs="Arial"/>
                      <w:i/>
                      <w:iCs/>
                      <w:color w:val="000000"/>
                      <w:sz w:val="16"/>
                      <w:szCs w:val="16"/>
                    </w:rPr>
                    <w:t>Aquella</w:t>
                  </w:r>
                  <w:proofErr w:type="spellEnd"/>
                  <w:r w:rsidRPr="00082422">
                    <w:rPr>
                      <w:rFonts w:ascii="Arial" w:hAnsi="Arial" w:cs="Arial"/>
                      <w:i/>
                      <w:iCs/>
                      <w:color w:val="000000"/>
                      <w:sz w:val="16"/>
                      <w:szCs w:val="16"/>
                    </w:rPr>
                    <w:t xml:space="preserve"> para problemas de lenguaje, habla, audición o comunicación - Aplica tarifa para la Evaluación y cada </w:t>
                  </w:r>
                  <w:proofErr w:type="spellStart"/>
                  <w:r w:rsidRPr="00082422">
                    <w:rPr>
                      <w:rFonts w:ascii="Arial" w:hAnsi="Arial" w:cs="Arial"/>
                      <w:i/>
                      <w:iCs/>
                      <w:color w:val="000000"/>
                      <w:sz w:val="16"/>
                      <w:szCs w:val="16"/>
                    </w:rPr>
                    <w:t>sesion</w:t>
                  </w:r>
                  <w:proofErr w:type="spellEnd"/>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33,100.00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37,593.51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15,075.00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15,941.81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12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Terapia fonoaudiológica para desordenes del habla, voz, fluidez, </w:t>
                  </w:r>
                  <w:r w:rsidRPr="00082422">
                    <w:rPr>
                      <w:rFonts w:ascii="Arial" w:hAnsi="Arial" w:cs="Arial"/>
                      <w:color w:val="000000"/>
                      <w:sz w:val="16"/>
                      <w:szCs w:val="16"/>
                    </w:rPr>
                    <w:lastRenderedPageBreak/>
                    <w:t xml:space="preserve">articulación, resonancia  </w:t>
                  </w:r>
                  <w:r w:rsidRPr="00082422">
                    <w:rPr>
                      <w:rFonts w:ascii="Arial" w:hAnsi="Arial" w:cs="Arial"/>
                      <w:b/>
                      <w:bCs/>
                      <w:i/>
                      <w:iCs/>
                      <w:color w:val="000000"/>
                      <w:sz w:val="16"/>
                      <w:szCs w:val="16"/>
                    </w:rPr>
                    <w:t xml:space="preserve">incluyen </w:t>
                  </w:r>
                  <w:r w:rsidRPr="00082422">
                    <w:rPr>
                      <w:rFonts w:ascii="Arial" w:hAnsi="Arial" w:cs="Arial"/>
                      <w:i/>
                      <w:iCs/>
                      <w:color w:val="000000"/>
                      <w:sz w:val="16"/>
                      <w:szCs w:val="16"/>
                    </w:rPr>
                    <w:t xml:space="preserve">Patrones </w:t>
                  </w:r>
                  <w:proofErr w:type="spellStart"/>
                  <w:r w:rsidRPr="00082422">
                    <w:rPr>
                      <w:rFonts w:ascii="Arial" w:hAnsi="Arial" w:cs="Arial"/>
                      <w:b/>
                      <w:bCs/>
                      <w:i/>
                      <w:iCs/>
                      <w:color w:val="000000"/>
                      <w:sz w:val="16"/>
                      <w:szCs w:val="16"/>
                    </w:rPr>
                    <w:t>miofuncional</w:t>
                  </w:r>
                  <w:proofErr w:type="spellEnd"/>
                  <w:r w:rsidRPr="00082422">
                    <w:rPr>
                      <w:rFonts w:ascii="Arial" w:hAnsi="Arial" w:cs="Arial"/>
                      <w:i/>
                      <w:iCs/>
                      <w:color w:val="000000"/>
                      <w:sz w:val="16"/>
                      <w:szCs w:val="16"/>
                    </w:rPr>
                    <w:t xml:space="preserve"> ( Aplica para evaluación y cada sesión)</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lastRenderedPageBreak/>
                    <w:t xml:space="preserve">               33,100.00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37,593.51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36,500.00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39,201.02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36,500.00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38,598.75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lastRenderedPageBreak/>
                    <w:t>13</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Potenciales evocados auditivos de corta latencia análisis de habituación y sincronía neural alta rata (prueba de habituación) </w:t>
                  </w:r>
                  <w:r w:rsidRPr="00082422">
                    <w:rPr>
                      <w:rFonts w:ascii="Arial" w:hAnsi="Arial" w:cs="Arial"/>
                      <w:b/>
                      <w:bCs/>
                      <w:i/>
                      <w:iCs/>
                      <w:color w:val="000000"/>
                      <w:sz w:val="16"/>
                      <w:szCs w:val="16"/>
                    </w:rPr>
                    <w:t>Incluye:</w:t>
                  </w:r>
                  <w:r w:rsidRPr="00082422">
                    <w:rPr>
                      <w:rFonts w:ascii="Arial" w:hAnsi="Arial" w:cs="Arial"/>
                      <w:color w:val="000000"/>
                      <w:sz w:val="16"/>
                      <w:szCs w:val="16"/>
                    </w:rPr>
                    <w:t xml:space="preserve"> </w:t>
                  </w:r>
                  <w:r w:rsidRPr="00082422">
                    <w:rPr>
                      <w:rFonts w:ascii="Arial" w:hAnsi="Arial" w:cs="Arial"/>
                      <w:i/>
                      <w:iCs/>
                      <w:color w:val="000000"/>
                      <w:sz w:val="16"/>
                      <w:szCs w:val="16"/>
                    </w:rPr>
                    <w:t xml:space="preserve">Alta rata (prueba de habituación), prueba de </w:t>
                  </w:r>
                  <w:proofErr w:type="spellStart"/>
                  <w:r w:rsidRPr="00082422">
                    <w:rPr>
                      <w:rFonts w:ascii="Arial" w:hAnsi="Arial" w:cs="Arial"/>
                      <w:i/>
                      <w:iCs/>
                      <w:color w:val="000000"/>
                      <w:sz w:val="16"/>
                      <w:szCs w:val="16"/>
                    </w:rPr>
                    <w:t>dis</w:t>
                  </w:r>
                  <w:proofErr w:type="spellEnd"/>
                  <w:r w:rsidRPr="00082422">
                    <w:rPr>
                      <w:rFonts w:ascii="Arial" w:hAnsi="Arial" w:cs="Arial"/>
                      <w:i/>
                      <w:iCs/>
                      <w:color w:val="000000"/>
                      <w:sz w:val="16"/>
                      <w:szCs w:val="16"/>
                    </w:rPr>
                    <w:t>-sincronía neural auditiva</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231,700.00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263,154.59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112,500.00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120,825.07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118,725.00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125,551.69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14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Potenciales evocados auditivos de corta latencia por vía ósea</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118,725.00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125,551.69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15</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Potenciales evocados auditivos de corta latencia medición de integridad </w:t>
                  </w:r>
                  <w:r w:rsidRPr="00082422">
                    <w:rPr>
                      <w:rFonts w:ascii="Arial" w:hAnsi="Arial" w:cs="Arial"/>
                      <w:b/>
                      <w:bCs/>
                      <w:i/>
                      <w:iCs/>
                      <w:color w:val="000000"/>
                      <w:sz w:val="16"/>
                      <w:szCs w:val="16"/>
                    </w:rPr>
                    <w:t xml:space="preserve">Incluye </w:t>
                  </w:r>
                  <w:r w:rsidRPr="00082422">
                    <w:rPr>
                      <w:rFonts w:ascii="Arial" w:hAnsi="Arial" w:cs="Arial"/>
                      <w:i/>
                      <w:iCs/>
                      <w:color w:val="000000"/>
                      <w:sz w:val="16"/>
                      <w:szCs w:val="16"/>
                    </w:rPr>
                    <w:t>Análisis del sitio de la lesión</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118,725.00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125,551.69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16</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Potenciales evocados auditivos de corta latencia con curva función intensidad-latencia </w:t>
                  </w:r>
                  <w:r w:rsidRPr="00082422">
                    <w:rPr>
                      <w:rFonts w:ascii="Arial" w:hAnsi="Arial" w:cs="Arial"/>
                      <w:b/>
                      <w:bCs/>
                      <w:i/>
                      <w:iCs/>
                      <w:color w:val="000000"/>
                      <w:sz w:val="16"/>
                      <w:szCs w:val="16"/>
                    </w:rPr>
                    <w:t>Incluye</w:t>
                  </w:r>
                  <w:r w:rsidRPr="00082422">
                    <w:rPr>
                      <w:rFonts w:ascii="Arial" w:hAnsi="Arial" w:cs="Arial"/>
                      <w:color w:val="000000"/>
                      <w:sz w:val="16"/>
                      <w:szCs w:val="16"/>
                    </w:rPr>
                    <w:t xml:space="preserve">: </w:t>
                  </w:r>
                  <w:r w:rsidRPr="00082422">
                    <w:rPr>
                      <w:rFonts w:ascii="Arial" w:hAnsi="Arial" w:cs="Arial"/>
                      <w:i/>
                      <w:iCs/>
                      <w:color w:val="000000"/>
                      <w:sz w:val="16"/>
                      <w:szCs w:val="16"/>
                    </w:rPr>
                    <w:t xml:space="preserve">Umbrales electrofisiológicos con estímulo </w:t>
                  </w:r>
                  <w:proofErr w:type="spellStart"/>
                  <w:r w:rsidRPr="00082422">
                    <w:rPr>
                      <w:rFonts w:ascii="Arial" w:hAnsi="Arial" w:cs="Arial"/>
                      <w:i/>
                      <w:iCs/>
                      <w:color w:val="000000"/>
                      <w:sz w:val="16"/>
                      <w:szCs w:val="16"/>
                    </w:rPr>
                    <w:t>click</w:t>
                  </w:r>
                  <w:proofErr w:type="spellEnd"/>
                  <w:r w:rsidRPr="00082422">
                    <w:rPr>
                      <w:rFonts w:ascii="Arial" w:hAnsi="Arial" w:cs="Arial"/>
                      <w:i/>
                      <w:iCs/>
                      <w:color w:val="000000"/>
                      <w:sz w:val="16"/>
                      <w:szCs w:val="16"/>
                    </w:rPr>
                    <w:t xml:space="preserve">, umbrales de </w:t>
                  </w:r>
                  <w:proofErr w:type="spellStart"/>
                  <w:r w:rsidRPr="00082422">
                    <w:rPr>
                      <w:rFonts w:ascii="Arial" w:hAnsi="Arial" w:cs="Arial"/>
                      <w:i/>
                      <w:iCs/>
                      <w:color w:val="000000"/>
                      <w:sz w:val="16"/>
                      <w:szCs w:val="16"/>
                    </w:rPr>
                    <w:t>frecuencuencia</w:t>
                  </w:r>
                  <w:proofErr w:type="spellEnd"/>
                  <w:r w:rsidRPr="00082422">
                    <w:rPr>
                      <w:rFonts w:ascii="Arial" w:hAnsi="Arial" w:cs="Arial"/>
                      <w:i/>
                      <w:iCs/>
                      <w:color w:val="000000"/>
                      <w:sz w:val="16"/>
                      <w:szCs w:val="16"/>
                    </w:rPr>
                    <w:t xml:space="preserve"> específica, umbrales con estado estable</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89,208.00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95,809.45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112,500.00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118,968.75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17</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Potenciales Evocados </w:t>
                  </w:r>
                  <w:proofErr w:type="spellStart"/>
                  <w:r w:rsidRPr="00082422">
                    <w:rPr>
                      <w:rFonts w:ascii="Arial" w:hAnsi="Arial" w:cs="Arial"/>
                      <w:color w:val="000000"/>
                      <w:sz w:val="16"/>
                      <w:szCs w:val="16"/>
                    </w:rPr>
                    <w:t>Miogénicos</w:t>
                  </w:r>
                  <w:proofErr w:type="spellEnd"/>
                  <w:r w:rsidRPr="00082422">
                    <w:rPr>
                      <w:rFonts w:ascii="Arial" w:hAnsi="Arial" w:cs="Arial"/>
                      <w:color w:val="000000"/>
                      <w:sz w:val="16"/>
                      <w:szCs w:val="16"/>
                    </w:rPr>
                    <w:t xml:space="preserve"> Vestibulares (</w:t>
                  </w:r>
                  <w:proofErr w:type="spellStart"/>
                  <w:r w:rsidRPr="00082422">
                    <w:rPr>
                      <w:rFonts w:ascii="Arial" w:hAnsi="Arial" w:cs="Arial"/>
                      <w:color w:val="000000"/>
                      <w:sz w:val="16"/>
                      <w:szCs w:val="16"/>
                    </w:rPr>
                    <w:t>cVemps</w:t>
                  </w:r>
                  <w:proofErr w:type="spellEnd"/>
                  <w:r w:rsidRPr="00082422">
                    <w:rPr>
                      <w:rFonts w:ascii="Arial" w:hAnsi="Arial" w:cs="Arial"/>
                      <w:color w:val="000000"/>
                      <w:sz w:val="16"/>
                      <w:szCs w:val="16"/>
                    </w:rPr>
                    <w:t>) - Cervical</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231,700.00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263,154.59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245,600.00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263,774.55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255,700.00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270,402.75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18</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Potenciales Evocados </w:t>
                  </w:r>
                  <w:proofErr w:type="spellStart"/>
                  <w:r w:rsidRPr="00082422">
                    <w:rPr>
                      <w:rFonts w:ascii="Arial" w:hAnsi="Arial" w:cs="Arial"/>
                      <w:color w:val="000000"/>
                      <w:sz w:val="16"/>
                      <w:szCs w:val="16"/>
                    </w:rPr>
                    <w:t>Miogénicos</w:t>
                  </w:r>
                  <w:proofErr w:type="spellEnd"/>
                  <w:r w:rsidRPr="00082422">
                    <w:rPr>
                      <w:rFonts w:ascii="Arial" w:hAnsi="Arial" w:cs="Arial"/>
                      <w:color w:val="000000"/>
                      <w:sz w:val="16"/>
                      <w:szCs w:val="16"/>
                    </w:rPr>
                    <w:t xml:space="preserve"> Vestibulares (</w:t>
                  </w:r>
                  <w:proofErr w:type="spellStart"/>
                  <w:r w:rsidRPr="00082422">
                    <w:rPr>
                      <w:rFonts w:ascii="Arial" w:hAnsi="Arial" w:cs="Arial"/>
                      <w:color w:val="000000"/>
                      <w:sz w:val="16"/>
                      <w:szCs w:val="16"/>
                    </w:rPr>
                    <w:t>oVemps</w:t>
                  </w:r>
                  <w:proofErr w:type="spellEnd"/>
                  <w:r w:rsidRPr="00082422">
                    <w:rPr>
                      <w:rFonts w:ascii="Arial" w:hAnsi="Arial" w:cs="Arial"/>
                      <w:color w:val="000000"/>
                      <w:sz w:val="16"/>
                      <w:szCs w:val="16"/>
                    </w:rPr>
                    <w:t>) - Ocular</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231,700.00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263,154.59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245,600.00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263,774.55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255,700.00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270,402.75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19</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Emisiones otacústicas</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63,000.00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71,552.61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69,500.00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73,496.25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20</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Electrococleografía</w:t>
                  </w:r>
                  <w:proofErr w:type="spellEnd"/>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157,563.00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169,222.76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198,600.00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210,019.50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21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Audiometría de tonos puros aéreos y óseos con enmascaramiento [audiometría tonal]</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17,514.00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19,891.62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31,500.00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33,831.02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23,625.00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24,983.44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22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Audiometría por observación del comportamiento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23,625.00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24,983.44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23</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Audiometría por refuerzo visual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23,625.00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24,983.44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24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Audiometría por juego condicionado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23,625.00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24,983.44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25</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Inmitancia</w:t>
                  </w:r>
                  <w:proofErr w:type="spellEnd"/>
                  <w:r w:rsidRPr="00082422">
                    <w:rPr>
                      <w:rFonts w:ascii="Arial" w:hAnsi="Arial" w:cs="Arial"/>
                      <w:color w:val="000000"/>
                      <w:sz w:val="16"/>
                      <w:szCs w:val="16"/>
                    </w:rPr>
                    <w:t xml:space="preserve"> acústica (</w:t>
                  </w:r>
                  <w:proofErr w:type="spellStart"/>
                  <w:r w:rsidRPr="00082422">
                    <w:rPr>
                      <w:rFonts w:ascii="Arial" w:hAnsi="Arial" w:cs="Arial"/>
                      <w:color w:val="000000"/>
                      <w:sz w:val="16"/>
                      <w:szCs w:val="16"/>
                    </w:rPr>
                    <w:t>impedanciometría</w:t>
                  </w:r>
                  <w:proofErr w:type="spellEnd"/>
                  <w:r w:rsidRPr="00082422">
                    <w:rPr>
                      <w:rFonts w:ascii="Arial" w:hAnsi="Arial" w:cs="Arial"/>
                      <w:color w:val="000000"/>
                      <w:sz w:val="16"/>
                      <w:szCs w:val="16"/>
                    </w:rPr>
                    <w:t xml:space="preserve">) </w:t>
                  </w:r>
                  <w:r w:rsidRPr="00082422">
                    <w:rPr>
                      <w:rFonts w:ascii="Arial" w:hAnsi="Arial" w:cs="Arial"/>
                      <w:b/>
                      <w:bCs/>
                      <w:i/>
                      <w:iCs/>
                      <w:color w:val="000000"/>
                      <w:sz w:val="16"/>
                      <w:szCs w:val="16"/>
                    </w:rPr>
                    <w:t xml:space="preserve">Incluye </w:t>
                  </w:r>
                  <w:proofErr w:type="spellStart"/>
                  <w:r w:rsidRPr="00082422">
                    <w:rPr>
                      <w:rFonts w:ascii="Arial" w:hAnsi="Arial" w:cs="Arial"/>
                      <w:i/>
                      <w:iCs/>
                      <w:color w:val="000000"/>
                      <w:sz w:val="16"/>
                      <w:szCs w:val="16"/>
                    </w:rPr>
                    <w:t>Timpanometría</w:t>
                  </w:r>
                  <w:proofErr w:type="spellEnd"/>
                  <w:r w:rsidRPr="00082422">
                    <w:rPr>
                      <w:rFonts w:ascii="Arial" w:hAnsi="Arial" w:cs="Arial"/>
                      <w:i/>
                      <w:iCs/>
                      <w:color w:val="000000"/>
                      <w:sz w:val="16"/>
                      <w:szCs w:val="16"/>
                    </w:rPr>
                    <w:t xml:space="preserve">, gradiente, volumen físico del canal, complacencia, presión del oído medio y medición del umbral del reflejo </w:t>
                  </w:r>
                  <w:proofErr w:type="spellStart"/>
                  <w:r w:rsidRPr="00082422">
                    <w:rPr>
                      <w:rFonts w:ascii="Arial" w:hAnsi="Arial" w:cs="Arial"/>
                      <w:i/>
                      <w:iCs/>
                      <w:color w:val="000000"/>
                      <w:sz w:val="16"/>
                      <w:szCs w:val="16"/>
                    </w:rPr>
                    <w:t>estapedial</w:t>
                  </w:r>
                  <w:proofErr w:type="spellEnd"/>
                  <w:r w:rsidRPr="00082422">
                    <w:rPr>
                      <w:rFonts w:ascii="Arial" w:hAnsi="Arial" w:cs="Arial"/>
                      <w:i/>
                      <w:iCs/>
                      <w:color w:val="000000"/>
                      <w:sz w:val="16"/>
                      <w:szCs w:val="16"/>
                    </w:rPr>
                    <w:t xml:space="preserve"> (</w:t>
                  </w:r>
                  <w:proofErr w:type="spellStart"/>
                  <w:r w:rsidRPr="00082422">
                    <w:rPr>
                      <w:rFonts w:ascii="Arial" w:hAnsi="Arial" w:cs="Arial"/>
                      <w:i/>
                      <w:iCs/>
                      <w:color w:val="000000"/>
                      <w:sz w:val="16"/>
                      <w:szCs w:val="16"/>
                    </w:rPr>
                    <w:t>ipsilateral</w:t>
                  </w:r>
                  <w:proofErr w:type="spellEnd"/>
                  <w:r w:rsidRPr="00082422">
                    <w:rPr>
                      <w:rFonts w:ascii="Arial" w:hAnsi="Arial" w:cs="Arial"/>
                      <w:i/>
                      <w:iCs/>
                      <w:color w:val="000000"/>
                      <w:sz w:val="16"/>
                      <w:szCs w:val="16"/>
                    </w:rPr>
                    <w:t xml:space="preserve"> y contralateral)</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24,825.00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26,252.44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26</w:t>
                  </w:r>
                </w:p>
              </w:tc>
              <w:tc>
                <w:tcPr>
                  <w:tcW w:w="1869" w:type="dxa"/>
                  <w:tcBorders>
                    <w:top w:val="single" w:sz="4" w:space="0" w:color="auto"/>
                    <w:left w:val="nil"/>
                    <w:bottom w:val="single" w:sz="4" w:space="0" w:color="auto"/>
                    <w:right w:val="single" w:sz="4" w:space="0" w:color="auto"/>
                  </w:tcBorders>
                  <w:shd w:val="clear" w:color="000000" w:fill="FFFFFF"/>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Inmitancia</w:t>
                  </w:r>
                  <w:proofErr w:type="spellEnd"/>
                  <w:r w:rsidRPr="00082422">
                    <w:rPr>
                      <w:rFonts w:ascii="Arial" w:hAnsi="Arial" w:cs="Arial"/>
                      <w:color w:val="000000"/>
                      <w:sz w:val="16"/>
                      <w:szCs w:val="16"/>
                    </w:rPr>
                    <w:t xml:space="preserve"> acústica </w:t>
                  </w:r>
                  <w:proofErr w:type="spellStart"/>
                  <w:r w:rsidRPr="00082422">
                    <w:rPr>
                      <w:rFonts w:ascii="Arial" w:hAnsi="Arial" w:cs="Arial"/>
                      <w:color w:val="000000"/>
                      <w:sz w:val="16"/>
                      <w:szCs w:val="16"/>
                    </w:rPr>
                    <w:t>multifrecuencia</w:t>
                  </w:r>
                  <w:proofErr w:type="spellEnd"/>
                  <w:r w:rsidRPr="00082422">
                    <w:rPr>
                      <w:rFonts w:ascii="Arial" w:hAnsi="Arial" w:cs="Arial"/>
                      <w:color w:val="000000"/>
                      <w:sz w:val="16"/>
                      <w:szCs w:val="16"/>
                    </w:rPr>
                    <w:t xml:space="preserve"> </w:t>
                  </w:r>
                  <w:r w:rsidRPr="00082422">
                    <w:rPr>
                      <w:rFonts w:ascii="Arial" w:hAnsi="Arial" w:cs="Arial"/>
                      <w:b/>
                      <w:bCs/>
                      <w:i/>
                      <w:iCs/>
                      <w:color w:val="000000"/>
                      <w:sz w:val="16"/>
                      <w:szCs w:val="16"/>
                    </w:rPr>
                    <w:t>Incluye</w:t>
                  </w:r>
                  <w:r w:rsidRPr="00082422">
                    <w:rPr>
                      <w:rFonts w:ascii="Arial" w:hAnsi="Arial" w:cs="Arial"/>
                      <w:color w:val="000000"/>
                      <w:sz w:val="16"/>
                      <w:szCs w:val="16"/>
                    </w:rPr>
                    <w:t xml:space="preserve">: </w:t>
                  </w:r>
                  <w:proofErr w:type="spellStart"/>
                  <w:r w:rsidRPr="00082422">
                    <w:rPr>
                      <w:rFonts w:ascii="Arial" w:hAnsi="Arial" w:cs="Arial"/>
                      <w:i/>
                      <w:iCs/>
                      <w:color w:val="000000"/>
                      <w:sz w:val="16"/>
                      <w:szCs w:val="16"/>
                    </w:rPr>
                    <w:t>Timpanometría</w:t>
                  </w:r>
                  <w:proofErr w:type="spellEnd"/>
                  <w:r w:rsidRPr="00082422">
                    <w:rPr>
                      <w:rFonts w:ascii="Arial" w:hAnsi="Arial" w:cs="Arial"/>
                      <w:i/>
                      <w:iCs/>
                      <w:color w:val="000000"/>
                      <w:sz w:val="16"/>
                      <w:szCs w:val="16"/>
                    </w:rPr>
                    <w:t xml:space="preserve">, </w:t>
                  </w:r>
                  <w:r w:rsidRPr="00082422">
                    <w:rPr>
                      <w:rFonts w:ascii="Arial" w:hAnsi="Arial" w:cs="Arial"/>
                      <w:i/>
                      <w:iCs/>
                      <w:color w:val="000000"/>
                      <w:sz w:val="16"/>
                      <w:szCs w:val="16"/>
                    </w:rPr>
                    <w:lastRenderedPageBreak/>
                    <w:t xml:space="preserve">gradiente, volumen físico del canal, complacencia, presión del oído medio y medición del umbral del reflejo </w:t>
                  </w:r>
                  <w:proofErr w:type="spellStart"/>
                  <w:r w:rsidRPr="00082422">
                    <w:rPr>
                      <w:rFonts w:ascii="Arial" w:hAnsi="Arial" w:cs="Arial"/>
                      <w:i/>
                      <w:iCs/>
                      <w:color w:val="000000"/>
                      <w:sz w:val="16"/>
                      <w:szCs w:val="16"/>
                    </w:rPr>
                    <w:t>estapedial</w:t>
                  </w:r>
                  <w:proofErr w:type="spellEnd"/>
                  <w:r w:rsidRPr="00082422">
                    <w:rPr>
                      <w:rFonts w:ascii="Arial" w:hAnsi="Arial" w:cs="Arial"/>
                      <w:i/>
                      <w:iCs/>
                      <w:color w:val="000000"/>
                      <w:sz w:val="16"/>
                      <w:szCs w:val="16"/>
                    </w:rPr>
                    <w:t xml:space="preserve"> (</w:t>
                  </w:r>
                  <w:proofErr w:type="spellStart"/>
                  <w:r w:rsidRPr="00082422">
                    <w:rPr>
                      <w:rFonts w:ascii="Arial" w:hAnsi="Arial" w:cs="Arial"/>
                      <w:i/>
                      <w:iCs/>
                      <w:color w:val="000000"/>
                      <w:sz w:val="16"/>
                      <w:szCs w:val="16"/>
                    </w:rPr>
                    <w:t>ipsilateral</w:t>
                  </w:r>
                  <w:proofErr w:type="spellEnd"/>
                  <w:r w:rsidRPr="00082422">
                    <w:rPr>
                      <w:rFonts w:ascii="Arial" w:hAnsi="Arial" w:cs="Arial"/>
                      <w:i/>
                      <w:iCs/>
                      <w:color w:val="000000"/>
                      <w:sz w:val="16"/>
                      <w:szCs w:val="16"/>
                    </w:rPr>
                    <w:t xml:space="preserve"> y contralateral)</w:t>
                  </w:r>
                </w:p>
              </w:tc>
              <w:tc>
                <w:tcPr>
                  <w:tcW w:w="992" w:type="dxa"/>
                  <w:tcBorders>
                    <w:top w:val="single" w:sz="4" w:space="0" w:color="auto"/>
                    <w:left w:val="nil"/>
                    <w:bottom w:val="single" w:sz="4" w:space="0" w:color="auto"/>
                    <w:right w:val="single" w:sz="4" w:space="0" w:color="auto"/>
                  </w:tcBorders>
                  <w:shd w:val="clear" w:color="000000" w:fill="FFFFFF"/>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lastRenderedPageBreak/>
                    <w:t> </w:t>
                  </w:r>
                </w:p>
              </w:tc>
              <w:tc>
                <w:tcPr>
                  <w:tcW w:w="993" w:type="dxa"/>
                  <w:tcBorders>
                    <w:top w:val="single" w:sz="4" w:space="0" w:color="auto"/>
                    <w:left w:val="nil"/>
                    <w:bottom w:val="single" w:sz="4" w:space="0" w:color="auto"/>
                    <w:right w:val="single" w:sz="4" w:space="0" w:color="auto"/>
                  </w:tcBorders>
                  <w:shd w:val="clear" w:color="000000" w:fill="FFFFFF"/>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w:t>
                  </w:r>
                </w:p>
              </w:tc>
              <w:tc>
                <w:tcPr>
                  <w:tcW w:w="1134" w:type="dxa"/>
                  <w:tcBorders>
                    <w:top w:val="single" w:sz="4" w:space="0" w:color="auto"/>
                    <w:left w:val="nil"/>
                    <w:bottom w:val="single" w:sz="4" w:space="0" w:color="auto"/>
                    <w:right w:val="single" w:sz="4" w:space="0" w:color="auto"/>
                  </w:tcBorders>
                  <w:shd w:val="clear" w:color="000000" w:fill="FFFFFF"/>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w:t>
                  </w:r>
                </w:p>
              </w:tc>
              <w:tc>
                <w:tcPr>
                  <w:tcW w:w="1559" w:type="dxa"/>
                  <w:tcBorders>
                    <w:top w:val="single" w:sz="4" w:space="0" w:color="auto"/>
                    <w:left w:val="nil"/>
                    <w:bottom w:val="single" w:sz="4" w:space="0" w:color="auto"/>
                    <w:right w:val="single" w:sz="4" w:space="0" w:color="auto"/>
                  </w:tcBorders>
                  <w:shd w:val="clear" w:color="000000" w:fill="FFFFFF"/>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24,825.00</w:t>
                  </w:r>
                </w:p>
              </w:tc>
              <w:tc>
                <w:tcPr>
                  <w:tcW w:w="1702" w:type="dxa"/>
                  <w:tcBorders>
                    <w:top w:val="single" w:sz="4" w:space="0" w:color="auto"/>
                    <w:left w:val="nil"/>
                    <w:bottom w:val="single" w:sz="4" w:space="0" w:color="auto"/>
                    <w:right w:val="single" w:sz="4" w:space="0" w:color="auto"/>
                  </w:tcBorders>
                  <w:shd w:val="clear" w:color="000000" w:fill="FFFFFF"/>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lastRenderedPageBreak/>
                    <w:t>27</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Logoaudiometria</w:t>
                  </w:r>
                  <w:proofErr w:type="spellEnd"/>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23,625.00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24,983.44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28</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Logoaudiometria</w:t>
                  </w:r>
                  <w:proofErr w:type="spellEnd"/>
                  <w:r w:rsidRPr="00082422">
                    <w:rPr>
                      <w:rFonts w:ascii="Arial" w:hAnsi="Arial" w:cs="Arial"/>
                      <w:color w:val="000000"/>
                      <w:sz w:val="16"/>
                      <w:szCs w:val="16"/>
                    </w:rPr>
                    <w:t xml:space="preserve"> por señalamiento de láminas y repetición de palabras </w:t>
                  </w:r>
                  <w:r w:rsidRPr="00082422">
                    <w:rPr>
                      <w:rFonts w:ascii="Arial" w:hAnsi="Arial" w:cs="Arial"/>
                      <w:b/>
                      <w:bCs/>
                      <w:i/>
                      <w:iCs/>
                      <w:color w:val="000000"/>
                      <w:sz w:val="16"/>
                      <w:szCs w:val="16"/>
                    </w:rPr>
                    <w:t>Aplica para</w:t>
                  </w:r>
                  <w:r w:rsidRPr="00082422">
                    <w:rPr>
                      <w:rFonts w:ascii="Arial" w:hAnsi="Arial" w:cs="Arial"/>
                      <w:color w:val="000000"/>
                      <w:sz w:val="16"/>
                      <w:szCs w:val="16"/>
                    </w:rPr>
                    <w:t xml:space="preserve">: Niños o necesidades especificas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23,625.00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24,983.44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29</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Logoaudiometría</w:t>
                  </w:r>
                  <w:proofErr w:type="spellEnd"/>
                  <w:r w:rsidRPr="00082422">
                    <w:rPr>
                      <w:rFonts w:ascii="Arial" w:hAnsi="Arial" w:cs="Arial"/>
                      <w:color w:val="000000"/>
                      <w:sz w:val="16"/>
                      <w:szCs w:val="16"/>
                    </w:rPr>
                    <w:t xml:space="preserve"> sensibilizada</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30</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Pruebas de contexto cerrado y contexto abierto (discriminación) </w:t>
                  </w:r>
                  <w:proofErr w:type="spellStart"/>
                  <w:r w:rsidRPr="00082422">
                    <w:rPr>
                      <w:rFonts w:ascii="Arial" w:hAnsi="Arial" w:cs="Arial"/>
                      <w:b/>
                      <w:bCs/>
                      <w:i/>
                      <w:iCs/>
                      <w:color w:val="000000"/>
                      <w:sz w:val="16"/>
                      <w:szCs w:val="16"/>
                    </w:rPr>
                    <w:t>Inlcuye</w:t>
                  </w:r>
                  <w:proofErr w:type="spellEnd"/>
                  <w:r w:rsidRPr="00082422">
                    <w:rPr>
                      <w:rFonts w:ascii="Arial" w:hAnsi="Arial" w:cs="Arial"/>
                      <w:b/>
                      <w:bCs/>
                      <w:i/>
                      <w:iCs/>
                      <w:color w:val="000000"/>
                      <w:sz w:val="16"/>
                      <w:szCs w:val="16"/>
                    </w:rPr>
                    <w:t>:</w:t>
                  </w:r>
                  <w:r w:rsidRPr="00082422">
                    <w:rPr>
                      <w:rFonts w:ascii="Arial" w:hAnsi="Arial" w:cs="Arial"/>
                      <w:color w:val="000000"/>
                      <w:sz w:val="16"/>
                      <w:szCs w:val="16"/>
                    </w:rPr>
                    <w:t xml:space="preserve">  </w:t>
                  </w:r>
                  <w:r w:rsidRPr="00082422">
                    <w:rPr>
                      <w:rFonts w:ascii="Arial" w:hAnsi="Arial" w:cs="Arial"/>
                      <w:i/>
                      <w:iCs/>
                      <w:color w:val="000000"/>
                      <w:sz w:val="16"/>
                      <w:szCs w:val="16"/>
                    </w:rPr>
                    <w:t xml:space="preserve">Evaluación de rehabilitación </w:t>
                  </w:r>
                  <w:proofErr w:type="spellStart"/>
                  <w:r w:rsidRPr="00082422">
                    <w:rPr>
                      <w:rFonts w:ascii="Arial" w:hAnsi="Arial" w:cs="Arial"/>
                      <w:i/>
                      <w:iCs/>
                      <w:color w:val="000000"/>
                      <w:sz w:val="16"/>
                      <w:szCs w:val="16"/>
                    </w:rPr>
                    <w:t>audiologica</w:t>
                  </w:r>
                  <w:proofErr w:type="spellEnd"/>
                  <w:r w:rsidRPr="00082422">
                    <w:rPr>
                      <w:rFonts w:ascii="Arial" w:hAnsi="Arial" w:cs="Arial"/>
                      <w:i/>
                      <w:iCs/>
                      <w:color w:val="000000"/>
                      <w:sz w:val="16"/>
                      <w:szCs w:val="16"/>
                    </w:rPr>
                    <w:t xml:space="preserve">, en candidatos a Implante Coclear Aplica: BAHA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40,800.00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43,819.23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42,500.00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44,943.75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31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Pruebas de desórdenes del procesamiento auditivo central Incluye: Pruebas de procesamiento temporal, pruebas de habla </w:t>
                  </w:r>
                  <w:proofErr w:type="spellStart"/>
                  <w:r w:rsidRPr="00082422">
                    <w:rPr>
                      <w:rFonts w:ascii="Arial" w:hAnsi="Arial" w:cs="Arial"/>
                      <w:color w:val="000000"/>
                      <w:sz w:val="16"/>
                      <w:szCs w:val="16"/>
                    </w:rPr>
                    <w:t>dicotica</w:t>
                  </w:r>
                  <w:proofErr w:type="spellEnd"/>
                  <w:r w:rsidRPr="00082422">
                    <w:rPr>
                      <w:rFonts w:ascii="Arial" w:hAnsi="Arial" w:cs="Arial"/>
                      <w:color w:val="000000"/>
                      <w:sz w:val="16"/>
                      <w:szCs w:val="16"/>
                    </w:rPr>
                    <w:t xml:space="preserve">, pruebas de habla </w:t>
                  </w:r>
                  <w:proofErr w:type="spellStart"/>
                  <w:r w:rsidRPr="00082422">
                    <w:rPr>
                      <w:rFonts w:ascii="Arial" w:hAnsi="Arial" w:cs="Arial"/>
                      <w:color w:val="000000"/>
                      <w:sz w:val="16"/>
                      <w:szCs w:val="16"/>
                    </w:rPr>
                    <w:t>mononeurales</w:t>
                  </w:r>
                  <w:proofErr w:type="spellEnd"/>
                  <w:r w:rsidRPr="00082422">
                    <w:rPr>
                      <w:rFonts w:ascii="Arial" w:hAnsi="Arial" w:cs="Arial"/>
                      <w:color w:val="000000"/>
                      <w:sz w:val="16"/>
                      <w:szCs w:val="16"/>
                    </w:rPr>
                    <w:t xml:space="preserve"> de baja redundancia, pruebas de </w:t>
                  </w:r>
                  <w:proofErr w:type="spellStart"/>
                  <w:r w:rsidRPr="00082422">
                    <w:rPr>
                      <w:rFonts w:ascii="Arial" w:hAnsi="Arial" w:cs="Arial"/>
                      <w:color w:val="000000"/>
                      <w:sz w:val="16"/>
                      <w:szCs w:val="16"/>
                    </w:rPr>
                    <w:t>interaccion</w:t>
                  </w:r>
                  <w:proofErr w:type="spellEnd"/>
                  <w:r w:rsidRPr="00082422">
                    <w:rPr>
                      <w:rFonts w:ascii="Arial" w:hAnsi="Arial" w:cs="Arial"/>
                      <w:color w:val="000000"/>
                      <w:sz w:val="16"/>
                      <w:szCs w:val="16"/>
                    </w:rPr>
                    <w:t xml:space="preserve"> </w:t>
                  </w:r>
                  <w:proofErr w:type="spellStart"/>
                  <w:r w:rsidRPr="00082422">
                    <w:rPr>
                      <w:rFonts w:ascii="Arial" w:hAnsi="Arial" w:cs="Arial"/>
                      <w:color w:val="000000"/>
                      <w:sz w:val="16"/>
                      <w:szCs w:val="16"/>
                    </w:rPr>
                    <w:t>binaural</w:t>
                  </w:r>
                  <w:proofErr w:type="spellEnd"/>
                  <w:r w:rsidRPr="00082422">
                    <w:rPr>
                      <w:rFonts w:ascii="Arial" w:hAnsi="Arial" w:cs="Arial"/>
                      <w:color w:val="000000"/>
                      <w:sz w:val="16"/>
                      <w:szCs w:val="16"/>
                    </w:rPr>
                    <w:t xml:space="preserve"> entre otras</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40,800.00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43,819.23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42,500.00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44,943.75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32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Pruebas de reclutamiento </w:t>
                  </w:r>
                  <w:r w:rsidRPr="00082422">
                    <w:rPr>
                      <w:rFonts w:ascii="Arial" w:hAnsi="Arial" w:cs="Arial"/>
                      <w:i/>
                      <w:iCs/>
                      <w:color w:val="000000"/>
                      <w:sz w:val="16"/>
                      <w:szCs w:val="16"/>
                    </w:rPr>
                    <w:t xml:space="preserve"> </w:t>
                  </w:r>
                  <w:r w:rsidRPr="00082422">
                    <w:rPr>
                      <w:rFonts w:ascii="Arial" w:hAnsi="Arial" w:cs="Arial"/>
                      <w:b/>
                      <w:bCs/>
                      <w:i/>
                      <w:iCs/>
                      <w:color w:val="000000"/>
                      <w:sz w:val="16"/>
                      <w:szCs w:val="16"/>
                    </w:rPr>
                    <w:t>Incluye:</w:t>
                  </w:r>
                  <w:r w:rsidRPr="00082422">
                    <w:rPr>
                      <w:rFonts w:ascii="Arial" w:hAnsi="Arial" w:cs="Arial"/>
                      <w:i/>
                      <w:iCs/>
                      <w:color w:val="000000"/>
                      <w:sz w:val="16"/>
                      <w:szCs w:val="16"/>
                    </w:rPr>
                    <w:t xml:space="preserve"> </w:t>
                  </w:r>
                  <w:r w:rsidRPr="00082422">
                    <w:rPr>
                      <w:rFonts w:ascii="Arial" w:hAnsi="Arial" w:cs="Arial"/>
                      <w:b/>
                      <w:bCs/>
                      <w:i/>
                      <w:iCs/>
                      <w:color w:val="000000"/>
                      <w:sz w:val="16"/>
                      <w:szCs w:val="16"/>
                    </w:rPr>
                    <w:t>Prueba campo dinámico</w:t>
                  </w:r>
                  <w:r w:rsidRPr="00082422">
                    <w:rPr>
                      <w:rFonts w:ascii="Arial" w:hAnsi="Arial" w:cs="Arial"/>
                      <w:i/>
                      <w:iCs/>
                      <w:color w:val="000000"/>
                      <w:sz w:val="16"/>
                      <w:szCs w:val="16"/>
                    </w:rPr>
                    <w:t xml:space="preserve"> </w:t>
                  </w:r>
                  <w:r w:rsidRPr="00082422">
                    <w:rPr>
                      <w:rFonts w:ascii="Arial" w:hAnsi="Arial" w:cs="Arial"/>
                      <w:b/>
                      <w:bCs/>
                      <w:i/>
                      <w:iCs/>
                      <w:color w:val="000000"/>
                      <w:sz w:val="16"/>
                      <w:szCs w:val="16"/>
                    </w:rPr>
                    <w:t>[</w:t>
                  </w:r>
                  <w:proofErr w:type="spellStart"/>
                  <w:r w:rsidRPr="00082422">
                    <w:rPr>
                      <w:rFonts w:ascii="Arial" w:hAnsi="Arial" w:cs="Arial"/>
                      <w:b/>
                      <w:bCs/>
                      <w:i/>
                      <w:iCs/>
                      <w:color w:val="000000"/>
                      <w:sz w:val="16"/>
                      <w:szCs w:val="16"/>
                    </w:rPr>
                    <w:t>metz</w:t>
                  </w:r>
                  <w:proofErr w:type="spellEnd"/>
                  <w:r w:rsidRPr="00082422">
                    <w:rPr>
                      <w:rFonts w:ascii="Arial" w:hAnsi="Arial" w:cs="Arial"/>
                      <w:b/>
                      <w:bCs/>
                      <w:i/>
                      <w:iCs/>
                      <w:color w:val="000000"/>
                      <w:sz w:val="16"/>
                      <w:szCs w:val="16"/>
                    </w:rPr>
                    <w:t>]</w:t>
                  </w:r>
                  <w:r w:rsidRPr="00082422">
                    <w:rPr>
                      <w:rFonts w:ascii="Arial" w:hAnsi="Arial" w:cs="Arial"/>
                      <w:i/>
                      <w:iCs/>
                      <w:color w:val="000000"/>
                      <w:sz w:val="16"/>
                      <w:szCs w:val="16"/>
                    </w:rPr>
                    <w:t xml:space="preserve">, </w:t>
                  </w:r>
                  <w:r w:rsidRPr="00082422">
                    <w:rPr>
                      <w:rFonts w:ascii="Arial" w:hAnsi="Arial" w:cs="Arial"/>
                      <w:b/>
                      <w:bCs/>
                      <w:i/>
                      <w:iCs/>
                      <w:color w:val="000000"/>
                      <w:sz w:val="16"/>
                      <w:szCs w:val="16"/>
                    </w:rPr>
                    <w:t xml:space="preserve">desempeño de la función de la intensidad (Función </w:t>
                  </w:r>
                  <w:proofErr w:type="spellStart"/>
                  <w:r w:rsidRPr="00082422">
                    <w:rPr>
                      <w:rFonts w:ascii="Arial" w:hAnsi="Arial" w:cs="Arial"/>
                      <w:b/>
                      <w:bCs/>
                      <w:i/>
                      <w:iCs/>
                      <w:color w:val="000000"/>
                      <w:sz w:val="16"/>
                      <w:szCs w:val="16"/>
                    </w:rPr>
                    <w:t>Tubárica</w:t>
                  </w:r>
                  <w:proofErr w:type="spellEnd"/>
                  <w:r w:rsidRPr="00082422">
                    <w:rPr>
                      <w:rFonts w:ascii="Arial" w:hAnsi="Arial" w:cs="Arial"/>
                      <w:b/>
                      <w:bCs/>
                      <w:i/>
                      <w:iCs/>
                      <w:color w:val="000000"/>
                      <w:sz w:val="16"/>
                      <w:szCs w:val="16"/>
                    </w:rPr>
                    <w:t>)</w:t>
                  </w:r>
                  <w:r w:rsidRPr="00082422">
                    <w:rPr>
                      <w:rFonts w:ascii="Arial" w:hAnsi="Arial" w:cs="Arial"/>
                      <w:i/>
                      <w:iCs/>
                      <w:color w:val="000000"/>
                      <w:sz w:val="16"/>
                      <w:szCs w:val="16"/>
                    </w:rPr>
                    <w:t>, prueba de índice de sensibilidad para incrementos cortos de intensidad, entre otras</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20,325.00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21,493.69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33</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Acufenometría</w:t>
                  </w:r>
                  <w:proofErr w:type="spellEnd"/>
                  <w:r w:rsidRPr="00082422">
                    <w:rPr>
                      <w:rFonts w:ascii="Arial" w:hAnsi="Arial" w:cs="Arial"/>
                      <w:color w:val="000000"/>
                      <w:sz w:val="16"/>
                      <w:szCs w:val="16"/>
                    </w:rPr>
                    <w:t xml:space="preserve"> [</w:t>
                  </w:r>
                  <w:proofErr w:type="spellStart"/>
                  <w:r w:rsidRPr="00082422">
                    <w:rPr>
                      <w:rFonts w:ascii="Arial" w:hAnsi="Arial" w:cs="Arial"/>
                      <w:color w:val="000000"/>
                      <w:sz w:val="16"/>
                      <w:szCs w:val="16"/>
                    </w:rPr>
                    <w:t>Tinnitugrama</w:t>
                  </w:r>
                  <w:proofErr w:type="spellEnd"/>
                  <w:r w:rsidRPr="00082422">
                    <w:rPr>
                      <w:rFonts w:ascii="Arial" w:hAnsi="Arial" w:cs="Arial"/>
                      <w:color w:val="000000"/>
                      <w:sz w:val="16"/>
                      <w:szCs w:val="16"/>
                    </w:rPr>
                    <w:t xml:space="preserve">]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16,425.00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17,369.44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34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Consulta de primera vez por especialista en cirugía Maxilofacial </w:t>
                  </w:r>
                  <w:r w:rsidRPr="00082422">
                    <w:rPr>
                      <w:rFonts w:ascii="Arial" w:hAnsi="Arial" w:cs="Arial"/>
                      <w:i/>
                      <w:iCs/>
                      <w:color w:val="000000"/>
                      <w:sz w:val="16"/>
                      <w:szCs w:val="16"/>
                    </w:rPr>
                    <w:t>(Solo como complemento de la Unidad del Sueño y Ronquido)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27,200.00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29,212.82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27,525.00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29,107.69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35</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Consulta de control o de seguimiento por especialista en cirugía Maxilofacial  </w:t>
                  </w:r>
                  <w:r w:rsidRPr="00082422">
                    <w:rPr>
                      <w:rFonts w:ascii="Arial" w:hAnsi="Arial" w:cs="Arial"/>
                      <w:i/>
                      <w:iCs/>
                      <w:color w:val="000000"/>
                      <w:sz w:val="16"/>
                      <w:szCs w:val="16"/>
                    </w:rPr>
                    <w:t>(Solo como complemento de la Unidad del Sueño y Ronquido)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27,200.00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29,212.82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27,525.00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29,107.69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36</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Estudio </w:t>
                  </w:r>
                  <w:proofErr w:type="spellStart"/>
                  <w:r w:rsidRPr="00082422">
                    <w:rPr>
                      <w:rFonts w:ascii="Arial" w:hAnsi="Arial" w:cs="Arial"/>
                      <w:color w:val="000000"/>
                      <w:sz w:val="16"/>
                      <w:szCs w:val="16"/>
                    </w:rPr>
                    <w:t>polisomnografico</w:t>
                  </w:r>
                  <w:proofErr w:type="spellEnd"/>
                  <w:r w:rsidRPr="00082422">
                    <w:rPr>
                      <w:rFonts w:ascii="Arial" w:hAnsi="Arial" w:cs="Arial"/>
                      <w:color w:val="000000"/>
                      <w:sz w:val="16"/>
                      <w:szCs w:val="16"/>
                    </w:rPr>
                    <w:t xml:space="preserve"> completo (con oximetría)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544,900.00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576,231.75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37</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Pruebas de latencia múltiple de sueño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652,700.00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701,000.20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652,700.00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690,230.25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38</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Polisomnograma</w:t>
                  </w:r>
                  <w:proofErr w:type="spellEnd"/>
                  <w:r w:rsidRPr="00082422">
                    <w:rPr>
                      <w:rFonts w:ascii="Arial" w:hAnsi="Arial" w:cs="Arial"/>
                      <w:color w:val="000000"/>
                      <w:sz w:val="16"/>
                      <w:szCs w:val="16"/>
                    </w:rPr>
                    <w:t xml:space="preserve"> en titulación de CPAP </w:t>
                  </w:r>
                  <w:r w:rsidRPr="00082422">
                    <w:rPr>
                      <w:rFonts w:ascii="Arial" w:hAnsi="Arial" w:cs="Arial"/>
                      <w:color w:val="000000"/>
                      <w:sz w:val="16"/>
                      <w:szCs w:val="16"/>
                    </w:rPr>
                    <w:lastRenderedPageBreak/>
                    <w:t>nasal</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lastRenderedPageBreak/>
                    <w:t xml:space="preserve">              661,600.00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751,415.94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730,100.00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772,080.75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lastRenderedPageBreak/>
                    <w:t>39</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Participación en junta médica, por medicina especializada y caso (paciente)  de sueño y ronquido  - Valor por cada médico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57,500.00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60,806.25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40</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Nebulización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7,749.00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8,322.43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9,750.00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10,310.63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41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Consulta    de    primera    vez    por    especialista    en Otorrinolaringología </w:t>
                  </w:r>
                  <w:r w:rsidRPr="00082422">
                    <w:rPr>
                      <w:rFonts w:ascii="Arial" w:hAnsi="Arial" w:cs="Arial"/>
                      <w:i/>
                      <w:iCs/>
                      <w:color w:val="000000"/>
                      <w:sz w:val="16"/>
                      <w:szCs w:val="16"/>
                    </w:rPr>
                    <w:t>(Para el grupo de implante)</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27,200.00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29,212.82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33,825.00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35,769.94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42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Consulta de control o de seguimiento por especialista en Otorrinolaringología </w:t>
                  </w:r>
                  <w:r w:rsidRPr="00082422">
                    <w:rPr>
                      <w:rFonts w:ascii="Arial" w:hAnsi="Arial" w:cs="Arial"/>
                      <w:i/>
                      <w:iCs/>
                      <w:color w:val="000000"/>
                      <w:sz w:val="16"/>
                      <w:szCs w:val="16"/>
                    </w:rPr>
                    <w:t>(Para el grupo de implante)</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27,200.00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29,212.82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33,825.00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35,769.94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43</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Terapia Fonoaudiológica para desórdenes auditivos comunicativos – </w:t>
                  </w:r>
                  <w:r w:rsidRPr="00082422">
                    <w:rPr>
                      <w:rFonts w:ascii="Arial" w:hAnsi="Arial" w:cs="Arial"/>
                      <w:b/>
                      <w:bCs/>
                      <w:i/>
                      <w:iCs/>
                      <w:color w:val="000000"/>
                      <w:sz w:val="16"/>
                      <w:szCs w:val="16"/>
                    </w:rPr>
                    <w:t>Aplica:</w:t>
                  </w:r>
                  <w:r w:rsidRPr="00082422">
                    <w:rPr>
                      <w:rFonts w:ascii="Arial" w:hAnsi="Arial" w:cs="Arial"/>
                      <w:color w:val="000000"/>
                      <w:sz w:val="16"/>
                      <w:szCs w:val="16"/>
                    </w:rPr>
                    <w:t xml:space="preserve"> </w:t>
                  </w:r>
                  <w:r w:rsidRPr="00082422">
                    <w:rPr>
                      <w:rFonts w:ascii="Arial" w:hAnsi="Arial" w:cs="Arial"/>
                      <w:i/>
                      <w:iCs/>
                      <w:color w:val="000000"/>
                      <w:sz w:val="16"/>
                      <w:szCs w:val="16"/>
                    </w:rPr>
                    <w:t>Evaluación y Terapia Auditivo - Verbal (Para pacientes Pre-post implante)</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35,100.00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37,697.42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36,500.00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38,598.75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44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Terapia fonoaudiológica para problemas evolutivos y adquiridos del lenguaje oral y escrito </w:t>
                  </w:r>
                  <w:r w:rsidRPr="00082422">
                    <w:rPr>
                      <w:rFonts w:ascii="Arial" w:hAnsi="Arial" w:cs="Arial"/>
                      <w:b/>
                      <w:bCs/>
                      <w:i/>
                      <w:iCs/>
                      <w:color w:val="000000"/>
                      <w:sz w:val="16"/>
                      <w:szCs w:val="16"/>
                    </w:rPr>
                    <w:t>Aplica</w:t>
                  </w:r>
                  <w:r w:rsidRPr="00082422">
                    <w:rPr>
                      <w:rFonts w:ascii="Arial" w:hAnsi="Arial" w:cs="Arial"/>
                      <w:color w:val="000000"/>
                      <w:sz w:val="16"/>
                      <w:szCs w:val="16"/>
                    </w:rPr>
                    <w:t xml:space="preserve"> </w:t>
                  </w:r>
                  <w:r w:rsidRPr="00082422">
                    <w:rPr>
                      <w:rFonts w:ascii="Arial" w:hAnsi="Arial" w:cs="Arial"/>
                      <w:i/>
                      <w:iCs/>
                      <w:color w:val="000000"/>
                      <w:sz w:val="16"/>
                      <w:szCs w:val="16"/>
                    </w:rPr>
                    <w:t xml:space="preserve">para. Evaluación y </w:t>
                  </w:r>
                  <w:proofErr w:type="spellStart"/>
                  <w:r w:rsidRPr="00082422">
                    <w:rPr>
                      <w:rFonts w:ascii="Arial" w:hAnsi="Arial" w:cs="Arial"/>
                      <w:i/>
                      <w:iCs/>
                      <w:color w:val="000000"/>
                      <w:sz w:val="16"/>
                      <w:szCs w:val="16"/>
                    </w:rPr>
                    <w:t>sesion</w:t>
                  </w:r>
                  <w:proofErr w:type="spellEnd"/>
                  <w:r w:rsidRPr="00082422">
                    <w:rPr>
                      <w:rFonts w:ascii="Arial" w:hAnsi="Arial" w:cs="Arial"/>
                      <w:i/>
                      <w:iCs/>
                      <w:color w:val="000000"/>
                      <w:sz w:val="16"/>
                      <w:szCs w:val="16"/>
                    </w:rPr>
                    <w:t xml:space="preserve"> terapia </w:t>
                  </w:r>
                  <w:proofErr w:type="spellStart"/>
                  <w:r w:rsidRPr="00082422">
                    <w:rPr>
                      <w:rFonts w:ascii="Arial" w:hAnsi="Arial" w:cs="Arial"/>
                      <w:i/>
                      <w:iCs/>
                      <w:color w:val="000000"/>
                      <w:sz w:val="16"/>
                      <w:szCs w:val="16"/>
                    </w:rPr>
                    <w:t>Logogenia</w:t>
                  </w:r>
                  <w:proofErr w:type="spellEnd"/>
                  <w:r w:rsidRPr="00082422">
                    <w:rPr>
                      <w:rFonts w:ascii="Arial" w:hAnsi="Arial" w:cs="Arial"/>
                      <w:i/>
                      <w:iCs/>
                      <w:color w:val="000000"/>
                      <w:sz w:val="16"/>
                      <w:szCs w:val="16"/>
                    </w:rPr>
                    <w:t xml:space="preserve">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35,100.00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37,697.42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45</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Monitoreo de prótesis y ayudas auditivas </w:t>
                  </w:r>
                  <w:r w:rsidRPr="00082422">
                    <w:rPr>
                      <w:rFonts w:ascii="Arial" w:hAnsi="Arial" w:cs="Arial"/>
                      <w:b/>
                      <w:bCs/>
                      <w:i/>
                      <w:iCs/>
                      <w:color w:val="000000"/>
                      <w:sz w:val="16"/>
                      <w:szCs w:val="16"/>
                    </w:rPr>
                    <w:t xml:space="preserve">Incluye: </w:t>
                  </w:r>
                  <w:r w:rsidRPr="00082422">
                    <w:rPr>
                      <w:rFonts w:ascii="Arial" w:hAnsi="Arial" w:cs="Arial"/>
                      <w:i/>
                      <w:iCs/>
                      <w:color w:val="000000"/>
                      <w:sz w:val="16"/>
                      <w:szCs w:val="16"/>
                    </w:rPr>
                    <w:t xml:space="preserve">Evaluación, orientación, validación y seguimiento audiológico; programación audiológica de dispositivos auditivos </w:t>
                  </w:r>
                  <w:proofErr w:type="spellStart"/>
                  <w:r w:rsidRPr="00082422">
                    <w:rPr>
                      <w:rFonts w:ascii="Arial" w:hAnsi="Arial" w:cs="Arial"/>
                      <w:b/>
                      <w:bCs/>
                      <w:i/>
                      <w:iCs/>
                      <w:color w:val="FF0000"/>
                      <w:sz w:val="16"/>
                      <w:szCs w:val="16"/>
                    </w:rPr>
                    <w:t>implantables</w:t>
                  </w:r>
                  <w:proofErr w:type="spellEnd"/>
                  <w:r w:rsidRPr="00082422">
                    <w:rPr>
                      <w:rFonts w:ascii="Arial" w:hAnsi="Arial" w:cs="Arial"/>
                      <w:b/>
                      <w:bCs/>
                      <w:i/>
                      <w:iCs/>
                      <w:color w:val="FF0000"/>
                      <w:sz w:val="16"/>
                      <w:szCs w:val="16"/>
                    </w:rPr>
                    <w:t xml:space="preserve"> </w:t>
                  </w:r>
                  <w:r w:rsidRPr="00082422">
                    <w:rPr>
                      <w:rFonts w:ascii="Arial" w:hAnsi="Arial" w:cs="Arial"/>
                      <w:i/>
                      <w:iCs/>
                      <w:color w:val="000000"/>
                      <w:sz w:val="16"/>
                      <w:szCs w:val="16"/>
                    </w:rPr>
                    <w:t xml:space="preserve">y no </w:t>
                  </w:r>
                  <w:proofErr w:type="spellStart"/>
                  <w:r w:rsidRPr="00082422">
                    <w:rPr>
                      <w:rFonts w:ascii="Arial" w:hAnsi="Arial" w:cs="Arial"/>
                      <w:i/>
                      <w:iCs/>
                      <w:color w:val="000000"/>
                      <w:sz w:val="16"/>
                      <w:szCs w:val="16"/>
                    </w:rPr>
                    <w:t>implantables</w:t>
                  </w:r>
                  <w:proofErr w:type="spellEnd"/>
                  <w:r w:rsidRPr="00082422">
                    <w:rPr>
                      <w:rFonts w:ascii="Arial" w:hAnsi="Arial" w:cs="Arial"/>
                      <w:i/>
                      <w:iCs/>
                      <w:color w:val="000000"/>
                      <w:sz w:val="16"/>
                      <w:szCs w:val="16"/>
                    </w:rPr>
                    <w:t xml:space="preserve">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198,200.00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209,596.50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46</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Participación en junta médica, por medicina especializada y caso (paciente)  de sueño y ronquido  - Valor por cada médico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67,500.00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71,381.25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47</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Evaluación y adaptación de prótesis y ayudas auditivas </w:t>
                  </w:r>
                  <w:r w:rsidRPr="00082422">
                    <w:rPr>
                      <w:rFonts w:ascii="Arial" w:hAnsi="Arial" w:cs="Arial"/>
                      <w:b/>
                      <w:bCs/>
                      <w:i/>
                      <w:iCs/>
                      <w:color w:val="000000"/>
                      <w:sz w:val="16"/>
                      <w:szCs w:val="16"/>
                    </w:rPr>
                    <w:t xml:space="preserve">Incluye </w:t>
                  </w:r>
                  <w:r w:rsidRPr="00082422">
                    <w:rPr>
                      <w:rFonts w:ascii="Arial" w:hAnsi="Arial" w:cs="Arial"/>
                      <w:i/>
                      <w:iCs/>
                      <w:color w:val="000000"/>
                      <w:sz w:val="16"/>
                      <w:szCs w:val="16"/>
                    </w:rPr>
                    <w:t xml:space="preserve"> </w:t>
                  </w:r>
                  <w:r w:rsidRPr="00082422">
                    <w:rPr>
                      <w:rFonts w:ascii="Arial" w:hAnsi="Arial" w:cs="Arial"/>
                      <w:b/>
                      <w:bCs/>
                      <w:i/>
                      <w:iCs/>
                      <w:color w:val="000000"/>
                      <w:sz w:val="16"/>
                      <w:szCs w:val="16"/>
                    </w:rPr>
                    <w:t xml:space="preserve">Consulta de </w:t>
                  </w:r>
                  <w:proofErr w:type="spellStart"/>
                  <w:r w:rsidRPr="00082422">
                    <w:rPr>
                      <w:rFonts w:ascii="Arial" w:hAnsi="Arial" w:cs="Arial"/>
                      <w:b/>
                      <w:bCs/>
                      <w:i/>
                      <w:iCs/>
                      <w:color w:val="000000"/>
                      <w:sz w:val="16"/>
                      <w:szCs w:val="16"/>
                    </w:rPr>
                    <w:t>Audiologia</w:t>
                  </w:r>
                  <w:proofErr w:type="spellEnd"/>
                  <w:r w:rsidRPr="00082422">
                    <w:rPr>
                      <w:rFonts w:ascii="Arial" w:hAnsi="Arial" w:cs="Arial"/>
                      <w:b/>
                      <w:bCs/>
                      <w:i/>
                      <w:iCs/>
                      <w:color w:val="000000"/>
                      <w:sz w:val="16"/>
                      <w:szCs w:val="16"/>
                    </w:rPr>
                    <w:t xml:space="preserve"> para definir ayuda Auditiva, toma de impresiones</w:t>
                  </w:r>
                  <w:r w:rsidRPr="00082422">
                    <w:rPr>
                      <w:rFonts w:ascii="Arial" w:hAnsi="Arial" w:cs="Arial"/>
                      <w:i/>
                      <w:iCs/>
                      <w:color w:val="000000"/>
                      <w:sz w:val="16"/>
                      <w:szCs w:val="16"/>
                    </w:rPr>
                    <w:t xml:space="preserve">, entrenamiento en el manejo de la prótesis y ayudas auditivas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56,625.00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59,880.94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48</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Monitoreo de prótesis y ayudas auditivas </w:t>
                  </w:r>
                  <w:r w:rsidRPr="00082422">
                    <w:rPr>
                      <w:rFonts w:ascii="Arial" w:hAnsi="Arial" w:cs="Arial"/>
                      <w:b/>
                      <w:bCs/>
                      <w:i/>
                      <w:iCs/>
                      <w:color w:val="000000"/>
                      <w:sz w:val="16"/>
                      <w:szCs w:val="16"/>
                    </w:rPr>
                    <w:t xml:space="preserve">Incluye: </w:t>
                  </w:r>
                  <w:r w:rsidRPr="00082422">
                    <w:rPr>
                      <w:rFonts w:ascii="Arial" w:hAnsi="Arial" w:cs="Arial"/>
                      <w:i/>
                      <w:iCs/>
                      <w:color w:val="000000"/>
                      <w:sz w:val="16"/>
                      <w:szCs w:val="16"/>
                    </w:rPr>
                    <w:t xml:space="preserve">Evaluación, orientación, validación y seguimiento audiológico; programación audiológica de dispositivos auditivos </w:t>
                  </w:r>
                  <w:proofErr w:type="spellStart"/>
                  <w:r w:rsidRPr="00082422">
                    <w:rPr>
                      <w:rFonts w:ascii="Arial" w:hAnsi="Arial" w:cs="Arial"/>
                      <w:b/>
                      <w:bCs/>
                      <w:i/>
                      <w:iCs/>
                      <w:color w:val="FF0000"/>
                      <w:sz w:val="16"/>
                      <w:szCs w:val="16"/>
                    </w:rPr>
                    <w:t>implantables</w:t>
                  </w:r>
                  <w:proofErr w:type="spellEnd"/>
                  <w:r w:rsidRPr="00082422">
                    <w:rPr>
                      <w:rFonts w:ascii="Arial" w:hAnsi="Arial" w:cs="Arial"/>
                      <w:b/>
                      <w:bCs/>
                      <w:i/>
                      <w:iCs/>
                      <w:color w:val="FF0000"/>
                      <w:sz w:val="16"/>
                      <w:szCs w:val="16"/>
                    </w:rPr>
                    <w:t xml:space="preserve"> </w:t>
                  </w:r>
                  <w:r w:rsidRPr="00082422">
                    <w:rPr>
                      <w:rFonts w:ascii="Arial" w:hAnsi="Arial" w:cs="Arial"/>
                      <w:i/>
                      <w:iCs/>
                      <w:color w:val="000000"/>
                      <w:sz w:val="16"/>
                      <w:szCs w:val="16"/>
                    </w:rPr>
                    <w:t xml:space="preserve">y no </w:t>
                  </w:r>
                  <w:proofErr w:type="spellStart"/>
                  <w:r w:rsidRPr="00082422">
                    <w:rPr>
                      <w:rFonts w:ascii="Arial" w:hAnsi="Arial" w:cs="Arial"/>
                      <w:i/>
                      <w:iCs/>
                      <w:color w:val="000000"/>
                      <w:sz w:val="16"/>
                      <w:szCs w:val="16"/>
                    </w:rPr>
                    <w:t>implantables</w:t>
                  </w:r>
                  <w:proofErr w:type="spellEnd"/>
                  <w:r w:rsidRPr="00082422">
                    <w:rPr>
                      <w:rFonts w:ascii="Arial" w:hAnsi="Arial" w:cs="Arial"/>
                      <w:i/>
                      <w:iCs/>
                      <w:color w:val="000000"/>
                      <w:sz w:val="16"/>
                      <w:szCs w:val="16"/>
                    </w:rPr>
                    <w:t xml:space="preserve">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198,200.00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209,596.50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lastRenderedPageBreak/>
                    <w:t>49</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Evaluación de la ganancia funcional con dispositivo auditivo </w:t>
                  </w:r>
                  <w:r w:rsidRPr="00082422">
                    <w:rPr>
                      <w:rFonts w:ascii="Arial" w:hAnsi="Arial" w:cs="Arial"/>
                      <w:b/>
                      <w:bCs/>
                      <w:i/>
                      <w:iCs/>
                      <w:color w:val="000000"/>
                      <w:sz w:val="16"/>
                      <w:szCs w:val="16"/>
                    </w:rPr>
                    <w:t>Incluye:</w:t>
                  </w:r>
                  <w:r w:rsidRPr="00082422">
                    <w:rPr>
                      <w:rFonts w:ascii="Arial" w:hAnsi="Arial" w:cs="Arial"/>
                      <w:color w:val="000000"/>
                      <w:sz w:val="16"/>
                      <w:szCs w:val="16"/>
                    </w:rPr>
                    <w:t xml:space="preserve"> </w:t>
                  </w:r>
                  <w:r w:rsidRPr="00082422">
                    <w:rPr>
                      <w:rFonts w:ascii="Arial" w:hAnsi="Arial" w:cs="Arial"/>
                      <w:i/>
                      <w:iCs/>
                      <w:color w:val="000000"/>
                      <w:sz w:val="16"/>
                      <w:szCs w:val="16"/>
                    </w:rPr>
                    <w:t xml:space="preserve">Medición objetiva con sonda en </w:t>
                  </w:r>
                  <w:proofErr w:type="spellStart"/>
                  <w:r w:rsidRPr="00082422">
                    <w:rPr>
                      <w:rFonts w:ascii="Arial" w:hAnsi="Arial" w:cs="Arial"/>
                      <w:i/>
                      <w:iCs/>
                      <w:color w:val="000000"/>
                      <w:sz w:val="16"/>
                      <w:szCs w:val="16"/>
                    </w:rPr>
                    <w:t>oido</w:t>
                  </w:r>
                  <w:proofErr w:type="spellEnd"/>
                  <w:r w:rsidRPr="00082422">
                    <w:rPr>
                      <w:rFonts w:ascii="Arial" w:hAnsi="Arial" w:cs="Arial"/>
                      <w:i/>
                      <w:iCs/>
                      <w:color w:val="000000"/>
                      <w:sz w:val="16"/>
                      <w:szCs w:val="16"/>
                    </w:rPr>
                    <w:t xml:space="preserve"> real del paciente con y sin audífono * calibración</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187,600.00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201,482.52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198,300.00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209,702.25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50</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Consulta de primera vez por otras especialidades médicas - Laringólogo</w:t>
                  </w:r>
                  <w:r w:rsidRPr="00082422">
                    <w:rPr>
                      <w:rFonts w:ascii="Arial" w:hAnsi="Arial" w:cs="Arial"/>
                      <w:b/>
                      <w:bCs/>
                      <w:color w:val="000000"/>
                      <w:sz w:val="16"/>
                      <w:szCs w:val="16"/>
                    </w:rPr>
                    <w:t xml:space="preserve"> </w:t>
                  </w:r>
                  <w:r w:rsidRPr="00082422">
                    <w:rPr>
                      <w:rFonts w:ascii="Arial" w:hAnsi="Arial" w:cs="Arial"/>
                      <w:b/>
                      <w:bCs/>
                      <w:i/>
                      <w:iCs/>
                      <w:color w:val="000000"/>
                      <w:sz w:val="16"/>
                      <w:szCs w:val="16"/>
                    </w:rPr>
                    <w:t xml:space="preserve">(Sub-especialidad) </w:t>
                  </w:r>
                  <w:r w:rsidRPr="00082422">
                    <w:rPr>
                      <w:rFonts w:ascii="Arial" w:hAnsi="Arial" w:cs="Arial"/>
                      <w:i/>
                      <w:iCs/>
                      <w:color w:val="000000"/>
                      <w:sz w:val="16"/>
                      <w:szCs w:val="16"/>
                    </w:rPr>
                    <w:t xml:space="preserve">La tarifa aplica </w:t>
                  </w:r>
                  <w:proofErr w:type="spellStart"/>
                  <w:r w:rsidRPr="00082422">
                    <w:rPr>
                      <w:rFonts w:ascii="Arial" w:hAnsi="Arial" w:cs="Arial"/>
                      <w:i/>
                      <w:iCs/>
                      <w:color w:val="000000"/>
                      <w:sz w:val="16"/>
                      <w:szCs w:val="16"/>
                    </w:rPr>
                    <w:t>tambien</w:t>
                  </w:r>
                  <w:proofErr w:type="spellEnd"/>
                  <w:r w:rsidRPr="00082422">
                    <w:rPr>
                      <w:rFonts w:ascii="Arial" w:hAnsi="Arial" w:cs="Arial"/>
                      <w:i/>
                      <w:iCs/>
                      <w:color w:val="000000"/>
                      <w:sz w:val="16"/>
                      <w:szCs w:val="16"/>
                    </w:rPr>
                    <w:t xml:space="preserve"> para control</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54,700.00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57,845.25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51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Terapia fonoaudiológica de la voz </w:t>
                  </w:r>
                  <w:r w:rsidRPr="00082422">
                    <w:rPr>
                      <w:rFonts w:ascii="Arial" w:hAnsi="Arial" w:cs="Arial"/>
                      <w:b/>
                      <w:bCs/>
                      <w:i/>
                      <w:iCs/>
                      <w:color w:val="000000"/>
                      <w:sz w:val="16"/>
                      <w:szCs w:val="16"/>
                    </w:rPr>
                    <w:t>Aplica para:</w:t>
                  </w:r>
                  <w:r w:rsidRPr="00082422">
                    <w:rPr>
                      <w:rFonts w:ascii="Arial" w:hAnsi="Arial" w:cs="Arial"/>
                      <w:color w:val="000000"/>
                      <w:sz w:val="16"/>
                      <w:szCs w:val="16"/>
                    </w:rPr>
                    <w:t xml:space="preserve"> Para Evaluación y terapia de </w:t>
                  </w:r>
                  <w:proofErr w:type="spellStart"/>
                  <w:r w:rsidRPr="00082422">
                    <w:rPr>
                      <w:rFonts w:ascii="Arial" w:hAnsi="Arial" w:cs="Arial"/>
                      <w:color w:val="000000"/>
                      <w:sz w:val="16"/>
                      <w:szCs w:val="16"/>
                    </w:rPr>
                    <w:t>Foniatria</w:t>
                  </w:r>
                  <w:proofErr w:type="spellEnd"/>
                  <w:r w:rsidRPr="00082422">
                    <w:rPr>
                      <w:rFonts w:ascii="Arial" w:hAnsi="Arial" w:cs="Arial"/>
                      <w:color w:val="000000"/>
                      <w:sz w:val="16"/>
                      <w:szCs w:val="16"/>
                    </w:rPr>
                    <w:t xml:space="preserve">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65,000.00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69,810.04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67,700.00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71,592.75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52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Terapia fonoaudiológica de la deglución </w:t>
                  </w:r>
                  <w:r w:rsidRPr="00082422">
                    <w:rPr>
                      <w:rFonts w:ascii="Arial" w:hAnsi="Arial" w:cs="Arial"/>
                      <w:b/>
                      <w:bCs/>
                      <w:i/>
                      <w:iCs/>
                      <w:color w:val="000000"/>
                      <w:sz w:val="16"/>
                      <w:szCs w:val="16"/>
                    </w:rPr>
                    <w:t>Aplica para</w:t>
                  </w:r>
                  <w:r w:rsidRPr="00082422">
                    <w:rPr>
                      <w:rFonts w:ascii="Arial" w:hAnsi="Arial" w:cs="Arial"/>
                      <w:color w:val="000000"/>
                      <w:sz w:val="16"/>
                      <w:szCs w:val="16"/>
                    </w:rPr>
                    <w:t xml:space="preserve">: Para Evaluación y cada </w:t>
                  </w:r>
                  <w:proofErr w:type="spellStart"/>
                  <w:r w:rsidRPr="00082422">
                    <w:rPr>
                      <w:rFonts w:ascii="Arial" w:hAnsi="Arial" w:cs="Arial"/>
                      <w:color w:val="000000"/>
                      <w:sz w:val="16"/>
                      <w:szCs w:val="16"/>
                    </w:rPr>
                    <w:t>sesion</w:t>
                  </w:r>
                  <w:proofErr w:type="spellEnd"/>
                  <w:r w:rsidRPr="00082422">
                    <w:rPr>
                      <w:rFonts w:ascii="Arial" w:hAnsi="Arial" w:cs="Arial"/>
                      <w:color w:val="000000"/>
                      <w:sz w:val="16"/>
                      <w:szCs w:val="16"/>
                    </w:rPr>
                    <w:t xml:space="preserve"> de terapia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65,000.00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69,810.04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67,700.00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71,592.75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53</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Consulta de primera vez por otras especialidades médicas - </w:t>
                  </w:r>
                  <w:proofErr w:type="spellStart"/>
                  <w:r w:rsidRPr="00082422">
                    <w:rPr>
                      <w:rFonts w:ascii="Arial" w:hAnsi="Arial" w:cs="Arial"/>
                      <w:color w:val="000000"/>
                      <w:sz w:val="16"/>
                      <w:szCs w:val="16"/>
                    </w:rPr>
                    <w:t>Vertigo</w:t>
                  </w:r>
                  <w:proofErr w:type="spellEnd"/>
                  <w:r w:rsidRPr="00082422">
                    <w:rPr>
                      <w:rFonts w:ascii="Arial" w:hAnsi="Arial" w:cs="Arial"/>
                      <w:color w:val="000000"/>
                      <w:sz w:val="16"/>
                      <w:szCs w:val="16"/>
                    </w:rPr>
                    <w:t xml:space="preserve"> y Equilibrio</w:t>
                  </w:r>
                  <w:r w:rsidRPr="00082422">
                    <w:rPr>
                      <w:rFonts w:ascii="Arial" w:hAnsi="Arial" w:cs="Arial"/>
                      <w:b/>
                      <w:bCs/>
                      <w:color w:val="000000"/>
                      <w:sz w:val="16"/>
                      <w:szCs w:val="16"/>
                    </w:rPr>
                    <w:t xml:space="preserve"> </w:t>
                  </w:r>
                  <w:r w:rsidRPr="00082422">
                    <w:rPr>
                      <w:rFonts w:ascii="Arial" w:hAnsi="Arial" w:cs="Arial"/>
                      <w:b/>
                      <w:bCs/>
                      <w:i/>
                      <w:iCs/>
                      <w:color w:val="000000"/>
                      <w:sz w:val="16"/>
                      <w:szCs w:val="16"/>
                    </w:rPr>
                    <w:t xml:space="preserve">(Sub-especialidad) </w:t>
                  </w:r>
                  <w:r w:rsidRPr="00082422">
                    <w:rPr>
                      <w:rFonts w:ascii="Arial" w:hAnsi="Arial" w:cs="Arial"/>
                      <w:i/>
                      <w:iCs/>
                      <w:color w:val="000000"/>
                      <w:sz w:val="16"/>
                      <w:szCs w:val="16"/>
                    </w:rPr>
                    <w:t xml:space="preserve">La tarifa aplica </w:t>
                  </w:r>
                  <w:proofErr w:type="spellStart"/>
                  <w:r w:rsidRPr="00082422">
                    <w:rPr>
                      <w:rFonts w:ascii="Arial" w:hAnsi="Arial" w:cs="Arial"/>
                      <w:i/>
                      <w:iCs/>
                      <w:color w:val="000000"/>
                      <w:sz w:val="16"/>
                      <w:szCs w:val="16"/>
                    </w:rPr>
                    <w:t>tambien</w:t>
                  </w:r>
                  <w:proofErr w:type="spellEnd"/>
                  <w:r w:rsidRPr="00082422">
                    <w:rPr>
                      <w:rFonts w:ascii="Arial" w:hAnsi="Arial" w:cs="Arial"/>
                      <w:i/>
                      <w:iCs/>
                      <w:color w:val="000000"/>
                      <w:sz w:val="16"/>
                      <w:szCs w:val="16"/>
                    </w:rPr>
                    <w:t xml:space="preserve"> para  control</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74,200.00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79,690.85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170,000.00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179,775.00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54</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Liberaciòn</w:t>
                  </w:r>
                  <w:proofErr w:type="spellEnd"/>
                  <w:r w:rsidRPr="00082422">
                    <w:rPr>
                      <w:rFonts w:ascii="Arial" w:hAnsi="Arial" w:cs="Arial"/>
                      <w:color w:val="000000"/>
                      <w:sz w:val="16"/>
                      <w:szCs w:val="16"/>
                    </w:rPr>
                    <w:t xml:space="preserve"> y Reposicionamiento </w:t>
                  </w:r>
                  <w:proofErr w:type="spellStart"/>
                  <w:r w:rsidRPr="00082422">
                    <w:rPr>
                      <w:rFonts w:ascii="Arial" w:hAnsi="Arial" w:cs="Arial"/>
                      <w:color w:val="000000"/>
                      <w:sz w:val="16"/>
                      <w:szCs w:val="16"/>
                    </w:rPr>
                    <w:t>canalicular</w:t>
                  </w:r>
                  <w:proofErr w:type="spellEnd"/>
                  <w:r w:rsidRPr="00082422">
                    <w:rPr>
                      <w:rFonts w:ascii="Arial" w:hAnsi="Arial" w:cs="Arial"/>
                      <w:color w:val="000000"/>
                      <w:sz w:val="16"/>
                      <w:szCs w:val="16"/>
                    </w:rPr>
                    <w:t xml:space="preserve"> (Terapia de </w:t>
                  </w:r>
                  <w:proofErr w:type="spellStart"/>
                  <w:r w:rsidRPr="00082422">
                    <w:rPr>
                      <w:rFonts w:ascii="Arial" w:hAnsi="Arial" w:cs="Arial"/>
                      <w:color w:val="000000"/>
                      <w:sz w:val="16"/>
                      <w:szCs w:val="16"/>
                    </w:rPr>
                    <w:t>Rehabilitaciòn</w:t>
                  </w:r>
                  <w:proofErr w:type="spellEnd"/>
                  <w:r w:rsidRPr="00082422">
                    <w:rPr>
                      <w:rFonts w:ascii="Arial" w:hAnsi="Arial" w:cs="Arial"/>
                      <w:color w:val="000000"/>
                      <w:sz w:val="16"/>
                      <w:szCs w:val="16"/>
                    </w:rPr>
                    <w:t xml:space="preserve"> Vestibular)  </w:t>
                  </w:r>
                  <w:r w:rsidRPr="00082422">
                    <w:rPr>
                      <w:rFonts w:ascii="Arial" w:hAnsi="Arial" w:cs="Arial"/>
                      <w:b/>
                      <w:bCs/>
                      <w:i/>
                      <w:iCs/>
                      <w:color w:val="000000"/>
                      <w:sz w:val="16"/>
                      <w:szCs w:val="16"/>
                    </w:rPr>
                    <w:t>Tarifa Aplica para Evaluación y para cada sesión de Vestibular</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65,000.00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69,810.04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67,700.00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71,592.75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55</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Evaluación del reflejo vestíbulo óculo motor asistido </w:t>
                  </w:r>
                  <w:proofErr w:type="spellStart"/>
                  <w:r w:rsidRPr="00082422">
                    <w:rPr>
                      <w:rFonts w:ascii="Arial" w:hAnsi="Arial" w:cs="Arial"/>
                      <w:color w:val="000000"/>
                      <w:sz w:val="16"/>
                      <w:szCs w:val="16"/>
                    </w:rPr>
                    <w:t>Vhit</w:t>
                  </w:r>
                  <w:proofErr w:type="spellEnd"/>
                  <w:r w:rsidRPr="00082422">
                    <w:rPr>
                      <w:rFonts w:ascii="Arial" w:hAnsi="Arial" w:cs="Arial"/>
                      <w:color w:val="000000"/>
                      <w:sz w:val="16"/>
                      <w:szCs w:val="16"/>
                    </w:rPr>
                    <w:t xml:space="preserve"> </w:t>
                  </w:r>
                  <w:r w:rsidRPr="00082422">
                    <w:rPr>
                      <w:rFonts w:ascii="Arial" w:hAnsi="Arial" w:cs="Arial"/>
                      <w:b/>
                      <w:bCs/>
                      <w:i/>
                      <w:iCs/>
                      <w:color w:val="000000"/>
                      <w:sz w:val="16"/>
                      <w:szCs w:val="16"/>
                    </w:rPr>
                    <w:t xml:space="preserve">Incluye: </w:t>
                  </w:r>
                  <w:r w:rsidRPr="00082422">
                    <w:rPr>
                      <w:rFonts w:ascii="Arial" w:hAnsi="Arial" w:cs="Arial"/>
                      <w:i/>
                      <w:iCs/>
                      <w:color w:val="000000"/>
                      <w:sz w:val="16"/>
                      <w:szCs w:val="16"/>
                    </w:rPr>
                    <w:t>Uso de Video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435,300.00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467,512.47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453,100.00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479,153.25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56</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Estroboscopias </w:t>
                  </w:r>
                  <w:proofErr w:type="spellStart"/>
                  <w:r w:rsidRPr="00082422">
                    <w:rPr>
                      <w:rFonts w:ascii="Arial" w:hAnsi="Arial" w:cs="Arial"/>
                      <w:color w:val="000000"/>
                      <w:sz w:val="16"/>
                      <w:szCs w:val="16"/>
                    </w:rPr>
                    <w:t>Larígea</w:t>
                  </w:r>
                  <w:proofErr w:type="spellEnd"/>
                  <w:r w:rsidRPr="00082422">
                    <w:rPr>
                      <w:rFonts w:ascii="Arial" w:hAnsi="Arial" w:cs="Arial"/>
                      <w:color w:val="000000"/>
                      <w:sz w:val="16"/>
                      <w:szCs w:val="16"/>
                    </w:rPr>
                    <w:t xml:space="preserve"> (962)</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250,200.00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284,166.07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265,200.00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284,824.96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276,100.00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291,975.75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57</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Nasolaringoscopia</w:t>
                  </w:r>
                  <w:proofErr w:type="spellEnd"/>
                  <w:r w:rsidRPr="00082422">
                    <w:rPr>
                      <w:rFonts w:ascii="Arial" w:hAnsi="Arial" w:cs="Arial"/>
                      <w:color w:val="000000"/>
                      <w:sz w:val="16"/>
                      <w:szCs w:val="16"/>
                    </w:rPr>
                    <w:t xml:space="preserve"> (685)  (700P)</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169,400.00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192,397.01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179,600.00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192,890.51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187,000.00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197,752.50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58</w:t>
                  </w:r>
                </w:p>
              </w:tc>
              <w:tc>
                <w:tcPr>
                  <w:tcW w:w="1869" w:type="dxa"/>
                  <w:tcBorders>
                    <w:top w:val="single" w:sz="4" w:space="0" w:color="auto"/>
                    <w:left w:val="nil"/>
                    <w:bottom w:val="single" w:sz="4" w:space="0" w:color="auto"/>
                    <w:right w:val="single" w:sz="4" w:space="0" w:color="auto"/>
                  </w:tcBorders>
                  <w:shd w:val="clear" w:color="auto" w:fill="auto"/>
                  <w:noWrap/>
                  <w:vAlign w:val="center"/>
                  <w:hideMark/>
                </w:tcPr>
                <w:p w:rsidR="00D459AE" w:rsidRPr="00082422" w:rsidRDefault="00D459AE">
                  <w:pPr>
                    <w:rPr>
                      <w:rFonts w:ascii="Arial" w:hAnsi="Arial" w:cs="Arial"/>
                      <w:color w:val="000000"/>
                      <w:sz w:val="16"/>
                      <w:szCs w:val="16"/>
                    </w:rPr>
                  </w:pPr>
                  <w:proofErr w:type="spellStart"/>
                  <w:r w:rsidRPr="00082422">
                    <w:rPr>
                      <w:rFonts w:ascii="Arial" w:hAnsi="Arial" w:cs="Arial"/>
                      <w:color w:val="000000"/>
                      <w:sz w:val="16"/>
                      <w:szCs w:val="16"/>
                    </w:rPr>
                    <w:t>Nasosinuscopia</w:t>
                  </w:r>
                  <w:proofErr w:type="spellEnd"/>
                  <w:r w:rsidRPr="00082422">
                    <w:rPr>
                      <w:rFonts w:ascii="Arial" w:hAnsi="Arial" w:cs="Arial"/>
                      <w:color w:val="000000"/>
                      <w:sz w:val="16"/>
                      <w:szCs w:val="16"/>
                    </w:rPr>
                    <w:t xml:space="preserve"> (88)</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169,400.00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192,397.01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xml:space="preserve">               179,600.00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192,890.51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187,000.00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197,752.50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59</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Estudio por congelación</w:t>
                  </w:r>
                  <w:r w:rsidRPr="00082422">
                    <w:rPr>
                      <w:rFonts w:ascii="Arial" w:hAnsi="Arial" w:cs="Arial"/>
                      <w:b/>
                      <w:bCs/>
                      <w:i/>
                      <w:iCs/>
                      <w:color w:val="000000"/>
                      <w:sz w:val="16"/>
                      <w:szCs w:val="16"/>
                    </w:rPr>
                    <w:t xml:space="preserve"> Simples: una sola muestra Este valor no incluye </w:t>
                  </w:r>
                  <w:proofErr w:type="gramStart"/>
                  <w:r w:rsidRPr="00082422">
                    <w:rPr>
                      <w:rFonts w:ascii="Arial" w:hAnsi="Arial" w:cs="Arial"/>
                      <w:b/>
                      <w:bCs/>
                      <w:i/>
                      <w:iCs/>
                      <w:color w:val="000000"/>
                      <w:sz w:val="16"/>
                      <w:szCs w:val="16"/>
                    </w:rPr>
                    <w:t>los</w:t>
                  </w:r>
                  <w:proofErr w:type="gramEnd"/>
                  <w:r w:rsidRPr="00082422">
                    <w:rPr>
                      <w:rFonts w:ascii="Arial" w:hAnsi="Arial" w:cs="Arial"/>
                      <w:b/>
                      <w:bCs/>
                      <w:i/>
                      <w:iCs/>
                      <w:color w:val="000000"/>
                      <w:sz w:val="16"/>
                      <w:szCs w:val="16"/>
                    </w:rPr>
                    <w:t xml:space="preserve"> espécimen.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123,045.00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130,120.09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60</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Estudio de </w:t>
                  </w:r>
                  <w:proofErr w:type="spellStart"/>
                  <w:r w:rsidRPr="00082422">
                    <w:rPr>
                      <w:rFonts w:ascii="Arial" w:hAnsi="Arial" w:cs="Arial"/>
                      <w:color w:val="000000"/>
                      <w:sz w:val="16"/>
                      <w:szCs w:val="16"/>
                    </w:rPr>
                    <w:t>coloracion</w:t>
                  </w:r>
                  <w:proofErr w:type="spellEnd"/>
                  <w:r w:rsidRPr="00082422">
                    <w:rPr>
                      <w:rFonts w:ascii="Arial" w:hAnsi="Arial" w:cs="Arial"/>
                      <w:color w:val="000000"/>
                      <w:sz w:val="16"/>
                      <w:szCs w:val="16"/>
                    </w:rPr>
                    <w:t xml:space="preserve"> </w:t>
                  </w:r>
                  <w:proofErr w:type="spellStart"/>
                  <w:r w:rsidRPr="00082422">
                    <w:rPr>
                      <w:rFonts w:ascii="Arial" w:hAnsi="Arial" w:cs="Arial"/>
                      <w:color w:val="000000"/>
                      <w:sz w:val="16"/>
                      <w:szCs w:val="16"/>
                    </w:rPr>
                    <w:t>basica</w:t>
                  </w:r>
                  <w:proofErr w:type="spellEnd"/>
                  <w:r w:rsidRPr="00082422">
                    <w:rPr>
                      <w:rFonts w:ascii="Arial" w:hAnsi="Arial" w:cs="Arial"/>
                      <w:color w:val="000000"/>
                      <w:sz w:val="16"/>
                      <w:szCs w:val="16"/>
                    </w:rPr>
                    <w:t xml:space="preserve"> en Biopsia</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69,300.00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73,284.75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color w:val="000000"/>
                      <w:sz w:val="16"/>
                      <w:szCs w:val="16"/>
                    </w:rPr>
                  </w:pPr>
                  <w:r w:rsidRPr="00082422">
                    <w:rPr>
                      <w:rFonts w:ascii="Arial" w:hAnsi="Arial" w:cs="Arial"/>
                      <w:color w:val="000000"/>
                      <w:sz w:val="16"/>
                      <w:szCs w:val="16"/>
                    </w:rPr>
                    <w:t>61</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Estudio de </w:t>
                  </w:r>
                  <w:proofErr w:type="spellStart"/>
                  <w:r w:rsidRPr="00082422">
                    <w:rPr>
                      <w:rFonts w:ascii="Arial" w:hAnsi="Arial" w:cs="Arial"/>
                      <w:color w:val="000000"/>
                      <w:sz w:val="16"/>
                      <w:szCs w:val="16"/>
                    </w:rPr>
                    <w:t>coloracion</w:t>
                  </w:r>
                  <w:proofErr w:type="spellEnd"/>
                  <w:r w:rsidRPr="00082422">
                    <w:rPr>
                      <w:rFonts w:ascii="Arial" w:hAnsi="Arial" w:cs="Arial"/>
                      <w:color w:val="000000"/>
                      <w:sz w:val="16"/>
                      <w:szCs w:val="16"/>
                    </w:rPr>
                    <w:t xml:space="preserve"> </w:t>
                  </w:r>
                  <w:proofErr w:type="spellStart"/>
                  <w:r w:rsidRPr="00082422">
                    <w:rPr>
                      <w:rFonts w:ascii="Arial" w:hAnsi="Arial" w:cs="Arial"/>
                      <w:color w:val="000000"/>
                      <w:sz w:val="16"/>
                      <w:szCs w:val="16"/>
                    </w:rPr>
                    <w:t>basica</w:t>
                  </w:r>
                  <w:proofErr w:type="spellEnd"/>
                  <w:r w:rsidRPr="00082422">
                    <w:rPr>
                      <w:rFonts w:ascii="Arial" w:hAnsi="Arial" w:cs="Arial"/>
                      <w:color w:val="000000"/>
                      <w:sz w:val="16"/>
                      <w:szCs w:val="16"/>
                    </w:rPr>
                    <w:t xml:space="preserve"> en Biopsia en </w:t>
                  </w:r>
                  <w:proofErr w:type="spellStart"/>
                  <w:r w:rsidRPr="00082422">
                    <w:rPr>
                      <w:rFonts w:ascii="Arial" w:hAnsi="Arial" w:cs="Arial"/>
                      <w:color w:val="000000"/>
                      <w:sz w:val="16"/>
                      <w:szCs w:val="16"/>
                    </w:rPr>
                    <w:t>especime</w:t>
                  </w:r>
                  <w:proofErr w:type="spellEnd"/>
                  <w:r w:rsidRPr="00082422">
                    <w:rPr>
                      <w:rFonts w:ascii="Arial" w:hAnsi="Arial" w:cs="Arial"/>
                      <w:color w:val="000000"/>
                      <w:sz w:val="16"/>
                      <w:szCs w:val="16"/>
                    </w:rPr>
                    <w:t xml:space="preserve"> de reconocimiento</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79,875.00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84,467.81 </w:t>
                  </w:r>
                </w:p>
              </w:tc>
            </w:tr>
            <w:tr w:rsidR="00D459AE" w:rsidRPr="00082422" w:rsidTr="00D459AE">
              <w:trPr>
                <w:trHeight w:val="20"/>
              </w:trPr>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59AE" w:rsidRPr="00082422" w:rsidRDefault="00D459AE">
                  <w:pPr>
                    <w:jc w:val="center"/>
                    <w:rPr>
                      <w:rFonts w:ascii="Arial" w:hAnsi="Arial" w:cs="Arial"/>
                      <w:sz w:val="16"/>
                      <w:szCs w:val="16"/>
                    </w:rPr>
                  </w:pPr>
                  <w:r w:rsidRPr="00082422">
                    <w:rPr>
                      <w:rFonts w:ascii="Arial" w:hAnsi="Arial" w:cs="Arial"/>
                      <w:sz w:val="16"/>
                      <w:szCs w:val="16"/>
                    </w:rPr>
                    <w:t>62</w:t>
                  </w:r>
                </w:p>
              </w:tc>
              <w:tc>
                <w:tcPr>
                  <w:tcW w:w="1869" w:type="dxa"/>
                  <w:tcBorders>
                    <w:top w:val="single" w:sz="4" w:space="0" w:color="auto"/>
                    <w:left w:val="nil"/>
                    <w:bottom w:val="single" w:sz="4" w:space="0" w:color="auto"/>
                    <w:right w:val="single" w:sz="4" w:space="0" w:color="auto"/>
                  </w:tcBorders>
                  <w:shd w:val="clear" w:color="auto" w:fill="auto"/>
                  <w:vAlign w:val="center"/>
                  <w:hideMark/>
                </w:tcPr>
                <w:p w:rsidR="00D459AE" w:rsidRPr="00082422" w:rsidRDefault="00D459AE">
                  <w:pPr>
                    <w:rPr>
                      <w:rFonts w:ascii="Arial" w:hAnsi="Arial" w:cs="Arial"/>
                      <w:color w:val="000000"/>
                      <w:sz w:val="16"/>
                      <w:szCs w:val="16"/>
                    </w:rPr>
                  </w:pPr>
                  <w:r w:rsidRPr="00082422">
                    <w:rPr>
                      <w:rFonts w:ascii="Arial" w:hAnsi="Arial" w:cs="Arial"/>
                      <w:color w:val="000000"/>
                      <w:sz w:val="16"/>
                      <w:szCs w:val="16"/>
                    </w:rPr>
                    <w:t xml:space="preserve">Estudio de </w:t>
                  </w:r>
                  <w:proofErr w:type="spellStart"/>
                  <w:r w:rsidRPr="00082422">
                    <w:rPr>
                      <w:rFonts w:ascii="Arial" w:hAnsi="Arial" w:cs="Arial"/>
                      <w:color w:val="000000"/>
                      <w:sz w:val="16"/>
                      <w:szCs w:val="16"/>
                    </w:rPr>
                    <w:t>coloracion</w:t>
                  </w:r>
                  <w:proofErr w:type="spellEnd"/>
                  <w:r w:rsidRPr="00082422">
                    <w:rPr>
                      <w:rFonts w:ascii="Arial" w:hAnsi="Arial" w:cs="Arial"/>
                      <w:color w:val="000000"/>
                      <w:sz w:val="16"/>
                      <w:szCs w:val="16"/>
                    </w:rPr>
                    <w:t xml:space="preserve"> </w:t>
                  </w:r>
                  <w:proofErr w:type="spellStart"/>
                  <w:r w:rsidRPr="00082422">
                    <w:rPr>
                      <w:rFonts w:ascii="Arial" w:hAnsi="Arial" w:cs="Arial"/>
                      <w:color w:val="000000"/>
                      <w:sz w:val="16"/>
                      <w:szCs w:val="16"/>
                    </w:rPr>
                    <w:t>basica</w:t>
                  </w:r>
                  <w:proofErr w:type="spellEnd"/>
                  <w:r w:rsidRPr="00082422">
                    <w:rPr>
                      <w:rFonts w:ascii="Arial" w:hAnsi="Arial" w:cs="Arial"/>
                      <w:color w:val="000000"/>
                      <w:sz w:val="16"/>
                      <w:szCs w:val="16"/>
                    </w:rPr>
                    <w:t xml:space="preserve"> en </w:t>
                  </w:r>
                  <w:proofErr w:type="spellStart"/>
                  <w:r w:rsidRPr="00082422">
                    <w:rPr>
                      <w:rFonts w:ascii="Arial" w:hAnsi="Arial" w:cs="Arial"/>
                      <w:color w:val="000000"/>
                      <w:sz w:val="16"/>
                      <w:szCs w:val="16"/>
                    </w:rPr>
                    <w:t>especime</w:t>
                  </w:r>
                  <w:proofErr w:type="spellEnd"/>
                  <w:r w:rsidRPr="00082422">
                    <w:rPr>
                      <w:rFonts w:ascii="Arial" w:hAnsi="Arial" w:cs="Arial"/>
                      <w:color w:val="000000"/>
                      <w:sz w:val="16"/>
                      <w:szCs w:val="16"/>
                    </w:rPr>
                    <w:t xml:space="preserve"> con </w:t>
                  </w:r>
                  <w:proofErr w:type="spellStart"/>
                  <w:r w:rsidRPr="00082422">
                    <w:rPr>
                      <w:rFonts w:ascii="Arial" w:hAnsi="Arial" w:cs="Arial"/>
                      <w:color w:val="000000"/>
                      <w:sz w:val="16"/>
                      <w:szCs w:val="16"/>
                    </w:rPr>
                    <w:t>resecciòn</w:t>
                  </w:r>
                  <w:proofErr w:type="spellEnd"/>
                  <w:r w:rsidRPr="00082422">
                    <w:rPr>
                      <w:rFonts w:ascii="Arial" w:hAnsi="Arial" w:cs="Arial"/>
                      <w:color w:val="000000"/>
                      <w:sz w:val="16"/>
                      <w:szCs w:val="16"/>
                    </w:rPr>
                    <w:t xml:space="preserve"> de </w:t>
                  </w:r>
                  <w:proofErr w:type="spellStart"/>
                  <w:r w:rsidRPr="00082422">
                    <w:rPr>
                      <w:rFonts w:ascii="Arial" w:hAnsi="Arial" w:cs="Arial"/>
                      <w:color w:val="000000"/>
                      <w:sz w:val="16"/>
                      <w:szCs w:val="16"/>
                    </w:rPr>
                    <w:t>margenes</w:t>
                  </w:r>
                  <w:proofErr w:type="spellEnd"/>
                  <w:r w:rsidRPr="00082422">
                    <w:rPr>
                      <w:rFonts w:ascii="Arial" w:hAnsi="Arial" w:cs="Arial"/>
                      <w:color w:val="000000"/>
                      <w:sz w:val="16"/>
                      <w:szCs w:val="16"/>
                    </w:rPr>
                    <w:t xml:space="preserve">   </w:t>
                  </w:r>
                </w:p>
              </w:tc>
              <w:tc>
                <w:tcPr>
                  <w:tcW w:w="992"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993"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134" w:type="dxa"/>
                  <w:tcBorders>
                    <w:top w:val="single" w:sz="4" w:space="0" w:color="auto"/>
                    <w:left w:val="nil"/>
                    <w:bottom w:val="single" w:sz="4" w:space="0" w:color="auto"/>
                    <w:right w:val="single" w:sz="4" w:space="0" w:color="auto"/>
                  </w:tcBorders>
                  <w:vAlign w:val="bottom"/>
                </w:tcPr>
                <w:p w:rsidR="00D459AE" w:rsidRPr="00D459AE" w:rsidRDefault="00D459AE">
                  <w:pPr>
                    <w:rPr>
                      <w:rFonts w:ascii="Arial" w:hAnsi="Arial" w:cs="Arial"/>
                      <w:color w:val="000000"/>
                      <w:sz w:val="16"/>
                      <w:szCs w:val="16"/>
                    </w:rPr>
                  </w:pPr>
                  <w:r w:rsidRPr="00D459AE">
                    <w:rPr>
                      <w:rFonts w:ascii="Arial" w:hAnsi="Arial" w:cs="Arial"/>
                      <w:color w:val="000000"/>
                      <w:sz w:val="16"/>
                      <w:szCs w:val="16"/>
                    </w:rPr>
                    <w:t> </w:t>
                  </w:r>
                </w:p>
              </w:tc>
              <w:tc>
                <w:tcPr>
                  <w:tcW w:w="1134"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   </w:t>
                  </w:r>
                </w:p>
              </w:tc>
              <w:tc>
                <w:tcPr>
                  <w:tcW w:w="1559" w:type="dxa"/>
                  <w:tcBorders>
                    <w:top w:val="single" w:sz="4" w:space="0" w:color="auto"/>
                    <w:left w:val="nil"/>
                    <w:bottom w:val="single" w:sz="4" w:space="0" w:color="auto"/>
                    <w:right w:val="single" w:sz="4" w:space="0" w:color="auto"/>
                  </w:tcBorders>
                  <w:vAlign w:val="bottom"/>
                </w:tcPr>
                <w:p w:rsidR="00D459AE" w:rsidRPr="00D459AE" w:rsidRDefault="00D459AE" w:rsidP="00D459AE">
                  <w:pPr>
                    <w:jc w:val="center"/>
                    <w:rPr>
                      <w:rFonts w:ascii="Arial" w:hAnsi="Arial" w:cs="Arial"/>
                      <w:color w:val="000000"/>
                      <w:sz w:val="16"/>
                      <w:szCs w:val="16"/>
                    </w:rPr>
                  </w:pPr>
                  <w:r w:rsidRPr="00D459AE">
                    <w:rPr>
                      <w:rFonts w:ascii="Arial" w:hAnsi="Arial" w:cs="Arial"/>
                      <w:color w:val="000000"/>
                      <w:sz w:val="16"/>
                      <w:szCs w:val="16"/>
                    </w:rPr>
                    <w:t>126,000.00</w:t>
                  </w:r>
                </w:p>
              </w:tc>
              <w:tc>
                <w:tcPr>
                  <w:tcW w:w="1702" w:type="dxa"/>
                  <w:tcBorders>
                    <w:top w:val="single" w:sz="4" w:space="0" w:color="auto"/>
                    <w:left w:val="nil"/>
                    <w:bottom w:val="single" w:sz="4" w:space="0" w:color="auto"/>
                    <w:right w:val="single" w:sz="4" w:space="0" w:color="auto"/>
                  </w:tcBorders>
                  <w:vAlign w:val="center"/>
                </w:tcPr>
                <w:p w:rsidR="00D459AE" w:rsidRPr="00D459AE" w:rsidRDefault="00D459AE">
                  <w:pPr>
                    <w:jc w:val="center"/>
                    <w:rPr>
                      <w:rFonts w:ascii="Arial" w:hAnsi="Arial" w:cs="Arial"/>
                      <w:sz w:val="16"/>
                      <w:szCs w:val="16"/>
                    </w:rPr>
                  </w:pPr>
                  <w:r w:rsidRPr="00D459AE">
                    <w:rPr>
                      <w:rFonts w:ascii="Arial" w:hAnsi="Arial" w:cs="Arial"/>
                      <w:sz w:val="16"/>
                      <w:szCs w:val="16"/>
                    </w:rPr>
                    <w:t xml:space="preserve">           133,245.00 </w:t>
                  </w:r>
                </w:p>
              </w:tc>
            </w:tr>
          </w:tbl>
          <w:p w:rsidR="00045D11" w:rsidRDefault="00045D11" w:rsidP="00231592">
            <w:pPr>
              <w:jc w:val="both"/>
              <w:rPr>
                <w:rFonts w:ascii="Arial" w:hAnsi="Arial" w:cs="Arial"/>
                <w:sz w:val="20"/>
                <w:szCs w:val="20"/>
              </w:rPr>
            </w:pPr>
          </w:p>
          <w:p w:rsidR="00045D11" w:rsidRPr="00045D11" w:rsidRDefault="00045D11" w:rsidP="00231592">
            <w:pPr>
              <w:jc w:val="both"/>
              <w:rPr>
                <w:rFonts w:ascii="Arial" w:hAnsi="Arial" w:cs="Arial"/>
                <w:b/>
                <w:sz w:val="20"/>
                <w:szCs w:val="20"/>
              </w:rPr>
            </w:pPr>
            <w:r w:rsidRPr="00045D11">
              <w:rPr>
                <w:rFonts w:ascii="Arial" w:hAnsi="Arial" w:cs="Arial"/>
                <w:b/>
                <w:sz w:val="20"/>
                <w:szCs w:val="20"/>
              </w:rPr>
              <w:t xml:space="preserve">3.2 ANALISIS DE PRECIOS HISTORICOS </w:t>
            </w:r>
          </w:p>
          <w:p w:rsidR="00045D11" w:rsidRDefault="00045D11" w:rsidP="00231592">
            <w:pPr>
              <w:jc w:val="both"/>
              <w:rPr>
                <w:rFonts w:ascii="Arial" w:hAnsi="Arial" w:cs="Arial"/>
                <w:sz w:val="20"/>
                <w:szCs w:val="20"/>
              </w:rPr>
            </w:pPr>
          </w:p>
          <w:tbl>
            <w:tblPr>
              <w:tblW w:w="0" w:type="auto"/>
              <w:jc w:val="center"/>
              <w:tblLayout w:type="fixed"/>
              <w:tblCellMar>
                <w:left w:w="0" w:type="dxa"/>
                <w:right w:w="0" w:type="dxa"/>
              </w:tblCellMar>
              <w:tblLook w:val="04A0" w:firstRow="1" w:lastRow="0" w:firstColumn="1" w:lastColumn="0" w:noHBand="0" w:noVBand="1"/>
            </w:tblPr>
            <w:tblGrid>
              <w:gridCol w:w="740"/>
              <w:gridCol w:w="5454"/>
              <w:gridCol w:w="1137"/>
              <w:gridCol w:w="1264"/>
              <w:gridCol w:w="1265"/>
            </w:tblGrid>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045D11" w:rsidRPr="00460050" w:rsidRDefault="00045D11" w:rsidP="00045D11">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GRUPO / ITEM</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045D11" w:rsidRPr="00460050" w:rsidRDefault="00045D11" w:rsidP="00045D11">
                  <w:pPr>
                    <w:jc w:val="center"/>
                    <w:rPr>
                      <w:rFonts w:ascii="Arial" w:hAnsi="Arial" w:cs="Arial"/>
                      <w:b/>
                      <w:bCs/>
                      <w:color w:val="000000" w:themeColor="text1"/>
                      <w:sz w:val="16"/>
                      <w:szCs w:val="16"/>
                    </w:rPr>
                  </w:pPr>
                </w:p>
                <w:p w:rsidR="00045D11" w:rsidRPr="00460050" w:rsidRDefault="00045D11" w:rsidP="00045D11">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ELEMENTO</w:t>
                  </w:r>
                </w:p>
              </w:tc>
              <w:tc>
                <w:tcPr>
                  <w:tcW w:w="1137" w:type="dxa"/>
                  <w:tcBorders>
                    <w:top w:val="single" w:sz="4" w:space="0" w:color="auto"/>
                    <w:left w:val="single" w:sz="4" w:space="0" w:color="auto"/>
                    <w:bottom w:val="single" w:sz="4" w:space="0" w:color="auto"/>
                    <w:right w:val="single" w:sz="4" w:space="0" w:color="auto"/>
                  </w:tcBorders>
                </w:tcPr>
                <w:p w:rsidR="00045D11" w:rsidRPr="00460050" w:rsidRDefault="00045D11" w:rsidP="00045D11">
                  <w:pPr>
                    <w:jc w:val="center"/>
                    <w:rPr>
                      <w:rFonts w:ascii="Arial" w:hAnsi="Arial" w:cs="Arial"/>
                      <w:b/>
                      <w:bCs/>
                      <w:color w:val="000000" w:themeColor="text1"/>
                      <w:sz w:val="16"/>
                      <w:szCs w:val="16"/>
                    </w:rPr>
                  </w:pPr>
                </w:p>
                <w:p w:rsidR="00045D11" w:rsidRPr="00460050" w:rsidRDefault="00045D11" w:rsidP="00045D11">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CONTRATO 2017</w:t>
                  </w:r>
                </w:p>
              </w:tc>
              <w:tc>
                <w:tcPr>
                  <w:tcW w:w="1264" w:type="dxa"/>
                  <w:tcBorders>
                    <w:top w:val="single" w:sz="8" w:space="0" w:color="auto"/>
                    <w:left w:val="single" w:sz="4" w:space="0" w:color="auto"/>
                    <w:bottom w:val="single" w:sz="8" w:space="0" w:color="auto"/>
                    <w:right w:val="single" w:sz="4" w:space="0" w:color="auto"/>
                  </w:tcBorders>
                </w:tcPr>
                <w:p w:rsidR="00045D11" w:rsidRPr="00460050" w:rsidRDefault="00045D11" w:rsidP="00045D11">
                  <w:pPr>
                    <w:jc w:val="center"/>
                    <w:rPr>
                      <w:rFonts w:ascii="Arial" w:hAnsi="Arial" w:cs="Arial"/>
                      <w:b/>
                      <w:bCs/>
                      <w:color w:val="000000" w:themeColor="text1"/>
                      <w:sz w:val="16"/>
                      <w:szCs w:val="16"/>
                    </w:rPr>
                  </w:pPr>
                </w:p>
                <w:p w:rsidR="00045D11" w:rsidRPr="00460050" w:rsidRDefault="00045D11" w:rsidP="00045D11">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CONTRATO 2018</w:t>
                  </w:r>
                </w:p>
              </w:tc>
              <w:tc>
                <w:tcPr>
                  <w:tcW w:w="1265" w:type="dxa"/>
                  <w:tcBorders>
                    <w:top w:val="single" w:sz="8" w:space="0" w:color="auto"/>
                    <w:left w:val="single" w:sz="4" w:space="0" w:color="auto"/>
                    <w:bottom w:val="single" w:sz="8" w:space="0" w:color="auto"/>
                    <w:right w:val="single" w:sz="8" w:space="0" w:color="auto"/>
                  </w:tcBorders>
                </w:tcPr>
                <w:p w:rsidR="00045D11" w:rsidRPr="00460050" w:rsidRDefault="00045D11" w:rsidP="00045D11">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VALOR HISTORICO DE REFERENCIA</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1</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Consulta    de    primera    vez    por    especialista    en Otorrinolaringología</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29,212.82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35,769.94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45,100.00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Consulta de control o de seguimiento por especialista en </w:t>
                  </w:r>
                  <w:r w:rsidRPr="00460050">
                    <w:rPr>
                      <w:rFonts w:ascii="Arial" w:hAnsi="Arial" w:cs="Arial"/>
                      <w:sz w:val="16"/>
                      <w:szCs w:val="16"/>
                    </w:rPr>
                    <w:lastRenderedPageBreak/>
                    <w:t>Otorrinolaringología</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lastRenderedPageBreak/>
                    <w:t xml:space="preserve">                </w:t>
                  </w:r>
                  <w:r w:rsidRPr="00460050">
                    <w:rPr>
                      <w:rFonts w:ascii="Arial" w:hAnsi="Arial" w:cs="Arial"/>
                      <w:sz w:val="16"/>
                      <w:szCs w:val="16"/>
                    </w:rPr>
                    <w:lastRenderedPageBreak/>
                    <w:t xml:space="preserve">29,212.82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lastRenderedPageBreak/>
                    <w:t xml:space="preserve">             </w:t>
                  </w:r>
                  <w:r w:rsidRPr="00460050">
                    <w:rPr>
                      <w:rFonts w:ascii="Arial" w:hAnsi="Arial" w:cs="Arial"/>
                      <w:sz w:val="16"/>
                      <w:szCs w:val="16"/>
                    </w:rPr>
                    <w:lastRenderedPageBreak/>
                    <w:t xml:space="preserve">35,769.94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lastRenderedPageBreak/>
                    <w:t xml:space="preserve"> $     45,100.00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themeColor="text1"/>
                      <w:sz w:val="16"/>
                      <w:szCs w:val="16"/>
                    </w:rPr>
                  </w:pPr>
                  <w:r w:rsidRPr="00460050">
                    <w:rPr>
                      <w:rFonts w:ascii="Arial" w:hAnsi="Arial" w:cs="Arial"/>
                      <w:color w:val="000000" w:themeColor="text1"/>
                      <w:sz w:val="16"/>
                      <w:szCs w:val="16"/>
                    </w:rPr>
                    <w:lastRenderedPageBreak/>
                    <w:t>3</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Consulta de primera vez por otras especialidades médicas Otología</w:t>
                  </w:r>
                  <w:r w:rsidRPr="00460050">
                    <w:rPr>
                      <w:rFonts w:ascii="Arial" w:hAnsi="Arial" w:cs="Arial"/>
                      <w:b/>
                      <w:bCs/>
                      <w:sz w:val="16"/>
                      <w:szCs w:val="16"/>
                    </w:rPr>
                    <w:t xml:space="preserve"> </w:t>
                  </w:r>
                  <w:r w:rsidRPr="00460050">
                    <w:rPr>
                      <w:rFonts w:ascii="Arial" w:hAnsi="Arial" w:cs="Arial"/>
                      <w:b/>
                      <w:bCs/>
                      <w:i/>
                      <w:iCs/>
                      <w:sz w:val="16"/>
                      <w:szCs w:val="16"/>
                    </w:rPr>
                    <w:t>(Sub-especialidad)</w:t>
                  </w:r>
                  <w:r w:rsidRPr="00460050">
                    <w:rPr>
                      <w:rFonts w:ascii="Arial" w:hAnsi="Arial" w:cs="Arial"/>
                      <w:i/>
                      <w:iCs/>
                      <w:sz w:val="16"/>
                      <w:szCs w:val="16"/>
                    </w:rPr>
                    <w:t xml:space="preserve"> La tarifa aplica </w:t>
                  </w:r>
                  <w:proofErr w:type="spellStart"/>
                  <w:r w:rsidRPr="00460050">
                    <w:rPr>
                      <w:rFonts w:ascii="Arial" w:hAnsi="Arial" w:cs="Arial"/>
                      <w:i/>
                      <w:iCs/>
                      <w:sz w:val="16"/>
                      <w:szCs w:val="16"/>
                    </w:rPr>
                    <w:t>tambien</w:t>
                  </w:r>
                  <w:proofErr w:type="spellEnd"/>
                  <w:r w:rsidRPr="00460050">
                    <w:rPr>
                      <w:rFonts w:ascii="Arial" w:hAnsi="Arial" w:cs="Arial"/>
                      <w:i/>
                      <w:iCs/>
                      <w:sz w:val="16"/>
                      <w:szCs w:val="16"/>
                    </w:rPr>
                    <w:t xml:space="preserve"> para control</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29,212.82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57,845.25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45,100.00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themeColor="text1"/>
                      <w:sz w:val="16"/>
                      <w:szCs w:val="16"/>
                    </w:rPr>
                  </w:pPr>
                  <w:r w:rsidRPr="00460050">
                    <w:rPr>
                      <w:rFonts w:ascii="Arial" w:hAnsi="Arial" w:cs="Arial"/>
                      <w:color w:val="000000" w:themeColor="text1"/>
                      <w:sz w:val="16"/>
                      <w:szCs w:val="16"/>
                    </w:rPr>
                    <w:t>4</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Consulta de primera vez y control por otras especialidades médicas - </w:t>
                  </w:r>
                  <w:r w:rsidRPr="00460050">
                    <w:rPr>
                      <w:rFonts w:ascii="Arial" w:hAnsi="Arial" w:cs="Arial"/>
                      <w:i/>
                      <w:iCs/>
                      <w:sz w:val="16"/>
                      <w:szCs w:val="16"/>
                    </w:rPr>
                    <w:t xml:space="preserve">(Para </w:t>
                  </w:r>
                  <w:proofErr w:type="spellStart"/>
                  <w:r w:rsidRPr="00460050">
                    <w:rPr>
                      <w:rFonts w:ascii="Arial" w:hAnsi="Arial" w:cs="Arial"/>
                      <w:i/>
                      <w:iCs/>
                      <w:sz w:val="16"/>
                      <w:szCs w:val="16"/>
                    </w:rPr>
                    <w:t>tto</w:t>
                  </w:r>
                  <w:proofErr w:type="spellEnd"/>
                  <w:r w:rsidRPr="00460050">
                    <w:rPr>
                      <w:rFonts w:ascii="Arial" w:hAnsi="Arial" w:cs="Arial"/>
                      <w:i/>
                      <w:iCs/>
                      <w:sz w:val="16"/>
                      <w:szCs w:val="16"/>
                    </w:rPr>
                    <w:t xml:space="preserve"> de </w:t>
                  </w:r>
                  <w:proofErr w:type="spellStart"/>
                  <w:r w:rsidRPr="00460050">
                    <w:rPr>
                      <w:rFonts w:ascii="Arial" w:hAnsi="Arial" w:cs="Arial"/>
                      <w:i/>
                      <w:iCs/>
                      <w:sz w:val="16"/>
                      <w:szCs w:val="16"/>
                    </w:rPr>
                    <w:t>Tinittus</w:t>
                  </w:r>
                  <w:proofErr w:type="spellEnd"/>
                  <w:r w:rsidRPr="00460050">
                    <w:rPr>
                      <w:rFonts w:ascii="Arial" w:hAnsi="Arial" w:cs="Arial"/>
                      <w:i/>
                      <w:iCs/>
                      <w:sz w:val="16"/>
                      <w:szCs w:val="16"/>
                    </w:rPr>
                    <w:t>)</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35,769.94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54,700.00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themeColor="text1"/>
                      <w:sz w:val="16"/>
                      <w:szCs w:val="16"/>
                    </w:rPr>
                  </w:pPr>
                  <w:r w:rsidRPr="00460050">
                    <w:rPr>
                      <w:rFonts w:ascii="Arial" w:hAnsi="Arial" w:cs="Arial"/>
                      <w:color w:val="000000" w:themeColor="text1"/>
                      <w:sz w:val="16"/>
                      <w:szCs w:val="16"/>
                    </w:rPr>
                    <w:t>5</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Consulta de primera vez por especialista en Anestesiología</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29,212.82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35,769.94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38,500.00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themeColor="text1"/>
                      <w:sz w:val="16"/>
                      <w:szCs w:val="16"/>
                    </w:rPr>
                  </w:pPr>
                  <w:r w:rsidRPr="00460050">
                    <w:rPr>
                      <w:rFonts w:ascii="Arial" w:hAnsi="Arial" w:cs="Arial"/>
                      <w:color w:val="000000" w:themeColor="text1"/>
                      <w:sz w:val="16"/>
                      <w:szCs w:val="16"/>
                    </w:rPr>
                    <w:t>6</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Honorarios de Anestesia en exámenes diagnósticos audiológicos</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456,879.86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468,261.00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442,800.00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7</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Extracción sin incisión de cuerpo extraño de conducto auditivo externo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33,763.36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41,956.31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52,900.00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8</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Lavado e irrigación de oídos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14,006.04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17,369.44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21,900.00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9</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Lavado e irrigación de oídos </w:t>
                  </w:r>
                  <w:proofErr w:type="spellStart"/>
                  <w:r w:rsidRPr="00460050">
                    <w:rPr>
                      <w:rFonts w:ascii="Arial" w:hAnsi="Arial" w:cs="Arial"/>
                      <w:sz w:val="16"/>
                      <w:szCs w:val="16"/>
                    </w:rPr>
                    <w:t>sod</w:t>
                  </w:r>
                  <w:proofErr w:type="spellEnd"/>
                  <w:r w:rsidRPr="00460050">
                    <w:rPr>
                      <w:rFonts w:ascii="Arial" w:hAnsi="Arial" w:cs="Arial"/>
                      <w:sz w:val="16"/>
                      <w:szCs w:val="16"/>
                    </w:rPr>
                    <w:t xml:space="preserve"> +. Incluye curación bajo microscopio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27,918.00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35,200.00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10</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Extracción sin incisión de cuerpo extraño </w:t>
                  </w:r>
                  <w:proofErr w:type="spellStart"/>
                  <w:r w:rsidRPr="00460050">
                    <w:rPr>
                      <w:rFonts w:ascii="Arial" w:hAnsi="Arial" w:cs="Arial"/>
                      <w:sz w:val="16"/>
                      <w:szCs w:val="16"/>
                    </w:rPr>
                    <w:t>intraluminal</w:t>
                  </w:r>
                  <w:proofErr w:type="spellEnd"/>
                  <w:r w:rsidRPr="00460050">
                    <w:rPr>
                      <w:rFonts w:ascii="Arial" w:hAnsi="Arial" w:cs="Arial"/>
                      <w:sz w:val="16"/>
                      <w:szCs w:val="16"/>
                    </w:rPr>
                    <w:t xml:space="preserve"> de la nariz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33,763.36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41,956.31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52,900.00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11</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Terapia fonoaudiológica integral </w:t>
                  </w:r>
                  <w:proofErr w:type="spellStart"/>
                  <w:r w:rsidRPr="00460050">
                    <w:rPr>
                      <w:rFonts w:ascii="Arial" w:hAnsi="Arial" w:cs="Arial"/>
                      <w:b/>
                      <w:bCs/>
                      <w:i/>
                      <w:iCs/>
                      <w:sz w:val="16"/>
                      <w:szCs w:val="16"/>
                    </w:rPr>
                    <w:t>Incluye:</w:t>
                  </w:r>
                  <w:r w:rsidRPr="00460050">
                    <w:rPr>
                      <w:rFonts w:ascii="Arial" w:hAnsi="Arial" w:cs="Arial"/>
                      <w:i/>
                      <w:iCs/>
                      <w:sz w:val="16"/>
                      <w:szCs w:val="16"/>
                    </w:rPr>
                    <w:t>Aquella</w:t>
                  </w:r>
                  <w:proofErr w:type="spellEnd"/>
                  <w:r w:rsidRPr="00460050">
                    <w:rPr>
                      <w:rFonts w:ascii="Arial" w:hAnsi="Arial" w:cs="Arial"/>
                      <w:i/>
                      <w:iCs/>
                      <w:sz w:val="16"/>
                      <w:szCs w:val="16"/>
                    </w:rPr>
                    <w:t xml:space="preserve"> para problemas de lenguaje, habla, audición o comunicación - Aplica tarifa para la Evaluación y cada </w:t>
                  </w:r>
                  <w:proofErr w:type="spellStart"/>
                  <w:r w:rsidRPr="00460050">
                    <w:rPr>
                      <w:rFonts w:ascii="Arial" w:hAnsi="Arial" w:cs="Arial"/>
                      <w:i/>
                      <w:iCs/>
                      <w:sz w:val="16"/>
                      <w:szCs w:val="16"/>
                    </w:rPr>
                    <w:t>sesion</w:t>
                  </w:r>
                  <w:proofErr w:type="spellEnd"/>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15,941.81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20,100.00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12</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Terapia fonoaudiológica para desordenes del habla, voz, fluidez, articulación, resonancia  </w:t>
                  </w:r>
                  <w:r w:rsidRPr="00460050">
                    <w:rPr>
                      <w:rFonts w:ascii="Arial" w:hAnsi="Arial" w:cs="Arial"/>
                      <w:b/>
                      <w:bCs/>
                      <w:i/>
                      <w:iCs/>
                      <w:sz w:val="16"/>
                      <w:szCs w:val="16"/>
                    </w:rPr>
                    <w:t xml:space="preserve">incluyen </w:t>
                  </w:r>
                  <w:r w:rsidRPr="00460050">
                    <w:rPr>
                      <w:rFonts w:ascii="Arial" w:hAnsi="Arial" w:cs="Arial"/>
                      <w:i/>
                      <w:iCs/>
                      <w:sz w:val="16"/>
                      <w:szCs w:val="16"/>
                    </w:rPr>
                    <w:t xml:space="preserve">Patrones </w:t>
                  </w:r>
                  <w:proofErr w:type="spellStart"/>
                  <w:r w:rsidRPr="00460050">
                    <w:rPr>
                      <w:rFonts w:ascii="Arial" w:hAnsi="Arial" w:cs="Arial"/>
                      <w:b/>
                      <w:bCs/>
                      <w:i/>
                      <w:iCs/>
                      <w:sz w:val="16"/>
                      <w:szCs w:val="16"/>
                    </w:rPr>
                    <w:t>miofuncional</w:t>
                  </w:r>
                  <w:proofErr w:type="spellEnd"/>
                  <w:r w:rsidRPr="00460050">
                    <w:rPr>
                      <w:rFonts w:ascii="Arial" w:hAnsi="Arial" w:cs="Arial"/>
                      <w:i/>
                      <w:iCs/>
                      <w:sz w:val="16"/>
                      <w:szCs w:val="16"/>
                    </w:rPr>
                    <w:t xml:space="preserve"> ( Aplica para evaluación y cada sesión)</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39,201.02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38,598.75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36,500.00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13</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Potenciales evocados auditivos de corta latencia análisis de habituación y sincronía neural alta rata (prueba de habituación) </w:t>
                  </w:r>
                  <w:r w:rsidRPr="00460050">
                    <w:rPr>
                      <w:rFonts w:ascii="Arial" w:hAnsi="Arial" w:cs="Arial"/>
                      <w:b/>
                      <w:bCs/>
                      <w:i/>
                      <w:iCs/>
                      <w:sz w:val="16"/>
                      <w:szCs w:val="16"/>
                    </w:rPr>
                    <w:t>Incluye:</w:t>
                  </w:r>
                  <w:r w:rsidRPr="00460050">
                    <w:rPr>
                      <w:rFonts w:ascii="Arial" w:hAnsi="Arial" w:cs="Arial"/>
                      <w:sz w:val="16"/>
                      <w:szCs w:val="16"/>
                    </w:rPr>
                    <w:t xml:space="preserve"> </w:t>
                  </w:r>
                  <w:r w:rsidRPr="00460050">
                    <w:rPr>
                      <w:rFonts w:ascii="Arial" w:hAnsi="Arial" w:cs="Arial"/>
                      <w:i/>
                      <w:iCs/>
                      <w:sz w:val="16"/>
                      <w:szCs w:val="16"/>
                    </w:rPr>
                    <w:t xml:space="preserve">Alta rata (prueba de habituación), prueba de </w:t>
                  </w:r>
                  <w:proofErr w:type="spellStart"/>
                  <w:r w:rsidRPr="00460050">
                    <w:rPr>
                      <w:rFonts w:ascii="Arial" w:hAnsi="Arial" w:cs="Arial"/>
                      <w:i/>
                      <w:iCs/>
                      <w:sz w:val="16"/>
                      <w:szCs w:val="16"/>
                    </w:rPr>
                    <w:t>dis</w:t>
                  </w:r>
                  <w:proofErr w:type="spellEnd"/>
                  <w:r w:rsidRPr="00460050">
                    <w:rPr>
                      <w:rFonts w:ascii="Arial" w:hAnsi="Arial" w:cs="Arial"/>
                      <w:i/>
                      <w:iCs/>
                      <w:sz w:val="16"/>
                      <w:szCs w:val="16"/>
                    </w:rPr>
                    <w:t>-sincronía neural auditiva</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120,825.07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125,551.69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158,300.00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14</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Potenciales evocados auditivos de corta latencia por vía ósea</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125,551.69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158,300.00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15</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Potenciales evocados auditivos de corta latencia medición de integridad </w:t>
                  </w:r>
                  <w:r w:rsidRPr="00460050">
                    <w:rPr>
                      <w:rFonts w:ascii="Arial" w:hAnsi="Arial" w:cs="Arial"/>
                      <w:b/>
                      <w:bCs/>
                      <w:i/>
                      <w:iCs/>
                      <w:sz w:val="16"/>
                      <w:szCs w:val="16"/>
                    </w:rPr>
                    <w:t xml:space="preserve">Incluye </w:t>
                  </w:r>
                  <w:r w:rsidRPr="00460050">
                    <w:rPr>
                      <w:rFonts w:ascii="Arial" w:hAnsi="Arial" w:cs="Arial"/>
                      <w:i/>
                      <w:iCs/>
                      <w:sz w:val="16"/>
                      <w:szCs w:val="16"/>
                    </w:rPr>
                    <w:t>Análisis del sitio de la lesión</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125,551.69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158,300.00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16</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Potenciales evocados auditivos de corta latencia con curva función intensidad-latencia </w:t>
                  </w:r>
                  <w:r w:rsidRPr="00460050">
                    <w:rPr>
                      <w:rFonts w:ascii="Arial" w:hAnsi="Arial" w:cs="Arial"/>
                      <w:b/>
                      <w:bCs/>
                      <w:i/>
                      <w:iCs/>
                      <w:sz w:val="16"/>
                      <w:szCs w:val="16"/>
                    </w:rPr>
                    <w:t>Incluye</w:t>
                  </w:r>
                  <w:r w:rsidRPr="00460050">
                    <w:rPr>
                      <w:rFonts w:ascii="Arial" w:hAnsi="Arial" w:cs="Arial"/>
                      <w:sz w:val="16"/>
                      <w:szCs w:val="16"/>
                    </w:rPr>
                    <w:t xml:space="preserve">: </w:t>
                  </w:r>
                  <w:r w:rsidRPr="00460050">
                    <w:rPr>
                      <w:rFonts w:ascii="Arial" w:hAnsi="Arial" w:cs="Arial"/>
                      <w:i/>
                      <w:iCs/>
                      <w:sz w:val="16"/>
                      <w:szCs w:val="16"/>
                    </w:rPr>
                    <w:t xml:space="preserve">Umbrales electrofisiológicos con estímulo </w:t>
                  </w:r>
                  <w:proofErr w:type="spellStart"/>
                  <w:r w:rsidRPr="00460050">
                    <w:rPr>
                      <w:rFonts w:ascii="Arial" w:hAnsi="Arial" w:cs="Arial"/>
                      <w:i/>
                      <w:iCs/>
                      <w:sz w:val="16"/>
                      <w:szCs w:val="16"/>
                    </w:rPr>
                    <w:t>click</w:t>
                  </w:r>
                  <w:proofErr w:type="spellEnd"/>
                  <w:r w:rsidRPr="00460050">
                    <w:rPr>
                      <w:rFonts w:ascii="Arial" w:hAnsi="Arial" w:cs="Arial"/>
                      <w:i/>
                      <w:iCs/>
                      <w:sz w:val="16"/>
                      <w:szCs w:val="16"/>
                    </w:rPr>
                    <w:t xml:space="preserve">, umbrales de </w:t>
                  </w:r>
                  <w:proofErr w:type="spellStart"/>
                  <w:r w:rsidRPr="00460050">
                    <w:rPr>
                      <w:rFonts w:ascii="Arial" w:hAnsi="Arial" w:cs="Arial"/>
                      <w:i/>
                      <w:iCs/>
                      <w:sz w:val="16"/>
                      <w:szCs w:val="16"/>
                    </w:rPr>
                    <w:t>frecuencuencia</w:t>
                  </w:r>
                  <w:proofErr w:type="spellEnd"/>
                  <w:r w:rsidRPr="00460050">
                    <w:rPr>
                      <w:rFonts w:ascii="Arial" w:hAnsi="Arial" w:cs="Arial"/>
                      <w:i/>
                      <w:iCs/>
                      <w:sz w:val="16"/>
                      <w:szCs w:val="16"/>
                    </w:rPr>
                    <w:t xml:space="preserve"> específica, umbrales con estado estable</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95,809.45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118,968.75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150,000.00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17</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Potenciales Evocados </w:t>
                  </w:r>
                  <w:proofErr w:type="spellStart"/>
                  <w:r w:rsidRPr="00460050">
                    <w:rPr>
                      <w:rFonts w:ascii="Arial" w:hAnsi="Arial" w:cs="Arial"/>
                      <w:sz w:val="16"/>
                      <w:szCs w:val="16"/>
                    </w:rPr>
                    <w:t>Miogénicos</w:t>
                  </w:r>
                  <w:proofErr w:type="spellEnd"/>
                  <w:r w:rsidRPr="00460050">
                    <w:rPr>
                      <w:rFonts w:ascii="Arial" w:hAnsi="Arial" w:cs="Arial"/>
                      <w:sz w:val="16"/>
                      <w:szCs w:val="16"/>
                    </w:rPr>
                    <w:t xml:space="preserve"> Vestibulares (</w:t>
                  </w:r>
                  <w:proofErr w:type="spellStart"/>
                  <w:r w:rsidRPr="00460050">
                    <w:rPr>
                      <w:rFonts w:ascii="Arial" w:hAnsi="Arial" w:cs="Arial"/>
                      <w:sz w:val="16"/>
                      <w:szCs w:val="16"/>
                    </w:rPr>
                    <w:t>cVemps</w:t>
                  </w:r>
                  <w:proofErr w:type="spellEnd"/>
                  <w:r w:rsidRPr="00460050">
                    <w:rPr>
                      <w:rFonts w:ascii="Arial" w:hAnsi="Arial" w:cs="Arial"/>
                      <w:sz w:val="16"/>
                      <w:szCs w:val="16"/>
                    </w:rPr>
                    <w:t>) - Cervical</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263,774.55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270,402.75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255,700.00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18</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Potenciales Evocados </w:t>
                  </w:r>
                  <w:proofErr w:type="spellStart"/>
                  <w:r w:rsidRPr="00460050">
                    <w:rPr>
                      <w:rFonts w:ascii="Arial" w:hAnsi="Arial" w:cs="Arial"/>
                      <w:sz w:val="16"/>
                      <w:szCs w:val="16"/>
                    </w:rPr>
                    <w:t>Miogénicos</w:t>
                  </w:r>
                  <w:proofErr w:type="spellEnd"/>
                  <w:r w:rsidRPr="00460050">
                    <w:rPr>
                      <w:rFonts w:ascii="Arial" w:hAnsi="Arial" w:cs="Arial"/>
                      <w:sz w:val="16"/>
                      <w:szCs w:val="16"/>
                    </w:rPr>
                    <w:t xml:space="preserve"> Vestibulares (</w:t>
                  </w:r>
                  <w:proofErr w:type="spellStart"/>
                  <w:r w:rsidRPr="00460050">
                    <w:rPr>
                      <w:rFonts w:ascii="Arial" w:hAnsi="Arial" w:cs="Arial"/>
                      <w:sz w:val="16"/>
                      <w:szCs w:val="16"/>
                    </w:rPr>
                    <w:t>oVemps</w:t>
                  </w:r>
                  <w:proofErr w:type="spellEnd"/>
                  <w:r w:rsidRPr="00460050">
                    <w:rPr>
                      <w:rFonts w:ascii="Arial" w:hAnsi="Arial" w:cs="Arial"/>
                      <w:sz w:val="16"/>
                      <w:szCs w:val="16"/>
                    </w:rPr>
                    <w:t>) - Ocular</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263,774.55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270,402.75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255,700.00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19</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Emisiones otacústicas</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73,496.25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69,500.00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20</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Electrococleografía</w:t>
                  </w:r>
                  <w:proofErr w:type="spellEnd"/>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169,222.76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210,019.50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264,800.00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21</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Audiometría de tonos puros aéreos y óseos con enmascaramiento [audiometría tonal]</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33,831.02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24,983.44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31,500.00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22</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Audiometría por observación del comportamiento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24,983.44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31,500.00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23</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Audiometría por refuerzo visual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24,983.44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31,500.00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24</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Audiometría por juego condicionado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24,983.44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31,500.00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25</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Inmitancia</w:t>
                  </w:r>
                  <w:proofErr w:type="spellEnd"/>
                  <w:r w:rsidRPr="00460050">
                    <w:rPr>
                      <w:rFonts w:ascii="Arial" w:hAnsi="Arial" w:cs="Arial"/>
                      <w:sz w:val="16"/>
                      <w:szCs w:val="16"/>
                    </w:rPr>
                    <w:t xml:space="preserve"> acústica (</w:t>
                  </w:r>
                  <w:proofErr w:type="spellStart"/>
                  <w:r w:rsidRPr="00460050">
                    <w:rPr>
                      <w:rFonts w:ascii="Arial" w:hAnsi="Arial" w:cs="Arial"/>
                      <w:sz w:val="16"/>
                      <w:szCs w:val="16"/>
                    </w:rPr>
                    <w:t>impedanciometría</w:t>
                  </w:r>
                  <w:proofErr w:type="spellEnd"/>
                  <w:r w:rsidRPr="00460050">
                    <w:rPr>
                      <w:rFonts w:ascii="Arial" w:hAnsi="Arial" w:cs="Arial"/>
                      <w:sz w:val="16"/>
                      <w:szCs w:val="16"/>
                    </w:rPr>
                    <w:t xml:space="preserve">) </w:t>
                  </w:r>
                  <w:r w:rsidRPr="00460050">
                    <w:rPr>
                      <w:rFonts w:ascii="Arial" w:hAnsi="Arial" w:cs="Arial"/>
                      <w:b/>
                      <w:bCs/>
                      <w:i/>
                      <w:iCs/>
                      <w:sz w:val="16"/>
                      <w:szCs w:val="16"/>
                    </w:rPr>
                    <w:t xml:space="preserve">Incluye </w:t>
                  </w:r>
                  <w:proofErr w:type="spellStart"/>
                  <w:r w:rsidRPr="00460050">
                    <w:rPr>
                      <w:rFonts w:ascii="Arial" w:hAnsi="Arial" w:cs="Arial"/>
                      <w:i/>
                      <w:iCs/>
                      <w:sz w:val="16"/>
                      <w:szCs w:val="16"/>
                    </w:rPr>
                    <w:t>Timpanometría</w:t>
                  </w:r>
                  <w:proofErr w:type="spellEnd"/>
                  <w:r w:rsidRPr="00460050">
                    <w:rPr>
                      <w:rFonts w:ascii="Arial" w:hAnsi="Arial" w:cs="Arial"/>
                      <w:i/>
                      <w:iCs/>
                      <w:sz w:val="16"/>
                      <w:szCs w:val="16"/>
                    </w:rPr>
                    <w:t xml:space="preserve">, gradiente, volumen físico del canal, complacencia, presión del oído medio y medición del umbral del reflejo </w:t>
                  </w:r>
                  <w:proofErr w:type="spellStart"/>
                  <w:r w:rsidRPr="00460050">
                    <w:rPr>
                      <w:rFonts w:ascii="Arial" w:hAnsi="Arial" w:cs="Arial"/>
                      <w:i/>
                      <w:iCs/>
                      <w:sz w:val="16"/>
                      <w:szCs w:val="16"/>
                    </w:rPr>
                    <w:t>estapedial</w:t>
                  </w:r>
                  <w:proofErr w:type="spellEnd"/>
                  <w:r w:rsidRPr="00460050">
                    <w:rPr>
                      <w:rFonts w:ascii="Arial" w:hAnsi="Arial" w:cs="Arial"/>
                      <w:i/>
                      <w:iCs/>
                      <w:sz w:val="16"/>
                      <w:szCs w:val="16"/>
                    </w:rPr>
                    <w:t xml:space="preserve"> (</w:t>
                  </w:r>
                  <w:proofErr w:type="spellStart"/>
                  <w:r w:rsidRPr="00460050">
                    <w:rPr>
                      <w:rFonts w:ascii="Arial" w:hAnsi="Arial" w:cs="Arial"/>
                      <w:i/>
                      <w:iCs/>
                      <w:sz w:val="16"/>
                      <w:szCs w:val="16"/>
                    </w:rPr>
                    <w:t>ipsilateral</w:t>
                  </w:r>
                  <w:proofErr w:type="spellEnd"/>
                  <w:r w:rsidRPr="00460050">
                    <w:rPr>
                      <w:rFonts w:ascii="Arial" w:hAnsi="Arial" w:cs="Arial"/>
                      <w:i/>
                      <w:iCs/>
                      <w:sz w:val="16"/>
                      <w:szCs w:val="16"/>
                    </w:rPr>
                    <w:t xml:space="preserve"> y contralateral)</w:t>
                  </w:r>
                  <w:r w:rsidRPr="00460050">
                    <w:rPr>
                      <w:rFonts w:ascii="Arial" w:hAnsi="Arial" w:cs="Arial"/>
                      <w:i/>
                      <w:iCs/>
                      <w:sz w:val="16"/>
                      <w:szCs w:val="16"/>
                    </w:rPr>
                    <w:br/>
                    <w:t xml:space="preserve">Aplica: Función </w:t>
                  </w:r>
                  <w:proofErr w:type="spellStart"/>
                  <w:r w:rsidRPr="00460050">
                    <w:rPr>
                      <w:rFonts w:ascii="Arial" w:hAnsi="Arial" w:cs="Arial"/>
                      <w:i/>
                      <w:iCs/>
                      <w:sz w:val="16"/>
                      <w:szCs w:val="16"/>
                    </w:rPr>
                    <w:t>Tubarica</w:t>
                  </w:r>
                  <w:proofErr w:type="spellEnd"/>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26,252.44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33,100.00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26</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Inmitancia</w:t>
                  </w:r>
                  <w:proofErr w:type="spellEnd"/>
                  <w:r w:rsidRPr="00460050">
                    <w:rPr>
                      <w:rFonts w:ascii="Arial" w:hAnsi="Arial" w:cs="Arial"/>
                      <w:sz w:val="16"/>
                      <w:szCs w:val="16"/>
                    </w:rPr>
                    <w:t xml:space="preserve"> acústica </w:t>
                  </w:r>
                  <w:proofErr w:type="spellStart"/>
                  <w:r w:rsidRPr="00460050">
                    <w:rPr>
                      <w:rFonts w:ascii="Arial" w:hAnsi="Arial" w:cs="Arial"/>
                      <w:sz w:val="16"/>
                      <w:szCs w:val="16"/>
                    </w:rPr>
                    <w:t>multifrecuencia</w:t>
                  </w:r>
                  <w:proofErr w:type="spellEnd"/>
                  <w:r w:rsidRPr="00460050">
                    <w:rPr>
                      <w:rFonts w:ascii="Arial" w:hAnsi="Arial" w:cs="Arial"/>
                      <w:sz w:val="16"/>
                      <w:szCs w:val="16"/>
                    </w:rPr>
                    <w:t xml:space="preserve"> </w:t>
                  </w:r>
                  <w:r w:rsidRPr="00460050">
                    <w:rPr>
                      <w:rFonts w:ascii="Arial" w:hAnsi="Arial" w:cs="Arial"/>
                      <w:b/>
                      <w:bCs/>
                      <w:i/>
                      <w:iCs/>
                      <w:sz w:val="16"/>
                      <w:szCs w:val="16"/>
                    </w:rPr>
                    <w:t>Incluye</w:t>
                  </w:r>
                  <w:r w:rsidRPr="00460050">
                    <w:rPr>
                      <w:rFonts w:ascii="Arial" w:hAnsi="Arial" w:cs="Arial"/>
                      <w:sz w:val="16"/>
                      <w:szCs w:val="16"/>
                    </w:rPr>
                    <w:t xml:space="preserve">: </w:t>
                  </w:r>
                  <w:proofErr w:type="spellStart"/>
                  <w:r w:rsidRPr="00460050">
                    <w:rPr>
                      <w:rFonts w:ascii="Arial" w:hAnsi="Arial" w:cs="Arial"/>
                      <w:i/>
                      <w:iCs/>
                      <w:sz w:val="16"/>
                      <w:szCs w:val="16"/>
                    </w:rPr>
                    <w:t>Timpanometría</w:t>
                  </w:r>
                  <w:proofErr w:type="spellEnd"/>
                  <w:r w:rsidRPr="00460050">
                    <w:rPr>
                      <w:rFonts w:ascii="Arial" w:hAnsi="Arial" w:cs="Arial"/>
                      <w:i/>
                      <w:iCs/>
                      <w:sz w:val="16"/>
                      <w:szCs w:val="16"/>
                    </w:rPr>
                    <w:t xml:space="preserve">, gradiente, volumen físico del canal, complacencia, presión del oído medio y medición del umbral del reflejo </w:t>
                  </w:r>
                  <w:proofErr w:type="spellStart"/>
                  <w:r w:rsidRPr="00460050">
                    <w:rPr>
                      <w:rFonts w:ascii="Arial" w:hAnsi="Arial" w:cs="Arial"/>
                      <w:i/>
                      <w:iCs/>
                      <w:sz w:val="16"/>
                      <w:szCs w:val="16"/>
                    </w:rPr>
                    <w:t>estapedial</w:t>
                  </w:r>
                  <w:proofErr w:type="spellEnd"/>
                  <w:r w:rsidRPr="00460050">
                    <w:rPr>
                      <w:rFonts w:ascii="Arial" w:hAnsi="Arial" w:cs="Arial"/>
                      <w:i/>
                      <w:iCs/>
                      <w:sz w:val="16"/>
                      <w:szCs w:val="16"/>
                    </w:rPr>
                    <w:t xml:space="preserve"> (</w:t>
                  </w:r>
                  <w:proofErr w:type="spellStart"/>
                  <w:r w:rsidRPr="00460050">
                    <w:rPr>
                      <w:rFonts w:ascii="Arial" w:hAnsi="Arial" w:cs="Arial"/>
                      <w:i/>
                      <w:iCs/>
                      <w:sz w:val="16"/>
                      <w:szCs w:val="16"/>
                    </w:rPr>
                    <w:t>ipsilateral</w:t>
                  </w:r>
                  <w:proofErr w:type="spellEnd"/>
                  <w:r w:rsidRPr="00460050">
                    <w:rPr>
                      <w:rFonts w:ascii="Arial" w:hAnsi="Arial" w:cs="Arial"/>
                      <w:i/>
                      <w:iCs/>
                      <w:sz w:val="16"/>
                      <w:szCs w:val="16"/>
                    </w:rPr>
                    <w:t xml:space="preserve"> y contralateral)</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33,100.00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27</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Logoaudiometria</w:t>
                  </w:r>
                  <w:proofErr w:type="spellEnd"/>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24,983.44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31,500.00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28</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Logoaudiometria</w:t>
                  </w:r>
                  <w:proofErr w:type="spellEnd"/>
                  <w:r w:rsidRPr="00460050">
                    <w:rPr>
                      <w:rFonts w:ascii="Arial" w:hAnsi="Arial" w:cs="Arial"/>
                      <w:sz w:val="16"/>
                      <w:szCs w:val="16"/>
                    </w:rPr>
                    <w:t xml:space="preserve"> por señalamiento de láminas y repetición de palabras </w:t>
                  </w:r>
                  <w:r w:rsidRPr="00460050">
                    <w:rPr>
                      <w:rFonts w:ascii="Arial" w:hAnsi="Arial" w:cs="Arial"/>
                      <w:b/>
                      <w:bCs/>
                      <w:i/>
                      <w:iCs/>
                      <w:sz w:val="16"/>
                      <w:szCs w:val="16"/>
                    </w:rPr>
                    <w:t>Aplica para</w:t>
                  </w:r>
                  <w:r w:rsidRPr="00460050">
                    <w:rPr>
                      <w:rFonts w:ascii="Arial" w:hAnsi="Arial" w:cs="Arial"/>
                      <w:sz w:val="16"/>
                      <w:szCs w:val="16"/>
                    </w:rPr>
                    <w:t xml:space="preserve">: Niños o necesidades especificas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24,983.44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31,500.00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29</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Logoaudiometría</w:t>
                  </w:r>
                  <w:proofErr w:type="spellEnd"/>
                  <w:r w:rsidRPr="00460050">
                    <w:rPr>
                      <w:rFonts w:ascii="Arial" w:hAnsi="Arial" w:cs="Arial"/>
                      <w:sz w:val="16"/>
                      <w:szCs w:val="16"/>
                    </w:rPr>
                    <w:t xml:space="preserve"> sensibilizada</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31,500.00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30</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Pruebas de contexto cerrado y contexto abierto (discriminación) </w:t>
                  </w:r>
                  <w:proofErr w:type="spellStart"/>
                  <w:r w:rsidRPr="00460050">
                    <w:rPr>
                      <w:rFonts w:ascii="Arial" w:hAnsi="Arial" w:cs="Arial"/>
                      <w:b/>
                      <w:bCs/>
                      <w:i/>
                      <w:iCs/>
                      <w:sz w:val="16"/>
                      <w:szCs w:val="16"/>
                    </w:rPr>
                    <w:t>Inlcuye</w:t>
                  </w:r>
                  <w:proofErr w:type="spellEnd"/>
                  <w:r w:rsidRPr="00460050">
                    <w:rPr>
                      <w:rFonts w:ascii="Arial" w:hAnsi="Arial" w:cs="Arial"/>
                      <w:b/>
                      <w:bCs/>
                      <w:i/>
                      <w:iCs/>
                      <w:sz w:val="16"/>
                      <w:szCs w:val="16"/>
                    </w:rPr>
                    <w:t>:</w:t>
                  </w:r>
                  <w:r w:rsidRPr="00460050">
                    <w:rPr>
                      <w:rFonts w:ascii="Arial" w:hAnsi="Arial" w:cs="Arial"/>
                      <w:sz w:val="16"/>
                      <w:szCs w:val="16"/>
                    </w:rPr>
                    <w:t xml:space="preserve">  </w:t>
                  </w:r>
                  <w:r w:rsidRPr="00460050">
                    <w:rPr>
                      <w:rFonts w:ascii="Arial" w:hAnsi="Arial" w:cs="Arial"/>
                      <w:i/>
                      <w:iCs/>
                      <w:sz w:val="16"/>
                      <w:szCs w:val="16"/>
                    </w:rPr>
                    <w:t xml:space="preserve">Evaluación de rehabilitación </w:t>
                  </w:r>
                  <w:proofErr w:type="spellStart"/>
                  <w:r w:rsidRPr="00460050">
                    <w:rPr>
                      <w:rFonts w:ascii="Arial" w:hAnsi="Arial" w:cs="Arial"/>
                      <w:i/>
                      <w:iCs/>
                      <w:sz w:val="16"/>
                      <w:szCs w:val="16"/>
                    </w:rPr>
                    <w:t>audiologica</w:t>
                  </w:r>
                  <w:proofErr w:type="spellEnd"/>
                  <w:r w:rsidRPr="00460050">
                    <w:rPr>
                      <w:rFonts w:ascii="Arial" w:hAnsi="Arial" w:cs="Arial"/>
                      <w:i/>
                      <w:iCs/>
                      <w:sz w:val="16"/>
                      <w:szCs w:val="16"/>
                    </w:rPr>
                    <w:t xml:space="preserve">, en candidatos a Implante Coclear Aplica: BAHA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43,819.23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44,943.75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42,500.00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31</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Pruebas de desórdenes del procesamiento auditivo central</w:t>
                  </w:r>
                  <w:r w:rsidRPr="00460050">
                    <w:rPr>
                      <w:rFonts w:ascii="Arial" w:hAnsi="Arial" w:cs="Arial"/>
                      <w:sz w:val="16"/>
                      <w:szCs w:val="16"/>
                    </w:rPr>
                    <w:br/>
                  </w:r>
                  <w:r w:rsidRPr="00460050">
                    <w:rPr>
                      <w:rFonts w:ascii="Arial" w:hAnsi="Arial" w:cs="Arial"/>
                      <w:b/>
                      <w:bCs/>
                      <w:i/>
                      <w:iCs/>
                      <w:sz w:val="16"/>
                      <w:szCs w:val="16"/>
                    </w:rPr>
                    <w:t>Incluye</w:t>
                  </w:r>
                  <w:r w:rsidRPr="00460050">
                    <w:rPr>
                      <w:rFonts w:ascii="Arial" w:hAnsi="Arial" w:cs="Arial"/>
                      <w:i/>
                      <w:iCs/>
                      <w:sz w:val="16"/>
                      <w:szCs w:val="16"/>
                    </w:rPr>
                    <w:t xml:space="preserve">: Pruebas de procesamiento temporal, pruebas de habla </w:t>
                  </w:r>
                  <w:proofErr w:type="spellStart"/>
                  <w:r w:rsidRPr="00460050">
                    <w:rPr>
                      <w:rFonts w:ascii="Arial" w:hAnsi="Arial" w:cs="Arial"/>
                      <w:i/>
                      <w:iCs/>
                      <w:sz w:val="16"/>
                      <w:szCs w:val="16"/>
                    </w:rPr>
                    <w:t>dicotica</w:t>
                  </w:r>
                  <w:proofErr w:type="spellEnd"/>
                  <w:r w:rsidRPr="00460050">
                    <w:rPr>
                      <w:rFonts w:ascii="Arial" w:hAnsi="Arial" w:cs="Arial"/>
                      <w:i/>
                      <w:iCs/>
                      <w:sz w:val="16"/>
                      <w:szCs w:val="16"/>
                    </w:rPr>
                    <w:t xml:space="preserve">, pruebas de habla </w:t>
                  </w:r>
                  <w:proofErr w:type="spellStart"/>
                  <w:r w:rsidRPr="00460050">
                    <w:rPr>
                      <w:rFonts w:ascii="Arial" w:hAnsi="Arial" w:cs="Arial"/>
                      <w:i/>
                      <w:iCs/>
                      <w:sz w:val="16"/>
                      <w:szCs w:val="16"/>
                    </w:rPr>
                    <w:t>mononeurales</w:t>
                  </w:r>
                  <w:proofErr w:type="spellEnd"/>
                  <w:r w:rsidRPr="00460050">
                    <w:rPr>
                      <w:rFonts w:ascii="Arial" w:hAnsi="Arial" w:cs="Arial"/>
                      <w:i/>
                      <w:iCs/>
                      <w:sz w:val="16"/>
                      <w:szCs w:val="16"/>
                    </w:rPr>
                    <w:t xml:space="preserve"> de baja redundancia, pruebas de </w:t>
                  </w:r>
                  <w:proofErr w:type="spellStart"/>
                  <w:r w:rsidRPr="00460050">
                    <w:rPr>
                      <w:rFonts w:ascii="Arial" w:hAnsi="Arial" w:cs="Arial"/>
                      <w:i/>
                      <w:iCs/>
                      <w:sz w:val="16"/>
                      <w:szCs w:val="16"/>
                    </w:rPr>
                    <w:lastRenderedPageBreak/>
                    <w:t>interaccion</w:t>
                  </w:r>
                  <w:proofErr w:type="spellEnd"/>
                  <w:r w:rsidRPr="00460050">
                    <w:rPr>
                      <w:rFonts w:ascii="Arial" w:hAnsi="Arial" w:cs="Arial"/>
                      <w:i/>
                      <w:iCs/>
                      <w:sz w:val="16"/>
                      <w:szCs w:val="16"/>
                    </w:rPr>
                    <w:t xml:space="preserve"> </w:t>
                  </w:r>
                  <w:proofErr w:type="spellStart"/>
                  <w:r w:rsidRPr="00460050">
                    <w:rPr>
                      <w:rFonts w:ascii="Arial" w:hAnsi="Arial" w:cs="Arial"/>
                      <w:i/>
                      <w:iCs/>
                      <w:sz w:val="16"/>
                      <w:szCs w:val="16"/>
                    </w:rPr>
                    <w:t>binaural</w:t>
                  </w:r>
                  <w:proofErr w:type="spellEnd"/>
                  <w:r w:rsidRPr="00460050">
                    <w:rPr>
                      <w:rFonts w:ascii="Arial" w:hAnsi="Arial" w:cs="Arial"/>
                      <w:i/>
                      <w:iCs/>
                      <w:sz w:val="16"/>
                      <w:szCs w:val="16"/>
                    </w:rPr>
                    <w:t xml:space="preserve"> entre otras</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lastRenderedPageBreak/>
                    <w:t xml:space="preserve">                43,819.23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44,943.75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42,500.00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lastRenderedPageBreak/>
                    <w:t>32</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Pruebas de reclutamiento </w:t>
                  </w:r>
                  <w:r w:rsidRPr="00460050">
                    <w:rPr>
                      <w:rFonts w:ascii="Arial" w:hAnsi="Arial" w:cs="Arial"/>
                      <w:i/>
                      <w:iCs/>
                      <w:sz w:val="16"/>
                      <w:szCs w:val="16"/>
                    </w:rPr>
                    <w:t xml:space="preserve"> </w:t>
                  </w:r>
                  <w:r w:rsidRPr="00460050">
                    <w:rPr>
                      <w:rFonts w:ascii="Arial" w:hAnsi="Arial" w:cs="Arial"/>
                      <w:b/>
                      <w:bCs/>
                      <w:i/>
                      <w:iCs/>
                      <w:sz w:val="16"/>
                      <w:szCs w:val="16"/>
                    </w:rPr>
                    <w:t>Incluye:</w:t>
                  </w:r>
                  <w:r w:rsidRPr="00460050">
                    <w:rPr>
                      <w:rFonts w:ascii="Arial" w:hAnsi="Arial" w:cs="Arial"/>
                      <w:i/>
                      <w:iCs/>
                      <w:sz w:val="16"/>
                      <w:szCs w:val="16"/>
                    </w:rPr>
                    <w:t xml:space="preserve"> </w:t>
                  </w:r>
                  <w:r w:rsidRPr="00460050">
                    <w:rPr>
                      <w:rFonts w:ascii="Arial" w:hAnsi="Arial" w:cs="Arial"/>
                      <w:b/>
                      <w:bCs/>
                      <w:i/>
                      <w:iCs/>
                      <w:sz w:val="16"/>
                      <w:szCs w:val="16"/>
                    </w:rPr>
                    <w:t>Prueba campo dinámico</w:t>
                  </w:r>
                  <w:r w:rsidRPr="00460050">
                    <w:rPr>
                      <w:rFonts w:ascii="Arial" w:hAnsi="Arial" w:cs="Arial"/>
                      <w:i/>
                      <w:iCs/>
                      <w:sz w:val="16"/>
                      <w:szCs w:val="16"/>
                    </w:rPr>
                    <w:t xml:space="preserve"> </w:t>
                  </w:r>
                  <w:r w:rsidRPr="00460050">
                    <w:rPr>
                      <w:rFonts w:ascii="Arial" w:hAnsi="Arial" w:cs="Arial"/>
                      <w:b/>
                      <w:bCs/>
                      <w:i/>
                      <w:iCs/>
                      <w:sz w:val="16"/>
                      <w:szCs w:val="16"/>
                    </w:rPr>
                    <w:t>[</w:t>
                  </w:r>
                  <w:proofErr w:type="spellStart"/>
                  <w:r w:rsidRPr="00460050">
                    <w:rPr>
                      <w:rFonts w:ascii="Arial" w:hAnsi="Arial" w:cs="Arial"/>
                      <w:b/>
                      <w:bCs/>
                      <w:i/>
                      <w:iCs/>
                      <w:sz w:val="16"/>
                      <w:szCs w:val="16"/>
                    </w:rPr>
                    <w:t>metz</w:t>
                  </w:r>
                  <w:proofErr w:type="spellEnd"/>
                  <w:r w:rsidRPr="00460050">
                    <w:rPr>
                      <w:rFonts w:ascii="Arial" w:hAnsi="Arial" w:cs="Arial"/>
                      <w:b/>
                      <w:bCs/>
                      <w:i/>
                      <w:iCs/>
                      <w:sz w:val="16"/>
                      <w:szCs w:val="16"/>
                    </w:rPr>
                    <w:t>]</w:t>
                  </w:r>
                  <w:r w:rsidRPr="00460050">
                    <w:rPr>
                      <w:rFonts w:ascii="Arial" w:hAnsi="Arial" w:cs="Arial"/>
                      <w:i/>
                      <w:iCs/>
                      <w:sz w:val="16"/>
                      <w:szCs w:val="16"/>
                    </w:rPr>
                    <w:t xml:space="preserve">, </w:t>
                  </w:r>
                  <w:r w:rsidRPr="00460050">
                    <w:rPr>
                      <w:rFonts w:ascii="Arial" w:hAnsi="Arial" w:cs="Arial"/>
                      <w:b/>
                      <w:bCs/>
                      <w:i/>
                      <w:iCs/>
                      <w:sz w:val="16"/>
                      <w:szCs w:val="16"/>
                    </w:rPr>
                    <w:t xml:space="preserve">desempeño de la función de la intensidad (Función </w:t>
                  </w:r>
                  <w:proofErr w:type="spellStart"/>
                  <w:r w:rsidRPr="00460050">
                    <w:rPr>
                      <w:rFonts w:ascii="Arial" w:hAnsi="Arial" w:cs="Arial"/>
                      <w:b/>
                      <w:bCs/>
                      <w:i/>
                      <w:iCs/>
                      <w:sz w:val="16"/>
                      <w:szCs w:val="16"/>
                    </w:rPr>
                    <w:t>Tubárica</w:t>
                  </w:r>
                  <w:proofErr w:type="spellEnd"/>
                  <w:r w:rsidRPr="00460050">
                    <w:rPr>
                      <w:rFonts w:ascii="Arial" w:hAnsi="Arial" w:cs="Arial"/>
                      <w:b/>
                      <w:bCs/>
                      <w:i/>
                      <w:iCs/>
                      <w:sz w:val="16"/>
                      <w:szCs w:val="16"/>
                    </w:rPr>
                    <w:t>)</w:t>
                  </w:r>
                  <w:r w:rsidRPr="00460050">
                    <w:rPr>
                      <w:rFonts w:ascii="Arial" w:hAnsi="Arial" w:cs="Arial"/>
                      <w:i/>
                      <w:iCs/>
                      <w:sz w:val="16"/>
                      <w:szCs w:val="16"/>
                    </w:rPr>
                    <w:t>, prueba de índice de sensibilidad para incrementos cortos de intensidad, entre otras</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21,493.69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27,100.00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33</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Acufenometría</w:t>
                  </w:r>
                  <w:proofErr w:type="spellEnd"/>
                  <w:r w:rsidRPr="00460050">
                    <w:rPr>
                      <w:rFonts w:ascii="Arial" w:hAnsi="Arial" w:cs="Arial"/>
                      <w:sz w:val="16"/>
                      <w:szCs w:val="16"/>
                    </w:rPr>
                    <w:t xml:space="preserve"> [</w:t>
                  </w:r>
                  <w:proofErr w:type="spellStart"/>
                  <w:r w:rsidRPr="00460050">
                    <w:rPr>
                      <w:rFonts w:ascii="Arial" w:hAnsi="Arial" w:cs="Arial"/>
                      <w:sz w:val="16"/>
                      <w:szCs w:val="16"/>
                    </w:rPr>
                    <w:t>Tinnitugrama</w:t>
                  </w:r>
                  <w:proofErr w:type="spellEnd"/>
                  <w:r w:rsidRPr="00460050">
                    <w:rPr>
                      <w:rFonts w:ascii="Arial" w:hAnsi="Arial" w:cs="Arial"/>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17,369.44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21,900.00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34</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Consulta de primera vez por especialista en cirugía Maxilofacial </w:t>
                  </w:r>
                  <w:r w:rsidRPr="00460050">
                    <w:rPr>
                      <w:rFonts w:ascii="Arial" w:hAnsi="Arial" w:cs="Arial"/>
                      <w:i/>
                      <w:iCs/>
                      <w:sz w:val="16"/>
                      <w:szCs w:val="16"/>
                    </w:rPr>
                    <w:t>(Solo como complemento de la Unidad del Sueño y Ronquido)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29,212.82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29,107.69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36,700.00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35</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Consulta de control o de seguimiento por especialista en cirugía Maxilofacial  </w:t>
                  </w:r>
                  <w:r w:rsidRPr="00460050">
                    <w:rPr>
                      <w:rFonts w:ascii="Arial" w:hAnsi="Arial" w:cs="Arial"/>
                      <w:i/>
                      <w:iCs/>
                      <w:sz w:val="16"/>
                      <w:szCs w:val="16"/>
                    </w:rPr>
                    <w:t>(Solo como complemento de la Unidad del Sueño y Ronquido)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29,212.82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29,107.69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36,700.00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36</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Estudio </w:t>
                  </w:r>
                  <w:proofErr w:type="spellStart"/>
                  <w:r w:rsidRPr="00460050">
                    <w:rPr>
                      <w:rFonts w:ascii="Arial" w:hAnsi="Arial" w:cs="Arial"/>
                      <w:sz w:val="16"/>
                      <w:szCs w:val="16"/>
                    </w:rPr>
                    <w:t>polisomnografico</w:t>
                  </w:r>
                  <w:proofErr w:type="spellEnd"/>
                  <w:r w:rsidRPr="00460050">
                    <w:rPr>
                      <w:rFonts w:ascii="Arial" w:hAnsi="Arial" w:cs="Arial"/>
                      <w:sz w:val="16"/>
                      <w:szCs w:val="16"/>
                    </w:rPr>
                    <w:t xml:space="preserve"> completo (con oximetría)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576,231.75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544,900.00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37</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Pruebas de latencia múltiple de sueño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701,000.20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690,230.25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652,700.00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38</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Polisomnograma</w:t>
                  </w:r>
                  <w:proofErr w:type="spellEnd"/>
                  <w:r w:rsidRPr="00460050">
                    <w:rPr>
                      <w:rFonts w:ascii="Arial" w:hAnsi="Arial" w:cs="Arial"/>
                      <w:sz w:val="16"/>
                      <w:szCs w:val="16"/>
                    </w:rPr>
                    <w:t xml:space="preserve"> en titulación de CPAP nasal</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772,080.75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730,100.00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39</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Participación en junta médica, por medicina especializada y caso (paciente)  de sueño y ronquido  - Valor por cada médico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60,806.25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90,000.00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40</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Nebulización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8,322.43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10,310.63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130,000.00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41</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Consulta    de    primera    vez    por    especialista    en Otorrinolaringología </w:t>
                  </w:r>
                  <w:r w:rsidRPr="00460050">
                    <w:rPr>
                      <w:rFonts w:ascii="Arial" w:hAnsi="Arial" w:cs="Arial"/>
                      <w:i/>
                      <w:iCs/>
                      <w:sz w:val="16"/>
                      <w:szCs w:val="16"/>
                    </w:rPr>
                    <w:t>(Para el grupo de implante)</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29,212.82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35,769.94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45,100.00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42</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Consulta de control o de seguimiento por especialista en Otorrinolaringología </w:t>
                  </w:r>
                  <w:r w:rsidRPr="00460050">
                    <w:rPr>
                      <w:rFonts w:ascii="Arial" w:hAnsi="Arial" w:cs="Arial"/>
                      <w:i/>
                      <w:iCs/>
                      <w:sz w:val="16"/>
                      <w:szCs w:val="16"/>
                    </w:rPr>
                    <w:t>(Para el grupo de implante)</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29,212.82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35,769.94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45,100.00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43</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Terapia Fonoaudiológica para desórdenes auditivos comunicativos – </w:t>
                  </w:r>
                  <w:r w:rsidRPr="00460050">
                    <w:rPr>
                      <w:rFonts w:ascii="Arial" w:hAnsi="Arial" w:cs="Arial"/>
                      <w:b/>
                      <w:bCs/>
                      <w:i/>
                      <w:iCs/>
                      <w:sz w:val="16"/>
                      <w:szCs w:val="16"/>
                    </w:rPr>
                    <w:t>Aplica:</w:t>
                  </w:r>
                  <w:r w:rsidRPr="00460050">
                    <w:rPr>
                      <w:rFonts w:ascii="Arial" w:hAnsi="Arial" w:cs="Arial"/>
                      <w:sz w:val="16"/>
                      <w:szCs w:val="16"/>
                    </w:rPr>
                    <w:t xml:space="preserve"> </w:t>
                  </w:r>
                  <w:r w:rsidRPr="00460050">
                    <w:rPr>
                      <w:rFonts w:ascii="Arial" w:hAnsi="Arial" w:cs="Arial"/>
                      <w:i/>
                      <w:iCs/>
                      <w:sz w:val="16"/>
                      <w:szCs w:val="16"/>
                    </w:rPr>
                    <w:t>Evaluación y Terapia Auditivo - Verbal (Para pacientes Pre-post implante)</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37,697.42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38,598.75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36,500.00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44</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Terapia fonoaudiológica para problemas evolutivos y adquiridos del lenguaje oral y escrito </w:t>
                  </w:r>
                  <w:r w:rsidRPr="00460050">
                    <w:rPr>
                      <w:rFonts w:ascii="Arial" w:hAnsi="Arial" w:cs="Arial"/>
                      <w:b/>
                      <w:bCs/>
                      <w:i/>
                      <w:iCs/>
                      <w:sz w:val="16"/>
                      <w:szCs w:val="16"/>
                    </w:rPr>
                    <w:t>Aplica</w:t>
                  </w:r>
                  <w:r w:rsidRPr="00460050">
                    <w:rPr>
                      <w:rFonts w:ascii="Arial" w:hAnsi="Arial" w:cs="Arial"/>
                      <w:sz w:val="16"/>
                      <w:szCs w:val="16"/>
                    </w:rPr>
                    <w:t xml:space="preserve"> </w:t>
                  </w:r>
                  <w:r w:rsidRPr="00460050">
                    <w:rPr>
                      <w:rFonts w:ascii="Arial" w:hAnsi="Arial" w:cs="Arial"/>
                      <w:i/>
                      <w:iCs/>
                      <w:sz w:val="16"/>
                      <w:szCs w:val="16"/>
                    </w:rPr>
                    <w:t xml:space="preserve">para. Evaluación y </w:t>
                  </w:r>
                  <w:proofErr w:type="spellStart"/>
                  <w:r w:rsidRPr="00460050">
                    <w:rPr>
                      <w:rFonts w:ascii="Arial" w:hAnsi="Arial" w:cs="Arial"/>
                      <w:i/>
                      <w:iCs/>
                      <w:sz w:val="16"/>
                      <w:szCs w:val="16"/>
                    </w:rPr>
                    <w:t>sesion</w:t>
                  </w:r>
                  <w:proofErr w:type="spellEnd"/>
                  <w:r w:rsidRPr="00460050">
                    <w:rPr>
                      <w:rFonts w:ascii="Arial" w:hAnsi="Arial" w:cs="Arial"/>
                      <w:i/>
                      <w:iCs/>
                      <w:sz w:val="16"/>
                      <w:szCs w:val="16"/>
                    </w:rPr>
                    <w:t xml:space="preserve"> terapia </w:t>
                  </w:r>
                  <w:proofErr w:type="spellStart"/>
                  <w:r w:rsidRPr="00460050">
                    <w:rPr>
                      <w:rFonts w:ascii="Arial" w:hAnsi="Arial" w:cs="Arial"/>
                      <w:i/>
                      <w:iCs/>
                      <w:sz w:val="16"/>
                      <w:szCs w:val="16"/>
                    </w:rPr>
                    <w:t>Logogenia</w:t>
                  </w:r>
                  <w:proofErr w:type="spellEnd"/>
                  <w:r w:rsidRPr="00460050">
                    <w:rPr>
                      <w:rFonts w:ascii="Arial" w:hAnsi="Arial" w:cs="Arial"/>
                      <w:i/>
                      <w:iCs/>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37,697.42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36,500.00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45</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Monitoreo de prótesis y ayudas auditivas </w:t>
                  </w:r>
                  <w:r w:rsidRPr="00460050">
                    <w:rPr>
                      <w:rFonts w:ascii="Arial" w:hAnsi="Arial" w:cs="Arial"/>
                      <w:b/>
                      <w:bCs/>
                      <w:i/>
                      <w:iCs/>
                      <w:sz w:val="16"/>
                      <w:szCs w:val="16"/>
                    </w:rPr>
                    <w:t xml:space="preserve">Incluye: </w:t>
                  </w:r>
                  <w:r w:rsidRPr="00460050">
                    <w:rPr>
                      <w:rFonts w:ascii="Arial" w:hAnsi="Arial" w:cs="Arial"/>
                      <w:i/>
                      <w:iCs/>
                      <w:sz w:val="16"/>
                      <w:szCs w:val="16"/>
                    </w:rPr>
                    <w:t xml:space="preserve">Evaluación, orientación, validación y seguimiento audiológico; programación audiológica de dispositivos auditivos </w:t>
                  </w:r>
                  <w:proofErr w:type="spellStart"/>
                  <w:r w:rsidRPr="00460050">
                    <w:rPr>
                      <w:rFonts w:ascii="Arial" w:hAnsi="Arial" w:cs="Arial"/>
                      <w:b/>
                      <w:bCs/>
                      <w:i/>
                      <w:iCs/>
                      <w:color w:val="FF0000"/>
                      <w:sz w:val="16"/>
                      <w:szCs w:val="16"/>
                    </w:rPr>
                    <w:t>implantables</w:t>
                  </w:r>
                  <w:proofErr w:type="spellEnd"/>
                  <w:r w:rsidRPr="00460050">
                    <w:rPr>
                      <w:rFonts w:ascii="Arial" w:hAnsi="Arial" w:cs="Arial"/>
                      <w:b/>
                      <w:bCs/>
                      <w:i/>
                      <w:iCs/>
                      <w:color w:val="FF0000"/>
                      <w:sz w:val="16"/>
                      <w:szCs w:val="16"/>
                    </w:rPr>
                    <w:t xml:space="preserve"> </w:t>
                  </w:r>
                  <w:r w:rsidRPr="00460050">
                    <w:rPr>
                      <w:rFonts w:ascii="Arial" w:hAnsi="Arial" w:cs="Arial"/>
                      <w:i/>
                      <w:iCs/>
                      <w:sz w:val="16"/>
                      <w:szCs w:val="16"/>
                    </w:rPr>
                    <w:t xml:space="preserve">y no </w:t>
                  </w:r>
                  <w:proofErr w:type="spellStart"/>
                  <w:r w:rsidRPr="00460050">
                    <w:rPr>
                      <w:rFonts w:ascii="Arial" w:hAnsi="Arial" w:cs="Arial"/>
                      <w:i/>
                      <w:iCs/>
                      <w:sz w:val="16"/>
                      <w:szCs w:val="16"/>
                    </w:rPr>
                    <w:t>implantables</w:t>
                  </w:r>
                  <w:proofErr w:type="spellEnd"/>
                  <w:r w:rsidRPr="00460050">
                    <w:rPr>
                      <w:rFonts w:ascii="Arial" w:hAnsi="Arial" w:cs="Arial"/>
                      <w:i/>
                      <w:iCs/>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209,596.50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198,200.00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46</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Participación en junta médica, por medicina especializada y caso (paciente)  de sueño y ronquido  - Valor por cada médico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71,381.25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90,000.00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47</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Evaluación y adaptación de prótesis y ayudas auditivas </w:t>
                  </w:r>
                  <w:r w:rsidRPr="00460050">
                    <w:rPr>
                      <w:rFonts w:ascii="Arial" w:hAnsi="Arial" w:cs="Arial"/>
                      <w:b/>
                      <w:bCs/>
                      <w:i/>
                      <w:iCs/>
                      <w:sz w:val="16"/>
                      <w:szCs w:val="16"/>
                    </w:rPr>
                    <w:t xml:space="preserve">Incluye </w:t>
                  </w:r>
                  <w:r w:rsidRPr="00460050">
                    <w:rPr>
                      <w:rFonts w:ascii="Arial" w:hAnsi="Arial" w:cs="Arial"/>
                      <w:i/>
                      <w:iCs/>
                      <w:sz w:val="16"/>
                      <w:szCs w:val="16"/>
                    </w:rPr>
                    <w:t xml:space="preserve"> </w:t>
                  </w:r>
                  <w:r w:rsidRPr="00460050">
                    <w:rPr>
                      <w:rFonts w:ascii="Arial" w:hAnsi="Arial" w:cs="Arial"/>
                      <w:b/>
                      <w:bCs/>
                      <w:i/>
                      <w:iCs/>
                      <w:sz w:val="16"/>
                      <w:szCs w:val="16"/>
                    </w:rPr>
                    <w:t xml:space="preserve">Consulta de </w:t>
                  </w:r>
                  <w:proofErr w:type="spellStart"/>
                  <w:r w:rsidRPr="00460050">
                    <w:rPr>
                      <w:rFonts w:ascii="Arial" w:hAnsi="Arial" w:cs="Arial"/>
                      <w:b/>
                      <w:bCs/>
                      <w:i/>
                      <w:iCs/>
                      <w:sz w:val="16"/>
                      <w:szCs w:val="16"/>
                    </w:rPr>
                    <w:t>Audiologia</w:t>
                  </w:r>
                  <w:proofErr w:type="spellEnd"/>
                  <w:r w:rsidRPr="00460050">
                    <w:rPr>
                      <w:rFonts w:ascii="Arial" w:hAnsi="Arial" w:cs="Arial"/>
                      <w:b/>
                      <w:bCs/>
                      <w:i/>
                      <w:iCs/>
                      <w:sz w:val="16"/>
                      <w:szCs w:val="16"/>
                    </w:rPr>
                    <w:t xml:space="preserve"> para definir ayuda Auditiva, toma de impresiones</w:t>
                  </w:r>
                  <w:r w:rsidRPr="00460050">
                    <w:rPr>
                      <w:rFonts w:ascii="Arial" w:hAnsi="Arial" w:cs="Arial"/>
                      <w:i/>
                      <w:iCs/>
                      <w:sz w:val="16"/>
                      <w:szCs w:val="16"/>
                    </w:rPr>
                    <w:t xml:space="preserve">, entrenamiento en el manejo de la prótesis y ayudas auditivas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59,880.94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75,500.00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48</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Monitoreo de prótesis y ayudas auditivas </w:t>
                  </w:r>
                  <w:r w:rsidRPr="00460050">
                    <w:rPr>
                      <w:rFonts w:ascii="Arial" w:hAnsi="Arial" w:cs="Arial"/>
                      <w:b/>
                      <w:bCs/>
                      <w:i/>
                      <w:iCs/>
                      <w:sz w:val="16"/>
                      <w:szCs w:val="16"/>
                    </w:rPr>
                    <w:t xml:space="preserve">Incluye: </w:t>
                  </w:r>
                  <w:r w:rsidRPr="00460050">
                    <w:rPr>
                      <w:rFonts w:ascii="Arial" w:hAnsi="Arial" w:cs="Arial"/>
                      <w:i/>
                      <w:iCs/>
                      <w:sz w:val="16"/>
                      <w:szCs w:val="16"/>
                    </w:rPr>
                    <w:t xml:space="preserve">Evaluación, orientación, validación y seguimiento audiológico; programación audiológica de dispositivos auditivos </w:t>
                  </w:r>
                  <w:proofErr w:type="spellStart"/>
                  <w:r w:rsidRPr="00460050">
                    <w:rPr>
                      <w:rFonts w:ascii="Arial" w:hAnsi="Arial" w:cs="Arial"/>
                      <w:b/>
                      <w:bCs/>
                      <w:i/>
                      <w:iCs/>
                      <w:color w:val="FF0000"/>
                      <w:sz w:val="16"/>
                      <w:szCs w:val="16"/>
                    </w:rPr>
                    <w:t>implantables</w:t>
                  </w:r>
                  <w:proofErr w:type="spellEnd"/>
                  <w:r w:rsidRPr="00460050">
                    <w:rPr>
                      <w:rFonts w:ascii="Arial" w:hAnsi="Arial" w:cs="Arial"/>
                      <w:b/>
                      <w:bCs/>
                      <w:i/>
                      <w:iCs/>
                      <w:color w:val="FF0000"/>
                      <w:sz w:val="16"/>
                      <w:szCs w:val="16"/>
                    </w:rPr>
                    <w:t xml:space="preserve"> </w:t>
                  </w:r>
                  <w:r w:rsidRPr="00460050">
                    <w:rPr>
                      <w:rFonts w:ascii="Arial" w:hAnsi="Arial" w:cs="Arial"/>
                      <w:i/>
                      <w:iCs/>
                      <w:sz w:val="16"/>
                      <w:szCs w:val="16"/>
                    </w:rPr>
                    <w:t xml:space="preserve">y no </w:t>
                  </w:r>
                  <w:proofErr w:type="spellStart"/>
                  <w:r w:rsidRPr="00460050">
                    <w:rPr>
                      <w:rFonts w:ascii="Arial" w:hAnsi="Arial" w:cs="Arial"/>
                      <w:i/>
                      <w:iCs/>
                      <w:sz w:val="16"/>
                      <w:szCs w:val="16"/>
                    </w:rPr>
                    <w:t>implantables</w:t>
                  </w:r>
                  <w:proofErr w:type="spellEnd"/>
                  <w:r w:rsidRPr="00460050">
                    <w:rPr>
                      <w:rFonts w:ascii="Arial" w:hAnsi="Arial" w:cs="Arial"/>
                      <w:i/>
                      <w:iCs/>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209,596.50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198,200.00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49</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Evaluación de la ganancia funcional con dispositivo auditivo </w:t>
                  </w:r>
                  <w:r w:rsidRPr="00460050">
                    <w:rPr>
                      <w:rFonts w:ascii="Arial" w:hAnsi="Arial" w:cs="Arial"/>
                      <w:b/>
                      <w:bCs/>
                      <w:i/>
                      <w:iCs/>
                      <w:sz w:val="16"/>
                      <w:szCs w:val="16"/>
                    </w:rPr>
                    <w:t>Incluye:</w:t>
                  </w:r>
                  <w:r w:rsidRPr="00460050">
                    <w:rPr>
                      <w:rFonts w:ascii="Arial" w:hAnsi="Arial" w:cs="Arial"/>
                      <w:sz w:val="16"/>
                      <w:szCs w:val="16"/>
                    </w:rPr>
                    <w:t xml:space="preserve"> </w:t>
                  </w:r>
                  <w:r w:rsidRPr="00460050">
                    <w:rPr>
                      <w:rFonts w:ascii="Arial" w:hAnsi="Arial" w:cs="Arial"/>
                      <w:i/>
                      <w:iCs/>
                      <w:sz w:val="16"/>
                      <w:szCs w:val="16"/>
                    </w:rPr>
                    <w:t xml:space="preserve">Medición objetiva con sonda en </w:t>
                  </w:r>
                  <w:proofErr w:type="spellStart"/>
                  <w:r w:rsidRPr="00460050">
                    <w:rPr>
                      <w:rFonts w:ascii="Arial" w:hAnsi="Arial" w:cs="Arial"/>
                      <w:i/>
                      <w:iCs/>
                      <w:sz w:val="16"/>
                      <w:szCs w:val="16"/>
                    </w:rPr>
                    <w:t>oido</w:t>
                  </w:r>
                  <w:proofErr w:type="spellEnd"/>
                  <w:r w:rsidRPr="00460050">
                    <w:rPr>
                      <w:rFonts w:ascii="Arial" w:hAnsi="Arial" w:cs="Arial"/>
                      <w:i/>
                      <w:iCs/>
                      <w:sz w:val="16"/>
                      <w:szCs w:val="16"/>
                    </w:rPr>
                    <w:t xml:space="preserve"> real del paciente con y sin audífono * calibración</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201,482.52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209,702.25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198,300.00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FF0000"/>
                      <w:sz w:val="16"/>
                      <w:szCs w:val="16"/>
                    </w:rPr>
                  </w:pPr>
                  <w:r w:rsidRPr="00460050">
                    <w:rPr>
                      <w:rFonts w:ascii="Arial" w:hAnsi="Arial" w:cs="Arial"/>
                      <w:color w:val="FF0000"/>
                      <w:sz w:val="16"/>
                      <w:szCs w:val="16"/>
                    </w:rPr>
                    <w:t>50</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Consulta de primera vez por otras especialidades médicas - Laringólogo</w:t>
                  </w:r>
                  <w:r w:rsidRPr="00460050">
                    <w:rPr>
                      <w:rFonts w:ascii="Arial" w:hAnsi="Arial" w:cs="Arial"/>
                      <w:b/>
                      <w:bCs/>
                      <w:sz w:val="16"/>
                      <w:szCs w:val="16"/>
                    </w:rPr>
                    <w:t xml:space="preserve"> </w:t>
                  </w:r>
                  <w:r w:rsidRPr="00460050">
                    <w:rPr>
                      <w:rFonts w:ascii="Arial" w:hAnsi="Arial" w:cs="Arial"/>
                      <w:b/>
                      <w:bCs/>
                      <w:i/>
                      <w:iCs/>
                      <w:sz w:val="16"/>
                      <w:szCs w:val="16"/>
                    </w:rPr>
                    <w:t xml:space="preserve">(Sub-especialidad) </w:t>
                  </w:r>
                  <w:r w:rsidRPr="00460050">
                    <w:rPr>
                      <w:rFonts w:ascii="Arial" w:hAnsi="Arial" w:cs="Arial"/>
                      <w:i/>
                      <w:iCs/>
                      <w:sz w:val="16"/>
                      <w:szCs w:val="16"/>
                    </w:rPr>
                    <w:t xml:space="preserve">La tarifa aplica </w:t>
                  </w:r>
                  <w:proofErr w:type="spellStart"/>
                  <w:r w:rsidRPr="00460050">
                    <w:rPr>
                      <w:rFonts w:ascii="Arial" w:hAnsi="Arial" w:cs="Arial"/>
                      <w:i/>
                      <w:iCs/>
                      <w:sz w:val="16"/>
                      <w:szCs w:val="16"/>
                    </w:rPr>
                    <w:t>tambien</w:t>
                  </w:r>
                  <w:proofErr w:type="spellEnd"/>
                  <w:r w:rsidRPr="00460050">
                    <w:rPr>
                      <w:rFonts w:ascii="Arial" w:hAnsi="Arial" w:cs="Arial"/>
                      <w:i/>
                      <w:iCs/>
                      <w:sz w:val="16"/>
                      <w:szCs w:val="16"/>
                    </w:rPr>
                    <w:t xml:space="preserve"> para control</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57,845.25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54,700.00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51</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Terapia fonoaudiológica de la voz </w:t>
                  </w:r>
                  <w:r w:rsidRPr="00460050">
                    <w:rPr>
                      <w:rFonts w:ascii="Arial" w:hAnsi="Arial" w:cs="Arial"/>
                      <w:b/>
                      <w:bCs/>
                      <w:i/>
                      <w:iCs/>
                      <w:sz w:val="16"/>
                      <w:szCs w:val="16"/>
                    </w:rPr>
                    <w:t>Aplica para:</w:t>
                  </w:r>
                  <w:r w:rsidRPr="00460050">
                    <w:rPr>
                      <w:rFonts w:ascii="Arial" w:hAnsi="Arial" w:cs="Arial"/>
                      <w:sz w:val="16"/>
                      <w:szCs w:val="16"/>
                    </w:rPr>
                    <w:t xml:space="preserve"> Para Evaluación y terapia de </w:t>
                  </w:r>
                  <w:proofErr w:type="spellStart"/>
                  <w:r w:rsidRPr="00460050">
                    <w:rPr>
                      <w:rFonts w:ascii="Arial" w:hAnsi="Arial" w:cs="Arial"/>
                      <w:sz w:val="16"/>
                      <w:szCs w:val="16"/>
                    </w:rPr>
                    <w:t>Foniatria</w:t>
                  </w:r>
                  <w:proofErr w:type="spellEnd"/>
                  <w:r w:rsidRPr="00460050">
                    <w:rPr>
                      <w:rFonts w:ascii="Arial" w:hAnsi="Arial" w:cs="Arial"/>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69,810.04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71,592.75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67,700.00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52</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Terapia fonoaudiológica de la deglución </w:t>
                  </w:r>
                  <w:r w:rsidRPr="00460050">
                    <w:rPr>
                      <w:rFonts w:ascii="Arial" w:hAnsi="Arial" w:cs="Arial"/>
                      <w:b/>
                      <w:bCs/>
                      <w:i/>
                      <w:iCs/>
                      <w:sz w:val="16"/>
                      <w:szCs w:val="16"/>
                    </w:rPr>
                    <w:t>Aplica para</w:t>
                  </w:r>
                  <w:r w:rsidRPr="00460050">
                    <w:rPr>
                      <w:rFonts w:ascii="Arial" w:hAnsi="Arial" w:cs="Arial"/>
                      <w:sz w:val="16"/>
                      <w:szCs w:val="16"/>
                    </w:rPr>
                    <w:t xml:space="preserve">: Para Evaluación y cada </w:t>
                  </w:r>
                  <w:proofErr w:type="spellStart"/>
                  <w:r w:rsidRPr="00460050">
                    <w:rPr>
                      <w:rFonts w:ascii="Arial" w:hAnsi="Arial" w:cs="Arial"/>
                      <w:sz w:val="16"/>
                      <w:szCs w:val="16"/>
                    </w:rPr>
                    <w:t>sesion</w:t>
                  </w:r>
                  <w:proofErr w:type="spellEnd"/>
                  <w:r w:rsidRPr="00460050">
                    <w:rPr>
                      <w:rFonts w:ascii="Arial" w:hAnsi="Arial" w:cs="Arial"/>
                      <w:sz w:val="16"/>
                      <w:szCs w:val="16"/>
                    </w:rPr>
                    <w:t xml:space="preserve"> de terapia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69,810.04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71,592.75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67,700.00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FF0000"/>
                      <w:sz w:val="16"/>
                      <w:szCs w:val="16"/>
                    </w:rPr>
                  </w:pPr>
                  <w:r w:rsidRPr="00460050">
                    <w:rPr>
                      <w:rFonts w:ascii="Arial" w:hAnsi="Arial" w:cs="Arial"/>
                      <w:color w:val="FF0000"/>
                      <w:sz w:val="16"/>
                      <w:szCs w:val="16"/>
                    </w:rPr>
                    <w:t>53</w:t>
                  </w:r>
                </w:p>
                <w:p w:rsidR="00045D11" w:rsidRPr="00460050" w:rsidRDefault="00045D11" w:rsidP="00045D11">
                  <w:pPr>
                    <w:jc w:val="center"/>
                    <w:rPr>
                      <w:rFonts w:ascii="Arial" w:hAnsi="Arial" w:cs="Arial"/>
                      <w:color w:val="FF0000"/>
                      <w:sz w:val="16"/>
                      <w:szCs w:val="16"/>
                    </w:rPr>
                  </w:pP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Consulta de primera vez por otras especialidades médicas - </w:t>
                  </w:r>
                  <w:proofErr w:type="spellStart"/>
                  <w:r w:rsidRPr="00460050">
                    <w:rPr>
                      <w:rFonts w:ascii="Arial" w:hAnsi="Arial" w:cs="Arial"/>
                      <w:sz w:val="16"/>
                      <w:szCs w:val="16"/>
                    </w:rPr>
                    <w:t>Vertigo</w:t>
                  </w:r>
                  <w:proofErr w:type="spellEnd"/>
                  <w:r w:rsidRPr="00460050">
                    <w:rPr>
                      <w:rFonts w:ascii="Arial" w:hAnsi="Arial" w:cs="Arial"/>
                      <w:sz w:val="16"/>
                      <w:szCs w:val="16"/>
                    </w:rPr>
                    <w:t xml:space="preserve"> y Equilibrio</w:t>
                  </w:r>
                  <w:r w:rsidRPr="00460050">
                    <w:rPr>
                      <w:rFonts w:ascii="Arial" w:hAnsi="Arial" w:cs="Arial"/>
                      <w:b/>
                      <w:bCs/>
                      <w:sz w:val="16"/>
                      <w:szCs w:val="16"/>
                    </w:rPr>
                    <w:t xml:space="preserve"> </w:t>
                  </w:r>
                  <w:r w:rsidRPr="00460050">
                    <w:rPr>
                      <w:rFonts w:ascii="Arial" w:hAnsi="Arial" w:cs="Arial"/>
                      <w:b/>
                      <w:bCs/>
                      <w:i/>
                      <w:iCs/>
                      <w:sz w:val="16"/>
                      <w:szCs w:val="16"/>
                    </w:rPr>
                    <w:t xml:space="preserve">(Sub-especialidad) </w:t>
                  </w:r>
                  <w:r w:rsidRPr="00460050">
                    <w:rPr>
                      <w:rFonts w:ascii="Arial" w:hAnsi="Arial" w:cs="Arial"/>
                      <w:i/>
                      <w:iCs/>
                      <w:sz w:val="16"/>
                      <w:szCs w:val="16"/>
                    </w:rPr>
                    <w:t xml:space="preserve">La tarifa aplica </w:t>
                  </w:r>
                  <w:proofErr w:type="spellStart"/>
                  <w:r w:rsidRPr="00460050">
                    <w:rPr>
                      <w:rFonts w:ascii="Arial" w:hAnsi="Arial" w:cs="Arial"/>
                      <w:i/>
                      <w:iCs/>
                      <w:sz w:val="16"/>
                      <w:szCs w:val="16"/>
                    </w:rPr>
                    <w:t>tambien</w:t>
                  </w:r>
                  <w:proofErr w:type="spellEnd"/>
                  <w:r w:rsidRPr="00460050">
                    <w:rPr>
                      <w:rFonts w:ascii="Arial" w:hAnsi="Arial" w:cs="Arial"/>
                      <w:i/>
                      <w:iCs/>
                      <w:sz w:val="16"/>
                      <w:szCs w:val="16"/>
                    </w:rPr>
                    <w:t xml:space="preserve"> para  control</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79,690.85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179,775.00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77,200.00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54</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Liberaciòn</w:t>
                  </w:r>
                  <w:proofErr w:type="spellEnd"/>
                  <w:r w:rsidRPr="00460050">
                    <w:rPr>
                      <w:rFonts w:ascii="Arial" w:hAnsi="Arial" w:cs="Arial"/>
                      <w:sz w:val="16"/>
                      <w:szCs w:val="16"/>
                    </w:rPr>
                    <w:t xml:space="preserve"> y Reposicionamiento </w:t>
                  </w:r>
                  <w:proofErr w:type="spellStart"/>
                  <w:r w:rsidRPr="00460050">
                    <w:rPr>
                      <w:rFonts w:ascii="Arial" w:hAnsi="Arial" w:cs="Arial"/>
                      <w:sz w:val="16"/>
                      <w:szCs w:val="16"/>
                    </w:rPr>
                    <w:t>canalicular</w:t>
                  </w:r>
                  <w:proofErr w:type="spellEnd"/>
                  <w:r w:rsidRPr="00460050">
                    <w:rPr>
                      <w:rFonts w:ascii="Arial" w:hAnsi="Arial" w:cs="Arial"/>
                      <w:sz w:val="16"/>
                      <w:szCs w:val="16"/>
                    </w:rPr>
                    <w:t xml:space="preserve"> (Terapia de </w:t>
                  </w:r>
                  <w:proofErr w:type="spellStart"/>
                  <w:r w:rsidRPr="00460050">
                    <w:rPr>
                      <w:rFonts w:ascii="Arial" w:hAnsi="Arial" w:cs="Arial"/>
                      <w:sz w:val="16"/>
                      <w:szCs w:val="16"/>
                    </w:rPr>
                    <w:t>Rehabilitaciòn</w:t>
                  </w:r>
                  <w:proofErr w:type="spellEnd"/>
                  <w:r w:rsidRPr="00460050">
                    <w:rPr>
                      <w:rFonts w:ascii="Arial" w:hAnsi="Arial" w:cs="Arial"/>
                      <w:sz w:val="16"/>
                      <w:szCs w:val="16"/>
                    </w:rPr>
                    <w:t xml:space="preserve"> Vestibular)  </w:t>
                  </w:r>
                  <w:r w:rsidRPr="00460050">
                    <w:rPr>
                      <w:rFonts w:ascii="Arial" w:hAnsi="Arial" w:cs="Arial"/>
                      <w:b/>
                      <w:bCs/>
                      <w:i/>
                      <w:iCs/>
                      <w:sz w:val="16"/>
                      <w:szCs w:val="16"/>
                    </w:rPr>
                    <w:t>Tarifa Aplica para Evaluación y para cada sesión de Vestibular</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69,810.04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71,592.75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67,700.00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sz w:val="16"/>
                      <w:szCs w:val="16"/>
                    </w:rPr>
                  </w:pPr>
                  <w:r w:rsidRPr="00460050">
                    <w:rPr>
                      <w:rFonts w:ascii="Arial" w:hAnsi="Arial" w:cs="Arial"/>
                      <w:sz w:val="16"/>
                      <w:szCs w:val="16"/>
                    </w:rPr>
                    <w:t>55</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Evaluación del reflejo vestíbulo óculo motor asistido </w:t>
                  </w:r>
                  <w:proofErr w:type="spellStart"/>
                  <w:r w:rsidRPr="00460050">
                    <w:rPr>
                      <w:rFonts w:ascii="Arial" w:hAnsi="Arial" w:cs="Arial"/>
                      <w:sz w:val="16"/>
                      <w:szCs w:val="16"/>
                    </w:rPr>
                    <w:t>Vhit</w:t>
                  </w:r>
                  <w:proofErr w:type="spellEnd"/>
                  <w:r w:rsidRPr="00460050">
                    <w:rPr>
                      <w:rFonts w:ascii="Arial" w:hAnsi="Arial" w:cs="Arial"/>
                      <w:sz w:val="16"/>
                      <w:szCs w:val="16"/>
                    </w:rPr>
                    <w:t xml:space="preserve"> </w:t>
                  </w:r>
                  <w:r w:rsidRPr="00460050">
                    <w:rPr>
                      <w:rFonts w:ascii="Arial" w:hAnsi="Arial" w:cs="Arial"/>
                      <w:b/>
                      <w:bCs/>
                      <w:i/>
                      <w:iCs/>
                      <w:sz w:val="16"/>
                      <w:szCs w:val="16"/>
                    </w:rPr>
                    <w:t xml:space="preserve">Incluye: </w:t>
                  </w:r>
                  <w:r w:rsidRPr="00460050">
                    <w:rPr>
                      <w:rFonts w:ascii="Arial" w:hAnsi="Arial" w:cs="Arial"/>
                      <w:i/>
                      <w:iCs/>
                      <w:sz w:val="16"/>
                      <w:szCs w:val="16"/>
                    </w:rPr>
                    <w:t>Uso de Video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467,512.47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479,153.25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453,100.00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56</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Estroboscopias </w:t>
                  </w:r>
                  <w:proofErr w:type="spellStart"/>
                  <w:r w:rsidRPr="00460050">
                    <w:rPr>
                      <w:rFonts w:ascii="Arial" w:hAnsi="Arial" w:cs="Arial"/>
                      <w:sz w:val="16"/>
                      <w:szCs w:val="16"/>
                    </w:rPr>
                    <w:t>Larígea</w:t>
                  </w:r>
                  <w:proofErr w:type="spellEnd"/>
                  <w:r w:rsidRPr="00460050">
                    <w:rPr>
                      <w:rFonts w:ascii="Arial" w:hAnsi="Arial" w:cs="Arial"/>
                      <w:sz w:val="16"/>
                      <w:szCs w:val="16"/>
                    </w:rPr>
                    <w:t xml:space="preserve"> (962)</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284,824.96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291,975.75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276,100.00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57</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Nasolaringoscopia</w:t>
                  </w:r>
                  <w:proofErr w:type="spellEnd"/>
                  <w:r w:rsidRPr="00460050">
                    <w:rPr>
                      <w:rFonts w:ascii="Arial" w:hAnsi="Arial" w:cs="Arial"/>
                      <w:sz w:val="16"/>
                      <w:szCs w:val="16"/>
                    </w:rPr>
                    <w:t xml:space="preserve"> (685)  (700P)</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192,890.51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197,752.50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187,000.00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58</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proofErr w:type="spellStart"/>
                  <w:r w:rsidRPr="00460050">
                    <w:rPr>
                      <w:rFonts w:ascii="Arial" w:hAnsi="Arial" w:cs="Arial"/>
                      <w:sz w:val="16"/>
                      <w:szCs w:val="16"/>
                    </w:rPr>
                    <w:t>Nasosinuscopia</w:t>
                  </w:r>
                  <w:proofErr w:type="spellEnd"/>
                  <w:r w:rsidRPr="00460050">
                    <w:rPr>
                      <w:rFonts w:ascii="Arial" w:hAnsi="Arial" w:cs="Arial"/>
                      <w:sz w:val="16"/>
                      <w:szCs w:val="16"/>
                    </w:rPr>
                    <w:t xml:space="preserve"> (88)</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192,890.51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197,752.50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187,000.00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59</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Estudio por congelación</w:t>
                  </w:r>
                  <w:r w:rsidRPr="00460050">
                    <w:rPr>
                      <w:rFonts w:ascii="Arial" w:hAnsi="Arial" w:cs="Arial"/>
                      <w:b/>
                      <w:bCs/>
                      <w:i/>
                      <w:iCs/>
                      <w:sz w:val="16"/>
                      <w:szCs w:val="16"/>
                    </w:rPr>
                    <w:t xml:space="preserve"> Simples: una sola muestra </w:t>
                  </w:r>
                  <w:r w:rsidRPr="00460050">
                    <w:rPr>
                      <w:rFonts w:ascii="Arial" w:hAnsi="Arial" w:cs="Arial"/>
                      <w:b/>
                      <w:bCs/>
                      <w:i/>
                      <w:iCs/>
                      <w:sz w:val="16"/>
                      <w:szCs w:val="16"/>
                    </w:rPr>
                    <w:br/>
                    <w:t xml:space="preserve">Este valor no incluye </w:t>
                  </w:r>
                  <w:proofErr w:type="gramStart"/>
                  <w:r w:rsidRPr="00460050">
                    <w:rPr>
                      <w:rFonts w:ascii="Arial" w:hAnsi="Arial" w:cs="Arial"/>
                      <w:b/>
                      <w:bCs/>
                      <w:i/>
                      <w:iCs/>
                      <w:sz w:val="16"/>
                      <w:szCs w:val="16"/>
                    </w:rPr>
                    <w:t>los</w:t>
                  </w:r>
                  <w:proofErr w:type="gramEnd"/>
                  <w:r w:rsidRPr="00460050">
                    <w:rPr>
                      <w:rFonts w:ascii="Arial" w:hAnsi="Arial" w:cs="Arial"/>
                      <w:b/>
                      <w:bCs/>
                      <w:i/>
                      <w:iCs/>
                      <w:sz w:val="16"/>
                      <w:szCs w:val="16"/>
                    </w:rPr>
                    <w:t xml:space="preserve"> espécimen.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130,120.09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189,300.00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60</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Estudio de </w:t>
                  </w:r>
                  <w:proofErr w:type="spellStart"/>
                  <w:r w:rsidRPr="00460050">
                    <w:rPr>
                      <w:rFonts w:ascii="Arial" w:hAnsi="Arial" w:cs="Arial"/>
                      <w:sz w:val="16"/>
                      <w:szCs w:val="16"/>
                    </w:rPr>
                    <w:t>coloracion</w:t>
                  </w:r>
                  <w:proofErr w:type="spellEnd"/>
                  <w:r w:rsidRPr="00460050">
                    <w:rPr>
                      <w:rFonts w:ascii="Arial" w:hAnsi="Arial" w:cs="Arial"/>
                      <w:sz w:val="16"/>
                      <w:szCs w:val="16"/>
                    </w:rPr>
                    <w:t xml:space="preserve"> </w:t>
                  </w:r>
                  <w:proofErr w:type="spellStart"/>
                  <w:r w:rsidRPr="00460050">
                    <w:rPr>
                      <w:rFonts w:ascii="Arial" w:hAnsi="Arial" w:cs="Arial"/>
                      <w:sz w:val="16"/>
                      <w:szCs w:val="16"/>
                    </w:rPr>
                    <w:t>basica</w:t>
                  </w:r>
                  <w:proofErr w:type="spellEnd"/>
                  <w:r w:rsidRPr="00460050">
                    <w:rPr>
                      <w:rFonts w:ascii="Arial" w:hAnsi="Arial" w:cs="Arial"/>
                      <w:sz w:val="16"/>
                      <w:szCs w:val="16"/>
                    </w:rPr>
                    <w:t xml:space="preserve"> en Biopsia</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73,284.75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92,400.00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lastRenderedPageBreak/>
                    <w:t>61</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Estudio de </w:t>
                  </w:r>
                  <w:proofErr w:type="spellStart"/>
                  <w:r w:rsidRPr="00460050">
                    <w:rPr>
                      <w:rFonts w:ascii="Arial" w:hAnsi="Arial" w:cs="Arial"/>
                      <w:sz w:val="16"/>
                      <w:szCs w:val="16"/>
                    </w:rPr>
                    <w:t>coloracion</w:t>
                  </w:r>
                  <w:proofErr w:type="spellEnd"/>
                  <w:r w:rsidRPr="00460050">
                    <w:rPr>
                      <w:rFonts w:ascii="Arial" w:hAnsi="Arial" w:cs="Arial"/>
                      <w:sz w:val="16"/>
                      <w:szCs w:val="16"/>
                    </w:rPr>
                    <w:t xml:space="preserve"> </w:t>
                  </w:r>
                  <w:proofErr w:type="spellStart"/>
                  <w:r w:rsidRPr="00460050">
                    <w:rPr>
                      <w:rFonts w:ascii="Arial" w:hAnsi="Arial" w:cs="Arial"/>
                      <w:sz w:val="16"/>
                      <w:szCs w:val="16"/>
                    </w:rPr>
                    <w:t>basica</w:t>
                  </w:r>
                  <w:proofErr w:type="spellEnd"/>
                  <w:r w:rsidRPr="00460050">
                    <w:rPr>
                      <w:rFonts w:ascii="Arial" w:hAnsi="Arial" w:cs="Arial"/>
                      <w:sz w:val="16"/>
                      <w:szCs w:val="16"/>
                    </w:rPr>
                    <w:t xml:space="preserve"> en Biopsia en </w:t>
                  </w:r>
                  <w:proofErr w:type="spellStart"/>
                  <w:r w:rsidRPr="00460050">
                    <w:rPr>
                      <w:rFonts w:ascii="Arial" w:hAnsi="Arial" w:cs="Arial"/>
                      <w:sz w:val="16"/>
                      <w:szCs w:val="16"/>
                    </w:rPr>
                    <w:t>especime</w:t>
                  </w:r>
                  <w:proofErr w:type="spellEnd"/>
                  <w:r w:rsidRPr="00460050">
                    <w:rPr>
                      <w:rFonts w:ascii="Arial" w:hAnsi="Arial" w:cs="Arial"/>
                      <w:sz w:val="16"/>
                      <w:szCs w:val="16"/>
                    </w:rPr>
                    <w:t xml:space="preserve"> de reconocimiento</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84,467.81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106,500.00 </w:t>
                  </w:r>
                </w:p>
              </w:tc>
            </w:tr>
            <w:tr w:rsidR="00045D11" w:rsidRPr="00460050" w:rsidTr="00045D1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45D11" w:rsidRPr="00460050" w:rsidRDefault="00045D11" w:rsidP="00045D11">
                  <w:pPr>
                    <w:jc w:val="center"/>
                    <w:rPr>
                      <w:rFonts w:ascii="Arial" w:hAnsi="Arial" w:cs="Arial"/>
                      <w:color w:val="000000"/>
                      <w:sz w:val="16"/>
                      <w:szCs w:val="16"/>
                    </w:rPr>
                  </w:pPr>
                  <w:r w:rsidRPr="00460050">
                    <w:rPr>
                      <w:rFonts w:ascii="Arial" w:hAnsi="Arial" w:cs="Arial"/>
                      <w:color w:val="000000"/>
                      <w:sz w:val="16"/>
                      <w:szCs w:val="16"/>
                    </w:rPr>
                    <w:t>62</w:t>
                  </w:r>
                </w:p>
              </w:tc>
              <w:tc>
                <w:tcPr>
                  <w:tcW w:w="54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Estudio de </w:t>
                  </w:r>
                  <w:proofErr w:type="spellStart"/>
                  <w:r w:rsidRPr="00460050">
                    <w:rPr>
                      <w:rFonts w:ascii="Arial" w:hAnsi="Arial" w:cs="Arial"/>
                      <w:sz w:val="16"/>
                      <w:szCs w:val="16"/>
                    </w:rPr>
                    <w:t>coloracion</w:t>
                  </w:r>
                  <w:proofErr w:type="spellEnd"/>
                  <w:r w:rsidRPr="00460050">
                    <w:rPr>
                      <w:rFonts w:ascii="Arial" w:hAnsi="Arial" w:cs="Arial"/>
                      <w:sz w:val="16"/>
                      <w:szCs w:val="16"/>
                    </w:rPr>
                    <w:t xml:space="preserve"> </w:t>
                  </w:r>
                  <w:proofErr w:type="spellStart"/>
                  <w:r w:rsidRPr="00460050">
                    <w:rPr>
                      <w:rFonts w:ascii="Arial" w:hAnsi="Arial" w:cs="Arial"/>
                      <w:sz w:val="16"/>
                      <w:szCs w:val="16"/>
                    </w:rPr>
                    <w:t>basica</w:t>
                  </w:r>
                  <w:proofErr w:type="spellEnd"/>
                  <w:r w:rsidRPr="00460050">
                    <w:rPr>
                      <w:rFonts w:ascii="Arial" w:hAnsi="Arial" w:cs="Arial"/>
                      <w:sz w:val="16"/>
                      <w:szCs w:val="16"/>
                    </w:rPr>
                    <w:t xml:space="preserve"> en </w:t>
                  </w:r>
                  <w:proofErr w:type="spellStart"/>
                  <w:r w:rsidRPr="00460050">
                    <w:rPr>
                      <w:rFonts w:ascii="Arial" w:hAnsi="Arial" w:cs="Arial"/>
                      <w:sz w:val="16"/>
                      <w:szCs w:val="16"/>
                    </w:rPr>
                    <w:t>especime</w:t>
                  </w:r>
                  <w:proofErr w:type="spellEnd"/>
                  <w:r w:rsidRPr="00460050">
                    <w:rPr>
                      <w:rFonts w:ascii="Arial" w:hAnsi="Arial" w:cs="Arial"/>
                      <w:sz w:val="16"/>
                      <w:szCs w:val="16"/>
                    </w:rPr>
                    <w:t xml:space="preserve"> con </w:t>
                  </w:r>
                  <w:proofErr w:type="spellStart"/>
                  <w:r w:rsidRPr="00460050">
                    <w:rPr>
                      <w:rFonts w:ascii="Arial" w:hAnsi="Arial" w:cs="Arial"/>
                      <w:sz w:val="16"/>
                      <w:szCs w:val="16"/>
                    </w:rPr>
                    <w:t>resecciòn</w:t>
                  </w:r>
                  <w:proofErr w:type="spellEnd"/>
                  <w:r w:rsidRPr="00460050">
                    <w:rPr>
                      <w:rFonts w:ascii="Arial" w:hAnsi="Arial" w:cs="Arial"/>
                      <w:sz w:val="16"/>
                      <w:szCs w:val="16"/>
                    </w:rPr>
                    <w:t xml:space="preserve"> de </w:t>
                  </w:r>
                  <w:proofErr w:type="spellStart"/>
                  <w:r w:rsidRPr="00460050">
                    <w:rPr>
                      <w:rFonts w:ascii="Arial" w:hAnsi="Arial" w:cs="Arial"/>
                      <w:sz w:val="16"/>
                      <w:szCs w:val="16"/>
                    </w:rPr>
                    <w:t>margenes</w:t>
                  </w:r>
                  <w:proofErr w:type="spellEnd"/>
                  <w:r w:rsidRPr="00460050">
                    <w:rPr>
                      <w:rFonts w:ascii="Arial" w:hAnsi="Arial" w:cs="Arial"/>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   </w:t>
                  </w:r>
                </w:p>
              </w:tc>
              <w:tc>
                <w:tcPr>
                  <w:tcW w:w="1264" w:type="dxa"/>
                  <w:tcBorders>
                    <w:top w:val="single" w:sz="8" w:space="0" w:color="auto"/>
                    <w:left w:val="single" w:sz="4" w:space="0" w:color="auto"/>
                    <w:bottom w:val="single" w:sz="8" w:space="0" w:color="auto"/>
                    <w:right w:val="single" w:sz="4" w:space="0" w:color="auto"/>
                  </w:tcBorders>
                  <w:vAlign w:val="center"/>
                </w:tcPr>
                <w:p w:rsidR="00045D11" w:rsidRPr="00460050" w:rsidRDefault="00045D11">
                  <w:pPr>
                    <w:jc w:val="center"/>
                    <w:rPr>
                      <w:rFonts w:ascii="Arial" w:hAnsi="Arial" w:cs="Arial"/>
                      <w:sz w:val="16"/>
                      <w:szCs w:val="16"/>
                    </w:rPr>
                  </w:pPr>
                  <w:r w:rsidRPr="00460050">
                    <w:rPr>
                      <w:rFonts w:ascii="Arial" w:hAnsi="Arial" w:cs="Arial"/>
                      <w:sz w:val="16"/>
                      <w:szCs w:val="16"/>
                    </w:rPr>
                    <w:t xml:space="preserve">           133,245.00 </w:t>
                  </w:r>
                </w:p>
              </w:tc>
              <w:tc>
                <w:tcPr>
                  <w:tcW w:w="1265" w:type="dxa"/>
                  <w:tcBorders>
                    <w:top w:val="single" w:sz="8" w:space="0" w:color="auto"/>
                    <w:left w:val="single" w:sz="4" w:space="0" w:color="auto"/>
                    <w:bottom w:val="single" w:sz="8" w:space="0" w:color="auto"/>
                    <w:right w:val="single" w:sz="8" w:space="0" w:color="auto"/>
                  </w:tcBorders>
                  <w:vAlign w:val="center"/>
                </w:tcPr>
                <w:p w:rsidR="00045D11" w:rsidRPr="00460050" w:rsidRDefault="00045D11" w:rsidP="00045D11">
                  <w:pPr>
                    <w:rPr>
                      <w:rFonts w:ascii="Arial" w:hAnsi="Arial" w:cs="Arial"/>
                      <w:sz w:val="16"/>
                      <w:szCs w:val="16"/>
                    </w:rPr>
                  </w:pPr>
                  <w:r w:rsidRPr="00460050">
                    <w:rPr>
                      <w:rFonts w:ascii="Arial" w:hAnsi="Arial" w:cs="Arial"/>
                      <w:sz w:val="16"/>
                      <w:szCs w:val="16"/>
                    </w:rPr>
                    <w:t xml:space="preserve"> $      168,000.00 </w:t>
                  </w:r>
                </w:p>
              </w:tc>
            </w:tr>
          </w:tbl>
          <w:p w:rsidR="00045D11" w:rsidRDefault="00045D11" w:rsidP="00231592">
            <w:pPr>
              <w:jc w:val="both"/>
              <w:rPr>
                <w:rFonts w:ascii="Arial" w:hAnsi="Arial" w:cs="Arial"/>
                <w:sz w:val="20"/>
                <w:szCs w:val="20"/>
              </w:rPr>
            </w:pPr>
          </w:p>
          <w:p w:rsidR="00B32725" w:rsidRDefault="00B32725" w:rsidP="00231592">
            <w:pPr>
              <w:jc w:val="both"/>
              <w:rPr>
                <w:rFonts w:ascii="Arial" w:hAnsi="Arial" w:cs="Arial"/>
                <w:sz w:val="20"/>
                <w:szCs w:val="20"/>
              </w:rPr>
            </w:pPr>
          </w:p>
          <w:p w:rsidR="008010D6" w:rsidRPr="0042516B" w:rsidRDefault="008010D6" w:rsidP="00231592">
            <w:pPr>
              <w:jc w:val="both"/>
              <w:rPr>
                <w:rFonts w:ascii="Arial" w:hAnsi="Arial" w:cs="Arial"/>
                <w:b/>
                <w:bCs/>
                <w:sz w:val="20"/>
                <w:szCs w:val="20"/>
              </w:rPr>
            </w:pPr>
            <w:r w:rsidRPr="0042516B">
              <w:rPr>
                <w:rFonts w:ascii="Arial" w:hAnsi="Arial" w:cs="Arial"/>
                <w:b/>
                <w:bCs/>
                <w:sz w:val="20"/>
                <w:szCs w:val="20"/>
              </w:rPr>
              <w:t>3.</w:t>
            </w:r>
            <w:r w:rsidR="00045D11">
              <w:rPr>
                <w:rFonts w:ascii="Arial" w:hAnsi="Arial" w:cs="Arial"/>
                <w:b/>
                <w:bCs/>
                <w:sz w:val="20"/>
                <w:szCs w:val="20"/>
              </w:rPr>
              <w:t>3</w:t>
            </w:r>
            <w:r w:rsidRPr="0042516B">
              <w:rPr>
                <w:rFonts w:ascii="Arial" w:hAnsi="Arial" w:cs="Arial"/>
                <w:b/>
                <w:bCs/>
                <w:sz w:val="20"/>
                <w:szCs w:val="20"/>
              </w:rPr>
              <w:t xml:space="preserve"> </w:t>
            </w:r>
            <w:r w:rsidR="00E2424E" w:rsidRPr="0042516B">
              <w:rPr>
                <w:rFonts w:ascii="Arial" w:hAnsi="Arial" w:cs="Arial"/>
                <w:b/>
                <w:bCs/>
                <w:sz w:val="20"/>
                <w:szCs w:val="20"/>
              </w:rPr>
              <w:t xml:space="preserve">ANALISIS PRECIOS </w:t>
            </w:r>
            <w:r w:rsidRPr="0042516B">
              <w:rPr>
                <w:rFonts w:ascii="Arial" w:hAnsi="Arial" w:cs="Arial"/>
                <w:b/>
                <w:bCs/>
                <w:sz w:val="20"/>
                <w:szCs w:val="20"/>
              </w:rPr>
              <w:t>DE MERCADO</w:t>
            </w:r>
          </w:p>
          <w:p w:rsidR="008010D6" w:rsidRPr="0042516B" w:rsidRDefault="008010D6" w:rsidP="00231592">
            <w:pPr>
              <w:jc w:val="both"/>
              <w:rPr>
                <w:rFonts w:ascii="Arial" w:hAnsi="Arial" w:cs="Arial"/>
                <w:sz w:val="20"/>
                <w:szCs w:val="20"/>
              </w:rPr>
            </w:pPr>
          </w:p>
          <w:p w:rsidR="008010D6" w:rsidRDefault="008010D6" w:rsidP="00231592">
            <w:pPr>
              <w:jc w:val="both"/>
              <w:rPr>
                <w:rFonts w:ascii="Arial" w:hAnsi="Arial" w:cs="Arial"/>
                <w:sz w:val="20"/>
                <w:szCs w:val="20"/>
              </w:rPr>
            </w:pPr>
            <w:r w:rsidRPr="0042516B">
              <w:rPr>
                <w:rFonts w:ascii="Arial" w:hAnsi="Arial" w:cs="Arial"/>
                <w:sz w:val="20"/>
                <w:szCs w:val="20"/>
              </w:rPr>
              <w:t>Se solicitaron cotizaciones a diferentes Instituciones Prestadoras de Servicios de Salud y empresas que se consideró que podrían prestar el servicio:</w:t>
            </w:r>
          </w:p>
          <w:p w:rsidR="00CD412B" w:rsidRDefault="00CD412B" w:rsidP="00CD412B">
            <w:pPr>
              <w:jc w:val="both"/>
              <w:rPr>
                <w:rFonts w:ascii="Arial" w:hAnsi="Arial" w:cs="Arial"/>
                <w:sz w:val="20"/>
                <w:szCs w:val="20"/>
              </w:rPr>
            </w:pPr>
          </w:p>
          <w:tbl>
            <w:tblPr>
              <w:tblW w:w="499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2"/>
              <w:gridCol w:w="3504"/>
              <w:gridCol w:w="1824"/>
              <w:gridCol w:w="2384"/>
              <w:gridCol w:w="1455"/>
            </w:tblGrid>
            <w:tr w:rsidR="00CD412B" w:rsidRPr="00460050" w:rsidTr="00460050">
              <w:trPr>
                <w:trHeight w:val="20"/>
              </w:trPr>
              <w:tc>
                <w:tcPr>
                  <w:tcW w:w="351" w:type="pct"/>
                  <w:shd w:val="clear" w:color="auto" w:fill="auto"/>
                  <w:vAlign w:val="center"/>
                  <w:hideMark/>
                </w:tcPr>
                <w:p w:rsidR="00CD412B" w:rsidRPr="00460050" w:rsidRDefault="00CD412B" w:rsidP="006C2123">
                  <w:pPr>
                    <w:rPr>
                      <w:rFonts w:ascii="Arial" w:hAnsi="Arial" w:cs="Arial"/>
                      <w:b/>
                      <w:color w:val="000000" w:themeColor="text1"/>
                      <w:sz w:val="16"/>
                      <w:szCs w:val="16"/>
                      <w:lang w:eastAsia="es-CO"/>
                    </w:rPr>
                  </w:pPr>
                  <w:r w:rsidRPr="00460050">
                    <w:rPr>
                      <w:rFonts w:ascii="Arial" w:hAnsi="Arial" w:cs="Arial"/>
                      <w:b/>
                      <w:color w:val="000000" w:themeColor="text1"/>
                      <w:sz w:val="16"/>
                      <w:szCs w:val="16"/>
                      <w:lang w:eastAsia="es-CO"/>
                    </w:rPr>
                    <w:t>Grupo</w:t>
                  </w:r>
                </w:p>
              </w:tc>
              <w:tc>
                <w:tcPr>
                  <w:tcW w:w="1777" w:type="pct"/>
                  <w:shd w:val="clear" w:color="auto" w:fill="auto"/>
                  <w:vAlign w:val="center"/>
                  <w:hideMark/>
                </w:tcPr>
                <w:p w:rsidR="00CD412B" w:rsidRPr="00460050" w:rsidRDefault="00CD412B" w:rsidP="006C2123">
                  <w:pPr>
                    <w:jc w:val="center"/>
                    <w:rPr>
                      <w:rFonts w:ascii="Arial" w:hAnsi="Arial" w:cs="Arial"/>
                      <w:b/>
                      <w:color w:val="000000" w:themeColor="text1"/>
                      <w:sz w:val="16"/>
                      <w:szCs w:val="16"/>
                      <w:lang w:eastAsia="es-CO"/>
                    </w:rPr>
                  </w:pPr>
                  <w:r w:rsidRPr="00460050">
                    <w:rPr>
                      <w:rFonts w:ascii="Arial" w:hAnsi="Arial" w:cs="Arial"/>
                      <w:b/>
                      <w:color w:val="000000" w:themeColor="text1"/>
                      <w:sz w:val="16"/>
                      <w:szCs w:val="16"/>
                      <w:lang w:eastAsia="es-CO"/>
                    </w:rPr>
                    <w:t>Objeto</w:t>
                  </w:r>
                </w:p>
              </w:tc>
              <w:tc>
                <w:tcPr>
                  <w:tcW w:w="925" w:type="pct"/>
                  <w:shd w:val="clear" w:color="auto" w:fill="auto"/>
                  <w:vAlign w:val="center"/>
                  <w:hideMark/>
                </w:tcPr>
                <w:p w:rsidR="00CD412B" w:rsidRPr="00460050" w:rsidRDefault="00CD412B" w:rsidP="006C2123">
                  <w:pPr>
                    <w:jc w:val="center"/>
                    <w:rPr>
                      <w:rFonts w:ascii="Arial" w:hAnsi="Arial" w:cs="Arial"/>
                      <w:b/>
                      <w:color w:val="000000" w:themeColor="text1"/>
                      <w:sz w:val="16"/>
                      <w:szCs w:val="16"/>
                      <w:lang w:val="es-CO" w:eastAsia="es-CO"/>
                    </w:rPr>
                  </w:pPr>
                  <w:r w:rsidRPr="00460050">
                    <w:rPr>
                      <w:rFonts w:ascii="Arial" w:hAnsi="Arial" w:cs="Arial"/>
                      <w:b/>
                      <w:color w:val="000000" w:themeColor="text1"/>
                      <w:sz w:val="16"/>
                      <w:szCs w:val="16"/>
                      <w:lang w:val="es-CO" w:eastAsia="es-CO"/>
                    </w:rPr>
                    <w:t>COTIZACION 1</w:t>
                  </w:r>
                </w:p>
              </w:tc>
              <w:tc>
                <w:tcPr>
                  <w:tcW w:w="1209" w:type="pct"/>
                  <w:shd w:val="clear" w:color="auto" w:fill="auto"/>
                  <w:vAlign w:val="center"/>
                  <w:hideMark/>
                </w:tcPr>
                <w:p w:rsidR="00CD412B" w:rsidRPr="00460050" w:rsidRDefault="00CD412B" w:rsidP="006C2123">
                  <w:pPr>
                    <w:jc w:val="center"/>
                    <w:rPr>
                      <w:rFonts w:ascii="Arial" w:hAnsi="Arial" w:cs="Arial"/>
                      <w:b/>
                      <w:color w:val="000000" w:themeColor="text1"/>
                      <w:sz w:val="16"/>
                      <w:szCs w:val="16"/>
                      <w:lang w:val="es-CO" w:eastAsia="es-CO"/>
                    </w:rPr>
                  </w:pPr>
                  <w:r w:rsidRPr="00460050">
                    <w:rPr>
                      <w:rFonts w:ascii="Arial" w:hAnsi="Arial" w:cs="Arial"/>
                      <w:b/>
                      <w:color w:val="000000" w:themeColor="text1"/>
                      <w:sz w:val="16"/>
                      <w:szCs w:val="16"/>
                      <w:lang w:val="es-CO" w:eastAsia="es-CO"/>
                    </w:rPr>
                    <w:t xml:space="preserve">COTIZACION 2 </w:t>
                  </w:r>
                </w:p>
              </w:tc>
              <w:tc>
                <w:tcPr>
                  <w:tcW w:w="738" w:type="pct"/>
                  <w:shd w:val="clear" w:color="auto" w:fill="auto"/>
                  <w:noWrap/>
                  <w:vAlign w:val="center"/>
                  <w:hideMark/>
                </w:tcPr>
                <w:p w:rsidR="00CD412B" w:rsidRPr="00460050" w:rsidRDefault="00CD412B" w:rsidP="006C2123">
                  <w:pPr>
                    <w:jc w:val="center"/>
                    <w:rPr>
                      <w:rFonts w:ascii="Arial" w:hAnsi="Arial" w:cs="Arial"/>
                      <w:b/>
                      <w:color w:val="000000" w:themeColor="text1"/>
                      <w:sz w:val="16"/>
                      <w:szCs w:val="16"/>
                      <w:lang w:val="es-CO" w:eastAsia="es-CO"/>
                    </w:rPr>
                  </w:pPr>
                  <w:r w:rsidRPr="00460050">
                    <w:rPr>
                      <w:rFonts w:ascii="Arial" w:hAnsi="Arial" w:cs="Arial"/>
                      <w:b/>
                      <w:color w:val="000000" w:themeColor="text1"/>
                      <w:sz w:val="16"/>
                      <w:szCs w:val="16"/>
                      <w:lang w:val="es-CO" w:eastAsia="es-CO"/>
                    </w:rPr>
                    <w:t xml:space="preserve">MENOR VALOR </w:t>
                  </w:r>
                </w:p>
                <w:p w:rsidR="00CD412B" w:rsidRPr="00460050" w:rsidRDefault="00CD412B" w:rsidP="006C2123">
                  <w:pPr>
                    <w:jc w:val="center"/>
                    <w:rPr>
                      <w:rFonts w:ascii="Arial" w:hAnsi="Arial" w:cs="Arial"/>
                      <w:b/>
                      <w:color w:val="000000" w:themeColor="text1"/>
                      <w:sz w:val="16"/>
                      <w:szCs w:val="16"/>
                      <w:lang w:val="es-CO" w:eastAsia="es-CO"/>
                    </w:rPr>
                  </w:pPr>
                  <w:r w:rsidRPr="00460050">
                    <w:rPr>
                      <w:rFonts w:ascii="Arial" w:hAnsi="Arial" w:cs="Arial"/>
                      <w:b/>
                      <w:color w:val="000000" w:themeColor="text1"/>
                      <w:sz w:val="16"/>
                      <w:szCs w:val="16"/>
                      <w:lang w:val="es-CO" w:eastAsia="es-CO"/>
                    </w:rPr>
                    <w:t>COTIZADO</w:t>
                  </w:r>
                </w:p>
              </w:tc>
            </w:tr>
            <w:tr w:rsidR="00D417C1" w:rsidRPr="00460050" w:rsidTr="00460050">
              <w:trPr>
                <w:trHeight w:val="20"/>
              </w:trPr>
              <w:tc>
                <w:tcPr>
                  <w:tcW w:w="351" w:type="pct"/>
                  <w:shd w:val="clear" w:color="auto" w:fill="auto"/>
                  <w:vAlign w:val="center"/>
                  <w:hideMark/>
                </w:tcPr>
                <w:p w:rsidR="00D417C1" w:rsidRPr="00460050" w:rsidRDefault="00D417C1" w:rsidP="00576B02">
                  <w:pPr>
                    <w:rPr>
                      <w:rFonts w:ascii="Arial" w:hAnsi="Arial" w:cs="Arial"/>
                      <w:b/>
                      <w:color w:val="000000"/>
                      <w:sz w:val="16"/>
                      <w:szCs w:val="16"/>
                      <w:lang w:eastAsia="es-CO"/>
                    </w:rPr>
                  </w:pPr>
                  <w:r w:rsidRPr="00460050">
                    <w:rPr>
                      <w:rFonts w:ascii="Arial" w:hAnsi="Arial" w:cs="Arial"/>
                      <w:b/>
                      <w:color w:val="000000"/>
                      <w:sz w:val="16"/>
                      <w:szCs w:val="16"/>
                      <w:lang w:eastAsia="es-CO"/>
                    </w:rPr>
                    <w:t>1</w:t>
                  </w:r>
                </w:p>
              </w:tc>
              <w:tc>
                <w:tcPr>
                  <w:tcW w:w="1777" w:type="pct"/>
                  <w:shd w:val="clear" w:color="auto" w:fill="auto"/>
                  <w:hideMark/>
                </w:tcPr>
                <w:p w:rsidR="00D417C1" w:rsidRPr="00460050" w:rsidRDefault="00D417C1" w:rsidP="001B0A61">
                  <w:pPr>
                    <w:jc w:val="both"/>
                    <w:rPr>
                      <w:rFonts w:ascii="Arial" w:hAnsi="Arial" w:cs="Arial"/>
                      <w:color w:val="000000"/>
                      <w:sz w:val="16"/>
                      <w:szCs w:val="16"/>
                      <w:lang w:val="es-CO" w:eastAsia="es-CO"/>
                    </w:rPr>
                  </w:pPr>
                  <w:r w:rsidRPr="00460050">
                    <w:rPr>
                      <w:rFonts w:ascii="Arial" w:hAnsi="Arial" w:cs="Arial"/>
                      <w:color w:val="000000"/>
                      <w:sz w:val="16"/>
                      <w:szCs w:val="16"/>
                      <w:lang w:eastAsia="es-CO"/>
                    </w:rPr>
                    <w:t xml:space="preserve">Prestación de servicios especializados de </w:t>
                  </w:r>
                  <w:r w:rsidRPr="00460050">
                    <w:rPr>
                      <w:rFonts w:ascii="Arial" w:hAnsi="Arial" w:cs="Arial"/>
                      <w:b/>
                      <w:bCs/>
                      <w:color w:val="000000"/>
                      <w:sz w:val="16"/>
                      <w:szCs w:val="16"/>
                      <w:lang w:eastAsia="es-CO"/>
                    </w:rPr>
                    <w:t>otorrinolaringología</w:t>
                  </w:r>
                  <w:r w:rsidRPr="00460050">
                    <w:rPr>
                      <w:rFonts w:ascii="Arial" w:hAnsi="Arial" w:cs="Arial"/>
                      <w:color w:val="000000"/>
                      <w:sz w:val="16"/>
                      <w:szCs w:val="16"/>
                      <w:lang w:eastAsia="es-CO"/>
                    </w:rPr>
                    <w:t xml:space="preserve"> para los usuarios del subsistema de la seccional sanidad Antioquia</w:t>
                  </w:r>
                </w:p>
              </w:tc>
              <w:tc>
                <w:tcPr>
                  <w:tcW w:w="925" w:type="pct"/>
                  <w:shd w:val="clear" w:color="auto" w:fill="auto"/>
                  <w:vAlign w:val="center"/>
                </w:tcPr>
                <w:p w:rsidR="00D417C1" w:rsidRPr="00460050" w:rsidRDefault="00D417C1" w:rsidP="001B0A61">
                  <w:pPr>
                    <w:jc w:val="center"/>
                    <w:rPr>
                      <w:rFonts w:ascii="Arial" w:hAnsi="Arial" w:cs="Arial"/>
                      <w:color w:val="000000"/>
                      <w:sz w:val="16"/>
                      <w:szCs w:val="16"/>
                      <w:lang w:val="es-CO" w:eastAsia="es-CO"/>
                    </w:rPr>
                  </w:pPr>
                  <w:r w:rsidRPr="00460050">
                    <w:rPr>
                      <w:rFonts w:ascii="Arial" w:hAnsi="Arial" w:cs="Arial"/>
                      <w:color w:val="000000"/>
                      <w:sz w:val="16"/>
                      <w:szCs w:val="16"/>
                      <w:lang w:val="es-CO" w:eastAsia="es-CO"/>
                    </w:rPr>
                    <w:t>ORLANT</w:t>
                  </w:r>
                </w:p>
                <w:p w:rsidR="00D417C1" w:rsidRPr="00460050" w:rsidRDefault="00D417C1" w:rsidP="00F04C61">
                  <w:pPr>
                    <w:jc w:val="center"/>
                    <w:rPr>
                      <w:rFonts w:ascii="Arial" w:hAnsi="Arial" w:cs="Arial"/>
                      <w:color w:val="000000"/>
                      <w:sz w:val="16"/>
                      <w:szCs w:val="16"/>
                      <w:lang w:val="es-CO" w:eastAsia="es-CO"/>
                    </w:rPr>
                  </w:pPr>
                  <w:r w:rsidRPr="00460050">
                    <w:rPr>
                      <w:rFonts w:ascii="Arial" w:hAnsi="Arial" w:cs="Arial"/>
                      <w:color w:val="000000"/>
                      <w:sz w:val="16"/>
                      <w:szCs w:val="16"/>
                      <w:lang w:val="es-CO" w:eastAsia="es-CO"/>
                    </w:rPr>
                    <w:t>SOAT 201</w:t>
                  </w:r>
                  <w:r w:rsidR="00F04C61" w:rsidRPr="00460050">
                    <w:rPr>
                      <w:rFonts w:ascii="Arial" w:hAnsi="Arial" w:cs="Arial"/>
                      <w:color w:val="000000"/>
                      <w:sz w:val="16"/>
                      <w:szCs w:val="16"/>
                      <w:lang w:val="es-CO" w:eastAsia="es-CO"/>
                    </w:rPr>
                    <w:t>9</w:t>
                  </w:r>
                </w:p>
              </w:tc>
              <w:tc>
                <w:tcPr>
                  <w:tcW w:w="1209" w:type="pct"/>
                  <w:shd w:val="clear" w:color="auto" w:fill="auto"/>
                  <w:vAlign w:val="center"/>
                </w:tcPr>
                <w:p w:rsidR="00D417C1" w:rsidRPr="00460050" w:rsidRDefault="00D417C1" w:rsidP="001B0A61">
                  <w:pPr>
                    <w:jc w:val="center"/>
                    <w:rPr>
                      <w:rFonts w:ascii="Arial" w:hAnsi="Arial" w:cs="Arial"/>
                      <w:color w:val="000000"/>
                      <w:sz w:val="16"/>
                      <w:szCs w:val="16"/>
                      <w:lang w:val="es-CO" w:eastAsia="es-CO"/>
                    </w:rPr>
                  </w:pPr>
                  <w:r w:rsidRPr="00460050">
                    <w:rPr>
                      <w:rFonts w:ascii="Arial" w:hAnsi="Arial" w:cs="Arial"/>
                      <w:color w:val="000000"/>
                      <w:sz w:val="16"/>
                      <w:szCs w:val="16"/>
                      <w:lang w:val="es-CO" w:eastAsia="es-CO"/>
                    </w:rPr>
                    <w:t>CLINICA MEDELLIN</w:t>
                  </w:r>
                </w:p>
                <w:p w:rsidR="00D417C1" w:rsidRPr="00460050" w:rsidRDefault="00D417C1" w:rsidP="001B0A61">
                  <w:pPr>
                    <w:jc w:val="center"/>
                    <w:rPr>
                      <w:rFonts w:ascii="Arial" w:hAnsi="Arial" w:cs="Arial"/>
                      <w:color w:val="000000"/>
                      <w:sz w:val="16"/>
                      <w:szCs w:val="16"/>
                      <w:lang w:val="es-CO" w:eastAsia="es-CO"/>
                    </w:rPr>
                  </w:pPr>
                  <w:r w:rsidRPr="00460050">
                    <w:rPr>
                      <w:rFonts w:ascii="Arial" w:hAnsi="Arial" w:cs="Arial"/>
                      <w:color w:val="000000"/>
                      <w:sz w:val="16"/>
                      <w:szCs w:val="16"/>
                      <w:lang w:val="es-CO" w:eastAsia="es-CO"/>
                    </w:rPr>
                    <w:t>N/A</w:t>
                  </w:r>
                </w:p>
              </w:tc>
              <w:tc>
                <w:tcPr>
                  <w:tcW w:w="738" w:type="pct"/>
                  <w:shd w:val="clear" w:color="auto" w:fill="auto"/>
                  <w:noWrap/>
                  <w:vAlign w:val="center"/>
                </w:tcPr>
                <w:p w:rsidR="00D417C1" w:rsidRPr="00460050" w:rsidRDefault="00D417C1" w:rsidP="00F04C61">
                  <w:pPr>
                    <w:jc w:val="center"/>
                    <w:rPr>
                      <w:rFonts w:ascii="Arial" w:hAnsi="Arial" w:cs="Arial"/>
                      <w:color w:val="000000"/>
                      <w:sz w:val="16"/>
                      <w:szCs w:val="16"/>
                      <w:lang w:val="es-CO" w:eastAsia="es-CO"/>
                    </w:rPr>
                  </w:pPr>
                  <w:r w:rsidRPr="00460050">
                    <w:rPr>
                      <w:rFonts w:ascii="Arial" w:hAnsi="Arial" w:cs="Arial"/>
                      <w:color w:val="000000"/>
                      <w:sz w:val="16"/>
                      <w:szCs w:val="16"/>
                      <w:lang w:val="es-CO" w:eastAsia="es-CO"/>
                    </w:rPr>
                    <w:t>SOAT 201</w:t>
                  </w:r>
                  <w:r w:rsidR="00F04C61" w:rsidRPr="00460050">
                    <w:rPr>
                      <w:rFonts w:ascii="Arial" w:hAnsi="Arial" w:cs="Arial"/>
                      <w:color w:val="000000"/>
                      <w:sz w:val="16"/>
                      <w:szCs w:val="16"/>
                      <w:lang w:val="es-CO" w:eastAsia="es-CO"/>
                    </w:rPr>
                    <w:t>9</w:t>
                  </w:r>
                </w:p>
              </w:tc>
            </w:tr>
          </w:tbl>
          <w:p w:rsidR="00CD412B" w:rsidRDefault="00CD412B" w:rsidP="00231592">
            <w:pPr>
              <w:jc w:val="both"/>
              <w:rPr>
                <w:rFonts w:ascii="Arial" w:hAnsi="Arial" w:cs="Arial"/>
                <w:sz w:val="20"/>
                <w:szCs w:val="20"/>
              </w:rPr>
            </w:pPr>
          </w:p>
          <w:tbl>
            <w:tblPr>
              <w:tblW w:w="0" w:type="auto"/>
              <w:jc w:val="center"/>
              <w:tblLayout w:type="fixed"/>
              <w:tblCellMar>
                <w:left w:w="0" w:type="dxa"/>
                <w:right w:w="0" w:type="dxa"/>
              </w:tblCellMar>
              <w:tblLook w:val="04A0" w:firstRow="1" w:lastRow="0" w:firstColumn="1" w:lastColumn="0" w:noHBand="0" w:noVBand="1"/>
            </w:tblPr>
            <w:tblGrid>
              <w:gridCol w:w="740"/>
              <w:gridCol w:w="5453"/>
              <w:gridCol w:w="1137"/>
              <w:gridCol w:w="1265"/>
              <w:gridCol w:w="1265"/>
            </w:tblGrid>
            <w:tr w:rsidR="00460050" w:rsidRPr="00460050" w:rsidTr="00460050">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460050" w:rsidRPr="00460050" w:rsidRDefault="00460050" w:rsidP="000B0D8C">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GRUPO / ITEM</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460050" w:rsidRPr="00460050" w:rsidRDefault="00460050" w:rsidP="000B0D8C">
                  <w:pPr>
                    <w:jc w:val="center"/>
                    <w:rPr>
                      <w:rFonts w:ascii="Arial" w:hAnsi="Arial" w:cs="Arial"/>
                      <w:b/>
                      <w:bCs/>
                      <w:color w:val="000000" w:themeColor="text1"/>
                      <w:sz w:val="16"/>
                      <w:szCs w:val="16"/>
                    </w:rPr>
                  </w:pPr>
                </w:p>
                <w:p w:rsidR="00460050" w:rsidRPr="00460050" w:rsidRDefault="00460050" w:rsidP="000B0D8C">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ELEMENTO</w:t>
                  </w:r>
                </w:p>
              </w:tc>
              <w:tc>
                <w:tcPr>
                  <w:tcW w:w="1137" w:type="dxa"/>
                  <w:tcBorders>
                    <w:top w:val="single" w:sz="4" w:space="0" w:color="auto"/>
                    <w:left w:val="single" w:sz="4" w:space="0" w:color="auto"/>
                    <w:bottom w:val="single" w:sz="4" w:space="0" w:color="auto"/>
                    <w:right w:val="single" w:sz="4" w:space="0" w:color="auto"/>
                  </w:tcBorders>
                </w:tcPr>
                <w:p w:rsidR="00460050" w:rsidRPr="00460050" w:rsidRDefault="00460050" w:rsidP="000B0D8C">
                  <w:pPr>
                    <w:jc w:val="center"/>
                    <w:rPr>
                      <w:rFonts w:ascii="Arial" w:hAnsi="Arial" w:cs="Arial"/>
                      <w:b/>
                      <w:bCs/>
                      <w:color w:val="000000" w:themeColor="text1"/>
                      <w:sz w:val="16"/>
                      <w:szCs w:val="16"/>
                    </w:rPr>
                  </w:pPr>
                </w:p>
                <w:p w:rsidR="00460050" w:rsidRPr="00460050" w:rsidRDefault="00460050" w:rsidP="000B0D8C">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ORLANT</w:t>
                  </w:r>
                </w:p>
              </w:tc>
              <w:tc>
                <w:tcPr>
                  <w:tcW w:w="1265" w:type="dxa"/>
                  <w:tcBorders>
                    <w:top w:val="single" w:sz="8" w:space="0" w:color="auto"/>
                    <w:left w:val="single" w:sz="4" w:space="0" w:color="auto"/>
                    <w:bottom w:val="single" w:sz="8" w:space="0" w:color="auto"/>
                    <w:right w:val="single" w:sz="8" w:space="0" w:color="auto"/>
                  </w:tcBorders>
                </w:tcPr>
                <w:p w:rsidR="00460050" w:rsidRPr="00460050" w:rsidRDefault="00460050" w:rsidP="000B0D8C">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VALOR DE MERCADO DE REFERENCIA</w:t>
                  </w:r>
                </w:p>
              </w:tc>
              <w:tc>
                <w:tcPr>
                  <w:tcW w:w="1265" w:type="dxa"/>
                  <w:tcBorders>
                    <w:top w:val="single" w:sz="8" w:space="0" w:color="auto"/>
                    <w:left w:val="single" w:sz="4" w:space="0" w:color="auto"/>
                    <w:bottom w:val="single" w:sz="8" w:space="0" w:color="auto"/>
                    <w:right w:val="single" w:sz="8" w:space="0" w:color="auto"/>
                  </w:tcBorders>
                </w:tcPr>
                <w:p w:rsidR="00460050" w:rsidRPr="00460050" w:rsidRDefault="00460050" w:rsidP="000B0D8C">
                  <w:pPr>
                    <w:jc w:val="center"/>
                    <w:rPr>
                      <w:rFonts w:ascii="Arial" w:hAnsi="Arial" w:cs="Arial"/>
                      <w:b/>
                      <w:bCs/>
                      <w:color w:val="000000" w:themeColor="text1"/>
                      <w:sz w:val="16"/>
                      <w:szCs w:val="16"/>
                    </w:rPr>
                  </w:pPr>
                  <w:r w:rsidRPr="00460050">
                    <w:rPr>
                      <w:rFonts w:ascii="Arial" w:hAnsi="Arial" w:cs="Arial"/>
                      <w:b/>
                      <w:bCs/>
                      <w:color w:val="000000" w:themeColor="text1"/>
                      <w:sz w:val="16"/>
                      <w:szCs w:val="16"/>
                    </w:rPr>
                    <w:t>PRECIO TECHO (UNIT CON IVA)</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1</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Consulta    de    primera    vez    por    especialista    en Otorrinolaringología</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xml:space="preserve">$ 45.100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45,100.00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40,434.97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Consulta de control o de seguimiento por especialista en Otorrinolaringología</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xml:space="preserve">$ 45.100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45,100.00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40,434.97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themeColor="text1"/>
                      <w:sz w:val="16"/>
                      <w:szCs w:val="16"/>
                    </w:rPr>
                  </w:pPr>
                  <w:r w:rsidRPr="00460050">
                    <w:rPr>
                      <w:rFonts w:ascii="Arial" w:hAnsi="Arial" w:cs="Arial"/>
                      <w:color w:val="000000" w:themeColor="text1"/>
                      <w:sz w:val="16"/>
                      <w:szCs w:val="16"/>
                    </w:rPr>
                    <w:t>3</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Consulta de primera vez por otras especialidades médicas Otología</w:t>
                  </w:r>
                  <w:r w:rsidRPr="00460050">
                    <w:rPr>
                      <w:rFonts w:ascii="Arial" w:hAnsi="Arial" w:cs="Arial"/>
                      <w:b/>
                      <w:bCs/>
                      <w:sz w:val="16"/>
                      <w:szCs w:val="16"/>
                    </w:rPr>
                    <w:t xml:space="preserve"> </w:t>
                  </w:r>
                  <w:r w:rsidRPr="00460050">
                    <w:rPr>
                      <w:rFonts w:ascii="Arial" w:hAnsi="Arial" w:cs="Arial"/>
                      <w:b/>
                      <w:bCs/>
                      <w:i/>
                      <w:iCs/>
                      <w:sz w:val="16"/>
                      <w:szCs w:val="16"/>
                    </w:rPr>
                    <w:t>(Sub-especialidad)</w:t>
                  </w:r>
                  <w:r w:rsidRPr="00460050">
                    <w:rPr>
                      <w:rFonts w:ascii="Arial" w:hAnsi="Arial" w:cs="Arial"/>
                      <w:i/>
                      <w:iCs/>
                      <w:sz w:val="16"/>
                      <w:szCs w:val="16"/>
                    </w:rPr>
                    <w:t xml:space="preserve"> La tarifa aplica </w:t>
                  </w:r>
                  <w:proofErr w:type="spellStart"/>
                  <w:r w:rsidRPr="00460050">
                    <w:rPr>
                      <w:rFonts w:ascii="Arial" w:hAnsi="Arial" w:cs="Arial"/>
                      <w:i/>
                      <w:iCs/>
                      <w:sz w:val="16"/>
                      <w:szCs w:val="16"/>
                    </w:rPr>
                    <w:t>tambien</w:t>
                  </w:r>
                  <w:proofErr w:type="spellEnd"/>
                  <w:r w:rsidRPr="00460050">
                    <w:rPr>
                      <w:rFonts w:ascii="Arial" w:hAnsi="Arial" w:cs="Arial"/>
                      <w:i/>
                      <w:iCs/>
                      <w:sz w:val="16"/>
                      <w:szCs w:val="16"/>
                    </w:rPr>
                    <w:t xml:space="preserve"> para control</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$ 45.100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45,100.00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51,472.63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themeColor="text1"/>
                      <w:sz w:val="16"/>
                      <w:szCs w:val="16"/>
                    </w:rPr>
                  </w:pPr>
                  <w:r w:rsidRPr="00460050">
                    <w:rPr>
                      <w:rFonts w:ascii="Arial" w:hAnsi="Arial" w:cs="Arial"/>
                      <w:color w:val="000000" w:themeColor="text1"/>
                      <w:sz w:val="16"/>
                      <w:szCs w:val="16"/>
                    </w:rPr>
                    <w:t>4</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Consulta de primera vez y control por otras especialidades médicas - </w:t>
                  </w:r>
                  <w:r w:rsidRPr="00460050">
                    <w:rPr>
                      <w:rFonts w:ascii="Arial" w:hAnsi="Arial" w:cs="Arial"/>
                      <w:i/>
                      <w:iCs/>
                      <w:sz w:val="16"/>
                      <w:szCs w:val="16"/>
                    </w:rPr>
                    <w:t xml:space="preserve">(Para </w:t>
                  </w:r>
                  <w:proofErr w:type="spellStart"/>
                  <w:r w:rsidRPr="00460050">
                    <w:rPr>
                      <w:rFonts w:ascii="Arial" w:hAnsi="Arial" w:cs="Arial"/>
                      <w:i/>
                      <w:iCs/>
                      <w:sz w:val="16"/>
                      <w:szCs w:val="16"/>
                    </w:rPr>
                    <w:t>tto</w:t>
                  </w:r>
                  <w:proofErr w:type="spellEnd"/>
                  <w:r w:rsidRPr="00460050">
                    <w:rPr>
                      <w:rFonts w:ascii="Arial" w:hAnsi="Arial" w:cs="Arial"/>
                      <w:i/>
                      <w:iCs/>
                      <w:sz w:val="16"/>
                      <w:szCs w:val="16"/>
                    </w:rPr>
                    <w:t xml:space="preserve"> de </w:t>
                  </w:r>
                  <w:proofErr w:type="spellStart"/>
                  <w:r w:rsidRPr="00460050">
                    <w:rPr>
                      <w:rFonts w:ascii="Arial" w:hAnsi="Arial" w:cs="Arial"/>
                      <w:i/>
                      <w:iCs/>
                      <w:sz w:val="16"/>
                      <w:szCs w:val="16"/>
                    </w:rPr>
                    <w:t>Tinittus</w:t>
                  </w:r>
                  <w:proofErr w:type="spellEnd"/>
                  <w:r w:rsidRPr="00460050">
                    <w:rPr>
                      <w:rFonts w:ascii="Arial" w:hAnsi="Arial" w:cs="Arial"/>
                      <w:i/>
                      <w:iCs/>
                      <w:sz w:val="16"/>
                      <w:szCs w:val="16"/>
                    </w:rPr>
                    <w:t>)</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$ 54.700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54,700.00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45,234.97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themeColor="text1"/>
                      <w:sz w:val="16"/>
                      <w:szCs w:val="16"/>
                    </w:rPr>
                  </w:pPr>
                  <w:r w:rsidRPr="00460050">
                    <w:rPr>
                      <w:rFonts w:ascii="Arial" w:hAnsi="Arial" w:cs="Arial"/>
                      <w:color w:val="000000" w:themeColor="text1"/>
                      <w:sz w:val="16"/>
                      <w:szCs w:val="16"/>
                    </w:rPr>
                    <w:t>5</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Consulta de primera vez por especialista en Anestesiología</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$ 38.500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38,500.00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37,134.97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themeColor="text1"/>
                      <w:sz w:val="16"/>
                      <w:szCs w:val="16"/>
                    </w:rPr>
                  </w:pPr>
                  <w:r w:rsidRPr="00460050">
                    <w:rPr>
                      <w:rFonts w:ascii="Arial" w:hAnsi="Arial" w:cs="Arial"/>
                      <w:color w:val="000000" w:themeColor="text1"/>
                      <w:sz w:val="16"/>
                      <w:szCs w:val="16"/>
                    </w:rPr>
                    <w:t>6</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Honorarios de Anestesia en exámenes diagnósticos audiológicos</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$ 442.800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442,800.00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451,553.27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7</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Extracción sin incisión de cuerpo extraño de conducto auditivo externo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$ 52.900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52,900.00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47,428.16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8</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Lavado e irrigación de oídos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$ 21.900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21,900.00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19,634.72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9</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Lavado e irrigación de oídos </w:t>
                  </w:r>
                  <w:proofErr w:type="spellStart"/>
                  <w:r w:rsidRPr="00460050">
                    <w:rPr>
                      <w:rFonts w:ascii="Arial" w:hAnsi="Arial" w:cs="Arial"/>
                      <w:sz w:val="16"/>
                      <w:szCs w:val="16"/>
                    </w:rPr>
                    <w:t>sod</w:t>
                  </w:r>
                  <w:proofErr w:type="spellEnd"/>
                  <w:r w:rsidRPr="00460050">
                    <w:rPr>
                      <w:rFonts w:ascii="Arial" w:hAnsi="Arial" w:cs="Arial"/>
                      <w:sz w:val="16"/>
                      <w:szCs w:val="16"/>
                    </w:rPr>
                    <w:t xml:space="preserve"> +. Incluye curación bajo microscopio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$ 35.200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35,200.00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31,559.00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10</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Extracción sin incisión de cuerpo extraño </w:t>
                  </w:r>
                  <w:proofErr w:type="spellStart"/>
                  <w:r w:rsidRPr="00460050">
                    <w:rPr>
                      <w:rFonts w:ascii="Arial" w:hAnsi="Arial" w:cs="Arial"/>
                      <w:sz w:val="16"/>
                      <w:szCs w:val="16"/>
                    </w:rPr>
                    <w:t>intraluminal</w:t>
                  </w:r>
                  <w:proofErr w:type="spellEnd"/>
                  <w:r w:rsidRPr="00460050">
                    <w:rPr>
                      <w:rFonts w:ascii="Arial" w:hAnsi="Arial" w:cs="Arial"/>
                      <w:sz w:val="16"/>
                      <w:szCs w:val="16"/>
                    </w:rPr>
                    <w:t xml:space="preserve"> de la nariz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$ 52.900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52,900.00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47,428.16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11</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Terapia fonoaudiológica integral </w:t>
                  </w:r>
                  <w:proofErr w:type="spellStart"/>
                  <w:r w:rsidRPr="00460050">
                    <w:rPr>
                      <w:rFonts w:ascii="Arial" w:hAnsi="Arial" w:cs="Arial"/>
                      <w:b/>
                      <w:bCs/>
                      <w:i/>
                      <w:iCs/>
                      <w:sz w:val="16"/>
                      <w:szCs w:val="16"/>
                    </w:rPr>
                    <w:t>Incluye:</w:t>
                  </w:r>
                  <w:r w:rsidRPr="00460050">
                    <w:rPr>
                      <w:rFonts w:ascii="Arial" w:hAnsi="Arial" w:cs="Arial"/>
                      <w:i/>
                      <w:iCs/>
                      <w:sz w:val="16"/>
                      <w:szCs w:val="16"/>
                    </w:rPr>
                    <w:t>Aquella</w:t>
                  </w:r>
                  <w:proofErr w:type="spellEnd"/>
                  <w:r w:rsidRPr="00460050">
                    <w:rPr>
                      <w:rFonts w:ascii="Arial" w:hAnsi="Arial" w:cs="Arial"/>
                      <w:i/>
                      <w:iCs/>
                      <w:sz w:val="16"/>
                      <w:szCs w:val="16"/>
                    </w:rPr>
                    <w:t xml:space="preserve"> para problemas de lenguaje, habla, audición o comunicación - Aplica tarifa para la Evaluación y cada </w:t>
                  </w:r>
                  <w:proofErr w:type="spellStart"/>
                  <w:r w:rsidRPr="00460050">
                    <w:rPr>
                      <w:rFonts w:ascii="Arial" w:hAnsi="Arial" w:cs="Arial"/>
                      <w:i/>
                      <w:iCs/>
                      <w:sz w:val="16"/>
                      <w:szCs w:val="16"/>
                    </w:rPr>
                    <w:t>sesion</w:t>
                  </w:r>
                  <w:proofErr w:type="spellEnd"/>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$ 20.100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20,100.00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18,020.91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12</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Terapia fonoaudiológica para desordenes del habla, voz, fluidez, articulación, resonancia  </w:t>
                  </w:r>
                  <w:r w:rsidRPr="00460050">
                    <w:rPr>
                      <w:rFonts w:ascii="Arial" w:hAnsi="Arial" w:cs="Arial"/>
                      <w:b/>
                      <w:bCs/>
                      <w:i/>
                      <w:iCs/>
                      <w:sz w:val="16"/>
                      <w:szCs w:val="16"/>
                    </w:rPr>
                    <w:t xml:space="preserve">incluyen </w:t>
                  </w:r>
                  <w:r w:rsidRPr="00460050">
                    <w:rPr>
                      <w:rFonts w:ascii="Arial" w:hAnsi="Arial" w:cs="Arial"/>
                      <w:i/>
                      <w:iCs/>
                      <w:sz w:val="16"/>
                      <w:szCs w:val="16"/>
                    </w:rPr>
                    <w:t xml:space="preserve">Patrones </w:t>
                  </w:r>
                  <w:proofErr w:type="spellStart"/>
                  <w:r w:rsidRPr="00460050">
                    <w:rPr>
                      <w:rFonts w:ascii="Arial" w:hAnsi="Arial" w:cs="Arial"/>
                      <w:b/>
                      <w:bCs/>
                      <w:i/>
                      <w:iCs/>
                      <w:sz w:val="16"/>
                      <w:szCs w:val="16"/>
                    </w:rPr>
                    <w:t>miofuncional</w:t>
                  </w:r>
                  <w:proofErr w:type="spellEnd"/>
                  <w:r w:rsidRPr="00460050">
                    <w:rPr>
                      <w:rFonts w:ascii="Arial" w:hAnsi="Arial" w:cs="Arial"/>
                      <w:i/>
                      <w:iCs/>
                      <w:sz w:val="16"/>
                      <w:szCs w:val="16"/>
                    </w:rPr>
                    <w:t xml:space="preserve"> ( Aplica para evaluación y cada sesión)</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$ 36.500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36,500.00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37,482.21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13</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Potenciales evocados auditivos de corta latencia análisis de habituación y sincronía neural alta rata (prueba de habituación) </w:t>
                  </w:r>
                  <w:r w:rsidRPr="00460050">
                    <w:rPr>
                      <w:rFonts w:ascii="Arial" w:hAnsi="Arial" w:cs="Arial"/>
                      <w:b/>
                      <w:bCs/>
                      <w:i/>
                      <w:iCs/>
                      <w:sz w:val="16"/>
                      <w:szCs w:val="16"/>
                    </w:rPr>
                    <w:t>Incluye:</w:t>
                  </w:r>
                  <w:r w:rsidRPr="00460050">
                    <w:rPr>
                      <w:rFonts w:ascii="Arial" w:hAnsi="Arial" w:cs="Arial"/>
                      <w:sz w:val="16"/>
                      <w:szCs w:val="16"/>
                    </w:rPr>
                    <w:t xml:space="preserve"> </w:t>
                  </w:r>
                  <w:r w:rsidRPr="00460050">
                    <w:rPr>
                      <w:rFonts w:ascii="Arial" w:hAnsi="Arial" w:cs="Arial"/>
                      <w:i/>
                      <w:iCs/>
                      <w:sz w:val="16"/>
                      <w:szCs w:val="16"/>
                    </w:rPr>
                    <w:t xml:space="preserve">Alta rata (prueba de habituación), prueba de </w:t>
                  </w:r>
                  <w:proofErr w:type="spellStart"/>
                  <w:r w:rsidRPr="00460050">
                    <w:rPr>
                      <w:rFonts w:ascii="Arial" w:hAnsi="Arial" w:cs="Arial"/>
                      <w:i/>
                      <w:iCs/>
                      <w:sz w:val="16"/>
                      <w:szCs w:val="16"/>
                    </w:rPr>
                    <w:t>dis</w:t>
                  </w:r>
                  <w:proofErr w:type="spellEnd"/>
                  <w:r w:rsidRPr="00460050">
                    <w:rPr>
                      <w:rFonts w:ascii="Arial" w:hAnsi="Arial" w:cs="Arial"/>
                      <w:i/>
                      <w:iCs/>
                      <w:sz w:val="16"/>
                      <w:szCs w:val="16"/>
                    </w:rPr>
                    <w:t>-sincronía neural auditiva</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$ 158.300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158,300.00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141,925.84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14</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Potenciales evocados auditivos de corta latencia por vía ósea</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$ 158.300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158,300.00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141,925.84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15</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Potenciales evocados auditivos de corta latencia medición de integridad </w:t>
                  </w:r>
                  <w:r w:rsidRPr="00460050">
                    <w:rPr>
                      <w:rFonts w:ascii="Arial" w:hAnsi="Arial" w:cs="Arial"/>
                      <w:b/>
                      <w:bCs/>
                      <w:i/>
                      <w:iCs/>
                      <w:sz w:val="16"/>
                      <w:szCs w:val="16"/>
                    </w:rPr>
                    <w:t xml:space="preserve">Incluye </w:t>
                  </w:r>
                  <w:r w:rsidRPr="00460050">
                    <w:rPr>
                      <w:rFonts w:ascii="Arial" w:hAnsi="Arial" w:cs="Arial"/>
                      <w:i/>
                      <w:iCs/>
                      <w:sz w:val="16"/>
                      <w:szCs w:val="16"/>
                    </w:rPr>
                    <w:t>Análisis del sitio de la lesión</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$ 158.300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158,300.00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141,925.84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16</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Potenciales evocados auditivos de corta latencia con curva función intensidad-latencia </w:t>
                  </w:r>
                  <w:r w:rsidRPr="00460050">
                    <w:rPr>
                      <w:rFonts w:ascii="Arial" w:hAnsi="Arial" w:cs="Arial"/>
                      <w:b/>
                      <w:bCs/>
                      <w:i/>
                      <w:iCs/>
                      <w:sz w:val="16"/>
                      <w:szCs w:val="16"/>
                    </w:rPr>
                    <w:t>Incluye</w:t>
                  </w:r>
                  <w:r w:rsidRPr="00460050">
                    <w:rPr>
                      <w:rFonts w:ascii="Arial" w:hAnsi="Arial" w:cs="Arial"/>
                      <w:sz w:val="16"/>
                      <w:szCs w:val="16"/>
                    </w:rPr>
                    <w:t xml:space="preserve">: </w:t>
                  </w:r>
                  <w:r w:rsidRPr="00460050">
                    <w:rPr>
                      <w:rFonts w:ascii="Arial" w:hAnsi="Arial" w:cs="Arial"/>
                      <w:i/>
                      <w:iCs/>
                      <w:sz w:val="16"/>
                      <w:szCs w:val="16"/>
                    </w:rPr>
                    <w:t xml:space="preserve">Umbrales electrofisiológicos con estímulo </w:t>
                  </w:r>
                  <w:proofErr w:type="spellStart"/>
                  <w:r w:rsidRPr="00460050">
                    <w:rPr>
                      <w:rFonts w:ascii="Arial" w:hAnsi="Arial" w:cs="Arial"/>
                      <w:i/>
                      <w:iCs/>
                      <w:sz w:val="16"/>
                      <w:szCs w:val="16"/>
                    </w:rPr>
                    <w:t>click</w:t>
                  </w:r>
                  <w:proofErr w:type="spellEnd"/>
                  <w:r w:rsidRPr="00460050">
                    <w:rPr>
                      <w:rFonts w:ascii="Arial" w:hAnsi="Arial" w:cs="Arial"/>
                      <w:i/>
                      <w:iCs/>
                      <w:sz w:val="16"/>
                      <w:szCs w:val="16"/>
                    </w:rPr>
                    <w:t xml:space="preserve">, umbrales de </w:t>
                  </w:r>
                  <w:proofErr w:type="spellStart"/>
                  <w:r w:rsidRPr="00460050">
                    <w:rPr>
                      <w:rFonts w:ascii="Arial" w:hAnsi="Arial" w:cs="Arial"/>
                      <w:i/>
                      <w:iCs/>
                      <w:sz w:val="16"/>
                      <w:szCs w:val="16"/>
                    </w:rPr>
                    <w:t>frecuencuencia</w:t>
                  </w:r>
                  <w:proofErr w:type="spellEnd"/>
                  <w:r w:rsidRPr="00460050">
                    <w:rPr>
                      <w:rFonts w:ascii="Arial" w:hAnsi="Arial" w:cs="Arial"/>
                      <w:i/>
                      <w:iCs/>
                      <w:sz w:val="16"/>
                      <w:szCs w:val="16"/>
                    </w:rPr>
                    <w:t xml:space="preserve"> específica, umbrales con estado estable</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$ 150.000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150,000.00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128,694.55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17</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Potenciales Evocados </w:t>
                  </w:r>
                  <w:proofErr w:type="spellStart"/>
                  <w:r w:rsidRPr="00460050">
                    <w:rPr>
                      <w:rFonts w:ascii="Arial" w:hAnsi="Arial" w:cs="Arial"/>
                      <w:sz w:val="16"/>
                      <w:szCs w:val="16"/>
                    </w:rPr>
                    <w:t>Miogénicos</w:t>
                  </w:r>
                  <w:proofErr w:type="spellEnd"/>
                  <w:r w:rsidRPr="00460050">
                    <w:rPr>
                      <w:rFonts w:ascii="Arial" w:hAnsi="Arial" w:cs="Arial"/>
                      <w:sz w:val="16"/>
                      <w:szCs w:val="16"/>
                    </w:rPr>
                    <w:t xml:space="preserve"> Vestibulares (</w:t>
                  </w:r>
                  <w:proofErr w:type="spellStart"/>
                  <w:r w:rsidRPr="00460050">
                    <w:rPr>
                      <w:rFonts w:ascii="Arial" w:hAnsi="Arial" w:cs="Arial"/>
                      <w:sz w:val="16"/>
                      <w:szCs w:val="16"/>
                    </w:rPr>
                    <w:t>cVemps</w:t>
                  </w:r>
                  <w:proofErr w:type="spellEnd"/>
                  <w:r w:rsidRPr="00460050">
                    <w:rPr>
                      <w:rFonts w:ascii="Arial" w:hAnsi="Arial" w:cs="Arial"/>
                      <w:sz w:val="16"/>
                      <w:szCs w:val="16"/>
                    </w:rPr>
                    <w:t>) - Cervical</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$ 255.700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255,700.00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260,738.65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18</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Potenciales Evocados </w:t>
                  </w:r>
                  <w:proofErr w:type="spellStart"/>
                  <w:r w:rsidRPr="00460050">
                    <w:rPr>
                      <w:rFonts w:ascii="Arial" w:hAnsi="Arial" w:cs="Arial"/>
                      <w:sz w:val="16"/>
                      <w:szCs w:val="16"/>
                    </w:rPr>
                    <w:t>Miogénicos</w:t>
                  </w:r>
                  <w:proofErr w:type="spellEnd"/>
                  <w:r w:rsidRPr="00460050">
                    <w:rPr>
                      <w:rFonts w:ascii="Arial" w:hAnsi="Arial" w:cs="Arial"/>
                      <w:sz w:val="16"/>
                      <w:szCs w:val="16"/>
                    </w:rPr>
                    <w:t xml:space="preserve"> Vestibulares (</w:t>
                  </w:r>
                  <w:proofErr w:type="spellStart"/>
                  <w:r w:rsidRPr="00460050">
                    <w:rPr>
                      <w:rFonts w:ascii="Arial" w:hAnsi="Arial" w:cs="Arial"/>
                      <w:sz w:val="16"/>
                      <w:szCs w:val="16"/>
                    </w:rPr>
                    <w:t>oVemps</w:t>
                  </w:r>
                  <w:proofErr w:type="spellEnd"/>
                  <w:r w:rsidRPr="00460050">
                    <w:rPr>
                      <w:rFonts w:ascii="Arial" w:hAnsi="Arial" w:cs="Arial"/>
                      <w:sz w:val="16"/>
                      <w:szCs w:val="16"/>
                    </w:rPr>
                    <w:t>) - Ocular</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$ 255.700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255,700.00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260,738.65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19</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Emisiones otacústicas</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$ 69.500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69,500.00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71,012.21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20</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Electrococleografía</w:t>
                  </w:r>
                  <w:proofErr w:type="spellEnd"/>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$ 264.800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264,800.00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227,210.56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21</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Audiometría de tonos puros aéreos y óseos con enmascaramiento [audiometría tonal]</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$ 31.500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28,241.72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lastRenderedPageBreak/>
                    <w:t>22</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Audiometría por observación del comportamiento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$ 31.500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28,241.72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23</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Audiometría por refuerzo visual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$ 31.500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28,241.72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24</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Audiometría por juego condicionado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$ 31.500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28,241.72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25</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Inmitancia</w:t>
                  </w:r>
                  <w:proofErr w:type="spellEnd"/>
                  <w:r w:rsidRPr="00460050">
                    <w:rPr>
                      <w:rFonts w:ascii="Arial" w:hAnsi="Arial" w:cs="Arial"/>
                      <w:sz w:val="16"/>
                      <w:szCs w:val="16"/>
                    </w:rPr>
                    <w:t xml:space="preserve"> acústica (</w:t>
                  </w:r>
                  <w:proofErr w:type="spellStart"/>
                  <w:r w:rsidRPr="00460050">
                    <w:rPr>
                      <w:rFonts w:ascii="Arial" w:hAnsi="Arial" w:cs="Arial"/>
                      <w:sz w:val="16"/>
                      <w:szCs w:val="16"/>
                    </w:rPr>
                    <w:t>impedanciometría</w:t>
                  </w:r>
                  <w:proofErr w:type="spellEnd"/>
                  <w:r w:rsidRPr="00460050">
                    <w:rPr>
                      <w:rFonts w:ascii="Arial" w:hAnsi="Arial" w:cs="Arial"/>
                      <w:sz w:val="16"/>
                      <w:szCs w:val="16"/>
                    </w:rPr>
                    <w:t xml:space="preserve">) </w:t>
                  </w:r>
                  <w:r w:rsidRPr="00460050">
                    <w:rPr>
                      <w:rFonts w:ascii="Arial" w:hAnsi="Arial" w:cs="Arial"/>
                      <w:b/>
                      <w:bCs/>
                      <w:i/>
                      <w:iCs/>
                      <w:sz w:val="16"/>
                      <w:szCs w:val="16"/>
                    </w:rPr>
                    <w:t xml:space="preserve">Incluye </w:t>
                  </w:r>
                  <w:proofErr w:type="spellStart"/>
                  <w:r w:rsidRPr="00460050">
                    <w:rPr>
                      <w:rFonts w:ascii="Arial" w:hAnsi="Arial" w:cs="Arial"/>
                      <w:i/>
                      <w:iCs/>
                      <w:sz w:val="16"/>
                      <w:szCs w:val="16"/>
                    </w:rPr>
                    <w:t>Timpanometría</w:t>
                  </w:r>
                  <w:proofErr w:type="spellEnd"/>
                  <w:r w:rsidRPr="00460050">
                    <w:rPr>
                      <w:rFonts w:ascii="Arial" w:hAnsi="Arial" w:cs="Arial"/>
                      <w:i/>
                      <w:iCs/>
                      <w:sz w:val="16"/>
                      <w:szCs w:val="16"/>
                    </w:rPr>
                    <w:t xml:space="preserve">, gradiente, volumen físico del canal, complacencia, presión del oído medio y medición del umbral del reflejo </w:t>
                  </w:r>
                  <w:proofErr w:type="spellStart"/>
                  <w:r w:rsidRPr="00460050">
                    <w:rPr>
                      <w:rFonts w:ascii="Arial" w:hAnsi="Arial" w:cs="Arial"/>
                      <w:i/>
                      <w:iCs/>
                      <w:sz w:val="16"/>
                      <w:szCs w:val="16"/>
                    </w:rPr>
                    <w:t>estapedial</w:t>
                  </w:r>
                  <w:proofErr w:type="spellEnd"/>
                  <w:r w:rsidRPr="00460050">
                    <w:rPr>
                      <w:rFonts w:ascii="Arial" w:hAnsi="Arial" w:cs="Arial"/>
                      <w:i/>
                      <w:iCs/>
                      <w:sz w:val="16"/>
                      <w:szCs w:val="16"/>
                    </w:rPr>
                    <w:t xml:space="preserve"> (</w:t>
                  </w:r>
                  <w:proofErr w:type="spellStart"/>
                  <w:r w:rsidRPr="00460050">
                    <w:rPr>
                      <w:rFonts w:ascii="Arial" w:hAnsi="Arial" w:cs="Arial"/>
                      <w:i/>
                      <w:iCs/>
                      <w:sz w:val="16"/>
                      <w:szCs w:val="16"/>
                    </w:rPr>
                    <w:t>ipsilateral</w:t>
                  </w:r>
                  <w:proofErr w:type="spellEnd"/>
                  <w:r w:rsidRPr="00460050">
                    <w:rPr>
                      <w:rFonts w:ascii="Arial" w:hAnsi="Arial" w:cs="Arial"/>
                      <w:i/>
                      <w:iCs/>
                      <w:sz w:val="16"/>
                      <w:szCs w:val="16"/>
                    </w:rPr>
                    <w:t xml:space="preserve"> y contralateral)</w:t>
                  </w:r>
                  <w:r w:rsidRPr="00460050">
                    <w:rPr>
                      <w:rFonts w:ascii="Arial" w:hAnsi="Arial" w:cs="Arial"/>
                      <w:i/>
                      <w:iCs/>
                      <w:sz w:val="16"/>
                      <w:szCs w:val="16"/>
                    </w:rPr>
                    <w:br/>
                    <w:t xml:space="preserve">Aplica: Función </w:t>
                  </w:r>
                  <w:proofErr w:type="spellStart"/>
                  <w:r w:rsidRPr="00460050">
                    <w:rPr>
                      <w:rFonts w:ascii="Arial" w:hAnsi="Arial" w:cs="Arial"/>
                      <w:i/>
                      <w:iCs/>
                      <w:sz w:val="16"/>
                      <w:szCs w:val="16"/>
                    </w:rPr>
                    <w:t>Tubarica</w:t>
                  </w:r>
                  <w:proofErr w:type="spellEnd"/>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$ 33.100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33,100.00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29,676.22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26</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Inmitancia</w:t>
                  </w:r>
                  <w:proofErr w:type="spellEnd"/>
                  <w:r w:rsidRPr="00460050">
                    <w:rPr>
                      <w:rFonts w:ascii="Arial" w:hAnsi="Arial" w:cs="Arial"/>
                      <w:sz w:val="16"/>
                      <w:szCs w:val="16"/>
                    </w:rPr>
                    <w:t xml:space="preserve"> acústica </w:t>
                  </w:r>
                  <w:proofErr w:type="spellStart"/>
                  <w:r w:rsidRPr="00460050">
                    <w:rPr>
                      <w:rFonts w:ascii="Arial" w:hAnsi="Arial" w:cs="Arial"/>
                      <w:sz w:val="16"/>
                      <w:szCs w:val="16"/>
                    </w:rPr>
                    <w:t>multifrecuencia</w:t>
                  </w:r>
                  <w:proofErr w:type="spellEnd"/>
                  <w:r w:rsidRPr="00460050">
                    <w:rPr>
                      <w:rFonts w:ascii="Arial" w:hAnsi="Arial" w:cs="Arial"/>
                      <w:sz w:val="16"/>
                      <w:szCs w:val="16"/>
                    </w:rPr>
                    <w:t xml:space="preserve"> </w:t>
                  </w:r>
                  <w:r w:rsidRPr="00460050">
                    <w:rPr>
                      <w:rFonts w:ascii="Arial" w:hAnsi="Arial" w:cs="Arial"/>
                      <w:b/>
                      <w:bCs/>
                      <w:i/>
                      <w:iCs/>
                      <w:sz w:val="16"/>
                      <w:szCs w:val="16"/>
                    </w:rPr>
                    <w:t>Incluye</w:t>
                  </w:r>
                  <w:r w:rsidRPr="00460050">
                    <w:rPr>
                      <w:rFonts w:ascii="Arial" w:hAnsi="Arial" w:cs="Arial"/>
                      <w:sz w:val="16"/>
                      <w:szCs w:val="16"/>
                    </w:rPr>
                    <w:t xml:space="preserve">: </w:t>
                  </w:r>
                  <w:proofErr w:type="spellStart"/>
                  <w:r w:rsidRPr="00460050">
                    <w:rPr>
                      <w:rFonts w:ascii="Arial" w:hAnsi="Arial" w:cs="Arial"/>
                      <w:i/>
                      <w:iCs/>
                      <w:sz w:val="16"/>
                      <w:szCs w:val="16"/>
                    </w:rPr>
                    <w:t>Timpanometría</w:t>
                  </w:r>
                  <w:proofErr w:type="spellEnd"/>
                  <w:r w:rsidRPr="00460050">
                    <w:rPr>
                      <w:rFonts w:ascii="Arial" w:hAnsi="Arial" w:cs="Arial"/>
                      <w:i/>
                      <w:iCs/>
                      <w:sz w:val="16"/>
                      <w:szCs w:val="16"/>
                    </w:rPr>
                    <w:t xml:space="preserve">, gradiente, volumen físico del canal, complacencia, presión del oído medio y medición del umbral del reflejo </w:t>
                  </w:r>
                  <w:proofErr w:type="spellStart"/>
                  <w:r w:rsidRPr="00460050">
                    <w:rPr>
                      <w:rFonts w:ascii="Arial" w:hAnsi="Arial" w:cs="Arial"/>
                      <w:i/>
                      <w:iCs/>
                      <w:sz w:val="16"/>
                      <w:szCs w:val="16"/>
                    </w:rPr>
                    <w:t>estapedial</w:t>
                  </w:r>
                  <w:proofErr w:type="spellEnd"/>
                  <w:r w:rsidRPr="00460050">
                    <w:rPr>
                      <w:rFonts w:ascii="Arial" w:hAnsi="Arial" w:cs="Arial"/>
                      <w:i/>
                      <w:iCs/>
                      <w:sz w:val="16"/>
                      <w:szCs w:val="16"/>
                    </w:rPr>
                    <w:t xml:space="preserve"> (</w:t>
                  </w:r>
                  <w:proofErr w:type="spellStart"/>
                  <w:r w:rsidRPr="00460050">
                    <w:rPr>
                      <w:rFonts w:ascii="Arial" w:hAnsi="Arial" w:cs="Arial"/>
                      <w:i/>
                      <w:iCs/>
                      <w:sz w:val="16"/>
                      <w:szCs w:val="16"/>
                    </w:rPr>
                    <w:t>ipsilateral</w:t>
                  </w:r>
                  <w:proofErr w:type="spellEnd"/>
                  <w:r w:rsidRPr="00460050">
                    <w:rPr>
                      <w:rFonts w:ascii="Arial" w:hAnsi="Arial" w:cs="Arial"/>
                      <w:i/>
                      <w:iCs/>
                      <w:sz w:val="16"/>
                      <w:szCs w:val="16"/>
                    </w:rPr>
                    <w:t xml:space="preserve"> y contralateral)</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$ 33.100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33,100.00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33,100.00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27</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Logoaudiometria</w:t>
                  </w:r>
                  <w:proofErr w:type="spellEnd"/>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$ 31.500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28,241.72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28</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Logoaudiometria</w:t>
                  </w:r>
                  <w:proofErr w:type="spellEnd"/>
                  <w:r w:rsidRPr="00460050">
                    <w:rPr>
                      <w:rFonts w:ascii="Arial" w:hAnsi="Arial" w:cs="Arial"/>
                      <w:sz w:val="16"/>
                      <w:szCs w:val="16"/>
                    </w:rPr>
                    <w:t xml:space="preserve"> por señalamiento de láminas y repetición de palabras </w:t>
                  </w:r>
                  <w:r w:rsidRPr="00460050">
                    <w:rPr>
                      <w:rFonts w:ascii="Arial" w:hAnsi="Arial" w:cs="Arial"/>
                      <w:b/>
                      <w:bCs/>
                      <w:i/>
                      <w:iCs/>
                      <w:sz w:val="16"/>
                      <w:szCs w:val="16"/>
                    </w:rPr>
                    <w:t>Aplica para</w:t>
                  </w:r>
                  <w:r w:rsidRPr="00460050">
                    <w:rPr>
                      <w:rFonts w:ascii="Arial" w:hAnsi="Arial" w:cs="Arial"/>
                      <w:sz w:val="16"/>
                      <w:szCs w:val="16"/>
                    </w:rPr>
                    <w:t xml:space="preserve">: Niños o necesidades especificas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$ 31.500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28,241.72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29</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Logoaudiometría</w:t>
                  </w:r>
                  <w:proofErr w:type="spellEnd"/>
                  <w:r w:rsidRPr="00460050">
                    <w:rPr>
                      <w:rFonts w:ascii="Arial" w:hAnsi="Arial" w:cs="Arial"/>
                      <w:sz w:val="16"/>
                      <w:szCs w:val="16"/>
                    </w:rPr>
                    <w:t xml:space="preserve"> sensibilizada</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$ 31.500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31,500.00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30</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Pruebas de contexto cerrado y contexto abierto (discriminación) </w:t>
                  </w:r>
                  <w:proofErr w:type="spellStart"/>
                  <w:r w:rsidRPr="00460050">
                    <w:rPr>
                      <w:rFonts w:ascii="Arial" w:hAnsi="Arial" w:cs="Arial"/>
                      <w:b/>
                      <w:bCs/>
                      <w:i/>
                      <w:iCs/>
                      <w:sz w:val="16"/>
                      <w:szCs w:val="16"/>
                    </w:rPr>
                    <w:t>Inlcuye</w:t>
                  </w:r>
                  <w:proofErr w:type="spellEnd"/>
                  <w:r w:rsidRPr="00460050">
                    <w:rPr>
                      <w:rFonts w:ascii="Arial" w:hAnsi="Arial" w:cs="Arial"/>
                      <w:b/>
                      <w:bCs/>
                      <w:i/>
                      <w:iCs/>
                      <w:sz w:val="16"/>
                      <w:szCs w:val="16"/>
                    </w:rPr>
                    <w:t>:</w:t>
                  </w:r>
                  <w:r w:rsidRPr="00460050">
                    <w:rPr>
                      <w:rFonts w:ascii="Arial" w:hAnsi="Arial" w:cs="Arial"/>
                      <w:sz w:val="16"/>
                      <w:szCs w:val="16"/>
                    </w:rPr>
                    <w:t xml:space="preserve">  </w:t>
                  </w:r>
                  <w:r w:rsidRPr="00460050">
                    <w:rPr>
                      <w:rFonts w:ascii="Arial" w:hAnsi="Arial" w:cs="Arial"/>
                      <w:i/>
                      <w:iCs/>
                      <w:sz w:val="16"/>
                      <w:szCs w:val="16"/>
                    </w:rPr>
                    <w:t xml:space="preserve">Evaluación de rehabilitación </w:t>
                  </w:r>
                  <w:proofErr w:type="spellStart"/>
                  <w:r w:rsidRPr="00460050">
                    <w:rPr>
                      <w:rFonts w:ascii="Arial" w:hAnsi="Arial" w:cs="Arial"/>
                      <w:i/>
                      <w:iCs/>
                      <w:sz w:val="16"/>
                      <w:szCs w:val="16"/>
                    </w:rPr>
                    <w:t>audiologica</w:t>
                  </w:r>
                  <w:proofErr w:type="spellEnd"/>
                  <w:r w:rsidRPr="00460050">
                    <w:rPr>
                      <w:rFonts w:ascii="Arial" w:hAnsi="Arial" w:cs="Arial"/>
                      <w:i/>
                      <w:iCs/>
                      <w:sz w:val="16"/>
                      <w:szCs w:val="16"/>
                    </w:rPr>
                    <w:t xml:space="preserve">, en candidatos a Implante Coclear Aplica: BAHA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$ 42.500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42,500.00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43,440.74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31</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Pruebas de desórdenes del procesamiento auditivo central</w:t>
                  </w:r>
                  <w:r w:rsidRPr="00460050">
                    <w:rPr>
                      <w:rFonts w:ascii="Arial" w:hAnsi="Arial" w:cs="Arial"/>
                      <w:sz w:val="16"/>
                      <w:szCs w:val="16"/>
                    </w:rPr>
                    <w:br/>
                  </w:r>
                  <w:r w:rsidRPr="00460050">
                    <w:rPr>
                      <w:rFonts w:ascii="Arial" w:hAnsi="Arial" w:cs="Arial"/>
                      <w:b/>
                      <w:bCs/>
                      <w:i/>
                      <w:iCs/>
                      <w:sz w:val="16"/>
                      <w:szCs w:val="16"/>
                    </w:rPr>
                    <w:t>Incluye</w:t>
                  </w:r>
                  <w:r w:rsidRPr="00460050">
                    <w:rPr>
                      <w:rFonts w:ascii="Arial" w:hAnsi="Arial" w:cs="Arial"/>
                      <w:i/>
                      <w:iCs/>
                      <w:sz w:val="16"/>
                      <w:szCs w:val="16"/>
                    </w:rPr>
                    <w:t xml:space="preserve">: Pruebas de procesamiento temporal, pruebas de habla </w:t>
                  </w:r>
                  <w:proofErr w:type="spellStart"/>
                  <w:r w:rsidRPr="00460050">
                    <w:rPr>
                      <w:rFonts w:ascii="Arial" w:hAnsi="Arial" w:cs="Arial"/>
                      <w:i/>
                      <w:iCs/>
                      <w:sz w:val="16"/>
                      <w:szCs w:val="16"/>
                    </w:rPr>
                    <w:t>dicotica</w:t>
                  </w:r>
                  <w:proofErr w:type="spellEnd"/>
                  <w:r w:rsidRPr="00460050">
                    <w:rPr>
                      <w:rFonts w:ascii="Arial" w:hAnsi="Arial" w:cs="Arial"/>
                      <w:i/>
                      <w:iCs/>
                      <w:sz w:val="16"/>
                      <w:szCs w:val="16"/>
                    </w:rPr>
                    <w:t xml:space="preserve">, pruebas de habla </w:t>
                  </w:r>
                  <w:proofErr w:type="spellStart"/>
                  <w:r w:rsidRPr="00460050">
                    <w:rPr>
                      <w:rFonts w:ascii="Arial" w:hAnsi="Arial" w:cs="Arial"/>
                      <w:i/>
                      <w:iCs/>
                      <w:sz w:val="16"/>
                      <w:szCs w:val="16"/>
                    </w:rPr>
                    <w:t>mononeurales</w:t>
                  </w:r>
                  <w:proofErr w:type="spellEnd"/>
                  <w:r w:rsidRPr="00460050">
                    <w:rPr>
                      <w:rFonts w:ascii="Arial" w:hAnsi="Arial" w:cs="Arial"/>
                      <w:i/>
                      <w:iCs/>
                      <w:sz w:val="16"/>
                      <w:szCs w:val="16"/>
                    </w:rPr>
                    <w:t xml:space="preserve"> de baja redundancia, pruebas de </w:t>
                  </w:r>
                  <w:proofErr w:type="spellStart"/>
                  <w:r w:rsidRPr="00460050">
                    <w:rPr>
                      <w:rFonts w:ascii="Arial" w:hAnsi="Arial" w:cs="Arial"/>
                      <w:i/>
                      <w:iCs/>
                      <w:sz w:val="16"/>
                      <w:szCs w:val="16"/>
                    </w:rPr>
                    <w:t>interaccion</w:t>
                  </w:r>
                  <w:proofErr w:type="spellEnd"/>
                  <w:r w:rsidRPr="00460050">
                    <w:rPr>
                      <w:rFonts w:ascii="Arial" w:hAnsi="Arial" w:cs="Arial"/>
                      <w:i/>
                      <w:iCs/>
                      <w:sz w:val="16"/>
                      <w:szCs w:val="16"/>
                    </w:rPr>
                    <w:t xml:space="preserve"> </w:t>
                  </w:r>
                  <w:proofErr w:type="spellStart"/>
                  <w:r w:rsidRPr="00460050">
                    <w:rPr>
                      <w:rFonts w:ascii="Arial" w:hAnsi="Arial" w:cs="Arial"/>
                      <w:i/>
                      <w:iCs/>
                      <w:sz w:val="16"/>
                      <w:szCs w:val="16"/>
                    </w:rPr>
                    <w:t>binaural</w:t>
                  </w:r>
                  <w:proofErr w:type="spellEnd"/>
                  <w:r w:rsidRPr="00460050">
                    <w:rPr>
                      <w:rFonts w:ascii="Arial" w:hAnsi="Arial" w:cs="Arial"/>
                      <w:i/>
                      <w:iCs/>
                      <w:sz w:val="16"/>
                      <w:szCs w:val="16"/>
                    </w:rPr>
                    <w:t xml:space="preserve"> entre otras</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$ 42.500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42,500.00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43,440.74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32</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Pruebas de reclutamiento </w:t>
                  </w:r>
                  <w:r w:rsidRPr="00460050">
                    <w:rPr>
                      <w:rFonts w:ascii="Arial" w:hAnsi="Arial" w:cs="Arial"/>
                      <w:i/>
                      <w:iCs/>
                      <w:sz w:val="16"/>
                      <w:szCs w:val="16"/>
                    </w:rPr>
                    <w:t xml:space="preserve"> </w:t>
                  </w:r>
                  <w:r w:rsidRPr="00460050">
                    <w:rPr>
                      <w:rFonts w:ascii="Arial" w:hAnsi="Arial" w:cs="Arial"/>
                      <w:b/>
                      <w:bCs/>
                      <w:i/>
                      <w:iCs/>
                      <w:sz w:val="16"/>
                      <w:szCs w:val="16"/>
                    </w:rPr>
                    <w:t>Incluye:</w:t>
                  </w:r>
                  <w:r w:rsidRPr="00460050">
                    <w:rPr>
                      <w:rFonts w:ascii="Arial" w:hAnsi="Arial" w:cs="Arial"/>
                      <w:i/>
                      <w:iCs/>
                      <w:sz w:val="16"/>
                      <w:szCs w:val="16"/>
                    </w:rPr>
                    <w:t xml:space="preserve"> </w:t>
                  </w:r>
                  <w:r w:rsidRPr="00460050">
                    <w:rPr>
                      <w:rFonts w:ascii="Arial" w:hAnsi="Arial" w:cs="Arial"/>
                      <w:b/>
                      <w:bCs/>
                      <w:i/>
                      <w:iCs/>
                      <w:sz w:val="16"/>
                      <w:szCs w:val="16"/>
                    </w:rPr>
                    <w:t>Prueba campo dinámico</w:t>
                  </w:r>
                  <w:r w:rsidRPr="00460050">
                    <w:rPr>
                      <w:rFonts w:ascii="Arial" w:hAnsi="Arial" w:cs="Arial"/>
                      <w:i/>
                      <w:iCs/>
                      <w:sz w:val="16"/>
                      <w:szCs w:val="16"/>
                    </w:rPr>
                    <w:t xml:space="preserve"> </w:t>
                  </w:r>
                  <w:r w:rsidRPr="00460050">
                    <w:rPr>
                      <w:rFonts w:ascii="Arial" w:hAnsi="Arial" w:cs="Arial"/>
                      <w:b/>
                      <w:bCs/>
                      <w:i/>
                      <w:iCs/>
                      <w:sz w:val="16"/>
                      <w:szCs w:val="16"/>
                    </w:rPr>
                    <w:t>[</w:t>
                  </w:r>
                  <w:proofErr w:type="spellStart"/>
                  <w:r w:rsidRPr="00460050">
                    <w:rPr>
                      <w:rFonts w:ascii="Arial" w:hAnsi="Arial" w:cs="Arial"/>
                      <w:b/>
                      <w:bCs/>
                      <w:i/>
                      <w:iCs/>
                      <w:sz w:val="16"/>
                      <w:szCs w:val="16"/>
                    </w:rPr>
                    <w:t>metz</w:t>
                  </w:r>
                  <w:proofErr w:type="spellEnd"/>
                  <w:r w:rsidRPr="00460050">
                    <w:rPr>
                      <w:rFonts w:ascii="Arial" w:hAnsi="Arial" w:cs="Arial"/>
                      <w:b/>
                      <w:bCs/>
                      <w:i/>
                      <w:iCs/>
                      <w:sz w:val="16"/>
                      <w:szCs w:val="16"/>
                    </w:rPr>
                    <w:t>]</w:t>
                  </w:r>
                  <w:r w:rsidRPr="00460050">
                    <w:rPr>
                      <w:rFonts w:ascii="Arial" w:hAnsi="Arial" w:cs="Arial"/>
                      <w:i/>
                      <w:iCs/>
                      <w:sz w:val="16"/>
                      <w:szCs w:val="16"/>
                    </w:rPr>
                    <w:t xml:space="preserve">, </w:t>
                  </w:r>
                  <w:r w:rsidRPr="00460050">
                    <w:rPr>
                      <w:rFonts w:ascii="Arial" w:hAnsi="Arial" w:cs="Arial"/>
                      <w:b/>
                      <w:bCs/>
                      <w:i/>
                      <w:iCs/>
                      <w:sz w:val="16"/>
                      <w:szCs w:val="16"/>
                    </w:rPr>
                    <w:t xml:space="preserve">desempeño de la función de la intensidad (Función </w:t>
                  </w:r>
                  <w:proofErr w:type="spellStart"/>
                  <w:r w:rsidRPr="00460050">
                    <w:rPr>
                      <w:rFonts w:ascii="Arial" w:hAnsi="Arial" w:cs="Arial"/>
                      <w:b/>
                      <w:bCs/>
                      <w:i/>
                      <w:iCs/>
                      <w:sz w:val="16"/>
                      <w:szCs w:val="16"/>
                    </w:rPr>
                    <w:t>Tubárica</w:t>
                  </w:r>
                  <w:proofErr w:type="spellEnd"/>
                  <w:r w:rsidRPr="00460050">
                    <w:rPr>
                      <w:rFonts w:ascii="Arial" w:hAnsi="Arial" w:cs="Arial"/>
                      <w:b/>
                      <w:bCs/>
                      <w:i/>
                      <w:iCs/>
                      <w:sz w:val="16"/>
                      <w:szCs w:val="16"/>
                    </w:rPr>
                    <w:t>)</w:t>
                  </w:r>
                  <w:r w:rsidRPr="00460050">
                    <w:rPr>
                      <w:rFonts w:ascii="Arial" w:hAnsi="Arial" w:cs="Arial"/>
                      <w:i/>
                      <w:iCs/>
                      <w:sz w:val="16"/>
                      <w:szCs w:val="16"/>
                    </w:rPr>
                    <w:t>, prueba de índice de sensibilidad para incrementos cortos de intensidad, entre otras</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$ 27.100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27,100.00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24,296.84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33</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Acufenometría</w:t>
                  </w:r>
                  <w:proofErr w:type="spellEnd"/>
                  <w:r w:rsidRPr="00460050">
                    <w:rPr>
                      <w:rFonts w:ascii="Arial" w:hAnsi="Arial" w:cs="Arial"/>
                      <w:sz w:val="16"/>
                      <w:szCs w:val="16"/>
                    </w:rPr>
                    <w:t xml:space="preserve"> [</w:t>
                  </w:r>
                  <w:proofErr w:type="spellStart"/>
                  <w:r w:rsidRPr="00460050">
                    <w:rPr>
                      <w:rFonts w:ascii="Arial" w:hAnsi="Arial" w:cs="Arial"/>
                      <w:sz w:val="16"/>
                      <w:szCs w:val="16"/>
                    </w:rPr>
                    <w:t>Tinnitugrama</w:t>
                  </w:r>
                  <w:proofErr w:type="spellEnd"/>
                  <w:r w:rsidRPr="00460050">
                    <w:rPr>
                      <w:rFonts w:ascii="Arial" w:hAnsi="Arial" w:cs="Arial"/>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$ 21.900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21,900.00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19,634.72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34</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Consulta de primera vez por especialista en cirugía Maxilofacial </w:t>
                  </w:r>
                  <w:r w:rsidRPr="00460050">
                    <w:rPr>
                      <w:rFonts w:ascii="Arial" w:hAnsi="Arial" w:cs="Arial"/>
                      <w:i/>
                      <w:iCs/>
                      <w:sz w:val="16"/>
                      <w:szCs w:val="16"/>
                    </w:rPr>
                    <w:t>(Solo como complemento de la Unidad del Sueño y Ronquido)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$ 36.700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36,700.00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32,930.13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35</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Consulta de control o de seguimiento por especialista en cirugía Maxilofacial  </w:t>
                  </w:r>
                  <w:r w:rsidRPr="00460050">
                    <w:rPr>
                      <w:rFonts w:ascii="Arial" w:hAnsi="Arial" w:cs="Arial"/>
                      <w:i/>
                      <w:iCs/>
                      <w:sz w:val="16"/>
                      <w:szCs w:val="16"/>
                    </w:rPr>
                    <w:t>(Solo como complemento de la Unidad del Sueño y Ronquido)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$ 36.700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36,700.00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32,930.13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36</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Estudio </w:t>
                  </w:r>
                  <w:proofErr w:type="spellStart"/>
                  <w:r w:rsidRPr="00460050">
                    <w:rPr>
                      <w:rFonts w:ascii="Arial" w:hAnsi="Arial" w:cs="Arial"/>
                      <w:sz w:val="16"/>
                      <w:szCs w:val="16"/>
                    </w:rPr>
                    <w:t>polisomnografico</w:t>
                  </w:r>
                  <w:proofErr w:type="spellEnd"/>
                  <w:r w:rsidRPr="00460050">
                    <w:rPr>
                      <w:rFonts w:ascii="Arial" w:hAnsi="Arial" w:cs="Arial"/>
                      <w:sz w:val="16"/>
                      <w:szCs w:val="16"/>
                    </w:rPr>
                    <w:t xml:space="preserve"> completo (con oximetría)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$ 544.900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544,900.00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560,565.88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37</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Pruebas de latencia múltiple de sueño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$ 652.700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652,700.00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674,157.61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38</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Polisomnograma</w:t>
                  </w:r>
                  <w:proofErr w:type="spellEnd"/>
                  <w:r w:rsidRPr="00460050">
                    <w:rPr>
                      <w:rFonts w:ascii="Arial" w:hAnsi="Arial" w:cs="Arial"/>
                      <w:sz w:val="16"/>
                      <w:szCs w:val="16"/>
                    </w:rPr>
                    <w:t xml:space="preserve"> en titulación de CPAP nasal</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$ 730.100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730,100.00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745,924.17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39</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Participación en junta médica, por medicina especializada y caso (paciente)  de sueño y ronquido  - Valor por cada médico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$ 90.000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90,000.00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75,403.13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40</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Nebulización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$ 130.000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130,000.00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69,658.26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41</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Consulta    de    primera    vez    por    especialista    en Otorrinolaringología </w:t>
                  </w:r>
                  <w:r w:rsidRPr="00460050">
                    <w:rPr>
                      <w:rFonts w:ascii="Arial" w:hAnsi="Arial" w:cs="Arial"/>
                      <w:i/>
                      <w:iCs/>
                      <w:sz w:val="16"/>
                      <w:szCs w:val="16"/>
                    </w:rPr>
                    <w:t>(Para el grupo de implante)</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$ 45.100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45,100.00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38,795.69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42</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Consulta de control o de seguimiento por especialista en Otorrinolaringología </w:t>
                  </w:r>
                  <w:r w:rsidRPr="00460050">
                    <w:rPr>
                      <w:rFonts w:ascii="Arial" w:hAnsi="Arial" w:cs="Arial"/>
                      <w:i/>
                      <w:iCs/>
                      <w:sz w:val="16"/>
                      <w:szCs w:val="16"/>
                    </w:rPr>
                    <w:t>(Para el grupo de implante)</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$ 45.100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45,100.00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38,795.69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43</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Terapia Fonoaudiológica para desórdenes auditivos comunicativos – </w:t>
                  </w:r>
                  <w:r w:rsidRPr="00460050">
                    <w:rPr>
                      <w:rFonts w:ascii="Arial" w:hAnsi="Arial" w:cs="Arial"/>
                      <w:b/>
                      <w:bCs/>
                      <w:i/>
                      <w:iCs/>
                      <w:sz w:val="16"/>
                      <w:szCs w:val="16"/>
                    </w:rPr>
                    <w:t>Aplica:</w:t>
                  </w:r>
                  <w:r w:rsidRPr="00460050">
                    <w:rPr>
                      <w:rFonts w:ascii="Arial" w:hAnsi="Arial" w:cs="Arial"/>
                      <w:sz w:val="16"/>
                      <w:szCs w:val="16"/>
                    </w:rPr>
                    <w:t xml:space="preserve"> </w:t>
                  </w:r>
                  <w:r w:rsidRPr="00460050">
                    <w:rPr>
                      <w:rFonts w:ascii="Arial" w:hAnsi="Arial" w:cs="Arial"/>
                      <w:i/>
                      <w:iCs/>
                      <w:sz w:val="16"/>
                      <w:szCs w:val="16"/>
                    </w:rPr>
                    <w:t>Evaluación y Terapia Auditivo - Verbal (Para pacientes Pre-post implante)</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$ 36.500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36,500.00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37,324.04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44</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Terapia fonoaudiológica para problemas evolutivos y adquiridos del lenguaje oral y escrito </w:t>
                  </w:r>
                  <w:r w:rsidRPr="00460050">
                    <w:rPr>
                      <w:rFonts w:ascii="Arial" w:hAnsi="Arial" w:cs="Arial"/>
                      <w:b/>
                      <w:bCs/>
                      <w:i/>
                      <w:iCs/>
                      <w:sz w:val="16"/>
                      <w:szCs w:val="16"/>
                    </w:rPr>
                    <w:t>Aplica</w:t>
                  </w:r>
                  <w:r w:rsidRPr="00460050">
                    <w:rPr>
                      <w:rFonts w:ascii="Arial" w:hAnsi="Arial" w:cs="Arial"/>
                      <w:sz w:val="16"/>
                      <w:szCs w:val="16"/>
                    </w:rPr>
                    <w:t xml:space="preserve"> </w:t>
                  </w:r>
                  <w:r w:rsidRPr="00460050">
                    <w:rPr>
                      <w:rFonts w:ascii="Arial" w:hAnsi="Arial" w:cs="Arial"/>
                      <w:i/>
                      <w:iCs/>
                      <w:sz w:val="16"/>
                      <w:szCs w:val="16"/>
                    </w:rPr>
                    <w:t xml:space="preserve">para. Evaluación y </w:t>
                  </w:r>
                  <w:proofErr w:type="spellStart"/>
                  <w:r w:rsidRPr="00460050">
                    <w:rPr>
                      <w:rFonts w:ascii="Arial" w:hAnsi="Arial" w:cs="Arial"/>
                      <w:i/>
                      <w:iCs/>
                      <w:sz w:val="16"/>
                      <w:szCs w:val="16"/>
                    </w:rPr>
                    <w:t>sesion</w:t>
                  </w:r>
                  <w:proofErr w:type="spellEnd"/>
                  <w:r w:rsidRPr="00460050">
                    <w:rPr>
                      <w:rFonts w:ascii="Arial" w:hAnsi="Arial" w:cs="Arial"/>
                      <w:i/>
                      <w:iCs/>
                      <w:sz w:val="16"/>
                      <w:szCs w:val="16"/>
                    </w:rPr>
                    <w:t xml:space="preserve"> terapia </w:t>
                  </w:r>
                  <w:proofErr w:type="spellStart"/>
                  <w:r w:rsidRPr="00460050">
                    <w:rPr>
                      <w:rFonts w:ascii="Arial" w:hAnsi="Arial" w:cs="Arial"/>
                      <w:i/>
                      <w:iCs/>
                      <w:sz w:val="16"/>
                      <w:szCs w:val="16"/>
                    </w:rPr>
                    <w:t>Logogenia</w:t>
                  </w:r>
                  <w:proofErr w:type="spellEnd"/>
                  <w:r w:rsidRPr="00460050">
                    <w:rPr>
                      <w:rFonts w:ascii="Arial" w:hAnsi="Arial" w:cs="Arial"/>
                      <w:i/>
                      <w:iCs/>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$ 36.500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36,500.00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37,098.71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45</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Monitoreo de prótesis y ayudas auditivas </w:t>
                  </w:r>
                  <w:r w:rsidRPr="00460050">
                    <w:rPr>
                      <w:rFonts w:ascii="Arial" w:hAnsi="Arial" w:cs="Arial"/>
                      <w:b/>
                      <w:bCs/>
                      <w:i/>
                      <w:iCs/>
                      <w:sz w:val="16"/>
                      <w:szCs w:val="16"/>
                    </w:rPr>
                    <w:t xml:space="preserve">Incluye: </w:t>
                  </w:r>
                  <w:r w:rsidRPr="00460050">
                    <w:rPr>
                      <w:rFonts w:ascii="Arial" w:hAnsi="Arial" w:cs="Arial"/>
                      <w:i/>
                      <w:iCs/>
                      <w:sz w:val="16"/>
                      <w:szCs w:val="16"/>
                    </w:rPr>
                    <w:t xml:space="preserve">Evaluación, orientación, validación y seguimiento audiológico; programación audiológica de dispositivos auditivos </w:t>
                  </w:r>
                  <w:proofErr w:type="spellStart"/>
                  <w:r w:rsidRPr="00460050">
                    <w:rPr>
                      <w:rFonts w:ascii="Arial" w:hAnsi="Arial" w:cs="Arial"/>
                      <w:b/>
                      <w:bCs/>
                      <w:i/>
                      <w:iCs/>
                      <w:color w:val="FF0000"/>
                      <w:sz w:val="16"/>
                      <w:szCs w:val="16"/>
                    </w:rPr>
                    <w:t>implantables</w:t>
                  </w:r>
                  <w:proofErr w:type="spellEnd"/>
                  <w:r w:rsidRPr="00460050">
                    <w:rPr>
                      <w:rFonts w:ascii="Arial" w:hAnsi="Arial" w:cs="Arial"/>
                      <w:b/>
                      <w:bCs/>
                      <w:i/>
                      <w:iCs/>
                      <w:color w:val="FF0000"/>
                      <w:sz w:val="16"/>
                      <w:szCs w:val="16"/>
                    </w:rPr>
                    <w:t xml:space="preserve"> </w:t>
                  </w:r>
                  <w:r w:rsidRPr="00460050">
                    <w:rPr>
                      <w:rFonts w:ascii="Arial" w:hAnsi="Arial" w:cs="Arial"/>
                      <w:i/>
                      <w:iCs/>
                      <w:sz w:val="16"/>
                      <w:szCs w:val="16"/>
                    </w:rPr>
                    <w:t xml:space="preserve">y no </w:t>
                  </w:r>
                  <w:proofErr w:type="spellStart"/>
                  <w:r w:rsidRPr="00460050">
                    <w:rPr>
                      <w:rFonts w:ascii="Arial" w:hAnsi="Arial" w:cs="Arial"/>
                      <w:i/>
                      <w:iCs/>
                      <w:sz w:val="16"/>
                      <w:szCs w:val="16"/>
                    </w:rPr>
                    <w:t>implantables</w:t>
                  </w:r>
                  <w:proofErr w:type="spellEnd"/>
                  <w:r w:rsidRPr="00460050">
                    <w:rPr>
                      <w:rFonts w:ascii="Arial" w:hAnsi="Arial" w:cs="Arial"/>
                      <w:i/>
                      <w:iCs/>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$ 198.200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198,200.00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203,898.25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46</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Participación en junta médica, por medicina especializada y caso (paciente)  de sueño y ronquido  - Valor por cada médico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$ 90.000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90,000.00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80,690.63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47</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Evaluación y adaptación de prótesis y ayudas auditivas </w:t>
                  </w:r>
                  <w:r w:rsidRPr="00460050">
                    <w:rPr>
                      <w:rFonts w:ascii="Arial" w:hAnsi="Arial" w:cs="Arial"/>
                      <w:b/>
                      <w:bCs/>
                      <w:i/>
                      <w:iCs/>
                      <w:sz w:val="16"/>
                      <w:szCs w:val="16"/>
                    </w:rPr>
                    <w:t xml:space="preserve">Incluye </w:t>
                  </w:r>
                  <w:r w:rsidRPr="00460050">
                    <w:rPr>
                      <w:rFonts w:ascii="Arial" w:hAnsi="Arial" w:cs="Arial"/>
                      <w:i/>
                      <w:iCs/>
                      <w:sz w:val="16"/>
                      <w:szCs w:val="16"/>
                    </w:rPr>
                    <w:t xml:space="preserve"> </w:t>
                  </w:r>
                  <w:r w:rsidRPr="00460050">
                    <w:rPr>
                      <w:rFonts w:ascii="Arial" w:hAnsi="Arial" w:cs="Arial"/>
                      <w:b/>
                      <w:bCs/>
                      <w:i/>
                      <w:iCs/>
                      <w:sz w:val="16"/>
                      <w:szCs w:val="16"/>
                    </w:rPr>
                    <w:t xml:space="preserve">Consulta de </w:t>
                  </w:r>
                  <w:proofErr w:type="spellStart"/>
                  <w:r w:rsidRPr="00460050">
                    <w:rPr>
                      <w:rFonts w:ascii="Arial" w:hAnsi="Arial" w:cs="Arial"/>
                      <w:b/>
                      <w:bCs/>
                      <w:i/>
                      <w:iCs/>
                      <w:sz w:val="16"/>
                      <w:szCs w:val="16"/>
                    </w:rPr>
                    <w:t>Audiologia</w:t>
                  </w:r>
                  <w:proofErr w:type="spellEnd"/>
                  <w:r w:rsidRPr="00460050">
                    <w:rPr>
                      <w:rFonts w:ascii="Arial" w:hAnsi="Arial" w:cs="Arial"/>
                      <w:b/>
                      <w:bCs/>
                      <w:i/>
                      <w:iCs/>
                      <w:sz w:val="16"/>
                      <w:szCs w:val="16"/>
                    </w:rPr>
                    <w:t xml:space="preserve"> para definir ayuda Auditiva, toma de impresiones</w:t>
                  </w:r>
                  <w:r w:rsidRPr="00460050">
                    <w:rPr>
                      <w:rFonts w:ascii="Arial" w:hAnsi="Arial" w:cs="Arial"/>
                      <w:i/>
                      <w:iCs/>
                      <w:sz w:val="16"/>
                      <w:szCs w:val="16"/>
                    </w:rPr>
                    <w:t xml:space="preserve">, entrenamiento en el manejo de la prótesis y ayudas auditivas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$ 75.500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75,500.00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67,690.47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48</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Monitoreo de prótesis y ayudas auditivas </w:t>
                  </w:r>
                  <w:r w:rsidRPr="00460050">
                    <w:rPr>
                      <w:rFonts w:ascii="Arial" w:hAnsi="Arial" w:cs="Arial"/>
                      <w:b/>
                      <w:bCs/>
                      <w:i/>
                      <w:iCs/>
                      <w:sz w:val="16"/>
                      <w:szCs w:val="16"/>
                    </w:rPr>
                    <w:t xml:space="preserve">Incluye: </w:t>
                  </w:r>
                  <w:r w:rsidRPr="00460050">
                    <w:rPr>
                      <w:rFonts w:ascii="Arial" w:hAnsi="Arial" w:cs="Arial"/>
                      <w:i/>
                      <w:iCs/>
                      <w:sz w:val="16"/>
                      <w:szCs w:val="16"/>
                    </w:rPr>
                    <w:t xml:space="preserve">Evaluación, orientación, validación y seguimiento audiológico; programación audiológica de dispositivos auditivos </w:t>
                  </w:r>
                  <w:proofErr w:type="spellStart"/>
                  <w:r w:rsidRPr="00460050">
                    <w:rPr>
                      <w:rFonts w:ascii="Arial" w:hAnsi="Arial" w:cs="Arial"/>
                      <w:b/>
                      <w:bCs/>
                      <w:i/>
                      <w:iCs/>
                      <w:color w:val="FF0000"/>
                      <w:sz w:val="16"/>
                      <w:szCs w:val="16"/>
                    </w:rPr>
                    <w:t>implantables</w:t>
                  </w:r>
                  <w:proofErr w:type="spellEnd"/>
                  <w:r w:rsidRPr="00460050">
                    <w:rPr>
                      <w:rFonts w:ascii="Arial" w:hAnsi="Arial" w:cs="Arial"/>
                      <w:b/>
                      <w:bCs/>
                      <w:i/>
                      <w:iCs/>
                      <w:color w:val="FF0000"/>
                      <w:sz w:val="16"/>
                      <w:szCs w:val="16"/>
                    </w:rPr>
                    <w:t xml:space="preserve"> </w:t>
                  </w:r>
                  <w:r w:rsidRPr="00460050">
                    <w:rPr>
                      <w:rFonts w:ascii="Arial" w:hAnsi="Arial" w:cs="Arial"/>
                      <w:i/>
                      <w:iCs/>
                      <w:sz w:val="16"/>
                      <w:szCs w:val="16"/>
                    </w:rPr>
                    <w:t xml:space="preserve">y no </w:t>
                  </w:r>
                  <w:proofErr w:type="spellStart"/>
                  <w:r w:rsidRPr="00460050">
                    <w:rPr>
                      <w:rFonts w:ascii="Arial" w:hAnsi="Arial" w:cs="Arial"/>
                      <w:i/>
                      <w:iCs/>
                      <w:sz w:val="16"/>
                      <w:szCs w:val="16"/>
                    </w:rPr>
                    <w:t>implantables</w:t>
                  </w:r>
                  <w:proofErr w:type="spellEnd"/>
                  <w:r w:rsidRPr="00460050">
                    <w:rPr>
                      <w:rFonts w:ascii="Arial" w:hAnsi="Arial" w:cs="Arial"/>
                      <w:i/>
                      <w:iCs/>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$ 198.200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198,200.00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203,898.25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lastRenderedPageBreak/>
                    <w:t>49</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Evaluación de la ganancia funcional con dispositivo auditivo </w:t>
                  </w:r>
                  <w:r w:rsidRPr="00460050">
                    <w:rPr>
                      <w:rFonts w:ascii="Arial" w:hAnsi="Arial" w:cs="Arial"/>
                      <w:b/>
                      <w:bCs/>
                      <w:i/>
                      <w:iCs/>
                      <w:sz w:val="16"/>
                      <w:szCs w:val="16"/>
                    </w:rPr>
                    <w:t>Incluye:</w:t>
                  </w:r>
                  <w:r w:rsidRPr="00460050">
                    <w:rPr>
                      <w:rFonts w:ascii="Arial" w:hAnsi="Arial" w:cs="Arial"/>
                      <w:sz w:val="16"/>
                      <w:szCs w:val="16"/>
                    </w:rPr>
                    <w:t xml:space="preserve"> </w:t>
                  </w:r>
                  <w:r w:rsidRPr="00460050">
                    <w:rPr>
                      <w:rFonts w:ascii="Arial" w:hAnsi="Arial" w:cs="Arial"/>
                      <w:i/>
                      <w:iCs/>
                      <w:sz w:val="16"/>
                      <w:szCs w:val="16"/>
                    </w:rPr>
                    <w:t xml:space="preserve">Medición objetiva con sonda en </w:t>
                  </w:r>
                  <w:proofErr w:type="spellStart"/>
                  <w:r w:rsidRPr="00460050">
                    <w:rPr>
                      <w:rFonts w:ascii="Arial" w:hAnsi="Arial" w:cs="Arial"/>
                      <w:i/>
                      <w:iCs/>
                      <w:sz w:val="16"/>
                      <w:szCs w:val="16"/>
                    </w:rPr>
                    <w:t>oido</w:t>
                  </w:r>
                  <w:proofErr w:type="spellEnd"/>
                  <w:r w:rsidRPr="00460050">
                    <w:rPr>
                      <w:rFonts w:ascii="Arial" w:hAnsi="Arial" w:cs="Arial"/>
                      <w:i/>
                      <w:iCs/>
                      <w:sz w:val="16"/>
                      <w:szCs w:val="16"/>
                    </w:rPr>
                    <w:t xml:space="preserve"> real del paciente con y sin audífono * calibración</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$ 198.300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198,300.00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201,946.19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FF0000"/>
                      <w:sz w:val="16"/>
                      <w:szCs w:val="16"/>
                    </w:rPr>
                  </w:pPr>
                  <w:r w:rsidRPr="00460050">
                    <w:rPr>
                      <w:rFonts w:ascii="Arial" w:hAnsi="Arial" w:cs="Arial"/>
                      <w:color w:val="FF0000"/>
                      <w:sz w:val="16"/>
                      <w:szCs w:val="16"/>
                    </w:rPr>
                    <w:t>50</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Consulta de primera vez por otras especialidades médicas - Laringólogo</w:t>
                  </w:r>
                  <w:r w:rsidRPr="00460050">
                    <w:rPr>
                      <w:rFonts w:ascii="Arial" w:hAnsi="Arial" w:cs="Arial"/>
                      <w:b/>
                      <w:bCs/>
                      <w:sz w:val="16"/>
                      <w:szCs w:val="16"/>
                    </w:rPr>
                    <w:t xml:space="preserve"> </w:t>
                  </w:r>
                  <w:r w:rsidRPr="00460050">
                    <w:rPr>
                      <w:rFonts w:ascii="Arial" w:hAnsi="Arial" w:cs="Arial"/>
                      <w:b/>
                      <w:bCs/>
                      <w:i/>
                      <w:iCs/>
                      <w:sz w:val="16"/>
                      <w:szCs w:val="16"/>
                    </w:rPr>
                    <w:t xml:space="preserve">(Sub-especialidad) </w:t>
                  </w:r>
                  <w:r w:rsidRPr="00460050">
                    <w:rPr>
                      <w:rFonts w:ascii="Arial" w:hAnsi="Arial" w:cs="Arial"/>
                      <w:i/>
                      <w:iCs/>
                      <w:sz w:val="16"/>
                      <w:szCs w:val="16"/>
                    </w:rPr>
                    <w:t xml:space="preserve">La tarifa aplica </w:t>
                  </w:r>
                  <w:proofErr w:type="spellStart"/>
                  <w:r w:rsidRPr="00460050">
                    <w:rPr>
                      <w:rFonts w:ascii="Arial" w:hAnsi="Arial" w:cs="Arial"/>
                      <w:i/>
                      <w:iCs/>
                      <w:sz w:val="16"/>
                      <w:szCs w:val="16"/>
                    </w:rPr>
                    <w:t>tambien</w:t>
                  </w:r>
                  <w:proofErr w:type="spellEnd"/>
                  <w:r w:rsidRPr="00460050">
                    <w:rPr>
                      <w:rFonts w:ascii="Arial" w:hAnsi="Arial" w:cs="Arial"/>
                      <w:i/>
                      <w:iCs/>
                      <w:sz w:val="16"/>
                      <w:szCs w:val="16"/>
                    </w:rPr>
                    <w:t xml:space="preserve"> para control</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$ 54.700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54,700.00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56,272.63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51</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Terapia fonoaudiológica de la voz </w:t>
                  </w:r>
                  <w:r w:rsidRPr="00460050">
                    <w:rPr>
                      <w:rFonts w:ascii="Arial" w:hAnsi="Arial" w:cs="Arial"/>
                      <w:b/>
                      <w:bCs/>
                      <w:i/>
                      <w:iCs/>
                      <w:sz w:val="16"/>
                      <w:szCs w:val="16"/>
                    </w:rPr>
                    <w:t>Aplica para:</w:t>
                  </w:r>
                  <w:r w:rsidRPr="00460050">
                    <w:rPr>
                      <w:rFonts w:ascii="Arial" w:hAnsi="Arial" w:cs="Arial"/>
                      <w:sz w:val="16"/>
                      <w:szCs w:val="16"/>
                    </w:rPr>
                    <w:t xml:space="preserve"> Para Evaluación y terapia de </w:t>
                  </w:r>
                  <w:proofErr w:type="spellStart"/>
                  <w:r w:rsidRPr="00460050">
                    <w:rPr>
                      <w:rFonts w:ascii="Arial" w:hAnsi="Arial" w:cs="Arial"/>
                      <w:sz w:val="16"/>
                      <w:szCs w:val="16"/>
                    </w:rPr>
                    <w:t>Foniatria</w:t>
                  </w:r>
                  <w:proofErr w:type="spellEnd"/>
                  <w:r w:rsidRPr="00460050">
                    <w:rPr>
                      <w:rFonts w:ascii="Arial" w:hAnsi="Arial" w:cs="Arial"/>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$ 67.700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67,700.00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69,200.70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52</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Terapia fonoaudiológica de la deglución </w:t>
                  </w:r>
                  <w:r w:rsidRPr="00460050">
                    <w:rPr>
                      <w:rFonts w:ascii="Arial" w:hAnsi="Arial" w:cs="Arial"/>
                      <w:b/>
                      <w:bCs/>
                      <w:i/>
                      <w:iCs/>
                      <w:sz w:val="16"/>
                      <w:szCs w:val="16"/>
                    </w:rPr>
                    <w:t>Aplica para</w:t>
                  </w:r>
                  <w:r w:rsidRPr="00460050">
                    <w:rPr>
                      <w:rFonts w:ascii="Arial" w:hAnsi="Arial" w:cs="Arial"/>
                      <w:sz w:val="16"/>
                      <w:szCs w:val="16"/>
                    </w:rPr>
                    <w:t xml:space="preserve">: Para Evaluación y cada </w:t>
                  </w:r>
                  <w:proofErr w:type="spellStart"/>
                  <w:r w:rsidRPr="00460050">
                    <w:rPr>
                      <w:rFonts w:ascii="Arial" w:hAnsi="Arial" w:cs="Arial"/>
                      <w:sz w:val="16"/>
                      <w:szCs w:val="16"/>
                    </w:rPr>
                    <w:t>sesion</w:t>
                  </w:r>
                  <w:proofErr w:type="spellEnd"/>
                  <w:r w:rsidRPr="00460050">
                    <w:rPr>
                      <w:rFonts w:ascii="Arial" w:hAnsi="Arial" w:cs="Arial"/>
                      <w:sz w:val="16"/>
                      <w:szCs w:val="16"/>
                    </w:rPr>
                    <w:t xml:space="preserve"> de terapia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$ 67.700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67,700.00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69,200.70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FF0000"/>
                      <w:sz w:val="16"/>
                      <w:szCs w:val="16"/>
                    </w:rPr>
                  </w:pPr>
                  <w:r w:rsidRPr="00460050">
                    <w:rPr>
                      <w:rFonts w:ascii="Arial" w:hAnsi="Arial" w:cs="Arial"/>
                      <w:color w:val="FF0000"/>
                      <w:sz w:val="16"/>
                      <w:szCs w:val="16"/>
                    </w:rPr>
                    <w:t>53</w:t>
                  </w:r>
                </w:p>
                <w:p w:rsidR="00460050" w:rsidRPr="00460050" w:rsidRDefault="00460050" w:rsidP="000B0D8C">
                  <w:pPr>
                    <w:jc w:val="center"/>
                    <w:rPr>
                      <w:rFonts w:ascii="Arial" w:hAnsi="Arial" w:cs="Arial"/>
                      <w:color w:val="FF0000"/>
                      <w:sz w:val="16"/>
                      <w:szCs w:val="16"/>
                    </w:rPr>
                  </w:pP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Consulta de primera vez por otras especialidades médicas - </w:t>
                  </w:r>
                  <w:proofErr w:type="spellStart"/>
                  <w:r w:rsidRPr="00460050">
                    <w:rPr>
                      <w:rFonts w:ascii="Arial" w:hAnsi="Arial" w:cs="Arial"/>
                      <w:sz w:val="16"/>
                      <w:szCs w:val="16"/>
                    </w:rPr>
                    <w:t>Vertigo</w:t>
                  </w:r>
                  <w:proofErr w:type="spellEnd"/>
                  <w:r w:rsidRPr="00460050">
                    <w:rPr>
                      <w:rFonts w:ascii="Arial" w:hAnsi="Arial" w:cs="Arial"/>
                      <w:sz w:val="16"/>
                      <w:szCs w:val="16"/>
                    </w:rPr>
                    <w:t xml:space="preserve"> y Equilibrio</w:t>
                  </w:r>
                  <w:r w:rsidRPr="00460050">
                    <w:rPr>
                      <w:rFonts w:ascii="Arial" w:hAnsi="Arial" w:cs="Arial"/>
                      <w:b/>
                      <w:bCs/>
                      <w:sz w:val="16"/>
                      <w:szCs w:val="16"/>
                    </w:rPr>
                    <w:t xml:space="preserve"> </w:t>
                  </w:r>
                  <w:r w:rsidRPr="00460050">
                    <w:rPr>
                      <w:rFonts w:ascii="Arial" w:hAnsi="Arial" w:cs="Arial"/>
                      <w:b/>
                      <w:bCs/>
                      <w:i/>
                      <w:iCs/>
                      <w:sz w:val="16"/>
                      <w:szCs w:val="16"/>
                    </w:rPr>
                    <w:t xml:space="preserve">(Sub-especialidad) </w:t>
                  </w:r>
                  <w:r w:rsidRPr="00460050">
                    <w:rPr>
                      <w:rFonts w:ascii="Arial" w:hAnsi="Arial" w:cs="Arial"/>
                      <w:i/>
                      <w:iCs/>
                      <w:sz w:val="16"/>
                      <w:szCs w:val="16"/>
                    </w:rPr>
                    <w:t xml:space="preserve">La tarifa aplica </w:t>
                  </w:r>
                  <w:proofErr w:type="spellStart"/>
                  <w:r w:rsidRPr="00460050">
                    <w:rPr>
                      <w:rFonts w:ascii="Arial" w:hAnsi="Arial" w:cs="Arial"/>
                      <w:i/>
                      <w:iCs/>
                      <w:sz w:val="16"/>
                      <w:szCs w:val="16"/>
                    </w:rPr>
                    <w:t>tambien</w:t>
                  </w:r>
                  <w:proofErr w:type="spellEnd"/>
                  <w:r w:rsidRPr="00460050">
                    <w:rPr>
                      <w:rFonts w:ascii="Arial" w:hAnsi="Arial" w:cs="Arial"/>
                      <w:i/>
                      <w:iCs/>
                      <w:sz w:val="16"/>
                      <w:szCs w:val="16"/>
                    </w:rPr>
                    <w:t xml:space="preserve"> para  control</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$ 77.200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77,200.00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128,487.50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54</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Liberaciòn</w:t>
                  </w:r>
                  <w:proofErr w:type="spellEnd"/>
                  <w:r w:rsidRPr="00460050">
                    <w:rPr>
                      <w:rFonts w:ascii="Arial" w:hAnsi="Arial" w:cs="Arial"/>
                      <w:sz w:val="16"/>
                      <w:szCs w:val="16"/>
                    </w:rPr>
                    <w:t xml:space="preserve"> y Reposicionamiento </w:t>
                  </w:r>
                  <w:proofErr w:type="spellStart"/>
                  <w:r w:rsidRPr="00460050">
                    <w:rPr>
                      <w:rFonts w:ascii="Arial" w:hAnsi="Arial" w:cs="Arial"/>
                      <w:sz w:val="16"/>
                      <w:szCs w:val="16"/>
                    </w:rPr>
                    <w:t>canalicular</w:t>
                  </w:r>
                  <w:proofErr w:type="spellEnd"/>
                  <w:r w:rsidRPr="00460050">
                    <w:rPr>
                      <w:rFonts w:ascii="Arial" w:hAnsi="Arial" w:cs="Arial"/>
                      <w:sz w:val="16"/>
                      <w:szCs w:val="16"/>
                    </w:rPr>
                    <w:t xml:space="preserve"> (Terapia de </w:t>
                  </w:r>
                  <w:proofErr w:type="spellStart"/>
                  <w:r w:rsidRPr="00460050">
                    <w:rPr>
                      <w:rFonts w:ascii="Arial" w:hAnsi="Arial" w:cs="Arial"/>
                      <w:sz w:val="16"/>
                      <w:szCs w:val="16"/>
                    </w:rPr>
                    <w:t>Rehabilitaciòn</w:t>
                  </w:r>
                  <w:proofErr w:type="spellEnd"/>
                  <w:r w:rsidRPr="00460050">
                    <w:rPr>
                      <w:rFonts w:ascii="Arial" w:hAnsi="Arial" w:cs="Arial"/>
                      <w:sz w:val="16"/>
                      <w:szCs w:val="16"/>
                    </w:rPr>
                    <w:t xml:space="preserve"> Vestibular)  </w:t>
                  </w:r>
                  <w:r w:rsidRPr="00460050">
                    <w:rPr>
                      <w:rFonts w:ascii="Arial" w:hAnsi="Arial" w:cs="Arial"/>
                      <w:b/>
                      <w:bCs/>
                      <w:i/>
                      <w:iCs/>
                      <w:sz w:val="16"/>
                      <w:szCs w:val="16"/>
                    </w:rPr>
                    <w:t>Tarifa Aplica para Evaluación y para cada sesión de Vestibular</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$ 67.700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67,700.00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69,200.70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sz w:val="16"/>
                      <w:szCs w:val="16"/>
                    </w:rPr>
                  </w:pPr>
                  <w:r w:rsidRPr="00460050">
                    <w:rPr>
                      <w:rFonts w:ascii="Arial" w:hAnsi="Arial" w:cs="Arial"/>
                      <w:sz w:val="16"/>
                      <w:szCs w:val="16"/>
                    </w:rPr>
                    <w:t>55</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Evaluación del reflejo vestíbulo óculo motor asistido </w:t>
                  </w:r>
                  <w:proofErr w:type="spellStart"/>
                  <w:r w:rsidRPr="00460050">
                    <w:rPr>
                      <w:rFonts w:ascii="Arial" w:hAnsi="Arial" w:cs="Arial"/>
                      <w:sz w:val="16"/>
                      <w:szCs w:val="16"/>
                    </w:rPr>
                    <w:t>Vhit</w:t>
                  </w:r>
                  <w:proofErr w:type="spellEnd"/>
                  <w:r w:rsidRPr="00460050">
                    <w:rPr>
                      <w:rFonts w:ascii="Arial" w:hAnsi="Arial" w:cs="Arial"/>
                      <w:sz w:val="16"/>
                      <w:szCs w:val="16"/>
                    </w:rPr>
                    <w:t xml:space="preserve"> </w:t>
                  </w:r>
                  <w:r w:rsidRPr="00460050">
                    <w:rPr>
                      <w:rFonts w:ascii="Arial" w:hAnsi="Arial" w:cs="Arial"/>
                      <w:b/>
                      <w:bCs/>
                      <w:i/>
                      <w:iCs/>
                      <w:sz w:val="16"/>
                      <w:szCs w:val="16"/>
                    </w:rPr>
                    <w:t xml:space="preserve">Incluye: </w:t>
                  </w:r>
                  <w:r w:rsidRPr="00460050">
                    <w:rPr>
                      <w:rFonts w:ascii="Arial" w:hAnsi="Arial" w:cs="Arial"/>
                      <w:i/>
                      <w:iCs/>
                      <w:sz w:val="16"/>
                      <w:szCs w:val="16"/>
                    </w:rPr>
                    <w:t>Uso de Video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$ 453.100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453,100.00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463,216.43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56</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Estroboscopias </w:t>
                  </w:r>
                  <w:proofErr w:type="spellStart"/>
                  <w:r w:rsidRPr="00460050">
                    <w:rPr>
                      <w:rFonts w:ascii="Arial" w:hAnsi="Arial" w:cs="Arial"/>
                      <w:sz w:val="16"/>
                      <w:szCs w:val="16"/>
                    </w:rPr>
                    <w:t>Larígea</w:t>
                  </w:r>
                  <w:proofErr w:type="spellEnd"/>
                  <w:r w:rsidRPr="00460050">
                    <w:rPr>
                      <w:rFonts w:ascii="Arial" w:hAnsi="Arial" w:cs="Arial"/>
                      <w:sz w:val="16"/>
                      <w:szCs w:val="16"/>
                    </w:rPr>
                    <w:t xml:space="preserve"> (962)</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$ 276.100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276,100.00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281,544.46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57</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Nasolaringoscopia</w:t>
                  </w:r>
                  <w:proofErr w:type="spellEnd"/>
                  <w:r w:rsidRPr="00460050">
                    <w:rPr>
                      <w:rFonts w:ascii="Arial" w:hAnsi="Arial" w:cs="Arial"/>
                      <w:sz w:val="16"/>
                      <w:szCs w:val="16"/>
                    </w:rPr>
                    <w:t xml:space="preserve"> (685)  (700P)</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$ 187.000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187,000.00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190,673.34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58</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proofErr w:type="spellStart"/>
                  <w:r w:rsidRPr="00460050">
                    <w:rPr>
                      <w:rFonts w:ascii="Arial" w:hAnsi="Arial" w:cs="Arial"/>
                      <w:sz w:val="16"/>
                      <w:szCs w:val="16"/>
                    </w:rPr>
                    <w:t>Nasosinuscopia</w:t>
                  </w:r>
                  <w:proofErr w:type="spellEnd"/>
                  <w:r w:rsidRPr="00460050">
                    <w:rPr>
                      <w:rFonts w:ascii="Arial" w:hAnsi="Arial" w:cs="Arial"/>
                      <w:sz w:val="16"/>
                      <w:szCs w:val="16"/>
                    </w:rPr>
                    <w:t xml:space="preserve"> (88)</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$ 187.000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187,000.00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190,673.34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59</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Estudio por congelación</w:t>
                  </w:r>
                  <w:r w:rsidRPr="00460050">
                    <w:rPr>
                      <w:rFonts w:ascii="Arial" w:hAnsi="Arial" w:cs="Arial"/>
                      <w:b/>
                      <w:bCs/>
                      <w:i/>
                      <w:iCs/>
                      <w:sz w:val="16"/>
                      <w:szCs w:val="16"/>
                    </w:rPr>
                    <w:t xml:space="preserve"> Simples: una sola muestra </w:t>
                  </w:r>
                  <w:r w:rsidRPr="00460050">
                    <w:rPr>
                      <w:rFonts w:ascii="Arial" w:hAnsi="Arial" w:cs="Arial"/>
                      <w:b/>
                      <w:bCs/>
                      <w:i/>
                      <w:iCs/>
                      <w:sz w:val="16"/>
                      <w:szCs w:val="16"/>
                    </w:rPr>
                    <w:br/>
                    <w:t xml:space="preserve">Este valor no incluye </w:t>
                  </w:r>
                  <w:proofErr w:type="gramStart"/>
                  <w:r w:rsidRPr="00460050">
                    <w:rPr>
                      <w:rFonts w:ascii="Arial" w:hAnsi="Arial" w:cs="Arial"/>
                      <w:b/>
                      <w:bCs/>
                      <w:i/>
                      <w:iCs/>
                      <w:sz w:val="16"/>
                      <w:szCs w:val="16"/>
                    </w:rPr>
                    <w:t>los</w:t>
                  </w:r>
                  <w:proofErr w:type="gramEnd"/>
                  <w:r w:rsidRPr="00460050">
                    <w:rPr>
                      <w:rFonts w:ascii="Arial" w:hAnsi="Arial" w:cs="Arial"/>
                      <w:b/>
                      <w:bCs/>
                      <w:i/>
                      <w:iCs/>
                      <w:sz w:val="16"/>
                      <w:szCs w:val="16"/>
                    </w:rPr>
                    <w:t xml:space="preserve"> espécimen.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$ 189.300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189,300.00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159,710.04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60</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Estudio de </w:t>
                  </w:r>
                  <w:proofErr w:type="spellStart"/>
                  <w:r w:rsidRPr="00460050">
                    <w:rPr>
                      <w:rFonts w:ascii="Arial" w:hAnsi="Arial" w:cs="Arial"/>
                      <w:sz w:val="16"/>
                      <w:szCs w:val="16"/>
                    </w:rPr>
                    <w:t>coloracion</w:t>
                  </w:r>
                  <w:proofErr w:type="spellEnd"/>
                  <w:r w:rsidRPr="00460050">
                    <w:rPr>
                      <w:rFonts w:ascii="Arial" w:hAnsi="Arial" w:cs="Arial"/>
                      <w:sz w:val="16"/>
                      <w:szCs w:val="16"/>
                    </w:rPr>
                    <w:t xml:space="preserve"> </w:t>
                  </w:r>
                  <w:proofErr w:type="spellStart"/>
                  <w:r w:rsidRPr="00460050">
                    <w:rPr>
                      <w:rFonts w:ascii="Arial" w:hAnsi="Arial" w:cs="Arial"/>
                      <w:sz w:val="16"/>
                      <w:szCs w:val="16"/>
                    </w:rPr>
                    <w:t>basica</w:t>
                  </w:r>
                  <w:proofErr w:type="spellEnd"/>
                  <w:r w:rsidRPr="00460050">
                    <w:rPr>
                      <w:rFonts w:ascii="Arial" w:hAnsi="Arial" w:cs="Arial"/>
                      <w:sz w:val="16"/>
                      <w:szCs w:val="16"/>
                    </w:rPr>
                    <w:t xml:space="preserve"> en Biopsia</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$ 92.400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92,400.00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82,842.38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61</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Estudio de </w:t>
                  </w:r>
                  <w:proofErr w:type="spellStart"/>
                  <w:r w:rsidRPr="00460050">
                    <w:rPr>
                      <w:rFonts w:ascii="Arial" w:hAnsi="Arial" w:cs="Arial"/>
                      <w:sz w:val="16"/>
                      <w:szCs w:val="16"/>
                    </w:rPr>
                    <w:t>coloracion</w:t>
                  </w:r>
                  <w:proofErr w:type="spellEnd"/>
                  <w:r w:rsidRPr="00460050">
                    <w:rPr>
                      <w:rFonts w:ascii="Arial" w:hAnsi="Arial" w:cs="Arial"/>
                      <w:sz w:val="16"/>
                      <w:szCs w:val="16"/>
                    </w:rPr>
                    <w:t xml:space="preserve"> </w:t>
                  </w:r>
                  <w:proofErr w:type="spellStart"/>
                  <w:r w:rsidRPr="00460050">
                    <w:rPr>
                      <w:rFonts w:ascii="Arial" w:hAnsi="Arial" w:cs="Arial"/>
                      <w:sz w:val="16"/>
                      <w:szCs w:val="16"/>
                    </w:rPr>
                    <w:t>basica</w:t>
                  </w:r>
                  <w:proofErr w:type="spellEnd"/>
                  <w:r w:rsidRPr="00460050">
                    <w:rPr>
                      <w:rFonts w:ascii="Arial" w:hAnsi="Arial" w:cs="Arial"/>
                      <w:sz w:val="16"/>
                      <w:szCs w:val="16"/>
                    </w:rPr>
                    <w:t xml:space="preserve"> en Biopsia en </w:t>
                  </w:r>
                  <w:proofErr w:type="spellStart"/>
                  <w:r w:rsidRPr="00460050">
                    <w:rPr>
                      <w:rFonts w:ascii="Arial" w:hAnsi="Arial" w:cs="Arial"/>
                      <w:sz w:val="16"/>
                      <w:szCs w:val="16"/>
                    </w:rPr>
                    <w:t>especime</w:t>
                  </w:r>
                  <w:proofErr w:type="spellEnd"/>
                  <w:r w:rsidRPr="00460050">
                    <w:rPr>
                      <w:rFonts w:ascii="Arial" w:hAnsi="Arial" w:cs="Arial"/>
                      <w:sz w:val="16"/>
                      <w:szCs w:val="16"/>
                    </w:rPr>
                    <w:t xml:space="preserve"> de reconocimiento</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$ 106.500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106,500.00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95,483.91 </w:t>
                  </w:r>
                </w:p>
              </w:tc>
            </w:tr>
            <w:tr w:rsidR="00460050" w:rsidRPr="00460050" w:rsidTr="00017DD1">
              <w:trPr>
                <w:jc w:val="center"/>
              </w:trPr>
              <w:tc>
                <w:tcPr>
                  <w:tcW w:w="7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460050" w:rsidRPr="00460050" w:rsidRDefault="00460050" w:rsidP="000B0D8C">
                  <w:pPr>
                    <w:jc w:val="center"/>
                    <w:rPr>
                      <w:rFonts w:ascii="Arial" w:hAnsi="Arial" w:cs="Arial"/>
                      <w:color w:val="000000"/>
                      <w:sz w:val="16"/>
                      <w:szCs w:val="16"/>
                    </w:rPr>
                  </w:pPr>
                  <w:r w:rsidRPr="00460050">
                    <w:rPr>
                      <w:rFonts w:ascii="Arial" w:hAnsi="Arial" w:cs="Arial"/>
                      <w:color w:val="000000"/>
                      <w:sz w:val="16"/>
                      <w:szCs w:val="16"/>
                    </w:rPr>
                    <w:t>62</w:t>
                  </w:r>
                </w:p>
              </w:tc>
              <w:tc>
                <w:tcPr>
                  <w:tcW w:w="54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460050" w:rsidRPr="00460050" w:rsidRDefault="00460050" w:rsidP="000B0D8C">
                  <w:pPr>
                    <w:rPr>
                      <w:rFonts w:ascii="Arial" w:hAnsi="Arial" w:cs="Arial"/>
                      <w:sz w:val="16"/>
                      <w:szCs w:val="16"/>
                    </w:rPr>
                  </w:pPr>
                  <w:r w:rsidRPr="00460050">
                    <w:rPr>
                      <w:rFonts w:ascii="Arial" w:hAnsi="Arial" w:cs="Arial"/>
                      <w:sz w:val="16"/>
                      <w:szCs w:val="16"/>
                    </w:rPr>
                    <w:t xml:space="preserve">Estudio de </w:t>
                  </w:r>
                  <w:proofErr w:type="spellStart"/>
                  <w:r w:rsidRPr="00460050">
                    <w:rPr>
                      <w:rFonts w:ascii="Arial" w:hAnsi="Arial" w:cs="Arial"/>
                      <w:sz w:val="16"/>
                      <w:szCs w:val="16"/>
                    </w:rPr>
                    <w:t>coloracion</w:t>
                  </w:r>
                  <w:proofErr w:type="spellEnd"/>
                  <w:r w:rsidRPr="00460050">
                    <w:rPr>
                      <w:rFonts w:ascii="Arial" w:hAnsi="Arial" w:cs="Arial"/>
                      <w:sz w:val="16"/>
                      <w:szCs w:val="16"/>
                    </w:rPr>
                    <w:t xml:space="preserve"> </w:t>
                  </w:r>
                  <w:proofErr w:type="spellStart"/>
                  <w:r w:rsidRPr="00460050">
                    <w:rPr>
                      <w:rFonts w:ascii="Arial" w:hAnsi="Arial" w:cs="Arial"/>
                      <w:sz w:val="16"/>
                      <w:szCs w:val="16"/>
                    </w:rPr>
                    <w:t>basica</w:t>
                  </w:r>
                  <w:proofErr w:type="spellEnd"/>
                  <w:r w:rsidRPr="00460050">
                    <w:rPr>
                      <w:rFonts w:ascii="Arial" w:hAnsi="Arial" w:cs="Arial"/>
                      <w:sz w:val="16"/>
                      <w:szCs w:val="16"/>
                    </w:rPr>
                    <w:t xml:space="preserve"> en </w:t>
                  </w:r>
                  <w:proofErr w:type="spellStart"/>
                  <w:r w:rsidRPr="00460050">
                    <w:rPr>
                      <w:rFonts w:ascii="Arial" w:hAnsi="Arial" w:cs="Arial"/>
                      <w:sz w:val="16"/>
                      <w:szCs w:val="16"/>
                    </w:rPr>
                    <w:t>especime</w:t>
                  </w:r>
                  <w:proofErr w:type="spellEnd"/>
                  <w:r w:rsidRPr="00460050">
                    <w:rPr>
                      <w:rFonts w:ascii="Arial" w:hAnsi="Arial" w:cs="Arial"/>
                      <w:sz w:val="16"/>
                      <w:szCs w:val="16"/>
                    </w:rPr>
                    <w:t xml:space="preserve"> con </w:t>
                  </w:r>
                  <w:proofErr w:type="spellStart"/>
                  <w:r w:rsidRPr="00460050">
                    <w:rPr>
                      <w:rFonts w:ascii="Arial" w:hAnsi="Arial" w:cs="Arial"/>
                      <w:sz w:val="16"/>
                      <w:szCs w:val="16"/>
                    </w:rPr>
                    <w:t>resecciòn</w:t>
                  </w:r>
                  <w:proofErr w:type="spellEnd"/>
                  <w:r w:rsidRPr="00460050">
                    <w:rPr>
                      <w:rFonts w:ascii="Arial" w:hAnsi="Arial" w:cs="Arial"/>
                      <w:sz w:val="16"/>
                      <w:szCs w:val="16"/>
                    </w:rPr>
                    <w:t xml:space="preserve"> de </w:t>
                  </w:r>
                  <w:proofErr w:type="spellStart"/>
                  <w:r w:rsidRPr="00460050">
                    <w:rPr>
                      <w:rFonts w:ascii="Arial" w:hAnsi="Arial" w:cs="Arial"/>
                      <w:sz w:val="16"/>
                      <w:szCs w:val="16"/>
                    </w:rPr>
                    <w:t>margenes</w:t>
                  </w:r>
                  <w:proofErr w:type="spellEnd"/>
                  <w:r w:rsidRPr="00460050">
                    <w:rPr>
                      <w:rFonts w:ascii="Arial" w:hAnsi="Arial" w:cs="Arial"/>
                      <w:sz w:val="16"/>
                      <w:szCs w:val="16"/>
                    </w:rPr>
                    <w:t xml:space="preserve">   </w:t>
                  </w:r>
                </w:p>
              </w:tc>
              <w:tc>
                <w:tcPr>
                  <w:tcW w:w="1137" w:type="dxa"/>
                  <w:tcBorders>
                    <w:top w:val="single" w:sz="4" w:space="0" w:color="auto"/>
                    <w:left w:val="single" w:sz="4" w:space="0" w:color="auto"/>
                    <w:bottom w:val="single" w:sz="4" w:space="0" w:color="auto"/>
                    <w:right w:val="single" w:sz="4" w:space="0" w:color="auto"/>
                  </w:tcBorders>
                  <w:vAlign w:val="center"/>
                </w:tcPr>
                <w:p w:rsidR="00460050" w:rsidRPr="00460050" w:rsidRDefault="00460050" w:rsidP="000B0D8C">
                  <w:pPr>
                    <w:jc w:val="center"/>
                    <w:rPr>
                      <w:rFonts w:ascii="Arial" w:hAnsi="Arial" w:cs="Arial"/>
                      <w:sz w:val="16"/>
                      <w:szCs w:val="16"/>
                    </w:rPr>
                  </w:pPr>
                  <w:r w:rsidRPr="00460050">
                    <w:rPr>
                      <w:rFonts w:ascii="Arial" w:hAnsi="Arial" w:cs="Arial"/>
                      <w:sz w:val="16"/>
                      <w:szCs w:val="16"/>
                    </w:rPr>
                    <w:t>$ 168.000</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168,000.00 </w:t>
                  </w:r>
                </w:p>
              </w:tc>
              <w:tc>
                <w:tcPr>
                  <w:tcW w:w="1265" w:type="dxa"/>
                  <w:tcBorders>
                    <w:top w:val="single" w:sz="8" w:space="0" w:color="auto"/>
                    <w:left w:val="single" w:sz="4" w:space="0" w:color="auto"/>
                    <w:bottom w:val="single" w:sz="8" w:space="0" w:color="auto"/>
                    <w:right w:val="single" w:sz="8" w:space="0" w:color="auto"/>
                  </w:tcBorders>
                  <w:vAlign w:val="center"/>
                </w:tcPr>
                <w:p w:rsidR="00460050" w:rsidRPr="00460050" w:rsidRDefault="00460050">
                  <w:pPr>
                    <w:rPr>
                      <w:rFonts w:ascii="Arial" w:hAnsi="Arial" w:cs="Arial"/>
                      <w:sz w:val="16"/>
                      <w:szCs w:val="16"/>
                    </w:rPr>
                  </w:pPr>
                  <w:r w:rsidRPr="00460050">
                    <w:rPr>
                      <w:rFonts w:ascii="Arial" w:hAnsi="Arial" w:cs="Arial"/>
                      <w:sz w:val="16"/>
                      <w:szCs w:val="16"/>
                    </w:rPr>
                    <w:t xml:space="preserve"> $             150,622.50 </w:t>
                  </w:r>
                </w:p>
              </w:tc>
            </w:tr>
          </w:tbl>
          <w:p w:rsidR="005278B0" w:rsidRPr="00E113C8" w:rsidRDefault="005278B0" w:rsidP="00E113C8">
            <w:pPr>
              <w:jc w:val="both"/>
              <w:rPr>
                <w:rFonts w:ascii="Arial" w:hAnsi="Arial" w:cs="Arial"/>
                <w:b/>
                <w:sz w:val="20"/>
                <w:szCs w:val="20"/>
              </w:rPr>
            </w:pPr>
          </w:p>
          <w:p w:rsidR="00DE039D" w:rsidRPr="00014DA4" w:rsidRDefault="00E113C8" w:rsidP="00DE039D">
            <w:pPr>
              <w:pStyle w:val="Prrafodelista"/>
              <w:tabs>
                <w:tab w:val="left" w:pos="240"/>
                <w:tab w:val="left" w:pos="1264"/>
              </w:tabs>
              <w:ind w:left="0"/>
              <w:rPr>
                <w:rFonts w:ascii="Arial" w:hAnsi="Arial" w:cs="Arial"/>
                <w:b/>
                <w:sz w:val="20"/>
                <w:szCs w:val="20"/>
                <w:lang w:val="es-CO"/>
              </w:rPr>
            </w:pPr>
            <w:r>
              <w:rPr>
                <w:rFonts w:ascii="Arial" w:hAnsi="Arial" w:cs="Arial"/>
                <w:b/>
                <w:sz w:val="20"/>
                <w:szCs w:val="20"/>
                <w:lang w:val="es-CO"/>
              </w:rPr>
              <w:t>VALOR ESTIMADO DE LA CONTRATACION</w:t>
            </w:r>
          </w:p>
          <w:p w:rsidR="00DE039D" w:rsidRPr="0042516B" w:rsidRDefault="00DE039D" w:rsidP="00DE039D">
            <w:pPr>
              <w:jc w:val="both"/>
              <w:rPr>
                <w:rFonts w:ascii="Arial" w:hAnsi="Arial" w:cs="Arial"/>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
              <w:gridCol w:w="1206"/>
              <w:gridCol w:w="1229"/>
              <w:gridCol w:w="1535"/>
              <w:gridCol w:w="1953"/>
              <w:gridCol w:w="1718"/>
              <w:gridCol w:w="1717"/>
            </w:tblGrid>
            <w:tr w:rsidR="00A26CCE" w:rsidRPr="006806BD" w:rsidTr="00F04C61">
              <w:trPr>
                <w:jc w:val="center"/>
              </w:trPr>
              <w:tc>
                <w:tcPr>
                  <w:tcW w:w="257" w:type="pct"/>
                  <w:vAlign w:val="center"/>
                </w:tcPr>
                <w:p w:rsidR="00A26CCE" w:rsidRPr="006806BD" w:rsidRDefault="00A26CCE" w:rsidP="006C2123">
                  <w:pPr>
                    <w:jc w:val="center"/>
                    <w:rPr>
                      <w:rFonts w:ascii="Arial" w:eastAsia="MS Mincho" w:hAnsi="Arial" w:cs="Arial"/>
                      <w:b/>
                      <w:sz w:val="18"/>
                      <w:szCs w:val="18"/>
                    </w:rPr>
                  </w:pPr>
                  <w:r w:rsidRPr="006806BD">
                    <w:rPr>
                      <w:rFonts w:ascii="Arial" w:eastAsia="MS Mincho" w:hAnsi="Arial" w:cs="Arial"/>
                      <w:b/>
                      <w:sz w:val="18"/>
                      <w:szCs w:val="18"/>
                    </w:rPr>
                    <w:t>ÍTEM</w:t>
                  </w:r>
                </w:p>
              </w:tc>
              <w:tc>
                <w:tcPr>
                  <w:tcW w:w="611" w:type="pct"/>
                  <w:vAlign w:val="center"/>
                </w:tcPr>
                <w:p w:rsidR="00A26CCE" w:rsidRPr="006806BD" w:rsidRDefault="00A26CCE" w:rsidP="00F04C61">
                  <w:pPr>
                    <w:jc w:val="center"/>
                    <w:rPr>
                      <w:rFonts w:ascii="Arial" w:eastAsia="MS Mincho" w:hAnsi="Arial" w:cs="Arial"/>
                      <w:b/>
                      <w:sz w:val="18"/>
                      <w:szCs w:val="18"/>
                    </w:rPr>
                  </w:pPr>
                  <w:r w:rsidRPr="006806BD">
                    <w:rPr>
                      <w:rFonts w:ascii="Arial" w:eastAsia="MS Mincho" w:hAnsi="Arial" w:cs="Arial"/>
                      <w:b/>
                      <w:sz w:val="18"/>
                      <w:szCs w:val="18"/>
                    </w:rPr>
                    <w:t>R</w:t>
                  </w:r>
                  <w:r w:rsidR="00F04C61">
                    <w:rPr>
                      <w:rFonts w:ascii="Arial" w:eastAsia="MS Mincho" w:hAnsi="Arial" w:cs="Arial"/>
                      <w:b/>
                      <w:sz w:val="18"/>
                      <w:szCs w:val="18"/>
                    </w:rPr>
                    <w:t>UBRO</w:t>
                  </w:r>
                </w:p>
              </w:tc>
              <w:tc>
                <w:tcPr>
                  <w:tcW w:w="623" w:type="pct"/>
                  <w:vAlign w:val="center"/>
                </w:tcPr>
                <w:p w:rsidR="00A26CCE" w:rsidRPr="006806BD" w:rsidRDefault="00A26CCE" w:rsidP="006C2123">
                  <w:pPr>
                    <w:jc w:val="center"/>
                    <w:rPr>
                      <w:rFonts w:ascii="Arial" w:eastAsia="MS Mincho" w:hAnsi="Arial" w:cs="Arial"/>
                      <w:b/>
                      <w:sz w:val="18"/>
                      <w:szCs w:val="18"/>
                    </w:rPr>
                  </w:pPr>
                  <w:r w:rsidRPr="006806BD">
                    <w:rPr>
                      <w:rFonts w:ascii="Arial" w:eastAsia="MS Mincho" w:hAnsi="Arial" w:cs="Arial"/>
                      <w:b/>
                      <w:sz w:val="18"/>
                      <w:szCs w:val="18"/>
                    </w:rPr>
                    <w:t>UNIDAD DE DESTINO</w:t>
                  </w:r>
                </w:p>
              </w:tc>
              <w:tc>
                <w:tcPr>
                  <w:tcW w:w="778" w:type="pct"/>
                  <w:vAlign w:val="center"/>
                </w:tcPr>
                <w:p w:rsidR="00A26CCE" w:rsidRPr="006806BD" w:rsidRDefault="00A26CCE" w:rsidP="006C2123">
                  <w:pPr>
                    <w:jc w:val="center"/>
                    <w:rPr>
                      <w:rFonts w:ascii="Arial" w:eastAsia="MS Mincho" w:hAnsi="Arial" w:cs="Arial"/>
                      <w:b/>
                      <w:sz w:val="18"/>
                      <w:szCs w:val="18"/>
                    </w:rPr>
                  </w:pPr>
                  <w:r w:rsidRPr="006806BD">
                    <w:rPr>
                      <w:rFonts w:ascii="Arial" w:eastAsia="MS Mincho" w:hAnsi="Arial" w:cs="Arial"/>
                      <w:b/>
                      <w:sz w:val="18"/>
                      <w:szCs w:val="18"/>
                    </w:rPr>
                    <w:t>DESCRIPCIÓN</w:t>
                  </w:r>
                </w:p>
              </w:tc>
              <w:tc>
                <w:tcPr>
                  <w:tcW w:w="990" w:type="pct"/>
                </w:tcPr>
                <w:p w:rsidR="00A26CCE" w:rsidRPr="006806BD" w:rsidRDefault="00A26CCE" w:rsidP="00E13AAB">
                  <w:pPr>
                    <w:jc w:val="center"/>
                    <w:rPr>
                      <w:rFonts w:ascii="Arial" w:eastAsia="MS Mincho" w:hAnsi="Arial" w:cs="Arial"/>
                      <w:b/>
                      <w:sz w:val="18"/>
                      <w:szCs w:val="18"/>
                    </w:rPr>
                  </w:pPr>
                  <w:r w:rsidRPr="006806BD">
                    <w:rPr>
                      <w:rFonts w:ascii="Arial" w:eastAsia="MS Mincho" w:hAnsi="Arial" w:cs="Arial"/>
                      <w:b/>
                      <w:sz w:val="18"/>
                      <w:szCs w:val="18"/>
                    </w:rPr>
                    <w:t>VALOR TOTAL ESTIMADO CON IVA</w:t>
                  </w:r>
                </w:p>
                <w:p w:rsidR="00A26CCE" w:rsidRPr="006806BD" w:rsidRDefault="00A26CCE" w:rsidP="00F04C61">
                  <w:pPr>
                    <w:jc w:val="center"/>
                    <w:rPr>
                      <w:rFonts w:ascii="Arial" w:eastAsia="MS Mincho" w:hAnsi="Arial" w:cs="Arial"/>
                      <w:b/>
                      <w:sz w:val="18"/>
                      <w:szCs w:val="18"/>
                    </w:rPr>
                  </w:pPr>
                  <w:r w:rsidRPr="006806BD">
                    <w:rPr>
                      <w:rFonts w:ascii="Arial" w:eastAsia="MS Mincho" w:hAnsi="Arial" w:cs="Arial"/>
                      <w:b/>
                      <w:sz w:val="18"/>
                      <w:szCs w:val="18"/>
                    </w:rPr>
                    <w:t>VIGENCIA 201</w:t>
                  </w:r>
                  <w:r w:rsidR="00F04C61">
                    <w:rPr>
                      <w:rFonts w:ascii="Arial" w:eastAsia="MS Mincho" w:hAnsi="Arial" w:cs="Arial"/>
                      <w:b/>
                      <w:sz w:val="18"/>
                      <w:szCs w:val="18"/>
                    </w:rPr>
                    <w:t>9</w:t>
                  </w:r>
                </w:p>
              </w:tc>
              <w:tc>
                <w:tcPr>
                  <w:tcW w:w="871" w:type="pct"/>
                </w:tcPr>
                <w:p w:rsidR="00A26CCE" w:rsidRPr="006806BD" w:rsidRDefault="00A26CCE" w:rsidP="00A26CCE">
                  <w:pPr>
                    <w:jc w:val="center"/>
                    <w:rPr>
                      <w:rFonts w:ascii="Arial" w:eastAsia="MS Mincho" w:hAnsi="Arial" w:cs="Arial"/>
                      <w:b/>
                      <w:sz w:val="18"/>
                      <w:szCs w:val="18"/>
                    </w:rPr>
                  </w:pPr>
                  <w:r w:rsidRPr="006806BD">
                    <w:rPr>
                      <w:rFonts w:ascii="Arial" w:eastAsia="MS Mincho" w:hAnsi="Arial" w:cs="Arial"/>
                      <w:b/>
                      <w:sz w:val="18"/>
                      <w:szCs w:val="18"/>
                    </w:rPr>
                    <w:t>VALOR TOTAL ESTIMADO CON IVA</w:t>
                  </w:r>
                </w:p>
                <w:p w:rsidR="00A26CCE" w:rsidRPr="006806BD" w:rsidRDefault="00A26CCE" w:rsidP="00A26CCE">
                  <w:pPr>
                    <w:jc w:val="center"/>
                    <w:rPr>
                      <w:rFonts w:ascii="Arial" w:eastAsia="MS Mincho" w:hAnsi="Arial" w:cs="Arial"/>
                      <w:b/>
                      <w:sz w:val="18"/>
                      <w:szCs w:val="18"/>
                    </w:rPr>
                  </w:pPr>
                  <w:r w:rsidRPr="006806BD">
                    <w:rPr>
                      <w:rFonts w:ascii="Arial" w:eastAsia="MS Mincho" w:hAnsi="Arial" w:cs="Arial"/>
                      <w:b/>
                      <w:sz w:val="18"/>
                      <w:szCs w:val="18"/>
                    </w:rPr>
                    <w:t>VIGENCIA 201</w:t>
                  </w:r>
                  <w:r>
                    <w:rPr>
                      <w:rFonts w:ascii="Arial" w:eastAsia="MS Mincho" w:hAnsi="Arial" w:cs="Arial"/>
                      <w:b/>
                      <w:sz w:val="18"/>
                      <w:szCs w:val="18"/>
                    </w:rPr>
                    <w:t>9</w:t>
                  </w:r>
                </w:p>
              </w:tc>
              <w:tc>
                <w:tcPr>
                  <w:tcW w:w="870" w:type="pct"/>
                </w:tcPr>
                <w:p w:rsidR="00A26CCE" w:rsidRPr="006806BD" w:rsidRDefault="00A26CCE" w:rsidP="006C2123">
                  <w:pPr>
                    <w:jc w:val="center"/>
                    <w:rPr>
                      <w:rFonts w:ascii="Arial" w:eastAsia="MS Mincho" w:hAnsi="Arial" w:cs="Arial"/>
                      <w:b/>
                      <w:sz w:val="18"/>
                      <w:szCs w:val="18"/>
                    </w:rPr>
                  </w:pPr>
                  <w:r w:rsidRPr="006806BD">
                    <w:rPr>
                      <w:rFonts w:ascii="Arial" w:eastAsia="MS Mincho" w:hAnsi="Arial" w:cs="Arial"/>
                      <w:b/>
                      <w:sz w:val="18"/>
                      <w:szCs w:val="18"/>
                    </w:rPr>
                    <w:t>VALOR TOTAL ESTIMADO DE LA CONTRATACION</w:t>
                  </w:r>
                </w:p>
              </w:tc>
            </w:tr>
            <w:tr w:rsidR="00A26CCE" w:rsidRPr="00C0445F" w:rsidTr="00F04C61">
              <w:trPr>
                <w:jc w:val="center"/>
              </w:trPr>
              <w:tc>
                <w:tcPr>
                  <w:tcW w:w="257" w:type="pct"/>
                  <w:tcBorders>
                    <w:top w:val="single" w:sz="4" w:space="0" w:color="auto"/>
                    <w:left w:val="single" w:sz="4" w:space="0" w:color="auto"/>
                    <w:bottom w:val="single" w:sz="4" w:space="0" w:color="auto"/>
                    <w:right w:val="single" w:sz="4" w:space="0" w:color="auto"/>
                  </w:tcBorders>
                  <w:vAlign w:val="center"/>
                </w:tcPr>
                <w:p w:rsidR="00A26CCE" w:rsidRPr="00D417C1" w:rsidRDefault="00A26CCE" w:rsidP="001B0A61">
                  <w:pPr>
                    <w:jc w:val="center"/>
                    <w:rPr>
                      <w:rFonts w:ascii="Arial" w:eastAsia="MS Mincho" w:hAnsi="Arial" w:cs="Arial"/>
                      <w:b/>
                      <w:sz w:val="18"/>
                      <w:szCs w:val="18"/>
                    </w:rPr>
                  </w:pPr>
                  <w:r w:rsidRPr="00D417C1">
                    <w:rPr>
                      <w:rFonts w:ascii="Arial" w:eastAsia="MS Mincho" w:hAnsi="Arial" w:cs="Arial"/>
                      <w:b/>
                      <w:sz w:val="18"/>
                      <w:szCs w:val="18"/>
                    </w:rPr>
                    <w:t>1</w:t>
                  </w:r>
                </w:p>
              </w:tc>
              <w:tc>
                <w:tcPr>
                  <w:tcW w:w="611" w:type="pct"/>
                  <w:tcBorders>
                    <w:top w:val="single" w:sz="4" w:space="0" w:color="auto"/>
                    <w:left w:val="single" w:sz="4" w:space="0" w:color="auto"/>
                    <w:bottom w:val="single" w:sz="4" w:space="0" w:color="auto"/>
                    <w:right w:val="single" w:sz="4" w:space="0" w:color="auto"/>
                  </w:tcBorders>
                  <w:vAlign w:val="center"/>
                </w:tcPr>
                <w:p w:rsidR="00A26CCE" w:rsidRPr="00D417C1" w:rsidRDefault="00F40996" w:rsidP="001B0A61">
                  <w:pPr>
                    <w:jc w:val="center"/>
                    <w:rPr>
                      <w:rFonts w:ascii="Arial" w:eastAsia="MS Mincho" w:hAnsi="Arial" w:cs="Arial"/>
                      <w:b/>
                      <w:sz w:val="18"/>
                      <w:szCs w:val="18"/>
                    </w:rPr>
                  </w:pPr>
                  <w:r w:rsidRPr="004628B6">
                    <w:rPr>
                      <w:rFonts w:eastAsia="MS Mincho"/>
                      <w:b/>
                      <w:sz w:val="18"/>
                      <w:szCs w:val="18"/>
                    </w:rPr>
                    <w:t>A-02-02-02-009-03</w:t>
                  </w:r>
                </w:p>
              </w:tc>
              <w:tc>
                <w:tcPr>
                  <w:tcW w:w="623" w:type="pct"/>
                  <w:tcBorders>
                    <w:top w:val="single" w:sz="4" w:space="0" w:color="auto"/>
                    <w:left w:val="single" w:sz="4" w:space="0" w:color="auto"/>
                    <w:bottom w:val="single" w:sz="4" w:space="0" w:color="auto"/>
                    <w:right w:val="single" w:sz="4" w:space="0" w:color="auto"/>
                  </w:tcBorders>
                  <w:vAlign w:val="center"/>
                </w:tcPr>
                <w:p w:rsidR="00A26CCE" w:rsidRPr="00D417C1" w:rsidRDefault="00A26CCE" w:rsidP="00D417C1">
                  <w:pPr>
                    <w:jc w:val="center"/>
                    <w:rPr>
                      <w:rFonts w:ascii="Arial" w:eastAsia="MS Mincho" w:hAnsi="Arial" w:cs="Arial"/>
                      <w:b/>
                      <w:sz w:val="18"/>
                      <w:szCs w:val="18"/>
                    </w:rPr>
                  </w:pPr>
                  <w:r w:rsidRPr="00D417C1">
                    <w:rPr>
                      <w:rFonts w:ascii="Arial" w:eastAsia="MS Mincho" w:hAnsi="Arial" w:cs="Arial"/>
                      <w:b/>
                      <w:sz w:val="18"/>
                      <w:szCs w:val="18"/>
                    </w:rPr>
                    <w:t>SECSA DEANT</w:t>
                  </w:r>
                </w:p>
              </w:tc>
              <w:tc>
                <w:tcPr>
                  <w:tcW w:w="778" w:type="pct"/>
                  <w:tcBorders>
                    <w:top w:val="single" w:sz="4" w:space="0" w:color="auto"/>
                    <w:left w:val="single" w:sz="4" w:space="0" w:color="auto"/>
                    <w:bottom w:val="single" w:sz="4" w:space="0" w:color="auto"/>
                    <w:right w:val="single" w:sz="4" w:space="0" w:color="auto"/>
                  </w:tcBorders>
                  <w:vAlign w:val="center"/>
                </w:tcPr>
                <w:p w:rsidR="00A26CCE" w:rsidRPr="00D417C1" w:rsidRDefault="00A26CCE" w:rsidP="00D417C1">
                  <w:pPr>
                    <w:jc w:val="center"/>
                    <w:rPr>
                      <w:rFonts w:ascii="Arial" w:eastAsia="MS Mincho" w:hAnsi="Arial" w:cs="Arial"/>
                      <w:b/>
                      <w:sz w:val="18"/>
                      <w:szCs w:val="18"/>
                    </w:rPr>
                  </w:pPr>
                  <w:r w:rsidRPr="00D417C1">
                    <w:rPr>
                      <w:rFonts w:ascii="Arial" w:eastAsia="MS Mincho" w:hAnsi="Arial" w:cs="Arial"/>
                      <w:b/>
                      <w:sz w:val="18"/>
                      <w:szCs w:val="18"/>
                    </w:rPr>
                    <w:t xml:space="preserve">Servicios Hospitalarios </w:t>
                  </w:r>
                </w:p>
              </w:tc>
              <w:tc>
                <w:tcPr>
                  <w:tcW w:w="990" w:type="pct"/>
                  <w:tcBorders>
                    <w:top w:val="single" w:sz="4" w:space="0" w:color="auto"/>
                    <w:left w:val="single" w:sz="4" w:space="0" w:color="auto"/>
                    <w:bottom w:val="single" w:sz="4" w:space="0" w:color="auto"/>
                    <w:right w:val="single" w:sz="4" w:space="0" w:color="auto"/>
                  </w:tcBorders>
                </w:tcPr>
                <w:p w:rsidR="00A26CCE" w:rsidRPr="00D417C1" w:rsidRDefault="00A26CCE" w:rsidP="001B0A61">
                  <w:pPr>
                    <w:jc w:val="center"/>
                    <w:rPr>
                      <w:rFonts w:ascii="Arial" w:eastAsia="MS Mincho" w:hAnsi="Arial" w:cs="Arial"/>
                      <w:b/>
                      <w:sz w:val="18"/>
                      <w:szCs w:val="18"/>
                    </w:rPr>
                  </w:pPr>
                </w:p>
                <w:p w:rsidR="00A26CCE" w:rsidRPr="00D417C1" w:rsidRDefault="00A26CCE" w:rsidP="00251370">
                  <w:pPr>
                    <w:jc w:val="center"/>
                    <w:rPr>
                      <w:rFonts w:ascii="Arial" w:eastAsia="MS Mincho" w:hAnsi="Arial" w:cs="Arial"/>
                      <w:b/>
                      <w:sz w:val="18"/>
                      <w:szCs w:val="18"/>
                    </w:rPr>
                  </w:pPr>
                  <w:r w:rsidRPr="00886240">
                    <w:rPr>
                      <w:rFonts w:ascii="Arial" w:hAnsi="Arial" w:cs="Arial"/>
                      <w:sz w:val="16"/>
                      <w:szCs w:val="16"/>
                      <w:lang w:val="es-CO" w:eastAsia="es-CO"/>
                    </w:rPr>
                    <w:t>$</w:t>
                  </w:r>
                  <w:r w:rsidR="00251370">
                    <w:rPr>
                      <w:rFonts w:ascii="Arial" w:hAnsi="Arial" w:cs="Arial"/>
                      <w:sz w:val="16"/>
                      <w:szCs w:val="16"/>
                      <w:lang w:val="es-CO" w:eastAsia="es-CO"/>
                    </w:rPr>
                    <w:t>59</w:t>
                  </w:r>
                  <w:r>
                    <w:rPr>
                      <w:rFonts w:ascii="Arial" w:hAnsi="Arial" w:cs="Arial"/>
                      <w:sz w:val="16"/>
                      <w:szCs w:val="16"/>
                      <w:lang w:val="es-CO" w:eastAsia="es-CO"/>
                    </w:rPr>
                    <w:t>.</w:t>
                  </w:r>
                  <w:r w:rsidR="00251370">
                    <w:rPr>
                      <w:rFonts w:ascii="Arial" w:hAnsi="Arial" w:cs="Arial"/>
                      <w:sz w:val="16"/>
                      <w:szCs w:val="16"/>
                      <w:lang w:val="es-CO" w:eastAsia="es-CO"/>
                    </w:rPr>
                    <w:t>3</w:t>
                  </w:r>
                  <w:r>
                    <w:rPr>
                      <w:rFonts w:ascii="Arial" w:hAnsi="Arial" w:cs="Arial"/>
                      <w:sz w:val="16"/>
                      <w:szCs w:val="16"/>
                      <w:lang w:val="es-CO" w:eastAsia="es-CO"/>
                    </w:rPr>
                    <w:t>00.000</w:t>
                  </w:r>
                </w:p>
              </w:tc>
              <w:tc>
                <w:tcPr>
                  <w:tcW w:w="871" w:type="pct"/>
                  <w:tcBorders>
                    <w:top w:val="single" w:sz="4" w:space="0" w:color="auto"/>
                    <w:left w:val="single" w:sz="4" w:space="0" w:color="auto"/>
                    <w:bottom w:val="single" w:sz="4" w:space="0" w:color="auto"/>
                    <w:right w:val="single" w:sz="4" w:space="0" w:color="auto"/>
                  </w:tcBorders>
                </w:tcPr>
                <w:p w:rsidR="00A26CCE" w:rsidRPr="00A26CCE" w:rsidRDefault="00A26CCE" w:rsidP="001B0A61">
                  <w:pPr>
                    <w:jc w:val="center"/>
                    <w:rPr>
                      <w:rFonts w:ascii="Arial" w:hAnsi="Arial" w:cs="Arial"/>
                      <w:sz w:val="16"/>
                      <w:szCs w:val="16"/>
                      <w:lang w:val="es-CO" w:eastAsia="es-CO"/>
                    </w:rPr>
                  </w:pPr>
                  <w:r w:rsidRPr="00A26CCE">
                    <w:rPr>
                      <w:rFonts w:ascii="Arial" w:hAnsi="Arial" w:cs="Arial"/>
                      <w:sz w:val="16"/>
                      <w:szCs w:val="16"/>
                      <w:lang w:val="es-CO" w:eastAsia="es-CO"/>
                    </w:rPr>
                    <w:t>$135.000.000</w:t>
                  </w:r>
                </w:p>
              </w:tc>
              <w:tc>
                <w:tcPr>
                  <w:tcW w:w="870" w:type="pct"/>
                  <w:tcBorders>
                    <w:top w:val="single" w:sz="4" w:space="0" w:color="auto"/>
                    <w:left w:val="single" w:sz="4" w:space="0" w:color="auto"/>
                    <w:bottom w:val="single" w:sz="4" w:space="0" w:color="auto"/>
                    <w:right w:val="single" w:sz="4" w:space="0" w:color="auto"/>
                  </w:tcBorders>
                </w:tcPr>
                <w:p w:rsidR="00A26CCE" w:rsidRDefault="00A26CCE" w:rsidP="001B0A61">
                  <w:pPr>
                    <w:jc w:val="center"/>
                    <w:rPr>
                      <w:rFonts w:ascii="Arial" w:eastAsia="MS Mincho" w:hAnsi="Arial" w:cs="Arial"/>
                      <w:b/>
                      <w:sz w:val="18"/>
                      <w:szCs w:val="18"/>
                    </w:rPr>
                  </w:pPr>
                </w:p>
                <w:p w:rsidR="00A26CCE" w:rsidRPr="00D417C1" w:rsidRDefault="00A26CCE" w:rsidP="00251370">
                  <w:pPr>
                    <w:jc w:val="center"/>
                    <w:rPr>
                      <w:rFonts w:ascii="Arial" w:eastAsia="MS Mincho" w:hAnsi="Arial" w:cs="Arial"/>
                      <w:b/>
                      <w:sz w:val="18"/>
                      <w:szCs w:val="18"/>
                    </w:rPr>
                  </w:pPr>
                  <w:r w:rsidRPr="00886240">
                    <w:rPr>
                      <w:rFonts w:ascii="Arial" w:hAnsi="Arial" w:cs="Arial"/>
                      <w:sz w:val="16"/>
                      <w:szCs w:val="16"/>
                      <w:lang w:val="es-CO" w:eastAsia="es-CO"/>
                    </w:rPr>
                    <w:t>$</w:t>
                  </w:r>
                  <w:r w:rsidR="00D809D4">
                    <w:rPr>
                      <w:rFonts w:ascii="Arial" w:hAnsi="Arial" w:cs="Arial"/>
                      <w:sz w:val="16"/>
                      <w:szCs w:val="16"/>
                      <w:lang w:val="es-CO" w:eastAsia="es-CO"/>
                    </w:rPr>
                    <w:t>1</w:t>
                  </w:r>
                  <w:r w:rsidR="00F04C61">
                    <w:rPr>
                      <w:rFonts w:ascii="Arial" w:hAnsi="Arial" w:cs="Arial"/>
                      <w:sz w:val="16"/>
                      <w:szCs w:val="16"/>
                      <w:lang w:val="es-CO" w:eastAsia="es-CO"/>
                    </w:rPr>
                    <w:t>9</w:t>
                  </w:r>
                  <w:r w:rsidR="00251370">
                    <w:rPr>
                      <w:rFonts w:ascii="Arial" w:hAnsi="Arial" w:cs="Arial"/>
                      <w:sz w:val="16"/>
                      <w:szCs w:val="16"/>
                      <w:lang w:val="es-CO" w:eastAsia="es-CO"/>
                    </w:rPr>
                    <w:t>4.3</w:t>
                  </w:r>
                  <w:r w:rsidR="00D809D4">
                    <w:rPr>
                      <w:rFonts w:ascii="Arial" w:hAnsi="Arial" w:cs="Arial"/>
                      <w:sz w:val="16"/>
                      <w:szCs w:val="16"/>
                      <w:lang w:val="es-CO" w:eastAsia="es-CO"/>
                    </w:rPr>
                    <w:t>00.000</w:t>
                  </w:r>
                </w:p>
              </w:tc>
            </w:tr>
            <w:tr w:rsidR="00A26CCE" w:rsidRPr="00C0445F" w:rsidTr="00D809D4">
              <w:trPr>
                <w:jc w:val="center"/>
              </w:trPr>
              <w:tc>
                <w:tcPr>
                  <w:tcW w:w="2269" w:type="pct"/>
                  <w:gridSpan w:val="4"/>
                  <w:vAlign w:val="center"/>
                </w:tcPr>
                <w:p w:rsidR="00A26CCE" w:rsidRPr="00C0445F" w:rsidRDefault="00A26CCE" w:rsidP="001B0A61">
                  <w:pPr>
                    <w:rPr>
                      <w:rFonts w:ascii="Arial" w:hAnsi="Arial" w:cs="Arial"/>
                      <w:b/>
                      <w:sz w:val="18"/>
                      <w:szCs w:val="18"/>
                    </w:rPr>
                  </w:pPr>
                  <w:r w:rsidRPr="00C0445F">
                    <w:rPr>
                      <w:rFonts w:ascii="Arial" w:hAnsi="Arial" w:cs="Arial"/>
                      <w:b/>
                      <w:sz w:val="18"/>
                      <w:szCs w:val="18"/>
                    </w:rPr>
                    <w:t>TOTAL</w:t>
                  </w:r>
                </w:p>
              </w:tc>
              <w:tc>
                <w:tcPr>
                  <w:tcW w:w="990" w:type="pct"/>
                </w:tcPr>
                <w:p w:rsidR="00A26CCE" w:rsidRPr="00C0445F" w:rsidRDefault="00A26CCE" w:rsidP="00251370">
                  <w:pPr>
                    <w:jc w:val="center"/>
                    <w:rPr>
                      <w:rFonts w:ascii="Calibri" w:hAnsi="Calibri"/>
                      <w:b/>
                      <w:sz w:val="18"/>
                      <w:szCs w:val="18"/>
                      <w:lang w:val="es-CO" w:eastAsia="es-CO"/>
                    </w:rPr>
                  </w:pPr>
                  <w:r w:rsidRPr="00886240">
                    <w:rPr>
                      <w:rFonts w:ascii="Arial" w:hAnsi="Arial" w:cs="Arial"/>
                      <w:sz w:val="16"/>
                      <w:szCs w:val="16"/>
                      <w:lang w:val="es-CO" w:eastAsia="es-CO"/>
                    </w:rPr>
                    <w:t>$</w:t>
                  </w:r>
                  <w:r w:rsidR="00251370">
                    <w:rPr>
                      <w:rFonts w:ascii="Arial" w:hAnsi="Arial" w:cs="Arial"/>
                      <w:sz w:val="16"/>
                      <w:szCs w:val="16"/>
                      <w:lang w:val="es-CO" w:eastAsia="es-CO"/>
                    </w:rPr>
                    <w:t>59</w:t>
                  </w:r>
                  <w:r>
                    <w:rPr>
                      <w:rFonts w:ascii="Arial" w:hAnsi="Arial" w:cs="Arial"/>
                      <w:sz w:val="16"/>
                      <w:szCs w:val="16"/>
                      <w:lang w:val="es-CO" w:eastAsia="es-CO"/>
                    </w:rPr>
                    <w:t>.</w:t>
                  </w:r>
                  <w:r w:rsidR="00251370">
                    <w:rPr>
                      <w:rFonts w:ascii="Arial" w:hAnsi="Arial" w:cs="Arial"/>
                      <w:sz w:val="16"/>
                      <w:szCs w:val="16"/>
                      <w:lang w:val="es-CO" w:eastAsia="es-CO"/>
                    </w:rPr>
                    <w:t>3</w:t>
                  </w:r>
                  <w:r>
                    <w:rPr>
                      <w:rFonts w:ascii="Arial" w:hAnsi="Arial" w:cs="Arial"/>
                      <w:sz w:val="16"/>
                      <w:szCs w:val="16"/>
                      <w:lang w:val="es-CO" w:eastAsia="es-CO"/>
                    </w:rPr>
                    <w:t>00.000</w:t>
                  </w:r>
                </w:p>
              </w:tc>
              <w:tc>
                <w:tcPr>
                  <w:tcW w:w="871" w:type="pct"/>
                </w:tcPr>
                <w:p w:rsidR="00A26CCE" w:rsidRPr="00A26CCE" w:rsidRDefault="00A26CCE" w:rsidP="001B6AA7">
                  <w:pPr>
                    <w:jc w:val="center"/>
                    <w:rPr>
                      <w:rFonts w:ascii="Arial" w:hAnsi="Arial" w:cs="Arial"/>
                      <w:sz w:val="16"/>
                      <w:szCs w:val="16"/>
                      <w:lang w:val="es-CO" w:eastAsia="es-CO"/>
                    </w:rPr>
                  </w:pPr>
                  <w:r w:rsidRPr="00A26CCE">
                    <w:rPr>
                      <w:rFonts w:ascii="Arial" w:hAnsi="Arial" w:cs="Arial"/>
                      <w:sz w:val="16"/>
                      <w:szCs w:val="16"/>
                      <w:lang w:val="es-CO" w:eastAsia="es-CO"/>
                    </w:rPr>
                    <w:t>$135.000.000</w:t>
                  </w:r>
                </w:p>
              </w:tc>
              <w:tc>
                <w:tcPr>
                  <w:tcW w:w="870" w:type="pct"/>
                  <w:vAlign w:val="bottom"/>
                </w:tcPr>
                <w:p w:rsidR="00A26CCE" w:rsidRPr="00C0445F" w:rsidRDefault="00A26CCE" w:rsidP="00251370">
                  <w:pPr>
                    <w:jc w:val="center"/>
                    <w:rPr>
                      <w:rFonts w:ascii="Calibri" w:hAnsi="Calibri"/>
                      <w:b/>
                      <w:sz w:val="18"/>
                      <w:szCs w:val="18"/>
                      <w:lang w:val="es-CO" w:eastAsia="es-CO"/>
                    </w:rPr>
                  </w:pPr>
                  <w:r w:rsidRPr="00886240">
                    <w:rPr>
                      <w:rFonts w:ascii="Arial" w:hAnsi="Arial" w:cs="Arial"/>
                      <w:sz w:val="16"/>
                      <w:szCs w:val="16"/>
                      <w:lang w:val="es-CO" w:eastAsia="es-CO"/>
                    </w:rPr>
                    <w:t>$</w:t>
                  </w:r>
                  <w:r w:rsidR="00D809D4">
                    <w:rPr>
                      <w:rFonts w:ascii="Arial" w:hAnsi="Arial" w:cs="Arial"/>
                      <w:sz w:val="16"/>
                      <w:szCs w:val="16"/>
                      <w:lang w:val="es-CO" w:eastAsia="es-CO"/>
                    </w:rPr>
                    <w:t>1</w:t>
                  </w:r>
                  <w:r w:rsidR="00F04C61">
                    <w:rPr>
                      <w:rFonts w:ascii="Arial" w:hAnsi="Arial" w:cs="Arial"/>
                      <w:sz w:val="16"/>
                      <w:szCs w:val="16"/>
                      <w:lang w:val="es-CO" w:eastAsia="es-CO"/>
                    </w:rPr>
                    <w:t>9</w:t>
                  </w:r>
                  <w:r w:rsidR="00251370">
                    <w:rPr>
                      <w:rFonts w:ascii="Arial" w:hAnsi="Arial" w:cs="Arial"/>
                      <w:sz w:val="16"/>
                      <w:szCs w:val="16"/>
                      <w:lang w:val="es-CO" w:eastAsia="es-CO"/>
                    </w:rPr>
                    <w:t>4</w:t>
                  </w:r>
                  <w:r w:rsidR="00D809D4">
                    <w:rPr>
                      <w:rFonts w:ascii="Arial" w:hAnsi="Arial" w:cs="Arial"/>
                      <w:sz w:val="16"/>
                      <w:szCs w:val="16"/>
                      <w:lang w:val="es-CO" w:eastAsia="es-CO"/>
                    </w:rPr>
                    <w:t>.</w:t>
                  </w:r>
                  <w:r w:rsidR="00251370">
                    <w:rPr>
                      <w:rFonts w:ascii="Arial" w:hAnsi="Arial" w:cs="Arial"/>
                      <w:sz w:val="16"/>
                      <w:szCs w:val="16"/>
                      <w:lang w:val="es-CO" w:eastAsia="es-CO"/>
                    </w:rPr>
                    <w:t>3</w:t>
                  </w:r>
                  <w:r w:rsidR="00D809D4">
                    <w:rPr>
                      <w:rFonts w:ascii="Arial" w:hAnsi="Arial" w:cs="Arial"/>
                      <w:sz w:val="16"/>
                      <w:szCs w:val="16"/>
                      <w:lang w:val="es-CO" w:eastAsia="es-CO"/>
                    </w:rPr>
                    <w:t>00.000</w:t>
                  </w:r>
                </w:p>
              </w:tc>
            </w:tr>
          </w:tbl>
          <w:p w:rsidR="00DE039D" w:rsidRPr="0042516B" w:rsidRDefault="00DE039D" w:rsidP="00231592">
            <w:pPr>
              <w:jc w:val="both"/>
              <w:rPr>
                <w:rFonts w:ascii="Arial" w:hAnsi="Arial" w:cs="Arial"/>
                <w:sz w:val="20"/>
                <w:szCs w:val="20"/>
                <w:lang w:val="es-MX"/>
              </w:rPr>
            </w:pPr>
          </w:p>
        </w:tc>
      </w:tr>
    </w:tbl>
    <w:p w:rsidR="008473E6" w:rsidRDefault="008473E6"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460050" w:rsidRDefault="00460050" w:rsidP="008010D6">
      <w:pPr>
        <w:pStyle w:val="Prrafodelista"/>
        <w:tabs>
          <w:tab w:val="left" w:pos="240"/>
        </w:tabs>
        <w:ind w:left="0"/>
        <w:jc w:val="center"/>
        <w:rPr>
          <w:rFonts w:ascii="Arial" w:hAnsi="Arial" w:cs="Arial"/>
          <w:b/>
          <w:i/>
          <w:sz w:val="20"/>
          <w:szCs w:val="20"/>
          <w:u w:val="single"/>
        </w:rPr>
      </w:pPr>
    </w:p>
    <w:p w:rsidR="008473E6" w:rsidRDefault="008473E6" w:rsidP="008010D6">
      <w:pPr>
        <w:pStyle w:val="Prrafodelista"/>
        <w:tabs>
          <w:tab w:val="left" w:pos="240"/>
        </w:tabs>
        <w:ind w:left="0"/>
        <w:jc w:val="center"/>
        <w:rPr>
          <w:rFonts w:ascii="Arial" w:hAnsi="Arial" w:cs="Arial"/>
          <w:b/>
          <w:i/>
          <w:sz w:val="20"/>
          <w:szCs w:val="20"/>
          <w:u w:val="single"/>
        </w:rPr>
      </w:pPr>
    </w:p>
    <w:p w:rsidR="008010D6" w:rsidRDefault="00DC616E" w:rsidP="008010D6">
      <w:pPr>
        <w:pStyle w:val="Prrafodelista"/>
        <w:tabs>
          <w:tab w:val="left" w:pos="240"/>
        </w:tabs>
        <w:ind w:left="0"/>
        <w:jc w:val="center"/>
        <w:rPr>
          <w:rFonts w:ascii="Arial" w:hAnsi="Arial" w:cs="Arial"/>
          <w:b/>
          <w:i/>
          <w:sz w:val="20"/>
          <w:szCs w:val="20"/>
          <w:u w:val="single"/>
        </w:rPr>
      </w:pPr>
      <w:r>
        <w:rPr>
          <w:rFonts w:ascii="Arial" w:hAnsi="Arial" w:cs="Arial"/>
          <w:b/>
          <w:i/>
          <w:sz w:val="20"/>
          <w:szCs w:val="20"/>
          <w:u w:val="single"/>
        </w:rPr>
        <w:lastRenderedPageBreak/>
        <w:t>A</w:t>
      </w:r>
      <w:r w:rsidR="008010D6" w:rsidRPr="0042516B">
        <w:rPr>
          <w:rFonts w:ascii="Arial" w:hAnsi="Arial" w:cs="Arial"/>
          <w:b/>
          <w:i/>
          <w:sz w:val="20"/>
          <w:szCs w:val="20"/>
          <w:u w:val="single"/>
        </w:rPr>
        <w:t>NEXO N°. 2</w:t>
      </w:r>
    </w:p>
    <w:p w:rsidR="00B320E4" w:rsidRDefault="00B320E4" w:rsidP="008010D6">
      <w:pPr>
        <w:pStyle w:val="Prrafodelista"/>
        <w:tabs>
          <w:tab w:val="left" w:pos="240"/>
        </w:tabs>
        <w:ind w:left="0"/>
        <w:jc w:val="center"/>
        <w:rPr>
          <w:rFonts w:ascii="Arial" w:hAnsi="Arial" w:cs="Arial"/>
          <w:b/>
          <w:i/>
          <w:sz w:val="20"/>
          <w:szCs w:val="20"/>
          <w:u w:val="single"/>
        </w:rPr>
      </w:pPr>
    </w:p>
    <w:p w:rsidR="00B320E4" w:rsidRDefault="00B320E4" w:rsidP="008010D6">
      <w:pPr>
        <w:pStyle w:val="Prrafodelista"/>
        <w:tabs>
          <w:tab w:val="left" w:pos="240"/>
        </w:tabs>
        <w:ind w:left="0"/>
        <w:jc w:val="center"/>
        <w:rPr>
          <w:rFonts w:ascii="Arial" w:hAnsi="Arial" w:cs="Arial"/>
          <w:b/>
          <w:i/>
          <w:sz w:val="20"/>
          <w:szCs w:val="20"/>
          <w:u w:val="single"/>
        </w:rPr>
      </w:pPr>
      <w:r>
        <w:rPr>
          <w:rFonts w:ascii="Arial" w:eastAsia="MS Mincho" w:hAnsi="Arial" w:cs="Arial"/>
          <w:noProof/>
          <w:sz w:val="20"/>
          <w:szCs w:val="20"/>
          <w:lang w:val="es-CO" w:eastAsia="es-CO"/>
        </w:rPr>
        <mc:AlternateContent>
          <mc:Choice Requires="wps">
            <w:drawing>
              <wp:anchor distT="0" distB="0" distL="114300" distR="114300" simplePos="0" relativeHeight="251659264" behindDoc="0" locked="0" layoutInCell="1" allowOverlap="1" wp14:anchorId="2E112C17" wp14:editId="63D54A71">
                <wp:simplePos x="0" y="0"/>
                <wp:positionH relativeFrom="column">
                  <wp:posOffset>264160</wp:posOffset>
                </wp:positionH>
                <wp:positionV relativeFrom="paragraph">
                  <wp:posOffset>83185</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411B3C" w:rsidRPr="00C93B59" w:rsidRDefault="00411B3C" w:rsidP="00B320E4">
                            <w:pPr>
                              <w:jc w:val="center"/>
                              <w:rPr>
                                <w:rFonts w:ascii="Arial" w:hAnsi="Arial" w:cs="Arial"/>
                                <w:b/>
                                <w:sz w:val="20"/>
                                <w:szCs w:val="20"/>
                              </w:rPr>
                            </w:pPr>
                            <w:r w:rsidRPr="00C93B59">
                              <w:rPr>
                                <w:rFonts w:ascii="Arial" w:hAnsi="Arial" w:cs="Arial"/>
                                <w:b/>
                                <w:sz w:val="20"/>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left:0;text-align:left;margin-left:20.8pt;margin-top:6.55pt;width:480.15pt;height:19.4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" fillcolor="#bfbfbf">
                <v:textbox style="mso-fit-shape-to-text:t">
                  <w:txbxContent>
                    <w:p w:rsidR="00411B3C" w:rsidRPr="00C93B59" w:rsidRDefault="00411B3C" w:rsidP="00B320E4">
                      <w:pPr>
                        <w:jc w:val="center"/>
                        <w:rPr>
                          <w:rFonts w:ascii="Arial" w:hAnsi="Arial" w:cs="Arial"/>
                          <w:b/>
                          <w:sz w:val="20"/>
                          <w:szCs w:val="20"/>
                        </w:rPr>
                      </w:pPr>
                      <w:r w:rsidRPr="00C93B59">
                        <w:rPr>
                          <w:rFonts w:ascii="Arial" w:hAnsi="Arial" w:cs="Arial"/>
                          <w:b/>
                          <w:sz w:val="20"/>
                          <w:szCs w:val="20"/>
                        </w:rPr>
                        <w:t xml:space="preserve">CONDICIONES TECNICAS </w:t>
                      </w:r>
                    </w:p>
                  </w:txbxContent>
                </v:textbox>
                <w10:wrap type="topAndBottom"/>
              </v:shape>
            </w:pict>
          </mc:Fallback>
        </mc:AlternateContent>
      </w:r>
    </w:p>
    <w:p w:rsidR="00B320E4" w:rsidRDefault="00B320E4" w:rsidP="008010D6">
      <w:pPr>
        <w:pStyle w:val="Prrafodelista"/>
        <w:tabs>
          <w:tab w:val="left" w:pos="240"/>
        </w:tabs>
        <w:ind w:left="0"/>
        <w:jc w:val="center"/>
        <w:rPr>
          <w:rFonts w:ascii="Arial" w:hAnsi="Arial" w:cs="Arial"/>
          <w:b/>
          <w:i/>
          <w:sz w:val="20"/>
          <w:szCs w:val="20"/>
          <w:u w:val="single"/>
        </w:rPr>
      </w:pPr>
    </w:p>
    <w:p w:rsidR="00B320E4" w:rsidRPr="007F4D14" w:rsidRDefault="00B320E4" w:rsidP="00B320E4">
      <w:pPr>
        <w:pStyle w:val="Prrafodelista"/>
        <w:tabs>
          <w:tab w:val="left" w:pos="240"/>
        </w:tabs>
        <w:ind w:left="0"/>
        <w:jc w:val="center"/>
        <w:rPr>
          <w:rFonts w:ascii="Arial" w:hAnsi="Arial" w:cs="Arial"/>
          <w:b/>
          <w:bCs/>
          <w:sz w:val="20"/>
          <w:szCs w:val="20"/>
        </w:rPr>
      </w:pPr>
      <w:r w:rsidRPr="007F4D14">
        <w:rPr>
          <w:rFonts w:ascii="Arial" w:hAnsi="Arial" w:cs="Arial"/>
          <w:b/>
          <w:bCs/>
          <w:sz w:val="20"/>
          <w:szCs w:val="20"/>
        </w:rPr>
        <w:t xml:space="preserve">FORMATOS VERIFICACIÓN DE CONDICIONES TÉCNICAS </w:t>
      </w:r>
    </w:p>
    <w:p w:rsidR="00B320E4" w:rsidRPr="007F4D14" w:rsidRDefault="00B320E4" w:rsidP="00B320E4">
      <w:pPr>
        <w:pStyle w:val="Prrafodelista"/>
        <w:tabs>
          <w:tab w:val="left" w:pos="240"/>
        </w:tabs>
        <w:ind w:left="0"/>
        <w:jc w:val="center"/>
        <w:rPr>
          <w:rFonts w:ascii="Arial" w:hAnsi="Arial" w:cs="Arial"/>
          <w:b/>
          <w:bCs/>
          <w:sz w:val="20"/>
          <w:szCs w:val="20"/>
        </w:rPr>
      </w:pPr>
      <w:r w:rsidRPr="007F4D14">
        <w:rPr>
          <w:rFonts w:ascii="Arial" w:hAnsi="Arial" w:cs="Arial"/>
          <w:b/>
          <w:bCs/>
          <w:sz w:val="20"/>
          <w:szCs w:val="20"/>
        </w:rPr>
        <w:t>Y ECONÓMICO-FINANCIERAS</w:t>
      </w:r>
    </w:p>
    <w:p w:rsidR="00B320E4" w:rsidRPr="00967CE5" w:rsidRDefault="00B320E4" w:rsidP="00B320E4">
      <w:pPr>
        <w:pStyle w:val="Prrafodelista"/>
        <w:tabs>
          <w:tab w:val="left" w:pos="240"/>
        </w:tabs>
        <w:ind w:left="0"/>
        <w:rPr>
          <w:rFonts w:ascii="Arial" w:hAnsi="Arial" w:cs="Arial"/>
          <w:b/>
          <w:bCs/>
          <w:sz w:val="20"/>
          <w:szCs w:val="20"/>
        </w:rPr>
      </w:pPr>
    </w:p>
    <w:tbl>
      <w:tblPr>
        <w:tblW w:w="10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02"/>
        <w:gridCol w:w="1112"/>
        <w:gridCol w:w="986"/>
      </w:tblGrid>
      <w:tr w:rsidR="00B320E4" w:rsidRPr="00967CE5" w:rsidTr="001B6AA7">
        <w:trPr>
          <w:trHeight w:val="183"/>
          <w:jc w:val="center"/>
        </w:trPr>
        <w:tc>
          <w:tcPr>
            <w:tcW w:w="8002" w:type="dxa"/>
            <w:vMerge w:val="restart"/>
            <w:noWrap/>
            <w:vAlign w:val="center"/>
          </w:tcPr>
          <w:p w:rsidR="00B320E4" w:rsidRPr="00967CE5" w:rsidRDefault="00B320E4" w:rsidP="001B6AA7">
            <w:pPr>
              <w:jc w:val="center"/>
              <w:rPr>
                <w:rFonts w:ascii="Arial" w:hAnsi="Arial" w:cs="Arial"/>
                <w:b/>
                <w:bCs/>
                <w:sz w:val="18"/>
                <w:szCs w:val="18"/>
              </w:rPr>
            </w:pPr>
            <w:r w:rsidRPr="00967CE5">
              <w:rPr>
                <w:rFonts w:ascii="Arial" w:hAnsi="Arial" w:cs="Arial"/>
                <w:b/>
                <w:bCs/>
                <w:sz w:val="18"/>
                <w:szCs w:val="18"/>
              </w:rPr>
              <w:t>DESCRIPCION DE CONDICIONES TÉCNICAS MINIMAS</w:t>
            </w:r>
          </w:p>
        </w:tc>
        <w:tc>
          <w:tcPr>
            <w:tcW w:w="2098" w:type="dxa"/>
            <w:gridSpan w:val="2"/>
            <w:noWrap/>
            <w:vAlign w:val="center"/>
          </w:tcPr>
          <w:p w:rsidR="00B320E4" w:rsidRPr="00967CE5" w:rsidRDefault="00B320E4" w:rsidP="001B6AA7">
            <w:pPr>
              <w:jc w:val="center"/>
              <w:rPr>
                <w:rFonts w:ascii="Arial" w:hAnsi="Arial" w:cs="Arial"/>
                <w:b/>
                <w:bCs/>
                <w:sz w:val="18"/>
                <w:szCs w:val="18"/>
              </w:rPr>
            </w:pPr>
            <w:r w:rsidRPr="00967CE5">
              <w:rPr>
                <w:rFonts w:ascii="Arial" w:hAnsi="Arial" w:cs="Arial"/>
                <w:b/>
                <w:bCs/>
                <w:sz w:val="18"/>
                <w:szCs w:val="18"/>
              </w:rPr>
              <w:t>OFERENTE</w:t>
            </w:r>
          </w:p>
        </w:tc>
      </w:tr>
      <w:tr w:rsidR="00B320E4" w:rsidRPr="00967CE5" w:rsidTr="001B6AA7">
        <w:trPr>
          <w:trHeight w:val="183"/>
          <w:jc w:val="center"/>
        </w:trPr>
        <w:tc>
          <w:tcPr>
            <w:tcW w:w="8002" w:type="dxa"/>
            <w:vMerge/>
          </w:tcPr>
          <w:p w:rsidR="00B320E4" w:rsidRPr="00967CE5" w:rsidRDefault="00B320E4" w:rsidP="001B6AA7">
            <w:pPr>
              <w:jc w:val="both"/>
              <w:rPr>
                <w:rFonts w:ascii="Arial" w:hAnsi="Arial" w:cs="Arial"/>
                <w:b/>
                <w:bCs/>
                <w:sz w:val="18"/>
                <w:szCs w:val="18"/>
              </w:rPr>
            </w:pPr>
          </w:p>
        </w:tc>
        <w:tc>
          <w:tcPr>
            <w:tcW w:w="1112" w:type="dxa"/>
            <w:noWrap/>
            <w:vAlign w:val="center"/>
          </w:tcPr>
          <w:p w:rsidR="00B320E4" w:rsidRPr="00967CE5" w:rsidRDefault="00B320E4" w:rsidP="001B6AA7">
            <w:pPr>
              <w:jc w:val="center"/>
              <w:rPr>
                <w:rFonts w:ascii="Arial" w:hAnsi="Arial" w:cs="Arial"/>
                <w:b/>
                <w:bCs/>
                <w:sz w:val="18"/>
                <w:szCs w:val="18"/>
              </w:rPr>
            </w:pPr>
            <w:r w:rsidRPr="00967CE5">
              <w:rPr>
                <w:rFonts w:ascii="Arial" w:hAnsi="Arial" w:cs="Arial"/>
                <w:b/>
                <w:bCs/>
                <w:sz w:val="18"/>
                <w:szCs w:val="18"/>
              </w:rPr>
              <w:t>CUMPLE</w:t>
            </w:r>
          </w:p>
        </w:tc>
        <w:tc>
          <w:tcPr>
            <w:tcW w:w="986" w:type="dxa"/>
            <w:noWrap/>
            <w:vAlign w:val="center"/>
          </w:tcPr>
          <w:p w:rsidR="00B320E4" w:rsidRPr="00967CE5" w:rsidRDefault="00B320E4" w:rsidP="001B6AA7">
            <w:pPr>
              <w:jc w:val="center"/>
              <w:rPr>
                <w:rFonts w:ascii="Arial" w:hAnsi="Arial" w:cs="Arial"/>
                <w:b/>
                <w:bCs/>
                <w:sz w:val="18"/>
                <w:szCs w:val="18"/>
              </w:rPr>
            </w:pPr>
            <w:r w:rsidRPr="00967CE5">
              <w:rPr>
                <w:rFonts w:ascii="Arial" w:hAnsi="Arial" w:cs="Arial"/>
                <w:b/>
                <w:bCs/>
                <w:sz w:val="18"/>
                <w:szCs w:val="18"/>
              </w:rPr>
              <w:t>NO CUMPLE</w:t>
            </w:r>
          </w:p>
        </w:tc>
      </w:tr>
      <w:tr w:rsidR="00B320E4" w:rsidRPr="00967CE5" w:rsidTr="001B6AA7">
        <w:trPr>
          <w:trHeight w:val="341"/>
          <w:jc w:val="center"/>
        </w:trPr>
        <w:tc>
          <w:tcPr>
            <w:tcW w:w="8002" w:type="dxa"/>
            <w:vAlign w:val="center"/>
          </w:tcPr>
          <w:p w:rsidR="00B320E4" w:rsidRPr="00967CE5" w:rsidRDefault="00B320E4" w:rsidP="001B6AA7">
            <w:pPr>
              <w:jc w:val="both"/>
              <w:rPr>
                <w:rFonts w:ascii="Arial" w:hAnsi="Arial" w:cs="Arial"/>
                <w:sz w:val="18"/>
                <w:szCs w:val="18"/>
              </w:rPr>
            </w:pPr>
            <w:r w:rsidRPr="00DD42A3">
              <w:rPr>
                <w:rFonts w:ascii="Arial" w:hAnsi="Arial" w:cs="Arial"/>
                <w:sz w:val="18"/>
                <w:szCs w:val="18"/>
              </w:rPr>
              <w:t xml:space="preserve">a.) El oferente presentó certificado de habilitación vigente para la prestación de los servicios ofertados según la complejidad de atención para </w:t>
            </w:r>
            <w:r>
              <w:rPr>
                <w:rFonts w:ascii="Arial" w:hAnsi="Arial" w:cs="Arial"/>
                <w:sz w:val="18"/>
                <w:szCs w:val="18"/>
              </w:rPr>
              <w:t>lo ofertado</w:t>
            </w:r>
            <w:r w:rsidRPr="00DD42A3">
              <w:rPr>
                <w:rFonts w:ascii="Arial" w:hAnsi="Arial" w:cs="Arial"/>
                <w:sz w:val="18"/>
                <w:szCs w:val="18"/>
              </w:rPr>
              <w:t>, expedido por el ente de vigilancia y control competente.</w:t>
            </w:r>
          </w:p>
        </w:tc>
        <w:tc>
          <w:tcPr>
            <w:tcW w:w="1112" w:type="dxa"/>
            <w:noWrap/>
          </w:tcPr>
          <w:p w:rsidR="00B320E4" w:rsidRPr="00967CE5" w:rsidRDefault="00B320E4" w:rsidP="001B6AA7">
            <w:pPr>
              <w:rPr>
                <w:rFonts w:ascii="Arial" w:hAnsi="Arial" w:cs="Arial"/>
                <w:sz w:val="18"/>
                <w:szCs w:val="18"/>
              </w:rPr>
            </w:pPr>
            <w:r w:rsidRPr="00967CE5">
              <w:rPr>
                <w:rFonts w:ascii="Arial" w:hAnsi="Arial" w:cs="Arial"/>
                <w:sz w:val="18"/>
                <w:szCs w:val="18"/>
              </w:rPr>
              <w:t> </w:t>
            </w:r>
          </w:p>
        </w:tc>
        <w:tc>
          <w:tcPr>
            <w:tcW w:w="986" w:type="dxa"/>
            <w:noWrap/>
          </w:tcPr>
          <w:p w:rsidR="00B320E4" w:rsidRPr="00967CE5" w:rsidRDefault="00B320E4" w:rsidP="001B6AA7">
            <w:pPr>
              <w:rPr>
                <w:rFonts w:ascii="Arial" w:hAnsi="Arial" w:cs="Arial"/>
                <w:sz w:val="18"/>
                <w:szCs w:val="18"/>
              </w:rPr>
            </w:pPr>
            <w:r w:rsidRPr="00967CE5">
              <w:rPr>
                <w:rFonts w:ascii="Arial" w:hAnsi="Arial" w:cs="Arial"/>
                <w:sz w:val="18"/>
                <w:szCs w:val="18"/>
              </w:rPr>
              <w:t> </w:t>
            </w:r>
          </w:p>
        </w:tc>
      </w:tr>
      <w:tr w:rsidR="00B320E4" w:rsidRPr="00967CE5" w:rsidTr="001B6AA7">
        <w:trPr>
          <w:trHeight w:val="341"/>
          <w:jc w:val="center"/>
        </w:trPr>
        <w:tc>
          <w:tcPr>
            <w:tcW w:w="8002" w:type="dxa"/>
            <w:vAlign w:val="center"/>
          </w:tcPr>
          <w:p w:rsidR="00B320E4" w:rsidRDefault="00D809D4" w:rsidP="001B6AA7">
            <w:pPr>
              <w:jc w:val="both"/>
              <w:rPr>
                <w:rFonts w:ascii="Arial" w:hAnsi="Arial" w:cs="Arial"/>
                <w:sz w:val="18"/>
                <w:szCs w:val="18"/>
              </w:rPr>
            </w:pPr>
            <w:r>
              <w:rPr>
                <w:rFonts w:ascii="Arial" w:hAnsi="Arial" w:cs="Arial"/>
                <w:sz w:val="20"/>
                <w:szCs w:val="20"/>
              </w:rPr>
              <w:t>b</w:t>
            </w:r>
            <w:r w:rsidR="00B320E4">
              <w:rPr>
                <w:rFonts w:ascii="Arial" w:hAnsi="Arial" w:cs="Arial"/>
                <w:sz w:val="20"/>
                <w:szCs w:val="20"/>
              </w:rPr>
              <w:t xml:space="preserve">.) </w:t>
            </w:r>
            <w:r w:rsidR="00B320E4" w:rsidRPr="001C66A0">
              <w:rPr>
                <w:rFonts w:ascii="Arial" w:hAnsi="Arial" w:cs="Arial"/>
                <w:sz w:val="20"/>
                <w:szCs w:val="20"/>
              </w:rPr>
              <w:t xml:space="preserve">El Oferente </w:t>
            </w:r>
            <w:r w:rsidR="00B320E4" w:rsidRPr="00967CE5">
              <w:rPr>
                <w:rFonts w:ascii="Arial" w:hAnsi="Arial" w:cs="Arial"/>
                <w:sz w:val="18"/>
                <w:szCs w:val="18"/>
              </w:rPr>
              <w:t>presentó</w:t>
            </w:r>
            <w:r w:rsidR="00B320E4" w:rsidRPr="001C66A0">
              <w:rPr>
                <w:rFonts w:ascii="Arial" w:hAnsi="Arial" w:cs="Arial"/>
                <w:sz w:val="20"/>
                <w:szCs w:val="20"/>
              </w:rPr>
              <w:t xml:space="preserve"> </w:t>
            </w:r>
            <w:r w:rsidR="00B320E4">
              <w:rPr>
                <w:rFonts w:ascii="Arial" w:hAnsi="Arial" w:cs="Arial"/>
                <w:sz w:val="20"/>
                <w:szCs w:val="20"/>
              </w:rPr>
              <w:t xml:space="preserve">el </w:t>
            </w:r>
            <w:r w:rsidR="00B320E4" w:rsidRPr="001C66A0">
              <w:rPr>
                <w:rFonts w:ascii="Arial" w:hAnsi="Arial" w:cs="Arial"/>
                <w:b/>
                <w:i/>
                <w:sz w:val="20"/>
                <w:szCs w:val="20"/>
                <w:u w:val="single"/>
              </w:rPr>
              <w:t xml:space="preserve">Anexo N°. </w:t>
            </w:r>
            <w:r w:rsidR="00B320E4">
              <w:rPr>
                <w:rFonts w:ascii="Arial" w:hAnsi="Arial" w:cs="Arial"/>
                <w:b/>
                <w:i/>
                <w:sz w:val="20"/>
                <w:szCs w:val="20"/>
                <w:u w:val="single"/>
              </w:rPr>
              <w:t>5</w:t>
            </w:r>
            <w:r w:rsidR="00B320E4" w:rsidRPr="001C66A0">
              <w:rPr>
                <w:rFonts w:ascii="Arial" w:hAnsi="Arial" w:cs="Arial"/>
                <w:b/>
                <w:i/>
                <w:sz w:val="20"/>
                <w:szCs w:val="20"/>
                <w:u w:val="single"/>
              </w:rPr>
              <w:t xml:space="preserve"> Obligaciones del Contratista</w:t>
            </w:r>
            <w:r w:rsidR="00B320E4" w:rsidRPr="001C66A0">
              <w:rPr>
                <w:rFonts w:ascii="Arial" w:hAnsi="Arial" w:cs="Arial"/>
                <w:sz w:val="20"/>
                <w:szCs w:val="20"/>
              </w:rPr>
              <w:t xml:space="preserve"> </w:t>
            </w:r>
          </w:p>
        </w:tc>
        <w:tc>
          <w:tcPr>
            <w:tcW w:w="1112" w:type="dxa"/>
            <w:noWrap/>
          </w:tcPr>
          <w:p w:rsidR="00B320E4" w:rsidRPr="00967CE5" w:rsidRDefault="00B320E4" w:rsidP="001B6AA7">
            <w:pPr>
              <w:rPr>
                <w:rFonts w:ascii="Arial" w:hAnsi="Arial" w:cs="Arial"/>
                <w:sz w:val="18"/>
                <w:szCs w:val="18"/>
              </w:rPr>
            </w:pPr>
          </w:p>
        </w:tc>
        <w:tc>
          <w:tcPr>
            <w:tcW w:w="986" w:type="dxa"/>
            <w:noWrap/>
          </w:tcPr>
          <w:p w:rsidR="00B320E4" w:rsidRPr="00967CE5" w:rsidRDefault="00B320E4" w:rsidP="001B6AA7">
            <w:pPr>
              <w:rPr>
                <w:rFonts w:ascii="Arial" w:hAnsi="Arial" w:cs="Arial"/>
                <w:sz w:val="18"/>
                <w:szCs w:val="18"/>
              </w:rPr>
            </w:pPr>
          </w:p>
        </w:tc>
      </w:tr>
      <w:tr w:rsidR="00B320E4" w:rsidRPr="00967CE5" w:rsidTr="001B6AA7">
        <w:trPr>
          <w:trHeight w:val="160"/>
          <w:jc w:val="center"/>
        </w:trPr>
        <w:tc>
          <w:tcPr>
            <w:tcW w:w="8002" w:type="dxa"/>
            <w:vAlign w:val="center"/>
          </w:tcPr>
          <w:p w:rsidR="00B320E4" w:rsidRPr="00967CE5" w:rsidRDefault="00B320E4" w:rsidP="001B6AA7">
            <w:pPr>
              <w:jc w:val="both"/>
              <w:rPr>
                <w:rFonts w:ascii="Arial" w:hAnsi="Arial" w:cs="Arial"/>
                <w:sz w:val="18"/>
                <w:szCs w:val="18"/>
              </w:rPr>
            </w:pPr>
            <w:r>
              <w:rPr>
                <w:rFonts w:ascii="Arial" w:hAnsi="Arial" w:cs="Arial"/>
                <w:sz w:val="18"/>
                <w:szCs w:val="18"/>
              </w:rPr>
              <w:t xml:space="preserve">c.) </w:t>
            </w:r>
            <w:r w:rsidRPr="00967CE5">
              <w:rPr>
                <w:rFonts w:ascii="Arial" w:hAnsi="Arial" w:cs="Arial"/>
                <w:sz w:val="18"/>
                <w:szCs w:val="18"/>
              </w:rPr>
              <w:t xml:space="preserve">El oferente </w:t>
            </w:r>
            <w:r>
              <w:rPr>
                <w:rFonts w:ascii="Arial" w:hAnsi="Arial" w:cs="Arial"/>
                <w:sz w:val="18"/>
                <w:szCs w:val="18"/>
              </w:rPr>
              <w:t xml:space="preserve">presento documento garantizando </w:t>
            </w:r>
            <w:r w:rsidRPr="00967CE5">
              <w:rPr>
                <w:rFonts w:ascii="Arial" w:hAnsi="Arial" w:cs="Arial"/>
                <w:sz w:val="18"/>
                <w:szCs w:val="18"/>
              </w:rPr>
              <w:t>la oportunidad</w:t>
            </w:r>
            <w:r>
              <w:rPr>
                <w:rFonts w:ascii="Arial" w:hAnsi="Arial" w:cs="Arial"/>
                <w:sz w:val="18"/>
                <w:szCs w:val="18"/>
              </w:rPr>
              <w:t xml:space="preserve"> para la atención</w:t>
            </w:r>
          </w:p>
        </w:tc>
        <w:tc>
          <w:tcPr>
            <w:tcW w:w="1112" w:type="dxa"/>
            <w:noWrap/>
          </w:tcPr>
          <w:p w:rsidR="00B320E4" w:rsidRPr="00967CE5" w:rsidRDefault="00B320E4" w:rsidP="001B6AA7">
            <w:pPr>
              <w:rPr>
                <w:rFonts w:ascii="Arial" w:hAnsi="Arial" w:cs="Arial"/>
                <w:sz w:val="18"/>
                <w:szCs w:val="18"/>
              </w:rPr>
            </w:pPr>
            <w:r w:rsidRPr="00967CE5">
              <w:rPr>
                <w:rFonts w:ascii="Arial" w:hAnsi="Arial" w:cs="Arial"/>
                <w:sz w:val="18"/>
                <w:szCs w:val="18"/>
              </w:rPr>
              <w:t> </w:t>
            </w:r>
          </w:p>
        </w:tc>
        <w:tc>
          <w:tcPr>
            <w:tcW w:w="986" w:type="dxa"/>
            <w:noWrap/>
          </w:tcPr>
          <w:p w:rsidR="00B320E4" w:rsidRPr="00967CE5" w:rsidRDefault="00B320E4" w:rsidP="001B6AA7">
            <w:pPr>
              <w:rPr>
                <w:rFonts w:ascii="Arial" w:hAnsi="Arial" w:cs="Arial"/>
                <w:sz w:val="18"/>
                <w:szCs w:val="18"/>
              </w:rPr>
            </w:pPr>
            <w:r w:rsidRPr="00967CE5">
              <w:rPr>
                <w:rFonts w:ascii="Arial" w:hAnsi="Arial" w:cs="Arial"/>
                <w:sz w:val="18"/>
                <w:szCs w:val="18"/>
              </w:rPr>
              <w:t> </w:t>
            </w:r>
          </w:p>
        </w:tc>
      </w:tr>
      <w:tr w:rsidR="00B320E4" w:rsidRPr="00967CE5" w:rsidTr="001B6AA7">
        <w:trPr>
          <w:trHeight w:val="160"/>
          <w:jc w:val="center"/>
        </w:trPr>
        <w:tc>
          <w:tcPr>
            <w:tcW w:w="8002" w:type="dxa"/>
            <w:vAlign w:val="center"/>
          </w:tcPr>
          <w:p w:rsidR="00B320E4" w:rsidRPr="00967CE5" w:rsidRDefault="00B320E4" w:rsidP="001B6AA7">
            <w:pPr>
              <w:jc w:val="both"/>
              <w:rPr>
                <w:rFonts w:ascii="Arial" w:hAnsi="Arial" w:cs="Arial"/>
                <w:sz w:val="18"/>
                <w:szCs w:val="18"/>
              </w:rPr>
            </w:pPr>
            <w:r>
              <w:rPr>
                <w:rFonts w:ascii="Arial" w:hAnsi="Arial" w:cs="Arial"/>
                <w:sz w:val="18"/>
                <w:szCs w:val="18"/>
              </w:rPr>
              <w:t>d.) El Oferente está dispuesto a diligenciar los formatos de medicina laboral.</w:t>
            </w:r>
          </w:p>
        </w:tc>
        <w:tc>
          <w:tcPr>
            <w:tcW w:w="1112" w:type="dxa"/>
            <w:noWrap/>
          </w:tcPr>
          <w:p w:rsidR="00B320E4" w:rsidRPr="00967CE5" w:rsidRDefault="00B320E4" w:rsidP="001B6AA7">
            <w:pPr>
              <w:rPr>
                <w:rFonts w:ascii="Arial" w:hAnsi="Arial" w:cs="Arial"/>
                <w:sz w:val="18"/>
                <w:szCs w:val="18"/>
              </w:rPr>
            </w:pPr>
          </w:p>
        </w:tc>
        <w:tc>
          <w:tcPr>
            <w:tcW w:w="986" w:type="dxa"/>
            <w:noWrap/>
          </w:tcPr>
          <w:p w:rsidR="00B320E4" w:rsidRPr="00967CE5" w:rsidRDefault="00B320E4" w:rsidP="001B6AA7">
            <w:pPr>
              <w:rPr>
                <w:rFonts w:ascii="Arial" w:hAnsi="Arial" w:cs="Arial"/>
                <w:sz w:val="18"/>
                <w:szCs w:val="18"/>
              </w:rPr>
            </w:pPr>
          </w:p>
        </w:tc>
      </w:tr>
      <w:tr w:rsidR="00B320E4" w:rsidRPr="00967CE5" w:rsidTr="001B6AA7">
        <w:trPr>
          <w:trHeight w:val="160"/>
          <w:jc w:val="center"/>
        </w:trPr>
        <w:tc>
          <w:tcPr>
            <w:tcW w:w="8002" w:type="dxa"/>
            <w:vAlign w:val="center"/>
          </w:tcPr>
          <w:p w:rsidR="00B320E4" w:rsidRDefault="00B320E4" w:rsidP="001B6AA7">
            <w:pPr>
              <w:jc w:val="both"/>
              <w:rPr>
                <w:rFonts w:ascii="Arial" w:hAnsi="Arial" w:cs="Arial"/>
                <w:sz w:val="18"/>
                <w:szCs w:val="18"/>
              </w:rPr>
            </w:pPr>
            <w:r>
              <w:rPr>
                <w:rFonts w:ascii="Arial" w:hAnsi="Arial" w:cs="Arial"/>
                <w:sz w:val="18"/>
                <w:szCs w:val="18"/>
              </w:rPr>
              <w:t xml:space="preserve">e.) </w:t>
            </w:r>
            <w:r w:rsidRPr="00967CE5">
              <w:rPr>
                <w:rFonts w:ascii="Arial" w:hAnsi="Arial" w:cs="Arial"/>
                <w:sz w:val="18"/>
                <w:szCs w:val="18"/>
              </w:rPr>
              <w:t>El oferente presentó los documentos que acreditan la experiencia.</w:t>
            </w:r>
          </w:p>
        </w:tc>
        <w:tc>
          <w:tcPr>
            <w:tcW w:w="1112" w:type="dxa"/>
            <w:noWrap/>
          </w:tcPr>
          <w:p w:rsidR="00B320E4" w:rsidRPr="00967CE5" w:rsidRDefault="00B320E4" w:rsidP="001B6AA7">
            <w:pPr>
              <w:rPr>
                <w:rFonts w:ascii="Arial" w:hAnsi="Arial" w:cs="Arial"/>
                <w:sz w:val="18"/>
                <w:szCs w:val="18"/>
              </w:rPr>
            </w:pPr>
          </w:p>
        </w:tc>
        <w:tc>
          <w:tcPr>
            <w:tcW w:w="986" w:type="dxa"/>
            <w:noWrap/>
          </w:tcPr>
          <w:p w:rsidR="00B320E4" w:rsidRPr="00967CE5" w:rsidRDefault="00B320E4" w:rsidP="001B6AA7">
            <w:pPr>
              <w:rPr>
                <w:rFonts w:ascii="Arial" w:hAnsi="Arial" w:cs="Arial"/>
                <w:sz w:val="18"/>
                <w:szCs w:val="18"/>
              </w:rPr>
            </w:pPr>
          </w:p>
        </w:tc>
      </w:tr>
      <w:tr w:rsidR="00B320E4" w:rsidRPr="00967CE5" w:rsidTr="001B6AA7">
        <w:trPr>
          <w:trHeight w:val="160"/>
          <w:jc w:val="center"/>
        </w:trPr>
        <w:tc>
          <w:tcPr>
            <w:tcW w:w="8002" w:type="dxa"/>
            <w:vAlign w:val="center"/>
          </w:tcPr>
          <w:p w:rsidR="00B320E4" w:rsidRDefault="00B320E4" w:rsidP="001B6AA7">
            <w:pPr>
              <w:jc w:val="both"/>
              <w:rPr>
                <w:rFonts w:ascii="Arial" w:hAnsi="Arial" w:cs="Arial"/>
                <w:sz w:val="18"/>
                <w:szCs w:val="18"/>
              </w:rPr>
            </w:pPr>
            <w:r>
              <w:rPr>
                <w:rFonts w:ascii="Arial" w:hAnsi="Arial" w:cs="Arial"/>
                <w:sz w:val="18"/>
                <w:szCs w:val="18"/>
              </w:rPr>
              <w:t xml:space="preserve">f.) </w:t>
            </w:r>
            <w:r w:rsidRPr="00967CE5">
              <w:rPr>
                <w:rFonts w:ascii="Arial" w:hAnsi="Arial" w:cs="Arial"/>
                <w:sz w:val="18"/>
                <w:szCs w:val="18"/>
              </w:rPr>
              <w:t>Identifica la persona(s) contacto y teléfonos para los casos en los que se requiera (urgencias, citas, precisar información, códigos, procedimientos, etc.)</w:t>
            </w:r>
          </w:p>
        </w:tc>
        <w:tc>
          <w:tcPr>
            <w:tcW w:w="1112" w:type="dxa"/>
            <w:noWrap/>
          </w:tcPr>
          <w:p w:rsidR="00B320E4" w:rsidRPr="00967CE5" w:rsidRDefault="00B320E4" w:rsidP="001B6AA7">
            <w:pPr>
              <w:rPr>
                <w:rFonts w:ascii="Arial" w:hAnsi="Arial" w:cs="Arial"/>
                <w:sz w:val="18"/>
                <w:szCs w:val="18"/>
              </w:rPr>
            </w:pPr>
          </w:p>
        </w:tc>
        <w:tc>
          <w:tcPr>
            <w:tcW w:w="986" w:type="dxa"/>
            <w:noWrap/>
          </w:tcPr>
          <w:p w:rsidR="00B320E4" w:rsidRPr="00967CE5" w:rsidRDefault="00B320E4" w:rsidP="001B6AA7">
            <w:pPr>
              <w:rPr>
                <w:rFonts w:ascii="Arial" w:hAnsi="Arial" w:cs="Arial"/>
                <w:sz w:val="18"/>
                <w:szCs w:val="18"/>
              </w:rPr>
            </w:pPr>
          </w:p>
        </w:tc>
      </w:tr>
      <w:tr w:rsidR="00B320E4" w:rsidRPr="00967CE5" w:rsidTr="001B6AA7">
        <w:trPr>
          <w:trHeight w:val="405"/>
          <w:jc w:val="center"/>
        </w:trPr>
        <w:tc>
          <w:tcPr>
            <w:tcW w:w="8002" w:type="dxa"/>
            <w:vAlign w:val="center"/>
          </w:tcPr>
          <w:p w:rsidR="00B320E4" w:rsidRPr="00967CE5" w:rsidRDefault="00D809D4" w:rsidP="001B6AA7">
            <w:pPr>
              <w:jc w:val="both"/>
              <w:rPr>
                <w:rFonts w:ascii="Arial" w:hAnsi="Arial" w:cs="Arial"/>
                <w:sz w:val="18"/>
                <w:szCs w:val="18"/>
              </w:rPr>
            </w:pPr>
            <w:r>
              <w:rPr>
                <w:rFonts w:ascii="Arial" w:hAnsi="Arial" w:cs="Arial"/>
                <w:sz w:val="18"/>
                <w:szCs w:val="18"/>
              </w:rPr>
              <w:t>g</w:t>
            </w:r>
            <w:r w:rsidR="00B320E4">
              <w:rPr>
                <w:rFonts w:ascii="Arial" w:hAnsi="Arial" w:cs="Arial"/>
                <w:sz w:val="18"/>
                <w:szCs w:val="18"/>
              </w:rPr>
              <w:t xml:space="preserve">.) </w:t>
            </w:r>
            <w:r w:rsidR="00B320E4" w:rsidRPr="00967CE5">
              <w:rPr>
                <w:rFonts w:ascii="Arial" w:hAnsi="Arial" w:cs="Arial"/>
                <w:sz w:val="18"/>
                <w:szCs w:val="18"/>
              </w:rPr>
              <w:t>El oferente presenta la propuesta técnica en la que se compromete a cumplir cada una de las obligaciones contractuales y las condiciones técnicas mínimas para la prestación del servicio ofertado.</w:t>
            </w:r>
          </w:p>
        </w:tc>
        <w:tc>
          <w:tcPr>
            <w:tcW w:w="1112" w:type="dxa"/>
            <w:noWrap/>
          </w:tcPr>
          <w:p w:rsidR="00B320E4" w:rsidRPr="00967CE5" w:rsidRDefault="00B320E4" w:rsidP="001B6AA7">
            <w:pPr>
              <w:rPr>
                <w:rFonts w:ascii="Arial" w:hAnsi="Arial" w:cs="Arial"/>
                <w:sz w:val="18"/>
                <w:szCs w:val="18"/>
              </w:rPr>
            </w:pPr>
          </w:p>
        </w:tc>
        <w:tc>
          <w:tcPr>
            <w:tcW w:w="986" w:type="dxa"/>
            <w:noWrap/>
          </w:tcPr>
          <w:p w:rsidR="00B320E4" w:rsidRPr="00967CE5" w:rsidRDefault="00B320E4" w:rsidP="001B6AA7">
            <w:pPr>
              <w:rPr>
                <w:rFonts w:ascii="Arial" w:hAnsi="Arial" w:cs="Arial"/>
                <w:sz w:val="18"/>
                <w:szCs w:val="18"/>
              </w:rPr>
            </w:pPr>
          </w:p>
        </w:tc>
      </w:tr>
      <w:tr w:rsidR="00B320E4" w:rsidRPr="009402F4" w:rsidTr="001B6AA7">
        <w:trPr>
          <w:trHeight w:val="327"/>
          <w:jc w:val="center"/>
        </w:trPr>
        <w:tc>
          <w:tcPr>
            <w:tcW w:w="8002" w:type="dxa"/>
            <w:vAlign w:val="center"/>
          </w:tcPr>
          <w:p w:rsidR="00B320E4" w:rsidRPr="009402F4" w:rsidRDefault="00D809D4" w:rsidP="001B6AA7">
            <w:pPr>
              <w:jc w:val="both"/>
              <w:rPr>
                <w:rFonts w:ascii="Arial" w:hAnsi="Arial" w:cs="Arial"/>
                <w:sz w:val="18"/>
                <w:szCs w:val="18"/>
              </w:rPr>
            </w:pPr>
            <w:r>
              <w:rPr>
                <w:rFonts w:ascii="Arial" w:hAnsi="Arial" w:cs="Arial"/>
                <w:sz w:val="18"/>
                <w:szCs w:val="18"/>
              </w:rPr>
              <w:t>h</w:t>
            </w:r>
            <w:r w:rsidR="00B320E4">
              <w:rPr>
                <w:rFonts w:ascii="Arial" w:hAnsi="Arial" w:cs="Arial"/>
                <w:sz w:val="18"/>
                <w:szCs w:val="18"/>
              </w:rPr>
              <w:t>.)</w:t>
            </w:r>
            <w:r w:rsidR="00B320E4" w:rsidRPr="009402F4">
              <w:rPr>
                <w:rFonts w:ascii="Arial" w:hAnsi="Arial" w:cs="Arial"/>
                <w:sz w:val="18"/>
                <w:szCs w:val="18"/>
              </w:rPr>
              <w:t>Presenta plan o protocolo de contingencia para los eventos en que no pueda prestar el servicio por sí mismo.</w:t>
            </w:r>
          </w:p>
        </w:tc>
        <w:tc>
          <w:tcPr>
            <w:tcW w:w="1112" w:type="dxa"/>
            <w:noWrap/>
          </w:tcPr>
          <w:p w:rsidR="00B320E4" w:rsidRPr="009402F4" w:rsidRDefault="00B320E4" w:rsidP="001B6AA7">
            <w:pPr>
              <w:rPr>
                <w:rFonts w:ascii="Arial" w:hAnsi="Arial" w:cs="Arial"/>
                <w:sz w:val="18"/>
                <w:szCs w:val="18"/>
              </w:rPr>
            </w:pPr>
          </w:p>
        </w:tc>
        <w:tc>
          <w:tcPr>
            <w:tcW w:w="986" w:type="dxa"/>
            <w:noWrap/>
          </w:tcPr>
          <w:p w:rsidR="00B320E4" w:rsidRPr="009402F4" w:rsidRDefault="00B320E4" w:rsidP="001B6AA7">
            <w:pPr>
              <w:rPr>
                <w:rFonts w:ascii="Arial" w:hAnsi="Arial" w:cs="Arial"/>
                <w:sz w:val="18"/>
                <w:szCs w:val="18"/>
              </w:rPr>
            </w:pPr>
          </w:p>
        </w:tc>
      </w:tr>
      <w:tr w:rsidR="00B320E4" w:rsidRPr="009402F4" w:rsidTr="001B6AA7">
        <w:trPr>
          <w:trHeight w:val="327"/>
          <w:jc w:val="center"/>
        </w:trPr>
        <w:tc>
          <w:tcPr>
            <w:tcW w:w="8002" w:type="dxa"/>
            <w:vAlign w:val="center"/>
          </w:tcPr>
          <w:p w:rsidR="00B320E4" w:rsidRPr="000C07C7" w:rsidRDefault="00D809D4" w:rsidP="003C1A0F">
            <w:pPr>
              <w:jc w:val="both"/>
              <w:rPr>
                <w:rFonts w:ascii="Arial" w:hAnsi="Arial" w:cs="Arial"/>
                <w:sz w:val="18"/>
                <w:szCs w:val="18"/>
              </w:rPr>
            </w:pPr>
            <w:r>
              <w:rPr>
                <w:rFonts w:ascii="Arial" w:hAnsi="Arial" w:cs="Arial"/>
                <w:sz w:val="18"/>
                <w:szCs w:val="18"/>
              </w:rPr>
              <w:t>i</w:t>
            </w:r>
            <w:r w:rsidR="00B320E4">
              <w:rPr>
                <w:rFonts w:ascii="Arial" w:hAnsi="Arial" w:cs="Arial"/>
                <w:sz w:val="18"/>
                <w:szCs w:val="18"/>
              </w:rPr>
              <w:t>.)</w:t>
            </w:r>
            <w:r w:rsidR="00B320E4" w:rsidRPr="000C07C7">
              <w:rPr>
                <w:rFonts w:ascii="Arial" w:hAnsi="Arial" w:cs="Arial"/>
                <w:sz w:val="18"/>
                <w:szCs w:val="18"/>
              </w:rPr>
              <w:t xml:space="preserve">El oferente presentó el </w:t>
            </w:r>
            <w:r w:rsidR="00B320E4" w:rsidRPr="000C07C7">
              <w:rPr>
                <w:rFonts w:ascii="Arial" w:hAnsi="Arial" w:cs="Arial"/>
                <w:b/>
                <w:i/>
                <w:sz w:val="18"/>
                <w:szCs w:val="18"/>
                <w:u w:val="single"/>
              </w:rPr>
              <w:t xml:space="preserve">Anexo N°. </w:t>
            </w:r>
            <w:r w:rsidR="003C1A0F">
              <w:rPr>
                <w:rFonts w:ascii="Arial" w:hAnsi="Arial" w:cs="Arial"/>
                <w:b/>
                <w:i/>
                <w:sz w:val="18"/>
                <w:szCs w:val="18"/>
                <w:u w:val="single"/>
              </w:rPr>
              <w:t>8</w:t>
            </w:r>
            <w:r w:rsidR="00B320E4">
              <w:rPr>
                <w:rFonts w:ascii="Arial" w:hAnsi="Arial" w:cs="Arial"/>
                <w:b/>
                <w:i/>
                <w:sz w:val="18"/>
                <w:szCs w:val="18"/>
                <w:u w:val="single"/>
              </w:rPr>
              <w:t xml:space="preserve"> porta</w:t>
            </w:r>
            <w:r w:rsidR="00B320E4" w:rsidRPr="000C07C7">
              <w:rPr>
                <w:rFonts w:ascii="Arial" w:hAnsi="Arial" w:cs="Arial"/>
                <w:b/>
                <w:i/>
                <w:sz w:val="18"/>
                <w:szCs w:val="18"/>
                <w:u w:val="single"/>
              </w:rPr>
              <w:t>folio de servicios y/o tarifas propias</w:t>
            </w:r>
            <w:r w:rsidR="00B320E4" w:rsidRPr="000C07C7">
              <w:rPr>
                <w:rFonts w:ascii="Arial" w:hAnsi="Arial" w:cs="Arial"/>
                <w:sz w:val="18"/>
                <w:szCs w:val="18"/>
              </w:rPr>
              <w:t xml:space="preserve"> con el porta folio de servicios con código (CUPS o Propio), descripción</w:t>
            </w:r>
            <w:r w:rsidR="00B320E4">
              <w:rPr>
                <w:rFonts w:ascii="Arial" w:hAnsi="Arial" w:cs="Arial"/>
                <w:sz w:val="18"/>
                <w:szCs w:val="18"/>
              </w:rPr>
              <w:t xml:space="preserve"> del procedimiento con inclusiones y exclusiones</w:t>
            </w:r>
            <w:r w:rsidR="00B320E4" w:rsidRPr="000C07C7">
              <w:rPr>
                <w:rFonts w:ascii="Arial" w:hAnsi="Arial" w:cs="Arial"/>
                <w:sz w:val="18"/>
                <w:szCs w:val="18"/>
              </w:rPr>
              <w:t>, valor en pesos, oportunidad</w:t>
            </w:r>
            <w:r w:rsidR="00B320E4">
              <w:rPr>
                <w:rFonts w:ascii="Arial" w:hAnsi="Arial" w:cs="Arial"/>
                <w:sz w:val="18"/>
                <w:szCs w:val="18"/>
              </w:rPr>
              <w:t xml:space="preserve"> y</w:t>
            </w:r>
            <w:r w:rsidR="00B320E4" w:rsidRPr="000C07C7">
              <w:rPr>
                <w:rFonts w:ascii="Arial" w:hAnsi="Arial" w:cs="Arial"/>
                <w:sz w:val="18"/>
                <w:szCs w:val="18"/>
              </w:rPr>
              <w:t xml:space="preserve"> tarifa global que oferta </w:t>
            </w:r>
          </w:p>
        </w:tc>
        <w:tc>
          <w:tcPr>
            <w:tcW w:w="1112" w:type="dxa"/>
            <w:noWrap/>
          </w:tcPr>
          <w:p w:rsidR="00B320E4" w:rsidRPr="009402F4" w:rsidRDefault="00B320E4" w:rsidP="001B6AA7">
            <w:pPr>
              <w:rPr>
                <w:rFonts w:ascii="Arial" w:hAnsi="Arial" w:cs="Arial"/>
                <w:sz w:val="18"/>
                <w:szCs w:val="18"/>
              </w:rPr>
            </w:pPr>
          </w:p>
        </w:tc>
        <w:tc>
          <w:tcPr>
            <w:tcW w:w="986" w:type="dxa"/>
            <w:noWrap/>
          </w:tcPr>
          <w:p w:rsidR="00B320E4" w:rsidRPr="009402F4" w:rsidRDefault="00B320E4" w:rsidP="001B6AA7">
            <w:pPr>
              <w:rPr>
                <w:rFonts w:ascii="Arial" w:hAnsi="Arial" w:cs="Arial"/>
                <w:sz w:val="18"/>
                <w:szCs w:val="18"/>
              </w:rPr>
            </w:pPr>
          </w:p>
        </w:tc>
      </w:tr>
    </w:tbl>
    <w:p w:rsidR="00B320E4" w:rsidRPr="0042516B" w:rsidRDefault="00B320E4" w:rsidP="008010D6">
      <w:pPr>
        <w:pStyle w:val="Prrafodelista"/>
        <w:tabs>
          <w:tab w:val="left" w:pos="240"/>
        </w:tabs>
        <w:ind w:left="0"/>
        <w:jc w:val="center"/>
        <w:rPr>
          <w:rFonts w:ascii="Arial" w:hAnsi="Arial" w:cs="Arial"/>
          <w:b/>
          <w:i/>
          <w:sz w:val="20"/>
          <w:szCs w:val="20"/>
          <w:u w:val="single"/>
        </w:rPr>
      </w:pPr>
    </w:p>
    <w:p w:rsidR="008010D6" w:rsidRPr="0042516B" w:rsidRDefault="008010D6" w:rsidP="008010D6">
      <w:pPr>
        <w:pStyle w:val="Prrafodelista"/>
        <w:tabs>
          <w:tab w:val="left" w:pos="240"/>
        </w:tabs>
        <w:ind w:left="0"/>
        <w:jc w:val="center"/>
        <w:rPr>
          <w:rFonts w:ascii="Arial" w:hAnsi="Arial" w:cs="Arial"/>
          <w:b/>
          <w:sz w:val="20"/>
          <w:szCs w:val="20"/>
        </w:rPr>
      </w:pPr>
    </w:p>
    <w:p w:rsidR="00EB78D4" w:rsidRDefault="00EB78D4" w:rsidP="008010D6">
      <w:pPr>
        <w:pStyle w:val="Prrafodelista"/>
        <w:tabs>
          <w:tab w:val="left" w:pos="240"/>
        </w:tabs>
        <w:ind w:left="0"/>
        <w:jc w:val="center"/>
        <w:rPr>
          <w:rFonts w:ascii="Arial" w:hAnsi="Arial" w:cs="Arial"/>
          <w:sz w:val="20"/>
          <w:szCs w:val="20"/>
        </w:rPr>
      </w:pPr>
    </w:p>
    <w:p w:rsidR="0076539E" w:rsidRDefault="0076539E" w:rsidP="008010D6">
      <w:pPr>
        <w:pStyle w:val="Prrafodelista"/>
        <w:tabs>
          <w:tab w:val="left" w:pos="240"/>
        </w:tabs>
        <w:ind w:left="0"/>
        <w:jc w:val="center"/>
        <w:rPr>
          <w:rFonts w:ascii="Arial" w:hAnsi="Arial" w:cs="Arial"/>
          <w:sz w:val="20"/>
          <w:szCs w:val="20"/>
        </w:rPr>
      </w:pPr>
    </w:p>
    <w:p w:rsidR="00160BFC" w:rsidRDefault="00160BFC" w:rsidP="008010D6">
      <w:pPr>
        <w:pStyle w:val="Prrafodelista"/>
        <w:tabs>
          <w:tab w:val="left" w:pos="240"/>
        </w:tabs>
        <w:ind w:left="0"/>
        <w:jc w:val="center"/>
        <w:rPr>
          <w:rFonts w:ascii="Arial" w:hAnsi="Arial" w:cs="Arial"/>
          <w:sz w:val="20"/>
          <w:szCs w:val="20"/>
        </w:rPr>
      </w:pPr>
    </w:p>
    <w:p w:rsidR="00160BFC" w:rsidRDefault="00160BFC" w:rsidP="008010D6">
      <w:pPr>
        <w:pStyle w:val="Prrafodelista"/>
        <w:tabs>
          <w:tab w:val="left" w:pos="240"/>
        </w:tabs>
        <w:ind w:left="0"/>
        <w:jc w:val="center"/>
        <w:rPr>
          <w:rFonts w:ascii="Arial" w:hAnsi="Arial" w:cs="Arial"/>
          <w:sz w:val="20"/>
          <w:szCs w:val="20"/>
        </w:rPr>
      </w:pPr>
    </w:p>
    <w:p w:rsidR="00160BFC" w:rsidRDefault="00160BFC" w:rsidP="008010D6">
      <w:pPr>
        <w:pStyle w:val="Prrafodelista"/>
        <w:tabs>
          <w:tab w:val="left" w:pos="240"/>
        </w:tabs>
        <w:ind w:left="0"/>
        <w:jc w:val="center"/>
        <w:rPr>
          <w:rFonts w:ascii="Arial" w:hAnsi="Arial" w:cs="Arial"/>
          <w:sz w:val="20"/>
          <w:szCs w:val="20"/>
        </w:rPr>
      </w:pPr>
    </w:p>
    <w:p w:rsidR="00160BFC" w:rsidRDefault="00160BFC" w:rsidP="008010D6">
      <w:pPr>
        <w:pStyle w:val="Prrafodelista"/>
        <w:tabs>
          <w:tab w:val="left" w:pos="240"/>
        </w:tabs>
        <w:ind w:left="0"/>
        <w:jc w:val="center"/>
        <w:rPr>
          <w:rFonts w:ascii="Arial" w:hAnsi="Arial" w:cs="Arial"/>
          <w:sz w:val="20"/>
          <w:szCs w:val="20"/>
        </w:rPr>
      </w:pPr>
    </w:p>
    <w:p w:rsidR="00160BFC" w:rsidRDefault="00160BFC" w:rsidP="008010D6">
      <w:pPr>
        <w:pStyle w:val="Prrafodelista"/>
        <w:tabs>
          <w:tab w:val="left" w:pos="240"/>
        </w:tabs>
        <w:ind w:left="0"/>
        <w:jc w:val="center"/>
        <w:rPr>
          <w:rFonts w:ascii="Arial" w:hAnsi="Arial" w:cs="Arial"/>
          <w:sz w:val="20"/>
          <w:szCs w:val="20"/>
        </w:rPr>
      </w:pPr>
    </w:p>
    <w:p w:rsidR="00160BFC" w:rsidRDefault="00160BFC" w:rsidP="008010D6">
      <w:pPr>
        <w:pStyle w:val="Prrafodelista"/>
        <w:tabs>
          <w:tab w:val="left" w:pos="240"/>
        </w:tabs>
        <w:ind w:left="0"/>
        <w:jc w:val="center"/>
        <w:rPr>
          <w:rFonts w:ascii="Arial" w:hAnsi="Arial" w:cs="Arial"/>
          <w:sz w:val="20"/>
          <w:szCs w:val="20"/>
        </w:rPr>
      </w:pPr>
    </w:p>
    <w:p w:rsidR="00160BFC" w:rsidRDefault="00160BFC" w:rsidP="008010D6">
      <w:pPr>
        <w:pStyle w:val="Prrafodelista"/>
        <w:tabs>
          <w:tab w:val="left" w:pos="240"/>
        </w:tabs>
        <w:ind w:left="0"/>
        <w:jc w:val="center"/>
        <w:rPr>
          <w:rFonts w:ascii="Arial" w:hAnsi="Arial" w:cs="Arial"/>
          <w:sz w:val="20"/>
          <w:szCs w:val="20"/>
        </w:rPr>
      </w:pPr>
    </w:p>
    <w:p w:rsidR="00160BFC" w:rsidRDefault="00160BFC" w:rsidP="008010D6">
      <w:pPr>
        <w:pStyle w:val="Prrafodelista"/>
        <w:tabs>
          <w:tab w:val="left" w:pos="240"/>
        </w:tabs>
        <w:ind w:left="0"/>
        <w:jc w:val="center"/>
        <w:rPr>
          <w:rFonts w:ascii="Arial" w:hAnsi="Arial" w:cs="Arial"/>
          <w:sz w:val="20"/>
          <w:szCs w:val="20"/>
        </w:rPr>
      </w:pPr>
    </w:p>
    <w:p w:rsidR="00160BFC" w:rsidRPr="0042516B" w:rsidRDefault="00160BFC" w:rsidP="008010D6">
      <w:pPr>
        <w:pStyle w:val="Prrafodelista"/>
        <w:tabs>
          <w:tab w:val="left" w:pos="240"/>
        </w:tabs>
        <w:ind w:left="0"/>
        <w:jc w:val="center"/>
        <w:rPr>
          <w:rFonts w:ascii="Arial" w:hAnsi="Arial" w:cs="Arial"/>
          <w:sz w:val="20"/>
          <w:szCs w:val="20"/>
        </w:rPr>
      </w:pPr>
    </w:p>
    <w:p w:rsidR="00861FEE" w:rsidRDefault="00861FEE"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8010D6">
      <w:pPr>
        <w:jc w:val="center"/>
        <w:rPr>
          <w:rFonts w:ascii="Arial" w:hAnsi="Arial" w:cs="Arial"/>
          <w:b/>
          <w:i/>
          <w:sz w:val="20"/>
          <w:szCs w:val="20"/>
          <w:u w:val="single"/>
        </w:rPr>
      </w:pPr>
    </w:p>
    <w:p w:rsidR="004E45DC" w:rsidRDefault="004E45DC" w:rsidP="00B320E4">
      <w:pPr>
        <w:rPr>
          <w:rFonts w:ascii="Arial" w:hAnsi="Arial" w:cs="Arial"/>
          <w:b/>
          <w:i/>
          <w:sz w:val="20"/>
          <w:szCs w:val="20"/>
          <w:u w:val="single"/>
        </w:rPr>
      </w:pPr>
    </w:p>
    <w:p w:rsidR="00D809D4" w:rsidRDefault="00D809D4" w:rsidP="00B320E4">
      <w:pPr>
        <w:rPr>
          <w:rFonts w:ascii="Arial" w:hAnsi="Arial" w:cs="Arial"/>
          <w:b/>
          <w:i/>
          <w:sz w:val="20"/>
          <w:szCs w:val="20"/>
          <w:u w:val="single"/>
        </w:rPr>
      </w:pPr>
    </w:p>
    <w:p w:rsidR="00B320E4" w:rsidRDefault="00B320E4" w:rsidP="00B320E4">
      <w:pPr>
        <w:rPr>
          <w:rFonts w:ascii="Arial" w:hAnsi="Arial" w:cs="Arial"/>
          <w:b/>
          <w:i/>
          <w:sz w:val="20"/>
          <w:szCs w:val="20"/>
          <w:u w:val="single"/>
        </w:rPr>
      </w:pPr>
    </w:p>
    <w:p w:rsidR="00DB090E" w:rsidRDefault="00DB090E" w:rsidP="00B320E4">
      <w:pPr>
        <w:rPr>
          <w:rFonts w:ascii="Arial" w:hAnsi="Arial" w:cs="Arial"/>
          <w:b/>
          <w:i/>
          <w:sz w:val="20"/>
          <w:szCs w:val="20"/>
          <w:u w:val="single"/>
        </w:rPr>
      </w:pPr>
    </w:p>
    <w:p w:rsidR="008010D6" w:rsidRPr="0042516B" w:rsidRDefault="008010D6" w:rsidP="008010D6">
      <w:pPr>
        <w:jc w:val="center"/>
        <w:rPr>
          <w:rFonts w:ascii="Arial" w:hAnsi="Arial" w:cs="Arial"/>
          <w:b/>
          <w:i/>
          <w:sz w:val="20"/>
          <w:szCs w:val="20"/>
          <w:u w:val="single"/>
        </w:rPr>
      </w:pPr>
      <w:r w:rsidRPr="0042516B">
        <w:rPr>
          <w:rFonts w:ascii="Arial" w:hAnsi="Arial" w:cs="Arial"/>
          <w:b/>
          <w:i/>
          <w:sz w:val="20"/>
          <w:szCs w:val="20"/>
          <w:u w:val="single"/>
        </w:rPr>
        <w:lastRenderedPageBreak/>
        <w:t>ANEXO No. 3</w:t>
      </w:r>
    </w:p>
    <w:p w:rsidR="008010D6" w:rsidRPr="0042516B" w:rsidRDefault="008010D6" w:rsidP="008010D6">
      <w:pPr>
        <w:pStyle w:val="Prrafodelista"/>
        <w:ind w:left="0"/>
        <w:jc w:val="both"/>
        <w:rPr>
          <w:rFonts w:ascii="Arial" w:hAnsi="Arial" w:cs="Arial"/>
          <w:b/>
          <w:sz w:val="20"/>
          <w:szCs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8010D6" w:rsidRPr="0042516B" w:rsidTr="00231592">
        <w:trPr>
          <w:trHeight w:val="376"/>
        </w:trPr>
        <w:tc>
          <w:tcPr>
            <w:tcW w:w="10065" w:type="dxa"/>
          </w:tcPr>
          <w:p w:rsidR="008010D6" w:rsidRPr="0042516B" w:rsidRDefault="008010D6" w:rsidP="00231592">
            <w:pPr>
              <w:jc w:val="center"/>
              <w:rPr>
                <w:rFonts w:ascii="Arial" w:hAnsi="Arial" w:cs="Arial"/>
                <w:b/>
                <w:sz w:val="20"/>
                <w:szCs w:val="20"/>
              </w:rPr>
            </w:pPr>
          </w:p>
          <w:p w:rsidR="00D709F6" w:rsidRPr="00A53CBB" w:rsidRDefault="00D709F6" w:rsidP="00D709F6">
            <w:pPr>
              <w:jc w:val="center"/>
              <w:rPr>
                <w:rFonts w:ascii="Arial" w:hAnsi="Arial" w:cs="Arial"/>
                <w:b/>
                <w:bCs/>
                <w:sz w:val="20"/>
                <w:szCs w:val="20"/>
              </w:rPr>
            </w:pPr>
            <w:r w:rsidRPr="00A53CBB">
              <w:rPr>
                <w:rFonts w:ascii="Arial" w:hAnsi="Arial" w:cs="Arial"/>
                <w:b/>
                <w:bCs/>
                <w:sz w:val="20"/>
                <w:szCs w:val="20"/>
              </w:rPr>
              <w:t>CERTIFICACIÓN EXISTENCIA Y SUFICIENCIA DE SERVICIOS</w:t>
            </w:r>
          </w:p>
          <w:p w:rsidR="008010D6" w:rsidRPr="0042516B" w:rsidRDefault="008010D6" w:rsidP="00231592">
            <w:pPr>
              <w:jc w:val="center"/>
              <w:rPr>
                <w:rFonts w:ascii="Arial" w:hAnsi="Arial" w:cs="Arial"/>
                <w:b/>
                <w:sz w:val="20"/>
                <w:szCs w:val="20"/>
              </w:rPr>
            </w:pPr>
          </w:p>
        </w:tc>
      </w:tr>
      <w:tr w:rsidR="008010D6" w:rsidRPr="0042516B" w:rsidTr="009F07A3">
        <w:trPr>
          <w:trHeight w:val="7676"/>
        </w:trPr>
        <w:tc>
          <w:tcPr>
            <w:tcW w:w="10065" w:type="dxa"/>
          </w:tcPr>
          <w:p w:rsidR="008010D6" w:rsidRPr="0042516B" w:rsidRDefault="008010D6" w:rsidP="00231592">
            <w:pPr>
              <w:jc w:val="both"/>
              <w:rPr>
                <w:rFonts w:ascii="Arial" w:hAnsi="Arial" w:cs="Arial"/>
                <w:sz w:val="20"/>
                <w:szCs w:val="20"/>
              </w:rPr>
            </w:pPr>
          </w:p>
          <w:p w:rsidR="00D709F6" w:rsidRDefault="00D709F6" w:rsidP="00D709F6">
            <w:pPr>
              <w:rPr>
                <w:rFonts w:ascii="Arial" w:hAnsi="Arial" w:cs="Arial"/>
                <w:sz w:val="20"/>
                <w:szCs w:val="20"/>
              </w:rPr>
            </w:pPr>
          </w:p>
          <w:p w:rsidR="00D709F6" w:rsidRDefault="00D709F6" w:rsidP="00D709F6">
            <w:pPr>
              <w:rPr>
                <w:rFonts w:ascii="Arial" w:hAnsi="Arial" w:cs="Arial"/>
                <w:sz w:val="20"/>
                <w:szCs w:val="20"/>
              </w:rPr>
            </w:pPr>
          </w:p>
          <w:p w:rsidR="00B320E4" w:rsidRPr="001C66A0" w:rsidRDefault="00B320E4" w:rsidP="00B320E4">
            <w:pPr>
              <w:jc w:val="both"/>
              <w:rPr>
                <w:rFonts w:ascii="Arial" w:hAnsi="Arial" w:cs="Arial"/>
                <w:sz w:val="20"/>
                <w:szCs w:val="20"/>
              </w:rPr>
            </w:pPr>
            <w:r w:rsidRPr="001C66A0">
              <w:rPr>
                <w:rFonts w:ascii="Arial" w:hAnsi="Arial" w:cs="Arial"/>
                <w:sz w:val="20"/>
                <w:szCs w:val="20"/>
              </w:rPr>
              <w:t xml:space="preserve">En mi calidad de Responsable de Referencia y </w:t>
            </w:r>
            <w:proofErr w:type="spellStart"/>
            <w:r w:rsidRPr="001C66A0">
              <w:rPr>
                <w:rFonts w:ascii="Arial" w:hAnsi="Arial" w:cs="Arial"/>
                <w:sz w:val="20"/>
                <w:szCs w:val="20"/>
              </w:rPr>
              <w:t>Contrarreferencia</w:t>
            </w:r>
            <w:proofErr w:type="spellEnd"/>
            <w:r w:rsidRPr="001C66A0">
              <w:rPr>
                <w:rFonts w:ascii="Arial" w:hAnsi="Arial" w:cs="Arial"/>
                <w:sz w:val="20"/>
                <w:szCs w:val="20"/>
              </w:rPr>
              <w:t xml:space="preserve"> manifiesto con la suscripción de esta CERTIFICACION que verificada la capacidad instalada de la IPS propias en la Seccional Sanidad Antioquia, los servicios ofertados no alcanzan a suplir la demanda de servicios de salud, y por tal razón la única forma de resolver la necesidad es mediante la contratación de los servicios objeto del presente Estudio de Conveniencia y oportunidad</w:t>
            </w:r>
          </w:p>
          <w:p w:rsidR="00B320E4" w:rsidRPr="001C66A0" w:rsidRDefault="00B320E4" w:rsidP="00B320E4">
            <w:pPr>
              <w:jc w:val="both"/>
              <w:rPr>
                <w:rFonts w:ascii="Arial" w:hAnsi="Arial" w:cs="Arial"/>
                <w:sz w:val="20"/>
                <w:szCs w:val="20"/>
              </w:rPr>
            </w:pPr>
          </w:p>
          <w:p w:rsidR="00B320E4" w:rsidRPr="001C66A0" w:rsidRDefault="00B320E4" w:rsidP="00B320E4">
            <w:pPr>
              <w:jc w:val="both"/>
              <w:rPr>
                <w:rFonts w:ascii="Arial" w:hAnsi="Arial" w:cs="Arial"/>
                <w:sz w:val="20"/>
                <w:szCs w:val="20"/>
              </w:rPr>
            </w:pPr>
          </w:p>
          <w:p w:rsidR="00B320E4" w:rsidRPr="001C66A0" w:rsidRDefault="00B320E4" w:rsidP="00B320E4">
            <w:pPr>
              <w:jc w:val="both"/>
              <w:rPr>
                <w:rFonts w:ascii="Arial" w:hAnsi="Arial" w:cs="Arial"/>
                <w:sz w:val="20"/>
                <w:szCs w:val="20"/>
              </w:rPr>
            </w:pPr>
          </w:p>
          <w:p w:rsidR="00B320E4" w:rsidRPr="001C66A0" w:rsidRDefault="00B320E4" w:rsidP="00B320E4">
            <w:pPr>
              <w:jc w:val="both"/>
              <w:rPr>
                <w:rFonts w:ascii="Arial" w:hAnsi="Arial" w:cs="Arial"/>
                <w:sz w:val="20"/>
                <w:szCs w:val="20"/>
              </w:rPr>
            </w:pPr>
          </w:p>
          <w:p w:rsidR="00B320E4" w:rsidRPr="001C66A0" w:rsidRDefault="00B320E4" w:rsidP="00B320E4">
            <w:pPr>
              <w:jc w:val="both"/>
              <w:rPr>
                <w:rFonts w:ascii="Arial" w:hAnsi="Arial" w:cs="Arial"/>
                <w:sz w:val="20"/>
                <w:szCs w:val="20"/>
              </w:rPr>
            </w:pPr>
          </w:p>
          <w:p w:rsidR="00B320E4" w:rsidRPr="001C66A0" w:rsidRDefault="00B320E4" w:rsidP="00B320E4">
            <w:pPr>
              <w:tabs>
                <w:tab w:val="left" w:pos="5235"/>
              </w:tabs>
              <w:rPr>
                <w:rFonts w:ascii="Arial" w:hAnsi="Arial" w:cs="Arial"/>
                <w:sz w:val="20"/>
                <w:szCs w:val="20"/>
              </w:rPr>
            </w:pPr>
          </w:p>
          <w:p w:rsidR="00B320E4" w:rsidRPr="001C66A0" w:rsidRDefault="00B320E4" w:rsidP="00B320E4">
            <w:pPr>
              <w:rPr>
                <w:rFonts w:ascii="Arial" w:hAnsi="Arial" w:cs="Arial"/>
                <w:sz w:val="20"/>
                <w:szCs w:val="20"/>
              </w:rPr>
            </w:pPr>
            <w:r w:rsidRPr="001C66A0">
              <w:rPr>
                <w:rFonts w:ascii="Arial" w:hAnsi="Arial" w:cs="Arial"/>
                <w:sz w:val="20"/>
                <w:szCs w:val="20"/>
              </w:rPr>
              <w:t>Firma,</w:t>
            </w:r>
          </w:p>
          <w:p w:rsidR="00B320E4" w:rsidRPr="001C66A0" w:rsidRDefault="00B320E4" w:rsidP="00B320E4">
            <w:pPr>
              <w:rPr>
                <w:rFonts w:ascii="Arial" w:hAnsi="Arial" w:cs="Arial"/>
                <w:sz w:val="20"/>
                <w:szCs w:val="20"/>
              </w:rPr>
            </w:pPr>
          </w:p>
          <w:p w:rsidR="00B320E4" w:rsidRDefault="00B320E4" w:rsidP="00B320E4">
            <w:pPr>
              <w:rPr>
                <w:rFonts w:ascii="Arial" w:hAnsi="Arial" w:cs="Arial"/>
                <w:sz w:val="20"/>
                <w:szCs w:val="20"/>
              </w:rPr>
            </w:pPr>
          </w:p>
          <w:p w:rsidR="00B320E4" w:rsidRDefault="00B320E4" w:rsidP="00B320E4">
            <w:pPr>
              <w:rPr>
                <w:rFonts w:ascii="Arial" w:hAnsi="Arial" w:cs="Arial"/>
                <w:sz w:val="20"/>
                <w:szCs w:val="20"/>
              </w:rPr>
            </w:pPr>
          </w:p>
          <w:p w:rsidR="00B320E4" w:rsidRPr="001C66A0" w:rsidRDefault="00B320E4" w:rsidP="00B320E4">
            <w:pPr>
              <w:rPr>
                <w:rFonts w:ascii="Arial" w:hAnsi="Arial" w:cs="Arial"/>
                <w:sz w:val="20"/>
                <w:szCs w:val="20"/>
              </w:rPr>
            </w:pPr>
          </w:p>
          <w:p w:rsidR="00B320E4" w:rsidRDefault="00B320E4" w:rsidP="00B320E4">
            <w:pPr>
              <w:rPr>
                <w:rFonts w:ascii="Arial" w:hAnsi="Arial" w:cs="Arial"/>
                <w:sz w:val="20"/>
                <w:szCs w:val="20"/>
              </w:rPr>
            </w:pPr>
          </w:p>
          <w:p w:rsidR="00B320E4" w:rsidRDefault="00B320E4" w:rsidP="00B320E4">
            <w:pPr>
              <w:rPr>
                <w:rFonts w:ascii="Arial" w:hAnsi="Arial" w:cs="Arial"/>
                <w:sz w:val="20"/>
                <w:szCs w:val="20"/>
              </w:rPr>
            </w:pPr>
          </w:p>
          <w:p w:rsidR="00B320E4" w:rsidRDefault="00B320E4" w:rsidP="00B320E4">
            <w:pPr>
              <w:rPr>
                <w:rFonts w:ascii="Arial" w:hAnsi="Arial" w:cs="Arial"/>
                <w:sz w:val="20"/>
                <w:szCs w:val="20"/>
              </w:rPr>
            </w:pPr>
          </w:p>
          <w:p w:rsidR="00B320E4" w:rsidRPr="001C66A0" w:rsidRDefault="00B320E4" w:rsidP="00B320E4">
            <w:pPr>
              <w:rPr>
                <w:rFonts w:ascii="Arial" w:hAnsi="Arial" w:cs="Arial"/>
                <w:sz w:val="20"/>
                <w:szCs w:val="20"/>
              </w:rPr>
            </w:pPr>
          </w:p>
          <w:p w:rsidR="00B320E4" w:rsidRPr="001C66A0" w:rsidRDefault="00B320E4" w:rsidP="00B320E4">
            <w:pPr>
              <w:jc w:val="center"/>
              <w:rPr>
                <w:rFonts w:ascii="Arial" w:hAnsi="Arial" w:cs="Arial"/>
                <w:sz w:val="20"/>
                <w:szCs w:val="20"/>
              </w:rPr>
            </w:pPr>
            <w:r w:rsidRPr="001C66A0">
              <w:rPr>
                <w:rFonts w:ascii="Arial" w:hAnsi="Arial" w:cs="Arial"/>
                <w:sz w:val="20"/>
                <w:szCs w:val="20"/>
              </w:rPr>
              <w:t>_______________</w:t>
            </w:r>
            <w:r>
              <w:rPr>
                <w:rFonts w:ascii="Arial" w:hAnsi="Arial" w:cs="Arial"/>
                <w:sz w:val="20"/>
                <w:szCs w:val="20"/>
              </w:rPr>
              <w:t>_______________________________</w:t>
            </w:r>
          </w:p>
          <w:p w:rsidR="00DB090E" w:rsidRPr="00964AED" w:rsidRDefault="00DB090E" w:rsidP="00DB090E">
            <w:pPr>
              <w:jc w:val="center"/>
              <w:rPr>
                <w:rFonts w:ascii="Arial" w:hAnsi="Arial" w:cs="Arial"/>
                <w:b/>
                <w:sz w:val="20"/>
                <w:szCs w:val="20"/>
              </w:rPr>
            </w:pPr>
            <w:r>
              <w:rPr>
                <w:rFonts w:ascii="Arial" w:hAnsi="Arial" w:cs="Arial"/>
                <w:sz w:val="20"/>
                <w:szCs w:val="20"/>
              </w:rPr>
              <w:t xml:space="preserve">Intendente </w:t>
            </w:r>
            <w:r>
              <w:rPr>
                <w:rFonts w:ascii="Arial" w:hAnsi="Arial" w:cs="Arial"/>
                <w:b/>
                <w:sz w:val="20"/>
                <w:szCs w:val="20"/>
              </w:rPr>
              <w:t>FABIAN ANDRES MARQUEZ ARBOLEDA</w:t>
            </w:r>
          </w:p>
          <w:p w:rsidR="00F4320E" w:rsidRPr="00014DA4" w:rsidRDefault="00DB090E" w:rsidP="00DB090E">
            <w:pPr>
              <w:pStyle w:val="Prrafodelista"/>
              <w:ind w:left="0"/>
              <w:jc w:val="center"/>
              <w:rPr>
                <w:rFonts w:ascii="Arial" w:hAnsi="Arial" w:cs="Arial"/>
                <w:sz w:val="20"/>
                <w:szCs w:val="20"/>
                <w:lang w:val="es-CO"/>
              </w:rPr>
            </w:pPr>
            <w:r w:rsidRPr="001C66A0">
              <w:rPr>
                <w:rFonts w:ascii="Arial" w:hAnsi="Arial" w:cs="Arial"/>
                <w:sz w:val="20"/>
                <w:szCs w:val="20"/>
              </w:rPr>
              <w:t xml:space="preserve">Responsable Referencia y </w:t>
            </w:r>
            <w:proofErr w:type="spellStart"/>
            <w:r w:rsidRPr="001C66A0">
              <w:rPr>
                <w:rFonts w:ascii="Arial" w:hAnsi="Arial" w:cs="Arial"/>
                <w:sz w:val="20"/>
                <w:szCs w:val="20"/>
              </w:rPr>
              <w:t>Contrarreferencia</w:t>
            </w:r>
            <w:proofErr w:type="spellEnd"/>
            <w:r w:rsidRPr="001C66A0">
              <w:rPr>
                <w:rFonts w:ascii="Arial" w:hAnsi="Arial" w:cs="Arial"/>
                <w:sz w:val="20"/>
                <w:szCs w:val="20"/>
              </w:rPr>
              <w:t xml:space="preserve"> SECSA</w:t>
            </w: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F4320E" w:rsidRPr="00014DA4" w:rsidRDefault="00F4320E" w:rsidP="006C413C">
            <w:pPr>
              <w:pStyle w:val="Prrafodelista"/>
              <w:ind w:left="0"/>
              <w:jc w:val="both"/>
              <w:rPr>
                <w:rFonts w:ascii="Arial" w:hAnsi="Arial" w:cs="Arial"/>
                <w:sz w:val="20"/>
                <w:szCs w:val="20"/>
                <w:lang w:val="es-CO"/>
              </w:rPr>
            </w:pPr>
          </w:p>
          <w:p w:rsidR="009B2854" w:rsidRPr="00014DA4" w:rsidRDefault="009B2854" w:rsidP="0089246B">
            <w:pPr>
              <w:pStyle w:val="Prrafodelista"/>
              <w:ind w:left="0"/>
              <w:jc w:val="both"/>
              <w:rPr>
                <w:rFonts w:ascii="Arial" w:hAnsi="Arial" w:cs="Arial"/>
                <w:sz w:val="20"/>
                <w:szCs w:val="20"/>
                <w:lang w:val="es-CO"/>
              </w:rPr>
            </w:pPr>
          </w:p>
        </w:tc>
      </w:tr>
    </w:tbl>
    <w:p w:rsidR="00CF1E7F" w:rsidRPr="0042516B" w:rsidRDefault="00CF1E7F" w:rsidP="008010D6">
      <w:pPr>
        <w:pStyle w:val="Prrafodelista"/>
        <w:tabs>
          <w:tab w:val="left" w:pos="240"/>
        </w:tabs>
        <w:ind w:left="0"/>
        <w:jc w:val="center"/>
        <w:rPr>
          <w:rFonts w:ascii="Arial" w:hAnsi="Arial" w:cs="Arial"/>
          <w:b/>
          <w:i/>
          <w:sz w:val="20"/>
          <w:szCs w:val="20"/>
          <w:u w:val="single"/>
        </w:rPr>
      </w:pPr>
    </w:p>
    <w:p w:rsidR="002B0406" w:rsidRPr="0042516B" w:rsidRDefault="002B0406" w:rsidP="008010D6">
      <w:pPr>
        <w:pStyle w:val="Prrafodelista"/>
        <w:tabs>
          <w:tab w:val="left" w:pos="240"/>
        </w:tabs>
        <w:ind w:left="0"/>
        <w:jc w:val="center"/>
        <w:rPr>
          <w:rFonts w:ascii="Arial" w:hAnsi="Arial" w:cs="Arial"/>
          <w:b/>
          <w:i/>
          <w:sz w:val="20"/>
          <w:szCs w:val="20"/>
          <w:u w:val="single"/>
        </w:rPr>
      </w:pPr>
    </w:p>
    <w:p w:rsidR="00706930" w:rsidRPr="0042516B" w:rsidRDefault="00706930" w:rsidP="008010D6">
      <w:pPr>
        <w:pStyle w:val="Prrafodelista"/>
        <w:tabs>
          <w:tab w:val="left" w:pos="240"/>
        </w:tabs>
        <w:ind w:left="0"/>
        <w:jc w:val="center"/>
        <w:rPr>
          <w:rFonts w:ascii="Arial" w:hAnsi="Arial" w:cs="Arial"/>
          <w:b/>
          <w:i/>
          <w:sz w:val="20"/>
          <w:szCs w:val="20"/>
          <w:u w:val="single"/>
        </w:rPr>
      </w:pPr>
    </w:p>
    <w:p w:rsidR="009E1F27" w:rsidRPr="0042516B" w:rsidRDefault="009E1F27" w:rsidP="008010D6">
      <w:pPr>
        <w:pStyle w:val="Prrafodelista"/>
        <w:tabs>
          <w:tab w:val="left" w:pos="240"/>
        </w:tabs>
        <w:ind w:left="0"/>
        <w:jc w:val="center"/>
        <w:rPr>
          <w:rFonts w:ascii="Arial" w:hAnsi="Arial" w:cs="Arial"/>
          <w:b/>
          <w:i/>
          <w:sz w:val="20"/>
          <w:szCs w:val="20"/>
          <w:u w:val="single"/>
        </w:rPr>
      </w:pPr>
    </w:p>
    <w:p w:rsidR="00090340" w:rsidRPr="0042516B" w:rsidRDefault="00090340" w:rsidP="008010D6">
      <w:pPr>
        <w:pStyle w:val="Prrafodelista"/>
        <w:tabs>
          <w:tab w:val="left" w:pos="240"/>
        </w:tabs>
        <w:ind w:left="0"/>
        <w:jc w:val="center"/>
        <w:rPr>
          <w:rFonts w:ascii="Arial" w:hAnsi="Arial" w:cs="Arial"/>
          <w:b/>
          <w:i/>
          <w:sz w:val="20"/>
          <w:szCs w:val="20"/>
          <w:u w:val="single"/>
        </w:rPr>
      </w:pPr>
    </w:p>
    <w:p w:rsidR="00090340" w:rsidRDefault="00090340" w:rsidP="008010D6">
      <w:pPr>
        <w:pStyle w:val="Prrafodelista"/>
        <w:tabs>
          <w:tab w:val="left" w:pos="240"/>
        </w:tabs>
        <w:ind w:left="0"/>
        <w:jc w:val="center"/>
        <w:rPr>
          <w:rFonts w:ascii="Arial" w:hAnsi="Arial" w:cs="Arial"/>
          <w:b/>
          <w:i/>
          <w:sz w:val="20"/>
          <w:szCs w:val="20"/>
          <w:u w:val="single"/>
        </w:rPr>
      </w:pPr>
    </w:p>
    <w:p w:rsidR="00DB090E" w:rsidRPr="0042516B" w:rsidRDefault="00DB090E" w:rsidP="008010D6">
      <w:pPr>
        <w:pStyle w:val="Prrafodelista"/>
        <w:tabs>
          <w:tab w:val="left" w:pos="240"/>
        </w:tabs>
        <w:ind w:left="0"/>
        <w:jc w:val="center"/>
        <w:rPr>
          <w:rFonts w:ascii="Arial" w:hAnsi="Arial" w:cs="Arial"/>
          <w:b/>
          <w:i/>
          <w:sz w:val="20"/>
          <w:szCs w:val="20"/>
          <w:u w:val="single"/>
        </w:rPr>
      </w:pPr>
    </w:p>
    <w:p w:rsidR="00090340" w:rsidRPr="0042516B" w:rsidRDefault="00090340" w:rsidP="008010D6">
      <w:pPr>
        <w:pStyle w:val="Prrafodelista"/>
        <w:tabs>
          <w:tab w:val="left" w:pos="240"/>
        </w:tabs>
        <w:ind w:left="0"/>
        <w:jc w:val="center"/>
        <w:rPr>
          <w:rFonts w:ascii="Arial" w:hAnsi="Arial" w:cs="Arial"/>
          <w:b/>
          <w:i/>
          <w:sz w:val="20"/>
          <w:szCs w:val="20"/>
          <w:u w:val="single"/>
        </w:rPr>
      </w:pPr>
    </w:p>
    <w:p w:rsidR="001E2957" w:rsidRDefault="001E2957" w:rsidP="00B320E4">
      <w:pPr>
        <w:pStyle w:val="Prrafodelista"/>
        <w:tabs>
          <w:tab w:val="left" w:pos="240"/>
        </w:tabs>
        <w:ind w:left="0"/>
        <w:rPr>
          <w:rFonts w:ascii="Arial" w:hAnsi="Arial" w:cs="Arial"/>
          <w:b/>
          <w:i/>
          <w:sz w:val="20"/>
          <w:szCs w:val="20"/>
          <w:u w:val="single"/>
        </w:rPr>
      </w:pPr>
    </w:p>
    <w:p w:rsidR="00B320E4" w:rsidRPr="0042516B" w:rsidRDefault="00B320E4" w:rsidP="00B320E4">
      <w:pPr>
        <w:pStyle w:val="Prrafodelista"/>
        <w:tabs>
          <w:tab w:val="left" w:pos="240"/>
        </w:tabs>
        <w:ind w:left="0"/>
        <w:jc w:val="center"/>
        <w:rPr>
          <w:rFonts w:ascii="Arial" w:hAnsi="Arial" w:cs="Arial"/>
          <w:b/>
          <w:i/>
          <w:sz w:val="20"/>
          <w:szCs w:val="20"/>
          <w:u w:val="single"/>
        </w:rPr>
      </w:pPr>
      <w:r w:rsidRPr="0042516B">
        <w:rPr>
          <w:rFonts w:ascii="Arial" w:hAnsi="Arial" w:cs="Arial"/>
          <w:b/>
          <w:i/>
          <w:sz w:val="20"/>
          <w:szCs w:val="20"/>
          <w:u w:val="single"/>
        </w:rPr>
        <w:lastRenderedPageBreak/>
        <w:t xml:space="preserve">ANEXO N°. 4 </w:t>
      </w:r>
    </w:p>
    <w:p w:rsidR="00B320E4" w:rsidRDefault="00B320E4" w:rsidP="00B320E4">
      <w:pPr>
        <w:pStyle w:val="Prrafodelista"/>
        <w:tabs>
          <w:tab w:val="left" w:pos="240"/>
        </w:tabs>
        <w:ind w:left="0"/>
        <w:jc w:val="center"/>
        <w:rPr>
          <w:rFonts w:ascii="Arial" w:hAnsi="Arial" w:cs="Arial"/>
          <w:b/>
          <w:i/>
          <w:sz w:val="20"/>
          <w:szCs w:val="20"/>
          <w:u w:val="single"/>
        </w:rPr>
      </w:pPr>
    </w:p>
    <w:p w:rsidR="00B320E4" w:rsidRPr="001C66A0" w:rsidRDefault="00B320E4" w:rsidP="00B320E4">
      <w:pPr>
        <w:ind w:right="-234"/>
        <w:jc w:val="center"/>
        <w:rPr>
          <w:rFonts w:ascii="Arial" w:hAnsi="Arial" w:cs="Arial"/>
          <w:b/>
          <w:sz w:val="20"/>
          <w:szCs w:val="20"/>
          <w:lang w:eastAsia="es-CO"/>
        </w:rPr>
      </w:pPr>
      <w:r w:rsidRPr="001C66A0">
        <w:rPr>
          <w:rFonts w:ascii="Arial" w:hAnsi="Arial" w:cs="Arial"/>
          <w:b/>
          <w:sz w:val="20"/>
          <w:szCs w:val="20"/>
          <w:lang w:eastAsia="es-CO"/>
        </w:rPr>
        <w:t>COMPONENTE AUDITORÍA DE CUENTAS MÉDICAS</w:t>
      </w:r>
    </w:p>
    <w:p w:rsidR="00B320E4" w:rsidRPr="001C66A0" w:rsidRDefault="00B320E4" w:rsidP="00B320E4">
      <w:pPr>
        <w:ind w:right="-234"/>
        <w:jc w:val="center"/>
        <w:rPr>
          <w:rFonts w:ascii="Arial" w:hAnsi="Arial" w:cs="Arial"/>
          <w:b/>
          <w:sz w:val="20"/>
          <w:szCs w:val="20"/>
          <w:lang w:eastAsia="es-CO"/>
        </w:rPr>
      </w:pPr>
    </w:p>
    <w:p w:rsidR="00B320E4" w:rsidRPr="001C66A0" w:rsidRDefault="00B320E4" w:rsidP="00B320E4">
      <w:pPr>
        <w:ind w:right="-234"/>
        <w:jc w:val="center"/>
        <w:rPr>
          <w:rFonts w:ascii="Arial" w:hAnsi="Arial" w:cs="Arial"/>
          <w:color w:val="000000"/>
          <w:sz w:val="20"/>
          <w:szCs w:val="20"/>
        </w:rPr>
      </w:pPr>
      <w:r w:rsidRPr="001C66A0">
        <w:rPr>
          <w:rFonts w:ascii="Arial" w:hAnsi="Arial" w:cs="Arial"/>
          <w:b/>
          <w:sz w:val="20"/>
          <w:szCs w:val="20"/>
          <w:lang w:eastAsia="es-CO"/>
        </w:rPr>
        <w:t>RECIBIR FACTURA, RESPUESTA A GLOSA O DEVOLUCION DEL PRESTADOR.</w:t>
      </w:r>
    </w:p>
    <w:p w:rsidR="00B320E4" w:rsidRPr="001C66A0" w:rsidRDefault="00B320E4" w:rsidP="00B320E4">
      <w:pPr>
        <w:ind w:right="-234"/>
        <w:jc w:val="both"/>
        <w:rPr>
          <w:rFonts w:ascii="Arial" w:hAnsi="Arial" w:cs="Arial"/>
          <w:color w:val="000000"/>
          <w:sz w:val="20"/>
          <w:szCs w:val="20"/>
        </w:rPr>
      </w:pPr>
      <w:r w:rsidRPr="001C66A0">
        <w:rPr>
          <w:rFonts w:ascii="Arial" w:hAnsi="Arial" w:cs="Arial"/>
          <w:color w:val="000000"/>
          <w:sz w:val="20"/>
          <w:szCs w:val="20"/>
        </w:rPr>
        <w:t xml:space="preserve">La ventanilla única de cuentas, </w:t>
      </w:r>
      <w:proofErr w:type="spellStart"/>
      <w:r w:rsidRPr="001C66A0">
        <w:rPr>
          <w:rFonts w:ascii="Arial" w:hAnsi="Arial" w:cs="Arial"/>
          <w:color w:val="000000"/>
          <w:sz w:val="20"/>
          <w:szCs w:val="20"/>
        </w:rPr>
        <w:t>recepciona</w:t>
      </w:r>
      <w:proofErr w:type="spellEnd"/>
      <w:r w:rsidRPr="001C66A0">
        <w:rPr>
          <w:rFonts w:ascii="Arial" w:hAnsi="Arial" w:cs="Arial"/>
          <w:color w:val="000000"/>
          <w:sz w:val="20"/>
          <w:szCs w:val="20"/>
        </w:rPr>
        <w:t xml:space="preserve"> las facturas que el prestador de servicios de salud, envía mediante oficio en el que especifique la cuantía total de los servicios facturados, consolidado de la relación de facturas.</w:t>
      </w:r>
    </w:p>
    <w:p w:rsidR="00B320E4" w:rsidRPr="001C66A0" w:rsidRDefault="00B320E4" w:rsidP="00B320E4">
      <w:pPr>
        <w:ind w:right="-234"/>
        <w:jc w:val="both"/>
        <w:rPr>
          <w:rFonts w:ascii="Arial" w:hAnsi="Arial" w:cs="Arial"/>
          <w:color w:val="000000"/>
          <w:sz w:val="20"/>
          <w:szCs w:val="20"/>
        </w:rPr>
      </w:pPr>
    </w:p>
    <w:p w:rsidR="00B320E4" w:rsidRPr="001C66A0" w:rsidRDefault="00B320E4" w:rsidP="00B320E4">
      <w:pPr>
        <w:ind w:right="-234"/>
        <w:jc w:val="both"/>
        <w:rPr>
          <w:rFonts w:ascii="Arial" w:hAnsi="Arial" w:cs="Arial"/>
          <w:color w:val="000000"/>
          <w:sz w:val="20"/>
          <w:szCs w:val="20"/>
        </w:rPr>
      </w:pPr>
      <w:r w:rsidRPr="001C66A0">
        <w:rPr>
          <w:rFonts w:ascii="Arial" w:hAnsi="Arial" w:cs="Arial"/>
          <w:color w:val="000000"/>
          <w:sz w:val="20"/>
          <w:szCs w:val="20"/>
        </w:rPr>
        <w:t>En este paso se pretende asegurar una correcta recepción de las facturas y los soportes, para lo cual se debe dejar constancia de la fecha y hora de recepción de la documentación, tomado en cuenta que los términos de ley para las objeciones a la misma empiezan a correr desde este momento.</w:t>
      </w:r>
    </w:p>
    <w:p w:rsidR="00B320E4" w:rsidRPr="001C66A0" w:rsidRDefault="00B320E4" w:rsidP="00B320E4">
      <w:pPr>
        <w:ind w:right="-234"/>
        <w:jc w:val="both"/>
        <w:rPr>
          <w:rFonts w:ascii="Arial" w:hAnsi="Arial" w:cs="Arial"/>
          <w:color w:val="000000"/>
          <w:sz w:val="20"/>
          <w:szCs w:val="20"/>
        </w:rPr>
      </w:pPr>
      <w:r w:rsidRPr="001C66A0">
        <w:rPr>
          <w:rFonts w:ascii="Arial" w:hAnsi="Arial" w:cs="Arial"/>
          <w:color w:val="000000"/>
          <w:sz w:val="20"/>
          <w:szCs w:val="20"/>
        </w:rPr>
        <w:t>Es importante contar y registrar el número de folios que se reciben en cada factura y que estos deben ser inmediatamente archivados conforme a la gestión documental vigente para el Subsistema (algunas Unidades de Sanidad Policial, exigen al prestador entregar la documentación conforme lo estipulado para la gestión documental).</w:t>
      </w:r>
    </w:p>
    <w:p w:rsidR="00B320E4" w:rsidRPr="001C66A0" w:rsidRDefault="00B320E4" w:rsidP="00B320E4">
      <w:pPr>
        <w:ind w:right="-234"/>
        <w:jc w:val="both"/>
        <w:rPr>
          <w:rFonts w:ascii="Arial" w:hAnsi="Arial" w:cs="Arial"/>
          <w:color w:val="000000"/>
          <w:sz w:val="20"/>
          <w:szCs w:val="20"/>
        </w:rPr>
      </w:pPr>
    </w:p>
    <w:p w:rsidR="00B320E4" w:rsidRPr="001C66A0" w:rsidRDefault="00B320E4" w:rsidP="00B320E4">
      <w:pPr>
        <w:widowControl w:val="0"/>
        <w:autoSpaceDE w:val="0"/>
        <w:autoSpaceDN w:val="0"/>
        <w:adjustRightInd w:val="0"/>
        <w:ind w:right="-234"/>
        <w:jc w:val="both"/>
        <w:rPr>
          <w:rFonts w:ascii="Arial" w:hAnsi="Arial" w:cs="Arial"/>
          <w:color w:val="000000"/>
          <w:sz w:val="20"/>
          <w:szCs w:val="20"/>
        </w:rPr>
      </w:pPr>
      <w:r w:rsidRPr="001C66A0">
        <w:rPr>
          <w:rFonts w:ascii="Arial" w:hAnsi="Arial" w:cs="Arial"/>
          <w:color w:val="000000"/>
          <w:sz w:val="20"/>
          <w:szCs w:val="20"/>
        </w:rPr>
        <w:t>Realizar la verificación de los requisitos de la factura y los soportes conforme el servicio facturado teniendo en cuenta los siguientes criterios:</w:t>
      </w:r>
    </w:p>
    <w:p w:rsidR="00B320E4" w:rsidRPr="001C66A0" w:rsidRDefault="00B320E4" w:rsidP="00B320E4">
      <w:pPr>
        <w:spacing w:before="100" w:beforeAutospacing="1" w:after="100" w:afterAutospacing="1"/>
        <w:jc w:val="both"/>
        <w:rPr>
          <w:rFonts w:ascii="Arial" w:hAnsi="Arial" w:cs="Arial"/>
          <w:sz w:val="20"/>
          <w:szCs w:val="20"/>
          <w:lang w:val="es-CO"/>
        </w:rPr>
      </w:pPr>
      <w:r w:rsidRPr="001C66A0">
        <w:rPr>
          <w:rFonts w:ascii="Arial" w:hAnsi="Arial" w:cs="Arial"/>
          <w:sz w:val="20"/>
          <w:szCs w:val="20"/>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B320E4" w:rsidRPr="001C66A0" w:rsidRDefault="00B320E4" w:rsidP="00B320E4">
      <w:pPr>
        <w:pStyle w:val="NormalWeb"/>
        <w:spacing w:after="200" w:afterAutospacing="0"/>
        <w:jc w:val="both"/>
        <w:rPr>
          <w:rFonts w:ascii="Arial" w:hAnsi="Arial" w:cs="Arial"/>
          <w:sz w:val="20"/>
          <w:szCs w:val="20"/>
        </w:rPr>
      </w:pPr>
      <w:r w:rsidRPr="001C66A0">
        <w:rPr>
          <w:rFonts w:ascii="Arial" w:hAnsi="Arial" w:cs="Arial"/>
          <w:sz w:val="20"/>
          <w:szCs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B320E4" w:rsidRPr="001C66A0" w:rsidRDefault="00B320E4" w:rsidP="00B320E4">
      <w:pPr>
        <w:pStyle w:val="NormalWeb"/>
        <w:spacing w:after="200" w:afterAutospacing="0"/>
        <w:jc w:val="both"/>
        <w:rPr>
          <w:rFonts w:ascii="Arial" w:hAnsi="Arial" w:cs="Arial"/>
          <w:sz w:val="20"/>
          <w:szCs w:val="20"/>
        </w:rPr>
      </w:pPr>
      <w:r w:rsidRPr="001C66A0">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nuevamente a la entidad responsable del pago.</w:t>
      </w:r>
    </w:p>
    <w:p w:rsidR="00B320E4" w:rsidRPr="001C66A0" w:rsidRDefault="00B320E4" w:rsidP="00B320E4">
      <w:pPr>
        <w:pStyle w:val="NormalWeb"/>
        <w:spacing w:after="200" w:afterAutospacing="0"/>
        <w:jc w:val="both"/>
        <w:rPr>
          <w:rFonts w:ascii="Arial" w:hAnsi="Arial" w:cs="Arial"/>
          <w:sz w:val="20"/>
          <w:szCs w:val="20"/>
        </w:rPr>
      </w:pPr>
      <w:r w:rsidRPr="001C66A0">
        <w:rPr>
          <w:rFonts w:ascii="Arial" w:hAnsi="Arial" w:cs="Arial"/>
          <w:sz w:val="20"/>
          <w:szCs w:val="20"/>
        </w:rPr>
        <w:t>Los valores por las glosas levantadas total o parcialmente deberán ser cancelados una vez surjan los efectos conciliatorios de las mismas.</w:t>
      </w:r>
    </w:p>
    <w:p w:rsidR="00B320E4" w:rsidRPr="001C66A0" w:rsidRDefault="00B320E4" w:rsidP="00B320E4">
      <w:pPr>
        <w:ind w:right="-234"/>
        <w:jc w:val="both"/>
        <w:rPr>
          <w:rFonts w:ascii="Arial" w:hAnsi="Arial" w:cs="Arial"/>
          <w:b/>
          <w:sz w:val="20"/>
          <w:szCs w:val="20"/>
          <w:lang w:eastAsia="es-CO"/>
        </w:rPr>
      </w:pPr>
      <w:r w:rsidRPr="001C66A0">
        <w:rPr>
          <w:rFonts w:ascii="Arial" w:hAnsi="Arial" w:cs="Arial"/>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B320E4" w:rsidRPr="001C66A0" w:rsidRDefault="00B320E4" w:rsidP="00B320E4">
      <w:pPr>
        <w:ind w:left="709" w:right="60" w:hanging="709"/>
        <w:jc w:val="both"/>
        <w:rPr>
          <w:rFonts w:ascii="Arial" w:hAnsi="Arial" w:cs="Arial"/>
          <w:sz w:val="20"/>
          <w:szCs w:val="20"/>
          <w:lang w:eastAsia="es-CO"/>
        </w:rPr>
      </w:pPr>
      <w:r w:rsidRPr="001C66A0">
        <w:rPr>
          <w:rFonts w:ascii="Arial" w:hAnsi="Arial" w:cs="Arial"/>
          <w:b/>
          <w:sz w:val="20"/>
          <w:szCs w:val="20"/>
          <w:lang w:eastAsia="es-CO"/>
        </w:rPr>
        <w:t>REQUISITOS QUE DEBE CUMPLIR LA FACTURA:</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Denominación: la factura debe denominarse expresamente factura de venta y debe estar pre-impreso.</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Identificación del prestador de Servicios: debe indicarse claramente apellidos, nombre o razón social y NIT del prestador debe estar pre-impreso.</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Debe indicarse el nombre de la Policía Nacional y la correspondiente Unidad de Sanidad Policial.</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Firma del usuario que recibió los servicios o el acompañante (en caso de no contar con esta firma debe tener comprobante de recibido del servicio por parte del </w:t>
      </w:r>
      <w:r>
        <w:rPr>
          <w:rFonts w:ascii="Arial" w:hAnsi="Arial" w:cs="Arial"/>
          <w:sz w:val="20"/>
          <w:szCs w:val="20"/>
          <w:lang w:eastAsia="es-CO"/>
        </w:rPr>
        <w:t>usuario</w:t>
      </w:r>
      <w:r w:rsidRPr="001C66A0">
        <w:rPr>
          <w:rFonts w:ascii="Arial" w:hAnsi="Arial" w:cs="Arial"/>
          <w:sz w:val="20"/>
          <w:szCs w:val="20"/>
          <w:lang w:eastAsia="es-CO"/>
        </w:rPr>
        <w:t>).</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Fecha de su expedición: que corresponda a la prestación del servicio.</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Descripción detallada de los servicios prestados: relación pormenorizada de los servicios prestados al usuario, discriminando el valor unitario de los servicios y la cantidad de los mismos.</w:t>
      </w:r>
    </w:p>
    <w:p w:rsidR="00B320E4" w:rsidRPr="002A0202"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Valor total de los Servicios: sumatoria de los valores totales por servicio.</w:t>
      </w:r>
    </w:p>
    <w:p w:rsidR="00B320E4" w:rsidRPr="001C66A0" w:rsidRDefault="00B320E4" w:rsidP="00B320E4">
      <w:pPr>
        <w:pStyle w:val="Prrafodelista"/>
        <w:spacing w:line="276" w:lineRule="auto"/>
        <w:ind w:left="709" w:right="60"/>
        <w:jc w:val="both"/>
        <w:rPr>
          <w:rFonts w:ascii="Arial" w:hAnsi="Arial" w:cs="Arial"/>
          <w:sz w:val="20"/>
          <w:szCs w:val="20"/>
          <w:lang w:eastAsia="es-CO"/>
        </w:rPr>
      </w:pPr>
    </w:p>
    <w:p w:rsidR="00B320E4" w:rsidRPr="001C66A0" w:rsidRDefault="00B320E4" w:rsidP="00B320E4">
      <w:pPr>
        <w:ind w:left="709" w:right="60" w:hanging="709"/>
        <w:jc w:val="both"/>
        <w:rPr>
          <w:rFonts w:ascii="Arial" w:hAnsi="Arial" w:cs="Arial"/>
          <w:sz w:val="20"/>
          <w:szCs w:val="20"/>
          <w:lang w:eastAsia="es-CO"/>
        </w:rPr>
      </w:pPr>
      <w:r w:rsidRPr="001C66A0">
        <w:rPr>
          <w:rFonts w:ascii="Arial" w:hAnsi="Arial" w:cs="Arial"/>
          <w:b/>
          <w:sz w:val="20"/>
          <w:szCs w:val="20"/>
          <w:lang w:eastAsia="es-CO"/>
        </w:rPr>
        <w:t>SOPORTES DE LA FACTURACIÓN</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Formato de información a terceros.</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Certificación bancaria.</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Fotocopia del RUT.</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Fotocopia cédula Representante legal.</w:t>
      </w:r>
    </w:p>
    <w:p w:rsidR="00B320E4" w:rsidRPr="001C66A0" w:rsidRDefault="00B320E4" w:rsidP="00B320E4">
      <w:pPr>
        <w:pStyle w:val="Prrafodelista"/>
        <w:numPr>
          <w:ilvl w:val="0"/>
          <w:numId w:val="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(cumplimiento de requisitos de ley Código de Comercio y Estatuto tributario), y que dicho documento se encuentre  a nombre de la USP con el respectivo NIT.</w:t>
      </w:r>
    </w:p>
    <w:p w:rsidR="00B320E4" w:rsidRPr="001C66A0" w:rsidRDefault="00B320E4" w:rsidP="00B320E4">
      <w:pPr>
        <w:pStyle w:val="Prrafodelista"/>
        <w:numPr>
          <w:ilvl w:val="0"/>
          <w:numId w:val="7"/>
        </w:numPr>
        <w:spacing w:line="276" w:lineRule="auto"/>
        <w:ind w:left="709" w:right="60" w:hanging="709"/>
        <w:jc w:val="both"/>
        <w:rPr>
          <w:rFonts w:ascii="Arial" w:hAnsi="Arial" w:cs="Arial"/>
          <w:b/>
          <w:sz w:val="20"/>
          <w:szCs w:val="20"/>
          <w:lang w:eastAsia="es-CO"/>
        </w:rPr>
      </w:pPr>
      <w:r w:rsidRPr="001C66A0">
        <w:rPr>
          <w:rFonts w:ascii="Arial" w:hAnsi="Arial" w:cs="Arial"/>
          <w:sz w:val="20"/>
          <w:szCs w:val="20"/>
          <w:lang w:eastAsia="es-CO"/>
        </w:rPr>
        <w:t xml:space="preserve">Firma del </w:t>
      </w:r>
      <w:r>
        <w:rPr>
          <w:rFonts w:ascii="Arial" w:hAnsi="Arial" w:cs="Arial"/>
          <w:sz w:val="20"/>
          <w:szCs w:val="20"/>
          <w:lang w:eastAsia="es-CO"/>
        </w:rPr>
        <w:t>usuario</w:t>
      </w:r>
      <w:r w:rsidRPr="001C66A0">
        <w:rPr>
          <w:rFonts w:ascii="Arial" w:hAnsi="Arial" w:cs="Arial"/>
          <w:sz w:val="20"/>
          <w:szCs w:val="20"/>
          <w:lang w:eastAsia="es-CO"/>
        </w:rPr>
        <w:t xml:space="preserve"> y/o acudiente en los comprobante de recibido del servicio.</w:t>
      </w:r>
    </w:p>
    <w:p w:rsidR="00B320E4" w:rsidRPr="001C66A0" w:rsidRDefault="00B320E4" w:rsidP="00B320E4">
      <w:pPr>
        <w:ind w:left="709" w:right="60" w:hanging="709"/>
        <w:jc w:val="both"/>
        <w:rPr>
          <w:rFonts w:ascii="Arial" w:hAnsi="Arial" w:cs="Arial"/>
          <w:sz w:val="20"/>
          <w:szCs w:val="20"/>
          <w:lang w:eastAsia="es-CO"/>
        </w:rPr>
      </w:pPr>
      <w:r w:rsidRPr="001C66A0">
        <w:rPr>
          <w:rFonts w:ascii="Arial" w:hAnsi="Arial" w:cs="Arial"/>
          <w:b/>
          <w:sz w:val="20"/>
          <w:szCs w:val="20"/>
          <w:lang w:eastAsia="es-CO"/>
        </w:rPr>
        <w:t>SOPORTES DE FACTURAS SEGÚN TIPO DE SERVICIO PRESTADO</w:t>
      </w:r>
    </w:p>
    <w:p w:rsidR="00B320E4" w:rsidRPr="001C66A0" w:rsidRDefault="00B320E4" w:rsidP="00B320E4">
      <w:pPr>
        <w:pStyle w:val="Prrafodelista"/>
        <w:numPr>
          <w:ilvl w:val="0"/>
          <w:numId w:val="8"/>
        </w:numPr>
        <w:spacing w:line="276" w:lineRule="auto"/>
        <w:ind w:left="709" w:right="60" w:hanging="709"/>
        <w:jc w:val="both"/>
        <w:rPr>
          <w:rFonts w:ascii="Arial" w:hAnsi="Arial" w:cs="Arial"/>
          <w:b/>
          <w:sz w:val="20"/>
          <w:szCs w:val="20"/>
          <w:lang w:eastAsia="es-CO"/>
        </w:rPr>
      </w:pPr>
      <w:r w:rsidRPr="001C66A0">
        <w:rPr>
          <w:rFonts w:ascii="Arial" w:hAnsi="Arial" w:cs="Arial"/>
          <w:b/>
          <w:sz w:val="20"/>
          <w:szCs w:val="20"/>
          <w:lang w:eastAsia="es-CO"/>
        </w:rPr>
        <w:t xml:space="preserve">Consultas ambulatorias: </w:t>
      </w:r>
    </w:p>
    <w:p w:rsidR="00B320E4" w:rsidRPr="001C66A0" w:rsidRDefault="00B320E4" w:rsidP="00F87B78">
      <w:pPr>
        <w:pStyle w:val="Prrafodelista"/>
        <w:numPr>
          <w:ilvl w:val="0"/>
          <w:numId w:val="19"/>
        </w:numPr>
        <w:spacing w:line="276" w:lineRule="auto"/>
        <w:ind w:left="709" w:right="60" w:hanging="709"/>
        <w:jc w:val="both"/>
        <w:rPr>
          <w:rFonts w:ascii="Arial" w:hAnsi="Arial" w:cs="Arial"/>
          <w:b/>
          <w:sz w:val="20"/>
          <w:szCs w:val="20"/>
          <w:lang w:eastAsia="es-CO"/>
        </w:rPr>
      </w:pPr>
      <w:r w:rsidRPr="001C66A0">
        <w:rPr>
          <w:rFonts w:ascii="Arial" w:hAnsi="Arial" w:cs="Arial"/>
          <w:sz w:val="20"/>
          <w:szCs w:val="20"/>
          <w:lang w:eastAsia="es-CO"/>
        </w:rPr>
        <w:t>Factura o documento equivalente.</w:t>
      </w:r>
    </w:p>
    <w:p w:rsidR="00B320E4" w:rsidRPr="001C66A0" w:rsidRDefault="00B320E4" w:rsidP="00B320E4">
      <w:pPr>
        <w:pStyle w:val="Prrafodelista"/>
        <w:numPr>
          <w:ilvl w:val="0"/>
          <w:numId w:val="9"/>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B320E4">
      <w:pPr>
        <w:pStyle w:val="Prrafodelista"/>
        <w:numPr>
          <w:ilvl w:val="0"/>
          <w:numId w:val="9"/>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Autorización. </w:t>
      </w:r>
    </w:p>
    <w:p w:rsidR="00B320E4" w:rsidRPr="001C66A0" w:rsidRDefault="00B320E4" w:rsidP="00B320E4">
      <w:pPr>
        <w:pStyle w:val="Prrafodelista"/>
        <w:numPr>
          <w:ilvl w:val="0"/>
          <w:numId w:val="9"/>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B320E4">
      <w:pPr>
        <w:pStyle w:val="Prrafodelista"/>
        <w:numPr>
          <w:ilvl w:val="0"/>
          <w:numId w:val="9"/>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Orden y/o fórmula médica. Aplica cuando no se requiere la autorización de acuerdo con lo establecido en el acuerdo de voluntades</w:t>
      </w:r>
    </w:p>
    <w:p w:rsidR="00B320E4" w:rsidRPr="001C66A0" w:rsidRDefault="00B320E4" w:rsidP="00B320E4">
      <w:pPr>
        <w:pStyle w:val="Prrafodelista"/>
        <w:numPr>
          <w:ilvl w:val="0"/>
          <w:numId w:val="9"/>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Soporte de la atención.</w:t>
      </w:r>
    </w:p>
    <w:p w:rsidR="00B320E4" w:rsidRPr="001C66A0" w:rsidRDefault="00B320E4" w:rsidP="00B320E4">
      <w:pPr>
        <w:pStyle w:val="Prrafodelista"/>
        <w:numPr>
          <w:ilvl w:val="0"/>
          <w:numId w:val="8"/>
        </w:numPr>
        <w:spacing w:line="276" w:lineRule="auto"/>
        <w:ind w:left="709" w:right="60" w:hanging="709"/>
        <w:jc w:val="both"/>
        <w:rPr>
          <w:rFonts w:ascii="Arial" w:hAnsi="Arial" w:cs="Arial"/>
          <w:sz w:val="20"/>
          <w:szCs w:val="20"/>
          <w:lang w:eastAsia="es-CO"/>
        </w:rPr>
      </w:pPr>
      <w:r w:rsidRPr="001C66A0">
        <w:rPr>
          <w:rFonts w:ascii="Arial" w:hAnsi="Arial" w:cs="Arial"/>
          <w:b/>
          <w:sz w:val="20"/>
          <w:szCs w:val="20"/>
          <w:lang w:eastAsia="es-CO"/>
        </w:rPr>
        <w:t>Servicios odontológicos ambulatorios:</w:t>
      </w:r>
    </w:p>
    <w:p w:rsidR="00B320E4" w:rsidRPr="001C66A0" w:rsidRDefault="00B320E4" w:rsidP="00F87B78">
      <w:pPr>
        <w:pStyle w:val="Prrafodelista"/>
        <w:numPr>
          <w:ilvl w:val="0"/>
          <w:numId w:val="36"/>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F87B78">
      <w:pPr>
        <w:pStyle w:val="Prrafodelista"/>
        <w:numPr>
          <w:ilvl w:val="0"/>
          <w:numId w:val="36"/>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F87B78">
      <w:pPr>
        <w:pStyle w:val="Prrafodelista"/>
        <w:numPr>
          <w:ilvl w:val="0"/>
          <w:numId w:val="36"/>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Autorización Anexo N°. 4. </w:t>
      </w:r>
    </w:p>
    <w:p w:rsidR="00B320E4" w:rsidRPr="001C66A0" w:rsidRDefault="00B320E4" w:rsidP="00F87B78">
      <w:pPr>
        <w:pStyle w:val="Prrafodelista"/>
        <w:numPr>
          <w:ilvl w:val="0"/>
          <w:numId w:val="36"/>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F87B78">
      <w:pPr>
        <w:pStyle w:val="Prrafodelista"/>
        <w:numPr>
          <w:ilvl w:val="0"/>
          <w:numId w:val="36"/>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Orden y/o fórmula médica. Aplica cuando no se requiere la autorización de acuerdo con lo establecido en el acuerdo de voluntades.</w:t>
      </w:r>
    </w:p>
    <w:p w:rsidR="00B320E4" w:rsidRPr="001C66A0" w:rsidRDefault="00B320E4" w:rsidP="00F87B78">
      <w:pPr>
        <w:pStyle w:val="Prrafodelista"/>
        <w:numPr>
          <w:ilvl w:val="0"/>
          <w:numId w:val="36"/>
        </w:numPr>
        <w:spacing w:line="276" w:lineRule="auto"/>
        <w:ind w:left="709" w:right="60" w:hanging="709"/>
        <w:jc w:val="both"/>
        <w:rPr>
          <w:rFonts w:ascii="Arial" w:hAnsi="Arial" w:cs="Arial"/>
          <w:sz w:val="20"/>
          <w:szCs w:val="20"/>
          <w:lang w:eastAsia="es-CO"/>
        </w:rPr>
      </w:pPr>
      <w:proofErr w:type="spellStart"/>
      <w:r w:rsidRPr="001C66A0">
        <w:rPr>
          <w:rFonts w:ascii="Arial" w:hAnsi="Arial" w:cs="Arial"/>
          <w:sz w:val="20"/>
          <w:szCs w:val="20"/>
          <w:lang w:eastAsia="es-CO"/>
        </w:rPr>
        <w:t>Odontograma</w:t>
      </w:r>
      <w:proofErr w:type="spellEnd"/>
      <w:r w:rsidRPr="001C66A0">
        <w:rPr>
          <w:rFonts w:ascii="Arial" w:hAnsi="Arial" w:cs="Arial"/>
          <w:sz w:val="20"/>
          <w:szCs w:val="20"/>
          <w:lang w:eastAsia="es-CO"/>
        </w:rPr>
        <w:t xml:space="preserve"> y/o soporte de la atención.</w:t>
      </w:r>
    </w:p>
    <w:p w:rsidR="00B320E4" w:rsidRPr="001C66A0" w:rsidRDefault="00B320E4" w:rsidP="00B320E4">
      <w:pPr>
        <w:pStyle w:val="Prrafodelista"/>
        <w:numPr>
          <w:ilvl w:val="0"/>
          <w:numId w:val="8"/>
        </w:numPr>
        <w:spacing w:line="276" w:lineRule="auto"/>
        <w:ind w:left="709" w:right="60" w:hanging="709"/>
        <w:jc w:val="both"/>
        <w:rPr>
          <w:rFonts w:ascii="Arial" w:hAnsi="Arial" w:cs="Arial"/>
          <w:sz w:val="20"/>
          <w:szCs w:val="20"/>
          <w:lang w:eastAsia="es-CO"/>
        </w:rPr>
      </w:pPr>
      <w:r w:rsidRPr="001C66A0">
        <w:rPr>
          <w:rFonts w:ascii="Arial" w:hAnsi="Arial" w:cs="Arial"/>
          <w:b/>
          <w:sz w:val="20"/>
          <w:szCs w:val="20"/>
          <w:lang w:eastAsia="es-CO"/>
        </w:rPr>
        <w:t>Exámenes de laboratorio, imágenes y otras ayudas diagnósticas ambulatorias:</w:t>
      </w:r>
    </w:p>
    <w:p w:rsidR="00B320E4" w:rsidRPr="001C66A0" w:rsidRDefault="00B320E4" w:rsidP="00F87B78">
      <w:pPr>
        <w:pStyle w:val="Prrafodelista"/>
        <w:numPr>
          <w:ilvl w:val="0"/>
          <w:numId w:val="3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F87B78">
      <w:pPr>
        <w:pStyle w:val="Prrafodelista"/>
        <w:numPr>
          <w:ilvl w:val="0"/>
          <w:numId w:val="3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F87B78">
      <w:pPr>
        <w:pStyle w:val="Prrafodelista"/>
        <w:numPr>
          <w:ilvl w:val="0"/>
          <w:numId w:val="3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Autorización Anexo N°. 4. </w:t>
      </w:r>
    </w:p>
    <w:p w:rsidR="00B320E4" w:rsidRPr="001C66A0" w:rsidRDefault="00B320E4" w:rsidP="00F87B78">
      <w:pPr>
        <w:pStyle w:val="Prrafodelista"/>
        <w:numPr>
          <w:ilvl w:val="0"/>
          <w:numId w:val="3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Resultado de los exámenes de apoyo diagnóstico. Excepto en aquellos exámenes contemplados en los artículos 99 y 100 de la Resolución 5261 de 1994 o la norma que la modifique, adicione o sustituya.</w:t>
      </w:r>
    </w:p>
    <w:p w:rsidR="00B320E4" w:rsidRPr="001C66A0" w:rsidRDefault="00B320E4" w:rsidP="00F87B78">
      <w:pPr>
        <w:pStyle w:val="Prrafodelista"/>
        <w:numPr>
          <w:ilvl w:val="0"/>
          <w:numId w:val="3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F87B78">
      <w:pPr>
        <w:pStyle w:val="Prrafodelista"/>
        <w:numPr>
          <w:ilvl w:val="0"/>
          <w:numId w:val="3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Orden y/o fórmula médica. Aplica cuando no se requiere la autorización de acuerdo con lo establecido en el acuerdo de voluntades.</w:t>
      </w:r>
    </w:p>
    <w:p w:rsidR="00B320E4" w:rsidRPr="001C66A0" w:rsidRDefault="00B320E4" w:rsidP="00F87B78">
      <w:pPr>
        <w:pStyle w:val="Prrafodelista"/>
        <w:numPr>
          <w:ilvl w:val="0"/>
          <w:numId w:val="3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Soporte de la atención.</w:t>
      </w:r>
    </w:p>
    <w:p w:rsidR="00B320E4" w:rsidRPr="001C66A0" w:rsidRDefault="00B320E4" w:rsidP="00B320E4">
      <w:pPr>
        <w:pStyle w:val="Prrafodelista"/>
        <w:numPr>
          <w:ilvl w:val="0"/>
          <w:numId w:val="8"/>
        </w:numPr>
        <w:spacing w:line="276" w:lineRule="auto"/>
        <w:ind w:left="709" w:right="60" w:hanging="709"/>
        <w:jc w:val="both"/>
        <w:rPr>
          <w:rFonts w:ascii="Arial" w:hAnsi="Arial" w:cs="Arial"/>
          <w:sz w:val="20"/>
          <w:szCs w:val="20"/>
          <w:lang w:eastAsia="es-CO"/>
        </w:rPr>
      </w:pPr>
      <w:r w:rsidRPr="001C66A0">
        <w:rPr>
          <w:rFonts w:ascii="Arial" w:hAnsi="Arial" w:cs="Arial"/>
          <w:b/>
          <w:sz w:val="20"/>
          <w:szCs w:val="20"/>
          <w:lang w:eastAsia="es-CO"/>
        </w:rPr>
        <w:t>Procedimientos terapéuticos ambulatorios:</w:t>
      </w:r>
    </w:p>
    <w:p w:rsidR="00B320E4" w:rsidRPr="001C66A0" w:rsidRDefault="00B320E4" w:rsidP="00B320E4">
      <w:pPr>
        <w:pStyle w:val="Prrafodelista"/>
        <w:numPr>
          <w:ilvl w:val="0"/>
          <w:numId w:val="10"/>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B320E4">
      <w:pPr>
        <w:pStyle w:val="Prrafodelista"/>
        <w:numPr>
          <w:ilvl w:val="0"/>
          <w:numId w:val="10"/>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B320E4">
      <w:pPr>
        <w:pStyle w:val="Prrafodelista"/>
        <w:numPr>
          <w:ilvl w:val="0"/>
          <w:numId w:val="10"/>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Autorización Anexo N°. 4. </w:t>
      </w:r>
    </w:p>
    <w:p w:rsidR="00B320E4" w:rsidRPr="001C66A0" w:rsidRDefault="00B320E4" w:rsidP="00B320E4">
      <w:pPr>
        <w:pStyle w:val="Prrafodelista"/>
        <w:numPr>
          <w:ilvl w:val="0"/>
          <w:numId w:val="10"/>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B320E4">
      <w:pPr>
        <w:pStyle w:val="Prrafodelista"/>
        <w:numPr>
          <w:ilvl w:val="0"/>
          <w:numId w:val="10"/>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Orden y/o fórmula médica. Aplica cuando no se requiere la autorización de acuerdo con lo establecido en el acuerdo de voluntades.</w:t>
      </w:r>
    </w:p>
    <w:p w:rsidR="00B320E4" w:rsidRPr="001C66A0" w:rsidRDefault="00B320E4" w:rsidP="00B320E4">
      <w:pPr>
        <w:pStyle w:val="Prrafodelista"/>
        <w:numPr>
          <w:ilvl w:val="0"/>
          <w:numId w:val="10"/>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Soporte de la atención.</w:t>
      </w:r>
    </w:p>
    <w:p w:rsidR="00B320E4" w:rsidRPr="001C66A0" w:rsidRDefault="00B320E4" w:rsidP="00B320E4">
      <w:pPr>
        <w:pStyle w:val="Prrafodelista"/>
        <w:numPr>
          <w:ilvl w:val="0"/>
          <w:numId w:val="8"/>
        </w:numPr>
        <w:spacing w:line="276" w:lineRule="auto"/>
        <w:ind w:left="709" w:right="60" w:hanging="709"/>
        <w:jc w:val="both"/>
        <w:rPr>
          <w:rFonts w:ascii="Arial" w:hAnsi="Arial" w:cs="Arial"/>
          <w:b/>
          <w:sz w:val="20"/>
          <w:szCs w:val="20"/>
          <w:lang w:eastAsia="es-CO"/>
        </w:rPr>
      </w:pPr>
      <w:r w:rsidRPr="001C66A0">
        <w:rPr>
          <w:rFonts w:ascii="Arial" w:hAnsi="Arial" w:cs="Arial"/>
          <w:b/>
          <w:sz w:val="20"/>
          <w:szCs w:val="20"/>
          <w:lang w:eastAsia="es-CO"/>
        </w:rPr>
        <w:t>Medicamentos de uso ambulatorio:</w:t>
      </w:r>
    </w:p>
    <w:p w:rsidR="00B320E4" w:rsidRPr="001C66A0" w:rsidRDefault="00B320E4" w:rsidP="00B320E4">
      <w:pPr>
        <w:pStyle w:val="Prrafodelista"/>
        <w:numPr>
          <w:ilvl w:val="0"/>
          <w:numId w:val="11"/>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B320E4">
      <w:pPr>
        <w:pStyle w:val="Prrafodelista"/>
        <w:numPr>
          <w:ilvl w:val="0"/>
          <w:numId w:val="11"/>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B320E4">
      <w:pPr>
        <w:pStyle w:val="Prrafodelista"/>
        <w:numPr>
          <w:ilvl w:val="0"/>
          <w:numId w:val="11"/>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Autorización Anexo N°. 4. </w:t>
      </w:r>
    </w:p>
    <w:p w:rsidR="00B320E4" w:rsidRPr="001C66A0" w:rsidRDefault="00B320E4" w:rsidP="00B320E4">
      <w:pPr>
        <w:pStyle w:val="Prrafodelista"/>
        <w:numPr>
          <w:ilvl w:val="0"/>
          <w:numId w:val="11"/>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B320E4">
      <w:pPr>
        <w:pStyle w:val="Prrafodelista"/>
        <w:numPr>
          <w:ilvl w:val="0"/>
          <w:numId w:val="11"/>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Fotocopia de la fórmula médica.</w:t>
      </w:r>
    </w:p>
    <w:p w:rsidR="00B320E4" w:rsidRPr="001C66A0" w:rsidRDefault="00B320E4" w:rsidP="00B320E4">
      <w:pPr>
        <w:pStyle w:val="Prrafodelista"/>
        <w:numPr>
          <w:ilvl w:val="0"/>
          <w:numId w:val="8"/>
        </w:numPr>
        <w:spacing w:line="276" w:lineRule="auto"/>
        <w:ind w:left="709" w:right="60" w:hanging="709"/>
        <w:jc w:val="both"/>
        <w:rPr>
          <w:rFonts w:ascii="Arial" w:hAnsi="Arial" w:cs="Arial"/>
          <w:sz w:val="20"/>
          <w:szCs w:val="20"/>
          <w:lang w:eastAsia="es-CO"/>
        </w:rPr>
      </w:pPr>
      <w:r w:rsidRPr="001C66A0">
        <w:rPr>
          <w:rFonts w:ascii="Arial" w:hAnsi="Arial" w:cs="Arial"/>
          <w:b/>
          <w:sz w:val="20"/>
          <w:szCs w:val="20"/>
          <w:lang w:eastAsia="es-CO"/>
        </w:rPr>
        <w:t>Insumos, oxígeno y arrendamiento de equipos de uso ambulatorio:</w:t>
      </w:r>
    </w:p>
    <w:p w:rsidR="00B320E4" w:rsidRPr="001C66A0" w:rsidRDefault="00B320E4" w:rsidP="00B320E4">
      <w:pPr>
        <w:pStyle w:val="Prrafodelista"/>
        <w:numPr>
          <w:ilvl w:val="0"/>
          <w:numId w:val="1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lastRenderedPageBreak/>
        <w:t>Factura o documento equivalente.</w:t>
      </w:r>
    </w:p>
    <w:p w:rsidR="00B320E4" w:rsidRPr="001C66A0" w:rsidRDefault="00B320E4" w:rsidP="00B320E4">
      <w:pPr>
        <w:pStyle w:val="Prrafodelista"/>
        <w:numPr>
          <w:ilvl w:val="0"/>
          <w:numId w:val="1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B320E4">
      <w:pPr>
        <w:pStyle w:val="Prrafodelista"/>
        <w:numPr>
          <w:ilvl w:val="0"/>
          <w:numId w:val="1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Autorización Anexo N°. 4. </w:t>
      </w:r>
    </w:p>
    <w:p w:rsidR="00B320E4" w:rsidRPr="001C66A0" w:rsidRDefault="00B320E4" w:rsidP="00B320E4">
      <w:pPr>
        <w:pStyle w:val="Prrafodelista"/>
        <w:numPr>
          <w:ilvl w:val="0"/>
          <w:numId w:val="1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Orden y/o fórmula médica. Aplica cuando no se requiere la autorización de acuerdo con lo establecido en el acuerdo de voluntades.</w:t>
      </w:r>
    </w:p>
    <w:p w:rsidR="00B320E4" w:rsidRPr="001C66A0" w:rsidRDefault="00B320E4" w:rsidP="00B320E4">
      <w:pPr>
        <w:pStyle w:val="Prrafodelista"/>
        <w:numPr>
          <w:ilvl w:val="0"/>
          <w:numId w:val="12"/>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B320E4">
      <w:pPr>
        <w:pStyle w:val="Prrafodelista"/>
        <w:numPr>
          <w:ilvl w:val="0"/>
          <w:numId w:val="8"/>
        </w:numPr>
        <w:spacing w:line="276" w:lineRule="auto"/>
        <w:ind w:left="709" w:right="60" w:hanging="709"/>
        <w:jc w:val="both"/>
        <w:rPr>
          <w:rFonts w:ascii="Arial" w:hAnsi="Arial" w:cs="Arial"/>
          <w:b/>
          <w:sz w:val="20"/>
          <w:szCs w:val="20"/>
          <w:lang w:eastAsia="es-CO"/>
        </w:rPr>
      </w:pPr>
      <w:r w:rsidRPr="001C66A0">
        <w:rPr>
          <w:rFonts w:ascii="Arial" w:hAnsi="Arial" w:cs="Arial"/>
          <w:b/>
          <w:sz w:val="20"/>
          <w:szCs w:val="20"/>
          <w:lang w:eastAsia="es-CO"/>
        </w:rPr>
        <w:t>Lentes:</w:t>
      </w:r>
    </w:p>
    <w:p w:rsidR="00B320E4" w:rsidRPr="001C66A0" w:rsidRDefault="00B320E4" w:rsidP="00F87B78">
      <w:pPr>
        <w:pStyle w:val="Prrafodelista"/>
        <w:numPr>
          <w:ilvl w:val="0"/>
          <w:numId w:val="3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F87B78">
      <w:pPr>
        <w:pStyle w:val="Prrafodelista"/>
        <w:numPr>
          <w:ilvl w:val="0"/>
          <w:numId w:val="3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F87B78">
      <w:pPr>
        <w:pStyle w:val="Prrafodelista"/>
        <w:numPr>
          <w:ilvl w:val="0"/>
          <w:numId w:val="3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Autorización Anexo N°. 4.</w:t>
      </w:r>
    </w:p>
    <w:p w:rsidR="00B320E4" w:rsidRPr="001C66A0" w:rsidRDefault="00B320E4" w:rsidP="00F87B78">
      <w:pPr>
        <w:pStyle w:val="Prrafodelista"/>
        <w:numPr>
          <w:ilvl w:val="0"/>
          <w:numId w:val="3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F87B78">
      <w:pPr>
        <w:pStyle w:val="Prrafodelista"/>
        <w:numPr>
          <w:ilvl w:val="0"/>
          <w:numId w:val="37"/>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Orden y/o fórmula médica. Aplica cuando no se requiere la autorización de acuerdo con lo establecido en el acuerdo de voluntades.</w:t>
      </w:r>
    </w:p>
    <w:p w:rsidR="00B320E4" w:rsidRPr="001C66A0" w:rsidRDefault="00B320E4" w:rsidP="00B320E4">
      <w:pPr>
        <w:pStyle w:val="Prrafodelista"/>
        <w:numPr>
          <w:ilvl w:val="0"/>
          <w:numId w:val="8"/>
        </w:numPr>
        <w:spacing w:line="276" w:lineRule="auto"/>
        <w:ind w:left="709" w:right="60" w:hanging="709"/>
        <w:jc w:val="both"/>
        <w:rPr>
          <w:rFonts w:ascii="Arial" w:hAnsi="Arial" w:cs="Arial"/>
          <w:sz w:val="20"/>
          <w:szCs w:val="20"/>
          <w:lang w:eastAsia="es-CO"/>
        </w:rPr>
      </w:pPr>
      <w:r w:rsidRPr="001C66A0">
        <w:rPr>
          <w:rFonts w:ascii="Arial" w:hAnsi="Arial" w:cs="Arial"/>
          <w:b/>
          <w:sz w:val="20"/>
          <w:szCs w:val="20"/>
          <w:lang w:eastAsia="es-CO"/>
        </w:rPr>
        <w:t>Atención inicial de urgencias:</w:t>
      </w:r>
    </w:p>
    <w:p w:rsidR="00B320E4" w:rsidRPr="001C66A0" w:rsidRDefault="00B320E4" w:rsidP="00F87B78">
      <w:pPr>
        <w:pStyle w:val="Prrafodelista"/>
        <w:numPr>
          <w:ilvl w:val="0"/>
          <w:numId w:val="3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F87B78">
      <w:pPr>
        <w:pStyle w:val="Prrafodelista"/>
        <w:numPr>
          <w:ilvl w:val="0"/>
          <w:numId w:val="3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Detalle de cargos. </w:t>
      </w:r>
    </w:p>
    <w:p w:rsidR="00B320E4" w:rsidRPr="001C66A0" w:rsidRDefault="00B320E4" w:rsidP="00F87B78">
      <w:pPr>
        <w:pStyle w:val="Prrafodelista"/>
        <w:numPr>
          <w:ilvl w:val="0"/>
          <w:numId w:val="3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Informe de atención inicial de urgencias.</w:t>
      </w:r>
    </w:p>
    <w:p w:rsidR="00B320E4" w:rsidRPr="001C66A0" w:rsidRDefault="00B320E4" w:rsidP="00F87B78">
      <w:pPr>
        <w:pStyle w:val="Prrafodelista"/>
        <w:numPr>
          <w:ilvl w:val="0"/>
          <w:numId w:val="3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Copia de la hoja de atención de urgencias o epicrisis en caso de haber estado en observación.</w:t>
      </w:r>
    </w:p>
    <w:p w:rsidR="00B320E4" w:rsidRPr="001C66A0" w:rsidRDefault="00B320E4" w:rsidP="00F87B78">
      <w:pPr>
        <w:pStyle w:val="Prrafodelista"/>
        <w:numPr>
          <w:ilvl w:val="0"/>
          <w:numId w:val="3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Copia de la hoja de administración de medicamentos.</w:t>
      </w:r>
    </w:p>
    <w:p w:rsidR="00B320E4" w:rsidRPr="001C66A0" w:rsidRDefault="00B320E4" w:rsidP="00F87B78">
      <w:pPr>
        <w:pStyle w:val="Prrafodelista"/>
        <w:numPr>
          <w:ilvl w:val="0"/>
          <w:numId w:val="3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B320E4" w:rsidRPr="001C66A0" w:rsidRDefault="00B320E4" w:rsidP="00F87B78">
      <w:pPr>
        <w:pStyle w:val="Prrafodelista"/>
        <w:numPr>
          <w:ilvl w:val="0"/>
          <w:numId w:val="3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F87B78">
      <w:pPr>
        <w:pStyle w:val="Prrafodelista"/>
        <w:numPr>
          <w:ilvl w:val="0"/>
          <w:numId w:val="3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Informe patronal de accidente de trabajo (IPAT) o reporte del accidente por el trabajador o por quien lo represente.</w:t>
      </w:r>
    </w:p>
    <w:p w:rsidR="00B320E4" w:rsidRPr="001C66A0" w:rsidRDefault="00B320E4" w:rsidP="00B320E4">
      <w:pPr>
        <w:pStyle w:val="Prrafodelista"/>
        <w:numPr>
          <w:ilvl w:val="0"/>
          <w:numId w:val="8"/>
        </w:numPr>
        <w:spacing w:line="276" w:lineRule="auto"/>
        <w:ind w:left="709" w:right="60" w:hanging="709"/>
        <w:jc w:val="both"/>
        <w:rPr>
          <w:rFonts w:ascii="Arial" w:hAnsi="Arial" w:cs="Arial"/>
          <w:b/>
          <w:sz w:val="20"/>
          <w:szCs w:val="20"/>
          <w:lang w:eastAsia="es-CO"/>
        </w:rPr>
      </w:pPr>
      <w:r w:rsidRPr="001C66A0">
        <w:rPr>
          <w:rFonts w:ascii="Arial" w:hAnsi="Arial" w:cs="Arial"/>
          <w:b/>
          <w:sz w:val="20"/>
          <w:szCs w:val="20"/>
          <w:lang w:eastAsia="es-CO"/>
        </w:rPr>
        <w:t>Atención de urgencias:</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Código de la verificación de la Urgencia.</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Copia de la hoja de atención de urgencias o epicrisis en caso de haber estado en observación.</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Copia de la hoja de administración de medicamentos.</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Lista de precios si se trata insumos no incluidos en el listado anexo al acuerdo de voluntades.</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Copia de la factura por el cobro al SOAT y/o FOSYGA, en caso de accidente de tránsito.</w:t>
      </w:r>
    </w:p>
    <w:p w:rsidR="00B320E4" w:rsidRPr="001C66A0" w:rsidRDefault="00B320E4" w:rsidP="00B320E4">
      <w:pPr>
        <w:pStyle w:val="Prrafodelista"/>
        <w:numPr>
          <w:ilvl w:val="0"/>
          <w:numId w:val="13"/>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Copia del informe patronal de accidente de trabajo (IPAT) o reporte del accidente por el trabajador o por quien lo represente. En caso de accidente de trabajo.</w:t>
      </w:r>
    </w:p>
    <w:p w:rsidR="00B320E4" w:rsidRPr="001C66A0" w:rsidRDefault="00B320E4" w:rsidP="00B320E4">
      <w:pPr>
        <w:pStyle w:val="Prrafodelista"/>
        <w:numPr>
          <w:ilvl w:val="0"/>
          <w:numId w:val="8"/>
        </w:numPr>
        <w:spacing w:line="276" w:lineRule="auto"/>
        <w:ind w:left="709" w:right="60" w:hanging="709"/>
        <w:jc w:val="both"/>
        <w:rPr>
          <w:rFonts w:ascii="Arial" w:hAnsi="Arial" w:cs="Arial"/>
          <w:b/>
          <w:sz w:val="20"/>
          <w:szCs w:val="20"/>
          <w:lang w:eastAsia="es-CO"/>
        </w:rPr>
      </w:pPr>
      <w:r w:rsidRPr="001C66A0">
        <w:rPr>
          <w:rFonts w:ascii="Arial" w:hAnsi="Arial" w:cs="Arial"/>
          <w:b/>
          <w:sz w:val="20"/>
          <w:szCs w:val="20"/>
          <w:lang w:eastAsia="es-CO"/>
        </w:rPr>
        <w:t>Servicios de internación y/o cirugía (hospitalaria o ambulatoria):</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Autorización Anexo N°. 4.</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Resumen de atención o epicrisis.</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Fotocopia de la hoja de administración de medicamentos.</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Resultado de los exámenes de apoyo diagnóstico, excepto los contemplados en los artículos 99 y 100 de la Resolución 5261 de 1994 o la norma que la modifique, adicione o sustituya. Deberán estar comentados en la historia clínica o epicrisis.</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Descripción quirúrgica.</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Registro de anestesia.</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lastRenderedPageBreak/>
        <w:t>Lista de precios si se trata de insumos no incluidos en el listado anexo al acuerdo de voluntades.</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Fotocopia del informe patronal de accidente de trabajo (IPAT), o reporte del accidente por el trabajador o por quien lo represente.</w:t>
      </w:r>
    </w:p>
    <w:p w:rsidR="00B320E4" w:rsidRPr="001C66A0" w:rsidRDefault="00B320E4" w:rsidP="00B320E4">
      <w:pPr>
        <w:pStyle w:val="Prrafodelista"/>
        <w:numPr>
          <w:ilvl w:val="0"/>
          <w:numId w:val="1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Fotocopia de la factura por el cobro al SOAT y/o FOSYGA, en caso de accidente de tránsito.</w:t>
      </w:r>
    </w:p>
    <w:p w:rsidR="00B320E4" w:rsidRPr="001C66A0" w:rsidRDefault="00B320E4" w:rsidP="00B320E4">
      <w:pPr>
        <w:pStyle w:val="Prrafodelista"/>
        <w:numPr>
          <w:ilvl w:val="0"/>
          <w:numId w:val="8"/>
        </w:numPr>
        <w:spacing w:line="276" w:lineRule="auto"/>
        <w:ind w:left="709" w:right="60" w:hanging="709"/>
        <w:jc w:val="both"/>
        <w:rPr>
          <w:rFonts w:ascii="Arial" w:hAnsi="Arial" w:cs="Arial"/>
          <w:sz w:val="20"/>
          <w:szCs w:val="20"/>
          <w:lang w:eastAsia="es-CO"/>
        </w:rPr>
      </w:pPr>
      <w:r w:rsidRPr="001C66A0">
        <w:rPr>
          <w:rFonts w:ascii="Arial" w:hAnsi="Arial" w:cs="Arial"/>
          <w:b/>
          <w:sz w:val="20"/>
          <w:szCs w:val="20"/>
          <w:lang w:eastAsia="es-CO"/>
        </w:rPr>
        <w:t>Ambulancia:</w:t>
      </w:r>
    </w:p>
    <w:p w:rsidR="00B320E4" w:rsidRPr="001C66A0" w:rsidRDefault="00B320E4" w:rsidP="00F87B78">
      <w:pPr>
        <w:pStyle w:val="Prrafodelista"/>
        <w:numPr>
          <w:ilvl w:val="0"/>
          <w:numId w:val="3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F87B78">
      <w:pPr>
        <w:pStyle w:val="Prrafodelista"/>
        <w:numPr>
          <w:ilvl w:val="0"/>
          <w:numId w:val="3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F87B78">
      <w:pPr>
        <w:pStyle w:val="Prrafodelista"/>
        <w:numPr>
          <w:ilvl w:val="0"/>
          <w:numId w:val="3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Fotocopia de la hoja de administración de medicamentos. Si aplica</w:t>
      </w:r>
    </w:p>
    <w:p w:rsidR="00B320E4" w:rsidRPr="001C66A0" w:rsidRDefault="00B320E4" w:rsidP="00F87B78">
      <w:pPr>
        <w:pStyle w:val="Prrafodelista"/>
        <w:numPr>
          <w:ilvl w:val="0"/>
          <w:numId w:val="3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 xml:space="preserve">Autorización Anexo N°. 9. </w:t>
      </w:r>
    </w:p>
    <w:p w:rsidR="00B320E4" w:rsidRPr="001C66A0" w:rsidRDefault="00B320E4" w:rsidP="00F87B78">
      <w:pPr>
        <w:pStyle w:val="Prrafodelista"/>
        <w:numPr>
          <w:ilvl w:val="0"/>
          <w:numId w:val="34"/>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Hoja de traslado.</w:t>
      </w:r>
    </w:p>
    <w:p w:rsidR="00B320E4" w:rsidRPr="001C66A0" w:rsidRDefault="00B320E4" w:rsidP="00B320E4">
      <w:pPr>
        <w:pStyle w:val="Prrafodelista"/>
        <w:numPr>
          <w:ilvl w:val="0"/>
          <w:numId w:val="8"/>
        </w:numPr>
        <w:spacing w:line="276" w:lineRule="auto"/>
        <w:ind w:left="709" w:right="60" w:hanging="709"/>
        <w:jc w:val="both"/>
        <w:rPr>
          <w:rFonts w:ascii="Arial" w:hAnsi="Arial" w:cs="Arial"/>
          <w:b/>
          <w:sz w:val="20"/>
          <w:szCs w:val="20"/>
          <w:lang w:eastAsia="es-CO"/>
        </w:rPr>
      </w:pPr>
      <w:r w:rsidRPr="001C66A0">
        <w:rPr>
          <w:rFonts w:ascii="Arial" w:hAnsi="Arial" w:cs="Arial"/>
          <w:b/>
          <w:sz w:val="20"/>
          <w:szCs w:val="20"/>
          <w:lang w:eastAsia="es-CO"/>
        </w:rPr>
        <w:t>Honorarios profesionales:</w:t>
      </w:r>
    </w:p>
    <w:p w:rsidR="00B320E4" w:rsidRPr="001C66A0" w:rsidRDefault="00B320E4" w:rsidP="00F87B78">
      <w:pPr>
        <w:pStyle w:val="Prrafodelista"/>
        <w:numPr>
          <w:ilvl w:val="0"/>
          <w:numId w:val="35"/>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Factura o documento equivalente.</w:t>
      </w:r>
    </w:p>
    <w:p w:rsidR="00B320E4" w:rsidRPr="001C66A0" w:rsidRDefault="00B320E4" w:rsidP="00F87B78">
      <w:pPr>
        <w:pStyle w:val="Prrafodelista"/>
        <w:numPr>
          <w:ilvl w:val="0"/>
          <w:numId w:val="35"/>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Detalle de cargos. En el caso de que la factura no lo detalle.</w:t>
      </w:r>
    </w:p>
    <w:p w:rsidR="00B320E4" w:rsidRPr="001C66A0" w:rsidRDefault="00B320E4" w:rsidP="00F87B78">
      <w:pPr>
        <w:pStyle w:val="Prrafodelista"/>
        <w:numPr>
          <w:ilvl w:val="0"/>
          <w:numId w:val="35"/>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Autorización Anexo N°. 4.</w:t>
      </w:r>
    </w:p>
    <w:p w:rsidR="00B320E4" w:rsidRPr="001C66A0" w:rsidRDefault="00B320E4" w:rsidP="00F87B78">
      <w:pPr>
        <w:pStyle w:val="Prrafodelista"/>
        <w:numPr>
          <w:ilvl w:val="0"/>
          <w:numId w:val="35"/>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Comprobante de recibido del usuario.</w:t>
      </w:r>
    </w:p>
    <w:p w:rsidR="00B320E4" w:rsidRPr="001C66A0" w:rsidRDefault="00B320E4" w:rsidP="00F87B78">
      <w:pPr>
        <w:pStyle w:val="Prrafodelista"/>
        <w:numPr>
          <w:ilvl w:val="0"/>
          <w:numId w:val="35"/>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Descripción quirúrgica. Si aplica.</w:t>
      </w:r>
    </w:p>
    <w:p w:rsidR="00B320E4" w:rsidRPr="001C66A0" w:rsidRDefault="00B320E4" w:rsidP="00F87B78">
      <w:pPr>
        <w:pStyle w:val="Prrafodelista"/>
        <w:numPr>
          <w:ilvl w:val="0"/>
          <w:numId w:val="35"/>
        </w:numPr>
        <w:spacing w:line="276" w:lineRule="auto"/>
        <w:ind w:left="709" w:right="60" w:hanging="709"/>
        <w:jc w:val="both"/>
        <w:rPr>
          <w:rFonts w:ascii="Arial" w:hAnsi="Arial" w:cs="Arial"/>
          <w:sz w:val="20"/>
          <w:szCs w:val="20"/>
          <w:lang w:eastAsia="es-CO"/>
        </w:rPr>
      </w:pPr>
      <w:r w:rsidRPr="001C66A0">
        <w:rPr>
          <w:rFonts w:ascii="Arial" w:hAnsi="Arial" w:cs="Arial"/>
          <w:sz w:val="20"/>
          <w:szCs w:val="20"/>
          <w:lang w:eastAsia="es-CO"/>
        </w:rPr>
        <w:t>Registro de anestesia. Si aplica.</w:t>
      </w:r>
    </w:p>
    <w:p w:rsidR="00B320E4" w:rsidRPr="001C66A0" w:rsidRDefault="00B320E4" w:rsidP="00B320E4">
      <w:pPr>
        <w:pStyle w:val="Prrafodelista"/>
        <w:ind w:left="709" w:right="60" w:hanging="709"/>
        <w:jc w:val="both"/>
        <w:rPr>
          <w:rFonts w:ascii="Arial" w:hAnsi="Arial" w:cs="Arial"/>
          <w:sz w:val="20"/>
          <w:szCs w:val="20"/>
          <w:lang w:eastAsia="es-CO"/>
        </w:rPr>
      </w:pPr>
    </w:p>
    <w:p w:rsidR="00B320E4" w:rsidRPr="001C66A0" w:rsidRDefault="00B320E4" w:rsidP="00B320E4">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Si la factura cumple con todos los requisitos y soportes  antes enumerados, el funcionario de la ventanilla única de cuentas dará el recibido de la documentación y procederá a realizar la radicación factura por factura en los sistemas de información financiera o en su defecto en base de datos, con el fin de  llevar un control por parte de la USP de las facturas recibidas. Después de elaborar la radicación el funcionario entregará mediante relación las facturas a entregar al médico auditor, lo cual debe realizarse por escrito en un tiempo no superior a 5 días hábiles posterior a la radicación.</w:t>
      </w:r>
    </w:p>
    <w:p w:rsidR="00B320E4" w:rsidRPr="001C66A0" w:rsidRDefault="00B320E4" w:rsidP="00B320E4">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Si la facturación no cumple con la totalidad de estos requisitos o los soportes están incompletos se procederá a devolver sin radicar de forma inmediata al prestador para que subsane la novedad que ocasiono la devolución, dejando constancia de cuales facturas se reciben y cuales se devuelven y porque motivo.</w:t>
      </w:r>
    </w:p>
    <w:p w:rsidR="00B320E4" w:rsidRPr="001C66A0" w:rsidRDefault="00B320E4" w:rsidP="00B320E4">
      <w:pPr>
        <w:widowControl w:val="0"/>
        <w:autoSpaceDE w:val="0"/>
        <w:autoSpaceDN w:val="0"/>
        <w:adjustRightInd w:val="0"/>
        <w:ind w:right="60"/>
        <w:jc w:val="both"/>
        <w:rPr>
          <w:rFonts w:ascii="Arial" w:hAnsi="Arial" w:cs="Arial"/>
          <w:sz w:val="20"/>
          <w:szCs w:val="20"/>
        </w:rPr>
      </w:pPr>
      <w:r w:rsidRPr="001C66A0">
        <w:rPr>
          <w:rFonts w:ascii="Arial" w:hAnsi="Arial" w:cs="Arial"/>
          <w:color w:val="000000"/>
          <w:sz w:val="20"/>
          <w:szCs w:val="20"/>
        </w:rPr>
        <w:t>Los soportes de facturación por ser tantos y cada mes, se deberán entregar solo</w:t>
      </w:r>
      <w:r w:rsidRPr="001C66A0">
        <w:rPr>
          <w:rFonts w:ascii="Arial" w:hAnsi="Arial" w:cs="Arial"/>
          <w:sz w:val="20"/>
          <w:szCs w:val="20"/>
        </w:rPr>
        <w:t xml:space="preserve"> la primera vez que se facture dentro del contrato, para las siguientes facturas se presentaría certificado de aportes parafiscales según lo establecido en la norma, soportes reglamentados por la resolución 3047 de 2008.</w:t>
      </w:r>
    </w:p>
    <w:p w:rsidR="00B320E4" w:rsidRPr="001C66A0" w:rsidRDefault="00B320E4" w:rsidP="00B320E4">
      <w:pPr>
        <w:widowControl w:val="0"/>
        <w:autoSpaceDE w:val="0"/>
        <w:autoSpaceDN w:val="0"/>
        <w:adjustRightInd w:val="0"/>
        <w:ind w:right="60"/>
        <w:jc w:val="both"/>
        <w:rPr>
          <w:rFonts w:ascii="Arial" w:hAnsi="Arial" w:cs="Arial"/>
          <w:b/>
          <w:color w:val="000000"/>
          <w:sz w:val="20"/>
          <w:szCs w:val="20"/>
          <w:u w:val="single"/>
        </w:rPr>
      </w:pPr>
      <w:r w:rsidRPr="001C66A0">
        <w:rPr>
          <w:rFonts w:ascii="Arial" w:hAnsi="Arial" w:cs="Arial"/>
          <w:sz w:val="20"/>
          <w:szCs w:val="20"/>
        </w:rPr>
        <w:t>La radicación de las facturas se debe realizar en los primeros 5 días del mes para poder cumplir con los tiempos de la norma y poder pagar en el mes la facturación presentada.</w:t>
      </w:r>
    </w:p>
    <w:p w:rsidR="00B320E4" w:rsidRDefault="00B320E4" w:rsidP="00B320E4">
      <w:pPr>
        <w:widowControl w:val="0"/>
        <w:autoSpaceDE w:val="0"/>
        <w:autoSpaceDN w:val="0"/>
        <w:adjustRightInd w:val="0"/>
        <w:ind w:right="60"/>
        <w:jc w:val="both"/>
        <w:rPr>
          <w:rFonts w:ascii="Arial" w:hAnsi="Arial" w:cs="Arial"/>
          <w:b/>
          <w:color w:val="000000"/>
          <w:sz w:val="20"/>
          <w:szCs w:val="20"/>
          <w:u w:val="single"/>
        </w:rPr>
      </w:pPr>
    </w:p>
    <w:p w:rsidR="00B320E4" w:rsidRPr="001C66A0" w:rsidRDefault="00B320E4" w:rsidP="00B320E4">
      <w:pPr>
        <w:widowControl w:val="0"/>
        <w:autoSpaceDE w:val="0"/>
        <w:autoSpaceDN w:val="0"/>
        <w:adjustRightInd w:val="0"/>
        <w:ind w:right="60"/>
        <w:jc w:val="both"/>
        <w:rPr>
          <w:rFonts w:ascii="Arial" w:hAnsi="Arial" w:cs="Arial"/>
          <w:b/>
          <w:color w:val="000000"/>
          <w:sz w:val="20"/>
          <w:szCs w:val="20"/>
          <w:u w:val="single"/>
        </w:rPr>
      </w:pPr>
      <w:r w:rsidRPr="001C66A0">
        <w:rPr>
          <w:rFonts w:ascii="Arial" w:hAnsi="Arial" w:cs="Arial"/>
          <w:b/>
          <w:color w:val="000000"/>
          <w:sz w:val="20"/>
          <w:szCs w:val="20"/>
          <w:u w:val="single"/>
        </w:rPr>
        <w:t>LA RADICACIÒN DEBE SER DEL 100% DE LA FACTURACIÓN RECIBIDA EN EL AREA O SECCIONAL SIN EXCEPCIÓN.</w:t>
      </w:r>
    </w:p>
    <w:p w:rsidR="00B320E4" w:rsidRPr="001C66A0" w:rsidRDefault="00B320E4" w:rsidP="00B320E4">
      <w:pPr>
        <w:widowControl w:val="0"/>
        <w:autoSpaceDE w:val="0"/>
        <w:autoSpaceDN w:val="0"/>
        <w:adjustRightInd w:val="0"/>
        <w:ind w:right="60"/>
        <w:jc w:val="both"/>
        <w:rPr>
          <w:rFonts w:ascii="Arial" w:hAnsi="Arial" w:cs="Arial"/>
          <w:b/>
          <w:color w:val="000000"/>
          <w:sz w:val="20"/>
          <w:szCs w:val="20"/>
        </w:rPr>
      </w:pPr>
      <w:r w:rsidRPr="001C66A0">
        <w:rPr>
          <w:rFonts w:ascii="Arial" w:hAnsi="Arial" w:cs="Arial"/>
          <w:b/>
          <w:color w:val="000000"/>
          <w:sz w:val="20"/>
          <w:szCs w:val="20"/>
        </w:rPr>
        <w:t>ENVIAR CUENTA O RESPUESTA A GLOSA  RADICADA AL ANALISTA O COORDINADOR DE CUENTAS MÉDICAS.</w:t>
      </w:r>
    </w:p>
    <w:p w:rsidR="00B320E4" w:rsidRPr="001C66A0" w:rsidRDefault="00B320E4" w:rsidP="00B320E4">
      <w:pPr>
        <w:widowControl w:val="0"/>
        <w:autoSpaceDE w:val="0"/>
        <w:autoSpaceDN w:val="0"/>
        <w:adjustRightInd w:val="0"/>
        <w:ind w:right="60"/>
        <w:jc w:val="both"/>
        <w:rPr>
          <w:rFonts w:ascii="Arial" w:hAnsi="Arial" w:cs="Arial"/>
          <w:b/>
          <w:color w:val="000000"/>
          <w:sz w:val="20"/>
          <w:szCs w:val="20"/>
        </w:rPr>
      </w:pPr>
    </w:p>
    <w:p w:rsidR="00B320E4" w:rsidRPr="001C66A0" w:rsidRDefault="00B320E4" w:rsidP="00B320E4">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Mediante oficio con planilla anexa que permita evidenciar la trazabilidad de las facturas se envía al auditor de cuentas la relación de las mismas, adjuntando la totalidad de los soportes a cada una de las facturas especificando el tipo de servicio al que corresponden.</w:t>
      </w:r>
    </w:p>
    <w:p w:rsidR="00B320E4" w:rsidRPr="001C66A0" w:rsidRDefault="00B320E4" w:rsidP="00B320E4">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El analista de cuentas además de verificar en detalle el cumplimiento a los requisitos de las facturas, debe tener en cuenta los contratos vigentes sus cláusulas y condiciones, debe controlar las fechas de la prestación de los servicios y verificar contra los contratos vigentes, establecer que los servicios facturados concuerden con los prestados y se encuentren debidamente soportados.</w:t>
      </w:r>
    </w:p>
    <w:p w:rsidR="00B320E4" w:rsidRPr="001C66A0" w:rsidRDefault="00B320E4" w:rsidP="00B320E4">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Verificar la comprobación de los derechos de los usuarios, para la fecha de la prestación del servicio que se encuentren relacionados en la facturación en el Sistema de Información en Sanidad Policial SISAP.</w:t>
      </w:r>
    </w:p>
    <w:p w:rsidR="00B320E4" w:rsidRPr="001C66A0" w:rsidRDefault="00B320E4" w:rsidP="00B320E4">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Realizar entrega de las cuentas de cobro al auditor médico, teniendo en cuenta que deben organizarse por fecha (se revisan primero las facturas radicadas primero, para evitar vencimiento de términos de ley) y posteriormente se organizan por prestador para evitar fragmentación de la misma cuenta.</w:t>
      </w:r>
    </w:p>
    <w:p w:rsidR="00B320E4" w:rsidRPr="001C66A0" w:rsidRDefault="00B320E4" w:rsidP="00B320E4">
      <w:pPr>
        <w:widowControl w:val="0"/>
        <w:autoSpaceDE w:val="0"/>
        <w:autoSpaceDN w:val="0"/>
        <w:adjustRightInd w:val="0"/>
        <w:ind w:right="60"/>
        <w:jc w:val="both"/>
        <w:rPr>
          <w:rFonts w:ascii="Arial" w:hAnsi="Arial" w:cs="Arial"/>
          <w:b/>
          <w:color w:val="000000"/>
          <w:sz w:val="20"/>
          <w:szCs w:val="20"/>
        </w:rPr>
      </w:pPr>
      <w:r w:rsidRPr="001C66A0">
        <w:rPr>
          <w:rFonts w:ascii="Arial" w:hAnsi="Arial" w:cs="Arial"/>
          <w:b/>
          <w:color w:val="000000"/>
          <w:sz w:val="20"/>
          <w:szCs w:val="20"/>
        </w:rPr>
        <w:t>SE ENVIA</w:t>
      </w:r>
      <w:r w:rsidRPr="001C66A0">
        <w:rPr>
          <w:rFonts w:ascii="Arial" w:hAnsi="Arial" w:cs="Arial"/>
          <w:color w:val="000000"/>
          <w:sz w:val="20"/>
          <w:szCs w:val="20"/>
        </w:rPr>
        <w:t xml:space="preserve"> </w:t>
      </w:r>
      <w:r w:rsidRPr="001C66A0">
        <w:rPr>
          <w:rFonts w:ascii="Arial" w:hAnsi="Arial" w:cs="Arial"/>
          <w:b/>
          <w:color w:val="000000"/>
          <w:sz w:val="20"/>
          <w:szCs w:val="20"/>
        </w:rPr>
        <w:t xml:space="preserve">CUENTA O RESPUESTA A GLOSA AL AUDITOR DE CUENTAS MÉDICAS. </w:t>
      </w:r>
    </w:p>
    <w:p w:rsidR="00B320E4" w:rsidRDefault="00B320E4" w:rsidP="00B320E4">
      <w:pPr>
        <w:widowControl w:val="0"/>
        <w:autoSpaceDE w:val="0"/>
        <w:autoSpaceDN w:val="0"/>
        <w:adjustRightInd w:val="0"/>
        <w:ind w:right="60"/>
        <w:jc w:val="both"/>
        <w:rPr>
          <w:rFonts w:ascii="Arial" w:hAnsi="Arial" w:cs="Arial"/>
          <w:color w:val="000000"/>
          <w:sz w:val="20"/>
          <w:szCs w:val="20"/>
        </w:rPr>
      </w:pPr>
      <w:r w:rsidRPr="001C66A0">
        <w:rPr>
          <w:rFonts w:ascii="Arial" w:hAnsi="Arial" w:cs="Arial"/>
          <w:color w:val="000000"/>
          <w:sz w:val="20"/>
          <w:szCs w:val="20"/>
        </w:rPr>
        <w:t>Si se trata de una respuesta a glosa el auditor de cuentas procede a revisar los soportes enviados por el prestador en relación a la objeción presentada en la revisión inicial, verificando se haya subsanado la novedad objetada, se anexen los soportes correspondientes o se acepte por parte del prestador la glosa, la respuesta del prestador deberá corresponder a las siguientes explicaciones:</w:t>
      </w:r>
    </w:p>
    <w:p w:rsidR="00B320E4" w:rsidRPr="001C66A0" w:rsidRDefault="00B320E4" w:rsidP="00B320E4">
      <w:pPr>
        <w:widowControl w:val="0"/>
        <w:autoSpaceDE w:val="0"/>
        <w:autoSpaceDN w:val="0"/>
        <w:adjustRightInd w:val="0"/>
        <w:ind w:right="60"/>
        <w:jc w:val="both"/>
        <w:rPr>
          <w:rFonts w:ascii="Arial" w:hAnsi="Arial" w:cs="Arial"/>
          <w:color w:val="000000"/>
          <w:sz w:val="20"/>
          <w:szCs w:val="20"/>
        </w:rPr>
      </w:pPr>
    </w:p>
    <w:p w:rsidR="00B320E4" w:rsidRPr="001C66A0" w:rsidRDefault="00B320E4" w:rsidP="00B320E4">
      <w:pPr>
        <w:widowControl w:val="0"/>
        <w:autoSpaceDE w:val="0"/>
        <w:autoSpaceDN w:val="0"/>
        <w:adjustRightInd w:val="0"/>
        <w:ind w:right="60"/>
        <w:jc w:val="both"/>
        <w:rPr>
          <w:rFonts w:ascii="Arial" w:hAnsi="Arial" w:cs="Arial"/>
          <w:color w:val="000000"/>
          <w:sz w:val="20"/>
          <w:szCs w:val="20"/>
        </w:rPr>
      </w:pPr>
    </w:p>
    <w:tbl>
      <w:tblPr>
        <w:tblW w:w="94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8"/>
        <w:gridCol w:w="1989"/>
        <w:gridCol w:w="5907"/>
      </w:tblGrid>
      <w:tr w:rsidR="00B320E4" w:rsidRPr="001C66A0" w:rsidTr="001B6AA7">
        <w:trPr>
          <w:trHeight w:val="44"/>
          <w:jc w:val="center"/>
        </w:trPr>
        <w:tc>
          <w:tcPr>
            <w:tcW w:w="1588" w:type="dxa"/>
            <w:vAlign w:val="center"/>
          </w:tcPr>
          <w:p w:rsidR="00B320E4" w:rsidRPr="001C66A0" w:rsidRDefault="00B320E4" w:rsidP="001B6AA7">
            <w:pPr>
              <w:autoSpaceDE w:val="0"/>
              <w:autoSpaceDN w:val="0"/>
              <w:adjustRightInd w:val="0"/>
              <w:jc w:val="center"/>
              <w:rPr>
                <w:rFonts w:ascii="Arial" w:hAnsi="Arial" w:cs="Arial"/>
                <w:b/>
                <w:sz w:val="18"/>
                <w:szCs w:val="18"/>
              </w:rPr>
            </w:pPr>
            <w:r w:rsidRPr="001C66A0">
              <w:rPr>
                <w:rFonts w:ascii="Arial" w:hAnsi="Arial" w:cs="Arial"/>
                <w:b/>
                <w:sz w:val="18"/>
                <w:szCs w:val="18"/>
              </w:rPr>
              <w:t>CÓDIGO S/ DECRETO 4747</w:t>
            </w:r>
          </w:p>
        </w:tc>
        <w:tc>
          <w:tcPr>
            <w:tcW w:w="1989" w:type="dxa"/>
            <w:vAlign w:val="center"/>
          </w:tcPr>
          <w:p w:rsidR="00B320E4" w:rsidRPr="001C66A0" w:rsidRDefault="00B320E4" w:rsidP="001B6AA7">
            <w:pPr>
              <w:autoSpaceDE w:val="0"/>
              <w:autoSpaceDN w:val="0"/>
              <w:adjustRightInd w:val="0"/>
              <w:jc w:val="center"/>
              <w:rPr>
                <w:rFonts w:ascii="Arial" w:hAnsi="Arial" w:cs="Arial"/>
                <w:b/>
                <w:sz w:val="18"/>
                <w:szCs w:val="18"/>
              </w:rPr>
            </w:pPr>
            <w:r w:rsidRPr="001C66A0">
              <w:rPr>
                <w:rFonts w:ascii="Arial" w:hAnsi="Arial" w:cs="Arial"/>
                <w:b/>
                <w:sz w:val="18"/>
                <w:szCs w:val="18"/>
              </w:rPr>
              <w:t>CAUSA</w:t>
            </w:r>
          </w:p>
        </w:tc>
        <w:tc>
          <w:tcPr>
            <w:tcW w:w="5907" w:type="dxa"/>
            <w:vAlign w:val="center"/>
          </w:tcPr>
          <w:p w:rsidR="00B320E4" w:rsidRPr="001C66A0" w:rsidRDefault="00B320E4" w:rsidP="001B6AA7">
            <w:pPr>
              <w:autoSpaceDE w:val="0"/>
              <w:autoSpaceDN w:val="0"/>
              <w:adjustRightInd w:val="0"/>
              <w:jc w:val="center"/>
              <w:rPr>
                <w:rFonts w:ascii="Arial" w:hAnsi="Arial" w:cs="Arial"/>
                <w:b/>
                <w:sz w:val="18"/>
                <w:szCs w:val="18"/>
              </w:rPr>
            </w:pPr>
            <w:r w:rsidRPr="001C66A0">
              <w:rPr>
                <w:rFonts w:ascii="Arial" w:hAnsi="Arial" w:cs="Arial"/>
                <w:b/>
                <w:sz w:val="18"/>
                <w:szCs w:val="18"/>
              </w:rPr>
              <w:t>EXPLICACION</w:t>
            </w:r>
          </w:p>
        </w:tc>
      </w:tr>
      <w:tr w:rsidR="00B320E4" w:rsidRPr="001C66A0" w:rsidTr="001B6AA7">
        <w:trPr>
          <w:trHeight w:val="228"/>
          <w:jc w:val="center"/>
        </w:trPr>
        <w:tc>
          <w:tcPr>
            <w:tcW w:w="1588" w:type="dxa"/>
            <w:vAlign w:val="center"/>
          </w:tcPr>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996</w:t>
            </w:r>
          </w:p>
        </w:tc>
        <w:tc>
          <w:tcPr>
            <w:tcW w:w="1989" w:type="dxa"/>
            <w:vAlign w:val="center"/>
          </w:tcPr>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Glosa o devolución injustificada</w:t>
            </w:r>
          </w:p>
        </w:tc>
        <w:tc>
          <w:tcPr>
            <w:tcW w:w="5907" w:type="dxa"/>
            <w:vAlign w:val="center"/>
          </w:tcPr>
          <w:p w:rsidR="00B320E4" w:rsidRPr="001C66A0" w:rsidRDefault="00B320E4" w:rsidP="001B6AA7">
            <w:pPr>
              <w:autoSpaceDE w:val="0"/>
              <w:autoSpaceDN w:val="0"/>
              <w:adjustRightInd w:val="0"/>
              <w:rPr>
                <w:rFonts w:ascii="Arial" w:hAnsi="Arial" w:cs="Arial"/>
                <w:sz w:val="18"/>
                <w:szCs w:val="18"/>
              </w:rPr>
            </w:pPr>
            <w:r w:rsidRPr="001C66A0">
              <w:rPr>
                <w:rFonts w:ascii="Arial" w:hAnsi="Arial" w:cs="Arial"/>
                <w:sz w:val="18"/>
                <w:szCs w:val="18"/>
              </w:rPr>
              <w:t>Aplica cuando el prestador de servicios de salud informa a la Unidad de Sanidad Policial que la glosa o devolución es injustificada al 100%.</w:t>
            </w:r>
          </w:p>
        </w:tc>
      </w:tr>
      <w:tr w:rsidR="00B320E4" w:rsidRPr="001C66A0" w:rsidTr="001B6AA7">
        <w:trPr>
          <w:trHeight w:val="573"/>
          <w:jc w:val="center"/>
        </w:trPr>
        <w:tc>
          <w:tcPr>
            <w:tcW w:w="1588" w:type="dxa"/>
            <w:vAlign w:val="center"/>
          </w:tcPr>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997</w:t>
            </w:r>
          </w:p>
        </w:tc>
        <w:tc>
          <w:tcPr>
            <w:tcW w:w="1989" w:type="dxa"/>
            <w:vAlign w:val="center"/>
          </w:tcPr>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No subsanada</w:t>
            </w:r>
          </w:p>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(Glosa o devolución</w:t>
            </w:r>
          </w:p>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Totalmente aceptada)</w:t>
            </w:r>
          </w:p>
        </w:tc>
        <w:tc>
          <w:tcPr>
            <w:tcW w:w="5907" w:type="dxa"/>
            <w:vAlign w:val="center"/>
          </w:tcPr>
          <w:p w:rsidR="00B320E4" w:rsidRPr="001C66A0" w:rsidRDefault="00B320E4" w:rsidP="001B6AA7">
            <w:pPr>
              <w:autoSpaceDE w:val="0"/>
              <w:autoSpaceDN w:val="0"/>
              <w:adjustRightInd w:val="0"/>
              <w:rPr>
                <w:rFonts w:ascii="Arial" w:hAnsi="Arial" w:cs="Arial"/>
                <w:sz w:val="18"/>
                <w:szCs w:val="18"/>
              </w:rPr>
            </w:pPr>
            <w:r w:rsidRPr="001C66A0">
              <w:rPr>
                <w:rFonts w:ascii="Arial" w:hAnsi="Arial" w:cs="Arial"/>
                <w:sz w:val="18"/>
                <w:szCs w:val="18"/>
              </w:rPr>
              <w:t>Aplica cuando el prestador de servicios de salud informa a la Unidad de Sanidad Policial que la glosa o devolución ha sido aceptada al 100%.</w:t>
            </w:r>
          </w:p>
        </w:tc>
      </w:tr>
      <w:tr w:rsidR="00B320E4" w:rsidRPr="001C66A0" w:rsidTr="001B6AA7">
        <w:trPr>
          <w:trHeight w:val="195"/>
          <w:jc w:val="center"/>
        </w:trPr>
        <w:tc>
          <w:tcPr>
            <w:tcW w:w="1588" w:type="dxa"/>
            <w:vAlign w:val="center"/>
          </w:tcPr>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998</w:t>
            </w:r>
          </w:p>
        </w:tc>
        <w:tc>
          <w:tcPr>
            <w:tcW w:w="1989" w:type="dxa"/>
            <w:vAlign w:val="center"/>
          </w:tcPr>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Subsanada parcial</w:t>
            </w:r>
          </w:p>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(Glosa o devolución parcialmente aceptada)</w:t>
            </w:r>
          </w:p>
        </w:tc>
        <w:tc>
          <w:tcPr>
            <w:tcW w:w="5907" w:type="dxa"/>
            <w:vAlign w:val="center"/>
          </w:tcPr>
          <w:p w:rsidR="00B320E4" w:rsidRPr="001C66A0" w:rsidRDefault="00B320E4" w:rsidP="001B6AA7">
            <w:pPr>
              <w:autoSpaceDE w:val="0"/>
              <w:autoSpaceDN w:val="0"/>
              <w:adjustRightInd w:val="0"/>
              <w:rPr>
                <w:rFonts w:ascii="Arial" w:hAnsi="Arial" w:cs="Arial"/>
                <w:sz w:val="18"/>
                <w:szCs w:val="18"/>
              </w:rPr>
            </w:pPr>
            <w:r w:rsidRPr="001C66A0">
              <w:rPr>
                <w:rFonts w:ascii="Arial" w:hAnsi="Arial" w:cs="Arial"/>
                <w:sz w:val="18"/>
                <w:szCs w:val="18"/>
              </w:rPr>
              <w:t>Aplica cuando el prestador de servicios de salud informa a la Unidad de Sanidad Policial que la glosa o devolución ha sido aceptada parcialmente.</w:t>
            </w:r>
          </w:p>
        </w:tc>
      </w:tr>
      <w:tr w:rsidR="00B320E4" w:rsidRPr="001C66A0" w:rsidTr="001B6AA7">
        <w:trPr>
          <w:trHeight w:val="122"/>
          <w:jc w:val="center"/>
        </w:trPr>
        <w:tc>
          <w:tcPr>
            <w:tcW w:w="1588" w:type="dxa"/>
            <w:vAlign w:val="center"/>
          </w:tcPr>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999</w:t>
            </w:r>
          </w:p>
        </w:tc>
        <w:tc>
          <w:tcPr>
            <w:tcW w:w="1989" w:type="dxa"/>
            <w:vAlign w:val="center"/>
          </w:tcPr>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Subsanada</w:t>
            </w:r>
          </w:p>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(Glosa o Devolución No</w:t>
            </w:r>
          </w:p>
          <w:p w:rsidR="00B320E4" w:rsidRPr="001C66A0" w:rsidRDefault="00B320E4" w:rsidP="001B6AA7">
            <w:pPr>
              <w:autoSpaceDE w:val="0"/>
              <w:autoSpaceDN w:val="0"/>
              <w:adjustRightInd w:val="0"/>
              <w:jc w:val="center"/>
              <w:rPr>
                <w:rFonts w:ascii="Arial" w:hAnsi="Arial" w:cs="Arial"/>
                <w:sz w:val="18"/>
                <w:szCs w:val="18"/>
              </w:rPr>
            </w:pPr>
            <w:r w:rsidRPr="001C66A0">
              <w:rPr>
                <w:rFonts w:ascii="Arial" w:hAnsi="Arial" w:cs="Arial"/>
                <w:sz w:val="18"/>
                <w:szCs w:val="18"/>
              </w:rPr>
              <w:t>Aceptada)</w:t>
            </w:r>
          </w:p>
        </w:tc>
        <w:tc>
          <w:tcPr>
            <w:tcW w:w="5907" w:type="dxa"/>
            <w:vAlign w:val="center"/>
          </w:tcPr>
          <w:p w:rsidR="00B320E4" w:rsidRPr="001C66A0" w:rsidRDefault="00B320E4" w:rsidP="001B6AA7">
            <w:pPr>
              <w:autoSpaceDE w:val="0"/>
              <w:autoSpaceDN w:val="0"/>
              <w:adjustRightInd w:val="0"/>
              <w:rPr>
                <w:rFonts w:ascii="Arial" w:hAnsi="Arial" w:cs="Arial"/>
                <w:sz w:val="18"/>
                <w:szCs w:val="18"/>
              </w:rPr>
            </w:pPr>
            <w:r w:rsidRPr="001C66A0">
              <w:rPr>
                <w:rFonts w:ascii="Arial" w:hAnsi="Arial" w:cs="Arial"/>
                <w:sz w:val="18"/>
                <w:szCs w:val="18"/>
              </w:rPr>
              <w:t>Aplica cuando el prestador de servicios de salud informa a la Unidad de Sanidad Policial que la glosa o devolución siendo justificada ha podido ser subsanada totalmente.</w:t>
            </w:r>
          </w:p>
        </w:tc>
      </w:tr>
    </w:tbl>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p>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En caso que la novedad sea subsanada por el prestador el auditor y la glosa deba ser levantada se procede a realizar la certificación de auditoría para el pago del valor correspondiente, lo cual debe realizarse en los formatos de los anexos 3 y 4  establecidos en el Instructivo 013/ 2013 DISAN AGESA.</w:t>
      </w:r>
    </w:p>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Esta certificación es entregada al analista de cuentas para que proceda hacer la notificación a la central de cuentas de la Unidad de Sanidad Policial.</w:t>
      </w:r>
    </w:p>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En caso que la objeción no sea subsanada, que los soportes sean insuficientes o no exista pertinencia demostrada a la objeción, debe elaborarse el auditor de cuentas notificara el analista de cuentas, quien procederá a realizar la citación por escrito al prestador de los servicios, con el fin de  realizar conciliación de la objeción presentada, dicha citación se realizara mediante oficio que firma el Jefe de la Unidad de Sanidad Policial, en el cual se relacione fecha de la citación a conciliación, facturas a conciliar y novedades no subsanadas en cada una de ellas.</w:t>
      </w:r>
    </w:p>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p>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 xml:space="preserve">El día de la citación se procede a realizar ante el prestador los motivos por los cuales no se subsano la novedad teniendo presente la normatividad que ampara el proceso y los contratos existentes entre la Unidad de Sanidad Policial y el prestador de servicios de salud, posteriormente se escuchan los argumentos del prestador y se realiza conciliación de las novedades en caso de existir consenso, dejando constancia por escrito (Formato anexo del Instructivo 013/2013 componente auditoría de cuentas médicas)  de las decisiones tomadas en la conciliación, en caso de no existir consenso en alguna de las objeciones se dejara constancia en el acta de conciliación de esta novedad, con el fin de obrar como antecedente ante futuras solicitudes de la </w:t>
      </w:r>
      <w:proofErr w:type="spellStart"/>
      <w:r w:rsidRPr="001C66A0">
        <w:rPr>
          <w:rFonts w:ascii="Arial" w:hAnsi="Arial" w:cs="Arial"/>
          <w:color w:val="000000"/>
          <w:sz w:val="20"/>
          <w:szCs w:val="20"/>
        </w:rPr>
        <w:t>Supersalud</w:t>
      </w:r>
      <w:proofErr w:type="spellEnd"/>
      <w:r w:rsidRPr="001C66A0">
        <w:rPr>
          <w:rFonts w:ascii="Arial" w:hAnsi="Arial" w:cs="Arial"/>
          <w:color w:val="000000"/>
          <w:sz w:val="20"/>
          <w:szCs w:val="20"/>
        </w:rPr>
        <w:t>.</w:t>
      </w:r>
    </w:p>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En caso de no tratarse de una respuesta a glosa, si no por el contrario de una factura que no ha sido revisada por el auditor médico, se procederá a realizar la verificación de los datos del prestador, verificación de los códigos diagnósticos registrados en la atención del usuario, verificación de los procedimientos relacionados verificando las tarifas establecidas en la contratación o en el acuerdo de voluntades, verificación de la correcta liquidación de acuerdo con esas tarifas, posteriormente se procede a comparar la factura con lo registrado en la historia clínica verificando pertinencia, integralidad, oportunidad, calidad, suficiencia y racionalidad técnico científica de los servicios prestados.</w:t>
      </w:r>
    </w:p>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p>
    <w:p w:rsidR="00B320E4" w:rsidRPr="001C66A0" w:rsidRDefault="00B320E4" w:rsidP="00B320E4">
      <w:pPr>
        <w:widowControl w:val="0"/>
        <w:autoSpaceDE w:val="0"/>
        <w:autoSpaceDN w:val="0"/>
        <w:adjustRightInd w:val="0"/>
        <w:ind w:left="142" w:right="-234"/>
        <w:jc w:val="both"/>
        <w:rPr>
          <w:rFonts w:ascii="Arial" w:hAnsi="Arial" w:cs="Arial"/>
          <w:color w:val="000000"/>
          <w:sz w:val="20"/>
          <w:szCs w:val="20"/>
        </w:rPr>
      </w:pPr>
      <w:r w:rsidRPr="001C66A0">
        <w:rPr>
          <w:rFonts w:ascii="Arial" w:hAnsi="Arial" w:cs="Arial"/>
          <w:color w:val="000000"/>
          <w:sz w:val="20"/>
          <w:szCs w:val="20"/>
        </w:rPr>
        <w:t>Si durante esta revisión se encuentra algunos de los siguientes motivos codificados para la objeción de la factura deberá procederse a realizar dicha objeción y enviarse en el formato del anexo, establecido por el Instructivo 013/2013 DISAN AGESA componente auditoría de cuentas médicas.</w:t>
      </w:r>
    </w:p>
    <w:p w:rsidR="00B320E4" w:rsidRPr="001C66A0" w:rsidRDefault="00B320E4" w:rsidP="00B320E4">
      <w:pPr>
        <w:autoSpaceDE w:val="0"/>
        <w:autoSpaceDN w:val="0"/>
        <w:adjustRightInd w:val="0"/>
        <w:ind w:left="142"/>
        <w:jc w:val="both"/>
        <w:rPr>
          <w:rFonts w:ascii="Arial" w:hAnsi="Arial" w:cs="Arial"/>
          <w:b/>
          <w:bCs/>
          <w:sz w:val="20"/>
          <w:szCs w:val="20"/>
        </w:rPr>
      </w:pPr>
    </w:p>
    <w:p w:rsidR="00B320E4" w:rsidRPr="001C66A0" w:rsidRDefault="00B320E4" w:rsidP="00B320E4">
      <w:pPr>
        <w:autoSpaceDE w:val="0"/>
        <w:autoSpaceDN w:val="0"/>
        <w:adjustRightInd w:val="0"/>
        <w:ind w:left="142"/>
        <w:jc w:val="both"/>
        <w:rPr>
          <w:rFonts w:ascii="Arial" w:hAnsi="Arial" w:cs="Arial"/>
          <w:b/>
          <w:bCs/>
          <w:sz w:val="20"/>
          <w:szCs w:val="20"/>
        </w:rPr>
      </w:pPr>
      <w:r w:rsidRPr="001C66A0">
        <w:rPr>
          <w:rFonts w:ascii="Arial" w:hAnsi="Arial" w:cs="Arial"/>
          <w:b/>
          <w:bCs/>
          <w:sz w:val="20"/>
          <w:szCs w:val="20"/>
        </w:rPr>
        <w:t>Codificación de motivos de glosas:</w:t>
      </w:r>
    </w:p>
    <w:p w:rsidR="00B320E4" w:rsidRPr="001C66A0" w:rsidRDefault="00B320E4" w:rsidP="00B320E4">
      <w:pPr>
        <w:autoSpaceDE w:val="0"/>
        <w:autoSpaceDN w:val="0"/>
        <w:adjustRightInd w:val="0"/>
        <w:ind w:left="142"/>
        <w:jc w:val="both"/>
        <w:rPr>
          <w:rFonts w:ascii="Arial" w:hAnsi="Arial" w:cs="Arial"/>
          <w:sz w:val="20"/>
          <w:szCs w:val="20"/>
        </w:rPr>
      </w:pPr>
    </w:p>
    <w:tbl>
      <w:tblPr>
        <w:tblW w:w="10038" w:type="dxa"/>
        <w:jc w:val="center"/>
        <w:tblCellMar>
          <w:left w:w="70" w:type="dxa"/>
          <w:right w:w="70" w:type="dxa"/>
        </w:tblCellMar>
        <w:tblLook w:val="04A0" w:firstRow="1" w:lastRow="0" w:firstColumn="1" w:lastColumn="0" w:noHBand="0" w:noVBand="1"/>
      </w:tblPr>
      <w:tblGrid>
        <w:gridCol w:w="778"/>
        <w:gridCol w:w="1391"/>
        <w:gridCol w:w="920"/>
        <w:gridCol w:w="6949"/>
      </w:tblGrid>
      <w:tr w:rsidR="00B320E4" w:rsidRPr="001C66A0" w:rsidTr="001B6AA7">
        <w:trPr>
          <w:trHeight w:val="163"/>
          <w:tblHeader/>
          <w:jc w:val="center"/>
        </w:trPr>
        <w:tc>
          <w:tcPr>
            <w:tcW w:w="2169"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B320E4" w:rsidRPr="001C66A0" w:rsidRDefault="00B320E4" w:rsidP="001B6AA7">
            <w:pPr>
              <w:jc w:val="center"/>
              <w:rPr>
                <w:rFonts w:ascii="Arial" w:hAnsi="Arial" w:cs="Arial"/>
                <w:b/>
                <w:bCs/>
                <w:color w:val="000000"/>
                <w:sz w:val="18"/>
                <w:szCs w:val="18"/>
              </w:rPr>
            </w:pPr>
            <w:r w:rsidRPr="001C66A0">
              <w:rPr>
                <w:rFonts w:ascii="Arial" w:hAnsi="Arial" w:cs="Arial"/>
                <w:b/>
                <w:bCs/>
                <w:color w:val="000000"/>
                <w:sz w:val="18"/>
                <w:szCs w:val="18"/>
              </w:rPr>
              <w:t>General</w:t>
            </w:r>
          </w:p>
        </w:tc>
        <w:tc>
          <w:tcPr>
            <w:tcW w:w="7869" w:type="dxa"/>
            <w:gridSpan w:val="2"/>
            <w:tcBorders>
              <w:top w:val="single" w:sz="4" w:space="0" w:color="auto"/>
              <w:left w:val="nil"/>
              <w:bottom w:val="single" w:sz="4" w:space="0" w:color="auto"/>
              <w:right w:val="single" w:sz="4" w:space="0" w:color="auto"/>
            </w:tcBorders>
            <w:shd w:val="clear" w:color="000000" w:fill="D8D8D8"/>
            <w:vAlign w:val="center"/>
            <w:hideMark/>
          </w:tcPr>
          <w:p w:rsidR="00B320E4" w:rsidRPr="001C66A0" w:rsidRDefault="00B320E4" w:rsidP="001B6AA7">
            <w:pPr>
              <w:jc w:val="center"/>
              <w:rPr>
                <w:rFonts w:ascii="Arial" w:hAnsi="Arial" w:cs="Arial"/>
                <w:b/>
                <w:bCs/>
                <w:color w:val="000000"/>
                <w:sz w:val="18"/>
                <w:szCs w:val="18"/>
              </w:rPr>
            </w:pPr>
            <w:r w:rsidRPr="001C66A0">
              <w:rPr>
                <w:rFonts w:ascii="Arial" w:hAnsi="Arial" w:cs="Arial"/>
                <w:b/>
                <w:bCs/>
                <w:color w:val="000000"/>
                <w:sz w:val="18"/>
                <w:szCs w:val="18"/>
              </w:rPr>
              <w:t>Específico</w:t>
            </w:r>
          </w:p>
        </w:tc>
      </w:tr>
      <w:tr w:rsidR="00B320E4" w:rsidRPr="001C66A0" w:rsidTr="001B6AA7">
        <w:trPr>
          <w:trHeight w:val="163"/>
          <w:tblHeader/>
          <w:jc w:val="center"/>
        </w:trPr>
        <w:tc>
          <w:tcPr>
            <w:tcW w:w="778" w:type="dxa"/>
            <w:tcBorders>
              <w:top w:val="nil"/>
              <w:left w:val="single" w:sz="4" w:space="0" w:color="auto"/>
              <w:bottom w:val="single" w:sz="4" w:space="0" w:color="auto"/>
              <w:right w:val="single" w:sz="4" w:space="0" w:color="auto"/>
            </w:tcBorders>
            <w:shd w:val="clear" w:color="000000" w:fill="D8D8D8"/>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Código</w:t>
            </w:r>
          </w:p>
        </w:tc>
        <w:tc>
          <w:tcPr>
            <w:tcW w:w="1391" w:type="dxa"/>
            <w:tcBorders>
              <w:top w:val="nil"/>
              <w:left w:val="nil"/>
              <w:bottom w:val="single" w:sz="4" w:space="0" w:color="auto"/>
              <w:right w:val="single" w:sz="4" w:space="0" w:color="auto"/>
            </w:tcBorders>
            <w:shd w:val="clear" w:color="000000" w:fill="D8D8D8"/>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Descripción</w:t>
            </w:r>
          </w:p>
        </w:tc>
        <w:tc>
          <w:tcPr>
            <w:tcW w:w="920" w:type="dxa"/>
            <w:tcBorders>
              <w:top w:val="nil"/>
              <w:left w:val="nil"/>
              <w:bottom w:val="single" w:sz="4" w:space="0" w:color="auto"/>
              <w:right w:val="single" w:sz="4" w:space="0" w:color="auto"/>
            </w:tcBorders>
            <w:shd w:val="clear" w:color="000000" w:fill="D8D8D8"/>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Código</w:t>
            </w:r>
          </w:p>
        </w:tc>
        <w:tc>
          <w:tcPr>
            <w:tcW w:w="6949" w:type="dxa"/>
            <w:tcBorders>
              <w:top w:val="nil"/>
              <w:left w:val="nil"/>
              <w:bottom w:val="single" w:sz="4" w:space="0" w:color="auto"/>
              <w:right w:val="single" w:sz="4" w:space="0" w:color="auto"/>
            </w:tcBorders>
            <w:shd w:val="clear" w:color="000000" w:fill="D8D8D8"/>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Descripción</w:t>
            </w:r>
          </w:p>
        </w:tc>
      </w:tr>
      <w:tr w:rsidR="00B320E4" w:rsidRPr="001C66A0" w:rsidTr="001B6AA7">
        <w:trPr>
          <w:trHeight w:val="160"/>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 </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Facturación</w:t>
            </w: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Estancia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Honorarios médicos en procedimientos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Honorarios otros profesionales asistenciales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05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Derechos de sala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Materiales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Medicamentos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Ayudas diagnósticas</w:t>
            </w:r>
          </w:p>
        </w:tc>
      </w:tr>
      <w:tr w:rsidR="00B320E4" w:rsidRPr="001C66A0" w:rsidTr="001B6AA7">
        <w:trPr>
          <w:trHeight w:val="326"/>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09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Atención integral (caso, conjunto integral de atenciones, paquete o grupo relacionado por diagnóstico)</w:t>
            </w:r>
          </w:p>
        </w:tc>
      </w:tr>
      <w:tr w:rsidR="00B320E4" w:rsidRPr="001C66A0" w:rsidTr="001B6AA7">
        <w:trPr>
          <w:trHeight w:val="326"/>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10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Servicio o insumo incluido en caso, conjunto integral de atenciones, paquete o grupo relacionado por diagnóstico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Servicio o insumo incluido en estancia o derechos de sala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Factura excede topes autorizados</w:t>
            </w:r>
          </w:p>
        </w:tc>
      </w:tr>
      <w:tr w:rsidR="00B320E4" w:rsidRPr="001C66A0" w:rsidTr="001B6AA7">
        <w:trPr>
          <w:trHeight w:val="326"/>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Facturar por separado por tipo de recobro (Comité Técnico Científico, (CTC), accidente de trabajo o enfermedad profesional (ATEP), tutelas)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Error en suma de conceptos facturados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15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Datos insuficientes del usuario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Usuario o servicio corresponde a otro plan o responsable</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Usuario retirado o moroso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19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Error en descuento pactado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20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Recibo de pago compartido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Prescripción dentro de los términos legales o pactados entre las partes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Procedimiento o actividad</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Falta firma del prestador de servicios de salud</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25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Examen o actividad pertenece a detección temprana y protección especifica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Usuario o servicio corresponde a capitación</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Servicio o procedimiento incluido en otro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Orden cancelada al prestador de servicios de salud</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51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Recobro en contrato de capitación por servicios prestados por otro prestador</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52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Disminución en el número de personas incluidas en la capitación</w:t>
            </w:r>
          </w:p>
        </w:tc>
      </w:tr>
      <w:tr w:rsidR="00B320E4" w:rsidRPr="001C66A0" w:rsidTr="001B6AA7">
        <w:trPr>
          <w:trHeight w:val="326"/>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54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Incumplimiento en las metas de cobertura, resolutividad y oportunidad pactadas en el contrato por capitación</w:t>
            </w:r>
          </w:p>
        </w:tc>
      </w:tr>
      <w:tr w:rsidR="00B320E4" w:rsidRPr="001C66A0" w:rsidTr="001B6AA7">
        <w:trPr>
          <w:trHeight w:val="163"/>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 </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Tarifas</w:t>
            </w: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Estancia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Honorarios médicos en procedimientos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Honorarios otros profesionales asistenciales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05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Derechos de sala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Materiales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Medicamentos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Ayudas diagnósticas</w:t>
            </w:r>
          </w:p>
        </w:tc>
      </w:tr>
      <w:tr w:rsidR="00B320E4" w:rsidRPr="001C66A0" w:rsidTr="001B6AA7">
        <w:trPr>
          <w:trHeight w:val="326"/>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09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Atención integral (caso, conjunto integral de atenciones, paquete o grupo relacionado por diagnóstico)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Procedimiento o actividad</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29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Recargos no pactados</w:t>
            </w:r>
          </w:p>
        </w:tc>
      </w:tr>
      <w:tr w:rsidR="00B320E4" w:rsidRPr="001C66A0" w:rsidTr="001B6AA7">
        <w:trPr>
          <w:trHeight w:val="163"/>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 </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Soportes</w:t>
            </w: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Estancia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Honorarios médicos en procedimientos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Honorarios otros profesionales asistenciales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Medicamentos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Ayudas diagnósticas</w:t>
            </w:r>
          </w:p>
        </w:tc>
      </w:tr>
      <w:tr w:rsidR="00B320E4" w:rsidRPr="001C66A0" w:rsidTr="001B6AA7">
        <w:trPr>
          <w:trHeight w:val="326"/>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09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Atención integral (caso, conjunto integral de atenciones, paquete o grupo relacionado por diagnóstico)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20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Recibo de pago compartido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30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Autorización de servicios adicional</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 xml:space="preserve">Bonos o </w:t>
            </w:r>
            <w:proofErr w:type="spellStart"/>
            <w:r w:rsidRPr="001C66A0">
              <w:rPr>
                <w:rFonts w:ascii="Arial" w:hAnsi="Arial" w:cs="Arial"/>
                <w:color w:val="000000"/>
                <w:sz w:val="18"/>
                <w:szCs w:val="18"/>
              </w:rPr>
              <w:t>vouchers</w:t>
            </w:r>
            <w:proofErr w:type="spellEnd"/>
            <w:r w:rsidRPr="001C66A0">
              <w:rPr>
                <w:rFonts w:ascii="Arial" w:hAnsi="Arial" w:cs="Arial"/>
                <w:color w:val="000000"/>
                <w:sz w:val="18"/>
                <w:szCs w:val="18"/>
              </w:rPr>
              <w:t xml:space="preserve"> sin firma del </w:t>
            </w:r>
            <w:r>
              <w:rPr>
                <w:rFonts w:ascii="Arial" w:hAnsi="Arial" w:cs="Arial"/>
                <w:color w:val="000000"/>
                <w:sz w:val="18"/>
                <w:szCs w:val="18"/>
              </w:rPr>
              <w:t>usuario</w:t>
            </w:r>
            <w:r w:rsidRPr="001C66A0">
              <w:rPr>
                <w:rFonts w:ascii="Arial" w:hAnsi="Arial" w:cs="Arial"/>
                <w:color w:val="000000"/>
                <w:sz w:val="18"/>
                <w:szCs w:val="18"/>
              </w:rPr>
              <w:t>, con enmendaduras o tachones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Detalle de cargos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Copia de historia clínica completa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35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Formato accidente de trabajo y enfermedad profesional ATEP</w:t>
            </w:r>
          </w:p>
        </w:tc>
      </w:tr>
      <w:tr w:rsidR="00B320E4" w:rsidRPr="001C66A0" w:rsidTr="001B6AA7">
        <w:trPr>
          <w:trHeight w:val="326"/>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Copia de factura o detalle de cargos del seguro obligatorio de accidentes de tránsito SOAT</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Orden o fórmula médica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Hoja de traslado en ambulancia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39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Comprobante de recibido del usuario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40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Registro de anestesia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Descripción quirúrgica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Lista de precios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Orden o autorización de servicios vencida</w:t>
            </w:r>
          </w:p>
        </w:tc>
      </w:tr>
      <w:tr w:rsidR="00B320E4" w:rsidRPr="001C66A0" w:rsidTr="001B6AA7">
        <w:trPr>
          <w:trHeight w:val="163"/>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 </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Autorización</w:t>
            </w: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Estancia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Materiales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Ayudas diagnósticas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Procedimiento o actividad</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30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Autorización de servicios adicionales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Traslado en ambulancia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Orden o autorización de servicios vencida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Médico que ordena no adscrito</w:t>
            </w:r>
          </w:p>
        </w:tc>
      </w:tr>
      <w:tr w:rsidR="00B320E4" w:rsidRPr="001C66A0" w:rsidTr="001B6AA7">
        <w:trPr>
          <w:trHeight w:val="163"/>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5</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Coberturas</w:t>
            </w: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Estancia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Materiales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Medicamentos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Ayudas diagnósticas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Procedimiento o actividad</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Servicio o procedimiento incluido en otro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45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Servicio no pactado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Cobertura sin agotar en la póliza Seguro obligatorio de accidentes de tránsito (SOAT)</w:t>
            </w:r>
          </w:p>
        </w:tc>
      </w:tr>
      <w:tr w:rsidR="00B320E4" w:rsidRPr="001C66A0" w:rsidTr="001B6AA7">
        <w:trPr>
          <w:trHeight w:val="163"/>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6</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Pertinencia</w:t>
            </w: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Estancia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02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Consultas, interconsultas y visitas médicas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Honorarios médicos en procedimientos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Honorarios otros profesionales asistenciales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05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Derechos de sala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Materiales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Medicamentos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08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Ayudas diagnósticas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Procedimiento o actividad</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53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Urgencia no pertinente</w:t>
            </w:r>
          </w:p>
        </w:tc>
      </w:tr>
      <w:tr w:rsidR="00B320E4" w:rsidRPr="001C66A0" w:rsidTr="001B6AA7">
        <w:trPr>
          <w:trHeight w:val="163"/>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8</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Devoluciones</w:t>
            </w: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Usuario o servicio corresponde a otro plan o responsable</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17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Usuario retirado o moroso</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21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Autorización principal no existe no corresponde al prestador de servicios de salud</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34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 xml:space="preserve">Resumen de egreso o epicrisis, hoja de atención de urgencias u </w:t>
            </w:r>
            <w:proofErr w:type="spellStart"/>
            <w:r w:rsidRPr="001C66A0">
              <w:rPr>
                <w:rFonts w:ascii="Arial" w:hAnsi="Arial" w:cs="Arial"/>
                <w:color w:val="000000"/>
                <w:sz w:val="18"/>
                <w:szCs w:val="18"/>
              </w:rPr>
              <w:t>odontograma</w:t>
            </w:r>
            <w:proofErr w:type="spellEnd"/>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44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Médico que ordena no adscrito</w:t>
            </w:r>
          </w:p>
        </w:tc>
      </w:tr>
      <w:tr w:rsidR="00B320E4" w:rsidRPr="001C66A0" w:rsidTr="001B6AA7">
        <w:trPr>
          <w:trHeight w:val="326"/>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Faltan soportes de justificación para recobros (Comité Técnico Científico, (CTC), accidente de trabajo o enfermedad profesional (ATEP), tutelas )</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Informe de atención inicial de urgencias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49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Factura no cumple requisitos legales</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50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Factura ya cancelada</w:t>
            </w:r>
          </w:p>
        </w:tc>
      </w:tr>
      <w:tr w:rsidR="00B320E4" w:rsidRPr="001C66A0" w:rsidTr="001B6AA7">
        <w:trPr>
          <w:trHeight w:val="163"/>
          <w:jc w:val="center"/>
        </w:trPr>
        <w:tc>
          <w:tcPr>
            <w:tcW w:w="778"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9</w:t>
            </w:r>
          </w:p>
        </w:tc>
        <w:tc>
          <w:tcPr>
            <w:tcW w:w="1391" w:type="dxa"/>
            <w:vMerge w:val="restart"/>
            <w:tcBorders>
              <w:top w:val="nil"/>
              <w:left w:val="single" w:sz="4" w:space="0" w:color="auto"/>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Respuestas a Glosas o Devoluciones</w:t>
            </w: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96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Glosa o devolución injustificada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97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No subsanada (Glosa o devolución totalmente aceptada)2</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98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Subsanada parcial (Glosa o devolución parcialmente aceptada)</w:t>
            </w:r>
          </w:p>
        </w:tc>
      </w:tr>
      <w:tr w:rsidR="00B320E4" w:rsidRPr="001C66A0" w:rsidTr="001B6AA7">
        <w:trPr>
          <w:trHeight w:val="163"/>
          <w:jc w:val="center"/>
        </w:trPr>
        <w:tc>
          <w:tcPr>
            <w:tcW w:w="778"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1391" w:type="dxa"/>
            <w:vMerge/>
            <w:tcBorders>
              <w:top w:val="nil"/>
              <w:left w:val="single" w:sz="4" w:space="0" w:color="auto"/>
              <w:bottom w:val="single" w:sz="4" w:space="0" w:color="auto"/>
              <w:right w:val="single" w:sz="4" w:space="0" w:color="auto"/>
            </w:tcBorders>
            <w:vAlign w:val="center"/>
            <w:hideMark/>
          </w:tcPr>
          <w:p w:rsidR="00B320E4" w:rsidRPr="001C66A0" w:rsidRDefault="00B320E4" w:rsidP="001B6AA7">
            <w:pPr>
              <w:rPr>
                <w:rFonts w:ascii="Arial" w:hAnsi="Arial" w:cs="Arial"/>
                <w:color w:val="000000"/>
                <w:sz w:val="18"/>
                <w:szCs w:val="18"/>
              </w:rPr>
            </w:pPr>
          </w:p>
        </w:tc>
        <w:tc>
          <w:tcPr>
            <w:tcW w:w="920"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jc w:val="center"/>
              <w:rPr>
                <w:rFonts w:ascii="Arial" w:hAnsi="Arial" w:cs="Arial"/>
                <w:color w:val="000000"/>
                <w:sz w:val="18"/>
                <w:szCs w:val="18"/>
              </w:rPr>
            </w:pPr>
            <w:r w:rsidRPr="001C66A0">
              <w:rPr>
                <w:rFonts w:ascii="Arial" w:hAnsi="Arial" w:cs="Arial"/>
                <w:color w:val="000000"/>
                <w:sz w:val="18"/>
                <w:szCs w:val="18"/>
              </w:rPr>
              <w:t xml:space="preserve">99 </w:t>
            </w:r>
          </w:p>
        </w:tc>
        <w:tc>
          <w:tcPr>
            <w:tcW w:w="6949" w:type="dxa"/>
            <w:tcBorders>
              <w:top w:val="nil"/>
              <w:left w:val="nil"/>
              <w:bottom w:val="single" w:sz="4" w:space="0" w:color="auto"/>
              <w:right w:val="single" w:sz="4" w:space="0" w:color="auto"/>
            </w:tcBorders>
            <w:shd w:val="clear" w:color="auto" w:fill="auto"/>
            <w:vAlign w:val="center"/>
            <w:hideMark/>
          </w:tcPr>
          <w:p w:rsidR="00B320E4" w:rsidRPr="001C66A0" w:rsidRDefault="00B320E4" w:rsidP="001B6AA7">
            <w:pPr>
              <w:rPr>
                <w:rFonts w:ascii="Arial" w:hAnsi="Arial" w:cs="Arial"/>
                <w:color w:val="000000"/>
                <w:sz w:val="18"/>
                <w:szCs w:val="18"/>
              </w:rPr>
            </w:pPr>
            <w:r w:rsidRPr="001C66A0">
              <w:rPr>
                <w:rFonts w:ascii="Arial" w:hAnsi="Arial" w:cs="Arial"/>
                <w:color w:val="000000"/>
                <w:sz w:val="18"/>
                <w:szCs w:val="18"/>
              </w:rPr>
              <w:t>Subsanada (Glosa o devolución no aceptada)</w:t>
            </w:r>
          </w:p>
        </w:tc>
      </w:tr>
    </w:tbl>
    <w:p w:rsidR="00B320E4" w:rsidRPr="001C66A0" w:rsidRDefault="00B320E4" w:rsidP="00B320E4">
      <w:pPr>
        <w:autoSpaceDE w:val="0"/>
        <w:autoSpaceDN w:val="0"/>
        <w:adjustRightInd w:val="0"/>
        <w:jc w:val="both"/>
        <w:rPr>
          <w:rFonts w:ascii="Arial" w:hAnsi="Arial" w:cs="Arial"/>
          <w:sz w:val="20"/>
          <w:szCs w:val="20"/>
          <w:lang w:val="es-MX"/>
        </w:rPr>
      </w:pPr>
    </w:p>
    <w:p w:rsidR="00B320E4" w:rsidRPr="001C66A0" w:rsidRDefault="00B320E4" w:rsidP="00B320E4">
      <w:pPr>
        <w:autoSpaceDE w:val="0"/>
        <w:autoSpaceDN w:val="0"/>
        <w:adjustRightInd w:val="0"/>
        <w:jc w:val="both"/>
        <w:rPr>
          <w:rFonts w:ascii="Arial" w:hAnsi="Arial" w:cs="Arial"/>
          <w:sz w:val="20"/>
          <w:szCs w:val="20"/>
          <w:lang w:val="es-MX"/>
        </w:rPr>
      </w:pPr>
      <w:r w:rsidRPr="001C66A0">
        <w:rPr>
          <w:rFonts w:ascii="Arial" w:hAnsi="Arial" w:cs="Arial"/>
          <w:sz w:val="20"/>
          <w:szCs w:val="20"/>
          <w:lang w:val="es-MX"/>
        </w:rPr>
        <w:t>Aplicación  de la codificación:</w:t>
      </w:r>
    </w:p>
    <w:p w:rsidR="00B320E4" w:rsidRPr="001C66A0" w:rsidRDefault="00B320E4" w:rsidP="00B320E4">
      <w:pPr>
        <w:autoSpaceDE w:val="0"/>
        <w:autoSpaceDN w:val="0"/>
        <w:adjustRightInd w:val="0"/>
        <w:jc w:val="both"/>
        <w:rPr>
          <w:rFonts w:ascii="Arial" w:hAnsi="Arial" w:cs="Arial"/>
          <w:sz w:val="20"/>
          <w:szCs w:val="20"/>
          <w:lang w:val="es-MX"/>
        </w:rPr>
      </w:pPr>
    </w:p>
    <w:tbl>
      <w:tblPr>
        <w:tblW w:w="10142" w:type="dxa"/>
        <w:tblInd w:w="56" w:type="dxa"/>
        <w:tblCellMar>
          <w:left w:w="70" w:type="dxa"/>
          <w:right w:w="70" w:type="dxa"/>
        </w:tblCellMar>
        <w:tblLook w:val="04A0" w:firstRow="1" w:lastRow="0" w:firstColumn="1" w:lastColumn="0" w:noHBand="0" w:noVBand="1"/>
      </w:tblPr>
      <w:tblGrid>
        <w:gridCol w:w="967"/>
        <w:gridCol w:w="9175"/>
      </w:tblGrid>
      <w:tr w:rsidR="00B320E4" w:rsidRPr="00495886" w:rsidTr="001B6AA7">
        <w:trPr>
          <w:trHeight w:val="305"/>
          <w:tblHeader/>
        </w:trPr>
        <w:tc>
          <w:tcPr>
            <w:tcW w:w="967"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B320E4" w:rsidRPr="00495886" w:rsidRDefault="00B320E4" w:rsidP="001B6AA7">
            <w:pPr>
              <w:jc w:val="center"/>
              <w:rPr>
                <w:rFonts w:ascii="Arial" w:hAnsi="Arial" w:cs="Arial"/>
                <w:b/>
                <w:bCs/>
                <w:color w:val="000000"/>
                <w:sz w:val="18"/>
                <w:szCs w:val="18"/>
              </w:rPr>
            </w:pPr>
            <w:r w:rsidRPr="00495886">
              <w:rPr>
                <w:rFonts w:ascii="Arial" w:hAnsi="Arial" w:cs="Arial"/>
                <w:b/>
                <w:bCs/>
                <w:color w:val="000000"/>
                <w:sz w:val="18"/>
                <w:szCs w:val="18"/>
              </w:rPr>
              <w:t>Código</w:t>
            </w:r>
          </w:p>
        </w:tc>
        <w:tc>
          <w:tcPr>
            <w:tcW w:w="9175" w:type="dxa"/>
            <w:tcBorders>
              <w:top w:val="single" w:sz="4" w:space="0" w:color="auto"/>
              <w:left w:val="nil"/>
              <w:bottom w:val="single" w:sz="4" w:space="0" w:color="auto"/>
              <w:right w:val="single" w:sz="4" w:space="0" w:color="auto"/>
            </w:tcBorders>
            <w:shd w:val="clear" w:color="000000" w:fill="D8D8D8"/>
            <w:vAlign w:val="center"/>
            <w:hideMark/>
          </w:tcPr>
          <w:p w:rsidR="00B320E4" w:rsidRPr="00495886" w:rsidRDefault="00B320E4" w:rsidP="001B6AA7">
            <w:pPr>
              <w:jc w:val="center"/>
              <w:rPr>
                <w:rFonts w:ascii="Arial" w:hAnsi="Arial" w:cs="Arial"/>
                <w:b/>
                <w:bCs/>
                <w:color w:val="000000"/>
                <w:sz w:val="18"/>
                <w:szCs w:val="18"/>
              </w:rPr>
            </w:pPr>
            <w:r w:rsidRPr="00495886">
              <w:rPr>
                <w:rFonts w:ascii="Arial" w:hAnsi="Arial" w:cs="Arial"/>
                <w:b/>
                <w:bCs/>
                <w:color w:val="000000"/>
                <w:sz w:val="18"/>
                <w:szCs w:val="18"/>
              </w:rPr>
              <w:t>Aplicación</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D9D9D9"/>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w:t>
            </w:r>
          </w:p>
        </w:tc>
        <w:tc>
          <w:tcPr>
            <w:tcW w:w="9175" w:type="dxa"/>
            <w:tcBorders>
              <w:top w:val="nil"/>
              <w:left w:val="nil"/>
              <w:bottom w:val="single" w:sz="4" w:space="0" w:color="auto"/>
              <w:right w:val="single" w:sz="4" w:space="0" w:color="auto"/>
            </w:tcBorders>
            <w:shd w:val="clear" w:color="auto" w:fill="D9D9D9"/>
            <w:vAlign w:val="center"/>
            <w:hideMark/>
          </w:tcPr>
          <w:p w:rsidR="00B320E4" w:rsidRPr="00495886" w:rsidRDefault="00B320E4" w:rsidP="001B6AA7">
            <w:pPr>
              <w:jc w:val="both"/>
              <w:rPr>
                <w:rFonts w:ascii="Arial" w:hAnsi="Arial" w:cs="Arial"/>
                <w:b/>
                <w:bCs/>
                <w:color w:val="000000"/>
                <w:sz w:val="18"/>
                <w:szCs w:val="18"/>
              </w:rPr>
            </w:pPr>
            <w:r w:rsidRPr="00495886">
              <w:rPr>
                <w:rFonts w:ascii="Arial" w:hAnsi="Arial" w:cs="Arial"/>
                <w:b/>
                <w:bCs/>
                <w:color w:val="000000"/>
                <w:sz w:val="18"/>
                <w:szCs w:val="18"/>
              </w:rPr>
              <w:t xml:space="preserve">Facturación </w:t>
            </w:r>
            <w:r w:rsidRPr="00495886">
              <w:rPr>
                <w:rFonts w:ascii="Arial" w:hAnsi="Arial" w:cs="Arial"/>
                <w:color w:val="000000"/>
                <w:sz w:val="18"/>
                <w:szCs w:val="18"/>
              </w:rPr>
              <w:t>Se presentan glosas por facturación cuando hay diferencias al comparar el tipo y volumen de los servicios prestados con el tipo y volumen de los servicios facturados, o cuando los conceptos pagados por el usuario no se descuentan en la factura (copagos, cuotas moderadoras, periodos de carencia u otros). También se aplica en los contratos por capitación para el caso de descuentos por concepto de recobros por servicios prestados por otro prestador o cuando se disminuye el número de personas cubiertas por la cápita, o cuando se descuenta por incumplimiento de las metas de cobertura, resolutividad y oportunidad pactadas en el contrato por capitación.</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101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Estancia Aplica cuando: 1. El cargo por estancia, en cualquier tipo de internación, que viene relacionado y/o justificado en los soportes de la factura, presenta diferencia con las cantidades que fueron facturadas. 2. El prestador de servicios de salud relaciona excedentes en estancia que la entidad responsable del pago no tiene que asumir de acuerdo con lo pactado por las partes.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102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Consultas, interconsultas y visitas médicas Aplica cuando: 1. El cargo por consulta, interconsulta y/o visita médica que viene relacionado y/o justificado en los soportes de la factura, presenta diferencias con las cantidades que fueron facturadas. 2. En una factura se registra una interconsulta que originó la práctica de una </w:t>
            </w:r>
            <w:r w:rsidRPr="00495886">
              <w:rPr>
                <w:rFonts w:ascii="Arial" w:hAnsi="Arial" w:cs="Arial"/>
                <w:color w:val="000000"/>
                <w:sz w:val="18"/>
                <w:szCs w:val="18"/>
              </w:rPr>
              <w:lastRenderedPageBreak/>
              <w:t>intervención o procedimiento que realizó el mismo prestador. 3. Se cobran consultas o visitas médicas que se encuentran incluidas en los honorarios médicos post-quirúrgicos. 4. Se cobran consultas y/o controles médicos que se encuentran incluidas en los honorarios médicos del procedimiento del parto, según lo pactado entre las partes. 5. El prestador de servicios de salud relaciona excedentes en consultas, interconsultas y visitas médicas que la entidad responsable del pago no tiene que asumir.</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lastRenderedPageBreak/>
              <w:t>103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Honorarios médicos en procedimientos Aplica cuando: 1. Los cargos por honorarios médicos en procedimientos quirúrgicos, de </w:t>
            </w:r>
            <w:proofErr w:type="spellStart"/>
            <w:r w:rsidRPr="00495886">
              <w:rPr>
                <w:rFonts w:ascii="Arial" w:hAnsi="Arial" w:cs="Arial"/>
                <w:color w:val="000000"/>
                <w:sz w:val="18"/>
                <w:szCs w:val="18"/>
              </w:rPr>
              <w:t>hemodinamia</w:t>
            </w:r>
            <w:proofErr w:type="spellEnd"/>
            <w:r w:rsidRPr="00495886">
              <w:rPr>
                <w:rFonts w:ascii="Arial" w:hAnsi="Arial" w:cs="Arial"/>
                <w:color w:val="000000"/>
                <w:sz w:val="18"/>
                <w:szCs w:val="18"/>
              </w:rPr>
              <w:t>, radiología u otros procedimientos que vienen relacionados y/o justificados en los soportes de la factura, presentan diferencias con las cantidades que fueron facturadas. 2. Los cargos por honorarios de anestesia que vienen relacionados y/o justificados en los soportes de la factura, presentan diferencias con las cantidades que fueron facturadas. 3. El prestador de servicios de salud relaciona excedentes en honorarios médicos en procedimientos que la entidad responsable del pago no tiene que asumir.</w:t>
            </w:r>
          </w:p>
        </w:tc>
      </w:tr>
      <w:tr w:rsidR="00B320E4" w:rsidRPr="00495886" w:rsidTr="001B6AA7">
        <w:trPr>
          <w:trHeight w:val="140"/>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104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Honorarios de otros Profesionales Aplica cuando: 1. Los cargos por honorarios de los profesionales en salud diferentes a los quirúrgicos y clínicos, que vienen relacionados y/o justificados en los soportes de la factura, presentan diferencias con las cantidades facturadas. 2. El prestador de servicios de salud relaciona excedentes en honorarios de otros profesionales asistenciales que la entidad responsable del pago no tiene que asumir.</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105</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Derechos de sala Aplica cuando: 1. Los cargos por derechos de sala que vienen relacionados y/o justificados en los soportes de la factura, presentan diferencias con las cantidades que fueron facturadas. 2. El prestador de servicios de salud relaciona excedentes en derechos de sala que la entidad responsable del pago no tiene que asumir.</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106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Materiales Aplica cuando: 1. Los cargos por materiales que vienen relacionados en el detalle de cargos y/o los soportes, presentan diferencias con las cantidades que fueron facturadas. 2. Se cobran insumos que ya se encuentran incluidos en el ítem de materiales por grupo o atención integral. 3. El prestador de servicios de salud relaciona excedentes en materiales que la entidad responsable del pago no tiene que asumir.</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107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Medicamentos Aplica cuando: 1. Los cargos por medicamentos que vienen relacionados en el detalle de cargos y/o los soportes, presentan diferencias con las cantidades que fueron facturadas. 2. El prestador de servicios de salud relaciona excedentes en medicamentos que la entidad responsable del pago no tiene que asumir.</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108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Ayudas diagnósticas Aplica cuando: 1. Los cargos por ayudas diagnósticas (incluye procedimientos diagnósticos) que vienen relacionados y/o justificados en los soportes de la factura presentan diferencias con las cantidades que fueron facturadas. 2. De acuerdo con la tarifa pactada, se facturen separadamente ayudas diagnósticas incluidas una en otra.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109</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Atención Integral (caso, conjunto integral de atenciones, paquete o grupo relacionado por diagnóstico) Aplica cuando: El prestador de servicios de salud registra en la factura cargos detallados que sobrepasan el valor pactado por caso, conjunto integral de atenciones, paquete o grupo relacionado por diagnóstico.</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110</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Servicio o insumo incluido en paquete Aplica cuando: El prestador de servicios de salud registra en la factura cargos adicionales que se encuentran incluidos en un procedimiento de atención integral de acuerdo con lo pactado </w:t>
            </w:r>
          </w:p>
        </w:tc>
      </w:tr>
      <w:tr w:rsidR="00B320E4" w:rsidRPr="00495886" w:rsidTr="001B6AA7">
        <w:trPr>
          <w:trHeight w:val="1297"/>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111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Servicio o insumo incluido en estancia o derechos de sala Aplica cuando: 1. Se cobran consultas, interconsultas y/o visitas médicas que están incluidas en las estancias de acuerdo con lo pactado. 2. Se cobran insumos que ya se encuentran incluidos en el ítem de derechos de sala o materiales quirúrgicos. 3. El prestador de servicios de salud registra en la factura actividades, procedimientos o servicios que se encuentran incluidos en la tarifa de la estancia de acuerdo con pactado.</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112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Factura excede topes autorizados Aplica cuando: La factura presenta excedentes sobre los topes establecidos previamente entre las partes, o excede el saldo disponible del contrato. No aplica en caso de atención inicial de urgencias o cuando se haya emitido autorización.</w:t>
            </w:r>
          </w:p>
        </w:tc>
      </w:tr>
      <w:tr w:rsidR="00B320E4" w:rsidRPr="00495886" w:rsidTr="001B6AA7">
        <w:trPr>
          <w:trHeight w:val="826"/>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113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Facturar por separado por tipo de recobro (CTC, ATEP, tutelas) Aplica cuando el prestador en una misma factura, registra servicios que previamente se ha pactado que se facturarán en forma independiente, como facturas de recobro por reaseguro, CTC o tutelas.</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114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Error en suma de conceptos facturados Aplica cuando la sumatoria de los ítems registrados en la factura presenta diferencias con los subtotales o el total de los servicios facturados, incluyendo los detalles de los soportes comparados con los subtotales de la factura.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115</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Datos insuficientes del usuario Aplica cuando el prestador del servicio no relaciona en la factura suficiente información del usuario al cual se le prestó el servicio (nombres, apellidos, identificación, plan o programa, entre otros) necesarios para el registro de información por parte de la entidad responsable del pago. Aplica sólo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se puede tramitar parcialmente la factura y se ha acordado contractualmente.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116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Usuario o servicio corresponde a otro plan o responsable Aplica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es de trámite parcial 1. En la factura se relacionan usuarios o servicios de los cuales uno o varios corresponden a otra entidad responsable y/o a otro plan de beneficios. NOTA: No se pueden relacionar en una misma factura usuarios de diferentes planes de beneficio (POS y medicina </w:t>
            </w:r>
            <w:proofErr w:type="spellStart"/>
            <w:r w:rsidRPr="00495886">
              <w:rPr>
                <w:rFonts w:ascii="Arial" w:hAnsi="Arial" w:cs="Arial"/>
                <w:color w:val="000000"/>
                <w:sz w:val="18"/>
                <w:szCs w:val="18"/>
              </w:rPr>
              <w:t>prepagada</w:t>
            </w:r>
            <w:proofErr w:type="spellEnd"/>
            <w:r w:rsidRPr="00495886">
              <w:rPr>
                <w:rFonts w:ascii="Arial" w:hAnsi="Arial" w:cs="Arial"/>
                <w:color w:val="000000"/>
                <w:sz w:val="18"/>
                <w:szCs w:val="18"/>
              </w:rPr>
              <w:t xml:space="preserve"> o planes complementarios) así sea de la </w:t>
            </w:r>
            <w:r w:rsidRPr="00495886">
              <w:rPr>
                <w:rFonts w:ascii="Arial" w:hAnsi="Arial" w:cs="Arial"/>
                <w:color w:val="000000"/>
                <w:sz w:val="18"/>
                <w:szCs w:val="18"/>
              </w:rPr>
              <w:lastRenderedPageBreak/>
              <w:t>misma entidad responsable del pago, los cuales deben ser facturados en forma independiente.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lastRenderedPageBreak/>
              <w:t>117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Usuario retirado o moroso Aplica cuando en la factura se relacionan usuarios que en el momento de la prestación del servicio no está cubierto por la entidad responsable del pago. Aplica sólo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se puede tramitar parcialmente. No aplica cuando la entidad responsable del pago ha emitido la autorización de servicios, o cuando el afiliado acredite el derecho mediante la presentación del comprobante de descuento por parte del empleador.</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119</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Error en descuento pactado Aplica cuando hay descuentos otorgados, que fueron aplicados de manera diferente a lo pactado. Aplica sólo cuando se puede tramitar parcialmente la factura.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120</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Recibo de pago compartido Aplica cuando 1. Los recaudos de bonos, periodos de carencia, o vales que debe efectuar el prestador de servicios, no se realizan o quedan mal liquidados. 2. Los recaudos de cuotas moderadoras, de recuperación o copagos, que efectuó el prestador de servicios, quedan mal liquidados.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122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Prescripción dentro de los términos legales o pactados entre las partes Aplica cuando El prestador presenta el cobro de un servicio en fecha posterior a la establecida en la normatividad vigente o incumpliendo los términos de los acuerdos contractuales.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123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Procedimiento o actividad Aplica cuando: 1. Los cargos por procedimientos o actividades que vienen relacionados y/o justificados en los soportes de la factura presentan diferencias con las cantidades que fueron facturadas. De acuerdo con la tarifa pactada, se facturen separadamente procedimientos o actividades una en otra.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124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Falta firma del prestador de servicios de salud Aplica cuando 1. La factura no tiene la firma del prestador.</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125</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Examen o actividad pertenece a detección temprana o protección específica Aplica cuando: Se factura una actividad de detección temprana y/o protección específica en una factura de servicios asistenciales y esta actividad hace parte de un paquete de servicios de prevención o protección específica.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126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Usuario o servicio corresponde a capitación Aplica cuando se factura por evento un servicio prestado a un usuario </w:t>
            </w:r>
            <w:proofErr w:type="spellStart"/>
            <w:r w:rsidRPr="00495886">
              <w:rPr>
                <w:rFonts w:ascii="Arial" w:hAnsi="Arial" w:cs="Arial"/>
                <w:color w:val="000000"/>
                <w:sz w:val="18"/>
                <w:szCs w:val="18"/>
              </w:rPr>
              <w:t>capitado</w:t>
            </w:r>
            <w:proofErr w:type="spellEnd"/>
            <w:r w:rsidRPr="00495886">
              <w:rPr>
                <w:rFonts w:ascii="Arial" w:hAnsi="Arial" w:cs="Arial"/>
                <w:color w:val="000000"/>
                <w:sz w:val="18"/>
                <w:szCs w:val="18"/>
              </w:rPr>
              <w:t xml:space="preserve">. Aplica sólo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se puede tramitar parcialmente.</w:t>
            </w:r>
          </w:p>
        </w:tc>
      </w:tr>
      <w:tr w:rsidR="00B320E4" w:rsidRPr="00495886" w:rsidTr="001B6AA7">
        <w:trPr>
          <w:trHeight w:val="24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127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Servicio o procedimiento incluido en otro Aplica cuando se cobran servicios o procedimientos que se encuentran incluidos en otro servicio ya cobrado dentro de la misma u otra factura.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128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Orden cancelada al prestador de servicios de salud Aplica cuando el prestador de servicios de salud factura un servicio ya cancelado en la factura o en otra anterior por parte de la entidad responsable del pago. Aplica sólo cuando la factura incluye varios </w:t>
            </w:r>
            <w:r>
              <w:rPr>
                <w:rFonts w:ascii="Arial" w:hAnsi="Arial" w:cs="Arial"/>
                <w:color w:val="000000"/>
                <w:sz w:val="18"/>
                <w:szCs w:val="18"/>
              </w:rPr>
              <w:t>usuarios</w:t>
            </w:r>
            <w:r w:rsidRPr="00495886">
              <w:rPr>
                <w:rFonts w:ascii="Arial" w:hAnsi="Arial" w:cs="Arial"/>
                <w:color w:val="000000"/>
                <w:sz w:val="18"/>
                <w:szCs w:val="18"/>
              </w:rPr>
              <w:t xml:space="preserve"> y se puede tramitar parcialmente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151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Recobro en contrato de capitación por servicios prestados por otro prestador. Aplica cuando se realizan descuentos al valor a pagar por concepto de capitación, originados en los pagos de servicios incluidos en el contrato de capitación y que por motivo de atención de urgencias, remisión de la IPS contratista o imposibilidad de prestarlo, el servicio es efectivamente prestado por otro prestador.</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152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Disminución en el número de personas incluidas en la capitación Aplica cuando el número de personas incluidas en la capitación es disminuido porque una autoridad competente excluye a algunas de las personas de la base de datos de beneficiarios de subsidios.</w:t>
            </w:r>
          </w:p>
        </w:tc>
      </w:tr>
      <w:tr w:rsidR="00B320E4" w:rsidRPr="00495886" w:rsidTr="001B6AA7">
        <w:trPr>
          <w:trHeight w:val="1036"/>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154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Incumplimiento en las metas pactadas en cobertura, resolutividad y oportunidad. Aplica cuando el prestador incumple o no demuestra el cumplimiento en las metas pactadas en cobertura, oportunidad y resolutividad pactadas en el contrato por capitación. El valor de la glosa, será la proporción que se haya acordado, de acuerdo con los criterios de evaluación establecidos en el acuerdo de voluntades.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D9D9D9"/>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w:t>
            </w:r>
          </w:p>
        </w:tc>
        <w:tc>
          <w:tcPr>
            <w:tcW w:w="9175" w:type="dxa"/>
            <w:tcBorders>
              <w:top w:val="nil"/>
              <w:left w:val="nil"/>
              <w:bottom w:val="single" w:sz="4" w:space="0" w:color="auto"/>
              <w:right w:val="single" w:sz="4" w:space="0" w:color="auto"/>
            </w:tcBorders>
            <w:shd w:val="clear" w:color="auto" w:fill="D9D9D9"/>
            <w:vAlign w:val="center"/>
            <w:hideMark/>
          </w:tcPr>
          <w:p w:rsidR="00B320E4" w:rsidRPr="00495886" w:rsidRDefault="00B320E4" w:rsidP="001B6AA7">
            <w:pPr>
              <w:jc w:val="both"/>
              <w:rPr>
                <w:rFonts w:ascii="Arial" w:hAnsi="Arial" w:cs="Arial"/>
                <w:b/>
                <w:bCs/>
                <w:color w:val="000000"/>
                <w:sz w:val="18"/>
                <w:szCs w:val="18"/>
              </w:rPr>
            </w:pPr>
            <w:r w:rsidRPr="00495886">
              <w:rPr>
                <w:rFonts w:ascii="Arial" w:hAnsi="Arial" w:cs="Arial"/>
                <w:b/>
                <w:bCs/>
                <w:color w:val="000000"/>
                <w:sz w:val="18"/>
                <w:szCs w:val="18"/>
              </w:rPr>
              <w:t xml:space="preserve">Tarifas </w:t>
            </w:r>
            <w:r w:rsidRPr="00495886">
              <w:rPr>
                <w:rFonts w:ascii="Arial" w:hAnsi="Arial" w:cs="Arial"/>
                <w:color w:val="000000"/>
                <w:sz w:val="18"/>
                <w:szCs w:val="18"/>
              </w:rPr>
              <w:t>Se consideran glosas por tarifas, todas aquellas que se generan por existir diferencias al comparar los valores facturados con los pactados.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201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Estancia Aplica cuando el cargo por estancia, que viene relacionado y/o justificado en los soportes de la factura, presenta diferencia con los valores que fueron pactados o establecidos normativamente, vigentes al momento de la prestación del servicio.</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202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el cargo por consulta, interconsulta y/o visita médica que viene relacionado y/o justificado en los soportes de la factura, presenta diferencias con los valores que fueron pactados.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203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Honorarios médicos en procedimientos Aplica cuando: 1. Los cargos por honorarios médicos en procedimientos quirúrgicos, de </w:t>
            </w:r>
            <w:proofErr w:type="spellStart"/>
            <w:r w:rsidRPr="00495886">
              <w:rPr>
                <w:rFonts w:ascii="Arial" w:hAnsi="Arial" w:cs="Arial"/>
                <w:color w:val="000000"/>
                <w:sz w:val="18"/>
                <w:szCs w:val="18"/>
              </w:rPr>
              <w:t>hemodinamia</w:t>
            </w:r>
            <w:proofErr w:type="spellEnd"/>
            <w:r w:rsidRPr="00495886">
              <w:rPr>
                <w:rFonts w:ascii="Arial" w:hAnsi="Arial" w:cs="Arial"/>
                <w:color w:val="000000"/>
                <w:sz w:val="18"/>
                <w:szCs w:val="18"/>
              </w:rPr>
              <w:t>, radiología u otros procedimientos que vienen relacionados y/o justificados en los soportes de la factura, presentan diferencias con los valores que fueron pactados. 2. Los cargos por honorarios de anestesia que vienen relacionados y/o justificados en los soportes de la factura, presentan diferencias con los valores que fueron pactados, vigentes al momento de la prestación del servicio.</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204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Honorarios de otros profesionales asistenciales Aplica cuando los cargos por honorarios de los profesionales en salud diferentes a los quirúrgicos y clínicos, que vienen relacionados y/o justificados en soportes de la factura, presentan diferencias con los valores pactados.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205</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Derechos de sala Aplica cuando los cargos por derechos de sala que vienen relacionados y/o justificados en los soportes de la factura, presentan diferencias con los valores que fueron pactados.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206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Materiales Aplica cuando los cargos por materiales que vienen relacionados y/o justificados en los soportes de la factura, presentan diferencias con los valores pactados.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lastRenderedPageBreak/>
              <w:t>207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Medicamentos Aplica cuando los cargos por medicamentos que vienen relacionados y/o justificados en los soportes de la factura, presentan diferencias con los valores que fueron pactados.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208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Ayudas diagnósticas Aplica cuando los cargos por ayudas diagnósticas que vienen relacionados y/o justificados en los soportes de la factura presentan diferencias con los valores pactados.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209</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Atención Integral (caso, conjunto integral de atenciones, paquete o grupo relacionado por diagnóstico) Aplica cuando el prestador de servicios de salud registra en la factura un mayor valor en el cobro del caso, conjunto integral de atenciones, paquete o grupo relacionado por diagnóstico, o presenta cargos detallados cuya sumatoria final resulta superior a la tarifa pactada. No aplica cuando se haya pactado, o en la normatividad vigente se encuentre establecido el cobro adicional de servicios que exceden el paquete.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223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Procedimiento o actividad Aplica cuando los cargos por procedimientos o actividades que vienen relacionados y/o justificados en los soportes de la factura presentan diferencias con los valores pactados.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229</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Recargos no pactados Aplica cuando en la factura se adicionan cobros de recargos no pactados previamente entre la entidad responsable del pago y el prestador de servicios de salud.</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D9D9D9"/>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w:t>
            </w:r>
          </w:p>
        </w:tc>
        <w:tc>
          <w:tcPr>
            <w:tcW w:w="9175" w:type="dxa"/>
            <w:tcBorders>
              <w:top w:val="nil"/>
              <w:left w:val="nil"/>
              <w:bottom w:val="single" w:sz="4" w:space="0" w:color="auto"/>
              <w:right w:val="single" w:sz="4" w:space="0" w:color="auto"/>
            </w:tcBorders>
            <w:shd w:val="clear" w:color="auto" w:fill="D9D9D9"/>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b/>
                <w:color w:val="000000"/>
                <w:sz w:val="18"/>
                <w:szCs w:val="18"/>
              </w:rPr>
              <w:t>Soportes</w:t>
            </w:r>
            <w:r w:rsidRPr="00495886">
              <w:rPr>
                <w:rFonts w:ascii="Arial" w:hAnsi="Arial" w:cs="Arial"/>
                <w:color w:val="000000"/>
                <w:sz w:val="18"/>
                <w:szCs w:val="18"/>
              </w:rPr>
              <w:t xml:space="preserve"> Se consideran glosas por soportes, todas aquellas que se generan por ausencia, enmendaduras o soportes incompletos o ilegibles.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301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Estancia Aplica cuando existe ausencia total o parcial, inconsistencia, enmendaduras o ilegibilidad en los soportes de la factura que evidencian la estancia.</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302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existe ausencia total o parcial, inconsistencia, enmendaduras o ilegibilidad en los soportes de la factura que evidencian la consulta, interconsulta y/o visita médica.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303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Honorarios médicos en procedimientos Aplica cuando: 1. Existe ausencia total o parcial, inconsistencia, enmendaduras o ilegibilidad en los soportes de la factura que evidencian los honorarios médicos en procedimientos quirúrgicos, de </w:t>
            </w:r>
            <w:proofErr w:type="spellStart"/>
            <w:r w:rsidRPr="00495886">
              <w:rPr>
                <w:rFonts w:ascii="Arial" w:hAnsi="Arial" w:cs="Arial"/>
                <w:color w:val="000000"/>
                <w:sz w:val="18"/>
                <w:szCs w:val="18"/>
              </w:rPr>
              <w:t>hemodinamia</w:t>
            </w:r>
            <w:proofErr w:type="spellEnd"/>
            <w:r w:rsidRPr="00495886">
              <w:rPr>
                <w:rFonts w:ascii="Arial" w:hAnsi="Arial" w:cs="Arial"/>
                <w:color w:val="000000"/>
                <w:sz w:val="18"/>
                <w:szCs w:val="18"/>
              </w:rPr>
              <w:t>, radiología u otros procedimientos que vienen relacionados y/o justificados en los soportes de la factura. 2. Existe ausencia total o parcial, inconsistencia, enmendaduras o ilegibilidad en los soportes de la factura que evidencian los honorarios de anestesia que vienen relacionados y/o justificados en la factura.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304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Honorarios de otros profesionales asistenciales Existe ausencia total o parcial, inconsistencia, enmendaduras o ilegibilidad en los soportes de la factura que evidencian los honorarios de los profesionales en salud, diferente a los quirúrgicos y clínicos, que vienen relacionados y/o justificados en la factura.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307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Medicamentos Existe ausencia total o parcial, enmendaduras o ilegibilidad en la hoja de administración de medicamentos o en el comprobante de recibido de medicamentos por parte de los usuarios Existe inconsistencia en los contenidos de la factura o documente equivalente frente a relacionados en la hoja de administración de medicamentos o en el comprobante de recibido de medicamentos por parte de los usuarios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308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Ayudas diagnósticas Existe ausencia total o parcial, inconsistencia, enmendaduras o ilegibilidad en los soportes de la factura que evidencian la práctica de ayudas diagnósticas que vienen relacionadas y/o justificadas en los soportes de la factura. Incluye la ausencia de lectura del profesional correspondiente, cuando aplica.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309</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Atención Integral (caso, conjunto integral de atenciones, paquete o grupo relacionado por diagnóstico) Existe ausencia total o parcial, inconsistencia, enmendaduras o ilegibilidad en los soportes de la factura que evidencian las actividades adicionales al caso, conjunto integral de atenciones, paquete o grupo relacionado por diagnóstico.</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320</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Recibo de pago compartido Aplica cuando se le esté cobrando el 100% de la factura. Aplica cuando no se anexan a la factura los soportes de los bonos, </w:t>
            </w:r>
            <w:proofErr w:type="spellStart"/>
            <w:r w:rsidRPr="00495886">
              <w:rPr>
                <w:rFonts w:ascii="Arial" w:hAnsi="Arial" w:cs="Arial"/>
                <w:color w:val="000000"/>
                <w:sz w:val="18"/>
                <w:szCs w:val="18"/>
              </w:rPr>
              <w:t>vouchers</w:t>
            </w:r>
            <w:proofErr w:type="spellEnd"/>
            <w:r w:rsidRPr="00495886">
              <w:rPr>
                <w:rFonts w:ascii="Arial" w:hAnsi="Arial" w:cs="Arial"/>
                <w:color w:val="000000"/>
                <w:sz w:val="18"/>
                <w:szCs w:val="18"/>
              </w:rPr>
              <w:t xml:space="preserve"> o vales por periodos de carencia, cuotas moderadoras, de recuperación, copagos, que recibió el prestador de servicios de salud.</w:t>
            </w:r>
          </w:p>
        </w:tc>
      </w:tr>
      <w:tr w:rsidR="00B320E4" w:rsidRPr="00495886" w:rsidTr="001B6AA7">
        <w:trPr>
          <w:trHeight w:val="1036"/>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331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Bonos o </w:t>
            </w:r>
            <w:proofErr w:type="spellStart"/>
            <w:r w:rsidRPr="00495886">
              <w:rPr>
                <w:rFonts w:ascii="Arial" w:hAnsi="Arial" w:cs="Arial"/>
                <w:color w:val="000000"/>
                <w:sz w:val="18"/>
                <w:szCs w:val="18"/>
              </w:rPr>
              <w:t>vouchers</w:t>
            </w:r>
            <w:proofErr w:type="spellEnd"/>
            <w:r w:rsidRPr="00495886">
              <w:rPr>
                <w:rFonts w:ascii="Arial" w:hAnsi="Arial" w:cs="Arial"/>
                <w:color w:val="000000"/>
                <w:sz w:val="18"/>
                <w:szCs w:val="18"/>
              </w:rPr>
              <w:t xml:space="preserve"> sin firma del </w:t>
            </w:r>
            <w:r>
              <w:rPr>
                <w:rFonts w:ascii="Arial" w:hAnsi="Arial" w:cs="Arial"/>
                <w:color w:val="000000"/>
                <w:sz w:val="18"/>
                <w:szCs w:val="18"/>
              </w:rPr>
              <w:t>usuario</w:t>
            </w:r>
            <w:r w:rsidRPr="00495886">
              <w:rPr>
                <w:rFonts w:ascii="Arial" w:hAnsi="Arial" w:cs="Arial"/>
                <w:color w:val="000000"/>
                <w:sz w:val="18"/>
                <w:szCs w:val="18"/>
              </w:rPr>
              <w:t xml:space="preserve">, con enmendaduras o tachones Aplica cuando se evidencia que los </w:t>
            </w:r>
            <w:proofErr w:type="spellStart"/>
            <w:r w:rsidRPr="00495886">
              <w:rPr>
                <w:rFonts w:ascii="Arial" w:hAnsi="Arial" w:cs="Arial"/>
                <w:color w:val="000000"/>
                <w:sz w:val="18"/>
                <w:szCs w:val="18"/>
              </w:rPr>
              <w:t>vouchers</w:t>
            </w:r>
            <w:proofErr w:type="spellEnd"/>
            <w:r w:rsidRPr="00495886">
              <w:rPr>
                <w:rFonts w:ascii="Arial" w:hAnsi="Arial" w:cs="Arial"/>
                <w:color w:val="000000"/>
                <w:sz w:val="18"/>
                <w:szCs w:val="18"/>
              </w:rPr>
              <w:t xml:space="preserve"> o los bonos presentan enmendaduras, tachones o no se encuentran debidamente firmados por el </w:t>
            </w:r>
            <w:r>
              <w:rPr>
                <w:rFonts w:ascii="Arial" w:hAnsi="Arial" w:cs="Arial"/>
                <w:color w:val="000000"/>
                <w:sz w:val="18"/>
                <w:szCs w:val="18"/>
              </w:rPr>
              <w:t>usuario</w:t>
            </w:r>
            <w:r w:rsidRPr="00495886">
              <w:rPr>
                <w:rFonts w:ascii="Arial" w:hAnsi="Arial" w:cs="Arial"/>
                <w:color w:val="000000"/>
                <w:sz w:val="18"/>
                <w:szCs w:val="18"/>
              </w:rPr>
              <w:t xml:space="preserve"> o un acudiente en el caso de imposibilidad para firmar. Solo aplica en caso de cobro del 100% de la factura a la entidad responsable del pago.</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332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Detalle de cargos Aplica cuando: 1. Existe ausencia total o parcial, inconsistencia, enmendaduras o ilegibilidad en los soportes de la factura que evidencian el detalle de cargos, de los valores facturados.2. Se anexan detalle de cargos de usuarios diferentes al registrado en la factura.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333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Copia de historia clínica completa Aplica cuando existe ausencia total o parcial, inconsistencia, enmendaduras o ilegibilidad en la copia de la historia clínica completa para el recobro. Aplica sólo en los eventos de alto costo.</w:t>
            </w:r>
          </w:p>
        </w:tc>
      </w:tr>
      <w:tr w:rsidR="00B320E4" w:rsidRPr="00495886" w:rsidTr="001B6AA7">
        <w:trPr>
          <w:trHeight w:val="39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335</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Formato ATEP Aplica cuando existe ausencia total o parcial, inconsistencia, enmendaduras o ilegibilidad en el formulario del IPAT (Informe del Presunto Accidente de Trabajo), en los casos que los eventos correspondan a un accidente de trabajo o enfermedad profesional ATEP. En caso de no contarse con el IPAT, este soporte se sustituye por el informe que haga el prestador de servicios de salud al asegurador del presunto origen laboral para que el asegurador solicite el formulario. Decreto 2463/2001 Art. 25.</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336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Copia de la factura o detalle de cargos para excedentes de SOAT Aplica cuando existe ausencia total o parcial, </w:t>
            </w:r>
            <w:r w:rsidRPr="00495886">
              <w:rPr>
                <w:rFonts w:ascii="Arial" w:hAnsi="Arial" w:cs="Arial"/>
                <w:color w:val="000000"/>
                <w:sz w:val="18"/>
                <w:szCs w:val="18"/>
              </w:rPr>
              <w:lastRenderedPageBreak/>
              <w:t>inconsistencia, enmendaduras o ilegibilidad en las copias de las facturas enviadas a la compañía de seguros SOAT, al encargo fiduciario de FOSYGA con sus respectivos detalles, cumpliendo los topes.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lastRenderedPageBreak/>
              <w:t>337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Orden o fórmula médica Aplica cuando existe ausencia total o parcial, inconsistencia, enmendaduras o ilegibilidad en la orden y/o fórmula médica.</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338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Hoja de traslado en ambulancia Aplica cuando existe ausencia total o parcial, inconsistencia, enmendaduras o ilegibilidad en la hoja de traslado.</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339</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Comprobante de recibido del usuario Aplica cuando existe ausencia total o parcial, inconsistencia, enmendaduras o ilegibilidad en el comprobante de recibido del usuario como evidencia de haber recibido el servicio.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340</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Registro de anestesia Aplica cuando existe ausencia total o parcial, inconsistencia, enmendaduras o ilegibilidad en el registro de anestesia.</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341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Descripción quirúrgica Aplica cuando existe ausencia total o parcial, inconsistencia, enmendaduras o ilegibilidad de la copia de la descripción operatoria de cirugía.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342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Lista de precios Aplica únicamente cuando no existe contrato entre el prestador y el pagador y el prestador debe adjuntar la parte del documento que relaciona los precios de compra del prestador para los medicamentos e insumos incluidos en la factura. No aplica en los casos en que existe contrato entre el pagador y el prestador ya que esta lista de precios debe ser un anexo del contrato, a menos que se requiera actualizar la información</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D9D9D9"/>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w:t>
            </w:r>
          </w:p>
        </w:tc>
        <w:tc>
          <w:tcPr>
            <w:tcW w:w="9175" w:type="dxa"/>
            <w:tcBorders>
              <w:top w:val="nil"/>
              <w:left w:val="nil"/>
              <w:bottom w:val="single" w:sz="4" w:space="0" w:color="auto"/>
              <w:right w:val="single" w:sz="4" w:space="0" w:color="auto"/>
            </w:tcBorders>
            <w:shd w:val="clear" w:color="auto" w:fill="D9D9D9"/>
            <w:vAlign w:val="center"/>
            <w:hideMark/>
          </w:tcPr>
          <w:p w:rsidR="00B320E4" w:rsidRPr="00495886" w:rsidRDefault="00B320E4" w:rsidP="001B6AA7">
            <w:pPr>
              <w:jc w:val="both"/>
              <w:rPr>
                <w:rFonts w:ascii="Arial" w:hAnsi="Arial" w:cs="Arial"/>
                <w:b/>
                <w:bCs/>
                <w:color w:val="000000"/>
                <w:sz w:val="18"/>
                <w:szCs w:val="18"/>
              </w:rPr>
            </w:pPr>
            <w:r w:rsidRPr="00495886">
              <w:rPr>
                <w:rFonts w:ascii="Arial" w:hAnsi="Arial" w:cs="Arial"/>
                <w:b/>
                <w:bCs/>
                <w:color w:val="000000"/>
                <w:sz w:val="18"/>
                <w:szCs w:val="18"/>
              </w:rPr>
              <w:t xml:space="preserve">Autorizaciones </w:t>
            </w:r>
            <w:r w:rsidRPr="00495886">
              <w:rPr>
                <w:rFonts w:ascii="Arial" w:hAnsi="Arial" w:cs="Arial"/>
                <w:color w:val="000000"/>
                <w:sz w:val="18"/>
                <w:szCs w:val="18"/>
              </w:rPr>
              <w:t>Aplican glosas por autorización cuando los servicios facturados por el prestador de servicios de salud, no fueron autorizados o difieren de los incluidos en la autorización de la entidad responsable del pago o cuando se cobren servicios con documentos o firmas adulteradas. Se consideran autorizadas aquellas solicitudes de autorización remitidas a las direcciones territoriales de salud por no haberse establecido comunicación con la entidad responsable del pago, en los términos establecidos en la presente resolución.</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401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Estancia Aplica cuando: 1. El número de horas en observación, o días en habitación, que vienen relacionados en la factura presenta diferencia con los días autorizados. 2. El tipo de estancia prestado no corresponde al autorizado.</w:t>
            </w:r>
          </w:p>
        </w:tc>
      </w:tr>
      <w:tr w:rsidR="00B320E4" w:rsidRPr="00495886" w:rsidTr="001B6AA7">
        <w:trPr>
          <w:trHeight w:val="24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402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la consulta, interconsulta y/o visita médica relacionada y/o justificada en los soportes de la factura presenta diferencias con lo autorizado.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406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Materiales Aplica cuando los materiales que vienen relacionados y/o justificados en los soportes de la factura, presentan diferencias con los autorizados.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408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Ayudas Diagnósticas Aplica cuando las ayudas diagnósticas relacionadas y/o justificados en los soportes de la factura presentan diferencias con lo autorizado.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423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Procedimiento o Actividad Aplica cuando el procedimiento o actividad prestada relacionada y/o justificada en los soportes de la factura, difiere de la autorizada.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430</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Autorización de servicios adicional Aplica cuando existe ausencia total o parcial, inconsistencia, enmendaduras o ilegibilidad en los soportes de la factura que evidencian la autorización de algunos servicios no incluidos en el evento principal del plan de manejo o de la solicitud formulada oportunamente por el prestador y no respondida en los términos de la presente resolución. No aplica cuando durante la realización de un procedimiento quirúrgico debidamente autorizado, el cirujano considera necesaria la realización de un procedimiento adicional derivado de los hallazgos </w:t>
            </w:r>
            <w:proofErr w:type="spellStart"/>
            <w:r w:rsidRPr="00495886">
              <w:rPr>
                <w:rFonts w:ascii="Arial" w:hAnsi="Arial" w:cs="Arial"/>
                <w:color w:val="000000"/>
                <w:sz w:val="18"/>
                <w:szCs w:val="18"/>
              </w:rPr>
              <w:t>intraoperatorios</w:t>
            </w:r>
            <w:proofErr w:type="spellEnd"/>
            <w:r w:rsidRPr="00495886">
              <w:rPr>
                <w:rFonts w:ascii="Arial" w:hAnsi="Arial" w:cs="Arial"/>
                <w:color w:val="000000"/>
                <w:sz w:val="18"/>
                <w:szCs w:val="18"/>
              </w:rPr>
              <w:t>, siempre y cuando la conducta asumida justifique la realización de dicho procedimiento adicional a la luz de la sana crítica de la auditoría médica.</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438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Traslado Aplica cuando: 1. El traslado en ambulancia no cuenta con la autorización pactada en el acuerdo de voluntades. 2. No aplica en caso de traslados de urgencias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443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Orden o autorización de servicios vencida Aplica cuando: 1. La orden o autorización de servicios que se anexa como soporte de la factura ha superado el límite de días de vigencia. 2. La orden o autorización de servicios que se anexa como soporte de la factura ha sido reemplazada por solicitud del prestador de servicios de salud.</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444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Profesional que ordena no adscrito Aplica en aquellos casos que se presten servicios ordenados por un profesional que no hace parte del cuerpo médico de la entidad responsable del pago.</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D9D9D9"/>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w:t>
            </w:r>
          </w:p>
        </w:tc>
        <w:tc>
          <w:tcPr>
            <w:tcW w:w="9175" w:type="dxa"/>
            <w:tcBorders>
              <w:top w:val="nil"/>
              <w:left w:val="nil"/>
              <w:bottom w:val="single" w:sz="4" w:space="0" w:color="auto"/>
              <w:right w:val="single" w:sz="4" w:space="0" w:color="auto"/>
            </w:tcBorders>
            <w:shd w:val="clear" w:color="auto" w:fill="D9D9D9"/>
            <w:vAlign w:val="center"/>
            <w:hideMark/>
          </w:tcPr>
          <w:p w:rsidR="00B320E4" w:rsidRPr="00495886" w:rsidRDefault="00B320E4" w:rsidP="001B6AA7">
            <w:pPr>
              <w:jc w:val="both"/>
              <w:rPr>
                <w:rFonts w:ascii="Arial" w:hAnsi="Arial" w:cs="Arial"/>
                <w:b/>
                <w:bCs/>
                <w:color w:val="000000"/>
                <w:sz w:val="18"/>
                <w:szCs w:val="18"/>
              </w:rPr>
            </w:pPr>
            <w:r w:rsidRPr="00495886">
              <w:rPr>
                <w:rFonts w:ascii="Arial" w:hAnsi="Arial" w:cs="Arial"/>
                <w:b/>
                <w:bCs/>
                <w:color w:val="000000"/>
                <w:sz w:val="18"/>
                <w:szCs w:val="18"/>
              </w:rPr>
              <w:t xml:space="preserve">Cobertura </w:t>
            </w:r>
            <w:r w:rsidRPr="00495886">
              <w:rPr>
                <w:rFonts w:ascii="Arial" w:hAnsi="Arial" w:cs="Arial"/>
                <w:color w:val="000000"/>
                <w:sz w:val="18"/>
                <w:szCs w:val="18"/>
              </w:rPr>
              <w:t>Se consideran glosas por cobertura, todas aquellas que se generan por cobro de servicios que no están incluidos en el respectivo plan, hacen parte integral de un servicio y se cobran de manera adicional o deben estar a cargo de otra entidad por no haber agotado o superado los topes.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501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Estancia Aplica cuando el número de días en observación o habitación, que vienen relacionados en la factura no están incluidos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502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Consultas, interconsultas y visitas médicas Aplica cuando la consulta, interconsulta y/o visita médica relacionadas no están incluidas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506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Materiales Aplica cuando los materiales que vienen relacionados y/o justificados en los soportes de la factura, no están incluidos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lastRenderedPageBreak/>
              <w:t>507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Medicamentos Aplica cuando los medicamentos entregados o relacionados en la hoja de suministro de medicamentos y/o justificados en la factura no están incluidos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508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Ayudas diagnósticas Aplica cuando las ayudas diagnósticas relacionadas y/o justificados en los soportes de la factura no están incluidas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523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Procedimiento o actividad Aplica cuando en la factura se cobra un procedimiento o una actividad que no están incluidos en el respectivo plan </w:t>
            </w:r>
            <w:proofErr w:type="spellStart"/>
            <w:r w:rsidRPr="00495886">
              <w:rPr>
                <w:rFonts w:ascii="Arial" w:hAnsi="Arial" w:cs="Arial"/>
                <w:color w:val="000000"/>
                <w:sz w:val="18"/>
                <w:szCs w:val="18"/>
              </w:rPr>
              <w:t>ó</w:t>
            </w:r>
            <w:proofErr w:type="spellEnd"/>
            <w:r w:rsidRPr="00495886">
              <w:rPr>
                <w:rFonts w:ascii="Arial" w:hAnsi="Arial" w:cs="Arial"/>
                <w:color w:val="000000"/>
                <w:sz w:val="18"/>
                <w:szCs w:val="18"/>
              </w:rPr>
              <w:t xml:space="preserve"> hacen parte integral de un servicio y se están cobrando adicionalmente.</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527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Servicio o procedimiento incluido en otro Aplica cuando se factura por separado un procedimiento incluido en otro ya facturado.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545</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Servicio no pactado Aplica cuando en la factura se cobra un servicio que no se encuentra establecido entre las partes.</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546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Cobertura sin agotar en la póliza (SOAT) Aplica cuando se facturan servicios a la entidad responsable del pago sin agotar los topes cubiertos por las pólizas de Seguro Obligatorio de accidentes de tránsito y el administrador fiduciario de FOSYGA.</w:t>
            </w:r>
          </w:p>
        </w:tc>
      </w:tr>
      <w:tr w:rsidR="00B320E4" w:rsidRPr="00495886" w:rsidTr="001B6AA7">
        <w:trPr>
          <w:trHeight w:val="1297"/>
        </w:trPr>
        <w:tc>
          <w:tcPr>
            <w:tcW w:w="967" w:type="dxa"/>
            <w:tcBorders>
              <w:top w:val="nil"/>
              <w:left w:val="single" w:sz="4" w:space="0" w:color="auto"/>
              <w:bottom w:val="single" w:sz="4" w:space="0" w:color="auto"/>
              <w:right w:val="single" w:sz="4" w:space="0" w:color="auto"/>
            </w:tcBorders>
            <w:shd w:val="clear" w:color="auto" w:fill="D9D9D9"/>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w:t>
            </w:r>
          </w:p>
        </w:tc>
        <w:tc>
          <w:tcPr>
            <w:tcW w:w="9175" w:type="dxa"/>
            <w:tcBorders>
              <w:top w:val="nil"/>
              <w:left w:val="nil"/>
              <w:bottom w:val="single" w:sz="4" w:space="0" w:color="auto"/>
              <w:right w:val="single" w:sz="4" w:space="0" w:color="auto"/>
            </w:tcBorders>
            <w:shd w:val="clear" w:color="auto" w:fill="D9D9D9"/>
            <w:vAlign w:val="center"/>
            <w:hideMark/>
          </w:tcPr>
          <w:p w:rsidR="00B320E4" w:rsidRPr="00495886" w:rsidRDefault="00B320E4" w:rsidP="001B6AA7">
            <w:pPr>
              <w:jc w:val="both"/>
              <w:rPr>
                <w:rFonts w:ascii="Arial" w:hAnsi="Arial" w:cs="Arial"/>
                <w:b/>
                <w:bCs/>
                <w:color w:val="000000"/>
                <w:sz w:val="18"/>
                <w:szCs w:val="18"/>
              </w:rPr>
            </w:pPr>
            <w:r w:rsidRPr="00495886">
              <w:rPr>
                <w:rFonts w:ascii="Arial" w:hAnsi="Arial" w:cs="Arial"/>
                <w:b/>
                <w:bCs/>
                <w:color w:val="000000"/>
                <w:sz w:val="18"/>
                <w:szCs w:val="18"/>
              </w:rPr>
              <w:t xml:space="preserve">Pertinencia </w:t>
            </w:r>
            <w:r w:rsidRPr="00495886">
              <w:rPr>
                <w:rFonts w:ascii="Arial" w:hAnsi="Arial" w:cs="Arial"/>
                <w:color w:val="000000"/>
                <w:sz w:val="18"/>
                <w:szCs w:val="18"/>
              </w:rPr>
              <w:t>Se consideran glosas por pertinencia todas aquellas que se generan por no existir coherencia entre la historia clínica y las ayudas diagnósticas solicitadas o el tratamiento ordenado, a la luz de las guías de atención, o de la sana crítica de la auditoría médica. De ser pertinentes, por ser ilegibles los diagnósticos realizados, por estar incompletos o por falta de detalles más extensos en la nota médica o paramédica relacionada con la atención prestada.</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601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Estancia Aplica cuando el cargo por estancia, sea ésta en observación o, habitación, que viene relacionado en los soportes de la factura, no es pertinente o no tiene justificación médica para el cobro.</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602</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Consultas, interconsultas y visitas médicas Aplica cuando el cargo por consulta, interconsulta y/o visita médica que viene relacionado en los soportes de la factura, no es pertinente o no tiene justificación médica para el cobro.</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603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Honorarios médicos en procedimientos Aplica cuando: 1. Los cargos por honorarios médicos en procedimientos quirúrgicos, de </w:t>
            </w:r>
            <w:proofErr w:type="spellStart"/>
            <w:r w:rsidRPr="00495886">
              <w:rPr>
                <w:rFonts w:ascii="Arial" w:hAnsi="Arial" w:cs="Arial"/>
                <w:color w:val="000000"/>
                <w:sz w:val="18"/>
                <w:szCs w:val="18"/>
              </w:rPr>
              <w:t>hemodinamia</w:t>
            </w:r>
            <w:proofErr w:type="spellEnd"/>
            <w:r w:rsidRPr="00495886">
              <w:rPr>
                <w:rFonts w:ascii="Arial" w:hAnsi="Arial" w:cs="Arial"/>
                <w:color w:val="000000"/>
                <w:sz w:val="18"/>
                <w:szCs w:val="18"/>
              </w:rPr>
              <w:t>, radiología u otros procedimientos que vienen relacionados en los soportes de la factura no son pertinentes o no tienen justificación médica para el cobro. 2. Los cargos por honorarios de anestesia que vienen relacionados en los soportes de la factura no son pertinentes o no tienen justificación médica para el cobro.</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604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Honorarios de otros profesionales asistenciales Aplica cuando los cargos por honorarios de otros profesionales asistenciales diferentes a los quirúrgicos y clínicos, que vienen relacionados en los soportes de la factura no son pertinentes o no tienen justificación para el cobro.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605</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Derechos de sala Aplica cuando los cargos por derechos de sala que vienen relacionados en los soportes de la factura no son pertinentes o no tienen justificación médica para el cobro.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606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Materiales Aplica cuando los cargos por materiales que vienen relacionados en el detalle de cargos y/o los soportes pactados no son pertinentes o no tienen justificación médica para el cobro.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607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Medicamentos Aplica cuando los cargos por medicamentos que vienen relacionados en el detalle de cargos y/o los soportes pactados no son pertinentes o no tienen justificación médica para el cobro.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608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Ayudas diagnósticas Aplica cuando los cargos por ayudas diagnósticas que vienen relacionados en los soportes de la factura no son pertinentes o no tienen justificación médica para el cobro.</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623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Procedimiento o actividad Aplica cuando los cargos por procedimientos o actividades que vienen relacionados en los soportes de la factura no son pertinentes o no tienen justificación médica para el cobro.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653</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Urgencia no pertinente Aplica cuando los servicios prestados no obedecen a una atención de urgencia de acuerdo con la definición de la normatividad vigente.</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tcPr>
          <w:p w:rsidR="00B320E4" w:rsidRPr="00495886" w:rsidRDefault="00B320E4" w:rsidP="001B6AA7">
            <w:pPr>
              <w:jc w:val="center"/>
              <w:rPr>
                <w:rFonts w:ascii="Arial" w:hAnsi="Arial" w:cs="Arial"/>
                <w:color w:val="000000"/>
                <w:sz w:val="18"/>
                <w:szCs w:val="18"/>
              </w:rPr>
            </w:pPr>
            <w:r>
              <w:rPr>
                <w:rFonts w:ascii="Arial" w:hAnsi="Arial" w:cs="Arial"/>
                <w:color w:val="000000"/>
                <w:sz w:val="18"/>
                <w:szCs w:val="18"/>
              </w:rPr>
              <w:t>654</w:t>
            </w:r>
          </w:p>
        </w:tc>
        <w:tc>
          <w:tcPr>
            <w:tcW w:w="9175" w:type="dxa"/>
            <w:tcBorders>
              <w:top w:val="nil"/>
              <w:left w:val="nil"/>
              <w:bottom w:val="single" w:sz="4" w:space="0" w:color="auto"/>
              <w:right w:val="single" w:sz="4" w:space="0" w:color="auto"/>
            </w:tcBorders>
            <w:shd w:val="clear" w:color="auto" w:fill="auto"/>
            <w:vAlign w:val="center"/>
          </w:tcPr>
          <w:p w:rsidR="00B320E4" w:rsidRPr="00495886" w:rsidRDefault="00B320E4" w:rsidP="001B6AA7">
            <w:pPr>
              <w:jc w:val="both"/>
              <w:rPr>
                <w:rFonts w:ascii="Arial" w:hAnsi="Arial" w:cs="Arial"/>
                <w:color w:val="000000"/>
                <w:sz w:val="18"/>
                <w:szCs w:val="18"/>
              </w:rPr>
            </w:pPr>
            <w:r>
              <w:rPr>
                <w:rFonts w:ascii="Arial" w:hAnsi="Arial" w:cs="Arial"/>
                <w:color w:val="000000"/>
                <w:sz w:val="18"/>
                <w:szCs w:val="18"/>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cancelada por el SSPN. Esta estará sujeto a glosa total has que el comité ADHOC de la IPS y GARCA se reúna y expidan el plan de mejoramiento y se determine la inherencia del </w:t>
            </w:r>
            <w:proofErr w:type="spellStart"/>
            <w:r>
              <w:rPr>
                <w:rFonts w:ascii="Arial" w:hAnsi="Arial" w:cs="Arial"/>
                <w:color w:val="000000"/>
                <w:sz w:val="18"/>
                <w:szCs w:val="18"/>
              </w:rPr>
              <w:t>evnto</w:t>
            </w:r>
            <w:proofErr w:type="spellEnd"/>
            <w:r>
              <w:rPr>
                <w:rFonts w:ascii="Arial" w:hAnsi="Arial" w:cs="Arial"/>
                <w:color w:val="000000"/>
                <w:sz w:val="18"/>
                <w:szCs w:val="18"/>
              </w:rPr>
              <w:t xml:space="preserve"> para determinar el monto a cancelar definitivo. </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D9D9D9"/>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w:t>
            </w:r>
          </w:p>
        </w:tc>
        <w:tc>
          <w:tcPr>
            <w:tcW w:w="9175" w:type="dxa"/>
            <w:tcBorders>
              <w:top w:val="nil"/>
              <w:left w:val="nil"/>
              <w:bottom w:val="single" w:sz="4" w:space="0" w:color="auto"/>
              <w:right w:val="single" w:sz="4" w:space="0" w:color="auto"/>
            </w:tcBorders>
            <w:shd w:val="clear" w:color="auto" w:fill="D9D9D9"/>
            <w:vAlign w:val="center"/>
            <w:hideMark/>
          </w:tcPr>
          <w:p w:rsidR="00B320E4" w:rsidRPr="00495886" w:rsidRDefault="00B320E4" w:rsidP="001B6AA7">
            <w:pPr>
              <w:jc w:val="both"/>
              <w:rPr>
                <w:rFonts w:ascii="Arial" w:hAnsi="Arial" w:cs="Arial"/>
                <w:b/>
                <w:bCs/>
                <w:color w:val="000000"/>
                <w:sz w:val="18"/>
                <w:szCs w:val="18"/>
              </w:rPr>
            </w:pPr>
            <w:r w:rsidRPr="00495886">
              <w:rPr>
                <w:rFonts w:ascii="Arial" w:hAnsi="Arial" w:cs="Arial"/>
                <w:b/>
                <w:bCs/>
                <w:color w:val="000000"/>
                <w:sz w:val="18"/>
                <w:szCs w:val="18"/>
              </w:rPr>
              <w:t xml:space="preserve">Devoluciones </w:t>
            </w:r>
            <w:r w:rsidRPr="00495886">
              <w:rPr>
                <w:rFonts w:ascii="Arial" w:hAnsi="Arial" w:cs="Arial"/>
                <w:color w:val="000000"/>
                <w:sz w:val="18"/>
                <w:szCs w:val="18"/>
              </w:rPr>
              <w:t>Es una no conformidad que afecta en forma total la factura por prestación de servicios de salud, encontrada por la entidad responsable del pago durante la revisión preliminar y que impide dar por presentada la factura. Las causales de devolución son taxativas.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816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Usuario o servicios corresponde a otro plan o responsable. Aplica cuando: 1. La factura corresponde a un usuario que pertenece a otra entidad responsable del pago 2. La factura corresponde a un usuario o servicio que </w:t>
            </w:r>
            <w:r w:rsidRPr="00495886">
              <w:rPr>
                <w:rFonts w:ascii="Arial" w:hAnsi="Arial" w:cs="Arial"/>
                <w:color w:val="000000"/>
                <w:sz w:val="18"/>
                <w:szCs w:val="18"/>
              </w:rPr>
              <w:lastRenderedPageBreak/>
              <w:t>pertenece a otro plan de la misma entidad responsable del pago 3. La factura corresponde a un servicio que debe ser pagado por otra entidad responsable del pago Nota: Aplica sólo cuando la factura que incluye varios usuarios, no se puede tramitar parcialmente.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lastRenderedPageBreak/>
              <w:t>817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Usuario retirado o moroso Aplica cuando la factura corresponde a un usuario que en el momento de la prestación del servicio no está cubierto por la entidad responsable del pago o se encuentra moroso en el pago. Nota: Aplica sólo cuando la factura que incluye varios usuarios, no se puede tramitar parcialmente.</w:t>
            </w:r>
          </w:p>
        </w:tc>
      </w:tr>
      <w:tr w:rsidR="00B320E4" w:rsidRPr="00495886" w:rsidTr="001B6AA7">
        <w:trPr>
          <w:trHeight w:val="1297"/>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821</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Autorización principal no existe o no corresponde al prestador de servicios de salud Aplica cuando se carece de autorización principal o ésta no corresponde al prestador de servicios. Cuando la entidad responsable del pago no se haya pronunciado dentro de los términos definidos en la normatividad vigente, será suficiente soporte la copia de la solicitud enviada a la entidad responsable del pago, o a la dirección departamental o distrital de salud y en tal caso no aplicará esta causa de devolución.</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834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 xml:space="preserve">Resumen de egreso o epicrisis, hoja de atención de urgencias u </w:t>
            </w:r>
            <w:proofErr w:type="spellStart"/>
            <w:r w:rsidRPr="00495886">
              <w:rPr>
                <w:rFonts w:ascii="Arial" w:hAnsi="Arial" w:cs="Arial"/>
                <w:color w:val="000000"/>
                <w:sz w:val="18"/>
                <w:szCs w:val="18"/>
              </w:rPr>
              <w:t>odontograma</w:t>
            </w:r>
            <w:proofErr w:type="spellEnd"/>
            <w:r w:rsidRPr="00495886">
              <w:rPr>
                <w:rFonts w:ascii="Arial" w:hAnsi="Arial" w:cs="Arial"/>
                <w:color w:val="000000"/>
                <w:sz w:val="18"/>
                <w:szCs w:val="18"/>
              </w:rPr>
              <w:t xml:space="preserve"> Aplica cuando: 1. No se anexa a la factura de internación o de urgencias con observación la epicrisis. 2. Para el caso de facturas de atención de urgencias, cuando no se anexa la hoja de atención de urgencias 3. Para el caso de facturas de atención odontológica, cuando no se anexa el </w:t>
            </w:r>
            <w:proofErr w:type="spellStart"/>
            <w:r w:rsidRPr="00495886">
              <w:rPr>
                <w:rFonts w:ascii="Arial" w:hAnsi="Arial" w:cs="Arial"/>
                <w:color w:val="000000"/>
                <w:sz w:val="18"/>
                <w:szCs w:val="18"/>
              </w:rPr>
              <w:t>odontograma</w:t>
            </w:r>
            <w:proofErr w:type="spellEnd"/>
            <w:r w:rsidRPr="00495886">
              <w:rPr>
                <w:rFonts w:ascii="Arial" w:hAnsi="Arial" w:cs="Arial"/>
                <w:color w:val="000000"/>
                <w:sz w:val="18"/>
                <w:szCs w:val="18"/>
              </w:rPr>
              <w:t>. Nota: Aplica sólo cuando la factura que incluye varios usuarios, no se puede tramitar parcialmente.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844</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Profesional que ordena no adscrito Aplica cuando el profesional que ordena el servicio no hace parte del cuerpo médico de la entidad responsable de pago. No aplica en caso de atención inicial de urgencias.</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847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Falta soporte de justificación para recobros (CTC, tutelas, ARP) Aplica cuando no se incluyen en la factura los soportes de justificación para recobros de comité técnico científico, tutelas o accidentes de trabajo o enfermedad profesional de conformidad con la normatividad vigente.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848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Informe atención inicial de urgencias Aplica cuando la atención de urgencias no es informada a la entidad responsable del pago, en los términos definidos. No aplica en los casos que no sea posible identificar la entidad responsable de pago dentro de los términos establecidos, ni en aquellos casos en los que se formuló solicitud de autorización para prestación de servicios adicionales dentro de las 24 horas siguientes al inicio de la atención inicial de urgencias. Se consideran informadas aquellas atenciones comunicadas a las direcciones departamentales y distritales de salud por no haberse establecido comunicación con la entidad responsable del pago, en los términos establecidos en la presente resolución.</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849</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Factura no cumple Aplica cuando la factura o el documento equivalente a la factura no cumplen con alguno de los requisitos legales.</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850</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Factura ya cancelada Aplica cuando la factura corresponda a servicios ya cancelados por la entidad responsable del pago</w:t>
            </w:r>
          </w:p>
        </w:tc>
      </w:tr>
      <w:tr w:rsidR="00B320E4" w:rsidRPr="00495886" w:rsidTr="001B6AA7">
        <w:trPr>
          <w:trHeight w:val="778"/>
        </w:trPr>
        <w:tc>
          <w:tcPr>
            <w:tcW w:w="967" w:type="dxa"/>
            <w:tcBorders>
              <w:top w:val="nil"/>
              <w:left w:val="single" w:sz="4" w:space="0" w:color="auto"/>
              <w:bottom w:val="single" w:sz="4" w:space="0" w:color="auto"/>
              <w:right w:val="single" w:sz="4" w:space="0" w:color="auto"/>
            </w:tcBorders>
            <w:shd w:val="clear" w:color="auto" w:fill="D9D9D9"/>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9</w:t>
            </w:r>
          </w:p>
        </w:tc>
        <w:tc>
          <w:tcPr>
            <w:tcW w:w="9175" w:type="dxa"/>
            <w:tcBorders>
              <w:top w:val="nil"/>
              <w:left w:val="nil"/>
              <w:bottom w:val="single" w:sz="4" w:space="0" w:color="auto"/>
              <w:right w:val="single" w:sz="4" w:space="0" w:color="auto"/>
            </w:tcBorders>
            <w:shd w:val="clear" w:color="auto" w:fill="D9D9D9"/>
            <w:vAlign w:val="center"/>
            <w:hideMark/>
          </w:tcPr>
          <w:p w:rsidR="00B320E4" w:rsidRPr="00495886" w:rsidRDefault="00B320E4" w:rsidP="001B6AA7">
            <w:pPr>
              <w:jc w:val="both"/>
              <w:rPr>
                <w:rFonts w:ascii="Arial" w:hAnsi="Arial" w:cs="Arial"/>
                <w:b/>
                <w:bCs/>
                <w:color w:val="000000"/>
                <w:sz w:val="18"/>
                <w:szCs w:val="18"/>
              </w:rPr>
            </w:pPr>
            <w:r w:rsidRPr="00495886">
              <w:rPr>
                <w:rFonts w:ascii="Arial" w:hAnsi="Arial" w:cs="Arial"/>
                <w:b/>
                <w:bCs/>
                <w:color w:val="000000"/>
                <w:sz w:val="18"/>
                <w:szCs w:val="18"/>
              </w:rPr>
              <w:t xml:space="preserve">Respuestas a glosas y devoluciones </w:t>
            </w:r>
            <w:r w:rsidRPr="00495886">
              <w:rPr>
                <w:rFonts w:ascii="Arial" w:hAnsi="Arial" w:cs="Arial"/>
                <w:color w:val="000000"/>
                <w:sz w:val="18"/>
                <w:szCs w:val="18"/>
              </w:rPr>
              <w:t>Las respuestas a glosas y devoluciones se deben interpretar en todos los casos como la respuesta que el prestador de servicios de salud da a la glosa o devolución generada por la entidad responsable del pago</w:t>
            </w:r>
          </w:p>
        </w:tc>
      </w:tr>
      <w:tr w:rsidR="00B320E4" w:rsidRPr="00495886" w:rsidTr="001B6AA7">
        <w:trPr>
          <w:trHeight w:val="519"/>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996</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Glosa o devolución injustificada Aplica cuando el prestador de servicios de salud informa a la entidad responsable del pago que la glosa o devolución es injustificada al 100%.</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997</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No subsanada (Glosa o devolución totalmente aceptada) Aplica cuando el prestador de servicios de salud informa a la entidad responsable del pago que la glosa o devolución ha sido aceptada al 100%.</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998</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Subsanada parcial (Glosa o devolución parcialmente aceptada) Aplica cuando el prestador de servicios de salud informa a la entidad responsable del pago que la glosa o devolución ha sido aceptada parcialmente.</w:t>
            </w:r>
          </w:p>
        </w:tc>
      </w:tr>
      <w:tr w:rsidR="00B320E4" w:rsidRPr="00495886" w:rsidTr="001B6AA7">
        <w:trPr>
          <w:trHeight w:val="65"/>
        </w:trPr>
        <w:tc>
          <w:tcPr>
            <w:tcW w:w="967" w:type="dxa"/>
            <w:tcBorders>
              <w:top w:val="nil"/>
              <w:left w:val="single" w:sz="4" w:space="0" w:color="auto"/>
              <w:bottom w:val="single" w:sz="4" w:space="0" w:color="auto"/>
              <w:right w:val="single" w:sz="4" w:space="0" w:color="auto"/>
            </w:tcBorders>
            <w:shd w:val="clear" w:color="auto" w:fill="auto"/>
            <w:vAlign w:val="center"/>
            <w:hideMark/>
          </w:tcPr>
          <w:p w:rsidR="00B320E4" w:rsidRPr="00495886" w:rsidRDefault="00B320E4" w:rsidP="001B6AA7">
            <w:pPr>
              <w:jc w:val="center"/>
              <w:rPr>
                <w:rFonts w:ascii="Arial" w:hAnsi="Arial" w:cs="Arial"/>
                <w:color w:val="000000"/>
                <w:sz w:val="18"/>
                <w:szCs w:val="18"/>
              </w:rPr>
            </w:pPr>
            <w:r w:rsidRPr="00495886">
              <w:rPr>
                <w:rFonts w:ascii="Arial" w:hAnsi="Arial" w:cs="Arial"/>
                <w:color w:val="000000"/>
                <w:sz w:val="18"/>
                <w:szCs w:val="18"/>
              </w:rPr>
              <w:t>999</w:t>
            </w:r>
          </w:p>
        </w:tc>
        <w:tc>
          <w:tcPr>
            <w:tcW w:w="9175" w:type="dxa"/>
            <w:tcBorders>
              <w:top w:val="nil"/>
              <w:left w:val="nil"/>
              <w:bottom w:val="single" w:sz="4" w:space="0" w:color="auto"/>
              <w:right w:val="single" w:sz="4" w:space="0" w:color="auto"/>
            </w:tcBorders>
            <w:shd w:val="clear" w:color="auto" w:fill="auto"/>
            <w:vAlign w:val="center"/>
            <w:hideMark/>
          </w:tcPr>
          <w:p w:rsidR="00B320E4" w:rsidRPr="00495886" w:rsidRDefault="00B320E4" w:rsidP="001B6AA7">
            <w:pPr>
              <w:jc w:val="both"/>
              <w:rPr>
                <w:rFonts w:ascii="Arial" w:hAnsi="Arial" w:cs="Arial"/>
                <w:color w:val="000000"/>
                <w:sz w:val="18"/>
                <w:szCs w:val="18"/>
              </w:rPr>
            </w:pPr>
            <w:r w:rsidRPr="00495886">
              <w:rPr>
                <w:rFonts w:ascii="Arial" w:hAnsi="Arial" w:cs="Arial"/>
                <w:color w:val="000000"/>
                <w:sz w:val="18"/>
                <w:szCs w:val="18"/>
              </w:rPr>
              <w:t>Subsanada (Glosa o Devolución No Aceptada) Aplica cuando el prestador de servicios de salud informa a la entidad responsable del pago que la glosa o devolución siendo justificada ha podido ser subsanada totalmente</w:t>
            </w:r>
          </w:p>
        </w:tc>
      </w:tr>
    </w:tbl>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Default="00B320E4" w:rsidP="00B320E4">
      <w:pPr>
        <w:pStyle w:val="Prrafodelista"/>
        <w:tabs>
          <w:tab w:val="left" w:pos="240"/>
        </w:tabs>
        <w:ind w:left="0"/>
        <w:jc w:val="center"/>
        <w:rPr>
          <w:rFonts w:ascii="Arial" w:hAnsi="Arial" w:cs="Arial"/>
          <w:b/>
          <w:i/>
          <w:sz w:val="20"/>
          <w:szCs w:val="20"/>
          <w:u w:val="single"/>
        </w:rPr>
      </w:pPr>
    </w:p>
    <w:p w:rsidR="00B320E4" w:rsidRPr="0042516B" w:rsidRDefault="00B320E4" w:rsidP="00B320E4">
      <w:pPr>
        <w:pStyle w:val="Prrafodelista"/>
        <w:tabs>
          <w:tab w:val="left" w:pos="240"/>
        </w:tabs>
        <w:ind w:left="0"/>
        <w:jc w:val="center"/>
        <w:rPr>
          <w:rFonts w:ascii="Arial" w:hAnsi="Arial" w:cs="Arial"/>
          <w:b/>
          <w:i/>
          <w:sz w:val="20"/>
          <w:szCs w:val="20"/>
          <w:u w:val="single"/>
        </w:rPr>
      </w:pPr>
      <w:r w:rsidRPr="0042516B">
        <w:rPr>
          <w:rFonts w:ascii="Arial" w:hAnsi="Arial" w:cs="Arial"/>
          <w:b/>
          <w:i/>
          <w:sz w:val="20"/>
          <w:szCs w:val="20"/>
          <w:u w:val="single"/>
        </w:rPr>
        <w:lastRenderedPageBreak/>
        <w:t xml:space="preserve">ANEXO N°. </w:t>
      </w:r>
      <w:r>
        <w:rPr>
          <w:rFonts w:ascii="Arial" w:hAnsi="Arial" w:cs="Arial"/>
          <w:b/>
          <w:i/>
          <w:sz w:val="20"/>
          <w:szCs w:val="20"/>
          <w:u w:val="single"/>
        </w:rPr>
        <w:t>5</w:t>
      </w:r>
      <w:r w:rsidRPr="0042516B">
        <w:rPr>
          <w:rFonts w:ascii="Arial" w:hAnsi="Arial" w:cs="Arial"/>
          <w:b/>
          <w:i/>
          <w:sz w:val="20"/>
          <w:szCs w:val="20"/>
          <w:u w:val="single"/>
        </w:rPr>
        <w:t xml:space="preserve"> </w:t>
      </w:r>
    </w:p>
    <w:p w:rsidR="008010D6" w:rsidRPr="0042516B" w:rsidRDefault="008010D6" w:rsidP="008010D6">
      <w:pPr>
        <w:pStyle w:val="Prrafodelista"/>
        <w:tabs>
          <w:tab w:val="left" w:pos="240"/>
        </w:tabs>
        <w:ind w:left="0"/>
        <w:jc w:val="center"/>
        <w:rPr>
          <w:rFonts w:ascii="Arial" w:hAnsi="Arial" w:cs="Arial"/>
          <w:b/>
          <w:sz w:val="20"/>
          <w:szCs w:val="20"/>
        </w:rPr>
      </w:pPr>
    </w:p>
    <w:p w:rsidR="008010D6" w:rsidRPr="0042516B" w:rsidRDefault="008010D6" w:rsidP="008010D6">
      <w:pPr>
        <w:spacing w:line="360" w:lineRule="auto"/>
        <w:jc w:val="center"/>
        <w:rPr>
          <w:rFonts w:ascii="Arial" w:hAnsi="Arial" w:cs="Arial"/>
          <w:b/>
          <w:sz w:val="20"/>
          <w:szCs w:val="20"/>
        </w:rPr>
      </w:pPr>
      <w:r w:rsidRPr="0042516B">
        <w:rPr>
          <w:rFonts w:ascii="Arial" w:hAnsi="Arial" w:cs="Arial"/>
          <w:b/>
          <w:sz w:val="20"/>
          <w:szCs w:val="20"/>
        </w:rPr>
        <w:t>OBLIGACIONES DEL CONTRATISTA</w:t>
      </w:r>
      <w:r w:rsidR="00A53938">
        <w:rPr>
          <w:rFonts w:ascii="Arial" w:hAnsi="Arial" w:cs="Arial"/>
          <w:b/>
          <w:sz w:val="20"/>
          <w:szCs w:val="20"/>
        </w:rPr>
        <w:t xml:space="preserve"> </w:t>
      </w:r>
    </w:p>
    <w:p w:rsidR="008010D6" w:rsidRPr="0042516B" w:rsidRDefault="008010D6" w:rsidP="008010D6">
      <w:pPr>
        <w:spacing w:line="360" w:lineRule="auto"/>
        <w:rPr>
          <w:rFonts w:ascii="Arial" w:hAnsi="Arial" w:cs="Arial"/>
          <w:sz w:val="20"/>
          <w:szCs w:val="20"/>
        </w:rPr>
      </w:pPr>
      <w:r w:rsidRPr="0042516B">
        <w:rPr>
          <w:rFonts w:ascii="Arial" w:hAnsi="Arial" w:cs="Arial"/>
          <w:sz w:val="20"/>
          <w:szCs w:val="20"/>
        </w:rPr>
        <w:t xml:space="preserve">En general, son obligaciones del </w:t>
      </w:r>
      <w:r w:rsidRPr="0042516B">
        <w:rPr>
          <w:rFonts w:ascii="Arial" w:hAnsi="Arial" w:cs="Arial"/>
          <w:b/>
          <w:sz w:val="20"/>
          <w:szCs w:val="20"/>
        </w:rPr>
        <w:t>CONTRATISTA:</w:t>
      </w:r>
      <w:r w:rsidRPr="0042516B">
        <w:rPr>
          <w:rFonts w:ascii="Arial" w:hAnsi="Arial" w:cs="Arial"/>
          <w:sz w:val="20"/>
          <w:szCs w:val="20"/>
        </w:rPr>
        <w:t xml:space="preserve"> </w:t>
      </w:r>
    </w:p>
    <w:p w:rsidR="008010D6" w:rsidRPr="00154FDF" w:rsidRDefault="008010D6" w:rsidP="008010D6">
      <w:pPr>
        <w:jc w:val="both"/>
        <w:rPr>
          <w:rFonts w:ascii="Arial" w:hAnsi="Arial" w:cs="Arial"/>
          <w:sz w:val="20"/>
          <w:szCs w:val="20"/>
        </w:rPr>
      </w:pPr>
      <w:r w:rsidRPr="00154FDF">
        <w:rPr>
          <w:rFonts w:ascii="Arial" w:hAnsi="Arial" w:cs="Arial"/>
          <w:b/>
          <w:sz w:val="20"/>
          <w:szCs w:val="20"/>
        </w:rPr>
        <w:t>1.)</w:t>
      </w:r>
      <w:r w:rsidRPr="00154FDF">
        <w:rPr>
          <w:rFonts w:ascii="Arial" w:hAnsi="Arial" w:cs="Arial"/>
          <w:sz w:val="20"/>
          <w:szCs w:val="20"/>
        </w:rPr>
        <w:t xml:space="preserve"> Cumplir con el objeto contractual. </w:t>
      </w:r>
    </w:p>
    <w:p w:rsidR="008010D6" w:rsidRPr="00154FDF" w:rsidRDefault="008010D6" w:rsidP="008010D6">
      <w:pPr>
        <w:jc w:val="both"/>
        <w:rPr>
          <w:rFonts w:ascii="Arial" w:hAnsi="Arial" w:cs="Arial"/>
          <w:sz w:val="20"/>
          <w:szCs w:val="20"/>
        </w:rPr>
      </w:pPr>
      <w:r w:rsidRPr="00154FDF">
        <w:rPr>
          <w:rFonts w:ascii="Arial" w:hAnsi="Arial" w:cs="Arial"/>
          <w:b/>
          <w:sz w:val="20"/>
          <w:szCs w:val="20"/>
        </w:rPr>
        <w:t>2.)</w:t>
      </w:r>
      <w:r w:rsidRPr="00154FDF">
        <w:rPr>
          <w:rFonts w:ascii="Arial" w:hAnsi="Arial" w:cs="Arial"/>
          <w:sz w:val="20"/>
          <w:szCs w:val="20"/>
        </w:rPr>
        <w:t xml:space="preserve"> Obrar con lealtad y buena fe en las distintas etapas contractuales, evitando dilaciones y trabas. </w:t>
      </w:r>
    </w:p>
    <w:p w:rsidR="008010D6" w:rsidRPr="00154FDF" w:rsidRDefault="008010D6" w:rsidP="008010D6">
      <w:pPr>
        <w:jc w:val="both"/>
        <w:rPr>
          <w:rFonts w:ascii="Arial" w:hAnsi="Arial" w:cs="Arial"/>
          <w:sz w:val="20"/>
          <w:szCs w:val="20"/>
        </w:rPr>
      </w:pPr>
      <w:r w:rsidRPr="00154FDF">
        <w:rPr>
          <w:rFonts w:ascii="Arial" w:hAnsi="Arial" w:cs="Arial"/>
          <w:b/>
          <w:sz w:val="20"/>
          <w:szCs w:val="20"/>
        </w:rPr>
        <w:t>3.)</w:t>
      </w:r>
      <w:r w:rsidRPr="00154FDF">
        <w:rPr>
          <w:rFonts w:ascii="Arial" w:hAnsi="Arial" w:cs="Arial"/>
          <w:sz w:val="20"/>
          <w:szCs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8010D6" w:rsidRPr="00154FDF" w:rsidRDefault="008010D6" w:rsidP="008010D6">
      <w:pPr>
        <w:jc w:val="both"/>
        <w:rPr>
          <w:rFonts w:ascii="Arial" w:hAnsi="Arial" w:cs="Arial"/>
          <w:sz w:val="20"/>
          <w:szCs w:val="20"/>
        </w:rPr>
      </w:pPr>
      <w:r w:rsidRPr="00154FDF">
        <w:rPr>
          <w:rFonts w:ascii="Arial" w:hAnsi="Arial" w:cs="Arial"/>
          <w:b/>
          <w:sz w:val="20"/>
          <w:szCs w:val="20"/>
        </w:rPr>
        <w:t>4.)</w:t>
      </w:r>
      <w:r w:rsidRPr="00154FDF">
        <w:rPr>
          <w:rFonts w:ascii="Arial" w:hAnsi="Arial" w:cs="Arial"/>
          <w:sz w:val="20"/>
          <w:szCs w:val="20"/>
        </w:rPr>
        <w:t xml:space="preserve"> Constituir en debida forma y aportar al Grupo de contratos de la </w:t>
      </w:r>
      <w:r w:rsidRPr="00154FDF">
        <w:rPr>
          <w:rFonts w:ascii="Arial" w:hAnsi="Arial" w:cs="Arial"/>
          <w:b/>
          <w:bCs/>
          <w:sz w:val="20"/>
          <w:szCs w:val="20"/>
        </w:rPr>
        <w:t>Seccional Sanidad Antioquia</w:t>
      </w:r>
      <w:r w:rsidRPr="00154FDF">
        <w:rPr>
          <w:rFonts w:ascii="Arial" w:hAnsi="Arial" w:cs="Arial"/>
          <w:sz w:val="20"/>
          <w:szCs w:val="20"/>
        </w:rPr>
        <w:t xml:space="preserve">, dentro de los tres (3) días hábiles siguientes a la suscripción del contrato, la Garantía Única. </w:t>
      </w:r>
    </w:p>
    <w:p w:rsidR="008010D6" w:rsidRPr="00154FDF" w:rsidRDefault="008010D6" w:rsidP="008010D6">
      <w:pPr>
        <w:jc w:val="both"/>
        <w:rPr>
          <w:rFonts w:ascii="Arial" w:hAnsi="Arial" w:cs="Arial"/>
          <w:sz w:val="20"/>
          <w:szCs w:val="20"/>
        </w:rPr>
      </w:pPr>
      <w:r w:rsidRPr="00154FDF">
        <w:rPr>
          <w:rFonts w:ascii="Arial" w:hAnsi="Arial" w:cs="Arial"/>
          <w:b/>
          <w:sz w:val="20"/>
          <w:szCs w:val="20"/>
        </w:rPr>
        <w:t>5.)</w:t>
      </w:r>
      <w:r w:rsidRPr="00154FDF">
        <w:rPr>
          <w:rFonts w:ascii="Arial" w:hAnsi="Arial" w:cs="Arial"/>
          <w:sz w:val="20"/>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8010D6" w:rsidRPr="00154FDF" w:rsidRDefault="008010D6" w:rsidP="008010D6">
      <w:pPr>
        <w:jc w:val="both"/>
        <w:rPr>
          <w:rFonts w:ascii="Arial" w:hAnsi="Arial" w:cs="Arial"/>
          <w:sz w:val="20"/>
          <w:szCs w:val="20"/>
        </w:rPr>
      </w:pPr>
      <w:r w:rsidRPr="00154FDF">
        <w:rPr>
          <w:rFonts w:ascii="Arial" w:hAnsi="Arial" w:cs="Arial"/>
          <w:b/>
          <w:sz w:val="20"/>
          <w:szCs w:val="20"/>
        </w:rPr>
        <w:t>6.)</w:t>
      </w:r>
      <w:r w:rsidRPr="00154FDF">
        <w:rPr>
          <w:rFonts w:ascii="Arial" w:hAnsi="Arial" w:cs="Arial"/>
          <w:sz w:val="20"/>
          <w:szCs w:val="20"/>
        </w:rPr>
        <w:t xml:space="preserve"> No acceder a peticiones o amenazas, de quienes actuando por fuera de la ley pretendan obligarlo a hacer u omitir algún acto o hecho, el CONTRATISTA</w:t>
      </w:r>
      <w:r w:rsidRPr="00154FDF">
        <w:rPr>
          <w:rFonts w:ascii="Arial" w:hAnsi="Arial" w:cs="Arial"/>
          <w:b/>
          <w:sz w:val="20"/>
          <w:szCs w:val="20"/>
        </w:rPr>
        <w:t xml:space="preserve"> </w:t>
      </w:r>
      <w:r w:rsidRPr="00154FDF">
        <w:rPr>
          <w:rFonts w:ascii="Arial" w:hAnsi="Arial" w:cs="Arial"/>
          <w:sz w:val="20"/>
          <w:szCs w:val="20"/>
        </w:rPr>
        <w:t xml:space="preserve">deberá Informar de tal evento a la Dirección de Sanidad de la Policía Nacional y a las autoridades competentes para que se adopte las medidas necesarias.  </w:t>
      </w:r>
    </w:p>
    <w:p w:rsidR="008010D6" w:rsidRPr="00154FDF" w:rsidRDefault="008010D6" w:rsidP="008010D6">
      <w:pPr>
        <w:jc w:val="both"/>
        <w:rPr>
          <w:rFonts w:ascii="Arial" w:hAnsi="Arial" w:cs="Arial"/>
          <w:sz w:val="20"/>
          <w:szCs w:val="20"/>
        </w:rPr>
      </w:pPr>
      <w:r w:rsidRPr="00154FDF">
        <w:rPr>
          <w:rFonts w:ascii="Arial" w:hAnsi="Arial" w:cs="Arial"/>
          <w:b/>
          <w:sz w:val="20"/>
          <w:szCs w:val="20"/>
        </w:rPr>
        <w:t>7.)</w:t>
      </w:r>
      <w:r w:rsidRPr="00154FDF">
        <w:rPr>
          <w:rFonts w:ascii="Arial" w:hAnsi="Arial" w:cs="Arial"/>
          <w:sz w:val="20"/>
          <w:szCs w:val="20"/>
        </w:rPr>
        <w:t xml:space="preserve"> Mantener activa la cuenta corriente o de ahorros reportada para los pagos con el fin de evitar traumatismos en el proceso de ejecución del contrato. </w:t>
      </w:r>
    </w:p>
    <w:p w:rsidR="008010D6" w:rsidRPr="00154FDF" w:rsidRDefault="00E91F1E" w:rsidP="008010D6">
      <w:pPr>
        <w:jc w:val="both"/>
        <w:rPr>
          <w:rFonts w:ascii="Arial" w:hAnsi="Arial" w:cs="Arial"/>
          <w:sz w:val="20"/>
          <w:szCs w:val="20"/>
        </w:rPr>
      </w:pPr>
      <w:r w:rsidRPr="00154FDF">
        <w:rPr>
          <w:rFonts w:ascii="Arial" w:hAnsi="Arial" w:cs="Arial"/>
          <w:b/>
          <w:sz w:val="20"/>
          <w:szCs w:val="20"/>
        </w:rPr>
        <w:t>8</w:t>
      </w:r>
      <w:r w:rsidR="008010D6" w:rsidRPr="00154FDF">
        <w:rPr>
          <w:rFonts w:ascii="Arial" w:hAnsi="Arial" w:cs="Arial"/>
          <w:b/>
          <w:sz w:val="20"/>
          <w:szCs w:val="20"/>
        </w:rPr>
        <w:t>.)</w:t>
      </w:r>
      <w:r w:rsidR="008010D6" w:rsidRPr="00154FDF">
        <w:rPr>
          <w:rFonts w:ascii="Arial" w:hAnsi="Arial" w:cs="Arial"/>
          <w:sz w:val="20"/>
          <w:szCs w:val="20"/>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8010D6" w:rsidRPr="00154FDF" w:rsidRDefault="00E91F1E" w:rsidP="008010D6">
      <w:pPr>
        <w:jc w:val="both"/>
        <w:rPr>
          <w:rFonts w:ascii="Arial" w:hAnsi="Arial" w:cs="Arial"/>
          <w:sz w:val="20"/>
          <w:szCs w:val="20"/>
        </w:rPr>
      </w:pPr>
      <w:r w:rsidRPr="00154FDF">
        <w:rPr>
          <w:rFonts w:ascii="Arial" w:hAnsi="Arial" w:cs="Arial"/>
          <w:b/>
          <w:sz w:val="20"/>
          <w:szCs w:val="20"/>
        </w:rPr>
        <w:t>9</w:t>
      </w:r>
      <w:r w:rsidR="008010D6" w:rsidRPr="00154FDF">
        <w:rPr>
          <w:rFonts w:ascii="Arial" w:hAnsi="Arial" w:cs="Arial"/>
          <w:b/>
          <w:sz w:val="20"/>
          <w:szCs w:val="20"/>
        </w:rPr>
        <w:t>.)</w:t>
      </w:r>
      <w:r w:rsidR="008010D6" w:rsidRPr="00154FDF">
        <w:rPr>
          <w:rFonts w:ascii="Arial" w:hAnsi="Arial" w:cs="Arial"/>
          <w:sz w:val="20"/>
          <w:szCs w:val="20"/>
          <w:lang w:eastAsia="es-CO"/>
        </w:rPr>
        <w:t xml:space="preserve"> </w:t>
      </w:r>
      <w:r w:rsidR="008010D6" w:rsidRPr="00154FDF">
        <w:rPr>
          <w:rFonts w:ascii="Arial" w:hAnsi="Arial" w:cs="Arial"/>
          <w:sz w:val="20"/>
          <w:szCs w:val="20"/>
        </w:rPr>
        <w:t>Prestar los servicios objeto del contrato en forma permanente, eficiente, amable y con excelente trato, dentro de los horarios de atención</w:t>
      </w:r>
      <w:r w:rsidR="008010D6" w:rsidRPr="00154FDF">
        <w:rPr>
          <w:rFonts w:ascii="Arial" w:hAnsi="Arial" w:cs="Arial"/>
          <w:sz w:val="20"/>
          <w:szCs w:val="20"/>
          <w:lang w:eastAsia="es-CO"/>
        </w:rPr>
        <w:t xml:space="preserve"> </w:t>
      </w:r>
      <w:r w:rsidR="008010D6" w:rsidRPr="00154FDF">
        <w:rPr>
          <w:rFonts w:ascii="Arial" w:hAnsi="Arial" w:cs="Arial"/>
          <w:sz w:val="20"/>
          <w:szCs w:val="20"/>
        </w:rPr>
        <w:t>estipulados para cada servicio,</w:t>
      </w:r>
      <w:r w:rsidR="008010D6" w:rsidRPr="00154FDF">
        <w:rPr>
          <w:rFonts w:ascii="Arial" w:hAnsi="Arial" w:cs="Arial"/>
          <w:sz w:val="20"/>
          <w:szCs w:val="20"/>
          <w:lang w:eastAsia="es-CO"/>
        </w:rPr>
        <w:t xml:space="preserve"> </w:t>
      </w:r>
      <w:r w:rsidR="008010D6" w:rsidRPr="00154FDF">
        <w:rPr>
          <w:rFonts w:ascii="Arial" w:hAnsi="Arial" w:cs="Arial"/>
          <w:sz w:val="20"/>
          <w:szCs w:val="20"/>
        </w:rPr>
        <w:t xml:space="preserve">de manera oportuna y con calidad, sin discriminación frente a otro tipo de usuarios que atienda. </w:t>
      </w:r>
    </w:p>
    <w:p w:rsidR="008010D6" w:rsidRPr="00154FDF" w:rsidRDefault="00E91F1E" w:rsidP="008010D6">
      <w:pPr>
        <w:jc w:val="both"/>
        <w:rPr>
          <w:rFonts w:ascii="Arial" w:hAnsi="Arial" w:cs="Arial"/>
          <w:sz w:val="20"/>
          <w:szCs w:val="20"/>
        </w:rPr>
      </w:pPr>
      <w:r w:rsidRPr="00154FDF">
        <w:rPr>
          <w:rFonts w:ascii="Arial" w:hAnsi="Arial" w:cs="Arial"/>
          <w:b/>
          <w:sz w:val="20"/>
          <w:szCs w:val="20"/>
        </w:rPr>
        <w:t>10</w:t>
      </w:r>
      <w:r w:rsidR="008010D6" w:rsidRPr="00154FDF">
        <w:rPr>
          <w:rFonts w:ascii="Arial" w:hAnsi="Arial" w:cs="Arial"/>
          <w:b/>
          <w:sz w:val="20"/>
          <w:szCs w:val="20"/>
        </w:rPr>
        <w:t xml:space="preserve">.) </w:t>
      </w:r>
      <w:r w:rsidR="008010D6" w:rsidRPr="00154FDF">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8010D6" w:rsidRPr="00154FDF" w:rsidRDefault="00D12A29" w:rsidP="008010D6">
      <w:pPr>
        <w:jc w:val="both"/>
        <w:rPr>
          <w:rFonts w:ascii="Arial" w:hAnsi="Arial" w:cs="Arial"/>
          <w:sz w:val="20"/>
          <w:szCs w:val="20"/>
          <w:lang w:eastAsia="es-CO"/>
        </w:rPr>
      </w:pPr>
      <w:r w:rsidRPr="00154FDF">
        <w:rPr>
          <w:rFonts w:ascii="Arial" w:hAnsi="Arial" w:cs="Arial"/>
          <w:b/>
          <w:sz w:val="20"/>
          <w:szCs w:val="20"/>
        </w:rPr>
        <w:t>11</w:t>
      </w:r>
      <w:r w:rsidR="008010D6" w:rsidRPr="00154FDF">
        <w:rPr>
          <w:rFonts w:ascii="Arial" w:hAnsi="Arial" w:cs="Arial"/>
          <w:b/>
          <w:sz w:val="20"/>
          <w:szCs w:val="20"/>
        </w:rPr>
        <w:t>.)</w:t>
      </w:r>
      <w:r w:rsidR="008010D6" w:rsidRPr="00154FDF">
        <w:rPr>
          <w:rFonts w:ascii="Arial" w:hAnsi="Arial" w:cs="Arial"/>
          <w:bCs/>
          <w:sz w:val="20"/>
          <w:szCs w:val="20"/>
        </w:rPr>
        <w:t xml:space="preserve"> </w:t>
      </w:r>
      <w:r w:rsidR="008010D6" w:rsidRPr="00154FDF">
        <w:rPr>
          <w:rFonts w:ascii="Arial" w:hAnsi="Arial" w:cs="Arial"/>
          <w:sz w:val="20"/>
          <w:szCs w:val="20"/>
        </w:rPr>
        <w:t>La atención de los eventos adversos generados durante la atención entendido como “el daño o complicación no intencional consecuencia del cuidado médico o todo aquel derivado del cuidado de la salud y no de la enfermedad misma del usuario. ”, correrán por cuenta del prestador.</w:t>
      </w:r>
      <w:r w:rsidR="008010D6" w:rsidRPr="00154FDF">
        <w:rPr>
          <w:rFonts w:ascii="Arial" w:hAnsi="Arial" w:cs="Arial"/>
          <w:sz w:val="20"/>
          <w:szCs w:val="20"/>
          <w:lang w:eastAsia="es-CO"/>
        </w:rPr>
        <w:t xml:space="preserve"> </w:t>
      </w:r>
    </w:p>
    <w:p w:rsidR="008010D6" w:rsidRPr="00154FDF" w:rsidRDefault="00D12A29" w:rsidP="008010D6">
      <w:pPr>
        <w:jc w:val="both"/>
        <w:rPr>
          <w:rFonts w:ascii="Arial" w:hAnsi="Arial" w:cs="Arial"/>
          <w:sz w:val="20"/>
          <w:szCs w:val="20"/>
        </w:rPr>
      </w:pPr>
      <w:r w:rsidRPr="00154FDF">
        <w:rPr>
          <w:rFonts w:ascii="Arial" w:hAnsi="Arial" w:cs="Arial"/>
          <w:b/>
          <w:sz w:val="20"/>
          <w:szCs w:val="20"/>
        </w:rPr>
        <w:t>12</w:t>
      </w:r>
      <w:r w:rsidR="008010D6" w:rsidRPr="00154FDF">
        <w:rPr>
          <w:rFonts w:ascii="Arial" w:hAnsi="Arial" w:cs="Arial"/>
          <w:b/>
          <w:sz w:val="20"/>
          <w:szCs w:val="20"/>
        </w:rPr>
        <w:t xml:space="preserve">.) </w:t>
      </w:r>
      <w:r w:rsidR="008010D6" w:rsidRPr="00154FDF">
        <w:rPr>
          <w:rFonts w:ascii="Arial" w:hAnsi="Arial" w:cs="Arial"/>
          <w:sz w:val="20"/>
          <w:szCs w:val="20"/>
        </w:rPr>
        <w:t xml:space="preserve">Mantener vigentes los permisos, licencias y títulos especiales exigidos por la ley y las autoridades administrativas o sanitarias. </w:t>
      </w:r>
    </w:p>
    <w:p w:rsidR="008010D6" w:rsidRPr="00154FDF" w:rsidRDefault="00D12A29" w:rsidP="008010D6">
      <w:pPr>
        <w:jc w:val="both"/>
        <w:rPr>
          <w:rFonts w:ascii="Arial" w:hAnsi="Arial" w:cs="Arial"/>
          <w:sz w:val="20"/>
          <w:szCs w:val="20"/>
        </w:rPr>
      </w:pPr>
      <w:r w:rsidRPr="00154FDF">
        <w:rPr>
          <w:rFonts w:ascii="Arial" w:hAnsi="Arial" w:cs="Arial"/>
          <w:b/>
          <w:sz w:val="20"/>
          <w:szCs w:val="20"/>
        </w:rPr>
        <w:t>13</w:t>
      </w:r>
      <w:r w:rsidR="008010D6" w:rsidRPr="00154FDF">
        <w:rPr>
          <w:rFonts w:ascii="Arial" w:hAnsi="Arial" w:cs="Arial"/>
          <w:b/>
          <w:sz w:val="20"/>
          <w:szCs w:val="20"/>
        </w:rPr>
        <w:t xml:space="preserve">.) </w:t>
      </w:r>
      <w:r w:rsidR="008010D6" w:rsidRPr="00154FDF">
        <w:rPr>
          <w:rFonts w:ascii="Arial" w:hAnsi="Arial" w:cs="Arial"/>
          <w:sz w:val="20"/>
          <w:szCs w:val="20"/>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8010D6" w:rsidRPr="00154FDF" w:rsidRDefault="00E91F1E" w:rsidP="008010D6">
      <w:pPr>
        <w:jc w:val="both"/>
        <w:rPr>
          <w:rFonts w:ascii="Arial" w:hAnsi="Arial" w:cs="Arial"/>
          <w:sz w:val="20"/>
          <w:szCs w:val="20"/>
          <w:lang w:eastAsia="es-CO"/>
        </w:rPr>
      </w:pPr>
      <w:r w:rsidRPr="00154FDF">
        <w:rPr>
          <w:rFonts w:ascii="Arial" w:hAnsi="Arial" w:cs="Arial"/>
          <w:b/>
          <w:sz w:val="20"/>
          <w:szCs w:val="20"/>
        </w:rPr>
        <w:t>1</w:t>
      </w:r>
      <w:r w:rsidR="00D12A29" w:rsidRPr="00154FDF">
        <w:rPr>
          <w:rFonts w:ascii="Arial" w:hAnsi="Arial" w:cs="Arial"/>
          <w:b/>
          <w:sz w:val="20"/>
          <w:szCs w:val="20"/>
        </w:rPr>
        <w:t>4</w:t>
      </w:r>
      <w:r w:rsidR="008010D6" w:rsidRPr="00154FDF">
        <w:rPr>
          <w:rFonts w:ascii="Arial" w:hAnsi="Arial" w:cs="Arial"/>
          <w:b/>
          <w:sz w:val="20"/>
          <w:szCs w:val="20"/>
        </w:rPr>
        <w:t xml:space="preserve">.) </w:t>
      </w:r>
      <w:r w:rsidR="008010D6" w:rsidRPr="00154FDF">
        <w:rPr>
          <w:rFonts w:ascii="Arial" w:hAnsi="Arial" w:cs="Arial"/>
          <w:sz w:val="20"/>
          <w:szCs w:val="20"/>
          <w:lang w:eastAsia="es-CO"/>
        </w:rPr>
        <w:t>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w:t>
      </w:r>
      <w:r w:rsidR="007D7F17" w:rsidRPr="00154FDF">
        <w:rPr>
          <w:rFonts w:ascii="Arial" w:hAnsi="Arial" w:cs="Arial"/>
          <w:sz w:val="20"/>
          <w:szCs w:val="20"/>
          <w:lang w:eastAsia="es-CO"/>
        </w:rPr>
        <w:t xml:space="preserve"> Salud de la Policía Nacional</w:t>
      </w:r>
      <w:r w:rsidR="008010D6" w:rsidRPr="00154FDF">
        <w:rPr>
          <w:rFonts w:ascii="Arial" w:hAnsi="Arial" w:cs="Arial"/>
          <w:sz w:val="20"/>
          <w:szCs w:val="20"/>
          <w:lang w:eastAsia="es-CO"/>
        </w:rPr>
        <w:t xml:space="preserve">. </w:t>
      </w:r>
    </w:p>
    <w:p w:rsidR="008010D6" w:rsidRPr="00154FDF" w:rsidRDefault="00D12A29" w:rsidP="008010D6">
      <w:pPr>
        <w:jc w:val="both"/>
        <w:rPr>
          <w:rFonts w:ascii="Arial" w:hAnsi="Arial" w:cs="Arial"/>
          <w:sz w:val="20"/>
          <w:szCs w:val="20"/>
          <w:lang w:eastAsia="es-CO"/>
        </w:rPr>
      </w:pPr>
      <w:r w:rsidRPr="00154FDF">
        <w:rPr>
          <w:rFonts w:ascii="Arial" w:hAnsi="Arial" w:cs="Arial"/>
          <w:b/>
          <w:sz w:val="20"/>
          <w:szCs w:val="20"/>
          <w:lang w:eastAsia="es-CO"/>
        </w:rPr>
        <w:t>15</w:t>
      </w:r>
      <w:r w:rsidR="008010D6" w:rsidRPr="00154FDF">
        <w:rPr>
          <w:rFonts w:ascii="Arial" w:hAnsi="Arial" w:cs="Arial"/>
          <w:b/>
          <w:sz w:val="20"/>
          <w:szCs w:val="20"/>
          <w:lang w:eastAsia="es-CO"/>
        </w:rPr>
        <w:t>.)</w:t>
      </w:r>
      <w:r w:rsidR="008010D6" w:rsidRPr="00154FDF">
        <w:rPr>
          <w:rFonts w:ascii="Arial" w:hAnsi="Arial" w:cs="Arial"/>
          <w:sz w:val="20"/>
          <w:szCs w:val="20"/>
          <w:lang w:eastAsia="es-CO"/>
        </w:rPr>
        <w:t xml:space="preserve"> En la atención de usuarios remitidos, deberá utilizarse las guías de manejo acordadas. </w:t>
      </w:r>
    </w:p>
    <w:p w:rsidR="008010D6" w:rsidRPr="00154FDF" w:rsidRDefault="00D12A29" w:rsidP="008010D6">
      <w:pPr>
        <w:jc w:val="both"/>
        <w:rPr>
          <w:rFonts w:ascii="Arial" w:hAnsi="Arial" w:cs="Arial"/>
          <w:sz w:val="20"/>
          <w:szCs w:val="20"/>
        </w:rPr>
      </w:pPr>
      <w:r w:rsidRPr="00154FDF">
        <w:rPr>
          <w:rFonts w:ascii="Arial" w:hAnsi="Arial" w:cs="Arial"/>
          <w:b/>
          <w:sz w:val="20"/>
          <w:szCs w:val="20"/>
          <w:lang w:eastAsia="es-CO"/>
        </w:rPr>
        <w:t>16</w:t>
      </w:r>
      <w:r w:rsidR="008010D6" w:rsidRPr="00154FDF">
        <w:rPr>
          <w:rFonts w:ascii="Arial" w:hAnsi="Arial" w:cs="Arial"/>
          <w:b/>
          <w:sz w:val="20"/>
          <w:szCs w:val="20"/>
          <w:lang w:eastAsia="es-CO"/>
        </w:rPr>
        <w:t>.)</w:t>
      </w:r>
      <w:r w:rsidR="008010D6" w:rsidRPr="00154FDF">
        <w:rPr>
          <w:rFonts w:ascii="Arial" w:hAnsi="Arial" w:cs="Arial"/>
          <w:sz w:val="20"/>
          <w:szCs w:val="20"/>
          <w:lang w:eastAsia="es-CO"/>
        </w:rPr>
        <w:t xml:space="preserve"> Para la prestación del servicio, el CONTRATISTA deberá cumplir con el siguiente procedimiento: </w:t>
      </w:r>
      <w:r w:rsidR="008010D6" w:rsidRPr="00154FDF">
        <w:rPr>
          <w:rFonts w:ascii="Arial" w:hAnsi="Arial" w:cs="Arial"/>
          <w:sz w:val="20"/>
          <w:szCs w:val="20"/>
          <w:u w:val="single"/>
        </w:rPr>
        <w:t>Demostración de derechos y autorización</w:t>
      </w:r>
      <w:r w:rsidR="008010D6" w:rsidRPr="00154FDF">
        <w:rPr>
          <w:rFonts w:ascii="Arial" w:hAnsi="Arial" w:cs="Arial"/>
          <w:sz w:val="20"/>
          <w:szCs w:val="20"/>
        </w:rPr>
        <w:t xml:space="preserve">: </w:t>
      </w:r>
    </w:p>
    <w:p w:rsidR="008010D6" w:rsidRPr="00154FDF" w:rsidRDefault="008010D6" w:rsidP="008010D6">
      <w:pPr>
        <w:tabs>
          <w:tab w:val="left" w:pos="284"/>
        </w:tabs>
        <w:ind w:left="284" w:hanging="284"/>
        <w:jc w:val="both"/>
        <w:rPr>
          <w:rFonts w:ascii="Arial" w:hAnsi="Arial" w:cs="Arial"/>
          <w:sz w:val="20"/>
          <w:szCs w:val="20"/>
        </w:rPr>
      </w:pPr>
      <w:r w:rsidRPr="00154FDF">
        <w:rPr>
          <w:rFonts w:ascii="Arial" w:hAnsi="Arial" w:cs="Arial"/>
          <w:b/>
          <w:sz w:val="20"/>
          <w:szCs w:val="20"/>
          <w:u w:val="single"/>
        </w:rPr>
        <w:t>a.</w:t>
      </w:r>
      <w:r w:rsidRPr="00154FDF">
        <w:rPr>
          <w:rFonts w:ascii="Arial" w:hAnsi="Arial" w:cs="Arial"/>
          <w:sz w:val="20"/>
          <w:szCs w:val="20"/>
        </w:rPr>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Seccional Sanidad Antioquia, con sello y firma del mismo.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8010D6" w:rsidRPr="00154FDF" w:rsidRDefault="008010D6" w:rsidP="008010D6">
      <w:pPr>
        <w:tabs>
          <w:tab w:val="left" w:pos="284"/>
        </w:tabs>
        <w:ind w:left="284" w:hanging="284"/>
        <w:jc w:val="both"/>
        <w:rPr>
          <w:rFonts w:ascii="Arial" w:hAnsi="Arial" w:cs="Arial"/>
          <w:sz w:val="20"/>
          <w:szCs w:val="20"/>
        </w:rPr>
      </w:pPr>
      <w:r w:rsidRPr="00154FDF">
        <w:rPr>
          <w:rFonts w:ascii="Arial" w:hAnsi="Arial" w:cs="Arial"/>
          <w:b/>
          <w:sz w:val="20"/>
          <w:szCs w:val="20"/>
          <w:u w:val="single"/>
        </w:rPr>
        <w:t>b.</w:t>
      </w:r>
      <w:r w:rsidRPr="00154FDF">
        <w:rPr>
          <w:rFonts w:ascii="Arial" w:hAnsi="Arial" w:cs="Arial"/>
          <w:sz w:val="20"/>
          <w:szCs w:val="20"/>
        </w:rPr>
        <w:t xml:space="preserve"> Acompañando al carné que autoriza los servicios de sanidad, debe presentarse</w:t>
      </w:r>
      <w:r w:rsidRPr="00154FDF">
        <w:rPr>
          <w:rFonts w:ascii="Arial" w:hAnsi="Arial" w:cs="Arial"/>
          <w:sz w:val="20"/>
          <w:szCs w:val="20"/>
          <w:u w:val="single"/>
        </w:rPr>
        <w:t xml:space="preserve"> documento de identificación</w:t>
      </w:r>
      <w:r w:rsidRPr="00154FDF">
        <w:rPr>
          <w:rFonts w:ascii="Arial" w:hAnsi="Arial" w:cs="Arial"/>
          <w:sz w:val="20"/>
          <w:szCs w:val="20"/>
        </w:rPr>
        <w:t xml:space="preserve"> en original según el caso (Registro civil de nacimiento para menores de 7 años, tarjeta de identidad para usuarios entre 7 y 17 años, cédula de ciudadanía para usuarios mayores de edad). </w:t>
      </w:r>
    </w:p>
    <w:p w:rsidR="008010D6" w:rsidRPr="00154FDF" w:rsidRDefault="008010D6" w:rsidP="008010D6">
      <w:pPr>
        <w:tabs>
          <w:tab w:val="left" w:pos="284"/>
        </w:tabs>
        <w:ind w:left="284" w:hanging="284"/>
        <w:jc w:val="both"/>
        <w:rPr>
          <w:rFonts w:ascii="Arial" w:hAnsi="Arial" w:cs="Arial"/>
          <w:b/>
          <w:sz w:val="20"/>
          <w:szCs w:val="20"/>
          <w:u w:val="single"/>
        </w:rPr>
      </w:pPr>
      <w:r w:rsidRPr="00154FDF">
        <w:rPr>
          <w:rFonts w:ascii="Arial" w:hAnsi="Arial" w:cs="Arial"/>
          <w:b/>
          <w:sz w:val="20"/>
          <w:szCs w:val="20"/>
          <w:u w:val="single"/>
        </w:rPr>
        <w:lastRenderedPageBreak/>
        <w:t>c.</w:t>
      </w:r>
      <w:r w:rsidRPr="00154FDF">
        <w:rPr>
          <w:rFonts w:ascii="Arial" w:hAnsi="Arial" w:cs="Arial"/>
          <w:sz w:val="20"/>
          <w:szCs w:val="20"/>
        </w:rPr>
        <w:t xml:space="preserve"> Usuarios que no cumplan estos requisitos, no deben ser atendidos, salvo los casos expresamente autorizados de acuerdo a la normatividad legal vigente (Atención de urgencias vitales y atención inicial de urgencias).</w:t>
      </w:r>
      <w:r w:rsidRPr="00154FDF">
        <w:rPr>
          <w:rFonts w:ascii="Arial" w:hAnsi="Arial" w:cs="Arial"/>
          <w:b/>
          <w:sz w:val="20"/>
          <w:szCs w:val="20"/>
          <w:u w:val="single"/>
        </w:rPr>
        <w:t xml:space="preserve"> </w:t>
      </w:r>
    </w:p>
    <w:p w:rsidR="008010D6" w:rsidRPr="00154FDF" w:rsidRDefault="008010D6" w:rsidP="008010D6">
      <w:pPr>
        <w:tabs>
          <w:tab w:val="left" w:pos="284"/>
        </w:tabs>
        <w:ind w:left="284" w:hanging="284"/>
        <w:jc w:val="both"/>
        <w:rPr>
          <w:rFonts w:ascii="Arial" w:hAnsi="Arial" w:cs="Arial"/>
          <w:sz w:val="20"/>
          <w:szCs w:val="20"/>
        </w:rPr>
      </w:pPr>
      <w:r w:rsidRPr="00154FDF">
        <w:rPr>
          <w:rFonts w:ascii="Arial" w:hAnsi="Arial" w:cs="Arial"/>
          <w:b/>
          <w:sz w:val="20"/>
          <w:szCs w:val="20"/>
          <w:u w:val="single"/>
        </w:rPr>
        <w:t>d.</w:t>
      </w:r>
      <w:r w:rsidRPr="00154FDF">
        <w:rPr>
          <w:rFonts w:ascii="Arial" w:hAnsi="Arial" w:cs="Arial"/>
          <w:sz w:val="20"/>
          <w:szCs w:val="20"/>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w:t>
      </w:r>
      <w:proofErr w:type="spellStart"/>
      <w:r w:rsidRPr="00154FDF">
        <w:rPr>
          <w:rFonts w:ascii="Arial" w:hAnsi="Arial" w:cs="Arial"/>
          <w:sz w:val="20"/>
          <w:szCs w:val="20"/>
        </w:rPr>
        <w:t>contrarreferencia</w:t>
      </w:r>
      <w:proofErr w:type="spellEnd"/>
      <w:r w:rsidRPr="00154FDF">
        <w:rPr>
          <w:rFonts w:ascii="Arial" w:hAnsi="Arial" w:cs="Arial"/>
          <w:sz w:val="20"/>
          <w:szCs w:val="20"/>
        </w:rPr>
        <w:t xml:space="preserve"> de la Seccional Sanidad Antioquia la única dirección electrónica válida para este proceso es </w:t>
      </w:r>
      <w:hyperlink r:id="rId10" w:history="1">
        <w:r w:rsidRPr="00154FDF">
          <w:rPr>
            <w:rStyle w:val="Hipervnculo"/>
            <w:rFonts w:ascii="Arial" w:hAnsi="Arial" w:cs="Arial"/>
            <w:sz w:val="20"/>
            <w:szCs w:val="20"/>
          </w:rPr>
          <w:t>meval.secsa-aut@policia.gov.co</w:t>
        </w:r>
      </w:hyperlink>
      <w:r w:rsidRPr="00154FDF">
        <w:rPr>
          <w:rFonts w:ascii="Arial" w:hAnsi="Arial" w:cs="Arial"/>
          <w:sz w:val="20"/>
          <w:szCs w:val="20"/>
        </w:rPr>
        <w:t xml:space="preserve">, o mediante la  web: </w:t>
      </w:r>
      <w:r w:rsidRPr="00154FDF">
        <w:rPr>
          <w:rFonts w:ascii="Arial" w:hAnsi="Arial" w:cs="Arial"/>
          <w:color w:val="0070C0"/>
          <w:sz w:val="20"/>
          <w:szCs w:val="20"/>
          <w:u w:val="single"/>
        </w:rPr>
        <w:t>www.disan.policia.gov.co</w:t>
      </w:r>
      <w:r w:rsidRPr="00154FDF">
        <w:rPr>
          <w:rFonts w:ascii="Arial" w:hAnsi="Arial" w:cs="Arial"/>
          <w:sz w:val="20"/>
          <w:szCs w:val="20"/>
        </w:rPr>
        <w:t xml:space="preserve">, sin que se convierta en un obstáculo para la atención, cuando se encuentra en riesgo inminente la vida del usuario. </w:t>
      </w:r>
    </w:p>
    <w:p w:rsidR="008010D6" w:rsidRPr="00154FDF" w:rsidRDefault="008010D6" w:rsidP="008010D6">
      <w:pPr>
        <w:tabs>
          <w:tab w:val="left" w:pos="284"/>
        </w:tabs>
        <w:ind w:left="284" w:hanging="284"/>
        <w:jc w:val="both"/>
        <w:rPr>
          <w:rFonts w:ascii="Arial" w:hAnsi="Arial" w:cs="Arial"/>
          <w:sz w:val="20"/>
          <w:szCs w:val="20"/>
        </w:rPr>
      </w:pPr>
      <w:r w:rsidRPr="00154FDF">
        <w:rPr>
          <w:rFonts w:ascii="Arial" w:hAnsi="Arial" w:cs="Arial"/>
          <w:b/>
          <w:sz w:val="20"/>
          <w:szCs w:val="20"/>
          <w:u w:val="single"/>
        </w:rPr>
        <w:t>e.</w:t>
      </w:r>
      <w:r w:rsidRPr="00154FDF">
        <w:rPr>
          <w:rFonts w:ascii="Arial" w:hAnsi="Arial" w:cs="Arial"/>
          <w:sz w:val="20"/>
          <w:szCs w:val="20"/>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Seccional Sanidad Antioquia,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rsidR="008010D6" w:rsidRPr="00154FDF" w:rsidRDefault="008010D6" w:rsidP="008010D6">
      <w:pPr>
        <w:tabs>
          <w:tab w:val="left" w:pos="284"/>
        </w:tabs>
        <w:ind w:left="284" w:hanging="284"/>
        <w:jc w:val="both"/>
        <w:rPr>
          <w:rFonts w:ascii="Arial" w:hAnsi="Arial" w:cs="Arial"/>
          <w:sz w:val="20"/>
          <w:szCs w:val="20"/>
        </w:rPr>
      </w:pPr>
      <w:r w:rsidRPr="00154FDF">
        <w:rPr>
          <w:rFonts w:ascii="Arial" w:hAnsi="Arial" w:cs="Arial"/>
          <w:b/>
          <w:sz w:val="20"/>
          <w:szCs w:val="20"/>
          <w:u w:val="single"/>
        </w:rPr>
        <w:t>f.</w:t>
      </w:r>
      <w:r w:rsidRPr="00154FDF">
        <w:rPr>
          <w:rFonts w:ascii="Arial" w:hAnsi="Arial" w:cs="Arial"/>
          <w:b/>
          <w:sz w:val="20"/>
          <w:szCs w:val="20"/>
        </w:rPr>
        <w:t xml:space="preserve"> Referencia: </w:t>
      </w:r>
      <w:r w:rsidRPr="00154FDF">
        <w:rPr>
          <w:rFonts w:ascii="Arial" w:hAnsi="Arial" w:cs="Arial"/>
          <w:sz w:val="20"/>
          <w:szCs w:val="20"/>
        </w:rPr>
        <w:t xml:space="preserve">Para todos los demás servicios ambulatorios (primera vez o control) u hospitalarios, se requerirá remisión en formato oficial SSPN y autorización expedida por la oficina d referencia y </w:t>
      </w:r>
      <w:proofErr w:type="spellStart"/>
      <w:r w:rsidRPr="00154FDF">
        <w:rPr>
          <w:rFonts w:ascii="Arial" w:hAnsi="Arial" w:cs="Arial"/>
          <w:sz w:val="20"/>
          <w:szCs w:val="20"/>
        </w:rPr>
        <w:t>contrarreferencia</w:t>
      </w:r>
      <w:proofErr w:type="spellEnd"/>
      <w:r w:rsidRPr="00154FDF">
        <w:rPr>
          <w:rFonts w:ascii="Arial" w:hAnsi="Arial" w:cs="Arial"/>
          <w:sz w:val="20"/>
          <w:szCs w:val="20"/>
        </w:rPr>
        <w:t xml:space="preserve"> de la Seccional Sanidad Antioquia.</w:t>
      </w:r>
    </w:p>
    <w:p w:rsidR="008010D6" w:rsidRPr="00154FDF" w:rsidRDefault="008010D6" w:rsidP="008010D6">
      <w:pPr>
        <w:tabs>
          <w:tab w:val="left" w:pos="284"/>
        </w:tabs>
        <w:ind w:left="284" w:hanging="284"/>
        <w:jc w:val="both"/>
        <w:rPr>
          <w:rFonts w:ascii="Arial" w:hAnsi="Arial" w:cs="Arial"/>
          <w:sz w:val="20"/>
          <w:szCs w:val="20"/>
        </w:rPr>
      </w:pPr>
      <w:r w:rsidRPr="00154FDF">
        <w:rPr>
          <w:rFonts w:ascii="Arial" w:hAnsi="Arial" w:cs="Arial"/>
          <w:b/>
          <w:sz w:val="20"/>
          <w:szCs w:val="20"/>
          <w:u w:val="single"/>
        </w:rPr>
        <w:t>g.</w:t>
      </w:r>
      <w:r w:rsidRPr="00154FDF">
        <w:rPr>
          <w:rFonts w:ascii="Arial" w:hAnsi="Arial" w:cs="Arial"/>
          <w:sz w:val="20"/>
          <w:szCs w:val="2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8010D6" w:rsidRPr="00154FDF" w:rsidRDefault="008010D6" w:rsidP="008010D6">
      <w:pPr>
        <w:tabs>
          <w:tab w:val="left" w:pos="284"/>
        </w:tabs>
        <w:ind w:left="284" w:hanging="284"/>
        <w:jc w:val="both"/>
        <w:rPr>
          <w:rFonts w:ascii="Arial" w:hAnsi="Arial" w:cs="Arial"/>
          <w:sz w:val="20"/>
          <w:szCs w:val="20"/>
        </w:rPr>
      </w:pPr>
      <w:r w:rsidRPr="00154FDF">
        <w:rPr>
          <w:rFonts w:ascii="Arial" w:hAnsi="Arial" w:cs="Arial"/>
          <w:b/>
          <w:sz w:val="20"/>
          <w:szCs w:val="20"/>
          <w:u w:val="single"/>
        </w:rPr>
        <w:t xml:space="preserve">h. </w:t>
      </w:r>
      <w:r w:rsidR="00D95386" w:rsidRPr="00154FDF">
        <w:rPr>
          <w:rFonts w:ascii="Arial" w:hAnsi="Arial" w:cs="Arial"/>
          <w:sz w:val="20"/>
          <w:szCs w:val="20"/>
        </w:rPr>
        <w:t>Contra-referencia: Luego de la atención del paciente</w:t>
      </w:r>
      <w:r w:rsidRPr="00154FDF">
        <w:rPr>
          <w:rFonts w:ascii="Arial" w:hAnsi="Arial" w:cs="Arial"/>
          <w:sz w:val="20"/>
          <w:szCs w:val="20"/>
        </w:rPr>
        <w:t>, siempre deberá remitirse a la USP e</w:t>
      </w:r>
      <w:r w:rsidR="00024019" w:rsidRPr="00154FDF">
        <w:rPr>
          <w:rFonts w:ascii="Arial" w:hAnsi="Arial" w:cs="Arial"/>
          <w:sz w:val="20"/>
          <w:szCs w:val="20"/>
        </w:rPr>
        <w:t xml:space="preserve">l formato de contra-referencia </w:t>
      </w:r>
      <w:r w:rsidRPr="00154FDF">
        <w:rPr>
          <w:rFonts w:ascii="Arial" w:hAnsi="Arial" w:cs="Arial"/>
          <w:sz w:val="20"/>
          <w:szCs w:val="20"/>
        </w:rPr>
        <w:t xml:space="preserve"> informando el estado de salud del usuario, su evolución clínica y recomendaciones de tratamiento. Las citas de control con especialista requerirán siempre la contra-referencia para ser autorizadas. </w:t>
      </w:r>
    </w:p>
    <w:p w:rsidR="008010D6" w:rsidRPr="00154FDF" w:rsidRDefault="008010D6" w:rsidP="008010D6">
      <w:pPr>
        <w:tabs>
          <w:tab w:val="left" w:pos="284"/>
        </w:tabs>
        <w:ind w:left="284" w:hanging="284"/>
        <w:jc w:val="both"/>
        <w:rPr>
          <w:rFonts w:ascii="Arial" w:hAnsi="Arial" w:cs="Arial"/>
          <w:sz w:val="20"/>
          <w:szCs w:val="20"/>
        </w:rPr>
      </w:pPr>
      <w:r w:rsidRPr="00154FDF">
        <w:rPr>
          <w:rFonts w:ascii="Arial" w:hAnsi="Arial" w:cs="Arial"/>
          <w:b/>
          <w:sz w:val="20"/>
          <w:szCs w:val="20"/>
          <w:u w:val="single"/>
        </w:rPr>
        <w:t>i.</w:t>
      </w:r>
      <w:r w:rsidRPr="00154FDF">
        <w:rPr>
          <w:rFonts w:ascii="Arial" w:hAnsi="Arial" w:cs="Arial"/>
          <w:sz w:val="20"/>
          <w:szCs w:val="20"/>
        </w:rPr>
        <w:t xml:space="preserve"> </w:t>
      </w:r>
      <w:r w:rsidRPr="00154FDF">
        <w:rPr>
          <w:rFonts w:ascii="Arial" w:hAnsi="Arial" w:cs="Arial"/>
          <w:b/>
          <w:sz w:val="20"/>
          <w:szCs w:val="20"/>
          <w:u w:val="single"/>
        </w:rPr>
        <w:t>j.</w:t>
      </w:r>
      <w:r w:rsidRPr="00154FDF">
        <w:rPr>
          <w:rFonts w:ascii="Arial" w:hAnsi="Arial" w:cs="Arial"/>
          <w:sz w:val="20"/>
          <w:szCs w:val="20"/>
        </w:rPr>
        <w:tab/>
        <w:t>Las demás obligaciones del CONTRATISTA contenidas en el artículo 5º de la Ley 80 de 1993, así mismo, será civil y penalmente responsable por sus acciones u omisiones en la actuación contractual.</w:t>
      </w:r>
    </w:p>
    <w:p w:rsidR="008010D6" w:rsidRPr="00154FDF" w:rsidRDefault="008010D6" w:rsidP="006A63A7">
      <w:pPr>
        <w:tabs>
          <w:tab w:val="left" w:pos="284"/>
        </w:tabs>
        <w:ind w:left="284" w:hanging="284"/>
        <w:jc w:val="both"/>
        <w:rPr>
          <w:rFonts w:ascii="Arial" w:hAnsi="Arial" w:cs="Arial"/>
          <w:sz w:val="20"/>
          <w:szCs w:val="20"/>
        </w:rPr>
      </w:pPr>
    </w:p>
    <w:p w:rsidR="008010D6" w:rsidRPr="00154FDF" w:rsidRDefault="00D12A29" w:rsidP="008010D6">
      <w:pPr>
        <w:jc w:val="both"/>
        <w:rPr>
          <w:rFonts w:ascii="Arial" w:hAnsi="Arial" w:cs="Arial"/>
          <w:sz w:val="20"/>
          <w:szCs w:val="20"/>
          <w:lang w:eastAsia="es-CO"/>
        </w:rPr>
      </w:pPr>
      <w:r w:rsidRPr="00154FDF">
        <w:rPr>
          <w:rFonts w:ascii="Arial" w:hAnsi="Arial" w:cs="Arial"/>
          <w:b/>
          <w:sz w:val="20"/>
          <w:szCs w:val="20"/>
          <w:lang w:eastAsia="es-CO"/>
        </w:rPr>
        <w:t>17</w:t>
      </w:r>
      <w:r w:rsidR="008010D6" w:rsidRPr="00154FDF">
        <w:rPr>
          <w:rFonts w:ascii="Arial" w:hAnsi="Arial" w:cs="Arial"/>
          <w:b/>
          <w:sz w:val="20"/>
          <w:szCs w:val="20"/>
          <w:lang w:eastAsia="es-CO"/>
        </w:rPr>
        <w:t>.)</w:t>
      </w:r>
      <w:r w:rsidR="008010D6" w:rsidRPr="00154FDF">
        <w:rPr>
          <w:rFonts w:ascii="Arial" w:hAnsi="Arial" w:cs="Arial"/>
          <w:sz w:val="20"/>
          <w:szCs w:val="20"/>
          <w:lang w:eastAsia="es-CO"/>
        </w:rPr>
        <w:t xml:space="preserve"> El contratista debe designar funcionario, e informar teléfono, correo electrónico, ubicación física en la IPS,  que permita a los usuarios y a las personas que delegue la Seccional Sanidad Antioquia, realizar contacto con la IPS con el fin de solucionar los problemas que se presenten durante el desarrollo del contrato, incluyendo problemas relacionados con la oportunidad o con la autorización de servicios, códigos o tarifas.</w:t>
      </w:r>
    </w:p>
    <w:p w:rsidR="008010D6" w:rsidRPr="00154FDF" w:rsidRDefault="00D12A29" w:rsidP="008010D6">
      <w:pPr>
        <w:jc w:val="both"/>
        <w:rPr>
          <w:rFonts w:ascii="Arial" w:hAnsi="Arial" w:cs="Arial"/>
          <w:sz w:val="20"/>
          <w:szCs w:val="20"/>
          <w:lang w:eastAsia="es-CO"/>
        </w:rPr>
      </w:pPr>
      <w:r w:rsidRPr="00154FDF">
        <w:rPr>
          <w:rFonts w:ascii="Arial" w:hAnsi="Arial" w:cs="Arial"/>
          <w:b/>
          <w:sz w:val="20"/>
          <w:szCs w:val="20"/>
          <w:lang w:eastAsia="es-CO"/>
        </w:rPr>
        <w:t>18</w:t>
      </w:r>
      <w:r w:rsidR="008010D6" w:rsidRPr="00154FDF">
        <w:rPr>
          <w:rFonts w:ascii="Arial" w:hAnsi="Arial" w:cs="Arial"/>
          <w:b/>
          <w:sz w:val="20"/>
          <w:szCs w:val="20"/>
          <w:lang w:eastAsia="es-CO"/>
        </w:rPr>
        <w:t>.)</w:t>
      </w:r>
      <w:r w:rsidR="008010D6" w:rsidRPr="00154FDF">
        <w:rPr>
          <w:rFonts w:ascii="Arial" w:hAnsi="Arial" w:cs="Arial"/>
          <w:sz w:val="20"/>
          <w:szCs w:val="20"/>
          <w:lang w:eastAsia="es-CO"/>
        </w:rPr>
        <w:t xml:space="preserve"> Permitir al Auditor Médico Concurrente de la Seccional Sanidad Antioquia,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D12A29" w:rsidRPr="00154FDF" w:rsidRDefault="00D12A29" w:rsidP="00D12A29">
      <w:pPr>
        <w:rPr>
          <w:rFonts w:ascii="Arial" w:hAnsi="Arial" w:cs="Arial"/>
          <w:sz w:val="20"/>
          <w:szCs w:val="20"/>
          <w:lang w:eastAsia="es-CO"/>
        </w:rPr>
      </w:pPr>
      <w:r w:rsidRPr="00154FDF">
        <w:rPr>
          <w:rFonts w:ascii="Arial" w:hAnsi="Arial" w:cs="Arial"/>
          <w:b/>
          <w:sz w:val="20"/>
          <w:szCs w:val="20"/>
          <w:lang w:eastAsia="es-CO"/>
        </w:rPr>
        <w:t>19.)</w:t>
      </w:r>
      <w:r w:rsidRPr="00154FDF">
        <w:rPr>
          <w:rFonts w:ascii="Arial" w:hAnsi="Arial" w:cs="Arial"/>
          <w:sz w:val="20"/>
          <w:szCs w:val="20"/>
          <w:lang w:eastAsia="es-CO"/>
        </w:rPr>
        <w:t xml:space="preserve"> Toda oferta económica que se presente por parte del contratista deberá ser liquidada en pesos con sus respectivos códigos CUPS.</w:t>
      </w:r>
    </w:p>
    <w:p w:rsidR="006F1D38" w:rsidRPr="00154FDF" w:rsidRDefault="006F1D38" w:rsidP="006F1D38">
      <w:pPr>
        <w:jc w:val="both"/>
        <w:rPr>
          <w:rFonts w:ascii="Arial" w:hAnsi="Arial" w:cs="Arial"/>
          <w:sz w:val="20"/>
          <w:szCs w:val="20"/>
        </w:rPr>
      </w:pPr>
      <w:r w:rsidRPr="00154FDF">
        <w:rPr>
          <w:rFonts w:ascii="Arial" w:hAnsi="Arial" w:cs="Arial"/>
          <w:b/>
          <w:sz w:val="20"/>
          <w:szCs w:val="20"/>
        </w:rPr>
        <w:t>20.)</w:t>
      </w:r>
      <w:r w:rsidRPr="00154FDF">
        <w:rPr>
          <w:rFonts w:ascii="Arial" w:hAnsi="Arial" w:cs="Arial"/>
          <w:sz w:val="20"/>
          <w:szCs w:val="20"/>
        </w:rPr>
        <w:t xml:space="preserve"> El contratista deberá facturar el paquete en su totalidad si fue cumplido de acuerdo a la oferta de las inclusiones del paquete ofertado, de lo contrario deberá facturar solo por evento lo realizado para cada caso. </w:t>
      </w:r>
    </w:p>
    <w:p w:rsidR="006F1D38" w:rsidRDefault="006F1D38" w:rsidP="006F1D38">
      <w:pPr>
        <w:rPr>
          <w:rFonts w:ascii="Arial" w:hAnsi="Arial" w:cs="Arial"/>
          <w:sz w:val="20"/>
          <w:szCs w:val="20"/>
        </w:rPr>
      </w:pPr>
      <w:r w:rsidRPr="00154FDF">
        <w:rPr>
          <w:rFonts w:ascii="Arial" w:hAnsi="Arial" w:cs="Arial"/>
          <w:b/>
          <w:sz w:val="20"/>
          <w:szCs w:val="20"/>
        </w:rPr>
        <w:t>21.)</w:t>
      </w:r>
      <w:r w:rsidRPr="00154FDF">
        <w:rPr>
          <w:rFonts w:ascii="Arial" w:hAnsi="Arial" w:cs="Arial"/>
          <w:sz w:val="20"/>
          <w:szCs w:val="20"/>
        </w:rPr>
        <w:t xml:space="preserve"> El contratista deberá </w:t>
      </w:r>
      <w:proofErr w:type="spellStart"/>
      <w:r w:rsidRPr="00154FDF">
        <w:rPr>
          <w:rFonts w:ascii="Arial" w:hAnsi="Arial" w:cs="Arial"/>
          <w:sz w:val="20"/>
          <w:szCs w:val="20"/>
        </w:rPr>
        <w:t>contraremitir</w:t>
      </w:r>
      <w:proofErr w:type="spellEnd"/>
      <w:r w:rsidRPr="00154FDF">
        <w:rPr>
          <w:rFonts w:ascii="Arial" w:hAnsi="Arial" w:cs="Arial"/>
          <w:sz w:val="20"/>
          <w:szCs w:val="20"/>
        </w:rPr>
        <w:t xml:space="preserve"> a la red Propia cuando el menor cumpla con el peso adecuado para el seguimiento y control en los diferentes programas de Crecimiento y desarrollo perteneciente a la Seccional de Sanidad Antioquia</w:t>
      </w:r>
    </w:p>
    <w:p w:rsidR="00183694" w:rsidRPr="00183694" w:rsidRDefault="00183694" w:rsidP="00183694">
      <w:pPr>
        <w:jc w:val="both"/>
        <w:rPr>
          <w:rFonts w:ascii="Arial" w:hAnsi="Arial" w:cs="Arial"/>
          <w:sz w:val="20"/>
          <w:szCs w:val="20"/>
        </w:rPr>
      </w:pPr>
      <w:r w:rsidRPr="00183694">
        <w:rPr>
          <w:rFonts w:ascii="Arial" w:hAnsi="Arial" w:cs="Arial"/>
          <w:b/>
          <w:sz w:val="20"/>
          <w:szCs w:val="20"/>
        </w:rPr>
        <w:t>22.)</w:t>
      </w:r>
      <w:r>
        <w:rPr>
          <w:rFonts w:ascii="Arial" w:hAnsi="Arial" w:cs="Arial"/>
          <w:sz w:val="20"/>
          <w:szCs w:val="20"/>
        </w:rPr>
        <w:t xml:space="preserve"> </w:t>
      </w:r>
      <w:r w:rsidRPr="00183694">
        <w:rPr>
          <w:rFonts w:ascii="Arial" w:hAnsi="Arial" w:cs="Arial"/>
          <w:sz w:val="20"/>
          <w:szCs w:val="20"/>
        </w:rPr>
        <w:t xml:space="preserve">El contratista deberá facturar el paquete en su totalidad si fue cumplido de acuerdo a la oferta de las inclusiones del paquete ofertado, de lo contrario deberá facturar solo por evento lo realizado para cada caso. </w:t>
      </w:r>
    </w:p>
    <w:p w:rsidR="00183694" w:rsidRDefault="00183694" w:rsidP="00183694">
      <w:pPr>
        <w:jc w:val="both"/>
        <w:rPr>
          <w:rFonts w:ascii="Arial" w:hAnsi="Arial" w:cs="Arial"/>
          <w:sz w:val="20"/>
          <w:szCs w:val="20"/>
        </w:rPr>
      </w:pPr>
      <w:r w:rsidRPr="00183694">
        <w:rPr>
          <w:rFonts w:ascii="Arial" w:hAnsi="Arial" w:cs="Arial"/>
          <w:b/>
          <w:sz w:val="20"/>
          <w:szCs w:val="20"/>
        </w:rPr>
        <w:t>23.)</w:t>
      </w:r>
      <w:r>
        <w:rPr>
          <w:rFonts w:ascii="Arial" w:hAnsi="Arial" w:cs="Arial"/>
          <w:sz w:val="20"/>
          <w:szCs w:val="20"/>
        </w:rPr>
        <w:t xml:space="preserve"> </w:t>
      </w:r>
      <w:r w:rsidRPr="00183694">
        <w:rPr>
          <w:rFonts w:ascii="Arial" w:hAnsi="Arial" w:cs="Arial"/>
          <w:sz w:val="20"/>
          <w:szCs w:val="20"/>
        </w:rPr>
        <w:t xml:space="preserve">El contratista deberá </w:t>
      </w:r>
      <w:proofErr w:type="spellStart"/>
      <w:r w:rsidRPr="00183694">
        <w:rPr>
          <w:rFonts w:ascii="Arial" w:hAnsi="Arial" w:cs="Arial"/>
          <w:sz w:val="20"/>
          <w:szCs w:val="20"/>
        </w:rPr>
        <w:t>contraremitir</w:t>
      </w:r>
      <w:proofErr w:type="spellEnd"/>
      <w:r w:rsidRPr="00183694">
        <w:rPr>
          <w:rFonts w:ascii="Arial" w:hAnsi="Arial" w:cs="Arial"/>
          <w:sz w:val="20"/>
          <w:szCs w:val="20"/>
        </w:rPr>
        <w:t xml:space="preserve"> a la red Propia cuando el menor cumpla con el peso adecuado para el seguimiento y control en los diferentes programas de Crecimiento y desarrollo perteneciente a la Seccional de Sanidad Antioquia. </w:t>
      </w:r>
    </w:p>
    <w:p w:rsidR="00183694" w:rsidRPr="00183694" w:rsidRDefault="00183694" w:rsidP="00183694">
      <w:pPr>
        <w:jc w:val="both"/>
        <w:rPr>
          <w:rFonts w:ascii="Arial" w:hAnsi="Arial" w:cs="Arial"/>
          <w:sz w:val="20"/>
          <w:szCs w:val="20"/>
        </w:rPr>
      </w:pPr>
      <w:r w:rsidRPr="00183694">
        <w:rPr>
          <w:rFonts w:ascii="Arial" w:hAnsi="Arial" w:cs="Arial"/>
          <w:b/>
          <w:sz w:val="20"/>
          <w:szCs w:val="20"/>
        </w:rPr>
        <w:t>24.)</w:t>
      </w:r>
      <w:r>
        <w:rPr>
          <w:rFonts w:ascii="Arial" w:hAnsi="Arial" w:cs="Arial"/>
          <w:sz w:val="20"/>
          <w:szCs w:val="20"/>
        </w:rPr>
        <w:t xml:space="preserve"> </w:t>
      </w:r>
      <w:r w:rsidRPr="00183694">
        <w:rPr>
          <w:rFonts w:ascii="Arial" w:hAnsi="Arial" w:cs="Arial"/>
          <w:sz w:val="20"/>
          <w:szCs w:val="20"/>
        </w:rPr>
        <w:t xml:space="preserve">Reporte mensual de niños nuevos en programa canguro, egresados del programa, niños con bajo peso al nacer y niños que pasan a II fase de plan canguro. Este reporte se deberá realizar entre los 5 primeros días de cada mes a los correos </w:t>
      </w:r>
      <w:hyperlink r:id="rId11" w:history="1">
        <w:r w:rsidRPr="00183694">
          <w:rPr>
            <w:rFonts w:ascii="Arial" w:hAnsi="Arial" w:cs="Arial"/>
            <w:sz w:val="20"/>
            <w:szCs w:val="20"/>
          </w:rPr>
          <w:t>meval.sabel-pyp@policia.gov.co</w:t>
        </w:r>
      </w:hyperlink>
      <w:r w:rsidRPr="00183694">
        <w:rPr>
          <w:rFonts w:ascii="Arial" w:hAnsi="Arial" w:cs="Arial"/>
          <w:sz w:val="20"/>
          <w:szCs w:val="20"/>
        </w:rPr>
        <w:t xml:space="preserve"> - </w:t>
      </w:r>
      <w:hyperlink r:id="rId12" w:history="1">
        <w:r w:rsidRPr="00183694">
          <w:rPr>
            <w:rFonts w:ascii="Arial" w:hAnsi="Arial" w:cs="Arial"/>
            <w:sz w:val="20"/>
            <w:szCs w:val="20"/>
          </w:rPr>
          <w:t>meval.sabel-pyp@policia.gov.co</w:t>
        </w:r>
      </w:hyperlink>
      <w:r>
        <w:rPr>
          <w:rFonts w:ascii="Arial" w:hAnsi="Arial" w:cs="Arial"/>
          <w:sz w:val="20"/>
          <w:szCs w:val="20"/>
        </w:rPr>
        <w:t xml:space="preserve">. </w:t>
      </w:r>
      <w:proofErr w:type="gramStart"/>
      <w:r w:rsidRPr="00183694">
        <w:rPr>
          <w:rFonts w:ascii="Arial" w:hAnsi="Arial" w:cs="Arial"/>
          <w:sz w:val="20"/>
          <w:szCs w:val="20"/>
        </w:rPr>
        <w:t>en</w:t>
      </w:r>
      <w:proofErr w:type="gramEnd"/>
      <w:r w:rsidRPr="00183694">
        <w:rPr>
          <w:rFonts w:ascii="Arial" w:hAnsi="Arial" w:cs="Arial"/>
          <w:sz w:val="20"/>
          <w:szCs w:val="20"/>
        </w:rPr>
        <w:t xml:space="preserve"> el periodo neonatal o los primeros meses de vida a todo niño con factores de riesgo. los factores de riesgo para hipoacusia son: ventilación mecánica por más de 5 días, peso al nacer menor a 1500 </w:t>
      </w:r>
      <w:proofErr w:type="spellStart"/>
      <w:r w:rsidRPr="00183694">
        <w:rPr>
          <w:rFonts w:ascii="Arial" w:hAnsi="Arial" w:cs="Arial"/>
          <w:sz w:val="20"/>
          <w:szCs w:val="20"/>
        </w:rPr>
        <w:t>grs</w:t>
      </w:r>
      <w:proofErr w:type="spellEnd"/>
      <w:r w:rsidRPr="00183694">
        <w:rPr>
          <w:rFonts w:ascii="Arial" w:hAnsi="Arial" w:cs="Arial"/>
          <w:sz w:val="20"/>
          <w:szCs w:val="20"/>
        </w:rPr>
        <w:t xml:space="preserve">, </w:t>
      </w:r>
      <w:proofErr w:type="spellStart"/>
      <w:r w:rsidRPr="00183694">
        <w:rPr>
          <w:rFonts w:ascii="Arial" w:hAnsi="Arial" w:cs="Arial"/>
          <w:sz w:val="20"/>
          <w:szCs w:val="20"/>
        </w:rPr>
        <w:t>hiperbilirrubinemia</w:t>
      </w:r>
      <w:proofErr w:type="spellEnd"/>
      <w:r w:rsidRPr="00183694">
        <w:rPr>
          <w:rFonts w:ascii="Arial" w:hAnsi="Arial" w:cs="Arial"/>
          <w:sz w:val="20"/>
          <w:szCs w:val="20"/>
        </w:rPr>
        <w:t xml:space="preserve"> grave neonatal, malformaciones </w:t>
      </w:r>
      <w:proofErr w:type="spellStart"/>
      <w:r w:rsidRPr="00183694">
        <w:rPr>
          <w:rFonts w:ascii="Arial" w:hAnsi="Arial" w:cs="Arial"/>
          <w:sz w:val="20"/>
          <w:szCs w:val="20"/>
        </w:rPr>
        <w:t>craneofaciales</w:t>
      </w:r>
      <w:proofErr w:type="spellEnd"/>
      <w:r w:rsidRPr="00183694">
        <w:rPr>
          <w:rFonts w:ascii="Arial" w:hAnsi="Arial" w:cs="Arial"/>
          <w:sz w:val="20"/>
          <w:szCs w:val="20"/>
        </w:rPr>
        <w:t xml:space="preserve">, meningitis bacteriana a cualquier edad, accidente </w:t>
      </w:r>
      <w:proofErr w:type="spellStart"/>
      <w:r w:rsidRPr="00183694">
        <w:rPr>
          <w:rFonts w:ascii="Arial" w:hAnsi="Arial" w:cs="Arial"/>
          <w:sz w:val="20"/>
          <w:szCs w:val="20"/>
        </w:rPr>
        <w:t>hipóxico</w:t>
      </w:r>
      <w:proofErr w:type="spellEnd"/>
      <w:r w:rsidRPr="00183694">
        <w:rPr>
          <w:rFonts w:ascii="Arial" w:hAnsi="Arial" w:cs="Arial"/>
          <w:sz w:val="20"/>
          <w:szCs w:val="20"/>
        </w:rPr>
        <w:t xml:space="preserve"> isquémico a cualquier edad, trauma.</w:t>
      </w:r>
    </w:p>
    <w:p w:rsidR="00183694" w:rsidRPr="00183694" w:rsidRDefault="00183694" w:rsidP="00183694">
      <w:pPr>
        <w:rPr>
          <w:rFonts w:ascii="Arial" w:hAnsi="Arial" w:cs="Arial"/>
          <w:sz w:val="20"/>
          <w:szCs w:val="20"/>
        </w:rPr>
      </w:pPr>
      <w:r w:rsidRPr="00183694">
        <w:rPr>
          <w:rFonts w:ascii="Arial" w:hAnsi="Arial" w:cs="Arial"/>
          <w:sz w:val="20"/>
          <w:szCs w:val="20"/>
        </w:rPr>
        <w:lastRenderedPageBreak/>
        <w:t xml:space="preserve">Por lo anterior y de acuerdo a la resolución 412, los niños que ingresen al programa se le </w:t>
      </w:r>
      <w:proofErr w:type="gramStart"/>
      <w:r w:rsidRPr="00183694">
        <w:rPr>
          <w:rFonts w:ascii="Arial" w:hAnsi="Arial" w:cs="Arial"/>
          <w:sz w:val="20"/>
          <w:szCs w:val="20"/>
        </w:rPr>
        <w:t>debe</w:t>
      </w:r>
      <w:proofErr w:type="gramEnd"/>
      <w:r w:rsidRPr="00183694">
        <w:rPr>
          <w:rFonts w:ascii="Arial" w:hAnsi="Arial" w:cs="Arial"/>
          <w:sz w:val="20"/>
          <w:szCs w:val="20"/>
        </w:rPr>
        <w:t xml:space="preserve"> realizar valoración auditiva mediante toma de potenciales evocados auditivos de tallo.</w:t>
      </w:r>
    </w:p>
    <w:p w:rsidR="00D12A29" w:rsidRDefault="00D12A29" w:rsidP="008010D6">
      <w:pPr>
        <w:tabs>
          <w:tab w:val="left" w:pos="426"/>
        </w:tabs>
        <w:jc w:val="both"/>
        <w:rPr>
          <w:rFonts w:ascii="Arial" w:hAnsi="Arial" w:cs="Arial"/>
          <w:sz w:val="20"/>
          <w:szCs w:val="20"/>
        </w:rPr>
      </w:pPr>
    </w:p>
    <w:p w:rsidR="008010D6" w:rsidRDefault="00D12A29" w:rsidP="008010D6">
      <w:pPr>
        <w:tabs>
          <w:tab w:val="left" w:pos="426"/>
        </w:tabs>
        <w:jc w:val="both"/>
        <w:rPr>
          <w:rFonts w:ascii="Arial" w:hAnsi="Arial" w:cs="Arial"/>
          <w:sz w:val="20"/>
          <w:szCs w:val="20"/>
        </w:rPr>
      </w:pPr>
      <w:r>
        <w:rPr>
          <w:rFonts w:ascii="Arial" w:hAnsi="Arial" w:cs="Arial"/>
          <w:b/>
          <w:sz w:val="20"/>
          <w:szCs w:val="20"/>
          <w:lang w:eastAsia="es-CO"/>
        </w:rPr>
        <w:t>2</w:t>
      </w:r>
      <w:r w:rsidR="00183694">
        <w:rPr>
          <w:rFonts w:ascii="Arial" w:hAnsi="Arial" w:cs="Arial"/>
          <w:b/>
          <w:sz w:val="20"/>
          <w:szCs w:val="20"/>
          <w:lang w:eastAsia="es-CO"/>
        </w:rPr>
        <w:t>5</w:t>
      </w:r>
      <w:r w:rsidR="006F1D38">
        <w:rPr>
          <w:rFonts w:ascii="Arial" w:hAnsi="Arial" w:cs="Arial"/>
          <w:b/>
          <w:sz w:val="20"/>
          <w:szCs w:val="20"/>
          <w:lang w:eastAsia="es-CO"/>
        </w:rPr>
        <w:t xml:space="preserve">.) </w:t>
      </w:r>
      <w:r w:rsidR="008010D6" w:rsidRPr="0042516B">
        <w:rPr>
          <w:rFonts w:ascii="Arial" w:hAnsi="Arial" w:cs="Arial"/>
          <w:b/>
          <w:sz w:val="20"/>
          <w:szCs w:val="20"/>
        </w:rPr>
        <w:t>INFORMACIÓN QUE EL CONTRATISTA DEBE SUMINISTRAR A LA SECCIONAL SANIDAD ANTIOQUIA DE LA POLICÍA NACIONAL DURANTE LA EJECUCIÓN DEL CONTRATO:</w:t>
      </w:r>
      <w:r w:rsidR="008010D6" w:rsidRPr="0042516B">
        <w:rPr>
          <w:rFonts w:ascii="Arial" w:hAnsi="Arial" w:cs="Arial"/>
          <w:sz w:val="20"/>
          <w:szCs w:val="20"/>
        </w:rPr>
        <w:t xml:space="preserve"> </w:t>
      </w:r>
    </w:p>
    <w:p w:rsidR="00D709F6" w:rsidRPr="0042516B" w:rsidRDefault="00D709F6" w:rsidP="008010D6">
      <w:pPr>
        <w:tabs>
          <w:tab w:val="left" w:pos="426"/>
        </w:tabs>
        <w:jc w:val="both"/>
        <w:rPr>
          <w:rFonts w:ascii="Arial" w:hAnsi="Arial" w:cs="Arial"/>
          <w:sz w:val="20"/>
          <w:szCs w:val="20"/>
        </w:rPr>
      </w:pPr>
    </w:p>
    <w:p w:rsidR="008010D6" w:rsidRDefault="008010D6" w:rsidP="00F87B78">
      <w:pPr>
        <w:pStyle w:val="Prrafodelista"/>
        <w:numPr>
          <w:ilvl w:val="0"/>
          <w:numId w:val="15"/>
        </w:numPr>
        <w:ind w:left="709" w:hanging="357"/>
        <w:contextualSpacing w:val="0"/>
        <w:jc w:val="both"/>
        <w:rPr>
          <w:rFonts w:ascii="Arial" w:hAnsi="Arial" w:cs="Arial"/>
          <w:sz w:val="20"/>
          <w:szCs w:val="20"/>
        </w:rPr>
      </w:pPr>
      <w:r w:rsidRPr="0042516B">
        <w:rPr>
          <w:rFonts w:ascii="Arial" w:hAnsi="Arial" w:cs="Arial"/>
          <w:sz w:val="20"/>
          <w:szCs w:val="20"/>
        </w:rPr>
        <w:t>Notificar al supervisor del contrato en forma oportuna, respecto de los inconvenientes que se puedan presentar en desarrollo de la ejecución del respectivo contrato.</w:t>
      </w:r>
    </w:p>
    <w:p w:rsidR="00D709F6" w:rsidRPr="0042516B" w:rsidRDefault="00D709F6" w:rsidP="00D709F6">
      <w:pPr>
        <w:pStyle w:val="Prrafodelista"/>
        <w:ind w:left="709"/>
        <w:contextualSpacing w:val="0"/>
        <w:jc w:val="both"/>
        <w:rPr>
          <w:rFonts w:ascii="Arial" w:hAnsi="Arial" w:cs="Arial"/>
          <w:sz w:val="20"/>
          <w:szCs w:val="20"/>
        </w:rPr>
      </w:pPr>
    </w:p>
    <w:p w:rsidR="00D709F6" w:rsidRPr="001E6A83" w:rsidRDefault="008010D6" w:rsidP="001E6A83">
      <w:pPr>
        <w:pStyle w:val="Prrafodelista"/>
        <w:numPr>
          <w:ilvl w:val="0"/>
          <w:numId w:val="15"/>
        </w:numPr>
        <w:ind w:left="709" w:hanging="357"/>
        <w:contextualSpacing w:val="0"/>
        <w:jc w:val="both"/>
        <w:rPr>
          <w:rFonts w:ascii="Arial" w:hAnsi="Arial" w:cs="Arial"/>
          <w:sz w:val="20"/>
          <w:szCs w:val="20"/>
        </w:rPr>
      </w:pPr>
      <w:r w:rsidRPr="0042516B">
        <w:rPr>
          <w:rFonts w:ascii="Arial" w:hAnsi="Arial" w:cs="Arial"/>
          <w:sz w:val="20"/>
          <w:szCs w:val="20"/>
        </w:rPr>
        <w:t xml:space="preserve">Reportar la ejecución del contrato al Supervisor del Contrato; en los formatos semanal y mensual al correo </w:t>
      </w:r>
      <w:hyperlink r:id="rId13" w:history="1">
        <w:r w:rsidRPr="0042516B">
          <w:rPr>
            <w:rStyle w:val="Hipervnculo"/>
            <w:rFonts w:ascii="Arial" w:hAnsi="Arial" w:cs="Arial"/>
            <w:sz w:val="20"/>
            <w:szCs w:val="20"/>
          </w:rPr>
          <w:t>meval.secsa-referencia@policia.gov.co</w:t>
        </w:r>
      </w:hyperlink>
      <w:r w:rsidRPr="0042516B">
        <w:rPr>
          <w:rFonts w:ascii="Arial" w:hAnsi="Arial" w:cs="Arial"/>
          <w:sz w:val="20"/>
          <w:szCs w:val="20"/>
        </w:rPr>
        <w:t>, de acuerdo con los siguientes formatos:</w:t>
      </w:r>
    </w:p>
    <w:p w:rsidR="00D709F6" w:rsidRPr="0042516B" w:rsidRDefault="00D709F6" w:rsidP="008010D6">
      <w:pPr>
        <w:ind w:left="720"/>
        <w:jc w:val="center"/>
        <w:rPr>
          <w:rFonts w:ascii="Arial" w:hAnsi="Arial" w:cs="Arial"/>
          <w:b/>
          <w:sz w:val="20"/>
          <w:szCs w:val="20"/>
        </w:rPr>
      </w:pPr>
    </w:p>
    <w:p w:rsidR="008010D6" w:rsidRPr="00D709F6" w:rsidRDefault="008010D6" w:rsidP="008010D6">
      <w:pPr>
        <w:jc w:val="center"/>
        <w:rPr>
          <w:rFonts w:ascii="Arial" w:hAnsi="Arial" w:cs="Arial"/>
          <w:b/>
          <w:i/>
          <w:sz w:val="28"/>
          <w:szCs w:val="18"/>
          <w:u w:val="single"/>
        </w:rPr>
      </w:pPr>
      <w:r w:rsidRPr="00D709F6">
        <w:rPr>
          <w:rFonts w:ascii="Arial" w:hAnsi="Arial" w:cs="Arial"/>
          <w:b/>
          <w:i/>
          <w:sz w:val="28"/>
          <w:szCs w:val="18"/>
          <w:u w:val="single"/>
        </w:rPr>
        <w:t>FORMATO SEMANAL</w:t>
      </w:r>
    </w:p>
    <w:p w:rsidR="008010D6" w:rsidRDefault="008010D6" w:rsidP="008010D6">
      <w:pPr>
        <w:jc w:val="center"/>
        <w:rPr>
          <w:rFonts w:ascii="Arial" w:hAnsi="Arial" w:cs="Arial"/>
          <w:b/>
          <w:sz w:val="18"/>
          <w:szCs w:val="18"/>
        </w:rPr>
      </w:pPr>
    </w:p>
    <w:p w:rsidR="00D709F6" w:rsidRDefault="00D709F6" w:rsidP="008010D6">
      <w:pPr>
        <w:jc w:val="center"/>
        <w:rPr>
          <w:rFonts w:ascii="Arial" w:hAnsi="Arial" w:cs="Arial"/>
          <w:b/>
          <w:sz w:val="18"/>
          <w:szCs w:val="18"/>
        </w:rPr>
      </w:pPr>
    </w:p>
    <w:p w:rsidR="00D709F6" w:rsidRPr="0042516B" w:rsidRDefault="00D709F6" w:rsidP="008010D6">
      <w:pPr>
        <w:jc w:val="center"/>
        <w:rPr>
          <w:rFonts w:ascii="Arial" w:hAnsi="Arial" w:cs="Arial"/>
          <w:b/>
          <w:sz w:val="18"/>
          <w:szCs w:val="18"/>
        </w:rPr>
      </w:pPr>
    </w:p>
    <w:p w:rsidR="008010D6" w:rsidRPr="0042516B" w:rsidRDefault="008010D6" w:rsidP="008010D6">
      <w:pPr>
        <w:jc w:val="center"/>
        <w:rPr>
          <w:rFonts w:ascii="Arial" w:hAnsi="Arial" w:cs="Arial"/>
          <w:b/>
          <w:sz w:val="18"/>
          <w:szCs w:val="18"/>
        </w:rPr>
      </w:pPr>
      <w:r w:rsidRPr="0042516B">
        <w:rPr>
          <w:rFonts w:ascii="Arial" w:hAnsi="Arial" w:cs="Arial"/>
          <w:b/>
          <w:bCs/>
          <w:color w:val="000000"/>
          <w:sz w:val="18"/>
          <w:szCs w:val="18"/>
        </w:rPr>
        <w:t>MINISTERIO DEFENSA NACIONAL</w:t>
      </w:r>
    </w:p>
    <w:p w:rsidR="008010D6" w:rsidRDefault="008010D6" w:rsidP="008010D6">
      <w:pPr>
        <w:jc w:val="center"/>
        <w:rPr>
          <w:rFonts w:ascii="Arial" w:hAnsi="Arial" w:cs="Arial"/>
          <w:b/>
          <w:bCs/>
          <w:color w:val="000000"/>
          <w:sz w:val="18"/>
          <w:szCs w:val="18"/>
        </w:rPr>
      </w:pPr>
      <w:r w:rsidRPr="0042516B">
        <w:rPr>
          <w:rFonts w:ascii="Arial" w:hAnsi="Arial" w:cs="Arial"/>
          <w:b/>
          <w:bCs/>
          <w:color w:val="000000"/>
          <w:sz w:val="18"/>
          <w:szCs w:val="18"/>
        </w:rPr>
        <w:t>POLICIA NACIONAL</w:t>
      </w:r>
    </w:p>
    <w:p w:rsidR="00D709F6" w:rsidRPr="0042516B" w:rsidRDefault="00D709F6" w:rsidP="008010D6">
      <w:pPr>
        <w:jc w:val="center"/>
        <w:rPr>
          <w:rFonts w:ascii="Arial" w:hAnsi="Arial" w:cs="Arial"/>
          <w:b/>
          <w:sz w:val="18"/>
          <w:szCs w:val="18"/>
        </w:rPr>
      </w:pPr>
      <w:r>
        <w:rPr>
          <w:rFonts w:ascii="Arial" w:hAnsi="Arial" w:cs="Arial"/>
          <w:b/>
          <w:bCs/>
          <w:color w:val="000000"/>
          <w:sz w:val="18"/>
          <w:szCs w:val="18"/>
        </w:rPr>
        <w:t>DIRECCION DE SANIDAD</w:t>
      </w:r>
    </w:p>
    <w:p w:rsidR="008010D6" w:rsidRDefault="008010D6" w:rsidP="008010D6">
      <w:pPr>
        <w:jc w:val="center"/>
        <w:rPr>
          <w:rFonts w:ascii="Arial" w:hAnsi="Arial" w:cs="Arial"/>
          <w:b/>
          <w:bCs/>
          <w:color w:val="000000"/>
          <w:sz w:val="18"/>
          <w:szCs w:val="18"/>
        </w:rPr>
      </w:pPr>
      <w:r w:rsidRPr="0042516B">
        <w:rPr>
          <w:rFonts w:ascii="Arial" w:hAnsi="Arial" w:cs="Arial"/>
          <w:b/>
          <w:bCs/>
          <w:color w:val="000000"/>
          <w:sz w:val="18"/>
          <w:szCs w:val="18"/>
        </w:rPr>
        <w:t>SECCIONAL SANIDAD ANTIOQUIA</w:t>
      </w:r>
    </w:p>
    <w:p w:rsidR="00D709F6" w:rsidRDefault="00D709F6" w:rsidP="008010D6">
      <w:pPr>
        <w:jc w:val="center"/>
        <w:rPr>
          <w:rFonts w:ascii="Arial" w:hAnsi="Arial" w:cs="Arial"/>
          <w:b/>
          <w:bCs/>
          <w:color w:val="000000"/>
          <w:sz w:val="18"/>
          <w:szCs w:val="18"/>
        </w:rPr>
      </w:pPr>
    </w:p>
    <w:p w:rsidR="00D709F6" w:rsidRPr="0042516B" w:rsidRDefault="00D709F6" w:rsidP="008010D6">
      <w:pPr>
        <w:jc w:val="center"/>
        <w:rPr>
          <w:rFonts w:ascii="Arial" w:hAnsi="Arial" w:cs="Arial"/>
          <w:b/>
          <w:sz w:val="18"/>
          <w:szCs w:val="18"/>
        </w:rPr>
      </w:pPr>
    </w:p>
    <w:tbl>
      <w:tblPr>
        <w:tblW w:w="10628" w:type="dxa"/>
        <w:jc w:val="center"/>
        <w:tblInd w:w="5570" w:type="dxa"/>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8010D6" w:rsidRPr="0042516B" w:rsidTr="00231592">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FECHA:</w:t>
            </w:r>
          </w:p>
        </w:tc>
        <w:tc>
          <w:tcPr>
            <w:tcW w:w="8437" w:type="dxa"/>
            <w:gridSpan w:val="13"/>
            <w:tcBorders>
              <w:top w:val="nil"/>
              <w:left w:val="nil"/>
              <w:bottom w:val="single" w:sz="4" w:space="0" w:color="auto"/>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p>
        </w:tc>
        <w:tc>
          <w:tcPr>
            <w:tcW w:w="202" w:type="dxa"/>
            <w:tcBorders>
              <w:top w:val="nil"/>
              <w:left w:val="nil"/>
              <w:bottom w:val="nil"/>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ENTIDAD:</w:t>
            </w:r>
          </w:p>
        </w:tc>
        <w:tc>
          <w:tcPr>
            <w:tcW w:w="8437" w:type="dxa"/>
            <w:gridSpan w:val="13"/>
            <w:tcBorders>
              <w:top w:val="nil"/>
              <w:left w:val="nil"/>
              <w:bottom w:val="single" w:sz="4" w:space="0" w:color="auto"/>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trHeight w:val="364"/>
          <w:jc w:val="center"/>
        </w:trPr>
        <w:tc>
          <w:tcPr>
            <w:tcW w:w="3166" w:type="dxa"/>
            <w:gridSpan w:val="6"/>
            <w:tcBorders>
              <w:top w:val="nil"/>
              <w:left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 xml:space="preserve">CONTRATO Nro.: </w:t>
            </w:r>
          </w:p>
        </w:tc>
        <w:tc>
          <w:tcPr>
            <w:tcW w:w="2181" w:type="dxa"/>
            <w:gridSpan w:val="3"/>
            <w:tcBorders>
              <w:top w:val="nil"/>
              <w:left w:val="nil"/>
              <w:right w:val="nil"/>
            </w:tcBorders>
            <w:shd w:val="clear" w:color="auto" w:fill="auto"/>
            <w:vAlign w:val="bottom"/>
            <w:hideMark/>
          </w:tcPr>
          <w:p w:rsidR="008010D6" w:rsidRPr="0042516B" w:rsidRDefault="008010D6" w:rsidP="00231592">
            <w:pPr>
              <w:ind w:left="617"/>
              <w:jc w:val="both"/>
              <w:rPr>
                <w:rFonts w:ascii="Arial" w:hAnsi="Arial" w:cs="Arial"/>
                <w:color w:val="000000"/>
                <w:sz w:val="18"/>
                <w:szCs w:val="18"/>
              </w:rPr>
            </w:pPr>
            <w:r w:rsidRPr="0042516B">
              <w:rPr>
                <w:rFonts w:ascii="Arial" w:hAnsi="Arial" w:cs="Arial"/>
                <w:color w:val="000000"/>
                <w:sz w:val="18"/>
                <w:szCs w:val="18"/>
              </w:rPr>
              <w:t>FECHA INICIO:</w:t>
            </w:r>
          </w:p>
        </w:tc>
        <w:tc>
          <w:tcPr>
            <w:tcW w:w="4908" w:type="dxa"/>
            <w:gridSpan w:val="8"/>
            <w:tcBorders>
              <w:top w:val="nil"/>
              <w:left w:val="nil"/>
              <w:right w:val="nil"/>
            </w:tcBorders>
            <w:shd w:val="clear" w:color="auto" w:fill="auto"/>
            <w:vAlign w:val="bottom"/>
            <w:hideMark/>
          </w:tcPr>
          <w:p w:rsidR="008010D6" w:rsidRPr="0042516B" w:rsidRDefault="008010D6" w:rsidP="00231592">
            <w:pPr>
              <w:ind w:left="617"/>
              <w:jc w:val="center"/>
              <w:rPr>
                <w:rFonts w:ascii="Arial" w:hAnsi="Arial" w:cs="Arial"/>
                <w:color w:val="000000"/>
                <w:sz w:val="18"/>
                <w:szCs w:val="18"/>
              </w:rPr>
            </w:pPr>
            <w:r w:rsidRPr="0042516B">
              <w:rPr>
                <w:rFonts w:ascii="Arial" w:hAnsi="Arial" w:cs="Arial"/>
                <w:color w:val="000000"/>
                <w:sz w:val="18"/>
                <w:szCs w:val="18"/>
              </w:rPr>
              <w:t>FECHA TERMINA:</w:t>
            </w:r>
          </w:p>
        </w:tc>
        <w:tc>
          <w:tcPr>
            <w:tcW w:w="373" w:type="dxa"/>
            <w:gridSpan w:val="2"/>
            <w:tcBorders>
              <w:top w:val="nil"/>
              <w:left w:val="nil"/>
              <w:right w:val="nil"/>
            </w:tcBorders>
            <w:shd w:val="clear" w:color="auto" w:fill="auto"/>
            <w:noWrap/>
            <w:vAlign w:val="bottom"/>
            <w:hideMark/>
          </w:tcPr>
          <w:p w:rsidR="008010D6" w:rsidRPr="0042516B" w:rsidRDefault="008010D6" w:rsidP="00231592">
            <w:pPr>
              <w:rPr>
                <w:rFonts w:ascii="Arial" w:hAnsi="Arial" w:cs="Arial"/>
                <w:color w:val="000000"/>
                <w:sz w:val="18"/>
                <w:szCs w:val="18"/>
              </w:rPr>
            </w:pPr>
          </w:p>
        </w:tc>
      </w:tr>
      <w:tr w:rsidR="008010D6" w:rsidRPr="0042516B" w:rsidTr="00231592">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1068"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494"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914" w:type="dxa"/>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1267"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1190"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1318" w:type="dxa"/>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2128"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261"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253" w:type="dxa"/>
            <w:gridSpan w:val="2"/>
            <w:tcBorders>
              <w:left w:val="nil"/>
              <w:bottom w:val="nil"/>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VALOR INICIAL:     _______________</w:t>
            </w:r>
          </w:p>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ADICION Nro. 1 :    _______________</w:t>
            </w:r>
          </w:p>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ADICION Nro. 2      _______________</w:t>
            </w:r>
          </w:p>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TOTAL :                  _______________</w:t>
            </w:r>
          </w:p>
          <w:p w:rsidR="008010D6" w:rsidRPr="0042516B" w:rsidRDefault="008010D6" w:rsidP="00231592">
            <w:pPr>
              <w:ind w:left="617"/>
              <w:rPr>
                <w:rFonts w:ascii="Arial" w:hAnsi="Arial" w:cs="Arial"/>
                <w:color w:val="000000"/>
                <w:sz w:val="18"/>
                <w:szCs w:val="18"/>
              </w:rPr>
            </w:pPr>
          </w:p>
        </w:tc>
      </w:tr>
      <w:tr w:rsidR="008010D6" w:rsidRPr="0042516B" w:rsidTr="00231592">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rPr>
                <w:rFonts w:ascii="Arial" w:hAnsi="Arial" w:cs="Arial"/>
                <w:b/>
                <w:bCs/>
                <w:color w:val="000000"/>
                <w:sz w:val="18"/>
                <w:szCs w:val="18"/>
              </w:rPr>
            </w:pPr>
            <w:r w:rsidRPr="0042516B">
              <w:rPr>
                <w:rFonts w:ascii="Arial" w:hAnsi="Arial" w:cs="Arial"/>
                <w:b/>
                <w:bCs/>
                <w:color w:val="000000"/>
                <w:sz w:val="18"/>
                <w:szCs w:val="18"/>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VALOR TOTAL</w:t>
            </w:r>
          </w:p>
        </w:tc>
      </w:tr>
      <w:tr w:rsidR="008010D6" w:rsidRPr="0042516B" w:rsidTr="00231592">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 xml:space="preserve">  </w:t>
            </w:r>
          </w:p>
        </w:tc>
      </w:tr>
      <w:tr w:rsidR="008010D6" w:rsidRPr="0042516B" w:rsidTr="0023159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bl>
    <w:p w:rsidR="00D709F6" w:rsidRPr="0042516B" w:rsidRDefault="00D709F6" w:rsidP="001E6A83">
      <w:pPr>
        <w:rPr>
          <w:rFonts w:ascii="Arial" w:hAnsi="Arial" w:cs="Arial"/>
          <w:b/>
          <w:bCs/>
          <w:sz w:val="20"/>
          <w:szCs w:val="20"/>
        </w:rPr>
      </w:pPr>
    </w:p>
    <w:p w:rsidR="008010D6" w:rsidRPr="00D709F6" w:rsidRDefault="008010D6" w:rsidP="008010D6">
      <w:pPr>
        <w:jc w:val="center"/>
        <w:rPr>
          <w:rFonts w:ascii="Arial" w:hAnsi="Arial" w:cs="Arial"/>
          <w:b/>
          <w:i/>
          <w:sz w:val="28"/>
          <w:szCs w:val="18"/>
          <w:u w:val="single"/>
        </w:rPr>
      </w:pPr>
      <w:r w:rsidRPr="00D709F6">
        <w:rPr>
          <w:rFonts w:ascii="Arial" w:hAnsi="Arial" w:cs="Arial"/>
          <w:b/>
          <w:i/>
          <w:sz w:val="28"/>
          <w:szCs w:val="18"/>
          <w:u w:val="single"/>
        </w:rPr>
        <w:t>FORMATO MENSUAL</w:t>
      </w:r>
    </w:p>
    <w:p w:rsidR="008010D6" w:rsidRDefault="008010D6" w:rsidP="008010D6">
      <w:pPr>
        <w:jc w:val="center"/>
        <w:rPr>
          <w:rFonts w:ascii="Arial" w:hAnsi="Arial" w:cs="Arial"/>
          <w:b/>
          <w:bCs/>
          <w:sz w:val="20"/>
          <w:szCs w:val="20"/>
        </w:rPr>
      </w:pPr>
    </w:p>
    <w:p w:rsidR="00D709F6" w:rsidRPr="0042516B" w:rsidRDefault="00D709F6" w:rsidP="008010D6">
      <w:pPr>
        <w:jc w:val="center"/>
        <w:rPr>
          <w:rFonts w:ascii="Arial" w:hAnsi="Arial" w:cs="Arial"/>
          <w:b/>
          <w:bCs/>
          <w:sz w:val="20"/>
          <w:szCs w:val="20"/>
        </w:rPr>
      </w:pPr>
    </w:p>
    <w:p w:rsidR="008010D6" w:rsidRPr="0042516B" w:rsidRDefault="008010D6" w:rsidP="008010D6">
      <w:pPr>
        <w:jc w:val="center"/>
        <w:rPr>
          <w:rFonts w:ascii="Arial" w:hAnsi="Arial" w:cs="Arial"/>
          <w:b/>
          <w:sz w:val="18"/>
          <w:szCs w:val="18"/>
        </w:rPr>
      </w:pPr>
      <w:r w:rsidRPr="0042516B">
        <w:rPr>
          <w:rFonts w:ascii="Arial" w:hAnsi="Arial" w:cs="Arial"/>
          <w:b/>
          <w:bCs/>
          <w:color w:val="000000"/>
          <w:sz w:val="18"/>
          <w:szCs w:val="18"/>
        </w:rPr>
        <w:t>MINISTERIO DEFENSA NACIONAL</w:t>
      </w:r>
    </w:p>
    <w:p w:rsidR="008010D6" w:rsidRDefault="008010D6" w:rsidP="008010D6">
      <w:pPr>
        <w:jc w:val="center"/>
        <w:rPr>
          <w:rFonts w:ascii="Arial" w:hAnsi="Arial" w:cs="Arial"/>
          <w:b/>
          <w:bCs/>
          <w:color w:val="000000"/>
          <w:sz w:val="18"/>
          <w:szCs w:val="18"/>
        </w:rPr>
      </w:pPr>
      <w:r w:rsidRPr="0042516B">
        <w:rPr>
          <w:rFonts w:ascii="Arial" w:hAnsi="Arial" w:cs="Arial"/>
          <w:b/>
          <w:bCs/>
          <w:color w:val="000000"/>
          <w:sz w:val="18"/>
          <w:szCs w:val="18"/>
        </w:rPr>
        <w:t>POLICIA NACIONAL</w:t>
      </w:r>
    </w:p>
    <w:p w:rsidR="00D709F6" w:rsidRPr="0042516B" w:rsidRDefault="00D709F6" w:rsidP="008010D6">
      <w:pPr>
        <w:jc w:val="center"/>
        <w:rPr>
          <w:rFonts w:ascii="Arial" w:hAnsi="Arial" w:cs="Arial"/>
          <w:b/>
          <w:sz w:val="18"/>
          <w:szCs w:val="18"/>
        </w:rPr>
      </w:pPr>
      <w:r>
        <w:rPr>
          <w:rFonts w:ascii="Arial" w:hAnsi="Arial" w:cs="Arial"/>
          <w:b/>
          <w:bCs/>
          <w:color w:val="000000"/>
          <w:sz w:val="18"/>
          <w:szCs w:val="18"/>
        </w:rPr>
        <w:t>DIRECCION DE SANIDAD</w:t>
      </w:r>
    </w:p>
    <w:p w:rsidR="008010D6" w:rsidRDefault="008010D6" w:rsidP="008010D6">
      <w:pPr>
        <w:jc w:val="center"/>
        <w:rPr>
          <w:rFonts w:ascii="Arial" w:hAnsi="Arial" w:cs="Arial"/>
          <w:b/>
          <w:bCs/>
          <w:color w:val="000000"/>
          <w:sz w:val="18"/>
          <w:szCs w:val="18"/>
        </w:rPr>
      </w:pPr>
      <w:r w:rsidRPr="0042516B">
        <w:rPr>
          <w:rFonts w:ascii="Arial" w:hAnsi="Arial" w:cs="Arial"/>
          <w:b/>
          <w:bCs/>
          <w:color w:val="000000"/>
          <w:sz w:val="18"/>
          <w:szCs w:val="18"/>
        </w:rPr>
        <w:t>SECCIONAL SANIDAD ANTIOQUIA</w:t>
      </w:r>
    </w:p>
    <w:p w:rsidR="00D709F6" w:rsidRDefault="00D709F6" w:rsidP="008010D6">
      <w:pPr>
        <w:jc w:val="center"/>
        <w:rPr>
          <w:rFonts w:ascii="Arial" w:hAnsi="Arial" w:cs="Arial"/>
          <w:b/>
          <w:bCs/>
          <w:color w:val="000000"/>
          <w:sz w:val="18"/>
          <w:szCs w:val="18"/>
        </w:rPr>
      </w:pPr>
    </w:p>
    <w:p w:rsidR="00D709F6" w:rsidRPr="0042516B" w:rsidRDefault="00D709F6" w:rsidP="000F0E13">
      <w:pPr>
        <w:rPr>
          <w:rFonts w:ascii="Arial" w:hAnsi="Arial" w:cs="Arial"/>
          <w:b/>
          <w:sz w:val="18"/>
          <w:szCs w:val="18"/>
        </w:rPr>
      </w:pPr>
    </w:p>
    <w:tbl>
      <w:tblPr>
        <w:tblW w:w="10402" w:type="dxa"/>
        <w:jc w:val="center"/>
        <w:tblInd w:w="5570" w:type="dxa"/>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8010D6" w:rsidRPr="0042516B" w:rsidTr="00231592">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FECHA:</w:t>
            </w:r>
          </w:p>
        </w:tc>
        <w:tc>
          <w:tcPr>
            <w:tcW w:w="8234" w:type="dxa"/>
            <w:gridSpan w:val="12"/>
            <w:tcBorders>
              <w:top w:val="nil"/>
              <w:left w:val="nil"/>
              <w:bottom w:val="single" w:sz="4" w:space="0" w:color="auto"/>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p>
        </w:tc>
        <w:tc>
          <w:tcPr>
            <w:tcW w:w="201" w:type="dxa"/>
            <w:tcBorders>
              <w:top w:val="nil"/>
              <w:left w:val="nil"/>
              <w:bottom w:val="nil"/>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ENTIDAD:</w:t>
            </w:r>
          </w:p>
        </w:tc>
        <w:tc>
          <w:tcPr>
            <w:tcW w:w="8234" w:type="dxa"/>
            <w:gridSpan w:val="12"/>
            <w:tcBorders>
              <w:top w:val="nil"/>
              <w:left w:val="nil"/>
              <w:bottom w:val="single" w:sz="4" w:space="0" w:color="auto"/>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gridAfter w:val="2"/>
          <w:wAfter w:w="370" w:type="dxa"/>
          <w:trHeight w:val="182"/>
          <w:jc w:val="center"/>
        </w:trPr>
        <w:tc>
          <w:tcPr>
            <w:tcW w:w="10032" w:type="dxa"/>
            <w:gridSpan w:val="16"/>
            <w:tcBorders>
              <w:top w:val="nil"/>
              <w:left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trHeight w:val="364"/>
          <w:jc w:val="center"/>
        </w:trPr>
        <w:tc>
          <w:tcPr>
            <w:tcW w:w="3135" w:type="dxa"/>
            <w:gridSpan w:val="5"/>
            <w:tcBorders>
              <w:top w:val="nil"/>
              <w:left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 xml:space="preserve">CONTRATO Nro.: </w:t>
            </w:r>
          </w:p>
        </w:tc>
        <w:tc>
          <w:tcPr>
            <w:tcW w:w="2071" w:type="dxa"/>
            <w:gridSpan w:val="3"/>
            <w:tcBorders>
              <w:top w:val="nil"/>
              <w:left w:val="nil"/>
              <w:right w:val="nil"/>
            </w:tcBorders>
            <w:shd w:val="clear" w:color="auto" w:fill="auto"/>
            <w:vAlign w:val="bottom"/>
            <w:hideMark/>
          </w:tcPr>
          <w:p w:rsidR="008010D6" w:rsidRPr="0042516B" w:rsidRDefault="008010D6" w:rsidP="00231592">
            <w:pPr>
              <w:ind w:left="617"/>
              <w:jc w:val="both"/>
              <w:rPr>
                <w:rFonts w:ascii="Arial" w:hAnsi="Arial" w:cs="Arial"/>
                <w:color w:val="000000"/>
                <w:sz w:val="18"/>
                <w:szCs w:val="18"/>
              </w:rPr>
            </w:pPr>
            <w:r w:rsidRPr="0042516B">
              <w:rPr>
                <w:rFonts w:ascii="Arial" w:hAnsi="Arial" w:cs="Arial"/>
                <w:color w:val="000000"/>
                <w:sz w:val="18"/>
                <w:szCs w:val="18"/>
              </w:rPr>
              <w:t>FECHA INICIO:</w:t>
            </w:r>
          </w:p>
        </w:tc>
        <w:tc>
          <w:tcPr>
            <w:tcW w:w="4826" w:type="dxa"/>
            <w:gridSpan w:val="8"/>
            <w:tcBorders>
              <w:top w:val="nil"/>
              <w:left w:val="nil"/>
              <w:right w:val="nil"/>
            </w:tcBorders>
            <w:shd w:val="clear" w:color="auto" w:fill="auto"/>
            <w:vAlign w:val="bottom"/>
            <w:hideMark/>
          </w:tcPr>
          <w:p w:rsidR="008010D6" w:rsidRPr="0042516B" w:rsidRDefault="008010D6" w:rsidP="00231592">
            <w:pPr>
              <w:ind w:left="617"/>
              <w:jc w:val="center"/>
              <w:rPr>
                <w:rFonts w:ascii="Arial" w:hAnsi="Arial" w:cs="Arial"/>
                <w:color w:val="000000"/>
                <w:sz w:val="18"/>
                <w:szCs w:val="18"/>
              </w:rPr>
            </w:pPr>
            <w:r w:rsidRPr="0042516B">
              <w:rPr>
                <w:rFonts w:ascii="Arial" w:hAnsi="Arial" w:cs="Arial"/>
                <w:color w:val="000000"/>
                <w:sz w:val="18"/>
                <w:szCs w:val="18"/>
              </w:rPr>
              <w:t>FECHA TERMINA:</w:t>
            </w:r>
          </w:p>
        </w:tc>
        <w:tc>
          <w:tcPr>
            <w:tcW w:w="370" w:type="dxa"/>
            <w:gridSpan w:val="2"/>
            <w:tcBorders>
              <w:top w:val="nil"/>
              <w:left w:val="nil"/>
              <w:right w:val="nil"/>
            </w:tcBorders>
            <w:shd w:val="clear" w:color="auto" w:fill="auto"/>
            <w:noWrap/>
            <w:vAlign w:val="bottom"/>
            <w:hideMark/>
          </w:tcPr>
          <w:p w:rsidR="008010D6" w:rsidRPr="0042516B" w:rsidRDefault="008010D6" w:rsidP="00231592">
            <w:pPr>
              <w:rPr>
                <w:rFonts w:ascii="Arial" w:hAnsi="Arial" w:cs="Arial"/>
                <w:color w:val="000000"/>
                <w:sz w:val="18"/>
                <w:szCs w:val="18"/>
              </w:rPr>
            </w:pPr>
          </w:p>
        </w:tc>
      </w:tr>
      <w:tr w:rsidR="008010D6" w:rsidRPr="0042516B" w:rsidTr="00231592">
        <w:trPr>
          <w:gridAfter w:val="1"/>
          <w:wAfter w:w="127" w:type="dxa"/>
          <w:trHeight w:val="182"/>
          <w:jc w:val="center"/>
        </w:trPr>
        <w:tc>
          <w:tcPr>
            <w:tcW w:w="1589"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1057"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488" w:type="dxa"/>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905" w:type="dxa"/>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1167"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1148"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1305" w:type="dxa"/>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2109"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256" w:type="dxa"/>
            <w:gridSpan w:val="2"/>
            <w:tcBorders>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p>
        </w:tc>
        <w:tc>
          <w:tcPr>
            <w:tcW w:w="251" w:type="dxa"/>
            <w:gridSpan w:val="2"/>
            <w:tcBorders>
              <w:left w:val="nil"/>
              <w:bottom w:val="nil"/>
              <w:right w:val="nil"/>
            </w:tcBorders>
            <w:shd w:val="clear" w:color="auto" w:fill="auto"/>
            <w:noWrap/>
            <w:vAlign w:val="bottom"/>
            <w:hideMark/>
          </w:tcPr>
          <w:p w:rsidR="008010D6" w:rsidRPr="0042516B" w:rsidRDefault="008010D6" w:rsidP="00231592">
            <w:pPr>
              <w:ind w:left="617"/>
              <w:rPr>
                <w:rFonts w:ascii="Arial" w:hAnsi="Arial" w:cs="Arial"/>
                <w:color w:val="000000"/>
                <w:sz w:val="18"/>
                <w:szCs w:val="18"/>
              </w:rPr>
            </w:pPr>
          </w:p>
        </w:tc>
      </w:tr>
      <w:tr w:rsidR="008010D6" w:rsidRPr="0042516B" w:rsidTr="00231592">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VALOR INICIAL:     _______________</w:t>
            </w:r>
          </w:p>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ADICION Nro. 1 :    _______________</w:t>
            </w:r>
          </w:p>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lastRenderedPageBreak/>
              <w:t>ADICION Nro. 2      _______________</w:t>
            </w:r>
          </w:p>
          <w:p w:rsidR="008010D6" w:rsidRPr="0042516B" w:rsidRDefault="008010D6" w:rsidP="00231592">
            <w:pPr>
              <w:ind w:left="617"/>
              <w:rPr>
                <w:rFonts w:ascii="Arial" w:hAnsi="Arial" w:cs="Arial"/>
                <w:color w:val="000000"/>
                <w:sz w:val="18"/>
                <w:szCs w:val="18"/>
              </w:rPr>
            </w:pPr>
            <w:r w:rsidRPr="0042516B">
              <w:rPr>
                <w:rFonts w:ascii="Arial" w:hAnsi="Arial" w:cs="Arial"/>
                <w:color w:val="000000"/>
                <w:sz w:val="18"/>
                <w:szCs w:val="18"/>
              </w:rPr>
              <w:t>TOTAL :                  _______________</w:t>
            </w:r>
          </w:p>
          <w:p w:rsidR="008010D6" w:rsidRPr="0042516B" w:rsidRDefault="008010D6" w:rsidP="00231592">
            <w:pPr>
              <w:ind w:left="617"/>
              <w:rPr>
                <w:rFonts w:ascii="Arial" w:hAnsi="Arial" w:cs="Arial"/>
                <w:color w:val="000000"/>
                <w:sz w:val="18"/>
                <w:szCs w:val="18"/>
              </w:rPr>
            </w:pPr>
          </w:p>
        </w:tc>
      </w:tr>
      <w:tr w:rsidR="008010D6" w:rsidRPr="0042516B" w:rsidTr="00231592">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lastRenderedPageBreak/>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rPr>
                <w:rFonts w:ascii="Arial" w:hAnsi="Arial" w:cs="Arial"/>
                <w:b/>
                <w:bCs/>
                <w:color w:val="000000"/>
                <w:sz w:val="18"/>
                <w:szCs w:val="18"/>
              </w:rPr>
            </w:pPr>
            <w:r w:rsidRPr="0042516B">
              <w:rPr>
                <w:rFonts w:ascii="Arial" w:hAnsi="Arial" w:cs="Arial"/>
                <w:b/>
                <w:bCs/>
                <w:color w:val="000000"/>
                <w:sz w:val="18"/>
                <w:szCs w:val="18"/>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VALOR TOTAL</w:t>
            </w:r>
          </w:p>
        </w:tc>
      </w:tr>
      <w:tr w:rsidR="008010D6" w:rsidRPr="0042516B" w:rsidTr="00231592">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10D6" w:rsidRPr="0042516B" w:rsidRDefault="008010D6" w:rsidP="00231592">
            <w:pPr>
              <w:jc w:val="center"/>
              <w:rPr>
                <w:rFonts w:ascii="Arial" w:hAnsi="Arial" w:cs="Arial"/>
                <w:b/>
                <w:bCs/>
                <w:color w:val="000000"/>
                <w:sz w:val="18"/>
                <w:szCs w:val="18"/>
              </w:rPr>
            </w:pPr>
            <w:r w:rsidRPr="0042516B">
              <w:rPr>
                <w:rFonts w:ascii="Arial" w:hAnsi="Arial" w:cs="Arial"/>
                <w:b/>
                <w:bCs/>
                <w:color w:val="000000"/>
                <w:sz w:val="18"/>
                <w:szCs w:val="18"/>
              </w:rPr>
              <w:t xml:space="preserve">  </w:t>
            </w:r>
          </w:p>
        </w:tc>
      </w:tr>
      <w:tr w:rsidR="008010D6" w:rsidRPr="0042516B" w:rsidTr="00231592">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r w:rsidR="008010D6" w:rsidRPr="0042516B" w:rsidTr="00231592">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8010D6" w:rsidRPr="0042516B" w:rsidRDefault="008010D6" w:rsidP="00231592">
            <w:pPr>
              <w:rPr>
                <w:rFonts w:ascii="Arial" w:hAnsi="Arial" w:cs="Arial"/>
                <w:color w:val="000000"/>
                <w:sz w:val="18"/>
                <w:szCs w:val="18"/>
              </w:rPr>
            </w:pPr>
            <w:r w:rsidRPr="0042516B">
              <w:rPr>
                <w:rFonts w:ascii="Arial" w:hAnsi="Arial" w:cs="Arial"/>
                <w:color w:val="000000"/>
                <w:sz w:val="18"/>
                <w:szCs w:val="18"/>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10D6" w:rsidRPr="0042516B" w:rsidRDefault="008010D6" w:rsidP="00231592">
            <w:pPr>
              <w:jc w:val="center"/>
              <w:rPr>
                <w:rFonts w:ascii="Arial" w:hAnsi="Arial" w:cs="Arial"/>
                <w:color w:val="000000"/>
                <w:sz w:val="18"/>
                <w:szCs w:val="18"/>
              </w:rPr>
            </w:pPr>
            <w:r w:rsidRPr="0042516B">
              <w:rPr>
                <w:rFonts w:ascii="Arial" w:hAnsi="Arial"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8010D6" w:rsidRPr="0042516B" w:rsidRDefault="008010D6" w:rsidP="00231592">
            <w:pPr>
              <w:rPr>
                <w:rFonts w:ascii="Arial" w:hAnsi="Arial" w:cs="Arial"/>
                <w:b/>
                <w:bCs/>
                <w:color w:val="000000"/>
                <w:sz w:val="18"/>
                <w:szCs w:val="18"/>
              </w:rPr>
            </w:pPr>
          </w:p>
        </w:tc>
      </w:tr>
    </w:tbl>
    <w:p w:rsidR="00D709F6" w:rsidRPr="0042516B" w:rsidRDefault="00D709F6" w:rsidP="008010D6">
      <w:pPr>
        <w:jc w:val="both"/>
        <w:rPr>
          <w:rFonts w:ascii="Arial" w:hAnsi="Arial" w:cs="Arial"/>
          <w:bCs/>
          <w:sz w:val="20"/>
          <w:szCs w:val="20"/>
        </w:rPr>
      </w:pPr>
    </w:p>
    <w:p w:rsidR="008010D6" w:rsidRPr="00EF38F6" w:rsidRDefault="008010D6" w:rsidP="00F87B78">
      <w:pPr>
        <w:pStyle w:val="Prrafodelista"/>
        <w:numPr>
          <w:ilvl w:val="0"/>
          <w:numId w:val="15"/>
        </w:numPr>
        <w:ind w:left="709" w:hanging="357"/>
        <w:contextualSpacing w:val="0"/>
        <w:jc w:val="both"/>
        <w:rPr>
          <w:rFonts w:ascii="Arial" w:hAnsi="Arial" w:cs="Arial"/>
          <w:sz w:val="20"/>
          <w:szCs w:val="20"/>
        </w:rPr>
      </w:pPr>
      <w:r w:rsidRPr="0042516B">
        <w:rPr>
          <w:rFonts w:ascii="Arial" w:hAnsi="Arial" w:cs="Arial"/>
          <w:sz w:val="20"/>
          <w:szCs w:val="20"/>
        </w:rPr>
        <w:t xml:space="preserve">Debe reportar al supervisor del contrato y a la oficina de calidad de la Seccional de Sanidad Antioquia, </w:t>
      </w:r>
      <w:r w:rsidR="006F1D38">
        <w:rPr>
          <w:rFonts w:ascii="Arial" w:hAnsi="Arial" w:cs="Arial"/>
          <w:sz w:val="20"/>
          <w:szCs w:val="20"/>
        </w:rPr>
        <w:t xml:space="preserve">y el programa de </w:t>
      </w:r>
      <w:proofErr w:type="spellStart"/>
      <w:r w:rsidR="006F1D38">
        <w:rPr>
          <w:rFonts w:ascii="Arial" w:hAnsi="Arial" w:cs="Arial"/>
          <w:sz w:val="20"/>
          <w:szCs w:val="20"/>
        </w:rPr>
        <w:t>Promocion</w:t>
      </w:r>
      <w:proofErr w:type="spellEnd"/>
      <w:r w:rsidR="006F1D38">
        <w:rPr>
          <w:rFonts w:ascii="Arial" w:hAnsi="Arial" w:cs="Arial"/>
          <w:sz w:val="20"/>
          <w:szCs w:val="20"/>
        </w:rPr>
        <w:t xml:space="preserve"> y la prevención los nombres, identificación, estado del usuario semanalmente con el fin de evidenciar la ganancia del peso durante el tratamiento</w:t>
      </w:r>
      <w:r w:rsidRPr="0042516B">
        <w:rPr>
          <w:rFonts w:ascii="Arial" w:hAnsi="Arial" w:cs="Arial"/>
          <w:sz w:val="20"/>
          <w:szCs w:val="20"/>
        </w:rPr>
        <w:t xml:space="preserve"> </w:t>
      </w:r>
      <w:hyperlink r:id="rId14" w:history="1">
        <w:r w:rsidRPr="0042516B">
          <w:rPr>
            <w:rStyle w:val="Hipervnculo"/>
            <w:rFonts w:ascii="Arial" w:hAnsi="Arial" w:cs="Arial"/>
            <w:sz w:val="20"/>
            <w:szCs w:val="20"/>
          </w:rPr>
          <w:t>meval.secsa-refe@policia.gov.co</w:t>
        </w:r>
      </w:hyperlink>
      <w:r w:rsidRPr="0042516B">
        <w:rPr>
          <w:rFonts w:ascii="Arial" w:hAnsi="Arial" w:cs="Arial"/>
          <w:sz w:val="20"/>
          <w:szCs w:val="20"/>
        </w:rPr>
        <w:t xml:space="preserve"> y </w:t>
      </w:r>
      <w:hyperlink r:id="rId15" w:history="1">
        <w:r w:rsidR="006F1D38" w:rsidRPr="00EA0143">
          <w:rPr>
            <w:rStyle w:val="Hipervnculo"/>
            <w:rFonts w:ascii="Arial" w:hAnsi="Arial" w:cs="Arial"/>
            <w:sz w:val="20"/>
            <w:szCs w:val="20"/>
          </w:rPr>
          <w:t>meval.sabel-jefa@policia.gov.co</w:t>
        </w:r>
      </w:hyperlink>
      <w:r w:rsidRPr="0042516B">
        <w:rPr>
          <w:rFonts w:ascii="Arial" w:hAnsi="Arial" w:cs="Arial"/>
          <w:sz w:val="20"/>
          <w:szCs w:val="20"/>
        </w:rPr>
        <w:t>.</w:t>
      </w:r>
      <w:r w:rsidR="006F1D38">
        <w:rPr>
          <w:rFonts w:ascii="Arial" w:hAnsi="Arial" w:cs="Arial"/>
          <w:sz w:val="20"/>
          <w:szCs w:val="20"/>
        </w:rPr>
        <w:t xml:space="preserve"> </w:t>
      </w:r>
    </w:p>
    <w:p w:rsidR="008010D6" w:rsidRPr="0042516B" w:rsidRDefault="008010D6" w:rsidP="00F87B78">
      <w:pPr>
        <w:pStyle w:val="Prrafodelista"/>
        <w:numPr>
          <w:ilvl w:val="0"/>
          <w:numId w:val="15"/>
        </w:numPr>
        <w:ind w:left="709" w:hanging="357"/>
        <w:contextualSpacing w:val="0"/>
        <w:jc w:val="both"/>
        <w:rPr>
          <w:rFonts w:ascii="Arial" w:hAnsi="Arial" w:cs="Arial"/>
          <w:sz w:val="20"/>
          <w:szCs w:val="20"/>
        </w:rPr>
      </w:pPr>
      <w:r w:rsidRPr="0042516B">
        <w:rPr>
          <w:rFonts w:ascii="Arial" w:hAnsi="Arial" w:cs="Arial"/>
          <w:sz w:val="20"/>
          <w:szCs w:val="20"/>
        </w:rPr>
        <w:t>Atender oportuna y eficazmente las solicitudes que le formule la Jefatura de la Unidad de Sanidad Policial o el ordenador del gasto.</w:t>
      </w:r>
    </w:p>
    <w:p w:rsidR="008010D6" w:rsidRPr="0042516B" w:rsidRDefault="00F377CF" w:rsidP="008010D6">
      <w:pPr>
        <w:autoSpaceDE w:val="0"/>
        <w:autoSpaceDN w:val="0"/>
        <w:adjustRightInd w:val="0"/>
        <w:spacing w:line="276" w:lineRule="auto"/>
        <w:jc w:val="both"/>
        <w:rPr>
          <w:rFonts w:ascii="Arial" w:hAnsi="Arial" w:cs="Arial"/>
          <w:sz w:val="20"/>
          <w:szCs w:val="20"/>
          <w:lang w:eastAsia="es-CO"/>
        </w:rPr>
      </w:pPr>
      <w:r>
        <w:rPr>
          <w:rFonts w:ascii="Arial" w:hAnsi="Arial" w:cs="Arial"/>
          <w:b/>
          <w:sz w:val="20"/>
          <w:szCs w:val="20"/>
          <w:lang w:eastAsia="es-CO"/>
        </w:rPr>
        <w:t>26</w:t>
      </w:r>
      <w:r w:rsidR="008010D6" w:rsidRPr="0042516B">
        <w:rPr>
          <w:rFonts w:ascii="Arial" w:hAnsi="Arial" w:cs="Arial"/>
          <w:b/>
          <w:sz w:val="20"/>
          <w:szCs w:val="20"/>
          <w:lang w:eastAsia="es-CO"/>
        </w:rPr>
        <w:t xml:space="preserve">.) </w:t>
      </w:r>
      <w:r w:rsidR="008010D6" w:rsidRPr="0042516B">
        <w:rPr>
          <w:rFonts w:ascii="Arial" w:hAnsi="Arial" w:cs="Arial"/>
          <w:sz w:val="20"/>
          <w:szCs w:val="20"/>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Seccional Sanidad Antioquia un único día del mes, el cual será informado una vez se expida la carta de inicio. </w:t>
      </w:r>
    </w:p>
    <w:p w:rsidR="008010D6" w:rsidRPr="0042516B" w:rsidRDefault="00F377CF" w:rsidP="008010D6">
      <w:pPr>
        <w:autoSpaceDE w:val="0"/>
        <w:autoSpaceDN w:val="0"/>
        <w:adjustRightInd w:val="0"/>
        <w:spacing w:line="276" w:lineRule="auto"/>
        <w:jc w:val="both"/>
        <w:rPr>
          <w:rFonts w:ascii="Arial" w:hAnsi="Arial" w:cs="Arial"/>
          <w:sz w:val="20"/>
          <w:szCs w:val="20"/>
          <w:lang w:eastAsia="es-CO"/>
        </w:rPr>
      </w:pPr>
      <w:r>
        <w:rPr>
          <w:rFonts w:ascii="Arial" w:hAnsi="Arial" w:cs="Arial"/>
          <w:b/>
          <w:sz w:val="20"/>
          <w:szCs w:val="20"/>
          <w:lang w:eastAsia="es-CO"/>
        </w:rPr>
        <w:t>27</w:t>
      </w:r>
      <w:r w:rsidR="008010D6" w:rsidRPr="0042516B">
        <w:rPr>
          <w:rFonts w:ascii="Arial" w:hAnsi="Arial" w:cs="Arial"/>
          <w:b/>
          <w:sz w:val="20"/>
          <w:szCs w:val="20"/>
          <w:lang w:eastAsia="es-CO"/>
        </w:rPr>
        <w:t xml:space="preserve">.) </w:t>
      </w:r>
      <w:r w:rsidR="008010D6" w:rsidRPr="0042516B">
        <w:rPr>
          <w:rFonts w:ascii="Arial" w:hAnsi="Arial" w:cs="Arial"/>
          <w:sz w:val="20"/>
          <w:szCs w:val="20"/>
        </w:rPr>
        <w:t>Presentar la facturación correspondiente al mes causado dentro de los cinco primeros días de cada mes, en la Oficina de Central de Cuentas de la Seccional Sanidad Antioquia ubicada en el cuarto piso de la clínica de la Policía Regional Valle de Aburra, con el fin de garantizar el pago de dicha factura el mes siguiente de prestada, acompañada de la siguiente información:</w:t>
      </w:r>
    </w:p>
    <w:p w:rsidR="008010D6" w:rsidRPr="0042516B" w:rsidRDefault="008010D6" w:rsidP="00F87B78">
      <w:pPr>
        <w:numPr>
          <w:ilvl w:val="0"/>
          <w:numId w:val="16"/>
        </w:numPr>
        <w:tabs>
          <w:tab w:val="clear" w:pos="1440"/>
          <w:tab w:val="num" w:pos="709"/>
        </w:tabs>
        <w:ind w:left="709" w:hanging="283"/>
        <w:jc w:val="both"/>
        <w:rPr>
          <w:rFonts w:ascii="Arial" w:hAnsi="Arial" w:cs="Arial"/>
          <w:sz w:val="20"/>
          <w:szCs w:val="20"/>
        </w:rPr>
      </w:pPr>
      <w:r w:rsidRPr="0042516B">
        <w:rPr>
          <w:rFonts w:ascii="Arial" w:hAnsi="Arial" w:cs="Arial"/>
          <w:sz w:val="20"/>
          <w:szCs w:val="20"/>
        </w:rPr>
        <w:t xml:space="preserve">Recibido a satisfacción RAS expedido por el supervisor del contrato (Jefe de Referencia y </w:t>
      </w:r>
      <w:proofErr w:type="spellStart"/>
      <w:r w:rsidRPr="0042516B">
        <w:rPr>
          <w:rFonts w:ascii="Arial" w:hAnsi="Arial" w:cs="Arial"/>
          <w:sz w:val="20"/>
          <w:szCs w:val="20"/>
        </w:rPr>
        <w:t>Contrarreferencia</w:t>
      </w:r>
      <w:proofErr w:type="spellEnd"/>
      <w:r w:rsidRPr="0042516B">
        <w:rPr>
          <w:rFonts w:ascii="Arial" w:hAnsi="Arial" w:cs="Arial"/>
          <w:sz w:val="20"/>
          <w:szCs w:val="20"/>
        </w:rPr>
        <w:t>)</w:t>
      </w:r>
    </w:p>
    <w:p w:rsidR="008010D6" w:rsidRPr="0042516B" w:rsidRDefault="008010D6" w:rsidP="00F87B78">
      <w:pPr>
        <w:numPr>
          <w:ilvl w:val="0"/>
          <w:numId w:val="16"/>
        </w:numPr>
        <w:tabs>
          <w:tab w:val="clear" w:pos="1440"/>
          <w:tab w:val="num" w:pos="709"/>
        </w:tabs>
        <w:ind w:left="709" w:hanging="283"/>
        <w:jc w:val="both"/>
        <w:rPr>
          <w:rFonts w:ascii="Arial" w:hAnsi="Arial" w:cs="Arial"/>
          <w:sz w:val="20"/>
          <w:szCs w:val="20"/>
        </w:rPr>
      </w:pPr>
      <w:r w:rsidRPr="0042516B">
        <w:rPr>
          <w:rFonts w:ascii="Arial" w:hAnsi="Arial" w:cs="Arial"/>
          <w:sz w:val="20"/>
          <w:szCs w:val="20"/>
        </w:rPr>
        <w:t>Fecha de prestación del servicio</w:t>
      </w:r>
    </w:p>
    <w:p w:rsidR="008010D6" w:rsidRPr="0042516B" w:rsidRDefault="008010D6" w:rsidP="00F87B78">
      <w:pPr>
        <w:numPr>
          <w:ilvl w:val="0"/>
          <w:numId w:val="16"/>
        </w:numPr>
        <w:tabs>
          <w:tab w:val="clear" w:pos="1440"/>
          <w:tab w:val="num" w:pos="709"/>
        </w:tabs>
        <w:ind w:left="709" w:hanging="283"/>
        <w:jc w:val="both"/>
        <w:rPr>
          <w:rFonts w:ascii="Arial" w:hAnsi="Arial" w:cs="Arial"/>
          <w:sz w:val="20"/>
          <w:szCs w:val="20"/>
        </w:rPr>
      </w:pPr>
      <w:r w:rsidRPr="0042516B">
        <w:rPr>
          <w:rFonts w:ascii="Arial" w:hAnsi="Arial" w:cs="Arial"/>
          <w:sz w:val="20"/>
          <w:szCs w:val="20"/>
        </w:rPr>
        <w:t>Relación de usuarios atendidos con número de documento de identificación y procedimientos realizados de acuerdo al objeto de los términos de referencia (Registros Individuales de Procedimientos en Salud - RIPS)</w:t>
      </w:r>
    </w:p>
    <w:p w:rsidR="008010D6" w:rsidRPr="0042516B" w:rsidRDefault="008010D6" w:rsidP="00F87B78">
      <w:pPr>
        <w:numPr>
          <w:ilvl w:val="0"/>
          <w:numId w:val="16"/>
        </w:numPr>
        <w:tabs>
          <w:tab w:val="clear" w:pos="1440"/>
          <w:tab w:val="num" w:pos="709"/>
        </w:tabs>
        <w:ind w:left="709" w:hanging="283"/>
        <w:jc w:val="both"/>
        <w:rPr>
          <w:rFonts w:ascii="Arial" w:hAnsi="Arial" w:cs="Arial"/>
          <w:sz w:val="20"/>
          <w:szCs w:val="20"/>
          <w:lang w:val="es-CO" w:eastAsia="es-CO"/>
        </w:rPr>
      </w:pPr>
      <w:r w:rsidRPr="0042516B">
        <w:rPr>
          <w:rFonts w:ascii="Arial" w:hAnsi="Arial" w:cs="Arial"/>
          <w:sz w:val="20"/>
          <w:szCs w:val="20"/>
        </w:rPr>
        <w:t>Factura que cumpla con los requisitos legales vigentes</w:t>
      </w:r>
    </w:p>
    <w:p w:rsidR="008010D6" w:rsidRPr="0042516B" w:rsidRDefault="008010D6" w:rsidP="00F87B78">
      <w:pPr>
        <w:numPr>
          <w:ilvl w:val="0"/>
          <w:numId w:val="16"/>
        </w:numPr>
        <w:tabs>
          <w:tab w:val="clear" w:pos="1440"/>
          <w:tab w:val="num" w:pos="709"/>
        </w:tabs>
        <w:ind w:left="709" w:hanging="283"/>
        <w:jc w:val="both"/>
        <w:rPr>
          <w:rFonts w:ascii="Arial" w:hAnsi="Arial" w:cs="Arial"/>
          <w:sz w:val="20"/>
          <w:szCs w:val="20"/>
          <w:lang w:val="es-CO" w:eastAsia="es-CO"/>
        </w:rPr>
      </w:pPr>
      <w:r w:rsidRPr="0042516B">
        <w:rPr>
          <w:rFonts w:ascii="Arial" w:hAnsi="Arial" w:cs="Arial"/>
          <w:sz w:val="20"/>
          <w:szCs w:val="20"/>
        </w:rPr>
        <w:t>Número del contrato contra el cual se facturan los servicios</w:t>
      </w:r>
    </w:p>
    <w:p w:rsidR="008010D6" w:rsidRPr="0042516B" w:rsidRDefault="006F1D38" w:rsidP="008010D6">
      <w:pPr>
        <w:jc w:val="both"/>
        <w:rPr>
          <w:rFonts w:ascii="Arial" w:hAnsi="Arial" w:cs="Arial"/>
          <w:sz w:val="20"/>
          <w:szCs w:val="20"/>
        </w:rPr>
      </w:pPr>
      <w:r>
        <w:rPr>
          <w:rFonts w:ascii="Arial" w:hAnsi="Arial" w:cs="Arial"/>
          <w:b/>
          <w:sz w:val="20"/>
          <w:szCs w:val="20"/>
        </w:rPr>
        <w:t>2</w:t>
      </w:r>
      <w:r w:rsidR="00F377CF">
        <w:rPr>
          <w:rFonts w:ascii="Arial" w:hAnsi="Arial" w:cs="Arial"/>
          <w:b/>
          <w:sz w:val="20"/>
          <w:szCs w:val="20"/>
        </w:rPr>
        <w:t>8</w:t>
      </w:r>
      <w:r w:rsidR="008010D6" w:rsidRPr="0042516B">
        <w:rPr>
          <w:rFonts w:ascii="Arial" w:hAnsi="Arial" w:cs="Arial"/>
          <w:b/>
          <w:sz w:val="20"/>
          <w:szCs w:val="20"/>
        </w:rPr>
        <w:t xml:space="preserve">.) </w:t>
      </w:r>
      <w:r w:rsidR="008010D6" w:rsidRPr="0042516B">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 </w:t>
      </w:r>
    </w:p>
    <w:p w:rsidR="008010D6" w:rsidRPr="0042516B" w:rsidRDefault="006F1D38" w:rsidP="008010D6">
      <w:pPr>
        <w:jc w:val="both"/>
        <w:rPr>
          <w:rFonts w:ascii="Arial" w:hAnsi="Arial" w:cs="Arial"/>
          <w:bCs/>
          <w:iCs/>
          <w:sz w:val="20"/>
          <w:szCs w:val="20"/>
        </w:rPr>
      </w:pPr>
      <w:r>
        <w:rPr>
          <w:rFonts w:ascii="Arial" w:hAnsi="Arial" w:cs="Arial"/>
          <w:b/>
          <w:bCs/>
          <w:iCs/>
          <w:sz w:val="20"/>
          <w:szCs w:val="20"/>
        </w:rPr>
        <w:t>2</w:t>
      </w:r>
      <w:r w:rsidR="00F377CF">
        <w:rPr>
          <w:rFonts w:ascii="Arial" w:hAnsi="Arial" w:cs="Arial"/>
          <w:b/>
          <w:bCs/>
          <w:iCs/>
          <w:sz w:val="20"/>
          <w:szCs w:val="20"/>
        </w:rPr>
        <w:t>9</w:t>
      </w:r>
      <w:r w:rsidR="008010D6" w:rsidRPr="0042516B">
        <w:rPr>
          <w:rFonts w:ascii="Arial" w:hAnsi="Arial" w:cs="Arial"/>
          <w:b/>
          <w:bCs/>
          <w:iCs/>
          <w:sz w:val="20"/>
          <w:szCs w:val="20"/>
        </w:rPr>
        <w:t>.)</w:t>
      </w:r>
      <w:r w:rsidR="008010D6" w:rsidRPr="0042516B">
        <w:rPr>
          <w:rFonts w:ascii="Arial" w:hAnsi="Arial" w:cs="Arial"/>
          <w:bCs/>
          <w:iCs/>
          <w:sz w:val="20"/>
          <w:szCs w:val="20"/>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rsidR="008010D6" w:rsidRPr="0042516B" w:rsidRDefault="008010D6" w:rsidP="008010D6">
      <w:pPr>
        <w:jc w:val="both"/>
        <w:rPr>
          <w:rFonts w:ascii="Arial" w:hAnsi="Arial" w:cs="Arial"/>
          <w:bCs/>
          <w:sz w:val="20"/>
          <w:szCs w:val="20"/>
        </w:rPr>
      </w:pPr>
      <w:r w:rsidRPr="0042516B">
        <w:rPr>
          <w:rFonts w:ascii="Arial" w:hAnsi="Arial" w:cs="Arial"/>
          <w:bCs/>
          <w:sz w:val="20"/>
          <w:szCs w:val="20"/>
          <w:u w:val="single"/>
        </w:rPr>
        <w:t>Parágrafo</w:t>
      </w:r>
      <w:r w:rsidRPr="0042516B">
        <w:rPr>
          <w:rFonts w:ascii="Arial" w:hAnsi="Arial" w:cs="Arial"/>
          <w:sz w:val="20"/>
          <w:szCs w:val="20"/>
          <w:u w:val="single"/>
        </w:rPr>
        <w:t>:</w:t>
      </w:r>
      <w:r w:rsidRPr="0042516B">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8010D6" w:rsidRPr="003C1A0F" w:rsidRDefault="008010D6" w:rsidP="003C1A0F">
      <w:pPr>
        <w:pStyle w:val="Prrafodelista"/>
        <w:numPr>
          <w:ilvl w:val="0"/>
          <w:numId w:val="23"/>
        </w:numPr>
        <w:contextualSpacing w:val="0"/>
        <w:jc w:val="both"/>
        <w:rPr>
          <w:rFonts w:ascii="Arial" w:hAnsi="Arial" w:cs="Arial"/>
          <w:bCs/>
          <w:sz w:val="20"/>
          <w:szCs w:val="20"/>
        </w:rPr>
      </w:pPr>
      <w:r w:rsidRPr="0042516B">
        <w:rPr>
          <w:rFonts w:ascii="Arial" w:hAnsi="Arial" w:cs="Arial"/>
          <w:sz w:val="20"/>
          <w:szCs w:val="20"/>
        </w:rPr>
        <w:t>Diagnóstico</w:t>
      </w:r>
      <w:r w:rsidR="003C1A0F">
        <w:rPr>
          <w:rFonts w:ascii="Arial" w:hAnsi="Arial" w:cs="Arial"/>
          <w:sz w:val="20"/>
          <w:szCs w:val="20"/>
        </w:rPr>
        <w:t xml:space="preserve">- </w:t>
      </w:r>
      <w:r w:rsidRPr="003C1A0F">
        <w:rPr>
          <w:rFonts w:ascii="Arial" w:hAnsi="Arial" w:cs="Arial"/>
          <w:sz w:val="20"/>
          <w:szCs w:val="20"/>
        </w:rPr>
        <w:t>Evolución</w:t>
      </w:r>
      <w:r w:rsidR="003C1A0F">
        <w:rPr>
          <w:rFonts w:ascii="Arial" w:hAnsi="Arial" w:cs="Arial"/>
          <w:sz w:val="20"/>
          <w:szCs w:val="20"/>
        </w:rPr>
        <w:t xml:space="preserve">- </w:t>
      </w:r>
      <w:r w:rsidRPr="003C1A0F">
        <w:rPr>
          <w:rFonts w:ascii="Arial" w:hAnsi="Arial" w:cs="Arial"/>
          <w:sz w:val="20"/>
          <w:szCs w:val="20"/>
        </w:rPr>
        <w:t>Tratamiento realizado</w:t>
      </w:r>
      <w:r w:rsidR="003C1A0F">
        <w:rPr>
          <w:rFonts w:ascii="Arial" w:hAnsi="Arial" w:cs="Arial"/>
          <w:sz w:val="20"/>
          <w:szCs w:val="20"/>
        </w:rPr>
        <w:t xml:space="preserve">- </w:t>
      </w:r>
      <w:r w:rsidRPr="003C1A0F">
        <w:rPr>
          <w:rFonts w:ascii="Arial" w:hAnsi="Arial" w:cs="Arial"/>
          <w:sz w:val="20"/>
          <w:szCs w:val="20"/>
        </w:rPr>
        <w:t xml:space="preserve">Secuelas de las lesiones o afecciones que presente el Usuario. </w:t>
      </w:r>
    </w:p>
    <w:p w:rsidR="008010D6" w:rsidRPr="0042516B" w:rsidRDefault="00F377CF" w:rsidP="008010D6">
      <w:pPr>
        <w:jc w:val="both"/>
        <w:rPr>
          <w:rFonts w:ascii="Arial" w:hAnsi="Arial" w:cs="Arial"/>
          <w:b/>
          <w:sz w:val="20"/>
          <w:szCs w:val="20"/>
        </w:rPr>
      </w:pPr>
      <w:r>
        <w:rPr>
          <w:rFonts w:ascii="Arial" w:hAnsi="Arial" w:cs="Arial"/>
          <w:b/>
          <w:sz w:val="20"/>
          <w:szCs w:val="20"/>
        </w:rPr>
        <w:t>30</w:t>
      </w:r>
      <w:r w:rsidR="008010D6" w:rsidRPr="0042516B">
        <w:rPr>
          <w:rFonts w:ascii="Arial" w:hAnsi="Arial" w:cs="Arial"/>
          <w:b/>
          <w:sz w:val="20"/>
          <w:szCs w:val="20"/>
        </w:rPr>
        <w:t xml:space="preserve">.) </w:t>
      </w:r>
      <w:r w:rsidR="008010D6" w:rsidRPr="0042516B">
        <w:rPr>
          <w:rFonts w:ascii="Arial" w:eastAsia="Calibri" w:hAnsi="Arial" w:cs="Arial"/>
          <w:sz w:val="20"/>
          <w:szCs w:val="20"/>
        </w:rPr>
        <w:t>El oferente deberá anexar el portafolio de servicios (incluir valor en pesos y manual tarifario cotizado) y garantizar la prestación de los servicios a las tarifas que sean presentadas en la propuesta</w:t>
      </w:r>
      <w:r w:rsidR="008010D6" w:rsidRPr="0042516B">
        <w:rPr>
          <w:rFonts w:ascii="Arial" w:hAnsi="Arial" w:cs="Arial"/>
          <w:b/>
          <w:sz w:val="20"/>
          <w:szCs w:val="20"/>
        </w:rPr>
        <w:t xml:space="preserve"> </w:t>
      </w:r>
    </w:p>
    <w:p w:rsidR="008010D6" w:rsidRPr="0042516B" w:rsidRDefault="00F377CF" w:rsidP="008010D6">
      <w:pPr>
        <w:jc w:val="both"/>
        <w:rPr>
          <w:rFonts w:ascii="Arial" w:hAnsi="Arial" w:cs="Arial"/>
          <w:bCs/>
          <w:sz w:val="20"/>
          <w:szCs w:val="20"/>
        </w:rPr>
      </w:pPr>
      <w:r>
        <w:rPr>
          <w:rFonts w:ascii="Arial" w:hAnsi="Arial" w:cs="Arial"/>
          <w:b/>
          <w:bCs/>
          <w:sz w:val="20"/>
          <w:szCs w:val="20"/>
        </w:rPr>
        <w:t>31</w:t>
      </w:r>
      <w:r w:rsidR="008010D6" w:rsidRPr="0042516B">
        <w:rPr>
          <w:rFonts w:ascii="Arial" w:hAnsi="Arial" w:cs="Arial"/>
          <w:b/>
          <w:bCs/>
          <w:sz w:val="20"/>
          <w:szCs w:val="20"/>
        </w:rPr>
        <w:t>.)</w:t>
      </w:r>
      <w:r w:rsidR="008010D6" w:rsidRPr="0042516B">
        <w:rPr>
          <w:rFonts w:ascii="Arial" w:hAnsi="Arial" w:cs="Arial"/>
          <w:bCs/>
          <w:sz w:val="20"/>
          <w:szCs w:val="20"/>
        </w:rPr>
        <w:t xml:space="preserve"> Si el oferente dentro de su portafolio de servicios presenta servicios no relacionados en </w:t>
      </w:r>
      <w:r w:rsidR="00924A11">
        <w:rPr>
          <w:rFonts w:ascii="Arial" w:hAnsi="Arial" w:cs="Arial"/>
          <w:bCs/>
          <w:sz w:val="20"/>
          <w:szCs w:val="20"/>
        </w:rPr>
        <w:t xml:space="preserve">la </w:t>
      </w:r>
      <w:r w:rsidR="008010D6" w:rsidRPr="0042516B">
        <w:rPr>
          <w:rFonts w:ascii="Arial" w:hAnsi="Arial" w:cs="Arial"/>
          <w:b/>
          <w:i/>
          <w:sz w:val="20"/>
          <w:szCs w:val="20"/>
          <w:u w:val="single"/>
        </w:rPr>
        <w:t>OFERTA ECONÓMICA</w:t>
      </w:r>
      <w:r w:rsidR="008010D6" w:rsidRPr="0042516B">
        <w:rPr>
          <w:rFonts w:ascii="Arial" w:hAnsi="Arial" w:cs="Arial"/>
          <w:bCs/>
          <w:sz w:val="20"/>
          <w:szCs w:val="20"/>
        </w:rPr>
        <w:t xml:space="preserve">, deberá ofertarlos en un documento aparte </w:t>
      </w:r>
      <w:r w:rsidR="008010D6" w:rsidRPr="0042516B">
        <w:rPr>
          <w:rFonts w:ascii="Arial" w:hAnsi="Arial" w:cs="Arial"/>
          <w:b/>
          <w:i/>
          <w:sz w:val="20"/>
          <w:szCs w:val="20"/>
          <w:u w:val="single"/>
        </w:rPr>
        <w:t xml:space="preserve">Anexo </w:t>
      </w:r>
      <w:r w:rsidR="00924A11">
        <w:rPr>
          <w:rFonts w:ascii="Arial" w:hAnsi="Arial" w:cs="Arial"/>
          <w:b/>
          <w:i/>
          <w:sz w:val="20"/>
          <w:szCs w:val="20"/>
          <w:u w:val="single"/>
        </w:rPr>
        <w:t>porta</w:t>
      </w:r>
      <w:r w:rsidR="008010D6" w:rsidRPr="0042516B">
        <w:rPr>
          <w:rFonts w:ascii="Arial" w:hAnsi="Arial" w:cs="Arial"/>
          <w:b/>
          <w:i/>
          <w:sz w:val="20"/>
          <w:szCs w:val="20"/>
          <w:u w:val="single"/>
        </w:rPr>
        <w:t>folio de servicios y/o tarifas propias</w:t>
      </w:r>
      <w:r w:rsidR="008010D6" w:rsidRPr="0042516B">
        <w:rPr>
          <w:rFonts w:ascii="Arial" w:hAnsi="Arial" w:cs="Arial"/>
          <w:bCs/>
          <w:sz w:val="20"/>
          <w:szCs w:val="20"/>
        </w:rPr>
        <w:t xml:space="preserve"> clasificadas por sistema incluyendo valores y manual tarifario.</w:t>
      </w:r>
    </w:p>
    <w:p w:rsidR="001E6A83" w:rsidRDefault="00F377CF" w:rsidP="007B21FF">
      <w:pPr>
        <w:jc w:val="both"/>
        <w:rPr>
          <w:rFonts w:ascii="Arial" w:hAnsi="Arial" w:cs="Arial"/>
          <w:sz w:val="20"/>
          <w:szCs w:val="20"/>
        </w:rPr>
      </w:pPr>
      <w:r>
        <w:rPr>
          <w:rFonts w:ascii="Arial" w:hAnsi="Arial" w:cs="Arial"/>
          <w:b/>
          <w:bCs/>
          <w:sz w:val="20"/>
          <w:szCs w:val="20"/>
        </w:rPr>
        <w:t>32.</w:t>
      </w:r>
      <w:r w:rsidR="007B21FF" w:rsidRPr="0042516B">
        <w:rPr>
          <w:rFonts w:ascii="Arial" w:hAnsi="Arial" w:cs="Arial"/>
          <w:b/>
          <w:bCs/>
          <w:sz w:val="20"/>
          <w:szCs w:val="20"/>
        </w:rPr>
        <w:t>)</w:t>
      </w:r>
      <w:r w:rsidR="007B21FF" w:rsidRPr="0042516B">
        <w:rPr>
          <w:rFonts w:ascii="Arial" w:hAnsi="Arial" w:cs="Arial"/>
          <w:sz w:val="20"/>
          <w:szCs w:val="20"/>
        </w:rPr>
        <w:t xml:space="preserve"> Entregar formalmente al contratante el modelo de prestación de servicios definido por el posible prestador (IPS </w:t>
      </w:r>
      <w:r w:rsidR="00924A11">
        <w:rPr>
          <w:rFonts w:ascii="Arial" w:hAnsi="Arial" w:cs="Arial"/>
          <w:sz w:val="20"/>
          <w:szCs w:val="20"/>
        </w:rPr>
        <w:t>y/o ESE) junto con la propuesta</w:t>
      </w:r>
    </w:p>
    <w:p w:rsidR="003C1A0F" w:rsidRDefault="009A05BE" w:rsidP="003C1A0F">
      <w:pPr>
        <w:jc w:val="both"/>
        <w:rPr>
          <w:rFonts w:ascii="Arial" w:hAnsi="Arial" w:cs="Arial"/>
          <w:sz w:val="20"/>
          <w:szCs w:val="20"/>
          <w:lang w:val="es-CO"/>
        </w:rPr>
      </w:pPr>
      <w:r>
        <w:rPr>
          <w:rFonts w:ascii="Arial" w:hAnsi="Arial" w:cs="Arial"/>
          <w:sz w:val="20"/>
          <w:szCs w:val="20"/>
          <w:lang w:val="es-CO"/>
        </w:rPr>
        <w:t xml:space="preserve">33.) </w:t>
      </w:r>
      <w:r w:rsidR="003C1A0F">
        <w:rPr>
          <w:rFonts w:ascii="Arial" w:hAnsi="Arial" w:cs="Arial"/>
          <w:sz w:val="20"/>
          <w:szCs w:val="20"/>
          <w:lang w:val="es-CO"/>
        </w:rPr>
        <w:t xml:space="preserve">Cumplimiento a la Resolución 01956 del 25/04/2018 del SGSST </w:t>
      </w:r>
    </w:p>
    <w:p w:rsidR="003C1A0F" w:rsidRDefault="003C1A0F" w:rsidP="003C1A0F">
      <w:pPr>
        <w:jc w:val="both"/>
        <w:rPr>
          <w:rFonts w:ascii="Arial" w:hAnsi="Arial" w:cs="Arial"/>
          <w:sz w:val="20"/>
          <w:szCs w:val="20"/>
          <w:lang w:val="es-CO"/>
        </w:rPr>
      </w:pPr>
      <w:r>
        <w:rPr>
          <w:rFonts w:ascii="Arial" w:hAnsi="Arial" w:cs="Arial"/>
          <w:sz w:val="20"/>
          <w:szCs w:val="20"/>
          <w:lang w:val="es-CO"/>
        </w:rPr>
        <w:t>3</w:t>
      </w:r>
      <w:r w:rsidR="009A05BE">
        <w:rPr>
          <w:rFonts w:ascii="Arial" w:hAnsi="Arial" w:cs="Arial"/>
          <w:sz w:val="20"/>
          <w:szCs w:val="20"/>
          <w:lang w:val="es-CO"/>
        </w:rPr>
        <w:t>4.</w:t>
      </w:r>
      <w:r>
        <w:rPr>
          <w:rFonts w:ascii="Arial" w:hAnsi="Arial" w:cs="Arial"/>
          <w:sz w:val="20"/>
          <w:szCs w:val="20"/>
          <w:lang w:val="es-CO"/>
        </w:rPr>
        <w:t xml:space="preserve">) </w:t>
      </w:r>
      <w:r w:rsidR="009A05BE">
        <w:rPr>
          <w:rFonts w:ascii="Arial" w:hAnsi="Arial" w:cs="Arial"/>
          <w:sz w:val="20"/>
          <w:szCs w:val="20"/>
          <w:lang w:val="es-CO"/>
        </w:rPr>
        <w:t>C</w:t>
      </w:r>
      <w:r>
        <w:rPr>
          <w:rFonts w:ascii="Arial" w:hAnsi="Arial" w:cs="Arial"/>
          <w:sz w:val="20"/>
          <w:szCs w:val="20"/>
          <w:lang w:val="es-CO"/>
        </w:rPr>
        <w:t>ontemplan las intervenciones en salud dirigidas a la población mater</w:t>
      </w:r>
      <w:r w:rsidR="009A05BE">
        <w:rPr>
          <w:rFonts w:ascii="Arial" w:hAnsi="Arial" w:cs="Arial"/>
          <w:sz w:val="20"/>
          <w:szCs w:val="20"/>
          <w:lang w:val="es-CO"/>
        </w:rPr>
        <w:t>n</w:t>
      </w:r>
      <w:r>
        <w:rPr>
          <w:rFonts w:ascii="Arial" w:hAnsi="Arial" w:cs="Arial"/>
          <w:sz w:val="20"/>
          <w:szCs w:val="20"/>
          <w:lang w:val="es-CO"/>
        </w:rPr>
        <w:t>o – perinatal de acuerdo a la Resolución 3280 del 02/08/2018</w:t>
      </w:r>
    </w:p>
    <w:p w:rsidR="003C1A0F" w:rsidRPr="003C1A0F" w:rsidRDefault="003C1A0F" w:rsidP="007B21FF">
      <w:pPr>
        <w:jc w:val="both"/>
        <w:rPr>
          <w:rFonts w:ascii="Arial" w:hAnsi="Arial" w:cs="Arial"/>
          <w:sz w:val="20"/>
          <w:szCs w:val="20"/>
          <w:lang w:val="es-CO"/>
        </w:rPr>
      </w:pPr>
    </w:p>
    <w:p w:rsidR="001E6A83" w:rsidRDefault="001E6A83" w:rsidP="007B21FF">
      <w:pPr>
        <w:jc w:val="both"/>
        <w:rPr>
          <w:rFonts w:ascii="Arial" w:hAnsi="Arial" w:cs="Arial"/>
          <w:sz w:val="20"/>
          <w:szCs w:val="20"/>
        </w:rPr>
      </w:pPr>
    </w:p>
    <w:p w:rsidR="008010D6" w:rsidRPr="0042516B" w:rsidRDefault="008010D6" w:rsidP="00F377CF">
      <w:pPr>
        <w:jc w:val="center"/>
        <w:rPr>
          <w:rFonts w:ascii="Arial" w:hAnsi="Arial" w:cs="Arial"/>
          <w:b/>
          <w:i/>
          <w:sz w:val="20"/>
          <w:szCs w:val="20"/>
          <w:u w:val="single"/>
        </w:rPr>
      </w:pPr>
      <w:r w:rsidRPr="0042516B">
        <w:rPr>
          <w:rFonts w:ascii="Arial" w:hAnsi="Arial" w:cs="Arial"/>
          <w:b/>
          <w:i/>
          <w:sz w:val="20"/>
          <w:szCs w:val="20"/>
          <w:u w:val="single"/>
        </w:rPr>
        <w:t xml:space="preserve">ANEXO N°. </w:t>
      </w:r>
      <w:r w:rsidR="00B320E4">
        <w:rPr>
          <w:rFonts w:ascii="Arial" w:hAnsi="Arial" w:cs="Arial"/>
          <w:b/>
          <w:i/>
          <w:sz w:val="20"/>
          <w:szCs w:val="20"/>
          <w:u w:val="single"/>
        </w:rPr>
        <w:t>6</w:t>
      </w:r>
    </w:p>
    <w:p w:rsidR="008010D6" w:rsidRDefault="008010D6" w:rsidP="008010D6">
      <w:pPr>
        <w:jc w:val="center"/>
        <w:rPr>
          <w:rFonts w:ascii="Arial" w:hAnsi="Arial" w:cs="Arial"/>
          <w:b/>
          <w:sz w:val="20"/>
          <w:szCs w:val="20"/>
        </w:rPr>
      </w:pPr>
    </w:p>
    <w:p w:rsidR="00D0238F" w:rsidRPr="0042516B" w:rsidRDefault="00D0238F" w:rsidP="008010D6">
      <w:pPr>
        <w:jc w:val="center"/>
        <w:rPr>
          <w:rFonts w:ascii="Arial" w:hAnsi="Arial" w:cs="Arial"/>
          <w:b/>
          <w:sz w:val="20"/>
          <w:szCs w:val="20"/>
        </w:rPr>
      </w:pPr>
    </w:p>
    <w:p w:rsidR="008010D6" w:rsidRPr="00D709F6" w:rsidRDefault="008010D6" w:rsidP="008010D6">
      <w:pPr>
        <w:spacing w:line="360" w:lineRule="auto"/>
        <w:jc w:val="center"/>
        <w:rPr>
          <w:rFonts w:ascii="Arial" w:hAnsi="Arial" w:cs="Arial"/>
          <w:b/>
          <w:sz w:val="22"/>
          <w:szCs w:val="20"/>
        </w:rPr>
      </w:pPr>
      <w:r w:rsidRPr="00D709F6">
        <w:rPr>
          <w:rFonts w:ascii="Arial" w:hAnsi="Arial" w:cs="Arial"/>
          <w:b/>
          <w:sz w:val="22"/>
          <w:szCs w:val="20"/>
        </w:rPr>
        <w:t>OBLIGACIONES DE LA POLICÍA NACIONAL</w:t>
      </w:r>
    </w:p>
    <w:p w:rsidR="008010D6" w:rsidRPr="0042516B" w:rsidRDefault="008010D6" w:rsidP="008010D6">
      <w:pPr>
        <w:spacing w:line="360" w:lineRule="auto"/>
        <w:jc w:val="center"/>
        <w:rPr>
          <w:rFonts w:ascii="Arial" w:hAnsi="Arial" w:cs="Arial"/>
          <w:b/>
          <w:sz w:val="20"/>
          <w:szCs w:val="20"/>
        </w:rPr>
      </w:pPr>
    </w:p>
    <w:p w:rsidR="008010D6" w:rsidRPr="0042516B" w:rsidRDefault="008010D6" w:rsidP="008A33AF">
      <w:pPr>
        <w:numPr>
          <w:ilvl w:val="0"/>
          <w:numId w:val="2"/>
        </w:numPr>
        <w:spacing w:line="360" w:lineRule="auto"/>
        <w:ind w:left="360"/>
        <w:jc w:val="both"/>
        <w:rPr>
          <w:rFonts w:ascii="Arial" w:hAnsi="Arial" w:cs="Arial"/>
          <w:b/>
          <w:bCs/>
          <w:sz w:val="20"/>
          <w:szCs w:val="20"/>
        </w:rPr>
      </w:pPr>
      <w:r w:rsidRPr="0042516B">
        <w:rPr>
          <w:rFonts w:ascii="Arial" w:hAnsi="Arial" w:cs="Arial"/>
          <w:sz w:val="20"/>
          <w:szCs w:val="20"/>
        </w:rPr>
        <w:t xml:space="preserve">Una vez se surta el proceso de contratación estatal, asignar un Supervisor, a través  de quien la </w:t>
      </w:r>
      <w:r w:rsidRPr="0042516B">
        <w:rPr>
          <w:rFonts w:ascii="Arial" w:hAnsi="Arial" w:cs="Arial"/>
          <w:b/>
          <w:bCs/>
          <w:sz w:val="20"/>
          <w:szCs w:val="20"/>
        </w:rPr>
        <w:t>SECCIONAL SANIDAD ANTIOQUIA</w:t>
      </w:r>
      <w:r w:rsidRPr="0042516B">
        <w:rPr>
          <w:rFonts w:ascii="Arial" w:hAnsi="Arial" w:cs="Arial"/>
          <w:sz w:val="20"/>
          <w:szCs w:val="20"/>
        </w:rPr>
        <w:t xml:space="preserve"> mantendrá la interlocución permanente y directa con </w:t>
      </w:r>
      <w:r w:rsidRPr="0042516B">
        <w:rPr>
          <w:rFonts w:ascii="Arial" w:hAnsi="Arial" w:cs="Arial"/>
          <w:bCs/>
          <w:sz w:val="20"/>
          <w:szCs w:val="20"/>
        </w:rPr>
        <w:t>el</w:t>
      </w:r>
      <w:r w:rsidRPr="0042516B">
        <w:rPr>
          <w:rFonts w:ascii="Arial" w:hAnsi="Arial" w:cs="Arial"/>
          <w:b/>
          <w:bCs/>
          <w:sz w:val="20"/>
          <w:szCs w:val="20"/>
        </w:rPr>
        <w:t xml:space="preserve"> CONTRATISTA</w:t>
      </w:r>
      <w:r w:rsidRPr="0042516B">
        <w:rPr>
          <w:rFonts w:ascii="Arial" w:hAnsi="Arial" w:cs="Arial"/>
          <w:sz w:val="20"/>
          <w:szCs w:val="20"/>
        </w:rPr>
        <w:t>.</w:t>
      </w:r>
    </w:p>
    <w:p w:rsidR="008010D6" w:rsidRPr="0042516B" w:rsidRDefault="008010D6" w:rsidP="008A33AF">
      <w:pPr>
        <w:numPr>
          <w:ilvl w:val="0"/>
          <w:numId w:val="2"/>
        </w:numPr>
        <w:spacing w:line="360" w:lineRule="auto"/>
        <w:ind w:left="360"/>
        <w:jc w:val="both"/>
        <w:rPr>
          <w:rFonts w:ascii="Arial" w:hAnsi="Arial" w:cs="Arial"/>
          <w:sz w:val="20"/>
          <w:szCs w:val="20"/>
        </w:rPr>
      </w:pPr>
      <w:r w:rsidRPr="0042516B">
        <w:rPr>
          <w:rFonts w:ascii="Arial" w:hAnsi="Arial" w:cs="Arial"/>
          <w:sz w:val="20"/>
          <w:szCs w:val="20"/>
        </w:rPr>
        <w:t>Ejercer el control sobre el cumplimiento del contrato a través del Supervisor designado para el efecto, exigiéndole la ejecución idónea y oportuna del objeto a contratar.</w:t>
      </w:r>
    </w:p>
    <w:p w:rsidR="008010D6" w:rsidRPr="0042516B" w:rsidRDefault="008010D6" w:rsidP="008010D6">
      <w:pPr>
        <w:pStyle w:val="Prrafodelista"/>
        <w:rPr>
          <w:rFonts w:ascii="Arial" w:hAnsi="Arial" w:cs="Arial"/>
          <w:sz w:val="20"/>
          <w:szCs w:val="20"/>
        </w:rPr>
      </w:pPr>
    </w:p>
    <w:p w:rsidR="008010D6" w:rsidRPr="0042516B" w:rsidRDefault="008010D6" w:rsidP="008A33AF">
      <w:pPr>
        <w:numPr>
          <w:ilvl w:val="0"/>
          <w:numId w:val="2"/>
        </w:numPr>
        <w:spacing w:line="360" w:lineRule="auto"/>
        <w:ind w:left="360"/>
        <w:jc w:val="both"/>
        <w:rPr>
          <w:rFonts w:ascii="Arial" w:hAnsi="Arial" w:cs="Arial"/>
          <w:sz w:val="20"/>
          <w:szCs w:val="20"/>
        </w:rPr>
      </w:pPr>
      <w:r w:rsidRPr="0042516B">
        <w:rPr>
          <w:rFonts w:ascii="Arial" w:hAnsi="Arial" w:cs="Arial"/>
          <w:sz w:val="20"/>
          <w:szCs w:val="20"/>
        </w:rPr>
        <w:t xml:space="preserve">Recibir a satisfacción los servicios que sean entregados por el </w:t>
      </w:r>
      <w:r w:rsidRPr="0042516B">
        <w:rPr>
          <w:rFonts w:ascii="Arial" w:hAnsi="Arial" w:cs="Arial"/>
          <w:b/>
          <w:bCs/>
          <w:sz w:val="20"/>
          <w:szCs w:val="20"/>
        </w:rPr>
        <w:t xml:space="preserve">CONTRATISTA, </w:t>
      </w:r>
      <w:r w:rsidRPr="0042516B">
        <w:rPr>
          <w:rFonts w:ascii="Arial" w:hAnsi="Arial" w:cs="Arial"/>
          <w:sz w:val="20"/>
          <w:szCs w:val="20"/>
        </w:rPr>
        <w:t xml:space="preserve"> cuando estos cumplan con las condiciones establecidas y en especial las especificaciones u obligaciones técnicas contenidas en el </w:t>
      </w:r>
      <w:r w:rsidRPr="0042516B">
        <w:rPr>
          <w:rFonts w:ascii="Arial" w:hAnsi="Arial" w:cs="Arial"/>
          <w:b/>
          <w:i/>
          <w:sz w:val="20"/>
          <w:szCs w:val="20"/>
          <w:u w:val="single"/>
        </w:rPr>
        <w:t>Anexo N°. 2 Especificaciones Técnicas”.</w:t>
      </w:r>
      <w:r w:rsidRPr="0042516B">
        <w:rPr>
          <w:rFonts w:ascii="Arial" w:hAnsi="Arial" w:cs="Arial"/>
          <w:sz w:val="20"/>
          <w:szCs w:val="20"/>
        </w:rPr>
        <w:t xml:space="preserve"> </w:t>
      </w:r>
    </w:p>
    <w:p w:rsidR="008010D6" w:rsidRPr="0042516B" w:rsidRDefault="008010D6" w:rsidP="008010D6">
      <w:pPr>
        <w:pStyle w:val="Prrafodelista"/>
        <w:rPr>
          <w:rFonts w:ascii="Arial" w:hAnsi="Arial" w:cs="Arial"/>
          <w:sz w:val="20"/>
          <w:szCs w:val="20"/>
        </w:rPr>
      </w:pPr>
    </w:p>
    <w:p w:rsidR="008010D6" w:rsidRPr="0042516B" w:rsidRDefault="008010D6" w:rsidP="008A33AF">
      <w:pPr>
        <w:numPr>
          <w:ilvl w:val="0"/>
          <w:numId w:val="2"/>
        </w:numPr>
        <w:spacing w:line="360" w:lineRule="auto"/>
        <w:ind w:left="360"/>
        <w:jc w:val="both"/>
        <w:rPr>
          <w:rFonts w:ascii="Arial" w:hAnsi="Arial" w:cs="Arial"/>
          <w:b/>
          <w:bCs/>
          <w:sz w:val="20"/>
          <w:szCs w:val="20"/>
        </w:rPr>
      </w:pPr>
      <w:r w:rsidRPr="0042516B">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42516B">
        <w:rPr>
          <w:rFonts w:ascii="Arial" w:hAnsi="Arial" w:cs="Arial"/>
          <w:b/>
          <w:bCs/>
          <w:sz w:val="20"/>
          <w:szCs w:val="20"/>
        </w:rPr>
        <w:t>SECCIONAL SANIDAD ANTIOQUIA</w:t>
      </w:r>
      <w:r w:rsidRPr="0042516B">
        <w:rPr>
          <w:rFonts w:ascii="Arial" w:hAnsi="Arial" w:cs="Arial"/>
          <w:sz w:val="20"/>
          <w:szCs w:val="20"/>
        </w:rPr>
        <w:t>, sobre la ocurrencia de hechos constitutivos de mora o incumplimiento</w:t>
      </w:r>
      <w:r w:rsidRPr="0042516B">
        <w:rPr>
          <w:rFonts w:ascii="Arial" w:hAnsi="Arial" w:cs="Arial"/>
          <w:b/>
          <w:bCs/>
          <w:sz w:val="20"/>
          <w:szCs w:val="20"/>
        </w:rPr>
        <w:t xml:space="preserve">. </w:t>
      </w:r>
    </w:p>
    <w:p w:rsidR="008010D6" w:rsidRPr="0042516B" w:rsidRDefault="008010D6" w:rsidP="008010D6">
      <w:pPr>
        <w:pStyle w:val="Prrafodelista"/>
        <w:rPr>
          <w:rFonts w:ascii="Arial" w:hAnsi="Arial" w:cs="Arial"/>
          <w:b/>
          <w:bCs/>
          <w:sz w:val="20"/>
          <w:szCs w:val="20"/>
        </w:rPr>
      </w:pPr>
    </w:p>
    <w:p w:rsidR="008010D6" w:rsidRPr="0042516B" w:rsidRDefault="008010D6" w:rsidP="008A33AF">
      <w:pPr>
        <w:numPr>
          <w:ilvl w:val="0"/>
          <w:numId w:val="2"/>
        </w:numPr>
        <w:spacing w:line="360" w:lineRule="auto"/>
        <w:ind w:left="360"/>
        <w:jc w:val="both"/>
        <w:rPr>
          <w:rFonts w:ascii="Arial" w:hAnsi="Arial" w:cs="Arial"/>
          <w:sz w:val="20"/>
          <w:szCs w:val="20"/>
        </w:rPr>
      </w:pPr>
      <w:r w:rsidRPr="0042516B">
        <w:rPr>
          <w:rFonts w:ascii="Arial" w:hAnsi="Arial" w:cs="Arial"/>
          <w:sz w:val="20"/>
          <w:szCs w:val="20"/>
        </w:rPr>
        <w:t xml:space="preserve">Pagar al </w:t>
      </w:r>
      <w:r w:rsidRPr="0042516B">
        <w:rPr>
          <w:rFonts w:ascii="Arial" w:hAnsi="Arial" w:cs="Arial"/>
          <w:b/>
          <w:bCs/>
          <w:sz w:val="20"/>
          <w:szCs w:val="20"/>
        </w:rPr>
        <w:t>CONTRATISTA</w:t>
      </w:r>
      <w:r w:rsidRPr="0042516B">
        <w:rPr>
          <w:rFonts w:ascii="Arial" w:hAnsi="Arial" w:cs="Arial"/>
          <w:sz w:val="20"/>
          <w:szCs w:val="20"/>
        </w:rPr>
        <w:t xml:space="preserve"> en la forma pactada  y con sujeción a las disponibilidades presupuestales y de PAC previstas para el efecto.</w:t>
      </w:r>
    </w:p>
    <w:p w:rsidR="008010D6" w:rsidRPr="0042516B" w:rsidRDefault="008010D6" w:rsidP="008010D6">
      <w:pPr>
        <w:pStyle w:val="Prrafodelista"/>
        <w:rPr>
          <w:rFonts w:ascii="Arial" w:hAnsi="Arial" w:cs="Arial"/>
          <w:sz w:val="20"/>
          <w:szCs w:val="20"/>
        </w:rPr>
      </w:pPr>
    </w:p>
    <w:p w:rsidR="008010D6" w:rsidRPr="0042516B" w:rsidRDefault="008010D6" w:rsidP="008A33AF">
      <w:pPr>
        <w:numPr>
          <w:ilvl w:val="0"/>
          <w:numId w:val="2"/>
        </w:numPr>
        <w:spacing w:line="360" w:lineRule="auto"/>
        <w:ind w:left="360"/>
        <w:jc w:val="both"/>
        <w:rPr>
          <w:rFonts w:ascii="Arial" w:hAnsi="Arial" w:cs="Arial"/>
          <w:sz w:val="20"/>
          <w:szCs w:val="20"/>
        </w:rPr>
      </w:pPr>
      <w:r w:rsidRPr="0042516B">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8010D6" w:rsidRPr="0042516B" w:rsidRDefault="008010D6" w:rsidP="008010D6">
      <w:pPr>
        <w:pStyle w:val="Prrafodelista"/>
        <w:rPr>
          <w:rFonts w:ascii="Arial" w:hAnsi="Arial" w:cs="Arial"/>
          <w:sz w:val="20"/>
          <w:szCs w:val="20"/>
        </w:rPr>
      </w:pPr>
    </w:p>
    <w:p w:rsidR="008010D6" w:rsidRPr="0042516B" w:rsidRDefault="008010D6" w:rsidP="008A33AF">
      <w:pPr>
        <w:numPr>
          <w:ilvl w:val="0"/>
          <w:numId w:val="2"/>
        </w:numPr>
        <w:spacing w:line="360" w:lineRule="auto"/>
        <w:ind w:left="360"/>
        <w:jc w:val="both"/>
        <w:rPr>
          <w:rFonts w:ascii="Arial" w:hAnsi="Arial" w:cs="Arial"/>
          <w:sz w:val="20"/>
          <w:szCs w:val="20"/>
        </w:rPr>
      </w:pPr>
      <w:r w:rsidRPr="0042516B">
        <w:rPr>
          <w:rFonts w:ascii="Arial" w:hAnsi="Arial" w:cs="Arial"/>
          <w:sz w:val="20"/>
          <w:szCs w:val="20"/>
        </w:rPr>
        <w:t>Solicitar y recibir información técnica respecto del servicio y demás del</w:t>
      </w:r>
      <w:r w:rsidRPr="0042516B">
        <w:rPr>
          <w:rFonts w:ascii="Arial" w:hAnsi="Arial" w:cs="Arial"/>
          <w:b/>
          <w:bCs/>
          <w:sz w:val="20"/>
          <w:szCs w:val="20"/>
        </w:rPr>
        <w:t xml:space="preserve"> CONTRATISTA</w:t>
      </w:r>
      <w:r w:rsidRPr="0042516B">
        <w:rPr>
          <w:rFonts w:ascii="Arial" w:hAnsi="Arial" w:cs="Arial"/>
          <w:sz w:val="20"/>
          <w:szCs w:val="20"/>
        </w:rPr>
        <w:t xml:space="preserve"> en desarrollo del objeto del contractual. </w:t>
      </w:r>
    </w:p>
    <w:p w:rsidR="008010D6" w:rsidRPr="0042516B" w:rsidRDefault="008010D6" w:rsidP="008010D6">
      <w:pPr>
        <w:pStyle w:val="Prrafodelista"/>
        <w:rPr>
          <w:rFonts w:ascii="Arial" w:hAnsi="Arial" w:cs="Arial"/>
          <w:sz w:val="20"/>
          <w:szCs w:val="20"/>
        </w:rPr>
      </w:pPr>
    </w:p>
    <w:p w:rsidR="008010D6" w:rsidRPr="0042516B" w:rsidRDefault="008010D6" w:rsidP="008A33AF">
      <w:pPr>
        <w:numPr>
          <w:ilvl w:val="0"/>
          <w:numId w:val="2"/>
        </w:numPr>
        <w:ind w:left="360"/>
        <w:jc w:val="both"/>
        <w:rPr>
          <w:rFonts w:ascii="Arial" w:hAnsi="Arial" w:cs="Arial"/>
          <w:sz w:val="20"/>
          <w:szCs w:val="20"/>
        </w:rPr>
      </w:pPr>
      <w:r w:rsidRPr="0042516B">
        <w:rPr>
          <w:rFonts w:ascii="Arial" w:hAnsi="Arial" w:cs="Arial"/>
          <w:sz w:val="20"/>
          <w:szCs w:val="20"/>
        </w:rPr>
        <w:t>Rechazar los servicios cuando no cumpla con los requerimientos técnicos exigidos.</w:t>
      </w:r>
    </w:p>
    <w:p w:rsidR="00CE27A4" w:rsidRPr="0042516B" w:rsidRDefault="00CE27A4" w:rsidP="00CE27A4">
      <w:pPr>
        <w:pStyle w:val="Prrafodelista"/>
        <w:rPr>
          <w:rFonts w:ascii="Arial" w:hAnsi="Arial" w:cs="Arial"/>
          <w:sz w:val="20"/>
          <w:szCs w:val="20"/>
        </w:rPr>
      </w:pPr>
    </w:p>
    <w:p w:rsidR="00CE27A4" w:rsidRPr="0042516B" w:rsidRDefault="00CE27A4" w:rsidP="008A33AF">
      <w:pPr>
        <w:numPr>
          <w:ilvl w:val="0"/>
          <w:numId w:val="2"/>
        </w:numPr>
        <w:spacing w:line="360" w:lineRule="auto"/>
        <w:ind w:left="360"/>
        <w:jc w:val="both"/>
        <w:rPr>
          <w:rFonts w:ascii="Arial" w:hAnsi="Arial" w:cs="Arial"/>
          <w:sz w:val="20"/>
          <w:szCs w:val="20"/>
        </w:rPr>
      </w:pPr>
      <w:r w:rsidRPr="0042516B">
        <w:rPr>
          <w:rFonts w:ascii="Arial" w:hAnsi="Arial" w:cs="Arial"/>
          <w:sz w:val="20"/>
          <w:szCs w:val="20"/>
        </w:rPr>
        <w:t>Exigir a los prestadores de servicios de salud el modelo de prestación de servicios definido por el prestador, de la misma manera se les suministre el modelo de atención definido por la Dirección de Sanidad de la Policía Nacional.</w:t>
      </w:r>
    </w:p>
    <w:p w:rsidR="00CE27A4" w:rsidRPr="0042516B" w:rsidRDefault="00CE27A4" w:rsidP="008A33AF">
      <w:pPr>
        <w:numPr>
          <w:ilvl w:val="0"/>
          <w:numId w:val="2"/>
        </w:numPr>
        <w:spacing w:line="360" w:lineRule="auto"/>
        <w:ind w:left="360"/>
        <w:jc w:val="both"/>
        <w:rPr>
          <w:rFonts w:ascii="Arial" w:hAnsi="Arial" w:cs="Arial"/>
          <w:sz w:val="20"/>
          <w:szCs w:val="20"/>
        </w:rPr>
      </w:pPr>
      <w:r w:rsidRPr="0042516B">
        <w:rPr>
          <w:rFonts w:ascii="Arial" w:hAnsi="Arial" w:cs="Arial"/>
          <w:sz w:val="20"/>
          <w:szCs w:val="20"/>
        </w:rPr>
        <w:t xml:space="preserve">Informar por escrito a las IPS oferentes, si considera necesario cuál sería su participación y compromisos específicos para el desarrollo integral del modelo, articulado por el sistema de Referencia y </w:t>
      </w:r>
      <w:proofErr w:type="spellStart"/>
      <w:r w:rsidRPr="0042516B">
        <w:rPr>
          <w:rFonts w:ascii="Arial" w:hAnsi="Arial" w:cs="Arial"/>
          <w:sz w:val="20"/>
          <w:szCs w:val="20"/>
        </w:rPr>
        <w:t>Contrarreferencia</w:t>
      </w:r>
      <w:proofErr w:type="spellEnd"/>
      <w:r w:rsidRPr="0042516B">
        <w:rPr>
          <w:rFonts w:ascii="Arial" w:hAnsi="Arial" w:cs="Arial"/>
          <w:sz w:val="20"/>
          <w:szCs w:val="20"/>
        </w:rPr>
        <w:t>.</w:t>
      </w:r>
    </w:p>
    <w:p w:rsidR="002B0406" w:rsidRPr="0042516B" w:rsidRDefault="002B0406" w:rsidP="008010D6">
      <w:pPr>
        <w:pStyle w:val="Prrafodelista"/>
        <w:tabs>
          <w:tab w:val="left" w:pos="240"/>
        </w:tabs>
        <w:ind w:left="0"/>
        <w:jc w:val="center"/>
        <w:rPr>
          <w:rFonts w:ascii="Arial" w:hAnsi="Arial" w:cs="Arial"/>
          <w:b/>
          <w:i/>
          <w:sz w:val="20"/>
          <w:szCs w:val="20"/>
          <w:u w:val="single"/>
        </w:rPr>
      </w:pPr>
    </w:p>
    <w:p w:rsidR="006C5CD7" w:rsidRDefault="006C5CD7" w:rsidP="008010D6">
      <w:pPr>
        <w:pStyle w:val="Prrafodelista"/>
        <w:tabs>
          <w:tab w:val="left" w:pos="240"/>
        </w:tabs>
        <w:ind w:left="0"/>
        <w:jc w:val="center"/>
        <w:rPr>
          <w:rFonts w:ascii="Arial" w:hAnsi="Arial" w:cs="Arial"/>
          <w:b/>
          <w:i/>
          <w:sz w:val="20"/>
          <w:szCs w:val="20"/>
          <w:u w:val="single"/>
        </w:rPr>
      </w:pPr>
    </w:p>
    <w:p w:rsidR="00160BFC" w:rsidRDefault="00160BFC" w:rsidP="008010D6">
      <w:pPr>
        <w:pStyle w:val="Prrafodelista"/>
        <w:tabs>
          <w:tab w:val="left" w:pos="240"/>
        </w:tabs>
        <w:ind w:left="0"/>
        <w:jc w:val="center"/>
        <w:rPr>
          <w:rFonts w:ascii="Arial" w:hAnsi="Arial" w:cs="Arial"/>
          <w:b/>
          <w:i/>
          <w:sz w:val="20"/>
          <w:szCs w:val="20"/>
          <w:u w:val="single"/>
        </w:rPr>
      </w:pPr>
    </w:p>
    <w:p w:rsidR="00160BFC" w:rsidRDefault="00160BFC" w:rsidP="008010D6">
      <w:pPr>
        <w:pStyle w:val="Prrafodelista"/>
        <w:tabs>
          <w:tab w:val="left" w:pos="240"/>
        </w:tabs>
        <w:ind w:left="0"/>
        <w:jc w:val="center"/>
        <w:rPr>
          <w:rFonts w:ascii="Arial" w:hAnsi="Arial" w:cs="Arial"/>
          <w:b/>
          <w:i/>
          <w:sz w:val="20"/>
          <w:szCs w:val="20"/>
          <w:u w:val="single"/>
        </w:rPr>
      </w:pPr>
    </w:p>
    <w:p w:rsidR="00160BFC" w:rsidRDefault="00160BFC" w:rsidP="008010D6">
      <w:pPr>
        <w:pStyle w:val="Prrafodelista"/>
        <w:tabs>
          <w:tab w:val="left" w:pos="240"/>
        </w:tabs>
        <w:ind w:left="0"/>
        <w:jc w:val="center"/>
        <w:rPr>
          <w:rFonts w:ascii="Arial" w:hAnsi="Arial" w:cs="Arial"/>
          <w:b/>
          <w:i/>
          <w:sz w:val="20"/>
          <w:szCs w:val="20"/>
          <w:u w:val="single"/>
        </w:rPr>
      </w:pPr>
    </w:p>
    <w:p w:rsidR="00160BFC" w:rsidRDefault="00160BFC" w:rsidP="008010D6">
      <w:pPr>
        <w:pStyle w:val="Prrafodelista"/>
        <w:tabs>
          <w:tab w:val="left" w:pos="240"/>
        </w:tabs>
        <w:ind w:left="0"/>
        <w:jc w:val="center"/>
        <w:rPr>
          <w:rFonts w:ascii="Arial" w:hAnsi="Arial" w:cs="Arial"/>
          <w:b/>
          <w:i/>
          <w:sz w:val="20"/>
          <w:szCs w:val="20"/>
          <w:u w:val="single"/>
        </w:rPr>
      </w:pPr>
    </w:p>
    <w:p w:rsidR="00160BFC" w:rsidRDefault="00160BFC" w:rsidP="008010D6">
      <w:pPr>
        <w:pStyle w:val="Prrafodelista"/>
        <w:tabs>
          <w:tab w:val="left" w:pos="240"/>
        </w:tabs>
        <w:ind w:left="0"/>
        <w:jc w:val="center"/>
        <w:rPr>
          <w:rFonts w:ascii="Arial" w:hAnsi="Arial" w:cs="Arial"/>
          <w:b/>
          <w:i/>
          <w:sz w:val="20"/>
          <w:szCs w:val="20"/>
          <w:u w:val="single"/>
        </w:rPr>
      </w:pPr>
    </w:p>
    <w:p w:rsidR="00160BFC" w:rsidRDefault="00160BFC" w:rsidP="008010D6">
      <w:pPr>
        <w:pStyle w:val="Prrafodelista"/>
        <w:tabs>
          <w:tab w:val="left" w:pos="240"/>
        </w:tabs>
        <w:ind w:left="0"/>
        <w:jc w:val="center"/>
        <w:rPr>
          <w:rFonts w:ascii="Arial" w:hAnsi="Arial" w:cs="Arial"/>
          <w:b/>
          <w:i/>
          <w:sz w:val="20"/>
          <w:szCs w:val="20"/>
          <w:u w:val="single"/>
        </w:rPr>
      </w:pPr>
    </w:p>
    <w:p w:rsidR="006C5CD7" w:rsidRDefault="006C5CD7" w:rsidP="008010D6">
      <w:pPr>
        <w:pStyle w:val="Prrafodelista"/>
        <w:tabs>
          <w:tab w:val="left" w:pos="240"/>
        </w:tabs>
        <w:ind w:left="0"/>
        <w:jc w:val="center"/>
        <w:rPr>
          <w:rFonts w:ascii="Arial" w:hAnsi="Arial" w:cs="Arial"/>
          <w:b/>
          <w:i/>
          <w:sz w:val="20"/>
          <w:szCs w:val="20"/>
          <w:u w:val="single"/>
        </w:rPr>
      </w:pPr>
    </w:p>
    <w:p w:rsidR="008010D6" w:rsidRDefault="008010D6" w:rsidP="008010D6">
      <w:pPr>
        <w:pStyle w:val="Prrafodelista"/>
        <w:tabs>
          <w:tab w:val="left" w:pos="240"/>
        </w:tabs>
        <w:ind w:left="0"/>
        <w:jc w:val="center"/>
        <w:rPr>
          <w:rFonts w:ascii="Arial" w:hAnsi="Arial" w:cs="Arial"/>
          <w:b/>
          <w:i/>
          <w:sz w:val="20"/>
          <w:szCs w:val="20"/>
          <w:u w:val="single"/>
        </w:rPr>
      </w:pPr>
      <w:r w:rsidRPr="0042516B">
        <w:rPr>
          <w:rFonts w:ascii="Arial" w:hAnsi="Arial" w:cs="Arial"/>
          <w:b/>
          <w:i/>
          <w:sz w:val="20"/>
          <w:szCs w:val="20"/>
          <w:u w:val="single"/>
        </w:rPr>
        <w:t xml:space="preserve">ANEXO N°. </w:t>
      </w:r>
      <w:r w:rsidR="00B320E4">
        <w:rPr>
          <w:rFonts w:ascii="Arial" w:hAnsi="Arial" w:cs="Arial"/>
          <w:b/>
          <w:i/>
          <w:sz w:val="20"/>
          <w:szCs w:val="20"/>
          <w:u w:val="single"/>
        </w:rPr>
        <w:t>7</w:t>
      </w:r>
    </w:p>
    <w:p w:rsidR="00B320E4" w:rsidRDefault="00B320E4" w:rsidP="008010D6">
      <w:pPr>
        <w:pStyle w:val="Prrafodelista"/>
        <w:tabs>
          <w:tab w:val="left" w:pos="240"/>
        </w:tabs>
        <w:ind w:left="0"/>
        <w:jc w:val="center"/>
        <w:rPr>
          <w:rFonts w:ascii="Arial" w:hAnsi="Arial" w:cs="Arial"/>
          <w:b/>
          <w:i/>
          <w:sz w:val="20"/>
          <w:szCs w:val="20"/>
          <w:u w:val="single"/>
        </w:rPr>
      </w:pPr>
    </w:p>
    <w:p w:rsidR="00B320E4" w:rsidRPr="001C66A0" w:rsidRDefault="00B320E4" w:rsidP="00B320E4">
      <w:pPr>
        <w:pStyle w:val="Prrafodelista"/>
        <w:ind w:left="0"/>
        <w:jc w:val="center"/>
        <w:rPr>
          <w:rFonts w:ascii="Arial" w:hAnsi="Arial" w:cs="Arial"/>
          <w:b/>
          <w:sz w:val="20"/>
          <w:szCs w:val="20"/>
        </w:rPr>
      </w:pPr>
      <w:r w:rsidRPr="001C66A0">
        <w:rPr>
          <w:rFonts w:ascii="Arial" w:hAnsi="Arial" w:cs="Arial"/>
          <w:b/>
          <w:sz w:val="20"/>
          <w:szCs w:val="20"/>
        </w:rPr>
        <w:t xml:space="preserve">ESTIMACIÓN, TIPIFICACIÓN, ASIGNACIÓN DE RIESGOS </w:t>
      </w:r>
    </w:p>
    <w:p w:rsidR="00B320E4" w:rsidRPr="001C66A0" w:rsidRDefault="00B320E4" w:rsidP="00B320E4">
      <w:pPr>
        <w:pStyle w:val="Prrafodelista"/>
        <w:ind w:left="0"/>
        <w:jc w:val="center"/>
        <w:rPr>
          <w:rFonts w:ascii="Arial" w:hAnsi="Arial" w:cs="Arial"/>
          <w:b/>
          <w:sz w:val="20"/>
          <w:szCs w:val="20"/>
        </w:rPr>
      </w:pPr>
      <w:r w:rsidRPr="001C66A0">
        <w:rPr>
          <w:rFonts w:ascii="Arial" w:hAnsi="Arial" w:cs="Arial"/>
          <w:b/>
          <w:sz w:val="20"/>
          <w:szCs w:val="20"/>
        </w:rPr>
        <w:t>Y DETERMINACIÓN DE GARANTÍAS.</w:t>
      </w:r>
    </w:p>
    <w:p w:rsidR="00B320E4" w:rsidRPr="001C66A0" w:rsidRDefault="00B320E4" w:rsidP="00B320E4">
      <w:pPr>
        <w:pStyle w:val="Prrafodelista"/>
        <w:tabs>
          <w:tab w:val="left" w:pos="240"/>
        </w:tabs>
        <w:ind w:left="0"/>
        <w:jc w:val="center"/>
        <w:rPr>
          <w:rFonts w:ascii="Arial" w:hAnsi="Arial" w:cs="Arial"/>
          <w:b/>
          <w:sz w:val="20"/>
          <w:szCs w:val="20"/>
        </w:rPr>
      </w:pPr>
    </w:p>
    <w:p w:rsidR="001B6AA7" w:rsidRPr="00060186" w:rsidRDefault="001B6AA7" w:rsidP="001B6AA7">
      <w:pPr>
        <w:pStyle w:val="Ttulo"/>
        <w:jc w:val="both"/>
        <w:rPr>
          <w:rFonts w:cs="Arial"/>
          <w:b w:val="0"/>
          <w:sz w:val="20"/>
          <w:lang w:val="es-CO"/>
        </w:rPr>
      </w:pPr>
      <w:r w:rsidRPr="00060186">
        <w:rPr>
          <w:rFonts w:cs="Arial"/>
          <w:b w:val="0"/>
          <w:sz w:val="20"/>
          <w:lang w:val="es-CO"/>
        </w:rPr>
        <w:t>En la definición de los parámetros de mecanismos de cobertura de los riesgos deberán efectuarse dentro de los términos definidos en el Decreto 1082 de 2015.</w:t>
      </w:r>
    </w:p>
    <w:p w:rsidR="001B6AA7" w:rsidRPr="00060186" w:rsidRDefault="001B6AA7" w:rsidP="001B6AA7">
      <w:pPr>
        <w:pStyle w:val="Prrafodelista"/>
        <w:tabs>
          <w:tab w:val="left" w:pos="240"/>
        </w:tabs>
        <w:ind w:left="0"/>
        <w:rPr>
          <w:rFonts w:ascii="Arial" w:hAnsi="Arial" w:cs="Arial"/>
          <w:b/>
          <w:sz w:val="20"/>
          <w:szCs w:val="20"/>
        </w:rPr>
      </w:pPr>
    </w:p>
    <w:tbl>
      <w:tblPr>
        <w:tblW w:w="11292" w:type="dxa"/>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
        <w:gridCol w:w="894"/>
        <w:gridCol w:w="970"/>
        <w:gridCol w:w="1189"/>
        <w:gridCol w:w="1301"/>
        <w:gridCol w:w="2628"/>
        <w:gridCol w:w="1092"/>
        <w:gridCol w:w="468"/>
        <w:gridCol w:w="1092"/>
        <w:gridCol w:w="1248"/>
      </w:tblGrid>
      <w:tr w:rsidR="001B6AA7" w:rsidRPr="00060186" w:rsidTr="001B6AA7">
        <w:trPr>
          <w:trHeight w:val="747"/>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w:t>
            </w:r>
          </w:p>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CLASE</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FUENTE</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ETAPA</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TIPO</w:t>
            </w:r>
          </w:p>
        </w:tc>
        <w:tc>
          <w:tcPr>
            <w:tcW w:w="262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DESCRIPCIÓN (QUE PUEDE SUCEDER Y COMO PUEDE OCURRIR PROBABILIDAD</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PROBABILIDAD</w:t>
            </w:r>
          </w:p>
        </w:tc>
        <w:tc>
          <w:tcPr>
            <w:tcW w:w="46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IMPACTO</w:t>
            </w:r>
          </w:p>
        </w:tc>
        <w:tc>
          <w:tcPr>
            <w:tcW w:w="1092"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CATEGORÍA DEL RIESGO</w:t>
            </w:r>
          </w:p>
          <w:p w:rsidR="001B6AA7" w:rsidRPr="00060186" w:rsidRDefault="001B6AA7" w:rsidP="001B6AA7">
            <w:pPr>
              <w:autoSpaceDE w:val="0"/>
              <w:autoSpaceDN w:val="0"/>
              <w:adjustRightInd w:val="0"/>
              <w:jc w:val="center"/>
              <w:rPr>
                <w:rFonts w:ascii="Arial" w:hAnsi="Arial" w:cs="Arial"/>
                <w:b/>
                <w:bCs/>
                <w:color w:val="000000"/>
                <w:sz w:val="14"/>
                <w:szCs w:val="14"/>
                <w:lang w:val="es-CO"/>
              </w:rPr>
            </w:pP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MITIGACIÓN DEL RIESGO</w:t>
            </w:r>
          </w:p>
          <w:p w:rsidR="001B6AA7" w:rsidRPr="00060186" w:rsidRDefault="001B6AA7" w:rsidP="001B6AA7">
            <w:pPr>
              <w:autoSpaceDE w:val="0"/>
              <w:autoSpaceDN w:val="0"/>
              <w:adjustRightInd w:val="0"/>
              <w:jc w:val="center"/>
              <w:rPr>
                <w:rFonts w:ascii="Arial" w:hAnsi="Arial" w:cs="Arial"/>
                <w:b/>
                <w:bCs/>
                <w:color w:val="000000"/>
                <w:sz w:val="14"/>
                <w:szCs w:val="14"/>
                <w:lang w:val="es-CO"/>
              </w:rPr>
            </w:pPr>
          </w:p>
        </w:tc>
      </w:tr>
      <w:tr w:rsidR="001B6AA7" w:rsidRPr="00060186" w:rsidTr="001B6AA7">
        <w:trPr>
          <w:trHeight w:val="290"/>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Interno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Selección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La no suscripción del contrato sin justa causa</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1409"/>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Interno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Selección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843"/>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Interno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Selección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La falta de otorgamiento por parte del proponente seleccionado de garantía de cumplimiento exigida por la  entidad para amparar el incumplimiento de las obligaciones del contrato.</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422"/>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4</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Interno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Selección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El retiro de la oferta después de vencido el termino fijado para la presentación de las ofertas</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566"/>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5</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Interno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Selección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Económicos</w:t>
            </w:r>
          </w:p>
        </w:tc>
        <w:tc>
          <w:tcPr>
            <w:tcW w:w="262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sz w:val="14"/>
                <w:szCs w:val="14"/>
                <w:lang w:val="es-CO"/>
              </w:rPr>
              <w:t>Variación en las circunstancias financieras del contratista en forma negativa que pongan en riesgo la ejecución del contrato.</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p w:rsidR="001B6AA7" w:rsidRPr="00060186" w:rsidRDefault="001B6AA7" w:rsidP="001B6AA7">
            <w:pPr>
              <w:autoSpaceDE w:val="0"/>
              <w:autoSpaceDN w:val="0"/>
              <w:adjustRightInd w:val="0"/>
              <w:jc w:val="center"/>
              <w:rPr>
                <w:rFonts w:ascii="Arial" w:hAnsi="Arial" w:cs="Arial"/>
                <w:b/>
                <w:bCs/>
                <w:color w:val="000000"/>
                <w:sz w:val="14"/>
                <w:szCs w:val="14"/>
                <w:lang w:val="es-CO"/>
              </w:rPr>
            </w:pPr>
          </w:p>
        </w:tc>
      </w:tr>
      <w:tr w:rsidR="001B6AA7" w:rsidRPr="00060186" w:rsidTr="001B6AA7">
        <w:trPr>
          <w:trHeight w:val="975"/>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6</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Interno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Selección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Aspectos que afecten el desarrollo del proceso o la ejecución del contrato, incluyendo aquí el personal idóneo y con el perfil adecuado para el buen y normal desarrollo del contrato.</w:t>
            </w:r>
          </w:p>
          <w:p w:rsidR="001B6AA7" w:rsidRPr="00060186" w:rsidRDefault="001B6AA7" w:rsidP="001B6AA7">
            <w:pPr>
              <w:autoSpaceDE w:val="0"/>
              <w:autoSpaceDN w:val="0"/>
              <w:adjustRightInd w:val="0"/>
              <w:jc w:val="center"/>
              <w:rPr>
                <w:rFonts w:ascii="Arial" w:hAnsi="Arial" w:cs="Arial"/>
                <w:sz w:val="14"/>
                <w:szCs w:val="14"/>
                <w:lang w:val="es-CO"/>
              </w:rPr>
            </w:pP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Reducir la probabilidad de ocurrencia del evento</w:t>
            </w:r>
          </w:p>
        </w:tc>
      </w:tr>
      <w:tr w:rsidR="001B6AA7" w:rsidRPr="00060186" w:rsidTr="001B6AA7">
        <w:trPr>
          <w:trHeight w:val="711"/>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7</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Interno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Planeación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Situaciones de orden legal que impidan la presentación de una oferta o el posterior desarrollo del contrato ya suscrito.</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Reducir la probabilidad de ocurrencia del evento</w:t>
            </w:r>
          </w:p>
        </w:tc>
      </w:tr>
      <w:tr w:rsidR="001B6AA7" w:rsidRPr="00060186" w:rsidTr="001B6AA7">
        <w:trPr>
          <w:trHeight w:val="698"/>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8</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Interno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Planeación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Ausencia de oferentes o que habiendo recibido ofertas ninguna de ellas haya resultado habilitada.</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4</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Reducir la probabilidad de ocurrencia del evento</w:t>
            </w:r>
          </w:p>
        </w:tc>
      </w:tr>
      <w:tr w:rsidR="001B6AA7" w:rsidRPr="00060186" w:rsidTr="001B6AA7">
        <w:trPr>
          <w:trHeight w:val="698"/>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9</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Externo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Contratación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Inexistencia de causa justificada para que el adjudicatario no suscriba el contrato dentro del tiempo fijado por la Administración.</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422"/>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10</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Externo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Ejecución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Cumplimiento tardío o incumplimiento definitivo de las obligaciones contraídas.</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566"/>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11</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Especifico</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Externo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Ejecución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Calidad inferior de los servicios  entregados frente a los ofertados y adjudicados</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4</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5</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553"/>
          <w:jc w:val="center"/>
        </w:trPr>
        <w:tc>
          <w:tcPr>
            <w:tcW w:w="410"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12</w:t>
            </w:r>
          </w:p>
        </w:tc>
        <w:tc>
          <w:tcPr>
            <w:tcW w:w="894"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General</w:t>
            </w:r>
          </w:p>
        </w:tc>
        <w:tc>
          <w:tcPr>
            <w:tcW w:w="970"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Externo</w:t>
            </w:r>
          </w:p>
        </w:tc>
        <w:tc>
          <w:tcPr>
            <w:tcW w:w="1189"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Ejecución</w:t>
            </w:r>
          </w:p>
        </w:tc>
        <w:tc>
          <w:tcPr>
            <w:tcW w:w="1301"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jc w:val="center"/>
              <w:rPr>
                <w:rFonts w:ascii="Arial" w:hAnsi="Arial" w:cs="Arial"/>
                <w:sz w:val="14"/>
                <w:szCs w:val="14"/>
                <w:lang w:val="es-CO"/>
              </w:rPr>
            </w:pPr>
            <w:r w:rsidRPr="00060186">
              <w:rPr>
                <w:rFonts w:ascii="Arial" w:hAnsi="Arial" w:cs="Arial"/>
                <w:sz w:val="14"/>
                <w:szCs w:val="14"/>
                <w:lang w:val="es-CO"/>
              </w:rPr>
              <w:t>No pago de las obligaciones de carácter laboral que por su naturaleza deba asumir el contratista.</w:t>
            </w:r>
          </w:p>
        </w:tc>
        <w:tc>
          <w:tcPr>
            <w:tcW w:w="1092"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468"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4</w:t>
            </w:r>
          </w:p>
        </w:tc>
        <w:tc>
          <w:tcPr>
            <w:tcW w:w="1248" w:type="dxa"/>
            <w:tcBorders>
              <w:top w:val="single" w:sz="4" w:space="0" w:color="auto"/>
              <w:left w:val="single" w:sz="4" w:space="0" w:color="auto"/>
              <w:bottom w:val="single" w:sz="4" w:space="0" w:color="auto"/>
              <w:right w:val="single" w:sz="4" w:space="0" w:color="auto"/>
            </w:tcBorders>
            <w:vAlign w:val="center"/>
            <w:hideMark/>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988"/>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13</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Especifico</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Externo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Ejecución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jc w:val="center"/>
              <w:rPr>
                <w:rFonts w:ascii="Arial" w:hAnsi="Arial" w:cs="Arial"/>
                <w:color w:val="000000"/>
                <w:sz w:val="14"/>
                <w:szCs w:val="14"/>
                <w:lang w:val="es-CO"/>
              </w:rPr>
            </w:pPr>
            <w:r w:rsidRPr="00060186">
              <w:rPr>
                <w:rFonts w:ascii="Arial" w:hAnsi="Arial" w:cs="Arial"/>
                <w:color w:val="000000"/>
                <w:sz w:val="14"/>
                <w:szCs w:val="14"/>
                <w:lang w:val="es-CO"/>
              </w:rPr>
              <w:t>Daños causados por la prestación del servicio por parte de personas que no se encuentren legalmente habilitadas para ejercer la profesión o no cuentan con la autorización o licencia otorgada por la autoridad competente</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5</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r w:rsidR="001B6AA7" w:rsidRPr="00060186" w:rsidTr="001B6AA7">
        <w:trPr>
          <w:trHeight w:val="290"/>
          <w:jc w:val="center"/>
        </w:trPr>
        <w:tc>
          <w:tcPr>
            <w:tcW w:w="41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14</w:t>
            </w:r>
          </w:p>
        </w:tc>
        <w:tc>
          <w:tcPr>
            <w:tcW w:w="894"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Especifico</w:t>
            </w:r>
          </w:p>
        </w:tc>
        <w:tc>
          <w:tcPr>
            <w:tcW w:w="970"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Externo</w:t>
            </w:r>
          </w:p>
        </w:tc>
        <w:tc>
          <w:tcPr>
            <w:tcW w:w="1189"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Ejecución</w:t>
            </w:r>
          </w:p>
        </w:tc>
        <w:tc>
          <w:tcPr>
            <w:tcW w:w="1301"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Operacionales</w:t>
            </w:r>
          </w:p>
        </w:tc>
        <w:tc>
          <w:tcPr>
            <w:tcW w:w="2628" w:type="dxa"/>
            <w:vAlign w:val="center"/>
          </w:tcPr>
          <w:p w:rsidR="001B6AA7" w:rsidRPr="00060186" w:rsidRDefault="001B6AA7" w:rsidP="001B6AA7">
            <w:pPr>
              <w:jc w:val="center"/>
              <w:rPr>
                <w:rFonts w:ascii="Arial" w:hAnsi="Arial" w:cs="Arial"/>
                <w:color w:val="000000"/>
                <w:sz w:val="14"/>
                <w:szCs w:val="14"/>
                <w:lang w:val="es-CO"/>
              </w:rPr>
            </w:pPr>
            <w:r w:rsidRPr="00060186">
              <w:rPr>
                <w:rFonts w:ascii="Arial" w:hAnsi="Arial" w:cs="Arial"/>
                <w:color w:val="000000"/>
                <w:sz w:val="14"/>
                <w:szCs w:val="14"/>
                <w:lang w:val="es-CO"/>
              </w:rPr>
              <w:t>Abandono del usuario o negación de atención medica</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2</w:t>
            </w:r>
          </w:p>
        </w:tc>
        <w:tc>
          <w:tcPr>
            <w:tcW w:w="468"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3</w:t>
            </w:r>
          </w:p>
        </w:tc>
        <w:tc>
          <w:tcPr>
            <w:tcW w:w="1092" w:type="dxa"/>
            <w:vAlign w:val="center"/>
          </w:tcPr>
          <w:p w:rsidR="001B6AA7" w:rsidRPr="00060186" w:rsidRDefault="001B6AA7" w:rsidP="001B6AA7">
            <w:pPr>
              <w:autoSpaceDE w:val="0"/>
              <w:autoSpaceDN w:val="0"/>
              <w:adjustRightInd w:val="0"/>
              <w:spacing w:line="480" w:lineRule="auto"/>
              <w:jc w:val="center"/>
              <w:rPr>
                <w:rFonts w:ascii="Arial" w:hAnsi="Arial" w:cs="Arial"/>
                <w:b/>
                <w:bCs/>
                <w:color w:val="000000"/>
                <w:sz w:val="14"/>
                <w:szCs w:val="14"/>
                <w:lang w:val="es-CO"/>
              </w:rPr>
            </w:pPr>
            <w:r w:rsidRPr="00060186">
              <w:rPr>
                <w:rFonts w:ascii="Arial" w:hAnsi="Arial" w:cs="Arial"/>
                <w:b/>
                <w:bCs/>
                <w:color w:val="000000"/>
                <w:sz w:val="14"/>
                <w:szCs w:val="14"/>
                <w:lang w:val="es-CO"/>
              </w:rPr>
              <w:t>5</w:t>
            </w:r>
          </w:p>
        </w:tc>
        <w:tc>
          <w:tcPr>
            <w:tcW w:w="1248" w:type="dxa"/>
            <w:vAlign w:val="center"/>
          </w:tcPr>
          <w:p w:rsidR="001B6AA7" w:rsidRPr="00060186" w:rsidRDefault="001B6AA7" w:rsidP="001B6AA7">
            <w:pPr>
              <w:autoSpaceDE w:val="0"/>
              <w:autoSpaceDN w:val="0"/>
              <w:adjustRightInd w:val="0"/>
              <w:jc w:val="center"/>
              <w:rPr>
                <w:rFonts w:ascii="Arial" w:hAnsi="Arial" w:cs="Arial"/>
                <w:b/>
                <w:bCs/>
                <w:color w:val="000000"/>
                <w:sz w:val="14"/>
                <w:szCs w:val="14"/>
                <w:lang w:val="es-CO"/>
              </w:rPr>
            </w:pPr>
            <w:r w:rsidRPr="00060186">
              <w:rPr>
                <w:rFonts w:ascii="Arial" w:hAnsi="Arial" w:cs="Arial"/>
                <w:b/>
                <w:bCs/>
                <w:color w:val="000000"/>
                <w:sz w:val="14"/>
                <w:szCs w:val="14"/>
                <w:lang w:val="es-CO"/>
              </w:rPr>
              <w:t>Transferir</w:t>
            </w:r>
          </w:p>
        </w:tc>
      </w:tr>
    </w:tbl>
    <w:p w:rsidR="001B6AA7" w:rsidRDefault="001B6AA7" w:rsidP="001B6AA7"/>
    <w:p w:rsidR="001B6AA7" w:rsidRDefault="001B6AA7" w:rsidP="001B6AA7"/>
    <w:p w:rsidR="001B6AA7" w:rsidRDefault="001B6AA7" w:rsidP="001B6AA7"/>
    <w:tbl>
      <w:tblPr>
        <w:tblW w:w="11279" w:type="dxa"/>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16"/>
        <w:gridCol w:w="4002"/>
        <w:gridCol w:w="3361"/>
      </w:tblGrid>
      <w:tr w:rsidR="001B6AA7" w:rsidRPr="00060186" w:rsidTr="001B6AA7">
        <w:trPr>
          <w:trHeight w:val="56"/>
          <w:jc w:val="center"/>
        </w:trPr>
        <w:tc>
          <w:tcPr>
            <w:tcW w:w="3916" w:type="dxa"/>
            <w:shd w:val="clear" w:color="auto" w:fill="auto"/>
            <w:vAlign w:val="center"/>
          </w:tcPr>
          <w:p w:rsidR="001B6AA7" w:rsidRPr="00060186" w:rsidRDefault="001B6AA7" w:rsidP="001B6AA7">
            <w:pPr>
              <w:jc w:val="center"/>
              <w:rPr>
                <w:rFonts w:ascii="Arial" w:eastAsia="MS Mincho" w:hAnsi="Arial" w:cs="Arial"/>
                <w:b/>
                <w:sz w:val="18"/>
                <w:szCs w:val="18"/>
                <w:lang w:val="es-CO"/>
              </w:rPr>
            </w:pPr>
            <w:r w:rsidRPr="00060186">
              <w:rPr>
                <w:rFonts w:ascii="Arial" w:eastAsia="MS Mincho" w:hAnsi="Arial" w:cs="Arial"/>
                <w:b/>
                <w:sz w:val="18"/>
                <w:szCs w:val="18"/>
                <w:lang w:val="es-CO"/>
              </w:rPr>
              <w:t>MECANISMO DE COBERTURA</w:t>
            </w:r>
          </w:p>
        </w:tc>
        <w:tc>
          <w:tcPr>
            <w:tcW w:w="4002" w:type="dxa"/>
            <w:shd w:val="clear" w:color="auto" w:fill="auto"/>
            <w:vAlign w:val="center"/>
          </w:tcPr>
          <w:p w:rsidR="001B6AA7" w:rsidRPr="00060186" w:rsidRDefault="001B6AA7" w:rsidP="001B6AA7">
            <w:pPr>
              <w:jc w:val="center"/>
              <w:rPr>
                <w:rFonts w:ascii="Arial" w:eastAsia="MS Mincho" w:hAnsi="Arial" w:cs="Arial"/>
                <w:b/>
                <w:sz w:val="18"/>
                <w:szCs w:val="18"/>
                <w:lang w:val="es-CO"/>
              </w:rPr>
            </w:pPr>
            <w:r w:rsidRPr="00060186">
              <w:rPr>
                <w:rFonts w:ascii="Arial" w:eastAsia="MS Mincho" w:hAnsi="Arial" w:cs="Arial"/>
                <w:b/>
                <w:sz w:val="18"/>
                <w:szCs w:val="18"/>
                <w:lang w:val="es-CO"/>
              </w:rPr>
              <w:t>MONTO Y COBERTURA</w:t>
            </w:r>
          </w:p>
        </w:tc>
        <w:tc>
          <w:tcPr>
            <w:tcW w:w="3361" w:type="dxa"/>
            <w:shd w:val="clear" w:color="auto" w:fill="auto"/>
            <w:vAlign w:val="center"/>
          </w:tcPr>
          <w:p w:rsidR="001B6AA7" w:rsidRPr="00060186" w:rsidRDefault="001B6AA7" w:rsidP="001B6AA7">
            <w:pPr>
              <w:jc w:val="center"/>
              <w:rPr>
                <w:rFonts w:ascii="Arial" w:eastAsia="MS Mincho" w:hAnsi="Arial" w:cs="Arial"/>
                <w:b/>
                <w:sz w:val="18"/>
                <w:szCs w:val="18"/>
                <w:lang w:val="es-CO"/>
              </w:rPr>
            </w:pPr>
            <w:r w:rsidRPr="00060186">
              <w:rPr>
                <w:rFonts w:ascii="Arial" w:eastAsia="MS Mincho" w:hAnsi="Arial" w:cs="Arial"/>
                <w:b/>
                <w:sz w:val="18"/>
                <w:szCs w:val="18"/>
                <w:lang w:val="es-CO"/>
              </w:rPr>
              <w:t>PLAZO</w:t>
            </w:r>
          </w:p>
        </w:tc>
      </w:tr>
      <w:tr w:rsidR="001B6AA7" w:rsidRPr="00060186" w:rsidTr="001B6AA7">
        <w:trPr>
          <w:trHeight w:val="118"/>
          <w:jc w:val="center"/>
        </w:trPr>
        <w:tc>
          <w:tcPr>
            <w:tcW w:w="3916" w:type="dxa"/>
            <w:shd w:val="clear" w:color="auto" w:fill="auto"/>
            <w:vAlign w:val="center"/>
          </w:tcPr>
          <w:p w:rsidR="001B6AA7" w:rsidRPr="00060186" w:rsidRDefault="001B6AA7" w:rsidP="001B6AA7">
            <w:pPr>
              <w:tabs>
                <w:tab w:val="left" w:pos="0"/>
              </w:tabs>
              <w:rPr>
                <w:rFonts w:ascii="Arial" w:eastAsia="MS Mincho" w:hAnsi="Arial" w:cs="Arial"/>
                <w:sz w:val="18"/>
                <w:szCs w:val="18"/>
                <w:lang w:val="es-CO"/>
              </w:rPr>
            </w:pPr>
            <w:r w:rsidRPr="00060186">
              <w:rPr>
                <w:rFonts w:ascii="Arial" w:eastAsia="MS Mincho" w:hAnsi="Arial" w:cs="Arial"/>
                <w:sz w:val="18"/>
                <w:szCs w:val="18"/>
                <w:lang w:val="es-CO"/>
              </w:rPr>
              <w:t>Póliza de Seriedad de la Propuesta</w:t>
            </w:r>
          </w:p>
        </w:tc>
        <w:tc>
          <w:tcPr>
            <w:tcW w:w="4002"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10% del valor de la Propuesta</w:t>
            </w:r>
          </w:p>
        </w:tc>
        <w:tc>
          <w:tcPr>
            <w:tcW w:w="3361"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120 días. Contados a partir de la fecha de cierre del proceso</w:t>
            </w:r>
          </w:p>
        </w:tc>
      </w:tr>
      <w:tr w:rsidR="001B6AA7" w:rsidRPr="00060186" w:rsidTr="001B6AA7">
        <w:trPr>
          <w:trHeight w:val="114"/>
          <w:jc w:val="center"/>
        </w:trPr>
        <w:tc>
          <w:tcPr>
            <w:tcW w:w="3916" w:type="dxa"/>
            <w:shd w:val="clear" w:color="auto" w:fill="auto"/>
            <w:vAlign w:val="center"/>
          </w:tcPr>
          <w:p w:rsidR="001B6AA7" w:rsidRPr="00060186" w:rsidRDefault="001B6AA7" w:rsidP="001B6AA7">
            <w:pPr>
              <w:tabs>
                <w:tab w:val="left" w:pos="0"/>
              </w:tabs>
              <w:rPr>
                <w:rFonts w:ascii="Arial" w:eastAsia="MS Mincho" w:hAnsi="Arial" w:cs="Arial"/>
                <w:sz w:val="18"/>
                <w:szCs w:val="18"/>
                <w:lang w:val="es-CO"/>
              </w:rPr>
            </w:pPr>
            <w:r w:rsidRPr="00060186">
              <w:rPr>
                <w:rFonts w:ascii="Arial" w:eastAsia="MS Mincho" w:hAnsi="Arial" w:cs="Arial"/>
                <w:sz w:val="18"/>
                <w:szCs w:val="18"/>
                <w:lang w:val="es-CO"/>
              </w:rPr>
              <w:t>Póliza de cumplimiento</w:t>
            </w:r>
          </w:p>
        </w:tc>
        <w:tc>
          <w:tcPr>
            <w:tcW w:w="4002"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20% del valor total del contrato</w:t>
            </w:r>
          </w:p>
        </w:tc>
        <w:tc>
          <w:tcPr>
            <w:tcW w:w="3361"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Vigencia del contrato y 4 meses calendario más.</w:t>
            </w:r>
          </w:p>
        </w:tc>
      </w:tr>
      <w:tr w:rsidR="001B6AA7" w:rsidRPr="00060186" w:rsidTr="001B6AA7">
        <w:trPr>
          <w:trHeight w:val="114"/>
          <w:jc w:val="center"/>
        </w:trPr>
        <w:tc>
          <w:tcPr>
            <w:tcW w:w="3916"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Póliza de calidad del servicio</w:t>
            </w:r>
          </w:p>
        </w:tc>
        <w:tc>
          <w:tcPr>
            <w:tcW w:w="4002"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50% del valor total del contrato</w:t>
            </w:r>
          </w:p>
        </w:tc>
        <w:tc>
          <w:tcPr>
            <w:tcW w:w="3361"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Vigencia del contrato y 6 meses más.</w:t>
            </w:r>
          </w:p>
        </w:tc>
      </w:tr>
      <w:tr w:rsidR="001B6AA7" w:rsidRPr="00060186" w:rsidTr="001B6AA7">
        <w:trPr>
          <w:trHeight w:val="175"/>
          <w:jc w:val="center"/>
        </w:trPr>
        <w:tc>
          <w:tcPr>
            <w:tcW w:w="3916"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Póliza de pago de salarios, prestaciones sociales e indemnizaciones</w:t>
            </w:r>
          </w:p>
        </w:tc>
        <w:tc>
          <w:tcPr>
            <w:tcW w:w="4002"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5% del valor total del contrato</w:t>
            </w:r>
          </w:p>
        </w:tc>
        <w:tc>
          <w:tcPr>
            <w:tcW w:w="3361"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Vigencia del contrato y 3 años más.</w:t>
            </w:r>
          </w:p>
        </w:tc>
      </w:tr>
      <w:tr w:rsidR="001B6AA7" w:rsidRPr="00060186" w:rsidTr="001B6AA7">
        <w:trPr>
          <w:trHeight w:val="236"/>
          <w:jc w:val="center"/>
        </w:trPr>
        <w:tc>
          <w:tcPr>
            <w:tcW w:w="3916"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Póliza de responsabilidad civil extracontractual</w:t>
            </w:r>
          </w:p>
        </w:tc>
        <w:tc>
          <w:tcPr>
            <w:tcW w:w="4002"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 xml:space="preserve">200 SMMLV contratos cuyo valor sea igual o inferior a 1.500 SMLMV </w:t>
            </w:r>
            <w:r w:rsidRPr="00060186">
              <w:rPr>
                <w:rFonts w:ascii="Arial" w:hAnsi="Arial" w:cs="Arial"/>
                <w:color w:val="000000"/>
                <w:sz w:val="20"/>
                <w:szCs w:val="20"/>
                <w:lang w:val="es-CO"/>
              </w:rPr>
              <w:t>numeral 1 del art. 2.2.1.2.3.1.17 del Decreto 1082 de 2015</w:t>
            </w:r>
          </w:p>
        </w:tc>
        <w:tc>
          <w:tcPr>
            <w:tcW w:w="3361" w:type="dxa"/>
            <w:shd w:val="clear" w:color="auto" w:fill="auto"/>
            <w:vAlign w:val="center"/>
          </w:tcPr>
          <w:p w:rsidR="001B6AA7" w:rsidRPr="00060186" w:rsidRDefault="001B6AA7" w:rsidP="001B6AA7">
            <w:pPr>
              <w:rPr>
                <w:rFonts w:ascii="Arial" w:eastAsia="MS Mincho" w:hAnsi="Arial" w:cs="Arial"/>
                <w:sz w:val="18"/>
                <w:szCs w:val="18"/>
                <w:lang w:val="es-CO"/>
              </w:rPr>
            </w:pPr>
            <w:r w:rsidRPr="00060186">
              <w:rPr>
                <w:rFonts w:ascii="Arial" w:eastAsia="MS Mincho" w:hAnsi="Arial" w:cs="Arial"/>
                <w:sz w:val="18"/>
                <w:szCs w:val="18"/>
                <w:lang w:val="es-CO"/>
              </w:rPr>
              <w:t>Duración  del contrato.</w:t>
            </w:r>
          </w:p>
        </w:tc>
      </w:tr>
    </w:tbl>
    <w:p w:rsidR="00B320E4" w:rsidRDefault="00B320E4" w:rsidP="00B320E4">
      <w:pPr>
        <w:jc w:val="center"/>
        <w:rPr>
          <w:rFonts w:ascii="Arial" w:hAnsi="Arial" w:cs="Arial"/>
          <w:b/>
          <w:i/>
          <w:sz w:val="20"/>
          <w:szCs w:val="20"/>
          <w:u w:val="single"/>
        </w:rPr>
      </w:pPr>
    </w:p>
    <w:p w:rsidR="00B320E4" w:rsidRPr="0042516B" w:rsidRDefault="00B320E4" w:rsidP="008010D6">
      <w:pPr>
        <w:pStyle w:val="Prrafodelista"/>
        <w:tabs>
          <w:tab w:val="left" w:pos="240"/>
        </w:tabs>
        <w:ind w:left="0"/>
        <w:jc w:val="center"/>
        <w:rPr>
          <w:rFonts w:ascii="Arial" w:hAnsi="Arial" w:cs="Arial"/>
          <w:b/>
          <w:i/>
          <w:sz w:val="20"/>
          <w:szCs w:val="20"/>
          <w:u w:val="single"/>
        </w:rPr>
      </w:pPr>
    </w:p>
    <w:p w:rsidR="008010D6" w:rsidRDefault="008010D6" w:rsidP="008010D6">
      <w:pPr>
        <w:pStyle w:val="Prrafodelista"/>
        <w:ind w:left="0"/>
        <w:jc w:val="center"/>
        <w:rPr>
          <w:rFonts w:ascii="Arial" w:hAnsi="Arial" w:cs="Arial"/>
          <w:b/>
          <w:sz w:val="20"/>
          <w:szCs w:val="20"/>
        </w:rPr>
      </w:pPr>
    </w:p>
    <w:p w:rsidR="00D709F6" w:rsidRPr="0042516B" w:rsidRDefault="00D709F6" w:rsidP="008010D6">
      <w:pPr>
        <w:pStyle w:val="Prrafodelista"/>
        <w:ind w:left="0"/>
        <w:jc w:val="center"/>
        <w:rPr>
          <w:rFonts w:ascii="Arial" w:hAnsi="Arial" w:cs="Arial"/>
          <w:b/>
          <w:sz w:val="20"/>
          <w:szCs w:val="20"/>
        </w:rPr>
      </w:pPr>
    </w:p>
    <w:p w:rsidR="009B2854" w:rsidRPr="0042516B" w:rsidRDefault="009B2854" w:rsidP="008010D6">
      <w:pPr>
        <w:jc w:val="center"/>
        <w:rPr>
          <w:rFonts w:ascii="Arial" w:hAnsi="Arial" w:cs="Arial"/>
          <w:b/>
          <w:i/>
          <w:sz w:val="20"/>
          <w:szCs w:val="20"/>
          <w:u w:val="single"/>
        </w:rPr>
      </w:pPr>
    </w:p>
    <w:p w:rsidR="009E1F27" w:rsidRPr="0042516B" w:rsidRDefault="009E1F27" w:rsidP="008010D6">
      <w:pPr>
        <w:jc w:val="center"/>
        <w:rPr>
          <w:rFonts w:ascii="Arial" w:hAnsi="Arial" w:cs="Arial"/>
          <w:b/>
          <w:i/>
          <w:sz w:val="20"/>
          <w:szCs w:val="20"/>
          <w:u w:val="single"/>
        </w:rPr>
      </w:pPr>
    </w:p>
    <w:p w:rsidR="009E1F27" w:rsidRPr="0042516B" w:rsidRDefault="009E1F27" w:rsidP="008010D6">
      <w:pPr>
        <w:jc w:val="center"/>
        <w:rPr>
          <w:rFonts w:ascii="Arial" w:hAnsi="Arial" w:cs="Arial"/>
          <w:b/>
          <w:i/>
          <w:sz w:val="20"/>
          <w:szCs w:val="20"/>
          <w:u w:val="single"/>
        </w:rPr>
      </w:pPr>
    </w:p>
    <w:p w:rsidR="009E1F27" w:rsidRDefault="009E1F27"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160BFC" w:rsidRDefault="00160BFC"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75173A" w:rsidRDefault="0075173A" w:rsidP="008010D6">
      <w:pPr>
        <w:jc w:val="center"/>
        <w:rPr>
          <w:rFonts w:ascii="Arial" w:hAnsi="Arial" w:cs="Arial"/>
          <w:b/>
          <w:i/>
          <w:sz w:val="20"/>
          <w:szCs w:val="20"/>
          <w:u w:val="single"/>
        </w:rPr>
      </w:pPr>
    </w:p>
    <w:p w:rsidR="0032588E" w:rsidRDefault="0032588E" w:rsidP="008010D6">
      <w:pPr>
        <w:jc w:val="center"/>
        <w:rPr>
          <w:rFonts w:ascii="Arial" w:hAnsi="Arial" w:cs="Arial"/>
          <w:b/>
          <w:i/>
          <w:sz w:val="20"/>
          <w:szCs w:val="20"/>
          <w:u w:val="single"/>
        </w:rPr>
      </w:pPr>
    </w:p>
    <w:p w:rsidR="0032588E" w:rsidRDefault="0032588E" w:rsidP="008010D6">
      <w:pPr>
        <w:jc w:val="center"/>
        <w:rPr>
          <w:rFonts w:ascii="Arial" w:hAnsi="Arial" w:cs="Arial"/>
          <w:b/>
          <w:i/>
          <w:sz w:val="20"/>
          <w:szCs w:val="20"/>
          <w:u w:val="single"/>
        </w:rPr>
      </w:pPr>
    </w:p>
    <w:p w:rsidR="00251370" w:rsidRDefault="00251370" w:rsidP="008010D6">
      <w:pPr>
        <w:jc w:val="center"/>
        <w:rPr>
          <w:rFonts w:ascii="Arial" w:hAnsi="Arial" w:cs="Arial"/>
          <w:b/>
          <w:i/>
          <w:sz w:val="20"/>
          <w:szCs w:val="20"/>
          <w:u w:val="single"/>
        </w:rPr>
      </w:pPr>
    </w:p>
    <w:p w:rsidR="00251370" w:rsidRDefault="00251370" w:rsidP="008010D6">
      <w:pPr>
        <w:jc w:val="center"/>
        <w:rPr>
          <w:rFonts w:ascii="Arial" w:hAnsi="Arial" w:cs="Arial"/>
          <w:b/>
          <w:i/>
          <w:sz w:val="20"/>
          <w:szCs w:val="20"/>
          <w:u w:val="single"/>
        </w:rPr>
      </w:pPr>
    </w:p>
    <w:p w:rsidR="00251370" w:rsidRDefault="00251370" w:rsidP="008010D6">
      <w:pPr>
        <w:jc w:val="center"/>
        <w:rPr>
          <w:rFonts w:ascii="Arial" w:hAnsi="Arial" w:cs="Arial"/>
          <w:b/>
          <w:i/>
          <w:sz w:val="20"/>
          <w:szCs w:val="20"/>
          <w:u w:val="single"/>
        </w:rPr>
      </w:pPr>
    </w:p>
    <w:p w:rsidR="00251370" w:rsidRDefault="00251370" w:rsidP="008010D6">
      <w:pPr>
        <w:jc w:val="center"/>
        <w:rPr>
          <w:rFonts w:ascii="Arial" w:hAnsi="Arial" w:cs="Arial"/>
          <w:b/>
          <w:i/>
          <w:sz w:val="20"/>
          <w:szCs w:val="20"/>
          <w:u w:val="single"/>
        </w:rPr>
      </w:pPr>
    </w:p>
    <w:p w:rsidR="00251370" w:rsidRDefault="00251370" w:rsidP="008010D6">
      <w:pPr>
        <w:jc w:val="center"/>
        <w:rPr>
          <w:rFonts w:ascii="Arial" w:hAnsi="Arial" w:cs="Arial"/>
          <w:b/>
          <w:i/>
          <w:sz w:val="20"/>
          <w:szCs w:val="20"/>
          <w:u w:val="single"/>
        </w:rPr>
      </w:pPr>
      <w:bookmarkStart w:id="0" w:name="_GoBack"/>
      <w:bookmarkEnd w:id="0"/>
    </w:p>
    <w:p w:rsidR="0032588E" w:rsidRDefault="0032588E" w:rsidP="008010D6">
      <w:pPr>
        <w:jc w:val="center"/>
        <w:rPr>
          <w:rFonts w:ascii="Arial" w:hAnsi="Arial" w:cs="Arial"/>
          <w:b/>
          <w:i/>
          <w:sz w:val="20"/>
          <w:szCs w:val="20"/>
          <w:u w:val="single"/>
        </w:rPr>
      </w:pPr>
    </w:p>
    <w:p w:rsidR="0032588E" w:rsidRDefault="0032588E" w:rsidP="008010D6">
      <w:pPr>
        <w:jc w:val="center"/>
        <w:rPr>
          <w:rFonts w:ascii="Arial" w:hAnsi="Arial" w:cs="Arial"/>
          <w:b/>
          <w:i/>
          <w:sz w:val="20"/>
          <w:szCs w:val="20"/>
          <w:u w:val="single"/>
        </w:rPr>
      </w:pPr>
    </w:p>
    <w:p w:rsidR="00B320E4" w:rsidRDefault="00B320E4" w:rsidP="008010D6">
      <w:pPr>
        <w:jc w:val="center"/>
        <w:rPr>
          <w:rFonts w:ascii="Arial" w:hAnsi="Arial" w:cs="Arial"/>
          <w:b/>
          <w:i/>
          <w:sz w:val="20"/>
          <w:szCs w:val="20"/>
          <w:u w:val="single"/>
        </w:rPr>
      </w:pPr>
    </w:p>
    <w:p w:rsidR="00B320E4" w:rsidRDefault="00B320E4" w:rsidP="008010D6">
      <w:pPr>
        <w:jc w:val="center"/>
        <w:rPr>
          <w:rFonts w:ascii="Arial" w:hAnsi="Arial" w:cs="Arial"/>
          <w:b/>
          <w:i/>
          <w:sz w:val="20"/>
          <w:szCs w:val="20"/>
          <w:u w:val="single"/>
        </w:rPr>
      </w:pPr>
    </w:p>
    <w:p w:rsidR="00B320E4" w:rsidRDefault="00B320E4" w:rsidP="008010D6">
      <w:pPr>
        <w:jc w:val="center"/>
        <w:rPr>
          <w:rFonts w:ascii="Arial" w:hAnsi="Arial" w:cs="Arial"/>
          <w:b/>
          <w:i/>
          <w:sz w:val="20"/>
          <w:szCs w:val="20"/>
          <w:u w:val="single"/>
        </w:rPr>
      </w:pPr>
    </w:p>
    <w:p w:rsidR="00B320E4" w:rsidRDefault="00B320E4" w:rsidP="001B6AA7">
      <w:pPr>
        <w:rPr>
          <w:rFonts w:ascii="Arial" w:hAnsi="Arial" w:cs="Arial"/>
          <w:b/>
          <w:i/>
          <w:sz w:val="20"/>
          <w:szCs w:val="20"/>
          <w:u w:val="single"/>
        </w:rPr>
      </w:pPr>
    </w:p>
    <w:p w:rsidR="001B6AA7" w:rsidRDefault="001B6AA7" w:rsidP="001B6AA7">
      <w:pPr>
        <w:ind w:left="708" w:hanging="708"/>
        <w:rPr>
          <w:rFonts w:ascii="Arial" w:hAnsi="Arial" w:cs="Arial"/>
          <w:b/>
          <w:i/>
          <w:sz w:val="20"/>
          <w:szCs w:val="20"/>
          <w:u w:val="single"/>
        </w:rPr>
      </w:pPr>
    </w:p>
    <w:p w:rsidR="008010D6" w:rsidRDefault="008010D6" w:rsidP="008010D6">
      <w:pPr>
        <w:jc w:val="center"/>
        <w:rPr>
          <w:rFonts w:ascii="Arial" w:hAnsi="Arial" w:cs="Arial"/>
          <w:b/>
          <w:i/>
          <w:sz w:val="20"/>
          <w:szCs w:val="20"/>
          <w:u w:val="single"/>
        </w:rPr>
      </w:pPr>
      <w:r w:rsidRPr="0042516B">
        <w:rPr>
          <w:rFonts w:ascii="Arial" w:hAnsi="Arial" w:cs="Arial"/>
          <w:b/>
          <w:i/>
          <w:sz w:val="20"/>
          <w:szCs w:val="20"/>
          <w:u w:val="single"/>
        </w:rPr>
        <w:lastRenderedPageBreak/>
        <w:t xml:space="preserve">ANEXO N°. </w:t>
      </w:r>
      <w:r w:rsidR="00B320E4">
        <w:rPr>
          <w:rFonts w:ascii="Arial" w:hAnsi="Arial" w:cs="Arial"/>
          <w:b/>
          <w:i/>
          <w:sz w:val="20"/>
          <w:szCs w:val="20"/>
          <w:u w:val="single"/>
        </w:rPr>
        <w:t>8</w:t>
      </w:r>
    </w:p>
    <w:p w:rsidR="00D709F6" w:rsidRPr="0042516B" w:rsidRDefault="00D709F6" w:rsidP="008010D6">
      <w:pPr>
        <w:jc w:val="center"/>
        <w:rPr>
          <w:rFonts w:ascii="Arial" w:hAnsi="Arial" w:cs="Arial"/>
          <w:b/>
          <w:i/>
          <w:sz w:val="20"/>
          <w:szCs w:val="20"/>
          <w:u w:val="single"/>
        </w:rPr>
      </w:pPr>
    </w:p>
    <w:p w:rsidR="009B2854" w:rsidRPr="0042516B" w:rsidRDefault="009B2854" w:rsidP="008010D6">
      <w:pPr>
        <w:jc w:val="center"/>
        <w:rPr>
          <w:rFonts w:ascii="Arial" w:hAnsi="Arial" w:cs="Arial"/>
          <w:b/>
          <w:i/>
          <w:sz w:val="20"/>
          <w:szCs w:val="20"/>
          <w:u w:val="single"/>
        </w:rPr>
      </w:pPr>
    </w:p>
    <w:p w:rsidR="00B320E4" w:rsidRPr="001C66A0" w:rsidRDefault="00B320E4" w:rsidP="00B320E4">
      <w:pPr>
        <w:autoSpaceDE w:val="0"/>
        <w:autoSpaceDN w:val="0"/>
        <w:adjustRightInd w:val="0"/>
        <w:jc w:val="center"/>
        <w:rPr>
          <w:rFonts w:ascii="Arial" w:hAnsi="Arial" w:cs="Arial"/>
          <w:b/>
          <w:sz w:val="20"/>
          <w:szCs w:val="20"/>
          <w:lang w:val="es-CO"/>
        </w:rPr>
      </w:pPr>
      <w:r>
        <w:rPr>
          <w:rFonts w:ascii="Arial" w:hAnsi="Arial" w:cs="Arial"/>
          <w:b/>
          <w:i/>
          <w:sz w:val="20"/>
          <w:szCs w:val="20"/>
          <w:u w:val="single"/>
        </w:rPr>
        <w:t>(Porta</w:t>
      </w:r>
      <w:r w:rsidRPr="001C66A0">
        <w:rPr>
          <w:rFonts w:ascii="Arial" w:hAnsi="Arial" w:cs="Arial"/>
          <w:b/>
          <w:i/>
          <w:sz w:val="20"/>
          <w:szCs w:val="20"/>
          <w:u w:val="single"/>
        </w:rPr>
        <w:t>folio de servicios y/o tarifas propias</w:t>
      </w:r>
      <w:r w:rsidRPr="001C66A0">
        <w:rPr>
          <w:rFonts w:ascii="Arial" w:hAnsi="Arial" w:cs="Arial"/>
          <w:b/>
          <w:sz w:val="20"/>
          <w:szCs w:val="20"/>
          <w:lang w:val="es-CO"/>
        </w:rPr>
        <w:t>)</w:t>
      </w:r>
    </w:p>
    <w:p w:rsidR="00B320E4" w:rsidRPr="001C66A0" w:rsidRDefault="00B320E4" w:rsidP="00B320E4">
      <w:pPr>
        <w:autoSpaceDE w:val="0"/>
        <w:autoSpaceDN w:val="0"/>
        <w:adjustRightInd w:val="0"/>
        <w:jc w:val="center"/>
        <w:rPr>
          <w:rFonts w:ascii="Arial" w:hAnsi="Arial" w:cs="Arial"/>
          <w:b/>
          <w:sz w:val="20"/>
          <w:szCs w:val="20"/>
          <w:lang w:val="es-CO"/>
        </w:rPr>
      </w:pPr>
    </w:p>
    <w:p w:rsidR="00B320E4" w:rsidRPr="001C66A0" w:rsidRDefault="00B320E4" w:rsidP="00F87B78">
      <w:pPr>
        <w:pStyle w:val="Prrafodelista"/>
        <w:widowControl w:val="0"/>
        <w:numPr>
          <w:ilvl w:val="0"/>
          <w:numId w:val="26"/>
        </w:numPr>
        <w:autoSpaceDE w:val="0"/>
        <w:autoSpaceDN w:val="0"/>
        <w:adjustRightInd w:val="0"/>
        <w:snapToGrid w:val="0"/>
        <w:jc w:val="both"/>
        <w:rPr>
          <w:rFonts w:ascii="Arial" w:hAnsi="Arial" w:cs="Arial"/>
          <w:sz w:val="20"/>
          <w:szCs w:val="20"/>
        </w:rPr>
      </w:pPr>
      <w:r w:rsidRPr="001C66A0">
        <w:rPr>
          <w:rFonts w:ascii="Arial" w:hAnsi="Arial" w:cs="Arial"/>
          <w:sz w:val="20"/>
          <w:szCs w:val="20"/>
        </w:rPr>
        <w:t xml:space="preserve">En este anexo detallará la tarifa </w:t>
      </w:r>
      <w:r>
        <w:rPr>
          <w:rFonts w:ascii="Arial" w:hAnsi="Arial" w:cs="Arial"/>
          <w:sz w:val="20"/>
          <w:szCs w:val="20"/>
        </w:rPr>
        <w:t>total</w:t>
      </w:r>
      <w:r w:rsidRPr="001C66A0">
        <w:rPr>
          <w:rFonts w:ascii="Arial" w:hAnsi="Arial" w:cs="Arial"/>
          <w:sz w:val="20"/>
          <w:szCs w:val="20"/>
        </w:rPr>
        <w:t xml:space="preserve"> que oferta, esta tarifa aplicará para aquellos procedimientos que pertenezcan al portafolio de servicios del oferente, que por algún motivo hayan sido omitidos en la relación del formato </w:t>
      </w:r>
      <w:r w:rsidR="00924A11">
        <w:rPr>
          <w:rFonts w:ascii="Arial" w:hAnsi="Arial" w:cs="Arial"/>
          <w:sz w:val="20"/>
          <w:szCs w:val="20"/>
        </w:rPr>
        <w:t xml:space="preserve">en </w:t>
      </w:r>
      <w:r w:rsidR="00924A11" w:rsidRPr="00924A11">
        <w:rPr>
          <w:rFonts w:ascii="Arial" w:hAnsi="Arial" w:cs="Arial"/>
          <w:sz w:val="20"/>
          <w:szCs w:val="20"/>
        </w:rPr>
        <w:t>la</w:t>
      </w:r>
      <w:r w:rsidR="00924A11">
        <w:rPr>
          <w:rFonts w:ascii="Arial" w:hAnsi="Arial" w:cs="Arial"/>
          <w:sz w:val="20"/>
          <w:szCs w:val="20"/>
        </w:rPr>
        <w:t xml:space="preserve"> </w:t>
      </w:r>
      <w:r w:rsidRPr="001C66A0">
        <w:rPr>
          <w:rFonts w:ascii="Arial" w:hAnsi="Arial" w:cs="Arial"/>
          <w:b/>
          <w:i/>
          <w:sz w:val="20"/>
          <w:szCs w:val="20"/>
          <w:u w:val="single"/>
        </w:rPr>
        <w:t>OFERTA ECONÓMICA</w:t>
      </w:r>
      <w:r w:rsidRPr="001C66A0">
        <w:rPr>
          <w:rFonts w:ascii="Arial" w:hAnsi="Arial" w:cs="Arial"/>
          <w:sz w:val="20"/>
          <w:szCs w:val="20"/>
        </w:rPr>
        <w:t xml:space="preserve">, o a los que el oferente halla omitido colocar el valor o tarifa o tengan tarifa propia o modalidad de paquete. </w:t>
      </w:r>
    </w:p>
    <w:p w:rsidR="00B320E4" w:rsidRPr="001C66A0" w:rsidRDefault="00B320E4" w:rsidP="00F87B78">
      <w:pPr>
        <w:pStyle w:val="Prrafodelista"/>
        <w:widowControl w:val="0"/>
        <w:numPr>
          <w:ilvl w:val="0"/>
          <w:numId w:val="26"/>
        </w:numPr>
        <w:autoSpaceDE w:val="0"/>
        <w:autoSpaceDN w:val="0"/>
        <w:adjustRightInd w:val="0"/>
        <w:snapToGrid w:val="0"/>
        <w:jc w:val="both"/>
        <w:rPr>
          <w:rFonts w:ascii="Arial" w:hAnsi="Arial" w:cs="Arial"/>
          <w:sz w:val="20"/>
          <w:szCs w:val="20"/>
        </w:rPr>
      </w:pPr>
      <w:r w:rsidRPr="001C66A0">
        <w:rPr>
          <w:rFonts w:ascii="Arial" w:hAnsi="Arial" w:cs="Arial"/>
          <w:bCs/>
          <w:sz w:val="20"/>
          <w:szCs w:val="20"/>
        </w:rPr>
        <w:t xml:space="preserve">Si el oferente dentro de su portafolio de servicios presenta productos no relacionados en </w:t>
      </w:r>
      <w:r w:rsidR="00924A11">
        <w:rPr>
          <w:rFonts w:ascii="Arial" w:hAnsi="Arial" w:cs="Arial"/>
          <w:bCs/>
          <w:sz w:val="20"/>
          <w:szCs w:val="20"/>
        </w:rPr>
        <w:t>la</w:t>
      </w:r>
      <w:r w:rsidRPr="001C66A0">
        <w:rPr>
          <w:rFonts w:ascii="Arial" w:hAnsi="Arial" w:cs="Arial"/>
          <w:bCs/>
          <w:sz w:val="20"/>
          <w:szCs w:val="20"/>
        </w:rPr>
        <w:t xml:space="preserve"> </w:t>
      </w:r>
      <w:r w:rsidRPr="001C66A0">
        <w:rPr>
          <w:rFonts w:ascii="Arial" w:hAnsi="Arial" w:cs="Arial"/>
          <w:b/>
          <w:i/>
          <w:sz w:val="20"/>
          <w:szCs w:val="20"/>
          <w:u w:val="single"/>
        </w:rPr>
        <w:t>OFERTA ECONÓMICA</w:t>
      </w:r>
      <w:r w:rsidRPr="001C66A0">
        <w:rPr>
          <w:rFonts w:ascii="Arial" w:hAnsi="Arial" w:cs="Arial"/>
          <w:bCs/>
          <w:sz w:val="20"/>
          <w:szCs w:val="20"/>
        </w:rPr>
        <w:t>, deberá ofertarlos dentro del presente anexo. (Describir CUPS</w:t>
      </w:r>
      <w:r>
        <w:rPr>
          <w:rFonts w:ascii="Arial" w:hAnsi="Arial" w:cs="Arial"/>
          <w:bCs/>
          <w:sz w:val="20"/>
          <w:szCs w:val="20"/>
        </w:rPr>
        <w:t xml:space="preserve"> </w:t>
      </w:r>
      <w:r w:rsidRPr="00923D3E">
        <w:rPr>
          <w:rFonts w:ascii="Arial" w:hAnsi="Arial" w:cs="Arial"/>
          <w:bCs/>
          <w:sz w:val="20"/>
          <w:szCs w:val="20"/>
        </w:rPr>
        <w:t>o c</w:t>
      </w:r>
      <w:r>
        <w:rPr>
          <w:rFonts w:ascii="Arial" w:hAnsi="Arial" w:cs="Arial"/>
          <w:bCs/>
          <w:sz w:val="20"/>
          <w:szCs w:val="20"/>
        </w:rPr>
        <w:t>ódigo propio de la IPS</w:t>
      </w:r>
      <w:r w:rsidRPr="00923D3E">
        <w:rPr>
          <w:rFonts w:ascii="Arial" w:hAnsi="Arial" w:cs="Arial"/>
          <w:bCs/>
          <w:sz w:val="20"/>
          <w:szCs w:val="20"/>
        </w:rPr>
        <w:t xml:space="preserve"> si no tiene código homologable en los CUPS,</w:t>
      </w:r>
      <w:r w:rsidRPr="001C66A0">
        <w:rPr>
          <w:rFonts w:ascii="Arial" w:hAnsi="Arial" w:cs="Arial"/>
          <w:bCs/>
          <w:sz w:val="20"/>
          <w:szCs w:val="20"/>
        </w:rPr>
        <w:t xml:space="preserve"> nombre del procedimiento, tarifa en pesos, </w:t>
      </w:r>
      <w:r w:rsidRPr="001C66A0">
        <w:rPr>
          <w:rFonts w:ascii="Arial" w:hAnsi="Arial" w:cs="Arial"/>
          <w:sz w:val="20"/>
          <w:szCs w:val="20"/>
        </w:rPr>
        <w:t>discriminando los servicios que incluye y excluye</w:t>
      </w:r>
      <w:r>
        <w:rPr>
          <w:rFonts w:ascii="Arial" w:hAnsi="Arial" w:cs="Arial"/>
          <w:sz w:val="20"/>
          <w:szCs w:val="20"/>
        </w:rPr>
        <w:t>, oportunidad</w:t>
      </w:r>
      <w:r w:rsidRPr="001C66A0">
        <w:rPr>
          <w:rFonts w:ascii="Arial" w:hAnsi="Arial" w:cs="Arial"/>
          <w:sz w:val="20"/>
          <w:szCs w:val="20"/>
        </w:rPr>
        <w:t>.)</w:t>
      </w:r>
    </w:p>
    <w:p w:rsidR="00B320E4" w:rsidRPr="00923D3E" w:rsidRDefault="00B320E4" w:rsidP="00F87B78">
      <w:pPr>
        <w:pStyle w:val="Prrafodelista"/>
        <w:widowControl w:val="0"/>
        <w:numPr>
          <w:ilvl w:val="0"/>
          <w:numId w:val="26"/>
        </w:numPr>
        <w:autoSpaceDE w:val="0"/>
        <w:autoSpaceDN w:val="0"/>
        <w:adjustRightInd w:val="0"/>
        <w:snapToGrid w:val="0"/>
        <w:jc w:val="both"/>
        <w:rPr>
          <w:rFonts w:ascii="Arial" w:hAnsi="Arial" w:cs="Arial"/>
          <w:sz w:val="20"/>
          <w:szCs w:val="20"/>
        </w:rPr>
      </w:pPr>
      <w:r w:rsidRPr="00923D3E">
        <w:rPr>
          <w:rFonts w:ascii="Arial" w:hAnsi="Arial" w:cs="Arial"/>
          <w:sz w:val="20"/>
          <w:szCs w:val="20"/>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r>
        <w:rPr>
          <w:rFonts w:ascii="Arial" w:hAnsi="Arial" w:cs="Arial"/>
          <w:sz w:val="20"/>
          <w:szCs w:val="20"/>
        </w:rPr>
        <w:t>.</w:t>
      </w:r>
    </w:p>
    <w:p w:rsidR="00B320E4" w:rsidRDefault="00B320E4" w:rsidP="00B320E4">
      <w:pPr>
        <w:widowControl w:val="0"/>
        <w:autoSpaceDE w:val="0"/>
        <w:autoSpaceDN w:val="0"/>
        <w:adjustRightInd w:val="0"/>
        <w:snapToGrid w:val="0"/>
        <w:jc w:val="center"/>
        <w:rPr>
          <w:rFonts w:ascii="Arial" w:hAnsi="Arial" w:cs="Arial"/>
          <w:sz w:val="20"/>
          <w:szCs w:val="20"/>
        </w:rPr>
      </w:pPr>
    </w:p>
    <w:p w:rsidR="00B320E4" w:rsidRDefault="00B320E4" w:rsidP="00B320E4">
      <w:pPr>
        <w:widowControl w:val="0"/>
        <w:autoSpaceDE w:val="0"/>
        <w:autoSpaceDN w:val="0"/>
        <w:adjustRightInd w:val="0"/>
        <w:snapToGrid w:val="0"/>
        <w:jc w:val="center"/>
        <w:rPr>
          <w:rFonts w:ascii="Arial" w:hAnsi="Arial" w:cs="Arial"/>
          <w:sz w:val="20"/>
          <w:szCs w:val="20"/>
        </w:rPr>
      </w:pPr>
    </w:p>
    <w:p w:rsidR="00B320E4" w:rsidRDefault="00B320E4" w:rsidP="00B320E4">
      <w:pPr>
        <w:autoSpaceDE w:val="0"/>
        <w:autoSpaceDN w:val="0"/>
        <w:adjustRightInd w:val="0"/>
        <w:rPr>
          <w:rFonts w:ascii="Arial" w:hAnsi="Arial" w:cs="Arial"/>
          <w:sz w:val="20"/>
          <w:szCs w:val="20"/>
        </w:rPr>
      </w:pPr>
    </w:p>
    <w:p w:rsidR="00B320E4" w:rsidRDefault="00B320E4" w:rsidP="00B320E4">
      <w:pPr>
        <w:autoSpaceDE w:val="0"/>
        <w:autoSpaceDN w:val="0"/>
        <w:adjustRightInd w:val="0"/>
        <w:jc w:val="center"/>
        <w:rPr>
          <w:rFonts w:ascii="Arial" w:hAnsi="Arial" w:cs="Arial"/>
          <w:sz w:val="20"/>
          <w:szCs w:val="20"/>
        </w:rPr>
      </w:pPr>
    </w:p>
    <w:p w:rsidR="00B320E4" w:rsidRDefault="00B320E4" w:rsidP="00B320E4">
      <w:pPr>
        <w:autoSpaceDE w:val="0"/>
        <w:autoSpaceDN w:val="0"/>
        <w:adjustRightInd w:val="0"/>
        <w:jc w:val="center"/>
        <w:rPr>
          <w:rFonts w:ascii="Arial" w:hAnsi="Arial" w:cs="Arial"/>
          <w:sz w:val="20"/>
          <w:szCs w:val="20"/>
        </w:rPr>
      </w:pPr>
    </w:p>
    <w:p w:rsidR="00B320E4" w:rsidRDefault="00B320E4" w:rsidP="00B320E4">
      <w:pPr>
        <w:autoSpaceDE w:val="0"/>
        <w:autoSpaceDN w:val="0"/>
        <w:adjustRightInd w:val="0"/>
        <w:jc w:val="center"/>
        <w:rPr>
          <w:rFonts w:ascii="Arial" w:hAnsi="Arial" w:cs="Arial"/>
          <w:sz w:val="20"/>
          <w:szCs w:val="20"/>
        </w:rPr>
      </w:pPr>
    </w:p>
    <w:p w:rsidR="00B320E4" w:rsidRDefault="00B320E4" w:rsidP="00B320E4">
      <w:pPr>
        <w:autoSpaceDE w:val="0"/>
        <w:autoSpaceDN w:val="0"/>
        <w:adjustRightInd w:val="0"/>
        <w:jc w:val="center"/>
        <w:rPr>
          <w:rFonts w:ascii="Arial" w:hAnsi="Arial" w:cs="Arial"/>
          <w:sz w:val="20"/>
          <w:szCs w:val="20"/>
        </w:rPr>
      </w:pPr>
    </w:p>
    <w:p w:rsidR="00B320E4" w:rsidRDefault="00B320E4" w:rsidP="00B320E4">
      <w:pPr>
        <w:autoSpaceDE w:val="0"/>
        <w:autoSpaceDN w:val="0"/>
        <w:adjustRightInd w:val="0"/>
        <w:rPr>
          <w:rFonts w:ascii="Arial" w:hAnsi="Arial" w:cs="Arial"/>
          <w:sz w:val="20"/>
          <w:szCs w:val="20"/>
        </w:rPr>
      </w:pPr>
    </w:p>
    <w:p w:rsidR="00B320E4" w:rsidRDefault="00B320E4" w:rsidP="00B320E4">
      <w:pPr>
        <w:autoSpaceDE w:val="0"/>
        <w:autoSpaceDN w:val="0"/>
        <w:adjustRightInd w:val="0"/>
        <w:jc w:val="center"/>
        <w:rPr>
          <w:rFonts w:ascii="Arial" w:hAnsi="Arial" w:cs="Arial"/>
          <w:sz w:val="20"/>
          <w:szCs w:val="20"/>
        </w:rPr>
      </w:pPr>
    </w:p>
    <w:p w:rsidR="00B320E4" w:rsidRDefault="00B320E4" w:rsidP="00B320E4">
      <w:pPr>
        <w:autoSpaceDE w:val="0"/>
        <w:autoSpaceDN w:val="0"/>
        <w:adjustRightInd w:val="0"/>
        <w:jc w:val="center"/>
        <w:rPr>
          <w:rFonts w:ascii="Arial" w:hAnsi="Arial" w:cs="Arial"/>
          <w:sz w:val="20"/>
          <w:szCs w:val="20"/>
        </w:rPr>
      </w:pPr>
    </w:p>
    <w:p w:rsidR="00B320E4" w:rsidRDefault="00B320E4" w:rsidP="00B320E4">
      <w:pPr>
        <w:autoSpaceDE w:val="0"/>
        <w:autoSpaceDN w:val="0"/>
        <w:adjustRightInd w:val="0"/>
        <w:jc w:val="center"/>
        <w:rPr>
          <w:rFonts w:ascii="Arial" w:hAnsi="Arial" w:cs="Arial"/>
          <w:sz w:val="20"/>
          <w:szCs w:val="20"/>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Pr="001C66A0" w:rsidRDefault="00B320E4" w:rsidP="00B320E4">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t xml:space="preserve">ANEXO N°. </w:t>
      </w:r>
      <w:r w:rsidR="00F04C61">
        <w:rPr>
          <w:rFonts w:ascii="Arial" w:hAnsi="Arial" w:cs="Arial"/>
          <w:b/>
          <w:i/>
          <w:sz w:val="20"/>
          <w:szCs w:val="20"/>
          <w:u w:val="single"/>
          <w:lang w:val="es-CO"/>
        </w:rPr>
        <w:t>9</w:t>
      </w:r>
      <w:r w:rsidRPr="001C66A0">
        <w:rPr>
          <w:rFonts w:ascii="Arial" w:hAnsi="Arial" w:cs="Arial"/>
          <w:b/>
          <w:i/>
          <w:sz w:val="20"/>
          <w:szCs w:val="20"/>
          <w:u w:val="single"/>
          <w:lang w:val="es-CO"/>
        </w:rPr>
        <w:t xml:space="preserve"> </w:t>
      </w:r>
    </w:p>
    <w:p w:rsidR="00B320E4" w:rsidRPr="00923D3E" w:rsidRDefault="00B320E4" w:rsidP="00B320E4">
      <w:pPr>
        <w:autoSpaceDE w:val="0"/>
        <w:autoSpaceDN w:val="0"/>
        <w:adjustRightInd w:val="0"/>
        <w:jc w:val="center"/>
        <w:rPr>
          <w:rFonts w:ascii="Arial" w:hAnsi="Arial" w:cs="Arial"/>
          <w:b/>
          <w:i/>
          <w:sz w:val="20"/>
          <w:szCs w:val="20"/>
          <w:u w:val="single"/>
        </w:rPr>
      </w:pPr>
    </w:p>
    <w:p w:rsidR="00B320E4" w:rsidRPr="00923D3E" w:rsidRDefault="00B320E4" w:rsidP="00B320E4">
      <w:pPr>
        <w:autoSpaceDE w:val="0"/>
        <w:autoSpaceDN w:val="0"/>
        <w:adjustRightInd w:val="0"/>
        <w:jc w:val="center"/>
        <w:rPr>
          <w:rFonts w:ascii="Arial" w:hAnsi="Arial" w:cs="Arial"/>
          <w:b/>
          <w:i/>
          <w:sz w:val="20"/>
          <w:szCs w:val="20"/>
          <w:u w:val="single"/>
        </w:rPr>
      </w:pPr>
      <w:r w:rsidRPr="001C66A0">
        <w:rPr>
          <w:rFonts w:ascii="Arial" w:hAnsi="Arial" w:cs="Arial"/>
          <w:b/>
          <w:i/>
          <w:sz w:val="20"/>
          <w:szCs w:val="20"/>
          <w:u w:val="single"/>
        </w:rPr>
        <w:t>(</w:t>
      </w:r>
      <w:r w:rsidRPr="00663205">
        <w:rPr>
          <w:rFonts w:ascii="Arial" w:hAnsi="Arial" w:cs="Arial"/>
          <w:b/>
          <w:i/>
          <w:sz w:val="20"/>
          <w:szCs w:val="20"/>
          <w:u w:val="single"/>
        </w:rPr>
        <w:t>Plan de Servicios de Sanidad Policial</w:t>
      </w:r>
      <w:r>
        <w:rPr>
          <w:rFonts w:ascii="Arial" w:hAnsi="Arial" w:cs="Arial"/>
          <w:b/>
          <w:i/>
          <w:sz w:val="20"/>
          <w:szCs w:val="20"/>
          <w:u w:val="single"/>
        </w:rPr>
        <w:t xml:space="preserve"> -</w:t>
      </w:r>
      <w:r w:rsidRPr="00663205">
        <w:rPr>
          <w:rFonts w:ascii="Arial" w:hAnsi="Arial" w:cs="Arial"/>
          <w:b/>
          <w:i/>
          <w:sz w:val="20"/>
          <w:szCs w:val="20"/>
          <w:u w:val="single"/>
        </w:rPr>
        <w:t xml:space="preserve"> </w:t>
      </w:r>
      <w:r w:rsidRPr="00923D3E">
        <w:rPr>
          <w:rFonts w:ascii="Arial" w:hAnsi="Arial" w:cs="Arial"/>
          <w:b/>
          <w:i/>
          <w:sz w:val="20"/>
          <w:szCs w:val="20"/>
          <w:u w:val="single"/>
        </w:rPr>
        <w:t>Acuerdo 002 CSSMP de 2001)</w:t>
      </w:r>
    </w:p>
    <w:p w:rsidR="00B320E4" w:rsidRDefault="00B320E4" w:rsidP="00B320E4">
      <w:pPr>
        <w:widowControl w:val="0"/>
        <w:autoSpaceDE w:val="0"/>
        <w:autoSpaceDN w:val="0"/>
        <w:adjustRightInd w:val="0"/>
        <w:snapToGrid w:val="0"/>
        <w:jc w:val="center"/>
        <w:rPr>
          <w:rFonts w:ascii="Arial" w:hAnsi="Arial" w:cs="Arial"/>
          <w:sz w:val="20"/>
          <w:szCs w:val="20"/>
        </w:rPr>
      </w:pPr>
    </w:p>
    <w:p w:rsidR="00B320E4" w:rsidRDefault="00B320E4" w:rsidP="00B320E4">
      <w:pPr>
        <w:widowControl w:val="0"/>
        <w:autoSpaceDE w:val="0"/>
        <w:autoSpaceDN w:val="0"/>
        <w:adjustRightInd w:val="0"/>
        <w:snapToGrid w:val="0"/>
        <w:jc w:val="center"/>
        <w:rPr>
          <w:rFonts w:ascii="Arial" w:hAnsi="Arial" w:cs="Arial"/>
          <w:sz w:val="20"/>
          <w:szCs w:val="20"/>
        </w:rPr>
      </w:pPr>
      <w:r w:rsidRPr="001C66A0">
        <w:rPr>
          <w:rFonts w:ascii="Arial" w:hAnsi="Arial" w:cs="Arial"/>
          <w:b/>
          <w:sz w:val="20"/>
          <w:szCs w:val="20"/>
          <w:lang w:val="es-CO"/>
        </w:rPr>
        <w:t>(VER ANEXO ARCHIVO EN EXCEL)</w:t>
      </w:r>
    </w:p>
    <w:p w:rsidR="00B320E4" w:rsidRPr="00520F1A" w:rsidRDefault="00B320E4" w:rsidP="00B320E4">
      <w:pPr>
        <w:widowControl w:val="0"/>
        <w:autoSpaceDE w:val="0"/>
        <w:autoSpaceDN w:val="0"/>
        <w:adjustRightInd w:val="0"/>
        <w:snapToGrid w:val="0"/>
        <w:jc w:val="center"/>
        <w:rPr>
          <w:rFonts w:ascii="Arial" w:hAnsi="Arial" w:cs="Arial"/>
          <w:sz w:val="20"/>
          <w:szCs w:val="20"/>
        </w:rPr>
      </w:pPr>
    </w:p>
    <w:p w:rsidR="00B320E4" w:rsidRDefault="00B320E4" w:rsidP="00B320E4">
      <w:pPr>
        <w:widowControl w:val="0"/>
        <w:autoSpaceDE w:val="0"/>
        <w:autoSpaceDN w:val="0"/>
        <w:adjustRightInd w:val="0"/>
        <w:snapToGrid w:val="0"/>
        <w:jc w:val="center"/>
        <w:rPr>
          <w:rFonts w:ascii="Arial" w:hAnsi="Arial" w:cs="Arial"/>
          <w:sz w:val="20"/>
          <w:szCs w:val="20"/>
        </w:rPr>
      </w:pPr>
    </w:p>
    <w:p w:rsidR="00B320E4" w:rsidRDefault="00B320E4" w:rsidP="00B320E4">
      <w:pPr>
        <w:autoSpaceDE w:val="0"/>
        <w:autoSpaceDN w:val="0"/>
        <w:adjustRightInd w:val="0"/>
        <w:jc w:val="center"/>
        <w:rPr>
          <w:rFonts w:ascii="Arial" w:hAnsi="Arial" w:cs="Arial"/>
          <w:sz w:val="20"/>
          <w:szCs w:val="20"/>
        </w:rPr>
      </w:pPr>
    </w:p>
    <w:p w:rsidR="00B320E4" w:rsidRPr="001C66A0" w:rsidRDefault="00B320E4" w:rsidP="00B320E4">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t xml:space="preserve">ANEXO N°. </w:t>
      </w:r>
      <w:r>
        <w:rPr>
          <w:rFonts w:ascii="Arial" w:hAnsi="Arial" w:cs="Arial"/>
          <w:b/>
          <w:i/>
          <w:sz w:val="20"/>
          <w:szCs w:val="20"/>
          <w:u w:val="single"/>
          <w:lang w:val="es-CO"/>
        </w:rPr>
        <w:t>1</w:t>
      </w:r>
      <w:r w:rsidR="00F04C61">
        <w:rPr>
          <w:rFonts w:ascii="Arial" w:hAnsi="Arial" w:cs="Arial"/>
          <w:b/>
          <w:i/>
          <w:sz w:val="20"/>
          <w:szCs w:val="20"/>
          <w:u w:val="single"/>
          <w:lang w:val="es-CO"/>
        </w:rPr>
        <w:t>0</w:t>
      </w:r>
      <w:r w:rsidRPr="001C66A0">
        <w:rPr>
          <w:rFonts w:ascii="Arial" w:hAnsi="Arial" w:cs="Arial"/>
          <w:b/>
          <w:i/>
          <w:sz w:val="20"/>
          <w:szCs w:val="20"/>
          <w:u w:val="single"/>
          <w:lang w:val="es-CO"/>
        </w:rPr>
        <w:t xml:space="preserve"> </w:t>
      </w:r>
    </w:p>
    <w:p w:rsidR="00B320E4" w:rsidRDefault="00B320E4" w:rsidP="00B320E4">
      <w:pPr>
        <w:autoSpaceDE w:val="0"/>
        <w:autoSpaceDN w:val="0"/>
        <w:adjustRightInd w:val="0"/>
        <w:jc w:val="center"/>
        <w:rPr>
          <w:rFonts w:ascii="Arial" w:hAnsi="Arial" w:cs="Arial"/>
          <w:b/>
          <w:sz w:val="20"/>
          <w:szCs w:val="20"/>
          <w:lang w:val="es-CO"/>
        </w:rPr>
      </w:pPr>
    </w:p>
    <w:p w:rsidR="00B320E4" w:rsidRDefault="00B320E4" w:rsidP="00B320E4">
      <w:pPr>
        <w:autoSpaceDE w:val="0"/>
        <w:autoSpaceDN w:val="0"/>
        <w:adjustRightInd w:val="0"/>
        <w:jc w:val="center"/>
        <w:rPr>
          <w:rFonts w:ascii="Arial" w:hAnsi="Arial" w:cs="Arial"/>
          <w:b/>
          <w:i/>
          <w:sz w:val="20"/>
          <w:szCs w:val="20"/>
          <w:u w:val="single"/>
        </w:rPr>
      </w:pPr>
      <w:r w:rsidRPr="001C66A0">
        <w:rPr>
          <w:rFonts w:ascii="Arial" w:hAnsi="Arial" w:cs="Arial"/>
          <w:b/>
          <w:i/>
          <w:sz w:val="20"/>
          <w:szCs w:val="20"/>
          <w:u w:val="single"/>
        </w:rPr>
        <w:t>(</w:t>
      </w:r>
      <w:r w:rsidRPr="00663205">
        <w:rPr>
          <w:rFonts w:ascii="Arial" w:hAnsi="Arial" w:cs="Arial"/>
          <w:b/>
          <w:i/>
          <w:sz w:val="20"/>
          <w:szCs w:val="20"/>
          <w:u w:val="single"/>
        </w:rPr>
        <w:t xml:space="preserve">Manual único de Medicamentos y Terapéutica del SSPN  - </w:t>
      </w:r>
      <w:r w:rsidRPr="00923D3E">
        <w:rPr>
          <w:rFonts w:ascii="Arial" w:hAnsi="Arial" w:cs="Arial"/>
          <w:b/>
          <w:i/>
          <w:sz w:val="20"/>
          <w:szCs w:val="20"/>
          <w:u w:val="single"/>
        </w:rPr>
        <w:t>Acuerdo 052 DE 3 DE SEPTIEMBRE DEL 2013)</w:t>
      </w:r>
    </w:p>
    <w:p w:rsidR="00B320E4" w:rsidRDefault="00B320E4" w:rsidP="00B320E4">
      <w:pPr>
        <w:autoSpaceDE w:val="0"/>
        <w:autoSpaceDN w:val="0"/>
        <w:adjustRightInd w:val="0"/>
        <w:jc w:val="center"/>
        <w:rPr>
          <w:rFonts w:ascii="Arial" w:hAnsi="Arial" w:cs="Arial"/>
          <w:b/>
          <w:i/>
          <w:sz w:val="20"/>
          <w:szCs w:val="20"/>
          <w:u w:val="single"/>
        </w:rPr>
      </w:pPr>
    </w:p>
    <w:p w:rsidR="00B320E4" w:rsidRDefault="00B320E4" w:rsidP="00B320E4">
      <w:pPr>
        <w:autoSpaceDE w:val="0"/>
        <w:autoSpaceDN w:val="0"/>
        <w:adjustRightInd w:val="0"/>
        <w:jc w:val="center"/>
        <w:rPr>
          <w:rFonts w:ascii="Arial" w:hAnsi="Arial" w:cs="Arial"/>
          <w:b/>
          <w:i/>
          <w:sz w:val="20"/>
          <w:szCs w:val="20"/>
          <w:u w:val="single"/>
        </w:rPr>
      </w:pPr>
      <w:r w:rsidRPr="001C66A0">
        <w:rPr>
          <w:rFonts w:ascii="Arial" w:hAnsi="Arial" w:cs="Arial"/>
          <w:b/>
          <w:sz w:val="20"/>
          <w:szCs w:val="20"/>
          <w:lang w:val="es-CO"/>
        </w:rPr>
        <w:t>(VER ANEXO ARCHIVO EN EXCEL)</w:t>
      </w:r>
    </w:p>
    <w:p w:rsidR="00B320E4" w:rsidRDefault="00B320E4" w:rsidP="00B320E4">
      <w:pPr>
        <w:autoSpaceDE w:val="0"/>
        <w:autoSpaceDN w:val="0"/>
        <w:adjustRightInd w:val="0"/>
        <w:jc w:val="center"/>
        <w:rPr>
          <w:rFonts w:ascii="Arial" w:hAnsi="Arial" w:cs="Arial"/>
          <w:b/>
          <w:i/>
          <w:sz w:val="20"/>
          <w:szCs w:val="20"/>
          <w:u w:val="single"/>
        </w:rPr>
      </w:pPr>
    </w:p>
    <w:p w:rsidR="00B320E4" w:rsidRDefault="00B320E4" w:rsidP="00B320E4">
      <w:pPr>
        <w:autoSpaceDE w:val="0"/>
        <w:autoSpaceDN w:val="0"/>
        <w:adjustRightInd w:val="0"/>
        <w:jc w:val="center"/>
        <w:rPr>
          <w:rFonts w:ascii="Arial" w:hAnsi="Arial" w:cs="Arial"/>
          <w:b/>
          <w:i/>
          <w:sz w:val="20"/>
          <w:szCs w:val="20"/>
          <w:u w:val="single"/>
        </w:rPr>
      </w:pPr>
    </w:p>
    <w:p w:rsidR="00B320E4" w:rsidRPr="00923D3E" w:rsidRDefault="00B320E4" w:rsidP="00B320E4">
      <w:pPr>
        <w:autoSpaceDE w:val="0"/>
        <w:autoSpaceDN w:val="0"/>
        <w:adjustRightInd w:val="0"/>
        <w:jc w:val="center"/>
        <w:rPr>
          <w:rFonts w:ascii="Arial" w:hAnsi="Arial" w:cs="Arial"/>
          <w:b/>
          <w:i/>
          <w:sz w:val="20"/>
          <w:szCs w:val="20"/>
          <w:u w:val="single"/>
        </w:rPr>
      </w:pPr>
    </w:p>
    <w:p w:rsidR="00B320E4" w:rsidRPr="001C66A0" w:rsidRDefault="00B320E4" w:rsidP="00B320E4">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t xml:space="preserve">ANEXO N°. </w:t>
      </w:r>
      <w:r>
        <w:rPr>
          <w:rFonts w:ascii="Arial" w:hAnsi="Arial" w:cs="Arial"/>
          <w:b/>
          <w:i/>
          <w:sz w:val="20"/>
          <w:szCs w:val="20"/>
          <w:u w:val="single"/>
          <w:lang w:val="es-CO"/>
        </w:rPr>
        <w:t>1</w:t>
      </w:r>
      <w:r w:rsidR="00F04C61">
        <w:rPr>
          <w:rFonts w:ascii="Arial" w:hAnsi="Arial" w:cs="Arial"/>
          <w:b/>
          <w:i/>
          <w:sz w:val="20"/>
          <w:szCs w:val="20"/>
          <w:u w:val="single"/>
          <w:lang w:val="es-CO"/>
        </w:rPr>
        <w:t>1</w:t>
      </w:r>
      <w:r w:rsidRPr="001C66A0">
        <w:rPr>
          <w:rFonts w:ascii="Arial" w:hAnsi="Arial" w:cs="Arial"/>
          <w:b/>
          <w:i/>
          <w:sz w:val="20"/>
          <w:szCs w:val="20"/>
          <w:u w:val="single"/>
          <w:lang w:val="es-CO"/>
        </w:rPr>
        <w:t xml:space="preserve"> </w:t>
      </w:r>
    </w:p>
    <w:p w:rsidR="00B320E4" w:rsidRDefault="00B320E4" w:rsidP="00B320E4">
      <w:pPr>
        <w:autoSpaceDE w:val="0"/>
        <w:autoSpaceDN w:val="0"/>
        <w:adjustRightInd w:val="0"/>
        <w:jc w:val="center"/>
        <w:rPr>
          <w:rFonts w:ascii="Arial" w:hAnsi="Arial" w:cs="Arial"/>
          <w:b/>
          <w:sz w:val="20"/>
          <w:szCs w:val="20"/>
          <w:lang w:val="es-CO"/>
        </w:rPr>
      </w:pPr>
    </w:p>
    <w:p w:rsidR="00B320E4" w:rsidRDefault="00B320E4" w:rsidP="00B320E4">
      <w:pPr>
        <w:autoSpaceDE w:val="0"/>
        <w:autoSpaceDN w:val="0"/>
        <w:adjustRightInd w:val="0"/>
        <w:jc w:val="center"/>
        <w:rPr>
          <w:rFonts w:ascii="Arial" w:hAnsi="Arial" w:cs="Arial"/>
          <w:b/>
          <w:i/>
          <w:sz w:val="20"/>
          <w:szCs w:val="20"/>
          <w:u w:val="single"/>
        </w:rPr>
      </w:pPr>
      <w:r w:rsidRPr="001C66A0">
        <w:rPr>
          <w:rFonts w:ascii="Arial" w:hAnsi="Arial" w:cs="Arial"/>
          <w:b/>
          <w:i/>
          <w:sz w:val="20"/>
          <w:szCs w:val="20"/>
          <w:u w:val="single"/>
        </w:rPr>
        <w:t>(</w:t>
      </w:r>
      <w:r w:rsidRPr="007C457E">
        <w:rPr>
          <w:rFonts w:ascii="Arial" w:hAnsi="Arial" w:cs="Arial"/>
          <w:b/>
          <w:i/>
          <w:sz w:val="20"/>
          <w:szCs w:val="20"/>
          <w:u w:val="single"/>
        </w:rPr>
        <w:t>Resolución 057del 07-02-2014 Por la cual se reorganiza el CTC de la Dirección de Sanidad</w:t>
      </w:r>
      <w:r w:rsidRPr="00923D3E">
        <w:rPr>
          <w:rFonts w:ascii="Arial" w:hAnsi="Arial" w:cs="Arial"/>
          <w:b/>
          <w:i/>
          <w:sz w:val="20"/>
          <w:szCs w:val="20"/>
          <w:u w:val="single"/>
        </w:rPr>
        <w:t>)</w:t>
      </w:r>
    </w:p>
    <w:p w:rsidR="00B320E4" w:rsidRDefault="00B320E4" w:rsidP="00B320E4">
      <w:pPr>
        <w:widowControl w:val="0"/>
        <w:autoSpaceDE w:val="0"/>
        <w:autoSpaceDN w:val="0"/>
        <w:adjustRightInd w:val="0"/>
        <w:snapToGrid w:val="0"/>
        <w:jc w:val="center"/>
        <w:rPr>
          <w:rFonts w:ascii="Arial" w:hAnsi="Arial" w:cs="Arial"/>
          <w:sz w:val="20"/>
          <w:szCs w:val="20"/>
        </w:rPr>
      </w:pPr>
    </w:p>
    <w:p w:rsidR="00B320E4" w:rsidRDefault="00B320E4" w:rsidP="00B320E4">
      <w:pPr>
        <w:widowControl w:val="0"/>
        <w:autoSpaceDE w:val="0"/>
        <w:autoSpaceDN w:val="0"/>
        <w:adjustRightInd w:val="0"/>
        <w:snapToGrid w:val="0"/>
        <w:jc w:val="center"/>
        <w:rPr>
          <w:rFonts w:ascii="Arial" w:hAnsi="Arial" w:cs="Arial"/>
          <w:sz w:val="20"/>
          <w:szCs w:val="20"/>
        </w:rPr>
      </w:pPr>
      <w:r w:rsidRPr="001C66A0">
        <w:rPr>
          <w:rFonts w:ascii="Arial" w:hAnsi="Arial" w:cs="Arial"/>
          <w:b/>
          <w:sz w:val="20"/>
          <w:szCs w:val="20"/>
          <w:lang w:val="es-CO"/>
        </w:rPr>
        <w:t xml:space="preserve">(VER ANEXO ARCHIVO EN </w:t>
      </w:r>
      <w:r>
        <w:rPr>
          <w:rFonts w:ascii="Arial" w:hAnsi="Arial" w:cs="Arial"/>
          <w:b/>
          <w:sz w:val="20"/>
          <w:szCs w:val="20"/>
          <w:lang w:val="es-CO"/>
        </w:rPr>
        <w:t>PDF</w:t>
      </w:r>
      <w:r w:rsidRPr="001C66A0">
        <w:rPr>
          <w:rFonts w:ascii="Arial" w:hAnsi="Arial" w:cs="Arial"/>
          <w:b/>
          <w:sz w:val="20"/>
          <w:szCs w:val="20"/>
          <w:lang w:val="es-CO"/>
        </w:rPr>
        <w:t>)</w:t>
      </w: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Default="00B320E4" w:rsidP="00B320E4">
      <w:pPr>
        <w:autoSpaceDE w:val="0"/>
        <w:autoSpaceDN w:val="0"/>
        <w:adjustRightInd w:val="0"/>
        <w:jc w:val="center"/>
        <w:rPr>
          <w:rFonts w:ascii="Arial" w:hAnsi="Arial" w:cs="Arial"/>
          <w:b/>
          <w:i/>
          <w:sz w:val="20"/>
          <w:szCs w:val="20"/>
          <w:u w:val="single"/>
          <w:lang w:val="es-CO"/>
        </w:rPr>
      </w:pPr>
    </w:p>
    <w:p w:rsidR="00B320E4" w:rsidRPr="001C66A0" w:rsidRDefault="00B320E4" w:rsidP="00B320E4">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t xml:space="preserve">ANEXO N°. </w:t>
      </w:r>
      <w:r>
        <w:rPr>
          <w:rFonts w:ascii="Arial" w:hAnsi="Arial" w:cs="Arial"/>
          <w:b/>
          <w:i/>
          <w:sz w:val="20"/>
          <w:szCs w:val="20"/>
          <w:u w:val="single"/>
          <w:lang w:val="es-CO"/>
        </w:rPr>
        <w:t>1</w:t>
      </w:r>
      <w:r w:rsidR="00F04C61">
        <w:rPr>
          <w:rFonts w:ascii="Arial" w:hAnsi="Arial" w:cs="Arial"/>
          <w:b/>
          <w:i/>
          <w:sz w:val="20"/>
          <w:szCs w:val="20"/>
          <w:u w:val="single"/>
          <w:lang w:val="es-CO"/>
        </w:rPr>
        <w:t>2</w:t>
      </w:r>
      <w:r w:rsidRPr="001C66A0">
        <w:rPr>
          <w:rFonts w:ascii="Arial" w:hAnsi="Arial" w:cs="Arial"/>
          <w:b/>
          <w:i/>
          <w:sz w:val="20"/>
          <w:szCs w:val="20"/>
          <w:u w:val="single"/>
          <w:lang w:val="es-CO"/>
        </w:rPr>
        <w:t xml:space="preserve"> </w:t>
      </w:r>
    </w:p>
    <w:p w:rsidR="00B320E4" w:rsidRDefault="00B320E4" w:rsidP="00B320E4">
      <w:pPr>
        <w:autoSpaceDE w:val="0"/>
        <w:autoSpaceDN w:val="0"/>
        <w:adjustRightInd w:val="0"/>
        <w:jc w:val="center"/>
        <w:rPr>
          <w:rFonts w:ascii="Arial" w:hAnsi="Arial" w:cs="Arial"/>
          <w:b/>
          <w:sz w:val="20"/>
          <w:szCs w:val="20"/>
          <w:lang w:val="es-CO"/>
        </w:rPr>
      </w:pPr>
    </w:p>
    <w:p w:rsidR="00B320E4" w:rsidRDefault="00B320E4" w:rsidP="00B320E4">
      <w:pPr>
        <w:pStyle w:val="Prrafodelista"/>
        <w:ind w:left="0"/>
        <w:jc w:val="center"/>
        <w:rPr>
          <w:rFonts w:ascii="Arial" w:hAnsi="Arial" w:cs="Arial"/>
          <w:b/>
          <w:i/>
          <w:sz w:val="20"/>
          <w:szCs w:val="20"/>
          <w:u w:val="single"/>
        </w:rPr>
      </w:pPr>
      <w:r w:rsidRPr="001C66A0">
        <w:rPr>
          <w:rFonts w:ascii="Arial" w:hAnsi="Arial" w:cs="Arial"/>
          <w:b/>
          <w:i/>
          <w:sz w:val="20"/>
          <w:szCs w:val="20"/>
          <w:u w:val="single"/>
        </w:rPr>
        <w:t>(</w:t>
      </w:r>
      <w:r>
        <w:rPr>
          <w:rFonts w:ascii="Arial" w:hAnsi="Arial" w:cs="Arial"/>
          <w:b/>
          <w:i/>
          <w:sz w:val="20"/>
          <w:szCs w:val="20"/>
          <w:u w:val="single"/>
        </w:rPr>
        <w:t>Apoyo Industria Nacional</w:t>
      </w:r>
      <w:r w:rsidRPr="00923D3E">
        <w:rPr>
          <w:rFonts w:ascii="Arial" w:hAnsi="Arial" w:cs="Arial"/>
          <w:b/>
          <w:i/>
          <w:sz w:val="20"/>
          <w:szCs w:val="20"/>
          <w:u w:val="single"/>
        </w:rPr>
        <w:t>)</w:t>
      </w:r>
    </w:p>
    <w:tbl>
      <w:tblPr>
        <w:tblW w:w="9721" w:type="dxa"/>
        <w:jc w:val="center"/>
        <w:tblInd w:w="55" w:type="dxa"/>
        <w:tblCellMar>
          <w:left w:w="70" w:type="dxa"/>
          <w:right w:w="70" w:type="dxa"/>
        </w:tblCellMar>
        <w:tblLook w:val="04A0" w:firstRow="1" w:lastRow="0" w:firstColumn="1" w:lastColumn="0" w:noHBand="0" w:noVBand="1"/>
      </w:tblPr>
      <w:tblGrid>
        <w:gridCol w:w="1554"/>
        <w:gridCol w:w="1848"/>
        <w:gridCol w:w="1741"/>
        <w:gridCol w:w="2840"/>
        <w:gridCol w:w="1738"/>
      </w:tblGrid>
      <w:tr w:rsidR="00B320E4" w:rsidTr="001B6AA7">
        <w:trPr>
          <w:trHeight w:val="264"/>
          <w:jc w:val="center"/>
        </w:trPr>
        <w:tc>
          <w:tcPr>
            <w:tcW w:w="9721" w:type="dxa"/>
            <w:gridSpan w:val="5"/>
            <w:vAlign w:val="bottom"/>
          </w:tcPr>
          <w:p w:rsidR="00B320E4" w:rsidRDefault="00B320E4" w:rsidP="001B6AA7">
            <w:pPr>
              <w:jc w:val="center"/>
              <w:rPr>
                <w:rFonts w:ascii="Arial" w:hAnsi="Arial" w:cs="Arial"/>
                <w:b/>
                <w:bCs/>
                <w:sz w:val="20"/>
                <w:szCs w:val="20"/>
              </w:rPr>
            </w:pPr>
          </w:p>
          <w:p w:rsidR="00B320E4" w:rsidRDefault="00B320E4" w:rsidP="001B6AA7">
            <w:pPr>
              <w:jc w:val="center"/>
              <w:rPr>
                <w:rFonts w:ascii="Arial" w:hAnsi="Arial" w:cs="Arial"/>
                <w:b/>
                <w:bCs/>
                <w:sz w:val="20"/>
                <w:szCs w:val="20"/>
              </w:rPr>
            </w:pPr>
          </w:p>
        </w:tc>
      </w:tr>
      <w:tr w:rsidR="00B320E4" w:rsidRPr="0042516B" w:rsidTr="001B6AA7">
        <w:trPr>
          <w:trHeight w:val="264"/>
          <w:jc w:val="center"/>
        </w:trPr>
        <w:tc>
          <w:tcPr>
            <w:tcW w:w="9721" w:type="dxa"/>
            <w:gridSpan w:val="5"/>
            <w:vAlign w:val="bottom"/>
            <w:hideMark/>
          </w:tcPr>
          <w:p w:rsidR="00B320E4" w:rsidRPr="0042516B" w:rsidRDefault="00B320E4" w:rsidP="001B6AA7">
            <w:pPr>
              <w:jc w:val="center"/>
              <w:rPr>
                <w:rFonts w:ascii="Arial" w:hAnsi="Arial" w:cs="Arial"/>
                <w:b/>
                <w:bCs/>
                <w:sz w:val="20"/>
                <w:szCs w:val="20"/>
              </w:rPr>
            </w:pPr>
            <w:r w:rsidRPr="0042516B">
              <w:rPr>
                <w:rFonts w:ascii="Arial" w:hAnsi="Arial" w:cs="Arial"/>
                <w:b/>
                <w:bCs/>
                <w:sz w:val="20"/>
                <w:szCs w:val="20"/>
              </w:rPr>
              <w:t>APOYO A LA INDUSTRIA NACIONAL</w:t>
            </w:r>
          </w:p>
        </w:tc>
      </w:tr>
      <w:tr w:rsidR="00B320E4" w:rsidRPr="0042516B" w:rsidTr="001B6AA7">
        <w:trPr>
          <w:trHeight w:val="264"/>
          <w:jc w:val="center"/>
        </w:trPr>
        <w:tc>
          <w:tcPr>
            <w:tcW w:w="1554" w:type="dxa"/>
            <w:noWrap/>
            <w:vAlign w:val="bottom"/>
          </w:tcPr>
          <w:p w:rsidR="00B320E4" w:rsidRPr="0042516B" w:rsidRDefault="00B320E4" w:rsidP="001B6AA7">
            <w:pPr>
              <w:jc w:val="center"/>
              <w:rPr>
                <w:rFonts w:ascii="Arial" w:hAnsi="Arial" w:cs="Arial"/>
                <w:sz w:val="20"/>
                <w:szCs w:val="20"/>
              </w:rPr>
            </w:pPr>
          </w:p>
        </w:tc>
        <w:tc>
          <w:tcPr>
            <w:tcW w:w="1848" w:type="dxa"/>
            <w:vAlign w:val="bottom"/>
          </w:tcPr>
          <w:p w:rsidR="00B320E4" w:rsidRPr="0042516B" w:rsidRDefault="00B320E4" w:rsidP="001B6AA7">
            <w:pPr>
              <w:rPr>
                <w:rFonts w:ascii="Arial" w:hAnsi="Arial" w:cs="Arial"/>
                <w:b/>
                <w:bCs/>
                <w:sz w:val="20"/>
                <w:szCs w:val="20"/>
              </w:rPr>
            </w:pPr>
          </w:p>
        </w:tc>
        <w:tc>
          <w:tcPr>
            <w:tcW w:w="1741" w:type="dxa"/>
            <w:vAlign w:val="bottom"/>
          </w:tcPr>
          <w:p w:rsidR="00B320E4" w:rsidRPr="0042516B" w:rsidRDefault="00B320E4" w:rsidP="001B6AA7">
            <w:pPr>
              <w:jc w:val="center"/>
              <w:rPr>
                <w:rFonts w:ascii="Arial" w:hAnsi="Arial" w:cs="Arial"/>
                <w:b/>
                <w:bCs/>
                <w:sz w:val="20"/>
                <w:szCs w:val="20"/>
              </w:rPr>
            </w:pPr>
          </w:p>
        </w:tc>
        <w:tc>
          <w:tcPr>
            <w:tcW w:w="2840" w:type="dxa"/>
            <w:vAlign w:val="bottom"/>
          </w:tcPr>
          <w:p w:rsidR="00B320E4" w:rsidRPr="0042516B" w:rsidRDefault="00B320E4" w:rsidP="001B6AA7">
            <w:pPr>
              <w:jc w:val="center"/>
              <w:rPr>
                <w:rFonts w:ascii="Arial" w:hAnsi="Arial" w:cs="Arial"/>
                <w:b/>
                <w:bCs/>
                <w:sz w:val="20"/>
                <w:szCs w:val="20"/>
              </w:rPr>
            </w:pPr>
          </w:p>
        </w:tc>
        <w:tc>
          <w:tcPr>
            <w:tcW w:w="1738" w:type="dxa"/>
            <w:vAlign w:val="bottom"/>
          </w:tcPr>
          <w:p w:rsidR="00B320E4" w:rsidRPr="0042516B" w:rsidRDefault="00B320E4" w:rsidP="001B6AA7">
            <w:pPr>
              <w:jc w:val="center"/>
              <w:rPr>
                <w:rFonts w:ascii="Arial" w:hAnsi="Arial" w:cs="Arial"/>
                <w:b/>
                <w:bCs/>
                <w:sz w:val="20"/>
                <w:szCs w:val="20"/>
              </w:rPr>
            </w:pPr>
          </w:p>
        </w:tc>
      </w:tr>
      <w:tr w:rsidR="00B320E4" w:rsidRPr="0042516B" w:rsidTr="001B6AA7">
        <w:trPr>
          <w:trHeight w:val="1334"/>
          <w:jc w:val="center"/>
        </w:trPr>
        <w:tc>
          <w:tcPr>
            <w:tcW w:w="9721" w:type="dxa"/>
            <w:gridSpan w:val="5"/>
            <w:vAlign w:val="bottom"/>
          </w:tcPr>
          <w:p w:rsidR="00B320E4" w:rsidRPr="0042516B" w:rsidRDefault="00B320E4" w:rsidP="001B6AA7">
            <w:pPr>
              <w:jc w:val="both"/>
              <w:rPr>
                <w:rFonts w:ascii="Arial" w:hAnsi="Arial" w:cs="Arial"/>
                <w:sz w:val="20"/>
                <w:szCs w:val="20"/>
              </w:rPr>
            </w:pPr>
            <w:r w:rsidRPr="0042516B">
              <w:rPr>
                <w:rFonts w:ascii="Arial" w:hAnsi="Arial" w:cs="Arial"/>
                <w:sz w:val="20"/>
                <w:szCs w:val="20"/>
              </w:rPr>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B320E4" w:rsidRDefault="00B320E4" w:rsidP="001B6AA7">
            <w:pPr>
              <w:jc w:val="both"/>
              <w:rPr>
                <w:rFonts w:ascii="Arial" w:hAnsi="Arial" w:cs="Arial"/>
                <w:sz w:val="20"/>
                <w:szCs w:val="20"/>
              </w:rPr>
            </w:pPr>
          </w:p>
          <w:p w:rsidR="00B320E4" w:rsidRDefault="00B320E4" w:rsidP="001B6AA7">
            <w:pPr>
              <w:jc w:val="both"/>
              <w:rPr>
                <w:rFonts w:ascii="Arial" w:hAnsi="Arial" w:cs="Arial"/>
                <w:sz w:val="20"/>
                <w:szCs w:val="20"/>
              </w:rPr>
            </w:pPr>
          </w:p>
          <w:p w:rsidR="00B320E4" w:rsidRPr="0042516B" w:rsidRDefault="00B320E4" w:rsidP="001B6AA7">
            <w:pPr>
              <w:jc w:val="both"/>
              <w:rPr>
                <w:rFonts w:ascii="Arial" w:hAnsi="Arial" w:cs="Arial"/>
                <w:sz w:val="20"/>
                <w:szCs w:val="20"/>
              </w:rPr>
            </w:pPr>
          </w:p>
          <w:p w:rsidR="00B320E4" w:rsidRPr="0042516B" w:rsidRDefault="00B320E4" w:rsidP="001B6AA7">
            <w:pPr>
              <w:jc w:val="both"/>
              <w:rPr>
                <w:rFonts w:ascii="Arial" w:hAnsi="Arial" w:cs="Arial"/>
                <w:sz w:val="20"/>
                <w:szCs w:val="20"/>
              </w:rPr>
            </w:pPr>
          </w:p>
          <w:tbl>
            <w:tblPr>
              <w:tblW w:w="7670" w:type="dxa"/>
              <w:jc w:val="center"/>
              <w:tblInd w:w="55" w:type="dxa"/>
              <w:tblCellMar>
                <w:left w:w="70" w:type="dxa"/>
                <w:right w:w="70" w:type="dxa"/>
              </w:tblCellMar>
              <w:tblLook w:val="04A0" w:firstRow="1" w:lastRow="0" w:firstColumn="1" w:lastColumn="0" w:noHBand="0" w:noVBand="1"/>
            </w:tblPr>
            <w:tblGrid>
              <w:gridCol w:w="1554"/>
              <w:gridCol w:w="2997"/>
              <w:gridCol w:w="3119"/>
            </w:tblGrid>
            <w:tr w:rsidR="00B320E4" w:rsidRPr="0042516B" w:rsidTr="001B6AA7">
              <w:trPr>
                <w:trHeight w:val="264"/>
                <w:jc w:val="center"/>
              </w:trPr>
              <w:tc>
                <w:tcPr>
                  <w:tcW w:w="1554" w:type="dxa"/>
                  <w:tcBorders>
                    <w:top w:val="single" w:sz="4" w:space="0" w:color="auto"/>
                    <w:left w:val="single" w:sz="4" w:space="0" w:color="auto"/>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SERVICIO</w:t>
                  </w:r>
                </w:p>
              </w:tc>
              <w:tc>
                <w:tcPr>
                  <w:tcW w:w="2997" w:type="dxa"/>
                  <w:tcBorders>
                    <w:top w:val="single" w:sz="4" w:space="0" w:color="auto"/>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r w:rsidRPr="0042516B">
                    <w:rPr>
                      <w:rFonts w:ascii="Arial" w:hAnsi="Arial" w:cs="Arial"/>
                      <w:b/>
                      <w:bCs/>
                      <w:sz w:val="20"/>
                      <w:szCs w:val="20"/>
                    </w:rPr>
                    <w:t>1) DE ORIGEN NACIONAL</w:t>
                  </w:r>
                </w:p>
              </w:tc>
              <w:tc>
                <w:tcPr>
                  <w:tcW w:w="3119" w:type="dxa"/>
                  <w:tcBorders>
                    <w:top w:val="single" w:sz="4" w:space="0" w:color="auto"/>
                    <w:left w:val="nil"/>
                    <w:bottom w:val="single" w:sz="4" w:space="0" w:color="auto"/>
                    <w:right w:val="single" w:sz="4" w:space="0" w:color="auto"/>
                  </w:tcBorders>
                  <w:vAlign w:val="bottom"/>
                  <w:hideMark/>
                </w:tcPr>
                <w:p w:rsidR="00B320E4" w:rsidRPr="0042516B" w:rsidRDefault="00B320E4" w:rsidP="001B6AA7">
                  <w:pPr>
                    <w:rPr>
                      <w:rFonts w:ascii="Arial" w:hAnsi="Arial" w:cs="Arial"/>
                      <w:b/>
                      <w:sz w:val="20"/>
                      <w:szCs w:val="20"/>
                    </w:rPr>
                  </w:pPr>
                  <w:r w:rsidRPr="0042516B">
                    <w:rPr>
                      <w:rFonts w:ascii="Arial" w:hAnsi="Arial" w:cs="Arial"/>
                      <w:b/>
                      <w:sz w:val="20"/>
                      <w:szCs w:val="20"/>
                    </w:rPr>
                    <w:t>2. DE ORIGEN EXTRANJERO </w:t>
                  </w:r>
                </w:p>
              </w:tc>
            </w:tr>
            <w:tr w:rsidR="00B320E4" w:rsidRPr="0042516B" w:rsidTr="001B6AA7">
              <w:trPr>
                <w:trHeight w:val="264"/>
                <w:jc w:val="center"/>
              </w:trPr>
              <w:tc>
                <w:tcPr>
                  <w:tcW w:w="1554" w:type="dxa"/>
                  <w:tcBorders>
                    <w:top w:val="nil"/>
                    <w:left w:val="single" w:sz="4" w:space="0" w:color="auto"/>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2997" w:type="dxa"/>
                  <w:tcBorders>
                    <w:top w:val="nil"/>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3119" w:type="dxa"/>
                  <w:tcBorders>
                    <w:top w:val="nil"/>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r>
            <w:tr w:rsidR="00B320E4" w:rsidRPr="0042516B" w:rsidTr="001B6AA7">
              <w:trPr>
                <w:trHeight w:val="264"/>
                <w:jc w:val="center"/>
              </w:trPr>
              <w:tc>
                <w:tcPr>
                  <w:tcW w:w="1554" w:type="dxa"/>
                  <w:tcBorders>
                    <w:top w:val="nil"/>
                    <w:left w:val="single" w:sz="4" w:space="0" w:color="auto"/>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2997" w:type="dxa"/>
                  <w:tcBorders>
                    <w:top w:val="nil"/>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3119" w:type="dxa"/>
                  <w:tcBorders>
                    <w:top w:val="nil"/>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r>
            <w:tr w:rsidR="00B320E4" w:rsidRPr="0042516B" w:rsidTr="001B6AA7">
              <w:trPr>
                <w:trHeight w:val="264"/>
                <w:jc w:val="center"/>
              </w:trPr>
              <w:tc>
                <w:tcPr>
                  <w:tcW w:w="1554" w:type="dxa"/>
                  <w:tcBorders>
                    <w:top w:val="nil"/>
                    <w:left w:val="single" w:sz="4" w:space="0" w:color="auto"/>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2997" w:type="dxa"/>
                  <w:tcBorders>
                    <w:top w:val="nil"/>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3119" w:type="dxa"/>
                  <w:tcBorders>
                    <w:top w:val="nil"/>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r>
            <w:tr w:rsidR="00B320E4" w:rsidRPr="0042516B" w:rsidTr="001B6AA7">
              <w:trPr>
                <w:trHeight w:val="264"/>
                <w:jc w:val="center"/>
              </w:trPr>
              <w:tc>
                <w:tcPr>
                  <w:tcW w:w="1554" w:type="dxa"/>
                  <w:tcBorders>
                    <w:top w:val="nil"/>
                    <w:left w:val="single" w:sz="4" w:space="0" w:color="auto"/>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2997" w:type="dxa"/>
                  <w:tcBorders>
                    <w:top w:val="nil"/>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3119" w:type="dxa"/>
                  <w:tcBorders>
                    <w:top w:val="nil"/>
                    <w:left w:val="nil"/>
                    <w:bottom w:val="single" w:sz="4" w:space="0" w:color="auto"/>
                    <w:right w:val="single" w:sz="4" w:space="0" w:color="auto"/>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r>
          </w:tbl>
          <w:p w:rsidR="00B320E4" w:rsidRPr="0042516B" w:rsidRDefault="00B320E4" w:rsidP="001B6AA7">
            <w:pPr>
              <w:jc w:val="both"/>
              <w:rPr>
                <w:rFonts w:ascii="Arial" w:hAnsi="Arial" w:cs="Arial"/>
                <w:sz w:val="20"/>
                <w:szCs w:val="20"/>
              </w:rPr>
            </w:pPr>
          </w:p>
        </w:tc>
      </w:tr>
      <w:tr w:rsidR="00B320E4" w:rsidRPr="0042516B" w:rsidTr="001B6AA7">
        <w:trPr>
          <w:trHeight w:val="264"/>
          <w:jc w:val="center"/>
        </w:trPr>
        <w:tc>
          <w:tcPr>
            <w:tcW w:w="1554" w:type="dxa"/>
            <w:vAlign w:val="bottom"/>
          </w:tcPr>
          <w:p w:rsidR="00B320E4" w:rsidRPr="0042516B" w:rsidRDefault="00B320E4" w:rsidP="001B6AA7">
            <w:pPr>
              <w:rPr>
                <w:rFonts w:ascii="Arial" w:hAnsi="Arial" w:cs="Arial"/>
                <w:sz w:val="20"/>
                <w:szCs w:val="20"/>
              </w:rPr>
            </w:pPr>
          </w:p>
        </w:tc>
        <w:tc>
          <w:tcPr>
            <w:tcW w:w="1848" w:type="dxa"/>
            <w:vAlign w:val="bottom"/>
          </w:tcPr>
          <w:p w:rsidR="00B320E4" w:rsidRPr="0042516B" w:rsidRDefault="00B320E4" w:rsidP="001B6AA7">
            <w:pPr>
              <w:rPr>
                <w:rFonts w:ascii="Arial" w:hAnsi="Arial" w:cs="Arial"/>
                <w:sz w:val="20"/>
                <w:szCs w:val="20"/>
              </w:rPr>
            </w:pPr>
          </w:p>
        </w:tc>
        <w:tc>
          <w:tcPr>
            <w:tcW w:w="1741" w:type="dxa"/>
            <w:vAlign w:val="bottom"/>
          </w:tcPr>
          <w:p w:rsidR="00B320E4" w:rsidRPr="0042516B" w:rsidRDefault="00B320E4" w:rsidP="001B6AA7">
            <w:pPr>
              <w:rPr>
                <w:rFonts w:ascii="Arial" w:hAnsi="Arial" w:cs="Arial"/>
                <w:sz w:val="20"/>
                <w:szCs w:val="20"/>
              </w:rPr>
            </w:pPr>
          </w:p>
        </w:tc>
        <w:tc>
          <w:tcPr>
            <w:tcW w:w="2840" w:type="dxa"/>
            <w:vAlign w:val="bottom"/>
          </w:tcPr>
          <w:p w:rsidR="00B320E4" w:rsidRPr="0042516B" w:rsidRDefault="00B320E4" w:rsidP="001B6AA7">
            <w:pPr>
              <w:rPr>
                <w:rFonts w:ascii="Arial" w:hAnsi="Arial" w:cs="Arial"/>
                <w:sz w:val="20"/>
                <w:szCs w:val="20"/>
              </w:rPr>
            </w:pPr>
          </w:p>
        </w:tc>
        <w:tc>
          <w:tcPr>
            <w:tcW w:w="1738" w:type="dxa"/>
            <w:vAlign w:val="bottom"/>
          </w:tcPr>
          <w:p w:rsidR="00B320E4" w:rsidRPr="0042516B" w:rsidRDefault="00B320E4" w:rsidP="001B6AA7">
            <w:pPr>
              <w:rPr>
                <w:rFonts w:ascii="Arial" w:hAnsi="Arial" w:cs="Arial"/>
                <w:sz w:val="20"/>
                <w:szCs w:val="20"/>
              </w:rPr>
            </w:pPr>
          </w:p>
        </w:tc>
      </w:tr>
      <w:tr w:rsidR="00B320E4" w:rsidRPr="0042516B" w:rsidTr="001B6AA7">
        <w:trPr>
          <w:trHeight w:val="264"/>
          <w:jc w:val="center"/>
        </w:trPr>
        <w:tc>
          <w:tcPr>
            <w:tcW w:w="3402" w:type="dxa"/>
            <w:gridSpan w:val="2"/>
            <w:noWrap/>
            <w:vAlign w:val="bottom"/>
          </w:tcPr>
          <w:p w:rsidR="00B320E4" w:rsidRPr="0042516B" w:rsidRDefault="00B320E4" w:rsidP="001B6AA7">
            <w:pPr>
              <w:rPr>
                <w:rFonts w:ascii="Arial" w:hAnsi="Arial" w:cs="Arial"/>
                <w:sz w:val="20"/>
                <w:szCs w:val="20"/>
              </w:rPr>
            </w:pPr>
            <w:r w:rsidRPr="0042516B">
              <w:rPr>
                <w:rFonts w:ascii="Arial" w:hAnsi="Arial" w:cs="Arial"/>
                <w:sz w:val="20"/>
                <w:szCs w:val="20"/>
              </w:rPr>
              <w:t>Nombre de la Sociedad Oferente</w:t>
            </w:r>
          </w:p>
        </w:tc>
        <w:tc>
          <w:tcPr>
            <w:tcW w:w="1741" w:type="dxa"/>
            <w:vAlign w:val="bottom"/>
          </w:tcPr>
          <w:p w:rsidR="00B320E4" w:rsidRPr="0042516B" w:rsidRDefault="00B320E4" w:rsidP="001B6AA7">
            <w:pPr>
              <w:jc w:val="center"/>
              <w:rPr>
                <w:rFonts w:ascii="Arial" w:hAnsi="Arial" w:cs="Arial"/>
                <w:sz w:val="20"/>
                <w:szCs w:val="20"/>
              </w:rPr>
            </w:pPr>
          </w:p>
        </w:tc>
        <w:tc>
          <w:tcPr>
            <w:tcW w:w="2840" w:type="dxa"/>
            <w:vAlign w:val="bottom"/>
          </w:tcPr>
          <w:p w:rsidR="00B320E4" w:rsidRPr="0042516B" w:rsidRDefault="00B320E4" w:rsidP="001B6AA7">
            <w:pPr>
              <w:jc w:val="center"/>
              <w:rPr>
                <w:rFonts w:ascii="Arial" w:hAnsi="Arial" w:cs="Arial"/>
                <w:sz w:val="20"/>
                <w:szCs w:val="20"/>
              </w:rPr>
            </w:pPr>
          </w:p>
        </w:tc>
        <w:tc>
          <w:tcPr>
            <w:tcW w:w="1738" w:type="dxa"/>
            <w:vAlign w:val="bottom"/>
          </w:tcPr>
          <w:p w:rsidR="00B320E4" w:rsidRPr="0042516B" w:rsidRDefault="00B320E4" w:rsidP="001B6AA7">
            <w:pPr>
              <w:jc w:val="center"/>
              <w:rPr>
                <w:rFonts w:ascii="Arial" w:hAnsi="Arial" w:cs="Arial"/>
                <w:sz w:val="20"/>
                <w:szCs w:val="20"/>
              </w:rPr>
            </w:pPr>
          </w:p>
        </w:tc>
      </w:tr>
      <w:tr w:rsidR="00B320E4" w:rsidRPr="0042516B" w:rsidTr="001B6AA7">
        <w:trPr>
          <w:trHeight w:val="264"/>
          <w:jc w:val="center"/>
        </w:trPr>
        <w:tc>
          <w:tcPr>
            <w:tcW w:w="1554" w:type="dxa"/>
            <w:tcBorders>
              <w:top w:val="nil"/>
              <w:left w:val="nil"/>
              <w:bottom w:val="single" w:sz="4" w:space="0" w:color="auto"/>
              <w:right w:val="nil"/>
            </w:tcBorders>
            <w:noWrap/>
            <w:vAlign w:val="bottom"/>
          </w:tcPr>
          <w:p w:rsidR="00B320E4" w:rsidRDefault="00B320E4" w:rsidP="001B6AA7">
            <w:pPr>
              <w:rPr>
                <w:rFonts w:ascii="Arial" w:hAnsi="Arial" w:cs="Arial"/>
                <w:sz w:val="20"/>
                <w:szCs w:val="20"/>
              </w:rPr>
            </w:pPr>
          </w:p>
          <w:p w:rsidR="00B320E4" w:rsidRDefault="00B320E4" w:rsidP="001B6AA7">
            <w:pPr>
              <w:rPr>
                <w:rFonts w:ascii="Arial" w:hAnsi="Arial" w:cs="Arial"/>
                <w:sz w:val="20"/>
                <w:szCs w:val="20"/>
              </w:rPr>
            </w:pPr>
          </w:p>
          <w:p w:rsidR="00B320E4" w:rsidRDefault="00B320E4" w:rsidP="001B6AA7">
            <w:pPr>
              <w:rPr>
                <w:rFonts w:ascii="Arial" w:hAnsi="Arial" w:cs="Arial"/>
                <w:sz w:val="20"/>
                <w:szCs w:val="20"/>
              </w:rPr>
            </w:pPr>
          </w:p>
          <w:p w:rsidR="00B320E4" w:rsidRPr="0042516B" w:rsidRDefault="00B320E4" w:rsidP="001B6AA7">
            <w:pPr>
              <w:rPr>
                <w:rFonts w:ascii="Arial" w:hAnsi="Arial" w:cs="Arial"/>
                <w:sz w:val="20"/>
                <w:szCs w:val="20"/>
              </w:rPr>
            </w:pPr>
          </w:p>
        </w:tc>
        <w:tc>
          <w:tcPr>
            <w:tcW w:w="1848" w:type="dxa"/>
            <w:tcBorders>
              <w:top w:val="nil"/>
              <w:left w:val="nil"/>
              <w:bottom w:val="single" w:sz="4" w:space="0" w:color="auto"/>
              <w:right w:val="nil"/>
            </w:tcBorders>
            <w:noWrap/>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1741" w:type="dxa"/>
            <w:vAlign w:val="bottom"/>
          </w:tcPr>
          <w:p w:rsidR="00B320E4" w:rsidRPr="0042516B" w:rsidRDefault="00B320E4" w:rsidP="001B6AA7">
            <w:pPr>
              <w:rPr>
                <w:rFonts w:ascii="Arial" w:hAnsi="Arial" w:cs="Arial"/>
                <w:sz w:val="20"/>
                <w:szCs w:val="20"/>
              </w:rPr>
            </w:pPr>
          </w:p>
        </w:tc>
        <w:tc>
          <w:tcPr>
            <w:tcW w:w="2840" w:type="dxa"/>
            <w:vAlign w:val="bottom"/>
          </w:tcPr>
          <w:p w:rsidR="00B320E4" w:rsidRPr="0042516B" w:rsidRDefault="00B320E4" w:rsidP="001B6AA7">
            <w:pPr>
              <w:rPr>
                <w:rFonts w:ascii="Arial" w:hAnsi="Arial" w:cs="Arial"/>
                <w:sz w:val="20"/>
                <w:szCs w:val="20"/>
              </w:rPr>
            </w:pPr>
          </w:p>
        </w:tc>
        <w:tc>
          <w:tcPr>
            <w:tcW w:w="1738" w:type="dxa"/>
            <w:vAlign w:val="bottom"/>
          </w:tcPr>
          <w:p w:rsidR="00B320E4" w:rsidRPr="0042516B" w:rsidRDefault="00B320E4" w:rsidP="001B6AA7">
            <w:pPr>
              <w:rPr>
                <w:rFonts w:ascii="Arial" w:hAnsi="Arial" w:cs="Arial"/>
                <w:sz w:val="20"/>
                <w:szCs w:val="20"/>
              </w:rPr>
            </w:pPr>
          </w:p>
        </w:tc>
      </w:tr>
      <w:tr w:rsidR="00B320E4" w:rsidRPr="0042516B" w:rsidTr="001B6AA7">
        <w:trPr>
          <w:trHeight w:val="264"/>
          <w:jc w:val="center"/>
        </w:trPr>
        <w:tc>
          <w:tcPr>
            <w:tcW w:w="3402" w:type="dxa"/>
            <w:gridSpan w:val="2"/>
            <w:noWrap/>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Nombre del Representante Legal</w:t>
            </w:r>
          </w:p>
        </w:tc>
        <w:tc>
          <w:tcPr>
            <w:tcW w:w="1741" w:type="dxa"/>
            <w:vAlign w:val="bottom"/>
          </w:tcPr>
          <w:p w:rsidR="00B320E4" w:rsidRPr="0042516B" w:rsidRDefault="00B320E4" w:rsidP="001B6AA7">
            <w:pPr>
              <w:rPr>
                <w:rFonts w:ascii="Arial" w:hAnsi="Arial" w:cs="Arial"/>
                <w:sz w:val="20"/>
                <w:szCs w:val="20"/>
              </w:rPr>
            </w:pPr>
          </w:p>
        </w:tc>
        <w:tc>
          <w:tcPr>
            <w:tcW w:w="2840" w:type="dxa"/>
            <w:vAlign w:val="bottom"/>
          </w:tcPr>
          <w:p w:rsidR="00B320E4" w:rsidRPr="0042516B" w:rsidRDefault="00B320E4" w:rsidP="001B6AA7">
            <w:pPr>
              <w:rPr>
                <w:rFonts w:ascii="Arial" w:hAnsi="Arial" w:cs="Arial"/>
                <w:sz w:val="20"/>
                <w:szCs w:val="20"/>
              </w:rPr>
            </w:pPr>
          </w:p>
        </w:tc>
        <w:tc>
          <w:tcPr>
            <w:tcW w:w="1738" w:type="dxa"/>
            <w:vAlign w:val="bottom"/>
          </w:tcPr>
          <w:p w:rsidR="00B320E4" w:rsidRPr="0042516B" w:rsidRDefault="00B320E4" w:rsidP="001B6AA7">
            <w:pPr>
              <w:rPr>
                <w:rFonts w:ascii="Arial" w:hAnsi="Arial" w:cs="Arial"/>
                <w:sz w:val="20"/>
                <w:szCs w:val="20"/>
              </w:rPr>
            </w:pPr>
          </w:p>
        </w:tc>
      </w:tr>
      <w:tr w:rsidR="00B320E4" w:rsidRPr="0042516B" w:rsidTr="001B6AA7">
        <w:trPr>
          <w:trHeight w:val="264"/>
          <w:jc w:val="center"/>
        </w:trPr>
        <w:tc>
          <w:tcPr>
            <w:tcW w:w="1554" w:type="dxa"/>
            <w:vAlign w:val="bottom"/>
          </w:tcPr>
          <w:p w:rsidR="00B320E4" w:rsidRPr="0042516B" w:rsidRDefault="00B320E4" w:rsidP="001B6AA7">
            <w:pPr>
              <w:rPr>
                <w:rFonts w:ascii="Arial" w:hAnsi="Arial" w:cs="Arial"/>
                <w:sz w:val="20"/>
                <w:szCs w:val="20"/>
              </w:rPr>
            </w:pPr>
          </w:p>
        </w:tc>
        <w:tc>
          <w:tcPr>
            <w:tcW w:w="1848" w:type="dxa"/>
            <w:vAlign w:val="bottom"/>
          </w:tcPr>
          <w:p w:rsidR="00B320E4" w:rsidRPr="0042516B" w:rsidRDefault="00B320E4" w:rsidP="001B6AA7">
            <w:pPr>
              <w:rPr>
                <w:rFonts w:ascii="Arial" w:hAnsi="Arial" w:cs="Arial"/>
                <w:sz w:val="20"/>
                <w:szCs w:val="20"/>
              </w:rPr>
            </w:pPr>
          </w:p>
        </w:tc>
        <w:tc>
          <w:tcPr>
            <w:tcW w:w="1741" w:type="dxa"/>
            <w:vAlign w:val="bottom"/>
          </w:tcPr>
          <w:p w:rsidR="00B320E4" w:rsidRPr="0042516B" w:rsidRDefault="00B320E4" w:rsidP="001B6AA7">
            <w:pPr>
              <w:rPr>
                <w:rFonts w:ascii="Arial" w:hAnsi="Arial" w:cs="Arial"/>
                <w:sz w:val="20"/>
                <w:szCs w:val="20"/>
              </w:rPr>
            </w:pPr>
          </w:p>
        </w:tc>
        <w:tc>
          <w:tcPr>
            <w:tcW w:w="2840" w:type="dxa"/>
            <w:vAlign w:val="bottom"/>
          </w:tcPr>
          <w:p w:rsidR="00B320E4" w:rsidRPr="0042516B" w:rsidRDefault="00B320E4" w:rsidP="001B6AA7">
            <w:pPr>
              <w:rPr>
                <w:rFonts w:ascii="Arial" w:hAnsi="Arial" w:cs="Arial"/>
                <w:sz w:val="20"/>
                <w:szCs w:val="20"/>
              </w:rPr>
            </w:pPr>
          </w:p>
        </w:tc>
        <w:tc>
          <w:tcPr>
            <w:tcW w:w="1738" w:type="dxa"/>
            <w:vAlign w:val="bottom"/>
          </w:tcPr>
          <w:p w:rsidR="00B320E4" w:rsidRPr="0042516B" w:rsidRDefault="00B320E4" w:rsidP="001B6AA7">
            <w:pPr>
              <w:rPr>
                <w:rFonts w:ascii="Arial" w:hAnsi="Arial" w:cs="Arial"/>
                <w:sz w:val="20"/>
                <w:szCs w:val="20"/>
              </w:rPr>
            </w:pPr>
          </w:p>
        </w:tc>
      </w:tr>
      <w:tr w:rsidR="00B320E4" w:rsidRPr="0042516B" w:rsidTr="001B6AA7">
        <w:trPr>
          <w:trHeight w:val="264"/>
          <w:jc w:val="center"/>
        </w:trPr>
        <w:tc>
          <w:tcPr>
            <w:tcW w:w="1554" w:type="dxa"/>
            <w:tcBorders>
              <w:top w:val="nil"/>
              <w:left w:val="nil"/>
              <w:bottom w:val="single" w:sz="4" w:space="0" w:color="auto"/>
              <w:right w:val="nil"/>
            </w:tcBorders>
            <w:vAlign w:val="bottom"/>
            <w:hideMark/>
          </w:tcPr>
          <w:p w:rsidR="00B320E4" w:rsidRDefault="00B320E4" w:rsidP="001B6AA7">
            <w:pPr>
              <w:rPr>
                <w:rFonts w:ascii="Arial" w:hAnsi="Arial" w:cs="Arial"/>
                <w:sz w:val="20"/>
                <w:szCs w:val="20"/>
              </w:rPr>
            </w:pPr>
          </w:p>
          <w:p w:rsidR="00B320E4" w:rsidRDefault="00B320E4" w:rsidP="001B6AA7">
            <w:pPr>
              <w:rPr>
                <w:rFonts w:ascii="Arial" w:hAnsi="Arial" w:cs="Arial"/>
                <w:sz w:val="20"/>
                <w:szCs w:val="20"/>
              </w:rPr>
            </w:pPr>
          </w:p>
          <w:p w:rsidR="00B320E4" w:rsidRDefault="00B320E4" w:rsidP="001B6AA7">
            <w:pPr>
              <w:rPr>
                <w:rFonts w:ascii="Arial" w:hAnsi="Arial" w:cs="Arial"/>
                <w:sz w:val="20"/>
                <w:szCs w:val="20"/>
              </w:rPr>
            </w:pPr>
          </w:p>
          <w:p w:rsidR="00B320E4" w:rsidRDefault="00B320E4" w:rsidP="001B6AA7">
            <w:pPr>
              <w:rPr>
                <w:rFonts w:ascii="Arial" w:hAnsi="Arial" w:cs="Arial"/>
                <w:sz w:val="20"/>
                <w:szCs w:val="20"/>
              </w:rPr>
            </w:pPr>
          </w:p>
          <w:p w:rsidR="00B320E4" w:rsidRPr="0042516B" w:rsidRDefault="00B320E4" w:rsidP="001B6AA7">
            <w:pPr>
              <w:rPr>
                <w:rFonts w:ascii="Arial" w:hAnsi="Arial" w:cs="Arial"/>
                <w:sz w:val="20"/>
                <w:szCs w:val="20"/>
              </w:rPr>
            </w:pPr>
          </w:p>
        </w:tc>
        <w:tc>
          <w:tcPr>
            <w:tcW w:w="1848" w:type="dxa"/>
            <w:tcBorders>
              <w:top w:val="nil"/>
              <w:left w:val="nil"/>
              <w:bottom w:val="single" w:sz="4" w:space="0" w:color="auto"/>
              <w:right w:val="nil"/>
            </w:tcBorders>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 </w:t>
            </w:r>
          </w:p>
        </w:tc>
        <w:tc>
          <w:tcPr>
            <w:tcW w:w="1741" w:type="dxa"/>
            <w:vAlign w:val="bottom"/>
          </w:tcPr>
          <w:p w:rsidR="00B320E4" w:rsidRPr="0042516B" w:rsidRDefault="00B320E4" w:rsidP="001B6AA7">
            <w:pPr>
              <w:rPr>
                <w:rFonts w:ascii="Arial" w:hAnsi="Arial" w:cs="Arial"/>
                <w:sz w:val="20"/>
                <w:szCs w:val="20"/>
              </w:rPr>
            </w:pPr>
          </w:p>
        </w:tc>
        <w:tc>
          <w:tcPr>
            <w:tcW w:w="2840" w:type="dxa"/>
            <w:vAlign w:val="bottom"/>
          </w:tcPr>
          <w:p w:rsidR="00B320E4" w:rsidRPr="0042516B" w:rsidRDefault="00B320E4" w:rsidP="001B6AA7">
            <w:pPr>
              <w:rPr>
                <w:rFonts w:ascii="Arial" w:hAnsi="Arial" w:cs="Arial"/>
                <w:sz w:val="20"/>
                <w:szCs w:val="20"/>
              </w:rPr>
            </w:pPr>
          </w:p>
        </w:tc>
        <w:tc>
          <w:tcPr>
            <w:tcW w:w="1738" w:type="dxa"/>
            <w:vAlign w:val="bottom"/>
          </w:tcPr>
          <w:p w:rsidR="00B320E4" w:rsidRPr="0042516B" w:rsidRDefault="00B320E4" w:rsidP="001B6AA7">
            <w:pPr>
              <w:rPr>
                <w:rFonts w:ascii="Arial" w:hAnsi="Arial" w:cs="Arial"/>
                <w:sz w:val="20"/>
                <w:szCs w:val="20"/>
              </w:rPr>
            </w:pPr>
          </w:p>
        </w:tc>
      </w:tr>
      <w:tr w:rsidR="00B320E4" w:rsidRPr="0042516B" w:rsidTr="001B6AA7">
        <w:trPr>
          <w:trHeight w:val="264"/>
          <w:jc w:val="center"/>
        </w:trPr>
        <w:tc>
          <w:tcPr>
            <w:tcW w:w="3402" w:type="dxa"/>
            <w:gridSpan w:val="2"/>
            <w:noWrap/>
            <w:vAlign w:val="bottom"/>
            <w:hideMark/>
          </w:tcPr>
          <w:p w:rsidR="00B320E4" w:rsidRPr="0042516B" w:rsidRDefault="00B320E4" w:rsidP="001B6AA7">
            <w:pPr>
              <w:rPr>
                <w:rFonts w:ascii="Arial" w:hAnsi="Arial" w:cs="Arial"/>
                <w:sz w:val="20"/>
                <w:szCs w:val="20"/>
              </w:rPr>
            </w:pPr>
            <w:r w:rsidRPr="0042516B">
              <w:rPr>
                <w:rFonts w:ascii="Arial" w:hAnsi="Arial" w:cs="Arial"/>
                <w:sz w:val="20"/>
                <w:szCs w:val="20"/>
              </w:rPr>
              <w:t>Firma del Representante Legal</w:t>
            </w:r>
          </w:p>
        </w:tc>
        <w:tc>
          <w:tcPr>
            <w:tcW w:w="1741" w:type="dxa"/>
            <w:vAlign w:val="bottom"/>
          </w:tcPr>
          <w:p w:rsidR="00B320E4" w:rsidRPr="0042516B" w:rsidRDefault="00B320E4" w:rsidP="001B6AA7">
            <w:pPr>
              <w:rPr>
                <w:rFonts w:ascii="Arial" w:hAnsi="Arial" w:cs="Arial"/>
                <w:sz w:val="20"/>
                <w:szCs w:val="20"/>
              </w:rPr>
            </w:pPr>
          </w:p>
        </w:tc>
        <w:tc>
          <w:tcPr>
            <w:tcW w:w="2840" w:type="dxa"/>
            <w:vAlign w:val="bottom"/>
          </w:tcPr>
          <w:p w:rsidR="00B320E4" w:rsidRPr="0042516B" w:rsidRDefault="00B320E4" w:rsidP="001B6AA7">
            <w:pPr>
              <w:rPr>
                <w:rFonts w:ascii="Arial" w:hAnsi="Arial" w:cs="Arial"/>
                <w:sz w:val="20"/>
                <w:szCs w:val="20"/>
              </w:rPr>
            </w:pPr>
          </w:p>
        </w:tc>
        <w:tc>
          <w:tcPr>
            <w:tcW w:w="1738" w:type="dxa"/>
            <w:vAlign w:val="bottom"/>
          </w:tcPr>
          <w:p w:rsidR="00B320E4" w:rsidRPr="0042516B" w:rsidRDefault="00B320E4" w:rsidP="001B6AA7">
            <w:pPr>
              <w:rPr>
                <w:rFonts w:ascii="Arial" w:hAnsi="Arial" w:cs="Arial"/>
                <w:sz w:val="20"/>
                <w:szCs w:val="20"/>
              </w:rPr>
            </w:pPr>
          </w:p>
        </w:tc>
      </w:tr>
    </w:tbl>
    <w:p w:rsidR="00B320E4" w:rsidRPr="0042516B" w:rsidRDefault="00B320E4" w:rsidP="00B320E4">
      <w:pPr>
        <w:pStyle w:val="Prrafodelista"/>
        <w:ind w:left="0"/>
        <w:rPr>
          <w:rFonts w:ascii="Arial" w:hAnsi="Arial" w:cs="Arial"/>
          <w:b/>
          <w:i/>
          <w:sz w:val="20"/>
          <w:szCs w:val="20"/>
          <w:u w:val="single"/>
        </w:rPr>
      </w:pPr>
    </w:p>
    <w:p w:rsidR="00B320E4" w:rsidRDefault="00B320E4" w:rsidP="00B320E4">
      <w:pPr>
        <w:pStyle w:val="Prrafodelista"/>
        <w:ind w:left="0"/>
        <w:jc w:val="center"/>
        <w:rPr>
          <w:rFonts w:ascii="Arial" w:hAnsi="Arial" w:cs="Arial"/>
          <w:b/>
          <w:i/>
          <w:sz w:val="20"/>
          <w:szCs w:val="20"/>
          <w:u w:val="single"/>
        </w:rPr>
      </w:pPr>
    </w:p>
    <w:p w:rsidR="00B320E4" w:rsidRDefault="00B320E4" w:rsidP="00B320E4">
      <w:pPr>
        <w:pStyle w:val="Prrafodelista"/>
        <w:ind w:left="0"/>
        <w:jc w:val="center"/>
        <w:rPr>
          <w:rFonts w:ascii="Arial" w:hAnsi="Arial" w:cs="Arial"/>
          <w:b/>
          <w:i/>
          <w:sz w:val="20"/>
          <w:szCs w:val="20"/>
          <w:u w:val="single"/>
        </w:rPr>
      </w:pPr>
    </w:p>
    <w:p w:rsidR="00B320E4" w:rsidRPr="0042516B" w:rsidRDefault="00B320E4" w:rsidP="00B320E4">
      <w:pPr>
        <w:pStyle w:val="Prrafodelista"/>
        <w:ind w:left="0"/>
        <w:jc w:val="center"/>
        <w:rPr>
          <w:rFonts w:ascii="Arial" w:hAnsi="Arial" w:cs="Arial"/>
          <w:b/>
          <w:i/>
          <w:sz w:val="20"/>
          <w:szCs w:val="20"/>
          <w:u w:val="single"/>
        </w:rPr>
      </w:pPr>
    </w:p>
    <w:p w:rsidR="00DB090E" w:rsidRPr="00964AED" w:rsidRDefault="00DB090E" w:rsidP="00DB090E">
      <w:pPr>
        <w:jc w:val="center"/>
        <w:rPr>
          <w:rFonts w:ascii="Arial" w:hAnsi="Arial" w:cs="Arial"/>
          <w:b/>
          <w:sz w:val="20"/>
          <w:szCs w:val="20"/>
        </w:rPr>
      </w:pPr>
      <w:r>
        <w:rPr>
          <w:rFonts w:ascii="Arial" w:hAnsi="Arial" w:cs="Arial"/>
          <w:sz w:val="20"/>
          <w:szCs w:val="20"/>
        </w:rPr>
        <w:t xml:space="preserve">Intendente </w:t>
      </w:r>
      <w:r>
        <w:rPr>
          <w:rFonts w:ascii="Arial" w:hAnsi="Arial" w:cs="Arial"/>
          <w:b/>
          <w:sz w:val="20"/>
          <w:szCs w:val="20"/>
        </w:rPr>
        <w:t>FABIAN ANDRES MARQUEZ ARBOLEDA</w:t>
      </w:r>
    </w:p>
    <w:p w:rsidR="008010D6" w:rsidRDefault="00DB090E" w:rsidP="00DB090E">
      <w:pPr>
        <w:autoSpaceDE w:val="0"/>
        <w:autoSpaceDN w:val="0"/>
        <w:adjustRightInd w:val="0"/>
        <w:jc w:val="center"/>
        <w:rPr>
          <w:rFonts w:ascii="Arial" w:hAnsi="Arial" w:cs="Arial"/>
          <w:sz w:val="20"/>
          <w:szCs w:val="20"/>
        </w:rPr>
      </w:pPr>
      <w:r w:rsidRPr="001C66A0">
        <w:rPr>
          <w:rFonts w:ascii="Arial" w:hAnsi="Arial" w:cs="Arial"/>
          <w:sz w:val="20"/>
          <w:szCs w:val="20"/>
        </w:rPr>
        <w:t xml:space="preserve">Responsable Referencia y </w:t>
      </w:r>
      <w:proofErr w:type="spellStart"/>
      <w:r w:rsidRPr="001C66A0">
        <w:rPr>
          <w:rFonts w:ascii="Arial" w:hAnsi="Arial" w:cs="Arial"/>
          <w:sz w:val="20"/>
          <w:szCs w:val="20"/>
        </w:rPr>
        <w:t>Contrarreferencia</w:t>
      </w:r>
      <w:proofErr w:type="spellEnd"/>
      <w:r w:rsidRPr="001C66A0">
        <w:rPr>
          <w:rFonts w:ascii="Arial" w:hAnsi="Arial" w:cs="Arial"/>
          <w:sz w:val="20"/>
          <w:szCs w:val="20"/>
        </w:rPr>
        <w:t xml:space="preserve"> SECSA</w:t>
      </w: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956941">
      <w:pPr>
        <w:autoSpaceDE w:val="0"/>
        <w:autoSpaceDN w:val="0"/>
        <w:adjustRightInd w:val="0"/>
        <w:ind w:left="708" w:hanging="708"/>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B320E4">
      <w:pPr>
        <w:autoSpaceDE w:val="0"/>
        <w:autoSpaceDN w:val="0"/>
        <w:adjustRightInd w:val="0"/>
        <w:jc w:val="center"/>
        <w:rPr>
          <w:rFonts w:ascii="Arial" w:hAnsi="Arial" w:cs="Arial"/>
          <w:sz w:val="20"/>
          <w:szCs w:val="20"/>
        </w:rPr>
      </w:pPr>
    </w:p>
    <w:p w:rsidR="00DA5809" w:rsidRDefault="00DA5809" w:rsidP="00DA5809">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lastRenderedPageBreak/>
        <w:t xml:space="preserve">ANEXO N°. </w:t>
      </w:r>
      <w:r w:rsidR="00F04C61">
        <w:rPr>
          <w:rFonts w:ascii="Arial" w:hAnsi="Arial" w:cs="Arial"/>
          <w:b/>
          <w:i/>
          <w:sz w:val="20"/>
          <w:szCs w:val="20"/>
          <w:u w:val="single"/>
          <w:lang w:val="es-CO"/>
        </w:rPr>
        <w:t>13</w:t>
      </w:r>
      <w:r w:rsidR="002B06D7">
        <w:rPr>
          <w:rFonts w:ascii="Arial" w:hAnsi="Arial" w:cs="Arial"/>
          <w:b/>
          <w:i/>
          <w:sz w:val="20"/>
          <w:szCs w:val="20"/>
          <w:u w:val="single"/>
          <w:lang w:val="es-CO"/>
        </w:rPr>
        <w:tab/>
      </w:r>
    </w:p>
    <w:p w:rsidR="00DA5809" w:rsidRDefault="00DA5809" w:rsidP="00DA5809">
      <w:pPr>
        <w:autoSpaceDE w:val="0"/>
        <w:autoSpaceDN w:val="0"/>
        <w:adjustRightInd w:val="0"/>
        <w:jc w:val="center"/>
        <w:rPr>
          <w:rFonts w:ascii="Arial" w:hAnsi="Arial" w:cs="Arial"/>
          <w:b/>
          <w:i/>
          <w:sz w:val="20"/>
          <w:szCs w:val="20"/>
          <w:u w:val="single"/>
          <w:lang w:val="es-CO"/>
        </w:rPr>
      </w:pPr>
    </w:p>
    <w:p w:rsidR="00DA5809" w:rsidRDefault="00DA5809" w:rsidP="00DA5809">
      <w:pPr>
        <w:autoSpaceDE w:val="0"/>
        <w:autoSpaceDN w:val="0"/>
        <w:adjustRightInd w:val="0"/>
        <w:jc w:val="center"/>
        <w:rPr>
          <w:rFonts w:ascii="Arial" w:hAnsi="Arial" w:cs="Arial"/>
          <w:b/>
          <w:i/>
          <w:sz w:val="20"/>
          <w:szCs w:val="20"/>
          <w:u w:val="single"/>
          <w:lang w:val="es-CO"/>
        </w:rPr>
      </w:pPr>
      <w:r>
        <w:rPr>
          <w:rFonts w:ascii="Arial" w:hAnsi="Arial" w:cs="Arial"/>
          <w:b/>
          <w:i/>
          <w:sz w:val="20"/>
          <w:szCs w:val="20"/>
          <w:u w:val="single"/>
          <w:lang w:val="es-CO"/>
        </w:rPr>
        <w:t>FICHA TECNICA</w:t>
      </w:r>
    </w:p>
    <w:p w:rsidR="00DA5809" w:rsidRDefault="00DA5809" w:rsidP="00DA5809">
      <w:pPr>
        <w:autoSpaceDE w:val="0"/>
        <w:autoSpaceDN w:val="0"/>
        <w:adjustRightInd w:val="0"/>
        <w:jc w:val="center"/>
        <w:rPr>
          <w:rFonts w:ascii="Arial" w:hAnsi="Arial" w:cs="Arial"/>
          <w:b/>
          <w:i/>
          <w:sz w:val="20"/>
          <w:szCs w:val="20"/>
          <w:u w:val="single"/>
          <w:lang w:val="es-CO"/>
        </w:rPr>
      </w:pPr>
    </w:p>
    <w:p w:rsidR="00DA5809" w:rsidRPr="001C6674" w:rsidRDefault="00DA5809" w:rsidP="00DA5809">
      <w:pPr>
        <w:jc w:val="center"/>
        <w:rPr>
          <w:rFonts w:ascii="Arial" w:hAnsi="Arial" w:cs="Arial"/>
          <w:b/>
          <w:sz w:val="20"/>
          <w:szCs w:val="20"/>
        </w:rPr>
      </w:pPr>
      <w:r w:rsidRPr="00666C17">
        <w:rPr>
          <w:rFonts w:ascii="Arial" w:hAnsi="Arial" w:cs="Arial"/>
          <w:b/>
          <w:i/>
          <w:sz w:val="20"/>
          <w:szCs w:val="20"/>
          <w:u w:val="single"/>
        </w:rPr>
        <w:t xml:space="preserve">PROCEDIMIENTOS Y ACTIVIDADES DE </w:t>
      </w:r>
      <w:r>
        <w:rPr>
          <w:rFonts w:ascii="Arial" w:hAnsi="Arial" w:cs="Arial"/>
          <w:b/>
          <w:i/>
          <w:sz w:val="20"/>
          <w:szCs w:val="20"/>
          <w:u w:val="single"/>
        </w:rPr>
        <w:t xml:space="preserve">OTORRINOLARINGOLOGIA </w:t>
      </w:r>
    </w:p>
    <w:p w:rsidR="00DA5809" w:rsidRPr="000E0F8A" w:rsidRDefault="00DA5809" w:rsidP="00DA5809">
      <w:pPr>
        <w:jc w:val="both"/>
        <w:rPr>
          <w:rFonts w:ascii="Arial" w:hAnsi="Arial" w:cs="Arial"/>
          <w:sz w:val="20"/>
          <w:szCs w:val="20"/>
        </w:rPr>
      </w:pPr>
    </w:p>
    <w:p w:rsidR="00DA5809" w:rsidRPr="009B3ABC" w:rsidRDefault="00DA5809" w:rsidP="00DA5809">
      <w:pPr>
        <w:pStyle w:val="Prrafodelista"/>
        <w:numPr>
          <w:ilvl w:val="0"/>
          <w:numId w:val="41"/>
        </w:numPr>
        <w:jc w:val="both"/>
        <w:rPr>
          <w:rFonts w:ascii="Arial" w:hAnsi="Arial" w:cs="Arial"/>
          <w:sz w:val="20"/>
          <w:szCs w:val="20"/>
        </w:rPr>
      </w:pPr>
      <w:r w:rsidRPr="009B3ABC">
        <w:rPr>
          <w:rFonts w:ascii="Arial" w:hAnsi="Arial" w:cs="Arial"/>
          <w:sz w:val="20"/>
          <w:szCs w:val="20"/>
        </w:rPr>
        <w:t xml:space="preserve">Garantizar la prestación de servicios, procedimientos y actividades de </w:t>
      </w:r>
      <w:proofErr w:type="spellStart"/>
      <w:r>
        <w:rPr>
          <w:rFonts w:ascii="Arial" w:hAnsi="Arial" w:cs="Arial"/>
          <w:sz w:val="20"/>
          <w:szCs w:val="20"/>
        </w:rPr>
        <w:t>Otorrinolaringologia</w:t>
      </w:r>
      <w:proofErr w:type="spellEnd"/>
      <w:r>
        <w:rPr>
          <w:rFonts w:ascii="Arial" w:hAnsi="Arial" w:cs="Arial"/>
          <w:sz w:val="20"/>
          <w:szCs w:val="20"/>
        </w:rPr>
        <w:t xml:space="preserve">, </w:t>
      </w:r>
      <w:r w:rsidRPr="009B3ABC">
        <w:rPr>
          <w:rFonts w:ascii="Arial" w:hAnsi="Arial" w:cs="Arial"/>
          <w:sz w:val="20"/>
          <w:szCs w:val="20"/>
        </w:rPr>
        <w:t xml:space="preserve">para el paciente </w:t>
      </w:r>
      <w:r>
        <w:rPr>
          <w:rFonts w:ascii="Arial" w:hAnsi="Arial" w:cs="Arial"/>
          <w:sz w:val="20"/>
          <w:szCs w:val="20"/>
        </w:rPr>
        <w:t xml:space="preserve">neonato, </w:t>
      </w:r>
      <w:r w:rsidRPr="009B3ABC">
        <w:rPr>
          <w:rFonts w:ascii="Arial" w:hAnsi="Arial" w:cs="Arial"/>
          <w:sz w:val="20"/>
          <w:szCs w:val="20"/>
        </w:rPr>
        <w:t>pediátrico y adulto, en  ser</w:t>
      </w:r>
      <w:r>
        <w:rPr>
          <w:rFonts w:ascii="Arial" w:hAnsi="Arial" w:cs="Arial"/>
          <w:sz w:val="20"/>
          <w:szCs w:val="20"/>
        </w:rPr>
        <w:t xml:space="preserve">vicios de consulta ambulatoria y </w:t>
      </w:r>
      <w:r w:rsidRPr="009B3ABC">
        <w:rPr>
          <w:rFonts w:ascii="Arial" w:hAnsi="Arial" w:cs="Arial"/>
          <w:sz w:val="20"/>
          <w:szCs w:val="20"/>
        </w:rPr>
        <w:t xml:space="preserve">procedimientos programados, así como el suministro de medicamentos para los procedimientos que lo requieran,  insumos y elementos que sean necesarios para garantizar de manera oportuna las atenciones que requieran los usuarios del subsistema de salud de la policía nacional de la seccional sanidad Antioquia.    </w:t>
      </w:r>
    </w:p>
    <w:p w:rsidR="00DA5809" w:rsidRDefault="00DA5809" w:rsidP="00DA5809">
      <w:pPr>
        <w:pStyle w:val="Prrafodelista"/>
        <w:numPr>
          <w:ilvl w:val="0"/>
          <w:numId w:val="40"/>
        </w:numPr>
        <w:ind w:left="709" w:hanging="425"/>
        <w:jc w:val="both"/>
        <w:rPr>
          <w:rFonts w:ascii="Arial" w:hAnsi="Arial" w:cs="Arial"/>
          <w:sz w:val="20"/>
          <w:szCs w:val="20"/>
        </w:rPr>
      </w:pPr>
      <w:r w:rsidRPr="009B3ABC">
        <w:rPr>
          <w:rFonts w:ascii="Arial" w:hAnsi="Arial" w:cs="Arial"/>
          <w:sz w:val="20"/>
          <w:szCs w:val="20"/>
        </w:rPr>
        <w:t>Garantiza el servicio oportuno para los pacientes que por su condición clínica, comorbilidades o por la técnica del procedimien</w:t>
      </w:r>
      <w:r>
        <w:rPr>
          <w:rFonts w:ascii="Arial" w:hAnsi="Arial" w:cs="Arial"/>
          <w:sz w:val="20"/>
          <w:szCs w:val="20"/>
        </w:rPr>
        <w:t>to así lo requiere.</w:t>
      </w:r>
    </w:p>
    <w:p w:rsidR="00DA5809" w:rsidRPr="00D46A59" w:rsidRDefault="00DA5809" w:rsidP="00DA5809">
      <w:pPr>
        <w:pStyle w:val="Prrafodelista"/>
        <w:numPr>
          <w:ilvl w:val="0"/>
          <w:numId w:val="40"/>
        </w:numPr>
        <w:ind w:left="709" w:hanging="425"/>
        <w:jc w:val="both"/>
        <w:rPr>
          <w:rFonts w:ascii="Arial" w:hAnsi="Arial" w:cs="Arial"/>
          <w:sz w:val="20"/>
          <w:szCs w:val="20"/>
        </w:rPr>
      </w:pPr>
      <w:r w:rsidRPr="00D46A59">
        <w:rPr>
          <w:rFonts w:ascii="Arial" w:hAnsi="Arial" w:cs="Arial"/>
          <w:sz w:val="20"/>
          <w:szCs w:val="20"/>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D46A59">
        <w:rPr>
          <w:rFonts w:ascii="Arial" w:hAnsi="Arial" w:cs="Arial"/>
          <w:b/>
          <w:bCs/>
          <w:sz w:val="20"/>
          <w:szCs w:val="20"/>
        </w:rPr>
        <w:t xml:space="preserve"> </w:t>
      </w:r>
      <w:r w:rsidRPr="00D46A59">
        <w:rPr>
          <w:rFonts w:ascii="Arial" w:hAnsi="Arial" w:cs="Arial"/>
          <w:bCs/>
          <w:sz w:val="20"/>
          <w:szCs w:val="20"/>
        </w:rPr>
        <w:t xml:space="preserve">1552 de mayo 14 de 2013 MINPROTECCION y circular única título II de SUPERSALUD </w:t>
      </w:r>
      <w:hyperlink r:id="rId16" w:history="1">
        <w:r w:rsidRPr="00D46A59">
          <w:rPr>
            <w:rStyle w:val="Hipervnculo"/>
            <w:rFonts w:ascii="Arial" w:hAnsi="Arial" w:cs="Arial"/>
            <w:color w:val="0000CC"/>
            <w:sz w:val="20"/>
            <w:szCs w:val="20"/>
          </w:rPr>
          <w:t>http://www.supersalud.gov.co/supersalud/LinkClick.aspx?fileticket=wCkTy84Cv8I=&amp;tabid=103</w:t>
        </w:r>
      </w:hyperlink>
    </w:p>
    <w:p w:rsidR="00DA5809" w:rsidRPr="000E0F8A" w:rsidRDefault="00DA5809" w:rsidP="00DA5809">
      <w:pPr>
        <w:pStyle w:val="Prrafodelista"/>
        <w:numPr>
          <w:ilvl w:val="0"/>
          <w:numId w:val="40"/>
        </w:numPr>
        <w:ind w:left="709" w:hanging="425"/>
        <w:jc w:val="both"/>
        <w:rPr>
          <w:rFonts w:ascii="Arial" w:hAnsi="Arial" w:cs="Arial"/>
          <w:bCs/>
          <w:sz w:val="20"/>
          <w:szCs w:val="20"/>
        </w:rPr>
      </w:pPr>
      <w:r w:rsidRPr="000E0F8A">
        <w:rPr>
          <w:rFonts w:ascii="Arial" w:hAnsi="Arial" w:cs="Arial"/>
          <w:sz w:val="20"/>
          <w:szCs w:val="20"/>
        </w:rPr>
        <w:t>Garantiza disponibilidad de atención de todos los servicios de acuerdo a la oferta y horarios de atención presentados.</w:t>
      </w:r>
    </w:p>
    <w:p w:rsidR="00DA5809" w:rsidRPr="000E0F8A" w:rsidRDefault="00DA5809" w:rsidP="00DA5809">
      <w:pPr>
        <w:pStyle w:val="Prrafodelista"/>
        <w:numPr>
          <w:ilvl w:val="0"/>
          <w:numId w:val="40"/>
        </w:numPr>
        <w:ind w:left="709" w:hanging="425"/>
        <w:jc w:val="both"/>
        <w:rPr>
          <w:rFonts w:ascii="Arial" w:hAnsi="Arial" w:cs="Arial"/>
          <w:bCs/>
          <w:sz w:val="20"/>
          <w:szCs w:val="20"/>
        </w:rPr>
      </w:pPr>
      <w:r w:rsidRPr="000E0F8A">
        <w:rPr>
          <w:rFonts w:ascii="Arial" w:hAnsi="Arial" w:cs="Arial"/>
          <w:sz w:val="20"/>
          <w:szCs w:val="20"/>
        </w:rPr>
        <w:t xml:space="preserve">Garantiza la realización de </w:t>
      </w:r>
      <w:r>
        <w:rPr>
          <w:rFonts w:ascii="Arial" w:hAnsi="Arial" w:cs="Arial"/>
          <w:sz w:val="20"/>
          <w:szCs w:val="20"/>
        </w:rPr>
        <w:t xml:space="preserve">consultas, procedimientos, </w:t>
      </w:r>
      <w:r w:rsidRPr="000E0F8A">
        <w:rPr>
          <w:rFonts w:ascii="Arial" w:hAnsi="Arial" w:cs="Arial"/>
          <w:sz w:val="20"/>
          <w:szCs w:val="20"/>
        </w:rPr>
        <w:t>estudios diagnósticos y terapéuticos relacionados con</w:t>
      </w:r>
      <w:r>
        <w:rPr>
          <w:rFonts w:ascii="Arial" w:hAnsi="Arial" w:cs="Arial"/>
          <w:sz w:val="20"/>
          <w:szCs w:val="20"/>
        </w:rPr>
        <w:t xml:space="preserve"> para </w:t>
      </w:r>
      <w:r w:rsidRPr="000E0F8A">
        <w:rPr>
          <w:rFonts w:ascii="Arial" w:hAnsi="Arial" w:cs="Arial"/>
          <w:sz w:val="20"/>
          <w:szCs w:val="20"/>
        </w:rPr>
        <w:t xml:space="preserve">la atención </w:t>
      </w:r>
      <w:r>
        <w:rPr>
          <w:rFonts w:ascii="Arial" w:hAnsi="Arial" w:cs="Arial"/>
          <w:sz w:val="20"/>
          <w:szCs w:val="20"/>
        </w:rPr>
        <w:t>de</w:t>
      </w:r>
      <w:r w:rsidRPr="000E0F8A">
        <w:rPr>
          <w:rFonts w:ascii="Arial" w:hAnsi="Arial" w:cs="Arial"/>
          <w:sz w:val="20"/>
          <w:szCs w:val="20"/>
        </w:rPr>
        <w:t xml:space="preserve"> los pacientes de cualquier edad, (entre ellos a neonato, pediátrico y adulto mayor) tanto en el ámbito ambulatorio, en </w:t>
      </w:r>
      <w:r>
        <w:rPr>
          <w:rFonts w:ascii="Arial" w:hAnsi="Arial" w:cs="Arial"/>
          <w:sz w:val="20"/>
          <w:szCs w:val="20"/>
        </w:rPr>
        <w:t xml:space="preserve">el lugar ofertado, </w:t>
      </w:r>
      <w:r w:rsidRPr="000E0F8A">
        <w:rPr>
          <w:rFonts w:ascii="Arial" w:hAnsi="Arial" w:cs="Arial"/>
          <w:sz w:val="20"/>
          <w:szCs w:val="20"/>
        </w:rPr>
        <w:t>si la condición clínica del paciente permite su traslado.</w:t>
      </w:r>
    </w:p>
    <w:p w:rsidR="00DA5809" w:rsidRDefault="00DA5809" w:rsidP="00DA5809">
      <w:pPr>
        <w:pStyle w:val="Prrafodelista"/>
        <w:numPr>
          <w:ilvl w:val="0"/>
          <w:numId w:val="40"/>
        </w:numPr>
        <w:ind w:left="709" w:hanging="425"/>
        <w:jc w:val="both"/>
        <w:rPr>
          <w:rFonts w:ascii="Arial" w:eastAsia="Calibri" w:hAnsi="Arial" w:cs="Arial"/>
          <w:sz w:val="20"/>
          <w:szCs w:val="20"/>
        </w:rPr>
      </w:pPr>
      <w:r w:rsidRPr="00E57C43">
        <w:rPr>
          <w:rFonts w:ascii="Arial" w:eastAsia="Calibri" w:hAnsi="Arial" w:cs="Arial"/>
          <w:sz w:val="20"/>
          <w:szCs w:val="20"/>
        </w:rPr>
        <w:t xml:space="preserve">El contratista deberá tener como mínimo el recurso humano que </w:t>
      </w:r>
      <w:r>
        <w:rPr>
          <w:rFonts w:ascii="Arial" w:eastAsia="Calibri" w:hAnsi="Arial" w:cs="Arial"/>
          <w:sz w:val="20"/>
          <w:szCs w:val="20"/>
        </w:rPr>
        <w:t>garantice la prestación de</w:t>
      </w:r>
      <w:r w:rsidRPr="00E57C43">
        <w:rPr>
          <w:rFonts w:ascii="Arial" w:eastAsia="Calibri" w:hAnsi="Arial" w:cs="Arial"/>
          <w:sz w:val="20"/>
          <w:szCs w:val="20"/>
        </w:rPr>
        <w:t xml:space="preserve"> los servicios objeto del contrato; debiendo demostrar la experiencia de dos años como mínimo de los profesionales asignados por el contratista</w:t>
      </w:r>
    </w:p>
    <w:p w:rsidR="00DA5809" w:rsidRPr="000E0F8A" w:rsidRDefault="00DA5809" w:rsidP="00DA5809">
      <w:pPr>
        <w:pStyle w:val="Prrafodelista"/>
        <w:numPr>
          <w:ilvl w:val="0"/>
          <w:numId w:val="40"/>
        </w:numPr>
        <w:ind w:left="709" w:hanging="425"/>
        <w:jc w:val="both"/>
        <w:rPr>
          <w:rFonts w:ascii="Arial" w:eastAsia="Calibri" w:hAnsi="Arial" w:cs="Arial"/>
          <w:sz w:val="20"/>
          <w:szCs w:val="20"/>
        </w:rPr>
      </w:pPr>
      <w:r w:rsidRPr="000E0F8A">
        <w:rPr>
          <w:rFonts w:ascii="Arial" w:eastAsia="Calibri" w:hAnsi="Arial" w:cs="Arial"/>
          <w:sz w:val="20"/>
          <w:szCs w:val="20"/>
        </w:rPr>
        <w:t>Presentar indicadores de calidad los primeros 5 días hábiles de cada mes a la oficina de Garantía y Calidad de la Seccional de Sanidad Antioquia y al Supervisor del contrato.</w:t>
      </w:r>
    </w:p>
    <w:p w:rsidR="00DA5809" w:rsidRPr="000E0F8A" w:rsidRDefault="00DA5809" w:rsidP="00DA5809">
      <w:pPr>
        <w:pStyle w:val="Prrafodelista"/>
        <w:numPr>
          <w:ilvl w:val="0"/>
          <w:numId w:val="40"/>
        </w:numPr>
        <w:ind w:left="709" w:hanging="425"/>
        <w:jc w:val="both"/>
        <w:rPr>
          <w:rFonts w:ascii="Arial" w:eastAsia="Calibri" w:hAnsi="Arial" w:cs="Arial"/>
          <w:sz w:val="20"/>
          <w:szCs w:val="20"/>
        </w:rPr>
      </w:pPr>
      <w:r w:rsidRPr="000E0F8A">
        <w:rPr>
          <w:rFonts w:ascii="Arial" w:eastAsia="Calibri" w:hAnsi="Arial" w:cs="Arial"/>
          <w:sz w:val="20"/>
          <w:szCs w:val="20"/>
        </w:rPr>
        <w:t xml:space="preserve">Designar un coordinador quien cumplirá las funciones de interlocutor entre el contratista y el </w:t>
      </w:r>
      <w:r>
        <w:rPr>
          <w:rFonts w:ascii="Arial" w:eastAsia="Calibri" w:hAnsi="Arial" w:cs="Arial"/>
          <w:sz w:val="20"/>
          <w:szCs w:val="20"/>
        </w:rPr>
        <w:t xml:space="preserve">o </w:t>
      </w:r>
      <w:r w:rsidRPr="000E0F8A">
        <w:rPr>
          <w:rFonts w:ascii="Arial" w:eastAsia="Calibri" w:hAnsi="Arial" w:cs="Arial"/>
          <w:sz w:val="20"/>
          <w:szCs w:val="20"/>
        </w:rPr>
        <w:t>supervisor del contrato, que  en concordancia con el Jefe del Grupo de Prestación de Servicios Asistenciales de la Clínica Regional Valle de Aburra y la oficina de Garantía de la Calidad, den solución a los inconvenientes que se les presente a los pacientes.</w:t>
      </w:r>
    </w:p>
    <w:p w:rsidR="00DA5809" w:rsidRPr="000E0F8A" w:rsidRDefault="00DA5809" w:rsidP="00DA5809">
      <w:pPr>
        <w:pStyle w:val="Prrafodelista"/>
        <w:numPr>
          <w:ilvl w:val="0"/>
          <w:numId w:val="40"/>
        </w:numPr>
        <w:ind w:left="709" w:hanging="425"/>
        <w:jc w:val="both"/>
        <w:rPr>
          <w:rFonts w:ascii="Arial" w:hAnsi="Arial" w:cs="Arial"/>
          <w:bCs/>
          <w:sz w:val="20"/>
          <w:szCs w:val="20"/>
        </w:rPr>
      </w:pPr>
      <w:r w:rsidRPr="000E0F8A">
        <w:rPr>
          <w:rFonts w:ascii="Arial" w:eastAsia="Calibri" w:hAnsi="Arial" w:cs="Arial"/>
          <w:sz w:val="20"/>
          <w:szCs w:val="20"/>
        </w:rPr>
        <w:t xml:space="preserve">Presentar protocolos para la realización de </w:t>
      </w:r>
      <w:r>
        <w:rPr>
          <w:rFonts w:ascii="Arial" w:eastAsia="Calibri" w:hAnsi="Arial" w:cs="Arial"/>
          <w:sz w:val="20"/>
          <w:szCs w:val="20"/>
        </w:rPr>
        <w:t>todos los</w:t>
      </w:r>
      <w:r w:rsidRPr="000E0F8A">
        <w:rPr>
          <w:rFonts w:ascii="Arial" w:eastAsia="Calibri" w:hAnsi="Arial" w:cs="Arial"/>
          <w:sz w:val="20"/>
          <w:szCs w:val="20"/>
        </w:rPr>
        <w:t xml:space="preserve"> estudios ofertados.</w:t>
      </w:r>
    </w:p>
    <w:p w:rsidR="00DA5809" w:rsidRPr="00D3665F" w:rsidRDefault="00DA5809" w:rsidP="00DA5809">
      <w:pPr>
        <w:pStyle w:val="Prrafodelista"/>
        <w:numPr>
          <w:ilvl w:val="0"/>
          <w:numId w:val="40"/>
        </w:numPr>
        <w:ind w:left="709" w:hanging="425"/>
        <w:jc w:val="both"/>
        <w:rPr>
          <w:rFonts w:ascii="Arial" w:hAnsi="Arial" w:cs="Arial"/>
          <w:bCs/>
          <w:sz w:val="20"/>
          <w:szCs w:val="20"/>
        </w:rPr>
      </w:pPr>
      <w:r>
        <w:rPr>
          <w:rFonts w:ascii="Arial" w:hAnsi="Arial" w:cs="Arial"/>
          <w:color w:val="000000"/>
          <w:sz w:val="20"/>
          <w:szCs w:val="20"/>
        </w:rPr>
        <w:t xml:space="preserve">El contratista se compromete a suministrar todos los insumos administrativos, médicos quirúrgicos y dispensar los medicamentos requeridos para la realización de todos los estudios ofertados. </w:t>
      </w:r>
    </w:p>
    <w:p w:rsidR="00DA5809" w:rsidRDefault="00DA5809" w:rsidP="00DA5809">
      <w:pPr>
        <w:pStyle w:val="Prrafodelista"/>
        <w:numPr>
          <w:ilvl w:val="0"/>
          <w:numId w:val="40"/>
        </w:numPr>
        <w:ind w:left="709" w:hanging="425"/>
        <w:jc w:val="both"/>
        <w:rPr>
          <w:rFonts w:ascii="Arial" w:hAnsi="Arial" w:cs="Arial"/>
          <w:bCs/>
          <w:sz w:val="20"/>
          <w:szCs w:val="20"/>
        </w:rPr>
      </w:pPr>
      <w:r>
        <w:rPr>
          <w:rFonts w:ascii="Arial" w:hAnsi="Arial" w:cs="Arial"/>
          <w:bCs/>
          <w:sz w:val="20"/>
          <w:szCs w:val="20"/>
        </w:rPr>
        <w:t xml:space="preserve">El oferente debe garantizar el mantenimiento de los precios (incluye medicamentos e insumos) durante la vigencia del contrato. </w:t>
      </w:r>
    </w:p>
    <w:p w:rsidR="00DA5809" w:rsidRPr="001C66A0" w:rsidRDefault="00DA5809" w:rsidP="00DA5809">
      <w:pPr>
        <w:autoSpaceDE w:val="0"/>
        <w:autoSpaceDN w:val="0"/>
        <w:adjustRightInd w:val="0"/>
        <w:jc w:val="center"/>
        <w:rPr>
          <w:rFonts w:ascii="Arial" w:hAnsi="Arial" w:cs="Arial"/>
          <w:b/>
          <w:i/>
          <w:sz w:val="20"/>
          <w:szCs w:val="20"/>
          <w:u w:val="single"/>
          <w:lang w:val="es-CO"/>
        </w:rPr>
      </w:pPr>
      <w:r w:rsidRPr="001C66A0">
        <w:rPr>
          <w:rFonts w:ascii="Arial" w:hAnsi="Arial" w:cs="Arial"/>
          <w:b/>
          <w:i/>
          <w:sz w:val="20"/>
          <w:szCs w:val="20"/>
          <w:u w:val="single"/>
          <w:lang w:val="es-CO"/>
        </w:rPr>
        <w:t xml:space="preserve"> </w:t>
      </w:r>
    </w:p>
    <w:p w:rsidR="00DA5809" w:rsidRPr="0042516B" w:rsidRDefault="00DA5809" w:rsidP="00B320E4">
      <w:pPr>
        <w:autoSpaceDE w:val="0"/>
        <w:autoSpaceDN w:val="0"/>
        <w:adjustRightInd w:val="0"/>
        <w:jc w:val="center"/>
        <w:rPr>
          <w:rFonts w:ascii="Arial" w:hAnsi="Arial" w:cs="Arial"/>
          <w:sz w:val="20"/>
          <w:szCs w:val="20"/>
        </w:rPr>
      </w:pPr>
    </w:p>
    <w:sectPr w:rsidR="00DA5809" w:rsidRPr="0042516B" w:rsidSect="00897387">
      <w:footerReference w:type="default" r:id="rId17"/>
      <w:headerReference w:type="first" r:id="rId18"/>
      <w:pgSz w:w="12240" w:h="15840" w:code="1"/>
      <w:pgMar w:top="1134" w:right="1242" w:bottom="1060"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AFC" w:rsidRDefault="00E86AFC" w:rsidP="001A6D74">
      <w:pPr>
        <w:pStyle w:val="Piedepgina"/>
      </w:pPr>
      <w:r>
        <w:separator/>
      </w:r>
    </w:p>
  </w:endnote>
  <w:endnote w:type="continuationSeparator" w:id="0">
    <w:p w:rsidR="00E86AFC" w:rsidRDefault="00E86AFC"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B3C" w:rsidRPr="00AE7A47" w:rsidRDefault="00411B3C" w:rsidP="00AE7A47">
    <w:pPr>
      <w:pStyle w:val="Piedepgina"/>
      <w:jc w:val="center"/>
    </w:pPr>
    <w:r w:rsidRPr="00032BBE">
      <w:rPr>
        <w:rFonts w:ascii="Arial" w:hAnsi="Arial" w:cs="Arial"/>
        <w:color w:val="000000"/>
        <w:sz w:val="16"/>
        <w:szCs w:val="16"/>
        <w:lang w:val="es-CO"/>
      </w:rPr>
      <w:t xml:space="preserve">Página </w:t>
    </w:r>
    <w:r w:rsidRPr="00032BBE">
      <w:rPr>
        <w:rFonts w:ascii="Arial" w:hAnsi="Arial" w:cs="Arial"/>
        <w:color w:val="000000"/>
        <w:sz w:val="16"/>
        <w:szCs w:val="16"/>
        <w:lang w:val="es-CO"/>
      </w:rPr>
      <w:fldChar w:fldCharType="begin"/>
    </w:r>
    <w:r w:rsidRPr="00032BBE">
      <w:rPr>
        <w:rFonts w:ascii="Arial" w:hAnsi="Arial" w:cs="Arial"/>
        <w:color w:val="000000"/>
        <w:sz w:val="16"/>
        <w:szCs w:val="16"/>
        <w:lang w:val="es-CO"/>
      </w:rPr>
      <w:instrText xml:space="preserve"> PAGE </w:instrText>
    </w:r>
    <w:r w:rsidRPr="00032BBE">
      <w:rPr>
        <w:rFonts w:ascii="Arial" w:hAnsi="Arial" w:cs="Arial"/>
        <w:color w:val="000000"/>
        <w:sz w:val="16"/>
        <w:szCs w:val="16"/>
        <w:lang w:val="es-CO"/>
      </w:rPr>
      <w:fldChar w:fldCharType="separate"/>
    </w:r>
    <w:r w:rsidR="00251370">
      <w:rPr>
        <w:rFonts w:ascii="Arial" w:hAnsi="Arial" w:cs="Arial"/>
        <w:noProof/>
        <w:color w:val="000000"/>
        <w:sz w:val="16"/>
        <w:szCs w:val="16"/>
        <w:lang w:val="es-CO"/>
      </w:rPr>
      <w:t>46</w:t>
    </w:r>
    <w:r w:rsidRPr="00032BBE">
      <w:rPr>
        <w:rFonts w:ascii="Arial" w:hAnsi="Arial" w:cs="Arial"/>
        <w:color w:val="000000"/>
        <w:sz w:val="16"/>
        <w:szCs w:val="16"/>
        <w:lang w:val="es-CO"/>
      </w:rPr>
      <w:fldChar w:fldCharType="end"/>
    </w:r>
    <w:r w:rsidRPr="00032BBE">
      <w:rPr>
        <w:rFonts w:ascii="Arial" w:hAnsi="Arial" w:cs="Arial"/>
        <w:color w:val="000000"/>
        <w:sz w:val="16"/>
        <w:szCs w:val="16"/>
        <w:lang w:val="es-CO"/>
      </w:rPr>
      <w:t xml:space="preserve"> de </w:t>
    </w:r>
    <w:r w:rsidRPr="00032BBE">
      <w:rPr>
        <w:rFonts w:ascii="Arial" w:hAnsi="Arial" w:cs="Arial"/>
        <w:color w:val="000000"/>
        <w:sz w:val="16"/>
        <w:szCs w:val="16"/>
        <w:lang w:val="es-CO"/>
      </w:rPr>
      <w:fldChar w:fldCharType="begin"/>
    </w:r>
    <w:r w:rsidRPr="00032BBE">
      <w:rPr>
        <w:rFonts w:ascii="Arial" w:hAnsi="Arial" w:cs="Arial"/>
        <w:color w:val="000000"/>
        <w:sz w:val="16"/>
        <w:szCs w:val="16"/>
        <w:lang w:val="es-CO"/>
      </w:rPr>
      <w:instrText xml:space="preserve"> NUMPAGES </w:instrText>
    </w:r>
    <w:r w:rsidRPr="00032BBE">
      <w:rPr>
        <w:rFonts w:ascii="Arial" w:hAnsi="Arial" w:cs="Arial"/>
        <w:color w:val="000000"/>
        <w:sz w:val="16"/>
        <w:szCs w:val="16"/>
        <w:lang w:val="es-CO"/>
      </w:rPr>
      <w:fldChar w:fldCharType="separate"/>
    </w:r>
    <w:r w:rsidR="00251370">
      <w:rPr>
        <w:rFonts w:ascii="Arial" w:hAnsi="Arial" w:cs="Arial"/>
        <w:noProof/>
        <w:color w:val="000000"/>
        <w:sz w:val="16"/>
        <w:szCs w:val="16"/>
        <w:lang w:val="es-CO"/>
      </w:rPr>
      <w:t>49</w:t>
    </w:r>
    <w:r w:rsidRPr="00032BBE">
      <w:rPr>
        <w:rFonts w:ascii="Arial" w:hAnsi="Arial" w:cs="Arial"/>
        <w:color w:val="000000"/>
        <w:sz w:val="16"/>
        <w:szCs w:val="16"/>
        <w:lang w:val="es-CO"/>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AFC" w:rsidRDefault="00E86AFC" w:rsidP="001A6D74">
      <w:pPr>
        <w:pStyle w:val="Piedepgina"/>
      </w:pPr>
      <w:r>
        <w:separator/>
      </w:r>
    </w:p>
  </w:footnote>
  <w:footnote w:type="continuationSeparator" w:id="0">
    <w:p w:rsidR="00E86AFC" w:rsidRDefault="00E86AFC" w:rsidP="001A6D74">
      <w:pPr>
        <w:pStyle w:val="Piedepgin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11B3C" w:rsidRPr="00293DF3" w:rsidTr="006C2123">
      <w:trPr>
        <w:cantSplit/>
        <w:trHeight w:val="350"/>
      </w:trPr>
      <w:tc>
        <w:tcPr>
          <w:tcW w:w="2338" w:type="dxa"/>
          <w:vAlign w:val="center"/>
        </w:tcPr>
        <w:p w:rsidR="00411B3C" w:rsidRPr="00293DF3" w:rsidRDefault="00411B3C" w:rsidP="006C2123">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251370">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251370">
            <w:rPr>
              <w:rFonts w:ascii="Arial" w:hAnsi="Arial" w:cs="Arial"/>
              <w:b/>
              <w:noProof/>
              <w:sz w:val="18"/>
              <w:szCs w:val="18"/>
            </w:rPr>
            <w:t>49</w:t>
          </w:r>
          <w:r w:rsidRPr="00293DF3">
            <w:rPr>
              <w:rFonts w:ascii="Arial" w:hAnsi="Arial" w:cs="Arial"/>
              <w:b/>
              <w:sz w:val="18"/>
              <w:szCs w:val="18"/>
            </w:rPr>
            <w:fldChar w:fldCharType="end"/>
          </w:r>
        </w:p>
      </w:tc>
      <w:tc>
        <w:tcPr>
          <w:tcW w:w="5812" w:type="dxa"/>
          <w:vMerge w:val="restart"/>
          <w:vAlign w:val="center"/>
        </w:tcPr>
        <w:p w:rsidR="00411B3C" w:rsidRDefault="00411B3C" w:rsidP="006C212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411B3C" w:rsidRPr="00293DF3" w:rsidRDefault="00411B3C" w:rsidP="006C2123">
          <w:pPr>
            <w:jc w:val="center"/>
            <w:rPr>
              <w:rFonts w:ascii="Arial" w:hAnsi="Arial" w:cs="Arial"/>
              <w:b/>
              <w:noProof/>
              <w:sz w:val="18"/>
              <w:szCs w:val="18"/>
            </w:rPr>
          </w:pPr>
          <w:r>
            <w:rPr>
              <w:rFonts w:ascii="Arial" w:hAnsi="Arial" w:cs="Arial"/>
              <w:b/>
              <w:noProof/>
              <w:sz w:val="18"/>
              <w:szCs w:val="18"/>
              <w:lang w:val="es-CO" w:eastAsia="es-CO"/>
            </w:rPr>
            <w:drawing>
              <wp:inline distT="0" distB="0" distL="0" distR="0" wp14:anchorId="12AC3817" wp14:editId="73F0974E">
                <wp:extent cx="688975" cy="668655"/>
                <wp:effectExtent l="19050" t="0" r="0" b="0"/>
                <wp:docPr id="4"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srcRect/>
                        <a:stretch>
                          <a:fillRect/>
                        </a:stretch>
                      </pic:blipFill>
                      <pic:spPr bwMode="auto">
                        <a:xfrm>
                          <a:off x="0" y="0"/>
                          <a:ext cx="688975" cy="668655"/>
                        </a:xfrm>
                        <a:prstGeom prst="rect">
                          <a:avLst/>
                        </a:prstGeom>
                        <a:noFill/>
                        <a:ln w="9525">
                          <a:noFill/>
                          <a:miter lim="800000"/>
                          <a:headEnd/>
                          <a:tailEnd/>
                        </a:ln>
                      </pic:spPr>
                    </pic:pic>
                  </a:graphicData>
                </a:graphic>
              </wp:inline>
            </w:drawing>
          </w:r>
        </w:p>
        <w:p w:rsidR="00411B3C" w:rsidRPr="00293DF3" w:rsidRDefault="00411B3C" w:rsidP="006C2123">
          <w:pPr>
            <w:jc w:val="center"/>
            <w:rPr>
              <w:rFonts w:ascii="Arial" w:hAnsi="Arial" w:cs="Arial"/>
              <w:b/>
              <w:sz w:val="18"/>
              <w:szCs w:val="18"/>
            </w:rPr>
          </w:pPr>
          <w:r w:rsidRPr="00293DF3">
            <w:rPr>
              <w:rFonts w:ascii="Arial" w:hAnsi="Arial" w:cs="Arial"/>
              <w:b/>
              <w:sz w:val="18"/>
              <w:szCs w:val="18"/>
            </w:rPr>
            <w:t>POLICÍA NACIONAL</w:t>
          </w:r>
        </w:p>
      </w:tc>
    </w:tr>
    <w:tr w:rsidR="00411B3C" w:rsidRPr="00293DF3" w:rsidTr="006C2123">
      <w:trPr>
        <w:cantSplit/>
        <w:trHeight w:val="351"/>
      </w:trPr>
      <w:tc>
        <w:tcPr>
          <w:tcW w:w="2338" w:type="dxa"/>
          <w:vAlign w:val="center"/>
        </w:tcPr>
        <w:p w:rsidR="00411B3C" w:rsidRPr="00293DF3" w:rsidRDefault="00411B3C" w:rsidP="006C2123">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411B3C" w:rsidRPr="00293DF3" w:rsidRDefault="00411B3C" w:rsidP="006C2123">
          <w:pPr>
            <w:pStyle w:val="Ttulo1"/>
            <w:jc w:val="center"/>
            <w:rPr>
              <w:rFonts w:ascii="Arial" w:hAnsi="Arial" w:cs="Arial"/>
              <w:sz w:val="18"/>
              <w:szCs w:val="18"/>
            </w:rPr>
          </w:pPr>
        </w:p>
      </w:tc>
      <w:tc>
        <w:tcPr>
          <w:tcW w:w="2268" w:type="dxa"/>
          <w:vMerge/>
          <w:vAlign w:val="center"/>
        </w:tcPr>
        <w:p w:rsidR="00411B3C" w:rsidRPr="00293DF3" w:rsidRDefault="00411B3C" w:rsidP="006C2123">
          <w:pPr>
            <w:jc w:val="center"/>
            <w:rPr>
              <w:rFonts w:ascii="Arial" w:hAnsi="Arial" w:cs="Arial"/>
              <w:b/>
              <w:noProof/>
              <w:sz w:val="18"/>
              <w:szCs w:val="18"/>
            </w:rPr>
          </w:pPr>
        </w:p>
      </w:tc>
    </w:tr>
    <w:tr w:rsidR="00411B3C" w:rsidRPr="00293DF3" w:rsidTr="006C2123">
      <w:trPr>
        <w:cantSplit/>
        <w:trHeight w:val="350"/>
      </w:trPr>
      <w:tc>
        <w:tcPr>
          <w:tcW w:w="2338" w:type="dxa"/>
          <w:vAlign w:val="center"/>
        </w:tcPr>
        <w:p w:rsidR="00411B3C" w:rsidRPr="00293DF3" w:rsidRDefault="00411B3C" w:rsidP="006C2123">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411B3C" w:rsidRPr="004720ED" w:rsidRDefault="00411B3C" w:rsidP="006C2123">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411B3C" w:rsidRPr="00293DF3" w:rsidRDefault="00411B3C" w:rsidP="006C2123">
          <w:pPr>
            <w:jc w:val="center"/>
            <w:rPr>
              <w:rFonts w:ascii="Arial" w:hAnsi="Arial" w:cs="Arial"/>
              <w:b/>
              <w:noProof/>
              <w:sz w:val="18"/>
              <w:szCs w:val="18"/>
            </w:rPr>
          </w:pPr>
        </w:p>
      </w:tc>
    </w:tr>
    <w:tr w:rsidR="00411B3C" w:rsidRPr="00293DF3" w:rsidTr="006C2123">
      <w:trPr>
        <w:cantSplit/>
        <w:trHeight w:val="351"/>
      </w:trPr>
      <w:tc>
        <w:tcPr>
          <w:tcW w:w="2338" w:type="dxa"/>
          <w:vAlign w:val="center"/>
        </w:tcPr>
        <w:p w:rsidR="00411B3C" w:rsidRPr="00293DF3" w:rsidRDefault="00411B3C" w:rsidP="006C2123">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411B3C" w:rsidRPr="00293DF3" w:rsidRDefault="00411B3C" w:rsidP="006C2123">
          <w:pPr>
            <w:pStyle w:val="Ttulo1"/>
            <w:jc w:val="center"/>
            <w:rPr>
              <w:rFonts w:ascii="Arial" w:hAnsi="Arial" w:cs="Arial"/>
              <w:sz w:val="18"/>
              <w:szCs w:val="18"/>
            </w:rPr>
          </w:pPr>
        </w:p>
      </w:tc>
      <w:tc>
        <w:tcPr>
          <w:tcW w:w="2268" w:type="dxa"/>
          <w:vMerge/>
          <w:vAlign w:val="center"/>
        </w:tcPr>
        <w:p w:rsidR="00411B3C" w:rsidRPr="00293DF3" w:rsidRDefault="00411B3C" w:rsidP="006C2123">
          <w:pPr>
            <w:jc w:val="center"/>
            <w:rPr>
              <w:rFonts w:ascii="Arial" w:hAnsi="Arial" w:cs="Arial"/>
              <w:b/>
              <w:noProof/>
              <w:sz w:val="18"/>
              <w:szCs w:val="18"/>
            </w:rPr>
          </w:pPr>
        </w:p>
      </w:tc>
    </w:tr>
  </w:tbl>
  <w:p w:rsidR="00411B3C" w:rsidRDefault="00411B3C" w:rsidP="002878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771F"/>
    <w:multiLevelType w:val="multilevel"/>
    <w:tmpl w:val="1F741CC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0E0BBB"/>
    <w:multiLevelType w:val="hybridMultilevel"/>
    <w:tmpl w:val="5FA6DF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B4C20FE"/>
    <w:multiLevelType w:val="hybridMultilevel"/>
    <w:tmpl w:val="B1C2E2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2405CC"/>
    <w:multiLevelType w:val="hybridMultilevel"/>
    <w:tmpl w:val="0ABAEF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EF90CCA"/>
    <w:multiLevelType w:val="hybridMultilevel"/>
    <w:tmpl w:val="02B4EF64"/>
    <w:lvl w:ilvl="0" w:tplc="240A0001">
      <w:start w:val="1"/>
      <w:numFmt w:val="bullet"/>
      <w:lvlText w:val=""/>
      <w:lvlJc w:val="left"/>
      <w:pPr>
        <w:ind w:left="2141" w:hanging="360"/>
      </w:pPr>
      <w:rPr>
        <w:rFonts w:ascii="Symbol" w:hAnsi="Symbol" w:hint="default"/>
      </w:rPr>
    </w:lvl>
    <w:lvl w:ilvl="1" w:tplc="240A0003" w:tentative="1">
      <w:start w:val="1"/>
      <w:numFmt w:val="bullet"/>
      <w:lvlText w:val="o"/>
      <w:lvlJc w:val="left"/>
      <w:pPr>
        <w:ind w:left="2861" w:hanging="360"/>
      </w:pPr>
      <w:rPr>
        <w:rFonts w:ascii="Courier New" w:hAnsi="Courier New" w:cs="Courier New" w:hint="default"/>
      </w:rPr>
    </w:lvl>
    <w:lvl w:ilvl="2" w:tplc="240A0005" w:tentative="1">
      <w:start w:val="1"/>
      <w:numFmt w:val="bullet"/>
      <w:lvlText w:val=""/>
      <w:lvlJc w:val="left"/>
      <w:pPr>
        <w:ind w:left="3581" w:hanging="360"/>
      </w:pPr>
      <w:rPr>
        <w:rFonts w:ascii="Wingdings" w:hAnsi="Wingdings" w:hint="default"/>
      </w:rPr>
    </w:lvl>
    <w:lvl w:ilvl="3" w:tplc="240A0001" w:tentative="1">
      <w:start w:val="1"/>
      <w:numFmt w:val="bullet"/>
      <w:lvlText w:val=""/>
      <w:lvlJc w:val="left"/>
      <w:pPr>
        <w:ind w:left="4301" w:hanging="360"/>
      </w:pPr>
      <w:rPr>
        <w:rFonts w:ascii="Symbol" w:hAnsi="Symbol" w:hint="default"/>
      </w:rPr>
    </w:lvl>
    <w:lvl w:ilvl="4" w:tplc="240A0003" w:tentative="1">
      <w:start w:val="1"/>
      <w:numFmt w:val="bullet"/>
      <w:lvlText w:val="o"/>
      <w:lvlJc w:val="left"/>
      <w:pPr>
        <w:ind w:left="5021" w:hanging="360"/>
      </w:pPr>
      <w:rPr>
        <w:rFonts w:ascii="Courier New" w:hAnsi="Courier New" w:cs="Courier New" w:hint="default"/>
      </w:rPr>
    </w:lvl>
    <w:lvl w:ilvl="5" w:tplc="240A0005" w:tentative="1">
      <w:start w:val="1"/>
      <w:numFmt w:val="bullet"/>
      <w:lvlText w:val=""/>
      <w:lvlJc w:val="left"/>
      <w:pPr>
        <w:ind w:left="5741" w:hanging="360"/>
      </w:pPr>
      <w:rPr>
        <w:rFonts w:ascii="Wingdings" w:hAnsi="Wingdings" w:hint="default"/>
      </w:rPr>
    </w:lvl>
    <w:lvl w:ilvl="6" w:tplc="240A0001" w:tentative="1">
      <w:start w:val="1"/>
      <w:numFmt w:val="bullet"/>
      <w:lvlText w:val=""/>
      <w:lvlJc w:val="left"/>
      <w:pPr>
        <w:ind w:left="6461" w:hanging="360"/>
      </w:pPr>
      <w:rPr>
        <w:rFonts w:ascii="Symbol" w:hAnsi="Symbol" w:hint="default"/>
      </w:rPr>
    </w:lvl>
    <w:lvl w:ilvl="7" w:tplc="240A0003" w:tentative="1">
      <w:start w:val="1"/>
      <w:numFmt w:val="bullet"/>
      <w:lvlText w:val="o"/>
      <w:lvlJc w:val="left"/>
      <w:pPr>
        <w:ind w:left="7181" w:hanging="360"/>
      </w:pPr>
      <w:rPr>
        <w:rFonts w:ascii="Courier New" w:hAnsi="Courier New" w:cs="Courier New" w:hint="default"/>
      </w:rPr>
    </w:lvl>
    <w:lvl w:ilvl="8" w:tplc="240A0005" w:tentative="1">
      <w:start w:val="1"/>
      <w:numFmt w:val="bullet"/>
      <w:lvlText w:val=""/>
      <w:lvlJc w:val="left"/>
      <w:pPr>
        <w:ind w:left="7901" w:hanging="360"/>
      </w:pPr>
      <w:rPr>
        <w:rFonts w:ascii="Wingdings" w:hAnsi="Wingdings" w:hint="default"/>
      </w:rPr>
    </w:lvl>
  </w:abstractNum>
  <w:abstractNum w:abstractNumId="6">
    <w:nsid w:val="11FB058C"/>
    <w:multiLevelType w:val="hybridMultilevel"/>
    <w:tmpl w:val="9EA24B56"/>
    <w:lvl w:ilvl="0" w:tplc="74E29B88">
      <w:start w:val="1"/>
      <w:numFmt w:val="upperRoman"/>
      <w:lvlText w:val="%1)"/>
      <w:lvlJc w:val="left"/>
      <w:pPr>
        <w:tabs>
          <w:tab w:val="num" w:pos="1080"/>
        </w:tabs>
        <w:ind w:left="1080" w:hanging="720"/>
      </w:pPr>
      <w:rPr>
        <w:rFonts w:ascii="Arial" w:eastAsia="Times New Roman" w:hAnsi="Arial" w:cs="Arial"/>
        <w:b/>
      </w:rPr>
    </w:lvl>
    <w:lvl w:ilvl="1" w:tplc="0C0A0001">
      <w:start w:val="1"/>
      <w:numFmt w:val="bullet"/>
      <w:lvlText w:val=""/>
      <w:lvlJc w:val="left"/>
      <w:pPr>
        <w:tabs>
          <w:tab w:val="num" w:pos="1785"/>
        </w:tabs>
        <w:ind w:left="1785" w:hanging="705"/>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4B5122C"/>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AD05098"/>
    <w:multiLevelType w:val="hybridMultilevel"/>
    <w:tmpl w:val="4A8ADD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C40048C"/>
    <w:multiLevelType w:val="hybridMultilevel"/>
    <w:tmpl w:val="3384C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503287C"/>
    <w:multiLevelType w:val="hybridMultilevel"/>
    <w:tmpl w:val="994C7B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92F35AB"/>
    <w:multiLevelType w:val="hybridMultilevel"/>
    <w:tmpl w:val="193800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992789D"/>
    <w:multiLevelType w:val="hybridMultilevel"/>
    <w:tmpl w:val="DF9ACD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7">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18">
    <w:nsid w:val="31111A00"/>
    <w:multiLevelType w:val="hybridMultilevel"/>
    <w:tmpl w:val="5AF6E4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817569E"/>
    <w:multiLevelType w:val="hybridMultilevel"/>
    <w:tmpl w:val="7C5C371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nsid w:val="4FB233C5"/>
    <w:multiLevelType w:val="hybridMultilevel"/>
    <w:tmpl w:val="38928B92"/>
    <w:lvl w:ilvl="0" w:tplc="C7BCF370">
      <w:start w:val="1"/>
      <w:numFmt w:val="bullet"/>
      <w:lvlText w:val=""/>
      <w:lvlJc w:val="left"/>
      <w:pPr>
        <w:tabs>
          <w:tab w:val="num" w:pos="284"/>
        </w:tabs>
        <w:ind w:left="284" w:hanging="284"/>
      </w:pPr>
      <w:rPr>
        <w:rFonts w:ascii="Symbol" w:hAnsi="Symbol" w:cs="Symbol" w:hint="default"/>
        <w:color w:val="auto"/>
        <w:sz w:val="24"/>
        <w:szCs w:val="24"/>
      </w:rPr>
    </w:lvl>
    <w:lvl w:ilvl="1" w:tplc="F5FA126A">
      <w:start w:val="1"/>
      <w:numFmt w:val="decimal"/>
      <w:lvlText w:val="%2."/>
      <w:lvlJc w:val="left"/>
      <w:pPr>
        <w:tabs>
          <w:tab w:val="num" w:pos="284"/>
        </w:tabs>
        <w:ind w:left="284" w:hanging="284"/>
      </w:pPr>
      <w:rPr>
        <w:rFonts w:hint="default"/>
        <w:sz w:val="24"/>
        <w:szCs w:val="24"/>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6">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7">
    <w:nsid w:val="563453A5"/>
    <w:multiLevelType w:val="hybridMultilevel"/>
    <w:tmpl w:val="8AC29C5E"/>
    <w:lvl w:ilvl="0" w:tplc="4D7CEE82">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590B3E98"/>
    <w:multiLevelType w:val="hybridMultilevel"/>
    <w:tmpl w:val="27F08D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07C30C0"/>
    <w:multiLevelType w:val="hybridMultilevel"/>
    <w:tmpl w:val="CFCC3C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28A26CB"/>
    <w:multiLevelType w:val="hybridMultilevel"/>
    <w:tmpl w:val="E146D6D0"/>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nsid w:val="63354040"/>
    <w:multiLevelType w:val="hybridMultilevel"/>
    <w:tmpl w:val="43688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4BF3739"/>
    <w:multiLevelType w:val="hybridMultilevel"/>
    <w:tmpl w:val="8EEEA6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4C06B99"/>
    <w:multiLevelType w:val="hybridMultilevel"/>
    <w:tmpl w:val="3D9266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238128B"/>
    <w:multiLevelType w:val="hybridMultilevel"/>
    <w:tmpl w:val="2ADCC44E"/>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6">
    <w:nsid w:val="738B7167"/>
    <w:multiLevelType w:val="multilevel"/>
    <w:tmpl w:val="BAD8619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CA46450"/>
    <w:multiLevelType w:val="hybridMultilevel"/>
    <w:tmpl w:val="418E3932"/>
    <w:lvl w:ilvl="0" w:tplc="240A0001">
      <w:start w:val="1"/>
      <w:numFmt w:val="bullet"/>
      <w:lvlText w:val=""/>
      <w:lvlJc w:val="left"/>
      <w:pPr>
        <w:ind w:left="36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40">
    <w:nsid w:val="7E5145EC"/>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num w:numId="1">
    <w:abstractNumId w:val="6"/>
  </w:num>
  <w:num w:numId="2">
    <w:abstractNumId w:val="4"/>
  </w:num>
  <w:num w:numId="3">
    <w:abstractNumId w:val="7"/>
  </w:num>
  <w:num w:numId="4">
    <w:abstractNumId w:val="28"/>
  </w:num>
  <w:num w:numId="5">
    <w:abstractNumId w:val="0"/>
  </w:num>
  <w:num w:numId="6">
    <w:abstractNumId w:val="35"/>
  </w:num>
  <w:num w:numId="7">
    <w:abstractNumId w:val="32"/>
  </w:num>
  <w:num w:numId="8">
    <w:abstractNumId w:val="2"/>
  </w:num>
  <w:num w:numId="9">
    <w:abstractNumId w:val="21"/>
  </w:num>
  <w:num w:numId="10">
    <w:abstractNumId w:val="3"/>
  </w:num>
  <w:num w:numId="11">
    <w:abstractNumId w:val="18"/>
  </w:num>
  <w:num w:numId="12">
    <w:abstractNumId w:val="1"/>
  </w:num>
  <w:num w:numId="13">
    <w:abstractNumId w:val="13"/>
  </w:num>
  <w:num w:numId="14">
    <w:abstractNumId w:val="8"/>
  </w:num>
  <w:num w:numId="15">
    <w:abstractNumId w:val="17"/>
  </w:num>
  <w:num w:numId="16">
    <w:abstractNumId w:val="26"/>
  </w:num>
  <w:num w:numId="17">
    <w:abstractNumId w:val="15"/>
  </w:num>
  <w:num w:numId="18">
    <w:abstractNumId w:val="39"/>
  </w:num>
  <w:num w:numId="19">
    <w:abstractNumId w:val="31"/>
  </w:num>
  <w:num w:numId="20">
    <w:abstractNumId w:val="25"/>
  </w:num>
  <w:num w:numId="21">
    <w:abstractNumId w:val="19"/>
  </w:num>
  <w:num w:numId="22">
    <w:abstractNumId w:val="27"/>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36"/>
  </w:num>
  <w:num w:numId="26">
    <w:abstractNumId w:val="9"/>
  </w:num>
  <w:num w:numId="27">
    <w:abstractNumId w:val="40"/>
  </w:num>
  <w:num w:numId="28">
    <w:abstractNumId w:val="20"/>
  </w:num>
  <w:num w:numId="29">
    <w:abstractNumId w:val="11"/>
  </w:num>
  <w:num w:numId="30">
    <w:abstractNumId w:val="22"/>
  </w:num>
  <w:num w:numId="31">
    <w:abstractNumId w:val="5"/>
  </w:num>
  <w:num w:numId="32">
    <w:abstractNumId w:val="29"/>
  </w:num>
  <w:num w:numId="33">
    <w:abstractNumId w:val="30"/>
  </w:num>
  <w:num w:numId="34">
    <w:abstractNumId w:val="12"/>
  </w:num>
  <w:num w:numId="35">
    <w:abstractNumId w:val="33"/>
  </w:num>
  <w:num w:numId="36">
    <w:abstractNumId w:val="14"/>
  </w:num>
  <w:num w:numId="37">
    <w:abstractNumId w:val="34"/>
  </w:num>
  <w:num w:numId="38">
    <w:abstractNumId w:val="38"/>
  </w:num>
  <w:num w:numId="39">
    <w:abstractNumId w:val="37"/>
  </w:num>
  <w:num w:numId="40">
    <w:abstractNumId w:val="16"/>
  </w:num>
  <w:num w:numId="41">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072"/>
    <w:rsid w:val="00000A10"/>
    <w:rsid w:val="00001C83"/>
    <w:rsid w:val="00002BBF"/>
    <w:rsid w:val="000032A6"/>
    <w:rsid w:val="000037F6"/>
    <w:rsid w:val="00004450"/>
    <w:rsid w:val="00004538"/>
    <w:rsid w:val="00004F45"/>
    <w:rsid w:val="000051B3"/>
    <w:rsid w:val="00005948"/>
    <w:rsid w:val="00005BFB"/>
    <w:rsid w:val="00005E98"/>
    <w:rsid w:val="000063DD"/>
    <w:rsid w:val="00006C1B"/>
    <w:rsid w:val="0000762F"/>
    <w:rsid w:val="00007736"/>
    <w:rsid w:val="00007780"/>
    <w:rsid w:val="00007C46"/>
    <w:rsid w:val="00007D92"/>
    <w:rsid w:val="000130AA"/>
    <w:rsid w:val="00013838"/>
    <w:rsid w:val="00014015"/>
    <w:rsid w:val="00014B95"/>
    <w:rsid w:val="00014DA4"/>
    <w:rsid w:val="000156F2"/>
    <w:rsid w:val="00016E4B"/>
    <w:rsid w:val="000179D4"/>
    <w:rsid w:val="00017DD1"/>
    <w:rsid w:val="0002043C"/>
    <w:rsid w:val="00022661"/>
    <w:rsid w:val="00023162"/>
    <w:rsid w:val="00023E21"/>
    <w:rsid w:val="00024019"/>
    <w:rsid w:val="00024A2C"/>
    <w:rsid w:val="0002555D"/>
    <w:rsid w:val="00026C77"/>
    <w:rsid w:val="00027A2D"/>
    <w:rsid w:val="00027DD6"/>
    <w:rsid w:val="00027F1D"/>
    <w:rsid w:val="0003059C"/>
    <w:rsid w:val="00030D29"/>
    <w:rsid w:val="0003105C"/>
    <w:rsid w:val="0003224C"/>
    <w:rsid w:val="00032326"/>
    <w:rsid w:val="000323A1"/>
    <w:rsid w:val="000327B4"/>
    <w:rsid w:val="00033106"/>
    <w:rsid w:val="00033662"/>
    <w:rsid w:val="000337A6"/>
    <w:rsid w:val="00034AB6"/>
    <w:rsid w:val="00035BCC"/>
    <w:rsid w:val="0003688A"/>
    <w:rsid w:val="00036DA8"/>
    <w:rsid w:val="00037182"/>
    <w:rsid w:val="00037B5C"/>
    <w:rsid w:val="00040F8D"/>
    <w:rsid w:val="00041A16"/>
    <w:rsid w:val="00042CAD"/>
    <w:rsid w:val="00043154"/>
    <w:rsid w:val="000432A9"/>
    <w:rsid w:val="00043D9C"/>
    <w:rsid w:val="000447B8"/>
    <w:rsid w:val="00044E92"/>
    <w:rsid w:val="00045447"/>
    <w:rsid w:val="00045D11"/>
    <w:rsid w:val="00047754"/>
    <w:rsid w:val="00051577"/>
    <w:rsid w:val="0005225C"/>
    <w:rsid w:val="000536B7"/>
    <w:rsid w:val="0005417D"/>
    <w:rsid w:val="000549F6"/>
    <w:rsid w:val="000550BE"/>
    <w:rsid w:val="0005573E"/>
    <w:rsid w:val="00060BFF"/>
    <w:rsid w:val="000619D7"/>
    <w:rsid w:val="00062979"/>
    <w:rsid w:val="00062A97"/>
    <w:rsid w:val="00064199"/>
    <w:rsid w:val="00064226"/>
    <w:rsid w:val="0006492E"/>
    <w:rsid w:val="0006557B"/>
    <w:rsid w:val="00065AF4"/>
    <w:rsid w:val="00065F9F"/>
    <w:rsid w:val="00066176"/>
    <w:rsid w:val="000663D2"/>
    <w:rsid w:val="0006725F"/>
    <w:rsid w:val="00067C59"/>
    <w:rsid w:val="000702C5"/>
    <w:rsid w:val="0007039B"/>
    <w:rsid w:val="00070753"/>
    <w:rsid w:val="00071E23"/>
    <w:rsid w:val="00071EB2"/>
    <w:rsid w:val="0007208E"/>
    <w:rsid w:val="000732E5"/>
    <w:rsid w:val="000737F2"/>
    <w:rsid w:val="000749AC"/>
    <w:rsid w:val="00074CDC"/>
    <w:rsid w:val="000752F6"/>
    <w:rsid w:val="00075AA7"/>
    <w:rsid w:val="00075C25"/>
    <w:rsid w:val="00076D4F"/>
    <w:rsid w:val="00076FEE"/>
    <w:rsid w:val="0007720C"/>
    <w:rsid w:val="0007797F"/>
    <w:rsid w:val="00077B03"/>
    <w:rsid w:val="00077B92"/>
    <w:rsid w:val="000803C9"/>
    <w:rsid w:val="000822C0"/>
    <w:rsid w:val="00082422"/>
    <w:rsid w:val="00082CED"/>
    <w:rsid w:val="000846B5"/>
    <w:rsid w:val="000855AC"/>
    <w:rsid w:val="00085DE8"/>
    <w:rsid w:val="0008710C"/>
    <w:rsid w:val="00087629"/>
    <w:rsid w:val="00090340"/>
    <w:rsid w:val="000908F3"/>
    <w:rsid w:val="000913B4"/>
    <w:rsid w:val="0009199E"/>
    <w:rsid w:val="00091DD6"/>
    <w:rsid w:val="0009236A"/>
    <w:rsid w:val="000924DD"/>
    <w:rsid w:val="00092F33"/>
    <w:rsid w:val="00095EC4"/>
    <w:rsid w:val="00095F44"/>
    <w:rsid w:val="00096548"/>
    <w:rsid w:val="000976AC"/>
    <w:rsid w:val="00097781"/>
    <w:rsid w:val="0009791B"/>
    <w:rsid w:val="000A005A"/>
    <w:rsid w:val="000A1E92"/>
    <w:rsid w:val="000A210F"/>
    <w:rsid w:val="000A28EF"/>
    <w:rsid w:val="000A28FE"/>
    <w:rsid w:val="000A2972"/>
    <w:rsid w:val="000A2DA5"/>
    <w:rsid w:val="000A3137"/>
    <w:rsid w:val="000A40C0"/>
    <w:rsid w:val="000A45DA"/>
    <w:rsid w:val="000A485E"/>
    <w:rsid w:val="000A70FF"/>
    <w:rsid w:val="000A73C8"/>
    <w:rsid w:val="000A7448"/>
    <w:rsid w:val="000A7476"/>
    <w:rsid w:val="000A78AA"/>
    <w:rsid w:val="000B0D39"/>
    <w:rsid w:val="000B0D8C"/>
    <w:rsid w:val="000B0E51"/>
    <w:rsid w:val="000B14C9"/>
    <w:rsid w:val="000B1D75"/>
    <w:rsid w:val="000B274B"/>
    <w:rsid w:val="000B3951"/>
    <w:rsid w:val="000B4783"/>
    <w:rsid w:val="000B7581"/>
    <w:rsid w:val="000B7656"/>
    <w:rsid w:val="000C0271"/>
    <w:rsid w:val="000C11C5"/>
    <w:rsid w:val="000C1BE0"/>
    <w:rsid w:val="000C2209"/>
    <w:rsid w:val="000C2856"/>
    <w:rsid w:val="000C2F13"/>
    <w:rsid w:val="000C2FAD"/>
    <w:rsid w:val="000C323E"/>
    <w:rsid w:val="000C3434"/>
    <w:rsid w:val="000C739B"/>
    <w:rsid w:val="000C7A7E"/>
    <w:rsid w:val="000D06AD"/>
    <w:rsid w:val="000D08C9"/>
    <w:rsid w:val="000D1804"/>
    <w:rsid w:val="000D2D8D"/>
    <w:rsid w:val="000D2E5E"/>
    <w:rsid w:val="000D3034"/>
    <w:rsid w:val="000D3A9A"/>
    <w:rsid w:val="000D3DCC"/>
    <w:rsid w:val="000D5D30"/>
    <w:rsid w:val="000D6574"/>
    <w:rsid w:val="000D6923"/>
    <w:rsid w:val="000D7A18"/>
    <w:rsid w:val="000E13CE"/>
    <w:rsid w:val="000E1935"/>
    <w:rsid w:val="000E1B22"/>
    <w:rsid w:val="000E2170"/>
    <w:rsid w:val="000E2906"/>
    <w:rsid w:val="000E2A04"/>
    <w:rsid w:val="000E2BEA"/>
    <w:rsid w:val="000E2D65"/>
    <w:rsid w:val="000E37A3"/>
    <w:rsid w:val="000E3913"/>
    <w:rsid w:val="000E52B0"/>
    <w:rsid w:val="000E533A"/>
    <w:rsid w:val="000E5420"/>
    <w:rsid w:val="000E5E1B"/>
    <w:rsid w:val="000E5F68"/>
    <w:rsid w:val="000E69BF"/>
    <w:rsid w:val="000E7701"/>
    <w:rsid w:val="000E7D9B"/>
    <w:rsid w:val="000F007F"/>
    <w:rsid w:val="000F080B"/>
    <w:rsid w:val="000F0E13"/>
    <w:rsid w:val="000F12A3"/>
    <w:rsid w:val="000F3AB2"/>
    <w:rsid w:val="000F3F66"/>
    <w:rsid w:val="000F42E4"/>
    <w:rsid w:val="000F5320"/>
    <w:rsid w:val="000F569A"/>
    <w:rsid w:val="000F6B3D"/>
    <w:rsid w:val="000F72FB"/>
    <w:rsid w:val="0010003E"/>
    <w:rsid w:val="0010046D"/>
    <w:rsid w:val="001009C8"/>
    <w:rsid w:val="00101156"/>
    <w:rsid w:val="0010121B"/>
    <w:rsid w:val="00102179"/>
    <w:rsid w:val="00102183"/>
    <w:rsid w:val="001028DA"/>
    <w:rsid w:val="001047B0"/>
    <w:rsid w:val="00104F21"/>
    <w:rsid w:val="00106A9E"/>
    <w:rsid w:val="00110210"/>
    <w:rsid w:val="0011224D"/>
    <w:rsid w:val="001143C9"/>
    <w:rsid w:val="00114EEE"/>
    <w:rsid w:val="001158EC"/>
    <w:rsid w:val="001178C5"/>
    <w:rsid w:val="00117C57"/>
    <w:rsid w:val="00117F1A"/>
    <w:rsid w:val="0012035E"/>
    <w:rsid w:val="00120716"/>
    <w:rsid w:val="00120ACF"/>
    <w:rsid w:val="00121098"/>
    <w:rsid w:val="0012186D"/>
    <w:rsid w:val="00121A51"/>
    <w:rsid w:val="001227F5"/>
    <w:rsid w:val="0012297C"/>
    <w:rsid w:val="00124663"/>
    <w:rsid w:val="00124761"/>
    <w:rsid w:val="00125CF2"/>
    <w:rsid w:val="00125DF7"/>
    <w:rsid w:val="00126470"/>
    <w:rsid w:val="001278AE"/>
    <w:rsid w:val="0013015B"/>
    <w:rsid w:val="001302DE"/>
    <w:rsid w:val="00131072"/>
    <w:rsid w:val="00131BE9"/>
    <w:rsid w:val="00131FE3"/>
    <w:rsid w:val="00132141"/>
    <w:rsid w:val="001325AF"/>
    <w:rsid w:val="00132C34"/>
    <w:rsid w:val="00132F46"/>
    <w:rsid w:val="001331BA"/>
    <w:rsid w:val="001344E4"/>
    <w:rsid w:val="001355E4"/>
    <w:rsid w:val="00135706"/>
    <w:rsid w:val="00136180"/>
    <w:rsid w:val="00137D9F"/>
    <w:rsid w:val="00140248"/>
    <w:rsid w:val="001406A2"/>
    <w:rsid w:val="0014072D"/>
    <w:rsid w:val="0014151A"/>
    <w:rsid w:val="00143660"/>
    <w:rsid w:val="00143D9D"/>
    <w:rsid w:val="00144DE8"/>
    <w:rsid w:val="00145666"/>
    <w:rsid w:val="001473D8"/>
    <w:rsid w:val="00147DBB"/>
    <w:rsid w:val="0015015D"/>
    <w:rsid w:val="00151132"/>
    <w:rsid w:val="001520C7"/>
    <w:rsid w:val="001522B0"/>
    <w:rsid w:val="00153DB3"/>
    <w:rsid w:val="00154A0C"/>
    <w:rsid w:val="00154D56"/>
    <w:rsid w:val="00154DA4"/>
    <w:rsid w:val="00154FDF"/>
    <w:rsid w:val="00156CEA"/>
    <w:rsid w:val="00156FE5"/>
    <w:rsid w:val="00157922"/>
    <w:rsid w:val="00157EBE"/>
    <w:rsid w:val="00160B7C"/>
    <w:rsid w:val="00160B90"/>
    <w:rsid w:val="00160BFC"/>
    <w:rsid w:val="00161834"/>
    <w:rsid w:val="00162293"/>
    <w:rsid w:val="001622E8"/>
    <w:rsid w:val="00164669"/>
    <w:rsid w:val="00164FB8"/>
    <w:rsid w:val="001652D5"/>
    <w:rsid w:val="001668C9"/>
    <w:rsid w:val="0016716E"/>
    <w:rsid w:val="00167661"/>
    <w:rsid w:val="00171A57"/>
    <w:rsid w:val="0017208C"/>
    <w:rsid w:val="00172E4D"/>
    <w:rsid w:val="00175236"/>
    <w:rsid w:val="00175EAA"/>
    <w:rsid w:val="0017699B"/>
    <w:rsid w:val="0017738D"/>
    <w:rsid w:val="001775F4"/>
    <w:rsid w:val="00180473"/>
    <w:rsid w:val="0018053B"/>
    <w:rsid w:val="00180575"/>
    <w:rsid w:val="001821B5"/>
    <w:rsid w:val="001822DD"/>
    <w:rsid w:val="00182B5F"/>
    <w:rsid w:val="0018305A"/>
    <w:rsid w:val="00183694"/>
    <w:rsid w:val="0018405B"/>
    <w:rsid w:val="00184D7B"/>
    <w:rsid w:val="00185721"/>
    <w:rsid w:val="001858BC"/>
    <w:rsid w:val="00185B78"/>
    <w:rsid w:val="00185FE0"/>
    <w:rsid w:val="0018612E"/>
    <w:rsid w:val="00191509"/>
    <w:rsid w:val="00191B85"/>
    <w:rsid w:val="0019272E"/>
    <w:rsid w:val="00192BF4"/>
    <w:rsid w:val="00195049"/>
    <w:rsid w:val="00195135"/>
    <w:rsid w:val="0019724A"/>
    <w:rsid w:val="00197B41"/>
    <w:rsid w:val="001A038E"/>
    <w:rsid w:val="001A0939"/>
    <w:rsid w:val="001A0DB6"/>
    <w:rsid w:val="001A131D"/>
    <w:rsid w:val="001A1B79"/>
    <w:rsid w:val="001A1E9F"/>
    <w:rsid w:val="001A1F96"/>
    <w:rsid w:val="001A2DF3"/>
    <w:rsid w:val="001A2E01"/>
    <w:rsid w:val="001A35D5"/>
    <w:rsid w:val="001A4AA3"/>
    <w:rsid w:val="001A517A"/>
    <w:rsid w:val="001A57FC"/>
    <w:rsid w:val="001A5DC0"/>
    <w:rsid w:val="001A6D74"/>
    <w:rsid w:val="001A7CBA"/>
    <w:rsid w:val="001B0257"/>
    <w:rsid w:val="001B0A61"/>
    <w:rsid w:val="001B140A"/>
    <w:rsid w:val="001B2A26"/>
    <w:rsid w:val="001B2C8C"/>
    <w:rsid w:val="001B32B5"/>
    <w:rsid w:val="001B36ED"/>
    <w:rsid w:val="001B3CC0"/>
    <w:rsid w:val="001B436A"/>
    <w:rsid w:val="001B44D8"/>
    <w:rsid w:val="001B4B98"/>
    <w:rsid w:val="001B64F5"/>
    <w:rsid w:val="001B6AA7"/>
    <w:rsid w:val="001B7084"/>
    <w:rsid w:val="001B7F33"/>
    <w:rsid w:val="001C0C03"/>
    <w:rsid w:val="001C1BBA"/>
    <w:rsid w:val="001C1EC0"/>
    <w:rsid w:val="001C2C68"/>
    <w:rsid w:val="001C311F"/>
    <w:rsid w:val="001C35A5"/>
    <w:rsid w:val="001C3C08"/>
    <w:rsid w:val="001C3C39"/>
    <w:rsid w:val="001C3F8E"/>
    <w:rsid w:val="001C4BBA"/>
    <w:rsid w:val="001C54AB"/>
    <w:rsid w:val="001C638C"/>
    <w:rsid w:val="001C6D8A"/>
    <w:rsid w:val="001C7717"/>
    <w:rsid w:val="001C7890"/>
    <w:rsid w:val="001C7B1A"/>
    <w:rsid w:val="001D0076"/>
    <w:rsid w:val="001D01BE"/>
    <w:rsid w:val="001D033D"/>
    <w:rsid w:val="001D03FC"/>
    <w:rsid w:val="001D0641"/>
    <w:rsid w:val="001D153B"/>
    <w:rsid w:val="001D1B2F"/>
    <w:rsid w:val="001D1DF1"/>
    <w:rsid w:val="001D2EC3"/>
    <w:rsid w:val="001D36D3"/>
    <w:rsid w:val="001D4405"/>
    <w:rsid w:val="001D44DA"/>
    <w:rsid w:val="001D5903"/>
    <w:rsid w:val="001D69CF"/>
    <w:rsid w:val="001D77DF"/>
    <w:rsid w:val="001E0792"/>
    <w:rsid w:val="001E0B90"/>
    <w:rsid w:val="001E0C44"/>
    <w:rsid w:val="001E0F95"/>
    <w:rsid w:val="001E2957"/>
    <w:rsid w:val="001E2AD5"/>
    <w:rsid w:val="001E379F"/>
    <w:rsid w:val="001E3D76"/>
    <w:rsid w:val="001E43EE"/>
    <w:rsid w:val="001E4745"/>
    <w:rsid w:val="001E509F"/>
    <w:rsid w:val="001E5AD3"/>
    <w:rsid w:val="001E5E64"/>
    <w:rsid w:val="001E665E"/>
    <w:rsid w:val="001E6765"/>
    <w:rsid w:val="001E6A83"/>
    <w:rsid w:val="001E720E"/>
    <w:rsid w:val="001F02BE"/>
    <w:rsid w:val="001F06DB"/>
    <w:rsid w:val="001F0FB0"/>
    <w:rsid w:val="001F0FD8"/>
    <w:rsid w:val="001F148A"/>
    <w:rsid w:val="001F3D9C"/>
    <w:rsid w:val="001F3EDC"/>
    <w:rsid w:val="001F4D7F"/>
    <w:rsid w:val="001F5C0C"/>
    <w:rsid w:val="001F7154"/>
    <w:rsid w:val="0020061C"/>
    <w:rsid w:val="00200EA4"/>
    <w:rsid w:val="0020290A"/>
    <w:rsid w:val="0020312F"/>
    <w:rsid w:val="00203273"/>
    <w:rsid w:val="00203831"/>
    <w:rsid w:val="002038E7"/>
    <w:rsid w:val="00203AE8"/>
    <w:rsid w:val="002048EB"/>
    <w:rsid w:val="00205283"/>
    <w:rsid w:val="00206170"/>
    <w:rsid w:val="00206539"/>
    <w:rsid w:val="0020716F"/>
    <w:rsid w:val="002077E1"/>
    <w:rsid w:val="0020794F"/>
    <w:rsid w:val="002107A4"/>
    <w:rsid w:val="00210838"/>
    <w:rsid w:val="00210E39"/>
    <w:rsid w:val="0021317E"/>
    <w:rsid w:val="002132D0"/>
    <w:rsid w:val="00215722"/>
    <w:rsid w:val="0021598E"/>
    <w:rsid w:val="00215C8C"/>
    <w:rsid w:val="00217098"/>
    <w:rsid w:val="00217A91"/>
    <w:rsid w:val="00217B2F"/>
    <w:rsid w:val="00217F4F"/>
    <w:rsid w:val="002213C9"/>
    <w:rsid w:val="002215BC"/>
    <w:rsid w:val="002218B6"/>
    <w:rsid w:val="00221D3B"/>
    <w:rsid w:val="00222582"/>
    <w:rsid w:val="00222793"/>
    <w:rsid w:val="00223CE2"/>
    <w:rsid w:val="00224BCD"/>
    <w:rsid w:val="002256FC"/>
    <w:rsid w:val="002265A9"/>
    <w:rsid w:val="00230251"/>
    <w:rsid w:val="0023032F"/>
    <w:rsid w:val="00230522"/>
    <w:rsid w:val="00231592"/>
    <w:rsid w:val="0023213D"/>
    <w:rsid w:val="00233F82"/>
    <w:rsid w:val="00234A6F"/>
    <w:rsid w:val="002353FB"/>
    <w:rsid w:val="00236F9D"/>
    <w:rsid w:val="0023753E"/>
    <w:rsid w:val="00237F22"/>
    <w:rsid w:val="002406DB"/>
    <w:rsid w:val="0024191B"/>
    <w:rsid w:val="00241B38"/>
    <w:rsid w:val="00241C07"/>
    <w:rsid w:val="00241EF9"/>
    <w:rsid w:val="002424E9"/>
    <w:rsid w:val="00242989"/>
    <w:rsid w:val="00242A5B"/>
    <w:rsid w:val="00243820"/>
    <w:rsid w:val="00243A8E"/>
    <w:rsid w:val="002445AC"/>
    <w:rsid w:val="00244BEE"/>
    <w:rsid w:val="00245510"/>
    <w:rsid w:val="00245678"/>
    <w:rsid w:val="00246B62"/>
    <w:rsid w:val="00246DAF"/>
    <w:rsid w:val="00246F73"/>
    <w:rsid w:val="002471FA"/>
    <w:rsid w:val="0025047F"/>
    <w:rsid w:val="00250EB1"/>
    <w:rsid w:val="00251322"/>
    <w:rsid w:val="00251370"/>
    <w:rsid w:val="00251A34"/>
    <w:rsid w:val="00251CD6"/>
    <w:rsid w:val="0025350D"/>
    <w:rsid w:val="00253791"/>
    <w:rsid w:val="00253BBE"/>
    <w:rsid w:val="002541DE"/>
    <w:rsid w:val="00254735"/>
    <w:rsid w:val="002557B1"/>
    <w:rsid w:val="00255915"/>
    <w:rsid w:val="00255B7D"/>
    <w:rsid w:val="0025765B"/>
    <w:rsid w:val="00257FF2"/>
    <w:rsid w:val="00260E1B"/>
    <w:rsid w:val="00263A51"/>
    <w:rsid w:val="0026497B"/>
    <w:rsid w:val="00264FAA"/>
    <w:rsid w:val="00266062"/>
    <w:rsid w:val="00266614"/>
    <w:rsid w:val="00266C6F"/>
    <w:rsid w:val="00270FF9"/>
    <w:rsid w:val="00271649"/>
    <w:rsid w:val="002724E3"/>
    <w:rsid w:val="00274453"/>
    <w:rsid w:val="00280C1E"/>
    <w:rsid w:val="00281FB5"/>
    <w:rsid w:val="00282221"/>
    <w:rsid w:val="00282E50"/>
    <w:rsid w:val="0028390C"/>
    <w:rsid w:val="00283CAA"/>
    <w:rsid w:val="0028509D"/>
    <w:rsid w:val="002852AC"/>
    <w:rsid w:val="002853D6"/>
    <w:rsid w:val="00285EF0"/>
    <w:rsid w:val="00286DC9"/>
    <w:rsid w:val="002873E5"/>
    <w:rsid w:val="002878AB"/>
    <w:rsid w:val="00287A04"/>
    <w:rsid w:val="00291386"/>
    <w:rsid w:val="00291958"/>
    <w:rsid w:val="00292DF4"/>
    <w:rsid w:val="00293AEC"/>
    <w:rsid w:val="00296159"/>
    <w:rsid w:val="00296879"/>
    <w:rsid w:val="00297218"/>
    <w:rsid w:val="002977E5"/>
    <w:rsid w:val="002A0202"/>
    <w:rsid w:val="002A09C5"/>
    <w:rsid w:val="002A1B28"/>
    <w:rsid w:val="002A1C66"/>
    <w:rsid w:val="002A247E"/>
    <w:rsid w:val="002A3505"/>
    <w:rsid w:val="002A3FD4"/>
    <w:rsid w:val="002A5059"/>
    <w:rsid w:val="002A51C5"/>
    <w:rsid w:val="002A5B90"/>
    <w:rsid w:val="002A5EEA"/>
    <w:rsid w:val="002A64EE"/>
    <w:rsid w:val="002A66BC"/>
    <w:rsid w:val="002A723C"/>
    <w:rsid w:val="002A7820"/>
    <w:rsid w:val="002A7F34"/>
    <w:rsid w:val="002B0406"/>
    <w:rsid w:val="002B059F"/>
    <w:rsid w:val="002B06D7"/>
    <w:rsid w:val="002B1EFA"/>
    <w:rsid w:val="002B2FF2"/>
    <w:rsid w:val="002B3AB8"/>
    <w:rsid w:val="002B41B1"/>
    <w:rsid w:val="002B4500"/>
    <w:rsid w:val="002B491A"/>
    <w:rsid w:val="002B5F79"/>
    <w:rsid w:val="002B656B"/>
    <w:rsid w:val="002B7E74"/>
    <w:rsid w:val="002C079A"/>
    <w:rsid w:val="002C12D6"/>
    <w:rsid w:val="002C1E0F"/>
    <w:rsid w:val="002C2040"/>
    <w:rsid w:val="002C3E12"/>
    <w:rsid w:val="002C44A6"/>
    <w:rsid w:val="002C531A"/>
    <w:rsid w:val="002C5720"/>
    <w:rsid w:val="002C63AE"/>
    <w:rsid w:val="002C63BE"/>
    <w:rsid w:val="002C66B8"/>
    <w:rsid w:val="002C6B90"/>
    <w:rsid w:val="002C6DC9"/>
    <w:rsid w:val="002D090B"/>
    <w:rsid w:val="002D108B"/>
    <w:rsid w:val="002D1279"/>
    <w:rsid w:val="002D276E"/>
    <w:rsid w:val="002D2885"/>
    <w:rsid w:val="002D366E"/>
    <w:rsid w:val="002D36E4"/>
    <w:rsid w:val="002D38D9"/>
    <w:rsid w:val="002D3BB9"/>
    <w:rsid w:val="002D40C4"/>
    <w:rsid w:val="002D41D5"/>
    <w:rsid w:val="002D46CC"/>
    <w:rsid w:val="002D5B15"/>
    <w:rsid w:val="002D6F67"/>
    <w:rsid w:val="002D7D76"/>
    <w:rsid w:val="002E1815"/>
    <w:rsid w:val="002E1F15"/>
    <w:rsid w:val="002E3AB7"/>
    <w:rsid w:val="002E4604"/>
    <w:rsid w:val="002E5EBD"/>
    <w:rsid w:val="002E5F45"/>
    <w:rsid w:val="002E6FFA"/>
    <w:rsid w:val="002E7174"/>
    <w:rsid w:val="002F03AC"/>
    <w:rsid w:val="002F1535"/>
    <w:rsid w:val="002F274E"/>
    <w:rsid w:val="002F2819"/>
    <w:rsid w:val="002F28B9"/>
    <w:rsid w:val="002F2E7E"/>
    <w:rsid w:val="002F359F"/>
    <w:rsid w:val="002F3771"/>
    <w:rsid w:val="002F47AA"/>
    <w:rsid w:val="002F51B7"/>
    <w:rsid w:val="002F56EB"/>
    <w:rsid w:val="002F60D0"/>
    <w:rsid w:val="002F67D7"/>
    <w:rsid w:val="002F6AA7"/>
    <w:rsid w:val="002F7BDE"/>
    <w:rsid w:val="00300E35"/>
    <w:rsid w:val="0030101F"/>
    <w:rsid w:val="00301205"/>
    <w:rsid w:val="00301D9C"/>
    <w:rsid w:val="0030209C"/>
    <w:rsid w:val="0030251B"/>
    <w:rsid w:val="003038E2"/>
    <w:rsid w:val="00303B9F"/>
    <w:rsid w:val="0030574E"/>
    <w:rsid w:val="00305BF7"/>
    <w:rsid w:val="0030639D"/>
    <w:rsid w:val="00307634"/>
    <w:rsid w:val="003108B9"/>
    <w:rsid w:val="0031157E"/>
    <w:rsid w:val="00311616"/>
    <w:rsid w:val="00311B9F"/>
    <w:rsid w:val="003126E4"/>
    <w:rsid w:val="003144F8"/>
    <w:rsid w:val="00314BE6"/>
    <w:rsid w:val="00314DB5"/>
    <w:rsid w:val="00315890"/>
    <w:rsid w:val="003165C8"/>
    <w:rsid w:val="00316BE4"/>
    <w:rsid w:val="00316F5E"/>
    <w:rsid w:val="00317026"/>
    <w:rsid w:val="00317530"/>
    <w:rsid w:val="00317D5A"/>
    <w:rsid w:val="003209ED"/>
    <w:rsid w:val="00320AA5"/>
    <w:rsid w:val="00320D37"/>
    <w:rsid w:val="00321BB8"/>
    <w:rsid w:val="00321C46"/>
    <w:rsid w:val="00322BBE"/>
    <w:rsid w:val="00322FB4"/>
    <w:rsid w:val="00323DBE"/>
    <w:rsid w:val="00324480"/>
    <w:rsid w:val="00325146"/>
    <w:rsid w:val="0032588E"/>
    <w:rsid w:val="00325AE0"/>
    <w:rsid w:val="0032611A"/>
    <w:rsid w:val="0032654C"/>
    <w:rsid w:val="00327690"/>
    <w:rsid w:val="0033177B"/>
    <w:rsid w:val="00334738"/>
    <w:rsid w:val="00334D39"/>
    <w:rsid w:val="00335F9A"/>
    <w:rsid w:val="003361C1"/>
    <w:rsid w:val="00336C04"/>
    <w:rsid w:val="00337A9C"/>
    <w:rsid w:val="00340221"/>
    <w:rsid w:val="003410BB"/>
    <w:rsid w:val="0034224A"/>
    <w:rsid w:val="00342DD4"/>
    <w:rsid w:val="003430C0"/>
    <w:rsid w:val="0034413E"/>
    <w:rsid w:val="003442A3"/>
    <w:rsid w:val="003446AA"/>
    <w:rsid w:val="00347D94"/>
    <w:rsid w:val="00347E06"/>
    <w:rsid w:val="0035140A"/>
    <w:rsid w:val="00351673"/>
    <w:rsid w:val="003527B2"/>
    <w:rsid w:val="00353C4C"/>
    <w:rsid w:val="00353E51"/>
    <w:rsid w:val="003543C1"/>
    <w:rsid w:val="00354429"/>
    <w:rsid w:val="0035448E"/>
    <w:rsid w:val="0035526A"/>
    <w:rsid w:val="0035556B"/>
    <w:rsid w:val="0035565F"/>
    <w:rsid w:val="003559C3"/>
    <w:rsid w:val="00355B34"/>
    <w:rsid w:val="0035639D"/>
    <w:rsid w:val="003563EA"/>
    <w:rsid w:val="003566B0"/>
    <w:rsid w:val="00357E81"/>
    <w:rsid w:val="003603AB"/>
    <w:rsid w:val="003606AA"/>
    <w:rsid w:val="00360AD2"/>
    <w:rsid w:val="00361136"/>
    <w:rsid w:val="003615AB"/>
    <w:rsid w:val="00361D36"/>
    <w:rsid w:val="003635EE"/>
    <w:rsid w:val="0036616B"/>
    <w:rsid w:val="00366C7A"/>
    <w:rsid w:val="00367028"/>
    <w:rsid w:val="00367E35"/>
    <w:rsid w:val="003702C0"/>
    <w:rsid w:val="00370350"/>
    <w:rsid w:val="00370373"/>
    <w:rsid w:val="00371141"/>
    <w:rsid w:val="00371B84"/>
    <w:rsid w:val="00371C33"/>
    <w:rsid w:val="00372A8F"/>
    <w:rsid w:val="003731D0"/>
    <w:rsid w:val="00373441"/>
    <w:rsid w:val="003737D0"/>
    <w:rsid w:val="00373961"/>
    <w:rsid w:val="003756E2"/>
    <w:rsid w:val="00375A66"/>
    <w:rsid w:val="00375ADC"/>
    <w:rsid w:val="0037645E"/>
    <w:rsid w:val="00376C46"/>
    <w:rsid w:val="00377C72"/>
    <w:rsid w:val="00380070"/>
    <w:rsid w:val="003814DE"/>
    <w:rsid w:val="00381B2E"/>
    <w:rsid w:val="00382AE5"/>
    <w:rsid w:val="00382B7E"/>
    <w:rsid w:val="00383395"/>
    <w:rsid w:val="00383420"/>
    <w:rsid w:val="003837D2"/>
    <w:rsid w:val="00383906"/>
    <w:rsid w:val="003856E6"/>
    <w:rsid w:val="00385EE5"/>
    <w:rsid w:val="003868A2"/>
    <w:rsid w:val="003869F8"/>
    <w:rsid w:val="00387F4E"/>
    <w:rsid w:val="003906E6"/>
    <w:rsid w:val="00391A1F"/>
    <w:rsid w:val="0039307B"/>
    <w:rsid w:val="00393F14"/>
    <w:rsid w:val="00394CF3"/>
    <w:rsid w:val="0039586C"/>
    <w:rsid w:val="00395871"/>
    <w:rsid w:val="00395C74"/>
    <w:rsid w:val="003965F7"/>
    <w:rsid w:val="00396B88"/>
    <w:rsid w:val="00396D4C"/>
    <w:rsid w:val="00396F6D"/>
    <w:rsid w:val="003971C3"/>
    <w:rsid w:val="0039749E"/>
    <w:rsid w:val="003977BC"/>
    <w:rsid w:val="00397D5A"/>
    <w:rsid w:val="003A0179"/>
    <w:rsid w:val="003A0E53"/>
    <w:rsid w:val="003A1AFC"/>
    <w:rsid w:val="003A1F3B"/>
    <w:rsid w:val="003A2036"/>
    <w:rsid w:val="003A2C48"/>
    <w:rsid w:val="003A3067"/>
    <w:rsid w:val="003A36E4"/>
    <w:rsid w:val="003A3872"/>
    <w:rsid w:val="003A41F1"/>
    <w:rsid w:val="003A4292"/>
    <w:rsid w:val="003A42B5"/>
    <w:rsid w:val="003A49B3"/>
    <w:rsid w:val="003A6BF1"/>
    <w:rsid w:val="003A7116"/>
    <w:rsid w:val="003A7B33"/>
    <w:rsid w:val="003A7F57"/>
    <w:rsid w:val="003B00CD"/>
    <w:rsid w:val="003B0926"/>
    <w:rsid w:val="003B0C11"/>
    <w:rsid w:val="003B0DD5"/>
    <w:rsid w:val="003B228A"/>
    <w:rsid w:val="003B3D2C"/>
    <w:rsid w:val="003B43EB"/>
    <w:rsid w:val="003B4D7E"/>
    <w:rsid w:val="003B5698"/>
    <w:rsid w:val="003B633B"/>
    <w:rsid w:val="003C040E"/>
    <w:rsid w:val="003C1A0F"/>
    <w:rsid w:val="003C1C64"/>
    <w:rsid w:val="003C2FFB"/>
    <w:rsid w:val="003C3AB7"/>
    <w:rsid w:val="003C3FA0"/>
    <w:rsid w:val="003C4A06"/>
    <w:rsid w:val="003C4E8A"/>
    <w:rsid w:val="003C51C7"/>
    <w:rsid w:val="003C5504"/>
    <w:rsid w:val="003C5751"/>
    <w:rsid w:val="003C65DA"/>
    <w:rsid w:val="003C7704"/>
    <w:rsid w:val="003C7CE8"/>
    <w:rsid w:val="003D0FB1"/>
    <w:rsid w:val="003D1D83"/>
    <w:rsid w:val="003D23E9"/>
    <w:rsid w:val="003D261F"/>
    <w:rsid w:val="003D4DFF"/>
    <w:rsid w:val="003D50F2"/>
    <w:rsid w:val="003D5B39"/>
    <w:rsid w:val="003D646A"/>
    <w:rsid w:val="003D69D3"/>
    <w:rsid w:val="003D6C0F"/>
    <w:rsid w:val="003D765D"/>
    <w:rsid w:val="003D77D5"/>
    <w:rsid w:val="003D7A3B"/>
    <w:rsid w:val="003D7D3D"/>
    <w:rsid w:val="003D7E7C"/>
    <w:rsid w:val="003E0287"/>
    <w:rsid w:val="003E042B"/>
    <w:rsid w:val="003E107C"/>
    <w:rsid w:val="003E16C1"/>
    <w:rsid w:val="003E200B"/>
    <w:rsid w:val="003E2281"/>
    <w:rsid w:val="003E32AD"/>
    <w:rsid w:val="003E44BA"/>
    <w:rsid w:val="003E45E1"/>
    <w:rsid w:val="003E4BB9"/>
    <w:rsid w:val="003E4D6D"/>
    <w:rsid w:val="003E5A0A"/>
    <w:rsid w:val="003E7752"/>
    <w:rsid w:val="003F0942"/>
    <w:rsid w:val="003F0EF4"/>
    <w:rsid w:val="003F1395"/>
    <w:rsid w:val="003F1AF1"/>
    <w:rsid w:val="003F1CB0"/>
    <w:rsid w:val="003F1D89"/>
    <w:rsid w:val="003F1E54"/>
    <w:rsid w:val="003F204F"/>
    <w:rsid w:val="003F2600"/>
    <w:rsid w:val="003F2A41"/>
    <w:rsid w:val="003F2AC1"/>
    <w:rsid w:val="003F2C32"/>
    <w:rsid w:val="003F2E53"/>
    <w:rsid w:val="003F3707"/>
    <w:rsid w:val="003F3B50"/>
    <w:rsid w:val="003F4B4D"/>
    <w:rsid w:val="003F4FE1"/>
    <w:rsid w:val="003F5BCC"/>
    <w:rsid w:val="003F6804"/>
    <w:rsid w:val="003F6BF5"/>
    <w:rsid w:val="0040078C"/>
    <w:rsid w:val="00400874"/>
    <w:rsid w:val="00401988"/>
    <w:rsid w:val="004022A4"/>
    <w:rsid w:val="00402797"/>
    <w:rsid w:val="00403B1E"/>
    <w:rsid w:val="00404285"/>
    <w:rsid w:val="004048B1"/>
    <w:rsid w:val="004049B9"/>
    <w:rsid w:val="00405480"/>
    <w:rsid w:val="00405B6D"/>
    <w:rsid w:val="00407149"/>
    <w:rsid w:val="004079C6"/>
    <w:rsid w:val="00411A75"/>
    <w:rsid w:val="00411B3C"/>
    <w:rsid w:val="0041385C"/>
    <w:rsid w:val="00414692"/>
    <w:rsid w:val="0041495E"/>
    <w:rsid w:val="00415001"/>
    <w:rsid w:val="00415FB9"/>
    <w:rsid w:val="00417AFE"/>
    <w:rsid w:val="00417B53"/>
    <w:rsid w:val="004203C3"/>
    <w:rsid w:val="00420BB0"/>
    <w:rsid w:val="004210E3"/>
    <w:rsid w:val="00421F14"/>
    <w:rsid w:val="004222F3"/>
    <w:rsid w:val="00423E98"/>
    <w:rsid w:val="0042495A"/>
    <w:rsid w:val="00424E90"/>
    <w:rsid w:val="0042516B"/>
    <w:rsid w:val="00425274"/>
    <w:rsid w:val="0042556F"/>
    <w:rsid w:val="00425F3B"/>
    <w:rsid w:val="0042653B"/>
    <w:rsid w:val="004275FA"/>
    <w:rsid w:val="00427DD8"/>
    <w:rsid w:val="00427E8F"/>
    <w:rsid w:val="004301E0"/>
    <w:rsid w:val="00430C80"/>
    <w:rsid w:val="00432165"/>
    <w:rsid w:val="00432549"/>
    <w:rsid w:val="00432714"/>
    <w:rsid w:val="00433581"/>
    <w:rsid w:val="00433635"/>
    <w:rsid w:val="004337CC"/>
    <w:rsid w:val="00433A08"/>
    <w:rsid w:val="00433B30"/>
    <w:rsid w:val="00433FDE"/>
    <w:rsid w:val="004342BF"/>
    <w:rsid w:val="00434B6B"/>
    <w:rsid w:val="00435C48"/>
    <w:rsid w:val="00435F79"/>
    <w:rsid w:val="0043672A"/>
    <w:rsid w:val="00437316"/>
    <w:rsid w:val="00437DBD"/>
    <w:rsid w:val="00437F1B"/>
    <w:rsid w:val="00440E84"/>
    <w:rsid w:val="00441A56"/>
    <w:rsid w:val="0044239E"/>
    <w:rsid w:val="0044463E"/>
    <w:rsid w:val="00444B19"/>
    <w:rsid w:val="00445261"/>
    <w:rsid w:val="0044526C"/>
    <w:rsid w:val="004456D7"/>
    <w:rsid w:val="004462B0"/>
    <w:rsid w:val="0044632C"/>
    <w:rsid w:val="0044654E"/>
    <w:rsid w:val="0044680A"/>
    <w:rsid w:val="0045075C"/>
    <w:rsid w:val="00451228"/>
    <w:rsid w:val="00451893"/>
    <w:rsid w:val="00452E80"/>
    <w:rsid w:val="00455052"/>
    <w:rsid w:val="00455678"/>
    <w:rsid w:val="00455792"/>
    <w:rsid w:val="004566DA"/>
    <w:rsid w:val="0045674C"/>
    <w:rsid w:val="004569C1"/>
    <w:rsid w:val="004579F1"/>
    <w:rsid w:val="00460050"/>
    <w:rsid w:val="0046037E"/>
    <w:rsid w:val="00460792"/>
    <w:rsid w:val="00460E8F"/>
    <w:rsid w:val="004611E2"/>
    <w:rsid w:val="00461D2F"/>
    <w:rsid w:val="004620F3"/>
    <w:rsid w:val="00462745"/>
    <w:rsid w:val="004628B6"/>
    <w:rsid w:val="00462FC9"/>
    <w:rsid w:val="00463540"/>
    <w:rsid w:val="0046471A"/>
    <w:rsid w:val="004658FA"/>
    <w:rsid w:val="00465D17"/>
    <w:rsid w:val="00466831"/>
    <w:rsid w:val="00467070"/>
    <w:rsid w:val="00467E2E"/>
    <w:rsid w:val="004703D0"/>
    <w:rsid w:val="004706B8"/>
    <w:rsid w:val="0047184B"/>
    <w:rsid w:val="00471F82"/>
    <w:rsid w:val="00472B0A"/>
    <w:rsid w:val="0047342E"/>
    <w:rsid w:val="004739D4"/>
    <w:rsid w:val="0047502E"/>
    <w:rsid w:val="00475532"/>
    <w:rsid w:val="00475F8C"/>
    <w:rsid w:val="00476D41"/>
    <w:rsid w:val="004777F3"/>
    <w:rsid w:val="00477D4F"/>
    <w:rsid w:val="00477E56"/>
    <w:rsid w:val="00480F1D"/>
    <w:rsid w:val="0048175A"/>
    <w:rsid w:val="00481D98"/>
    <w:rsid w:val="00482254"/>
    <w:rsid w:val="004847D4"/>
    <w:rsid w:val="004852E3"/>
    <w:rsid w:val="0048544D"/>
    <w:rsid w:val="004858EC"/>
    <w:rsid w:val="004862E2"/>
    <w:rsid w:val="00486334"/>
    <w:rsid w:val="004864D7"/>
    <w:rsid w:val="00486517"/>
    <w:rsid w:val="00487156"/>
    <w:rsid w:val="00487A16"/>
    <w:rsid w:val="00487D8A"/>
    <w:rsid w:val="004908BD"/>
    <w:rsid w:val="00491224"/>
    <w:rsid w:val="00492FA1"/>
    <w:rsid w:val="0049486C"/>
    <w:rsid w:val="004948A3"/>
    <w:rsid w:val="00494CD6"/>
    <w:rsid w:val="00494DA9"/>
    <w:rsid w:val="00495510"/>
    <w:rsid w:val="004960E2"/>
    <w:rsid w:val="00496556"/>
    <w:rsid w:val="00497789"/>
    <w:rsid w:val="004A0131"/>
    <w:rsid w:val="004A0288"/>
    <w:rsid w:val="004A0614"/>
    <w:rsid w:val="004A065A"/>
    <w:rsid w:val="004A21E1"/>
    <w:rsid w:val="004A2380"/>
    <w:rsid w:val="004A25EE"/>
    <w:rsid w:val="004A2B53"/>
    <w:rsid w:val="004A2CF5"/>
    <w:rsid w:val="004A304D"/>
    <w:rsid w:val="004A31F7"/>
    <w:rsid w:val="004A3238"/>
    <w:rsid w:val="004A402B"/>
    <w:rsid w:val="004A5507"/>
    <w:rsid w:val="004A6460"/>
    <w:rsid w:val="004A6A85"/>
    <w:rsid w:val="004A73B0"/>
    <w:rsid w:val="004B0133"/>
    <w:rsid w:val="004B0F43"/>
    <w:rsid w:val="004B1064"/>
    <w:rsid w:val="004B1A16"/>
    <w:rsid w:val="004B1C40"/>
    <w:rsid w:val="004B23D7"/>
    <w:rsid w:val="004B2C93"/>
    <w:rsid w:val="004B3467"/>
    <w:rsid w:val="004B452F"/>
    <w:rsid w:val="004B48F3"/>
    <w:rsid w:val="004B5617"/>
    <w:rsid w:val="004B5FD9"/>
    <w:rsid w:val="004B60A4"/>
    <w:rsid w:val="004B77A7"/>
    <w:rsid w:val="004B781F"/>
    <w:rsid w:val="004C0579"/>
    <w:rsid w:val="004C0727"/>
    <w:rsid w:val="004C0C86"/>
    <w:rsid w:val="004C29F3"/>
    <w:rsid w:val="004C34D4"/>
    <w:rsid w:val="004C39EA"/>
    <w:rsid w:val="004C3DCF"/>
    <w:rsid w:val="004C5EBE"/>
    <w:rsid w:val="004C6666"/>
    <w:rsid w:val="004C7352"/>
    <w:rsid w:val="004C76C8"/>
    <w:rsid w:val="004C7BE7"/>
    <w:rsid w:val="004D0A09"/>
    <w:rsid w:val="004D0A4E"/>
    <w:rsid w:val="004D0C92"/>
    <w:rsid w:val="004D0F72"/>
    <w:rsid w:val="004D1113"/>
    <w:rsid w:val="004D11A5"/>
    <w:rsid w:val="004D1634"/>
    <w:rsid w:val="004D17E7"/>
    <w:rsid w:val="004D1DD4"/>
    <w:rsid w:val="004D1E69"/>
    <w:rsid w:val="004D21A0"/>
    <w:rsid w:val="004D5A97"/>
    <w:rsid w:val="004D643B"/>
    <w:rsid w:val="004D6682"/>
    <w:rsid w:val="004D7812"/>
    <w:rsid w:val="004D7943"/>
    <w:rsid w:val="004E0DFC"/>
    <w:rsid w:val="004E21DB"/>
    <w:rsid w:val="004E2507"/>
    <w:rsid w:val="004E3E29"/>
    <w:rsid w:val="004E45DC"/>
    <w:rsid w:val="004E7344"/>
    <w:rsid w:val="004E79CD"/>
    <w:rsid w:val="004E7DC2"/>
    <w:rsid w:val="004F0B26"/>
    <w:rsid w:val="004F2D0F"/>
    <w:rsid w:val="004F32C5"/>
    <w:rsid w:val="004F3551"/>
    <w:rsid w:val="004F3C47"/>
    <w:rsid w:val="004F4776"/>
    <w:rsid w:val="004F4B4A"/>
    <w:rsid w:val="004F5F17"/>
    <w:rsid w:val="004F6908"/>
    <w:rsid w:val="004F6DBD"/>
    <w:rsid w:val="004F6E67"/>
    <w:rsid w:val="004F79A5"/>
    <w:rsid w:val="004F7B4D"/>
    <w:rsid w:val="004F7BF0"/>
    <w:rsid w:val="004F7C98"/>
    <w:rsid w:val="00500BF8"/>
    <w:rsid w:val="005014E5"/>
    <w:rsid w:val="00501D6F"/>
    <w:rsid w:val="00504AAB"/>
    <w:rsid w:val="005051EC"/>
    <w:rsid w:val="005054F6"/>
    <w:rsid w:val="0050587B"/>
    <w:rsid w:val="00505F50"/>
    <w:rsid w:val="005064E3"/>
    <w:rsid w:val="0050768E"/>
    <w:rsid w:val="00510739"/>
    <w:rsid w:val="00510A3A"/>
    <w:rsid w:val="00510A40"/>
    <w:rsid w:val="00511471"/>
    <w:rsid w:val="00512305"/>
    <w:rsid w:val="00512BE2"/>
    <w:rsid w:val="00514FE7"/>
    <w:rsid w:val="00515534"/>
    <w:rsid w:val="00516529"/>
    <w:rsid w:val="00516F4E"/>
    <w:rsid w:val="005177F4"/>
    <w:rsid w:val="0052081C"/>
    <w:rsid w:val="00520E0D"/>
    <w:rsid w:val="005211B5"/>
    <w:rsid w:val="0052128C"/>
    <w:rsid w:val="00521E09"/>
    <w:rsid w:val="00521E89"/>
    <w:rsid w:val="005235D5"/>
    <w:rsid w:val="0052497F"/>
    <w:rsid w:val="005254B0"/>
    <w:rsid w:val="00525EC5"/>
    <w:rsid w:val="0052605B"/>
    <w:rsid w:val="0052745B"/>
    <w:rsid w:val="005278B0"/>
    <w:rsid w:val="005307C7"/>
    <w:rsid w:val="005307E1"/>
    <w:rsid w:val="00533362"/>
    <w:rsid w:val="00533AF3"/>
    <w:rsid w:val="0053407D"/>
    <w:rsid w:val="005348CC"/>
    <w:rsid w:val="00534FF6"/>
    <w:rsid w:val="0053632F"/>
    <w:rsid w:val="005370AC"/>
    <w:rsid w:val="00540630"/>
    <w:rsid w:val="00540D3E"/>
    <w:rsid w:val="00542201"/>
    <w:rsid w:val="005440BB"/>
    <w:rsid w:val="00544124"/>
    <w:rsid w:val="0054613B"/>
    <w:rsid w:val="00546E70"/>
    <w:rsid w:val="00547067"/>
    <w:rsid w:val="005477A9"/>
    <w:rsid w:val="005502B3"/>
    <w:rsid w:val="005503CB"/>
    <w:rsid w:val="00550547"/>
    <w:rsid w:val="00551B3C"/>
    <w:rsid w:val="0055200E"/>
    <w:rsid w:val="005526A7"/>
    <w:rsid w:val="00552817"/>
    <w:rsid w:val="005535E0"/>
    <w:rsid w:val="00553ECA"/>
    <w:rsid w:val="00554DFF"/>
    <w:rsid w:val="00556389"/>
    <w:rsid w:val="00557E35"/>
    <w:rsid w:val="005602E2"/>
    <w:rsid w:val="0056088A"/>
    <w:rsid w:val="00560B67"/>
    <w:rsid w:val="00561057"/>
    <w:rsid w:val="005616C5"/>
    <w:rsid w:val="005618A8"/>
    <w:rsid w:val="005619D5"/>
    <w:rsid w:val="00561F32"/>
    <w:rsid w:val="0056284C"/>
    <w:rsid w:val="00563105"/>
    <w:rsid w:val="00563A82"/>
    <w:rsid w:val="00563BC3"/>
    <w:rsid w:val="00565877"/>
    <w:rsid w:val="00566083"/>
    <w:rsid w:val="0056622F"/>
    <w:rsid w:val="0056666A"/>
    <w:rsid w:val="00566933"/>
    <w:rsid w:val="00570F4C"/>
    <w:rsid w:val="00571864"/>
    <w:rsid w:val="005752E9"/>
    <w:rsid w:val="00575D8C"/>
    <w:rsid w:val="0057638C"/>
    <w:rsid w:val="00576B02"/>
    <w:rsid w:val="00577C05"/>
    <w:rsid w:val="0058078C"/>
    <w:rsid w:val="005807FC"/>
    <w:rsid w:val="0058142B"/>
    <w:rsid w:val="00581667"/>
    <w:rsid w:val="00582205"/>
    <w:rsid w:val="0058264C"/>
    <w:rsid w:val="00583090"/>
    <w:rsid w:val="00583295"/>
    <w:rsid w:val="00583505"/>
    <w:rsid w:val="0058464C"/>
    <w:rsid w:val="0058565F"/>
    <w:rsid w:val="005860FE"/>
    <w:rsid w:val="005879B9"/>
    <w:rsid w:val="00590E1B"/>
    <w:rsid w:val="005919CF"/>
    <w:rsid w:val="00592A39"/>
    <w:rsid w:val="00594963"/>
    <w:rsid w:val="00595008"/>
    <w:rsid w:val="005957AD"/>
    <w:rsid w:val="00595E73"/>
    <w:rsid w:val="0059685D"/>
    <w:rsid w:val="005974D3"/>
    <w:rsid w:val="005974DD"/>
    <w:rsid w:val="005A05B1"/>
    <w:rsid w:val="005A13CA"/>
    <w:rsid w:val="005A1639"/>
    <w:rsid w:val="005A1839"/>
    <w:rsid w:val="005A18F2"/>
    <w:rsid w:val="005A21EC"/>
    <w:rsid w:val="005A2506"/>
    <w:rsid w:val="005A431F"/>
    <w:rsid w:val="005A4DB0"/>
    <w:rsid w:val="005A4F9D"/>
    <w:rsid w:val="005A56FE"/>
    <w:rsid w:val="005A6A72"/>
    <w:rsid w:val="005A7729"/>
    <w:rsid w:val="005B2140"/>
    <w:rsid w:val="005B29AE"/>
    <w:rsid w:val="005B36D7"/>
    <w:rsid w:val="005B4A87"/>
    <w:rsid w:val="005B4B8E"/>
    <w:rsid w:val="005B4C9E"/>
    <w:rsid w:val="005B4D51"/>
    <w:rsid w:val="005B5467"/>
    <w:rsid w:val="005B5723"/>
    <w:rsid w:val="005B5A2B"/>
    <w:rsid w:val="005B63E9"/>
    <w:rsid w:val="005B7744"/>
    <w:rsid w:val="005B77CB"/>
    <w:rsid w:val="005B7D9B"/>
    <w:rsid w:val="005C257F"/>
    <w:rsid w:val="005C3BC1"/>
    <w:rsid w:val="005C46C9"/>
    <w:rsid w:val="005C49AC"/>
    <w:rsid w:val="005C4D63"/>
    <w:rsid w:val="005C5ED4"/>
    <w:rsid w:val="005C64F9"/>
    <w:rsid w:val="005C6B66"/>
    <w:rsid w:val="005C76E9"/>
    <w:rsid w:val="005C79E9"/>
    <w:rsid w:val="005D06C2"/>
    <w:rsid w:val="005D18CA"/>
    <w:rsid w:val="005D337C"/>
    <w:rsid w:val="005D3C7C"/>
    <w:rsid w:val="005D46DF"/>
    <w:rsid w:val="005D4F9C"/>
    <w:rsid w:val="005D57C0"/>
    <w:rsid w:val="005D6A6C"/>
    <w:rsid w:val="005D6B33"/>
    <w:rsid w:val="005D6F5C"/>
    <w:rsid w:val="005D70C8"/>
    <w:rsid w:val="005D762B"/>
    <w:rsid w:val="005D7704"/>
    <w:rsid w:val="005E0227"/>
    <w:rsid w:val="005E0773"/>
    <w:rsid w:val="005E0882"/>
    <w:rsid w:val="005E0B1D"/>
    <w:rsid w:val="005E0C18"/>
    <w:rsid w:val="005E113A"/>
    <w:rsid w:val="005E174D"/>
    <w:rsid w:val="005E1BD8"/>
    <w:rsid w:val="005E35A7"/>
    <w:rsid w:val="005E440E"/>
    <w:rsid w:val="005E4F13"/>
    <w:rsid w:val="005E5178"/>
    <w:rsid w:val="005E5223"/>
    <w:rsid w:val="005E5753"/>
    <w:rsid w:val="005E6699"/>
    <w:rsid w:val="005E67F7"/>
    <w:rsid w:val="005E77FE"/>
    <w:rsid w:val="005E7F65"/>
    <w:rsid w:val="005F0792"/>
    <w:rsid w:val="005F0B1F"/>
    <w:rsid w:val="005F1502"/>
    <w:rsid w:val="005F1AB6"/>
    <w:rsid w:val="005F1B2A"/>
    <w:rsid w:val="005F23FD"/>
    <w:rsid w:val="005F2639"/>
    <w:rsid w:val="005F290F"/>
    <w:rsid w:val="005F49D1"/>
    <w:rsid w:val="005F55D2"/>
    <w:rsid w:val="005F5879"/>
    <w:rsid w:val="005F5B72"/>
    <w:rsid w:val="005F6E84"/>
    <w:rsid w:val="005F6E97"/>
    <w:rsid w:val="005F724E"/>
    <w:rsid w:val="00600556"/>
    <w:rsid w:val="00600783"/>
    <w:rsid w:val="0060114F"/>
    <w:rsid w:val="0060249D"/>
    <w:rsid w:val="00602848"/>
    <w:rsid w:val="00603093"/>
    <w:rsid w:val="00603263"/>
    <w:rsid w:val="00603A18"/>
    <w:rsid w:val="00603E3B"/>
    <w:rsid w:val="00603E3D"/>
    <w:rsid w:val="006054E3"/>
    <w:rsid w:val="006056ED"/>
    <w:rsid w:val="00605FE4"/>
    <w:rsid w:val="00606766"/>
    <w:rsid w:val="006067A8"/>
    <w:rsid w:val="00606B50"/>
    <w:rsid w:val="00607DA5"/>
    <w:rsid w:val="00607FAD"/>
    <w:rsid w:val="006113B1"/>
    <w:rsid w:val="00611905"/>
    <w:rsid w:val="00611B2C"/>
    <w:rsid w:val="006120FE"/>
    <w:rsid w:val="006121DD"/>
    <w:rsid w:val="006138B5"/>
    <w:rsid w:val="0061408A"/>
    <w:rsid w:val="00614585"/>
    <w:rsid w:val="00614FB2"/>
    <w:rsid w:val="00615A88"/>
    <w:rsid w:val="00616044"/>
    <w:rsid w:val="00616559"/>
    <w:rsid w:val="00616602"/>
    <w:rsid w:val="00616728"/>
    <w:rsid w:val="006200DA"/>
    <w:rsid w:val="0062065A"/>
    <w:rsid w:val="006222BF"/>
    <w:rsid w:val="0062279E"/>
    <w:rsid w:val="00622EC6"/>
    <w:rsid w:val="00623125"/>
    <w:rsid w:val="00623237"/>
    <w:rsid w:val="0062367E"/>
    <w:rsid w:val="00623E37"/>
    <w:rsid w:val="00624BAE"/>
    <w:rsid w:val="00625866"/>
    <w:rsid w:val="00625C96"/>
    <w:rsid w:val="00625CE9"/>
    <w:rsid w:val="0062654F"/>
    <w:rsid w:val="00626567"/>
    <w:rsid w:val="00626A6C"/>
    <w:rsid w:val="006272D3"/>
    <w:rsid w:val="00632F11"/>
    <w:rsid w:val="00632F7E"/>
    <w:rsid w:val="00633C56"/>
    <w:rsid w:val="00634B29"/>
    <w:rsid w:val="006359AD"/>
    <w:rsid w:val="00636DF7"/>
    <w:rsid w:val="00637712"/>
    <w:rsid w:val="00637BF9"/>
    <w:rsid w:val="00637D58"/>
    <w:rsid w:val="0064023E"/>
    <w:rsid w:val="0064047B"/>
    <w:rsid w:val="00640E97"/>
    <w:rsid w:val="00641502"/>
    <w:rsid w:val="00642630"/>
    <w:rsid w:val="0064439B"/>
    <w:rsid w:val="00645CB3"/>
    <w:rsid w:val="006460BE"/>
    <w:rsid w:val="00647495"/>
    <w:rsid w:val="006479FF"/>
    <w:rsid w:val="00647C51"/>
    <w:rsid w:val="00647D10"/>
    <w:rsid w:val="00650C4B"/>
    <w:rsid w:val="00650EE9"/>
    <w:rsid w:val="0065123B"/>
    <w:rsid w:val="00651653"/>
    <w:rsid w:val="00652566"/>
    <w:rsid w:val="00652CCE"/>
    <w:rsid w:val="00653022"/>
    <w:rsid w:val="006530F9"/>
    <w:rsid w:val="006538BA"/>
    <w:rsid w:val="00653DD4"/>
    <w:rsid w:val="00653E94"/>
    <w:rsid w:val="0065407C"/>
    <w:rsid w:val="00655560"/>
    <w:rsid w:val="00656949"/>
    <w:rsid w:val="00656C26"/>
    <w:rsid w:val="006578B4"/>
    <w:rsid w:val="006615CE"/>
    <w:rsid w:val="00661DBB"/>
    <w:rsid w:val="0066247B"/>
    <w:rsid w:val="00662507"/>
    <w:rsid w:val="006635C7"/>
    <w:rsid w:val="00663E1F"/>
    <w:rsid w:val="00664218"/>
    <w:rsid w:val="00665170"/>
    <w:rsid w:val="006671AF"/>
    <w:rsid w:val="00667366"/>
    <w:rsid w:val="00672573"/>
    <w:rsid w:val="00672B02"/>
    <w:rsid w:val="00672F32"/>
    <w:rsid w:val="006732B1"/>
    <w:rsid w:val="00673E04"/>
    <w:rsid w:val="006747BD"/>
    <w:rsid w:val="00674840"/>
    <w:rsid w:val="00674F67"/>
    <w:rsid w:val="00675221"/>
    <w:rsid w:val="00675F11"/>
    <w:rsid w:val="0067600E"/>
    <w:rsid w:val="0067649E"/>
    <w:rsid w:val="00676BB4"/>
    <w:rsid w:val="006777B8"/>
    <w:rsid w:val="006806BD"/>
    <w:rsid w:val="00680E1B"/>
    <w:rsid w:val="00682FEE"/>
    <w:rsid w:val="006833AA"/>
    <w:rsid w:val="00683E16"/>
    <w:rsid w:val="00686645"/>
    <w:rsid w:val="006866A9"/>
    <w:rsid w:val="00686EA1"/>
    <w:rsid w:val="00687751"/>
    <w:rsid w:val="00687ADD"/>
    <w:rsid w:val="00687F28"/>
    <w:rsid w:val="00690688"/>
    <w:rsid w:val="0069133C"/>
    <w:rsid w:val="0069282F"/>
    <w:rsid w:val="0069298F"/>
    <w:rsid w:val="00692996"/>
    <w:rsid w:val="00692B2D"/>
    <w:rsid w:val="0069337F"/>
    <w:rsid w:val="00693531"/>
    <w:rsid w:val="006945A5"/>
    <w:rsid w:val="00694749"/>
    <w:rsid w:val="0069538E"/>
    <w:rsid w:val="00695622"/>
    <w:rsid w:val="006970D0"/>
    <w:rsid w:val="006A2252"/>
    <w:rsid w:val="006A3A9A"/>
    <w:rsid w:val="006A4362"/>
    <w:rsid w:val="006A494F"/>
    <w:rsid w:val="006A4E70"/>
    <w:rsid w:val="006A4FA9"/>
    <w:rsid w:val="006A5AC6"/>
    <w:rsid w:val="006A63A7"/>
    <w:rsid w:val="006A7E0C"/>
    <w:rsid w:val="006B0544"/>
    <w:rsid w:val="006B102E"/>
    <w:rsid w:val="006B10B6"/>
    <w:rsid w:val="006B246B"/>
    <w:rsid w:val="006B26E9"/>
    <w:rsid w:val="006B26EB"/>
    <w:rsid w:val="006B2B78"/>
    <w:rsid w:val="006B3A05"/>
    <w:rsid w:val="006B4047"/>
    <w:rsid w:val="006B4378"/>
    <w:rsid w:val="006B5482"/>
    <w:rsid w:val="006B6280"/>
    <w:rsid w:val="006B64D5"/>
    <w:rsid w:val="006B72BE"/>
    <w:rsid w:val="006C0382"/>
    <w:rsid w:val="006C17C9"/>
    <w:rsid w:val="006C2123"/>
    <w:rsid w:val="006C256B"/>
    <w:rsid w:val="006C2CA3"/>
    <w:rsid w:val="006C2F50"/>
    <w:rsid w:val="006C364C"/>
    <w:rsid w:val="006C413C"/>
    <w:rsid w:val="006C4161"/>
    <w:rsid w:val="006C41D7"/>
    <w:rsid w:val="006C5CD7"/>
    <w:rsid w:val="006C60FB"/>
    <w:rsid w:val="006C6560"/>
    <w:rsid w:val="006C6763"/>
    <w:rsid w:val="006C72E1"/>
    <w:rsid w:val="006C782B"/>
    <w:rsid w:val="006C7A25"/>
    <w:rsid w:val="006C7AF9"/>
    <w:rsid w:val="006D0741"/>
    <w:rsid w:val="006D30B6"/>
    <w:rsid w:val="006D3BC8"/>
    <w:rsid w:val="006D46A5"/>
    <w:rsid w:val="006D6045"/>
    <w:rsid w:val="006D62DF"/>
    <w:rsid w:val="006D6540"/>
    <w:rsid w:val="006D6690"/>
    <w:rsid w:val="006D7516"/>
    <w:rsid w:val="006D7EC2"/>
    <w:rsid w:val="006E0178"/>
    <w:rsid w:val="006E144A"/>
    <w:rsid w:val="006E22AC"/>
    <w:rsid w:val="006E2F28"/>
    <w:rsid w:val="006E3F09"/>
    <w:rsid w:val="006E49DE"/>
    <w:rsid w:val="006E4C61"/>
    <w:rsid w:val="006E5CAE"/>
    <w:rsid w:val="006E69D7"/>
    <w:rsid w:val="006E6A4B"/>
    <w:rsid w:val="006E6C9A"/>
    <w:rsid w:val="006E7E19"/>
    <w:rsid w:val="006F0BF9"/>
    <w:rsid w:val="006F1579"/>
    <w:rsid w:val="006F1D38"/>
    <w:rsid w:val="006F323C"/>
    <w:rsid w:val="006F3403"/>
    <w:rsid w:val="006F36C8"/>
    <w:rsid w:val="006F5E5C"/>
    <w:rsid w:val="006F6D4C"/>
    <w:rsid w:val="00700327"/>
    <w:rsid w:val="00700A02"/>
    <w:rsid w:val="007022D4"/>
    <w:rsid w:val="00702934"/>
    <w:rsid w:val="007031B9"/>
    <w:rsid w:val="00703926"/>
    <w:rsid w:val="007041FA"/>
    <w:rsid w:val="00706930"/>
    <w:rsid w:val="007072BA"/>
    <w:rsid w:val="00707349"/>
    <w:rsid w:val="00710B06"/>
    <w:rsid w:val="007117F2"/>
    <w:rsid w:val="00711BA5"/>
    <w:rsid w:val="00711F6B"/>
    <w:rsid w:val="007128F5"/>
    <w:rsid w:val="007135E1"/>
    <w:rsid w:val="00716221"/>
    <w:rsid w:val="007164B8"/>
    <w:rsid w:val="00720669"/>
    <w:rsid w:val="007210AB"/>
    <w:rsid w:val="00721927"/>
    <w:rsid w:val="00721FD0"/>
    <w:rsid w:val="007243CB"/>
    <w:rsid w:val="00724F55"/>
    <w:rsid w:val="00725772"/>
    <w:rsid w:val="00725912"/>
    <w:rsid w:val="007261B3"/>
    <w:rsid w:val="00727AD2"/>
    <w:rsid w:val="00730160"/>
    <w:rsid w:val="00730DB9"/>
    <w:rsid w:val="007320D4"/>
    <w:rsid w:val="00732650"/>
    <w:rsid w:val="0073288E"/>
    <w:rsid w:val="00732B7D"/>
    <w:rsid w:val="007334C9"/>
    <w:rsid w:val="00733B6A"/>
    <w:rsid w:val="00736772"/>
    <w:rsid w:val="00737020"/>
    <w:rsid w:val="007402A2"/>
    <w:rsid w:val="0074098D"/>
    <w:rsid w:val="00741BDE"/>
    <w:rsid w:val="00741C43"/>
    <w:rsid w:val="00742384"/>
    <w:rsid w:val="007435D7"/>
    <w:rsid w:val="00744639"/>
    <w:rsid w:val="00745F80"/>
    <w:rsid w:val="00746035"/>
    <w:rsid w:val="00746188"/>
    <w:rsid w:val="007463EB"/>
    <w:rsid w:val="007463F1"/>
    <w:rsid w:val="0074679A"/>
    <w:rsid w:val="007467E4"/>
    <w:rsid w:val="00746926"/>
    <w:rsid w:val="00746B65"/>
    <w:rsid w:val="00747367"/>
    <w:rsid w:val="007474B1"/>
    <w:rsid w:val="0074793E"/>
    <w:rsid w:val="007479A7"/>
    <w:rsid w:val="00750A38"/>
    <w:rsid w:val="007511C9"/>
    <w:rsid w:val="0075173A"/>
    <w:rsid w:val="00751A02"/>
    <w:rsid w:val="00753046"/>
    <w:rsid w:val="00753192"/>
    <w:rsid w:val="00753315"/>
    <w:rsid w:val="0075445F"/>
    <w:rsid w:val="007546B2"/>
    <w:rsid w:val="00754D81"/>
    <w:rsid w:val="00756ABB"/>
    <w:rsid w:val="007572EF"/>
    <w:rsid w:val="00761803"/>
    <w:rsid w:val="00761EE0"/>
    <w:rsid w:val="00763F61"/>
    <w:rsid w:val="0076404E"/>
    <w:rsid w:val="007645ED"/>
    <w:rsid w:val="0076539E"/>
    <w:rsid w:val="007663DF"/>
    <w:rsid w:val="007702AF"/>
    <w:rsid w:val="007705F3"/>
    <w:rsid w:val="00770604"/>
    <w:rsid w:val="00771416"/>
    <w:rsid w:val="00771B29"/>
    <w:rsid w:val="00771E51"/>
    <w:rsid w:val="00772C57"/>
    <w:rsid w:val="00772D57"/>
    <w:rsid w:val="0077354B"/>
    <w:rsid w:val="00774388"/>
    <w:rsid w:val="007743D6"/>
    <w:rsid w:val="0077483B"/>
    <w:rsid w:val="00775C9B"/>
    <w:rsid w:val="007762E7"/>
    <w:rsid w:val="007767B0"/>
    <w:rsid w:val="007772BA"/>
    <w:rsid w:val="00777E73"/>
    <w:rsid w:val="007808C6"/>
    <w:rsid w:val="00782100"/>
    <w:rsid w:val="007829FD"/>
    <w:rsid w:val="00782A3C"/>
    <w:rsid w:val="00783C2A"/>
    <w:rsid w:val="00785CA0"/>
    <w:rsid w:val="0078621C"/>
    <w:rsid w:val="0078644A"/>
    <w:rsid w:val="00786E9E"/>
    <w:rsid w:val="007901B7"/>
    <w:rsid w:val="007909C9"/>
    <w:rsid w:val="00790CFD"/>
    <w:rsid w:val="00791448"/>
    <w:rsid w:val="0079172C"/>
    <w:rsid w:val="0079194C"/>
    <w:rsid w:val="00791D11"/>
    <w:rsid w:val="00791EEA"/>
    <w:rsid w:val="00792771"/>
    <w:rsid w:val="0079355E"/>
    <w:rsid w:val="00793AD9"/>
    <w:rsid w:val="00794C61"/>
    <w:rsid w:val="00795D5F"/>
    <w:rsid w:val="0079699C"/>
    <w:rsid w:val="0079728F"/>
    <w:rsid w:val="00797AB6"/>
    <w:rsid w:val="00797B27"/>
    <w:rsid w:val="00797F27"/>
    <w:rsid w:val="007A0359"/>
    <w:rsid w:val="007A0544"/>
    <w:rsid w:val="007A0D9A"/>
    <w:rsid w:val="007A170C"/>
    <w:rsid w:val="007A3B4E"/>
    <w:rsid w:val="007A3FCA"/>
    <w:rsid w:val="007A46E5"/>
    <w:rsid w:val="007A5898"/>
    <w:rsid w:val="007A6249"/>
    <w:rsid w:val="007A6634"/>
    <w:rsid w:val="007A685D"/>
    <w:rsid w:val="007A7178"/>
    <w:rsid w:val="007A78BE"/>
    <w:rsid w:val="007B0894"/>
    <w:rsid w:val="007B0F4E"/>
    <w:rsid w:val="007B194D"/>
    <w:rsid w:val="007B1973"/>
    <w:rsid w:val="007B1DD0"/>
    <w:rsid w:val="007B20A6"/>
    <w:rsid w:val="007B20B8"/>
    <w:rsid w:val="007B21FF"/>
    <w:rsid w:val="007B286C"/>
    <w:rsid w:val="007B3E4B"/>
    <w:rsid w:val="007B4DFD"/>
    <w:rsid w:val="007B4FF6"/>
    <w:rsid w:val="007B73C0"/>
    <w:rsid w:val="007B7E7E"/>
    <w:rsid w:val="007C04BA"/>
    <w:rsid w:val="007C07ED"/>
    <w:rsid w:val="007C1F3B"/>
    <w:rsid w:val="007C2932"/>
    <w:rsid w:val="007C298E"/>
    <w:rsid w:val="007C3223"/>
    <w:rsid w:val="007C5099"/>
    <w:rsid w:val="007C6478"/>
    <w:rsid w:val="007C6724"/>
    <w:rsid w:val="007C7BFF"/>
    <w:rsid w:val="007C7C45"/>
    <w:rsid w:val="007D00C0"/>
    <w:rsid w:val="007D1A4B"/>
    <w:rsid w:val="007D3028"/>
    <w:rsid w:val="007D3275"/>
    <w:rsid w:val="007D4BCD"/>
    <w:rsid w:val="007D4E62"/>
    <w:rsid w:val="007D6997"/>
    <w:rsid w:val="007D717F"/>
    <w:rsid w:val="007D7254"/>
    <w:rsid w:val="007D76CA"/>
    <w:rsid w:val="007D7F17"/>
    <w:rsid w:val="007E0C8C"/>
    <w:rsid w:val="007E136C"/>
    <w:rsid w:val="007E1DF5"/>
    <w:rsid w:val="007E2FE8"/>
    <w:rsid w:val="007E3CB5"/>
    <w:rsid w:val="007E5600"/>
    <w:rsid w:val="007E6737"/>
    <w:rsid w:val="007E795E"/>
    <w:rsid w:val="007E7AEE"/>
    <w:rsid w:val="007E7E82"/>
    <w:rsid w:val="007E7E8B"/>
    <w:rsid w:val="007F0AF6"/>
    <w:rsid w:val="007F20DD"/>
    <w:rsid w:val="007F361F"/>
    <w:rsid w:val="007F3C0E"/>
    <w:rsid w:val="007F41F8"/>
    <w:rsid w:val="007F6190"/>
    <w:rsid w:val="007F660F"/>
    <w:rsid w:val="007F6DFE"/>
    <w:rsid w:val="007F6FBF"/>
    <w:rsid w:val="007F7438"/>
    <w:rsid w:val="007F7778"/>
    <w:rsid w:val="008004BD"/>
    <w:rsid w:val="0080083A"/>
    <w:rsid w:val="008010D6"/>
    <w:rsid w:val="00801AD9"/>
    <w:rsid w:val="00801F85"/>
    <w:rsid w:val="00802627"/>
    <w:rsid w:val="00802651"/>
    <w:rsid w:val="008032FE"/>
    <w:rsid w:val="00803800"/>
    <w:rsid w:val="00803AE4"/>
    <w:rsid w:val="00803DA9"/>
    <w:rsid w:val="00805C2B"/>
    <w:rsid w:val="00805E77"/>
    <w:rsid w:val="0080623E"/>
    <w:rsid w:val="00806AB2"/>
    <w:rsid w:val="00806BC3"/>
    <w:rsid w:val="0080705C"/>
    <w:rsid w:val="008104D4"/>
    <w:rsid w:val="00810E13"/>
    <w:rsid w:val="00812581"/>
    <w:rsid w:val="008129AE"/>
    <w:rsid w:val="00812B51"/>
    <w:rsid w:val="0081317D"/>
    <w:rsid w:val="00813586"/>
    <w:rsid w:val="008139A2"/>
    <w:rsid w:val="00814E3A"/>
    <w:rsid w:val="008152AB"/>
    <w:rsid w:val="008163D3"/>
    <w:rsid w:val="008165DE"/>
    <w:rsid w:val="00816AC3"/>
    <w:rsid w:val="0081765E"/>
    <w:rsid w:val="00817B00"/>
    <w:rsid w:val="00817B14"/>
    <w:rsid w:val="008203F4"/>
    <w:rsid w:val="008204A0"/>
    <w:rsid w:val="0082074F"/>
    <w:rsid w:val="00821719"/>
    <w:rsid w:val="008229E7"/>
    <w:rsid w:val="008240EB"/>
    <w:rsid w:val="00824465"/>
    <w:rsid w:val="008244F2"/>
    <w:rsid w:val="00825268"/>
    <w:rsid w:val="0082565D"/>
    <w:rsid w:val="008259A4"/>
    <w:rsid w:val="00825BAB"/>
    <w:rsid w:val="00826B23"/>
    <w:rsid w:val="00827A15"/>
    <w:rsid w:val="00831CE8"/>
    <w:rsid w:val="0083277D"/>
    <w:rsid w:val="00833557"/>
    <w:rsid w:val="00834AD2"/>
    <w:rsid w:val="00834B1F"/>
    <w:rsid w:val="00834C54"/>
    <w:rsid w:val="0083509C"/>
    <w:rsid w:val="008370E2"/>
    <w:rsid w:val="00837AB2"/>
    <w:rsid w:val="00837B67"/>
    <w:rsid w:val="00840CFD"/>
    <w:rsid w:val="008412E5"/>
    <w:rsid w:val="00842364"/>
    <w:rsid w:val="00843895"/>
    <w:rsid w:val="00843B0D"/>
    <w:rsid w:val="008441E0"/>
    <w:rsid w:val="00844257"/>
    <w:rsid w:val="0084467D"/>
    <w:rsid w:val="00844A10"/>
    <w:rsid w:val="00846E00"/>
    <w:rsid w:val="008473E6"/>
    <w:rsid w:val="008506BB"/>
    <w:rsid w:val="0085190D"/>
    <w:rsid w:val="00851C8E"/>
    <w:rsid w:val="0085200A"/>
    <w:rsid w:val="00852A3B"/>
    <w:rsid w:val="008534A9"/>
    <w:rsid w:val="00853EE2"/>
    <w:rsid w:val="00854E31"/>
    <w:rsid w:val="00856171"/>
    <w:rsid w:val="008563F5"/>
    <w:rsid w:val="00856558"/>
    <w:rsid w:val="00856838"/>
    <w:rsid w:val="00856D12"/>
    <w:rsid w:val="00857D7A"/>
    <w:rsid w:val="0086056D"/>
    <w:rsid w:val="008613A2"/>
    <w:rsid w:val="00861C5C"/>
    <w:rsid w:val="00861FEE"/>
    <w:rsid w:val="008625F1"/>
    <w:rsid w:val="00862B57"/>
    <w:rsid w:val="00863025"/>
    <w:rsid w:val="0086304E"/>
    <w:rsid w:val="00863766"/>
    <w:rsid w:val="008654E0"/>
    <w:rsid w:val="008667DD"/>
    <w:rsid w:val="008668DD"/>
    <w:rsid w:val="00866D7B"/>
    <w:rsid w:val="008672AB"/>
    <w:rsid w:val="00871592"/>
    <w:rsid w:val="0087175F"/>
    <w:rsid w:val="0087196F"/>
    <w:rsid w:val="00871F05"/>
    <w:rsid w:val="008720C4"/>
    <w:rsid w:val="0087277D"/>
    <w:rsid w:val="008728E1"/>
    <w:rsid w:val="00872E4B"/>
    <w:rsid w:val="00873712"/>
    <w:rsid w:val="008743F6"/>
    <w:rsid w:val="00874D25"/>
    <w:rsid w:val="008751BE"/>
    <w:rsid w:val="008758C6"/>
    <w:rsid w:val="00876B8D"/>
    <w:rsid w:val="00876D2E"/>
    <w:rsid w:val="008802D0"/>
    <w:rsid w:val="0088176B"/>
    <w:rsid w:val="00881785"/>
    <w:rsid w:val="00881F38"/>
    <w:rsid w:val="0088397A"/>
    <w:rsid w:val="00883F17"/>
    <w:rsid w:val="00885009"/>
    <w:rsid w:val="00885A02"/>
    <w:rsid w:val="00886240"/>
    <w:rsid w:val="008862D3"/>
    <w:rsid w:val="00886604"/>
    <w:rsid w:val="00886A4A"/>
    <w:rsid w:val="008879CA"/>
    <w:rsid w:val="00890BC7"/>
    <w:rsid w:val="008911A9"/>
    <w:rsid w:val="008918D6"/>
    <w:rsid w:val="00891CA0"/>
    <w:rsid w:val="0089246B"/>
    <w:rsid w:val="00892938"/>
    <w:rsid w:val="0089340B"/>
    <w:rsid w:val="00893AAF"/>
    <w:rsid w:val="008947FC"/>
    <w:rsid w:val="0089480B"/>
    <w:rsid w:val="00894AD1"/>
    <w:rsid w:val="00895CA4"/>
    <w:rsid w:val="0089650D"/>
    <w:rsid w:val="0089729B"/>
    <w:rsid w:val="00897387"/>
    <w:rsid w:val="00897AFF"/>
    <w:rsid w:val="008A0C33"/>
    <w:rsid w:val="008A16BC"/>
    <w:rsid w:val="008A33AF"/>
    <w:rsid w:val="008A36D0"/>
    <w:rsid w:val="008A3BA1"/>
    <w:rsid w:val="008A401C"/>
    <w:rsid w:val="008A43C6"/>
    <w:rsid w:val="008A4732"/>
    <w:rsid w:val="008A4CFD"/>
    <w:rsid w:val="008A5411"/>
    <w:rsid w:val="008A5EC5"/>
    <w:rsid w:val="008A7493"/>
    <w:rsid w:val="008B09B9"/>
    <w:rsid w:val="008B1403"/>
    <w:rsid w:val="008B1B3B"/>
    <w:rsid w:val="008B1C22"/>
    <w:rsid w:val="008B2C10"/>
    <w:rsid w:val="008B3913"/>
    <w:rsid w:val="008B3F3E"/>
    <w:rsid w:val="008B4096"/>
    <w:rsid w:val="008B464A"/>
    <w:rsid w:val="008B5749"/>
    <w:rsid w:val="008B5E31"/>
    <w:rsid w:val="008B5FD2"/>
    <w:rsid w:val="008B6BFC"/>
    <w:rsid w:val="008B7450"/>
    <w:rsid w:val="008B7A1A"/>
    <w:rsid w:val="008B7EC5"/>
    <w:rsid w:val="008C0C44"/>
    <w:rsid w:val="008C1FF8"/>
    <w:rsid w:val="008C2368"/>
    <w:rsid w:val="008C29EF"/>
    <w:rsid w:val="008C2A2D"/>
    <w:rsid w:val="008C3C4C"/>
    <w:rsid w:val="008C4E38"/>
    <w:rsid w:val="008C5541"/>
    <w:rsid w:val="008C59B3"/>
    <w:rsid w:val="008C62DC"/>
    <w:rsid w:val="008C6771"/>
    <w:rsid w:val="008C690F"/>
    <w:rsid w:val="008C6AAD"/>
    <w:rsid w:val="008C7263"/>
    <w:rsid w:val="008C7619"/>
    <w:rsid w:val="008C791E"/>
    <w:rsid w:val="008C7FF4"/>
    <w:rsid w:val="008D00E6"/>
    <w:rsid w:val="008D0444"/>
    <w:rsid w:val="008D0BF6"/>
    <w:rsid w:val="008D1F72"/>
    <w:rsid w:val="008D2329"/>
    <w:rsid w:val="008D31CC"/>
    <w:rsid w:val="008D3459"/>
    <w:rsid w:val="008D368F"/>
    <w:rsid w:val="008D4B4B"/>
    <w:rsid w:val="008D547A"/>
    <w:rsid w:val="008D5642"/>
    <w:rsid w:val="008D5999"/>
    <w:rsid w:val="008D59E2"/>
    <w:rsid w:val="008E0206"/>
    <w:rsid w:val="008E098F"/>
    <w:rsid w:val="008E16DD"/>
    <w:rsid w:val="008E1D0B"/>
    <w:rsid w:val="008E20B8"/>
    <w:rsid w:val="008E2569"/>
    <w:rsid w:val="008E25B4"/>
    <w:rsid w:val="008E27BD"/>
    <w:rsid w:val="008E3371"/>
    <w:rsid w:val="008E4106"/>
    <w:rsid w:val="008E5195"/>
    <w:rsid w:val="008E5DFA"/>
    <w:rsid w:val="008E6553"/>
    <w:rsid w:val="008E7020"/>
    <w:rsid w:val="008E7D32"/>
    <w:rsid w:val="008F0127"/>
    <w:rsid w:val="008F0F86"/>
    <w:rsid w:val="008F12F1"/>
    <w:rsid w:val="008F14EA"/>
    <w:rsid w:val="008F1A7E"/>
    <w:rsid w:val="008F1B54"/>
    <w:rsid w:val="008F1DB6"/>
    <w:rsid w:val="008F4786"/>
    <w:rsid w:val="008F491C"/>
    <w:rsid w:val="008F5CD7"/>
    <w:rsid w:val="008F6C5F"/>
    <w:rsid w:val="008F7177"/>
    <w:rsid w:val="0090107A"/>
    <w:rsid w:val="009013D7"/>
    <w:rsid w:val="009018FC"/>
    <w:rsid w:val="00901C18"/>
    <w:rsid w:val="00901C24"/>
    <w:rsid w:val="00901DE7"/>
    <w:rsid w:val="0090274C"/>
    <w:rsid w:val="00902AA7"/>
    <w:rsid w:val="00902CC4"/>
    <w:rsid w:val="00904351"/>
    <w:rsid w:val="00905223"/>
    <w:rsid w:val="0090627C"/>
    <w:rsid w:val="00907AE3"/>
    <w:rsid w:val="00907F3E"/>
    <w:rsid w:val="009104D8"/>
    <w:rsid w:val="009111B3"/>
    <w:rsid w:val="009115EB"/>
    <w:rsid w:val="0091208B"/>
    <w:rsid w:val="0091225B"/>
    <w:rsid w:val="009128DA"/>
    <w:rsid w:val="009129EC"/>
    <w:rsid w:val="00912DA2"/>
    <w:rsid w:val="00912FD9"/>
    <w:rsid w:val="009159F5"/>
    <w:rsid w:val="00915BE9"/>
    <w:rsid w:val="009168DB"/>
    <w:rsid w:val="00916DE8"/>
    <w:rsid w:val="009173F3"/>
    <w:rsid w:val="0092198B"/>
    <w:rsid w:val="009225FB"/>
    <w:rsid w:val="00923574"/>
    <w:rsid w:val="00923CCC"/>
    <w:rsid w:val="00924005"/>
    <w:rsid w:val="00924A11"/>
    <w:rsid w:val="00924C0A"/>
    <w:rsid w:val="00924DC5"/>
    <w:rsid w:val="00925592"/>
    <w:rsid w:val="009256AC"/>
    <w:rsid w:val="00925CDB"/>
    <w:rsid w:val="00925DD3"/>
    <w:rsid w:val="009300A2"/>
    <w:rsid w:val="00930A78"/>
    <w:rsid w:val="0093202D"/>
    <w:rsid w:val="0093292D"/>
    <w:rsid w:val="00933B5C"/>
    <w:rsid w:val="00935F91"/>
    <w:rsid w:val="00940107"/>
    <w:rsid w:val="0094136A"/>
    <w:rsid w:val="009416B3"/>
    <w:rsid w:val="00941929"/>
    <w:rsid w:val="0094406E"/>
    <w:rsid w:val="00945D34"/>
    <w:rsid w:val="00946253"/>
    <w:rsid w:val="00946470"/>
    <w:rsid w:val="00946C00"/>
    <w:rsid w:val="00947CF2"/>
    <w:rsid w:val="00951BC6"/>
    <w:rsid w:val="00951DE3"/>
    <w:rsid w:val="0095311F"/>
    <w:rsid w:val="009532E2"/>
    <w:rsid w:val="009534AC"/>
    <w:rsid w:val="00953655"/>
    <w:rsid w:val="00953E84"/>
    <w:rsid w:val="00954754"/>
    <w:rsid w:val="00954C86"/>
    <w:rsid w:val="00954E27"/>
    <w:rsid w:val="00956941"/>
    <w:rsid w:val="009604CB"/>
    <w:rsid w:val="00960B0B"/>
    <w:rsid w:val="009611EB"/>
    <w:rsid w:val="009621AD"/>
    <w:rsid w:val="00962FDD"/>
    <w:rsid w:val="00963079"/>
    <w:rsid w:val="00963096"/>
    <w:rsid w:val="009631B6"/>
    <w:rsid w:val="009632C1"/>
    <w:rsid w:val="00963478"/>
    <w:rsid w:val="00963F72"/>
    <w:rsid w:val="00964506"/>
    <w:rsid w:val="009646EC"/>
    <w:rsid w:val="009649BC"/>
    <w:rsid w:val="00964CEC"/>
    <w:rsid w:val="0096550E"/>
    <w:rsid w:val="00966080"/>
    <w:rsid w:val="0096691E"/>
    <w:rsid w:val="00967341"/>
    <w:rsid w:val="0096760F"/>
    <w:rsid w:val="009677A6"/>
    <w:rsid w:val="009678C1"/>
    <w:rsid w:val="00970B6E"/>
    <w:rsid w:val="009711A8"/>
    <w:rsid w:val="009725FA"/>
    <w:rsid w:val="00972636"/>
    <w:rsid w:val="00972A7F"/>
    <w:rsid w:val="00973138"/>
    <w:rsid w:val="00974287"/>
    <w:rsid w:val="009757A1"/>
    <w:rsid w:val="0097798D"/>
    <w:rsid w:val="00977E32"/>
    <w:rsid w:val="00980B91"/>
    <w:rsid w:val="00980BC0"/>
    <w:rsid w:val="00981354"/>
    <w:rsid w:val="0098186F"/>
    <w:rsid w:val="009822DF"/>
    <w:rsid w:val="00983590"/>
    <w:rsid w:val="0098396C"/>
    <w:rsid w:val="00984D2D"/>
    <w:rsid w:val="00985419"/>
    <w:rsid w:val="00986908"/>
    <w:rsid w:val="00986E8A"/>
    <w:rsid w:val="009903D1"/>
    <w:rsid w:val="0099092D"/>
    <w:rsid w:val="009913AF"/>
    <w:rsid w:val="009920F1"/>
    <w:rsid w:val="0099228B"/>
    <w:rsid w:val="00992594"/>
    <w:rsid w:val="00992672"/>
    <w:rsid w:val="00994B25"/>
    <w:rsid w:val="009958B8"/>
    <w:rsid w:val="009965AC"/>
    <w:rsid w:val="009973D0"/>
    <w:rsid w:val="009A04B2"/>
    <w:rsid w:val="009A05BE"/>
    <w:rsid w:val="009A0731"/>
    <w:rsid w:val="009A0E1C"/>
    <w:rsid w:val="009A10A6"/>
    <w:rsid w:val="009A12E8"/>
    <w:rsid w:val="009A1788"/>
    <w:rsid w:val="009A1BEB"/>
    <w:rsid w:val="009A39E3"/>
    <w:rsid w:val="009A3ADB"/>
    <w:rsid w:val="009A3E07"/>
    <w:rsid w:val="009A3E47"/>
    <w:rsid w:val="009A4A17"/>
    <w:rsid w:val="009A5371"/>
    <w:rsid w:val="009A7865"/>
    <w:rsid w:val="009A7C77"/>
    <w:rsid w:val="009B00D0"/>
    <w:rsid w:val="009B1DAC"/>
    <w:rsid w:val="009B2095"/>
    <w:rsid w:val="009B24F5"/>
    <w:rsid w:val="009B2854"/>
    <w:rsid w:val="009B2EB3"/>
    <w:rsid w:val="009B381E"/>
    <w:rsid w:val="009B456E"/>
    <w:rsid w:val="009B49B3"/>
    <w:rsid w:val="009B4F33"/>
    <w:rsid w:val="009B53C0"/>
    <w:rsid w:val="009B5A56"/>
    <w:rsid w:val="009B6A68"/>
    <w:rsid w:val="009C008A"/>
    <w:rsid w:val="009C00D1"/>
    <w:rsid w:val="009C09AC"/>
    <w:rsid w:val="009C20EC"/>
    <w:rsid w:val="009C2271"/>
    <w:rsid w:val="009C29BD"/>
    <w:rsid w:val="009C2A13"/>
    <w:rsid w:val="009C325A"/>
    <w:rsid w:val="009C3C21"/>
    <w:rsid w:val="009C3D89"/>
    <w:rsid w:val="009C4928"/>
    <w:rsid w:val="009C55C0"/>
    <w:rsid w:val="009C5F50"/>
    <w:rsid w:val="009C62B2"/>
    <w:rsid w:val="009C649C"/>
    <w:rsid w:val="009C6F46"/>
    <w:rsid w:val="009C7165"/>
    <w:rsid w:val="009C7217"/>
    <w:rsid w:val="009D109F"/>
    <w:rsid w:val="009D14EE"/>
    <w:rsid w:val="009D1F24"/>
    <w:rsid w:val="009D2663"/>
    <w:rsid w:val="009D3991"/>
    <w:rsid w:val="009D3EB4"/>
    <w:rsid w:val="009D4540"/>
    <w:rsid w:val="009D5269"/>
    <w:rsid w:val="009D53D8"/>
    <w:rsid w:val="009D5A58"/>
    <w:rsid w:val="009D6782"/>
    <w:rsid w:val="009D7370"/>
    <w:rsid w:val="009E05B0"/>
    <w:rsid w:val="009E12B2"/>
    <w:rsid w:val="009E1F27"/>
    <w:rsid w:val="009E21FC"/>
    <w:rsid w:val="009E39E7"/>
    <w:rsid w:val="009E41BF"/>
    <w:rsid w:val="009E4C5A"/>
    <w:rsid w:val="009E4FF5"/>
    <w:rsid w:val="009E5A21"/>
    <w:rsid w:val="009E5C5B"/>
    <w:rsid w:val="009E63BD"/>
    <w:rsid w:val="009E68B8"/>
    <w:rsid w:val="009E75D4"/>
    <w:rsid w:val="009E779F"/>
    <w:rsid w:val="009E7A2D"/>
    <w:rsid w:val="009F0009"/>
    <w:rsid w:val="009F0464"/>
    <w:rsid w:val="009F07A3"/>
    <w:rsid w:val="009F174E"/>
    <w:rsid w:val="009F24DC"/>
    <w:rsid w:val="009F3BBC"/>
    <w:rsid w:val="009F4689"/>
    <w:rsid w:val="009F5972"/>
    <w:rsid w:val="009F5DD1"/>
    <w:rsid w:val="009F5E6A"/>
    <w:rsid w:val="009F63D3"/>
    <w:rsid w:val="009F669F"/>
    <w:rsid w:val="009F6A33"/>
    <w:rsid w:val="00A01612"/>
    <w:rsid w:val="00A02469"/>
    <w:rsid w:val="00A02BB2"/>
    <w:rsid w:val="00A02C23"/>
    <w:rsid w:val="00A02EA6"/>
    <w:rsid w:val="00A03523"/>
    <w:rsid w:val="00A037BF"/>
    <w:rsid w:val="00A03B49"/>
    <w:rsid w:val="00A03BE0"/>
    <w:rsid w:val="00A040EE"/>
    <w:rsid w:val="00A04F3E"/>
    <w:rsid w:val="00A05168"/>
    <w:rsid w:val="00A06B56"/>
    <w:rsid w:val="00A06E30"/>
    <w:rsid w:val="00A07A77"/>
    <w:rsid w:val="00A10B00"/>
    <w:rsid w:val="00A117FA"/>
    <w:rsid w:val="00A1283F"/>
    <w:rsid w:val="00A1460C"/>
    <w:rsid w:val="00A158F6"/>
    <w:rsid w:val="00A15A6D"/>
    <w:rsid w:val="00A174E3"/>
    <w:rsid w:val="00A1750F"/>
    <w:rsid w:val="00A1795C"/>
    <w:rsid w:val="00A20242"/>
    <w:rsid w:val="00A20603"/>
    <w:rsid w:val="00A20606"/>
    <w:rsid w:val="00A20881"/>
    <w:rsid w:val="00A20C6A"/>
    <w:rsid w:val="00A211FD"/>
    <w:rsid w:val="00A214D5"/>
    <w:rsid w:val="00A21B0C"/>
    <w:rsid w:val="00A22171"/>
    <w:rsid w:val="00A22657"/>
    <w:rsid w:val="00A22E8D"/>
    <w:rsid w:val="00A23B62"/>
    <w:rsid w:val="00A24D99"/>
    <w:rsid w:val="00A25522"/>
    <w:rsid w:val="00A2578F"/>
    <w:rsid w:val="00A259F2"/>
    <w:rsid w:val="00A25D27"/>
    <w:rsid w:val="00A26229"/>
    <w:rsid w:val="00A26898"/>
    <w:rsid w:val="00A26CCE"/>
    <w:rsid w:val="00A30003"/>
    <w:rsid w:val="00A30E23"/>
    <w:rsid w:val="00A31060"/>
    <w:rsid w:val="00A31B7E"/>
    <w:rsid w:val="00A32510"/>
    <w:rsid w:val="00A342C4"/>
    <w:rsid w:val="00A350E1"/>
    <w:rsid w:val="00A35E56"/>
    <w:rsid w:val="00A36804"/>
    <w:rsid w:val="00A37642"/>
    <w:rsid w:val="00A3766A"/>
    <w:rsid w:val="00A41663"/>
    <w:rsid w:val="00A43169"/>
    <w:rsid w:val="00A4482E"/>
    <w:rsid w:val="00A4556F"/>
    <w:rsid w:val="00A45603"/>
    <w:rsid w:val="00A45687"/>
    <w:rsid w:val="00A456DD"/>
    <w:rsid w:val="00A4698D"/>
    <w:rsid w:val="00A477F6"/>
    <w:rsid w:val="00A47DAE"/>
    <w:rsid w:val="00A508EF"/>
    <w:rsid w:val="00A51BEE"/>
    <w:rsid w:val="00A52526"/>
    <w:rsid w:val="00A53378"/>
    <w:rsid w:val="00A53847"/>
    <w:rsid w:val="00A5386D"/>
    <w:rsid w:val="00A53938"/>
    <w:rsid w:val="00A5537F"/>
    <w:rsid w:val="00A55939"/>
    <w:rsid w:val="00A55BF2"/>
    <w:rsid w:val="00A563D3"/>
    <w:rsid w:val="00A571E3"/>
    <w:rsid w:val="00A57338"/>
    <w:rsid w:val="00A57524"/>
    <w:rsid w:val="00A60B8A"/>
    <w:rsid w:val="00A619A9"/>
    <w:rsid w:val="00A61C1E"/>
    <w:rsid w:val="00A61E07"/>
    <w:rsid w:val="00A647C6"/>
    <w:rsid w:val="00A65B5A"/>
    <w:rsid w:val="00A67757"/>
    <w:rsid w:val="00A67B81"/>
    <w:rsid w:val="00A7003B"/>
    <w:rsid w:val="00A70551"/>
    <w:rsid w:val="00A708F8"/>
    <w:rsid w:val="00A71382"/>
    <w:rsid w:val="00A7164F"/>
    <w:rsid w:val="00A71847"/>
    <w:rsid w:val="00A72077"/>
    <w:rsid w:val="00A72E11"/>
    <w:rsid w:val="00A73207"/>
    <w:rsid w:val="00A73852"/>
    <w:rsid w:val="00A73EC1"/>
    <w:rsid w:val="00A73F85"/>
    <w:rsid w:val="00A7441A"/>
    <w:rsid w:val="00A75C15"/>
    <w:rsid w:val="00A766BB"/>
    <w:rsid w:val="00A76F6B"/>
    <w:rsid w:val="00A772C8"/>
    <w:rsid w:val="00A77A2E"/>
    <w:rsid w:val="00A80819"/>
    <w:rsid w:val="00A81B01"/>
    <w:rsid w:val="00A81B48"/>
    <w:rsid w:val="00A830B4"/>
    <w:rsid w:val="00A83750"/>
    <w:rsid w:val="00A8555D"/>
    <w:rsid w:val="00A85AA0"/>
    <w:rsid w:val="00A85F5D"/>
    <w:rsid w:val="00A87A5B"/>
    <w:rsid w:val="00A90849"/>
    <w:rsid w:val="00A908D0"/>
    <w:rsid w:val="00A90945"/>
    <w:rsid w:val="00A911CD"/>
    <w:rsid w:val="00A912E9"/>
    <w:rsid w:val="00A91936"/>
    <w:rsid w:val="00A9272B"/>
    <w:rsid w:val="00A92CAF"/>
    <w:rsid w:val="00A950D3"/>
    <w:rsid w:val="00A953E9"/>
    <w:rsid w:val="00A96F66"/>
    <w:rsid w:val="00A97B5E"/>
    <w:rsid w:val="00AA1600"/>
    <w:rsid w:val="00AA193B"/>
    <w:rsid w:val="00AA2187"/>
    <w:rsid w:val="00AA243B"/>
    <w:rsid w:val="00AA28F9"/>
    <w:rsid w:val="00AA3080"/>
    <w:rsid w:val="00AA32A7"/>
    <w:rsid w:val="00AA3AFB"/>
    <w:rsid w:val="00AA605F"/>
    <w:rsid w:val="00AA760E"/>
    <w:rsid w:val="00AB0458"/>
    <w:rsid w:val="00AB1217"/>
    <w:rsid w:val="00AB1908"/>
    <w:rsid w:val="00AB19BF"/>
    <w:rsid w:val="00AB1C0F"/>
    <w:rsid w:val="00AB2122"/>
    <w:rsid w:val="00AB3A6E"/>
    <w:rsid w:val="00AB564E"/>
    <w:rsid w:val="00AB5AFB"/>
    <w:rsid w:val="00AB668D"/>
    <w:rsid w:val="00AB6FA5"/>
    <w:rsid w:val="00AB7040"/>
    <w:rsid w:val="00AB7EBD"/>
    <w:rsid w:val="00AC004C"/>
    <w:rsid w:val="00AC01AA"/>
    <w:rsid w:val="00AC05E3"/>
    <w:rsid w:val="00AC0610"/>
    <w:rsid w:val="00AC06F4"/>
    <w:rsid w:val="00AC19F0"/>
    <w:rsid w:val="00AC30B9"/>
    <w:rsid w:val="00AC33A3"/>
    <w:rsid w:val="00AC38A7"/>
    <w:rsid w:val="00AC3A56"/>
    <w:rsid w:val="00AC42FC"/>
    <w:rsid w:val="00AC4471"/>
    <w:rsid w:val="00AC4AD4"/>
    <w:rsid w:val="00AC53E6"/>
    <w:rsid w:val="00AC5D8F"/>
    <w:rsid w:val="00AC5E67"/>
    <w:rsid w:val="00AC66BD"/>
    <w:rsid w:val="00AC66F2"/>
    <w:rsid w:val="00AC6986"/>
    <w:rsid w:val="00AC7279"/>
    <w:rsid w:val="00AC7E94"/>
    <w:rsid w:val="00AD027C"/>
    <w:rsid w:val="00AD071F"/>
    <w:rsid w:val="00AD0C01"/>
    <w:rsid w:val="00AD13E9"/>
    <w:rsid w:val="00AD315C"/>
    <w:rsid w:val="00AD36B5"/>
    <w:rsid w:val="00AD3700"/>
    <w:rsid w:val="00AD4296"/>
    <w:rsid w:val="00AD5094"/>
    <w:rsid w:val="00AD5AEE"/>
    <w:rsid w:val="00AD5F01"/>
    <w:rsid w:val="00AD61AA"/>
    <w:rsid w:val="00AD6E62"/>
    <w:rsid w:val="00AD79FD"/>
    <w:rsid w:val="00AE0625"/>
    <w:rsid w:val="00AE0F9A"/>
    <w:rsid w:val="00AE129F"/>
    <w:rsid w:val="00AE29E1"/>
    <w:rsid w:val="00AE2B7F"/>
    <w:rsid w:val="00AE2D60"/>
    <w:rsid w:val="00AE65DC"/>
    <w:rsid w:val="00AE6941"/>
    <w:rsid w:val="00AE6F2B"/>
    <w:rsid w:val="00AE73DA"/>
    <w:rsid w:val="00AE7540"/>
    <w:rsid w:val="00AE7A47"/>
    <w:rsid w:val="00AF0567"/>
    <w:rsid w:val="00AF2544"/>
    <w:rsid w:val="00AF2CA3"/>
    <w:rsid w:val="00AF3339"/>
    <w:rsid w:val="00AF34F2"/>
    <w:rsid w:val="00AF46DC"/>
    <w:rsid w:val="00AF483C"/>
    <w:rsid w:val="00AF4BFA"/>
    <w:rsid w:val="00AF575F"/>
    <w:rsid w:val="00AF6247"/>
    <w:rsid w:val="00B02038"/>
    <w:rsid w:val="00B02CA8"/>
    <w:rsid w:val="00B03317"/>
    <w:rsid w:val="00B034B4"/>
    <w:rsid w:val="00B0355A"/>
    <w:rsid w:val="00B04F23"/>
    <w:rsid w:val="00B04FE5"/>
    <w:rsid w:val="00B05038"/>
    <w:rsid w:val="00B05603"/>
    <w:rsid w:val="00B06FEF"/>
    <w:rsid w:val="00B07406"/>
    <w:rsid w:val="00B07A93"/>
    <w:rsid w:val="00B10950"/>
    <w:rsid w:val="00B10DE1"/>
    <w:rsid w:val="00B1125B"/>
    <w:rsid w:val="00B11674"/>
    <w:rsid w:val="00B11959"/>
    <w:rsid w:val="00B11F9B"/>
    <w:rsid w:val="00B14A85"/>
    <w:rsid w:val="00B14FC2"/>
    <w:rsid w:val="00B155F5"/>
    <w:rsid w:val="00B15EF7"/>
    <w:rsid w:val="00B161C4"/>
    <w:rsid w:val="00B161C6"/>
    <w:rsid w:val="00B17D93"/>
    <w:rsid w:val="00B204E6"/>
    <w:rsid w:val="00B20A2E"/>
    <w:rsid w:val="00B21607"/>
    <w:rsid w:val="00B216E6"/>
    <w:rsid w:val="00B21907"/>
    <w:rsid w:val="00B22A94"/>
    <w:rsid w:val="00B23624"/>
    <w:rsid w:val="00B24E68"/>
    <w:rsid w:val="00B2586D"/>
    <w:rsid w:val="00B260C5"/>
    <w:rsid w:val="00B274C2"/>
    <w:rsid w:val="00B27AD8"/>
    <w:rsid w:val="00B30308"/>
    <w:rsid w:val="00B320E4"/>
    <w:rsid w:val="00B323C2"/>
    <w:rsid w:val="00B3241E"/>
    <w:rsid w:val="00B32725"/>
    <w:rsid w:val="00B33193"/>
    <w:rsid w:val="00B33DD2"/>
    <w:rsid w:val="00B341DF"/>
    <w:rsid w:val="00B34898"/>
    <w:rsid w:val="00B34F87"/>
    <w:rsid w:val="00B353E0"/>
    <w:rsid w:val="00B35722"/>
    <w:rsid w:val="00B36495"/>
    <w:rsid w:val="00B37543"/>
    <w:rsid w:val="00B37E9F"/>
    <w:rsid w:val="00B40C80"/>
    <w:rsid w:val="00B41874"/>
    <w:rsid w:val="00B4318B"/>
    <w:rsid w:val="00B45188"/>
    <w:rsid w:val="00B4554F"/>
    <w:rsid w:val="00B4556C"/>
    <w:rsid w:val="00B45EF4"/>
    <w:rsid w:val="00B46288"/>
    <w:rsid w:val="00B46351"/>
    <w:rsid w:val="00B46A45"/>
    <w:rsid w:val="00B475D5"/>
    <w:rsid w:val="00B47CFB"/>
    <w:rsid w:val="00B50689"/>
    <w:rsid w:val="00B50760"/>
    <w:rsid w:val="00B520F6"/>
    <w:rsid w:val="00B52D90"/>
    <w:rsid w:val="00B52FF6"/>
    <w:rsid w:val="00B53573"/>
    <w:rsid w:val="00B53C8F"/>
    <w:rsid w:val="00B54184"/>
    <w:rsid w:val="00B549AB"/>
    <w:rsid w:val="00B54AED"/>
    <w:rsid w:val="00B54F84"/>
    <w:rsid w:val="00B554E1"/>
    <w:rsid w:val="00B55F0A"/>
    <w:rsid w:val="00B5637B"/>
    <w:rsid w:val="00B56D9C"/>
    <w:rsid w:val="00B574CE"/>
    <w:rsid w:val="00B57D76"/>
    <w:rsid w:val="00B60042"/>
    <w:rsid w:val="00B608BE"/>
    <w:rsid w:val="00B60A91"/>
    <w:rsid w:val="00B628F2"/>
    <w:rsid w:val="00B62BFC"/>
    <w:rsid w:val="00B64231"/>
    <w:rsid w:val="00B6494A"/>
    <w:rsid w:val="00B64AF2"/>
    <w:rsid w:val="00B65112"/>
    <w:rsid w:val="00B65342"/>
    <w:rsid w:val="00B65A49"/>
    <w:rsid w:val="00B668B1"/>
    <w:rsid w:val="00B6706D"/>
    <w:rsid w:val="00B670F3"/>
    <w:rsid w:val="00B67B6A"/>
    <w:rsid w:val="00B7098B"/>
    <w:rsid w:val="00B711C8"/>
    <w:rsid w:val="00B72F69"/>
    <w:rsid w:val="00B742AE"/>
    <w:rsid w:val="00B75283"/>
    <w:rsid w:val="00B7530C"/>
    <w:rsid w:val="00B76B88"/>
    <w:rsid w:val="00B77426"/>
    <w:rsid w:val="00B804CA"/>
    <w:rsid w:val="00B806E9"/>
    <w:rsid w:val="00B80C07"/>
    <w:rsid w:val="00B80DD5"/>
    <w:rsid w:val="00B816EE"/>
    <w:rsid w:val="00B81BE9"/>
    <w:rsid w:val="00B81D7D"/>
    <w:rsid w:val="00B81F75"/>
    <w:rsid w:val="00B8349D"/>
    <w:rsid w:val="00B8365C"/>
    <w:rsid w:val="00B83AD9"/>
    <w:rsid w:val="00B83EB7"/>
    <w:rsid w:val="00B84333"/>
    <w:rsid w:val="00B85070"/>
    <w:rsid w:val="00B8579F"/>
    <w:rsid w:val="00B8605D"/>
    <w:rsid w:val="00B86080"/>
    <w:rsid w:val="00B8609F"/>
    <w:rsid w:val="00B90D90"/>
    <w:rsid w:val="00B919DC"/>
    <w:rsid w:val="00B91D9A"/>
    <w:rsid w:val="00B92BB0"/>
    <w:rsid w:val="00B930A7"/>
    <w:rsid w:val="00B93A76"/>
    <w:rsid w:val="00B93CA7"/>
    <w:rsid w:val="00B9548A"/>
    <w:rsid w:val="00B959FF"/>
    <w:rsid w:val="00B95AED"/>
    <w:rsid w:val="00B96834"/>
    <w:rsid w:val="00B968F1"/>
    <w:rsid w:val="00BA04BA"/>
    <w:rsid w:val="00BA08ED"/>
    <w:rsid w:val="00BA2191"/>
    <w:rsid w:val="00BA3036"/>
    <w:rsid w:val="00BA38C6"/>
    <w:rsid w:val="00BA3EC1"/>
    <w:rsid w:val="00BA43DB"/>
    <w:rsid w:val="00BA43E7"/>
    <w:rsid w:val="00BA53A9"/>
    <w:rsid w:val="00BA6431"/>
    <w:rsid w:val="00BA6F3D"/>
    <w:rsid w:val="00BA6F79"/>
    <w:rsid w:val="00BA723F"/>
    <w:rsid w:val="00BB1012"/>
    <w:rsid w:val="00BB11D9"/>
    <w:rsid w:val="00BB13F3"/>
    <w:rsid w:val="00BB25B4"/>
    <w:rsid w:val="00BB37AA"/>
    <w:rsid w:val="00BB3865"/>
    <w:rsid w:val="00BB38DD"/>
    <w:rsid w:val="00BB39EB"/>
    <w:rsid w:val="00BB4455"/>
    <w:rsid w:val="00BB4624"/>
    <w:rsid w:val="00BB5A24"/>
    <w:rsid w:val="00BB7386"/>
    <w:rsid w:val="00BC0F52"/>
    <w:rsid w:val="00BC17F4"/>
    <w:rsid w:val="00BC1AF8"/>
    <w:rsid w:val="00BC200A"/>
    <w:rsid w:val="00BC22B7"/>
    <w:rsid w:val="00BC3AB1"/>
    <w:rsid w:val="00BC5A59"/>
    <w:rsid w:val="00BC605E"/>
    <w:rsid w:val="00BC68D7"/>
    <w:rsid w:val="00BC7A51"/>
    <w:rsid w:val="00BD06D0"/>
    <w:rsid w:val="00BD11B9"/>
    <w:rsid w:val="00BD14B5"/>
    <w:rsid w:val="00BD152B"/>
    <w:rsid w:val="00BD1D05"/>
    <w:rsid w:val="00BD28F6"/>
    <w:rsid w:val="00BD31F5"/>
    <w:rsid w:val="00BD368F"/>
    <w:rsid w:val="00BD55CD"/>
    <w:rsid w:val="00BD5886"/>
    <w:rsid w:val="00BD7033"/>
    <w:rsid w:val="00BD7B4B"/>
    <w:rsid w:val="00BE0548"/>
    <w:rsid w:val="00BE10FE"/>
    <w:rsid w:val="00BE1318"/>
    <w:rsid w:val="00BE19D3"/>
    <w:rsid w:val="00BE36B7"/>
    <w:rsid w:val="00BE3FF9"/>
    <w:rsid w:val="00BE401C"/>
    <w:rsid w:val="00BE62B5"/>
    <w:rsid w:val="00BE650D"/>
    <w:rsid w:val="00BE6E8B"/>
    <w:rsid w:val="00BF03C2"/>
    <w:rsid w:val="00BF048E"/>
    <w:rsid w:val="00BF10C9"/>
    <w:rsid w:val="00BF150C"/>
    <w:rsid w:val="00BF1970"/>
    <w:rsid w:val="00BF263C"/>
    <w:rsid w:val="00BF4554"/>
    <w:rsid w:val="00BF4568"/>
    <w:rsid w:val="00BF4D17"/>
    <w:rsid w:val="00BF4EB0"/>
    <w:rsid w:val="00BF4EE2"/>
    <w:rsid w:val="00BF6EA6"/>
    <w:rsid w:val="00C00A32"/>
    <w:rsid w:val="00C00F8C"/>
    <w:rsid w:val="00C0229E"/>
    <w:rsid w:val="00C027AB"/>
    <w:rsid w:val="00C02A31"/>
    <w:rsid w:val="00C02BB3"/>
    <w:rsid w:val="00C02ECE"/>
    <w:rsid w:val="00C03714"/>
    <w:rsid w:val="00C0445F"/>
    <w:rsid w:val="00C0453F"/>
    <w:rsid w:val="00C0509B"/>
    <w:rsid w:val="00C05929"/>
    <w:rsid w:val="00C05A35"/>
    <w:rsid w:val="00C05FBF"/>
    <w:rsid w:val="00C05FF1"/>
    <w:rsid w:val="00C065E1"/>
    <w:rsid w:val="00C11553"/>
    <w:rsid w:val="00C12270"/>
    <w:rsid w:val="00C125A6"/>
    <w:rsid w:val="00C1263E"/>
    <w:rsid w:val="00C12CDA"/>
    <w:rsid w:val="00C13106"/>
    <w:rsid w:val="00C13698"/>
    <w:rsid w:val="00C13908"/>
    <w:rsid w:val="00C13940"/>
    <w:rsid w:val="00C14337"/>
    <w:rsid w:val="00C15488"/>
    <w:rsid w:val="00C15A9C"/>
    <w:rsid w:val="00C16970"/>
    <w:rsid w:val="00C16BDE"/>
    <w:rsid w:val="00C16DD1"/>
    <w:rsid w:val="00C1741E"/>
    <w:rsid w:val="00C17576"/>
    <w:rsid w:val="00C17700"/>
    <w:rsid w:val="00C17C35"/>
    <w:rsid w:val="00C17DD3"/>
    <w:rsid w:val="00C2139E"/>
    <w:rsid w:val="00C2167E"/>
    <w:rsid w:val="00C21B3D"/>
    <w:rsid w:val="00C21C23"/>
    <w:rsid w:val="00C22A6E"/>
    <w:rsid w:val="00C22B34"/>
    <w:rsid w:val="00C23096"/>
    <w:rsid w:val="00C23690"/>
    <w:rsid w:val="00C23A1A"/>
    <w:rsid w:val="00C23D7D"/>
    <w:rsid w:val="00C24696"/>
    <w:rsid w:val="00C25AB4"/>
    <w:rsid w:val="00C25DE0"/>
    <w:rsid w:val="00C30532"/>
    <w:rsid w:val="00C30DA0"/>
    <w:rsid w:val="00C323BA"/>
    <w:rsid w:val="00C32AF3"/>
    <w:rsid w:val="00C335AD"/>
    <w:rsid w:val="00C335C0"/>
    <w:rsid w:val="00C33869"/>
    <w:rsid w:val="00C33E04"/>
    <w:rsid w:val="00C34226"/>
    <w:rsid w:val="00C34C07"/>
    <w:rsid w:val="00C34C20"/>
    <w:rsid w:val="00C352D0"/>
    <w:rsid w:val="00C3591B"/>
    <w:rsid w:val="00C35A39"/>
    <w:rsid w:val="00C3618D"/>
    <w:rsid w:val="00C36F60"/>
    <w:rsid w:val="00C379BC"/>
    <w:rsid w:val="00C37C1F"/>
    <w:rsid w:val="00C403B2"/>
    <w:rsid w:val="00C4152E"/>
    <w:rsid w:val="00C4172A"/>
    <w:rsid w:val="00C41F35"/>
    <w:rsid w:val="00C44DD4"/>
    <w:rsid w:val="00C4526E"/>
    <w:rsid w:val="00C45835"/>
    <w:rsid w:val="00C463AB"/>
    <w:rsid w:val="00C46D6F"/>
    <w:rsid w:val="00C46D8E"/>
    <w:rsid w:val="00C46F68"/>
    <w:rsid w:val="00C500B7"/>
    <w:rsid w:val="00C5021F"/>
    <w:rsid w:val="00C50865"/>
    <w:rsid w:val="00C50E47"/>
    <w:rsid w:val="00C53F64"/>
    <w:rsid w:val="00C53FF5"/>
    <w:rsid w:val="00C54359"/>
    <w:rsid w:val="00C556DD"/>
    <w:rsid w:val="00C56416"/>
    <w:rsid w:val="00C57875"/>
    <w:rsid w:val="00C57B29"/>
    <w:rsid w:val="00C57D96"/>
    <w:rsid w:val="00C57FB0"/>
    <w:rsid w:val="00C60B60"/>
    <w:rsid w:val="00C616E7"/>
    <w:rsid w:val="00C62A24"/>
    <w:rsid w:val="00C62C15"/>
    <w:rsid w:val="00C63B43"/>
    <w:rsid w:val="00C64D7D"/>
    <w:rsid w:val="00C65566"/>
    <w:rsid w:val="00C6572B"/>
    <w:rsid w:val="00C65B17"/>
    <w:rsid w:val="00C66764"/>
    <w:rsid w:val="00C669A7"/>
    <w:rsid w:val="00C72DEE"/>
    <w:rsid w:val="00C74D7D"/>
    <w:rsid w:val="00C74DB6"/>
    <w:rsid w:val="00C75789"/>
    <w:rsid w:val="00C7688F"/>
    <w:rsid w:val="00C76C2C"/>
    <w:rsid w:val="00C805C0"/>
    <w:rsid w:val="00C818C8"/>
    <w:rsid w:val="00C82297"/>
    <w:rsid w:val="00C838F4"/>
    <w:rsid w:val="00C8413E"/>
    <w:rsid w:val="00C8483E"/>
    <w:rsid w:val="00C84DD5"/>
    <w:rsid w:val="00C867E5"/>
    <w:rsid w:val="00C869AF"/>
    <w:rsid w:val="00C87380"/>
    <w:rsid w:val="00C879D2"/>
    <w:rsid w:val="00C87CC5"/>
    <w:rsid w:val="00C87FB2"/>
    <w:rsid w:val="00C90717"/>
    <w:rsid w:val="00C91637"/>
    <w:rsid w:val="00C91B85"/>
    <w:rsid w:val="00C920E7"/>
    <w:rsid w:val="00C9237D"/>
    <w:rsid w:val="00C93AA8"/>
    <w:rsid w:val="00C93AE7"/>
    <w:rsid w:val="00C93C7A"/>
    <w:rsid w:val="00C948D5"/>
    <w:rsid w:val="00C95ACE"/>
    <w:rsid w:val="00C96936"/>
    <w:rsid w:val="00C96D61"/>
    <w:rsid w:val="00C9736E"/>
    <w:rsid w:val="00C97B38"/>
    <w:rsid w:val="00C97FDE"/>
    <w:rsid w:val="00CA09A6"/>
    <w:rsid w:val="00CA1A5C"/>
    <w:rsid w:val="00CA2DDC"/>
    <w:rsid w:val="00CA380A"/>
    <w:rsid w:val="00CA3AFC"/>
    <w:rsid w:val="00CA456B"/>
    <w:rsid w:val="00CA6D7A"/>
    <w:rsid w:val="00CA7302"/>
    <w:rsid w:val="00CA76C3"/>
    <w:rsid w:val="00CB1843"/>
    <w:rsid w:val="00CB2A35"/>
    <w:rsid w:val="00CB31BF"/>
    <w:rsid w:val="00CB37C5"/>
    <w:rsid w:val="00CB37DE"/>
    <w:rsid w:val="00CB39C2"/>
    <w:rsid w:val="00CB4314"/>
    <w:rsid w:val="00CB4998"/>
    <w:rsid w:val="00CB55F1"/>
    <w:rsid w:val="00CB5F00"/>
    <w:rsid w:val="00CB693B"/>
    <w:rsid w:val="00CB6F93"/>
    <w:rsid w:val="00CB72DD"/>
    <w:rsid w:val="00CC027C"/>
    <w:rsid w:val="00CC06B7"/>
    <w:rsid w:val="00CC10FB"/>
    <w:rsid w:val="00CC382B"/>
    <w:rsid w:val="00CC406F"/>
    <w:rsid w:val="00CC43FE"/>
    <w:rsid w:val="00CC4E19"/>
    <w:rsid w:val="00CC5A83"/>
    <w:rsid w:val="00CC726B"/>
    <w:rsid w:val="00CC77CF"/>
    <w:rsid w:val="00CC781C"/>
    <w:rsid w:val="00CD1C7F"/>
    <w:rsid w:val="00CD1E6C"/>
    <w:rsid w:val="00CD2329"/>
    <w:rsid w:val="00CD28B3"/>
    <w:rsid w:val="00CD300A"/>
    <w:rsid w:val="00CD316D"/>
    <w:rsid w:val="00CD34BA"/>
    <w:rsid w:val="00CD412B"/>
    <w:rsid w:val="00CD43FA"/>
    <w:rsid w:val="00CD4532"/>
    <w:rsid w:val="00CD548E"/>
    <w:rsid w:val="00CD54EC"/>
    <w:rsid w:val="00CD6AC2"/>
    <w:rsid w:val="00CD6ADD"/>
    <w:rsid w:val="00CE0A7E"/>
    <w:rsid w:val="00CE0FD3"/>
    <w:rsid w:val="00CE159A"/>
    <w:rsid w:val="00CE2342"/>
    <w:rsid w:val="00CE27A4"/>
    <w:rsid w:val="00CE2A99"/>
    <w:rsid w:val="00CE2BAC"/>
    <w:rsid w:val="00CE36C7"/>
    <w:rsid w:val="00CE3A6E"/>
    <w:rsid w:val="00CE3C99"/>
    <w:rsid w:val="00CE48D4"/>
    <w:rsid w:val="00CE6B06"/>
    <w:rsid w:val="00CE6ED1"/>
    <w:rsid w:val="00CE7495"/>
    <w:rsid w:val="00CE797C"/>
    <w:rsid w:val="00CF0B6A"/>
    <w:rsid w:val="00CF1002"/>
    <w:rsid w:val="00CF1B35"/>
    <w:rsid w:val="00CF1B8B"/>
    <w:rsid w:val="00CF1D9D"/>
    <w:rsid w:val="00CF1E7F"/>
    <w:rsid w:val="00CF285E"/>
    <w:rsid w:val="00CF32C7"/>
    <w:rsid w:val="00CF3E02"/>
    <w:rsid w:val="00CF4506"/>
    <w:rsid w:val="00CF4C8A"/>
    <w:rsid w:val="00CF4D39"/>
    <w:rsid w:val="00CF4E4D"/>
    <w:rsid w:val="00CF5100"/>
    <w:rsid w:val="00CF651D"/>
    <w:rsid w:val="00CF73F0"/>
    <w:rsid w:val="00D004E2"/>
    <w:rsid w:val="00D007A9"/>
    <w:rsid w:val="00D012A7"/>
    <w:rsid w:val="00D01804"/>
    <w:rsid w:val="00D01D6D"/>
    <w:rsid w:val="00D0238F"/>
    <w:rsid w:val="00D02CE2"/>
    <w:rsid w:val="00D02F56"/>
    <w:rsid w:val="00D03915"/>
    <w:rsid w:val="00D03F9E"/>
    <w:rsid w:val="00D04129"/>
    <w:rsid w:val="00D058FB"/>
    <w:rsid w:val="00D05C49"/>
    <w:rsid w:val="00D0625D"/>
    <w:rsid w:val="00D06862"/>
    <w:rsid w:val="00D07318"/>
    <w:rsid w:val="00D07DAC"/>
    <w:rsid w:val="00D102F1"/>
    <w:rsid w:val="00D10666"/>
    <w:rsid w:val="00D10B66"/>
    <w:rsid w:val="00D10BA4"/>
    <w:rsid w:val="00D113D3"/>
    <w:rsid w:val="00D122F0"/>
    <w:rsid w:val="00D12348"/>
    <w:rsid w:val="00D12A29"/>
    <w:rsid w:val="00D13B19"/>
    <w:rsid w:val="00D13E5A"/>
    <w:rsid w:val="00D1423C"/>
    <w:rsid w:val="00D1478A"/>
    <w:rsid w:val="00D14ECD"/>
    <w:rsid w:val="00D14F99"/>
    <w:rsid w:val="00D153D4"/>
    <w:rsid w:val="00D168A7"/>
    <w:rsid w:val="00D16B1D"/>
    <w:rsid w:val="00D174DC"/>
    <w:rsid w:val="00D17663"/>
    <w:rsid w:val="00D21C0D"/>
    <w:rsid w:val="00D2447C"/>
    <w:rsid w:val="00D2477E"/>
    <w:rsid w:val="00D24793"/>
    <w:rsid w:val="00D258A9"/>
    <w:rsid w:val="00D259AA"/>
    <w:rsid w:val="00D261B4"/>
    <w:rsid w:val="00D26A13"/>
    <w:rsid w:val="00D27CC8"/>
    <w:rsid w:val="00D30B4D"/>
    <w:rsid w:val="00D31ADA"/>
    <w:rsid w:val="00D31E74"/>
    <w:rsid w:val="00D33BE7"/>
    <w:rsid w:val="00D34456"/>
    <w:rsid w:val="00D34F43"/>
    <w:rsid w:val="00D37529"/>
    <w:rsid w:val="00D40A33"/>
    <w:rsid w:val="00D40E01"/>
    <w:rsid w:val="00D412EA"/>
    <w:rsid w:val="00D417C1"/>
    <w:rsid w:val="00D41FA2"/>
    <w:rsid w:val="00D424FA"/>
    <w:rsid w:val="00D445F8"/>
    <w:rsid w:val="00D450EC"/>
    <w:rsid w:val="00D4523E"/>
    <w:rsid w:val="00D45441"/>
    <w:rsid w:val="00D459AE"/>
    <w:rsid w:val="00D45F11"/>
    <w:rsid w:val="00D47B18"/>
    <w:rsid w:val="00D507E3"/>
    <w:rsid w:val="00D53831"/>
    <w:rsid w:val="00D53BE1"/>
    <w:rsid w:val="00D5452D"/>
    <w:rsid w:val="00D545BA"/>
    <w:rsid w:val="00D54A3B"/>
    <w:rsid w:val="00D554B6"/>
    <w:rsid w:val="00D5764C"/>
    <w:rsid w:val="00D6101E"/>
    <w:rsid w:val="00D61B38"/>
    <w:rsid w:val="00D62CA9"/>
    <w:rsid w:val="00D63EB3"/>
    <w:rsid w:val="00D64107"/>
    <w:rsid w:val="00D6431F"/>
    <w:rsid w:val="00D6470E"/>
    <w:rsid w:val="00D64E34"/>
    <w:rsid w:val="00D64E7A"/>
    <w:rsid w:val="00D6523A"/>
    <w:rsid w:val="00D65B81"/>
    <w:rsid w:val="00D66371"/>
    <w:rsid w:val="00D666AC"/>
    <w:rsid w:val="00D677BF"/>
    <w:rsid w:val="00D67B46"/>
    <w:rsid w:val="00D67FB5"/>
    <w:rsid w:val="00D709F6"/>
    <w:rsid w:val="00D74670"/>
    <w:rsid w:val="00D74F20"/>
    <w:rsid w:val="00D75B3B"/>
    <w:rsid w:val="00D75D69"/>
    <w:rsid w:val="00D77168"/>
    <w:rsid w:val="00D809D4"/>
    <w:rsid w:val="00D80D1D"/>
    <w:rsid w:val="00D8167E"/>
    <w:rsid w:val="00D82473"/>
    <w:rsid w:val="00D8262C"/>
    <w:rsid w:val="00D83D1D"/>
    <w:rsid w:val="00D84885"/>
    <w:rsid w:val="00D851E6"/>
    <w:rsid w:val="00D854E0"/>
    <w:rsid w:val="00D85568"/>
    <w:rsid w:val="00D856E1"/>
    <w:rsid w:val="00D85E6C"/>
    <w:rsid w:val="00D85F8D"/>
    <w:rsid w:val="00D866E4"/>
    <w:rsid w:val="00D86F96"/>
    <w:rsid w:val="00D87008"/>
    <w:rsid w:val="00D87155"/>
    <w:rsid w:val="00D87A51"/>
    <w:rsid w:val="00D900C9"/>
    <w:rsid w:val="00D909F1"/>
    <w:rsid w:val="00D91524"/>
    <w:rsid w:val="00D92168"/>
    <w:rsid w:val="00D92A9D"/>
    <w:rsid w:val="00D930E9"/>
    <w:rsid w:val="00D945B8"/>
    <w:rsid w:val="00D94A44"/>
    <w:rsid w:val="00D95386"/>
    <w:rsid w:val="00D95561"/>
    <w:rsid w:val="00D959AE"/>
    <w:rsid w:val="00D96733"/>
    <w:rsid w:val="00D96BEC"/>
    <w:rsid w:val="00D96D2B"/>
    <w:rsid w:val="00D97117"/>
    <w:rsid w:val="00DA1B91"/>
    <w:rsid w:val="00DA2D9F"/>
    <w:rsid w:val="00DA3872"/>
    <w:rsid w:val="00DA4628"/>
    <w:rsid w:val="00DA51D2"/>
    <w:rsid w:val="00DA5809"/>
    <w:rsid w:val="00DA5DA1"/>
    <w:rsid w:val="00DA60DB"/>
    <w:rsid w:val="00DA6648"/>
    <w:rsid w:val="00DA6B0D"/>
    <w:rsid w:val="00DA7EE6"/>
    <w:rsid w:val="00DB049E"/>
    <w:rsid w:val="00DB090E"/>
    <w:rsid w:val="00DB17B5"/>
    <w:rsid w:val="00DB27B4"/>
    <w:rsid w:val="00DB3429"/>
    <w:rsid w:val="00DB454D"/>
    <w:rsid w:val="00DB5317"/>
    <w:rsid w:val="00DB569A"/>
    <w:rsid w:val="00DB5C39"/>
    <w:rsid w:val="00DB5EEE"/>
    <w:rsid w:val="00DB6428"/>
    <w:rsid w:val="00DB6C1A"/>
    <w:rsid w:val="00DB7356"/>
    <w:rsid w:val="00DB75AA"/>
    <w:rsid w:val="00DB7782"/>
    <w:rsid w:val="00DB7901"/>
    <w:rsid w:val="00DC1D3C"/>
    <w:rsid w:val="00DC1E2A"/>
    <w:rsid w:val="00DC21FE"/>
    <w:rsid w:val="00DC2521"/>
    <w:rsid w:val="00DC26B8"/>
    <w:rsid w:val="00DC2DA6"/>
    <w:rsid w:val="00DC340E"/>
    <w:rsid w:val="00DC353F"/>
    <w:rsid w:val="00DC35A5"/>
    <w:rsid w:val="00DC3854"/>
    <w:rsid w:val="00DC3973"/>
    <w:rsid w:val="00DC3F1D"/>
    <w:rsid w:val="00DC5117"/>
    <w:rsid w:val="00DC616E"/>
    <w:rsid w:val="00DC6DF4"/>
    <w:rsid w:val="00DC6FF4"/>
    <w:rsid w:val="00DC7A93"/>
    <w:rsid w:val="00DC7DAA"/>
    <w:rsid w:val="00DD03B2"/>
    <w:rsid w:val="00DD1477"/>
    <w:rsid w:val="00DD211D"/>
    <w:rsid w:val="00DD22FC"/>
    <w:rsid w:val="00DD36F6"/>
    <w:rsid w:val="00DD410C"/>
    <w:rsid w:val="00DD42A3"/>
    <w:rsid w:val="00DD434E"/>
    <w:rsid w:val="00DD441E"/>
    <w:rsid w:val="00DD4A95"/>
    <w:rsid w:val="00DD4CBD"/>
    <w:rsid w:val="00DD62B4"/>
    <w:rsid w:val="00DD6AF7"/>
    <w:rsid w:val="00DD7438"/>
    <w:rsid w:val="00DD7EC3"/>
    <w:rsid w:val="00DE039D"/>
    <w:rsid w:val="00DE0603"/>
    <w:rsid w:val="00DE0753"/>
    <w:rsid w:val="00DE1050"/>
    <w:rsid w:val="00DE1529"/>
    <w:rsid w:val="00DE1BBE"/>
    <w:rsid w:val="00DE2739"/>
    <w:rsid w:val="00DE27A7"/>
    <w:rsid w:val="00DE405D"/>
    <w:rsid w:val="00DE4115"/>
    <w:rsid w:val="00DE4387"/>
    <w:rsid w:val="00DE46F2"/>
    <w:rsid w:val="00DE4D71"/>
    <w:rsid w:val="00DE4D98"/>
    <w:rsid w:val="00DE5682"/>
    <w:rsid w:val="00DE5B47"/>
    <w:rsid w:val="00DE6323"/>
    <w:rsid w:val="00DE65D6"/>
    <w:rsid w:val="00DE6917"/>
    <w:rsid w:val="00DE6DB9"/>
    <w:rsid w:val="00DF148F"/>
    <w:rsid w:val="00DF18A9"/>
    <w:rsid w:val="00DF1F13"/>
    <w:rsid w:val="00DF3370"/>
    <w:rsid w:val="00DF4AB1"/>
    <w:rsid w:val="00DF4ED0"/>
    <w:rsid w:val="00DF4F06"/>
    <w:rsid w:val="00DF6767"/>
    <w:rsid w:val="00DF680C"/>
    <w:rsid w:val="00E00260"/>
    <w:rsid w:val="00E01977"/>
    <w:rsid w:val="00E01CC5"/>
    <w:rsid w:val="00E03195"/>
    <w:rsid w:val="00E0331F"/>
    <w:rsid w:val="00E03793"/>
    <w:rsid w:val="00E03FAC"/>
    <w:rsid w:val="00E0405B"/>
    <w:rsid w:val="00E0523A"/>
    <w:rsid w:val="00E0739C"/>
    <w:rsid w:val="00E07CA7"/>
    <w:rsid w:val="00E10D8F"/>
    <w:rsid w:val="00E113C8"/>
    <w:rsid w:val="00E129B9"/>
    <w:rsid w:val="00E12A51"/>
    <w:rsid w:val="00E1391E"/>
    <w:rsid w:val="00E13AAB"/>
    <w:rsid w:val="00E1439F"/>
    <w:rsid w:val="00E14965"/>
    <w:rsid w:val="00E1647C"/>
    <w:rsid w:val="00E17B9C"/>
    <w:rsid w:val="00E2084D"/>
    <w:rsid w:val="00E20899"/>
    <w:rsid w:val="00E20A59"/>
    <w:rsid w:val="00E21B68"/>
    <w:rsid w:val="00E21BBB"/>
    <w:rsid w:val="00E21C22"/>
    <w:rsid w:val="00E21D5E"/>
    <w:rsid w:val="00E21DC0"/>
    <w:rsid w:val="00E22455"/>
    <w:rsid w:val="00E2424E"/>
    <w:rsid w:val="00E24AAF"/>
    <w:rsid w:val="00E25EE1"/>
    <w:rsid w:val="00E26038"/>
    <w:rsid w:val="00E26570"/>
    <w:rsid w:val="00E27293"/>
    <w:rsid w:val="00E27E67"/>
    <w:rsid w:val="00E32BC4"/>
    <w:rsid w:val="00E33399"/>
    <w:rsid w:val="00E33E16"/>
    <w:rsid w:val="00E35569"/>
    <w:rsid w:val="00E35966"/>
    <w:rsid w:val="00E36CFC"/>
    <w:rsid w:val="00E37446"/>
    <w:rsid w:val="00E3752E"/>
    <w:rsid w:val="00E37981"/>
    <w:rsid w:val="00E40DB3"/>
    <w:rsid w:val="00E4122E"/>
    <w:rsid w:val="00E42007"/>
    <w:rsid w:val="00E42A29"/>
    <w:rsid w:val="00E43352"/>
    <w:rsid w:val="00E43D28"/>
    <w:rsid w:val="00E4551B"/>
    <w:rsid w:val="00E457AA"/>
    <w:rsid w:val="00E4580D"/>
    <w:rsid w:val="00E45C8B"/>
    <w:rsid w:val="00E46908"/>
    <w:rsid w:val="00E46CDD"/>
    <w:rsid w:val="00E476E3"/>
    <w:rsid w:val="00E476FD"/>
    <w:rsid w:val="00E47738"/>
    <w:rsid w:val="00E47E4E"/>
    <w:rsid w:val="00E520CE"/>
    <w:rsid w:val="00E53589"/>
    <w:rsid w:val="00E5369C"/>
    <w:rsid w:val="00E54E73"/>
    <w:rsid w:val="00E55AFB"/>
    <w:rsid w:val="00E5648D"/>
    <w:rsid w:val="00E57558"/>
    <w:rsid w:val="00E60242"/>
    <w:rsid w:val="00E60565"/>
    <w:rsid w:val="00E62A13"/>
    <w:rsid w:val="00E63C51"/>
    <w:rsid w:val="00E64796"/>
    <w:rsid w:val="00E653CF"/>
    <w:rsid w:val="00E6571D"/>
    <w:rsid w:val="00E6592A"/>
    <w:rsid w:val="00E70661"/>
    <w:rsid w:val="00E707FA"/>
    <w:rsid w:val="00E708C9"/>
    <w:rsid w:val="00E718EF"/>
    <w:rsid w:val="00E7386B"/>
    <w:rsid w:val="00E74A10"/>
    <w:rsid w:val="00E75FD6"/>
    <w:rsid w:val="00E76A5E"/>
    <w:rsid w:val="00E771BB"/>
    <w:rsid w:val="00E803D4"/>
    <w:rsid w:val="00E80A0E"/>
    <w:rsid w:val="00E80DCE"/>
    <w:rsid w:val="00E82283"/>
    <w:rsid w:val="00E839E7"/>
    <w:rsid w:val="00E83AFD"/>
    <w:rsid w:val="00E848F2"/>
    <w:rsid w:val="00E855EC"/>
    <w:rsid w:val="00E85878"/>
    <w:rsid w:val="00E85D1F"/>
    <w:rsid w:val="00E85F8D"/>
    <w:rsid w:val="00E86581"/>
    <w:rsid w:val="00E867BE"/>
    <w:rsid w:val="00E86A0D"/>
    <w:rsid w:val="00E86AFC"/>
    <w:rsid w:val="00E86FF2"/>
    <w:rsid w:val="00E87102"/>
    <w:rsid w:val="00E87443"/>
    <w:rsid w:val="00E91287"/>
    <w:rsid w:val="00E918A2"/>
    <w:rsid w:val="00E91F1E"/>
    <w:rsid w:val="00E9298E"/>
    <w:rsid w:val="00E9366C"/>
    <w:rsid w:val="00E93C66"/>
    <w:rsid w:val="00E945E4"/>
    <w:rsid w:val="00E9500B"/>
    <w:rsid w:val="00E95707"/>
    <w:rsid w:val="00E95732"/>
    <w:rsid w:val="00E95752"/>
    <w:rsid w:val="00E95A62"/>
    <w:rsid w:val="00E96AEC"/>
    <w:rsid w:val="00E97214"/>
    <w:rsid w:val="00E97FC4"/>
    <w:rsid w:val="00EA1A35"/>
    <w:rsid w:val="00EA1EAA"/>
    <w:rsid w:val="00EA1EE7"/>
    <w:rsid w:val="00EA30E5"/>
    <w:rsid w:val="00EA3E09"/>
    <w:rsid w:val="00EA4018"/>
    <w:rsid w:val="00EA589B"/>
    <w:rsid w:val="00EA6569"/>
    <w:rsid w:val="00EA6EB3"/>
    <w:rsid w:val="00EA756D"/>
    <w:rsid w:val="00EB208D"/>
    <w:rsid w:val="00EB20F5"/>
    <w:rsid w:val="00EB27F2"/>
    <w:rsid w:val="00EB322B"/>
    <w:rsid w:val="00EB3D94"/>
    <w:rsid w:val="00EB422A"/>
    <w:rsid w:val="00EB5039"/>
    <w:rsid w:val="00EB54F8"/>
    <w:rsid w:val="00EB5E21"/>
    <w:rsid w:val="00EB78D4"/>
    <w:rsid w:val="00EB7ED4"/>
    <w:rsid w:val="00EC0B56"/>
    <w:rsid w:val="00EC2037"/>
    <w:rsid w:val="00EC365B"/>
    <w:rsid w:val="00EC451D"/>
    <w:rsid w:val="00EC462C"/>
    <w:rsid w:val="00EC539E"/>
    <w:rsid w:val="00EC661B"/>
    <w:rsid w:val="00EC7FB5"/>
    <w:rsid w:val="00ED0087"/>
    <w:rsid w:val="00ED0A55"/>
    <w:rsid w:val="00ED0AAF"/>
    <w:rsid w:val="00ED1325"/>
    <w:rsid w:val="00ED25A9"/>
    <w:rsid w:val="00ED29A2"/>
    <w:rsid w:val="00ED355D"/>
    <w:rsid w:val="00ED3827"/>
    <w:rsid w:val="00ED3E95"/>
    <w:rsid w:val="00ED4383"/>
    <w:rsid w:val="00ED4513"/>
    <w:rsid w:val="00ED4B25"/>
    <w:rsid w:val="00ED53B4"/>
    <w:rsid w:val="00ED5492"/>
    <w:rsid w:val="00ED56B1"/>
    <w:rsid w:val="00ED5E93"/>
    <w:rsid w:val="00ED6D19"/>
    <w:rsid w:val="00EE1C56"/>
    <w:rsid w:val="00EE2790"/>
    <w:rsid w:val="00EE3290"/>
    <w:rsid w:val="00EE3425"/>
    <w:rsid w:val="00EE3CDC"/>
    <w:rsid w:val="00EE3F13"/>
    <w:rsid w:val="00EE40F4"/>
    <w:rsid w:val="00EE45D1"/>
    <w:rsid w:val="00EE570A"/>
    <w:rsid w:val="00EE5DD6"/>
    <w:rsid w:val="00EE64EC"/>
    <w:rsid w:val="00EE7833"/>
    <w:rsid w:val="00EE7BD6"/>
    <w:rsid w:val="00EF0DBD"/>
    <w:rsid w:val="00EF2307"/>
    <w:rsid w:val="00EF38F6"/>
    <w:rsid w:val="00EF396E"/>
    <w:rsid w:val="00EF3FE9"/>
    <w:rsid w:val="00EF4957"/>
    <w:rsid w:val="00EF5917"/>
    <w:rsid w:val="00EF6981"/>
    <w:rsid w:val="00F00DD8"/>
    <w:rsid w:val="00F00FC1"/>
    <w:rsid w:val="00F0139F"/>
    <w:rsid w:val="00F01C07"/>
    <w:rsid w:val="00F01D80"/>
    <w:rsid w:val="00F02316"/>
    <w:rsid w:val="00F03C54"/>
    <w:rsid w:val="00F03F56"/>
    <w:rsid w:val="00F041FC"/>
    <w:rsid w:val="00F04832"/>
    <w:rsid w:val="00F04C61"/>
    <w:rsid w:val="00F05BBB"/>
    <w:rsid w:val="00F06103"/>
    <w:rsid w:val="00F07564"/>
    <w:rsid w:val="00F10CD2"/>
    <w:rsid w:val="00F1265F"/>
    <w:rsid w:val="00F12A54"/>
    <w:rsid w:val="00F15705"/>
    <w:rsid w:val="00F16C58"/>
    <w:rsid w:val="00F20017"/>
    <w:rsid w:val="00F20BE6"/>
    <w:rsid w:val="00F21A26"/>
    <w:rsid w:val="00F224AF"/>
    <w:rsid w:val="00F22580"/>
    <w:rsid w:val="00F22A9F"/>
    <w:rsid w:val="00F2412C"/>
    <w:rsid w:val="00F24175"/>
    <w:rsid w:val="00F25517"/>
    <w:rsid w:val="00F2688D"/>
    <w:rsid w:val="00F26C85"/>
    <w:rsid w:val="00F26EB3"/>
    <w:rsid w:val="00F26FD4"/>
    <w:rsid w:val="00F30DEE"/>
    <w:rsid w:val="00F314FE"/>
    <w:rsid w:val="00F3289B"/>
    <w:rsid w:val="00F32E01"/>
    <w:rsid w:val="00F33912"/>
    <w:rsid w:val="00F349A9"/>
    <w:rsid w:val="00F35807"/>
    <w:rsid w:val="00F3591F"/>
    <w:rsid w:val="00F36067"/>
    <w:rsid w:val="00F3725E"/>
    <w:rsid w:val="00F377CF"/>
    <w:rsid w:val="00F379EC"/>
    <w:rsid w:val="00F40996"/>
    <w:rsid w:val="00F4111E"/>
    <w:rsid w:val="00F41D06"/>
    <w:rsid w:val="00F4220D"/>
    <w:rsid w:val="00F42DB2"/>
    <w:rsid w:val="00F4320E"/>
    <w:rsid w:val="00F44089"/>
    <w:rsid w:val="00F44453"/>
    <w:rsid w:val="00F4457F"/>
    <w:rsid w:val="00F45FE0"/>
    <w:rsid w:val="00F469A3"/>
    <w:rsid w:val="00F46B0E"/>
    <w:rsid w:val="00F47779"/>
    <w:rsid w:val="00F47F99"/>
    <w:rsid w:val="00F50BBF"/>
    <w:rsid w:val="00F51791"/>
    <w:rsid w:val="00F529A4"/>
    <w:rsid w:val="00F52F53"/>
    <w:rsid w:val="00F549DA"/>
    <w:rsid w:val="00F551EE"/>
    <w:rsid w:val="00F55FC0"/>
    <w:rsid w:val="00F576C9"/>
    <w:rsid w:val="00F60BFC"/>
    <w:rsid w:val="00F6254A"/>
    <w:rsid w:val="00F62676"/>
    <w:rsid w:val="00F64717"/>
    <w:rsid w:val="00F64957"/>
    <w:rsid w:val="00F661AD"/>
    <w:rsid w:val="00F662FD"/>
    <w:rsid w:val="00F67A86"/>
    <w:rsid w:val="00F70B03"/>
    <w:rsid w:val="00F70C50"/>
    <w:rsid w:val="00F70DF6"/>
    <w:rsid w:val="00F71424"/>
    <w:rsid w:val="00F71AF0"/>
    <w:rsid w:val="00F722D5"/>
    <w:rsid w:val="00F73659"/>
    <w:rsid w:val="00F744DC"/>
    <w:rsid w:val="00F74C7E"/>
    <w:rsid w:val="00F74E3A"/>
    <w:rsid w:val="00F756ED"/>
    <w:rsid w:val="00F76927"/>
    <w:rsid w:val="00F77826"/>
    <w:rsid w:val="00F801AE"/>
    <w:rsid w:val="00F80CE7"/>
    <w:rsid w:val="00F81260"/>
    <w:rsid w:val="00F8239F"/>
    <w:rsid w:val="00F826BB"/>
    <w:rsid w:val="00F82D63"/>
    <w:rsid w:val="00F82ECB"/>
    <w:rsid w:val="00F84214"/>
    <w:rsid w:val="00F843EE"/>
    <w:rsid w:val="00F854BF"/>
    <w:rsid w:val="00F85C1F"/>
    <w:rsid w:val="00F86D98"/>
    <w:rsid w:val="00F87B78"/>
    <w:rsid w:val="00F91A59"/>
    <w:rsid w:val="00F92B52"/>
    <w:rsid w:val="00F930C5"/>
    <w:rsid w:val="00F936B8"/>
    <w:rsid w:val="00F9398B"/>
    <w:rsid w:val="00F93A6D"/>
    <w:rsid w:val="00F9419E"/>
    <w:rsid w:val="00F94859"/>
    <w:rsid w:val="00F976E5"/>
    <w:rsid w:val="00F979CA"/>
    <w:rsid w:val="00FA0BFE"/>
    <w:rsid w:val="00FA13A6"/>
    <w:rsid w:val="00FA23FE"/>
    <w:rsid w:val="00FA3795"/>
    <w:rsid w:val="00FA3D7B"/>
    <w:rsid w:val="00FA41E5"/>
    <w:rsid w:val="00FA46DF"/>
    <w:rsid w:val="00FA4C3C"/>
    <w:rsid w:val="00FA56CD"/>
    <w:rsid w:val="00FA626E"/>
    <w:rsid w:val="00FA6C04"/>
    <w:rsid w:val="00FA6F8E"/>
    <w:rsid w:val="00FA71B0"/>
    <w:rsid w:val="00FA72F6"/>
    <w:rsid w:val="00FB036E"/>
    <w:rsid w:val="00FB1126"/>
    <w:rsid w:val="00FB1183"/>
    <w:rsid w:val="00FB12B6"/>
    <w:rsid w:val="00FB190C"/>
    <w:rsid w:val="00FB1BE7"/>
    <w:rsid w:val="00FB2199"/>
    <w:rsid w:val="00FB2840"/>
    <w:rsid w:val="00FB2EC1"/>
    <w:rsid w:val="00FB4928"/>
    <w:rsid w:val="00FB5732"/>
    <w:rsid w:val="00FB612D"/>
    <w:rsid w:val="00FB61C1"/>
    <w:rsid w:val="00FB7A73"/>
    <w:rsid w:val="00FB7A8C"/>
    <w:rsid w:val="00FC09C8"/>
    <w:rsid w:val="00FC0D9D"/>
    <w:rsid w:val="00FC1AA4"/>
    <w:rsid w:val="00FC1CEF"/>
    <w:rsid w:val="00FC3666"/>
    <w:rsid w:val="00FC4745"/>
    <w:rsid w:val="00FC518B"/>
    <w:rsid w:val="00FC660D"/>
    <w:rsid w:val="00FC66C1"/>
    <w:rsid w:val="00FC6C50"/>
    <w:rsid w:val="00FC6CB6"/>
    <w:rsid w:val="00FC781C"/>
    <w:rsid w:val="00FC7EB7"/>
    <w:rsid w:val="00FD149A"/>
    <w:rsid w:val="00FD15EF"/>
    <w:rsid w:val="00FD1B6D"/>
    <w:rsid w:val="00FD2B58"/>
    <w:rsid w:val="00FD2F31"/>
    <w:rsid w:val="00FD3805"/>
    <w:rsid w:val="00FD3D1F"/>
    <w:rsid w:val="00FD3E59"/>
    <w:rsid w:val="00FD4595"/>
    <w:rsid w:val="00FD6983"/>
    <w:rsid w:val="00FD6BA5"/>
    <w:rsid w:val="00FD6E76"/>
    <w:rsid w:val="00FD76C5"/>
    <w:rsid w:val="00FD7C16"/>
    <w:rsid w:val="00FE0694"/>
    <w:rsid w:val="00FE0A65"/>
    <w:rsid w:val="00FE187C"/>
    <w:rsid w:val="00FE22C7"/>
    <w:rsid w:val="00FE2DF6"/>
    <w:rsid w:val="00FE38FD"/>
    <w:rsid w:val="00FE394A"/>
    <w:rsid w:val="00FE412F"/>
    <w:rsid w:val="00FE4A5D"/>
    <w:rsid w:val="00FE52E9"/>
    <w:rsid w:val="00FE55B9"/>
    <w:rsid w:val="00FE6018"/>
    <w:rsid w:val="00FE6841"/>
    <w:rsid w:val="00FE6AC6"/>
    <w:rsid w:val="00FE75A6"/>
    <w:rsid w:val="00FE78E2"/>
    <w:rsid w:val="00FE7DE2"/>
    <w:rsid w:val="00FF04D5"/>
    <w:rsid w:val="00FF102D"/>
    <w:rsid w:val="00FF1502"/>
    <w:rsid w:val="00FF1D36"/>
    <w:rsid w:val="00FF216D"/>
    <w:rsid w:val="00FF2381"/>
    <w:rsid w:val="00FF2A47"/>
    <w:rsid w:val="00FF3C6C"/>
    <w:rsid w:val="00FF4527"/>
    <w:rsid w:val="00FF6A05"/>
    <w:rsid w:val="00FF78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3" w:uiPriority="99"/>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8010D6"/>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5">
    <w:name w:val="heading 5"/>
    <w:basedOn w:val="Normal"/>
    <w:next w:val="Normal"/>
    <w:link w:val="Ttulo5Car"/>
    <w:qFormat/>
    <w:rsid w:val="008010D6"/>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8010D6"/>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8010D6"/>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w:basedOn w:val="Normal"/>
    <w:link w:val="TextoindependienteCar"/>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rsid w:val="008010D6"/>
    <w:rPr>
      <w:rFonts w:ascii="Arial" w:hAnsi="Arial" w:cs="Arial"/>
      <w:sz w:val="28"/>
      <w:szCs w:val="24"/>
      <w:lang w:val="es-ES" w:eastAsia="es-ES"/>
    </w:rPr>
  </w:style>
  <w:style w:type="paragraph" w:styleId="Encabezado">
    <w:name w:val="header"/>
    <w:basedOn w:val="Normal"/>
    <w:link w:val="EncabezadoCar"/>
    <w:uiPriority w:val="99"/>
    <w:rsid w:val="00131072"/>
    <w:pPr>
      <w:tabs>
        <w:tab w:val="center" w:pos="4419"/>
        <w:tab w:val="right" w:pos="8838"/>
      </w:tabs>
    </w:pPr>
  </w:style>
  <w:style w:type="character" w:customStyle="1" w:styleId="EncabezadoCar">
    <w:name w:val="Encabezado Car"/>
    <w:link w:val="Encabezado"/>
    <w:uiPriority w:val="99"/>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D1478A"/>
    <w:rPr>
      <w:sz w:val="24"/>
      <w:szCs w:val="24"/>
      <w:lang w:eastAsia="es-ES"/>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uiPriority w:val="99"/>
    <w:rsid w:val="00DD4CBD"/>
    <w:rPr>
      <w:sz w:val="20"/>
      <w:szCs w:val="20"/>
    </w:rPr>
  </w:style>
  <w:style w:type="character" w:customStyle="1" w:styleId="TextocomentarioCar">
    <w:name w:val="Texto comentario Car"/>
    <w:basedOn w:val="Fuentedeprrafopredeter"/>
    <w:link w:val="Textocomentario"/>
    <w:uiPriority w:val="99"/>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Prrafodelista1">
    <w:name w:val="Párrafo de lista1"/>
    <w:basedOn w:val="Normal"/>
    <w:rsid w:val="00033662"/>
    <w:pPr>
      <w:ind w:left="720"/>
    </w:pPr>
    <w:rPr>
      <w:lang w:val="es-CO"/>
    </w:rPr>
  </w:style>
  <w:style w:type="paragraph" w:styleId="Subttulo">
    <w:name w:val="Subtitle"/>
    <w:basedOn w:val="Normal"/>
    <w:link w:val="SubttuloCar"/>
    <w:qFormat/>
    <w:rsid w:val="008010D6"/>
    <w:pPr>
      <w:jc w:val="center"/>
    </w:pPr>
    <w:rPr>
      <w:rFonts w:ascii="Tahoma" w:hAnsi="Tahoma" w:cs="Tahoma"/>
      <w:b/>
      <w:bCs/>
      <w:sz w:val="22"/>
      <w:lang w:val="es-CO"/>
    </w:rPr>
  </w:style>
  <w:style w:type="character" w:customStyle="1" w:styleId="SubttuloCar">
    <w:name w:val="Subtítulo Car"/>
    <w:basedOn w:val="Fuentedeprrafopredeter"/>
    <w:link w:val="Subttulo"/>
    <w:rsid w:val="008010D6"/>
    <w:rPr>
      <w:rFonts w:ascii="Tahoma" w:hAnsi="Tahoma" w:cs="Tahoma"/>
      <w:b/>
      <w:bCs/>
      <w:sz w:val="22"/>
      <w:szCs w:val="24"/>
      <w:lang w:eastAsia="es-ES"/>
    </w:rPr>
  </w:style>
  <w:style w:type="paragraph" w:styleId="Textoindependiente3">
    <w:name w:val="Body Text 3"/>
    <w:basedOn w:val="Normal"/>
    <w:link w:val="Textoindependiente3Car"/>
    <w:uiPriority w:val="99"/>
    <w:rsid w:val="008010D6"/>
    <w:pPr>
      <w:spacing w:after="120"/>
    </w:pPr>
    <w:rPr>
      <w:sz w:val="16"/>
      <w:szCs w:val="16"/>
    </w:rPr>
  </w:style>
  <w:style w:type="character" w:customStyle="1" w:styleId="Textoindependiente3Car">
    <w:name w:val="Texto independiente 3 Car"/>
    <w:basedOn w:val="Fuentedeprrafopredeter"/>
    <w:link w:val="Textoindependiente3"/>
    <w:uiPriority w:val="99"/>
    <w:rsid w:val="008010D6"/>
    <w:rPr>
      <w:sz w:val="16"/>
      <w:szCs w:val="16"/>
      <w:lang w:val="es-ES" w:eastAsia="es-ES"/>
    </w:rPr>
  </w:style>
  <w:style w:type="paragraph" w:customStyle="1" w:styleId="ListaCC">
    <w:name w:val="Lista CC."/>
    <w:basedOn w:val="Normal"/>
    <w:rsid w:val="008010D6"/>
    <w:rPr>
      <w:rFonts w:ascii="Arial" w:hAnsi="Arial"/>
    </w:rPr>
  </w:style>
  <w:style w:type="paragraph" w:customStyle="1" w:styleId="Textoindependiente21">
    <w:name w:val="Texto independiente 21"/>
    <w:basedOn w:val="Normal"/>
    <w:rsid w:val="008010D6"/>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8010D6"/>
    <w:pPr>
      <w:ind w:left="720"/>
    </w:pPr>
    <w:rPr>
      <w:lang w:val="es-CO"/>
    </w:rPr>
  </w:style>
  <w:style w:type="paragraph" w:styleId="Sangradetextonormal">
    <w:name w:val="Body Text Indent"/>
    <w:basedOn w:val="Normal"/>
    <w:link w:val="SangradetextonormalCar"/>
    <w:uiPriority w:val="99"/>
    <w:unhideWhenUsed/>
    <w:rsid w:val="008010D6"/>
    <w:pPr>
      <w:spacing w:after="120"/>
      <w:ind w:left="283"/>
    </w:pPr>
  </w:style>
  <w:style w:type="character" w:customStyle="1" w:styleId="SangradetextonormalCar">
    <w:name w:val="Sangría de texto normal Car"/>
    <w:basedOn w:val="Fuentedeprrafopredeter"/>
    <w:link w:val="Sangradetextonormal"/>
    <w:uiPriority w:val="99"/>
    <w:rsid w:val="008010D6"/>
    <w:rPr>
      <w:sz w:val="24"/>
      <w:szCs w:val="24"/>
      <w:lang w:val="es-ES" w:eastAsia="es-ES"/>
    </w:rPr>
  </w:style>
  <w:style w:type="character" w:customStyle="1" w:styleId="st">
    <w:name w:val="st"/>
    <w:basedOn w:val="Fuentedeprrafopredeter"/>
    <w:rsid w:val="008010D6"/>
  </w:style>
  <w:style w:type="character" w:styleId="Hipervnculovisitado">
    <w:name w:val="FollowedHyperlink"/>
    <w:basedOn w:val="Fuentedeprrafopredeter"/>
    <w:uiPriority w:val="99"/>
    <w:unhideWhenUsed/>
    <w:rsid w:val="000C739B"/>
    <w:rPr>
      <w:color w:val="800080"/>
      <w:u w:val="single"/>
    </w:rPr>
  </w:style>
  <w:style w:type="paragraph" w:customStyle="1" w:styleId="xl65">
    <w:name w:val="xl6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6">
    <w:name w:val="xl6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7">
    <w:name w:val="xl67"/>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0C739B"/>
    <w:pPr>
      <w:spacing w:before="100" w:beforeAutospacing="1" w:after="100" w:afterAutospacing="1"/>
    </w:pPr>
    <w:rPr>
      <w:rFonts w:ascii="Arial" w:hAnsi="Arial" w:cs="Arial"/>
      <w:sz w:val="20"/>
      <w:szCs w:val="20"/>
      <w:lang w:val="es-CO" w:eastAsia="es-CO"/>
    </w:rPr>
  </w:style>
  <w:style w:type="paragraph" w:customStyle="1" w:styleId="xl69">
    <w:name w:val="xl6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70">
    <w:name w:val="xl7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1">
    <w:name w:val="xl7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2">
    <w:name w:val="xl7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3">
    <w:name w:val="xl7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4">
    <w:name w:val="xl74"/>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5">
    <w:name w:val="xl7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76">
    <w:name w:val="xl7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val="es-CO" w:eastAsia="es-CO"/>
    </w:rPr>
  </w:style>
  <w:style w:type="paragraph" w:customStyle="1" w:styleId="xl77">
    <w:name w:val="xl77"/>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8">
    <w:name w:val="xl78"/>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9">
    <w:name w:val="xl7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0">
    <w:name w:val="xl8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81">
    <w:name w:val="xl8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CO" w:eastAsia="es-CO"/>
    </w:rPr>
  </w:style>
  <w:style w:type="paragraph" w:customStyle="1" w:styleId="xl82">
    <w:name w:val="xl8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84">
    <w:name w:val="xl84"/>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85">
    <w:name w:val="xl85"/>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lang w:val="es-CO" w:eastAsia="es-CO"/>
    </w:rPr>
  </w:style>
  <w:style w:type="paragraph" w:customStyle="1" w:styleId="xl86">
    <w:name w:val="xl86"/>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lang w:val="es-CO" w:eastAsia="es-CO"/>
    </w:rPr>
  </w:style>
  <w:style w:type="paragraph" w:customStyle="1" w:styleId="xl87">
    <w:name w:val="xl87"/>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88">
    <w:name w:val="xl8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89">
    <w:name w:val="xl89"/>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0">
    <w:name w:val="xl90"/>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1">
    <w:name w:val="xl91"/>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2">
    <w:name w:val="xl9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23032F"/>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23032F"/>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23032F"/>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23032F"/>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23032F"/>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23032F"/>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23032F"/>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23032F"/>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2A3505"/>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2A3505"/>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2A3505"/>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2A3505"/>
    <w:pPr>
      <w:spacing w:before="100" w:beforeAutospacing="1" w:after="100" w:afterAutospacing="1"/>
    </w:pPr>
    <w:rPr>
      <w:rFonts w:ascii="Tahoma" w:hAnsi="Tahoma" w:cs="Tahoma"/>
      <w:color w:val="000000"/>
      <w:sz w:val="18"/>
      <w:szCs w:val="18"/>
      <w:lang w:val="es-CO" w:eastAsia="es-CO"/>
    </w:rPr>
  </w:style>
  <w:style w:type="paragraph" w:customStyle="1" w:styleId="TableParagraph">
    <w:name w:val="Table Paragraph"/>
    <w:basedOn w:val="Normal"/>
    <w:uiPriority w:val="1"/>
    <w:qFormat/>
    <w:rsid w:val="009C00D1"/>
    <w:pPr>
      <w:widowControl w:val="0"/>
    </w:pPr>
    <w:rPr>
      <w:rFonts w:ascii="Arial" w:eastAsia="Arial" w:hAnsi="Arial" w:cs="Arial"/>
      <w:sz w:val="22"/>
      <w:szCs w:val="22"/>
      <w:lang w:val="en-US" w:eastAsia="en-US"/>
    </w:rPr>
  </w:style>
  <w:style w:type="paragraph" w:styleId="Encabezadodemensaje">
    <w:name w:val="Message Header"/>
    <w:basedOn w:val="Normal"/>
    <w:link w:val="EncabezadodemensajeCar"/>
    <w:rsid w:val="009632C1"/>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9632C1"/>
    <w:rPr>
      <w:rFonts w:ascii="Arial" w:hAnsi="Arial"/>
      <w:sz w:val="24"/>
      <w:szCs w:val="24"/>
      <w:lang w:val="es-ES_tradnl" w:eastAsia="es-ES"/>
    </w:rPr>
  </w:style>
  <w:style w:type="paragraph" w:customStyle="1" w:styleId="xl345">
    <w:name w:val="xl345"/>
    <w:basedOn w:val="Normal"/>
    <w:rsid w:val="001C789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6">
    <w:name w:val="xl346"/>
    <w:basedOn w:val="Normal"/>
    <w:rsid w:val="001C789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7">
    <w:name w:val="xl347"/>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348">
    <w:name w:val="xl348"/>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49">
    <w:name w:val="xl349"/>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0">
    <w:name w:val="xl350"/>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1">
    <w:name w:val="xl351"/>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52">
    <w:name w:val="xl352"/>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3">
    <w:name w:val="xl353"/>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54">
    <w:name w:val="xl354"/>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5">
    <w:name w:val="xl355"/>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6">
    <w:name w:val="xl356"/>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7">
    <w:name w:val="xl357"/>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8">
    <w:name w:val="xl358"/>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9">
    <w:name w:val="xl359"/>
    <w:basedOn w:val="Normal"/>
    <w:rsid w:val="001C7890"/>
    <w:pPr>
      <w:pBdr>
        <w:top w:val="single" w:sz="4" w:space="0" w:color="808080"/>
        <w:bottom w:val="single" w:sz="4" w:space="0" w:color="808080"/>
        <w:right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60">
    <w:name w:val="xl360"/>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20"/>
      <w:szCs w:val="20"/>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3" w:uiPriority="99"/>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8010D6"/>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5">
    <w:name w:val="heading 5"/>
    <w:basedOn w:val="Normal"/>
    <w:next w:val="Normal"/>
    <w:link w:val="Ttulo5Car"/>
    <w:qFormat/>
    <w:rsid w:val="008010D6"/>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8010D6"/>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8010D6"/>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w:basedOn w:val="Normal"/>
    <w:link w:val="TextoindependienteCar"/>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rsid w:val="008010D6"/>
    <w:rPr>
      <w:rFonts w:ascii="Arial" w:hAnsi="Arial" w:cs="Arial"/>
      <w:sz w:val="28"/>
      <w:szCs w:val="24"/>
      <w:lang w:val="es-ES" w:eastAsia="es-ES"/>
    </w:rPr>
  </w:style>
  <w:style w:type="paragraph" w:styleId="Encabezado">
    <w:name w:val="header"/>
    <w:basedOn w:val="Normal"/>
    <w:link w:val="EncabezadoCar"/>
    <w:uiPriority w:val="99"/>
    <w:rsid w:val="00131072"/>
    <w:pPr>
      <w:tabs>
        <w:tab w:val="center" w:pos="4419"/>
        <w:tab w:val="right" w:pos="8838"/>
      </w:tabs>
    </w:pPr>
  </w:style>
  <w:style w:type="character" w:customStyle="1" w:styleId="EncabezadoCar">
    <w:name w:val="Encabezado Car"/>
    <w:link w:val="Encabezado"/>
    <w:uiPriority w:val="99"/>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D1478A"/>
    <w:rPr>
      <w:sz w:val="24"/>
      <w:szCs w:val="24"/>
      <w:lang w:eastAsia="es-ES"/>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Epgrafe">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uiPriority w:val="99"/>
    <w:rsid w:val="00DD4CBD"/>
    <w:rPr>
      <w:sz w:val="20"/>
      <w:szCs w:val="20"/>
    </w:rPr>
  </w:style>
  <w:style w:type="character" w:customStyle="1" w:styleId="TextocomentarioCar">
    <w:name w:val="Texto comentario Car"/>
    <w:basedOn w:val="Fuentedeprrafopredeter"/>
    <w:link w:val="Textocomentario"/>
    <w:uiPriority w:val="99"/>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Prrafodelista1">
    <w:name w:val="Párrafo de lista1"/>
    <w:basedOn w:val="Normal"/>
    <w:rsid w:val="00033662"/>
    <w:pPr>
      <w:ind w:left="720"/>
    </w:pPr>
    <w:rPr>
      <w:lang w:val="es-CO"/>
    </w:rPr>
  </w:style>
  <w:style w:type="paragraph" w:styleId="Subttulo">
    <w:name w:val="Subtitle"/>
    <w:basedOn w:val="Normal"/>
    <w:link w:val="SubttuloCar"/>
    <w:qFormat/>
    <w:rsid w:val="008010D6"/>
    <w:pPr>
      <w:jc w:val="center"/>
    </w:pPr>
    <w:rPr>
      <w:rFonts w:ascii="Tahoma" w:hAnsi="Tahoma" w:cs="Tahoma"/>
      <w:b/>
      <w:bCs/>
      <w:sz w:val="22"/>
      <w:lang w:val="es-CO"/>
    </w:rPr>
  </w:style>
  <w:style w:type="character" w:customStyle="1" w:styleId="SubttuloCar">
    <w:name w:val="Subtítulo Car"/>
    <w:basedOn w:val="Fuentedeprrafopredeter"/>
    <w:link w:val="Subttulo"/>
    <w:rsid w:val="008010D6"/>
    <w:rPr>
      <w:rFonts w:ascii="Tahoma" w:hAnsi="Tahoma" w:cs="Tahoma"/>
      <w:b/>
      <w:bCs/>
      <w:sz w:val="22"/>
      <w:szCs w:val="24"/>
      <w:lang w:eastAsia="es-ES"/>
    </w:rPr>
  </w:style>
  <w:style w:type="paragraph" w:styleId="Textoindependiente3">
    <w:name w:val="Body Text 3"/>
    <w:basedOn w:val="Normal"/>
    <w:link w:val="Textoindependiente3Car"/>
    <w:uiPriority w:val="99"/>
    <w:rsid w:val="008010D6"/>
    <w:pPr>
      <w:spacing w:after="120"/>
    </w:pPr>
    <w:rPr>
      <w:sz w:val="16"/>
      <w:szCs w:val="16"/>
    </w:rPr>
  </w:style>
  <w:style w:type="character" w:customStyle="1" w:styleId="Textoindependiente3Car">
    <w:name w:val="Texto independiente 3 Car"/>
    <w:basedOn w:val="Fuentedeprrafopredeter"/>
    <w:link w:val="Textoindependiente3"/>
    <w:uiPriority w:val="99"/>
    <w:rsid w:val="008010D6"/>
    <w:rPr>
      <w:sz w:val="16"/>
      <w:szCs w:val="16"/>
      <w:lang w:val="es-ES" w:eastAsia="es-ES"/>
    </w:rPr>
  </w:style>
  <w:style w:type="paragraph" w:customStyle="1" w:styleId="ListaCC">
    <w:name w:val="Lista CC."/>
    <w:basedOn w:val="Normal"/>
    <w:rsid w:val="008010D6"/>
    <w:rPr>
      <w:rFonts w:ascii="Arial" w:hAnsi="Arial"/>
    </w:rPr>
  </w:style>
  <w:style w:type="paragraph" w:customStyle="1" w:styleId="Textoindependiente21">
    <w:name w:val="Texto independiente 21"/>
    <w:basedOn w:val="Normal"/>
    <w:rsid w:val="008010D6"/>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8010D6"/>
    <w:pPr>
      <w:ind w:left="720"/>
    </w:pPr>
    <w:rPr>
      <w:lang w:val="es-CO"/>
    </w:rPr>
  </w:style>
  <w:style w:type="paragraph" w:styleId="Sangradetextonormal">
    <w:name w:val="Body Text Indent"/>
    <w:basedOn w:val="Normal"/>
    <w:link w:val="SangradetextonormalCar"/>
    <w:uiPriority w:val="99"/>
    <w:unhideWhenUsed/>
    <w:rsid w:val="008010D6"/>
    <w:pPr>
      <w:spacing w:after="120"/>
      <w:ind w:left="283"/>
    </w:pPr>
  </w:style>
  <w:style w:type="character" w:customStyle="1" w:styleId="SangradetextonormalCar">
    <w:name w:val="Sangría de texto normal Car"/>
    <w:basedOn w:val="Fuentedeprrafopredeter"/>
    <w:link w:val="Sangradetextonormal"/>
    <w:uiPriority w:val="99"/>
    <w:rsid w:val="008010D6"/>
    <w:rPr>
      <w:sz w:val="24"/>
      <w:szCs w:val="24"/>
      <w:lang w:val="es-ES" w:eastAsia="es-ES"/>
    </w:rPr>
  </w:style>
  <w:style w:type="character" w:customStyle="1" w:styleId="st">
    <w:name w:val="st"/>
    <w:basedOn w:val="Fuentedeprrafopredeter"/>
    <w:rsid w:val="008010D6"/>
  </w:style>
  <w:style w:type="character" w:styleId="Hipervnculovisitado">
    <w:name w:val="FollowedHyperlink"/>
    <w:basedOn w:val="Fuentedeprrafopredeter"/>
    <w:uiPriority w:val="99"/>
    <w:unhideWhenUsed/>
    <w:rsid w:val="000C739B"/>
    <w:rPr>
      <w:color w:val="800080"/>
      <w:u w:val="single"/>
    </w:rPr>
  </w:style>
  <w:style w:type="paragraph" w:customStyle="1" w:styleId="xl65">
    <w:name w:val="xl6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6">
    <w:name w:val="xl6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7">
    <w:name w:val="xl67"/>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0C739B"/>
    <w:pPr>
      <w:spacing w:before="100" w:beforeAutospacing="1" w:after="100" w:afterAutospacing="1"/>
    </w:pPr>
    <w:rPr>
      <w:rFonts w:ascii="Arial" w:hAnsi="Arial" w:cs="Arial"/>
      <w:sz w:val="20"/>
      <w:szCs w:val="20"/>
      <w:lang w:val="es-CO" w:eastAsia="es-CO"/>
    </w:rPr>
  </w:style>
  <w:style w:type="paragraph" w:customStyle="1" w:styleId="xl69">
    <w:name w:val="xl6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70">
    <w:name w:val="xl7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1">
    <w:name w:val="xl7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2">
    <w:name w:val="xl7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3">
    <w:name w:val="xl7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4">
    <w:name w:val="xl74"/>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5">
    <w:name w:val="xl7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76">
    <w:name w:val="xl7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val="es-CO" w:eastAsia="es-CO"/>
    </w:rPr>
  </w:style>
  <w:style w:type="paragraph" w:customStyle="1" w:styleId="xl77">
    <w:name w:val="xl77"/>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8">
    <w:name w:val="xl78"/>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9">
    <w:name w:val="xl7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0">
    <w:name w:val="xl8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81">
    <w:name w:val="xl8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CO" w:eastAsia="es-CO"/>
    </w:rPr>
  </w:style>
  <w:style w:type="paragraph" w:customStyle="1" w:styleId="xl82">
    <w:name w:val="xl8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84">
    <w:name w:val="xl84"/>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85">
    <w:name w:val="xl85"/>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lang w:val="es-CO" w:eastAsia="es-CO"/>
    </w:rPr>
  </w:style>
  <w:style w:type="paragraph" w:customStyle="1" w:styleId="xl86">
    <w:name w:val="xl86"/>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lang w:val="es-CO" w:eastAsia="es-CO"/>
    </w:rPr>
  </w:style>
  <w:style w:type="paragraph" w:customStyle="1" w:styleId="xl87">
    <w:name w:val="xl87"/>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88">
    <w:name w:val="xl8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89">
    <w:name w:val="xl89"/>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0">
    <w:name w:val="xl90"/>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1">
    <w:name w:val="xl91"/>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2">
    <w:name w:val="xl9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23032F"/>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23032F"/>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23032F"/>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23032F"/>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23032F"/>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23032F"/>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23032F"/>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23032F"/>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2A3505"/>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2A3505"/>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2A3505"/>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2A3505"/>
    <w:pPr>
      <w:spacing w:before="100" w:beforeAutospacing="1" w:after="100" w:afterAutospacing="1"/>
    </w:pPr>
    <w:rPr>
      <w:rFonts w:ascii="Tahoma" w:hAnsi="Tahoma" w:cs="Tahoma"/>
      <w:color w:val="000000"/>
      <w:sz w:val="18"/>
      <w:szCs w:val="18"/>
      <w:lang w:val="es-CO" w:eastAsia="es-CO"/>
    </w:rPr>
  </w:style>
  <w:style w:type="paragraph" w:customStyle="1" w:styleId="TableParagraph">
    <w:name w:val="Table Paragraph"/>
    <w:basedOn w:val="Normal"/>
    <w:uiPriority w:val="1"/>
    <w:qFormat/>
    <w:rsid w:val="009C00D1"/>
    <w:pPr>
      <w:widowControl w:val="0"/>
    </w:pPr>
    <w:rPr>
      <w:rFonts w:ascii="Arial" w:eastAsia="Arial" w:hAnsi="Arial" w:cs="Arial"/>
      <w:sz w:val="22"/>
      <w:szCs w:val="22"/>
      <w:lang w:val="en-US" w:eastAsia="en-US"/>
    </w:rPr>
  </w:style>
  <w:style w:type="paragraph" w:styleId="Encabezadodemensaje">
    <w:name w:val="Message Header"/>
    <w:basedOn w:val="Normal"/>
    <w:link w:val="EncabezadodemensajeCar"/>
    <w:rsid w:val="009632C1"/>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9632C1"/>
    <w:rPr>
      <w:rFonts w:ascii="Arial" w:hAnsi="Arial"/>
      <w:sz w:val="24"/>
      <w:szCs w:val="24"/>
      <w:lang w:val="es-ES_tradnl" w:eastAsia="es-ES"/>
    </w:rPr>
  </w:style>
  <w:style w:type="paragraph" w:customStyle="1" w:styleId="xl345">
    <w:name w:val="xl345"/>
    <w:basedOn w:val="Normal"/>
    <w:rsid w:val="001C789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6">
    <w:name w:val="xl346"/>
    <w:basedOn w:val="Normal"/>
    <w:rsid w:val="001C789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7">
    <w:name w:val="xl347"/>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348">
    <w:name w:val="xl348"/>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49">
    <w:name w:val="xl349"/>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0">
    <w:name w:val="xl350"/>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1">
    <w:name w:val="xl351"/>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52">
    <w:name w:val="xl352"/>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3">
    <w:name w:val="xl353"/>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54">
    <w:name w:val="xl354"/>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5">
    <w:name w:val="xl355"/>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6">
    <w:name w:val="xl356"/>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7">
    <w:name w:val="xl357"/>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8">
    <w:name w:val="xl358"/>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9">
    <w:name w:val="xl359"/>
    <w:basedOn w:val="Normal"/>
    <w:rsid w:val="001C7890"/>
    <w:pPr>
      <w:pBdr>
        <w:top w:val="single" w:sz="4" w:space="0" w:color="808080"/>
        <w:bottom w:val="single" w:sz="4" w:space="0" w:color="808080"/>
        <w:right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60">
    <w:name w:val="xl360"/>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2003">
      <w:bodyDiv w:val="1"/>
      <w:marLeft w:val="0"/>
      <w:marRight w:val="0"/>
      <w:marTop w:val="0"/>
      <w:marBottom w:val="0"/>
      <w:divBdr>
        <w:top w:val="none" w:sz="0" w:space="0" w:color="auto"/>
        <w:left w:val="none" w:sz="0" w:space="0" w:color="auto"/>
        <w:bottom w:val="none" w:sz="0" w:space="0" w:color="auto"/>
        <w:right w:val="none" w:sz="0" w:space="0" w:color="auto"/>
      </w:divBdr>
    </w:div>
    <w:div w:id="5600941">
      <w:bodyDiv w:val="1"/>
      <w:marLeft w:val="0"/>
      <w:marRight w:val="0"/>
      <w:marTop w:val="0"/>
      <w:marBottom w:val="0"/>
      <w:divBdr>
        <w:top w:val="none" w:sz="0" w:space="0" w:color="auto"/>
        <w:left w:val="none" w:sz="0" w:space="0" w:color="auto"/>
        <w:bottom w:val="none" w:sz="0" w:space="0" w:color="auto"/>
        <w:right w:val="none" w:sz="0" w:space="0" w:color="auto"/>
      </w:divBdr>
    </w:div>
    <w:div w:id="8797201">
      <w:bodyDiv w:val="1"/>
      <w:marLeft w:val="0"/>
      <w:marRight w:val="0"/>
      <w:marTop w:val="0"/>
      <w:marBottom w:val="0"/>
      <w:divBdr>
        <w:top w:val="none" w:sz="0" w:space="0" w:color="auto"/>
        <w:left w:val="none" w:sz="0" w:space="0" w:color="auto"/>
        <w:bottom w:val="none" w:sz="0" w:space="0" w:color="auto"/>
        <w:right w:val="none" w:sz="0" w:space="0" w:color="auto"/>
      </w:divBdr>
    </w:div>
    <w:div w:id="13727979">
      <w:bodyDiv w:val="1"/>
      <w:marLeft w:val="0"/>
      <w:marRight w:val="0"/>
      <w:marTop w:val="0"/>
      <w:marBottom w:val="0"/>
      <w:divBdr>
        <w:top w:val="none" w:sz="0" w:space="0" w:color="auto"/>
        <w:left w:val="none" w:sz="0" w:space="0" w:color="auto"/>
        <w:bottom w:val="none" w:sz="0" w:space="0" w:color="auto"/>
        <w:right w:val="none" w:sz="0" w:space="0" w:color="auto"/>
      </w:divBdr>
    </w:div>
    <w:div w:id="23293530">
      <w:bodyDiv w:val="1"/>
      <w:marLeft w:val="0"/>
      <w:marRight w:val="0"/>
      <w:marTop w:val="0"/>
      <w:marBottom w:val="0"/>
      <w:divBdr>
        <w:top w:val="none" w:sz="0" w:space="0" w:color="auto"/>
        <w:left w:val="none" w:sz="0" w:space="0" w:color="auto"/>
        <w:bottom w:val="none" w:sz="0" w:space="0" w:color="auto"/>
        <w:right w:val="none" w:sz="0" w:space="0" w:color="auto"/>
      </w:divBdr>
    </w:div>
    <w:div w:id="26832554">
      <w:bodyDiv w:val="1"/>
      <w:marLeft w:val="0"/>
      <w:marRight w:val="0"/>
      <w:marTop w:val="0"/>
      <w:marBottom w:val="0"/>
      <w:divBdr>
        <w:top w:val="none" w:sz="0" w:space="0" w:color="auto"/>
        <w:left w:val="none" w:sz="0" w:space="0" w:color="auto"/>
        <w:bottom w:val="none" w:sz="0" w:space="0" w:color="auto"/>
        <w:right w:val="none" w:sz="0" w:space="0" w:color="auto"/>
      </w:divBdr>
    </w:div>
    <w:div w:id="42296570">
      <w:bodyDiv w:val="1"/>
      <w:marLeft w:val="0"/>
      <w:marRight w:val="0"/>
      <w:marTop w:val="0"/>
      <w:marBottom w:val="0"/>
      <w:divBdr>
        <w:top w:val="none" w:sz="0" w:space="0" w:color="auto"/>
        <w:left w:val="none" w:sz="0" w:space="0" w:color="auto"/>
        <w:bottom w:val="none" w:sz="0" w:space="0" w:color="auto"/>
        <w:right w:val="none" w:sz="0" w:space="0" w:color="auto"/>
      </w:divBdr>
    </w:div>
    <w:div w:id="61370242">
      <w:bodyDiv w:val="1"/>
      <w:marLeft w:val="0"/>
      <w:marRight w:val="0"/>
      <w:marTop w:val="0"/>
      <w:marBottom w:val="0"/>
      <w:divBdr>
        <w:top w:val="none" w:sz="0" w:space="0" w:color="auto"/>
        <w:left w:val="none" w:sz="0" w:space="0" w:color="auto"/>
        <w:bottom w:val="none" w:sz="0" w:space="0" w:color="auto"/>
        <w:right w:val="none" w:sz="0" w:space="0" w:color="auto"/>
      </w:divBdr>
    </w:div>
    <w:div w:id="102193150">
      <w:bodyDiv w:val="1"/>
      <w:marLeft w:val="0"/>
      <w:marRight w:val="0"/>
      <w:marTop w:val="0"/>
      <w:marBottom w:val="0"/>
      <w:divBdr>
        <w:top w:val="none" w:sz="0" w:space="0" w:color="auto"/>
        <w:left w:val="none" w:sz="0" w:space="0" w:color="auto"/>
        <w:bottom w:val="none" w:sz="0" w:space="0" w:color="auto"/>
        <w:right w:val="none" w:sz="0" w:space="0" w:color="auto"/>
      </w:divBdr>
    </w:div>
    <w:div w:id="111871503">
      <w:bodyDiv w:val="1"/>
      <w:marLeft w:val="0"/>
      <w:marRight w:val="0"/>
      <w:marTop w:val="0"/>
      <w:marBottom w:val="0"/>
      <w:divBdr>
        <w:top w:val="none" w:sz="0" w:space="0" w:color="auto"/>
        <w:left w:val="none" w:sz="0" w:space="0" w:color="auto"/>
        <w:bottom w:val="none" w:sz="0" w:space="0" w:color="auto"/>
        <w:right w:val="none" w:sz="0" w:space="0" w:color="auto"/>
      </w:divBdr>
    </w:div>
    <w:div w:id="163672557">
      <w:bodyDiv w:val="1"/>
      <w:marLeft w:val="0"/>
      <w:marRight w:val="0"/>
      <w:marTop w:val="0"/>
      <w:marBottom w:val="0"/>
      <w:divBdr>
        <w:top w:val="none" w:sz="0" w:space="0" w:color="auto"/>
        <w:left w:val="none" w:sz="0" w:space="0" w:color="auto"/>
        <w:bottom w:val="none" w:sz="0" w:space="0" w:color="auto"/>
        <w:right w:val="none" w:sz="0" w:space="0" w:color="auto"/>
      </w:divBdr>
    </w:div>
    <w:div w:id="164827940">
      <w:bodyDiv w:val="1"/>
      <w:marLeft w:val="0"/>
      <w:marRight w:val="0"/>
      <w:marTop w:val="0"/>
      <w:marBottom w:val="0"/>
      <w:divBdr>
        <w:top w:val="none" w:sz="0" w:space="0" w:color="auto"/>
        <w:left w:val="none" w:sz="0" w:space="0" w:color="auto"/>
        <w:bottom w:val="none" w:sz="0" w:space="0" w:color="auto"/>
        <w:right w:val="none" w:sz="0" w:space="0" w:color="auto"/>
      </w:divBdr>
    </w:div>
    <w:div w:id="166404415">
      <w:bodyDiv w:val="1"/>
      <w:marLeft w:val="0"/>
      <w:marRight w:val="0"/>
      <w:marTop w:val="0"/>
      <w:marBottom w:val="0"/>
      <w:divBdr>
        <w:top w:val="none" w:sz="0" w:space="0" w:color="auto"/>
        <w:left w:val="none" w:sz="0" w:space="0" w:color="auto"/>
        <w:bottom w:val="none" w:sz="0" w:space="0" w:color="auto"/>
        <w:right w:val="none" w:sz="0" w:space="0" w:color="auto"/>
      </w:divBdr>
    </w:div>
    <w:div w:id="178783097">
      <w:bodyDiv w:val="1"/>
      <w:marLeft w:val="0"/>
      <w:marRight w:val="0"/>
      <w:marTop w:val="0"/>
      <w:marBottom w:val="0"/>
      <w:divBdr>
        <w:top w:val="none" w:sz="0" w:space="0" w:color="auto"/>
        <w:left w:val="none" w:sz="0" w:space="0" w:color="auto"/>
        <w:bottom w:val="none" w:sz="0" w:space="0" w:color="auto"/>
        <w:right w:val="none" w:sz="0" w:space="0" w:color="auto"/>
      </w:divBdr>
    </w:div>
    <w:div w:id="192616069">
      <w:bodyDiv w:val="1"/>
      <w:marLeft w:val="0"/>
      <w:marRight w:val="0"/>
      <w:marTop w:val="0"/>
      <w:marBottom w:val="0"/>
      <w:divBdr>
        <w:top w:val="none" w:sz="0" w:space="0" w:color="auto"/>
        <w:left w:val="none" w:sz="0" w:space="0" w:color="auto"/>
        <w:bottom w:val="none" w:sz="0" w:space="0" w:color="auto"/>
        <w:right w:val="none" w:sz="0" w:space="0" w:color="auto"/>
      </w:divBdr>
    </w:div>
    <w:div w:id="216286290">
      <w:bodyDiv w:val="1"/>
      <w:marLeft w:val="0"/>
      <w:marRight w:val="0"/>
      <w:marTop w:val="0"/>
      <w:marBottom w:val="0"/>
      <w:divBdr>
        <w:top w:val="none" w:sz="0" w:space="0" w:color="auto"/>
        <w:left w:val="none" w:sz="0" w:space="0" w:color="auto"/>
        <w:bottom w:val="none" w:sz="0" w:space="0" w:color="auto"/>
        <w:right w:val="none" w:sz="0" w:space="0" w:color="auto"/>
      </w:divBdr>
    </w:div>
    <w:div w:id="227687116">
      <w:bodyDiv w:val="1"/>
      <w:marLeft w:val="0"/>
      <w:marRight w:val="0"/>
      <w:marTop w:val="0"/>
      <w:marBottom w:val="0"/>
      <w:divBdr>
        <w:top w:val="none" w:sz="0" w:space="0" w:color="auto"/>
        <w:left w:val="none" w:sz="0" w:space="0" w:color="auto"/>
        <w:bottom w:val="none" w:sz="0" w:space="0" w:color="auto"/>
        <w:right w:val="none" w:sz="0" w:space="0" w:color="auto"/>
      </w:divBdr>
    </w:div>
    <w:div w:id="228998784">
      <w:bodyDiv w:val="1"/>
      <w:marLeft w:val="0"/>
      <w:marRight w:val="0"/>
      <w:marTop w:val="0"/>
      <w:marBottom w:val="0"/>
      <w:divBdr>
        <w:top w:val="none" w:sz="0" w:space="0" w:color="auto"/>
        <w:left w:val="none" w:sz="0" w:space="0" w:color="auto"/>
        <w:bottom w:val="none" w:sz="0" w:space="0" w:color="auto"/>
        <w:right w:val="none" w:sz="0" w:space="0" w:color="auto"/>
      </w:divBdr>
    </w:div>
    <w:div w:id="239566596">
      <w:bodyDiv w:val="1"/>
      <w:marLeft w:val="0"/>
      <w:marRight w:val="0"/>
      <w:marTop w:val="0"/>
      <w:marBottom w:val="0"/>
      <w:divBdr>
        <w:top w:val="none" w:sz="0" w:space="0" w:color="auto"/>
        <w:left w:val="none" w:sz="0" w:space="0" w:color="auto"/>
        <w:bottom w:val="none" w:sz="0" w:space="0" w:color="auto"/>
        <w:right w:val="none" w:sz="0" w:space="0" w:color="auto"/>
      </w:divBdr>
    </w:div>
    <w:div w:id="259994134">
      <w:bodyDiv w:val="1"/>
      <w:marLeft w:val="0"/>
      <w:marRight w:val="0"/>
      <w:marTop w:val="0"/>
      <w:marBottom w:val="0"/>
      <w:divBdr>
        <w:top w:val="none" w:sz="0" w:space="0" w:color="auto"/>
        <w:left w:val="none" w:sz="0" w:space="0" w:color="auto"/>
        <w:bottom w:val="none" w:sz="0" w:space="0" w:color="auto"/>
        <w:right w:val="none" w:sz="0" w:space="0" w:color="auto"/>
      </w:divBdr>
    </w:div>
    <w:div w:id="275447974">
      <w:bodyDiv w:val="1"/>
      <w:marLeft w:val="0"/>
      <w:marRight w:val="0"/>
      <w:marTop w:val="0"/>
      <w:marBottom w:val="0"/>
      <w:divBdr>
        <w:top w:val="none" w:sz="0" w:space="0" w:color="auto"/>
        <w:left w:val="none" w:sz="0" w:space="0" w:color="auto"/>
        <w:bottom w:val="none" w:sz="0" w:space="0" w:color="auto"/>
        <w:right w:val="none" w:sz="0" w:space="0" w:color="auto"/>
      </w:divBdr>
    </w:div>
    <w:div w:id="285744689">
      <w:bodyDiv w:val="1"/>
      <w:marLeft w:val="0"/>
      <w:marRight w:val="0"/>
      <w:marTop w:val="0"/>
      <w:marBottom w:val="0"/>
      <w:divBdr>
        <w:top w:val="none" w:sz="0" w:space="0" w:color="auto"/>
        <w:left w:val="none" w:sz="0" w:space="0" w:color="auto"/>
        <w:bottom w:val="none" w:sz="0" w:space="0" w:color="auto"/>
        <w:right w:val="none" w:sz="0" w:space="0" w:color="auto"/>
      </w:divBdr>
    </w:div>
    <w:div w:id="311298563">
      <w:bodyDiv w:val="1"/>
      <w:marLeft w:val="0"/>
      <w:marRight w:val="0"/>
      <w:marTop w:val="0"/>
      <w:marBottom w:val="0"/>
      <w:divBdr>
        <w:top w:val="none" w:sz="0" w:space="0" w:color="auto"/>
        <w:left w:val="none" w:sz="0" w:space="0" w:color="auto"/>
        <w:bottom w:val="none" w:sz="0" w:space="0" w:color="auto"/>
        <w:right w:val="none" w:sz="0" w:space="0" w:color="auto"/>
      </w:divBdr>
    </w:div>
    <w:div w:id="323165266">
      <w:bodyDiv w:val="1"/>
      <w:marLeft w:val="0"/>
      <w:marRight w:val="0"/>
      <w:marTop w:val="0"/>
      <w:marBottom w:val="0"/>
      <w:divBdr>
        <w:top w:val="none" w:sz="0" w:space="0" w:color="auto"/>
        <w:left w:val="none" w:sz="0" w:space="0" w:color="auto"/>
        <w:bottom w:val="none" w:sz="0" w:space="0" w:color="auto"/>
        <w:right w:val="none" w:sz="0" w:space="0" w:color="auto"/>
      </w:divBdr>
    </w:div>
    <w:div w:id="325865228">
      <w:bodyDiv w:val="1"/>
      <w:marLeft w:val="0"/>
      <w:marRight w:val="0"/>
      <w:marTop w:val="0"/>
      <w:marBottom w:val="0"/>
      <w:divBdr>
        <w:top w:val="none" w:sz="0" w:space="0" w:color="auto"/>
        <w:left w:val="none" w:sz="0" w:space="0" w:color="auto"/>
        <w:bottom w:val="none" w:sz="0" w:space="0" w:color="auto"/>
        <w:right w:val="none" w:sz="0" w:space="0" w:color="auto"/>
      </w:divBdr>
    </w:div>
    <w:div w:id="339163206">
      <w:bodyDiv w:val="1"/>
      <w:marLeft w:val="0"/>
      <w:marRight w:val="0"/>
      <w:marTop w:val="0"/>
      <w:marBottom w:val="0"/>
      <w:divBdr>
        <w:top w:val="none" w:sz="0" w:space="0" w:color="auto"/>
        <w:left w:val="none" w:sz="0" w:space="0" w:color="auto"/>
        <w:bottom w:val="none" w:sz="0" w:space="0" w:color="auto"/>
        <w:right w:val="none" w:sz="0" w:space="0" w:color="auto"/>
      </w:divBdr>
    </w:div>
    <w:div w:id="344869671">
      <w:bodyDiv w:val="1"/>
      <w:marLeft w:val="0"/>
      <w:marRight w:val="0"/>
      <w:marTop w:val="0"/>
      <w:marBottom w:val="0"/>
      <w:divBdr>
        <w:top w:val="none" w:sz="0" w:space="0" w:color="auto"/>
        <w:left w:val="none" w:sz="0" w:space="0" w:color="auto"/>
        <w:bottom w:val="none" w:sz="0" w:space="0" w:color="auto"/>
        <w:right w:val="none" w:sz="0" w:space="0" w:color="auto"/>
      </w:divBdr>
    </w:div>
    <w:div w:id="361060010">
      <w:bodyDiv w:val="1"/>
      <w:marLeft w:val="0"/>
      <w:marRight w:val="0"/>
      <w:marTop w:val="0"/>
      <w:marBottom w:val="0"/>
      <w:divBdr>
        <w:top w:val="none" w:sz="0" w:space="0" w:color="auto"/>
        <w:left w:val="none" w:sz="0" w:space="0" w:color="auto"/>
        <w:bottom w:val="none" w:sz="0" w:space="0" w:color="auto"/>
        <w:right w:val="none" w:sz="0" w:space="0" w:color="auto"/>
      </w:divBdr>
    </w:div>
    <w:div w:id="441195391">
      <w:bodyDiv w:val="1"/>
      <w:marLeft w:val="0"/>
      <w:marRight w:val="0"/>
      <w:marTop w:val="0"/>
      <w:marBottom w:val="0"/>
      <w:divBdr>
        <w:top w:val="none" w:sz="0" w:space="0" w:color="auto"/>
        <w:left w:val="none" w:sz="0" w:space="0" w:color="auto"/>
        <w:bottom w:val="none" w:sz="0" w:space="0" w:color="auto"/>
        <w:right w:val="none" w:sz="0" w:space="0" w:color="auto"/>
      </w:divBdr>
    </w:div>
    <w:div w:id="466751459">
      <w:bodyDiv w:val="1"/>
      <w:marLeft w:val="0"/>
      <w:marRight w:val="0"/>
      <w:marTop w:val="0"/>
      <w:marBottom w:val="0"/>
      <w:divBdr>
        <w:top w:val="none" w:sz="0" w:space="0" w:color="auto"/>
        <w:left w:val="none" w:sz="0" w:space="0" w:color="auto"/>
        <w:bottom w:val="none" w:sz="0" w:space="0" w:color="auto"/>
        <w:right w:val="none" w:sz="0" w:space="0" w:color="auto"/>
      </w:divBdr>
    </w:div>
    <w:div w:id="487673835">
      <w:bodyDiv w:val="1"/>
      <w:marLeft w:val="0"/>
      <w:marRight w:val="0"/>
      <w:marTop w:val="0"/>
      <w:marBottom w:val="0"/>
      <w:divBdr>
        <w:top w:val="none" w:sz="0" w:space="0" w:color="auto"/>
        <w:left w:val="none" w:sz="0" w:space="0" w:color="auto"/>
        <w:bottom w:val="none" w:sz="0" w:space="0" w:color="auto"/>
        <w:right w:val="none" w:sz="0" w:space="0" w:color="auto"/>
      </w:divBdr>
    </w:div>
    <w:div w:id="489247609">
      <w:bodyDiv w:val="1"/>
      <w:marLeft w:val="0"/>
      <w:marRight w:val="0"/>
      <w:marTop w:val="0"/>
      <w:marBottom w:val="0"/>
      <w:divBdr>
        <w:top w:val="none" w:sz="0" w:space="0" w:color="auto"/>
        <w:left w:val="none" w:sz="0" w:space="0" w:color="auto"/>
        <w:bottom w:val="none" w:sz="0" w:space="0" w:color="auto"/>
        <w:right w:val="none" w:sz="0" w:space="0" w:color="auto"/>
      </w:divBdr>
    </w:div>
    <w:div w:id="494419491">
      <w:bodyDiv w:val="1"/>
      <w:marLeft w:val="0"/>
      <w:marRight w:val="0"/>
      <w:marTop w:val="0"/>
      <w:marBottom w:val="0"/>
      <w:divBdr>
        <w:top w:val="none" w:sz="0" w:space="0" w:color="auto"/>
        <w:left w:val="none" w:sz="0" w:space="0" w:color="auto"/>
        <w:bottom w:val="none" w:sz="0" w:space="0" w:color="auto"/>
        <w:right w:val="none" w:sz="0" w:space="0" w:color="auto"/>
      </w:divBdr>
    </w:div>
    <w:div w:id="530265459">
      <w:bodyDiv w:val="1"/>
      <w:marLeft w:val="0"/>
      <w:marRight w:val="0"/>
      <w:marTop w:val="0"/>
      <w:marBottom w:val="0"/>
      <w:divBdr>
        <w:top w:val="none" w:sz="0" w:space="0" w:color="auto"/>
        <w:left w:val="none" w:sz="0" w:space="0" w:color="auto"/>
        <w:bottom w:val="none" w:sz="0" w:space="0" w:color="auto"/>
        <w:right w:val="none" w:sz="0" w:space="0" w:color="auto"/>
      </w:divBdr>
    </w:div>
    <w:div w:id="540747598">
      <w:bodyDiv w:val="1"/>
      <w:marLeft w:val="0"/>
      <w:marRight w:val="0"/>
      <w:marTop w:val="0"/>
      <w:marBottom w:val="0"/>
      <w:divBdr>
        <w:top w:val="none" w:sz="0" w:space="0" w:color="auto"/>
        <w:left w:val="none" w:sz="0" w:space="0" w:color="auto"/>
        <w:bottom w:val="none" w:sz="0" w:space="0" w:color="auto"/>
        <w:right w:val="none" w:sz="0" w:space="0" w:color="auto"/>
      </w:divBdr>
    </w:div>
    <w:div w:id="545290334">
      <w:bodyDiv w:val="1"/>
      <w:marLeft w:val="0"/>
      <w:marRight w:val="0"/>
      <w:marTop w:val="0"/>
      <w:marBottom w:val="0"/>
      <w:divBdr>
        <w:top w:val="none" w:sz="0" w:space="0" w:color="auto"/>
        <w:left w:val="none" w:sz="0" w:space="0" w:color="auto"/>
        <w:bottom w:val="none" w:sz="0" w:space="0" w:color="auto"/>
        <w:right w:val="none" w:sz="0" w:space="0" w:color="auto"/>
      </w:divBdr>
    </w:div>
    <w:div w:id="546339244">
      <w:bodyDiv w:val="1"/>
      <w:marLeft w:val="0"/>
      <w:marRight w:val="0"/>
      <w:marTop w:val="0"/>
      <w:marBottom w:val="0"/>
      <w:divBdr>
        <w:top w:val="none" w:sz="0" w:space="0" w:color="auto"/>
        <w:left w:val="none" w:sz="0" w:space="0" w:color="auto"/>
        <w:bottom w:val="none" w:sz="0" w:space="0" w:color="auto"/>
        <w:right w:val="none" w:sz="0" w:space="0" w:color="auto"/>
      </w:divBdr>
    </w:div>
    <w:div w:id="555705514">
      <w:bodyDiv w:val="1"/>
      <w:marLeft w:val="0"/>
      <w:marRight w:val="0"/>
      <w:marTop w:val="0"/>
      <w:marBottom w:val="0"/>
      <w:divBdr>
        <w:top w:val="none" w:sz="0" w:space="0" w:color="auto"/>
        <w:left w:val="none" w:sz="0" w:space="0" w:color="auto"/>
        <w:bottom w:val="none" w:sz="0" w:space="0" w:color="auto"/>
        <w:right w:val="none" w:sz="0" w:space="0" w:color="auto"/>
      </w:divBdr>
    </w:div>
    <w:div w:id="567691167">
      <w:bodyDiv w:val="1"/>
      <w:marLeft w:val="0"/>
      <w:marRight w:val="0"/>
      <w:marTop w:val="0"/>
      <w:marBottom w:val="0"/>
      <w:divBdr>
        <w:top w:val="none" w:sz="0" w:space="0" w:color="auto"/>
        <w:left w:val="none" w:sz="0" w:space="0" w:color="auto"/>
        <w:bottom w:val="none" w:sz="0" w:space="0" w:color="auto"/>
        <w:right w:val="none" w:sz="0" w:space="0" w:color="auto"/>
      </w:divBdr>
    </w:div>
    <w:div w:id="601840051">
      <w:bodyDiv w:val="1"/>
      <w:marLeft w:val="0"/>
      <w:marRight w:val="0"/>
      <w:marTop w:val="0"/>
      <w:marBottom w:val="0"/>
      <w:divBdr>
        <w:top w:val="none" w:sz="0" w:space="0" w:color="auto"/>
        <w:left w:val="none" w:sz="0" w:space="0" w:color="auto"/>
        <w:bottom w:val="none" w:sz="0" w:space="0" w:color="auto"/>
        <w:right w:val="none" w:sz="0" w:space="0" w:color="auto"/>
      </w:divBdr>
    </w:div>
    <w:div w:id="608243406">
      <w:bodyDiv w:val="1"/>
      <w:marLeft w:val="0"/>
      <w:marRight w:val="0"/>
      <w:marTop w:val="0"/>
      <w:marBottom w:val="0"/>
      <w:divBdr>
        <w:top w:val="none" w:sz="0" w:space="0" w:color="auto"/>
        <w:left w:val="none" w:sz="0" w:space="0" w:color="auto"/>
        <w:bottom w:val="none" w:sz="0" w:space="0" w:color="auto"/>
        <w:right w:val="none" w:sz="0" w:space="0" w:color="auto"/>
      </w:divBdr>
    </w:div>
    <w:div w:id="609044094">
      <w:bodyDiv w:val="1"/>
      <w:marLeft w:val="0"/>
      <w:marRight w:val="0"/>
      <w:marTop w:val="0"/>
      <w:marBottom w:val="0"/>
      <w:divBdr>
        <w:top w:val="none" w:sz="0" w:space="0" w:color="auto"/>
        <w:left w:val="none" w:sz="0" w:space="0" w:color="auto"/>
        <w:bottom w:val="none" w:sz="0" w:space="0" w:color="auto"/>
        <w:right w:val="none" w:sz="0" w:space="0" w:color="auto"/>
      </w:divBdr>
    </w:div>
    <w:div w:id="627929580">
      <w:bodyDiv w:val="1"/>
      <w:marLeft w:val="0"/>
      <w:marRight w:val="0"/>
      <w:marTop w:val="0"/>
      <w:marBottom w:val="0"/>
      <w:divBdr>
        <w:top w:val="none" w:sz="0" w:space="0" w:color="auto"/>
        <w:left w:val="none" w:sz="0" w:space="0" w:color="auto"/>
        <w:bottom w:val="none" w:sz="0" w:space="0" w:color="auto"/>
        <w:right w:val="none" w:sz="0" w:space="0" w:color="auto"/>
      </w:divBdr>
    </w:div>
    <w:div w:id="679818378">
      <w:bodyDiv w:val="1"/>
      <w:marLeft w:val="0"/>
      <w:marRight w:val="0"/>
      <w:marTop w:val="0"/>
      <w:marBottom w:val="0"/>
      <w:divBdr>
        <w:top w:val="none" w:sz="0" w:space="0" w:color="auto"/>
        <w:left w:val="none" w:sz="0" w:space="0" w:color="auto"/>
        <w:bottom w:val="none" w:sz="0" w:space="0" w:color="auto"/>
        <w:right w:val="none" w:sz="0" w:space="0" w:color="auto"/>
      </w:divBdr>
    </w:div>
    <w:div w:id="712660379">
      <w:bodyDiv w:val="1"/>
      <w:marLeft w:val="0"/>
      <w:marRight w:val="0"/>
      <w:marTop w:val="0"/>
      <w:marBottom w:val="0"/>
      <w:divBdr>
        <w:top w:val="none" w:sz="0" w:space="0" w:color="auto"/>
        <w:left w:val="none" w:sz="0" w:space="0" w:color="auto"/>
        <w:bottom w:val="none" w:sz="0" w:space="0" w:color="auto"/>
        <w:right w:val="none" w:sz="0" w:space="0" w:color="auto"/>
      </w:divBdr>
    </w:div>
    <w:div w:id="765733219">
      <w:bodyDiv w:val="1"/>
      <w:marLeft w:val="0"/>
      <w:marRight w:val="0"/>
      <w:marTop w:val="0"/>
      <w:marBottom w:val="0"/>
      <w:divBdr>
        <w:top w:val="none" w:sz="0" w:space="0" w:color="auto"/>
        <w:left w:val="none" w:sz="0" w:space="0" w:color="auto"/>
        <w:bottom w:val="none" w:sz="0" w:space="0" w:color="auto"/>
        <w:right w:val="none" w:sz="0" w:space="0" w:color="auto"/>
      </w:divBdr>
    </w:div>
    <w:div w:id="76627102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4982531">
      <w:bodyDiv w:val="1"/>
      <w:marLeft w:val="0"/>
      <w:marRight w:val="0"/>
      <w:marTop w:val="0"/>
      <w:marBottom w:val="0"/>
      <w:divBdr>
        <w:top w:val="none" w:sz="0" w:space="0" w:color="auto"/>
        <w:left w:val="none" w:sz="0" w:space="0" w:color="auto"/>
        <w:bottom w:val="none" w:sz="0" w:space="0" w:color="auto"/>
        <w:right w:val="none" w:sz="0" w:space="0" w:color="auto"/>
      </w:divBdr>
    </w:div>
    <w:div w:id="792362475">
      <w:bodyDiv w:val="1"/>
      <w:marLeft w:val="0"/>
      <w:marRight w:val="0"/>
      <w:marTop w:val="0"/>
      <w:marBottom w:val="0"/>
      <w:divBdr>
        <w:top w:val="none" w:sz="0" w:space="0" w:color="auto"/>
        <w:left w:val="none" w:sz="0" w:space="0" w:color="auto"/>
        <w:bottom w:val="none" w:sz="0" w:space="0" w:color="auto"/>
        <w:right w:val="none" w:sz="0" w:space="0" w:color="auto"/>
      </w:divBdr>
    </w:div>
    <w:div w:id="804197369">
      <w:bodyDiv w:val="1"/>
      <w:marLeft w:val="0"/>
      <w:marRight w:val="0"/>
      <w:marTop w:val="0"/>
      <w:marBottom w:val="0"/>
      <w:divBdr>
        <w:top w:val="none" w:sz="0" w:space="0" w:color="auto"/>
        <w:left w:val="none" w:sz="0" w:space="0" w:color="auto"/>
        <w:bottom w:val="none" w:sz="0" w:space="0" w:color="auto"/>
        <w:right w:val="none" w:sz="0" w:space="0" w:color="auto"/>
      </w:divBdr>
    </w:div>
    <w:div w:id="822503651">
      <w:bodyDiv w:val="1"/>
      <w:marLeft w:val="0"/>
      <w:marRight w:val="0"/>
      <w:marTop w:val="0"/>
      <w:marBottom w:val="0"/>
      <w:divBdr>
        <w:top w:val="none" w:sz="0" w:space="0" w:color="auto"/>
        <w:left w:val="none" w:sz="0" w:space="0" w:color="auto"/>
        <w:bottom w:val="none" w:sz="0" w:space="0" w:color="auto"/>
        <w:right w:val="none" w:sz="0" w:space="0" w:color="auto"/>
      </w:divBdr>
    </w:div>
    <w:div w:id="842890356">
      <w:bodyDiv w:val="1"/>
      <w:marLeft w:val="0"/>
      <w:marRight w:val="0"/>
      <w:marTop w:val="0"/>
      <w:marBottom w:val="0"/>
      <w:divBdr>
        <w:top w:val="none" w:sz="0" w:space="0" w:color="auto"/>
        <w:left w:val="none" w:sz="0" w:space="0" w:color="auto"/>
        <w:bottom w:val="none" w:sz="0" w:space="0" w:color="auto"/>
        <w:right w:val="none" w:sz="0" w:space="0" w:color="auto"/>
      </w:divBdr>
    </w:div>
    <w:div w:id="844244567">
      <w:bodyDiv w:val="1"/>
      <w:marLeft w:val="0"/>
      <w:marRight w:val="0"/>
      <w:marTop w:val="0"/>
      <w:marBottom w:val="0"/>
      <w:divBdr>
        <w:top w:val="none" w:sz="0" w:space="0" w:color="auto"/>
        <w:left w:val="none" w:sz="0" w:space="0" w:color="auto"/>
        <w:bottom w:val="none" w:sz="0" w:space="0" w:color="auto"/>
        <w:right w:val="none" w:sz="0" w:space="0" w:color="auto"/>
      </w:divBdr>
    </w:div>
    <w:div w:id="900989896">
      <w:bodyDiv w:val="1"/>
      <w:marLeft w:val="0"/>
      <w:marRight w:val="0"/>
      <w:marTop w:val="0"/>
      <w:marBottom w:val="0"/>
      <w:divBdr>
        <w:top w:val="none" w:sz="0" w:space="0" w:color="auto"/>
        <w:left w:val="none" w:sz="0" w:space="0" w:color="auto"/>
        <w:bottom w:val="none" w:sz="0" w:space="0" w:color="auto"/>
        <w:right w:val="none" w:sz="0" w:space="0" w:color="auto"/>
      </w:divBdr>
    </w:div>
    <w:div w:id="903837848">
      <w:bodyDiv w:val="1"/>
      <w:marLeft w:val="0"/>
      <w:marRight w:val="0"/>
      <w:marTop w:val="0"/>
      <w:marBottom w:val="0"/>
      <w:divBdr>
        <w:top w:val="none" w:sz="0" w:space="0" w:color="auto"/>
        <w:left w:val="none" w:sz="0" w:space="0" w:color="auto"/>
        <w:bottom w:val="none" w:sz="0" w:space="0" w:color="auto"/>
        <w:right w:val="none" w:sz="0" w:space="0" w:color="auto"/>
      </w:divBdr>
    </w:div>
    <w:div w:id="909076907">
      <w:bodyDiv w:val="1"/>
      <w:marLeft w:val="0"/>
      <w:marRight w:val="0"/>
      <w:marTop w:val="0"/>
      <w:marBottom w:val="0"/>
      <w:divBdr>
        <w:top w:val="none" w:sz="0" w:space="0" w:color="auto"/>
        <w:left w:val="none" w:sz="0" w:space="0" w:color="auto"/>
        <w:bottom w:val="none" w:sz="0" w:space="0" w:color="auto"/>
        <w:right w:val="none" w:sz="0" w:space="0" w:color="auto"/>
      </w:divBdr>
    </w:div>
    <w:div w:id="937910015">
      <w:bodyDiv w:val="1"/>
      <w:marLeft w:val="0"/>
      <w:marRight w:val="0"/>
      <w:marTop w:val="0"/>
      <w:marBottom w:val="0"/>
      <w:divBdr>
        <w:top w:val="none" w:sz="0" w:space="0" w:color="auto"/>
        <w:left w:val="none" w:sz="0" w:space="0" w:color="auto"/>
        <w:bottom w:val="none" w:sz="0" w:space="0" w:color="auto"/>
        <w:right w:val="none" w:sz="0" w:space="0" w:color="auto"/>
      </w:divBdr>
    </w:div>
    <w:div w:id="967273355">
      <w:bodyDiv w:val="1"/>
      <w:marLeft w:val="0"/>
      <w:marRight w:val="0"/>
      <w:marTop w:val="0"/>
      <w:marBottom w:val="0"/>
      <w:divBdr>
        <w:top w:val="none" w:sz="0" w:space="0" w:color="auto"/>
        <w:left w:val="none" w:sz="0" w:space="0" w:color="auto"/>
        <w:bottom w:val="none" w:sz="0" w:space="0" w:color="auto"/>
        <w:right w:val="none" w:sz="0" w:space="0" w:color="auto"/>
      </w:divBdr>
    </w:div>
    <w:div w:id="967592259">
      <w:bodyDiv w:val="1"/>
      <w:marLeft w:val="0"/>
      <w:marRight w:val="0"/>
      <w:marTop w:val="0"/>
      <w:marBottom w:val="0"/>
      <w:divBdr>
        <w:top w:val="none" w:sz="0" w:space="0" w:color="auto"/>
        <w:left w:val="none" w:sz="0" w:space="0" w:color="auto"/>
        <w:bottom w:val="none" w:sz="0" w:space="0" w:color="auto"/>
        <w:right w:val="none" w:sz="0" w:space="0" w:color="auto"/>
      </w:divBdr>
    </w:div>
    <w:div w:id="969288205">
      <w:bodyDiv w:val="1"/>
      <w:marLeft w:val="0"/>
      <w:marRight w:val="0"/>
      <w:marTop w:val="0"/>
      <w:marBottom w:val="0"/>
      <w:divBdr>
        <w:top w:val="none" w:sz="0" w:space="0" w:color="auto"/>
        <w:left w:val="none" w:sz="0" w:space="0" w:color="auto"/>
        <w:bottom w:val="none" w:sz="0" w:space="0" w:color="auto"/>
        <w:right w:val="none" w:sz="0" w:space="0" w:color="auto"/>
      </w:divBdr>
    </w:div>
    <w:div w:id="984815407">
      <w:bodyDiv w:val="1"/>
      <w:marLeft w:val="0"/>
      <w:marRight w:val="0"/>
      <w:marTop w:val="0"/>
      <w:marBottom w:val="0"/>
      <w:divBdr>
        <w:top w:val="none" w:sz="0" w:space="0" w:color="auto"/>
        <w:left w:val="none" w:sz="0" w:space="0" w:color="auto"/>
        <w:bottom w:val="none" w:sz="0" w:space="0" w:color="auto"/>
        <w:right w:val="none" w:sz="0" w:space="0" w:color="auto"/>
      </w:divBdr>
    </w:div>
    <w:div w:id="998000971">
      <w:bodyDiv w:val="1"/>
      <w:marLeft w:val="0"/>
      <w:marRight w:val="0"/>
      <w:marTop w:val="0"/>
      <w:marBottom w:val="0"/>
      <w:divBdr>
        <w:top w:val="none" w:sz="0" w:space="0" w:color="auto"/>
        <w:left w:val="none" w:sz="0" w:space="0" w:color="auto"/>
        <w:bottom w:val="none" w:sz="0" w:space="0" w:color="auto"/>
        <w:right w:val="none" w:sz="0" w:space="0" w:color="auto"/>
      </w:divBdr>
    </w:div>
    <w:div w:id="1010330005">
      <w:bodyDiv w:val="1"/>
      <w:marLeft w:val="0"/>
      <w:marRight w:val="0"/>
      <w:marTop w:val="0"/>
      <w:marBottom w:val="0"/>
      <w:divBdr>
        <w:top w:val="none" w:sz="0" w:space="0" w:color="auto"/>
        <w:left w:val="none" w:sz="0" w:space="0" w:color="auto"/>
        <w:bottom w:val="none" w:sz="0" w:space="0" w:color="auto"/>
        <w:right w:val="none" w:sz="0" w:space="0" w:color="auto"/>
      </w:divBdr>
    </w:div>
    <w:div w:id="1015839226">
      <w:bodyDiv w:val="1"/>
      <w:marLeft w:val="0"/>
      <w:marRight w:val="0"/>
      <w:marTop w:val="0"/>
      <w:marBottom w:val="0"/>
      <w:divBdr>
        <w:top w:val="none" w:sz="0" w:space="0" w:color="auto"/>
        <w:left w:val="none" w:sz="0" w:space="0" w:color="auto"/>
        <w:bottom w:val="none" w:sz="0" w:space="0" w:color="auto"/>
        <w:right w:val="none" w:sz="0" w:space="0" w:color="auto"/>
      </w:divBdr>
    </w:div>
    <w:div w:id="1026298926">
      <w:bodyDiv w:val="1"/>
      <w:marLeft w:val="0"/>
      <w:marRight w:val="0"/>
      <w:marTop w:val="0"/>
      <w:marBottom w:val="0"/>
      <w:divBdr>
        <w:top w:val="none" w:sz="0" w:space="0" w:color="auto"/>
        <w:left w:val="none" w:sz="0" w:space="0" w:color="auto"/>
        <w:bottom w:val="none" w:sz="0" w:space="0" w:color="auto"/>
        <w:right w:val="none" w:sz="0" w:space="0" w:color="auto"/>
      </w:divBdr>
    </w:div>
    <w:div w:id="1059210521">
      <w:bodyDiv w:val="1"/>
      <w:marLeft w:val="0"/>
      <w:marRight w:val="0"/>
      <w:marTop w:val="0"/>
      <w:marBottom w:val="0"/>
      <w:divBdr>
        <w:top w:val="none" w:sz="0" w:space="0" w:color="auto"/>
        <w:left w:val="none" w:sz="0" w:space="0" w:color="auto"/>
        <w:bottom w:val="none" w:sz="0" w:space="0" w:color="auto"/>
        <w:right w:val="none" w:sz="0" w:space="0" w:color="auto"/>
      </w:divBdr>
    </w:div>
    <w:div w:id="1063992087">
      <w:bodyDiv w:val="1"/>
      <w:marLeft w:val="0"/>
      <w:marRight w:val="0"/>
      <w:marTop w:val="0"/>
      <w:marBottom w:val="0"/>
      <w:divBdr>
        <w:top w:val="none" w:sz="0" w:space="0" w:color="auto"/>
        <w:left w:val="none" w:sz="0" w:space="0" w:color="auto"/>
        <w:bottom w:val="none" w:sz="0" w:space="0" w:color="auto"/>
        <w:right w:val="none" w:sz="0" w:space="0" w:color="auto"/>
      </w:divBdr>
    </w:div>
    <w:div w:id="1076975211">
      <w:bodyDiv w:val="1"/>
      <w:marLeft w:val="0"/>
      <w:marRight w:val="0"/>
      <w:marTop w:val="0"/>
      <w:marBottom w:val="0"/>
      <w:divBdr>
        <w:top w:val="none" w:sz="0" w:space="0" w:color="auto"/>
        <w:left w:val="none" w:sz="0" w:space="0" w:color="auto"/>
        <w:bottom w:val="none" w:sz="0" w:space="0" w:color="auto"/>
        <w:right w:val="none" w:sz="0" w:space="0" w:color="auto"/>
      </w:divBdr>
    </w:div>
    <w:div w:id="1083065815">
      <w:bodyDiv w:val="1"/>
      <w:marLeft w:val="0"/>
      <w:marRight w:val="0"/>
      <w:marTop w:val="0"/>
      <w:marBottom w:val="0"/>
      <w:divBdr>
        <w:top w:val="none" w:sz="0" w:space="0" w:color="auto"/>
        <w:left w:val="none" w:sz="0" w:space="0" w:color="auto"/>
        <w:bottom w:val="none" w:sz="0" w:space="0" w:color="auto"/>
        <w:right w:val="none" w:sz="0" w:space="0" w:color="auto"/>
      </w:divBdr>
    </w:div>
    <w:div w:id="1085767338">
      <w:bodyDiv w:val="1"/>
      <w:marLeft w:val="0"/>
      <w:marRight w:val="0"/>
      <w:marTop w:val="0"/>
      <w:marBottom w:val="0"/>
      <w:divBdr>
        <w:top w:val="none" w:sz="0" w:space="0" w:color="auto"/>
        <w:left w:val="none" w:sz="0" w:space="0" w:color="auto"/>
        <w:bottom w:val="none" w:sz="0" w:space="0" w:color="auto"/>
        <w:right w:val="none" w:sz="0" w:space="0" w:color="auto"/>
      </w:divBdr>
    </w:div>
    <w:div w:id="1088505926">
      <w:bodyDiv w:val="1"/>
      <w:marLeft w:val="0"/>
      <w:marRight w:val="0"/>
      <w:marTop w:val="0"/>
      <w:marBottom w:val="0"/>
      <w:divBdr>
        <w:top w:val="none" w:sz="0" w:space="0" w:color="auto"/>
        <w:left w:val="none" w:sz="0" w:space="0" w:color="auto"/>
        <w:bottom w:val="none" w:sz="0" w:space="0" w:color="auto"/>
        <w:right w:val="none" w:sz="0" w:space="0" w:color="auto"/>
      </w:divBdr>
    </w:div>
    <w:div w:id="1089037718">
      <w:bodyDiv w:val="1"/>
      <w:marLeft w:val="0"/>
      <w:marRight w:val="0"/>
      <w:marTop w:val="0"/>
      <w:marBottom w:val="0"/>
      <w:divBdr>
        <w:top w:val="none" w:sz="0" w:space="0" w:color="auto"/>
        <w:left w:val="none" w:sz="0" w:space="0" w:color="auto"/>
        <w:bottom w:val="none" w:sz="0" w:space="0" w:color="auto"/>
        <w:right w:val="none" w:sz="0" w:space="0" w:color="auto"/>
      </w:divBdr>
    </w:div>
    <w:div w:id="1092581606">
      <w:bodyDiv w:val="1"/>
      <w:marLeft w:val="0"/>
      <w:marRight w:val="0"/>
      <w:marTop w:val="0"/>
      <w:marBottom w:val="0"/>
      <w:divBdr>
        <w:top w:val="none" w:sz="0" w:space="0" w:color="auto"/>
        <w:left w:val="none" w:sz="0" w:space="0" w:color="auto"/>
        <w:bottom w:val="none" w:sz="0" w:space="0" w:color="auto"/>
        <w:right w:val="none" w:sz="0" w:space="0" w:color="auto"/>
      </w:divBdr>
    </w:div>
    <w:div w:id="1108743562">
      <w:bodyDiv w:val="1"/>
      <w:marLeft w:val="0"/>
      <w:marRight w:val="0"/>
      <w:marTop w:val="0"/>
      <w:marBottom w:val="0"/>
      <w:divBdr>
        <w:top w:val="none" w:sz="0" w:space="0" w:color="auto"/>
        <w:left w:val="none" w:sz="0" w:space="0" w:color="auto"/>
        <w:bottom w:val="none" w:sz="0" w:space="0" w:color="auto"/>
        <w:right w:val="none" w:sz="0" w:space="0" w:color="auto"/>
      </w:divBdr>
    </w:div>
    <w:div w:id="1110784564">
      <w:bodyDiv w:val="1"/>
      <w:marLeft w:val="0"/>
      <w:marRight w:val="0"/>
      <w:marTop w:val="0"/>
      <w:marBottom w:val="0"/>
      <w:divBdr>
        <w:top w:val="none" w:sz="0" w:space="0" w:color="auto"/>
        <w:left w:val="none" w:sz="0" w:space="0" w:color="auto"/>
        <w:bottom w:val="none" w:sz="0" w:space="0" w:color="auto"/>
        <w:right w:val="none" w:sz="0" w:space="0" w:color="auto"/>
      </w:divBdr>
    </w:div>
    <w:div w:id="1112017576">
      <w:bodyDiv w:val="1"/>
      <w:marLeft w:val="0"/>
      <w:marRight w:val="0"/>
      <w:marTop w:val="0"/>
      <w:marBottom w:val="0"/>
      <w:divBdr>
        <w:top w:val="none" w:sz="0" w:space="0" w:color="auto"/>
        <w:left w:val="none" w:sz="0" w:space="0" w:color="auto"/>
        <w:bottom w:val="none" w:sz="0" w:space="0" w:color="auto"/>
        <w:right w:val="none" w:sz="0" w:space="0" w:color="auto"/>
      </w:divBdr>
    </w:div>
    <w:div w:id="1113474305">
      <w:bodyDiv w:val="1"/>
      <w:marLeft w:val="0"/>
      <w:marRight w:val="0"/>
      <w:marTop w:val="0"/>
      <w:marBottom w:val="0"/>
      <w:divBdr>
        <w:top w:val="none" w:sz="0" w:space="0" w:color="auto"/>
        <w:left w:val="none" w:sz="0" w:space="0" w:color="auto"/>
        <w:bottom w:val="none" w:sz="0" w:space="0" w:color="auto"/>
        <w:right w:val="none" w:sz="0" w:space="0" w:color="auto"/>
      </w:divBdr>
    </w:div>
    <w:div w:id="1125732356">
      <w:bodyDiv w:val="1"/>
      <w:marLeft w:val="0"/>
      <w:marRight w:val="0"/>
      <w:marTop w:val="0"/>
      <w:marBottom w:val="0"/>
      <w:divBdr>
        <w:top w:val="none" w:sz="0" w:space="0" w:color="auto"/>
        <w:left w:val="none" w:sz="0" w:space="0" w:color="auto"/>
        <w:bottom w:val="none" w:sz="0" w:space="0" w:color="auto"/>
        <w:right w:val="none" w:sz="0" w:space="0" w:color="auto"/>
      </w:divBdr>
    </w:div>
    <w:div w:id="1138647816">
      <w:bodyDiv w:val="1"/>
      <w:marLeft w:val="0"/>
      <w:marRight w:val="0"/>
      <w:marTop w:val="0"/>
      <w:marBottom w:val="0"/>
      <w:divBdr>
        <w:top w:val="none" w:sz="0" w:space="0" w:color="auto"/>
        <w:left w:val="none" w:sz="0" w:space="0" w:color="auto"/>
        <w:bottom w:val="none" w:sz="0" w:space="0" w:color="auto"/>
        <w:right w:val="none" w:sz="0" w:space="0" w:color="auto"/>
      </w:divBdr>
    </w:div>
    <w:div w:id="1140224218">
      <w:bodyDiv w:val="1"/>
      <w:marLeft w:val="0"/>
      <w:marRight w:val="0"/>
      <w:marTop w:val="0"/>
      <w:marBottom w:val="0"/>
      <w:divBdr>
        <w:top w:val="none" w:sz="0" w:space="0" w:color="auto"/>
        <w:left w:val="none" w:sz="0" w:space="0" w:color="auto"/>
        <w:bottom w:val="none" w:sz="0" w:space="0" w:color="auto"/>
        <w:right w:val="none" w:sz="0" w:space="0" w:color="auto"/>
      </w:divBdr>
    </w:div>
    <w:div w:id="1141267414">
      <w:bodyDiv w:val="1"/>
      <w:marLeft w:val="0"/>
      <w:marRight w:val="0"/>
      <w:marTop w:val="0"/>
      <w:marBottom w:val="0"/>
      <w:divBdr>
        <w:top w:val="none" w:sz="0" w:space="0" w:color="auto"/>
        <w:left w:val="none" w:sz="0" w:space="0" w:color="auto"/>
        <w:bottom w:val="none" w:sz="0" w:space="0" w:color="auto"/>
        <w:right w:val="none" w:sz="0" w:space="0" w:color="auto"/>
      </w:divBdr>
    </w:div>
    <w:div w:id="1170296055">
      <w:bodyDiv w:val="1"/>
      <w:marLeft w:val="0"/>
      <w:marRight w:val="0"/>
      <w:marTop w:val="0"/>
      <w:marBottom w:val="0"/>
      <w:divBdr>
        <w:top w:val="none" w:sz="0" w:space="0" w:color="auto"/>
        <w:left w:val="none" w:sz="0" w:space="0" w:color="auto"/>
        <w:bottom w:val="none" w:sz="0" w:space="0" w:color="auto"/>
        <w:right w:val="none" w:sz="0" w:space="0" w:color="auto"/>
      </w:divBdr>
    </w:div>
    <w:div w:id="1178542365">
      <w:bodyDiv w:val="1"/>
      <w:marLeft w:val="0"/>
      <w:marRight w:val="0"/>
      <w:marTop w:val="0"/>
      <w:marBottom w:val="0"/>
      <w:divBdr>
        <w:top w:val="none" w:sz="0" w:space="0" w:color="auto"/>
        <w:left w:val="none" w:sz="0" w:space="0" w:color="auto"/>
        <w:bottom w:val="none" w:sz="0" w:space="0" w:color="auto"/>
        <w:right w:val="none" w:sz="0" w:space="0" w:color="auto"/>
      </w:divBdr>
    </w:div>
    <w:div w:id="1187215879">
      <w:bodyDiv w:val="1"/>
      <w:marLeft w:val="0"/>
      <w:marRight w:val="0"/>
      <w:marTop w:val="0"/>
      <w:marBottom w:val="0"/>
      <w:divBdr>
        <w:top w:val="none" w:sz="0" w:space="0" w:color="auto"/>
        <w:left w:val="none" w:sz="0" w:space="0" w:color="auto"/>
        <w:bottom w:val="none" w:sz="0" w:space="0" w:color="auto"/>
        <w:right w:val="none" w:sz="0" w:space="0" w:color="auto"/>
      </w:divBdr>
    </w:div>
    <w:div w:id="1192184314">
      <w:bodyDiv w:val="1"/>
      <w:marLeft w:val="0"/>
      <w:marRight w:val="0"/>
      <w:marTop w:val="0"/>
      <w:marBottom w:val="0"/>
      <w:divBdr>
        <w:top w:val="none" w:sz="0" w:space="0" w:color="auto"/>
        <w:left w:val="none" w:sz="0" w:space="0" w:color="auto"/>
        <w:bottom w:val="none" w:sz="0" w:space="0" w:color="auto"/>
        <w:right w:val="none" w:sz="0" w:space="0" w:color="auto"/>
      </w:divBdr>
    </w:div>
    <w:div w:id="1203706989">
      <w:bodyDiv w:val="1"/>
      <w:marLeft w:val="0"/>
      <w:marRight w:val="0"/>
      <w:marTop w:val="0"/>
      <w:marBottom w:val="0"/>
      <w:divBdr>
        <w:top w:val="none" w:sz="0" w:space="0" w:color="auto"/>
        <w:left w:val="none" w:sz="0" w:space="0" w:color="auto"/>
        <w:bottom w:val="none" w:sz="0" w:space="0" w:color="auto"/>
        <w:right w:val="none" w:sz="0" w:space="0" w:color="auto"/>
      </w:divBdr>
    </w:div>
    <w:div w:id="1245794972">
      <w:bodyDiv w:val="1"/>
      <w:marLeft w:val="0"/>
      <w:marRight w:val="0"/>
      <w:marTop w:val="0"/>
      <w:marBottom w:val="0"/>
      <w:divBdr>
        <w:top w:val="none" w:sz="0" w:space="0" w:color="auto"/>
        <w:left w:val="none" w:sz="0" w:space="0" w:color="auto"/>
        <w:bottom w:val="none" w:sz="0" w:space="0" w:color="auto"/>
        <w:right w:val="none" w:sz="0" w:space="0" w:color="auto"/>
      </w:divBdr>
    </w:div>
    <w:div w:id="1246303971">
      <w:bodyDiv w:val="1"/>
      <w:marLeft w:val="0"/>
      <w:marRight w:val="0"/>
      <w:marTop w:val="0"/>
      <w:marBottom w:val="0"/>
      <w:divBdr>
        <w:top w:val="none" w:sz="0" w:space="0" w:color="auto"/>
        <w:left w:val="none" w:sz="0" w:space="0" w:color="auto"/>
        <w:bottom w:val="none" w:sz="0" w:space="0" w:color="auto"/>
        <w:right w:val="none" w:sz="0" w:space="0" w:color="auto"/>
      </w:divBdr>
    </w:div>
    <w:div w:id="1248613495">
      <w:bodyDiv w:val="1"/>
      <w:marLeft w:val="0"/>
      <w:marRight w:val="0"/>
      <w:marTop w:val="0"/>
      <w:marBottom w:val="0"/>
      <w:divBdr>
        <w:top w:val="none" w:sz="0" w:space="0" w:color="auto"/>
        <w:left w:val="none" w:sz="0" w:space="0" w:color="auto"/>
        <w:bottom w:val="none" w:sz="0" w:space="0" w:color="auto"/>
        <w:right w:val="none" w:sz="0" w:space="0" w:color="auto"/>
      </w:divBdr>
    </w:div>
    <w:div w:id="1336763084">
      <w:bodyDiv w:val="1"/>
      <w:marLeft w:val="0"/>
      <w:marRight w:val="0"/>
      <w:marTop w:val="0"/>
      <w:marBottom w:val="0"/>
      <w:divBdr>
        <w:top w:val="none" w:sz="0" w:space="0" w:color="auto"/>
        <w:left w:val="none" w:sz="0" w:space="0" w:color="auto"/>
        <w:bottom w:val="none" w:sz="0" w:space="0" w:color="auto"/>
        <w:right w:val="none" w:sz="0" w:space="0" w:color="auto"/>
      </w:divBdr>
    </w:div>
    <w:div w:id="1337263936">
      <w:bodyDiv w:val="1"/>
      <w:marLeft w:val="0"/>
      <w:marRight w:val="0"/>
      <w:marTop w:val="0"/>
      <w:marBottom w:val="0"/>
      <w:divBdr>
        <w:top w:val="none" w:sz="0" w:space="0" w:color="auto"/>
        <w:left w:val="none" w:sz="0" w:space="0" w:color="auto"/>
        <w:bottom w:val="none" w:sz="0" w:space="0" w:color="auto"/>
        <w:right w:val="none" w:sz="0" w:space="0" w:color="auto"/>
      </w:divBdr>
    </w:div>
    <w:div w:id="1340545341">
      <w:bodyDiv w:val="1"/>
      <w:marLeft w:val="0"/>
      <w:marRight w:val="0"/>
      <w:marTop w:val="0"/>
      <w:marBottom w:val="0"/>
      <w:divBdr>
        <w:top w:val="none" w:sz="0" w:space="0" w:color="auto"/>
        <w:left w:val="none" w:sz="0" w:space="0" w:color="auto"/>
        <w:bottom w:val="none" w:sz="0" w:space="0" w:color="auto"/>
        <w:right w:val="none" w:sz="0" w:space="0" w:color="auto"/>
      </w:divBdr>
    </w:div>
    <w:div w:id="1344824722">
      <w:bodyDiv w:val="1"/>
      <w:marLeft w:val="0"/>
      <w:marRight w:val="0"/>
      <w:marTop w:val="0"/>
      <w:marBottom w:val="0"/>
      <w:divBdr>
        <w:top w:val="none" w:sz="0" w:space="0" w:color="auto"/>
        <w:left w:val="none" w:sz="0" w:space="0" w:color="auto"/>
        <w:bottom w:val="none" w:sz="0" w:space="0" w:color="auto"/>
        <w:right w:val="none" w:sz="0" w:space="0" w:color="auto"/>
      </w:divBdr>
    </w:div>
    <w:div w:id="1361205134">
      <w:bodyDiv w:val="1"/>
      <w:marLeft w:val="0"/>
      <w:marRight w:val="0"/>
      <w:marTop w:val="0"/>
      <w:marBottom w:val="0"/>
      <w:divBdr>
        <w:top w:val="none" w:sz="0" w:space="0" w:color="auto"/>
        <w:left w:val="none" w:sz="0" w:space="0" w:color="auto"/>
        <w:bottom w:val="none" w:sz="0" w:space="0" w:color="auto"/>
        <w:right w:val="none" w:sz="0" w:space="0" w:color="auto"/>
      </w:divBdr>
    </w:div>
    <w:div w:id="1377125420">
      <w:bodyDiv w:val="1"/>
      <w:marLeft w:val="0"/>
      <w:marRight w:val="0"/>
      <w:marTop w:val="0"/>
      <w:marBottom w:val="0"/>
      <w:divBdr>
        <w:top w:val="none" w:sz="0" w:space="0" w:color="auto"/>
        <w:left w:val="none" w:sz="0" w:space="0" w:color="auto"/>
        <w:bottom w:val="none" w:sz="0" w:space="0" w:color="auto"/>
        <w:right w:val="none" w:sz="0" w:space="0" w:color="auto"/>
      </w:divBdr>
    </w:div>
    <w:div w:id="1380396667">
      <w:bodyDiv w:val="1"/>
      <w:marLeft w:val="0"/>
      <w:marRight w:val="0"/>
      <w:marTop w:val="0"/>
      <w:marBottom w:val="0"/>
      <w:divBdr>
        <w:top w:val="none" w:sz="0" w:space="0" w:color="auto"/>
        <w:left w:val="none" w:sz="0" w:space="0" w:color="auto"/>
        <w:bottom w:val="none" w:sz="0" w:space="0" w:color="auto"/>
        <w:right w:val="none" w:sz="0" w:space="0" w:color="auto"/>
      </w:divBdr>
    </w:div>
    <w:div w:id="1390877804">
      <w:bodyDiv w:val="1"/>
      <w:marLeft w:val="0"/>
      <w:marRight w:val="0"/>
      <w:marTop w:val="0"/>
      <w:marBottom w:val="0"/>
      <w:divBdr>
        <w:top w:val="none" w:sz="0" w:space="0" w:color="auto"/>
        <w:left w:val="none" w:sz="0" w:space="0" w:color="auto"/>
        <w:bottom w:val="none" w:sz="0" w:space="0" w:color="auto"/>
        <w:right w:val="none" w:sz="0" w:space="0" w:color="auto"/>
      </w:divBdr>
    </w:div>
    <w:div w:id="1402480644">
      <w:bodyDiv w:val="1"/>
      <w:marLeft w:val="0"/>
      <w:marRight w:val="0"/>
      <w:marTop w:val="0"/>
      <w:marBottom w:val="0"/>
      <w:divBdr>
        <w:top w:val="none" w:sz="0" w:space="0" w:color="auto"/>
        <w:left w:val="none" w:sz="0" w:space="0" w:color="auto"/>
        <w:bottom w:val="none" w:sz="0" w:space="0" w:color="auto"/>
        <w:right w:val="none" w:sz="0" w:space="0" w:color="auto"/>
      </w:divBdr>
    </w:div>
    <w:div w:id="1457749813">
      <w:bodyDiv w:val="1"/>
      <w:marLeft w:val="0"/>
      <w:marRight w:val="0"/>
      <w:marTop w:val="0"/>
      <w:marBottom w:val="0"/>
      <w:divBdr>
        <w:top w:val="none" w:sz="0" w:space="0" w:color="auto"/>
        <w:left w:val="none" w:sz="0" w:space="0" w:color="auto"/>
        <w:bottom w:val="none" w:sz="0" w:space="0" w:color="auto"/>
        <w:right w:val="none" w:sz="0" w:space="0" w:color="auto"/>
      </w:divBdr>
    </w:div>
    <w:div w:id="1472553503">
      <w:bodyDiv w:val="1"/>
      <w:marLeft w:val="0"/>
      <w:marRight w:val="0"/>
      <w:marTop w:val="0"/>
      <w:marBottom w:val="0"/>
      <w:divBdr>
        <w:top w:val="none" w:sz="0" w:space="0" w:color="auto"/>
        <w:left w:val="none" w:sz="0" w:space="0" w:color="auto"/>
        <w:bottom w:val="none" w:sz="0" w:space="0" w:color="auto"/>
        <w:right w:val="none" w:sz="0" w:space="0" w:color="auto"/>
      </w:divBdr>
    </w:div>
    <w:div w:id="1492015932">
      <w:bodyDiv w:val="1"/>
      <w:marLeft w:val="0"/>
      <w:marRight w:val="0"/>
      <w:marTop w:val="0"/>
      <w:marBottom w:val="0"/>
      <w:divBdr>
        <w:top w:val="none" w:sz="0" w:space="0" w:color="auto"/>
        <w:left w:val="none" w:sz="0" w:space="0" w:color="auto"/>
        <w:bottom w:val="none" w:sz="0" w:space="0" w:color="auto"/>
        <w:right w:val="none" w:sz="0" w:space="0" w:color="auto"/>
      </w:divBdr>
    </w:div>
    <w:div w:id="1511523391">
      <w:bodyDiv w:val="1"/>
      <w:marLeft w:val="0"/>
      <w:marRight w:val="0"/>
      <w:marTop w:val="0"/>
      <w:marBottom w:val="0"/>
      <w:divBdr>
        <w:top w:val="none" w:sz="0" w:space="0" w:color="auto"/>
        <w:left w:val="none" w:sz="0" w:space="0" w:color="auto"/>
        <w:bottom w:val="none" w:sz="0" w:space="0" w:color="auto"/>
        <w:right w:val="none" w:sz="0" w:space="0" w:color="auto"/>
      </w:divBdr>
    </w:div>
    <w:div w:id="1512793294">
      <w:bodyDiv w:val="1"/>
      <w:marLeft w:val="0"/>
      <w:marRight w:val="0"/>
      <w:marTop w:val="0"/>
      <w:marBottom w:val="0"/>
      <w:divBdr>
        <w:top w:val="none" w:sz="0" w:space="0" w:color="auto"/>
        <w:left w:val="none" w:sz="0" w:space="0" w:color="auto"/>
        <w:bottom w:val="none" w:sz="0" w:space="0" w:color="auto"/>
        <w:right w:val="none" w:sz="0" w:space="0" w:color="auto"/>
      </w:divBdr>
    </w:div>
    <w:div w:id="1522544982">
      <w:bodyDiv w:val="1"/>
      <w:marLeft w:val="0"/>
      <w:marRight w:val="0"/>
      <w:marTop w:val="0"/>
      <w:marBottom w:val="0"/>
      <w:divBdr>
        <w:top w:val="none" w:sz="0" w:space="0" w:color="auto"/>
        <w:left w:val="none" w:sz="0" w:space="0" w:color="auto"/>
        <w:bottom w:val="none" w:sz="0" w:space="0" w:color="auto"/>
        <w:right w:val="none" w:sz="0" w:space="0" w:color="auto"/>
      </w:divBdr>
    </w:div>
    <w:div w:id="1523743895">
      <w:bodyDiv w:val="1"/>
      <w:marLeft w:val="0"/>
      <w:marRight w:val="0"/>
      <w:marTop w:val="0"/>
      <w:marBottom w:val="0"/>
      <w:divBdr>
        <w:top w:val="none" w:sz="0" w:space="0" w:color="auto"/>
        <w:left w:val="none" w:sz="0" w:space="0" w:color="auto"/>
        <w:bottom w:val="none" w:sz="0" w:space="0" w:color="auto"/>
        <w:right w:val="none" w:sz="0" w:space="0" w:color="auto"/>
      </w:divBdr>
    </w:div>
    <w:div w:id="1540238263">
      <w:bodyDiv w:val="1"/>
      <w:marLeft w:val="0"/>
      <w:marRight w:val="0"/>
      <w:marTop w:val="0"/>
      <w:marBottom w:val="0"/>
      <w:divBdr>
        <w:top w:val="none" w:sz="0" w:space="0" w:color="auto"/>
        <w:left w:val="none" w:sz="0" w:space="0" w:color="auto"/>
        <w:bottom w:val="none" w:sz="0" w:space="0" w:color="auto"/>
        <w:right w:val="none" w:sz="0" w:space="0" w:color="auto"/>
      </w:divBdr>
    </w:div>
    <w:div w:id="1547638212">
      <w:bodyDiv w:val="1"/>
      <w:marLeft w:val="0"/>
      <w:marRight w:val="0"/>
      <w:marTop w:val="0"/>
      <w:marBottom w:val="0"/>
      <w:divBdr>
        <w:top w:val="none" w:sz="0" w:space="0" w:color="auto"/>
        <w:left w:val="none" w:sz="0" w:space="0" w:color="auto"/>
        <w:bottom w:val="none" w:sz="0" w:space="0" w:color="auto"/>
        <w:right w:val="none" w:sz="0" w:space="0" w:color="auto"/>
      </w:divBdr>
    </w:div>
    <w:div w:id="1548684197">
      <w:bodyDiv w:val="1"/>
      <w:marLeft w:val="0"/>
      <w:marRight w:val="0"/>
      <w:marTop w:val="0"/>
      <w:marBottom w:val="0"/>
      <w:divBdr>
        <w:top w:val="none" w:sz="0" w:space="0" w:color="auto"/>
        <w:left w:val="none" w:sz="0" w:space="0" w:color="auto"/>
        <w:bottom w:val="none" w:sz="0" w:space="0" w:color="auto"/>
        <w:right w:val="none" w:sz="0" w:space="0" w:color="auto"/>
      </w:divBdr>
    </w:div>
    <w:div w:id="1548879035">
      <w:bodyDiv w:val="1"/>
      <w:marLeft w:val="0"/>
      <w:marRight w:val="0"/>
      <w:marTop w:val="0"/>
      <w:marBottom w:val="0"/>
      <w:divBdr>
        <w:top w:val="none" w:sz="0" w:space="0" w:color="auto"/>
        <w:left w:val="none" w:sz="0" w:space="0" w:color="auto"/>
        <w:bottom w:val="none" w:sz="0" w:space="0" w:color="auto"/>
        <w:right w:val="none" w:sz="0" w:space="0" w:color="auto"/>
      </w:divBdr>
    </w:div>
    <w:div w:id="1553080419">
      <w:bodyDiv w:val="1"/>
      <w:marLeft w:val="0"/>
      <w:marRight w:val="0"/>
      <w:marTop w:val="0"/>
      <w:marBottom w:val="0"/>
      <w:divBdr>
        <w:top w:val="none" w:sz="0" w:space="0" w:color="auto"/>
        <w:left w:val="none" w:sz="0" w:space="0" w:color="auto"/>
        <w:bottom w:val="none" w:sz="0" w:space="0" w:color="auto"/>
        <w:right w:val="none" w:sz="0" w:space="0" w:color="auto"/>
      </w:divBdr>
    </w:div>
    <w:div w:id="1556814756">
      <w:bodyDiv w:val="1"/>
      <w:marLeft w:val="0"/>
      <w:marRight w:val="0"/>
      <w:marTop w:val="0"/>
      <w:marBottom w:val="0"/>
      <w:divBdr>
        <w:top w:val="none" w:sz="0" w:space="0" w:color="auto"/>
        <w:left w:val="none" w:sz="0" w:space="0" w:color="auto"/>
        <w:bottom w:val="none" w:sz="0" w:space="0" w:color="auto"/>
        <w:right w:val="none" w:sz="0" w:space="0" w:color="auto"/>
      </w:divBdr>
    </w:div>
    <w:div w:id="1574463922">
      <w:bodyDiv w:val="1"/>
      <w:marLeft w:val="0"/>
      <w:marRight w:val="0"/>
      <w:marTop w:val="0"/>
      <w:marBottom w:val="0"/>
      <w:divBdr>
        <w:top w:val="none" w:sz="0" w:space="0" w:color="auto"/>
        <w:left w:val="none" w:sz="0" w:space="0" w:color="auto"/>
        <w:bottom w:val="none" w:sz="0" w:space="0" w:color="auto"/>
        <w:right w:val="none" w:sz="0" w:space="0" w:color="auto"/>
      </w:divBdr>
    </w:div>
    <w:div w:id="1594320663">
      <w:bodyDiv w:val="1"/>
      <w:marLeft w:val="0"/>
      <w:marRight w:val="0"/>
      <w:marTop w:val="0"/>
      <w:marBottom w:val="0"/>
      <w:divBdr>
        <w:top w:val="none" w:sz="0" w:space="0" w:color="auto"/>
        <w:left w:val="none" w:sz="0" w:space="0" w:color="auto"/>
        <w:bottom w:val="none" w:sz="0" w:space="0" w:color="auto"/>
        <w:right w:val="none" w:sz="0" w:space="0" w:color="auto"/>
      </w:divBdr>
    </w:div>
    <w:div w:id="1603806945">
      <w:bodyDiv w:val="1"/>
      <w:marLeft w:val="0"/>
      <w:marRight w:val="0"/>
      <w:marTop w:val="0"/>
      <w:marBottom w:val="0"/>
      <w:divBdr>
        <w:top w:val="none" w:sz="0" w:space="0" w:color="auto"/>
        <w:left w:val="none" w:sz="0" w:space="0" w:color="auto"/>
        <w:bottom w:val="none" w:sz="0" w:space="0" w:color="auto"/>
        <w:right w:val="none" w:sz="0" w:space="0" w:color="auto"/>
      </w:divBdr>
    </w:div>
    <w:div w:id="1611863805">
      <w:bodyDiv w:val="1"/>
      <w:marLeft w:val="0"/>
      <w:marRight w:val="0"/>
      <w:marTop w:val="0"/>
      <w:marBottom w:val="0"/>
      <w:divBdr>
        <w:top w:val="none" w:sz="0" w:space="0" w:color="auto"/>
        <w:left w:val="none" w:sz="0" w:space="0" w:color="auto"/>
        <w:bottom w:val="none" w:sz="0" w:space="0" w:color="auto"/>
        <w:right w:val="none" w:sz="0" w:space="0" w:color="auto"/>
      </w:divBdr>
    </w:div>
    <w:div w:id="1634486166">
      <w:bodyDiv w:val="1"/>
      <w:marLeft w:val="0"/>
      <w:marRight w:val="0"/>
      <w:marTop w:val="0"/>
      <w:marBottom w:val="0"/>
      <w:divBdr>
        <w:top w:val="none" w:sz="0" w:space="0" w:color="auto"/>
        <w:left w:val="none" w:sz="0" w:space="0" w:color="auto"/>
        <w:bottom w:val="none" w:sz="0" w:space="0" w:color="auto"/>
        <w:right w:val="none" w:sz="0" w:space="0" w:color="auto"/>
      </w:divBdr>
    </w:div>
    <w:div w:id="1691030826">
      <w:bodyDiv w:val="1"/>
      <w:marLeft w:val="0"/>
      <w:marRight w:val="0"/>
      <w:marTop w:val="0"/>
      <w:marBottom w:val="0"/>
      <w:divBdr>
        <w:top w:val="none" w:sz="0" w:space="0" w:color="auto"/>
        <w:left w:val="none" w:sz="0" w:space="0" w:color="auto"/>
        <w:bottom w:val="none" w:sz="0" w:space="0" w:color="auto"/>
        <w:right w:val="none" w:sz="0" w:space="0" w:color="auto"/>
      </w:divBdr>
    </w:div>
    <w:div w:id="1716347268">
      <w:bodyDiv w:val="1"/>
      <w:marLeft w:val="0"/>
      <w:marRight w:val="0"/>
      <w:marTop w:val="0"/>
      <w:marBottom w:val="0"/>
      <w:divBdr>
        <w:top w:val="none" w:sz="0" w:space="0" w:color="auto"/>
        <w:left w:val="none" w:sz="0" w:space="0" w:color="auto"/>
        <w:bottom w:val="none" w:sz="0" w:space="0" w:color="auto"/>
        <w:right w:val="none" w:sz="0" w:space="0" w:color="auto"/>
      </w:divBdr>
    </w:div>
    <w:div w:id="1721201725">
      <w:bodyDiv w:val="1"/>
      <w:marLeft w:val="0"/>
      <w:marRight w:val="0"/>
      <w:marTop w:val="0"/>
      <w:marBottom w:val="0"/>
      <w:divBdr>
        <w:top w:val="none" w:sz="0" w:space="0" w:color="auto"/>
        <w:left w:val="none" w:sz="0" w:space="0" w:color="auto"/>
        <w:bottom w:val="none" w:sz="0" w:space="0" w:color="auto"/>
        <w:right w:val="none" w:sz="0" w:space="0" w:color="auto"/>
      </w:divBdr>
    </w:div>
    <w:div w:id="1734423469">
      <w:bodyDiv w:val="1"/>
      <w:marLeft w:val="0"/>
      <w:marRight w:val="0"/>
      <w:marTop w:val="0"/>
      <w:marBottom w:val="0"/>
      <w:divBdr>
        <w:top w:val="none" w:sz="0" w:space="0" w:color="auto"/>
        <w:left w:val="none" w:sz="0" w:space="0" w:color="auto"/>
        <w:bottom w:val="none" w:sz="0" w:space="0" w:color="auto"/>
        <w:right w:val="none" w:sz="0" w:space="0" w:color="auto"/>
      </w:divBdr>
    </w:div>
    <w:div w:id="1737585198">
      <w:bodyDiv w:val="1"/>
      <w:marLeft w:val="0"/>
      <w:marRight w:val="0"/>
      <w:marTop w:val="0"/>
      <w:marBottom w:val="0"/>
      <w:divBdr>
        <w:top w:val="none" w:sz="0" w:space="0" w:color="auto"/>
        <w:left w:val="none" w:sz="0" w:space="0" w:color="auto"/>
        <w:bottom w:val="none" w:sz="0" w:space="0" w:color="auto"/>
        <w:right w:val="none" w:sz="0" w:space="0" w:color="auto"/>
      </w:divBdr>
    </w:div>
    <w:div w:id="1748073862">
      <w:bodyDiv w:val="1"/>
      <w:marLeft w:val="0"/>
      <w:marRight w:val="0"/>
      <w:marTop w:val="0"/>
      <w:marBottom w:val="0"/>
      <w:divBdr>
        <w:top w:val="none" w:sz="0" w:space="0" w:color="auto"/>
        <w:left w:val="none" w:sz="0" w:space="0" w:color="auto"/>
        <w:bottom w:val="none" w:sz="0" w:space="0" w:color="auto"/>
        <w:right w:val="none" w:sz="0" w:space="0" w:color="auto"/>
      </w:divBdr>
    </w:div>
    <w:div w:id="1757703646">
      <w:bodyDiv w:val="1"/>
      <w:marLeft w:val="0"/>
      <w:marRight w:val="0"/>
      <w:marTop w:val="0"/>
      <w:marBottom w:val="0"/>
      <w:divBdr>
        <w:top w:val="none" w:sz="0" w:space="0" w:color="auto"/>
        <w:left w:val="none" w:sz="0" w:space="0" w:color="auto"/>
        <w:bottom w:val="none" w:sz="0" w:space="0" w:color="auto"/>
        <w:right w:val="none" w:sz="0" w:space="0" w:color="auto"/>
      </w:divBdr>
    </w:div>
    <w:div w:id="1761022836">
      <w:bodyDiv w:val="1"/>
      <w:marLeft w:val="0"/>
      <w:marRight w:val="0"/>
      <w:marTop w:val="0"/>
      <w:marBottom w:val="0"/>
      <w:divBdr>
        <w:top w:val="none" w:sz="0" w:space="0" w:color="auto"/>
        <w:left w:val="none" w:sz="0" w:space="0" w:color="auto"/>
        <w:bottom w:val="none" w:sz="0" w:space="0" w:color="auto"/>
        <w:right w:val="none" w:sz="0" w:space="0" w:color="auto"/>
      </w:divBdr>
    </w:div>
    <w:div w:id="1771508262">
      <w:bodyDiv w:val="1"/>
      <w:marLeft w:val="0"/>
      <w:marRight w:val="0"/>
      <w:marTop w:val="0"/>
      <w:marBottom w:val="0"/>
      <w:divBdr>
        <w:top w:val="none" w:sz="0" w:space="0" w:color="auto"/>
        <w:left w:val="none" w:sz="0" w:space="0" w:color="auto"/>
        <w:bottom w:val="none" w:sz="0" w:space="0" w:color="auto"/>
        <w:right w:val="none" w:sz="0" w:space="0" w:color="auto"/>
      </w:divBdr>
    </w:div>
    <w:div w:id="1825852393">
      <w:bodyDiv w:val="1"/>
      <w:marLeft w:val="0"/>
      <w:marRight w:val="0"/>
      <w:marTop w:val="0"/>
      <w:marBottom w:val="0"/>
      <w:divBdr>
        <w:top w:val="none" w:sz="0" w:space="0" w:color="auto"/>
        <w:left w:val="none" w:sz="0" w:space="0" w:color="auto"/>
        <w:bottom w:val="none" w:sz="0" w:space="0" w:color="auto"/>
        <w:right w:val="none" w:sz="0" w:space="0" w:color="auto"/>
      </w:divBdr>
    </w:div>
    <w:div w:id="1825855018">
      <w:bodyDiv w:val="1"/>
      <w:marLeft w:val="0"/>
      <w:marRight w:val="0"/>
      <w:marTop w:val="0"/>
      <w:marBottom w:val="0"/>
      <w:divBdr>
        <w:top w:val="none" w:sz="0" w:space="0" w:color="auto"/>
        <w:left w:val="none" w:sz="0" w:space="0" w:color="auto"/>
        <w:bottom w:val="none" w:sz="0" w:space="0" w:color="auto"/>
        <w:right w:val="none" w:sz="0" w:space="0" w:color="auto"/>
      </w:divBdr>
    </w:div>
    <w:div w:id="1834760133">
      <w:bodyDiv w:val="1"/>
      <w:marLeft w:val="0"/>
      <w:marRight w:val="0"/>
      <w:marTop w:val="0"/>
      <w:marBottom w:val="0"/>
      <w:divBdr>
        <w:top w:val="none" w:sz="0" w:space="0" w:color="auto"/>
        <w:left w:val="none" w:sz="0" w:space="0" w:color="auto"/>
        <w:bottom w:val="none" w:sz="0" w:space="0" w:color="auto"/>
        <w:right w:val="none" w:sz="0" w:space="0" w:color="auto"/>
      </w:divBdr>
    </w:div>
    <w:div w:id="1868836237">
      <w:bodyDiv w:val="1"/>
      <w:marLeft w:val="0"/>
      <w:marRight w:val="0"/>
      <w:marTop w:val="0"/>
      <w:marBottom w:val="0"/>
      <w:divBdr>
        <w:top w:val="none" w:sz="0" w:space="0" w:color="auto"/>
        <w:left w:val="none" w:sz="0" w:space="0" w:color="auto"/>
        <w:bottom w:val="none" w:sz="0" w:space="0" w:color="auto"/>
        <w:right w:val="none" w:sz="0" w:space="0" w:color="auto"/>
      </w:divBdr>
    </w:div>
    <w:div w:id="1922254676">
      <w:bodyDiv w:val="1"/>
      <w:marLeft w:val="0"/>
      <w:marRight w:val="0"/>
      <w:marTop w:val="0"/>
      <w:marBottom w:val="0"/>
      <w:divBdr>
        <w:top w:val="none" w:sz="0" w:space="0" w:color="auto"/>
        <w:left w:val="none" w:sz="0" w:space="0" w:color="auto"/>
        <w:bottom w:val="none" w:sz="0" w:space="0" w:color="auto"/>
        <w:right w:val="none" w:sz="0" w:space="0" w:color="auto"/>
      </w:divBdr>
    </w:div>
    <w:div w:id="2011180224">
      <w:bodyDiv w:val="1"/>
      <w:marLeft w:val="0"/>
      <w:marRight w:val="0"/>
      <w:marTop w:val="0"/>
      <w:marBottom w:val="0"/>
      <w:divBdr>
        <w:top w:val="none" w:sz="0" w:space="0" w:color="auto"/>
        <w:left w:val="none" w:sz="0" w:space="0" w:color="auto"/>
        <w:bottom w:val="none" w:sz="0" w:space="0" w:color="auto"/>
        <w:right w:val="none" w:sz="0" w:space="0" w:color="auto"/>
      </w:divBdr>
    </w:div>
    <w:div w:id="2033220341">
      <w:bodyDiv w:val="1"/>
      <w:marLeft w:val="0"/>
      <w:marRight w:val="0"/>
      <w:marTop w:val="0"/>
      <w:marBottom w:val="0"/>
      <w:divBdr>
        <w:top w:val="none" w:sz="0" w:space="0" w:color="auto"/>
        <w:left w:val="none" w:sz="0" w:space="0" w:color="auto"/>
        <w:bottom w:val="none" w:sz="0" w:space="0" w:color="auto"/>
        <w:right w:val="none" w:sz="0" w:space="0" w:color="auto"/>
      </w:divBdr>
    </w:div>
    <w:div w:id="2095281989">
      <w:bodyDiv w:val="1"/>
      <w:marLeft w:val="0"/>
      <w:marRight w:val="0"/>
      <w:marTop w:val="0"/>
      <w:marBottom w:val="0"/>
      <w:divBdr>
        <w:top w:val="none" w:sz="0" w:space="0" w:color="auto"/>
        <w:left w:val="none" w:sz="0" w:space="0" w:color="auto"/>
        <w:bottom w:val="none" w:sz="0" w:space="0" w:color="auto"/>
        <w:right w:val="none" w:sz="0" w:space="0" w:color="auto"/>
      </w:divBdr>
    </w:div>
    <w:div w:id="2098624126">
      <w:bodyDiv w:val="1"/>
      <w:marLeft w:val="0"/>
      <w:marRight w:val="0"/>
      <w:marTop w:val="0"/>
      <w:marBottom w:val="0"/>
      <w:divBdr>
        <w:top w:val="none" w:sz="0" w:space="0" w:color="auto"/>
        <w:left w:val="none" w:sz="0" w:space="0" w:color="auto"/>
        <w:bottom w:val="none" w:sz="0" w:space="0" w:color="auto"/>
        <w:right w:val="none" w:sz="0" w:space="0" w:color="auto"/>
      </w:divBdr>
    </w:div>
    <w:div w:id="2131509504">
      <w:bodyDiv w:val="1"/>
      <w:marLeft w:val="0"/>
      <w:marRight w:val="0"/>
      <w:marTop w:val="0"/>
      <w:marBottom w:val="0"/>
      <w:divBdr>
        <w:top w:val="none" w:sz="0" w:space="0" w:color="auto"/>
        <w:left w:val="none" w:sz="0" w:space="0" w:color="auto"/>
        <w:bottom w:val="none" w:sz="0" w:space="0" w:color="auto"/>
        <w:right w:val="none" w:sz="0" w:space="0" w:color="auto"/>
      </w:divBdr>
    </w:div>
    <w:div w:id="2133017767">
      <w:bodyDiv w:val="1"/>
      <w:marLeft w:val="0"/>
      <w:marRight w:val="0"/>
      <w:marTop w:val="0"/>
      <w:marBottom w:val="0"/>
      <w:divBdr>
        <w:top w:val="none" w:sz="0" w:space="0" w:color="auto"/>
        <w:left w:val="none" w:sz="0" w:space="0" w:color="auto"/>
        <w:bottom w:val="none" w:sz="0" w:space="0" w:color="auto"/>
        <w:right w:val="none" w:sz="0" w:space="0" w:color="auto"/>
      </w:divBdr>
    </w:div>
    <w:div w:id="21393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val.secsa-referencia@policia.gov.co"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val.sabel-pyp@polici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upersalud.gov.co/supersalud/LinkClick.aspx?fileticket=wCkTy84Cv8I=&amp;tabid=1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val.sabel-pyp@policia.gov.co" TargetMode="External"/><Relationship Id="rId5" Type="http://schemas.openxmlformats.org/officeDocument/2006/relationships/settings" Target="settings.xml"/><Relationship Id="rId15" Type="http://schemas.openxmlformats.org/officeDocument/2006/relationships/hyperlink" Target="mailto:meval.sabel-jefa@policia.gov.co" TargetMode="External"/><Relationship Id="rId10" Type="http://schemas.openxmlformats.org/officeDocument/2006/relationships/hyperlink" Target="mailto:meval.secsa-aut@policia.gov.c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supersalud.gov.co/supersalud/LinkClick.aspx?fileticket=wCkTy84Cv8I=&amp;tabid=103" TargetMode="External"/><Relationship Id="rId14" Type="http://schemas.openxmlformats.org/officeDocument/2006/relationships/hyperlink" Target="mailto:meval.secsa-refe@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698FC6-FB09-40AA-8347-5C86A9ECD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49</Pages>
  <Words>25451</Words>
  <Characters>139984</Characters>
  <Application>Microsoft Office Word</Application>
  <DocSecurity>0</DocSecurity>
  <Lines>1166</Lines>
  <Paragraphs>330</Paragraphs>
  <ScaleCrop>false</ScaleCrop>
  <HeadingPairs>
    <vt:vector size="2" baseType="variant">
      <vt:variant>
        <vt:lpstr>Título</vt:lpstr>
      </vt:variant>
      <vt:variant>
        <vt:i4>1</vt:i4>
      </vt:variant>
    </vt:vector>
  </HeadingPairs>
  <TitlesOfParts>
    <vt:vector size="1" baseType="lpstr">
      <vt:lpstr>ACTA No</vt:lpstr>
    </vt:vector>
  </TitlesOfParts>
  <Company>RevolucionUnattended</Company>
  <LinksUpToDate>false</LinksUpToDate>
  <CharactersWithSpaces>165105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FABIAN ANDRES MARQUEZ ARBOLEDA</cp:lastModifiedBy>
  <cp:revision>7</cp:revision>
  <cp:lastPrinted>2019-09-04T15:56:00Z</cp:lastPrinted>
  <dcterms:created xsi:type="dcterms:W3CDTF">2019-08-06T15:34:00Z</dcterms:created>
  <dcterms:modified xsi:type="dcterms:W3CDTF">2019-09-04T15:58:00Z</dcterms:modified>
</cp:coreProperties>
</file>