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54715" w14:textId="77777777" w:rsidR="009A67BC" w:rsidRPr="000A541E" w:rsidRDefault="00AB4200" w:rsidP="007C1B92">
      <w:pPr>
        <w:pStyle w:val="Prrafodelista"/>
        <w:ind w:left="0"/>
        <w:jc w:val="center"/>
        <w:rPr>
          <w:rFonts w:cstheme="minorHAnsi"/>
          <w:b/>
          <w:szCs w:val="20"/>
          <w:lang w:val="es-CO"/>
        </w:rPr>
      </w:pPr>
      <w:r w:rsidRPr="000A541E">
        <w:rPr>
          <w:rFonts w:cstheme="minorHAnsi"/>
          <w:b/>
          <w:szCs w:val="20"/>
          <w:lang w:val="es-CO"/>
        </w:rPr>
        <w:t xml:space="preserve">ANEXO 3 — </w:t>
      </w:r>
      <w:r w:rsidR="00542EE3" w:rsidRPr="000A541E">
        <w:rPr>
          <w:rFonts w:cstheme="minorHAnsi"/>
          <w:b/>
          <w:szCs w:val="20"/>
          <w:lang w:val="es-CO"/>
        </w:rPr>
        <w:t>GLOSARIO</w:t>
      </w:r>
    </w:p>
    <w:p w14:paraId="5054C30D" w14:textId="77777777" w:rsidR="002137BA" w:rsidRPr="000A541E" w:rsidRDefault="002137BA" w:rsidP="2BFC450E">
      <w:pPr>
        <w:jc w:val="both"/>
        <w:rPr>
          <w:rFonts w:eastAsia="Arial" w:cstheme="minorHAnsi"/>
          <w:szCs w:val="20"/>
          <w:lang w:val="es-CO"/>
        </w:rPr>
      </w:pPr>
    </w:p>
    <w:p w14:paraId="5ECB9C11" w14:textId="1631178D" w:rsidR="2BFC450E" w:rsidRPr="000A541E" w:rsidRDefault="2BFC450E" w:rsidP="266BBE19">
      <w:pPr>
        <w:jc w:val="both"/>
        <w:rPr>
          <w:rFonts w:eastAsia="Arial"/>
          <w:lang w:val="es-CO"/>
        </w:rPr>
      </w:pPr>
      <w:r w:rsidRPr="000A541E">
        <w:rPr>
          <w:rFonts w:eastAsia="Arial"/>
          <w:lang w:val="es-CO"/>
        </w:rPr>
        <w:t xml:space="preserve">Para </w:t>
      </w:r>
      <w:r w:rsidR="00702E00" w:rsidRPr="000A541E">
        <w:rPr>
          <w:rFonts w:eastAsia="Arial"/>
          <w:lang w:val="es-CO"/>
        </w:rPr>
        <w:t>efectos de interpretación del Pliego</w:t>
      </w:r>
      <w:r w:rsidR="00610E24" w:rsidRPr="000A541E">
        <w:rPr>
          <w:rFonts w:eastAsia="Arial"/>
          <w:lang w:val="es-CO"/>
        </w:rPr>
        <w:t xml:space="preserve"> de Condiciones: </w:t>
      </w:r>
    </w:p>
    <w:p w14:paraId="442F29EB" w14:textId="77777777" w:rsidR="00541F7D" w:rsidRPr="000A541E" w:rsidRDefault="00541F7D" w:rsidP="2BFC450E">
      <w:pPr>
        <w:jc w:val="both"/>
        <w:rPr>
          <w:rFonts w:eastAsia="Arial" w:cstheme="minorHAnsi"/>
          <w:szCs w:val="20"/>
          <w:lang w:val="es-CO"/>
        </w:rPr>
      </w:pPr>
    </w:p>
    <w:p w14:paraId="6067EBDE" w14:textId="4318A0BF" w:rsidR="00541F7D" w:rsidRPr="000A541E" w:rsidRDefault="00541F7D">
      <w:pPr>
        <w:pStyle w:val="Prrafodelista"/>
        <w:numPr>
          <w:ilvl w:val="0"/>
          <w:numId w:val="15"/>
        </w:numPr>
        <w:jc w:val="both"/>
        <w:rPr>
          <w:b/>
          <w:lang w:val="es-CO"/>
        </w:rPr>
      </w:pPr>
      <w:r w:rsidRPr="000A541E">
        <w:rPr>
          <w:rFonts w:eastAsia="Arial"/>
          <w:b/>
          <w:lang w:val="es-CO"/>
        </w:rPr>
        <w:t>GLOSARIO GENERAL</w:t>
      </w:r>
      <w:r w:rsidR="1246D10A" w:rsidRPr="000A541E">
        <w:rPr>
          <w:rFonts w:eastAsia="Arial"/>
          <w:b/>
          <w:lang w:val="es-CO"/>
        </w:rPr>
        <w:t>-</w:t>
      </w:r>
    </w:p>
    <w:p w14:paraId="3CCAB5DB" w14:textId="70B5C275" w:rsidR="00C50618" w:rsidRPr="00B31543" w:rsidRDefault="00C50618" w:rsidP="00B31543">
      <w:pPr>
        <w:pStyle w:val="Invias-VietaNumerada"/>
        <w:numPr>
          <w:ilvl w:val="1"/>
          <w:numId w:val="20"/>
        </w:numPr>
        <w:autoSpaceDE w:val="0"/>
        <w:autoSpaceDN w:val="0"/>
        <w:adjustRightInd w:val="0"/>
        <w:spacing w:before="120" w:after="240"/>
        <w:ind w:left="641" w:hanging="357"/>
        <w:rPr>
          <w:rFonts w:eastAsia="HelveticaNeue-Light"/>
          <w:lang w:val="es-CO" w:eastAsia="es-CO"/>
        </w:rPr>
      </w:pPr>
      <w:r w:rsidRPr="000A541E">
        <w:rPr>
          <w:rFonts w:asciiTheme="minorHAnsi" w:eastAsiaTheme="minorHAnsi" w:hAnsiTheme="minorHAnsi" w:cstheme="minorHAnsi"/>
          <w:b/>
          <w:sz w:val="20"/>
          <w:szCs w:val="20"/>
          <w:lang w:val="es-CO" w:eastAsia="en-US"/>
        </w:rPr>
        <w:t>Aclaraciones y explicaciones:</w:t>
      </w:r>
      <w:r w:rsidRPr="000A541E">
        <w:rPr>
          <w:rFonts w:asciiTheme="minorHAnsi" w:eastAsiaTheme="minorHAnsi" w:hAnsiTheme="minorHAnsi" w:cstheme="minorHAnsi"/>
          <w:sz w:val="20"/>
          <w:szCs w:val="20"/>
          <w:lang w:val="es-CO" w:eastAsia="en-US"/>
        </w:rPr>
        <w:t xml:space="preserve"> Se remite a las nociones desarrolladas en la sentencia del Consejo de Estado, Sección Tercera, </w:t>
      </w:r>
      <w:r w:rsidRPr="000A541E">
        <w:rPr>
          <w:rFonts w:asciiTheme="minorHAnsi" w:hAnsiTheme="minorHAnsi" w:cstheme="minorHAnsi"/>
          <w:sz w:val="20"/>
          <w:szCs w:val="20"/>
          <w:lang w:val="es-CO"/>
        </w:rPr>
        <w:t xml:space="preserve">Subsección C, del 12 de noviembre de 2014, Radicado 27.986, </w:t>
      </w:r>
      <w:proofErr w:type="gramStart"/>
      <w:r w:rsidRPr="000A541E">
        <w:rPr>
          <w:rFonts w:asciiTheme="minorHAnsi" w:hAnsiTheme="minorHAnsi" w:cstheme="minorHAnsi"/>
          <w:sz w:val="20"/>
          <w:szCs w:val="20"/>
          <w:lang w:val="es-CO"/>
        </w:rPr>
        <w:t>Consejero</w:t>
      </w:r>
      <w:proofErr w:type="gramEnd"/>
      <w:r w:rsidRPr="000A541E">
        <w:rPr>
          <w:rFonts w:asciiTheme="minorHAnsi" w:hAnsiTheme="minorHAnsi" w:cstheme="minorHAnsi"/>
          <w:sz w:val="20"/>
          <w:szCs w:val="20"/>
          <w:lang w:val="es-CO"/>
        </w:rPr>
        <w:t xml:space="preserve"> Ponente: Enrique Gil Botero.</w:t>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1110A575"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D71978">
        <w:rPr>
          <w:rFonts w:asciiTheme="minorHAnsi" w:hAnsiTheme="minorHAnsi" w:cstheme="minorHAnsi"/>
          <w:sz w:val="20"/>
          <w:szCs w:val="20"/>
          <w:lang w:val="es-CO"/>
        </w:rPr>
        <w:t>A</w:t>
      </w:r>
      <w:r w:rsidRPr="000A541E">
        <w:rPr>
          <w:rFonts w:asciiTheme="minorHAnsi" w:hAnsiTheme="minorHAnsi" w:cstheme="minorHAnsi"/>
          <w:sz w:val="20"/>
          <w:szCs w:val="20"/>
          <w:lang w:val="es-CO"/>
        </w:rPr>
        <w:t>ctivo susceptible de convertirse en dinero en efectivo en un per</w:t>
      </w:r>
      <w:r w:rsidR="00E97BB6">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inferior a un año. </w:t>
      </w:r>
    </w:p>
    <w:p w14:paraId="7DFE7BE8" w14:textId="3A6BA4D6"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E97BB6">
        <w:rPr>
          <w:rFonts w:asciiTheme="minorHAnsi" w:hAnsiTheme="minorHAnsi" w:cstheme="minorHAnsi"/>
          <w:sz w:val="20"/>
          <w:szCs w:val="20"/>
          <w:lang w:val="es-CO"/>
        </w:rPr>
        <w:t>A</w:t>
      </w:r>
      <w:r w:rsidR="00610E24" w:rsidRPr="000A541E">
        <w:rPr>
          <w:rFonts w:asciiTheme="minorHAnsi" w:hAnsiTheme="minorHAnsi" w:cstheme="minorHAnsi"/>
          <w:sz w:val="20"/>
          <w:szCs w:val="20"/>
          <w:lang w:val="es-CO"/>
        </w:rPr>
        <w:t xml:space="preserve">ctivos, </w:t>
      </w:r>
      <w:r w:rsidR="00F70C8B" w:rsidRPr="000A541E">
        <w:rPr>
          <w:rFonts w:asciiTheme="minorHAnsi" w:hAnsiTheme="minorHAnsi" w:cstheme="minorHAnsi"/>
          <w:sz w:val="20"/>
          <w:szCs w:val="20"/>
          <w:lang w:val="es-CO"/>
        </w:rPr>
        <w:t>bienes, derechos y otros recursos controlados económicamente por la</w:t>
      </w:r>
      <w:r w:rsidR="00DB3D1B">
        <w:rPr>
          <w:rFonts w:asciiTheme="minorHAnsi" w:hAnsiTheme="minorHAnsi" w:cstheme="minorHAnsi"/>
          <w:sz w:val="20"/>
          <w:szCs w:val="20"/>
          <w:lang w:val="es-CO"/>
        </w:rPr>
        <w:t xml:space="preserve"> persona jurídica o natural</w:t>
      </w:r>
      <w:r w:rsidR="00F70C8B" w:rsidRPr="000A541E">
        <w:rPr>
          <w:rFonts w:asciiTheme="minorHAnsi" w:hAnsiTheme="minorHAnsi" w:cstheme="minorHAnsi"/>
          <w:sz w:val="20"/>
          <w:szCs w:val="20"/>
          <w:lang w:val="es-CO"/>
        </w:rPr>
        <w:t>, resultantes de sucesos pasados de los que se espera obtener beneficios o rendimientos económicos en el futuro.</w:t>
      </w:r>
    </w:p>
    <w:p w14:paraId="52D1B048" w14:textId="3E3B7DC1" w:rsidR="00D36350" w:rsidRPr="00D36350" w:rsidRDefault="00D36350" w:rsidP="00D3635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Administración </w:t>
      </w:r>
      <w:proofErr w:type="gramStart"/>
      <w:r w:rsidRPr="000A541E">
        <w:rPr>
          <w:rFonts w:asciiTheme="minorHAnsi" w:hAnsiTheme="minorHAnsi" w:cstheme="minorHAnsi"/>
          <w:b/>
          <w:sz w:val="20"/>
          <w:szCs w:val="20"/>
          <w:lang w:val="es-CO"/>
        </w:rPr>
        <w:t>Delegada</w:t>
      </w:r>
      <w:proofErr w:type="gramEnd"/>
      <w:r w:rsidRPr="000A541E">
        <w:rPr>
          <w:rFonts w:asciiTheme="minorHAnsi" w:hAnsiTheme="minorHAnsi" w:cstheme="minorHAnsi"/>
          <w:b/>
          <w:sz w:val="20"/>
          <w:szCs w:val="20"/>
          <w:lang w:val="es-CO"/>
        </w:rPr>
        <w:t>:</w:t>
      </w:r>
      <w:r>
        <w:rPr>
          <w:rFonts w:asciiTheme="minorHAnsi" w:hAnsiTheme="minorHAnsi" w:cstheme="minorHAnsi"/>
          <w:b/>
          <w:sz w:val="20"/>
          <w:szCs w:val="20"/>
          <w:lang w:val="es-CO"/>
        </w:rPr>
        <w:t xml:space="preserve"> </w:t>
      </w:r>
      <w:r>
        <w:rPr>
          <w:rFonts w:asciiTheme="minorHAnsi" w:hAnsiTheme="minorHAnsi" w:cstheme="minorHAnsi"/>
          <w:bCs/>
          <w:sz w:val="20"/>
          <w:szCs w:val="20"/>
          <w:lang w:val="es-CO"/>
        </w:rPr>
        <w:t xml:space="preserve">Modalidad de pago en la cual </w:t>
      </w:r>
      <w:r>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a Entidad delega la ejecución de la obra en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en calidad de director técnico, quien la ejecuta por cuenta y riesgo de la misma Entidad.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3F23AA2F" w14:textId="77777777" w:rsidR="0081010B" w:rsidRDefault="000F33AB" w:rsidP="00B31543">
      <w:pPr>
        <w:pStyle w:val="Invias-VietaNumerada"/>
        <w:numPr>
          <w:ilvl w:val="1"/>
          <w:numId w:val="20"/>
        </w:numPr>
        <w:autoSpaceDE w:val="0"/>
        <w:autoSpaceDN w:val="0"/>
        <w:adjustRightInd w:val="0"/>
        <w:spacing w:before="120" w:after="240"/>
        <w:ind w:left="721" w:hanging="437"/>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studio </w:t>
      </w:r>
      <w:r>
        <w:rPr>
          <w:rFonts w:asciiTheme="minorHAnsi" w:hAnsiTheme="minorHAnsi" w:cstheme="minorHAnsi"/>
          <w:sz w:val="20"/>
          <w:szCs w:val="20"/>
          <w:lang w:val="es-CO"/>
        </w:rPr>
        <w:t>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r w:rsidRPr="000A541E">
        <w:rPr>
          <w:rFonts w:asciiTheme="minorHAnsi" w:eastAsia="HelveticaNeue-Light" w:hAnsiTheme="minorHAnsi" w:cstheme="minorHAnsi"/>
          <w:sz w:val="20"/>
          <w:szCs w:val="20"/>
          <w:lang w:val="es-CO" w:eastAsia="es-CO"/>
        </w:rPr>
        <w:t>.</w:t>
      </w:r>
    </w:p>
    <w:p w14:paraId="32F44A50" w14:textId="54CF2CC1" w:rsidR="000F33AB" w:rsidRPr="00B31543" w:rsidRDefault="0081010B" w:rsidP="00B31543">
      <w:pPr>
        <w:pStyle w:val="Invias-VietaNumerada"/>
        <w:autoSpaceDE w:val="0"/>
        <w:autoSpaceDN w:val="0"/>
        <w:adjustRightInd w:val="0"/>
        <w:spacing w:before="120" w:after="240"/>
        <w:ind w:left="721" w:hanging="13"/>
        <w:rPr>
          <w:rFonts w:asciiTheme="minorHAnsi" w:eastAsia="HelveticaNeue-Light" w:hAnsiTheme="minorHAnsi" w:cstheme="minorHAnsi"/>
          <w:sz w:val="20"/>
          <w:szCs w:val="20"/>
          <w:lang w:val="es-CO" w:eastAsia="es-CO"/>
        </w:rPr>
      </w:pPr>
      <w:r>
        <w:rPr>
          <w:rFonts w:asciiTheme="minorHAnsi" w:hAnsiTheme="minorHAnsi" w:cstheme="minorHAnsi"/>
          <w:bCs/>
          <w:sz w:val="20"/>
          <w:szCs w:val="20"/>
          <w:lang w:val="es-CO"/>
        </w:rPr>
        <w:t xml:space="preserve">Este </w:t>
      </w:r>
      <w:r w:rsidR="00083D80">
        <w:rPr>
          <w:rFonts w:asciiTheme="minorHAnsi" w:hAnsiTheme="minorHAnsi" w:cstheme="minorHAnsi"/>
          <w:bCs/>
          <w:sz w:val="20"/>
          <w:szCs w:val="20"/>
          <w:lang w:val="es-CO"/>
        </w:rPr>
        <w:t>estudio debe realizarse desde la perspectiva legal, comercial, financiera, organizacional,</w:t>
      </w:r>
      <w:r w:rsidR="00F7473E">
        <w:rPr>
          <w:rFonts w:asciiTheme="minorHAnsi" w:hAnsiTheme="minorHAnsi" w:cstheme="minorHAnsi"/>
          <w:bCs/>
          <w:sz w:val="20"/>
          <w:szCs w:val="20"/>
          <w:lang w:val="es-CO"/>
        </w:rPr>
        <w:t xml:space="preserve"> </w:t>
      </w:r>
      <w:r w:rsidR="00083D80">
        <w:rPr>
          <w:rFonts w:asciiTheme="minorHAnsi" w:hAnsiTheme="minorHAnsi" w:cstheme="minorHAnsi"/>
          <w:bCs/>
          <w:sz w:val="20"/>
          <w:szCs w:val="20"/>
          <w:lang w:val="es-CO"/>
        </w:rPr>
        <w:t xml:space="preserve">técnica y de análisis de Riesgo. </w:t>
      </w:r>
    </w:p>
    <w:p w14:paraId="26E45E35" w14:textId="4CEFE2DB"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3F7E70">
        <w:rPr>
          <w:rFonts w:asciiTheme="minorHAnsi" w:hAnsiTheme="minorHAnsi" w:cstheme="minorHAnsi"/>
          <w:sz w:val="20"/>
          <w:szCs w:val="20"/>
          <w:lang w:val="es-CO"/>
        </w:rPr>
        <w:t>D</w:t>
      </w:r>
      <w:r w:rsidR="00610E24" w:rsidRPr="000A541E">
        <w:rPr>
          <w:rFonts w:asciiTheme="minorHAnsi" w:hAnsiTheme="minorHAnsi" w:cstheme="minorHAnsi"/>
          <w:sz w:val="20"/>
          <w:szCs w:val="20"/>
          <w:lang w:val="es-CO"/>
        </w:rPr>
        <w:t xml:space="preserve">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w:t>
      </w:r>
      <w:r w:rsidR="003F7E70">
        <w:rPr>
          <w:rFonts w:asciiTheme="minorHAnsi" w:hAnsiTheme="minorHAnsi" w:cstheme="minorHAnsi"/>
          <w:sz w:val="20"/>
          <w:szCs w:val="20"/>
          <w:lang w:val="es-CO"/>
        </w:rPr>
        <w:t xml:space="preserve"> este</w:t>
      </w:r>
      <w:r w:rsidR="00951498" w:rsidRPr="000A541E">
        <w:rPr>
          <w:rFonts w:asciiTheme="minorHAnsi" w:hAnsiTheme="minorHAnsi" w:cstheme="minorHAnsi"/>
          <w:sz w:val="20"/>
          <w:szCs w:val="20"/>
          <w:lang w:val="es-CO"/>
        </w:rPr>
        <w:t>.</w:t>
      </w:r>
      <w:r w:rsidR="002137BA" w:rsidRPr="000A541E">
        <w:rPr>
          <w:rFonts w:asciiTheme="minorHAnsi" w:hAnsiTheme="minorHAnsi" w:cstheme="minorHAnsi"/>
          <w:sz w:val="20"/>
          <w:szCs w:val="20"/>
          <w:lang w:val="es-CO"/>
        </w:rPr>
        <w:t xml:space="preserve"> </w:t>
      </w:r>
    </w:p>
    <w:p w14:paraId="4F45FE87" w14:textId="40C30773" w:rsidR="00FD461A" w:rsidRPr="000A541E" w:rsidRDefault="00F70C8B" w:rsidP="00B31543">
      <w:pPr>
        <w:pStyle w:val="Prrafodelista"/>
        <w:numPr>
          <w:ilvl w:val="1"/>
          <w:numId w:val="20"/>
        </w:numPr>
        <w:spacing w:before="120" w:after="240"/>
        <w:ind w:left="709" w:hanging="425"/>
        <w:jc w:val="both"/>
        <w:rPr>
          <w:rFonts w:eastAsia="Times New Roman" w:cstheme="minorHAnsi"/>
          <w:szCs w:val="20"/>
          <w:lang w:val="es-CO" w:eastAsia="es-ES"/>
        </w:rPr>
      </w:pPr>
      <w:r w:rsidRPr="000A541E">
        <w:rPr>
          <w:rFonts w:eastAsia="Times New Roman" w:cstheme="minorHAnsi"/>
          <w:b/>
          <w:bCs/>
          <w:szCs w:val="20"/>
          <w:lang w:val="es-CO" w:eastAsia="es-ES"/>
        </w:rPr>
        <w:t>Anticipo:</w:t>
      </w:r>
      <w:r w:rsidRPr="000A541E">
        <w:rPr>
          <w:rFonts w:eastAsia="Times New Roman" w:cstheme="minorHAnsi"/>
          <w:szCs w:val="20"/>
          <w:lang w:val="es-CO" w:eastAsia="es-ES"/>
        </w:rPr>
        <w:t xml:space="preserve"> </w:t>
      </w:r>
      <w:r w:rsidR="006548FB">
        <w:rPr>
          <w:rFonts w:eastAsia="Times New Roman" w:cstheme="minorHAnsi"/>
          <w:szCs w:val="20"/>
          <w:lang w:val="es-CO" w:eastAsia="es-ES"/>
        </w:rPr>
        <w:t xml:space="preserve">Préstamo </w:t>
      </w:r>
      <w:r w:rsidRPr="000A541E">
        <w:rPr>
          <w:rFonts w:eastAsia="Times New Roman" w:cstheme="minorHAnsi"/>
          <w:szCs w:val="20"/>
          <w:lang w:val="es-CO" w:eastAsia="es-ES"/>
        </w:rPr>
        <w:t>destinado a apalancar el cumplimiento de</w:t>
      </w:r>
      <w:r w:rsidR="006548FB">
        <w:rPr>
          <w:rFonts w:eastAsia="Times New Roman" w:cstheme="minorHAnsi"/>
          <w:szCs w:val="20"/>
          <w:lang w:val="es-CO" w:eastAsia="es-ES"/>
        </w:rPr>
        <w:t>l</w:t>
      </w:r>
      <w:r w:rsidRPr="000A541E">
        <w:rPr>
          <w:rFonts w:eastAsia="Times New Roman" w:cstheme="minorHAnsi"/>
          <w:szCs w:val="20"/>
          <w:lang w:val="es-CO" w:eastAsia="es-ES"/>
        </w:rPr>
        <w:t xml:space="preserve"> objeto</w:t>
      </w:r>
      <w:r w:rsidR="006548FB">
        <w:rPr>
          <w:rFonts w:eastAsia="Times New Roman" w:cstheme="minorHAnsi"/>
          <w:szCs w:val="20"/>
          <w:lang w:val="es-CO" w:eastAsia="es-ES"/>
        </w:rPr>
        <w:t xml:space="preserve"> contractual</w:t>
      </w:r>
      <w:r w:rsidRPr="000A541E">
        <w:rPr>
          <w:rFonts w:eastAsia="Times New Roman" w:cstheme="minorHAnsi"/>
          <w:szCs w:val="20"/>
          <w:lang w:val="es-CO" w:eastAsia="es-ES"/>
        </w:rPr>
        <w:t>, de modo que los recursos girados por dicho concepto s</w:t>
      </w:r>
      <w:r w:rsidR="006548FB">
        <w:rPr>
          <w:rFonts w:eastAsia="Times New Roman" w:cstheme="minorHAnsi"/>
          <w:szCs w:val="20"/>
          <w:lang w:val="es-CO" w:eastAsia="es-ES"/>
        </w:rPr>
        <w:t>ó</w:t>
      </w:r>
      <w:r w:rsidRPr="000A541E">
        <w:rPr>
          <w:rFonts w:eastAsia="Times New Roman" w:cstheme="minorHAnsi"/>
          <w:szCs w:val="20"/>
          <w:lang w:val="es-CO" w:eastAsia="es-ES"/>
        </w:rPr>
        <w:t>lo</w:t>
      </w:r>
      <w:r w:rsidR="00515304">
        <w:rPr>
          <w:rFonts w:eastAsia="Times New Roman" w:cstheme="minorHAnsi"/>
          <w:szCs w:val="20"/>
          <w:lang w:val="es-CO" w:eastAsia="es-ES"/>
        </w:rPr>
        <w:t xml:space="preserve"> </w:t>
      </w:r>
      <w:r w:rsidRPr="000A541E">
        <w:rPr>
          <w:rFonts w:eastAsia="Times New Roman" w:cstheme="minorHAnsi"/>
          <w:szCs w:val="20"/>
          <w:lang w:val="es-CO" w:eastAsia="es-ES"/>
        </w:rPr>
        <w:t>se integran al patrimonio del contratista en la medida que se cause su amortización mediante la</w:t>
      </w:r>
      <w:r w:rsidR="00237572">
        <w:rPr>
          <w:rFonts w:eastAsia="Times New Roman" w:cstheme="minorHAnsi"/>
          <w:szCs w:val="20"/>
          <w:lang w:val="es-CO" w:eastAsia="es-ES"/>
        </w:rPr>
        <w:t xml:space="preserve"> presentación de la cuenta o factura respectiva</w:t>
      </w:r>
      <w:r w:rsidR="00FC1469" w:rsidRPr="000A541E">
        <w:rPr>
          <w:rFonts w:eastAsia="Times New Roman" w:cstheme="minorHAnsi"/>
          <w:szCs w:val="20"/>
          <w:lang w:val="es-CO" w:eastAsia="es-ES"/>
        </w:rPr>
        <w:t xml:space="preserve">. </w:t>
      </w:r>
    </w:p>
    <w:p w14:paraId="47DF2C28" w14:textId="3C67013F"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00FB0F25">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w:t>
      </w:r>
      <w:r w:rsidR="007B3D63">
        <w:rPr>
          <w:rFonts w:asciiTheme="minorHAnsi" w:hAnsiTheme="minorHAnsi" w:cstheme="minorHAnsi"/>
          <w:sz w:val="20"/>
          <w:szCs w:val="20"/>
          <w:lang w:val="es-CO"/>
        </w:rPr>
        <w:t>l</w:t>
      </w:r>
      <w:r w:rsidRPr="000A541E">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0A541E">
        <w:rPr>
          <w:rFonts w:asciiTheme="minorHAnsi" w:hAnsiTheme="minorHAnsi" w:cstheme="minorHAnsi"/>
          <w:sz w:val="20"/>
          <w:szCs w:val="20"/>
          <w:lang w:val="es-CO"/>
        </w:rPr>
        <w:t xml:space="preserve"> dispuesta en la </w:t>
      </w:r>
      <w:r w:rsidR="00AB5DE4">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los crea y se destinarán sólo al objeto </w:t>
      </w:r>
      <w:r w:rsidR="00AB5DE4">
        <w:rPr>
          <w:rFonts w:asciiTheme="minorHAnsi" w:hAnsiTheme="minorHAnsi" w:cstheme="minorHAnsi"/>
          <w:sz w:val="20"/>
          <w:szCs w:val="20"/>
          <w:lang w:val="es-CO"/>
        </w:rPr>
        <w:t xml:space="preserve">en ella </w:t>
      </w:r>
      <w:r w:rsidRPr="000A541E">
        <w:rPr>
          <w:rFonts w:asciiTheme="minorHAnsi" w:hAnsiTheme="minorHAnsi" w:cstheme="minorHAnsi"/>
          <w:sz w:val="20"/>
          <w:szCs w:val="20"/>
          <w:lang w:val="es-CO"/>
        </w:rPr>
        <w:t>previsto.</w:t>
      </w:r>
      <w:r w:rsidRPr="000A541E">
        <w:rPr>
          <w:rFonts w:asciiTheme="minorHAnsi" w:hAnsiTheme="minorHAnsi" w:cstheme="minorHAnsi"/>
          <w:b/>
          <w:sz w:val="20"/>
          <w:szCs w:val="20"/>
          <w:lang w:val="es-CO"/>
        </w:rPr>
        <w:t xml:space="preserve">  </w:t>
      </w:r>
    </w:p>
    <w:p w14:paraId="57ADCD53" w14:textId="0FD97EB5"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lastRenderedPageBreak/>
        <w:t xml:space="preserve">Apostilla: </w:t>
      </w:r>
      <w:r w:rsidR="00D830A7" w:rsidRPr="000A541E">
        <w:rPr>
          <w:rFonts w:asciiTheme="minorHAnsi" w:hAnsiTheme="minorHAnsi" w:cstheme="minorHAnsi"/>
          <w:sz w:val="20"/>
          <w:szCs w:val="20"/>
          <w:lang w:val="es-CO"/>
        </w:rPr>
        <w:t>Certifica</w:t>
      </w:r>
      <w:r w:rsidR="00CE358C">
        <w:rPr>
          <w:rFonts w:asciiTheme="minorHAnsi" w:hAnsiTheme="minorHAnsi" w:cstheme="minorHAnsi"/>
          <w:sz w:val="20"/>
          <w:szCs w:val="20"/>
          <w:lang w:val="es-CO"/>
        </w:rPr>
        <w:t>ción de</w:t>
      </w:r>
      <w:r w:rsidR="00D830A7" w:rsidRPr="000A541E">
        <w:rPr>
          <w:rFonts w:asciiTheme="minorHAnsi" w:hAnsiTheme="minorHAnsi" w:cstheme="minorHAnsi"/>
          <w:sz w:val="20"/>
          <w:szCs w:val="20"/>
          <w:lang w:val="es-CO"/>
        </w:rPr>
        <w:t xml:space="preserve">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25DE9230"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00AD0334">
        <w:rPr>
          <w:rFonts w:asciiTheme="minorHAnsi" w:hAnsiTheme="minorHAnsi" w:cstheme="minorHAnsi"/>
          <w:sz w:val="20"/>
          <w:szCs w:val="20"/>
          <w:lang w:val="es-CO" w:eastAsia="es-CO"/>
        </w:rPr>
        <w:t>C</w:t>
      </w:r>
      <w:r w:rsidRPr="000A541E">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31543">
        <w:rPr>
          <w:rFonts w:asciiTheme="minorHAnsi" w:hAnsiTheme="minorHAnsi" w:cstheme="minorHAnsi"/>
          <w:i/>
          <w:iCs/>
          <w:sz w:val="20"/>
          <w:szCs w:val="20"/>
          <w:lang w:val="es-CO" w:eastAsia="es-CO"/>
        </w:rPr>
        <w:t>capacidad decisoria</w:t>
      </w:r>
      <w:r w:rsidRPr="000A541E">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7887102D" w:rsidR="00AE0EEA" w:rsidRPr="000A541E" w:rsidRDefault="002B5B2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921327">
        <w:rPr>
          <w:rFonts w:asciiTheme="minorHAnsi" w:hAnsiTheme="minorHAnsi" w:cstheme="minorHAnsi"/>
          <w:sz w:val="20"/>
          <w:szCs w:val="20"/>
          <w:lang w:val="es-CO"/>
        </w:rPr>
        <w:t>C</w:t>
      </w:r>
      <w:r w:rsidRPr="000A541E">
        <w:rPr>
          <w:rFonts w:asciiTheme="minorHAnsi" w:hAnsiTheme="minorHAnsi" w:cstheme="minorHAnsi"/>
          <w:sz w:val="20"/>
          <w:szCs w:val="20"/>
          <w:lang w:val="es-CO"/>
        </w:rPr>
        <w:t>ondiciones</w:t>
      </w:r>
      <w:r w:rsidR="000357CD">
        <w:rPr>
          <w:rFonts w:asciiTheme="minorHAnsi" w:hAnsiTheme="minorHAnsi" w:cstheme="minorHAnsi"/>
          <w:sz w:val="20"/>
          <w:szCs w:val="20"/>
          <w:lang w:val="es-CO"/>
        </w:rPr>
        <w:t xml:space="preserve"> financieras</w:t>
      </w:r>
      <w:r w:rsidRPr="000A541E">
        <w:rPr>
          <w:rFonts w:asciiTheme="minorHAnsi" w:hAnsiTheme="minorHAnsi" w:cstheme="minorHAnsi"/>
          <w:sz w:val="20"/>
          <w:szCs w:val="20"/>
          <w:lang w:val="es-CO"/>
        </w:rPr>
        <w:t xml:space="preserve"> </w:t>
      </w:r>
      <w:r w:rsidR="00927A6D" w:rsidRPr="000A541E">
        <w:rPr>
          <w:rFonts w:asciiTheme="minorHAnsi" w:hAnsiTheme="minorHAnsi" w:cstheme="minorHAnsi"/>
          <w:sz w:val="20"/>
          <w:szCs w:val="20"/>
          <w:lang w:val="es-CO"/>
        </w:rPr>
        <w:t>mínimas que</w:t>
      </w:r>
      <w:r w:rsidR="000357CD">
        <w:rPr>
          <w:rFonts w:asciiTheme="minorHAnsi" w:hAnsiTheme="minorHAnsi" w:cstheme="minorHAnsi"/>
          <w:sz w:val="20"/>
          <w:szCs w:val="20"/>
          <w:lang w:val="es-CO"/>
        </w:rPr>
        <w:t xml:space="preserve"> debe tener un Proponente en razón de su liquidez, endeudamiento y los demás</w:t>
      </w:r>
      <w:r w:rsidR="00075DF8">
        <w:rPr>
          <w:rFonts w:asciiTheme="minorHAnsi" w:hAnsiTheme="minorHAnsi" w:cstheme="minorHAnsi"/>
          <w:sz w:val="20"/>
          <w:szCs w:val="20"/>
          <w:lang w:val="es-CO"/>
        </w:rPr>
        <w:t xml:space="preserve"> indicadores</w:t>
      </w:r>
      <w:r w:rsidR="00927A6D" w:rsidRPr="000A541E">
        <w:rPr>
          <w:rFonts w:asciiTheme="minorHAnsi" w:hAnsiTheme="minorHAnsi" w:cstheme="minorHAnsi"/>
          <w:sz w:val="20"/>
          <w:szCs w:val="20"/>
          <w:lang w:val="es-CO"/>
        </w:rPr>
        <w:t xml:space="preserve"> </w:t>
      </w:r>
      <w:r w:rsidR="00075DF8">
        <w:rPr>
          <w:rFonts w:asciiTheme="minorHAnsi" w:hAnsiTheme="minorHAnsi" w:cstheme="minorHAnsi"/>
          <w:sz w:val="20"/>
          <w:szCs w:val="20"/>
          <w:lang w:val="es-CO"/>
        </w:rPr>
        <w:t xml:space="preserve">que apliquen para soportar adecuadamente la ejecución del contrato. </w:t>
      </w:r>
      <w:r w:rsidR="00927A6D" w:rsidRPr="000A541E">
        <w:rPr>
          <w:rFonts w:asciiTheme="minorHAnsi" w:hAnsiTheme="minorHAnsi" w:cstheme="minorHAnsi"/>
          <w:b/>
          <w:sz w:val="20"/>
          <w:szCs w:val="20"/>
          <w:lang w:val="es-CO"/>
        </w:rPr>
        <w:t xml:space="preserve"> </w:t>
      </w:r>
    </w:p>
    <w:p w14:paraId="1344C3C0" w14:textId="2918607D" w:rsidR="00F70C8B" w:rsidRPr="000A541E" w:rsidRDefault="00F70C8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80592F">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80592F">
        <w:rPr>
          <w:rFonts w:asciiTheme="minorHAnsi" w:hAnsiTheme="minorHAnsi" w:cstheme="minorHAnsi"/>
          <w:sz w:val="20"/>
          <w:szCs w:val="20"/>
          <w:lang w:val="es-CO"/>
        </w:rPr>
        <w:t xml:space="preserve"> o la norma que lo adicione, modifique, reemplace, complemente o sustituya</w:t>
      </w:r>
      <w:r w:rsidR="004549BE" w:rsidRPr="000A541E">
        <w:rPr>
          <w:rFonts w:asciiTheme="minorHAnsi" w:hAnsiTheme="minorHAnsi" w:cstheme="minorHAnsi"/>
          <w:sz w:val="20"/>
          <w:szCs w:val="20"/>
          <w:lang w:val="es-CO"/>
        </w:rPr>
        <w:t>.</w:t>
      </w:r>
    </w:p>
    <w:p w14:paraId="2E70D9DB" w14:textId="08BC6969" w:rsidR="001C4908" w:rsidRDefault="005125D4"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AE2B6D">
        <w:rPr>
          <w:rFonts w:asciiTheme="minorHAnsi" w:hAnsiTheme="minorHAnsi" w:cstheme="minorHAnsi"/>
          <w:sz w:val="20"/>
          <w:szCs w:val="20"/>
          <w:lang w:val="es-CO"/>
        </w:rPr>
        <w:t>D</w:t>
      </w:r>
      <w:r w:rsidR="00F70C8B" w:rsidRPr="000A541E">
        <w:rPr>
          <w:rFonts w:asciiTheme="minorHAnsi" w:hAnsiTheme="minorHAnsi" w:cstheme="minorHAnsi"/>
          <w:sz w:val="20"/>
          <w:szCs w:val="20"/>
          <w:lang w:val="es-CO"/>
        </w:rPr>
        <w:t>ocumento que acredita la disponibilidad de</w:t>
      </w:r>
      <w:r w:rsidR="00AE2B6D">
        <w:rPr>
          <w:rFonts w:asciiTheme="minorHAnsi" w:hAnsiTheme="minorHAnsi" w:cstheme="minorHAnsi"/>
          <w:sz w:val="20"/>
          <w:szCs w:val="20"/>
          <w:lang w:val="es-CO"/>
        </w:rPr>
        <w:t xml:space="preserve"> recursos en</w:t>
      </w:r>
      <w:r w:rsidR="00F70C8B" w:rsidRPr="000A541E">
        <w:rPr>
          <w:rFonts w:asciiTheme="minorHAnsi" w:hAnsiTheme="minorHAnsi" w:cstheme="minorHAnsi"/>
          <w:sz w:val="20"/>
          <w:szCs w:val="20"/>
          <w:lang w:val="es-CO"/>
        </w:rPr>
        <w:t xml:space="preserve"> </w:t>
      </w:r>
      <w:r w:rsidR="00AE2B6D">
        <w:rPr>
          <w:rFonts w:asciiTheme="minorHAnsi" w:hAnsiTheme="minorHAnsi" w:cstheme="minorHAnsi"/>
          <w:sz w:val="20"/>
          <w:szCs w:val="20"/>
          <w:lang w:val="es-CO"/>
        </w:rPr>
        <w:t>para adelantar el Proceso de Contratación</w:t>
      </w:r>
      <w:r w:rsidR="00F70C8B" w:rsidRPr="000A541E">
        <w:rPr>
          <w:rFonts w:asciiTheme="minorHAnsi" w:hAnsiTheme="minorHAnsi" w:cstheme="minorHAnsi"/>
          <w:sz w:val="20"/>
          <w:szCs w:val="20"/>
          <w:lang w:val="es-CO"/>
        </w:rPr>
        <w:t>.</w:t>
      </w:r>
    </w:p>
    <w:p w14:paraId="3B4C15E0" w14:textId="63F71823" w:rsidR="00E06ECE" w:rsidRPr="00E06ECE" w:rsidRDefault="00E06EC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21781B2D" w14:textId="2FAE8CF5"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103496">
        <w:rPr>
          <w:rFonts w:asciiTheme="minorHAnsi" w:hAnsiTheme="minorHAnsi" w:cstheme="minorHAnsi"/>
          <w:sz w:val="20"/>
          <w:szCs w:val="20"/>
          <w:lang w:val="es-CO"/>
        </w:rPr>
        <w:t xml:space="preserve"> Figura asociativa en la cual</w:t>
      </w:r>
      <w:r w:rsidR="003A4D44">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dos o más personas conjunta</w:t>
      </w:r>
      <w:r w:rsidR="00103496">
        <w:rPr>
          <w:rFonts w:asciiTheme="minorHAnsi" w:hAnsiTheme="minorHAnsi" w:cstheme="minorHAnsi"/>
          <w:sz w:val="20"/>
          <w:szCs w:val="20"/>
          <w:lang w:val="es-CO"/>
        </w:rPr>
        <w:t>mente</w:t>
      </w:r>
      <w:r w:rsidRPr="000A541E">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56625BFC" w:rsidR="00982076" w:rsidRPr="000A541E" w:rsidRDefault="00A122D9"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DF5B86">
        <w:rPr>
          <w:rFonts w:asciiTheme="minorHAnsi" w:hAnsiTheme="minorHAnsi" w:cstheme="minorHAnsi"/>
          <w:sz w:val="20"/>
          <w:szCs w:val="20"/>
          <w:lang w:val="es-CO"/>
        </w:rPr>
        <w:t>P</w:t>
      </w:r>
      <w:r w:rsidR="007038FC" w:rsidRPr="000A541E">
        <w:rPr>
          <w:rFonts w:asciiTheme="minorHAnsi" w:hAnsiTheme="minorHAnsi" w:cstheme="minorHAnsi"/>
          <w:sz w:val="20"/>
          <w:szCs w:val="20"/>
          <w:lang w:val="es-CO"/>
        </w:rPr>
        <w:t>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341CC905" w:rsidR="006A0595"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Contrato de Obra</w:t>
      </w:r>
      <w:r w:rsidR="00A13ACC" w:rsidRPr="000A541E">
        <w:rPr>
          <w:rFonts w:asciiTheme="minorHAnsi" w:hAnsiTheme="minorHAnsi" w:cstheme="minorHAnsi"/>
          <w:b/>
          <w:sz w:val="20"/>
          <w:szCs w:val="20"/>
          <w:lang w:val="es-CO"/>
        </w:rPr>
        <w:t xml:space="preserve">: </w:t>
      </w:r>
      <w:r w:rsidR="00C51FF6">
        <w:rPr>
          <w:rFonts w:asciiTheme="minorHAnsi" w:hAnsiTheme="minorHAnsi" w:cstheme="minorHAnsi"/>
          <w:sz w:val="20"/>
          <w:szCs w:val="20"/>
          <w:lang w:val="es-CO"/>
        </w:rPr>
        <w:t>Acuerdo de voluntades celebrado por las E</w:t>
      </w:r>
      <w:r w:rsidRPr="000A541E">
        <w:rPr>
          <w:rFonts w:asciiTheme="minorHAnsi" w:hAnsiTheme="minorHAnsi" w:cstheme="minorHAnsi"/>
          <w:sz w:val="20"/>
          <w:szCs w:val="20"/>
          <w:lang w:val="es-CO"/>
        </w:rPr>
        <w:t xml:space="preserve">ntidades </w:t>
      </w:r>
      <w:r w:rsidR="00C51FF6">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D30526">
        <w:rPr>
          <w:rFonts w:asciiTheme="minorHAnsi" w:hAnsiTheme="minorHAnsi" w:cstheme="minorHAnsi"/>
          <w:sz w:val="20"/>
          <w:szCs w:val="20"/>
          <w:lang w:val="es-CO"/>
        </w:rPr>
        <w:t>con independencia de</w:t>
      </w:r>
      <w:r w:rsidRPr="000A541E">
        <w:rPr>
          <w:rFonts w:asciiTheme="minorHAnsi" w:hAnsiTheme="minorHAnsi" w:cstheme="minorHAnsi"/>
          <w:sz w:val="20"/>
          <w:szCs w:val="20"/>
          <w:lang w:val="es-CO"/>
        </w:rPr>
        <w:t xml:space="preserve"> la modalidad de ejecución y pago.</w:t>
      </w:r>
    </w:p>
    <w:p w14:paraId="3B726BC5" w14:textId="63397FC1" w:rsidR="00F00185" w:rsidRPr="000A541E" w:rsidRDefault="00802B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Contrato llave en mano: </w:t>
      </w:r>
      <w:r w:rsidR="00D57C4E">
        <w:rPr>
          <w:rFonts w:asciiTheme="minorHAnsi" w:hAnsiTheme="minorHAnsi" w:cstheme="minorHAnsi"/>
          <w:sz w:val="20"/>
          <w:szCs w:val="20"/>
          <w:lang w:val="es-CO"/>
        </w:rPr>
        <w:t>M</w:t>
      </w:r>
      <w:r w:rsidR="00F00185" w:rsidRPr="000A541E">
        <w:rPr>
          <w:rFonts w:asciiTheme="minorHAnsi" w:hAnsiTheme="minorHAnsi" w:cstheme="minorHAnsi"/>
          <w:sz w:val="20"/>
          <w:szCs w:val="20"/>
          <w:lang w:val="es-CO"/>
        </w:rPr>
        <w:t>odalidad</w:t>
      </w:r>
      <w:r w:rsidR="00F91228">
        <w:rPr>
          <w:rFonts w:asciiTheme="minorHAnsi" w:hAnsiTheme="minorHAnsi" w:cstheme="minorHAnsi"/>
          <w:sz w:val="20"/>
          <w:szCs w:val="20"/>
          <w:lang w:val="es-CO"/>
        </w:rPr>
        <w:t xml:space="preserve"> en la que </w:t>
      </w:r>
      <w:r w:rsidR="00F00185" w:rsidRPr="000A541E">
        <w:rPr>
          <w:rFonts w:asciiTheme="minorHAnsi" w:hAnsiTheme="minorHAnsi" w:cstheme="minorHAnsi"/>
          <w:sz w:val="20"/>
          <w:szCs w:val="20"/>
          <w:lang w:val="es-CO"/>
        </w:rPr>
        <w:t xml:space="preserve">el </w:t>
      </w:r>
      <w:r w:rsidR="00F91228">
        <w:rPr>
          <w:rFonts w:asciiTheme="minorHAnsi" w:hAnsiTheme="minorHAnsi" w:cstheme="minorHAnsi"/>
          <w:sz w:val="20"/>
          <w:szCs w:val="20"/>
          <w:lang w:val="es-CO"/>
        </w:rPr>
        <w:t>C</w:t>
      </w:r>
      <w:r w:rsidR="00F00185" w:rsidRPr="000A541E">
        <w:rPr>
          <w:rFonts w:asciiTheme="minorHAnsi" w:hAnsiTheme="minorHAnsi" w:cstheme="minorHAnsi"/>
          <w:sz w:val="20"/>
          <w:szCs w:val="20"/>
          <w:lang w:val="es-CO"/>
        </w:rPr>
        <w:t>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1F200F56" w:rsidR="0027017E" w:rsidRPr="000A541E" w:rsidRDefault="0027017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Documentos Tipo: </w:t>
      </w:r>
      <w:r w:rsidR="00FA43C8">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adoptados por </w:t>
      </w:r>
      <w:r w:rsidR="00237FE7" w:rsidRPr="000A541E">
        <w:rPr>
          <w:rFonts w:asciiTheme="minorHAnsi" w:hAnsiTheme="minorHAnsi" w:cstheme="minorHAnsi"/>
          <w:sz w:val="20"/>
          <w:szCs w:val="20"/>
          <w:lang w:val="es-CO"/>
        </w:rPr>
        <w:t>la Agencia Nacional de Contratación Pública – Colombia Compra Eficiente</w:t>
      </w:r>
      <w:r w:rsidRPr="000A541E">
        <w:rPr>
          <w:rFonts w:asciiTheme="minorHAnsi" w:hAnsiTheme="minorHAnsi" w:cstheme="minorHAnsi"/>
          <w:sz w:val="20"/>
          <w:szCs w:val="20"/>
          <w:lang w:val="es-CO"/>
        </w:rPr>
        <w:t xml:space="preserve"> </w:t>
      </w:r>
      <w:r w:rsidR="00FA43C8">
        <w:rPr>
          <w:rFonts w:asciiTheme="minorHAnsi" w:hAnsiTheme="minorHAnsi" w:cstheme="minorHAnsi"/>
          <w:sz w:val="20"/>
          <w:szCs w:val="20"/>
          <w:lang w:val="es-CO"/>
        </w:rPr>
        <w:t xml:space="preserve">que establecen los requisitos </w:t>
      </w:r>
      <w:r w:rsidR="00FA43C8" w:rsidRPr="000A541E">
        <w:rPr>
          <w:rFonts w:asciiTheme="minorHAnsi" w:hAnsiTheme="minorHAnsi" w:cstheme="minorHAnsi"/>
          <w:sz w:val="20"/>
          <w:szCs w:val="20"/>
          <w:lang w:val="es-CO"/>
        </w:rPr>
        <w:t>habilitantes, factores técnicos, económicos y otros</w:t>
      </w:r>
      <w:r w:rsidR="00FA43C8">
        <w:rPr>
          <w:rFonts w:asciiTheme="minorHAnsi" w:hAnsiTheme="minorHAnsi" w:cstheme="minorHAnsi"/>
          <w:sz w:val="20"/>
          <w:szCs w:val="20"/>
          <w:lang w:val="es-CO"/>
        </w:rPr>
        <w:t xml:space="preserve"> </w:t>
      </w:r>
      <w:r w:rsidR="009164C8">
        <w:rPr>
          <w:rFonts w:asciiTheme="minorHAnsi" w:hAnsiTheme="minorHAnsi" w:cstheme="minorHAnsi"/>
          <w:sz w:val="20"/>
          <w:szCs w:val="20"/>
          <w:lang w:val="es-CO"/>
        </w:rPr>
        <w:t>requisitos que representan buenas prácticas contractuales de carácter obligatorio para las Entidades sometidas al Estatuto General de Contratación de la A</w:t>
      </w:r>
      <w:r w:rsidR="00D946A0">
        <w:rPr>
          <w:rFonts w:asciiTheme="minorHAnsi" w:hAnsiTheme="minorHAnsi" w:cstheme="minorHAnsi"/>
          <w:sz w:val="20"/>
          <w:szCs w:val="20"/>
          <w:lang w:val="es-CO"/>
        </w:rPr>
        <w:t>dministración Pública</w:t>
      </w:r>
      <w:proofErr w:type="gramStart"/>
      <w:r w:rsidR="00D946A0">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w:t>
      </w:r>
      <w:proofErr w:type="gramEnd"/>
      <w:r w:rsidRPr="000A541E">
        <w:rPr>
          <w:rFonts w:asciiTheme="minorHAnsi" w:hAnsiTheme="minorHAnsi" w:cstheme="minorHAnsi"/>
          <w:sz w:val="20"/>
          <w:szCs w:val="20"/>
          <w:lang w:val="es-CO"/>
        </w:rPr>
        <w:t xml:space="preserve"> </w:t>
      </w:r>
    </w:p>
    <w:p w14:paraId="1FCA4643" w14:textId="33C8BE22" w:rsidR="006A0595" w:rsidRPr="000A541E" w:rsidRDefault="009820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Engineering</w:t>
      </w:r>
      <w:proofErr w:type="spellEnd"/>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Procurement</w:t>
      </w:r>
      <w:proofErr w:type="spellEnd"/>
      <w:r w:rsidR="006A0595" w:rsidRPr="000A541E">
        <w:rPr>
          <w:rFonts w:asciiTheme="minorHAnsi" w:hAnsiTheme="minorHAnsi" w:cstheme="minorHAnsi"/>
          <w:b/>
          <w:sz w:val="20"/>
          <w:szCs w:val="20"/>
          <w:lang w:val="es-CO"/>
        </w:rPr>
        <w:t xml:space="preserve"> and </w:t>
      </w:r>
      <w:proofErr w:type="spellStart"/>
      <w:r w:rsidR="006A0595" w:rsidRPr="000A541E">
        <w:rPr>
          <w:rFonts w:asciiTheme="minorHAnsi" w:hAnsiTheme="minorHAnsi" w:cstheme="minorHAnsi"/>
          <w:b/>
          <w:sz w:val="20"/>
          <w:szCs w:val="20"/>
          <w:lang w:val="es-CO"/>
        </w:rPr>
        <w:t>Construction</w:t>
      </w:r>
      <w:proofErr w:type="spellEnd"/>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460E44" w:rsidRPr="000A541E">
        <w:rPr>
          <w:rFonts w:asciiTheme="minorHAnsi" w:hAnsiTheme="minorHAnsi" w:cstheme="minorHAnsi"/>
          <w:sz w:val="20"/>
          <w:szCs w:val="20"/>
          <w:lang w:val="es-CO"/>
        </w:rPr>
        <w:t xml:space="preserve"> </w:t>
      </w:r>
      <w:r w:rsidR="009B35BE">
        <w:rPr>
          <w:rFonts w:asciiTheme="minorHAnsi" w:hAnsiTheme="minorHAnsi" w:cstheme="minorHAnsi"/>
          <w:sz w:val="20"/>
          <w:szCs w:val="20"/>
          <w:lang w:val="es-CO"/>
        </w:rPr>
        <w:t>C</w:t>
      </w:r>
      <w:r w:rsidR="00460E44" w:rsidRPr="000A541E">
        <w:rPr>
          <w:rFonts w:asciiTheme="minorHAnsi" w:hAnsiTheme="minorHAnsi" w:cstheme="minorHAnsi"/>
          <w:sz w:val="20"/>
          <w:szCs w:val="20"/>
          <w:lang w:val="es-CO"/>
        </w:rPr>
        <w:t xml:space="preserve">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4E9662D" w:rsidR="000849B7"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7E291E">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0A541E">
        <w:rPr>
          <w:rFonts w:asciiTheme="minorHAnsi" w:hAnsiTheme="minorHAnsi" w:cstheme="minorHAnsi"/>
          <w:sz w:val="20"/>
          <w:szCs w:val="20"/>
          <w:lang w:val="es-CO"/>
        </w:rPr>
        <w:t>Un juego completo de estados financieros comprende: (a) un estado de situación financiera al final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(b) un estado del resultado integral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(c) un estado de cambios en el patrimonio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(d) un estado de flujos de efectivo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(e) notas, que incluyan un resumen de las políticas contables más significativas y otra información explicativa; y (f) un estado de situación financiera al principio del primer per</w:t>
      </w:r>
      <w:r w:rsidR="004A57DC">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 xml:space="preserve">odo comparativo, cuando una </w:t>
      </w:r>
      <w:r w:rsidR="004A57DC">
        <w:rPr>
          <w:rFonts w:asciiTheme="minorHAnsi" w:hAnsiTheme="minorHAnsi" w:cstheme="minorHAnsi"/>
          <w:sz w:val="20"/>
          <w:szCs w:val="20"/>
          <w:lang w:val="es-CO"/>
        </w:rPr>
        <w:t>E</w:t>
      </w:r>
      <w:r w:rsidR="00836D64" w:rsidRPr="000A541E">
        <w:rPr>
          <w:rFonts w:asciiTheme="minorHAnsi" w:hAnsiTheme="minorHAnsi" w:cstheme="minorHAnsi"/>
          <w:sz w:val="20"/>
          <w:szCs w:val="20"/>
          <w:lang w:val="es-CO"/>
        </w:rPr>
        <w:t xml:space="preserve">ntidad aplique una política contable retroactivamente o realice una </w:t>
      </w:r>
      <w:proofErr w:type="spellStart"/>
      <w:r w:rsidR="00836D64" w:rsidRPr="000A541E">
        <w:rPr>
          <w:rFonts w:asciiTheme="minorHAnsi" w:hAnsiTheme="minorHAnsi" w:cstheme="minorHAnsi"/>
          <w:sz w:val="20"/>
          <w:szCs w:val="20"/>
          <w:lang w:val="es-CO"/>
        </w:rPr>
        <w:t>reexpresión</w:t>
      </w:r>
      <w:proofErr w:type="spellEnd"/>
      <w:r w:rsidR="00836D64" w:rsidRPr="000A541E">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29874560" w:rsidR="00B021FA"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 </w:t>
      </w:r>
      <w:r w:rsidR="00CA3891">
        <w:rPr>
          <w:rFonts w:asciiTheme="minorHAnsi" w:hAnsiTheme="minorHAnsi" w:cstheme="minorHAnsi"/>
          <w:sz w:val="20"/>
          <w:szCs w:val="20"/>
          <w:lang w:val="es-CO"/>
        </w:rPr>
        <w:t>J</w:t>
      </w:r>
      <w:r w:rsidRPr="000A541E">
        <w:rPr>
          <w:rFonts w:asciiTheme="minorHAnsi" w:hAnsiTheme="minorHAnsi" w:cstheme="minorHAnsi"/>
          <w:sz w:val="20"/>
          <w:szCs w:val="20"/>
          <w:lang w:val="es-CO"/>
        </w:rPr>
        <w:t xml:space="preserve">ustificación jurídica, técnica, económica y financiera del proyecto que realiza la </w:t>
      </w:r>
      <w:r w:rsidR="005125D4" w:rsidRPr="000A541E">
        <w:rPr>
          <w:rFonts w:asciiTheme="minorHAnsi" w:hAnsiTheme="minorHAnsi" w:cstheme="minorHAnsi"/>
          <w:sz w:val="20"/>
          <w:szCs w:val="20"/>
          <w:lang w:val="es-CO"/>
        </w:rPr>
        <w:t>Entidad de acuerdo con la</w:t>
      </w:r>
      <w:r w:rsidR="00CA3891">
        <w:rPr>
          <w:rFonts w:asciiTheme="minorHAnsi" w:hAnsiTheme="minorHAnsi" w:cstheme="minorHAnsi"/>
          <w:sz w:val="20"/>
          <w:szCs w:val="20"/>
          <w:lang w:val="es-CO"/>
        </w:rPr>
        <w:t>s</w:t>
      </w:r>
      <w:r w:rsidR="005125D4" w:rsidRPr="000A541E">
        <w:rPr>
          <w:rFonts w:asciiTheme="minorHAnsi" w:hAnsiTheme="minorHAnsi" w:cstheme="minorHAnsi"/>
          <w:sz w:val="20"/>
          <w:szCs w:val="20"/>
          <w:lang w:val="es-CO"/>
        </w:rPr>
        <w:t xml:space="preserve"> L</w:t>
      </w:r>
      <w:r w:rsidRPr="000A541E">
        <w:rPr>
          <w:rFonts w:asciiTheme="minorHAnsi" w:hAnsiTheme="minorHAnsi" w:cstheme="minorHAnsi"/>
          <w:sz w:val="20"/>
          <w:szCs w:val="20"/>
          <w:lang w:val="es-CO"/>
        </w:rPr>
        <w:t>ey</w:t>
      </w:r>
      <w:r w:rsidR="00CA3891">
        <w:rPr>
          <w:rFonts w:asciiTheme="minorHAnsi" w:hAnsiTheme="minorHAnsi" w:cstheme="minorHAnsi"/>
          <w:sz w:val="20"/>
          <w:szCs w:val="20"/>
          <w:lang w:val="es-CO"/>
        </w:rPr>
        <w:t>es</w:t>
      </w:r>
      <w:r w:rsidRPr="000A541E">
        <w:rPr>
          <w:rFonts w:asciiTheme="minorHAnsi" w:hAnsiTheme="minorHAnsi" w:cstheme="minorHAnsi"/>
          <w:sz w:val="20"/>
          <w:szCs w:val="20"/>
          <w:lang w:val="es-CO"/>
        </w:rPr>
        <w:t xml:space="preserve"> 80 de 19</w:t>
      </w:r>
      <w:r w:rsidR="005125D4" w:rsidRPr="000A541E">
        <w:rPr>
          <w:rFonts w:asciiTheme="minorHAnsi" w:hAnsiTheme="minorHAnsi" w:cstheme="minorHAnsi"/>
          <w:sz w:val="20"/>
          <w:szCs w:val="20"/>
          <w:lang w:val="es-CO"/>
        </w:rPr>
        <w:t>93</w:t>
      </w:r>
      <w:r w:rsidR="00CA3891">
        <w:rPr>
          <w:rFonts w:asciiTheme="minorHAnsi" w:hAnsiTheme="minorHAnsi" w:cstheme="minorHAnsi"/>
          <w:sz w:val="20"/>
          <w:szCs w:val="20"/>
          <w:lang w:val="es-CO"/>
        </w:rPr>
        <w:t xml:space="preserve"> y</w:t>
      </w:r>
      <w:r w:rsidR="005125D4" w:rsidRPr="000A541E">
        <w:rPr>
          <w:rFonts w:asciiTheme="minorHAnsi" w:hAnsiTheme="minorHAnsi" w:cstheme="minorHAnsi"/>
          <w:sz w:val="20"/>
          <w:szCs w:val="20"/>
          <w:lang w:val="es-CO"/>
        </w:rPr>
        <w:t xml:space="preserve"> 1150 de 2007 y el Decreto </w:t>
      </w:r>
      <w:r w:rsidRPr="000A541E">
        <w:rPr>
          <w:rFonts w:asciiTheme="minorHAnsi" w:hAnsiTheme="minorHAnsi" w:cstheme="minorHAnsi"/>
          <w:sz w:val="20"/>
          <w:szCs w:val="20"/>
          <w:lang w:val="es-CO"/>
        </w:rPr>
        <w:t>1082 de 2015</w:t>
      </w:r>
      <w:r w:rsidR="005809D4">
        <w:rPr>
          <w:rFonts w:asciiTheme="minorHAnsi" w:hAnsiTheme="minorHAnsi" w:cstheme="minorHAnsi"/>
          <w:sz w:val="20"/>
          <w:szCs w:val="20"/>
          <w:lang w:val="es-CO"/>
        </w:rPr>
        <w:t xml:space="preserve"> o las normas que lo adicionen, modifiquen o complementen</w:t>
      </w:r>
      <w:r w:rsidRPr="000A541E">
        <w:rPr>
          <w:rFonts w:asciiTheme="minorHAnsi" w:hAnsiTheme="minorHAnsi" w:cstheme="minorHAnsi"/>
          <w:sz w:val="20"/>
          <w:szCs w:val="20"/>
          <w:lang w:val="es-CO"/>
        </w:rPr>
        <w:t>.</w:t>
      </w:r>
    </w:p>
    <w:p w14:paraId="11BDB0A3" w14:textId="6EE82785"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 </w:t>
      </w:r>
      <w:r w:rsidR="005809D4">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66AE8C6A"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00754660">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754660">
        <w:rPr>
          <w:rFonts w:asciiTheme="minorHAnsi" w:hAnsiTheme="minorHAnsi" w:cstheme="minorHAnsi"/>
          <w:sz w:val="20"/>
          <w:szCs w:val="20"/>
          <w:lang w:val="es-CO"/>
        </w:rPr>
        <w:t xml:space="preserve"> relacionada con la oferta económica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w:t>
      </w:r>
      <w:r w:rsidR="00754660">
        <w:rPr>
          <w:rFonts w:asciiTheme="minorHAnsi" w:hAnsiTheme="minorHAnsi" w:cstheme="minorHAnsi"/>
          <w:sz w:val="20"/>
          <w:szCs w:val="20"/>
          <w:lang w:val="es-CO"/>
        </w:rPr>
        <w:t>diligenciada por el</w:t>
      </w:r>
      <w:r w:rsidR="00AC3D51" w:rsidRPr="000A541E">
        <w:rPr>
          <w:rFonts w:asciiTheme="minorHAnsi" w:hAnsiTheme="minorHAnsi" w:cstheme="minorHAnsi"/>
          <w:sz w:val="20"/>
          <w:szCs w:val="20"/>
          <w:lang w:val="es-CO"/>
        </w:rPr>
        <w:t xml:space="preserve">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406D3C8C" w:rsidR="00F70C8B" w:rsidRPr="000A541E" w:rsidRDefault="66B984DD"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1A14A1">
        <w:rPr>
          <w:rFonts w:asciiTheme="minorHAnsi" w:hAnsiTheme="minorHAnsi" w:cstheme="minorHAnsi"/>
          <w:bCs/>
          <w:sz w:val="20"/>
          <w:szCs w:val="20"/>
          <w:lang w:val="es-CO"/>
        </w:rPr>
        <w:t>Respaldo que tiene como fin el pago a favor de la Entidad de las indemnizaciones o sanciones derivadas del incumplimiento</w:t>
      </w:r>
      <w:r w:rsidR="00B52C23">
        <w:rPr>
          <w:rFonts w:asciiTheme="minorHAnsi" w:hAnsiTheme="minorHAnsi" w:cstheme="minorHAnsi"/>
          <w:bCs/>
          <w:sz w:val="20"/>
          <w:szCs w:val="20"/>
          <w:lang w:val="es-CO"/>
        </w:rPr>
        <w:t xml:space="preserve"> del contrato.</w:t>
      </w:r>
      <w:r w:rsidR="001A14A1">
        <w:rPr>
          <w:rFonts w:asciiTheme="minorHAnsi" w:hAnsiTheme="minorHAnsi" w:cstheme="minorHAnsi"/>
          <w:bCs/>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986F561"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D45B5E">
        <w:rPr>
          <w:rFonts w:asciiTheme="minorHAnsi" w:hAnsiTheme="minorHAnsi" w:cstheme="minorHAnsi"/>
          <w:sz w:val="20"/>
          <w:szCs w:val="20"/>
          <w:lang w:val="es-CO"/>
        </w:rPr>
        <w:t>G</w:t>
      </w:r>
      <w:r w:rsidR="003937E6" w:rsidRPr="000A541E">
        <w:rPr>
          <w:rFonts w:asciiTheme="minorHAnsi" w:hAnsiTheme="minorHAnsi" w:cstheme="minorHAnsi"/>
          <w:sz w:val="20"/>
          <w:szCs w:val="20"/>
          <w:lang w:val="es-CO"/>
        </w:rPr>
        <w:t>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698AFF3B" w:rsidR="009861D2"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Información Pública Reservada: </w:t>
      </w:r>
      <w:r w:rsidR="00CF4B38">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nformación que estando en poder o custodia de un sujeto obligado en su calidad de tal, es exceptuada de acceso a </w:t>
      </w:r>
      <w:r w:rsidR="002E6702">
        <w:rPr>
          <w:rFonts w:asciiTheme="minorHAnsi" w:hAnsiTheme="minorHAnsi" w:cstheme="minorHAnsi"/>
          <w:sz w:val="20"/>
          <w:szCs w:val="20"/>
          <w:lang w:val="es-CO"/>
        </w:rPr>
        <w:t>terceros</w:t>
      </w:r>
      <w:r w:rsidR="009861D2" w:rsidRPr="000A541E">
        <w:rPr>
          <w:rFonts w:asciiTheme="minorHAnsi" w:hAnsiTheme="minorHAnsi" w:cstheme="minorHAnsi"/>
          <w:sz w:val="20"/>
          <w:szCs w:val="20"/>
          <w:lang w:val="es-CO"/>
        </w:rPr>
        <w:t xml:space="preserve"> por daño a intereses públicos</w:t>
      </w:r>
      <w:r w:rsidR="002E6702">
        <w:rPr>
          <w:rFonts w:asciiTheme="minorHAnsi" w:hAnsiTheme="minorHAnsi" w:cstheme="minorHAnsi"/>
          <w:sz w:val="20"/>
          <w:szCs w:val="20"/>
          <w:lang w:val="es-CO"/>
        </w:rPr>
        <w:t xml:space="preserve"> conforme con el artículo 19 de la Ley 1712 de 2014</w:t>
      </w:r>
      <w:r w:rsidR="009861D2" w:rsidRPr="000A541E">
        <w:rPr>
          <w:rFonts w:asciiTheme="minorHAnsi" w:hAnsiTheme="minorHAnsi" w:cstheme="minorHAnsi"/>
          <w:sz w:val="20"/>
          <w:szCs w:val="20"/>
          <w:lang w:val="es-CO"/>
        </w:rPr>
        <w:t>.</w:t>
      </w:r>
    </w:p>
    <w:p w14:paraId="3972194C" w14:textId="778CC49B" w:rsidR="00D455BF" w:rsidRPr="000A541E" w:rsidRDefault="005536EF" w:rsidP="00B31543">
      <w:pPr>
        <w:pStyle w:val="Invias-VietaNumerada"/>
        <w:numPr>
          <w:ilvl w:val="1"/>
          <w:numId w:val="20"/>
        </w:numPr>
        <w:autoSpaceDE w:val="0"/>
        <w:autoSpaceDN w:val="0"/>
        <w:adjustRightInd w:val="0"/>
        <w:spacing w:before="40" w:after="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335C7B0D" w14:textId="55F4DD0C" w:rsidR="00AD7588" w:rsidRPr="000A541E" w:rsidRDefault="00D455BF"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7DE97C3C" w14:textId="31937C4B" w:rsidR="00AD7588" w:rsidRPr="000A541E" w:rsidRDefault="00AD7588"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Planta de Tratamiento de Agua Potable y Planta de Tratamiento de Aguas Residuales</w:t>
      </w:r>
    </w:p>
    <w:p w14:paraId="00151BCA" w14:textId="5B1B240A" w:rsidR="00AD7588" w:rsidRPr="002E5D55" w:rsidRDefault="00AD7588"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Unidades sanitarias para vivienda rural dispersa</w:t>
      </w:r>
    </w:p>
    <w:p w14:paraId="214CC0EF" w14:textId="77777777" w:rsidR="00D34140" w:rsidRPr="009636E3" w:rsidRDefault="00D34140" w:rsidP="00D34140">
      <w:pPr>
        <w:rPr>
          <w:lang w:val="es-CO" w:eastAsia="es-ES"/>
        </w:rPr>
      </w:pPr>
    </w:p>
    <w:p w14:paraId="00449A23" w14:textId="41467602"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Certifica</w:t>
      </w:r>
      <w:r w:rsidR="00991773">
        <w:rPr>
          <w:rFonts w:asciiTheme="minorHAnsi" w:hAnsiTheme="minorHAnsi" w:cstheme="minorHAnsi"/>
          <w:sz w:val="20"/>
          <w:szCs w:val="20"/>
          <w:lang w:val="es-CO"/>
        </w:rPr>
        <w:t>ción de</w:t>
      </w:r>
      <w:r w:rsidR="00D75F69" w:rsidRPr="000A541E">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w:t>
      </w:r>
      <w:r w:rsidR="00A0330E">
        <w:rPr>
          <w:rFonts w:asciiTheme="minorHAnsi" w:hAnsiTheme="minorHAnsi" w:cstheme="minorHAnsi"/>
          <w:sz w:val="20"/>
          <w:szCs w:val="20"/>
          <w:lang w:val="es-CO"/>
        </w:rPr>
        <w:t xml:space="preserve"> </w:t>
      </w:r>
      <w:r w:rsidR="00A0330E" w:rsidRPr="000A541E">
        <w:rPr>
          <w:rFonts w:asciiTheme="minorHAnsi" w:hAnsiTheme="minorHAnsi" w:cstheme="minorHAnsi"/>
          <w:sz w:val="20"/>
          <w:szCs w:val="20"/>
          <w:lang w:val="es-CO"/>
        </w:rPr>
        <w:t>literal f</w:t>
      </w:r>
      <w:r w:rsidR="00A0330E">
        <w:rPr>
          <w:rFonts w:asciiTheme="minorHAnsi" w:hAnsiTheme="minorHAnsi" w:cstheme="minorHAnsi"/>
          <w:sz w:val="20"/>
          <w:szCs w:val="20"/>
          <w:lang w:val="es-CO"/>
        </w:rPr>
        <w:t xml:space="preserve"> del</w:t>
      </w:r>
      <w:r w:rsidR="009342EC" w:rsidRPr="000A541E">
        <w:rPr>
          <w:rFonts w:asciiTheme="minorHAnsi" w:hAnsiTheme="minorHAnsi" w:cstheme="minorHAnsi"/>
          <w:sz w:val="20"/>
          <w:szCs w:val="20"/>
          <w:lang w:val="es-CO"/>
        </w:rPr>
        <w:t xml:space="preserve"> artículo 5 que reglamenta las actuaciones consulares en calidad de notario. </w:t>
      </w:r>
    </w:p>
    <w:p w14:paraId="244A63C4" w14:textId="472A1127"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92399B">
        <w:rPr>
          <w:rFonts w:asciiTheme="minorHAnsi" w:hAnsiTheme="minorHAnsi" w:cstheme="minorHAnsi"/>
          <w:sz w:val="20"/>
          <w:szCs w:val="20"/>
          <w:lang w:val="es-CO"/>
        </w:rPr>
        <w:t>D</w:t>
      </w:r>
      <w:r w:rsidR="00FC1469" w:rsidRPr="000A541E">
        <w:rPr>
          <w:rFonts w:asciiTheme="minorHAnsi" w:hAnsiTheme="minorHAnsi" w:cstheme="minorHAnsi"/>
          <w:sz w:val="20"/>
          <w:szCs w:val="20"/>
          <w:lang w:val="es-CO"/>
        </w:rPr>
        <w:t xml:space="preserve">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23FC1B6F" w14:textId="47283C7F" w:rsidR="006C0112" w:rsidRDefault="00F70C8B"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 xml:space="preserve"> </w:t>
      </w:r>
      <w:r w:rsidR="002B2217">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2B2217">
        <w:rPr>
          <w:rFonts w:asciiTheme="minorHAnsi" w:hAnsiTheme="minorHAnsi" w:cstheme="minorHAnsi"/>
          <w:sz w:val="20"/>
          <w:szCs w:val="20"/>
          <w:lang w:val="es-CO"/>
        </w:rPr>
        <w:t>reducido</w:t>
      </w:r>
      <w:r w:rsidRPr="000A541E">
        <w:rPr>
          <w:rFonts w:asciiTheme="minorHAnsi" w:hAnsiTheme="minorHAnsi" w:cstheme="minorHAnsi"/>
          <w:sz w:val="20"/>
          <w:szCs w:val="20"/>
          <w:lang w:val="es-CO"/>
        </w:rPr>
        <w:t>.</w:t>
      </w:r>
    </w:p>
    <w:p w14:paraId="7EC631E4" w14:textId="15BA8E5B" w:rsidR="006C0112" w:rsidRPr="00B31543" w:rsidRDefault="006C011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C0112">
        <w:rPr>
          <w:rFonts w:asciiTheme="minorHAnsi" w:hAnsiTheme="minorHAnsi" w:cstheme="minorBidi"/>
          <w:b/>
          <w:bCs/>
          <w:sz w:val="20"/>
          <w:szCs w:val="20"/>
          <w:lang w:val="es-CO"/>
        </w:rPr>
        <w:t>Pago Anticipado:</w:t>
      </w:r>
      <w:r w:rsidRPr="006C0112">
        <w:rPr>
          <w:rFonts w:ascii="Arial" w:hAnsi="Arial" w:cs="Arial"/>
          <w:sz w:val="22"/>
          <w:szCs w:val="22"/>
          <w:shd w:val="clear" w:color="auto" w:fill="FFFFFF"/>
          <w:lang w:val="es-ES"/>
        </w:rPr>
        <w:t xml:space="preserve"> </w:t>
      </w:r>
      <w:r w:rsidRPr="006C0112">
        <w:rPr>
          <w:rFonts w:asciiTheme="minorHAnsi" w:hAnsiTheme="minorHAnsi" w:cstheme="minorBidi"/>
          <w:sz w:val="20"/>
          <w:szCs w:val="20"/>
          <w:lang w:val="es-CO"/>
        </w:rPr>
        <w:t xml:space="preserve">Extinción anticipada de obligaciones a través del pago de una parte del precio del contrato. </w:t>
      </w:r>
    </w:p>
    <w:p w14:paraId="037F7180" w14:textId="04D891FE" w:rsidR="00B6599D" w:rsidRPr="000A541E" w:rsidRDefault="00B6599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w:t>
      </w:r>
      <w:r w:rsidRPr="000A541E">
        <w:rPr>
          <w:rFonts w:asciiTheme="minorHAnsi" w:hAnsiTheme="minorHAnsi" w:cstheme="minorHAnsi"/>
          <w:sz w:val="20"/>
          <w:szCs w:val="20"/>
          <w:lang w:val="es-CO"/>
        </w:rPr>
        <w:t xml:space="preserve"> </w:t>
      </w:r>
      <w:r w:rsidR="00C8387B">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onjunto de </w:t>
      </w:r>
      <w:r w:rsidR="00C8387B">
        <w:rPr>
          <w:rFonts w:asciiTheme="minorHAnsi" w:hAnsiTheme="minorHAnsi" w:cstheme="minorHAnsi"/>
          <w:sz w:val="20"/>
          <w:szCs w:val="20"/>
          <w:lang w:val="es-CO"/>
        </w:rPr>
        <w:t>reglas</w:t>
      </w:r>
      <w:r w:rsidR="00EC4947" w:rsidRPr="000A541E">
        <w:rPr>
          <w:rFonts w:asciiTheme="minorHAnsi" w:hAnsiTheme="minorHAnsi" w:cstheme="minorHAnsi"/>
          <w:sz w:val="20"/>
          <w:szCs w:val="20"/>
          <w:lang w:val="es-CO"/>
        </w:rPr>
        <w:t xml:space="preserve"> que rigen el </w:t>
      </w:r>
      <w:r w:rsidR="00C8387B">
        <w:rPr>
          <w:rFonts w:asciiTheme="minorHAnsi" w:hAnsiTheme="minorHAnsi" w:cstheme="minorHAnsi"/>
          <w:sz w:val="20"/>
          <w:szCs w:val="20"/>
          <w:lang w:val="es-CO"/>
        </w:rPr>
        <w:t>P</w:t>
      </w:r>
      <w:r w:rsidR="00EC4947" w:rsidRPr="000A541E">
        <w:rPr>
          <w:rFonts w:asciiTheme="minorHAnsi" w:hAnsiTheme="minorHAnsi" w:cstheme="minorHAnsi"/>
          <w:sz w:val="20"/>
          <w:szCs w:val="20"/>
          <w:lang w:val="es-CO"/>
        </w:rPr>
        <w:t xml:space="preserve">roceso de </w:t>
      </w:r>
      <w:r w:rsidR="00C8387B">
        <w:rPr>
          <w:rFonts w:asciiTheme="minorHAnsi" w:hAnsiTheme="minorHAnsi" w:cstheme="minorHAnsi"/>
          <w:sz w:val="20"/>
          <w:szCs w:val="20"/>
          <w:lang w:val="es-CO"/>
        </w:rPr>
        <w:t>Contratación</w:t>
      </w:r>
      <w:r w:rsidR="00C8387B"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y el futuro </w:t>
      </w:r>
      <w:r w:rsidR="00474F6E">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474F6E">
        <w:rPr>
          <w:rFonts w:asciiTheme="minorHAnsi" w:hAnsiTheme="minorHAnsi" w:cstheme="minorHAnsi"/>
          <w:sz w:val="20"/>
          <w:szCs w:val="20"/>
          <w:lang w:val="es-CO"/>
        </w:rPr>
        <w:t>.</w:t>
      </w:r>
    </w:p>
    <w:p w14:paraId="21CD66BF" w14:textId="214407AF" w:rsidR="0027017E" w:rsidRDefault="0027017E"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w:t>
      </w:r>
      <w:r w:rsidR="00B0357B">
        <w:rPr>
          <w:rFonts w:asciiTheme="minorHAnsi" w:hAnsiTheme="minorHAnsi" w:cstheme="minorHAnsi"/>
          <w:sz w:val="20"/>
          <w:szCs w:val="20"/>
          <w:lang w:val="es-CO"/>
        </w:rPr>
        <w:t xml:space="preserve"> Documento estructurado,</w:t>
      </w:r>
      <w:r w:rsidRPr="000A541E">
        <w:rPr>
          <w:rFonts w:asciiTheme="minorHAnsi" w:hAnsiTheme="minorHAnsi" w:cstheme="minorHAnsi"/>
          <w:sz w:val="20"/>
          <w:szCs w:val="20"/>
          <w:lang w:val="es-CO"/>
        </w:rPr>
        <w:t xml:space="preserve"> actualizado y publicado por</w:t>
      </w:r>
      <w:r w:rsidR="00B0357B">
        <w:rPr>
          <w:rFonts w:asciiTheme="minorHAnsi" w:hAnsiTheme="minorHAnsi" w:cstheme="minorHAnsi"/>
          <w:sz w:val="20"/>
          <w:szCs w:val="20"/>
          <w:lang w:val="es-CO"/>
        </w:rPr>
        <w:t xml:space="preserve"> la Agencia Nacional de Contratación Pública -</w:t>
      </w:r>
      <w:r w:rsidRPr="000A541E">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A269F1">
        <w:rPr>
          <w:rFonts w:asciiTheme="minorHAnsi" w:hAnsiTheme="minorHAnsi" w:cstheme="minorHAnsi"/>
          <w:sz w:val="20"/>
          <w:szCs w:val="20"/>
          <w:lang w:val="es-CO"/>
        </w:rPr>
        <w:t>1</w:t>
      </w:r>
      <w:r w:rsidRPr="000A541E">
        <w:rPr>
          <w:rFonts w:asciiTheme="minorHAnsi" w:hAnsiTheme="minorHAnsi" w:cstheme="minorHAnsi"/>
          <w:sz w:val="20"/>
          <w:szCs w:val="20"/>
          <w:lang w:val="es-CO"/>
        </w:rPr>
        <w:t xml:space="preserve"> de la Ley </w:t>
      </w:r>
      <w:r w:rsidR="00A269F1">
        <w:rPr>
          <w:rFonts w:asciiTheme="minorHAnsi" w:hAnsiTheme="minorHAnsi" w:cstheme="minorHAnsi"/>
          <w:sz w:val="20"/>
          <w:szCs w:val="20"/>
          <w:lang w:val="es-CO"/>
        </w:rPr>
        <w:t>2022 de 2020</w:t>
      </w:r>
      <w:r w:rsidRPr="000A541E">
        <w:rPr>
          <w:rFonts w:asciiTheme="minorHAnsi" w:hAnsiTheme="minorHAnsi" w:cstheme="minorHAnsi"/>
          <w:sz w:val="20"/>
          <w:szCs w:val="20"/>
          <w:lang w:val="es-CO"/>
        </w:rPr>
        <w:t xml:space="preserve">.  </w:t>
      </w:r>
    </w:p>
    <w:p w14:paraId="4A4DAC05" w14:textId="31D11D88" w:rsidR="00E93D1C" w:rsidRPr="00B31543" w:rsidRDefault="00E93D1C" w:rsidP="00FA5C23">
      <w:pPr>
        <w:pStyle w:val="Invias-VietaNumerada"/>
        <w:numPr>
          <w:ilvl w:val="1"/>
          <w:numId w:val="20"/>
        </w:numPr>
        <w:autoSpaceDE w:val="0"/>
        <w:autoSpaceDN w:val="0"/>
        <w:adjustRightInd w:val="0"/>
        <w:spacing w:before="120" w:after="240"/>
        <w:ind w:hanging="502"/>
        <w:rPr>
          <w:lang w:val="es-CO"/>
        </w:rPr>
      </w:pPr>
      <w:r w:rsidRPr="000A541E">
        <w:rPr>
          <w:rFonts w:asciiTheme="minorHAnsi" w:hAnsiTheme="minorHAnsi" w:cstheme="minorHAnsi"/>
          <w:b/>
          <w:sz w:val="20"/>
          <w:szCs w:val="20"/>
          <w:lang w:val="es-CO"/>
        </w:rPr>
        <w:t xml:space="preserve">Porcentaje de AIU: </w:t>
      </w:r>
      <w:r w:rsidRPr="000A541E">
        <w:rPr>
          <w:rFonts w:asciiTheme="minorHAnsi" w:hAnsiTheme="minorHAnsi" w:cstheme="minorHAnsi"/>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2298C5B" w14:textId="08E03B7B" w:rsidR="00A01D04" w:rsidRDefault="00A01D04" w:rsidP="00A01D0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E95E94">
        <w:rPr>
          <w:rFonts w:asciiTheme="minorHAnsi" w:hAnsiTheme="minorHAnsi" w:cstheme="minorHAnsi"/>
          <w:sz w:val="20"/>
          <w:szCs w:val="20"/>
          <w:lang w:val="es-CO"/>
        </w:rPr>
        <w:t>Modalidad de pago</w:t>
      </w:r>
      <w:r w:rsidRPr="000A541E">
        <w:rPr>
          <w:rFonts w:asciiTheme="minorHAnsi" w:hAnsiTheme="minorHAnsi" w:cstheme="minorHAnsi"/>
          <w:sz w:val="20"/>
          <w:szCs w:val="20"/>
          <w:lang w:val="es-CO"/>
        </w:rPr>
        <w:t xml:space="preserve"> cierto</w:t>
      </w:r>
      <w:r w:rsidR="00E95E94">
        <w:rPr>
          <w:rFonts w:asciiTheme="minorHAnsi" w:hAnsiTheme="minorHAnsi" w:cstheme="minorHAnsi"/>
          <w:sz w:val="20"/>
          <w:szCs w:val="20"/>
          <w:lang w:val="es-CO"/>
        </w:rPr>
        <w:t>, cerrado</w:t>
      </w:r>
      <w:r w:rsidRPr="000A541E">
        <w:rPr>
          <w:rFonts w:asciiTheme="minorHAnsi" w:hAnsiTheme="minorHAnsi" w:cstheme="minorHAnsi"/>
          <w:sz w:val="20"/>
          <w:szCs w:val="20"/>
          <w:lang w:val="es-CO"/>
        </w:rPr>
        <w:t xml:space="preserve"> e inalterable como única remuneración </w:t>
      </w:r>
      <w:r w:rsidR="009448C2">
        <w:rPr>
          <w:rFonts w:asciiTheme="minorHAnsi" w:hAnsiTheme="minorHAnsi" w:cstheme="minorHAnsi"/>
          <w:sz w:val="20"/>
          <w:szCs w:val="20"/>
          <w:lang w:val="es-CO"/>
        </w:rPr>
        <w:t>como contraprestación por el cumplimiento del objeto contratado.</w:t>
      </w:r>
    </w:p>
    <w:p w14:paraId="641BCFD1" w14:textId="36F5583F" w:rsidR="00FA5C23" w:rsidRPr="00FA5C23" w:rsidRDefault="00FA5C23" w:rsidP="00FA5C2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Precios Unitarios: </w:t>
      </w:r>
      <w:r w:rsidR="003D771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1BA080DA" w14:textId="0E0B1142" w:rsidR="00CF1BA4" w:rsidRPr="000A541E" w:rsidRDefault="00CF1BA4" w:rsidP="00CF1BA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Presupuesto Oficial: </w:t>
      </w:r>
      <w:r>
        <w:rPr>
          <w:rFonts w:asciiTheme="minorHAnsi" w:hAnsiTheme="minorHAnsi" w:cstheme="minorHAnsi"/>
          <w:sz w:val="20"/>
          <w:szCs w:val="20"/>
          <w:lang w:val="es-CO"/>
        </w:rPr>
        <w:tab/>
        <w:t>V</w:t>
      </w:r>
      <w:r w:rsidRPr="000A541E">
        <w:rPr>
          <w:rFonts w:asciiTheme="minorHAnsi" w:hAnsiTheme="minorHAnsi" w:cstheme="minorHAnsi"/>
          <w:sz w:val="20"/>
          <w:szCs w:val="20"/>
          <w:lang w:val="es-CO"/>
        </w:rPr>
        <w:t>alor total que la Entidad determina como necesario para ejecutar el objeto del contrato con base en el estudio previo y el análisis del sector.</w:t>
      </w:r>
    </w:p>
    <w:p w14:paraId="40D55DFB" w14:textId="59A1BD1C" w:rsidR="00E225BF" w:rsidRPr="000A541E" w:rsidRDefault="00E225BF" w:rsidP="00E225B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Proponente: </w:t>
      </w:r>
      <w:r>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ersona o el grupo de personas que presentan una oferta para participar en el Proceso de Contratación. </w:t>
      </w:r>
    </w:p>
    <w:p w14:paraId="0CF252B5" w14:textId="31D4FB76" w:rsidR="00A01D04" w:rsidRPr="00B31543" w:rsidRDefault="00E225BF" w:rsidP="00092B3A">
      <w:pPr>
        <w:pStyle w:val="Invias-VietaNumerada"/>
        <w:numPr>
          <w:ilvl w:val="1"/>
          <w:numId w:val="20"/>
        </w:numPr>
        <w:autoSpaceDE w:val="0"/>
        <w:autoSpaceDN w:val="0"/>
        <w:adjustRightInd w:val="0"/>
        <w:spacing w:before="120" w:after="240"/>
        <w:ind w:hanging="502"/>
        <w:rPr>
          <w:lang w:val="es-CO"/>
        </w:rPr>
      </w:pPr>
      <w:r w:rsidRPr="00D301D5">
        <w:rPr>
          <w:rFonts w:asciiTheme="minorHAnsi" w:hAnsiTheme="minorHAnsi" w:cstheme="minorHAnsi"/>
          <w:b/>
          <w:sz w:val="20"/>
          <w:szCs w:val="20"/>
          <w:lang w:val="es-CO"/>
        </w:rPr>
        <w:t xml:space="preserve">Proponente Plural: </w:t>
      </w:r>
      <w:r w:rsidR="00696328" w:rsidRPr="00D301D5">
        <w:rPr>
          <w:rFonts w:asciiTheme="minorHAnsi" w:hAnsiTheme="minorHAnsi" w:cstheme="minorHAnsi"/>
          <w:bCs/>
          <w:sz w:val="20"/>
          <w:szCs w:val="20"/>
          <w:lang w:val="es-CO"/>
        </w:rPr>
        <w:t xml:space="preserve">Figura asociativa en la cual </w:t>
      </w:r>
      <w:r w:rsidRPr="00D301D5">
        <w:rPr>
          <w:rFonts w:asciiTheme="minorHAnsi" w:hAnsiTheme="minorHAnsi" w:cstheme="minorHAnsi"/>
          <w:sz w:val="20"/>
          <w:szCs w:val="20"/>
          <w:lang w:val="es-CO"/>
        </w:rPr>
        <w:t xml:space="preserve">dos o más personas en forma conjunta se unen para la presentación de </w:t>
      </w:r>
      <w:r w:rsidR="008E6722" w:rsidRPr="00D301D5">
        <w:rPr>
          <w:rFonts w:asciiTheme="minorHAnsi" w:hAnsiTheme="minorHAnsi" w:cstheme="minorHAnsi"/>
          <w:sz w:val="20"/>
          <w:szCs w:val="20"/>
          <w:lang w:val="es-CO"/>
        </w:rPr>
        <w:t xml:space="preserve">una propuesta, celebrar y ejecutar un contrato. No constituyen una persona jurídica independiente de sus integrantes. </w:t>
      </w:r>
      <w:r w:rsidR="00D301D5" w:rsidRPr="00D301D5">
        <w:rPr>
          <w:rFonts w:asciiTheme="minorHAnsi" w:hAnsiTheme="minorHAnsi" w:cstheme="minorHAnsi"/>
          <w:sz w:val="20"/>
          <w:szCs w:val="20"/>
          <w:lang w:val="es-CO"/>
        </w:rPr>
        <w:t xml:space="preserve">Puede tener la figura de </w:t>
      </w:r>
      <w:r w:rsidRPr="00D301D5">
        <w:rPr>
          <w:rFonts w:asciiTheme="minorHAnsi" w:hAnsiTheme="minorHAnsi" w:cstheme="minorHAnsi"/>
          <w:sz w:val="20"/>
          <w:szCs w:val="20"/>
          <w:lang w:val="es-CO"/>
        </w:rPr>
        <w:t xml:space="preserve">Consorcios </w:t>
      </w:r>
      <w:r w:rsidR="00D301D5" w:rsidRPr="00D301D5">
        <w:rPr>
          <w:rFonts w:asciiTheme="minorHAnsi" w:hAnsiTheme="minorHAnsi" w:cstheme="minorHAnsi"/>
          <w:sz w:val="20"/>
          <w:szCs w:val="20"/>
          <w:lang w:val="es-CO"/>
        </w:rPr>
        <w:t>o de</w:t>
      </w:r>
      <w:r w:rsidRPr="00D301D5">
        <w:rPr>
          <w:rFonts w:asciiTheme="minorHAnsi" w:hAnsiTheme="minorHAnsi" w:cstheme="minorHAnsi"/>
          <w:sz w:val="20"/>
          <w:szCs w:val="20"/>
          <w:lang w:val="es-CO"/>
        </w:rPr>
        <w:t xml:space="preserve"> Uniones Temporales</w:t>
      </w:r>
      <w:r w:rsidR="00D301D5">
        <w:rPr>
          <w:rFonts w:asciiTheme="minorHAnsi" w:hAnsiTheme="minorHAnsi" w:cstheme="minorHAnsi"/>
          <w:sz w:val="20"/>
          <w:szCs w:val="20"/>
          <w:lang w:val="es-CO"/>
        </w:rPr>
        <w:t>.</w:t>
      </w:r>
    </w:p>
    <w:p w14:paraId="152A50C9" w14:textId="31E703CD" w:rsidR="001647A9" w:rsidRPr="000A541E" w:rsidRDefault="001647A9"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Reembolso de Gastos: </w:t>
      </w:r>
      <w:r w:rsidR="00D12957">
        <w:rPr>
          <w:rFonts w:asciiTheme="minorHAnsi" w:hAnsiTheme="minorHAnsi" w:cstheme="minorHAnsi"/>
          <w:sz w:val="20"/>
          <w:szCs w:val="20"/>
          <w:lang w:val="es-CO"/>
        </w:rPr>
        <w:t>Forma de pago en la cual</w:t>
      </w:r>
      <w:r w:rsidRPr="000A541E">
        <w:rPr>
          <w:rFonts w:asciiTheme="minorHAnsi" w:hAnsiTheme="minorHAnsi" w:cstheme="minorHAnsi"/>
          <w:sz w:val="20"/>
          <w:szCs w:val="20"/>
          <w:lang w:val="es-CO"/>
        </w:rPr>
        <w:t xml:space="preserve"> el </w:t>
      </w:r>
      <w:r w:rsidR="00D12957">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asume los gastos de ejecución del contrato y la Entidad Estatal </w:t>
      </w:r>
      <w:r w:rsidR="00D12957">
        <w:rPr>
          <w:rFonts w:asciiTheme="minorHAnsi" w:hAnsiTheme="minorHAnsi" w:cstheme="minorHAnsi"/>
          <w:sz w:val="20"/>
          <w:szCs w:val="20"/>
          <w:lang w:val="es-CO"/>
        </w:rPr>
        <w:t xml:space="preserve">periódicamente </w:t>
      </w:r>
      <w:r w:rsidRPr="000A541E">
        <w:rPr>
          <w:rFonts w:asciiTheme="minorHAnsi" w:hAnsiTheme="minorHAnsi" w:cstheme="minorHAnsi"/>
          <w:sz w:val="20"/>
          <w:szCs w:val="20"/>
          <w:lang w:val="es-CO"/>
        </w:rPr>
        <w:t>rembolsa dichos gastos y además reconoce al contratista los honorarios que se pactan por su gestión</w:t>
      </w:r>
      <w:r w:rsidR="00D440A0">
        <w:rPr>
          <w:rFonts w:asciiTheme="minorHAnsi" w:hAnsiTheme="minorHAnsi" w:cstheme="minorHAnsi"/>
          <w:sz w:val="20"/>
          <w:szCs w:val="20"/>
          <w:lang w:val="es-CO"/>
        </w:rPr>
        <w:t>.</w:t>
      </w:r>
    </w:p>
    <w:p w14:paraId="4E046A5B" w14:textId="01B7F5DF" w:rsidR="00270637"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Selección Objetiva:</w:t>
      </w:r>
      <w:r w:rsidR="00006C2C">
        <w:rPr>
          <w:rFonts w:asciiTheme="minorHAnsi" w:hAnsiTheme="minorHAnsi" w:cstheme="minorHAnsi"/>
          <w:sz w:val="20"/>
          <w:szCs w:val="20"/>
          <w:lang w:val="es-CO"/>
        </w:rPr>
        <w:t xml:space="preserve"> P</w:t>
      </w:r>
      <w:r w:rsidRPr="000A541E">
        <w:rPr>
          <w:rFonts w:asciiTheme="minorHAnsi" w:hAnsiTheme="minorHAnsi" w:cstheme="minorHAnsi"/>
          <w:sz w:val="20"/>
          <w:szCs w:val="20"/>
          <w:lang w:val="es-CO"/>
        </w:rPr>
        <w:t xml:space="preserve">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w:t>
      </w:r>
      <w:r w:rsidR="00006C2C">
        <w:rPr>
          <w:rFonts w:asciiTheme="minorHAnsi" w:hAnsiTheme="minorHAnsi" w:cstheme="minorHAnsi"/>
          <w:sz w:val="20"/>
          <w:szCs w:val="20"/>
          <w:lang w:val="es-CO"/>
        </w:rPr>
        <w:t>escogencia</w:t>
      </w:r>
      <w:r w:rsidR="00006C2C" w:rsidRPr="000A541E">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365CD847" w14:textId="5DF6F404" w:rsidR="00D73403" w:rsidRPr="000A541E" w:rsidRDefault="00D73403" w:rsidP="00D7340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sidR="00131DBF">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p>
    <w:p w14:paraId="73BC8DE8" w14:textId="165DC428" w:rsidR="00D73403" w:rsidRPr="00B31543" w:rsidRDefault="00D73403" w:rsidP="005F3F20">
      <w:pPr>
        <w:pStyle w:val="Invias-VietaNumerada"/>
        <w:numPr>
          <w:ilvl w:val="1"/>
          <w:numId w:val="20"/>
        </w:numPr>
        <w:autoSpaceDE w:val="0"/>
        <w:autoSpaceDN w:val="0"/>
        <w:adjustRightInd w:val="0"/>
        <w:spacing w:before="120" w:after="240"/>
        <w:ind w:hanging="502"/>
        <w:rPr>
          <w:rFonts w:eastAsiaTheme="minorHAnsi"/>
          <w:lang w:val="es-CO"/>
        </w:rPr>
      </w:pPr>
      <w:r w:rsidRPr="000A541E">
        <w:rPr>
          <w:rFonts w:asciiTheme="minorHAnsi" w:hAnsiTheme="minorHAnsi" w:cstheme="minorHAnsi"/>
          <w:b/>
          <w:sz w:val="20"/>
          <w:szCs w:val="20"/>
          <w:lang w:val="es-CO"/>
        </w:rPr>
        <w:t xml:space="preserve">Sobre No. 2: </w:t>
      </w:r>
      <w:r w:rsidR="00131DBF">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contiene la oferta económica.</w:t>
      </w:r>
    </w:p>
    <w:p w14:paraId="00EC5D0F" w14:textId="36006BD2" w:rsidR="00DB0B82" w:rsidRPr="000A541E" w:rsidRDefault="00DB0B8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w:t>
      </w:r>
      <w:r w:rsidR="00C76CF3">
        <w:rPr>
          <w:rFonts w:asciiTheme="minorHAnsi" w:hAnsiTheme="minorHAnsi" w:cstheme="minorHAnsi"/>
          <w:sz w:val="20"/>
          <w:szCs w:val="20"/>
          <w:lang w:val="es-CO"/>
        </w:rPr>
        <w:t>P</w:t>
      </w:r>
      <w:r w:rsidRPr="000A541E">
        <w:rPr>
          <w:rFonts w:asciiTheme="minorHAnsi" w:hAnsiTheme="minorHAnsi" w:cstheme="minorHAnsi"/>
          <w:sz w:val="20"/>
          <w:szCs w:val="20"/>
          <w:lang w:val="es-CO"/>
        </w:rPr>
        <w:t>ersona natural</w:t>
      </w:r>
      <w:r w:rsidR="00C76CF3">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jurídica</w:t>
      </w:r>
      <w:r w:rsidR="00C76CF3">
        <w:rPr>
          <w:rFonts w:asciiTheme="minorHAnsi" w:hAnsiTheme="minorHAnsi" w:cstheme="minorHAnsi"/>
          <w:sz w:val="20"/>
          <w:szCs w:val="20"/>
          <w:lang w:val="es-CO"/>
        </w:rPr>
        <w:t xml:space="preserve"> o figura asociativa</w:t>
      </w:r>
      <w:r w:rsidRPr="000A541E">
        <w:rPr>
          <w:rFonts w:asciiTheme="minorHAnsi" w:hAnsiTheme="minorHAnsi" w:cstheme="minorHAnsi"/>
          <w:sz w:val="20"/>
          <w:szCs w:val="20"/>
          <w:lang w:val="es-CO"/>
        </w:rPr>
        <w:t xml:space="preserve"> que contrata el </w:t>
      </w:r>
      <w:r w:rsidR="00C7440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principal para ejecutar una actividad previamente contratada por una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ntidad u otra persona natural o jurídica. </w:t>
      </w:r>
    </w:p>
    <w:p w14:paraId="2676B1D2" w14:textId="5244F73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Sucursal: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stablecimiento de comercio abierto por una sociedad, dentro o fuera de su domicilio, para </w:t>
      </w:r>
      <w:proofErr w:type="gramStart"/>
      <w:r w:rsidR="002457C7">
        <w:rPr>
          <w:rFonts w:asciiTheme="minorHAnsi" w:hAnsiTheme="minorHAnsi" w:cstheme="minorHAnsi"/>
          <w:sz w:val="20"/>
          <w:szCs w:val="20"/>
          <w:lang w:val="es-CO"/>
        </w:rPr>
        <w:t>desarrollar</w:t>
      </w:r>
      <w:r w:rsidRPr="000A541E">
        <w:rPr>
          <w:rFonts w:asciiTheme="minorHAnsi" w:hAnsiTheme="minorHAnsi" w:cstheme="minorHAnsi"/>
          <w:sz w:val="20"/>
          <w:szCs w:val="20"/>
          <w:lang w:val="es-CO"/>
        </w:rPr>
        <w:t xml:space="preserve">  los</w:t>
      </w:r>
      <w:proofErr w:type="gramEnd"/>
      <w:r w:rsidRPr="000A541E">
        <w:rPr>
          <w:rFonts w:asciiTheme="minorHAnsi" w:hAnsiTheme="minorHAnsi" w:cstheme="minorHAnsi"/>
          <w:sz w:val="20"/>
          <w:szCs w:val="20"/>
          <w:lang w:val="es-CO"/>
        </w:rPr>
        <w:t xml:space="preserve"> negocios sociales o parte de ellos, administrados por mandatarios con facultades para representar a la sociedad</w:t>
      </w:r>
    </w:p>
    <w:p w14:paraId="32909923" w14:textId="3ACBF75B"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0A541E">
        <w:rPr>
          <w:rFonts w:asciiTheme="minorHAnsi" w:hAnsiTheme="minorHAnsi" w:cstheme="minorHAnsi"/>
          <w:b/>
          <w:sz w:val="20"/>
          <w:szCs w:val="20"/>
          <w:lang w:val="es-CO"/>
        </w:rPr>
        <w:t xml:space="preserve">Trato Nacional: </w:t>
      </w:r>
      <w:r w:rsidR="00F62ABF">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0"/>
    <w:p w14:paraId="704F9101" w14:textId="4F11304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DB2336">
        <w:rPr>
          <w:rFonts w:asciiTheme="minorHAnsi" w:hAnsiTheme="minorHAnsi" w:cstheme="minorHAnsi"/>
          <w:sz w:val="20"/>
          <w:szCs w:val="20"/>
          <w:lang w:val="es-CO"/>
        </w:rPr>
        <w:t xml:space="preserve">Forma asociativa en la cual </w:t>
      </w:r>
      <w:r w:rsidRPr="000A541E">
        <w:rPr>
          <w:rFonts w:asciiTheme="minorHAnsi" w:hAnsiTheme="minorHAnsi" w:cstheme="minorHAnsi"/>
          <w:sz w:val="20"/>
          <w:szCs w:val="20"/>
          <w:lang w:val="es-CO"/>
        </w:rPr>
        <w:t>dos o más personas presentan</w:t>
      </w:r>
      <w:r w:rsidR="00254556">
        <w:rPr>
          <w:rFonts w:asciiTheme="minorHAnsi" w:hAnsiTheme="minorHAnsi" w:cstheme="minorHAnsi"/>
          <w:sz w:val="20"/>
          <w:szCs w:val="20"/>
          <w:lang w:val="es-CO"/>
        </w:rPr>
        <w:t xml:space="preserve"> conjuntamente</w:t>
      </w:r>
      <w:r w:rsidRPr="000A541E">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5D7295">
        <w:rPr>
          <w:rFonts w:asciiTheme="minorHAnsi" w:hAnsiTheme="minorHAnsi" w:cstheme="minorHAnsi"/>
          <w:sz w:val="20"/>
          <w:szCs w:val="20"/>
          <w:lang w:val="es-CO"/>
        </w:rPr>
        <w:t>en</w:t>
      </w:r>
      <w:r w:rsidRPr="000A541E">
        <w:rPr>
          <w:rFonts w:asciiTheme="minorHAnsi" w:hAnsiTheme="minorHAnsi" w:cstheme="minorHAnsi"/>
          <w:sz w:val="20"/>
          <w:szCs w:val="20"/>
          <w:lang w:val="es-CO"/>
        </w:rPr>
        <w:t xml:space="preserve"> de acuerdo con la participación en la ejecución de cada uno de</w:t>
      </w:r>
      <w:r w:rsidR="00366F83">
        <w:rPr>
          <w:rFonts w:asciiTheme="minorHAnsi" w:hAnsiTheme="minorHAnsi" w:cstheme="minorHAnsi"/>
          <w:sz w:val="20"/>
          <w:szCs w:val="20"/>
          <w:lang w:val="es-CO"/>
        </w:rPr>
        <w:t xml:space="preserve"> sus integrantes</w:t>
      </w:r>
      <w:r w:rsidRPr="000A541E">
        <w:rPr>
          <w:rFonts w:asciiTheme="minorHAnsi" w:hAnsiTheme="minorHAnsi" w:cstheme="minorHAnsi"/>
          <w:sz w:val="20"/>
          <w:szCs w:val="20"/>
          <w:lang w:val="es-CO"/>
        </w:rPr>
        <w:t>.</w:t>
      </w:r>
      <w:r w:rsidRPr="000A541E">
        <w:rPr>
          <w:rFonts w:asciiTheme="minorHAnsi" w:hAnsiTheme="minorHAnsi" w:cstheme="minorHAnsi"/>
          <w:b/>
          <w:sz w:val="20"/>
          <w:szCs w:val="20"/>
          <w:lang w:val="es-CO"/>
        </w:rPr>
        <w:t xml:space="preserve"> </w:t>
      </w:r>
    </w:p>
    <w:p w14:paraId="377AC388" w14:textId="6D44D412" w:rsidR="00270637"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Utilidad Operacional: </w:t>
      </w:r>
      <w:r w:rsidRPr="000A541E">
        <w:rPr>
          <w:rFonts w:asciiTheme="minorHAnsi" w:hAnsiTheme="minorHAnsi" w:cstheme="minorHAnsi"/>
          <w:sz w:val="20"/>
          <w:szCs w:val="20"/>
          <w:lang w:val="es-CO"/>
        </w:rPr>
        <w:t xml:space="preserve"> </w:t>
      </w:r>
      <w:r w:rsidR="001C4B2A">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ngresos, costos y gastos operacionales relacionados directamente con el objeto social de la </w:t>
      </w:r>
      <w:r w:rsidR="00397A61">
        <w:rPr>
          <w:rFonts w:asciiTheme="minorHAnsi" w:hAnsiTheme="minorHAnsi" w:cstheme="minorHAnsi"/>
          <w:sz w:val="20"/>
          <w:szCs w:val="20"/>
          <w:lang w:val="es-CO"/>
        </w:rPr>
        <w:t>persona jurídica o natural</w:t>
      </w:r>
      <w:r w:rsidRPr="000A541E">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BAC0F18" w14:textId="467C281C"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D058B9">
        <w:rPr>
          <w:rFonts w:asciiTheme="minorHAnsi" w:hAnsiTheme="minorHAnsi" w:cstheme="minorHAnsi"/>
          <w:sz w:val="20"/>
          <w:szCs w:val="20"/>
          <w:lang w:val="es-CO"/>
        </w:rPr>
        <w:t>P</w:t>
      </w:r>
      <w:r w:rsidRPr="000A541E">
        <w:rPr>
          <w:rFonts w:asciiTheme="minorHAnsi" w:hAnsiTheme="minorHAnsi" w:cstheme="minorHAnsi"/>
          <w:sz w:val="20"/>
          <w:szCs w:val="20"/>
          <w:lang w:val="es-CO"/>
        </w:rPr>
        <w:t>er</w:t>
      </w:r>
      <w:r w:rsidR="00D058B9">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que comprende desde el </w:t>
      </w:r>
      <w:r w:rsidR="00D058B9">
        <w:rPr>
          <w:rFonts w:asciiTheme="minorHAnsi" w:hAnsiTheme="minorHAnsi" w:cstheme="minorHAnsi"/>
          <w:sz w:val="20"/>
          <w:szCs w:val="20"/>
          <w:lang w:val="es-CO"/>
        </w:rPr>
        <w:t>1</w:t>
      </w:r>
      <w:r w:rsidRPr="000A541E">
        <w:rPr>
          <w:rFonts w:asciiTheme="minorHAnsi" w:hAnsiTheme="minorHAnsi" w:cstheme="minorHAnsi"/>
          <w:sz w:val="20"/>
          <w:szCs w:val="20"/>
          <w:lang w:val="es-CO"/>
        </w:rPr>
        <w:t>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lang w:val="es-CO"/>
        </w:rPr>
      </w:pPr>
      <w:r w:rsidRPr="000A541E">
        <w:rPr>
          <w:rFonts w:cstheme="minorHAnsi"/>
          <w:b/>
          <w:szCs w:val="20"/>
          <w:lang w:val="es-CO"/>
        </w:rPr>
        <w:t xml:space="preserve">GLOSARIO </w:t>
      </w:r>
      <w:r w:rsidR="00A360D7" w:rsidRPr="000A541E">
        <w:rPr>
          <w:rFonts w:cstheme="minorHAnsi"/>
          <w:b/>
          <w:szCs w:val="20"/>
          <w:lang w:val="es-CO"/>
        </w:rPr>
        <w:t>ESPECÍFICO</w:t>
      </w:r>
      <w:r w:rsidR="00B907B0" w:rsidRPr="000A541E">
        <w:rPr>
          <w:rFonts w:cstheme="minorHAnsi"/>
          <w:b/>
          <w:szCs w:val="20"/>
          <w:lang w:val="es-CO"/>
        </w:rPr>
        <w:t xml:space="preserve"> TÉCNICO</w:t>
      </w:r>
      <w:r w:rsidR="00B41F11" w:rsidRPr="000A541E">
        <w:rPr>
          <w:rFonts w:cstheme="minorHAnsi"/>
          <w:b/>
          <w:szCs w:val="20"/>
          <w:lang w:val="es-CO"/>
        </w:rPr>
        <w:t xml:space="preserve"> </w:t>
      </w:r>
    </w:p>
    <w:p w14:paraId="2232A651" w14:textId="77777777" w:rsidR="007163E7" w:rsidRPr="000A541E" w:rsidRDefault="007163E7" w:rsidP="007163E7">
      <w:pPr>
        <w:rPr>
          <w:rFonts w:cstheme="minorHAnsi"/>
          <w:b/>
          <w:szCs w:val="20"/>
          <w:lang w:val="es-CO"/>
        </w:rPr>
      </w:pPr>
    </w:p>
    <w:p w14:paraId="0C2337A3" w14:textId="3F8DC3D6" w:rsidR="00071442" w:rsidRDefault="007072E4" w:rsidP="00B31543">
      <w:pPr>
        <w:jc w:val="both"/>
        <w:rPr>
          <w:rFonts w:eastAsia="Arial" w:cstheme="minorHAnsi"/>
          <w:szCs w:val="20"/>
          <w:lang w:val="es-CO"/>
        </w:rPr>
      </w:pPr>
      <w:r w:rsidRPr="00B31543">
        <w:rPr>
          <w:rFonts w:eastAsia="Arial" w:cstheme="minorHAnsi"/>
          <w:szCs w:val="20"/>
          <w:highlight w:val="lightGray"/>
          <w:lang w:val="es-CO"/>
        </w:rPr>
        <w:lastRenderedPageBreak/>
        <w:t>[</w:t>
      </w:r>
      <w:r w:rsidR="00071442" w:rsidRPr="000A541E">
        <w:rPr>
          <w:rFonts w:eastAsia="Arial" w:cstheme="minorHAnsi"/>
          <w:szCs w:val="20"/>
          <w:highlight w:val="lightGray"/>
          <w:lang w:val="es-CO"/>
        </w:rPr>
        <w:t xml:space="preserve">La Entidad deberá </w:t>
      </w:r>
      <w:r w:rsidR="00851EDA" w:rsidRPr="000A541E">
        <w:rPr>
          <w:rFonts w:eastAsia="Arial" w:cstheme="minorHAnsi"/>
          <w:szCs w:val="20"/>
          <w:highlight w:val="lightGray"/>
          <w:lang w:val="es-CO"/>
        </w:rPr>
        <w:t>inc</w:t>
      </w:r>
      <w:r w:rsidR="00851EDA">
        <w:rPr>
          <w:rFonts w:eastAsia="Arial" w:cstheme="minorHAnsi"/>
          <w:szCs w:val="20"/>
          <w:highlight w:val="lightGray"/>
          <w:lang w:val="es-CO"/>
        </w:rPr>
        <w:t>o</w:t>
      </w:r>
      <w:r w:rsidR="00EC3FDB">
        <w:rPr>
          <w:rFonts w:eastAsia="Arial" w:cstheme="minorHAnsi"/>
          <w:szCs w:val="20"/>
          <w:highlight w:val="lightGray"/>
          <w:lang w:val="es-CO"/>
        </w:rPr>
        <w:t>rporar</w:t>
      </w:r>
      <w:r w:rsidR="00851EDA" w:rsidRPr="000A541E">
        <w:rPr>
          <w:rFonts w:eastAsia="Arial" w:cstheme="minorHAnsi"/>
          <w:szCs w:val="20"/>
          <w:highlight w:val="lightGray"/>
          <w:lang w:val="es-CO"/>
        </w:rPr>
        <w:t xml:space="preserve"> </w:t>
      </w:r>
      <w:r w:rsidR="00071442" w:rsidRPr="000A541E">
        <w:rPr>
          <w:rFonts w:eastAsia="Arial" w:cstheme="minorHAnsi"/>
          <w:szCs w:val="20"/>
          <w:highlight w:val="lightGray"/>
          <w:lang w:val="es-CO"/>
        </w:rPr>
        <w:t>en orden alfabético los conceptos adicionales que apli</w:t>
      </w:r>
      <w:r w:rsidR="00EC3FDB">
        <w:rPr>
          <w:rFonts w:eastAsia="Arial" w:cstheme="minorHAnsi"/>
          <w:szCs w:val="20"/>
          <w:highlight w:val="lightGray"/>
          <w:lang w:val="es-CO"/>
        </w:rPr>
        <w:t>quen</w:t>
      </w:r>
      <w:r w:rsidR="00071442" w:rsidRPr="000A541E">
        <w:rPr>
          <w:rFonts w:eastAsia="Arial" w:cstheme="minorHAnsi"/>
          <w:szCs w:val="20"/>
          <w:highlight w:val="lightGray"/>
          <w:lang w:val="es-CO"/>
        </w:rPr>
        <w:t xml:space="preserve"> al </w:t>
      </w:r>
      <w:r w:rsidR="00EC3FDB">
        <w:rPr>
          <w:rFonts w:eastAsia="Arial" w:cstheme="minorHAnsi"/>
          <w:szCs w:val="20"/>
          <w:highlight w:val="lightGray"/>
          <w:lang w:val="es-CO"/>
        </w:rPr>
        <w:t>P</w:t>
      </w:r>
      <w:r w:rsidR="00071442" w:rsidRPr="000A541E">
        <w:rPr>
          <w:rFonts w:eastAsia="Arial" w:cstheme="minorHAnsi"/>
          <w:szCs w:val="20"/>
          <w:highlight w:val="lightGray"/>
          <w:lang w:val="es-CO"/>
        </w:rPr>
        <w:t>roceso de</w:t>
      </w:r>
      <w:r w:rsidR="00EC3FDB">
        <w:rPr>
          <w:rFonts w:eastAsia="Arial" w:cstheme="minorHAnsi"/>
          <w:szCs w:val="20"/>
          <w:highlight w:val="lightGray"/>
          <w:lang w:val="es-CO"/>
        </w:rPr>
        <w:t xml:space="preserve"> Contratación</w:t>
      </w:r>
      <w:r w:rsidR="00071442" w:rsidRPr="000A541E">
        <w:rPr>
          <w:rFonts w:eastAsia="Arial" w:cstheme="minorHAnsi"/>
          <w:szCs w:val="20"/>
          <w:highlight w:val="lightGray"/>
          <w:lang w:val="es-CO"/>
        </w:rPr>
        <w:t xml:space="preserve"> que no estén incluidos en el presente anexo</w:t>
      </w:r>
      <w:r w:rsidR="00DC09B7">
        <w:rPr>
          <w:rFonts w:eastAsia="Arial" w:cstheme="minorHAnsi"/>
          <w:szCs w:val="20"/>
          <w:lang w:val="es-CO"/>
        </w:rPr>
        <w:t>.</w:t>
      </w:r>
      <w:r w:rsidR="00071442" w:rsidRPr="000A541E">
        <w:rPr>
          <w:rFonts w:eastAsia="Arial" w:cstheme="minorHAnsi"/>
          <w:szCs w:val="20"/>
          <w:lang w:val="es-CO"/>
        </w:rPr>
        <w:t xml:space="preserve"> </w:t>
      </w:r>
    </w:p>
    <w:p w14:paraId="52EE1C13" w14:textId="77777777" w:rsidR="00DC09B7" w:rsidRDefault="00DC09B7" w:rsidP="007163E7">
      <w:pPr>
        <w:rPr>
          <w:rFonts w:eastAsia="Arial"/>
          <w:szCs w:val="20"/>
          <w:highlight w:val="lightGray"/>
          <w:lang w:val="es-CO"/>
        </w:rPr>
      </w:pPr>
    </w:p>
    <w:p w14:paraId="29B40119" w14:textId="11B56175" w:rsidR="00DC09B7" w:rsidRPr="000A541E" w:rsidRDefault="00DC09B7" w:rsidP="00B31543">
      <w:pPr>
        <w:jc w:val="both"/>
        <w:rPr>
          <w:rFonts w:cstheme="minorHAnsi"/>
          <w:b/>
          <w:szCs w:val="20"/>
          <w:lang w:val="es-CO"/>
        </w:rPr>
      </w:pPr>
      <w:r>
        <w:rPr>
          <w:rFonts w:eastAsia="Arial"/>
          <w:szCs w:val="20"/>
          <w:highlight w:val="lightGray"/>
          <w:lang w:val="es-CO"/>
        </w:rPr>
        <w:t>De igual forma, la Entidad deberá dar uso a las definiciones o conceptos establecidos en el Reglamento Técnico para el Sector de Agua Potable y Saneamiento Básico – RAS, así como lo establecido en la Resolución 330 del 8 de junio de 2017 del Ministerio de Vivienda, Ciudad y Territorio, o aquella que la modifique, adicione o sustituya.</w:t>
      </w:r>
      <w:r w:rsidRPr="005A5AC2">
        <w:rPr>
          <w:rFonts w:eastAsia="Arial"/>
          <w:szCs w:val="20"/>
          <w:highlight w:val="lightGray"/>
          <w:lang w:val="es-CO"/>
        </w:rPr>
        <w:t>]</w:t>
      </w:r>
    </w:p>
    <w:p w14:paraId="3E1A2342" w14:textId="77777777" w:rsidR="00071442" w:rsidRPr="000A541E" w:rsidRDefault="00071442" w:rsidP="007163E7">
      <w:pPr>
        <w:rPr>
          <w:rFonts w:cstheme="minorHAnsi"/>
          <w:b/>
          <w:szCs w:val="20"/>
          <w:lang w:val="es-CO"/>
        </w:rPr>
      </w:pPr>
    </w:p>
    <w:p w14:paraId="5817F866" w14:textId="33256E16" w:rsidR="006E6C2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Acometida</w:t>
      </w:r>
      <w:r w:rsidR="000C2004">
        <w:rPr>
          <w:rFonts w:cstheme="minorHAnsi"/>
          <w:b/>
          <w:bCs/>
          <w:szCs w:val="20"/>
          <w:lang w:val="es-CO"/>
        </w:rPr>
        <w:t xml:space="preserve"> de acueducto</w:t>
      </w:r>
      <w:r w:rsidRPr="000A541E">
        <w:rPr>
          <w:rFonts w:cstheme="minorHAnsi"/>
          <w:b/>
          <w:bCs/>
          <w:szCs w:val="20"/>
          <w:lang w:val="es-CO"/>
        </w:rPr>
        <w:t>:</w:t>
      </w:r>
      <w:r w:rsidRPr="000A541E">
        <w:rPr>
          <w:rFonts w:cstheme="minorHAnsi"/>
          <w:szCs w:val="20"/>
          <w:lang w:val="es-CO"/>
        </w:rPr>
        <w:t xml:space="preserve"> Derivación de la red </w:t>
      </w:r>
      <w:r w:rsidR="000C2004">
        <w:rPr>
          <w:rFonts w:cstheme="minorHAnsi"/>
          <w:szCs w:val="20"/>
          <w:lang w:val="es-CO"/>
        </w:rPr>
        <w:t>de distribución</w:t>
      </w:r>
      <w:r w:rsidR="00FA7AF9">
        <w:rPr>
          <w:rFonts w:cstheme="minorHAnsi"/>
          <w:szCs w:val="20"/>
          <w:lang w:val="es-CO"/>
        </w:rPr>
        <w:t xml:space="preserve"> que se conecta al </w:t>
      </w:r>
      <w:r w:rsidRPr="000A541E">
        <w:rPr>
          <w:rFonts w:cstheme="minorHAnsi"/>
          <w:szCs w:val="20"/>
          <w:lang w:val="es-CO"/>
        </w:rPr>
        <w:t>registro de corte en el inmueble. En edificios de propiedad horizontal o condominios la acometida llega hasta el registro de corte general</w:t>
      </w:r>
      <w:r w:rsidR="00583286">
        <w:rPr>
          <w:rFonts w:cstheme="minorHAnsi"/>
          <w:szCs w:val="20"/>
          <w:lang w:val="es-CO"/>
        </w:rPr>
        <w:t>, incluido este</w:t>
      </w:r>
      <w:r w:rsidRPr="000A541E">
        <w:rPr>
          <w:rFonts w:cstheme="minorHAnsi"/>
          <w:szCs w:val="20"/>
          <w:lang w:val="es-CO"/>
        </w:rPr>
        <w:t>.</w:t>
      </w:r>
    </w:p>
    <w:p w14:paraId="644576C3" w14:textId="77777777" w:rsidR="00BD4E73" w:rsidRPr="00B31543" w:rsidRDefault="00BD4E73" w:rsidP="00B31543">
      <w:pPr>
        <w:pStyle w:val="Prrafodelista"/>
        <w:jc w:val="both"/>
        <w:rPr>
          <w:rFonts w:cstheme="minorHAnsi"/>
          <w:b/>
          <w:bCs/>
          <w:szCs w:val="20"/>
          <w:lang w:val="es-CO"/>
        </w:rPr>
      </w:pPr>
    </w:p>
    <w:p w14:paraId="142BBB61" w14:textId="06C94F25"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szCs w:val="20"/>
          <w:lang w:val="es-CO"/>
        </w:rPr>
        <w:t xml:space="preserve"> </w:t>
      </w:r>
      <w:r w:rsidR="00BD4E73">
        <w:rPr>
          <w:rFonts w:cstheme="minorHAnsi"/>
          <w:b/>
          <w:bCs/>
          <w:szCs w:val="20"/>
          <w:lang w:val="es-CO"/>
        </w:rPr>
        <w:t xml:space="preserve">Acometida de alcantarillado: </w:t>
      </w:r>
      <w:r w:rsidR="00BD4E73">
        <w:rPr>
          <w:rFonts w:cstheme="minorHAnsi"/>
          <w:szCs w:val="20"/>
          <w:lang w:val="es-CO"/>
        </w:rPr>
        <w:t xml:space="preserve">Derivación que parte de la caja de inspección domiciliaria y llega hasta la red secundaria de </w:t>
      </w:r>
      <w:r w:rsidR="00935382">
        <w:rPr>
          <w:rFonts w:cstheme="minorHAnsi"/>
          <w:szCs w:val="20"/>
          <w:lang w:val="es-CO"/>
        </w:rPr>
        <w:t xml:space="preserve">alcantarillado o al colector. </w:t>
      </w:r>
    </w:p>
    <w:p w14:paraId="6CC04749" w14:textId="77777777" w:rsidR="001865D7" w:rsidRPr="000A541E" w:rsidRDefault="001865D7" w:rsidP="001865D7">
      <w:pPr>
        <w:pStyle w:val="Prrafodelista"/>
        <w:jc w:val="both"/>
        <w:rPr>
          <w:rFonts w:cstheme="minorHAnsi"/>
          <w:b/>
          <w:bCs/>
          <w:szCs w:val="20"/>
          <w:lang w:val="es-CO"/>
        </w:rPr>
      </w:pPr>
    </w:p>
    <w:p w14:paraId="277BAD90" w14:textId="683B5320"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Acueducto: </w:t>
      </w:r>
      <w:r w:rsidR="00EF4C21">
        <w:rPr>
          <w:rFonts w:cstheme="minorHAnsi"/>
          <w:szCs w:val="20"/>
          <w:lang w:val="es-CO"/>
        </w:rPr>
        <w:t>S</w:t>
      </w:r>
      <w:r w:rsidRPr="000A541E">
        <w:rPr>
          <w:rFonts w:cstheme="minorHAnsi"/>
          <w:szCs w:val="20"/>
          <w:lang w:val="es-CO"/>
        </w:rPr>
        <w:t xml:space="preserve">istema de abastecimiento de agua para una población que corresponde </w:t>
      </w:r>
      <w:proofErr w:type="gramStart"/>
      <w:r w:rsidR="00EF4C21">
        <w:rPr>
          <w:rFonts w:cstheme="minorHAnsi"/>
          <w:szCs w:val="20"/>
          <w:lang w:val="es-CO"/>
        </w:rPr>
        <w:t xml:space="preserve">al </w:t>
      </w:r>
      <w:r w:rsidRPr="000A541E">
        <w:rPr>
          <w:rFonts w:cstheme="minorHAnsi"/>
          <w:szCs w:val="20"/>
          <w:lang w:val="es-CO"/>
        </w:rPr>
        <w:t xml:space="preserve"> conjunto</w:t>
      </w:r>
      <w:proofErr w:type="gramEnd"/>
      <w:r w:rsidRPr="000A541E">
        <w:rPr>
          <w:rFonts w:cstheme="minorHAnsi"/>
          <w:szCs w:val="20"/>
          <w:lang w:val="es-CO"/>
        </w:rPr>
        <w:t xml:space="preserve"> de obras, equipos y materiales utilizados para la captación, aducción, conducción, tratamiento y distribución del agua potable para consumo humano.</w:t>
      </w:r>
    </w:p>
    <w:p w14:paraId="54FF9FDB" w14:textId="77777777" w:rsidR="00F249C8" w:rsidRPr="00F249C8" w:rsidRDefault="00F249C8" w:rsidP="00B31543">
      <w:pPr>
        <w:pStyle w:val="Prrafodelista"/>
        <w:rPr>
          <w:rFonts w:cstheme="minorHAnsi"/>
          <w:szCs w:val="20"/>
          <w:lang w:val="es-CO"/>
        </w:rPr>
      </w:pPr>
    </w:p>
    <w:p w14:paraId="433B4CD7" w14:textId="303E6335" w:rsidR="00F249C8" w:rsidRPr="000A541E" w:rsidRDefault="00F249C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Aeración:</w:t>
      </w:r>
      <w:r>
        <w:rPr>
          <w:rFonts w:cstheme="minorHAnsi"/>
          <w:szCs w:val="20"/>
          <w:lang w:val="es-CO"/>
        </w:rPr>
        <w:t xml:space="preserve"> Proceso en el que se produce paso del aire a través del agua con el objetivo de oxigenarla o de exigir gases o sustancias volátiles. </w:t>
      </w:r>
    </w:p>
    <w:p w14:paraId="4EBE3279" w14:textId="77777777" w:rsidR="001865D7" w:rsidRPr="000A541E" w:rsidRDefault="001865D7" w:rsidP="001865D7">
      <w:pPr>
        <w:pStyle w:val="Prrafodelista"/>
        <w:jc w:val="both"/>
        <w:rPr>
          <w:rFonts w:cstheme="minorHAnsi"/>
          <w:szCs w:val="20"/>
          <w:lang w:val="es-CO"/>
        </w:rPr>
      </w:pPr>
    </w:p>
    <w:p w14:paraId="71A31888" w14:textId="46F0EDF5"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Afluente:</w:t>
      </w:r>
      <w:r w:rsidRPr="000A541E">
        <w:rPr>
          <w:rFonts w:cstheme="minorHAnsi"/>
          <w:szCs w:val="20"/>
          <w:lang w:val="es-CO"/>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lang w:val="es-CO"/>
        </w:rPr>
      </w:pPr>
    </w:p>
    <w:p w14:paraId="72599F78"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9636E3">
        <w:rPr>
          <w:rFonts w:ascii="Arial" w:hAnsi="Arial" w:cs="Arial"/>
          <w:b/>
          <w:bCs/>
          <w:szCs w:val="20"/>
          <w:lang w:val="es-CO"/>
        </w:rPr>
        <w:t xml:space="preserve">Aguas crudas. </w:t>
      </w:r>
      <w:r w:rsidRPr="009636E3">
        <w:rPr>
          <w:rFonts w:ascii="Arial" w:hAnsi="Arial" w:cs="Arial"/>
          <w:szCs w:val="20"/>
          <w:lang w:val="es-CO"/>
        </w:rPr>
        <w:t>Aguas residuales que no han sido tratadas.</w:t>
      </w:r>
    </w:p>
    <w:p w14:paraId="7347C490" w14:textId="77777777" w:rsidR="001865D7" w:rsidRPr="000A541E" w:rsidRDefault="001865D7" w:rsidP="001865D7">
      <w:pPr>
        <w:pStyle w:val="Prrafodelista"/>
        <w:rPr>
          <w:rFonts w:cstheme="minorHAnsi"/>
          <w:szCs w:val="20"/>
          <w:lang w:val="es-CO"/>
        </w:rPr>
      </w:pPr>
    </w:p>
    <w:p w14:paraId="234CBFD3"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 potable:</w:t>
      </w:r>
      <w:r w:rsidRPr="000A541E">
        <w:rPr>
          <w:rFonts w:cstheme="minorHAnsi"/>
          <w:szCs w:val="20"/>
          <w:lang w:val="es-CO"/>
        </w:rPr>
        <w:t xml:space="preserve"> </w:t>
      </w:r>
      <w:r w:rsidRPr="009636E3">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lang w:val="es-CO"/>
        </w:rPr>
      </w:pPr>
    </w:p>
    <w:p w14:paraId="73BE551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Aguas lluvias:</w:t>
      </w:r>
      <w:r w:rsidRPr="000A541E">
        <w:rPr>
          <w:rFonts w:cstheme="minorHAnsi"/>
          <w:szCs w:val="20"/>
          <w:lang w:val="es-CO"/>
        </w:rPr>
        <w:t xml:space="preserve"> Aguas provenientes de la precipitación pluvial.</w:t>
      </w:r>
    </w:p>
    <w:p w14:paraId="74B7ED4C" w14:textId="77777777" w:rsidR="001865D7" w:rsidRPr="000A541E" w:rsidRDefault="001865D7" w:rsidP="00B31543">
      <w:pPr>
        <w:rPr>
          <w:b/>
          <w:bCs/>
          <w:lang w:val="es-CO"/>
        </w:rPr>
      </w:pPr>
    </w:p>
    <w:p w14:paraId="4F177804" w14:textId="77777777" w:rsidR="001865D7" w:rsidRPr="00B31543" w:rsidRDefault="001865D7" w:rsidP="001865D7">
      <w:pPr>
        <w:pStyle w:val="Prrafodelista"/>
        <w:numPr>
          <w:ilvl w:val="1"/>
          <w:numId w:val="32"/>
        </w:numPr>
        <w:ind w:left="720" w:hanging="436"/>
        <w:jc w:val="both"/>
        <w:rPr>
          <w:rFonts w:cstheme="minorHAnsi"/>
          <w:szCs w:val="20"/>
          <w:lang w:val="pt-BR"/>
        </w:rPr>
      </w:pPr>
      <w:r w:rsidRPr="000A541E">
        <w:rPr>
          <w:rFonts w:cstheme="minorHAnsi"/>
          <w:b/>
          <w:bCs/>
          <w:szCs w:val="20"/>
          <w:lang w:val="es-CO"/>
        </w:rPr>
        <w:t>Aguas residuales:</w:t>
      </w:r>
      <w:r w:rsidRPr="000A541E">
        <w:rPr>
          <w:rFonts w:cstheme="minorHAnsi"/>
          <w:szCs w:val="20"/>
          <w:lang w:val="es-CO"/>
        </w:rPr>
        <w:t xml:space="preserve"> Agua que contiene material disuelto y en suspensión, luego de ser usada por una comunidad o industria.</w:t>
      </w:r>
      <w:r w:rsidRPr="009636E3">
        <w:rPr>
          <w:rFonts w:ascii="Arial" w:hAnsi="Arial" w:cs="Arial"/>
          <w:b/>
          <w:bCs/>
          <w:szCs w:val="20"/>
          <w:lang w:val="es-CO"/>
        </w:rPr>
        <w:t xml:space="preserve"> </w:t>
      </w:r>
      <w:proofErr w:type="spellStart"/>
      <w:r w:rsidRPr="00B31543">
        <w:rPr>
          <w:rFonts w:ascii="Arial" w:hAnsi="Arial" w:cs="Arial"/>
          <w:szCs w:val="20"/>
          <w:lang w:val="pt-BR"/>
        </w:rPr>
        <w:t>Desecho</w:t>
      </w:r>
      <w:proofErr w:type="spellEnd"/>
      <w:r w:rsidRPr="00B31543">
        <w:rPr>
          <w:rFonts w:ascii="Arial" w:hAnsi="Arial" w:cs="Arial"/>
          <w:szCs w:val="20"/>
          <w:lang w:val="pt-BR"/>
        </w:rPr>
        <w:t xml:space="preserve"> líquido provenientes de </w:t>
      </w:r>
      <w:proofErr w:type="spellStart"/>
      <w:r w:rsidRPr="00B31543">
        <w:rPr>
          <w:rFonts w:ascii="Arial" w:hAnsi="Arial" w:cs="Arial"/>
          <w:szCs w:val="20"/>
          <w:lang w:val="pt-BR"/>
        </w:rPr>
        <w:t>residencias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edificios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instituciones</w:t>
      </w:r>
      <w:proofErr w:type="spellEnd"/>
      <w:r w:rsidRPr="00B31543">
        <w:rPr>
          <w:rFonts w:ascii="Arial" w:hAnsi="Arial" w:cs="Arial"/>
          <w:szCs w:val="20"/>
          <w:lang w:val="pt-BR"/>
        </w:rPr>
        <w:t xml:space="preserve">, fábricas o industrias. </w:t>
      </w:r>
    </w:p>
    <w:p w14:paraId="0B3849F7" w14:textId="77777777" w:rsidR="00F628B9" w:rsidRPr="00B31543" w:rsidRDefault="00F628B9" w:rsidP="00B31543">
      <w:pPr>
        <w:pStyle w:val="Prrafodelista"/>
        <w:rPr>
          <w:rFonts w:cstheme="minorHAnsi"/>
          <w:szCs w:val="20"/>
          <w:lang w:val="pt-BR"/>
        </w:rPr>
      </w:pPr>
    </w:p>
    <w:p w14:paraId="4E897AC9" w14:textId="44C6749B" w:rsidR="00F628B9" w:rsidRDefault="00F628B9"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domésticas:</w:t>
      </w:r>
      <w:r>
        <w:rPr>
          <w:rFonts w:cstheme="minorHAnsi"/>
          <w:szCs w:val="20"/>
          <w:lang w:val="es-CO"/>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1D041096" w14:textId="77777777" w:rsidR="006A0C80" w:rsidRPr="006A0C80" w:rsidRDefault="006A0C80" w:rsidP="00B31543">
      <w:pPr>
        <w:pStyle w:val="Prrafodelista"/>
        <w:rPr>
          <w:rFonts w:cstheme="minorHAnsi"/>
          <w:szCs w:val="20"/>
          <w:lang w:val="es-CO"/>
        </w:rPr>
      </w:pPr>
    </w:p>
    <w:p w14:paraId="11D7C097" w14:textId="6275199A" w:rsidR="006A0C80" w:rsidRPr="000A541E" w:rsidRDefault="006A0C80"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no domésticas:</w:t>
      </w:r>
      <w:r>
        <w:rPr>
          <w:rFonts w:cstheme="minorHAnsi"/>
          <w:szCs w:val="20"/>
          <w:lang w:val="es-CO"/>
        </w:rPr>
        <w:t xml:space="preserve"> Son las procedentes de las actividades industriales, comerciales o de servicios distintas a las que constituyen aguas residuales domésticas. </w:t>
      </w:r>
    </w:p>
    <w:p w14:paraId="52641196" w14:textId="77777777" w:rsidR="001865D7" w:rsidRPr="000A541E" w:rsidRDefault="001865D7" w:rsidP="001865D7">
      <w:pPr>
        <w:pStyle w:val="Prrafodelista"/>
        <w:rPr>
          <w:rFonts w:cstheme="minorHAnsi"/>
          <w:b/>
          <w:bCs/>
          <w:szCs w:val="20"/>
          <w:lang w:val="es-CO"/>
        </w:rPr>
      </w:pPr>
    </w:p>
    <w:p w14:paraId="6403830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Aguas servidas </w:t>
      </w:r>
      <w:r w:rsidRPr="000A541E">
        <w:rPr>
          <w:rFonts w:cstheme="minorHAnsi"/>
          <w:szCs w:val="20"/>
          <w:lang w:val="es-CO"/>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lang w:val="es-CO"/>
        </w:rPr>
      </w:pPr>
    </w:p>
    <w:p w14:paraId="02CF5D1A" w14:textId="77777777" w:rsidR="001865D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Alcantarillado:</w:t>
      </w:r>
      <w:r w:rsidRPr="000A541E">
        <w:rPr>
          <w:rFonts w:cstheme="minorHAnsi"/>
          <w:szCs w:val="20"/>
          <w:lang w:val="es-CO"/>
        </w:rPr>
        <w:t xml:space="preserve"> Conjunto de obras para recolección, conducción y disposición final de las aguas residuales y/o de las aguas lluvias. </w:t>
      </w:r>
    </w:p>
    <w:p w14:paraId="6711B057" w14:textId="77777777" w:rsidR="00E40D41" w:rsidRPr="00B31543" w:rsidRDefault="00E40D41" w:rsidP="00B31543">
      <w:pPr>
        <w:pStyle w:val="Prrafodelista"/>
        <w:rPr>
          <w:rFonts w:cstheme="minorHAnsi"/>
          <w:b/>
          <w:bCs/>
          <w:szCs w:val="20"/>
          <w:lang w:val="es-CO"/>
        </w:rPr>
      </w:pPr>
    </w:p>
    <w:p w14:paraId="2EC8C3F1" w14:textId="018AE062" w:rsidR="00E40D41" w:rsidRPr="00B31543" w:rsidRDefault="00E40D41" w:rsidP="001865D7">
      <w:pPr>
        <w:pStyle w:val="Prrafodelista"/>
        <w:numPr>
          <w:ilvl w:val="1"/>
          <w:numId w:val="32"/>
        </w:numPr>
        <w:ind w:left="720" w:hanging="436"/>
        <w:jc w:val="both"/>
        <w:rPr>
          <w:rFonts w:cstheme="minorHAnsi"/>
          <w:szCs w:val="20"/>
          <w:lang w:val="es-CO"/>
        </w:rPr>
      </w:pPr>
      <w:r>
        <w:rPr>
          <w:rFonts w:cstheme="minorHAnsi"/>
          <w:b/>
          <w:bCs/>
          <w:szCs w:val="20"/>
          <w:lang w:val="es-CO"/>
        </w:rPr>
        <w:t xml:space="preserve">Alcantarillado convencional: </w:t>
      </w:r>
      <w:r w:rsidRPr="00B31543">
        <w:rPr>
          <w:rFonts w:cstheme="minorHAnsi"/>
          <w:szCs w:val="20"/>
          <w:lang w:val="es-CO"/>
        </w:rPr>
        <w:t xml:space="preserve">Los sistemas convencionales </w:t>
      </w:r>
      <w:r w:rsidR="003A6212" w:rsidRPr="00B31543">
        <w:rPr>
          <w:rFonts w:cstheme="minorHAnsi"/>
          <w:szCs w:val="20"/>
          <w:lang w:val="es-CO"/>
        </w:rPr>
        <w:t xml:space="preserve">se dividen en alcantarillados separados y alcantarillados combinados. </w:t>
      </w:r>
    </w:p>
    <w:p w14:paraId="68335EEC" w14:textId="77777777" w:rsidR="001865D7" w:rsidRPr="009636E3" w:rsidRDefault="001865D7" w:rsidP="001865D7">
      <w:pPr>
        <w:pStyle w:val="Prrafodelista"/>
        <w:rPr>
          <w:rFonts w:ascii="Arial" w:hAnsi="Arial" w:cs="Arial"/>
          <w:b/>
          <w:bCs/>
          <w:szCs w:val="20"/>
          <w:lang w:val="es-CO"/>
        </w:rPr>
      </w:pPr>
    </w:p>
    <w:p w14:paraId="15CD7196" w14:textId="0641437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combinadas</w:t>
      </w:r>
      <w:r w:rsidR="008844E5">
        <w:rPr>
          <w:rFonts w:cstheme="minorHAnsi"/>
          <w:b/>
          <w:bCs/>
          <w:szCs w:val="20"/>
          <w:lang w:val="es-CO"/>
        </w:rPr>
        <w:t xml:space="preserve"> o combinado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lang w:val="es-CO"/>
        </w:rPr>
      </w:pPr>
    </w:p>
    <w:p w14:paraId="48B87565" w14:textId="34F33C9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lluvias</w:t>
      </w:r>
      <w:r w:rsidR="00A84363">
        <w:rPr>
          <w:rFonts w:cstheme="minorHAnsi"/>
          <w:b/>
          <w:bCs/>
          <w:szCs w:val="20"/>
          <w:lang w:val="es-CO"/>
        </w:rPr>
        <w:t xml:space="preserve"> o pluvial</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8423B7">
        <w:rPr>
          <w:rFonts w:cstheme="minorHAnsi"/>
          <w:szCs w:val="20"/>
          <w:lang w:val="es-CO"/>
        </w:rPr>
        <w:t>,</w:t>
      </w:r>
      <w:r w:rsidRPr="000A541E">
        <w:rPr>
          <w:rFonts w:cstheme="minorHAnsi"/>
          <w:szCs w:val="20"/>
          <w:lang w:val="es-CO"/>
        </w:rPr>
        <w:t xml:space="preserve"> transporte</w:t>
      </w:r>
      <w:r w:rsidR="008423B7">
        <w:rPr>
          <w:rFonts w:cstheme="minorHAnsi"/>
          <w:szCs w:val="20"/>
          <w:lang w:val="es-CO"/>
        </w:rPr>
        <w:t>, tratamiento y disposición</w:t>
      </w:r>
      <w:r w:rsidRPr="000A541E">
        <w:rPr>
          <w:rFonts w:cstheme="minorHAnsi"/>
          <w:szCs w:val="20"/>
          <w:lang w:val="es-CO"/>
        </w:rPr>
        <w:t xml:space="preserve"> de aguas lluvias.</w:t>
      </w:r>
    </w:p>
    <w:p w14:paraId="677C8A0B" w14:textId="77777777" w:rsidR="001865D7" w:rsidRPr="009636E3" w:rsidRDefault="001865D7" w:rsidP="001865D7">
      <w:pPr>
        <w:pStyle w:val="Prrafodelista"/>
        <w:rPr>
          <w:rFonts w:ascii="Arial" w:hAnsi="Arial" w:cs="Arial"/>
          <w:b/>
          <w:bCs/>
          <w:szCs w:val="20"/>
          <w:lang w:val="es-CO"/>
        </w:rPr>
      </w:pPr>
    </w:p>
    <w:p w14:paraId="2FC8A67B" w14:textId="72672ACA" w:rsidR="001865D7"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residuales</w:t>
      </w:r>
      <w:r w:rsidR="003D5B8A">
        <w:rPr>
          <w:rFonts w:cstheme="minorHAnsi"/>
          <w:b/>
          <w:bCs/>
          <w:szCs w:val="20"/>
          <w:lang w:val="es-CO"/>
        </w:rPr>
        <w:t xml:space="preserve"> o sanitario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7C4862">
        <w:rPr>
          <w:rFonts w:cstheme="minorHAnsi"/>
          <w:szCs w:val="20"/>
          <w:lang w:val="es-CO"/>
        </w:rPr>
        <w:t>,</w:t>
      </w:r>
      <w:r w:rsidRPr="000A541E">
        <w:rPr>
          <w:rFonts w:cstheme="minorHAnsi"/>
          <w:szCs w:val="20"/>
          <w:lang w:val="es-CO"/>
        </w:rPr>
        <w:t xml:space="preserve"> transporte</w:t>
      </w:r>
      <w:r w:rsidR="007C4862">
        <w:rPr>
          <w:rFonts w:cstheme="minorHAnsi"/>
          <w:szCs w:val="20"/>
          <w:lang w:val="es-CO"/>
        </w:rPr>
        <w:t>, tratamiento y disposición</w:t>
      </w:r>
      <w:r w:rsidRPr="000A541E">
        <w:rPr>
          <w:rFonts w:cstheme="minorHAnsi"/>
          <w:szCs w:val="20"/>
          <w:lang w:val="es-CO"/>
        </w:rPr>
        <w:t xml:space="preserve"> de las aguas residuales domésticas y/o industriales.</w:t>
      </w:r>
    </w:p>
    <w:p w14:paraId="6D5698D4" w14:textId="77777777" w:rsidR="005E4A24" w:rsidRPr="005E4A24" w:rsidRDefault="005E4A24" w:rsidP="00B31543">
      <w:pPr>
        <w:pStyle w:val="Prrafodelista"/>
        <w:rPr>
          <w:rFonts w:cstheme="minorHAnsi"/>
          <w:szCs w:val="20"/>
          <w:lang w:val="es-CO"/>
        </w:rPr>
      </w:pPr>
    </w:p>
    <w:p w14:paraId="6F5A114D" w14:textId="515AC008" w:rsidR="005E4A24" w:rsidRPr="000A541E" w:rsidRDefault="005E4A24" w:rsidP="000A541E">
      <w:pPr>
        <w:pStyle w:val="Prrafodelista"/>
        <w:numPr>
          <w:ilvl w:val="1"/>
          <w:numId w:val="32"/>
        </w:numPr>
        <w:ind w:left="720" w:hanging="436"/>
        <w:jc w:val="both"/>
        <w:rPr>
          <w:rFonts w:cstheme="minorHAnsi"/>
          <w:szCs w:val="20"/>
          <w:lang w:val="es-CO"/>
        </w:rPr>
      </w:pPr>
      <w:r w:rsidRPr="00B31543">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9636E3" w:rsidRDefault="001865D7" w:rsidP="001865D7">
      <w:pPr>
        <w:pStyle w:val="Prrafodelista"/>
        <w:rPr>
          <w:rFonts w:ascii="Arial" w:hAnsi="Arial" w:cs="Arial"/>
          <w:b/>
          <w:bCs/>
          <w:szCs w:val="20"/>
          <w:lang w:val="es-CO"/>
        </w:rPr>
      </w:pPr>
    </w:p>
    <w:p w14:paraId="1B8E411F" w14:textId="24063A6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separado</w:t>
      </w:r>
      <w:r w:rsidR="003C4970" w:rsidRPr="000A541E">
        <w:rPr>
          <w:rFonts w:cstheme="minorHAnsi"/>
          <w:b/>
          <w:bCs/>
          <w:szCs w:val="20"/>
          <w:lang w:val="es-CO"/>
        </w:rPr>
        <w:t>:</w:t>
      </w:r>
      <w:r w:rsidRPr="000A541E">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lang w:val="es-CO"/>
        </w:rPr>
      </w:pPr>
    </w:p>
    <w:p w14:paraId="4F2B2452" w14:textId="7AD29561" w:rsidR="001865D7" w:rsidRPr="005F3F2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Aprovechamiento: </w:t>
      </w:r>
      <w:r w:rsidR="00D2628B">
        <w:rPr>
          <w:rFonts w:cstheme="minorHAnsi"/>
          <w:szCs w:val="20"/>
          <w:lang w:val="es-CO"/>
        </w:rPr>
        <w:t xml:space="preserve">Proceso mediante el cual, a través de un manejo integral de los residuos sólidos, los materiales recuperados se reincorporan </w:t>
      </w:r>
      <w:r w:rsidR="00E8485B">
        <w:rPr>
          <w:rFonts w:cstheme="minorHAnsi"/>
          <w:szCs w:val="20"/>
          <w:lang w:val="es-CO"/>
        </w:rPr>
        <w:t xml:space="preserve">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0A541E" w:rsidRDefault="001865D7" w:rsidP="001865D7">
      <w:pPr>
        <w:pStyle w:val="Prrafodelista"/>
        <w:rPr>
          <w:rFonts w:cstheme="minorHAnsi"/>
          <w:szCs w:val="20"/>
          <w:lang w:val="es-CO"/>
        </w:rPr>
      </w:pPr>
    </w:p>
    <w:p w14:paraId="57AAC379"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aerobio:</w:t>
      </w:r>
      <w:r w:rsidRPr="000A541E">
        <w:rPr>
          <w:rFonts w:cstheme="minorHAnsi"/>
          <w:szCs w:val="20"/>
          <w:lang w:val="es-CO"/>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lang w:val="es-CO"/>
        </w:rPr>
      </w:pPr>
    </w:p>
    <w:p w14:paraId="770B5BF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anaerobio:</w:t>
      </w:r>
      <w:r w:rsidRPr="000A541E">
        <w:rPr>
          <w:rFonts w:cstheme="minorHAnsi"/>
          <w:szCs w:val="20"/>
          <w:lang w:val="es-CO"/>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lang w:val="es-CO"/>
        </w:rPr>
      </w:pPr>
    </w:p>
    <w:p w14:paraId="484657CD" w14:textId="268C032A"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Basura:</w:t>
      </w:r>
      <w:r w:rsidRPr="000A541E">
        <w:rPr>
          <w:rFonts w:cstheme="minorHAnsi"/>
          <w:szCs w:val="20"/>
          <w:lang w:val="es-CO"/>
        </w:rPr>
        <w:t xml:space="preserve"> </w:t>
      </w:r>
      <w:r w:rsidR="00AA022B">
        <w:rPr>
          <w:rFonts w:cstheme="minorHAnsi"/>
          <w:szCs w:val="20"/>
          <w:lang w:val="es-CO"/>
        </w:rPr>
        <w:t>M</w:t>
      </w:r>
      <w:r w:rsidRPr="000A541E">
        <w:rPr>
          <w:rFonts w:cstheme="minorHAnsi"/>
          <w:szCs w:val="20"/>
          <w:lang w:val="es-CO"/>
        </w:rPr>
        <w:t xml:space="preserve">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w:t>
      </w:r>
      <w:proofErr w:type="gramStart"/>
      <w:r w:rsidRPr="000A541E">
        <w:rPr>
          <w:rFonts w:cstheme="minorHAnsi"/>
          <w:szCs w:val="20"/>
          <w:lang w:val="es-CO"/>
        </w:rPr>
        <w:t>residuos  que</w:t>
      </w:r>
      <w:proofErr w:type="gramEnd"/>
      <w:r w:rsidRPr="000A541E">
        <w:rPr>
          <w:rFonts w:cstheme="minorHAnsi"/>
          <w:szCs w:val="20"/>
          <w:lang w:val="es-CO"/>
        </w:rPr>
        <w:t xml:space="preserve"> no tienen ningún valor comercial, no se reincorporan al ciclo económico</w:t>
      </w:r>
      <w:r w:rsidR="00AA022B">
        <w:rPr>
          <w:rFonts w:cstheme="minorHAnsi"/>
          <w:szCs w:val="20"/>
          <w:lang w:val="es-CO"/>
        </w:rPr>
        <w:t xml:space="preserve"> y productivo, requieren de tratamiento y disposición final y por lo tanto generan costos de disposición. </w:t>
      </w:r>
    </w:p>
    <w:p w14:paraId="4DA3200D" w14:textId="77777777" w:rsidR="001865D7" w:rsidRPr="000A541E" w:rsidRDefault="001865D7" w:rsidP="001865D7">
      <w:pPr>
        <w:pStyle w:val="Prrafodelista"/>
        <w:rPr>
          <w:rFonts w:cstheme="minorHAnsi"/>
          <w:b/>
          <w:bCs/>
          <w:szCs w:val="20"/>
          <w:lang w:val="es-CO"/>
        </w:rPr>
      </w:pPr>
    </w:p>
    <w:p w14:paraId="06115EA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Capacidad hidráulica: </w:t>
      </w:r>
      <w:r w:rsidRPr="000A541E">
        <w:rPr>
          <w:rFonts w:cstheme="minorHAnsi"/>
          <w:szCs w:val="20"/>
          <w:lang w:val="es-CO"/>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lang w:val="es-CO"/>
        </w:rPr>
      </w:pPr>
    </w:p>
    <w:p w14:paraId="26F02A46"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Captación: </w:t>
      </w:r>
      <w:r w:rsidRPr="000A541E">
        <w:rPr>
          <w:rFonts w:cstheme="minorHAnsi"/>
          <w:szCs w:val="20"/>
          <w:lang w:val="es-CO"/>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lang w:val="es-CO"/>
        </w:rPr>
      </w:pPr>
    </w:p>
    <w:p w14:paraId="06CA99B9" w14:textId="77777777" w:rsidR="001865D7" w:rsidRPr="000A541E" w:rsidRDefault="001865D7" w:rsidP="001865D7">
      <w:pPr>
        <w:jc w:val="both"/>
        <w:rPr>
          <w:rFonts w:cstheme="minorHAnsi"/>
          <w:szCs w:val="20"/>
          <w:lang w:val="es-CO"/>
        </w:rPr>
      </w:pPr>
    </w:p>
    <w:p w14:paraId="25780595"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orgánica. </w:t>
      </w:r>
      <w:r w:rsidRPr="000A541E">
        <w:rPr>
          <w:rFonts w:cstheme="minorHAnsi"/>
          <w:szCs w:val="20"/>
          <w:lang w:val="es-CO"/>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lang w:val="es-CO"/>
        </w:rPr>
      </w:pPr>
    </w:p>
    <w:p w14:paraId="6D2A9497" w14:textId="602997FD"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superficial: </w:t>
      </w:r>
      <w:r w:rsidRPr="000A541E">
        <w:rPr>
          <w:rFonts w:cstheme="minorHAnsi"/>
          <w:szCs w:val="20"/>
          <w:lang w:val="es-CO"/>
        </w:rPr>
        <w:t xml:space="preserve">Caudal o masa de un parámetro por unidad de área y por unidad de tiempo que se emplea para dimensionar un proceso de tratamiento </w:t>
      </w:r>
      <w:proofErr w:type="gramStart"/>
      <w:r w:rsidRPr="000A541E">
        <w:rPr>
          <w:rFonts w:cstheme="minorHAnsi"/>
          <w:szCs w:val="20"/>
          <w:lang w:val="es-CO"/>
        </w:rPr>
        <w:t>( m</w:t>
      </w:r>
      <w:proofErr w:type="gramEnd"/>
      <w:r w:rsidRPr="000A541E">
        <w:rPr>
          <w:rFonts w:cstheme="minorHAnsi"/>
          <w:szCs w:val="20"/>
          <w:lang w:val="es-CO"/>
        </w:rPr>
        <w:t>³/(m² día), kg DBO/(</w:t>
      </w:r>
      <w:proofErr w:type="spellStart"/>
      <w:r w:rsidRPr="000A541E">
        <w:rPr>
          <w:rFonts w:cstheme="minorHAnsi"/>
          <w:szCs w:val="20"/>
          <w:lang w:val="es-CO"/>
        </w:rPr>
        <w:t>ha</w:t>
      </w:r>
      <w:proofErr w:type="spellEnd"/>
      <w:r w:rsidRPr="000A541E">
        <w:rPr>
          <w:rFonts w:cstheme="minorHAnsi"/>
          <w:szCs w:val="20"/>
          <w:lang w:val="es-CO"/>
        </w:rPr>
        <w:t xml:space="preserve"> día).</w:t>
      </w:r>
    </w:p>
    <w:p w14:paraId="5BB21541" w14:textId="77777777" w:rsidR="00103C0F" w:rsidRPr="00103C0F" w:rsidRDefault="00103C0F" w:rsidP="00B31543">
      <w:pPr>
        <w:pStyle w:val="Prrafodelista"/>
        <w:rPr>
          <w:rFonts w:cstheme="minorHAnsi"/>
          <w:szCs w:val="20"/>
          <w:lang w:val="es-CO"/>
        </w:rPr>
      </w:pPr>
    </w:p>
    <w:p w14:paraId="4DEB6C99" w14:textId="00B910F0" w:rsidR="00103C0F" w:rsidRPr="000A541E" w:rsidRDefault="00E5378E"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Caudal máximo diario (QMD):</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0A541E" w:rsidRDefault="001865D7" w:rsidP="001865D7">
      <w:pPr>
        <w:pStyle w:val="Prrafodelista"/>
        <w:jc w:val="both"/>
        <w:rPr>
          <w:rFonts w:cstheme="minorHAnsi"/>
          <w:b/>
          <w:bCs/>
          <w:szCs w:val="20"/>
          <w:lang w:val="es-CO"/>
        </w:rPr>
      </w:pPr>
    </w:p>
    <w:p w14:paraId="4E06D6C2" w14:textId="36B8A8B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máximo horario</w:t>
      </w:r>
      <w:r w:rsidR="00E5378E">
        <w:rPr>
          <w:rFonts w:cstheme="minorHAnsi"/>
          <w:b/>
          <w:bCs/>
          <w:szCs w:val="20"/>
          <w:lang w:val="es-CO"/>
        </w:rPr>
        <w:t xml:space="preserve"> (QMH)</w:t>
      </w:r>
      <w:r w:rsidRPr="000A541E">
        <w:rPr>
          <w:rFonts w:cstheme="minorHAnsi"/>
          <w:b/>
          <w:bCs/>
          <w:szCs w:val="20"/>
          <w:lang w:val="es-CO"/>
        </w:rPr>
        <w:t xml:space="preserve">: </w:t>
      </w:r>
      <w:r w:rsidR="00E5378E">
        <w:rPr>
          <w:rFonts w:cstheme="minorHAnsi"/>
          <w:szCs w:val="20"/>
          <w:lang w:val="es-CO"/>
        </w:rPr>
        <w:t xml:space="preserve">Consumo máximo durante una hora, observado en un período de un año, sin tener en cuenta las demandas contra incendio que se hayan presentado. </w:t>
      </w:r>
    </w:p>
    <w:p w14:paraId="77699F26" w14:textId="77777777" w:rsidR="001865D7" w:rsidRPr="000A541E" w:rsidRDefault="001865D7" w:rsidP="001865D7">
      <w:pPr>
        <w:pStyle w:val="Prrafodelista"/>
        <w:rPr>
          <w:rFonts w:cstheme="minorHAnsi"/>
          <w:szCs w:val="20"/>
          <w:lang w:val="es-CO"/>
        </w:rPr>
      </w:pPr>
    </w:p>
    <w:p w14:paraId="2A0B6A5E" w14:textId="652D4C3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medio</w:t>
      </w:r>
      <w:r w:rsidR="00E5378E">
        <w:rPr>
          <w:rFonts w:cstheme="minorHAnsi"/>
          <w:b/>
          <w:bCs/>
          <w:szCs w:val="20"/>
          <w:lang w:val="es-CO"/>
        </w:rPr>
        <w:t xml:space="preserve"> diario</w:t>
      </w:r>
      <w:r w:rsidRPr="000A541E">
        <w:rPr>
          <w:rFonts w:cstheme="minorHAnsi"/>
          <w:b/>
          <w:bCs/>
          <w:szCs w:val="20"/>
          <w:lang w:val="es-CO"/>
        </w:rPr>
        <w:t>:</w:t>
      </w:r>
      <w:r w:rsidRPr="000A541E">
        <w:rPr>
          <w:rFonts w:cstheme="minorHAnsi"/>
          <w:szCs w:val="20"/>
          <w:lang w:val="es-CO"/>
        </w:rPr>
        <w:t xml:space="preserve"> Caudal medio</w:t>
      </w:r>
      <w:r w:rsidR="0017775D">
        <w:rPr>
          <w:rFonts w:cstheme="minorHAnsi"/>
          <w:szCs w:val="20"/>
          <w:lang w:val="es-CO"/>
        </w:rPr>
        <w:t xml:space="preserve"> durante veinticuatro horas, obtenido como el promedio de los consumos diarios en un período de un año</w:t>
      </w:r>
      <w:r w:rsidRPr="000A541E">
        <w:rPr>
          <w:rFonts w:cstheme="minorHAnsi"/>
          <w:szCs w:val="20"/>
          <w:lang w:val="es-CO"/>
        </w:rPr>
        <w:t>.</w:t>
      </w:r>
    </w:p>
    <w:p w14:paraId="12FC71D7" w14:textId="77777777" w:rsidR="001865D7" w:rsidRPr="000A541E" w:rsidRDefault="001865D7" w:rsidP="001865D7">
      <w:pPr>
        <w:pStyle w:val="Prrafodelista"/>
        <w:rPr>
          <w:rFonts w:cstheme="minorHAnsi"/>
          <w:b/>
          <w:bCs/>
          <w:szCs w:val="20"/>
          <w:lang w:val="es-CO"/>
        </w:rPr>
      </w:pPr>
    </w:p>
    <w:p w14:paraId="79A808D6" w14:textId="32B40052"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w:t>
      </w:r>
      <w:r w:rsidR="00A53A98" w:rsidRPr="00B31543">
        <w:rPr>
          <w:rFonts w:cstheme="minorHAnsi"/>
          <w:szCs w:val="20"/>
          <w:lang w:val="es-CO"/>
        </w:rPr>
        <w:t xml:space="preserve">Conducto que recoge </w:t>
      </w:r>
      <w:r w:rsidR="00345A58" w:rsidRPr="00B31543">
        <w:rPr>
          <w:rFonts w:cstheme="minorHAnsi"/>
          <w:szCs w:val="20"/>
          <w:lang w:val="es-CO"/>
        </w:rPr>
        <w:t>las aguas residuales y/o lluvias, provenientes de descargas domiciliarias.</w:t>
      </w:r>
      <w:r w:rsidR="00345A58">
        <w:rPr>
          <w:rFonts w:cstheme="minorHAnsi"/>
          <w:b/>
          <w:bCs/>
          <w:szCs w:val="20"/>
          <w:lang w:val="es-CO"/>
        </w:rPr>
        <w:t xml:space="preserve"> </w:t>
      </w:r>
    </w:p>
    <w:p w14:paraId="3E6801BD" w14:textId="77777777" w:rsidR="001865D7" w:rsidRPr="000A541E" w:rsidRDefault="001865D7" w:rsidP="001865D7">
      <w:pPr>
        <w:pStyle w:val="Prrafodelista"/>
        <w:rPr>
          <w:rFonts w:cstheme="minorHAnsi"/>
          <w:b/>
          <w:bCs/>
          <w:szCs w:val="20"/>
          <w:lang w:val="es-CO"/>
        </w:rPr>
      </w:pPr>
    </w:p>
    <w:p w14:paraId="37177D36" w14:textId="6AED8BB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principal </w:t>
      </w:r>
      <w:r w:rsidR="00601EA1">
        <w:rPr>
          <w:rFonts w:cstheme="minorHAnsi"/>
          <w:b/>
          <w:bCs/>
          <w:szCs w:val="20"/>
          <w:lang w:val="es-CO"/>
        </w:rPr>
        <w:t xml:space="preserve">o </w:t>
      </w:r>
      <w:r w:rsidRPr="000A541E">
        <w:rPr>
          <w:rFonts w:cstheme="minorHAnsi"/>
          <w:b/>
          <w:bCs/>
          <w:szCs w:val="20"/>
          <w:lang w:val="es-CO"/>
        </w:rPr>
        <w:t xml:space="preserve">matriz: </w:t>
      </w:r>
      <w:r w:rsidRPr="000A541E">
        <w:rPr>
          <w:rFonts w:cstheme="minorHAnsi"/>
          <w:szCs w:val="20"/>
          <w:lang w:val="es-CO"/>
        </w:rPr>
        <w:t xml:space="preserve">Conducto </w:t>
      </w:r>
      <w:r w:rsidR="00601EA1">
        <w:rPr>
          <w:rFonts w:cstheme="minorHAnsi"/>
          <w:szCs w:val="20"/>
          <w:lang w:val="es-CO"/>
        </w:rPr>
        <w:t xml:space="preserve">sin conexiones domiciliarias </w:t>
      </w:r>
      <w:r w:rsidR="00883F03">
        <w:rPr>
          <w:rFonts w:cstheme="minorHAnsi"/>
          <w:szCs w:val="20"/>
          <w:lang w:val="es-CO"/>
        </w:rPr>
        <w:t xml:space="preserve">directas que recibe los </w:t>
      </w:r>
      <w:r w:rsidR="007102A0">
        <w:rPr>
          <w:rFonts w:cstheme="minorHAnsi"/>
          <w:szCs w:val="20"/>
          <w:lang w:val="es-CO"/>
        </w:rPr>
        <w:t>caudales</w:t>
      </w:r>
      <w:r w:rsidR="00883F03">
        <w:rPr>
          <w:rFonts w:cstheme="minorHAnsi"/>
          <w:szCs w:val="20"/>
          <w:lang w:val="es-CO"/>
        </w:rPr>
        <w:t xml:space="preserve"> de los tramos secundarios. </w:t>
      </w:r>
    </w:p>
    <w:p w14:paraId="1B2B5A62" w14:textId="77777777" w:rsidR="001865D7" w:rsidRPr="000A541E" w:rsidRDefault="001865D7" w:rsidP="001865D7">
      <w:pPr>
        <w:jc w:val="both"/>
        <w:rPr>
          <w:rFonts w:cstheme="minorHAnsi"/>
          <w:szCs w:val="20"/>
          <w:lang w:val="es-CO"/>
        </w:rPr>
      </w:pPr>
    </w:p>
    <w:p w14:paraId="69372C4E" w14:textId="371BFE5C"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Demanda Bioquímica de Oxígeno (DBO:</w:t>
      </w:r>
      <w:r w:rsidRPr="000A541E">
        <w:rPr>
          <w:rFonts w:cstheme="minorHAnsi"/>
          <w:szCs w:val="20"/>
          <w:lang w:val="es-CO"/>
        </w:rPr>
        <w:t xml:space="preserve"> Cantidad de oxígeno usado en la estabilización de la materia orgánica por acción de los microorganismos en condiciones de tiempo y temperatura especificados (generalmente cinco días y 20 </w:t>
      </w:r>
      <w:proofErr w:type="spellStart"/>
      <w:r w:rsidRPr="000A541E">
        <w:rPr>
          <w:rFonts w:cstheme="minorHAnsi"/>
          <w:szCs w:val="20"/>
          <w:lang w:val="es-CO"/>
        </w:rPr>
        <w:t>ºC</w:t>
      </w:r>
      <w:proofErr w:type="spellEnd"/>
      <w:r w:rsidRPr="000A541E">
        <w:rPr>
          <w:rFonts w:cstheme="minorHAnsi"/>
          <w:szCs w:val="20"/>
          <w:lang w:val="es-CO"/>
        </w:rPr>
        <w:t>). Mide indirectamente el contenido de materia orgánica biodegradable.</w:t>
      </w:r>
    </w:p>
    <w:p w14:paraId="04AB89DA" w14:textId="77777777" w:rsidR="001865D7" w:rsidRPr="000A541E" w:rsidRDefault="001865D7" w:rsidP="001865D7">
      <w:pPr>
        <w:pStyle w:val="Prrafodelista"/>
        <w:rPr>
          <w:rFonts w:cstheme="minorHAnsi"/>
          <w:szCs w:val="20"/>
          <w:lang w:val="es-CO"/>
        </w:rPr>
      </w:pPr>
    </w:p>
    <w:p w14:paraId="43D417AF"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Demanda Química de Oxígeno (DQO): </w:t>
      </w:r>
      <w:r w:rsidRPr="000A541E">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lang w:val="es-CO"/>
        </w:rPr>
      </w:pPr>
    </w:p>
    <w:p w14:paraId="1DF17A36" w14:textId="6665DFA9" w:rsidR="001865D7" w:rsidRPr="000A541E" w:rsidRDefault="001865D7" w:rsidP="00B31543">
      <w:pPr>
        <w:pStyle w:val="Prrafodelista"/>
        <w:numPr>
          <w:ilvl w:val="1"/>
          <w:numId w:val="32"/>
        </w:numPr>
        <w:ind w:left="720" w:hanging="436"/>
        <w:jc w:val="both"/>
        <w:rPr>
          <w:lang w:val="es-CO"/>
        </w:rPr>
      </w:pPr>
      <w:r w:rsidRPr="000A541E">
        <w:rPr>
          <w:rFonts w:cstheme="minorHAnsi"/>
          <w:b/>
          <w:bCs/>
          <w:szCs w:val="20"/>
          <w:lang w:val="es-CO"/>
        </w:rPr>
        <w:t>Desarenador:</w:t>
      </w:r>
      <w:r w:rsidRPr="000A541E">
        <w:rPr>
          <w:rFonts w:cstheme="minorHAnsi"/>
          <w:szCs w:val="20"/>
          <w:lang w:val="es-CO"/>
        </w:rPr>
        <w:t xml:space="preserve"> C</w:t>
      </w:r>
      <w:r w:rsidR="00382A05">
        <w:rPr>
          <w:rFonts w:cstheme="minorHAnsi"/>
          <w:szCs w:val="20"/>
          <w:lang w:val="es-CO"/>
        </w:rPr>
        <w:t xml:space="preserve">omponente </w:t>
      </w:r>
      <w:r w:rsidR="00D75926">
        <w:rPr>
          <w:rFonts w:cstheme="minorHAnsi"/>
          <w:szCs w:val="20"/>
          <w:lang w:val="es-CO"/>
        </w:rPr>
        <w:t xml:space="preserve">destinado a la remoción de arenas y sólidos que están en suspensión en el agua, mediante un proceso de sedimentación. </w:t>
      </w:r>
    </w:p>
    <w:p w14:paraId="14AC2C86" w14:textId="77777777" w:rsidR="001865D7" w:rsidRPr="000A541E" w:rsidRDefault="001865D7" w:rsidP="001865D7">
      <w:pPr>
        <w:pStyle w:val="Prrafodelista"/>
        <w:rPr>
          <w:rFonts w:cstheme="minorHAnsi"/>
          <w:szCs w:val="20"/>
          <w:lang w:val="es-CO"/>
        </w:rPr>
      </w:pPr>
    </w:p>
    <w:p w14:paraId="2C34DCCF" w14:textId="1A781B8F"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Deshidratación de lodos: </w:t>
      </w:r>
      <w:r w:rsidRPr="000A541E">
        <w:rPr>
          <w:rFonts w:cstheme="minorHAnsi"/>
          <w:szCs w:val="20"/>
          <w:lang w:val="es-CO"/>
        </w:rPr>
        <w:t>Proceso de remoción del agua de lodos hasta formar una pasta</w:t>
      </w:r>
      <w:r w:rsidR="00D96470">
        <w:rPr>
          <w:rFonts w:cstheme="minorHAnsi"/>
          <w:szCs w:val="20"/>
          <w:lang w:val="es-CO"/>
        </w:rPr>
        <w:t xml:space="preserve"> sólida</w:t>
      </w:r>
      <w:r w:rsidRPr="000A541E">
        <w:rPr>
          <w:rFonts w:cstheme="minorHAnsi"/>
          <w:szCs w:val="20"/>
          <w:lang w:val="es-CO"/>
        </w:rPr>
        <w:t>.</w:t>
      </w:r>
    </w:p>
    <w:p w14:paraId="0307B9A9" w14:textId="77777777" w:rsidR="001865D7" w:rsidRPr="000A541E" w:rsidRDefault="001865D7" w:rsidP="001865D7">
      <w:pPr>
        <w:pStyle w:val="Prrafodelista"/>
        <w:rPr>
          <w:rFonts w:cstheme="minorHAnsi"/>
          <w:szCs w:val="20"/>
          <w:lang w:val="es-CO"/>
        </w:rPr>
      </w:pPr>
    </w:p>
    <w:p w14:paraId="5A6A2E4F" w14:textId="72476892"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Desinfección:</w:t>
      </w:r>
      <w:r w:rsidR="00D96470">
        <w:rPr>
          <w:rFonts w:cstheme="minorHAnsi"/>
          <w:szCs w:val="20"/>
          <w:lang w:val="es-CO"/>
        </w:rPr>
        <w:t xml:space="preserve"> Proceso físico o químico que permite la eliminación o destrucción de los organismos patógenos presentes en el agua.</w:t>
      </w:r>
    </w:p>
    <w:p w14:paraId="62CF0FB7" w14:textId="77777777" w:rsidR="0065117F" w:rsidRPr="0065117F" w:rsidRDefault="0065117F" w:rsidP="00B31543">
      <w:pPr>
        <w:pStyle w:val="Prrafodelista"/>
        <w:rPr>
          <w:rFonts w:cstheme="minorHAnsi"/>
          <w:szCs w:val="20"/>
          <w:lang w:val="es-CO"/>
        </w:rPr>
      </w:pPr>
    </w:p>
    <w:p w14:paraId="43AD1A19" w14:textId="6DF0B018" w:rsidR="0065117F" w:rsidRDefault="0065117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Diámetro:</w:t>
      </w:r>
      <w:r>
        <w:rPr>
          <w:rFonts w:cstheme="minorHAnsi"/>
          <w:szCs w:val="20"/>
          <w:lang w:val="es-CO"/>
        </w:rPr>
        <w:t xml:space="preserve"> Diámetro real interno de conductos circulares. </w:t>
      </w:r>
    </w:p>
    <w:p w14:paraId="59318290" w14:textId="77777777" w:rsidR="008B3B9A" w:rsidRPr="008B3B9A" w:rsidRDefault="008B3B9A" w:rsidP="00B31543">
      <w:pPr>
        <w:pStyle w:val="Prrafodelista"/>
        <w:rPr>
          <w:rFonts w:cstheme="minorHAnsi"/>
          <w:szCs w:val="20"/>
          <w:lang w:val="es-CO"/>
        </w:rPr>
      </w:pPr>
    </w:p>
    <w:p w14:paraId="03406A0F" w14:textId="6C199018" w:rsidR="008B3B9A" w:rsidRPr="00C45EC0" w:rsidRDefault="008B3B9A"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 xml:space="preserve">Digestión: </w:t>
      </w:r>
      <w:r w:rsidR="000B36AE" w:rsidRPr="00B31543">
        <w:rPr>
          <w:rFonts w:cstheme="minorHAnsi"/>
          <w:szCs w:val="20"/>
          <w:lang w:val="es-CO"/>
        </w:rPr>
        <w:t>Degradación mediante microorganismos aeróbicos o anaeróbicos de materia orgánica previamente biofl</w:t>
      </w:r>
      <w:r w:rsidR="00C45EC0" w:rsidRPr="00B31543">
        <w:rPr>
          <w:rFonts w:cstheme="minorHAnsi"/>
          <w:szCs w:val="20"/>
          <w:lang w:val="es-CO"/>
        </w:rPr>
        <w:t xml:space="preserve">oculada hasta convertirla en biosólidos. </w:t>
      </w:r>
    </w:p>
    <w:p w14:paraId="48ED8479" w14:textId="77777777" w:rsidR="001865D7" w:rsidRPr="000A541E" w:rsidRDefault="001865D7" w:rsidP="00B31543">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Disposición final:</w:t>
      </w:r>
      <w:r w:rsidRPr="000A541E">
        <w:rPr>
          <w:rFonts w:cstheme="minorHAnsi"/>
          <w:szCs w:val="20"/>
          <w:lang w:val="es-CO"/>
        </w:rPr>
        <w:t xml:space="preserve"> Disposición del efluente de una planta de tratamiento o de los lodos tratados.</w:t>
      </w:r>
    </w:p>
    <w:p w14:paraId="3DBA126E" w14:textId="77777777" w:rsidR="00102E84" w:rsidRPr="00102E84" w:rsidRDefault="00102E84" w:rsidP="00B31543">
      <w:pPr>
        <w:pStyle w:val="Prrafodelista"/>
        <w:rPr>
          <w:rFonts w:cstheme="minorHAnsi"/>
          <w:szCs w:val="20"/>
          <w:lang w:val="es-CO"/>
        </w:rPr>
      </w:pPr>
    </w:p>
    <w:p w14:paraId="067C0E7A" w14:textId="77777777" w:rsidR="00102E84" w:rsidRPr="000A541E" w:rsidRDefault="00102E84" w:rsidP="00102E84">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w:t>
      </w:r>
      <w:r w:rsidRPr="000A541E">
        <w:rPr>
          <w:rFonts w:cstheme="minorHAnsi"/>
          <w:szCs w:val="20"/>
          <w:lang w:val="es-CO"/>
        </w:rPr>
        <w:t xml:space="preserve"> Líquido que sale de un proceso de tratamiento.</w:t>
      </w:r>
    </w:p>
    <w:p w14:paraId="25B0CD07" w14:textId="77777777" w:rsidR="001865D7" w:rsidRPr="00B31543" w:rsidRDefault="001865D7" w:rsidP="00B31543">
      <w:pPr>
        <w:rPr>
          <w:rFonts w:ascii="Arial" w:hAnsi="Arial" w:cs="Arial"/>
          <w:b/>
          <w:bCs/>
          <w:szCs w:val="20"/>
          <w:lang w:val="es-CO"/>
        </w:rPr>
      </w:pPr>
    </w:p>
    <w:p w14:paraId="0E6267B6" w14:textId="51F76A8A" w:rsidR="001865D7" w:rsidRPr="007102A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 final:</w:t>
      </w:r>
      <w:r w:rsidRPr="000A541E">
        <w:rPr>
          <w:rFonts w:cstheme="minorHAnsi"/>
          <w:szCs w:val="20"/>
          <w:lang w:val="es-CO"/>
        </w:rPr>
        <w:t xml:space="preserve"> Líquido que sale de una planta de tratamiento de aguas residuales.</w:t>
      </w:r>
    </w:p>
    <w:p w14:paraId="0CAD5AEF" w14:textId="77777777" w:rsidR="00471C25" w:rsidRPr="00471C25" w:rsidRDefault="00471C25" w:rsidP="00B31543">
      <w:pPr>
        <w:rPr>
          <w:lang w:val="es-CO"/>
        </w:rPr>
      </w:pPr>
    </w:p>
    <w:p w14:paraId="1EC52872" w14:textId="26565987" w:rsidR="00471C25" w:rsidRDefault="00471C25"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complementarias (alcantarillado):</w:t>
      </w:r>
      <w:r>
        <w:rPr>
          <w:rFonts w:cstheme="minorHAnsi"/>
          <w:szCs w:val="20"/>
          <w:lang w:val="es-CO"/>
        </w:rPr>
        <w:t xml:space="preserve"> Estructuras especiales diferentes a las tuberías fluyendo parcialmente llenas que hacen parte un sistema de alcantarillado. </w:t>
      </w:r>
    </w:p>
    <w:p w14:paraId="549A8749" w14:textId="77777777" w:rsidR="00231778" w:rsidRDefault="00231778" w:rsidP="00B31543">
      <w:pPr>
        <w:pStyle w:val="Prrafodelista"/>
        <w:jc w:val="both"/>
        <w:rPr>
          <w:rFonts w:cstheme="minorHAnsi"/>
          <w:szCs w:val="20"/>
          <w:lang w:val="es-CO"/>
        </w:rPr>
      </w:pPr>
    </w:p>
    <w:p w14:paraId="3782E51C" w14:textId="28E17088" w:rsidR="007102A0" w:rsidRPr="000A541E" w:rsidRDefault="0023177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lastRenderedPageBreak/>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0221F24D" w14:textId="77777777" w:rsidR="00A357BB" w:rsidRPr="00A357BB" w:rsidRDefault="00A357BB" w:rsidP="00B31543"/>
    <w:p w14:paraId="0C674B0F" w14:textId="6C0B4259" w:rsidR="001865D7" w:rsidRPr="00B31543" w:rsidRDefault="00A357BB" w:rsidP="00B31543">
      <w:pPr>
        <w:pStyle w:val="Prrafodelista"/>
        <w:numPr>
          <w:ilvl w:val="1"/>
          <w:numId w:val="32"/>
        </w:numPr>
        <w:ind w:left="720" w:hanging="436"/>
        <w:jc w:val="both"/>
        <w:rPr>
          <w:rFonts w:cstheme="minorHAnsi"/>
          <w:szCs w:val="20"/>
        </w:rPr>
      </w:pPr>
      <w:r w:rsidRPr="00B31543">
        <w:rPr>
          <w:rFonts w:cstheme="minorHAnsi"/>
          <w:b/>
          <w:bCs/>
          <w:szCs w:val="20"/>
        </w:rPr>
        <w:t>Nivel freático:</w:t>
      </w:r>
      <w:r>
        <w:rPr>
          <w:rFonts w:cstheme="minorHAnsi"/>
          <w:szCs w:val="20"/>
        </w:rPr>
        <w:t xml:space="preserve"> Nivel del agua subterránea en un acuífero libre o no confinado (llamado también tabla de agua), </w:t>
      </w:r>
      <w:r w:rsidR="002A5117">
        <w:rPr>
          <w:rFonts w:cstheme="minorHAnsi"/>
          <w:szCs w:val="20"/>
        </w:rPr>
        <w:t xml:space="preserve">que corresponde a la superficie de la zona saturada, la cual está a presión atmosférica. </w:t>
      </w:r>
    </w:p>
    <w:p w14:paraId="1BD244F8" w14:textId="77777777" w:rsidR="001865D7" w:rsidRPr="000A541E" w:rsidRDefault="001865D7" w:rsidP="001865D7">
      <w:pPr>
        <w:pStyle w:val="Prrafodelista"/>
        <w:rPr>
          <w:rFonts w:cstheme="minorHAnsi"/>
          <w:b/>
          <w:szCs w:val="20"/>
          <w:lang w:val="es-CO"/>
        </w:rPr>
      </w:pPr>
    </w:p>
    <w:p w14:paraId="6CACB0E3" w14:textId="20388E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Plan de gestión integral de residuos sólidos (PGIRS):</w:t>
      </w:r>
      <w:r w:rsidRPr="000A541E">
        <w:rPr>
          <w:rFonts w:cstheme="minorHAnsi"/>
          <w:szCs w:val="20"/>
          <w:lang w:val="es-CO"/>
        </w:rPr>
        <w:t xml:space="preserve">  </w:t>
      </w:r>
      <w:r w:rsidR="00775B01">
        <w:rPr>
          <w:rFonts w:cstheme="minorHAnsi"/>
          <w:szCs w:val="20"/>
          <w:lang w:val="es-CO"/>
        </w:rPr>
        <w:t>I</w:t>
      </w:r>
      <w:r w:rsidRPr="000A541E">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lang w:val="es-CO"/>
        </w:rPr>
      </w:pPr>
    </w:p>
    <w:p w14:paraId="2B148D9D" w14:textId="29475051" w:rsidR="003E14D0"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Planta de tratamiento de agua potable – PTAP: </w:t>
      </w:r>
      <w:r w:rsidRPr="000A541E">
        <w:rPr>
          <w:rFonts w:cstheme="minorHAnsi"/>
          <w:szCs w:val="20"/>
          <w:lang w:val="es-CO"/>
        </w:rPr>
        <w:t xml:space="preserve">Conjunto de obras, equipos y materiales necesarios para efectuar los procesos que permitan cumplir con las normas de calidad del agua potable. </w:t>
      </w:r>
    </w:p>
    <w:p w14:paraId="2F4E32B6" w14:textId="7EA083E5" w:rsidR="003E14D0" w:rsidRPr="000A541E" w:rsidRDefault="001865D7" w:rsidP="003E14D0">
      <w:pPr>
        <w:pStyle w:val="Prrafodelista"/>
        <w:numPr>
          <w:ilvl w:val="1"/>
          <w:numId w:val="32"/>
        </w:numPr>
        <w:ind w:left="720" w:hanging="436"/>
        <w:jc w:val="both"/>
        <w:rPr>
          <w:lang w:val="es-CO"/>
        </w:rPr>
      </w:pPr>
      <w:r w:rsidRPr="00B31543">
        <w:rPr>
          <w:b/>
          <w:bCs/>
          <w:lang w:val="es-CO"/>
        </w:rPr>
        <w:t>Planta de tratamiento de agua residual – PTAR</w:t>
      </w:r>
      <w:r w:rsidRPr="00B31543">
        <w:rPr>
          <w:lang w:val="es-CO"/>
        </w:rPr>
        <w:t xml:space="preserve">: </w:t>
      </w:r>
      <w:r w:rsidRPr="003E14D0">
        <w:rPr>
          <w:lang w:val="es-CO"/>
        </w:rPr>
        <w:t>Conjunto de obras, instalaciones</w:t>
      </w:r>
      <w:r w:rsidR="00A11FC6" w:rsidRPr="003E14D0">
        <w:rPr>
          <w:lang w:val="es-CO"/>
        </w:rPr>
        <w:t xml:space="preserve">, </w:t>
      </w:r>
      <w:r w:rsidRPr="003E14D0">
        <w:rPr>
          <w:lang w:val="es-CO"/>
        </w:rPr>
        <w:t>procesos</w:t>
      </w:r>
      <w:r w:rsidR="00A11FC6" w:rsidRPr="003E14D0">
        <w:rPr>
          <w:lang w:val="es-CO"/>
        </w:rPr>
        <w:t xml:space="preserve"> y operaciones</w:t>
      </w:r>
      <w:r w:rsidRPr="003E14D0">
        <w:rPr>
          <w:lang w:val="es-CO"/>
        </w:rPr>
        <w:t xml:space="preserve"> para tratar las aguas residuales.</w:t>
      </w:r>
    </w:p>
    <w:p w14:paraId="6E3B3022" w14:textId="77777777" w:rsidR="001865D7" w:rsidRPr="00A11FC6" w:rsidRDefault="001865D7" w:rsidP="00B31543">
      <w:pPr>
        <w:pStyle w:val="Prrafodelista"/>
        <w:jc w:val="both"/>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Plan maestro de alcantarillado </w:t>
      </w:r>
      <w:r w:rsidRPr="000A541E">
        <w:rPr>
          <w:rFonts w:cstheme="minorHAnsi"/>
          <w:szCs w:val="20"/>
          <w:lang w:val="es-CO"/>
        </w:rPr>
        <w:t>Plan de ordenamiento del sistema de alcantarillado de una localidad para un horizonte de planeamiento dado.</w:t>
      </w:r>
    </w:p>
    <w:p w14:paraId="5821A4BB" w14:textId="77777777" w:rsidR="00A52468" w:rsidRDefault="00A52468" w:rsidP="00B31543">
      <w:pPr>
        <w:pStyle w:val="Prrafodelista"/>
        <w:jc w:val="both"/>
        <w:rPr>
          <w:rFonts w:cstheme="minorHAnsi"/>
          <w:szCs w:val="20"/>
          <w:lang w:val="es-CO"/>
        </w:rPr>
      </w:pPr>
    </w:p>
    <w:p w14:paraId="24963C00" w14:textId="26C438F1" w:rsidR="00A52468" w:rsidRPr="000A541E" w:rsidRDefault="00A5246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0A541E" w:rsidRDefault="001865D7" w:rsidP="001865D7">
      <w:pPr>
        <w:ind w:left="284"/>
        <w:rPr>
          <w:rFonts w:cstheme="minorHAnsi"/>
          <w:szCs w:val="20"/>
          <w:lang w:val="es-CO"/>
        </w:rPr>
      </w:pPr>
    </w:p>
    <w:p w14:paraId="76230903" w14:textId="6EF0F7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Proyecto:</w:t>
      </w:r>
      <w:r w:rsidRPr="000A541E">
        <w:rPr>
          <w:rFonts w:cstheme="minorHAnsi"/>
          <w:szCs w:val="20"/>
          <w:lang w:val="es-CO"/>
        </w:rPr>
        <w:t xml:space="preserve"> </w:t>
      </w:r>
      <w:r w:rsidR="0092623B">
        <w:rPr>
          <w:rFonts w:cstheme="minorHAnsi"/>
          <w:szCs w:val="20"/>
          <w:lang w:val="es-CO"/>
        </w:rPr>
        <w:t>O</w:t>
      </w:r>
      <w:r w:rsidRPr="000A541E">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9636E3" w:rsidRDefault="001865D7" w:rsidP="00B31543">
      <w:pPr>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 xml:space="preserve">RAS. </w:t>
      </w:r>
      <w:r w:rsidRPr="000A541E">
        <w:rPr>
          <w:rFonts w:cstheme="minorHAnsi"/>
          <w:szCs w:val="20"/>
          <w:lang w:val="es-CO"/>
        </w:rPr>
        <w:t xml:space="preserve">Reglamento de Agua Potable y Saneamiento Básico. </w:t>
      </w:r>
    </w:p>
    <w:p w14:paraId="6018AA13" w14:textId="77777777" w:rsidR="001865D7" w:rsidRPr="009636E3" w:rsidRDefault="001865D7" w:rsidP="001865D7">
      <w:pPr>
        <w:pStyle w:val="Prrafodelista"/>
        <w:rPr>
          <w:b/>
          <w:bCs/>
          <w:lang w:val="es-CO"/>
        </w:rPr>
      </w:pPr>
    </w:p>
    <w:p w14:paraId="451118B6" w14:textId="3E09D2AE" w:rsidR="001865D7" w:rsidRPr="00B31543" w:rsidRDefault="001865D7" w:rsidP="00B31543">
      <w:pPr>
        <w:pStyle w:val="Prrafodelista"/>
        <w:numPr>
          <w:ilvl w:val="1"/>
          <w:numId w:val="32"/>
        </w:numPr>
        <w:ind w:left="720" w:hanging="436"/>
        <w:jc w:val="both"/>
        <w:rPr>
          <w:b/>
          <w:bCs/>
        </w:rPr>
      </w:pPr>
      <w:r w:rsidRPr="008D7FC4">
        <w:rPr>
          <w:rFonts w:cstheme="minorHAnsi"/>
          <w:b/>
          <w:bCs/>
          <w:szCs w:val="20"/>
          <w:lang w:val="es-CO"/>
        </w:rPr>
        <w:t>Recolección:</w:t>
      </w:r>
      <w:r w:rsidRPr="009636E3">
        <w:rPr>
          <w:lang w:val="es-CO"/>
        </w:rPr>
        <w:t xml:space="preserve"> </w:t>
      </w:r>
      <w:r w:rsidRPr="008D7FC4">
        <w:rPr>
          <w:rFonts w:cstheme="minorHAnsi"/>
          <w:szCs w:val="20"/>
          <w:lang w:val="es-CO"/>
        </w:rPr>
        <w:t>Acción y efecto de retirar y recoger las basuras y residuos sólidos de uno o varios generadores, efectuada por su generador o por la entidad prestadora del servicio público.</w:t>
      </w:r>
    </w:p>
    <w:p w14:paraId="02AB67BD" w14:textId="77777777" w:rsidR="004A3FF7" w:rsidRPr="004A3FF7" w:rsidRDefault="004A3FF7" w:rsidP="00B31543">
      <w:pPr>
        <w:pStyle w:val="Prrafodelista"/>
        <w:rPr>
          <w:rFonts w:cstheme="minorHAnsi"/>
          <w:szCs w:val="20"/>
          <w:lang w:val="es-CO"/>
        </w:rPr>
      </w:pPr>
    </w:p>
    <w:p w14:paraId="04C13218" w14:textId="30476FE2" w:rsidR="004A3FF7" w:rsidRDefault="004A3FF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alcantarillado:</w:t>
      </w:r>
      <w:r>
        <w:rPr>
          <w:rFonts w:cstheme="minorHAnsi"/>
          <w:szCs w:val="20"/>
          <w:lang w:val="es-CO"/>
        </w:rPr>
        <w:t xml:space="preserve"> Conjunto de colectores secundarios, principales, interceptores, emis</w:t>
      </w:r>
      <w:r w:rsidR="00AA5551">
        <w:rPr>
          <w:rFonts w:cstheme="minorHAnsi"/>
          <w:szCs w:val="20"/>
          <w:lang w:val="es-CO"/>
        </w:rPr>
        <w:t xml:space="preserve">arios, cámaras de inspección, terminales de limpieza y tubos de inspección y limpieza. </w:t>
      </w:r>
    </w:p>
    <w:p w14:paraId="3A7EFD30" w14:textId="77777777" w:rsidR="00AA5551" w:rsidRPr="00AA5551" w:rsidRDefault="00AA5551" w:rsidP="00B31543">
      <w:pPr>
        <w:pStyle w:val="Prrafodelista"/>
        <w:rPr>
          <w:rFonts w:cstheme="minorHAnsi"/>
          <w:szCs w:val="20"/>
          <w:lang w:val="es-CO"/>
        </w:rPr>
      </w:pPr>
    </w:p>
    <w:p w14:paraId="42651261" w14:textId="03C95821" w:rsidR="00AA5551" w:rsidRPr="000A541E" w:rsidRDefault="00AA5551"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0A541E" w:rsidRDefault="001865D7" w:rsidP="001865D7">
      <w:pPr>
        <w:pStyle w:val="Prrafodelista"/>
        <w:rPr>
          <w:rFonts w:cstheme="minorHAnsi"/>
          <w:szCs w:val="20"/>
          <w:lang w:val="es-CO"/>
        </w:rPr>
      </w:pPr>
    </w:p>
    <w:p w14:paraId="108F6910" w14:textId="6B7BB6FB"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de distribución</w:t>
      </w:r>
      <w:r w:rsidR="00B6554B">
        <w:rPr>
          <w:rFonts w:cstheme="minorHAnsi"/>
          <w:b/>
          <w:bCs/>
          <w:szCs w:val="20"/>
          <w:lang w:val="es-CO"/>
        </w:rPr>
        <w:t xml:space="preserve">: </w:t>
      </w:r>
      <w:r w:rsidRPr="000A541E">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lang w:val="es-CO"/>
        </w:rPr>
      </w:pPr>
    </w:p>
    <w:p w14:paraId="6476F96B" w14:textId="010DB095"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lastRenderedPageBreak/>
        <w:t>Red local de acueducto</w:t>
      </w:r>
      <w:r w:rsidR="00B6554B" w:rsidRPr="00B31543">
        <w:rPr>
          <w:rFonts w:cstheme="minorHAnsi"/>
          <w:b/>
          <w:bCs/>
          <w:szCs w:val="20"/>
          <w:lang w:val="es-CO"/>
        </w:rPr>
        <w:t>:</w:t>
      </w:r>
      <w:r w:rsidR="00F61302">
        <w:rPr>
          <w:rFonts w:cstheme="minorHAnsi"/>
          <w:b/>
          <w:bCs/>
          <w:szCs w:val="20"/>
          <w:lang w:val="es-CO"/>
        </w:rPr>
        <w:t xml:space="preserve"> </w:t>
      </w:r>
      <w:r w:rsidR="00B6554B">
        <w:rPr>
          <w:rFonts w:cstheme="minorHAnsi"/>
          <w:szCs w:val="20"/>
          <w:lang w:val="es-CO"/>
        </w:rPr>
        <w:t>C</w:t>
      </w:r>
      <w:r w:rsidRPr="000A541E">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lang w:val="es-CO"/>
        </w:rPr>
      </w:pPr>
    </w:p>
    <w:p w14:paraId="3465D50D" w14:textId="053BEA59" w:rsidR="007B3E18" w:rsidRPr="00F61302" w:rsidRDefault="001865D7" w:rsidP="00B31543">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alcantarillado</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lang w:val="es-CO"/>
        </w:rPr>
      </w:pPr>
    </w:p>
    <w:p w14:paraId="6CE1E0D2" w14:textId="63CA681B" w:rsidR="001865D7" w:rsidRPr="000A541E" w:rsidRDefault="001865D7" w:rsidP="00B31543">
      <w:pPr>
        <w:pStyle w:val="Prrafodelista"/>
        <w:numPr>
          <w:ilvl w:val="1"/>
          <w:numId w:val="32"/>
        </w:numPr>
        <w:ind w:left="709" w:hanging="425"/>
        <w:jc w:val="both"/>
        <w:rPr>
          <w:lang w:val="es-CO"/>
        </w:rPr>
      </w:pPr>
      <w:r w:rsidRPr="000A541E">
        <w:rPr>
          <w:rFonts w:cstheme="minorHAnsi"/>
          <w:b/>
          <w:bCs/>
          <w:szCs w:val="20"/>
          <w:lang w:val="es-CO"/>
        </w:rPr>
        <w:t>Red matriz</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D17739">
        <w:rPr>
          <w:rFonts w:cstheme="minorHAnsi"/>
          <w:szCs w:val="20"/>
          <w:lang w:val="es-CO"/>
        </w:rPr>
        <w:t>adecuado</w:t>
      </w:r>
      <w:r w:rsidR="00D17739" w:rsidRPr="000A541E">
        <w:rPr>
          <w:rFonts w:cstheme="minorHAnsi"/>
          <w:szCs w:val="20"/>
          <w:lang w:val="es-CO"/>
        </w:rPr>
        <w:t xml:space="preserve"> </w:t>
      </w:r>
      <w:r w:rsidRPr="000A541E">
        <w:rPr>
          <w:rFonts w:cstheme="minorHAnsi"/>
          <w:szCs w:val="20"/>
          <w:lang w:val="es-CO"/>
        </w:rPr>
        <w:t>de todo el sistema, y generalmente no reparte agua en ruta.</w:t>
      </w:r>
    </w:p>
    <w:p w14:paraId="69ACEFD6" w14:textId="77777777" w:rsidR="001865D7" w:rsidRPr="000A541E" w:rsidRDefault="001865D7" w:rsidP="001865D7">
      <w:pPr>
        <w:pStyle w:val="Prrafodelista"/>
        <w:rPr>
          <w:rFonts w:cstheme="minorHAnsi"/>
          <w:szCs w:val="20"/>
          <w:lang w:val="es-CO"/>
        </w:rPr>
      </w:pPr>
    </w:p>
    <w:p w14:paraId="1F4546F2" w14:textId="50021D8D" w:rsidR="001865D7" w:rsidRPr="00F61302"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Relleno sanitario:</w:t>
      </w:r>
      <w:r w:rsidRPr="009636E3">
        <w:t xml:space="preserve"> </w:t>
      </w:r>
      <w:r w:rsidRPr="000A541E">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0A541E">
        <w:rPr>
          <w:rFonts w:cstheme="minorHAnsi"/>
          <w:szCs w:val="20"/>
          <w:lang w:val="es-CO"/>
        </w:rPr>
        <w:t>Es el l</w:t>
      </w:r>
      <w:r w:rsidRPr="008D7FC4">
        <w:rPr>
          <w:rFonts w:cstheme="minorHAnsi"/>
          <w:szCs w:val="20"/>
          <w:lang w:val="es-CO"/>
        </w:rPr>
        <w:t xml:space="preserve">ugar </w:t>
      </w:r>
      <w:r w:rsidRPr="000A541E">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0A541E" w:rsidRDefault="001865D7" w:rsidP="001865D7">
      <w:pPr>
        <w:pStyle w:val="Prrafodelista"/>
        <w:rPr>
          <w:rFonts w:cstheme="minorHAnsi"/>
          <w:b/>
          <w:bCs/>
          <w:szCs w:val="20"/>
          <w:lang w:val="es-CO"/>
        </w:rPr>
      </w:pPr>
    </w:p>
    <w:p w14:paraId="49D74DBF" w14:textId="556D288A"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Residuo sólido:</w:t>
      </w:r>
      <w:r w:rsidRPr="000A541E">
        <w:rPr>
          <w:rFonts w:cstheme="minorHAnsi"/>
          <w:szCs w:val="20"/>
          <w:lang w:val="es-CO"/>
        </w:rPr>
        <w:t xml:space="preserve"> </w:t>
      </w:r>
      <w:r w:rsidR="00463208">
        <w:rPr>
          <w:rFonts w:cstheme="minorHAnsi"/>
          <w:szCs w:val="20"/>
          <w:lang w:val="es-CO"/>
        </w:rPr>
        <w:t xml:space="preserve">Cualquier objeto, material, sustancia o elemento sólido que se abandona, bota o rechaza después de haber sido consumido o usado en actividades domésticas, industriales, comerciales, institucionales, de servicios e instituciones de </w:t>
      </w:r>
      <w:r w:rsidR="001C2208">
        <w:rPr>
          <w:rFonts w:cstheme="minorHAnsi"/>
          <w:szCs w:val="20"/>
          <w:lang w:val="es-CO"/>
        </w:rPr>
        <w:t>salud que</w:t>
      </w:r>
      <w:r w:rsidR="00463208">
        <w:rPr>
          <w:rFonts w:cstheme="minorHAnsi"/>
          <w:szCs w:val="20"/>
          <w:lang w:val="es-CO"/>
        </w:rPr>
        <w:t xml:space="preserve"> es susceptible de aprovechamiento o transformación en un nuevo bien, con valor económico</w:t>
      </w:r>
      <w:r w:rsidR="001C2208">
        <w:rPr>
          <w:rFonts w:cstheme="minorHAnsi"/>
          <w:szCs w:val="20"/>
          <w:lang w:val="es-CO"/>
        </w:rPr>
        <w:t xml:space="preserve">. Se dividen en aprovechables y no aprovechables. </w:t>
      </w:r>
    </w:p>
    <w:p w14:paraId="50CF7A23" w14:textId="77777777" w:rsidR="00D327BB" w:rsidRPr="00D327BB" w:rsidRDefault="00D327BB" w:rsidP="00B31543">
      <w:pPr>
        <w:pStyle w:val="Prrafodelista"/>
        <w:rPr>
          <w:rFonts w:cstheme="minorHAnsi"/>
          <w:szCs w:val="20"/>
          <w:lang w:val="es-CO"/>
        </w:rPr>
      </w:pPr>
    </w:p>
    <w:p w14:paraId="0AD2B752" w14:textId="2733B6F0" w:rsidR="00D327BB" w:rsidRDefault="00AF4F8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acueducto:</w:t>
      </w:r>
      <w:r>
        <w:rPr>
          <w:rFonts w:cstheme="minorHAnsi"/>
          <w:szCs w:val="20"/>
          <w:lang w:val="es-CO"/>
        </w:rPr>
        <w:t xml:space="preserve"> Conjunto de elementos y estructuras cuya función es la captación de agua, el tratamiento, el transporte, almacenamiento y entrega al usuario final</w:t>
      </w:r>
      <w:r w:rsidR="002C3987">
        <w:rPr>
          <w:rFonts w:cstheme="minorHAnsi"/>
          <w:szCs w:val="20"/>
          <w:lang w:val="es-CO"/>
        </w:rPr>
        <w:t xml:space="preserve">, de agua potable con unos requerimientos mínimos de calidad, cantidad y presión. </w:t>
      </w:r>
    </w:p>
    <w:p w14:paraId="2B1F6160" w14:textId="77777777" w:rsidR="002C3987" w:rsidRPr="002C3987" w:rsidRDefault="002C3987" w:rsidP="00B31543">
      <w:pPr>
        <w:pStyle w:val="Prrafodelista"/>
        <w:rPr>
          <w:rFonts w:cstheme="minorHAnsi"/>
          <w:szCs w:val="20"/>
          <w:lang w:val="es-CO"/>
        </w:rPr>
      </w:pPr>
    </w:p>
    <w:p w14:paraId="04E712CB" w14:textId="46E447E9" w:rsidR="00532779" w:rsidRDefault="002C3987" w:rsidP="00532779">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alcantarillado:</w:t>
      </w:r>
      <w:r w:rsidRPr="00532779">
        <w:rPr>
          <w:rFonts w:cstheme="minorHAnsi"/>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w:t>
      </w:r>
      <w:r w:rsidR="00781E9B" w:rsidRPr="00532779">
        <w:rPr>
          <w:rFonts w:cstheme="minorHAnsi"/>
          <w:szCs w:val="20"/>
          <w:lang w:val="es-CO"/>
        </w:rPr>
        <w:t xml:space="preserve">transporte, </w:t>
      </w:r>
      <w:r w:rsidRPr="00532779">
        <w:rPr>
          <w:rFonts w:cstheme="minorHAnsi"/>
          <w:szCs w:val="20"/>
          <w:lang w:val="es-CO"/>
        </w:rPr>
        <w:t>tratamiento</w:t>
      </w:r>
      <w:r w:rsidR="00781E9B" w:rsidRPr="00532779">
        <w:rPr>
          <w:rFonts w:cstheme="minorHAnsi"/>
          <w:szCs w:val="20"/>
          <w:lang w:val="es-CO"/>
        </w:rPr>
        <w:t xml:space="preserve"> y disposición final de estas aguas. </w:t>
      </w:r>
      <w:r w:rsidRPr="00532779">
        <w:rPr>
          <w:rFonts w:cstheme="minorHAnsi"/>
          <w:szCs w:val="20"/>
          <w:lang w:val="es-CO"/>
        </w:rPr>
        <w:t xml:space="preserve"> </w:t>
      </w:r>
    </w:p>
    <w:p w14:paraId="769B3F64" w14:textId="7780A1FA" w:rsidR="00532779" w:rsidRPr="00AB2540" w:rsidRDefault="00532779" w:rsidP="00B31543">
      <w:pPr>
        <w:jc w:val="both"/>
        <w:rPr>
          <w:rFonts w:cstheme="minorHAnsi"/>
          <w:szCs w:val="20"/>
          <w:lang w:val="es-CO"/>
        </w:rPr>
      </w:pPr>
    </w:p>
    <w:p w14:paraId="44C7355B" w14:textId="3B5AF740" w:rsidR="00B41A0F" w:rsidRDefault="00B41A0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de almacenamiento:</w:t>
      </w:r>
      <w:r>
        <w:rPr>
          <w:rFonts w:cstheme="minorHAnsi"/>
          <w:szCs w:val="20"/>
          <w:lang w:val="es-CO"/>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w14:paraId="427B1EB2" w14:textId="77777777" w:rsidR="00AB2540" w:rsidRPr="00AB2540" w:rsidRDefault="00AB2540" w:rsidP="00B31543">
      <w:pPr>
        <w:pStyle w:val="Prrafodelista"/>
        <w:rPr>
          <w:rFonts w:cstheme="minorHAnsi"/>
          <w:szCs w:val="20"/>
          <w:lang w:val="es-CO"/>
        </w:rPr>
      </w:pPr>
    </w:p>
    <w:p w14:paraId="63CE85A1" w14:textId="57B91C7C" w:rsidR="001865D7" w:rsidRPr="00F61302" w:rsidRDefault="00AB2540" w:rsidP="00B31543">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w:t>
      </w:r>
      <w:r w:rsidR="007D56C9">
        <w:rPr>
          <w:rFonts w:cstheme="minorHAnsi"/>
          <w:szCs w:val="20"/>
          <w:lang w:val="es-CO"/>
        </w:rPr>
        <w:t xml:space="preserve">ón, Los sólidos sedimentados acumulados se remueven periódicamente y se descargan normalmente en una instalación de tratamiento. </w:t>
      </w:r>
    </w:p>
    <w:p w14:paraId="3DEBB7EA" w14:textId="77777777" w:rsidR="001865D7" w:rsidRPr="000A541E" w:rsidRDefault="001865D7" w:rsidP="00B31543">
      <w:pPr>
        <w:rPr>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Técnicas de tratamiento de agua: </w:t>
      </w:r>
      <w:r w:rsidRPr="000A541E">
        <w:rPr>
          <w:rFonts w:cstheme="minorHAnsi"/>
          <w:szCs w:val="20"/>
          <w:lang w:val="es-CO"/>
        </w:rPr>
        <w:t>Procedimientos empleados para mejorar la calidad de agua para consumo humano y doméstico en un inmueble.</w:t>
      </w:r>
    </w:p>
    <w:p w14:paraId="06C553ED" w14:textId="77777777" w:rsidR="00315E9D" w:rsidRPr="00315E9D" w:rsidRDefault="00315E9D" w:rsidP="00B31543">
      <w:pPr>
        <w:pStyle w:val="Prrafodelista"/>
        <w:rPr>
          <w:rFonts w:cstheme="minorHAnsi"/>
          <w:szCs w:val="20"/>
          <w:lang w:val="es-CO"/>
        </w:rPr>
      </w:pPr>
    </w:p>
    <w:p w14:paraId="287760B2" w14:textId="560ABBD5" w:rsidR="00315E9D" w:rsidRPr="000A541E" w:rsidRDefault="00315E9D"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9636E3" w:rsidRDefault="001865D7" w:rsidP="001865D7">
      <w:pPr>
        <w:pStyle w:val="Prrafodelista"/>
        <w:rPr>
          <w:rFonts w:ascii="Arial" w:hAnsi="Arial" w:cs="Arial"/>
          <w:b/>
          <w:bCs/>
          <w:szCs w:val="20"/>
          <w:lang w:val="es-CO"/>
        </w:rPr>
      </w:pPr>
    </w:p>
    <w:p w14:paraId="431C6A21" w14:textId="06B72F21"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0A541E">
        <w:rPr>
          <w:rFonts w:cstheme="minorHAnsi"/>
          <w:b/>
          <w:bCs/>
          <w:szCs w:val="20"/>
          <w:lang w:val="es-CO"/>
        </w:rPr>
        <w:t>Vertederos:</w:t>
      </w:r>
      <w:r w:rsidRPr="009636E3">
        <w:rPr>
          <w:rFonts w:ascii="Arial" w:hAnsi="Arial" w:cs="Arial"/>
          <w:b/>
          <w:bCs/>
          <w:szCs w:val="20"/>
          <w:lang w:val="es-CO"/>
        </w:rPr>
        <w:t xml:space="preserve"> </w:t>
      </w:r>
      <w:r w:rsidR="004C7CAA">
        <w:rPr>
          <w:rFonts w:cstheme="minorHAnsi"/>
          <w:szCs w:val="20"/>
          <w:lang w:val="es-CO"/>
        </w:rPr>
        <w:t>D</w:t>
      </w:r>
      <w:r w:rsidRPr="000A541E">
        <w:rPr>
          <w:rFonts w:cstheme="minorHAnsi"/>
          <w:szCs w:val="20"/>
          <w:lang w:val="es-CO"/>
        </w:rPr>
        <w:t>ispositivos que permiten determinar el caudal. Poseen una ecuación general que depende de la gravedad, de su geometría, de su espesor de pared. La variable independiente será siempre la altura de la lámina de agua sobre el nivel de referencia. De 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lang w:val="es-CO"/>
        </w:rPr>
      </w:pPr>
    </w:p>
    <w:sectPr w:rsidR="00F70C8B" w:rsidRPr="000A541E" w:rsidSect="000A541E">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B3934" w14:textId="77777777" w:rsidR="00172A34" w:rsidRDefault="00172A34" w:rsidP="004F2C35">
      <w:r>
        <w:separator/>
      </w:r>
    </w:p>
  </w:endnote>
  <w:endnote w:type="continuationSeparator" w:id="0">
    <w:p w14:paraId="6919561A" w14:textId="77777777" w:rsidR="00172A34" w:rsidRDefault="00172A34" w:rsidP="004F2C35">
      <w:r>
        <w:continuationSeparator/>
      </w:r>
    </w:p>
  </w:endnote>
  <w:endnote w:type="continuationNotice" w:id="1">
    <w:p w14:paraId="519E9788" w14:textId="77777777" w:rsidR="00172A34" w:rsidRDefault="00172A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92764" w:rsidRPr="000F04AE" w14:paraId="59ADDFBA" w14:textId="77777777" w:rsidTr="00E858D4">
      <w:trPr>
        <w:trHeight w:val="220"/>
      </w:trPr>
      <w:tc>
        <w:tcPr>
          <w:tcW w:w="969" w:type="pct"/>
          <w:shd w:val="clear" w:color="auto" w:fill="auto"/>
          <w:vAlign w:val="center"/>
        </w:tcPr>
        <w:p w14:paraId="2166C6BC" w14:textId="77777777" w:rsidR="000963AC" w:rsidRPr="00B31543" w:rsidRDefault="000963AC" w:rsidP="000963AC">
          <w:pPr>
            <w:spacing w:after="4" w:line="249" w:lineRule="auto"/>
            <w:ind w:left="10" w:hanging="10"/>
            <w:rPr>
              <w:rFonts w:ascii="Arial" w:eastAsia="Arial" w:hAnsi="Arial" w:cs="Arial"/>
              <w:b/>
              <w:sz w:val="16"/>
              <w:szCs w:val="16"/>
              <w:lang w:eastAsia="es-CO"/>
            </w:rPr>
          </w:pPr>
          <w:r w:rsidRPr="00B31543">
            <w:rPr>
              <w:rFonts w:ascii="Arial" w:eastAsia="Arial" w:hAnsi="Arial" w:cs="Arial"/>
              <w:b/>
              <w:sz w:val="16"/>
              <w:szCs w:val="16"/>
              <w:lang w:eastAsia="es-CO"/>
            </w:rPr>
            <w:t>Código</w:t>
          </w:r>
        </w:p>
      </w:tc>
      <w:tc>
        <w:tcPr>
          <w:tcW w:w="2424" w:type="pct"/>
          <w:shd w:val="clear" w:color="auto" w:fill="auto"/>
          <w:vAlign w:val="center"/>
        </w:tcPr>
        <w:p w14:paraId="7EE2CD8B" w14:textId="7F4A3E05" w:rsidR="000963AC" w:rsidRPr="00B31543" w:rsidRDefault="000674CD"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CCE-EICP-IDI-14</w:t>
          </w:r>
        </w:p>
      </w:tc>
      <w:tc>
        <w:tcPr>
          <w:tcW w:w="1250" w:type="pct"/>
          <w:shd w:val="clear" w:color="auto" w:fill="auto"/>
          <w:vAlign w:val="center"/>
        </w:tcPr>
        <w:p w14:paraId="5DF456FD" w14:textId="77777777" w:rsidR="000963AC" w:rsidRPr="00B31543" w:rsidRDefault="000963AC" w:rsidP="000963AC">
          <w:pPr>
            <w:spacing w:after="4" w:line="249" w:lineRule="auto"/>
            <w:ind w:left="10" w:hanging="10"/>
            <w:jc w:val="center"/>
            <w:rPr>
              <w:rFonts w:ascii="Arial" w:eastAsia="Arial" w:hAnsi="Arial" w:cs="Arial"/>
              <w:b/>
              <w:sz w:val="16"/>
              <w:szCs w:val="16"/>
              <w:lang w:eastAsia="es-CO"/>
            </w:rPr>
          </w:pPr>
          <w:r w:rsidRPr="00B31543">
            <w:rPr>
              <w:rFonts w:ascii="Arial" w:eastAsia="Arial" w:hAnsi="Arial" w:cs="Arial"/>
              <w:b/>
              <w:sz w:val="16"/>
              <w:szCs w:val="16"/>
              <w:lang w:eastAsia="es-CO"/>
            </w:rPr>
            <w:t>Versión</w:t>
          </w:r>
        </w:p>
      </w:tc>
      <w:tc>
        <w:tcPr>
          <w:tcW w:w="357" w:type="pct"/>
          <w:shd w:val="clear" w:color="auto" w:fill="auto"/>
          <w:vAlign w:val="center"/>
        </w:tcPr>
        <w:p w14:paraId="01BA0DBE" w14:textId="24CE706B" w:rsidR="000963AC" w:rsidRPr="00B31543" w:rsidRDefault="00657C99"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F704E" w14:textId="77777777" w:rsidR="00172A34" w:rsidRDefault="00172A34" w:rsidP="004F2C35">
      <w:r>
        <w:separator/>
      </w:r>
    </w:p>
  </w:footnote>
  <w:footnote w:type="continuationSeparator" w:id="0">
    <w:p w14:paraId="112E871F" w14:textId="77777777" w:rsidR="00172A34" w:rsidRDefault="00172A34" w:rsidP="004F2C35">
      <w:r>
        <w:continuationSeparator/>
      </w:r>
    </w:p>
  </w:footnote>
  <w:footnote w:type="continuationNotice" w:id="1">
    <w:p w14:paraId="176DB0A8" w14:textId="77777777" w:rsidR="00172A34" w:rsidRDefault="00172A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92764" w:rsidRPr="00FE733B" w14:paraId="255B814A" w14:textId="77777777" w:rsidTr="00A85524">
      <w:trPr>
        <w:trHeight w:val="146"/>
        <w:jc w:val="center"/>
      </w:trPr>
      <w:tc>
        <w:tcPr>
          <w:tcW w:w="5000" w:type="pct"/>
          <w:gridSpan w:val="4"/>
          <w:shd w:val="clear" w:color="auto" w:fill="auto"/>
          <w:vAlign w:val="center"/>
        </w:tcPr>
        <w:p w14:paraId="61EE1157" w14:textId="0F12DED2"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ANEXO 3 – GLOSARIO</w:t>
          </w:r>
        </w:p>
        <w:p w14:paraId="051C2F9E" w14:textId="77777777"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LICITACIÓN DE OBRA PÚBLICA DE INFRAESTRUCTURA DE AGUA POTABLE Y SANEAMIENTO BÁSICO</w:t>
          </w:r>
        </w:p>
      </w:tc>
    </w:tr>
    <w:tr w:rsidR="00792764" w:rsidRPr="00FE733B" w14:paraId="5DDF83A2" w14:textId="77777777" w:rsidTr="00A85524">
      <w:trPr>
        <w:trHeight w:val="234"/>
        <w:jc w:val="center"/>
      </w:trPr>
      <w:tc>
        <w:tcPr>
          <w:tcW w:w="674" w:type="pct"/>
          <w:shd w:val="clear" w:color="auto" w:fill="auto"/>
          <w:vAlign w:val="center"/>
        </w:tcPr>
        <w:p w14:paraId="427BB2E6"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Código</w:t>
          </w:r>
        </w:p>
      </w:tc>
      <w:tc>
        <w:tcPr>
          <w:tcW w:w="2636" w:type="pct"/>
          <w:shd w:val="clear" w:color="auto" w:fill="auto"/>
          <w:vAlign w:val="center"/>
        </w:tcPr>
        <w:p w14:paraId="1E8AF22E" w14:textId="7A196A6C" w:rsidR="00AA64D1" w:rsidRPr="00FE733B" w:rsidRDefault="000674CD" w:rsidP="00AA64D1">
          <w:pPr>
            <w:spacing w:after="4" w:line="249" w:lineRule="auto"/>
            <w:rPr>
              <w:rFonts w:ascii="Arial" w:eastAsia="Arial" w:hAnsi="Arial" w:cs="Arial"/>
              <w:sz w:val="16"/>
              <w:szCs w:val="16"/>
            </w:rPr>
          </w:pPr>
          <w:r w:rsidRPr="00FE733B">
            <w:rPr>
              <w:rFonts w:ascii="Arial" w:eastAsia="Arial" w:hAnsi="Arial" w:cs="Arial"/>
              <w:sz w:val="16"/>
              <w:szCs w:val="16"/>
            </w:rPr>
            <w:t>CCE-EICP-IDI-14</w:t>
          </w:r>
        </w:p>
      </w:tc>
      <w:tc>
        <w:tcPr>
          <w:tcW w:w="539" w:type="pct"/>
          <w:shd w:val="clear" w:color="auto" w:fill="auto"/>
          <w:vAlign w:val="center"/>
        </w:tcPr>
        <w:p w14:paraId="53799345" w14:textId="77777777" w:rsidR="00AA64D1" w:rsidRPr="00FE733B" w:rsidRDefault="00AA64D1" w:rsidP="00AA64D1">
          <w:pPr>
            <w:spacing w:after="4" w:line="249" w:lineRule="auto"/>
            <w:ind w:left="10" w:hanging="10"/>
            <w:jc w:val="center"/>
            <w:rPr>
              <w:rFonts w:ascii="Arial" w:eastAsia="Arial" w:hAnsi="Arial" w:cs="Arial"/>
              <w:b/>
              <w:sz w:val="16"/>
              <w:szCs w:val="16"/>
            </w:rPr>
          </w:pPr>
          <w:r w:rsidRPr="00FE733B">
            <w:rPr>
              <w:rFonts w:ascii="Arial" w:eastAsia="Arial" w:hAnsi="Arial" w:cs="Arial"/>
              <w:b/>
              <w:sz w:val="16"/>
              <w:szCs w:val="16"/>
            </w:rPr>
            <w:t>Página</w:t>
          </w:r>
        </w:p>
      </w:tc>
      <w:tc>
        <w:tcPr>
          <w:tcW w:w="1150" w:type="pct"/>
          <w:shd w:val="clear" w:color="auto" w:fill="auto"/>
          <w:vAlign w:val="center"/>
        </w:tcPr>
        <w:p w14:paraId="7A139F9F" w14:textId="77777777" w:rsidR="00AA64D1" w:rsidRPr="00FE733B" w:rsidRDefault="00AA64D1"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PAGE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r w:rsidRPr="00FE733B">
            <w:rPr>
              <w:rFonts w:ascii="Arial" w:eastAsia="Arial" w:hAnsi="Arial" w:cs="Arial"/>
              <w:sz w:val="16"/>
              <w:szCs w:val="16"/>
            </w:rPr>
            <w:t xml:space="preserve"> de </w:t>
          </w: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NUMPAGES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p>
      </w:tc>
    </w:tr>
    <w:tr w:rsidR="00792764" w:rsidRPr="00FE733B" w14:paraId="766EBC00" w14:textId="77777777" w:rsidTr="00A85524">
      <w:trPr>
        <w:trHeight w:val="73"/>
        <w:jc w:val="center"/>
      </w:trPr>
      <w:tc>
        <w:tcPr>
          <w:tcW w:w="674" w:type="pct"/>
          <w:shd w:val="clear" w:color="auto" w:fill="auto"/>
          <w:vAlign w:val="center"/>
        </w:tcPr>
        <w:p w14:paraId="62C9B4D7"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Versión No.</w:t>
          </w:r>
        </w:p>
      </w:tc>
      <w:tc>
        <w:tcPr>
          <w:tcW w:w="4325" w:type="pct"/>
          <w:gridSpan w:val="3"/>
          <w:shd w:val="clear" w:color="auto" w:fill="auto"/>
          <w:vAlign w:val="center"/>
        </w:tcPr>
        <w:p w14:paraId="6F2B97E2" w14:textId="3C97C0DB" w:rsidR="00AA64D1" w:rsidRPr="00FE733B" w:rsidRDefault="00AE1AA7"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t>2</w:t>
          </w: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304AC01E"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567BE4"/>
    <w:multiLevelType w:val="hybridMultilevel"/>
    <w:tmpl w:val="4C14F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0450551"/>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5"/>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9"/>
  </w:num>
  <w:num w:numId="10">
    <w:abstractNumId w:val="1"/>
  </w:num>
  <w:num w:numId="11">
    <w:abstractNumId w:val="2"/>
  </w:num>
  <w:num w:numId="12">
    <w:abstractNumId w:val="18"/>
    <w:lvlOverride w:ilvl="0">
      <w:startOverride w:val="1"/>
    </w:lvlOverride>
  </w:num>
  <w:num w:numId="13">
    <w:abstractNumId w:val="30"/>
  </w:num>
  <w:num w:numId="14">
    <w:abstractNumId w:val="31"/>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9"/>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8"/>
  </w:num>
  <w:num w:numId="31">
    <w:abstractNumId w:val="26"/>
  </w:num>
  <w:num w:numId="3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06C2C"/>
    <w:rsid w:val="00007B7C"/>
    <w:rsid w:val="00010486"/>
    <w:rsid w:val="00011A71"/>
    <w:rsid w:val="00011BF3"/>
    <w:rsid w:val="000145FA"/>
    <w:rsid w:val="000254CB"/>
    <w:rsid w:val="00032774"/>
    <w:rsid w:val="000339E8"/>
    <w:rsid w:val="000357CD"/>
    <w:rsid w:val="0004062A"/>
    <w:rsid w:val="00044580"/>
    <w:rsid w:val="00046512"/>
    <w:rsid w:val="00047A81"/>
    <w:rsid w:val="000627A7"/>
    <w:rsid w:val="0006410C"/>
    <w:rsid w:val="000648CB"/>
    <w:rsid w:val="00065C97"/>
    <w:rsid w:val="0006685F"/>
    <w:rsid w:val="000674CD"/>
    <w:rsid w:val="00071442"/>
    <w:rsid w:val="00073CA9"/>
    <w:rsid w:val="00075B90"/>
    <w:rsid w:val="00075DF8"/>
    <w:rsid w:val="00077D3F"/>
    <w:rsid w:val="00083D80"/>
    <w:rsid w:val="0008484B"/>
    <w:rsid w:val="000849B7"/>
    <w:rsid w:val="00084F4A"/>
    <w:rsid w:val="00091016"/>
    <w:rsid w:val="00091E6B"/>
    <w:rsid w:val="00092B3A"/>
    <w:rsid w:val="00093305"/>
    <w:rsid w:val="00093F35"/>
    <w:rsid w:val="00093F73"/>
    <w:rsid w:val="000963AC"/>
    <w:rsid w:val="000A287D"/>
    <w:rsid w:val="000A2F27"/>
    <w:rsid w:val="000A44A0"/>
    <w:rsid w:val="000A48E7"/>
    <w:rsid w:val="000A52F7"/>
    <w:rsid w:val="000A541E"/>
    <w:rsid w:val="000A692D"/>
    <w:rsid w:val="000A7A22"/>
    <w:rsid w:val="000B20BC"/>
    <w:rsid w:val="000B2F8D"/>
    <w:rsid w:val="000B36AE"/>
    <w:rsid w:val="000B403D"/>
    <w:rsid w:val="000C2004"/>
    <w:rsid w:val="000C408C"/>
    <w:rsid w:val="000C6FDB"/>
    <w:rsid w:val="000C763A"/>
    <w:rsid w:val="000D0685"/>
    <w:rsid w:val="000D1137"/>
    <w:rsid w:val="000D7CD2"/>
    <w:rsid w:val="000E0F82"/>
    <w:rsid w:val="000E1EFF"/>
    <w:rsid w:val="000E405F"/>
    <w:rsid w:val="000E4136"/>
    <w:rsid w:val="000E50DF"/>
    <w:rsid w:val="000F04AE"/>
    <w:rsid w:val="000F13FA"/>
    <w:rsid w:val="000F33AB"/>
    <w:rsid w:val="000F5654"/>
    <w:rsid w:val="000F5D9B"/>
    <w:rsid w:val="00102E84"/>
    <w:rsid w:val="00103496"/>
    <w:rsid w:val="00103C0F"/>
    <w:rsid w:val="00104043"/>
    <w:rsid w:val="001104D7"/>
    <w:rsid w:val="00111AE9"/>
    <w:rsid w:val="00115117"/>
    <w:rsid w:val="0012410D"/>
    <w:rsid w:val="00126AAF"/>
    <w:rsid w:val="001311D2"/>
    <w:rsid w:val="00131DBF"/>
    <w:rsid w:val="00133A30"/>
    <w:rsid w:val="00133BCA"/>
    <w:rsid w:val="00135673"/>
    <w:rsid w:val="00140534"/>
    <w:rsid w:val="00140981"/>
    <w:rsid w:val="0014557A"/>
    <w:rsid w:val="0014591D"/>
    <w:rsid w:val="00147393"/>
    <w:rsid w:val="00150A76"/>
    <w:rsid w:val="001511CC"/>
    <w:rsid w:val="00154ECB"/>
    <w:rsid w:val="0015588A"/>
    <w:rsid w:val="001647A9"/>
    <w:rsid w:val="00165E2D"/>
    <w:rsid w:val="00172A34"/>
    <w:rsid w:val="00172E05"/>
    <w:rsid w:val="00174162"/>
    <w:rsid w:val="00177554"/>
    <w:rsid w:val="0017775D"/>
    <w:rsid w:val="00181199"/>
    <w:rsid w:val="00181702"/>
    <w:rsid w:val="00181D75"/>
    <w:rsid w:val="0018433F"/>
    <w:rsid w:val="001865D7"/>
    <w:rsid w:val="00195D2C"/>
    <w:rsid w:val="00197494"/>
    <w:rsid w:val="001A11F5"/>
    <w:rsid w:val="001A14A1"/>
    <w:rsid w:val="001A1B68"/>
    <w:rsid w:val="001A29D7"/>
    <w:rsid w:val="001A36A7"/>
    <w:rsid w:val="001A47C3"/>
    <w:rsid w:val="001A4E3E"/>
    <w:rsid w:val="001A5372"/>
    <w:rsid w:val="001A5E22"/>
    <w:rsid w:val="001A69D4"/>
    <w:rsid w:val="001B0A61"/>
    <w:rsid w:val="001B26E4"/>
    <w:rsid w:val="001B2AB7"/>
    <w:rsid w:val="001B3E9A"/>
    <w:rsid w:val="001B7A73"/>
    <w:rsid w:val="001C2208"/>
    <w:rsid w:val="001C3D41"/>
    <w:rsid w:val="001C4908"/>
    <w:rsid w:val="001C4B2A"/>
    <w:rsid w:val="001C6359"/>
    <w:rsid w:val="001C69E6"/>
    <w:rsid w:val="001C70FC"/>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5C7F"/>
    <w:rsid w:val="00227908"/>
    <w:rsid w:val="00231778"/>
    <w:rsid w:val="0023530E"/>
    <w:rsid w:val="00236611"/>
    <w:rsid w:val="00237572"/>
    <w:rsid w:val="00237834"/>
    <w:rsid w:val="00237FE7"/>
    <w:rsid w:val="00241308"/>
    <w:rsid w:val="00243BEB"/>
    <w:rsid w:val="0024464B"/>
    <w:rsid w:val="002457C7"/>
    <w:rsid w:val="002533B1"/>
    <w:rsid w:val="002535A9"/>
    <w:rsid w:val="00254556"/>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A5117"/>
    <w:rsid w:val="002B209C"/>
    <w:rsid w:val="002B2217"/>
    <w:rsid w:val="002B3F46"/>
    <w:rsid w:val="002B5106"/>
    <w:rsid w:val="002B5B2B"/>
    <w:rsid w:val="002B6B7C"/>
    <w:rsid w:val="002B7F94"/>
    <w:rsid w:val="002C1108"/>
    <w:rsid w:val="002C3987"/>
    <w:rsid w:val="002C5212"/>
    <w:rsid w:val="002C558D"/>
    <w:rsid w:val="002D02A1"/>
    <w:rsid w:val="002D09DC"/>
    <w:rsid w:val="002D11BD"/>
    <w:rsid w:val="002D5492"/>
    <w:rsid w:val="002D6BE9"/>
    <w:rsid w:val="002E0121"/>
    <w:rsid w:val="002E0186"/>
    <w:rsid w:val="002E10B1"/>
    <w:rsid w:val="002E3060"/>
    <w:rsid w:val="002E4985"/>
    <w:rsid w:val="002E5D55"/>
    <w:rsid w:val="002E6702"/>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5E9D"/>
    <w:rsid w:val="003261F3"/>
    <w:rsid w:val="00326CA5"/>
    <w:rsid w:val="0033687F"/>
    <w:rsid w:val="0034024E"/>
    <w:rsid w:val="00340D63"/>
    <w:rsid w:val="00340DEA"/>
    <w:rsid w:val="00345A58"/>
    <w:rsid w:val="00347869"/>
    <w:rsid w:val="003607EC"/>
    <w:rsid w:val="00362936"/>
    <w:rsid w:val="00363860"/>
    <w:rsid w:val="00364A29"/>
    <w:rsid w:val="00366F83"/>
    <w:rsid w:val="00367884"/>
    <w:rsid w:val="00371DB3"/>
    <w:rsid w:val="00375660"/>
    <w:rsid w:val="00377AB3"/>
    <w:rsid w:val="00381527"/>
    <w:rsid w:val="00382A05"/>
    <w:rsid w:val="00383B25"/>
    <w:rsid w:val="003840A8"/>
    <w:rsid w:val="003850D2"/>
    <w:rsid w:val="003862BA"/>
    <w:rsid w:val="003905AF"/>
    <w:rsid w:val="003937E6"/>
    <w:rsid w:val="00394CCC"/>
    <w:rsid w:val="00397A61"/>
    <w:rsid w:val="003A14CB"/>
    <w:rsid w:val="003A25A5"/>
    <w:rsid w:val="003A4490"/>
    <w:rsid w:val="003A4D44"/>
    <w:rsid w:val="003A5802"/>
    <w:rsid w:val="003A6212"/>
    <w:rsid w:val="003B0AC0"/>
    <w:rsid w:val="003B57F1"/>
    <w:rsid w:val="003B58F6"/>
    <w:rsid w:val="003C39D9"/>
    <w:rsid w:val="003C4970"/>
    <w:rsid w:val="003C57AC"/>
    <w:rsid w:val="003C6DA1"/>
    <w:rsid w:val="003C7B0E"/>
    <w:rsid w:val="003C7B16"/>
    <w:rsid w:val="003D5B8A"/>
    <w:rsid w:val="003D6334"/>
    <w:rsid w:val="003D7713"/>
    <w:rsid w:val="003E13EE"/>
    <w:rsid w:val="003E14D0"/>
    <w:rsid w:val="003E173E"/>
    <w:rsid w:val="003E4FA3"/>
    <w:rsid w:val="003E60ED"/>
    <w:rsid w:val="003E75E5"/>
    <w:rsid w:val="003F2F5B"/>
    <w:rsid w:val="003F3B4E"/>
    <w:rsid w:val="003F4CF7"/>
    <w:rsid w:val="003F7E70"/>
    <w:rsid w:val="00400A09"/>
    <w:rsid w:val="00402190"/>
    <w:rsid w:val="004022D5"/>
    <w:rsid w:val="00402A66"/>
    <w:rsid w:val="0040549B"/>
    <w:rsid w:val="00406CCB"/>
    <w:rsid w:val="00411C29"/>
    <w:rsid w:val="0042178C"/>
    <w:rsid w:val="00426BD1"/>
    <w:rsid w:val="00440052"/>
    <w:rsid w:val="00443881"/>
    <w:rsid w:val="004451E6"/>
    <w:rsid w:val="004537F4"/>
    <w:rsid w:val="004549BE"/>
    <w:rsid w:val="0046041D"/>
    <w:rsid w:val="00460BD9"/>
    <w:rsid w:val="00460E44"/>
    <w:rsid w:val="00463208"/>
    <w:rsid w:val="004669E3"/>
    <w:rsid w:val="00471C25"/>
    <w:rsid w:val="00474EDE"/>
    <w:rsid w:val="00474F6E"/>
    <w:rsid w:val="0048638C"/>
    <w:rsid w:val="00490DA9"/>
    <w:rsid w:val="004945B1"/>
    <w:rsid w:val="00495E2B"/>
    <w:rsid w:val="004A1F79"/>
    <w:rsid w:val="004A3A3B"/>
    <w:rsid w:val="004A3FF7"/>
    <w:rsid w:val="004A56B1"/>
    <w:rsid w:val="004A57DC"/>
    <w:rsid w:val="004B0A3E"/>
    <w:rsid w:val="004B0FBD"/>
    <w:rsid w:val="004B1101"/>
    <w:rsid w:val="004B1B0F"/>
    <w:rsid w:val="004B3F0F"/>
    <w:rsid w:val="004B6900"/>
    <w:rsid w:val="004C29C0"/>
    <w:rsid w:val="004C2C44"/>
    <w:rsid w:val="004C3AAB"/>
    <w:rsid w:val="004C3B57"/>
    <w:rsid w:val="004C7CAA"/>
    <w:rsid w:val="004D4A74"/>
    <w:rsid w:val="004D66DA"/>
    <w:rsid w:val="004D7DC9"/>
    <w:rsid w:val="004E1E8F"/>
    <w:rsid w:val="004E2E12"/>
    <w:rsid w:val="004E4BAC"/>
    <w:rsid w:val="004E5807"/>
    <w:rsid w:val="004E5D46"/>
    <w:rsid w:val="004E6A4D"/>
    <w:rsid w:val="004F2C35"/>
    <w:rsid w:val="004F2E08"/>
    <w:rsid w:val="004F369E"/>
    <w:rsid w:val="004F4473"/>
    <w:rsid w:val="004F4FA3"/>
    <w:rsid w:val="0050192B"/>
    <w:rsid w:val="005057BF"/>
    <w:rsid w:val="00510A3D"/>
    <w:rsid w:val="00510E23"/>
    <w:rsid w:val="00511876"/>
    <w:rsid w:val="005125D4"/>
    <w:rsid w:val="00513A8D"/>
    <w:rsid w:val="00515304"/>
    <w:rsid w:val="00521550"/>
    <w:rsid w:val="005225E0"/>
    <w:rsid w:val="00522845"/>
    <w:rsid w:val="00532779"/>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9D4"/>
    <w:rsid w:val="00580C85"/>
    <w:rsid w:val="005815F6"/>
    <w:rsid w:val="00581F64"/>
    <w:rsid w:val="00583286"/>
    <w:rsid w:val="00583B2C"/>
    <w:rsid w:val="0059060F"/>
    <w:rsid w:val="005A21EE"/>
    <w:rsid w:val="005B47AE"/>
    <w:rsid w:val="005B5310"/>
    <w:rsid w:val="005B566D"/>
    <w:rsid w:val="005C0ECC"/>
    <w:rsid w:val="005C332C"/>
    <w:rsid w:val="005D0D36"/>
    <w:rsid w:val="005D1313"/>
    <w:rsid w:val="005D4D6E"/>
    <w:rsid w:val="005D4EE5"/>
    <w:rsid w:val="005D7295"/>
    <w:rsid w:val="005D796E"/>
    <w:rsid w:val="005E4A24"/>
    <w:rsid w:val="005F36B1"/>
    <w:rsid w:val="005F3F20"/>
    <w:rsid w:val="005F7D3B"/>
    <w:rsid w:val="00600064"/>
    <w:rsid w:val="0060061E"/>
    <w:rsid w:val="00601EA1"/>
    <w:rsid w:val="00603B92"/>
    <w:rsid w:val="00610E24"/>
    <w:rsid w:val="00611012"/>
    <w:rsid w:val="00611478"/>
    <w:rsid w:val="006166C2"/>
    <w:rsid w:val="0061783A"/>
    <w:rsid w:val="00617AC0"/>
    <w:rsid w:val="00626FA1"/>
    <w:rsid w:val="006311CA"/>
    <w:rsid w:val="00633C01"/>
    <w:rsid w:val="00636C8B"/>
    <w:rsid w:val="0065117F"/>
    <w:rsid w:val="006548FB"/>
    <w:rsid w:val="0065617D"/>
    <w:rsid w:val="0065703B"/>
    <w:rsid w:val="00657C99"/>
    <w:rsid w:val="0066131F"/>
    <w:rsid w:val="00662A26"/>
    <w:rsid w:val="00663175"/>
    <w:rsid w:val="006641EF"/>
    <w:rsid w:val="00672548"/>
    <w:rsid w:val="00672676"/>
    <w:rsid w:val="006765ED"/>
    <w:rsid w:val="006818DA"/>
    <w:rsid w:val="00681A73"/>
    <w:rsid w:val="00681BF4"/>
    <w:rsid w:val="00682070"/>
    <w:rsid w:val="00683D6B"/>
    <w:rsid w:val="00685023"/>
    <w:rsid w:val="00687FAD"/>
    <w:rsid w:val="00694556"/>
    <w:rsid w:val="00696328"/>
    <w:rsid w:val="00696A87"/>
    <w:rsid w:val="006A0595"/>
    <w:rsid w:val="006A0C80"/>
    <w:rsid w:val="006A6053"/>
    <w:rsid w:val="006A63AE"/>
    <w:rsid w:val="006A6FF0"/>
    <w:rsid w:val="006B3C34"/>
    <w:rsid w:val="006B3D1B"/>
    <w:rsid w:val="006B4FC9"/>
    <w:rsid w:val="006B653E"/>
    <w:rsid w:val="006B6748"/>
    <w:rsid w:val="006C0112"/>
    <w:rsid w:val="006C1913"/>
    <w:rsid w:val="006D0F3B"/>
    <w:rsid w:val="006D17DA"/>
    <w:rsid w:val="006D761F"/>
    <w:rsid w:val="006E0A8E"/>
    <w:rsid w:val="006E3624"/>
    <w:rsid w:val="006E4265"/>
    <w:rsid w:val="006E4376"/>
    <w:rsid w:val="006E687C"/>
    <w:rsid w:val="006E6C27"/>
    <w:rsid w:val="006E7EA7"/>
    <w:rsid w:val="006F2095"/>
    <w:rsid w:val="006F46D3"/>
    <w:rsid w:val="00702E00"/>
    <w:rsid w:val="007038FC"/>
    <w:rsid w:val="00705036"/>
    <w:rsid w:val="007072E4"/>
    <w:rsid w:val="007102A0"/>
    <w:rsid w:val="007163E7"/>
    <w:rsid w:val="00717A25"/>
    <w:rsid w:val="00717B41"/>
    <w:rsid w:val="0072052F"/>
    <w:rsid w:val="007212F3"/>
    <w:rsid w:val="007236E6"/>
    <w:rsid w:val="00731D85"/>
    <w:rsid w:val="00733B6B"/>
    <w:rsid w:val="00736578"/>
    <w:rsid w:val="00740C98"/>
    <w:rsid w:val="0074150D"/>
    <w:rsid w:val="0074256F"/>
    <w:rsid w:val="00744A56"/>
    <w:rsid w:val="00747694"/>
    <w:rsid w:val="00751787"/>
    <w:rsid w:val="00754660"/>
    <w:rsid w:val="00754F41"/>
    <w:rsid w:val="0075606C"/>
    <w:rsid w:val="00757AA5"/>
    <w:rsid w:val="00757CCC"/>
    <w:rsid w:val="00761A89"/>
    <w:rsid w:val="00761C8D"/>
    <w:rsid w:val="007651BD"/>
    <w:rsid w:val="00767A28"/>
    <w:rsid w:val="00775859"/>
    <w:rsid w:val="00775B01"/>
    <w:rsid w:val="00777326"/>
    <w:rsid w:val="0078138B"/>
    <w:rsid w:val="00781E9B"/>
    <w:rsid w:val="00784648"/>
    <w:rsid w:val="00787B4D"/>
    <w:rsid w:val="00787B5E"/>
    <w:rsid w:val="00790D5B"/>
    <w:rsid w:val="007926EE"/>
    <w:rsid w:val="00792764"/>
    <w:rsid w:val="0079296D"/>
    <w:rsid w:val="00793226"/>
    <w:rsid w:val="00796244"/>
    <w:rsid w:val="007B1400"/>
    <w:rsid w:val="007B272D"/>
    <w:rsid w:val="007B3D63"/>
    <w:rsid w:val="007B3E18"/>
    <w:rsid w:val="007C1B92"/>
    <w:rsid w:val="007C1BAD"/>
    <w:rsid w:val="007C1C5A"/>
    <w:rsid w:val="007C4753"/>
    <w:rsid w:val="007C4862"/>
    <w:rsid w:val="007C5667"/>
    <w:rsid w:val="007C6AD1"/>
    <w:rsid w:val="007D0376"/>
    <w:rsid w:val="007D065D"/>
    <w:rsid w:val="007D2F82"/>
    <w:rsid w:val="007D56C9"/>
    <w:rsid w:val="007E291E"/>
    <w:rsid w:val="007E7A9F"/>
    <w:rsid w:val="007F0FD5"/>
    <w:rsid w:val="007F1693"/>
    <w:rsid w:val="007F27FF"/>
    <w:rsid w:val="007F2D45"/>
    <w:rsid w:val="007F507E"/>
    <w:rsid w:val="007F55FD"/>
    <w:rsid w:val="007F592F"/>
    <w:rsid w:val="00802B76"/>
    <w:rsid w:val="008047CC"/>
    <w:rsid w:val="0080592F"/>
    <w:rsid w:val="00805CC2"/>
    <w:rsid w:val="00806B1D"/>
    <w:rsid w:val="0081010B"/>
    <w:rsid w:val="00811583"/>
    <w:rsid w:val="0081377F"/>
    <w:rsid w:val="00814D02"/>
    <w:rsid w:val="00815FF4"/>
    <w:rsid w:val="00816F44"/>
    <w:rsid w:val="00817CA5"/>
    <w:rsid w:val="00821545"/>
    <w:rsid w:val="008232EC"/>
    <w:rsid w:val="00831C75"/>
    <w:rsid w:val="00831DAF"/>
    <w:rsid w:val="00836D64"/>
    <w:rsid w:val="00836E8C"/>
    <w:rsid w:val="008423B7"/>
    <w:rsid w:val="00844748"/>
    <w:rsid w:val="00846D69"/>
    <w:rsid w:val="00850DDC"/>
    <w:rsid w:val="00851EDA"/>
    <w:rsid w:val="0085280D"/>
    <w:rsid w:val="008532DA"/>
    <w:rsid w:val="00854202"/>
    <w:rsid w:val="00860842"/>
    <w:rsid w:val="00880090"/>
    <w:rsid w:val="008828CF"/>
    <w:rsid w:val="00883F03"/>
    <w:rsid w:val="008844E5"/>
    <w:rsid w:val="00886422"/>
    <w:rsid w:val="00886E8D"/>
    <w:rsid w:val="00890276"/>
    <w:rsid w:val="00891D9A"/>
    <w:rsid w:val="008A1377"/>
    <w:rsid w:val="008A1A6F"/>
    <w:rsid w:val="008A64CA"/>
    <w:rsid w:val="008A6A9B"/>
    <w:rsid w:val="008A71EC"/>
    <w:rsid w:val="008B3B9A"/>
    <w:rsid w:val="008B3C8F"/>
    <w:rsid w:val="008B57AE"/>
    <w:rsid w:val="008C08BA"/>
    <w:rsid w:val="008C0C41"/>
    <w:rsid w:val="008C7A1D"/>
    <w:rsid w:val="008D3585"/>
    <w:rsid w:val="008D36FF"/>
    <w:rsid w:val="008D61E1"/>
    <w:rsid w:val="008D7FC4"/>
    <w:rsid w:val="008E2313"/>
    <w:rsid w:val="008E4005"/>
    <w:rsid w:val="008E662A"/>
    <w:rsid w:val="008E6722"/>
    <w:rsid w:val="008E6EB6"/>
    <w:rsid w:val="008F55E7"/>
    <w:rsid w:val="008F56F9"/>
    <w:rsid w:val="008F6A78"/>
    <w:rsid w:val="00901D90"/>
    <w:rsid w:val="00902534"/>
    <w:rsid w:val="00905680"/>
    <w:rsid w:val="00911C7C"/>
    <w:rsid w:val="00913F8B"/>
    <w:rsid w:val="009164C8"/>
    <w:rsid w:val="00921327"/>
    <w:rsid w:val="00921882"/>
    <w:rsid w:val="0092399B"/>
    <w:rsid w:val="0092623B"/>
    <w:rsid w:val="00926DD1"/>
    <w:rsid w:val="009276BF"/>
    <w:rsid w:val="00927A6D"/>
    <w:rsid w:val="00927DF4"/>
    <w:rsid w:val="0093261B"/>
    <w:rsid w:val="009342EC"/>
    <w:rsid w:val="00935382"/>
    <w:rsid w:val="00937DB0"/>
    <w:rsid w:val="009423B8"/>
    <w:rsid w:val="0094271D"/>
    <w:rsid w:val="009448C2"/>
    <w:rsid w:val="00951498"/>
    <w:rsid w:val="009636E3"/>
    <w:rsid w:val="009707DA"/>
    <w:rsid w:val="009761BC"/>
    <w:rsid w:val="00977EFD"/>
    <w:rsid w:val="00982076"/>
    <w:rsid w:val="009861D2"/>
    <w:rsid w:val="00991773"/>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35BE"/>
    <w:rsid w:val="009B72B2"/>
    <w:rsid w:val="009B77AF"/>
    <w:rsid w:val="009C4C75"/>
    <w:rsid w:val="009C640E"/>
    <w:rsid w:val="009D0EA4"/>
    <w:rsid w:val="009D2A20"/>
    <w:rsid w:val="009D2AAE"/>
    <w:rsid w:val="009D4952"/>
    <w:rsid w:val="009D5897"/>
    <w:rsid w:val="009D5C60"/>
    <w:rsid w:val="009E1626"/>
    <w:rsid w:val="009E7C8C"/>
    <w:rsid w:val="009E7D19"/>
    <w:rsid w:val="009F06C1"/>
    <w:rsid w:val="009F08FF"/>
    <w:rsid w:val="009F4798"/>
    <w:rsid w:val="009F6FEF"/>
    <w:rsid w:val="009F76C3"/>
    <w:rsid w:val="00A01D04"/>
    <w:rsid w:val="00A0330E"/>
    <w:rsid w:val="00A037E6"/>
    <w:rsid w:val="00A04A48"/>
    <w:rsid w:val="00A0589A"/>
    <w:rsid w:val="00A06874"/>
    <w:rsid w:val="00A07646"/>
    <w:rsid w:val="00A11FC6"/>
    <w:rsid w:val="00A122D9"/>
    <w:rsid w:val="00A13ACC"/>
    <w:rsid w:val="00A245FD"/>
    <w:rsid w:val="00A269F1"/>
    <w:rsid w:val="00A32323"/>
    <w:rsid w:val="00A323FB"/>
    <w:rsid w:val="00A33260"/>
    <w:rsid w:val="00A34836"/>
    <w:rsid w:val="00A357BB"/>
    <w:rsid w:val="00A360D7"/>
    <w:rsid w:val="00A368F7"/>
    <w:rsid w:val="00A4041A"/>
    <w:rsid w:val="00A42CAC"/>
    <w:rsid w:val="00A43503"/>
    <w:rsid w:val="00A43BE1"/>
    <w:rsid w:val="00A46D41"/>
    <w:rsid w:val="00A52468"/>
    <w:rsid w:val="00A53A98"/>
    <w:rsid w:val="00A56BC8"/>
    <w:rsid w:val="00A60F95"/>
    <w:rsid w:val="00A774D7"/>
    <w:rsid w:val="00A83165"/>
    <w:rsid w:val="00A84363"/>
    <w:rsid w:val="00A84DAE"/>
    <w:rsid w:val="00A86F7D"/>
    <w:rsid w:val="00A907C8"/>
    <w:rsid w:val="00A952FC"/>
    <w:rsid w:val="00A9618E"/>
    <w:rsid w:val="00A9663E"/>
    <w:rsid w:val="00A974B3"/>
    <w:rsid w:val="00AA022B"/>
    <w:rsid w:val="00AA0EFB"/>
    <w:rsid w:val="00AA12FA"/>
    <w:rsid w:val="00AA23B3"/>
    <w:rsid w:val="00AA2FBF"/>
    <w:rsid w:val="00AA4087"/>
    <w:rsid w:val="00AA5551"/>
    <w:rsid w:val="00AA64D1"/>
    <w:rsid w:val="00AB2540"/>
    <w:rsid w:val="00AB4200"/>
    <w:rsid w:val="00AB5DE4"/>
    <w:rsid w:val="00AC16B6"/>
    <w:rsid w:val="00AC3D51"/>
    <w:rsid w:val="00AC51C4"/>
    <w:rsid w:val="00AD0334"/>
    <w:rsid w:val="00AD7588"/>
    <w:rsid w:val="00AD76CE"/>
    <w:rsid w:val="00AE0EEA"/>
    <w:rsid w:val="00AE0F5E"/>
    <w:rsid w:val="00AE1AA7"/>
    <w:rsid w:val="00AE2B6D"/>
    <w:rsid w:val="00AE3BFB"/>
    <w:rsid w:val="00AE6762"/>
    <w:rsid w:val="00AF1DE2"/>
    <w:rsid w:val="00AF2A7A"/>
    <w:rsid w:val="00AF3CEA"/>
    <w:rsid w:val="00AF4F87"/>
    <w:rsid w:val="00B0093A"/>
    <w:rsid w:val="00B021FA"/>
    <w:rsid w:val="00B03401"/>
    <w:rsid w:val="00B0357B"/>
    <w:rsid w:val="00B07B78"/>
    <w:rsid w:val="00B11CD8"/>
    <w:rsid w:val="00B12D0F"/>
    <w:rsid w:val="00B164A1"/>
    <w:rsid w:val="00B20EAD"/>
    <w:rsid w:val="00B23294"/>
    <w:rsid w:val="00B235E5"/>
    <w:rsid w:val="00B26507"/>
    <w:rsid w:val="00B266B7"/>
    <w:rsid w:val="00B30435"/>
    <w:rsid w:val="00B31543"/>
    <w:rsid w:val="00B34329"/>
    <w:rsid w:val="00B35408"/>
    <w:rsid w:val="00B365B3"/>
    <w:rsid w:val="00B36F7E"/>
    <w:rsid w:val="00B3709D"/>
    <w:rsid w:val="00B40B18"/>
    <w:rsid w:val="00B41A0F"/>
    <w:rsid w:val="00B41F11"/>
    <w:rsid w:val="00B46800"/>
    <w:rsid w:val="00B503D3"/>
    <w:rsid w:val="00B52C23"/>
    <w:rsid w:val="00B53C57"/>
    <w:rsid w:val="00B55029"/>
    <w:rsid w:val="00B55B3B"/>
    <w:rsid w:val="00B62643"/>
    <w:rsid w:val="00B62FD0"/>
    <w:rsid w:val="00B653CB"/>
    <w:rsid w:val="00B654D0"/>
    <w:rsid w:val="00B6554B"/>
    <w:rsid w:val="00B6599D"/>
    <w:rsid w:val="00B75CC5"/>
    <w:rsid w:val="00B772CD"/>
    <w:rsid w:val="00B811E4"/>
    <w:rsid w:val="00B8169D"/>
    <w:rsid w:val="00B86F74"/>
    <w:rsid w:val="00B907B0"/>
    <w:rsid w:val="00B93996"/>
    <w:rsid w:val="00B93C10"/>
    <w:rsid w:val="00B959A9"/>
    <w:rsid w:val="00B96152"/>
    <w:rsid w:val="00B96300"/>
    <w:rsid w:val="00BA2AD7"/>
    <w:rsid w:val="00BA72B2"/>
    <w:rsid w:val="00BA74EB"/>
    <w:rsid w:val="00BB05CC"/>
    <w:rsid w:val="00BB3C48"/>
    <w:rsid w:val="00BB4179"/>
    <w:rsid w:val="00BC0B76"/>
    <w:rsid w:val="00BC20A8"/>
    <w:rsid w:val="00BD4C28"/>
    <w:rsid w:val="00BD4E73"/>
    <w:rsid w:val="00BD6FE4"/>
    <w:rsid w:val="00BD7508"/>
    <w:rsid w:val="00BD7763"/>
    <w:rsid w:val="00BE3492"/>
    <w:rsid w:val="00BE4C01"/>
    <w:rsid w:val="00BE5928"/>
    <w:rsid w:val="00BE7D7A"/>
    <w:rsid w:val="00BF01C9"/>
    <w:rsid w:val="00BF46A6"/>
    <w:rsid w:val="00C01A01"/>
    <w:rsid w:val="00C03318"/>
    <w:rsid w:val="00C04E14"/>
    <w:rsid w:val="00C1062B"/>
    <w:rsid w:val="00C106D4"/>
    <w:rsid w:val="00C11832"/>
    <w:rsid w:val="00C24AC4"/>
    <w:rsid w:val="00C2579D"/>
    <w:rsid w:val="00C2705C"/>
    <w:rsid w:val="00C309A9"/>
    <w:rsid w:val="00C314F6"/>
    <w:rsid w:val="00C32C2D"/>
    <w:rsid w:val="00C448A3"/>
    <w:rsid w:val="00C45EC0"/>
    <w:rsid w:val="00C470BB"/>
    <w:rsid w:val="00C50618"/>
    <w:rsid w:val="00C50D27"/>
    <w:rsid w:val="00C51FF6"/>
    <w:rsid w:val="00C52802"/>
    <w:rsid w:val="00C5607A"/>
    <w:rsid w:val="00C57978"/>
    <w:rsid w:val="00C61BF0"/>
    <w:rsid w:val="00C625AF"/>
    <w:rsid w:val="00C65C58"/>
    <w:rsid w:val="00C74403"/>
    <w:rsid w:val="00C74D9F"/>
    <w:rsid w:val="00C76CF3"/>
    <w:rsid w:val="00C81483"/>
    <w:rsid w:val="00C8217A"/>
    <w:rsid w:val="00C8387B"/>
    <w:rsid w:val="00C845EE"/>
    <w:rsid w:val="00C86431"/>
    <w:rsid w:val="00C9725A"/>
    <w:rsid w:val="00C9758A"/>
    <w:rsid w:val="00C97D22"/>
    <w:rsid w:val="00CA2625"/>
    <w:rsid w:val="00CA3891"/>
    <w:rsid w:val="00CA5CB2"/>
    <w:rsid w:val="00CA660D"/>
    <w:rsid w:val="00CB39CC"/>
    <w:rsid w:val="00CB789B"/>
    <w:rsid w:val="00CB78B8"/>
    <w:rsid w:val="00CC50D2"/>
    <w:rsid w:val="00CC5D96"/>
    <w:rsid w:val="00CC74CF"/>
    <w:rsid w:val="00CD55C8"/>
    <w:rsid w:val="00CD5F4C"/>
    <w:rsid w:val="00CE024F"/>
    <w:rsid w:val="00CE1391"/>
    <w:rsid w:val="00CE208D"/>
    <w:rsid w:val="00CE358C"/>
    <w:rsid w:val="00CE6788"/>
    <w:rsid w:val="00CE6B2E"/>
    <w:rsid w:val="00CE72FF"/>
    <w:rsid w:val="00CF1BA4"/>
    <w:rsid w:val="00CF3803"/>
    <w:rsid w:val="00CF4B38"/>
    <w:rsid w:val="00CF4D6E"/>
    <w:rsid w:val="00D029D3"/>
    <w:rsid w:val="00D036ED"/>
    <w:rsid w:val="00D058B9"/>
    <w:rsid w:val="00D12349"/>
    <w:rsid w:val="00D12957"/>
    <w:rsid w:val="00D17739"/>
    <w:rsid w:val="00D21F57"/>
    <w:rsid w:val="00D2202A"/>
    <w:rsid w:val="00D24FBD"/>
    <w:rsid w:val="00D2628B"/>
    <w:rsid w:val="00D301D5"/>
    <w:rsid w:val="00D30526"/>
    <w:rsid w:val="00D315B8"/>
    <w:rsid w:val="00D327BB"/>
    <w:rsid w:val="00D32C97"/>
    <w:rsid w:val="00D34140"/>
    <w:rsid w:val="00D36350"/>
    <w:rsid w:val="00D407B7"/>
    <w:rsid w:val="00D42342"/>
    <w:rsid w:val="00D440A0"/>
    <w:rsid w:val="00D455BF"/>
    <w:rsid w:val="00D45B5E"/>
    <w:rsid w:val="00D464A2"/>
    <w:rsid w:val="00D56B01"/>
    <w:rsid w:val="00D56FA1"/>
    <w:rsid w:val="00D57C4E"/>
    <w:rsid w:val="00D61453"/>
    <w:rsid w:val="00D6205E"/>
    <w:rsid w:val="00D63E4A"/>
    <w:rsid w:val="00D64A01"/>
    <w:rsid w:val="00D64A79"/>
    <w:rsid w:val="00D65787"/>
    <w:rsid w:val="00D65A72"/>
    <w:rsid w:val="00D67F6F"/>
    <w:rsid w:val="00D70C8A"/>
    <w:rsid w:val="00D71978"/>
    <w:rsid w:val="00D729A4"/>
    <w:rsid w:val="00D73403"/>
    <w:rsid w:val="00D73C3B"/>
    <w:rsid w:val="00D75926"/>
    <w:rsid w:val="00D75F69"/>
    <w:rsid w:val="00D804E0"/>
    <w:rsid w:val="00D830A7"/>
    <w:rsid w:val="00D86643"/>
    <w:rsid w:val="00D870A7"/>
    <w:rsid w:val="00D902B1"/>
    <w:rsid w:val="00D93CA4"/>
    <w:rsid w:val="00D946A0"/>
    <w:rsid w:val="00D959BF"/>
    <w:rsid w:val="00D95AE6"/>
    <w:rsid w:val="00D95F7B"/>
    <w:rsid w:val="00D96470"/>
    <w:rsid w:val="00DA369B"/>
    <w:rsid w:val="00DA3C8F"/>
    <w:rsid w:val="00DA4256"/>
    <w:rsid w:val="00DA6D34"/>
    <w:rsid w:val="00DB0B82"/>
    <w:rsid w:val="00DB2336"/>
    <w:rsid w:val="00DB3D1B"/>
    <w:rsid w:val="00DB71BD"/>
    <w:rsid w:val="00DC09B7"/>
    <w:rsid w:val="00DC285B"/>
    <w:rsid w:val="00DC3DEE"/>
    <w:rsid w:val="00DC3FBE"/>
    <w:rsid w:val="00DC5D8F"/>
    <w:rsid w:val="00DC78DB"/>
    <w:rsid w:val="00DD3AF6"/>
    <w:rsid w:val="00DD5449"/>
    <w:rsid w:val="00DE0EA0"/>
    <w:rsid w:val="00DE7CFB"/>
    <w:rsid w:val="00DF2AEC"/>
    <w:rsid w:val="00DF3BEB"/>
    <w:rsid w:val="00DF5B86"/>
    <w:rsid w:val="00DF6290"/>
    <w:rsid w:val="00DF6E51"/>
    <w:rsid w:val="00E044C4"/>
    <w:rsid w:val="00E06ECE"/>
    <w:rsid w:val="00E107C5"/>
    <w:rsid w:val="00E10FFC"/>
    <w:rsid w:val="00E14D5E"/>
    <w:rsid w:val="00E1589B"/>
    <w:rsid w:val="00E21861"/>
    <w:rsid w:val="00E225BF"/>
    <w:rsid w:val="00E2437D"/>
    <w:rsid w:val="00E24FA8"/>
    <w:rsid w:val="00E26981"/>
    <w:rsid w:val="00E30408"/>
    <w:rsid w:val="00E336F4"/>
    <w:rsid w:val="00E37E57"/>
    <w:rsid w:val="00E40D41"/>
    <w:rsid w:val="00E425C0"/>
    <w:rsid w:val="00E43E17"/>
    <w:rsid w:val="00E5184A"/>
    <w:rsid w:val="00E5378E"/>
    <w:rsid w:val="00E560FA"/>
    <w:rsid w:val="00E630AF"/>
    <w:rsid w:val="00E66CC3"/>
    <w:rsid w:val="00E7194D"/>
    <w:rsid w:val="00E71ACC"/>
    <w:rsid w:val="00E74F05"/>
    <w:rsid w:val="00E750E5"/>
    <w:rsid w:val="00E76E1A"/>
    <w:rsid w:val="00E80EC5"/>
    <w:rsid w:val="00E82518"/>
    <w:rsid w:val="00E8485B"/>
    <w:rsid w:val="00E84FAC"/>
    <w:rsid w:val="00E93D1C"/>
    <w:rsid w:val="00E94B0E"/>
    <w:rsid w:val="00E95A16"/>
    <w:rsid w:val="00E95E94"/>
    <w:rsid w:val="00E97BB6"/>
    <w:rsid w:val="00EA1D0E"/>
    <w:rsid w:val="00EA4774"/>
    <w:rsid w:val="00EB37E3"/>
    <w:rsid w:val="00EB445B"/>
    <w:rsid w:val="00EB47F3"/>
    <w:rsid w:val="00EB5148"/>
    <w:rsid w:val="00EC3FDB"/>
    <w:rsid w:val="00EC4947"/>
    <w:rsid w:val="00EC51CA"/>
    <w:rsid w:val="00EC7A1F"/>
    <w:rsid w:val="00ED14BD"/>
    <w:rsid w:val="00ED3548"/>
    <w:rsid w:val="00EE0772"/>
    <w:rsid w:val="00EE1340"/>
    <w:rsid w:val="00EE75D7"/>
    <w:rsid w:val="00EF4C21"/>
    <w:rsid w:val="00EF5DAF"/>
    <w:rsid w:val="00F00185"/>
    <w:rsid w:val="00F035CD"/>
    <w:rsid w:val="00F06E79"/>
    <w:rsid w:val="00F11CFF"/>
    <w:rsid w:val="00F14108"/>
    <w:rsid w:val="00F157E0"/>
    <w:rsid w:val="00F22ADB"/>
    <w:rsid w:val="00F22E3A"/>
    <w:rsid w:val="00F2468E"/>
    <w:rsid w:val="00F249C8"/>
    <w:rsid w:val="00F30490"/>
    <w:rsid w:val="00F311BA"/>
    <w:rsid w:val="00F315A0"/>
    <w:rsid w:val="00F338B4"/>
    <w:rsid w:val="00F362FA"/>
    <w:rsid w:val="00F42080"/>
    <w:rsid w:val="00F51D66"/>
    <w:rsid w:val="00F532BF"/>
    <w:rsid w:val="00F53DA5"/>
    <w:rsid w:val="00F549B4"/>
    <w:rsid w:val="00F56D6D"/>
    <w:rsid w:val="00F570D5"/>
    <w:rsid w:val="00F57E16"/>
    <w:rsid w:val="00F60309"/>
    <w:rsid w:val="00F60A0A"/>
    <w:rsid w:val="00F61302"/>
    <w:rsid w:val="00F625F0"/>
    <w:rsid w:val="00F628B9"/>
    <w:rsid w:val="00F62ABF"/>
    <w:rsid w:val="00F63897"/>
    <w:rsid w:val="00F63A55"/>
    <w:rsid w:val="00F64994"/>
    <w:rsid w:val="00F67A5E"/>
    <w:rsid w:val="00F70C8B"/>
    <w:rsid w:val="00F7473E"/>
    <w:rsid w:val="00F80DAF"/>
    <w:rsid w:val="00F81D22"/>
    <w:rsid w:val="00F834BF"/>
    <w:rsid w:val="00F83CA3"/>
    <w:rsid w:val="00F85331"/>
    <w:rsid w:val="00F863F1"/>
    <w:rsid w:val="00F87733"/>
    <w:rsid w:val="00F91228"/>
    <w:rsid w:val="00F959F1"/>
    <w:rsid w:val="00FA43C8"/>
    <w:rsid w:val="00FA5480"/>
    <w:rsid w:val="00FA5C23"/>
    <w:rsid w:val="00FA6D58"/>
    <w:rsid w:val="00FA7AF9"/>
    <w:rsid w:val="00FB0CCC"/>
    <w:rsid w:val="00FB0F25"/>
    <w:rsid w:val="00FB1B3F"/>
    <w:rsid w:val="00FB77FF"/>
    <w:rsid w:val="00FC1469"/>
    <w:rsid w:val="00FC280E"/>
    <w:rsid w:val="00FD1031"/>
    <w:rsid w:val="00FD14BF"/>
    <w:rsid w:val="00FD461A"/>
    <w:rsid w:val="00FD5B42"/>
    <w:rsid w:val="00FD5CB4"/>
    <w:rsid w:val="00FD69B4"/>
    <w:rsid w:val="00FD71BD"/>
    <w:rsid w:val="00FD7BF5"/>
    <w:rsid w:val="00FE11AC"/>
    <w:rsid w:val="00FE4797"/>
    <w:rsid w:val="00FE47B1"/>
    <w:rsid w:val="00FE733B"/>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4A56"/>
    <w:pPr>
      <w:spacing w:after="0" w:line="240" w:lineRule="auto"/>
    </w:pPr>
    <w:rPr>
      <w:sz w:val="20"/>
      <w:lang w:val="es-419"/>
    </w:rPr>
  </w:style>
  <w:style w:type="character" w:styleId="Mencionar">
    <w:name w:val="Mention"/>
    <w:basedOn w:val="Fuentedeprrafopredeter"/>
    <w:uiPriority w:val="99"/>
    <w:unhideWhenUsed/>
    <w:rsid w:val="005B47AE"/>
    <w:rPr>
      <w:color w:val="2B579A"/>
      <w:shd w:val="clear" w:color="auto" w:fill="E1DFDD"/>
    </w:rPr>
  </w:style>
  <w:style w:type="character" w:styleId="Mencinsinresolver">
    <w:name w:val="Unresolved Mention"/>
    <w:basedOn w:val="Fuentedeprrafopredeter"/>
    <w:uiPriority w:val="99"/>
    <w:semiHidden/>
    <w:unhideWhenUsed/>
    <w:rsid w:val="004D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1B5036A7-698E-48CE-BCE5-9E22EC53FBC7}">
  <ds:schemaRefs>
    <ds:schemaRef ds:uri="http://schemas.openxmlformats.org/officeDocument/2006/bibliography"/>
  </ds:schemaRefs>
</ds:datastoreItem>
</file>

<file path=customXml/itemProps3.xml><?xml version="1.0" encoding="utf-8"?>
<ds:datastoreItem xmlns:ds="http://schemas.openxmlformats.org/officeDocument/2006/customXml" ds:itemID="{ACBDC164-CF8E-40EF-82A9-9ABBE9A2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4586</Words>
  <Characters>25229</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2</cp:revision>
  <cp:lastPrinted>2022-06-28T22:42:00Z</cp:lastPrinted>
  <dcterms:created xsi:type="dcterms:W3CDTF">2023-07-25T21:13:00Z</dcterms:created>
  <dcterms:modified xsi:type="dcterms:W3CDTF">2023-07-25T21:13:00Z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