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E7814" w14:textId="2391663E" w:rsidR="00360730" w:rsidRDefault="00360730" w:rsidP="003F3BA3">
      <w:pPr>
        <w:spacing w:after="0" w:line="240" w:lineRule="auto"/>
        <w:ind w:left="142" w:right="190"/>
        <w:contextualSpacing/>
        <w:jc w:val="both"/>
        <w:rPr>
          <w:rFonts w:ascii="Arial" w:eastAsia="Times New Roman" w:hAnsi="Arial" w:cs="Arial"/>
          <w:sz w:val="20"/>
          <w:szCs w:val="20"/>
          <w:lang w:eastAsia="es-ES"/>
        </w:rPr>
      </w:pPr>
    </w:p>
    <w:tbl>
      <w:tblPr>
        <w:tblStyle w:val="Tablaconcuadrcula"/>
        <w:tblW w:w="5000" w:type="pct"/>
        <w:jc w:val="center"/>
        <w:tblLook w:val="04A0" w:firstRow="1" w:lastRow="0" w:firstColumn="1" w:lastColumn="0" w:noHBand="0" w:noVBand="1"/>
      </w:tblPr>
      <w:tblGrid>
        <w:gridCol w:w="909"/>
        <w:gridCol w:w="1571"/>
        <w:gridCol w:w="5467"/>
        <w:gridCol w:w="1447"/>
      </w:tblGrid>
      <w:tr w:rsidR="00221E45" w:rsidRPr="007137ED" w14:paraId="5DD8C8D3" w14:textId="77777777" w:rsidTr="00AD0834">
        <w:trPr>
          <w:trHeight w:val="357"/>
          <w:jc w:val="center"/>
        </w:trPr>
        <w:tc>
          <w:tcPr>
            <w:tcW w:w="484" w:type="pct"/>
            <w:shd w:val="clear" w:color="auto" w:fill="DBE5F1" w:themeFill="accent1" w:themeFillTint="33"/>
            <w:vAlign w:val="center"/>
          </w:tcPr>
          <w:p w14:paraId="4A249AF8" w14:textId="77777777" w:rsidR="00C803F5" w:rsidRPr="007137ED" w:rsidRDefault="00C803F5" w:rsidP="00313D49">
            <w:pPr>
              <w:pStyle w:val="NormalWeb"/>
              <w:spacing w:before="0" w:after="0" w:line="240" w:lineRule="atLeast"/>
              <w:ind w:right="49"/>
              <w:jc w:val="center"/>
              <w:rPr>
                <w:rFonts w:ascii="Arial" w:hAnsi="Arial" w:cs="Arial"/>
                <w:b/>
                <w:sz w:val="20"/>
                <w:szCs w:val="20"/>
              </w:rPr>
            </w:pPr>
            <w:r w:rsidRPr="007137ED">
              <w:rPr>
                <w:rFonts w:ascii="Arial" w:hAnsi="Arial" w:cs="Arial"/>
                <w:b/>
                <w:sz w:val="20"/>
                <w:szCs w:val="20"/>
              </w:rPr>
              <w:t>ITEM</w:t>
            </w:r>
          </w:p>
        </w:tc>
        <w:tc>
          <w:tcPr>
            <w:tcW w:w="836" w:type="pct"/>
            <w:shd w:val="clear" w:color="auto" w:fill="DBE5F1" w:themeFill="accent1" w:themeFillTint="33"/>
            <w:vAlign w:val="center"/>
          </w:tcPr>
          <w:p w14:paraId="7959F2DC" w14:textId="77777777" w:rsidR="00C803F5" w:rsidRPr="007137ED" w:rsidRDefault="00C803F5" w:rsidP="00313D49">
            <w:pPr>
              <w:pStyle w:val="NormalWeb"/>
              <w:spacing w:before="0" w:after="0" w:line="240" w:lineRule="atLeast"/>
              <w:ind w:right="49"/>
              <w:jc w:val="center"/>
              <w:rPr>
                <w:rFonts w:ascii="Arial" w:hAnsi="Arial" w:cs="Arial"/>
                <w:b/>
                <w:sz w:val="20"/>
                <w:szCs w:val="20"/>
              </w:rPr>
            </w:pPr>
            <w:r w:rsidRPr="007137ED">
              <w:rPr>
                <w:rFonts w:ascii="Arial" w:hAnsi="Arial" w:cs="Arial"/>
                <w:b/>
                <w:sz w:val="20"/>
                <w:szCs w:val="20"/>
              </w:rPr>
              <w:t>ELEMENTO</w:t>
            </w:r>
          </w:p>
        </w:tc>
        <w:tc>
          <w:tcPr>
            <w:tcW w:w="2910" w:type="pct"/>
            <w:shd w:val="clear" w:color="auto" w:fill="DBE5F1" w:themeFill="accent1" w:themeFillTint="33"/>
            <w:vAlign w:val="center"/>
          </w:tcPr>
          <w:p w14:paraId="0AC6C8CD" w14:textId="77777777" w:rsidR="00C803F5" w:rsidRPr="007137ED" w:rsidRDefault="00C803F5" w:rsidP="00313D49">
            <w:pPr>
              <w:pStyle w:val="NormalWeb"/>
              <w:spacing w:before="0" w:after="0" w:line="240" w:lineRule="atLeast"/>
              <w:ind w:right="49"/>
              <w:jc w:val="center"/>
              <w:rPr>
                <w:rFonts w:ascii="Arial" w:hAnsi="Arial" w:cs="Arial"/>
                <w:b/>
                <w:sz w:val="20"/>
                <w:szCs w:val="20"/>
              </w:rPr>
            </w:pPr>
            <w:r w:rsidRPr="007137ED">
              <w:rPr>
                <w:rFonts w:ascii="Arial" w:hAnsi="Arial" w:cs="Arial"/>
                <w:b/>
                <w:sz w:val="20"/>
                <w:szCs w:val="20"/>
              </w:rPr>
              <w:t>DESCRIPCIÓN</w:t>
            </w:r>
          </w:p>
        </w:tc>
        <w:tc>
          <w:tcPr>
            <w:tcW w:w="770" w:type="pct"/>
            <w:shd w:val="clear" w:color="auto" w:fill="DBE5F1" w:themeFill="accent1" w:themeFillTint="33"/>
            <w:vAlign w:val="center"/>
          </w:tcPr>
          <w:p w14:paraId="07122316" w14:textId="77777777" w:rsidR="00C803F5" w:rsidRPr="007137ED" w:rsidRDefault="00C803F5" w:rsidP="00313D49">
            <w:pPr>
              <w:pStyle w:val="NormalWeb"/>
              <w:spacing w:before="0" w:after="0" w:line="240" w:lineRule="atLeast"/>
              <w:ind w:right="49"/>
              <w:jc w:val="center"/>
              <w:rPr>
                <w:rFonts w:ascii="Arial" w:hAnsi="Arial" w:cs="Arial"/>
                <w:b/>
                <w:sz w:val="20"/>
                <w:szCs w:val="20"/>
              </w:rPr>
            </w:pPr>
            <w:r w:rsidRPr="007137ED">
              <w:rPr>
                <w:rFonts w:ascii="Arial" w:hAnsi="Arial" w:cs="Arial"/>
                <w:b/>
                <w:sz w:val="20"/>
                <w:szCs w:val="20"/>
              </w:rPr>
              <w:t>CANTIDAD</w:t>
            </w:r>
          </w:p>
        </w:tc>
      </w:tr>
      <w:tr w:rsidR="00221E45" w:rsidRPr="007137ED" w14:paraId="04A0E408" w14:textId="77777777" w:rsidTr="00AD0834">
        <w:trPr>
          <w:jc w:val="center"/>
        </w:trPr>
        <w:tc>
          <w:tcPr>
            <w:tcW w:w="484" w:type="pct"/>
          </w:tcPr>
          <w:p w14:paraId="609D2B94" w14:textId="77777777" w:rsidR="00C803F5" w:rsidRPr="007137ED" w:rsidRDefault="00C803F5" w:rsidP="00313D49">
            <w:pPr>
              <w:pStyle w:val="NormalWeb"/>
              <w:spacing w:before="0" w:after="0" w:line="240" w:lineRule="atLeast"/>
              <w:ind w:right="49"/>
              <w:jc w:val="both"/>
              <w:rPr>
                <w:rFonts w:ascii="Arial" w:hAnsi="Arial" w:cs="Arial"/>
                <w:sz w:val="20"/>
                <w:szCs w:val="20"/>
              </w:rPr>
            </w:pPr>
          </w:p>
          <w:p w14:paraId="089DC04F"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c>
          <w:tcPr>
            <w:tcW w:w="836" w:type="pct"/>
          </w:tcPr>
          <w:p w14:paraId="26E74DA0" w14:textId="77777777" w:rsidR="00C803F5" w:rsidRPr="007137ED" w:rsidRDefault="00C803F5" w:rsidP="00313D49">
            <w:pPr>
              <w:pStyle w:val="NormalWeb"/>
              <w:spacing w:before="0" w:after="0" w:line="240" w:lineRule="atLeast"/>
              <w:ind w:right="49"/>
              <w:jc w:val="both"/>
              <w:rPr>
                <w:rFonts w:ascii="Arial" w:hAnsi="Arial" w:cs="Arial"/>
                <w:sz w:val="20"/>
                <w:szCs w:val="20"/>
              </w:rPr>
            </w:pPr>
          </w:p>
          <w:p w14:paraId="1299AC13" w14:textId="77777777" w:rsidR="00C803F5" w:rsidRPr="007137ED" w:rsidRDefault="00C803F5" w:rsidP="00313D49">
            <w:pPr>
              <w:pStyle w:val="NormalWeb"/>
              <w:spacing w:before="0" w:after="0" w:line="240" w:lineRule="atLeast"/>
              <w:ind w:right="49"/>
              <w:jc w:val="both"/>
              <w:rPr>
                <w:rFonts w:ascii="Arial" w:hAnsi="Arial" w:cs="Arial"/>
                <w:sz w:val="20"/>
                <w:szCs w:val="20"/>
              </w:rPr>
            </w:pPr>
            <w:r w:rsidRPr="007137ED">
              <w:rPr>
                <w:rFonts w:ascii="Arial" w:hAnsi="Arial" w:cs="Arial"/>
                <w:sz w:val="20"/>
                <w:szCs w:val="20"/>
              </w:rPr>
              <w:t>Grabadora profesional de audio con micrófonos incorporados de alta calidad</w:t>
            </w:r>
          </w:p>
        </w:tc>
        <w:tc>
          <w:tcPr>
            <w:tcW w:w="2910" w:type="pct"/>
          </w:tcPr>
          <w:p w14:paraId="2C6B0A2E"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Grabadora portátil de mano, de 2 entradas/2 pistas, con micrófono X/Y incorporado, utilizable como interfase de audio USB 2.0 y como lector de tarjetas para transferencias rápidas de archivos.</w:t>
            </w:r>
          </w:p>
          <w:p w14:paraId="3706AB69"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2 entradas/2 salidas. </w:t>
            </w:r>
          </w:p>
          <w:p w14:paraId="67C95DBE"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Permite conexión a un soporte de micrófono o trípode, o montaje en cámara (zapata opcional). </w:t>
            </w:r>
          </w:p>
          <w:p w14:paraId="296CAD6D"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Micrófonos de condensador cardioide en configuración de par estéreo 90° X/Y incorporados. </w:t>
            </w:r>
          </w:p>
          <w:p w14:paraId="1DDB6C94"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Grabación automática y pregrabación seleccionables.</w:t>
            </w:r>
          </w:p>
          <w:p w14:paraId="2AE625C5"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Nivel automático, limitador y filtro de corte bajo.</w:t>
            </w:r>
          </w:p>
          <w:p w14:paraId="75F55F15"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Generador de tonos integrado. </w:t>
            </w:r>
          </w:p>
          <w:p w14:paraId="777311D1"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Grabación en tarjetas microSD, </w:t>
            </w:r>
            <w:proofErr w:type="spellStart"/>
            <w:r w:rsidRPr="007137ED">
              <w:rPr>
                <w:rFonts w:ascii="Arial" w:hAnsi="Arial" w:cs="Arial"/>
                <w:sz w:val="20"/>
                <w:szCs w:val="20"/>
              </w:rPr>
              <w:t>microSDHC</w:t>
            </w:r>
            <w:proofErr w:type="spellEnd"/>
            <w:r w:rsidRPr="007137ED">
              <w:rPr>
                <w:rFonts w:ascii="Arial" w:hAnsi="Arial" w:cs="Arial"/>
                <w:sz w:val="20"/>
                <w:szCs w:val="20"/>
              </w:rPr>
              <w:t xml:space="preserve"> (hasta 32 GB).</w:t>
            </w:r>
          </w:p>
          <w:p w14:paraId="76DBADBC"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Entrada de micrófono/línea de 3.5mm con alimentación enchufable y salida de 3,5 mm de línea/audífonos con control de volumen dedicado.</w:t>
            </w:r>
          </w:p>
          <w:p w14:paraId="28020625"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Altavoz mono de 500mW incorporado. </w:t>
            </w:r>
          </w:p>
          <w:p w14:paraId="0BC0BA3D"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Pantalla LCD monocromática de 1,25"/3,17cm retroiluminada. </w:t>
            </w:r>
          </w:p>
          <w:p w14:paraId="7C20872C" w14:textId="77777777" w:rsidR="00C803F5" w:rsidRPr="007137ED" w:rsidRDefault="00C803F5" w:rsidP="00AD0834">
            <w:pPr>
              <w:pStyle w:val="Prrafodelista"/>
              <w:numPr>
                <w:ilvl w:val="0"/>
                <w:numId w:val="18"/>
              </w:numPr>
              <w:ind w:left="241" w:hanging="283"/>
              <w:contextualSpacing w:val="0"/>
              <w:rPr>
                <w:rFonts w:ascii="Arial" w:hAnsi="Arial" w:cs="Arial"/>
                <w:sz w:val="20"/>
                <w:szCs w:val="20"/>
              </w:rPr>
            </w:pPr>
            <w:r w:rsidRPr="007137ED">
              <w:rPr>
                <w:rFonts w:ascii="Arial" w:hAnsi="Arial" w:cs="Arial"/>
                <w:sz w:val="20"/>
                <w:szCs w:val="20"/>
              </w:rPr>
              <w:t xml:space="preserve">Alimentación AC con adaptador (opcional) o con 2 baterías AAA (alcalinas, </w:t>
            </w:r>
            <w:proofErr w:type="spellStart"/>
            <w:r w:rsidRPr="007137ED">
              <w:rPr>
                <w:rFonts w:ascii="Arial" w:hAnsi="Arial" w:cs="Arial"/>
                <w:sz w:val="20"/>
                <w:szCs w:val="20"/>
              </w:rPr>
              <w:t>NiMH</w:t>
            </w:r>
            <w:proofErr w:type="spellEnd"/>
            <w:r w:rsidRPr="007137ED">
              <w:rPr>
                <w:rFonts w:ascii="Arial" w:hAnsi="Arial" w:cs="Arial"/>
                <w:sz w:val="20"/>
                <w:szCs w:val="20"/>
              </w:rPr>
              <w:t xml:space="preserve"> o de litio), duración de la batería hasta 10 horas. </w:t>
            </w:r>
          </w:p>
          <w:p w14:paraId="06EEA896" w14:textId="77777777" w:rsidR="00C803F5" w:rsidRPr="007137ED" w:rsidRDefault="00C803F5" w:rsidP="00313D49">
            <w:pPr>
              <w:rPr>
                <w:rFonts w:ascii="Arial" w:hAnsi="Arial" w:cs="Arial"/>
                <w:sz w:val="20"/>
                <w:szCs w:val="20"/>
              </w:rPr>
            </w:pPr>
          </w:p>
        </w:tc>
        <w:tc>
          <w:tcPr>
            <w:tcW w:w="770" w:type="pct"/>
          </w:tcPr>
          <w:p w14:paraId="0CC630E0"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2A4DC590"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6FB282D3" w14:textId="77777777" w:rsidTr="00AD0834">
        <w:trPr>
          <w:trHeight w:val="699"/>
          <w:jc w:val="center"/>
        </w:trPr>
        <w:tc>
          <w:tcPr>
            <w:tcW w:w="484" w:type="pct"/>
          </w:tcPr>
          <w:p w14:paraId="2B58BBA8" w14:textId="77777777" w:rsidR="00C803F5" w:rsidRPr="007137ED" w:rsidRDefault="00C803F5" w:rsidP="00313D49">
            <w:pPr>
              <w:pStyle w:val="NormalWeb"/>
              <w:spacing w:line="240" w:lineRule="atLeast"/>
              <w:ind w:right="49"/>
              <w:jc w:val="center"/>
              <w:rPr>
                <w:rFonts w:ascii="Arial" w:hAnsi="Arial" w:cs="Arial"/>
                <w:sz w:val="20"/>
                <w:szCs w:val="20"/>
              </w:rPr>
            </w:pPr>
            <w:r w:rsidRPr="007137ED">
              <w:rPr>
                <w:rFonts w:ascii="Arial" w:hAnsi="Arial" w:cs="Arial"/>
                <w:sz w:val="20"/>
                <w:szCs w:val="20"/>
              </w:rPr>
              <w:t>2</w:t>
            </w:r>
          </w:p>
        </w:tc>
        <w:tc>
          <w:tcPr>
            <w:tcW w:w="836" w:type="pct"/>
          </w:tcPr>
          <w:p w14:paraId="0623F114" w14:textId="77777777" w:rsidR="00C803F5" w:rsidRPr="007137ED" w:rsidRDefault="00C803F5" w:rsidP="00313D49">
            <w:pPr>
              <w:pStyle w:val="NormalWeb"/>
              <w:spacing w:line="240" w:lineRule="atLeast"/>
              <w:ind w:right="49"/>
              <w:rPr>
                <w:rFonts w:ascii="Arial" w:hAnsi="Arial" w:cs="Arial"/>
                <w:sz w:val="20"/>
                <w:szCs w:val="20"/>
              </w:rPr>
            </w:pPr>
            <w:r w:rsidRPr="007137ED">
              <w:rPr>
                <w:rFonts w:ascii="Arial" w:hAnsi="Arial" w:cs="Arial"/>
                <w:sz w:val="20"/>
                <w:szCs w:val="20"/>
              </w:rPr>
              <w:t>Estabilizador Gimbal extensible para teléfonos inteligentes</w:t>
            </w:r>
          </w:p>
        </w:tc>
        <w:tc>
          <w:tcPr>
            <w:tcW w:w="2910" w:type="pct"/>
          </w:tcPr>
          <w:p w14:paraId="2BE445F6" w14:textId="77777777" w:rsidR="00C803F5" w:rsidRPr="007F0C1B" w:rsidRDefault="00C803F5" w:rsidP="00AD0834">
            <w:pPr>
              <w:pStyle w:val="Prrafodelista"/>
              <w:numPr>
                <w:ilvl w:val="0"/>
                <w:numId w:val="19"/>
              </w:numPr>
              <w:ind w:left="243" w:hanging="283"/>
              <w:contextualSpacing w:val="0"/>
              <w:rPr>
                <w:rFonts w:ascii="Arial" w:hAnsi="Arial" w:cs="Arial"/>
                <w:sz w:val="20"/>
                <w:szCs w:val="20"/>
              </w:rPr>
            </w:pPr>
            <w:r w:rsidRPr="007F0C1B">
              <w:rPr>
                <w:rFonts w:ascii="Arial" w:hAnsi="Arial" w:cs="Arial"/>
                <w:sz w:val="20"/>
                <w:szCs w:val="20"/>
              </w:rPr>
              <w:t xml:space="preserve">Estabilizador </w:t>
            </w:r>
            <w:proofErr w:type="spellStart"/>
            <w:r w:rsidRPr="007F0C1B">
              <w:rPr>
                <w:rFonts w:ascii="Arial" w:hAnsi="Arial" w:cs="Arial"/>
                <w:sz w:val="20"/>
                <w:szCs w:val="20"/>
              </w:rPr>
              <w:t>Gimbal</w:t>
            </w:r>
            <w:proofErr w:type="spellEnd"/>
            <w:r w:rsidRPr="007F0C1B">
              <w:rPr>
                <w:rFonts w:ascii="Arial" w:hAnsi="Arial" w:cs="Arial"/>
                <w:sz w:val="20"/>
                <w:szCs w:val="20"/>
              </w:rPr>
              <w:t xml:space="preserve"> extensible para teléfonos inteligentes, compacto.</w:t>
            </w:r>
          </w:p>
          <w:p w14:paraId="54B033FA"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 xml:space="preserve">Control Bluetooth 5 y control de </w:t>
            </w:r>
            <w:proofErr w:type="spellStart"/>
            <w:r w:rsidRPr="007137ED">
              <w:rPr>
                <w:rFonts w:ascii="Arial" w:hAnsi="Arial" w:cs="Arial"/>
                <w:sz w:val="20"/>
                <w:szCs w:val="20"/>
              </w:rPr>
              <w:t>Gimbal</w:t>
            </w:r>
            <w:proofErr w:type="spellEnd"/>
            <w:r w:rsidRPr="007137ED">
              <w:rPr>
                <w:rFonts w:ascii="Arial" w:hAnsi="Arial" w:cs="Arial"/>
                <w:sz w:val="20"/>
                <w:szCs w:val="20"/>
              </w:rPr>
              <w:t>/Teléfono con aplicación</w:t>
            </w:r>
          </w:p>
          <w:p w14:paraId="18379E72"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Montaje de teléfonos inteligentes de hasta 3.3" de ancho.</w:t>
            </w:r>
          </w:p>
          <w:p w14:paraId="5657EE9F"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Abrazadera magnética plegable para teléfono, de torque fuerte y fácil montaje y desmontaje.</w:t>
            </w:r>
          </w:p>
          <w:p w14:paraId="2F8BAC23"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Sensor inteligente integrado que indica cuándo está montado el teléfono inteligente.</w:t>
            </w:r>
          </w:p>
          <w:p w14:paraId="6638A546"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Barra de extensión para una longitud adicional de 8.5".</w:t>
            </w:r>
          </w:p>
          <w:p w14:paraId="1C80A5CE"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proofErr w:type="spellStart"/>
            <w:r w:rsidRPr="007137ED">
              <w:rPr>
                <w:rFonts w:ascii="Arial" w:hAnsi="Arial" w:cs="Arial"/>
                <w:sz w:val="20"/>
                <w:szCs w:val="20"/>
              </w:rPr>
              <w:t>Gimbal</w:t>
            </w:r>
            <w:proofErr w:type="spellEnd"/>
            <w:r w:rsidRPr="007137ED">
              <w:rPr>
                <w:rFonts w:ascii="Arial" w:hAnsi="Arial" w:cs="Arial"/>
                <w:sz w:val="20"/>
                <w:szCs w:val="20"/>
              </w:rPr>
              <w:t xml:space="preserve"> motorizado de 3 ejes.</w:t>
            </w:r>
          </w:p>
          <w:p w14:paraId="69489044"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Capacidad de carga de 6 a 8.1oz / 170 a 230g.</w:t>
            </w:r>
          </w:p>
          <w:p w14:paraId="0B2B4DD3"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Velocidad de 120°/s en los 3 ejes.</w:t>
            </w:r>
          </w:p>
          <w:p w14:paraId="4074A889"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 xml:space="preserve">Múltiples modos y funciones de disparo incluidos Deporte, Retrato, Colgado, Paisaje, Lapso de tiempo, </w:t>
            </w:r>
            <w:proofErr w:type="spellStart"/>
            <w:r w:rsidRPr="007137ED">
              <w:rPr>
                <w:rFonts w:ascii="Arial" w:hAnsi="Arial" w:cs="Arial"/>
                <w:sz w:val="20"/>
                <w:szCs w:val="20"/>
              </w:rPr>
              <w:t>DynamicZoom</w:t>
            </w:r>
            <w:proofErr w:type="spellEnd"/>
            <w:r w:rsidRPr="007137ED">
              <w:rPr>
                <w:rFonts w:ascii="Arial" w:hAnsi="Arial" w:cs="Arial"/>
                <w:sz w:val="20"/>
                <w:szCs w:val="20"/>
              </w:rPr>
              <w:t xml:space="preserve"> (Dolly Zoom), </w:t>
            </w:r>
            <w:proofErr w:type="spellStart"/>
            <w:r w:rsidRPr="007137ED">
              <w:rPr>
                <w:rFonts w:ascii="Arial" w:hAnsi="Arial" w:cs="Arial"/>
                <w:sz w:val="20"/>
                <w:szCs w:val="20"/>
              </w:rPr>
              <w:t>Hyperlapse</w:t>
            </w:r>
            <w:proofErr w:type="spellEnd"/>
            <w:r w:rsidRPr="007137ED">
              <w:rPr>
                <w:rFonts w:ascii="Arial" w:hAnsi="Arial" w:cs="Arial"/>
                <w:sz w:val="20"/>
                <w:szCs w:val="20"/>
              </w:rPr>
              <w:t>, Panorama, "</w:t>
            </w:r>
            <w:proofErr w:type="spellStart"/>
            <w:r w:rsidRPr="007137ED">
              <w:rPr>
                <w:rFonts w:ascii="Arial" w:hAnsi="Arial" w:cs="Arial"/>
                <w:sz w:val="20"/>
                <w:szCs w:val="20"/>
              </w:rPr>
              <w:t>CloneMe</w:t>
            </w:r>
            <w:proofErr w:type="spellEnd"/>
            <w:r w:rsidRPr="007137ED">
              <w:rPr>
                <w:rFonts w:ascii="Arial" w:hAnsi="Arial" w:cs="Arial"/>
                <w:sz w:val="20"/>
                <w:szCs w:val="20"/>
              </w:rPr>
              <w:t xml:space="preserve">" mejorado Panorámica, cámara lenta, giro </w:t>
            </w:r>
            <w:r w:rsidRPr="007137ED">
              <w:rPr>
                <w:rFonts w:ascii="Arial" w:hAnsi="Arial" w:cs="Arial"/>
                <w:sz w:val="20"/>
                <w:szCs w:val="20"/>
              </w:rPr>
              <w:lastRenderedPageBreak/>
              <w:t xml:space="preserve">estilo </w:t>
            </w:r>
            <w:proofErr w:type="spellStart"/>
            <w:r w:rsidRPr="007137ED">
              <w:rPr>
                <w:rFonts w:ascii="Arial" w:hAnsi="Arial" w:cs="Arial"/>
                <w:sz w:val="20"/>
                <w:szCs w:val="20"/>
              </w:rPr>
              <w:t>Inception</w:t>
            </w:r>
            <w:proofErr w:type="spellEnd"/>
            <w:r w:rsidRPr="007137ED">
              <w:rPr>
                <w:rFonts w:ascii="Arial" w:hAnsi="Arial" w:cs="Arial"/>
                <w:sz w:val="20"/>
                <w:szCs w:val="20"/>
              </w:rPr>
              <w:t xml:space="preserve"> (</w:t>
            </w:r>
            <w:proofErr w:type="spellStart"/>
            <w:r w:rsidRPr="007137ED">
              <w:rPr>
                <w:rFonts w:ascii="Arial" w:hAnsi="Arial" w:cs="Arial"/>
                <w:sz w:val="20"/>
                <w:szCs w:val="20"/>
              </w:rPr>
              <w:t>SpinShot</w:t>
            </w:r>
            <w:proofErr w:type="spellEnd"/>
            <w:r w:rsidRPr="007137ED">
              <w:rPr>
                <w:rFonts w:ascii="Arial" w:hAnsi="Arial" w:cs="Arial"/>
                <w:sz w:val="20"/>
                <w:szCs w:val="20"/>
              </w:rPr>
              <w:t>) y un modo deportivo para tomas de acción rápida.</w:t>
            </w:r>
          </w:p>
          <w:p w14:paraId="7FF3C433"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Controles de joystick en el mango y control gestual.</w:t>
            </w:r>
          </w:p>
          <w:p w14:paraId="2C9D89BC"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Entrada de alimentación USB tipo C.</w:t>
            </w:r>
          </w:p>
          <w:p w14:paraId="18436279" w14:textId="77777777" w:rsidR="00C803F5" w:rsidRPr="007137ED"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 xml:space="preserve">Batería integrada de 7,74 </w:t>
            </w:r>
            <w:proofErr w:type="spellStart"/>
            <w:r w:rsidRPr="007137ED">
              <w:rPr>
                <w:rFonts w:ascii="Arial" w:hAnsi="Arial" w:cs="Arial"/>
                <w:sz w:val="20"/>
                <w:szCs w:val="20"/>
              </w:rPr>
              <w:t>Wh</w:t>
            </w:r>
            <w:proofErr w:type="spellEnd"/>
            <w:r w:rsidRPr="007137ED">
              <w:rPr>
                <w:rFonts w:ascii="Arial" w:hAnsi="Arial" w:cs="Arial"/>
                <w:sz w:val="20"/>
                <w:szCs w:val="20"/>
              </w:rPr>
              <w:t xml:space="preserve"> de capacidad, 1000 mAh.</w:t>
            </w:r>
          </w:p>
          <w:p w14:paraId="759ACB30" w14:textId="77777777" w:rsidR="00C803F5" w:rsidRDefault="00C803F5" w:rsidP="00AD0834">
            <w:pPr>
              <w:pStyle w:val="Prrafodelista"/>
              <w:numPr>
                <w:ilvl w:val="0"/>
                <w:numId w:val="19"/>
              </w:numPr>
              <w:ind w:left="243" w:hanging="283"/>
              <w:contextualSpacing w:val="0"/>
              <w:rPr>
                <w:rFonts w:ascii="Arial" w:hAnsi="Arial" w:cs="Arial"/>
                <w:sz w:val="20"/>
                <w:szCs w:val="20"/>
              </w:rPr>
            </w:pPr>
            <w:r w:rsidRPr="007137ED">
              <w:rPr>
                <w:rFonts w:ascii="Arial" w:hAnsi="Arial" w:cs="Arial"/>
                <w:sz w:val="20"/>
                <w:szCs w:val="20"/>
              </w:rPr>
              <w:t>Rosca de montaje de trípode de 1/4"-20.</w:t>
            </w:r>
          </w:p>
          <w:p w14:paraId="038E5C50" w14:textId="77777777" w:rsidR="00C803F5" w:rsidRPr="008C5CB3" w:rsidRDefault="00C803F5" w:rsidP="00AD0834">
            <w:pPr>
              <w:pStyle w:val="Prrafodelista"/>
              <w:numPr>
                <w:ilvl w:val="0"/>
                <w:numId w:val="19"/>
              </w:numPr>
              <w:ind w:left="243" w:hanging="283"/>
              <w:contextualSpacing w:val="0"/>
              <w:rPr>
                <w:rFonts w:ascii="Arial" w:hAnsi="Arial" w:cs="Arial"/>
                <w:sz w:val="20"/>
                <w:szCs w:val="20"/>
              </w:rPr>
            </w:pPr>
            <w:r w:rsidRPr="008C5CB3">
              <w:rPr>
                <w:rFonts w:ascii="Arial" w:hAnsi="Arial" w:cs="Arial"/>
                <w:sz w:val="20"/>
                <w:szCs w:val="20"/>
              </w:rPr>
              <w:t>Tiempo de funcionamiento: 6,4 horas (en condiciones ideales con el cardán totalmente equilibrado). Tiempo de carga: 1,5 horas (medido con un cargador de 10 W) Puerto de carga cardán: USB-C</w:t>
            </w:r>
          </w:p>
          <w:p w14:paraId="25C08DBF" w14:textId="77777777" w:rsidR="00C803F5" w:rsidRPr="008E0C9A" w:rsidRDefault="00C803F5" w:rsidP="00AD0834">
            <w:pPr>
              <w:pStyle w:val="Prrafodelista"/>
              <w:numPr>
                <w:ilvl w:val="0"/>
                <w:numId w:val="19"/>
              </w:numPr>
              <w:ind w:left="243" w:hanging="283"/>
              <w:contextualSpacing w:val="0"/>
              <w:rPr>
                <w:rFonts w:ascii="Arial" w:hAnsi="Arial" w:cs="Arial"/>
                <w:sz w:val="20"/>
                <w:szCs w:val="20"/>
              </w:rPr>
            </w:pPr>
            <w:r w:rsidRPr="008C5CB3">
              <w:rPr>
                <w:rFonts w:ascii="Arial" w:hAnsi="Arial" w:cs="Arial"/>
                <w:sz w:val="20"/>
                <w:szCs w:val="20"/>
              </w:rPr>
              <w:t xml:space="preserve">Debe incluir estuche, kit carga, </w:t>
            </w:r>
            <w:proofErr w:type="spellStart"/>
            <w:r w:rsidRPr="008C5CB3">
              <w:rPr>
                <w:rFonts w:ascii="Arial" w:hAnsi="Arial" w:cs="Arial"/>
                <w:sz w:val="20"/>
                <w:szCs w:val="20"/>
              </w:rPr>
              <w:t>click</w:t>
            </w:r>
            <w:proofErr w:type="spellEnd"/>
            <w:r w:rsidRPr="008C5CB3">
              <w:rPr>
                <w:rFonts w:ascii="Arial" w:hAnsi="Arial" w:cs="Arial"/>
                <w:sz w:val="20"/>
                <w:szCs w:val="20"/>
              </w:rPr>
              <w:t xml:space="preserve"> magnético</w:t>
            </w:r>
          </w:p>
        </w:tc>
        <w:tc>
          <w:tcPr>
            <w:tcW w:w="770" w:type="pct"/>
          </w:tcPr>
          <w:p w14:paraId="670AA2DD"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1E16E742"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1FA00918" w14:textId="77777777" w:rsidTr="00AD0834">
        <w:trPr>
          <w:jc w:val="center"/>
        </w:trPr>
        <w:tc>
          <w:tcPr>
            <w:tcW w:w="484" w:type="pct"/>
          </w:tcPr>
          <w:p w14:paraId="2E51CD2B" w14:textId="77777777" w:rsidR="00C803F5" w:rsidRPr="007137ED" w:rsidRDefault="00C803F5" w:rsidP="00313D49">
            <w:pPr>
              <w:pStyle w:val="NormalWeb"/>
              <w:spacing w:line="240" w:lineRule="atLeast"/>
              <w:ind w:right="49"/>
              <w:jc w:val="center"/>
              <w:rPr>
                <w:rFonts w:ascii="Arial" w:hAnsi="Arial" w:cs="Arial"/>
                <w:sz w:val="20"/>
                <w:szCs w:val="20"/>
              </w:rPr>
            </w:pPr>
            <w:r w:rsidRPr="007137ED">
              <w:rPr>
                <w:rFonts w:ascii="Arial" w:hAnsi="Arial" w:cs="Arial"/>
                <w:sz w:val="20"/>
                <w:szCs w:val="20"/>
              </w:rPr>
              <w:t>3</w:t>
            </w:r>
          </w:p>
        </w:tc>
        <w:tc>
          <w:tcPr>
            <w:tcW w:w="836" w:type="pct"/>
          </w:tcPr>
          <w:p w14:paraId="1338AF7C" w14:textId="77777777" w:rsidR="00C803F5" w:rsidRPr="007137ED" w:rsidRDefault="00C803F5" w:rsidP="00313D49">
            <w:pPr>
              <w:pStyle w:val="NormalWeb"/>
              <w:spacing w:line="240" w:lineRule="atLeast"/>
              <w:ind w:right="49"/>
              <w:rPr>
                <w:rFonts w:ascii="Arial" w:hAnsi="Arial" w:cs="Arial"/>
                <w:sz w:val="20"/>
                <w:szCs w:val="20"/>
              </w:rPr>
            </w:pPr>
            <w:r w:rsidRPr="007137ED">
              <w:rPr>
                <w:rFonts w:ascii="Arial" w:hAnsi="Arial" w:cs="Arial"/>
                <w:sz w:val="20"/>
                <w:szCs w:val="20"/>
              </w:rPr>
              <w:t>Micrófono profesional de solapa o lavalier con caja emisora y receptora inalambricas</w:t>
            </w:r>
          </w:p>
        </w:tc>
        <w:tc>
          <w:tcPr>
            <w:tcW w:w="2910" w:type="pct"/>
          </w:tcPr>
          <w:p w14:paraId="00B0D8C1" w14:textId="77777777" w:rsidR="00C803F5" w:rsidRPr="007F0C1B" w:rsidRDefault="00C803F5" w:rsidP="00AD0834">
            <w:pPr>
              <w:pStyle w:val="Prrafodelista"/>
              <w:numPr>
                <w:ilvl w:val="0"/>
                <w:numId w:val="20"/>
              </w:numPr>
              <w:ind w:left="243" w:hanging="283"/>
              <w:contextualSpacing w:val="0"/>
              <w:rPr>
                <w:rFonts w:ascii="Arial" w:hAnsi="Arial" w:cs="Arial"/>
                <w:sz w:val="20"/>
                <w:szCs w:val="20"/>
              </w:rPr>
            </w:pPr>
            <w:r w:rsidRPr="007F0C1B">
              <w:rPr>
                <w:rFonts w:ascii="Arial" w:hAnsi="Arial" w:cs="Arial"/>
                <w:sz w:val="20"/>
                <w:szCs w:val="20"/>
              </w:rPr>
              <w:t>Sistema de Micrófono inalámbrico tipo solapa, gama profesional, armazón metálica</w:t>
            </w:r>
          </w:p>
          <w:p w14:paraId="698F8921"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Para uso portátil montable en cámara.</w:t>
            </w:r>
          </w:p>
          <w:p w14:paraId="29448CA2"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Rango de frecuencia UHF.</w:t>
            </w:r>
          </w:p>
          <w:p w14:paraId="6B78DEAF"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Recepción diversificada.</w:t>
            </w:r>
          </w:p>
          <w:p w14:paraId="09483714"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Rango de transmisión hasta 100m.</w:t>
            </w:r>
          </w:p>
          <w:p w14:paraId="6A68A33B"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Ancho de banda de hasta 42MHz.</w:t>
            </w:r>
          </w:p>
          <w:p w14:paraId="19A2B335"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Máximo 1680 frecuencias de recepción, ajustable en pasos de 25 kHz.</w:t>
            </w:r>
          </w:p>
          <w:p w14:paraId="514CEF6B"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20 bancos de frecuencia, cada uno con hasta 12 canales preestablecidos de fábrica.</w:t>
            </w:r>
          </w:p>
          <w:p w14:paraId="33939BB1"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Búsqueda automática de frecuencias disponibles.</w:t>
            </w:r>
          </w:p>
          <w:p w14:paraId="6CE875C6"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Sincronización de canal y frecuencia entre transmisor y receptor con el toque de un dedo.</w:t>
            </w:r>
          </w:p>
          <w:p w14:paraId="3ADFA472"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Despliegue LED iluminado en transmisor y receptor.</w:t>
            </w:r>
          </w:p>
          <w:p w14:paraId="19163B09"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 xml:space="preserve">Sistema compuesto de: Transmisor SK 100 G4, para cinturón, salida de RF máxima de 30mW a 50ohm, respuesta de frecuencia de 80Hz a 18KHz para micrófono, </w:t>
            </w:r>
            <w:proofErr w:type="spellStart"/>
            <w:r w:rsidRPr="007137ED">
              <w:rPr>
                <w:rFonts w:ascii="Arial" w:hAnsi="Arial" w:cs="Arial"/>
                <w:sz w:val="20"/>
                <w:szCs w:val="20"/>
              </w:rPr>
              <w:t>switch</w:t>
            </w:r>
            <w:proofErr w:type="spellEnd"/>
            <w:r w:rsidRPr="007137ED">
              <w:rPr>
                <w:rFonts w:ascii="Arial" w:hAnsi="Arial" w:cs="Arial"/>
                <w:sz w:val="20"/>
                <w:szCs w:val="20"/>
              </w:rPr>
              <w:t xml:space="preserve"> de </w:t>
            </w:r>
            <w:proofErr w:type="spellStart"/>
            <w:r w:rsidRPr="007137ED">
              <w:rPr>
                <w:rFonts w:ascii="Arial" w:hAnsi="Arial" w:cs="Arial"/>
                <w:sz w:val="20"/>
                <w:szCs w:val="20"/>
              </w:rPr>
              <w:t>muteo</w:t>
            </w:r>
            <w:proofErr w:type="spellEnd"/>
            <w:r w:rsidRPr="007137ED">
              <w:rPr>
                <w:rFonts w:ascii="Arial" w:hAnsi="Arial" w:cs="Arial"/>
                <w:sz w:val="20"/>
                <w:szCs w:val="20"/>
              </w:rPr>
              <w:t xml:space="preserve">, silenciador de tono piloto para bloqueo de interferencias apagable, pantalla LCD de alto contraste, conector de entrada </w:t>
            </w:r>
            <w:proofErr w:type="spellStart"/>
            <w:r w:rsidRPr="007137ED">
              <w:rPr>
                <w:rFonts w:ascii="Arial" w:hAnsi="Arial" w:cs="Arial"/>
                <w:sz w:val="20"/>
                <w:szCs w:val="20"/>
              </w:rPr>
              <w:t>Mic</w:t>
            </w:r>
            <w:proofErr w:type="spellEnd"/>
            <w:r w:rsidRPr="007137ED">
              <w:rPr>
                <w:rFonts w:ascii="Arial" w:hAnsi="Arial" w:cs="Arial"/>
                <w:sz w:val="20"/>
                <w:szCs w:val="20"/>
              </w:rPr>
              <w:t>/Line de 1/8", alimentación con 2 baterías AA, o con kit de baterías recargables (opcional) instalado con contactos para recarga.</w:t>
            </w:r>
          </w:p>
          <w:p w14:paraId="29C0D583" w14:textId="77777777" w:rsidR="00C803F5" w:rsidRPr="007137ED"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 xml:space="preserve">Micrófono </w:t>
            </w:r>
            <w:proofErr w:type="spellStart"/>
            <w:r w:rsidRPr="007137ED">
              <w:rPr>
                <w:rFonts w:ascii="Arial" w:hAnsi="Arial" w:cs="Arial"/>
                <w:sz w:val="20"/>
                <w:szCs w:val="20"/>
              </w:rPr>
              <w:t>lavalier</w:t>
            </w:r>
            <w:proofErr w:type="spellEnd"/>
            <w:r w:rsidRPr="007137ED">
              <w:rPr>
                <w:rFonts w:ascii="Arial" w:hAnsi="Arial" w:cs="Arial"/>
                <w:sz w:val="20"/>
                <w:szCs w:val="20"/>
              </w:rPr>
              <w:t xml:space="preserve"> (solapa) </w:t>
            </w:r>
            <w:proofErr w:type="spellStart"/>
            <w:r w:rsidRPr="007137ED">
              <w:rPr>
                <w:rFonts w:ascii="Arial" w:hAnsi="Arial" w:cs="Arial"/>
                <w:sz w:val="20"/>
                <w:szCs w:val="20"/>
              </w:rPr>
              <w:t>subminiatura</w:t>
            </w:r>
            <w:proofErr w:type="spellEnd"/>
            <w:r w:rsidRPr="007137ED">
              <w:rPr>
                <w:rFonts w:ascii="Arial" w:hAnsi="Arial" w:cs="Arial"/>
                <w:sz w:val="20"/>
                <w:szCs w:val="20"/>
              </w:rPr>
              <w:t xml:space="preserve"> de condensador, omnidireccional, respuesta de frecuencia de 50Hz a 18KHz, nivel máximo de presión sonora de 130dB, </w:t>
            </w:r>
            <w:proofErr w:type="spellStart"/>
            <w:r w:rsidRPr="007137ED">
              <w:rPr>
                <w:rFonts w:ascii="Arial" w:hAnsi="Arial" w:cs="Arial"/>
                <w:sz w:val="20"/>
                <w:szCs w:val="20"/>
              </w:rPr>
              <w:t>sensitividad</w:t>
            </w:r>
            <w:proofErr w:type="spellEnd"/>
            <w:r w:rsidRPr="007137ED">
              <w:rPr>
                <w:rFonts w:ascii="Arial" w:hAnsi="Arial" w:cs="Arial"/>
                <w:sz w:val="20"/>
                <w:szCs w:val="20"/>
              </w:rPr>
              <w:t xml:space="preserve"> de 20mV/</w:t>
            </w:r>
            <w:proofErr w:type="spellStart"/>
            <w:r w:rsidRPr="007137ED">
              <w:rPr>
                <w:rFonts w:ascii="Arial" w:hAnsi="Arial" w:cs="Arial"/>
                <w:sz w:val="20"/>
                <w:szCs w:val="20"/>
              </w:rPr>
              <w:t>Pa</w:t>
            </w:r>
            <w:proofErr w:type="spellEnd"/>
            <w:r w:rsidRPr="007137ED">
              <w:rPr>
                <w:rFonts w:ascii="Arial" w:hAnsi="Arial" w:cs="Arial"/>
                <w:sz w:val="20"/>
                <w:szCs w:val="20"/>
              </w:rPr>
              <w:t>, cable de 5.2', alimentación tipo “</w:t>
            </w:r>
            <w:proofErr w:type="spellStart"/>
            <w:r w:rsidRPr="007137ED">
              <w:rPr>
                <w:rFonts w:ascii="Arial" w:hAnsi="Arial" w:cs="Arial"/>
                <w:sz w:val="20"/>
                <w:szCs w:val="20"/>
              </w:rPr>
              <w:t>Phamtom</w:t>
            </w:r>
            <w:proofErr w:type="spellEnd"/>
            <w:r w:rsidRPr="007137ED">
              <w:rPr>
                <w:rFonts w:ascii="Arial" w:hAnsi="Arial" w:cs="Arial"/>
                <w:sz w:val="20"/>
                <w:szCs w:val="20"/>
              </w:rPr>
              <w:t>”, conexión roscada de 3.5mm, pantalla de viento integrada.</w:t>
            </w:r>
          </w:p>
          <w:p w14:paraId="56CBF10A" w14:textId="77777777" w:rsidR="00C803F5" w:rsidRDefault="00C803F5" w:rsidP="00AD0834">
            <w:pPr>
              <w:pStyle w:val="Prrafodelista"/>
              <w:numPr>
                <w:ilvl w:val="0"/>
                <w:numId w:val="20"/>
              </w:numPr>
              <w:ind w:left="243" w:hanging="283"/>
              <w:contextualSpacing w:val="0"/>
              <w:rPr>
                <w:rFonts w:ascii="Arial" w:hAnsi="Arial" w:cs="Arial"/>
                <w:sz w:val="20"/>
                <w:szCs w:val="20"/>
              </w:rPr>
            </w:pPr>
            <w:r w:rsidRPr="007137ED">
              <w:rPr>
                <w:rFonts w:ascii="Arial" w:hAnsi="Arial" w:cs="Arial"/>
                <w:sz w:val="20"/>
                <w:szCs w:val="20"/>
              </w:rPr>
              <w:t>Receptor portátil para montaje en cámara, recepción diversificada, pantalla LCD de alto contraste, salida mini 1/8", alimentación con 2 baterías AA, o con kit de baterías recargables (opcional) instalado con contactos para recarga. Incluye Adaptador de zapata CA2, cable de 1/8"-M Mini Jack a XLR-M y cable de 3.5mm de ángulo recto a 3.5mm.</w:t>
            </w:r>
          </w:p>
          <w:p w14:paraId="1913C50D" w14:textId="77777777" w:rsidR="00C803F5" w:rsidRPr="008C5CB3" w:rsidRDefault="00C803F5" w:rsidP="00AD0834">
            <w:pPr>
              <w:pStyle w:val="Prrafodelista"/>
              <w:numPr>
                <w:ilvl w:val="0"/>
                <w:numId w:val="20"/>
              </w:numPr>
              <w:ind w:left="243" w:hanging="283"/>
              <w:contextualSpacing w:val="0"/>
              <w:rPr>
                <w:rFonts w:ascii="Arial" w:hAnsi="Arial" w:cs="Arial"/>
                <w:sz w:val="20"/>
                <w:szCs w:val="20"/>
              </w:rPr>
            </w:pPr>
            <w:r w:rsidRPr="008C5CB3">
              <w:rPr>
                <w:rFonts w:ascii="Arial" w:hAnsi="Arial" w:cs="Arial"/>
                <w:sz w:val="20"/>
                <w:szCs w:val="20"/>
              </w:rPr>
              <w:t>130 dB SPL. Hasta 8 horas de funcionamiento Sistema inalámbrico todo en uno, resistente con alta flexibilidad para un sonido de calidad de transmisión.</w:t>
            </w:r>
          </w:p>
          <w:p w14:paraId="616E80C6" w14:textId="77777777" w:rsidR="00C803F5" w:rsidRPr="008C5CB3" w:rsidRDefault="00C803F5" w:rsidP="00AD0834">
            <w:pPr>
              <w:pStyle w:val="Prrafodelista"/>
              <w:numPr>
                <w:ilvl w:val="0"/>
                <w:numId w:val="20"/>
              </w:numPr>
              <w:ind w:left="243" w:hanging="283"/>
              <w:contextualSpacing w:val="0"/>
              <w:rPr>
                <w:rFonts w:ascii="Arial" w:hAnsi="Arial" w:cs="Arial"/>
                <w:sz w:val="20"/>
                <w:szCs w:val="20"/>
              </w:rPr>
            </w:pPr>
            <w:r w:rsidRPr="008C5CB3">
              <w:rPr>
                <w:rFonts w:ascii="Arial" w:hAnsi="Arial" w:cs="Arial"/>
                <w:sz w:val="20"/>
                <w:szCs w:val="20"/>
              </w:rPr>
              <w:t>Fácil de usar y tiempo de configuración rápido.</w:t>
            </w:r>
          </w:p>
          <w:p w14:paraId="5F99F159" w14:textId="77777777" w:rsidR="00C803F5" w:rsidRPr="008C5CB3" w:rsidRDefault="00C803F5" w:rsidP="00AD0834">
            <w:pPr>
              <w:pStyle w:val="Prrafodelista"/>
              <w:numPr>
                <w:ilvl w:val="0"/>
                <w:numId w:val="20"/>
              </w:numPr>
              <w:ind w:left="243" w:hanging="283"/>
              <w:contextualSpacing w:val="0"/>
              <w:rPr>
                <w:rFonts w:ascii="Arial" w:hAnsi="Arial" w:cs="Arial"/>
                <w:sz w:val="20"/>
                <w:szCs w:val="20"/>
              </w:rPr>
            </w:pPr>
            <w:r w:rsidRPr="008C5CB3">
              <w:rPr>
                <w:rFonts w:ascii="Arial" w:hAnsi="Arial" w:cs="Arial"/>
                <w:sz w:val="20"/>
                <w:szCs w:val="20"/>
              </w:rPr>
              <w:t xml:space="preserve">Diseñado para </w:t>
            </w:r>
            <w:proofErr w:type="spellStart"/>
            <w:r w:rsidRPr="008C5CB3">
              <w:rPr>
                <w:rFonts w:ascii="Arial" w:hAnsi="Arial" w:cs="Arial"/>
                <w:sz w:val="20"/>
                <w:szCs w:val="20"/>
              </w:rPr>
              <w:t>broadcasters</w:t>
            </w:r>
            <w:proofErr w:type="spellEnd"/>
            <w:r w:rsidRPr="008C5CB3">
              <w:rPr>
                <w:rFonts w:ascii="Arial" w:hAnsi="Arial" w:cs="Arial"/>
                <w:sz w:val="20"/>
                <w:szCs w:val="20"/>
              </w:rPr>
              <w:t xml:space="preserve"> en el campo.</w:t>
            </w:r>
          </w:p>
          <w:p w14:paraId="5C5CB456" w14:textId="77777777" w:rsidR="00C803F5" w:rsidRPr="008C5CB3" w:rsidRDefault="00C803F5" w:rsidP="00AD0834">
            <w:pPr>
              <w:pStyle w:val="Prrafodelista"/>
              <w:numPr>
                <w:ilvl w:val="0"/>
                <w:numId w:val="20"/>
              </w:numPr>
              <w:ind w:left="243" w:hanging="283"/>
              <w:contextualSpacing w:val="0"/>
              <w:rPr>
                <w:rFonts w:ascii="Arial" w:hAnsi="Arial" w:cs="Arial"/>
                <w:sz w:val="20"/>
                <w:szCs w:val="20"/>
              </w:rPr>
            </w:pPr>
            <w:r w:rsidRPr="008C5CB3">
              <w:rPr>
                <w:rFonts w:ascii="Arial" w:hAnsi="Arial" w:cs="Arial"/>
                <w:sz w:val="20"/>
                <w:szCs w:val="20"/>
              </w:rPr>
              <w:lastRenderedPageBreak/>
              <w:t>Sistema inalámbrico todo en uno resistente con alta flexibilidad para sonido de calidad de emisión.</w:t>
            </w:r>
          </w:p>
          <w:p w14:paraId="095B3AD4" w14:textId="77777777" w:rsidR="00C803F5" w:rsidRPr="008C5CB3" w:rsidRDefault="00C803F5" w:rsidP="00AD0834">
            <w:pPr>
              <w:pStyle w:val="Prrafodelista"/>
              <w:numPr>
                <w:ilvl w:val="0"/>
                <w:numId w:val="20"/>
              </w:numPr>
              <w:ind w:left="243" w:hanging="283"/>
              <w:contextualSpacing w:val="0"/>
              <w:rPr>
                <w:rFonts w:ascii="Arial" w:hAnsi="Arial" w:cs="Arial"/>
                <w:sz w:val="20"/>
                <w:szCs w:val="20"/>
              </w:rPr>
            </w:pPr>
            <w:r w:rsidRPr="008C5CB3">
              <w:rPr>
                <w:rFonts w:ascii="Arial" w:hAnsi="Arial" w:cs="Arial"/>
                <w:sz w:val="20"/>
                <w:szCs w:val="20"/>
              </w:rPr>
              <w:t>Excelente calidad de sonido y construcción.</w:t>
            </w:r>
          </w:p>
          <w:p w14:paraId="0B8CE0D4" w14:textId="77777777" w:rsidR="00C803F5" w:rsidRPr="008E0C9A" w:rsidRDefault="00C803F5" w:rsidP="00AD0834">
            <w:pPr>
              <w:pStyle w:val="Prrafodelista"/>
              <w:numPr>
                <w:ilvl w:val="0"/>
                <w:numId w:val="20"/>
              </w:numPr>
              <w:ind w:left="243" w:hanging="283"/>
              <w:contextualSpacing w:val="0"/>
              <w:rPr>
                <w:rFonts w:ascii="Arial" w:hAnsi="Arial" w:cs="Arial"/>
                <w:sz w:val="20"/>
                <w:szCs w:val="20"/>
              </w:rPr>
            </w:pPr>
            <w:r w:rsidRPr="008C5CB3">
              <w:rPr>
                <w:rFonts w:ascii="Arial" w:hAnsi="Arial" w:cs="Arial"/>
                <w:sz w:val="20"/>
                <w:szCs w:val="20"/>
              </w:rPr>
              <w:t>Transmisión inalámbrica potente y fiable</w:t>
            </w:r>
          </w:p>
        </w:tc>
        <w:tc>
          <w:tcPr>
            <w:tcW w:w="770" w:type="pct"/>
          </w:tcPr>
          <w:p w14:paraId="3699E96D"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499CCE38"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7178B7AA" w14:textId="77777777" w:rsidTr="00AD0834">
        <w:trPr>
          <w:trHeight w:val="835"/>
          <w:jc w:val="center"/>
        </w:trPr>
        <w:tc>
          <w:tcPr>
            <w:tcW w:w="484" w:type="pct"/>
          </w:tcPr>
          <w:p w14:paraId="5989B3E3" w14:textId="77777777" w:rsidR="00C803F5" w:rsidRPr="007137ED" w:rsidRDefault="00C803F5" w:rsidP="00313D49">
            <w:pPr>
              <w:pStyle w:val="NormalWeb"/>
              <w:spacing w:line="240" w:lineRule="atLeast"/>
              <w:ind w:right="49"/>
              <w:jc w:val="center"/>
              <w:rPr>
                <w:rFonts w:ascii="Arial" w:hAnsi="Arial" w:cs="Arial"/>
                <w:sz w:val="20"/>
                <w:szCs w:val="20"/>
              </w:rPr>
            </w:pPr>
            <w:r w:rsidRPr="007137ED">
              <w:rPr>
                <w:rFonts w:ascii="Arial" w:hAnsi="Arial" w:cs="Arial"/>
                <w:sz w:val="20"/>
                <w:szCs w:val="20"/>
              </w:rPr>
              <w:t>4</w:t>
            </w:r>
          </w:p>
        </w:tc>
        <w:tc>
          <w:tcPr>
            <w:tcW w:w="836" w:type="pct"/>
          </w:tcPr>
          <w:p w14:paraId="12C6E0F6" w14:textId="77777777" w:rsidR="00C803F5" w:rsidRPr="007137ED" w:rsidRDefault="00C803F5" w:rsidP="00313D49">
            <w:pPr>
              <w:pStyle w:val="NormalWeb"/>
              <w:spacing w:line="240" w:lineRule="atLeast"/>
              <w:ind w:right="49"/>
              <w:rPr>
                <w:rFonts w:ascii="Arial" w:hAnsi="Arial" w:cs="Arial"/>
                <w:sz w:val="20"/>
                <w:szCs w:val="20"/>
              </w:rPr>
            </w:pPr>
            <w:r w:rsidRPr="00930685">
              <w:rPr>
                <w:rFonts w:ascii="Arial" w:hAnsi="Arial" w:cs="Arial"/>
                <w:sz w:val="20"/>
                <w:szCs w:val="20"/>
              </w:rPr>
              <w:t xml:space="preserve">Parlante portable con bluetooth y entrada de micrófono, potencia de min </w:t>
            </w:r>
            <w:r>
              <w:rPr>
                <w:rFonts w:ascii="Arial" w:hAnsi="Arial" w:cs="Arial"/>
                <w:sz w:val="20"/>
                <w:szCs w:val="20"/>
              </w:rPr>
              <w:t>5</w:t>
            </w:r>
            <w:r w:rsidRPr="00930685">
              <w:rPr>
                <w:rFonts w:ascii="Arial" w:hAnsi="Arial" w:cs="Arial"/>
                <w:sz w:val="20"/>
                <w:szCs w:val="20"/>
              </w:rPr>
              <w:t>00W</w:t>
            </w:r>
          </w:p>
        </w:tc>
        <w:tc>
          <w:tcPr>
            <w:tcW w:w="2910" w:type="pct"/>
          </w:tcPr>
          <w:p w14:paraId="0A872F76"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 xml:space="preserve">Parlante </w:t>
            </w:r>
            <w:r>
              <w:rPr>
                <w:rFonts w:ascii="Arial" w:hAnsi="Arial" w:cs="Arial"/>
                <w:sz w:val="20"/>
                <w:szCs w:val="20"/>
              </w:rPr>
              <w:t xml:space="preserve">con </w:t>
            </w:r>
            <w:proofErr w:type="spellStart"/>
            <w:r>
              <w:rPr>
                <w:rFonts w:ascii="Arial" w:hAnsi="Arial" w:cs="Arial"/>
                <w:sz w:val="20"/>
                <w:szCs w:val="20"/>
              </w:rPr>
              <w:t>t</w:t>
            </w:r>
            <w:r w:rsidRPr="00F77CA1">
              <w:rPr>
                <w:rFonts w:ascii="Arial" w:hAnsi="Arial" w:cs="Arial"/>
                <w:sz w:val="20"/>
                <w:szCs w:val="20"/>
              </w:rPr>
              <w:t>weeter</w:t>
            </w:r>
            <w:proofErr w:type="spellEnd"/>
            <w:r w:rsidRPr="00F77CA1">
              <w:rPr>
                <w:rFonts w:ascii="Arial" w:hAnsi="Arial" w:cs="Arial"/>
                <w:sz w:val="20"/>
                <w:szCs w:val="20"/>
              </w:rPr>
              <w:t xml:space="preserve"> 2.5 pulgadas / 8 ohm </w:t>
            </w:r>
            <w:proofErr w:type="spellStart"/>
            <w:r w:rsidRPr="00F77CA1">
              <w:rPr>
                <w:rFonts w:ascii="Arial" w:hAnsi="Arial" w:cs="Arial"/>
                <w:sz w:val="20"/>
                <w:szCs w:val="20"/>
              </w:rPr>
              <w:t>Midwoofer</w:t>
            </w:r>
            <w:proofErr w:type="spellEnd"/>
            <w:r w:rsidRPr="00F77CA1">
              <w:rPr>
                <w:rFonts w:ascii="Arial" w:hAnsi="Arial" w:cs="Arial"/>
                <w:sz w:val="20"/>
                <w:szCs w:val="20"/>
              </w:rPr>
              <w:t xml:space="preserve"> 6.5 pulgadas / 3 ohm  </w:t>
            </w:r>
          </w:p>
          <w:p w14:paraId="1B49F9D9"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Apto para uso en exteriores.</w:t>
            </w:r>
          </w:p>
          <w:p w14:paraId="05B353DA"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A prueba de agua.</w:t>
            </w:r>
          </w:p>
          <w:p w14:paraId="02ABAB5B"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Con conectividad bluetooth</w:t>
            </w:r>
            <w:r>
              <w:rPr>
                <w:rFonts w:ascii="Arial" w:hAnsi="Arial" w:cs="Arial"/>
                <w:sz w:val="20"/>
                <w:szCs w:val="20"/>
              </w:rPr>
              <w:t xml:space="preserve"> </w:t>
            </w:r>
            <w:proofErr w:type="spellStart"/>
            <w:r w:rsidRPr="00F77CA1">
              <w:rPr>
                <w:rFonts w:ascii="Arial" w:hAnsi="Arial" w:cs="Arial"/>
                <w:sz w:val="20"/>
                <w:szCs w:val="20"/>
              </w:rPr>
              <w:t>aptX</w:t>
            </w:r>
            <w:proofErr w:type="spellEnd"/>
            <w:r>
              <w:rPr>
                <w:rFonts w:ascii="Arial" w:hAnsi="Arial" w:cs="Arial"/>
                <w:sz w:val="20"/>
                <w:szCs w:val="20"/>
              </w:rPr>
              <w:t>.</w:t>
            </w:r>
            <w:r w:rsidRPr="00F77CA1">
              <w:rPr>
                <w:rFonts w:ascii="Arial" w:hAnsi="Arial" w:cs="Arial"/>
                <w:sz w:val="20"/>
                <w:szCs w:val="20"/>
              </w:rPr>
              <w:t xml:space="preserve">  </w:t>
            </w:r>
          </w:p>
          <w:p w14:paraId="45F22C4A"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 xml:space="preserve"> Con luces led.</w:t>
            </w:r>
          </w:p>
          <w:p w14:paraId="0C79CB98"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 xml:space="preserve">Potencia de min. </w:t>
            </w:r>
            <w:r>
              <w:rPr>
                <w:rFonts w:ascii="Arial" w:hAnsi="Arial" w:cs="Arial"/>
                <w:sz w:val="20"/>
                <w:szCs w:val="20"/>
              </w:rPr>
              <w:t>5</w:t>
            </w:r>
            <w:r w:rsidRPr="00930685">
              <w:rPr>
                <w:rFonts w:ascii="Arial" w:hAnsi="Arial" w:cs="Arial"/>
                <w:sz w:val="20"/>
                <w:szCs w:val="20"/>
              </w:rPr>
              <w:t>00W.</w:t>
            </w:r>
          </w:p>
          <w:p w14:paraId="68835DDE" w14:textId="77777777" w:rsidR="00C803F5" w:rsidRPr="00F77CA1"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Debe Incluir control remoto</w:t>
            </w:r>
            <w:r w:rsidRPr="00F77CA1">
              <w:rPr>
                <w:rFonts w:ascii="Arial" w:hAnsi="Arial" w:cs="Arial"/>
                <w:sz w:val="20"/>
                <w:szCs w:val="20"/>
              </w:rPr>
              <w:t>, batería</w:t>
            </w:r>
            <w:r>
              <w:rPr>
                <w:rFonts w:ascii="Arial" w:hAnsi="Arial" w:cs="Arial"/>
                <w:sz w:val="20"/>
                <w:szCs w:val="20"/>
              </w:rPr>
              <w:t xml:space="preserve"> y</w:t>
            </w:r>
            <w:r w:rsidRPr="00F77CA1">
              <w:rPr>
                <w:rFonts w:ascii="Arial" w:hAnsi="Arial" w:cs="Arial"/>
                <w:sz w:val="20"/>
                <w:szCs w:val="20"/>
              </w:rPr>
              <w:t xml:space="preserve"> manual.  </w:t>
            </w:r>
          </w:p>
          <w:p w14:paraId="42076DBC"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 xml:space="preserve">Debe permitir conectar micrófono externo y contar con conector de entrada auxiliar USB y </w:t>
            </w:r>
            <w:r>
              <w:rPr>
                <w:rFonts w:ascii="Arial" w:hAnsi="Arial" w:cs="Arial"/>
                <w:sz w:val="20"/>
                <w:szCs w:val="20"/>
              </w:rPr>
              <w:t>P</w:t>
            </w:r>
            <w:r w:rsidRPr="00930685">
              <w:rPr>
                <w:rFonts w:ascii="Arial" w:hAnsi="Arial" w:cs="Arial"/>
                <w:sz w:val="20"/>
                <w:szCs w:val="20"/>
              </w:rPr>
              <w:t>lug.</w:t>
            </w:r>
          </w:p>
          <w:p w14:paraId="386F7943"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Pr>
                <w:rFonts w:ascii="Arial" w:hAnsi="Arial" w:cs="Arial"/>
                <w:sz w:val="20"/>
                <w:szCs w:val="20"/>
              </w:rPr>
              <w:t>Debe contar con sistema de karaoke.</w:t>
            </w:r>
          </w:p>
          <w:p w14:paraId="3CC0F83E" w14:textId="77777777" w:rsidR="00C803F5" w:rsidRPr="00F77CA1"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Debe ser portable</w:t>
            </w:r>
            <w:r>
              <w:rPr>
                <w:rFonts w:ascii="Arial" w:hAnsi="Arial" w:cs="Arial"/>
                <w:sz w:val="20"/>
                <w:szCs w:val="20"/>
              </w:rPr>
              <w:t>, con c</w:t>
            </w:r>
            <w:r w:rsidRPr="00F77CA1">
              <w:rPr>
                <w:rFonts w:ascii="Arial" w:hAnsi="Arial" w:cs="Arial"/>
                <w:sz w:val="20"/>
                <w:szCs w:val="20"/>
              </w:rPr>
              <w:t xml:space="preserve">onectividad inalámbrica  </w:t>
            </w:r>
          </w:p>
          <w:p w14:paraId="6E9CC781"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Debe permitir configuración de 2 canales</w:t>
            </w:r>
          </w:p>
          <w:p w14:paraId="53B47AD1"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Debe contar con filtro activo de parlante</w:t>
            </w:r>
          </w:p>
          <w:p w14:paraId="08C492B1"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 xml:space="preserve">Dimensiones </w:t>
            </w:r>
            <w:r w:rsidRPr="00F77CA1">
              <w:rPr>
                <w:rFonts w:ascii="Arial" w:hAnsi="Arial" w:cs="Arial"/>
                <w:sz w:val="20"/>
                <w:szCs w:val="20"/>
              </w:rPr>
              <w:t xml:space="preserve">de (W x H x D) 351 x 651 x 323mm Peso 11,6Kg  </w:t>
            </w:r>
          </w:p>
          <w:p w14:paraId="3D87BDDE" w14:textId="77777777" w:rsidR="00C803F5" w:rsidRPr="0093068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Parlante tipo torre</w:t>
            </w:r>
          </w:p>
          <w:p w14:paraId="5B6863FB"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930685">
              <w:rPr>
                <w:rFonts w:ascii="Arial" w:hAnsi="Arial" w:cs="Arial"/>
                <w:sz w:val="20"/>
                <w:szCs w:val="20"/>
              </w:rPr>
              <w:t>Sistemas operativos compatibles</w:t>
            </w:r>
            <w:r>
              <w:rPr>
                <w:rFonts w:ascii="Arial" w:hAnsi="Arial" w:cs="Arial"/>
                <w:sz w:val="20"/>
                <w:szCs w:val="20"/>
              </w:rPr>
              <w:t xml:space="preserve"> con Android y Apple.</w:t>
            </w:r>
          </w:p>
          <w:p w14:paraId="2C5BF663"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CD1EEB">
              <w:rPr>
                <w:rFonts w:ascii="Arial" w:hAnsi="Arial" w:cs="Arial"/>
                <w:sz w:val="20"/>
                <w:szCs w:val="20"/>
              </w:rPr>
              <w:t>Potenciador de bajos  </w:t>
            </w:r>
          </w:p>
          <w:p w14:paraId="53796455"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CD1EEB">
              <w:rPr>
                <w:rFonts w:ascii="Arial" w:hAnsi="Arial" w:cs="Arial"/>
                <w:sz w:val="20"/>
                <w:szCs w:val="20"/>
              </w:rPr>
              <w:t>Compatible con Audio App auxiliar  </w:t>
            </w:r>
          </w:p>
          <w:p w14:paraId="08D4F8BD"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CD1EEB">
              <w:rPr>
                <w:rFonts w:ascii="Arial" w:hAnsi="Arial" w:cs="Arial"/>
                <w:sz w:val="20"/>
                <w:szCs w:val="20"/>
              </w:rPr>
              <w:t>Sonido bidireccional  </w:t>
            </w:r>
          </w:p>
          <w:p w14:paraId="41F278F9" w14:textId="77777777" w:rsidR="00C803F5" w:rsidRDefault="00C803F5" w:rsidP="00AD0834">
            <w:pPr>
              <w:pStyle w:val="Prrafodelista"/>
              <w:numPr>
                <w:ilvl w:val="0"/>
                <w:numId w:val="21"/>
              </w:numPr>
              <w:ind w:left="243" w:hanging="243"/>
              <w:contextualSpacing w:val="0"/>
              <w:rPr>
                <w:rFonts w:ascii="Arial" w:hAnsi="Arial" w:cs="Arial"/>
                <w:sz w:val="20"/>
                <w:szCs w:val="20"/>
              </w:rPr>
            </w:pPr>
            <w:r>
              <w:rPr>
                <w:rFonts w:ascii="Arial" w:hAnsi="Arial" w:cs="Arial"/>
                <w:sz w:val="20"/>
                <w:szCs w:val="20"/>
              </w:rPr>
              <w:t>Debe</w:t>
            </w:r>
            <w:r w:rsidRPr="00CD1EEB">
              <w:rPr>
                <w:rFonts w:ascii="Arial" w:hAnsi="Arial" w:cs="Arial"/>
                <w:sz w:val="20"/>
                <w:szCs w:val="20"/>
              </w:rPr>
              <w:t xml:space="preserve"> incluir Puertos 2x USB, audio Jack de 3.5mm, entrada de micrófono </w:t>
            </w:r>
            <w:proofErr w:type="spellStart"/>
            <w:r w:rsidRPr="00CD1EEB">
              <w:rPr>
                <w:rFonts w:ascii="Arial" w:hAnsi="Arial" w:cs="Arial"/>
                <w:sz w:val="20"/>
                <w:szCs w:val="20"/>
              </w:rPr>
              <w:t>plug</w:t>
            </w:r>
            <w:proofErr w:type="spellEnd"/>
            <w:r w:rsidRPr="00CD1EEB">
              <w:rPr>
                <w:rFonts w:ascii="Arial" w:hAnsi="Arial" w:cs="Arial"/>
                <w:sz w:val="20"/>
                <w:szCs w:val="20"/>
              </w:rPr>
              <w:t xml:space="preserve">, </w:t>
            </w:r>
            <w:proofErr w:type="spellStart"/>
            <w:r w:rsidRPr="00CD1EEB">
              <w:rPr>
                <w:rFonts w:ascii="Arial" w:hAnsi="Arial" w:cs="Arial"/>
                <w:sz w:val="20"/>
                <w:szCs w:val="20"/>
              </w:rPr>
              <w:t>Wired</w:t>
            </w:r>
            <w:proofErr w:type="spellEnd"/>
            <w:r w:rsidRPr="00CD1EEB">
              <w:rPr>
                <w:rFonts w:ascii="Arial" w:hAnsi="Arial" w:cs="Arial"/>
                <w:sz w:val="20"/>
                <w:szCs w:val="20"/>
              </w:rPr>
              <w:t xml:space="preserve"> </w:t>
            </w:r>
            <w:proofErr w:type="spellStart"/>
            <w:r w:rsidRPr="00CD1EEB">
              <w:rPr>
                <w:rFonts w:ascii="Arial" w:hAnsi="Arial" w:cs="Arial"/>
                <w:sz w:val="20"/>
                <w:szCs w:val="20"/>
              </w:rPr>
              <w:t>Group</w:t>
            </w:r>
            <w:proofErr w:type="spellEnd"/>
            <w:r w:rsidRPr="00CD1EEB">
              <w:rPr>
                <w:rFonts w:ascii="Arial" w:hAnsi="Arial" w:cs="Arial"/>
                <w:sz w:val="20"/>
                <w:szCs w:val="20"/>
              </w:rPr>
              <w:t xml:space="preserve"> Play.</w:t>
            </w:r>
          </w:p>
          <w:p w14:paraId="4154A5F8"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CD1EEB">
              <w:rPr>
                <w:rFonts w:ascii="Arial" w:hAnsi="Arial" w:cs="Arial"/>
                <w:sz w:val="20"/>
                <w:szCs w:val="20"/>
              </w:rPr>
              <w:t>Altavoces con Luz Multicolor  </w:t>
            </w:r>
          </w:p>
          <w:p w14:paraId="4E89F5AF" w14:textId="77777777" w:rsidR="00C803F5" w:rsidRDefault="00C803F5" w:rsidP="00AD0834">
            <w:pPr>
              <w:pStyle w:val="Prrafodelista"/>
              <w:numPr>
                <w:ilvl w:val="0"/>
                <w:numId w:val="21"/>
              </w:numPr>
              <w:ind w:left="243" w:hanging="243"/>
              <w:contextualSpacing w:val="0"/>
              <w:rPr>
                <w:rFonts w:ascii="Arial" w:hAnsi="Arial" w:cs="Arial"/>
                <w:sz w:val="20"/>
                <w:szCs w:val="20"/>
              </w:rPr>
            </w:pPr>
            <w:r w:rsidRPr="00CD1EEB">
              <w:rPr>
                <w:rFonts w:ascii="Arial" w:hAnsi="Arial" w:cs="Arial"/>
                <w:sz w:val="20"/>
                <w:szCs w:val="20"/>
              </w:rPr>
              <w:t>Efectos DJ  </w:t>
            </w:r>
          </w:p>
          <w:p w14:paraId="147576A1" w14:textId="77777777" w:rsidR="00C803F5" w:rsidRPr="00CD1EEB" w:rsidRDefault="00C803F5" w:rsidP="00AD0834">
            <w:pPr>
              <w:pStyle w:val="Prrafodelista"/>
              <w:numPr>
                <w:ilvl w:val="0"/>
                <w:numId w:val="21"/>
              </w:numPr>
              <w:ind w:left="243" w:hanging="243"/>
              <w:contextualSpacing w:val="0"/>
              <w:rPr>
                <w:rFonts w:ascii="Arial" w:hAnsi="Arial" w:cs="Arial"/>
                <w:sz w:val="20"/>
                <w:szCs w:val="20"/>
              </w:rPr>
            </w:pPr>
            <w:r w:rsidRPr="00CD1EEB">
              <w:rPr>
                <w:rFonts w:ascii="Arial" w:hAnsi="Arial" w:cs="Arial"/>
                <w:sz w:val="20"/>
                <w:szCs w:val="20"/>
              </w:rPr>
              <w:t>Diferentes modos de</w:t>
            </w:r>
            <w:r>
              <w:rPr>
                <w:rFonts w:ascii="Arial" w:hAnsi="Arial" w:cs="Arial"/>
                <w:sz w:val="20"/>
                <w:szCs w:val="20"/>
              </w:rPr>
              <w:t xml:space="preserve"> </w:t>
            </w:r>
            <w:r w:rsidRPr="00CD1EEB">
              <w:rPr>
                <w:rFonts w:ascii="Arial" w:hAnsi="Arial" w:cs="Arial"/>
                <w:sz w:val="20"/>
                <w:szCs w:val="20"/>
              </w:rPr>
              <w:t>sonido </w:t>
            </w:r>
            <w:proofErr w:type="spellStart"/>
            <w:r w:rsidRPr="00CD1EEB">
              <w:rPr>
                <w:rFonts w:ascii="Arial" w:hAnsi="Arial" w:cs="Arial"/>
                <w:sz w:val="20"/>
                <w:szCs w:val="20"/>
              </w:rPr>
              <w:t>party</w:t>
            </w:r>
            <w:proofErr w:type="spellEnd"/>
            <w:r w:rsidRPr="00CD1EEB">
              <w:rPr>
                <w:rFonts w:ascii="Arial" w:hAnsi="Arial" w:cs="Arial"/>
                <w:sz w:val="20"/>
                <w:szCs w:val="20"/>
              </w:rPr>
              <w:t>, </w:t>
            </w:r>
            <w:proofErr w:type="spellStart"/>
            <w:r w:rsidRPr="00CD1EEB">
              <w:rPr>
                <w:rFonts w:ascii="Arial" w:hAnsi="Arial" w:cs="Arial"/>
                <w:sz w:val="20"/>
                <w:szCs w:val="20"/>
              </w:rPr>
              <w:t>hiphop</w:t>
            </w:r>
            <w:proofErr w:type="spellEnd"/>
            <w:r w:rsidRPr="00CD1EEB">
              <w:rPr>
                <w:rFonts w:ascii="Arial" w:hAnsi="Arial" w:cs="Arial"/>
                <w:sz w:val="20"/>
                <w:szCs w:val="20"/>
              </w:rPr>
              <w:t>, </w:t>
            </w:r>
            <w:proofErr w:type="spellStart"/>
            <w:r w:rsidRPr="00CD1EEB">
              <w:rPr>
                <w:rFonts w:ascii="Arial" w:hAnsi="Arial" w:cs="Arial"/>
                <w:sz w:val="20"/>
                <w:szCs w:val="20"/>
              </w:rPr>
              <w:t>edm</w:t>
            </w:r>
            <w:proofErr w:type="spellEnd"/>
            <w:r w:rsidRPr="00CD1EEB">
              <w:rPr>
                <w:rFonts w:ascii="Arial" w:hAnsi="Arial" w:cs="Arial"/>
                <w:sz w:val="20"/>
                <w:szCs w:val="20"/>
              </w:rPr>
              <w:t>, rock, </w:t>
            </w:r>
            <w:proofErr w:type="spellStart"/>
            <w:r w:rsidRPr="00CD1EEB">
              <w:rPr>
                <w:rFonts w:ascii="Arial" w:hAnsi="Arial" w:cs="Arial"/>
                <w:sz w:val="20"/>
                <w:szCs w:val="20"/>
              </w:rPr>
              <w:t>latin</w:t>
            </w:r>
            <w:proofErr w:type="spellEnd"/>
            <w:r w:rsidRPr="00CD1EEB">
              <w:rPr>
                <w:rFonts w:ascii="Arial" w:hAnsi="Arial" w:cs="Arial"/>
                <w:sz w:val="20"/>
                <w:szCs w:val="20"/>
              </w:rPr>
              <w:t>, </w:t>
            </w:r>
            <w:proofErr w:type="spellStart"/>
            <w:r w:rsidRPr="00CD1EEB">
              <w:rPr>
                <w:rFonts w:ascii="Arial" w:hAnsi="Arial" w:cs="Arial"/>
                <w:sz w:val="20"/>
                <w:szCs w:val="20"/>
              </w:rPr>
              <w:t>house</w:t>
            </w:r>
            <w:proofErr w:type="spellEnd"/>
            <w:r w:rsidRPr="00CD1EEB">
              <w:rPr>
                <w:rFonts w:ascii="Arial" w:hAnsi="Arial" w:cs="Arial"/>
                <w:sz w:val="20"/>
                <w:szCs w:val="20"/>
              </w:rPr>
              <w:t>, reggae)</w:t>
            </w:r>
            <w:r>
              <w:rPr>
                <w:rFonts w:ascii="Roboto" w:hAnsi="Roboto" w:cs="Calibri"/>
                <w:color w:val="333333"/>
                <w:bdr w:val="none" w:sz="0" w:space="0" w:color="auto" w:frame="1"/>
              </w:rPr>
              <w:t>.</w:t>
            </w:r>
          </w:p>
        </w:tc>
        <w:tc>
          <w:tcPr>
            <w:tcW w:w="770" w:type="pct"/>
          </w:tcPr>
          <w:p w14:paraId="7954CCC9"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4541341B"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68360E06" w14:textId="77777777" w:rsidTr="00AD0834">
        <w:trPr>
          <w:trHeight w:val="1715"/>
          <w:jc w:val="center"/>
        </w:trPr>
        <w:tc>
          <w:tcPr>
            <w:tcW w:w="484" w:type="pct"/>
          </w:tcPr>
          <w:p w14:paraId="3F2AD604" w14:textId="77777777" w:rsidR="00C803F5" w:rsidRPr="007137ED" w:rsidRDefault="00C803F5" w:rsidP="00313D49">
            <w:pPr>
              <w:pStyle w:val="NormalWeb"/>
              <w:spacing w:line="240" w:lineRule="atLeast"/>
              <w:ind w:right="49"/>
              <w:jc w:val="center"/>
              <w:rPr>
                <w:rFonts w:ascii="Arial" w:hAnsi="Arial" w:cs="Arial"/>
                <w:sz w:val="20"/>
                <w:szCs w:val="20"/>
              </w:rPr>
            </w:pPr>
            <w:r w:rsidRPr="007137ED">
              <w:rPr>
                <w:rFonts w:ascii="Arial" w:hAnsi="Arial" w:cs="Arial"/>
                <w:sz w:val="20"/>
                <w:szCs w:val="20"/>
              </w:rPr>
              <w:t>5</w:t>
            </w:r>
          </w:p>
        </w:tc>
        <w:tc>
          <w:tcPr>
            <w:tcW w:w="836" w:type="pct"/>
          </w:tcPr>
          <w:p w14:paraId="69612899" w14:textId="77777777" w:rsidR="00C803F5" w:rsidRPr="007137ED" w:rsidRDefault="00C803F5" w:rsidP="00313D49">
            <w:pPr>
              <w:pStyle w:val="NormalWeb"/>
              <w:spacing w:line="240" w:lineRule="atLeast"/>
              <w:ind w:right="49"/>
              <w:rPr>
                <w:rFonts w:ascii="Arial" w:hAnsi="Arial" w:cs="Arial"/>
                <w:sz w:val="20"/>
                <w:szCs w:val="20"/>
              </w:rPr>
            </w:pPr>
            <w:r w:rsidRPr="007137ED">
              <w:rPr>
                <w:rFonts w:ascii="Arial" w:hAnsi="Arial" w:cs="Arial"/>
                <w:sz w:val="20"/>
                <w:szCs w:val="20"/>
              </w:rPr>
              <w:t>Tableta de 11 pulgadas</w:t>
            </w:r>
          </w:p>
        </w:tc>
        <w:tc>
          <w:tcPr>
            <w:tcW w:w="2910" w:type="pct"/>
          </w:tcPr>
          <w:p w14:paraId="1A95A472" w14:textId="77777777" w:rsidR="00C803F5" w:rsidRPr="007137ED" w:rsidRDefault="00C803F5" w:rsidP="00AD0834">
            <w:pPr>
              <w:pStyle w:val="Prrafodelista"/>
              <w:numPr>
                <w:ilvl w:val="0"/>
                <w:numId w:val="22"/>
              </w:numPr>
              <w:ind w:left="243" w:hanging="243"/>
              <w:contextualSpacing w:val="0"/>
              <w:rPr>
                <w:rFonts w:ascii="Arial" w:hAnsi="Arial" w:cs="Arial"/>
                <w:sz w:val="20"/>
                <w:szCs w:val="20"/>
              </w:rPr>
            </w:pPr>
            <w:r w:rsidRPr="007137ED">
              <w:rPr>
                <w:rFonts w:ascii="Arial" w:hAnsi="Arial" w:cs="Arial"/>
                <w:sz w:val="20"/>
                <w:szCs w:val="20"/>
              </w:rPr>
              <w:t>Tableta con pantalla táctil TFT LCD de 11"</w:t>
            </w:r>
          </w:p>
          <w:p w14:paraId="19812321" w14:textId="77777777" w:rsidR="00C803F5" w:rsidRPr="007137ED" w:rsidRDefault="00C803F5" w:rsidP="00AD0834">
            <w:pPr>
              <w:pStyle w:val="Prrafodelista"/>
              <w:numPr>
                <w:ilvl w:val="0"/>
                <w:numId w:val="22"/>
              </w:numPr>
              <w:ind w:left="243" w:hanging="243"/>
              <w:contextualSpacing w:val="0"/>
              <w:rPr>
                <w:rFonts w:ascii="Arial" w:hAnsi="Arial" w:cs="Arial"/>
                <w:sz w:val="20"/>
                <w:szCs w:val="20"/>
              </w:rPr>
            </w:pPr>
            <w:r w:rsidRPr="007137ED">
              <w:rPr>
                <w:rFonts w:ascii="Arial" w:hAnsi="Arial" w:cs="Arial"/>
                <w:sz w:val="20"/>
                <w:szCs w:val="20"/>
              </w:rPr>
              <w:t>6GB de RAM y SSD de 128GB.</w:t>
            </w:r>
          </w:p>
          <w:p w14:paraId="08F09687" w14:textId="77777777" w:rsidR="00C803F5" w:rsidRPr="007137ED" w:rsidRDefault="00C803F5" w:rsidP="00AD0834">
            <w:pPr>
              <w:pStyle w:val="Prrafodelista"/>
              <w:numPr>
                <w:ilvl w:val="0"/>
                <w:numId w:val="22"/>
              </w:numPr>
              <w:ind w:left="243" w:hanging="243"/>
              <w:contextualSpacing w:val="0"/>
              <w:rPr>
                <w:rFonts w:ascii="Arial" w:hAnsi="Arial" w:cs="Arial"/>
                <w:sz w:val="20"/>
                <w:szCs w:val="20"/>
              </w:rPr>
            </w:pPr>
            <w:proofErr w:type="spellStart"/>
            <w:r w:rsidRPr="007137ED">
              <w:rPr>
                <w:rFonts w:ascii="Arial" w:hAnsi="Arial" w:cs="Arial"/>
                <w:sz w:val="20"/>
                <w:szCs w:val="20"/>
              </w:rPr>
              <w:t>WiFi</w:t>
            </w:r>
            <w:proofErr w:type="spellEnd"/>
            <w:r w:rsidRPr="007137ED">
              <w:rPr>
                <w:rFonts w:ascii="Arial" w:hAnsi="Arial" w:cs="Arial"/>
                <w:sz w:val="20"/>
                <w:szCs w:val="20"/>
              </w:rPr>
              <w:t xml:space="preserve"> 5 (802.11ax).</w:t>
            </w:r>
          </w:p>
          <w:p w14:paraId="67093C3F" w14:textId="77777777" w:rsidR="00C803F5" w:rsidRPr="007137ED" w:rsidRDefault="00C803F5" w:rsidP="00AD0834">
            <w:pPr>
              <w:pStyle w:val="Prrafodelista"/>
              <w:numPr>
                <w:ilvl w:val="0"/>
                <w:numId w:val="22"/>
              </w:numPr>
              <w:ind w:left="243" w:hanging="243"/>
              <w:contextualSpacing w:val="0"/>
              <w:rPr>
                <w:rFonts w:ascii="Arial" w:hAnsi="Arial" w:cs="Arial"/>
                <w:sz w:val="20"/>
                <w:szCs w:val="20"/>
              </w:rPr>
            </w:pPr>
            <w:r w:rsidRPr="007137ED">
              <w:rPr>
                <w:rFonts w:ascii="Arial" w:hAnsi="Arial" w:cs="Arial"/>
                <w:sz w:val="20"/>
                <w:szCs w:val="20"/>
              </w:rPr>
              <w:t>Cámara frontal de 5MP.</w:t>
            </w:r>
          </w:p>
          <w:p w14:paraId="3DF4A1CB" w14:textId="77777777" w:rsidR="00C803F5" w:rsidRPr="007137ED" w:rsidRDefault="00C803F5" w:rsidP="00AD0834">
            <w:pPr>
              <w:pStyle w:val="Prrafodelista"/>
              <w:numPr>
                <w:ilvl w:val="0"/>
                <w:numId w:val="22"/>
              </w:numPr>
              <w:ind w:left="243" w:hanging="243"/>
              <w:contextualSpacing w:val="0"/>
              <w:rPr>
                <w:rFonts w:ascii="Arial" w:hAnsi="Arial" w:cs="Arial"/>
                <w:sz w:val="20"/>
                <w:szCs w:val="20"/>
              </w:rPr>
            </w:pPr>
            <w:r w:rsidRPr="007137ED">
              <w:rPr>
                <w:rFonts w:ascii="Arial" w:hAnsi="Arial" w:cs="Arial"/>
                <w:sz w:val="20"/>
                <w:szCs w:val="20"/>
              </w:rPr>
              <w:t>Cámara trasera de 8MP.</w:t>
            </w:r>
          </w:p>
          <w:p w14:paraId="43FA9252" w14:textId="77777777" w:rsidR="00C803F5" w:rsidRDefault="00C803F5" w:rsidP="00AD0834">
            <w:pPr>
              <w:pStyle w:val="Prrafodelista"/>
              <w:numPr>
                <w:ilvl w:val="0"/>
                <w:numId w:val="22"/>
              </w:numPr>
              <w:ind w:left="243" w:hanging="243"/>
              <w:contextualSpacing w:val="0"/>
              <w:rPr>
                <w:rFonts w:ascii="Arial" w:hAnsi="Arial" w:cs="Arial"/>
                <w:sz w:val="20"/>
                <w:szCs w:val="20"/>
              </w:rPr>
            </w:pPr>
            <w:r w:rsidRPr="007137ED">
              <w:rPr>
                <w:rFonts w:ascii="Arial" w:hAnsi="Arial" w:cs="Arial"/>
                <w:sz w:val="20"/>
                <w:szCs w:val="20"/>
              </w:rPr>
              <w:t>Que incluya teclado, lápiz y estuche.</w:t>
            </w:r>
          </w:p>
          <w:p w14:paraId="7A7DC577" w14:textId="77777777" w:rsidR="00C803F5" w:rsidRPr="007137ED" w:rsidRDefault="00C803F5" w:rsidP="00AD0834">
            <w:pPr>
              <w:pStyle w:val="Prrafodelista"/>
              <w:numPr>
                <w:ilvl w:val="0"/>
                <w:numId w:val="22"/>
              </w:numPr>
              <w:ind w:left="243" w:hanging="243"/>
              <w:contextualSpacing w:val="0"/>
              <w:rPr>
                <w:rFonts w:ascii="Arial" w:hAnsi="Arial" w:cs="Arial"/>
                <w:sz w:val="20"/>
                <w:szCs w:val="20"/>
              </w:rPr>
            </w:pPr>
            <w:r w:rsidRPr="007D3CB2">
              <w:rPr>
                <w:rFonts w:ascii="Arial" w:hAnsi="Arial" w:cs="Arial"/>
                <w:sz w:val="20"/>
                <w:szCs w:val="20"/>
              </w:rPr>
              <w:t>Sistema Snapdragon o Android 12, cámara alta calidad</w:t>
            </w:r>
            <w:r w:rsidRPr="00866E1B">
              <w:rPr>
                <w:rFonts w:ascii="Arial" w:hAnsi="Arial" w:cs="Arial"/>
                <w:sz w:val="20"/>
                <w:szCs w:val="20"/>
              </w:rPr>
              <w:t>.</w:t>
            </w:r>
          </w:p>
        </w:tc>
        <w:tc>
          <w:tcPr>
            <w:tcW w:w="770" w:type="pct"/>
          </w:tcPr>
          <w:p w14:paraId="460D709F"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0CA6707C"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0A6D34B7" w14:textId="77777777" w:rsidTr="00AD0834">
        <w:trPr>
          <w:trHeight w:val="132"/>
          <w:jc w:val="center"/>
        </w:trPr>
        <w:tc>
          <w:tcPr>
            <w:tcW w:w="484" w:type="pct"/>
          </w:tcPr>
          <w:p w14:paraId="7CC4F93B" w14:textId="77777777" w:rsidR="00C803F5"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t>6</w:t>
            </w:r>
          </w:p>
          <w:p w14:paraId="2B9A52B5" w14:textId="77777777" w:rsidR="00C803F5" w:rsidRPr="007137ED" w:rsidRDefault="00C803F5" w:rsidP="00313D49">
            <w:pPr>
              <w:pStyle w:val="NormalWeb"/>
              <w:spacing w:line="240" w:lineRule="atLeast"/>
              <w:ind w:right="49"/>
              <w:jc w:val="center"/>
              <w:rPr>
                <w:rFonts w:ascii="Arial" w:hAnsi="Arial" w:cs="Arial"/>
                <w:sz w:val="20"/>
                <w:szCs w:val="20"/>
              </w:rPr>
            </w:pPr>
          </w:p>
        </w:tc>
        <w:tc>
          <w:tcPr>
            <w:tcW w:w="836" w:type="pct"/>
          </w:tcPr>
          <w:p w14:paraId="5A63B069" w14:textId="77777777" w:rsidR="00C803F5" w:rsidRPr="007137ED" w:rsidRDefault="00C803F5" w:rsidP="00313D49">
            <w:pPr>
              <w:rPr>
                <w:rFonts w:ascii="Arial" w:hAnsi="Arial" w:cs="Arial"/>
                <w:sz w:val="20"/>
                <w:szCs w:val="20"/>
              </w:rPr>
            </w:pPr>
          </w:p>
          <w:p w14:paraId="3D739100" w14:textId="77777777" w:rsidR="00C803F5" w:rsidRPr="007137ED" w:rsidRDefault="00C803F5" w:rsidP="00313D49">
            <w:pPr>
              <w:rPr>
                <w:rFonts w:ascii="Arial" w:hAnsi="Arial" w:cs="Arial"/>
                <w:sz w:val="20"/>
                <w:szCs w:val="20"/>
              </w:rPr>
            </w:pPr>
            <w:r w:rsidRPr="007137ED">
              <w:rPr>
                <w:rFonts w:ascii="Arial" w:hAnsi="Arial" w:cs="Arial"/>
                <w:sz w:val="20"/>
                <w:szCs w:val="20"/>
              </w:rPr>
              <w:t>Trípode profesional de aluminio, portátil para montaje de cámara fotográfica y de video</w:t>
            </w:r>
          </w:p>
        </w:tc>
        <w:tc>
          <w:tcPr>
            <w:tcW w:w="2910" w:type="pct"/>
          </w:tcPr>
          <w:p w14:paraId="14E699AA"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3948D6">
              <w:rPr>
                <w:rFonts w:ascii="Arial" w:hAnsi="Arial" w:cs="Arial"/>
                <w:sz w:val="20"/>
                <w:szCs w:val="20"/>
              </w:rPr>
              <w:t>Capacidad de carga máxima de 6.6lb.</w:t>
            </w:r>
          </w:p>
          <w:p w14:paraId="7268C0AC"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3948D6">
              <w:rPr>
                <w:rFonts w:ascii="Arial" w:hAnsi="Arial" w:cs="Arial"/>
                <w:sz w:val="20"/>
                <w:szCs w:val="20"/>
              </w:rPr>
              <w:t>Patas extensibles de 4 secciones con ajuste independiente, plegables a un tamaño de 18", con pies de goma antideslizantes, sistema de ajuste universal.</w:t>
            </w:r>
          </w:p>
          <w:p w14:paraId="21D3F461" w14:textId="77777777" w:rsidR="00C803F5" w:rsidRPr="00ED6DC4"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Cabeza panorámica de 3 vías con mango y ángulos ajustables</w:t>
            </w:r>
            <w:r>
              <w:rPr>
                <w:rFonts w:ascii="Arial" w:hAnsi="Arial" w:cs="Arial"/>
                <w:sz w:val="20"/>
                <w:szCs w:val="20"/>
              </w:rPr>
              <w:t xml:space="preserve"> </w:t>
            </w:r>
            <w:r w:rsidRPr="00ED6DC4">
              <w:rPr>
                <w:rFonts w:ascii="Arial" w:hAnsi="Arial" w:cs="Arial"/>
                <w:sz w:val="20"/>
                <w:szCs w:val="20"/>
              </w:rPr>
              <w:t>libremente, paneo de 360°</w:t>
            </w:r>
          </w:p>
          <w:p w14:paraId="1791A67D"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Placa de liberación rápida.</w:t>
            </w:r>
          </w:p>
          <w:p w14:paraId="04BCEC49"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Altura máxima de 60" (152cm).</w:t>
            </w:r>
          </w:p>
          <w:p w14:paraId="3A98364D"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Altura mínima de 18" (45.7cm).</w:t>
            </w:r>
          </w:p>
          <w:p w14:paraId="3DC9B259"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Burbuja de nivelación.</w:t>
            </w:r>
          </w:p>
          <w:p w14:paraId="0D41C0E8" w14:textId="77777777" w:rsidR="00C803F5" w:rsidRPr="00ED6DC4"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Tornillo universal de 1/4" para montaje e instalación rápida de</w:t>
            </w:r>
            <w:r>
              <w:rPr>
                <w:rFonts w:ascii="Arial" w:hAnsi="Arial" w:cs="Arial"/>
                <w:sz w:val="20"/>
                <w:szCs w:val="20"/>
              </w:rPr>
              <w:t xml:space="preserve"> </w:t>
            </w:r>
            <w:r w:rsidRPr="00ED6DC4">
              <w:rPr>
                <w:rFonts w:ascii="Arial" w:hAnsi="Arial" w:cs="Arial"/>
                <w:sz w:val="20"/>
                <w:szCs w:val="20"/>
              </w:rPr>
              <w:t>cámaras DSLR.</w:t>
            </w:r>
          </w:p>
          <w:p w14:paraId="3A0A63CE"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Peso del tr</w:t>
            </w:r>
            <w:r>
              <w:rPr>
                <w:rFonts w:ascii="Arial" w:hAnsi="Arial" w:cs="Arial"/>
                <w:sz w:val="20"/>
                <w:szCs w:val="20"/>
              </w:rPr>
              <w:t>í</w:t>
            </w:r>
            <w:r w:rsidRPr="0017622E">
              <w:rPr>
                <w:rFonts w:ascii="Arial" w:hAnsi="Arial" w:cs="Arial"/>
                <w:sz w:val="20"/>
                <w:szCs w:val="20"/>
              </w:rPr>
              <w:t>p</w:t>
            </w:r>
            <w:r>
              <w:rPr>
                <w:rFonts w:ascii="Arial" w:hAnsi="Arial" w:cs="Arial"/>
                <w:sz w:val="20"/>
                <w:szCs w:val="20"/>
              </w:rPr>
              <w:t>o</w:t>
            </w:r>
            <w:r w:rsidRPr="0017622E">
              <w:rPr>
                <w:rFonts w:ascii="Arial" w:hAnsi="Arial" w:cs="Arial"/>
                <w:sz w:val="20"/>
                <w:szCs w:val="20"/>
              </w:rPr>
              <w:t>de 1.5lb.</w:t>
            </w:r>
          </w:p>
          <w:p w14:paraId="10C29B18" w14:textId="77777777" w:rsidR="00C803F5" w:rsidRDefault="00C803F5" w:rsidP="00AD0834">
            <w:pPr>
              <w:pStyle w:val="Prrafodelista"/>
              <w:numPr>
                <w:ilvl w:val="0"/>
                <w:numId w:val="23"/>
              </w:numPr>
              <w:ind w:left="243" w:hanging="243"/>
              <w:contextualSpacing w:val="0"/>
              <w:rPr>
                <w:rFonts w:ascii="Arial" w:hAnsi="Arial" w:cs="Arial"/>
                <w:sz w:val="20"/>
                <w:szCs w:val="20"/>
              </w:rPr>
            </w:pPr>
            <w:r w:rsidRPr="0017622E">
              <w:rPr>
                <w:rFonts w:ascii="Arial" w:hAnsi="Arial" w:cs="Arial"/>
                <w:sz w:val="20"/>
                <w:szCs w:val="20"/>
              </w:rPr>
              <w:t>Fabricación en aluminio anodizado.</w:t>
            </w:r>
          </w:p>
          <w:p w14:paraId="5526A2F9" w14:textId="77777777" w:rsidR="00C803F5" w:rsidRPr="0017622E" w:rsidRDefault="00C803F5" w:rsidP="00AD0834">
            <w:pPr>
              <w:pStyle w:val="Prrafodelista"/>
              <w:numPr>
                <w:ilvl w:val="0"/>
                <w:numId w:val="23"/>
              </w:numPr>
              <w:ind w:left="243" w:hanging="243"/>
              <w:contextualSpacing w:val="0"/>
              <w:rPr>
                <w:rFonts w:ascii="Arial" w:hAnsi="Arial" w:cs="Arial"/>
                <w:sz w:val="20"/>
                <w:szCs w:val="20"/>
              </w:rPr>
            </w:pPr>
            <w:r>
              <w:rPr>
                <w:rFonts w:ascii="Arial" w:hAnsi="Arial" w:cs="Arial"/>
                <w:sz w:val="20"/>
                <w:szCs w:val="20"/>
              </w:rPr>
              <w:t>Debe incluir</w:t>
            </w:r>
            <w:r w:rsidRPr="0017622E">
              <w:rPr>
                <w:rFonts w:ascii="Arial" w:hAnsi="Arial" w:cs="Arial"/>
                <w:sz w:val="20"/>
                <w:szCs w:val="20"/>
              </w:rPr>
              <w:t xml:space="preserve"> estuche de transporte.</w:t>
            </w:r>
          </w:p>
        </w:tc>
        <w:tc>
          <w:tcPr>
            <w:tcW w:w="770" w:type="pct"/>
          </w:tcPr>
          <w:p w14:paraId="464714A1"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2FEF4D17"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5EFE4DA0" w14:textId="77777777" w:rsidTr="00AD0834">
        <w:trPr>
          <w:trHeight w:val="132"/>
          <w:jc w:val="center"/>
        </w:trPr>
        <w:tc>
          <w:tcPr>
            <w:tcW w:w="484" w:type="pct"/>
          </w:tcPr>
          <w:p w14:paraId="1A8BFD4A" w14:textId="77777777" w:rsidR="00C803F5"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lastRenderedPageBreak/>
              <w:t>7</w:t>
            </w:r>
          </w:p>
        </w:tc>
        <w:tc>
          <w:tcPr>
            <w:tcW w:w="836" w:type="pct"/>
            <w:vAlign w:val="center"/>
          </w:tcPr>
          <w:p w14:paraId="0780CB31" w14:textId="77777777" w:rsidR="00C803F5" w:rsidRPr="007137ED" w:rsidRDefault="00C803F5" w:rsidP="00313D49">
            <w:pPr>
              <w:rPr>
                <w:rFonts w:ascii="Arial" w:hAnsi="Arial" w:cs="Arial"/>
                <w:sz w:val="20"/>
                <w:szCs w:val="20"/>
              </w:rPr>
            </w:pPr>
            <w:r w:rsidRPr="007E3F7C">
              <w:rPr>
                <w:rFonts w:ascii="Arial" w:hAnsi="Arial" w:cs="Arial"/>
                <w:sz w:val="20"/>
                <w:szCs w:val="20"/>
              </w:rPr>
              <w:t>Kit de telas para fondo de video o fotografía</w:t>
            </w:r>
          </w:p>
        </w:tc>
        <w:tc>
          <w:tcPr>
            <w:tcW w:w="2910" w:type="pct"/>
            <w:vAlign w:val="center"/>
          </w:tcPr>
          <w:p w14:paraId="72FFB8F7" w14:textId="77777777" w:rsidR="00C803F5" w:rsidRPr="007E3F7C" w:rsidRDefault="00C803F5" w:rsidP="00221E45">
            <w:pPr>
              <w:pStyle w:val="Prrafodelista"/>
              <w:numPr>
                <w:ilvl w:val="0"/>
                <w:numId w:val="13"/>
              </w:numPr>
              <w:ind w:left="367" w:hanging="310"/>
              <w:contextualSpacing w:val="0"/>
              <w:rPr>
                <w:rFonts w:ascii="Arial" w:hAnsi="Arial" w:cs="Arial"/>
                <w:sz w:val="20"/>
                <w:szCs w:val="20"/>
              </w:rPr>
            </w:pPr>
            <w:r w:rsidRPr="007E3F7C">
              <w:rPr>
                <w:rFonts w:ascii="Arial" w:hAnsi="Arial" w:cs="Arial"/>
                <w:sz w:val="20"/>
                <w:szCs w:val="20"/>
              </w:rPr>
              <w:t>Telas de 2mts x 2mts, así:</w:t>
            </w:r>
          </w:p>
          <w:p w14:paraId="5767D557" w14:textId="77777777" w:rsidR="00C803F5" w:rsidRPr="007E3F7C" w:rsidRDefault="00C803F5" w:rsidP="00313D49">
            <w:pPr>
              <w:ind w:left="367"/>
              <w:rPr>
                <w:rFonts w:ascii="Arial" w:hAnsi="Arial" w:cs="Arial"/>
                <w:sz w:val="20"/>
                <w:szCs w:val="20"/>
              </w:rPr>
            </w:pPr>
            <w:r w:rsidRPr="007E3F7C">
              <w:rPr>
                <w:rFonts w:ascii="Arial" w:hAnsi="Arial" w:cs="Arial"/>
                <w:sz w:val="20"/>
                <w:szCs w:val="20"/>
              </w:rPr>
              <w:t>1 color verde</w:t>
            </w:r>
          </w:p>
          <w:p w14:paraId="45703CF4" w14:textId="77777777" w:rsidR="00C803F5" w:rsidRPr="007E3F7C" w:rsidRDefault="00C803F5" w:rsidP="00313D49">
            <w:pPr>
              <w:ind w:left="367"/>
              <w:rPr>
                <w:rFonts w:ascii="Arial" w:hAnsi="Arial" w:cs="Arial"/>
                <w:sz w:val="20"/>
                <w:szCs w:val="20"/>
              </w:rPr>
            </w:pPr>
            <w:r w:rsidRPr="007E3F7C">
              <w:rPr>
                <w:rFonts w:ascii="Arial" w:hAnsi="Arial" w:cs="Arial"/>
                <w:sz w:val="20"/>
                <w:szCs w:val="20"/>
              </w:rPr>
              <w:t xml:space="preserve">1 color blanco </w:t>
            </w:r>
          </w:p>
          <w:p w14:paraId="7DDF2804" w14:textId="77777777" w:rsidR="00C803F5" w:rsidRPr="007137ED" w:rsidRDefault="00C803F5" w:rsidP="00313D49">
            <w:pPr>
              <w:ind w:left="367"/>
              <w:rPr>
                <w:rFonts w:ascii="Arial" w:hAnsi="Arial" w:cs="Arial"/>
                <w:sz w:val="20"/>
                <w:szCs w:val="20"/>
              </w:rPr>
            </w:pPr>
            <w:r w:rsidRPr="007E3F7C">
              <w:rPr>
                <w:rFonts w:ascii="Arial" w:hAnsi="Arial" w:cs="Arial"/>
                <w:sz w:val="20"/>
                <w:szCs w:val="20"/>
              </w:rPr>
              <w:t>1 color negro</w:t>
            </w:r>
          </w:p>
        </w:tc>
        <w:tc>
          <w:tcPr>
            <w:tcW w:w="770" w:type="pct"/>
            <w:vAlign w:val="center"/>
          </w:tcPr>
          <w:p w14:paraId="750F1750"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Pr>
                <w:rFonts w:ascii="Arial" w:hAnsi="Arial" w:cs="Arial"/>
                <w:sz w:val="20"/>
                <w:szCs w:val="20"/>
              </w:rPr>
              <w:t>1</w:t>
            </w:r>
          </w:p>
        </w:tc>
      </w:tr>
      <w:tr w:rsidR="00221E45" w:rsidRPr="007137ED" w14:paraId="5B8F7AE6" w14:textId="77777777" w:rsidTr="00AD0834">
        <w:trPr>
          <w:trHeight w:val="132"/>
          <w:jc w:val="center"/>
        </w:trPr>
        <w:tc>
          <w:tcPr>
            <w:tcW w:w="484" w:type="pct"/>
          </w:tcPr>
          <w:p w14:paraId="5CF4CCD0" w14:textId="77777777" w:rsidR="00C803F5"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t>8</w:t>
            </w:r>
          </w:p>
        </w:tc>
        <w:tc>
          <w:tcPr>
            <w:tcW w:w="836" w:type="pct"/>
          </w:tcPr>
          <w:p w14:paraId="366231A9" w14:textId="77777777" w:rsidR="00C803F5" w:rsidRDefault="00C803F5" w:rsidP="00313D49">
            <w:pPr>
              <w:rPr>
                <w:rFonts w:ascii="Arial" w:hAnsi="Arial" w:cs="Arial"/>
                <w:sz w:val="20"/>
                <w:szCs w:val="20"/>
                <w:lang w:val="es-ES"/>
              </w:rPr>
            </w:pPr>
          </w:p>
          <w:p w14:paraId="70180206" w14:textId="77777777" w:rsidR="00C803F5" w:rsidRPr="007137ED" w:rsidRDefault="00C803F5" w:rsidP="00313D49">
            <w:pPr>
              <w:rPr>
                <w:rFonts w:ascii="Arial" w:hAnsi="Arial" w:cs="Arial"/>
                <w:sz w:val="20"/>
                <w:szCs w:val="20"/>
              </w:rPr>
            </w:pPr>
            <w:r w:rsidRPr="007137ED">
              <w:rPr>
                <w:rFonts w:ascii="Arial" w:hAnsi="Arial" w:cs="Arial"/>
                <w:sz w:val="20"/>
                <w:szCs w:val="20"/>
                <w:lang w:val="es-ES"/>
              </w:rPr>
              <w:t>Flex o reflector de tela circular blanco con forros plata y bronce</w:t>
            </w:r>
          </w:p>
        </w:tc>
        <w:tc>
          <w:tcPr>
            <w:tcW w:w="2910" w:type="pct"/>
          </w:tcPr>
          <w:p w14:paraId="37C556C3" w14:textId="77777777" w:rsidR="00C803F5" w:rsidRPr="007137ED" w:rsidRDefault="00C803F5" w:rsidP="00AD0834">
            <w:pPr>
              <w:pStyle w:val="Prrafodelista"/>
              <w:numPr>
                <w:ilvl w:val="0"/>
                <w:numId w:val="24"/>
              </w:numPr>
              <w:ind w:left="243" w:hanging="283"/>
              <w:contextualSpacing w:val="0"/>
              <w:rPr>
                <w:rFonts w:ascii="Arial" w:hAnsi="Arial" w:cs="Arial"/>
                <w:sz w:val="20"/>
                <w:szCs w:val="20"/>
              </w:rPr>
            </w:pPr>
            <w:r w:rsidRPr="007137ED">
              <w:rPr>
                <w:rFonts w:ascii="Arial" w:hAnsi="Arial" w:cs="Arial"/>
                <w:sz w:val="20"/>
                <w:szCs w:val="20"/>
              </w:rPr>
              <w:t>Reflector para control y modificación de luz con colores reflectivos (Flex), circular, 5 en 1, tamaño 23.23"x23.23" (60cmx60cm)</w:t>
            </w:r>
          </w:p>
          <w:p w14:paraId="5CFA0FD6" w14:textId="77777777" w:rsidR="00C803F5" w:rsidRPr="007137ED" w:rsidRDefault="00C803F5" w:rsidP="00AD0834">
            <w:pPr>
              <w:pStyle w:val="Prrafodelista"/>
              <w:numPr>
                <w:ilvl w:val="0"/>
                <w:numId w:val="24"/>
              </w:numPr>
              <w:ind w:left="243" w:hanging="283"/>
              <w:contextualSpacing w:val="0"/>
              <w:rPr>
                <w:rFonts w:ascii="Arial" w:hAnsi="Arial" w:cs="Arial"/>
                <w:sz w:val="20"/>
                <w:szCs w:val="20"/>
              </w:rPr>
            </w:pPr>
            <w:r>
              <w:rPr>
                <w:rFonts w:ascii="Arial" w:hAnsi="Arial" w:cs="Arial"/>
                <w:sz w:val="20"/>
                <w:szCs w:val="20"/>
              </w:rPr>
              <w:t>M</w:t>
            </w:r>
            <w:r w:rsidRPr="007137ED">
              <w:rPr>
                <w:rFonts w:ascii="Arial" w:hAnsi="Arial" w:cs="Arial"/>
                <w:sz w:val="20"/>
                <w:szCs w:val="20"/>
              </w:rPr>
              <w:t xml:space="preserve">arco </w:t>
            </w:r>
            <w:proofErr w:type="spellStart"/>
            <w:r w:rsidRPr="007137ED">
              <w:rPr>
                <w:rFonts w:ascii="Arial" w:hAnsi="Arial" w:cs="Arial"/>
                <w:sz w:val="20"/>
                <w:szCs w:val="20"/>
              </w:rPr>
              <w:t>resortado</w:t>
            </w:r>
            <w:proofErr w:type="spellEnd"/>
            <w:r w:rsidRPr="007137ED">
              <w:rPr>
                <w:rFonts w:ascii="Arial" w:hAnsi="Arial" w:cs="Arial"/>
                <w:sz w:val="20"/>
                <w:szCs w:val="20"/>
              </w:rPr>
              <w:t xml:space="preserve"> de acero </w:t>
            </w:r>
            <w:proofErr w:type="spellStart"/>
            <w:r w:rsidRPr="007137ED">
              <w:rPr>
                <w:rFonts w:ascii="Arial" w:hAnsi="Arial" w:cs="Arial"/>
                <w:sz w:val="20"/>
                <w:szCs w:val="20"/>
              </w:rPr>
              <w:t>colapsible</w:t>
            </w:r>
            <w:proofErr w:type="spellEnd"/>
          </w:p>
          <w:p w14:paraId="7856F6E7" w14:textId="77777777" w:rsidR="00C803F5" w:rsidRDefault="00C803F5" w:rsidP="00AD0834">
            <w:pPr>
              <w:pStyle w:val="Prrafodelista"/>
              <w:numPr>
                <w:ilvl w:val="0"/>
                <w:numId w:val="24"/>
              </w:numPr>
              <w:ind w:left="243" w:hanging="283"/>
              <w:contextualSpacing w:val="0"/>
              <w:rPr>
                <w:rFonts w:ascii="Arial" w:hAnsi="Arial" w:cs="Arial"/>
                <w:sz w:val="20"/>
                <w:szCs w:val="20"/>
              </w:rPr>
            </w:pPr>
            <w:r w:rsidRPr="007137ED">
              <w:rPr>
                <w:rFonts w:ascii="Arial" w:hAnsi="Arial" w:cs="Arial"/>
                <w:sz w:val="20"/>
                <w:szCs w:val="20"/>
              </w:rPr>
              <w:t>Diseño de cremallera de 2 vías que permite que la cremallera de doble cara, cambie la superficie reflectante en cualquier momento.</w:t>
            </w:r>
          </w:p>
          <w:p w14:paraId="4704ADD4" w14:textId="77777777" w:rsidR="00C803F5" w:rsidRPr="00563AB6" w:rsidRDefault="00C803F5" w:rsidP="00AD0834">
            <w:pPr>
              <w:pStyle w:val="Prrafodelista"/>
              <w:numPr>
                <w:ilvl w:val="0"/>
                <w:numId w:val="24"/>
              </w:numPr>
              <w:ind w:left="243" w:hanging="283"/>
              <w:contextualSpacing w:val="0"/>
              <w:rPr>
                <w:rFonts w:ascii="Arial" w:hAnsi="Arial" w:cs="Arial"/>
                <w:sz w:val="20"/>
                <w:szCs w:val="20"/>
              </w:rPr>
            </w:pPr>
            <w:r w:rsidRPr="00563AB6">
              <w:rPr>
                <w:rFonts w:ascii="Arial" w:hAnsi="Arial" w:cs="Arial"/>
                <w:sz w:val="20"/>
                <w:szCs w:val="20"/>
              </w:rPr>
              <w:t>Debe incluir estuche de almacenamiento</w:t>
            </w:r>
          </w:p>
        </w:tc>
        <w:tc>
          <w:tcPr>
            <w:tcW w:w="770" w:type="pct"/>
          </w:tcPr>
          <w:p w14:paraId="198D766F" w14:textId="77777777" w:rsidR="00C803F5" w:rsidRDefault="00C803F5" w:rsidP="00313D49">
            <w:pPr>
              <w:pStyle w:val="NormalWeb"/>
              <w:spacing w:before="0" w:after="0" w:line="240" w:lineRule="atLeast"/>
              <w:ind w:right="49"/>
              <w:jc w:val="center"/>
              <w:rPr>
                <w:rFonts w:ascii="Arial" w:hAnsi="Arial" w:cs="Arial"/>
                <w:sz w:val="20"/>
                <w:szCs w:val="20"/>
              </w:rPr>
            </w:pPr>
          </w:p>
          <w:p w14:paraId="630540B0"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Pr>
                <w:rFonts w:ascii="Arial" w:hAnsi="Arial" w:cs="Arial"/>
                <w:sz w:val="20"/>
                <w:szCs w:val="20"/>
              </w:rPr>
              <w:t>1</w:t>
            </w:r>
          </w:p>
        </w:tc>
      </w:tr>
      <w:tr w:rsidR="00221E45" w:rsidRPr="007137ED" w14:paraId="2DE5163C" w14:textId="77777777" w:rsidTr="00AD0834">
        <w:trPr>
          <w:trHeight w:val="1899"/>
          <w:jc w:val="center"/>
        </w:trPr>
        <w:tc>
          <w:tcPr>
            <w:tcW w:w="484" w:type="pct"/>
          </w:tcPr>
          <w:p w14:paraId="2A6AB707" w14:textId="77777777" w:rsidR="00C803F5" w:rsidRPr="007137ED"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t>9</w:t>
            </w:r>
          </w:p>
        </w:tc>
        <w:tc>
          <w:tcPr>
            <w:tcW w:w="836" w:type="pct"/>
          </w:tcPr>
          <w:p w14:paraId="5AFC497B" w14:textId="77777777" w:rsidR="00C803F5" w:rsidRPr="007137ED" w:rsidRDefault="00C803F5" w:rsidP="00313D49">
            <w:pPr>
              <w:rPr>
                <w:rFonts w:ascii="Arial" w:hAnsi="Arial" w:cs="Arial"/>
                <w:sz w:val="20"/>
                <w:szCs w:val="20"/>
              </w:rPr>
            </w:pPr>
          </w:p>
          <w:p w14:paraId="1B9BC788" w14:textId="77777777" w:rsidR="00C803F5" w:rsidRPr="007137ED" w:rsidRDefault="00C803F5" w:rsidP="00313D49">
            <w:pPr>
              <w:rPr>
                <w:rFonts w:ascii="Arial" w:hAnsi="Arial" w:cs="Arial"/>
                <w:sz w:val="20"/>
                <w:szCs w:val="20"/>
              </w:rPr>
            </w:pPr>
            <w:r w:rsidRPr="007137ED">
              <w:rPr>
                <w:rFonts w:ascii="Arial" w:hAnsi="Arial" w:cs="Arial"/>
                <w:sz w:val="20"/>
                <w:szCs w:val="20"/>
              </w:rPr>
              <w:t>Flash inalámbrico manual para cámaras fotográficas Canon 90D, para montaje en zapata estándar</w:t>
            </w:r>
          </w:p>
        </w:tc>
        <w:tc>
          <w:tcPr>
            <w:tcW w:w="2910" w:type="pct"/>
          </w:tcPr>
          <w:p w14:paraId="08DDC1D6" w14:textId="77777777" w:rsidR="00C803F5" w:rsidRPr="007137ED" w:rsidRDefault="00C803F5" w:rsidP="00AD0834">
            <w:pPr>
              <w:pStyle w:val="Prrafodelista"/>
              <w:numPr>
                <w:ilvl w:val="0"/>
                <w:numId w:val="25"/>
              </w:numPr>
              <w:ind w:left="243" w:hanging="243"/>
              <w:contextualSpacing w:val="0"/>
              <w:rPr>
                <w:rFonts w:ascii="Arial" w:hAnsi="Arial" w:cs="Arial"/>
                <w:sz w:val="20"/>
                <w:szCs w:val="20"/>
              </w:rPr>
            </w:pPr>
            <w:r w:rsidRPr="007137ED">
              <w:rPr>
                <w:rFonts w:ascii="Arial" w:hAnsi="Arial" w:cs="Arial"/>
                <w:sz w:val="20"/>
                <w:szCs w:val="20"/>
              </w:rPr>
              <w:t>Control de exposición Canon E-TTL / E-TTL II, Manual.</w:t>
            </w:r>
          </w:p>
          <w:p w14:paraId="4BB4B594"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7137ED">
              <w:rPr>
                <w:rFonts w:ascii="Arial" w:hAnsi="Arial" w:cs="Arial"/>
                <w:sz w:val="20"/>
                <w:szCs w:val="20"/>
              </w:rPr>
              <w:t>Compatible con la función de esclavo inalámbrico de Canon para una configuración de luces múltiples.</w:t>
            </w:r>
          </w:p>
          <w:p w14:paraId="0D28EDFA"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Emisor de haz de asistencia de enfoque automático.</w:t>
            </w:r>
          </w:p>
          <w:p w14:paraId="510125BE"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Guarda la configuración automática y personalizada.</w:t>
            </w:r>
          </w:p>
          <w:p w14:paraId="28714883" w14:textId="77777777" w:rsidR="00C803F5" w:rsidRPr="003411CE"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Modo de activación múltiple compatible, activable fuera de</w:t>
            </w:r>
            <w:r>
              <w:rPr>
                <w:rFonts w:ascii="Arial" w:hAnsi="Arial" w:cs="Arial"/>
                <w:sz w:val="20"/>
                <w:szCs w:val="20"/>
              </w:rPr>
              <w:t xml:space="preserve"> </w:t>
            </w:r>
            <w:r w:rsidRPr="003411CE">
              <w:rPr>
                <w:rFonts w:ascii="Arial" w:hAnsi="Arial" w:cs="Arial"/>
                <w:sz w:val="20"/>
                <w:szCs w:val="20"/>
              </w:rPr>
              <w:t>cámara mediante un cable de PC, un disparador óptico inalámbrico o el flash emergente de la cámara.</w:t>
            </w:r>
          </w:p>
          <w:p w14:paraId="5F1DF47B"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Sistema de aviso de sonido para alertar sobre las diversas funciones del flash.</w:t>
            </w:r>
          </w:p>
          <w:p w14:paraId="760F71B9"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 xml:space="preserve">Número guía 190.29'/58m a ISO 100 en la posición de 105 </w:t>
            </w:r>
            <w:proofErr w:type="spellStart"/>
            <w:r w:rsidRPr="00AD4FDC">
              <w:rPr>
                <w:rFonts w:ascii="Arial" w:hAnsi="Arial" w:cs="Arial"/>
                <w:sz w:val="20"/>
                <w:szCs w:val="20"/>
              </w:rPr>
              <w:t>mm.</w:t>
            </w:r>
            <w:proofErr w:type="spellEnd"/>
          </w:p>
          <w:p w14:paraId="699A5688"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Zoom automático y manual, cubrimiento con rango de zoom de 24-105mm en cuadro completo.</w:t>
            </w:r>
          </w:p>
          <w:p w14:paraId="6C4E03C5"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Cabeza de flash móvil con inclinación de 90° y giro de 270°.</w:t>
            </w:r>
          </w:p>
          <w:p w14:paraId="253FC101"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 xml:space="preserve">Duración de flash de 1/200 a 1/20000 </w:t>
            </w:r>
            <w:proofErr w:type="spellStart"/>
            <w:r w:rsidRPr="00AD4FDC">
              <w:rPr>
                <w:rFonts w:ascii="Arial" w:hAnsi="Arial" w:cs="Arial"/>
                <w:sz w:val="20"/>
                <w:szCs w:val="20"/>
              </w:rPr>
              <w:t>seg</w:t>
            </w:r>
            <w:proofErr w:type="spellEnd"/>
            <w:r w:rsidRPr="00AD4FDC">
              <w:rPr>
                <w:rFonts w:ascii="Arial" w:hAnsi="Arial" w:cs="Arial"/>
                <w:sz w:val="20"/>
                <w:szCs w:val="20"/>
              </w:rPr>
              <w:t>.</w:t>
            </w:r>
          </w:p>
          <w:p w14:paraId="2C1148CC"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Tiempo de reciclaje de 2 a 4seg. a plena potencia.</w:t>
            </w:r>
          </w:p>
          <w:p w14:paraId="7DB2988B"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Pantalla LCD para configuración, con monitoreo de energía restante en la batería.</w:t>
            </w:r>
          </w:p>
          <w:p w14:paraId="6EF0A5A2" w14:textId="77777777" w:rsidR="00C803F5"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Puerto USB para actualizaciones.</w:t>
            </w:r>
          </w:p>
          <w:p w14:paraId="5C068F86" w14:textId="77777777" w:rsidR="00C803F5" w:rsidRPr="00AD4FDC" w:rsidRDefault="00C803F5" w:rsidP="00AD0834">
            <w:pPr>
              <w:pStyle w:val="Prrafodelista"/>
              <w:numPr>
                <w:ilvl w:val="0"/>
                <w:numId w:val="25"/>
              </w:numPr>
              <w:ind w:left="243" w:hanging="243"/>
              <w:contextualSpacing w:val="0"/>
              <w:rPr>
                <w:rFonts w:ascii="Arial" w:hAnsi="Arial" w:cs="Arial"/>
                <w:sz w:val="20"/>
                <w:szCs w:val="20"/>
              </w:rPr>
            </w:pPr>
            <w:r w:rsidRPr="00AD4FDC">
              <w:rPr>
                <w:rFonts w:ascii="Arial" w:hAnsi="Arial" w:cs="Arial"/>
                <w:sz w:val="20"/>
                <w:szCs w:val="20"/>
              </w:rPr>
              <w:t>Alimentación con 4 baterías AA.</w:t>
            </w:r>
          </w:p>
        </w:tc>
        <w:tc>
          <w:tcPr>
            <w:tcW w:w="770" w:type="pct"/>
          </w:tcPr>
          <w:p w14:paraId="02BCF155" w14:textId="77777777" w:rsidR="00C803F5" w:rsidRPr="007137ED" w:rsidRDefault="00C803F5" w:rsidP="00313D49">
            <w:pPr>
              <w:pStyle w:val="NormalWeb"/>
              <w:spacing w:before="0" w:after="0" w:line="240" w:lineRule="atLeast"/>
              <w:ind w:right="49"/>
              <w:jc w:val="center"/>
              <w:rPr>
                <w:rFonts w:ascii="Arial" w:hAnsi="Arial" w:cs="Arial"/>
                <w:sz w:val="20"/>
                <w:szCs w:val="20"/>
              </w:rPr>
            </w:pPr>
          </w:p>
          <w:p w14:paraId="258301B4"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sidRPr="007137ED">
              <w:rPr>
                <w:rFonts w:ascii="Arial" w:hAnsi="Arial" w:cs="Arial"/>
                <w:sz w:val="20"/>
                <w:szCs w:val="20"/>
              </w:rPr>
              <w:t>1</w:t>
            </w:r>
          </w:p>
        </w:tc>
      </w:tr>
      <w:tr w:rsidR="00221E45" w:rsidRPr="007137ED" w14:paraId="03D92A2B" w14:textId="77777777" w:rsidTr="00AD0834">
        <w:trPr>
          <w:trHeight w:val="2393"/>
          <w:jc w:val="center"/>
        </w:trPr>
        <w:tc>
          <w:tcPr>
            <w:tcW w:w="484" w:type="pct"/>
          </w:tcPr>
          <w:p w14:paraId="4892BCFC" w14:textId="77777777" w:rsidR="00C803F5" w:rsidRPr="007137ED"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t>10</w:t>
            </w:r>
          </w:p>
        </w:tc>
        <w:tc>
          <w:tcPr>
            <w:tcW w:w="836" w:type="pct"/>
          </w:tcPr>
          <w:p w14:paraId="4068EA6F" w14:textId="77777777" w:rsidR="00C803F5" w:rsidRPr="007137ED" w:rsidRDefault="00C803F5" w:rsidP="00313D49">
            <w:pPr>
              <w:rPr>
                <w:rFonts w:ascii="Arial" w:hAnsi="Arial" w:cs="Arial"/>
                <w:sz w:val="20"/>
                <w:szCs w:val="20"/>
              </w:rPr>
            </w:pPr>
            <w:r w:rsidRPr="007137ED">
              <w:rPr>
                <w:rFonts w:ascii="Arial" w:hAnsi="Arial" w:cs="Arial"/>
                <w:sz w:val="20"/>
                <w:szCs w:val="20"/>
              </w:rPr>
              <w:t>Softbox extraíble circular para luces LED</w:t>
            </w:r>
          </w:p>
        </w:tc>
        <w:tc>
          <w:tcPr>
            <w:tcW w:w="2910" w:type="pct"/>
          </w:tcPr>
          <w:p w14:paraId="7438AD12" w14:textId="77777777" w:rsidR="00C803F5" w:rsidRPr="007137ED" w:rsidRDefault="00C803F5" w:rsidP="00AD0834">
            <w:pPr>
              <w:pStyle w:val="Prrafodelista"/>
              <w:numPr>
                <w:ilvl w:val="0"/>
                <w:numId w:val="26"/>
              </w:numPr>
              <w:ind w:left="243" w:hanging="243"/>
              <w:contextualSpacing w:val="0"/>
              <w:rPr>
                <w:rFonts w:ascii="Arial" w:hAnsi="Arial" w:cs="Arial"/>
                <w:sz w:val="20"/>
                <w:szCs w:val="20"/>
              </w:rPr>
            </w:pPr>
            <w:proofErr w:type="spellStart"/>
            <w:r w:rsidRPr="007137ED">
              <w:rPr>
                <w:rFonts w:ascii="Arial" w:hAnsi="Arial" w:cs="Arial"/>
                <w:sz w:val="20"/>
                <w:szCs w:val="20"/>
              </w:rPr>
              <w:t>Softbox</w:t>
            </w:r>
            <w:proofErr w:type="spellEnd"/>
            <w:r w:rsidRPr="007137ED">
              <w:rPr>
                <w:rFonts w:ascii="Arial" w:hAnsi="Arial" w:cs="Arial"/>
                <w:sz w:val="20"/>
                <w:szCs w:val="20"/>
              </w:rPr>
              <w:t xml:space="preserve"> extraíble circular para luces LED, material de tela, diámetro de 24" (61cm.)</w:t>
            </w:r>
          </w:p>
          <w:p w14:paraId="6E8D74D6" w14:textId="77777777" w:rsidR="00C803F5" w:rsidRDefault="00C803F5" w:rsidP="00AD0834">
            <w:pPr>
              <w:pStyle w:val="Prrafodelista"/>
              <w:numPr>
                <w:ilvl w:val="0"/>
                <w:numId w:val="26"/>
              </w:numPr>
              <w:ind w:left="243" w:hanging="243"/>
              <w:contextualSpacing w:val="0"/>
              <w:rPr>
                <w:rFonts w:ascii="Arial" w:hAnsi="Arial" w:cs="Arial"/>
                <w:sz w:val="20"/>
                <w:szCs w:val="20"/>
              </w:rPr>
            </w:pPr>
            <w:r w:rsidRPr="007137ED">
              <w:rPr>
                <w:rFonts w:ascii="Arial" w:hAnsi="Arial" w:cs="Arial"/>
                <w:sz w:val="20"/>
                <w:szCs w:val="20"/>
              </w:rPr>
              <w:t>apertura de 12x12" (30.5cmx30.5cm)</w:t>
            </w:r>
          </w:p>
          <w:p w14:paraId="6FD09901" w14:textId="77777777" w:rsidR="00C803F5" w:rsidRDefault="00C803F5" w:rsidP="00AD0834">
            <w:pPr>
              <w:pStyle w:val="Prrafodelista"/>
              <w:numPr>
                <w:ilvl w:val="0"/>
                <w:numId w:val="26"/>
              </w:numPr>
              <w:ind w:left="243" w:hanging="243"/>
              <w:contextualSpacing w:val="0"/>
              <w:rPr>
                <w:rFonts w:ascii="Arial" w:hAnsi="Arial" w:cs="Arial"/>
                <w:sz w:val="20"/>
                <w:szCs w:val="20"/>
              </w:rPr>
            </w:pPr>
            <w:r w:rsidRPr="007137ED">
              <w:rPr>
                <w:rFonts w:ascii="Arial" w:hAnsi="Arial" w:cs="Arial"/>
                <w:sz w:val="20"/>
                <w:szCs w:val="20"/>
              </w:rPr>
              <w:t>Interior color plateado</w:t>
            </w:r>
          </w:p>
          <w:p w14:paraId="543F2786" w14:textId="77777777" w:rsidR="00C803F5" w:rsidRPr="007137ED" w:rsidRDefault="00C803F5" w:rsidP="00AD0834">
            <w:pPr>
              <w:pStyle w:val="Prrafodelista"/>
              <w:numPr>
                <w:ilvl w:val="0"/>
                <w:numId w:val="26"/>
              </w:numPr>
              <w:ind w:left="243" w:hanging="243"/>
              <w:contextualSpacing w:val="0"/>
              <w:rPr>
                <w:rFonts w:ascii="Arial" w:hAnsi="Arial" w:cs="Arial"/>
                <w:sz w:val="20"/>
                <w:szCs w:val="20"/>
              </w:rPr>
            </w:pPr>
            <w:r>
              <w:rPr>
                <w:rFonts w:ascii="Arial" w:hAnsi="Arial" w:cs="Arial"/>
                <w:sz w:val="20"/>
                <w:szCs w:val="20"/>
              </w:rPr>
              <w:t>T</w:t>
            </w:r>
            <w:r w:rsidRPr="007137ED">
              <w:rPr>
                <w:rFonts w:ascii="Arial" w:hAnsi="Arial" w:cs="Arial"/>
                <w:sz w:val="20"/>
                <w:szCs w:val="20"/>
              </w:rPr>
              <w:t>ipo de apertura rápida plegable, de acople directo (no requiere soporte/anillo de velocidad)</w:t>
            </w:r>
          </w:p>
        </w:tc>
        <w:tc>
          <w:tcPr>
            <w:tcW w:w="770" w:type="pct"/>
          </w:tcPr>
          <w:p w14:paraId="15DC26A2" w14:textId="77777777" w:rsidR="00C803F5" w:rsidRDefault="00C803F5" w:rsidP="00313D49">
            <w:pPr>
              <w:pStyle w:val="NormalWeb"/>
              <w:spacing w:before="0" w:after="0" w:line="240" w:lineRule="atLeast"/>
              <w:ind w:right="49"/>
              <w:jc w:val="center"/>
              <w:rPr>
                <w:rFonts w:ascii="Arial" w:hAnsi="Arial" w:cs="Arial"/>
                <w:sz w:val="20"/>
                <w:szCs w:val="20"/>
              </w:rPr>
            </w:pPr>
          </w:p>
          <w:p w14:paraId="39C2DE5B"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Pr>
                <w:rFonts w:ascii="Arial" w:hAnsi="Arial" w:cs="Arial"/>
                <w:sz w:val="20"/>
                <w:szCs w:val="20"/>
              </w:rPr>
              <w:t>1</w:t>
            </w:r>
          </w:p>
        </w:tc>
      </w:tr>
      <w:tr w:rsidR="00221E45" w:rsidRPr="007137ED" w14:paraId="34C9D887" w14:textId="77777777" w:rsidTr="00AD0834">
        <w:trPr>
          <w:trHeight w:val="416"/>
          <w:jc w:val="center"/>
        </w:trPr>
        <w:tc>
          <w:tcPr>
            <w:tcW w:w="484" w:type="pct"/>
          </w:tcPr>
          <w:p w14:paraId="3D3376AF" w14:textId="77777777" w:rsidR="00C803F5" w:rsidRPr="007137ED"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t>11</w:t>
            </w:r>
          </w:p>
        </w:tc>
        <w:tc>
          <w:tcPr>
            <w:tcW w:w="836" w:type="pct"/>
          </w:tcPr>
          <w:p w14:paraId="7A5CE0DA" w14:textId="77777777" w:rsidR="00C803F5" w:rsidRPr="007137ED" w:rsidRDefault="00C803F5" w:rsidP="00313D49">
            <w:pPr>
              <w:rPr>
                <w:rFonts w:ascii="Arial" w:hAnsi="Arial" w:cs="Arial"/>
                <w:sz w:val="20"/>
                <w:szCs w:val="20"/>
              </w:rPr>
            </w:pPr>
            <w:r w:rsidRPr="007137ED">
              <w:rPr>
                <w:rFonts w:ascii="Arial" w:hAnsi="Arial" w:cs="Arial"/>
                <w:sz w:val="20"/>
                <w:szCs w:val="20"/>
              </w:rPr>
              <w:t>Kit de cables HDMI 4K de alta velocidad para trabajo pesado, en longitudes de 10m, 7m, 3m y 1.8m.</w:t>
            </w:r>
          </w:p>
        </w:tc>
        <w:tc>
          <w:tcPr>
            <w:tcW w:w="2910" w:type="pct"/>
          </w:tcPr>
          <w:p w14:paraId="582AFDC2"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De alta velocidad y desempeño, construcción de grado profesional para trabajo pesado</w:t>
            </w:r>
          </w:p>
          <w:p w14:paraId="701865BA"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Premium serie Pro con Ethernet</w:t>
            </w:r>
          </w:p>
          <w:p w14:paraId="69C1DA17"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Con alta estabilidad, baja desviación, alta integridad de la señal e inmunidad al ruido</w:t>
            </w:r>
          </w:p>
          <w:p w14:paraId="2B36F5C4"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Los cables cumplen con las siguientes características mínimas:</w:t>
            </w:r>
          </w:p>
          <w:p w14:paraId="062274DE" w14:textId="6F7A35F3"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Soporte de señales hasta 4K@30Hz (4:4:4).</w:t>
            </w:r>
          </w:p>
          <w:p w14:paraId="19825218"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lastRenderedPageBreak/>
              <w:t>Velocidad de transferencia máxima de datos de hasta 10.2Gbps (3.4Gbps por canal)</w:t>
            </w:r>
          </w:p>
          <w:p w14:paraId="48D93A2E"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Soporte de color profundo de 24-bit/30-bit/36-bit/48-bit.</w:t>
            </w:r>
          </w:p>
          <w:p w14:paraId="35EE5966"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Cumplimiento con HDR, HDCP 2.2, EDID y CEC, ARC y ETH.</w:t>
            </w:r>
          </w:p>
          <w:p w14:paraId="5674F312"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Soporte de audio multicanal.</w:t>
            </w:r>
          </w:p>
          <w:p w14:paraId="483E19D2"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Cable calibre 26AWG, blindaje triple completo contra interferencias EMI / RFI.</w:t>
            </w:r>
          </w:p>
          <w:p w14:paraId="44C2435A"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Conectores moldeados con placa de oro.</w:t>
            </w:r>
          </w:p>
          <w:p w14:paraId="4276E6CD"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Con seguros K-</w:t>
            </w:r>
            <w:proofErr w:type="spellStart"/>
            <w:r w:rsidRPr="00AD0834">
              <w:rPr>
                <w:rFonts w:ascii="Arial" w:hAnsi="Arial" w:cs="Arial"/>
                <w:sz w:val="20"/>
                <w:szCs w:val="20"/>
              </w:rPr>
              <w:t>Lok</w:t>
            </w:r>
            <w:proofErr w:type="spellEnd"/>
            <w:r w:rsidRPr="00AD0834">
              <w:rPr>
                <w:rFonts w:ascii="Arial" w:hAnsi="Arial" w:cs="Arial"/>
                <w:sz w:val="20"/>
                <w:szCs w:val="20"/>
              </w:rPr>
              <w:t xml:space="preserve"> resistentes al jalado que proporcionan 15lb de fuerza de contención.</w:t>
            </w:r>
          </w:p>
          <w:p w14:paraId="0498D987" w14:textId="77777777" w:rsidR="00C803F5" w:rsidRPr="00AD0834" w:rsidRDefault="00C803F5" w:rsidP="00AD0834">
            <w:pPr>
              <w:pStyle w:val="Prrafodelista"/>
              <w:numPr>
                <w:ilvl w:val="0"/>
                <w:numId w:val="29"/>
              </w:numPr>
              <w:ind w:left="243" w:hanging="243"/>
              <w:rPr>
                <w:rFonts w:ascii="Arial" w:hAnsi="Arial" w:cs="Arial"/>
                <w:sz w:val="20"/>
                <w:szCs w:val="20"/>
              </w:rPr>
            </w:pPr>
            <w:r w:rsidRPr="00AD0834">
              <w:rPr>
                <w:rFonts w:ascii="Arial" w:hAnsi="Arial" w:cs="Arial"/>
                <w:sz w:val="20"/>
                <w:szCs w:val="20"/>
              </w:rPr>
              <w:t>Diseño resistente a la corrosión.</w:t>
            </w:r>
          </w:p>
        </w:tc>
        <w:tc>
          <w:tcPr>
            <w:tcW w:w="770" w:type="pct"/>
          </w:tcPr>
          <w:p w14:paraId="76DDD1C1" w14:textId="77777777" w:rsidR="00C803F5" w:rsidRDefault="00C803F5" w:rsidP="00313D49">
            <w:pPr>
              <w:pStyle w:val="NormalWeb"/>
              <w:spacing w:before="0" w:after="0" w:line="240" w:lineRule="atLeast"/>
              <w:ind w:right="49"/>
              <w:jc w:val="center"/>
              <w:rPr>
                <w:rFonts w:ascii="Arial" w:hAnsi="Arial" w:cs="Arial"/>
                <w:sz w:val="20"/>
                <w:szCs w:val="20"/>
              </w:rPr>
            </w:pPr>
          </w:p>
          <w:p w14:paraId="36C4BE6B" w14:textId="77777777" w:rsidR="00C803F5" w:rsidRPr="007137ED" w:rsidRDefault="00C803F5" w:rsidP="00313D49">
            <w:pPr>
              <w:pStyle w:val="NormalWeb"/>
              <w:spacing w:before="0" w:after="0" w:line="240" w:lineRule="atLeast"/>
              <w:ind w:right="49"/>
              <w:jc w:val="center"/>
              <w:rPr>
                <w:rFonts w:ascii="Arial" w:hAnsi="Arial" w:cs="Arial"/>
                <w:sz w:val="20"/>
                <w:szCs w:val="20"/>
              </w:rPr>
            </w:pPr>
            <w:r>
              <w:rPr>
                <w:rFonts w:ascii="Arial" w:hAnsi="Arial" w:cs="Arial"/>
                <w:sz w:val="20"/>
                <w:szCs w:val="20"/>
              </w:rPr>
              <w:t>1</w:t>
            </w:r>
          </w:p>
        </w:tc>
      </w:tr>
      <w:tr w:rsidR="00221E45" w14:paraId="5F2FB43D" w14:textId="77777777" w:rsidTr="00AD0834">
        <w:trPr>
          <w:trHeight w:val="2870"/>
          <w:jc w:val="center"/>
        </w:trPr>
        <w:tc>
          <w:tcPr>
            <w:tcW w:w="484" w:type="pct"/>
          </w:tcPr>
          <w:p w14:paraId="3E847BB9" w14:textId="77777777" w:rsidR="00C803F5" w:rsidRDefault="00C803F5" w:rsidP="00313D49">
            <w:pPr>
              <w:pStyle w:val="NormalWeb"/>
              <w:spacing w:line="240" w:lineRule="atLeast"/>
              <w:ind w:right="49"/>
              <w:jc w:val="center"/>
              <w:rPr>
                <w:rFonts w:ascii="Arial" w:hAnsi="Arial" w:cs="Arial"/>
                <w:sz w:val="20"/>
                <w:szCs w:val="20"/>
              </w:rPr>
            </w:pPr>
            <w:r>
              <w:rPr>
                <w:rFonts w:ascii="Arial" w:hAnsi="Arial" w:cs="Arial"/>
                <w:sz w:val="20"/>
                <w:szCs w:val="20"/>
              </w:rPr>
              <w:t>12</w:t>
            </w:r>
          </w:p>
        </w:tc>
        <w:tc>
          <w:tcPr>
            <w:tcW w:w="836" w:type="pct"/>
          </w:tcPr>
          <w:p w14:paraId="7B8B4963" w14:textId="77777777" w:rsidR="00C803F5" w:rsidRPr="00C65664" w:rsidRDefault="00C803F5" w:rsidP="00313D49">
            <w:pPr>
              <w:rPr>
                <w:rFonts w:ascii="Arial" w:hAnsi="Arial" w:cs="Arial"/>
                <w:sz w:val="20"/>
                <w:szCs w:val="20"/>
              </w:rPr>
            </w:pPr>
            <w:r w:rsidRPr="00C65664">
              <w:rPr>
                <w:rFonts w:ascii="Arial" w:hAnsi="Arial" w:cs="Arial"/>
                <w:sz w:val="20"/>
                <w:szCs w:val="20"/>
              </w:rPr>
              <w:t>Tarjeta Interfase de captura de video HDMI con conectividad USB 3.0</w:t>
            </w:r>
          </w:p>
        </w:tc>
        <w:tc>
          <w:tcPr>
            <w:tcW w:w="2910" w:type="pct"/>
          </w:tcPr>
          <w:p w14:paraId="298B4B5C" w14:textId="77777777" w:rsidR="00C803F5" w:rsidRPr="00C65664" w:rsidRDefault="00C803F5" w:rsidP="00AD0834">
            <w:pPr>
              <w:pStyle w:val="Prrafodelista"/>
              <w:numPr>
                <w:ilvl w:val="0"/>
                <w:numId w:val="30"/>
              </w:numPr>
              <w:ind w:left="243" w:hanging="243"/>
              <w:contextualSpacing w:val="0"/>
              <w:jc w:val="both"/>
              <w:rPr>
                <w:rFonts w:ascii="Arial" w:hAnsi="Arial" w:cs="Arial"/>
                <w:sz w:val="20"/>
                <w:szCs w:val="20"/>
              </w:rPr>
            </w:pPr>
            <w:r w:rsidRPr="00C65664">
              <w:rPr>
                <w:rFonts w:ascii="Arial" w:hAnsi="Arial" w:cs="Arial"/>
                <w:sz w:val="20"/>
                <w:szCs w:val="20"/>
              </w:rPr>
              <w:t xml:space="preserve">Interfase de captura de video HDMI con conectividad USB 3.0 tipo A, compatible USB 2.0, compacta, de alto desempeño a PC, </w:t>
            </w:r>
            <w:proofErr w:type="spellStart"/>
            <w:r w:rsidRPr="00C65664">
              <w:rPr>
                <w:rFonts w:ascii="Arial" w:hAnsi="Arial" w:cs="Arial"/>
                <w:sz w:val="20"/>
                <w:szCs w:val="20"/>
              </w:rPr>
              <w:t>Plug&amp;Play</w:t>
            </w:r>
            <w:proofErr w:type="spellEnd"/>
            <w:r w:rsidRPr="00C65664">
              <w:rPr>
                <w:rFonts w:ascii="Arial" w:hAnsi="Arial" w:cs="Arial"/>
                <w:sz w:val="20"/>
                <w:szCs w:val="20"/>
              </w:rPr>
              <w:t xml:space="preserve">, para captura de vídeo HDMI no comprimido y audio analógico, ideal para grabación, edición, transmisión y videoconferencia. </w:t>
            </w:r>
          </w:p>
          <w:p w14:paraId="4E9999B4" w14:textId="77777777" w:rsidR="00C803F5" w:rsidRPr="00C65664" w:rsidRDefault="00C803F5" w:rsidP="00AD0834">
            <w:pPr>
              <w:pStyle w:val="Prrafodelista"/>
              <w:numPr>
                <w:ilvl w:val="0"/>
                <w:numId w:val="30"/>
              </w:numPr>
              <w:ind w:left="243" w:hanging="243"/>
              <w:contextualSpacing w:val="0"/>
              <w:jc w:val="both"/>
              <w:rPr>
                <w:rFonts w:ascii="Arial" w:hAnsi="Arial" w:cs="Arial"/>
                <w:sz w:val="20"/>
                <w:szCs w:val="20"/>
              </w:rPr>
            </w:pPr>
            <w:r w:rsidRPr="00C65664">
              <w:rPr>
                <w:rFonts w:ascii="Arial" w:hAnsi="Arial" w:cs="Arial"/>
                <w:sz w:val="20"/>
                <w:szCs w:val="20"/>
              </w:rPr>
              <w:t xml:space="preserve">1 </w:t>
            </w:r>
            <w:proofErr w:type="gramStart"/>
            <w:r w:rsidRPr="00C65664">
              <w:rPr>
                <w:rFonts w:ascii="Arial" w:hAnsi="Arial" w:cs="Arial"/>
                <w:sz w:val="20"/>
                <w:szCs w:val="20"/>
              </w:rPr>
              <w:t>Entrada</w:t>
            </w:r>
            <w:proofErr w:type="gramEnd"/>
            <w:r w:rsidRPr="00C65664">
              <w:rPr>
                <w:rFonts w:ascii="Arial" w:hAnsi="Arial" w:cs="Arial"/>
                <w:sz w:val="20"/>
                <w:szCs w:val="20"/>
              </w:rPr>
              <w:t xml:space="preserve"> HDMI. </w:t>
            </w:r>
          </w:p>
          <w:p w14:paraId="291686F2" w14:textId="77777777" w:rsidR="00C803F5" w:rsidRPr="00C65664" w:rsidRDefault="00C803F5" w:rsidP="00AD0834">
            <w:pPr>
              <w:pStyle w:val="Prrafodelista"/>
              <w:numPr>
                <w:ilvl w:val="0"/>
                <w:numId w:val="30"/>
              </w:numPr>
              <w:ind w:left="243" w:hanging="243"/>
              <w:contextualSpacing w:val="0"/>
              <w:jc w:val="both"/>
              <w:rPr>
                <w:rFonts w:ascii="Arial" w:hAnsi="Arial" w:cs="Arial"/>
                <w:sz w:val="20"/>
                <w:szCs w:val="20"/>
              </w:rPr>
            </w:pPr>
            <w:r w:rsidRPr="00C65664">
              <w:rPr>
                <w:rFonts w:ascii="Arial" w:hAnsi="Arial" w:cs="Arial"/>
                <w:sz w:val="20"/>
                <w:szCs w:val="20"/>
              </w:rPr>
              <w:t>Soporta resolución de video hasta Full HD 1080p60.</w:t>
            </w:r>
          </w:p>
          <w:p w14:paraId="23BE7EDB" w14:textId="77777777" w:rsidR="00C803F5" w:rsidRPr="00C65664" w:rsidRDefault="00C803F5" w:rsidP="00AD0834">
            <w:pPr>
              <w:pStyle w:val="Prrafodelista"/>
              <w:numPr>
                <w:ilvl w:val="0"/>
                <w:numId w:val="30"/>
              </w:numPr>
              <w:ind w:left="243" w:hanging="243"/>
              <w:contextualSpacing w:val="0"/>
              <w:jc w:val="both"/>
              <w:rPr>
                <w:rFonts w:ascii="Arial" w:hAnsi="Arial" w:cs="Arial"/>
                <w:sz w:val="20"/>
                <w:szCs w:val="20"/>
              </w:rPr>
            </w:pPr>
            <w:r w:rsidRPr="00C65664">
              <w:rPr>
                <w:rFonts w:ascii="Arial" w:hAnsi="Arial" w:cs="Arial"/>
                <w:sz w:val="20"/>
                <w:szCs w:val="20"/>
              </w:rPr>
              <w:t xml:space="preserve">Entrada de audio de 1/8"/3.5mm. estéreo TRS, seleccionable entre audio embebido en la señal HDMI o audio analógico. </w:t>
            </w:r>
          </w:p>
          <w:p w14:paraId="75FCFB1F" w14:textId="77777777" w:rsidR="00C803F5" w:rsidRPr="00C65664" w:rsidRDefault="00C803F5" w:rsidP="00AD0834">
            <w:pPr>
              <w:pStyle w:val="Prrafodelista"/>
              <w:numPr>
                <w:ilvl w:val="0"/>
                <w:numId w:val="30"/>
              </w:numPr>
              <w:ind w:left="243" w:hanging="243"/>
              <w:contextualSpacing w:val="0"/>
              <w:jc w:val="both"/>
              <w:rPr>
                <w:rFonts w:ascii="Arial" w:hAnsi="Arial" w:cs="Arial"/>
                <w:sz w:val="20"/>
                <w:szCs w:val="20"/>
              </w:rPr>
            </w:pPr>
            <w:r w:rsidRPr="00C65664">
              <w:rPr>
                <w:rFonts w:ascii="Arial" w:hAnsi="Arial" w:cs="Arial"/>
                <w:sz w:val="20"/>
                <w:szCs w:val="20"/>
              </w:rPr>
              <w:t xml:space="preserve">Alimentado a través del puerto USB. </w:t>
            </w:r>
          </w:p>
          <w:p w14:paraId="3D8B2441" w14:textId="77777777" w:rsidR="00C803F5" w:rsidRPr="00C65664" w:rsidRDefault="00C803F5" w:rsidP="00AD0834">
            <w:pPr>
              <w:pStyle w:val="Prrafodelista"/>
              <w:numPr>
                <w:ilvl w:val="0"/>
                <w:numId w:val="30"/>
              </w:numPr>
              <w:ind w:left="243" w:hanging="243"/>
              <w:contextualSpacing w:val="0"/>
              <w:rPr>
                <w:rFonts w:ascii="Arial" w:hAnsi="Arial" w:cs="Arial"/>
                <w:sz w:val="20"/>
                <w:szCs w:val="20"/>
              </w:rPr>
            </w:pPr>
            <w:r w:rsidRPr="00C65664">
              <w:rPr>
                <w:rFonts w:ascii="Arial" w:hAnsi="Arial" w:cs="Arial"/>
                <w:sz w:val="20"/>
                <w:szCs w:val="20"/>
              </w:rPr>
              <w:t>Soporta software de Windows, OS X y Linux.</w:t>
            </w:r>
          </w:p>
        </w:tc>
        <w:tc>
          <w:tcPr>
            <w:tcW w:w="770" w:type="pct"/>
          </w:tcPr>
          <w:p w14:paraId="1DFA9B7F" w14:textId="77777777" w:rsidR="00C803F5" w:rsidRDefault="00C803F5" w:rsidP="00313D49">
            <w:pPr>
              <w:pStyle w:val="NormalWeb"/>
              <w:spacing w:before="0" w:after="0" w:line="240" w:lineRule="atLeast"/>
              <w:ind w:right="49"/>
              <w:jc w:val="center"/>
              <w:rPr>
                <w:rFonts w:ascii="Arial" w:hAnsi="Arial" w:cs="Arial"/>
                <w:sz w:val="20"/>
                <w:szCs w:val="20"/>
              </w:rPr>
            </w:pPr>
          </w:p>
          <w:p w14:paraId="322C0E5C" w14:textId="77777777" w:rsidR="00C803F5" w:rsidRDefault="00C803F5" w:rsidP="00313D49">
            <w:pPr>
              <w:pStyle w:val="NormalWeb"/>
              <w:spacing w:before="0" w:after="0" w:line="240" w:lineRule="atLeast"/>
              <w:ind w:right="49"/>
              <w:jc w:val="center"/>
              <w:rPr>
                <w:rFonts w:ascii="Arial" w:hAnsi="Arial" w:cs="Arial"/>
                <w:sz w:val="20"/>
                <w:szCs w:val="20"/>
              </w:rPr>
            </w:pPr>
            <w:r>
              <w:rPr>
                <w:rFonts w:ascii="Arial" w:hAnsi="Arial" w:cs="Arial"/>
                <w:sz w:val="20"/>
                <w:szCs w:val="20"/>
              </w:rPr>
              <w:t>1</w:t>
            </w:r>
          </w:p>
        </w:tc>
      </w:tr>
    </w:tbl>
    <w:p w14:paraId="74E1A215" w14:textId="483ADB77" w:rsidR="00E30459" w:rsidRPr="00221E45" w:rsidRDefault="00E30459" w:rsidP="007F3337">
      <w:pPr>
        <w:autoSpaceDE w:val="0"/>
        <w:spacing w:line="240" w:lineRule="auto"/>
        <w:jc w:val="both"/>
        <w:rPr>
          <w:rFonts w:ascii="Arial" w:hAnsi="Arial" w:cs="Arial"/>
        </w:rPr>
      </w:pPr>
      <w:r w:rsidRPr="00221E45">
        <w:rPr>
          <w:rFonts w:ascii="Arial" w:eastAsia="Times New Roman" w:hAnsi="Arial" w:cs="Arial"/>
          <w:b/>
          <w:lang w:val="es-ES_tradnl" w:eastAsia="es-ES"/>
        </w:rPr>
        <w:t>Nota:</w:t>
      </w:r>
      <w:r w:rsidRPr="00221E45">
        <w:rPr>
          <w:rFonts w:ascii="Arial" w:eastAsia="Times New Roman" w:hAnsi="Arial" w:cs="Arial"/>
          <w:lang w:val="es-ES_tradnl" w:eastAsia="es-ES"/>
        </w:rPr>
        <w:t xml:space="preserve"> </w:t>
      </w:r>
      <w:r w:rsidRPr="00221E45">
        <w:rPr>
          <w:rFonts w:ascii="Arial" w:hAnsi="Arial" w:cs="Arial"/>
          <w:lang w:val="es-ES"/>
        </w:rPr>
        <w:t>La operación de los equipos antes mencionados la realizan los integrantes del equipo de Comunicaciones.</w:t>
      </w:r>
      <w:r w:rsidRPr="00221E45">
        <w:rPr>
          <w:rFonts w:ascii="Arial" w:hAnsi="Arial" w:cs="Arial"/>
          <w:color w:val="FF0000"/>
          <w:lang w:val="es-ES"/>
        </w:rPr>
        <w:t xml:space="preserve"> </w:t>
      </w:r>
      <w:r w:rsidRPr="00221E45">
        <w:rPr>
          <w:rFonts w:ascii="Arial" w:hAnsi="Arial" w:cs="Arial"/>
          <w:lang w:val="es-ES"/>
        </w:rPr>
        <w:t>Por otro lado, el soporte técnico y mantenimiento de los mismos está incluido en los plazos de la garantía postventa.</w:t>
      </w:r>
    </w:p>
    <w:p w14:paraId="0348DBEA" w14:textId="0105A235" w:rsidR="00221E45" w:rsidRPr="00221E45" w:rsidRDefault="00221E45" w:rsidP="00221E45">
      <w:pPr>
        <w:pStyle w:val="NormalWeb"/>
        <w:suppressAutoHyphens w:val="0"/>
        <w:autoSpaceDN/>
        <w:spacing w:before="0" w:after="0"/>
        <w:ind w:right="51"/>
        <w:jc w:val="both"/>
        <w:textAlignment w:val="auto"/>
        <w:rPr>
          <w:rFonts w:ascii="Arial" w:hAnsi="Arial" w:cs="Arial"/>
          <w:b/>
          <w:sz w:val="22"/>
          <w:szCs w:val="22"/>
        </w:rPr>
      </w:pPr>
      <w:r w:rsidRPr="00221E45">
        <w:rPr>
          <w:rFonts w:ascii="Arial" w:hAnsi="Arial" w:cs="Arial"/>
          <w:b/>
          <w:sz w:val="22"/>
          <w:szCs w:val="22"/>
        </w:rPr>
        <w:t>GARANTÍA DE CALIDAD</w:t>
      </w:r>
    </w:p>
    <w:p w14:paraId="1D294AB8" w14:textId="77777777" w:rsidR="00221E45" w:rsidRPr="00221E45" w:rsidRDefault="00221E45" w:rsidP="00221E45">
      <w:pPr>
        <w:pStyle w:val="NormalWeb"/>
        <w:spacing w:before="0" w:after="0"/>
        <w:ind w:left="360" w:right="51"/>
        <w:jc w:val="both"/>
        <w:rPr>
          <w:rFonts w:ascii="Arial" w:hAnsi="Arial" w:cs="Arial"/>
          <w:b/>
          <w:sz w:val="22"/>
          <w:szCs w:val="22"/>
        </w:rPr>
      </w:pPr>
    </w:p>
    <w:p w14:paraId="54243CDA" w14:textId="77777777" w:rsidR="00221E45" w:rsidRPr="00221E45" w:rsidRDefault="00221E45" w:rsidP="00221E45">
      <w:pPr>
        <w:pStyle w:val="NormalWeb"/>
        <w:spacing w:before="0" w:after="0"/>
        <w:ind w:right="51"/>
        <w:jc w:val="both"/>
        <w:rPr>
          <w:rFonts w:ascii="Arial" w:hAnsi="Arial" w:cs="Arial"/>
          <w:sz w:val="22"/>
          <w:szCs w:val="22"/>
        </w:rPr>
      </w:pPr>
      <w:r w:rsidRPr="00221E45">
        <w:rPr>
          <w:rFonts w:ascii="Arial" w:hAnsi="Arial" w:cs="Arial"/>
          <w:sz w:val="22"/>
          <w:szCs w:val="22"/>
        </w:rPr>
        <w:t xml:space="preserve">La garantía de calidad debe ser dependiendo de los equipos o elementos a entregar, a partir del recibo a satisfacción, como se relaciona en el siguiente cuadro: </w:t>
      </w:r>
    </w:p>
    <w:p w14:paraId="0D3F5708" w14:textId="77777777" w:rsidR="00221E45" w:rsidRPr="007137ED" w:rsidRDefault="00221E45" w:rsidP="00221E45">
      <w:pPr>
        <w:pStyle w:val="NormalWeb"/>
        <w:spacing w:before="0" w:after="0"/>
        <w:ind w:right="51"/>
        <w:jc w:val="both"/>
        <w:rPr>
          <w:rFonts w:ascii="Arial" w:hAnsi="Arial" w:cs="Arial"/>
        </w:rPr>
      </w:pPr>
    </w:p>
    <w:tbl>
      <w:tblPr>
        <w:tblStyle w:val="Tablaconcuadrcula"/>
        <w:tblW w:w="5000" w:type="pct"/>
        <w:jc w:val="center"/>
        <w:tblLook w:val="04A0" w:firstRow="1" w:lastRow="0" w:firstColumn="1" w:lastColumn="0" w:noHBand="0" w:noVBand="1"/>
      </w:tblPr>
      <w:tblGrid>
        <w:gridCol w:w="749"/>
        <w:gridCol w:w="3359"/>
        <w:gridCol w:w="1693"/>
        <w:gridCol w:w="2035"/>
        <w:gridCol w:w="1558"/>
      </w:tblGrid>
      <w:tr w:rsidR="00221E45" w:rsidRPr="007137ED" w14:paraId="25024EA2" w14:textId="77777777" w:rsidTr="00120FF0">
        <w:trPr>
          <w:jc w:val="center"/>
        </w:trPr>
        <w:tc>
          <w:tcPr>
            <w:tcW w:w="399" w:type="pct"/>
            <w:shd w:val="clear" w:color="auto" w:fill="F2F2F2" w:themeFill="background1" w:themeFillShade="F2"/>
            <w:vAlign w:val="center"/>
          </w:tcPr>
          <w:p w14:paraId="51FA8D98" w14:textId="77777777" w:rsidR="00221E45" w:rsidRPr="007137ED" w:rsidRDefault="00221E45" w:rsidP="00313D49">
            <w:pPr>
              <w:pStyle w:val="Prrafodelista"/>
              <w:ind w:left="0"/>
              <w:jc w:val="center"/>
              <w:rPr>
                <w:rFonts w:ascii="Arial" w:hAnsi="Arial" w:cs="Arial"/>
                <w:b/>
                <w:sz w:val="20"/>
                <w:szCs w:val="20"/>
              </w:rPr>
            </w:pPr>
            <w:proofErr w:type="spellStart"/>
            <w:r>
              <w:rPr>
                <w:rFonts w:ascii="Arial" w:hAnsi="Arial" w:cs="Arial"/>
                <w:b/>
                <w:sz w:val="20"/>
                <w:szCs w:val="20"/>
              </w:rPr>
              <w:t>Item</w:t>
            </w:r>
            <w:proofErr w:type="spellEnd"/>
          </w:p>
        </w:tc>
        <w:tc>
          <w:tcPr>
            <w:tcW w:w="1788" w:type="pct"/>
            <w:shd w:val="clear" w:color="auto" w:fill="F2F2F2" w:themeFill="background1" w:themeFillShade="F2"/>
            <w:vAlign w:val="center"/>
          </w:tcPr>
          <w:p w14:paraId="1416E932" w14:textId="77777777" w:rsidR="00221E45" w:rsidRPr="007137ED" w:rsidRDefault="00221E45" w:rsidP="00313D49">
            <w:pPr>
              <w:pStyle w:val="Prrafodelista"/>
              <w:ind w:left="0"/>
              <w:jc w:val="center"/>
              <w:rPr>
                <w:rFonts w:ascii="Arial" w:hAnsi="Arial" w:cs="Arial"/>
                <w:b/>
                <w:sz w:val="20"/>
                <w:szCs w:val="20"/>
              </w:rPr>
            </w:pPr>
            <w:r w:rsidRPr="007137ED">
              <w:rPr>
                <w:rFonts w:ascii="Arial" w:hAnsi="Arial" w:cs="Arial"/>
                <w:b/>
                <w:sz w:val="20"/>
                <w:szCs w:val="20"/>
              </w:rPr>
              <w:t>Equipo o elemento</w:t>
            </w:r>
          </w:p>
        </w:tc>
        <w:tc>
          <w:tcPr>
            <w:tcW w:w="901" w:type="pct"/>
            <w:shd w:val="clear" w:color="auto" w:fill="F2F2F2" w:themeFill="background1" w:themeFillShade="F2"/>
          </w:tcPr>
          <w:p w14:paraId="4DFCE8FF" w14:textId="77777777" w:rsidR="00221E45" w:rsidRPr="007137ED" w:rsidRDefault="00221E45" w:rsidP="00313D49">
            <w:pPr>
              <w:pStyle w:val="Prrafodelista"/>
              <w:ind w:left="0"/>
              <w:jc w:val="center"/>
              <w:rPr>
                <w:rFonts w:ascii="Arial" w:hAnsi="Arial" w:cs="Arial"/>
                <w:b/>
                <w:sz w:val="20"/>
                <w:szCs w:val="20"/>
              </w:rPr>
            </w:pPr>
            <w:r w:rsidRPr="007137ED">
              <w:rPr>
                <w:rFonts w:ascii="Arial" w:hAnsi="Arial" w:cs="Arial"/>
                <w:b/>
                <w:sz w:val="20"/>
                <w:szCs w:val="20"/>
              </w:rPr>
              <w:t>Tiempo de Garantía</w:t>
            </w:r>
            <w:r>
              <w:rPr>
                <w:rFonts w:ascii="Arial" w:hAnsi="Arial" w:cs="Arial"/>
                <w:b/>
                <w:sz w:val="20"/>
                <w:szCs w:val="20"/>
              </w:rPr>
              <w:t xml:space="preserve"> mínima</w:t>
            </w:r>
          </w:p>
        </w:tc>
        <w:tc>
          <w:tcPr>
            <w:tcW w:w="1083" w:type="pct"/>
            <w:shd w:val="clear" w:color="auto" w:fill="F2F2F2" w:themeFill="background1" w:themeFillShade="F2"/>
            <w:vAlign w:val="center"/>
          </w:tcPr>
          <w:p w14:paraId="7A836390" w14:textId="77777777" w:rsidR="00221E45" w:rsidRPr="007137ED" w:rsidRDefault="00221E45" w:rsidP="00313D49">
            <w:pPr>
              <w:pStyle w:val="Prrafodelista"/>
              <w:ind w:left="0"/>
              <w:jc w:val="center"/>
              <w:rPr>
                <w:rFonts w:ascii="Arial" w:hAnsi="Arial" w:cs="Arial"/>
                <w:b/>
                <w:sz w:val="20"/>
                <w:szCs w:val="20"/>
              </w:rPr>
            </w:pPr>
            <w:r w:rsidRPr="007137ED">
              <w:rPr>
                <w:rFonts w:ascii="Arial" w:hAnsi="Arial" w:cs="Arial"/>
                <w:b/>
                <w:sz w:val="20"/>
                <w:szCs w:val="20"/>
              </w:rPr>
              <w:t>Modalidad</w:t>
            </w:r>
          </w:p>
        </w:tc>
        <w:tc>
          <w:tcPr>
            <w:tcW w:w="829" w:type="pct"/>
            <w:shd w:val="clear" w:color="auto" w:fill="F2F2F2" w:themeFill="background1" w:themeFillShade="F2"/>
            <w:vAlign w:val="center"/>
          </w:tcPr>
          <w:p w14:paraId="1D8F7EDB" w14:textId="77777777" w:rsidR="00221E45" w:rsidRPr="007137ED" w:rsidRDefault="00221E45" w:rsidP="00313D49">
            <w:pPr>
              <w:pStyle w:val="Prrafodelista"/>
              <w:ind w:left="0"/>
              <w:jc w:val="center"/>
              <w:rPr>
                <w:rFonts w:ascii="Arial" w:hAnsi="Arial" w:cs="Arial"/>
                <w:b/>
                <w:sz w:val="20"/>
                <w:szCs w:val="20"/>
              </w:rPr>
            </w:pPr>
            <w:r w:rsidRPr="007137ED">
              <w:rPr>
                <w:rFonts w:ascii="Arial" w:hAnsi="Arial" w:cs="Arial"/>
                <w:b/>
                <w:sz w:val="20"/>
                <w:szCs w:val="20"/>
              </w:rPr>
              <w:t>Otorgada por:</w:t>
            </w:r>
          </w:p>
        </w:tc>
      </w:tr>
      <w:tr w:rsidR="00221E45" w:rsidRPr="007137ED" w14:paraId="6194B389" w14:textId="77777777" w:rsidTr="00120FF0">
        <w:trPr>
          <w:trHeight w:val="1045"/>
          <w:jc w:val="center"/>
        </w:trPr>
        <w:tc>
          <w:tcPr>
            <w:tcW w:w="399" w:type="pct"/>
            <w:vAlign w:val="center"/>
          </w:tcPr>
          <w:p w14:paraId="648F63BB" w14:textId="77777777" w:rsidR="00221E45" w:rsidRPr="00A57D4F" w:rsidRDefault="00221E45" w:rsidP="00313D49">
            <w:pPr>
              <w:ind w:right="49"/>
              <w:jc w:val="center"/>
              <w:rPr>
                <w:rFonts w:ascii="Arial" w:hAnsi="Arial" w:cs="Arial"/>
                <w:sz w:val="20"/>
                <w:szCs w:val="20"/>
              </w:rPr>
            </w:pPr>
            <w:r>
              <w:rPr>
                <w:rFonts w:ascii="Arial" w:hAnsi="Arial" w:cs="Arial"/>
                <w:sz w:val="20"/>
                <w:szCs w:val="20"/>
              </w:rPr>
              <w:t>1</w:t>
            </w:r>
          </w:p>
        </w:tc>
        <w:tc>
          <w:tcPr>
            <w:tcW w:w="1788" w:type="pct"/>
            <w:vAlign w:val="center"/>
          </w:tcPr>
          <w:p w14:paraId="6BF1F6B1" w14:textId="77777777" w:rsidR="00221E45" w:rsidRPr="007137ED" w:rsidRDefault="00221E45" w:rsidP="00313D49">
            <w:pPr>
              <w:ind w:right="49"/>
              <w:rPr>
                <w:rFonts w:ascii="Arial" w:hAnsi="Arial" w:cs="Arial"/>
                <w:sz w:val="20"/>
                <w:szCs w:val="20"/>
              </w:rPr>
            </w:pPr>
            <w:r w:rsidRPr="00A57D4F">
              <w:rPr>
                <w:rFonts w:ascii="Arial" w:hAnsi="Arial" w:cs="Arial"/>
                <w:sz w:val="20"/>
                <w:szCs w:val="20"/>
              </w:rPr>
              <w:t>Una (1) Grabadora profesional de audio con micrófonos incorporados de alta calidad</w:t>
            </w:r>
          </w:p>
        </w:tc>
        <w:tc>
          <w:tcPr>
            <w:tcW w:w="901" w:type="pct"/>
            <w:vAlign w:val="center"/>
          </w:tcPr>
          <w:p w14:paraId="3C91C482"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3F2C91C2"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2BE093D9"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7CB470A9" w14:textId="77777777" w:rsidTr="00120FF0">
        <w:trPr>
          <w:trHeight w:val="848"/>
          <w:jc w:val="center"/>
        </w:trPr>
        <w:tc>
          <w:tcPr>
            <w:tcW w:w="399" w:type="pct"/>
            <w:vAlign w:val="center"/>
          </w:tcPr>
          <w:p w14:paraId="20B88875" w14:textId="77777777" w:rsidR="00221E45" w:rsidRPr="00A57D4F" w:rsidRDefault="00221E45" w:rsidP="00313D49">
            <w:pPr>
              <w:ind w:right="49"/>
              <w:jc w:val="center"/>
              <w:rPr>
                <w:rFonts w:ascii="Arial" w:hAnsi="Arial" w:cs="Arial"/>
                <w:sz w:val="20"/>
                <w:szCs w:val="20"/>
              </w:rPr>
            </w:pPr>
            <w:r>
              <w:rPr>
                <w:rFonts w:ascii="Arial" w:hAnsi="Arial" w:cs="Arial"/>
                <w:sz w:val="20"/>
                <w:szCs w:val="20"/>
              </w:rPr>
              <w:t>2</w:t>
            </w:r>
          </w:p>
        </w:tc>
        <w:tc>
          <w:tcPr>
            <w:tcW w:w="1788" w:type="pct"/>
            <w:vAlign w:val="center"/>
          </w:tcPr>
          <w:p w14:paraId="6257A361" w14:textId="77777777" w:rsidR="00221E45" w:rsidRPr="007137ED" w:rsidRDefault="00221E45" w:rsidP="00313D49">
            <w:pPr>
              <w:ind w:right="49"/>
              <w:rPr>
                <w:rFonts w:ascii="Arial" w:hAnsi="Arial" w:cs="Arial"/>
                <w:sz w:val="20"/>
                <w:szCs w:val="20"/>
                <w:highlight w:val="yellow"/>
              </w:rPr>
            </w:pPr>
            <w:r w:rsidRPr="00A57D4F">
              <w:rPr>
                <w:rFonts w:ascii="Arial" w:hAnsi="Arial" w:cs="Arial"/>
                <w:sz w:val="20"/>
                <w:szCs w:val="20"/>
              </w:rPr>
              <w:t>Un (1) Estabilizador Gimbal extensible para teléfonos inteligentes</w:t>
            </w:r>
          </w:p>
        </w:tc>
        <w:tc>
          <w:tcPr>
            <w:tcW w:w="901" w:type="pct"/>
            <w:vAlign w:val="center"/>
          </w:tcPr>
          <w:p w14:paraId="5723A6E4"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0DC64CD3"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0B7E05E2"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00EBB47B" w14:textId="77777777" w:rsidTr="00120FF0">
        <w:trPr>
          <w:trHeight w:val="1129"/>
          <w:jc w:val="center"/>
        </w:trPr>
        <w:tc>
          <w:tcPr>
            <w:tcW w:w="399" w:type="pct"/>
            <w:vAlign w:val="center"/>
          </w:tcPr>
          <w:p w14:paraId="31530120" w14:textId="77777777" w:rsidR="00221E45" w:rsidRPr="00A57D4F" w:rsidRDefault="00221E45" w:rsidP="00313D49">
            <w:pPr>
              <w:ind w:right="49"/>
              <w:jc w:val="center"/>
              <w:rPr>
                <w:rFonts w:ascii="Arial" w:hAnsi="Arial" w:cs="Arial"/>
                <w:sz w:val="20"/>
                <w:szCs w:val="20"/>
              </w:rPr>
            </w:pPr>
            <w:r>
              <w:rPr>
                <w:rFonts w:ascii="Arial" w:hAnsi="Arial" w:cs="Arial"/>
                <w:sz w:val="20"/>
                <w:szCs w:val="20"/>
              </w:rPr>
              <w:t>3</w:t>
            </w:r>
          </w:p>
        </w:tc>
        <w:tc>
          <w:tcPr>
            <w:tcW w:w="1788" w:type="pct"/>
            <w:vAlign w:val="center"/>
          </w:tcPr>
          <w:p w14:paraId="585EFAAC" w14:textId="77777777" w:rsidR="00221E45" w:rsidRPr="007137ED" w:rsidRDefault="00221E45" w:rsidP="00313D49">
            <w:pPr>
              <w:ind w:right="49"/>
              <w:rPr>
                <w:rFonts w:ascii="Arial" w:hAnsi="Arial" w:cs="Arial"/>
                <w:sz w:val="20"/>
                <w:szCs w:val="20"/>
                <w:highlight w:val="yellow"/>
              </w:rPr>
            </w:pPr>
            <w:r w:rsidRPr="00A57D4F">
              <w:rPr>
                <w:rFonts w:ascii="Arial" w:hAnsi="Arial" w:cs="Arial"/>
                <w:sz w:val="20"/>
                <w:szCs w:val="20"/>
              </w:rPr>
              <w:t>Un (1) Micrófono profesional de solapa o lavalier con caja emisora y receptora inalámbricas</w:t>
            </w:r>
          </w:p>
        </w:tc>
        <w:tc>
          <w:tcPr>
            <w:tcW w:w="901" w:type="pct"/>
            <w:vAlign w:val="center"/>
          </w:tcPr>
          <w:p w14:paraId="4EC36E5A"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3A6D52AE"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0F09AAD7"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64F2A96F" w14:textId="77777777" w:rsidTr="00120FF0">
        <w:trPr>
          <w:trHeight w:val="693"/>
          <w:jc w:val="center"/>
        </w:trPr>
        <w:tc>
          <w:tcPr>
            <w:tcW w:w="399" w:type="pct"/>
            <w:vAlign w:val="center"/>
          </w:tcPr>
          <w:p w14:paraId="6D7772E6" w14:textId="77777777" w:rsidR="00221E45" w:rsidRPr="00304EFF" w:rsidRDefault="00221E45" w:rsidP="00313D49">
            <w:pPr>
              <w:ind w:right="49"/>
              <w:jc w:val="center"/>
              <w:rPr>
                <w:rFonts w:ascii="Arial" w:hAnsi="Arial" w:cs="Arial"/>
                <w:sz w:val="20"/>
                <w:szCs w:val="20"/>
              </w:rPr>
            </w:pPr>
            <w:r>
              <w:rPr>
                <w:rFonts w:ascii="Arial" w:hAnsi="Arial" w:cs="Arial"/>
                <w:sz w:val="20"/>
                <w:szCs w:val="20"/>
              </w:rPr>
              <w:t>4</w:t>
            </w:r>
          </w:p>
        </w:tc>
        <w:tc>
          <w:tcPr>
            <w:tcW w:w="1788" w:type="pct"/>
            <w:vAlign w:val="center"/>
          </w:tcPr>
          <w:p w14:paraId="1A7FE5CF" w14:textId="77777777" w:rsidR="00221E45" w:rsidRPr="00A57D4F" w:rsidRDefault="00221E45" w:rsidP="00313D49">
            <w:pPr>
              <w:ind w:right="49"/>
              <w:rPr>
                <w:rFonts w:ascii="Arial" w:hAnsi="Arial" w:cs="Arial"/>
                <w:sz w:val="20"/>
                <w:szCs w:val="20"/>
              </w:rPr>
            </w:pPr>
            <w:r w:rsidRPr="00304EFF">
              <w:rPr>
                <w:rFonts w:ascii="Arial" w:hAnsi="Arial" w:cs="Arial"/>
                <w:sz w:val="20"/>
                <w:szCs w:val="20"/>
              </w:rPr>
              <w:t>Un (1) Parlante bluetooth inalámbrico portátil</w:t>
            </w:r>
          </w:p>
        </w:tc>
        <w:tc>
          <w:tcPr>
            <w:tcW w:w="901" w:type="pct"/>
            <w:vAlign w:val="center"/>
          </w:tcPr>
          <w:p w14:paraId="379FE5C8"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0C3EEA3F"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64AD3C64"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527B9D6D" w14:textId="77777777" w:rsidTr="00120FF0">
        <w:trPr>
          <w:trHeight w:val="702"/>
          <w:jc w:val="center"/>
        </w:trPr>
        <w:tc>
          <w:tcPr>
            <w:tcW w:w="399" w:type="pct"/>
            <w:vAlign w:val="center"/>
          </w:tcPr>
          <w:p w14:paraId="4C5AF0BF" w14:textId="77777777" w:rsidR="00221E45" w:rsidRPr="00304EFF" w:rsidRDefault="00221E45" w:rsidP="00313D49">
            <w:pPr>
              <w:ind w:right="49"/>
              <w:jc w:val="center"/>
              <w:rPr>
                <w:rFonts w:ascii="Arial" w:hAnsi="Arial" w:cs="Arial"/>
                <w:sz w:val="20"/>
                <w:szCs w:val="20"/>
              </w:rPr>
            </w:pPr>
            <w:r>
              <w:rPr>
                <w:rFonts w:ascii="Arial" w:hAnsi="Arial" w:cs="Arial"/>
                <w:sz w:val="20"/>
                <w:szCs w:val="20"/>
              </w:rPr>
              <w:lastRenderedPageBreak/>
              <w:t>5</w:t>
            </w:r>
          </w:p>
        </w:tc>
        <w:tc>
          <w:tcPr>
            <w:tcW w:w="1788" w:type="pct"/>
            <w:vAlign w:val="center"/>
          </w:tcPr>
          <w:p w14:paraId="57D2BF07" w14:textId="77777777" w:rsidR="00221E45" w:rsidRPr="00A57D4F" w:rsidRDefault="00221E45" w:rsidP="00313D49">
            <w:pPr>
              <w:ind w:right="49"/>
              <w:rPr>
                <w:rFonts w:ascii="Arial" w:hAnsi="Arial" w:cs="Arial"/>
                <w:sz w:val="20"/>
                <w:szCs w:val="20"/>
              </w:rPr>
            </w:pPr>
            <w:r w:rsidRPr="00304EFF">
              <w:rPr>
                <w:rFonts w:ascii="Arial" w:hAnsi="Arial" w:cs="Arial"/>
                <w:sz w:val="20"/>
                <w:szCs w:val="20"/>
              </w:rPr>
              <w:t>Una (1) Tableta de 11 pulgadas</w:t>
            </w:r>
          </w:p>
        </w:tc>
        <w:tc>
          <w:tcPr>
            <w:tcW w:w="901" w:type="pct"/>
            <w:vAlign w:val="center"/>
          </w:tcPr>
          <w:p w14:paraId="4AF7621C"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0F7B9B99"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140D04BE"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46C15874" w14:textId="77777777" w:rsidTr="00120FF0">
        <w:trPr>
          <w:trHeight w:val="1122"/>
          <w:jc w:val="center"/>
        </w:trPr>
        <w:tc>
          <w:tcPr>
            <w:tcW w:w="399" w:type="pct"/>
            <w:vAlign w:val="center"/>
          </w:tcPr>
          <w:p w14:paraId="6B534579" w14:textId="77777777" w:rsidR="00221E45" w:rsidRPr="00C734FC" w:rsidRDefault="00221E45" w:rsidP="00313D49">
            <w:pPr>
              <w:ind w:right="49"/>
              <w:jc w:val="center"/>
              <w:rPr>
                <w:rFonts w:ascii="Arial" w:hAnsi="Arial" w:cs="Arial"/>
                <w:sz w:val="20"/>
                <w:szCs w:val="20"/>
              </w:rPr>
            </w:pPr>
            <w:r>
              <w:rPr>
                <w:rFonts w:ascii="Arial" w:hAnsi="Arial" w:cs="Arial"/>
                <w:sz w:val="20"/>
                <w:szCs w:val="20"/>
              </w:rPr>
              <w:t>6</w:t>
            </w:r>
          </w:p>
        </w:tc>
        <w:tc>
          <w:tcPr>
            <w:tcW w:w="1788" w:type="pct"/>
            <w:vAlign w:val="center"/>
          </w:tcPr>
          <w:p w14:paraId="749D1BDB" w14:textId="77777777" w:rsidR="00221E45" w:rsidRPr="00A57D4F" w:rsidRDefault="00221E45" w:rsidP="00313D49">
            <w:pPr>
              <w:ind w:right="49"/>
              <w:rPr>
                <w:rFonts w:ascii="Arial" w:hAnsi="Arial" w:cs="Arial"/>
                <w:sz w:val="20"/>
                <w:szCs w:val="20"/>
              </w:rPr>
            </w:pPr>
            <w:r w:rsidRPr="00C734FC">
              <w:rPr>
                <w:rFonts w:ascii="Arial" w:hAnsi="Arial" w:cs="Arial"/>
                <w:sz w:val="20"/>
                <w:szCs w:val="20"/>
              </w:rPr>
              <w:t>Un (1) Trípode profesional de aluminio, portátil para montaje de cámara fotográfica y de video</w:t>
            </w:r>
          </w:p>
        </w:tc>
        <w:tc>
          <w:tcPr>
            <w:tcW w:w="901" w:type="pct"/>
            <w:vAlign w:val="center"/>
          </w:tcPr>
          <w:p w14:paraId="4A4285C9"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75135924"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024FB437"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387DB991" w14:textId="77777777" w:rsidTr="00120FF0">
        <w:trPr>
          <w:trHeight w:val="1122"/>
          <w:jc w:val="center"/>
        </w:trPr>
        <w:tc>
          <w:tcPr>
            <w:tcW w:w="399" w:type="pct"/>
            <w:vAlign w:val="center"/>
          </w:tcPr>
          <w:p w14:paraId="026B3602" w14:textId="77777777" w:rsidR="00221E45" w:rsidRPr="00677CFB" w:rsidRDefault="00221E45" w:rsidP="00313D49">
            <w:pPr>
              <w:ind w:right="49"/>
              <w:jc w:val="center"/>
              <w:rPr>
                <w:rFonts w:ascii="Arial" w:hAnsi="Arial" w:cs="Arial"/>
                <w:sz w:val="20"/>
                <w:szCs w:val="20"/>
              </w:rPr>
            </w:pPr>
            <w:r w:rsidRPr="00677CFB">
              <w:rPr>
                <w:rFonts w:ascii="Arial" w:hAnsi="Arial" w:cs="Arial"/>
                <w:sz w:val="20"/>
                <w:szCs w:val="20"/>
              </w:rPr>
              <w:t>7</w:t>
            </w:r>
          </w:p>
        </w:tc>
        <w:tc>
          <w:tcPr>
            <w:tcW w:w="1788" w:type="pct"/>
            <w:vAlign w:val="center"/>
          </w:tcPr>
          <w:p w14:paraId="6603A95D" w14:textId="77777777" w:rsidR="00221E45" w:rsidRPr="00677CFB" w:rsidRDefault="00221E45" w:rsidP="00313D49">
            <w:pPr>
              <w:ind w:right="49"/>
              <w:rPr>
                <w:rFonts w:ascii="Arial" w:hAnsi="Arial" w:cs="Arial"/>
                <w:sz w:val="20"/>
                <w:szCs w:val="20"/>
              </w:rPr>
            </w:pPr>
            <w:r w:rsidRPr="00677CFB">
              <w:rPr>
                <w:rFonts w:ascii="Arial" w:hAnsi="Arial" w:cs="Arial"/>
                <w:sz w:val="20"/>
                <w:szCs w:val="20"/>
              </w:rPr>
              <w:t>Un (1) Kit de telas para fondo de video o fotografía</w:t>
            </w:r>
          </w:p>
        </w:tc>
        <w:tc>
          <w:tcPr>
            <w:tcW w:w="901" w:type="pct"/>
            <w:vAlign w:val="center"/>
          </w:tcPr>
          <w:p w14:paraId="35854F4C" w14:textId="77777777" w:rsidR="00221E45" w:rsidRPr="00677CFB" w:rsidRDefault="00221E45" w:rsidP="00313D49">
            <w:pPr>
              <w:pStyle w:val="Prrafodelista"/>
              <w:ind w:left="0"/>
              <w:jc w:val="center"/>
              <w:rPr>
                <w:rFonts w:ascii="Arial" w:hAnsi="Arial" w:cs="Arial"/>
                <w:sz w:val="20"/>
                <w:szCs w:val="20"/>
              </w:rPr>
            </w:pPr>
            <w:r w:rsidRPr="00677CFB">
              <w:rPr>
                <w:rFonts w:ascii="Arial" w:hAnsi="Arial" w:cs="Arial"/>
                <w:sz w:val="20"/>
                <w:szCs w:val="20"/>
              </w:rPr>
              <w:t>3 meses</w:t>
            </w:r>
          </w:p>
        </w:tc>
        <w:tc>
          <w:tcPr>
            <w:tcW w:w="1083" w:type="pct"/>
            <w:vAlign w:val="center"/>
          </w:tcPr>
          <w:p w14:paraId="563FE06A" w14:textId="77777777" w:rsidR="00221E45" w:rsidRPr="00677CFB" w:rsidRDefault="00221E45" w:rsidP="00313D49">
            <w:pPr>
              <w:pStyle w:val="Prrafodelista"/>
              <w:ind w:left="0"/>
              <w:jc w:val="center"/>
              <w:rPr>
                <w:rFonts w:ascii="Arial" w:eastAsia="Arial" w:hAnsi="Arial" w:cs="Arial"/>
                <w:sz w:val="20"/>
                <w:szCs w:val="20"/>
              </w:rPr>
            </w:pPr>
            <w:r w:rsidRPr="00677CFB">
              <w:rPr>
                <w:rFonts w:ascii="Arial" w:eastAsia="Arial" w:hAnsi="Arial" w:cs="Arial"/>
                <w:sz w:val="20"/>
                <w:szCs w:val="20"/>
              </w:rPr>
              <w:t>3x3 (3 meses en partes y 3 meses en sitio)</w:t>
            </w:r>
          </w:p>
        </w:tc>
        <w:tc>
          <w:tcPr>
            <w:tcW w:w="829" w:type="pct"/>
            <w:vAlign w:val="center"/>
          </w:tcPr>
          <w:p w14:paraId="6B91191F" w14:textId="77777777" w:rsidR="00221E45" w:rsidRPr="00677CFB" w:rsidRDefault="00221E45" w:rsidP="00313D49">
            <w:pPr>
              <w:pStyle w:val="Prrafodelista"/>
              <w:ind w:left="0"/>
              <w:jc w:val="center"/>
              <w:rPr>
                <w:rFonts w:ascii="Arial" w:hAnsi="Arial" w:cs="Arial"/>
                <w:sz w:val="20"/>
                <w:szCs w:val="20"/>
              </w:rPr>
            </w:pPr>
            <w:r w:rsidRPr="00677CFB">
              <w:rPr>
                <w:rFonts w:ascii="Arial" w:hAnsi="Arial" w:cs="Arial"/>
                <w:sz w:val="20"/>
                <w:szCs w:val="20"/>
              </w:rPr>
              <w:t>Vendedor</w:t>
            </w:r>
          </w:p>
        </w:tc>
      </w:tr>
      <w:tr w:rsidR="00221E45" w:rsidRPr="007137ED" w14:paraId="0EDB2EEC" w14:textId="77777777" w:rsidTr="00120FF0">
        <w:trPr>
          <w:trHeight w:val="1122"/>
          <w:jc w:val="center"/>
        </w:trPr>
        <w:tc>
          <w:tcPr>
            <w:tcW w:w="399" w:type="pct"/>
            <w:vAlign w:val="center"/>
          </w:tcPr>
          <w:p w14:paraId="4A44BA87" w14:textId="77777777" w:rsidR="00221E45" w:rsidRDefault="00221E45" w:rsidP="00313D49">
            <w:pPr>
              <w:ind w:right="49"/>
              <w:jc w:val="center"/>
              <w:rPr>
                <w:rFonts w:ascii="Arial" w:hAnsi="Arial" w:cs="Arial"/>
                <w:sz w:val="20"/>
                <w:szCs w:val="20"/>
              </w:rPr>
            </w:pPr>
            <w:r>
              <w:rPr>
                <w:rFonts w:ascii="Arial" w:hAnsi="Arial" w:cs="Arial"/>
                <w:sz w:val="20"/>
                <w:szCs w:val="20"/>
              </w:rPr>
              <w:t>8</w:t>
            </w:r>
          </w:p>
        </w:tc>
        <w:tc>
          <w:tcPr>
            <w:tcW w:w="1788" w:type="pct"/>
            <w:vAlign w:val="center"/>
          </w:tcPr>
          <w:p w14:paraId="49B4B87D" w14:textId="77777777" w:rsidR="00221E45" w:rsidRPr="00C734FC" w:rsidRDefault="00221E45" w:rsidP="00313D49">
            <w:pPr>
              <w:ind w:right="49"/>
              <w:rPr>
                <w:rFonts w:ascii="Arial" w:hAnsi="Arial" w:cs="Arial"/>
                <w:sz w:val="20"/>
                <w:szCs w:val="20"/>
              </w:rPr>
            </w:pPr>
            <w:r>
              <w:rPr>
                <w:rFonts w:ascii="Arial" w:hAnsi="Arial" w:cs="Arial"/>
                <w:sz w:val="20"/>
                <w:szCs w:val="20"/>
              </w:rPr>
              <w:t xml:space="preserve">Un (1) </w:t>
            </w:r>
            <w:r w:rsidRPr="00A326D7">
              <w:rPr>
                <w:rFonts w:ascii="Arial" w:hAnsi="Arial" w:cs="Arial"/>
                <w:sz w:val="20"/>
                <w:szCs w:val="20"/>
              </w:rPr>
              <w:t>Flex o reflector de tela circular blanco con forros plata y bronce</w:t>
            </w:r>
          </w:p>
        </w:tc>
        <w:tc>
          <w:tcPr>
            <w:tcW w:w="901" w:type="pct"/>
            <w:vAlign w:val="center"/>
          </w:tcPr>
          <w:p w14:paraId="35167F62" w14:textId="77777777" w:rsidR="00221E45" w:rsidRPr="00B67CE0" w:rsidRDefault="00221E45" w:rsidP="00313D49">
            <w:pPr>
              <w:pStyle w:val="Prrafodelista"/>
              <w:ind w:left="0"/>
              <w:jc w:val="center"/>
              <w:rPr>
                <w:rFonts w:ascii="Arial" w:hAnsi="Arial" w:cs="Arial"/>
                <w:sz w:val="20"/>
                <w:szCs w:val="20"/>
              </w:rPr>
            </w:pPr>
            <w:r>
              <w:rPr>
                <w:rFonts w:ascii="Arial" w:hAnsi="Arial" w:cs="Arial"/>
                <w:sz w:val="20"/>
                <w:szCs w:val="20"/>
              </w:rPr>
              <w:t>3 meses</w:t>
            </w:r>
          </w:p>
        </w:tc>
        <w:tc>
          <w:tcPr>
            <w:tcW w:w="1083" w:type="pct"/>
            <w:vAlign w:val="center"/>
          </w:tcPr>
          <w:p w14:paraId="3B21A2A0" w14:textId="77777777" w:rsidR="00221E45" w:rsidRPr="00B67CE0" w:rsidRDefault="00221E45" w:rsidP="00313D49">
            <w:pPr>
              <w:pStyle w:val="Prrafodelista"/>
              <w:ind w:left="0"/>
              <w:jc w:val="center"/>
              <w:rPr>
                <w:rFonts w:ascii="Arial" w:eastAsia="Arial" w:hAnsi="Arial" w:cs="Arial"/>
                <w:sz w:val="20"/>
                <w:szCs w:val="20"/>
              </w:rPr>
            </w:pPr>
            <w:r>
              <w:rPr>
                <w:rFonts w:ascii="Arial" w:eastAsia="Arial" w:hAnsi="Arial" w:cs="Arial"/>
                <w:sz w:val="20"/>
                <w:szCs w:val="20"/>
              </w:rPr>
              <w:t>3x3 (3 meses en partes y 3 meses en sitio)</w:t>
            </w:r>
          </w:p>
        </w:tc>
        <w:tc>
          <w:tcPr>
            <w:tcW w:w="829" w:type="pct"/>
            <w:vAlign w:val="center"/>
          </w:tcPr>
          <w:p w14:paraId="1468ADAB"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20BD6205" w14:textId="77777777" w:rsidTr="00120FF0">
        <w:trPr>
          <w:trHeight w:val="1247"/>
          <w:jc w:val="center"/>
        </w:trPr>
        <w:tc>
          <w:tcPr>
            <w:tcW w:w="399" w:type="pct"/>
            <w:vAlign w:val="center"/>
          </w:tcPr>
          <w:p w14:paraId="09A3D740" w14:textId="77777777" w:rsidR="00221E45" w:rsidRPr="00C734FC" w:rsidRDefault="00221E45" w:rsidP="00313D49">
            <w:pPr>
              <w:ind w:right="49"/>
              <w:jc w:val="center"/>
              <w:rPr>
                <w:rFonts w:ascii="Arial" w:hAnsi="Arial" w:cs="Arial"/>
                <w:sz w:val="20"/>
                <w:szCs w:val="20"/>
              </w:rPr>
            </w:pPr>
            <w:r>
              <w:rPr>
                <w:rFonts w:ascii="Arial" w:hAnsi="Arial" w:cs="Arial"/>
                <w:sz w:val="20"/>
                <w:szCs w:val="20"/>
              </w:rPr>
              <w:t>9</w:t>
            </w:r>
          </w:p>
        </w:tc>
        <w:tc>
          <w:tcPr>
            <w:tcW w:w="1788" w:type="pct"/>
            <w:vAlign w:val="center"/>
          </w:tcPr>
          <w:p w14:paraId="6D85589C" w14:textId="77777777" w:rsidR="00221E45" w:rsidRPr="00A57D4F" w:rsidRDefault="00221E45" w:rsidP="00313D49">
            <w:pPr>
              <w:ind w:right="49"/>
              <w:rPr>
                <w:rFonts w:ascii="Arial" w:hAnsi="Arial" w:cs="Arial"/>
                <w:sz w:val="20"/>
                <w:szCs w:val="20"/>
              </w:rPr>
            </w:pPr>
            <w:r w:rsidRPr="00C734FC">
              <w:rPr>
                <w:rFonts w:ascii="Arial" w:hAnsi="Arial" w:cs="Arial"/>
                <w:sz w:val="20"/>
                <w:szCs w:val="20"/>
              </w:rPr>
              <w:t>Un (1) Flash inalámbrico manual para cámaras fotográficas Canon 90D, para montaje en zapata estándar</w:t>
            </w:r>
          </w:p>
        </w:tc>
        <w:tc>
          <w:tcPr>
            <w:tcW w:w="901" w:type="pct"/>
            <w:vAlign w:val="center"/>
          </w:tcPr>
          <w:p w14:paraId="2FA558E0"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754F5B1E"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006794A0"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7F67A700" w14:textId="77777777" w:rsidTr="00120FF0">
        <w:trPr>
          <w:trHeight w:val="570"/>
          <w:jc w:val="center"/>
        </w:trPr>
        <w:tc>
          <w:tcPr>
            <w:tcW w:w="399" w:type="pct"/>
            <w:vAlign w:val="center"/>
          </w:tcPr>
          <w:p w14:paraId="1C660D85" w14:textId="77777777" w:rsidR="00221E45" w:rsidRPr="00C734FC" w:rsidRDefault="00221E45" w:rsidP="00313D49">
            <w:pPr>
              <w:ind w:right="49"/>
              <w:jc w:val="center"/>
              <w:rPr>
                <w:rFonts w:ascii="Arial" w:hAnsi="Arial" w:cs="Arial"/>
                <w:sz w:val="20"/>
                <w:szCs w:val="20"/>
              </w:rPr>
            </w:pPr>
            <w:r>
              <w:rPr>
                <w:rFonts w:ascii="Arial" w:hAnsi="Arial" w:cs="Arial"/>
                <w:sz w:val="20"/>
                <w:szCs w:val="20"/>
              </w:rPr>
              <w:t>10</w:t>
            </w:r>
          </w:p>
        </w:tc>
        <w:tc>
          <w:tcPr>
            <w:tcW w:w="1788" w:type="pct"/>
            <w:vAlign w:val="center"/>
          </w:tcPr>
          <w:p w14:paraId="122175EB" w14:textId="77777777" w:rsidR="00221E45" w:rsidRPr="00A57D4F" w:rsidRDefault="00221E45" w:rsidP="00313D49">
            <w:pPr>
              <w:ind w:right="49"/>
              <w:rPr>
                <w:rFonts w:ascii="Arial" w:hAnsi="Arial" w:cs="Arial"/>
                <w:sz w:val="20"/>
                <w:szCs w:val="20"/>
              </w:rPr>
            </w:pPr>
            <w:r w:rsidRPr="00C734FC">
              <w:rPr>
                <w:rFonts w:ascii="Arial" w:hAnsi="Arial" w:cs="Arial"/>
                <w:sz w:val="20"/>
                <w:szCs w:val="20"/>
              </w:rPr>
              <w:t>Un (1) Softbox extraíble circular para luces LED</w:t>
            </w:r>
          </w:p>
        </w:tc>
        <w:tc>
          <w:tcPr>
            <w:tcW w:w="901" w:type="pct"/>
            <w:vAlign w:val="center"/>
          </w:tcPr>
          <w:p w14:paraId="28B5809B" w14:textId="77777777" w:rsidR="00221E45" w:rsidRPr="007137ED" w:rsidRDefault="00221E45" w:rsidP="00313D49">
            <w:pPr>
              <w:pStyle w:val="Prrafodelista"/>
              <w:ind w:left="0"/>
              <w:jc w:val="center"/>
              <w:rPr>
                <w:rFonts w:ascii="Arial" w:hAnsi="Arial" w:cs="Arial"/>
                <w:sz w:val="20"/>
                <w:szCs w:val="20"/>
              </w:rPr>
            </w:pPr>
            <w:r>
              <w:rPr>
                <w:rFonts w:ascii="Arial" w:hAnsi="Arial" w:cs="Arial"/>
                <w:sz w:val="20"/>
                <w:szCs w:val="20"/>
              </w:rPr>
              <w:t>3 meses</w:t>
            </w:r>
          </w:p>
        </w:tc>
        <w:tc>
          <w:tcPr>
            <w:tcW w:w="1083" w:type="pct"/>
            <w:vAlign w:val="center"/>
          </w:tcPr>
          <w:p w14:paraId="561371AE" w14:textId="77777777" w:rsidR="00221E45" w:rsidRPr="007137ED" w:rsidRDefault="00221E45" w:rsidP="00313D49">
            <w:pPr>
              <w:pStyle w:val="Prrafodelista"/>
              <w:ind w:left="0"/>
              <w:jc w:val="center"/>
              <w:rPr>
                <w:rFonts w:ascii="Arial" w:eastAsia="Arial" w:hAnsi="Arial" w:cs="Arial"/>
                <w:sz w:val="20"/>
                <w:szCs w:val="20"/>
              </w:rPr>
            </w:pPr>
            <w:r>
              <w:rPr>
                <w:rFonts w:ascii="Arial" w:eastAsia="Arial" w:hAnsi="Arial" w:cs="Arial"/>
                <w:sz w:val="20"/>
                <w:szCs w:val="20"/>
              </w:rPr>
              <w:t xml:space="preserve">3x3 (3 meses en partes y 3 meses en sitio) </w:t>
            </w:r>
          </w:p>
        </w:tc>
        <w:tc>
          <w:tcPr>
            <w:tcW w:w="829" w:type="pct"/>
            <w:vAlign w:val="center"/>
          </w:tcPr>
          <w:p w14:paraId="42FD02F7" w14:textId="77777777" w:rsidR="00221E45" w:rsidRPr="007137ED" w:rsidRDefault="00221E45" w:rsidP="00313D49">
            <w:pPr>
              <w:pStyle w:val="Prrafodelista"/>
              <w:ind w:left="0"/>
              <w:jc w:val="center"/>
              <w:rPr>
                <w:rFonts w:ascii="Arial" w:hAnsi="Arial" w:cs="Arial"/>
                <w:sz w:val="20"/>
                <w:szCs w:val="20"/>
              </w:rPr>
            </w:pPr>
            <w:r>
              <w:rPr>
                <w:rFonts w:ascii="Arial" w:hAnsi="Arial" w:cs="Arial"/>
                <w:sz w:val="20"/>
                <w:szCs w:val="20"/>
              </w:rPr>
              <w:t>Vendedor</w:t>
            </w:r>
          </w:p>
        </w:tc>
      </w:tr>
      <w:tr w:rsidR="00221E45" w:rsidRPr="007137ED" w14:paraId="69A41552" w14:textId="77777777" w:rsidTr="00120FF0">
        <w:trPr>
          <w:trHeight w:val="1415"/>
          <w:jc w:val="center"/>
        </w:trPr>
        <w:tc>
          <w:tcPr>
            <w:tcW w:w="399" w:type="pct"/>
            <w:vAlign w:val="center"/>
          </w:tcPr>
          <w:p w14:paraId="467EB312" w14:textId="77777777" w:rsidR="00221E45" w:rsidRPr="00C734FC" w:rsidRDefault="00221E45" w:rsidP="00313D49">
            <w:pPr>
              <w:ind w:right="49"/>
              <w:jc w:val="center"/>
              <w:rPr>
                <w:rFonts w:ascii="Arial" w:hAnsi="Arial" w:cs="Arial"/>
                <w:sz w:val="20"/>
                <w:szCs w:val="20"/>
              </w:rPr>
            </w:pPr>
            <w:r>
              <w:rPr>
                <w:rFonts w:ascii="Arial" w:hAnsi="Arial" w:cs="Arial"/>
                <w:sz w:val="20"/>
                <w:szCs w:val="20"/>
              </w:rPr>
              <w:t>11</w:t>
            </w:r>
          </w:p>
        </w:tc>
        <w:tc>
          <w:tcPr>
            <w:tcW w:w="1788" w:type="pct"/>
            <w:vAlign w:val="center"/>
          </w:tcPr>
          <w:p w14:paraId="05A88DFD" w14:textId="77777777" w:rsidR="00221E45" w:rsidRPr="00A57D4F" w:rsidRDefault="00221E45" w:rsidP="00313D49">
            <w:pPr>
              <w:ind w:right="49"/>
              <w:rPr>
                <w:rFonts w:ascii="Arial" w:hAnsi="Arial" w:cs="Arial"/>
                <w:sz w:val="20"/>
                <w:szCs w:val="20"/>
              </w:rPr>
            </w:pPr>
            <w:r w:rsidRPr="00C734FC">
              <w:rPr>
                <w:rFonts w:ascii="Arial" w:hAnsi="Arial" w:cs="Arial"/>
                <w:sz w:val="20"/>
                <w:szCs w:val="20"/>
              </w:rPr>
              <w:t>Un (1) Kit de cables HDMI 4K de alta velocidad para trabajo pesado, en longitudes de 10m, 7m, 3m y 1.8m.</w:t>
            </w:r>
          </w:p>
        </w:tc>
        <w:tc>
          <w:tcPr>
            <w:tcW w:w="901" w:type="pct"/>
            <w:vAlign w:val="center"/>
          </w:tcPr>
          <w:p w14:paraId="2E5BCB39"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129018E9"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3D1855E5"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r w:rsidR="00221E45" w:rsidRPr="007137ED" w14:paraId="04D6A80E" w14:textId="77777777" w:rsidTr="00120FF0">
        <w:trPr>
          <w:trHeight w:val="1415"/>
          <w:jc w:val="center"/>
        </w:trPr>
        <w:tc>
          <w:tcPr>
            <w:tcW w:w="399" w:type="pct"/>
            <w:vAlign w:val="center"/>
          </w:tcPr>
          <w:p w14:paraId="56D2D08A" w14:textId="77777777" w:rsidR="00221E45" w:rsidRDefault="00221E45" w:rsidP="00313D49">
            <w:pPr>
              <w:ind w:right="49"/>
              <w:jc w:val="center"/>
              <w:rPr>
                <w:rFonts w:ascii="Arial" w:hAnsi="Arial" w:cs="Arial"/>
                <w:sz w:val="20"/>
                <w:szCs w:val="20"/>
              </w:rPr>
            </w:pPr>
            <w:r>
              <w:rPr>
                <w:rFonts w:ascii="Arial" w:hAnsi="Arial" w:cs="Arial"/>
                <w:sz w:val="20"/>
                <w:szCs w:val="20"/>
              </w:rPr>
              <w:t>12</w:t>
            </w:r>
          </w:p>
        </w:tc>
        <w:tc>
          <w:tcPr>
            <w:tcW w:w="1788" w:type="pct"/>
            <w:vAlign w:val="center"/>
          </w:tcPr>
          <w:p w14:paraId="70973198" w14:textId="77777777" w:rsidR="00221E45" w:rsidRPr="00C734FC" w:rsidRDefault="00221E45" w:rsidP="00313D49">
            <w:pPr>
              <w:ind w:right="49"/>
              <w:rPr>
                <w:rFonts w:ascii="Arial" w:hAnsi="Arial" w:cs="Arial"/>
                <w:sz w:val="20"/>
                <w:szCs w:val="20"/>
              </w:rPr>
            </w:pPr>
            <w:r w:rsidRPr="001F300A">
              <w:rPr>
                <w:rFonts w:ascii="Arial" w:hAnsi="Arial" w:cs="Arial"/>
                <w:sz w:val="20"/>
                <w:szCs w:val="20"/>
              </w:rPr>
              <w:t>Tarjeta Interfase de captura de video HDMI con conectividad USB 3.0</w:t>
            </w:r>
          </w:p>
        </w:tc>
        <w:tc>
          <w:tcPr>
            <w:tcW w:w="901" w:type="pct"/>
            <w:vAlign w:val="center"/>
          </w:tcPr>
          <w:p w14:paraId="735690E6"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1 año</w:t>
            </w:r>
          </w:p>
        </w:tc>
        <w:tc>
          <w:tcPr>
            <w:tcW w:w="1083" w:type="pct"/>
            <w:vAlign w:val="center"/>
          </w:tcPr>
          <w:p w14:paraId="5B01AAFC" w14:textId="77777777" w:rsidR="00221E45" w:rsidRPr="00B67CE0" w:rsidRDefault="00221E45" w:rsidP="00313D49">
            <w:pPr>
              <w:pStyle w:val="Prrafodelista"/>
              <w:ind w:left="0"/>
              <w:jc w:val="center"/>
              <w:rPr>
                <w:rFonts w:ascii="Arial" w:hAnsi="Arial" w:cs="Arial"/>
                <w:sz w:val="20"/>
                <w:szCs w:val="20"/>
              </w:rPr>
            </w:pPr>
            <w:r w:rsidRPr="00B67CE0">
              <w:rPr>
                <w:rFonts w:ascii="Arial" w:eastAsia="Arial" w:hAnsi="Arial" w:cs="Arial"/>
                <w:sz w:val="20"/>
                <w:szCs w:val="20"/>
              </w:rPr>
              <w:t>1x1 (un año en partes y un año en sitio)</w:t>
            </w:r>
          </w:p>
        </w:tc>
        <w:tc>
          <w:tcPr>
            <w:tcW w:w="829" w:type="pct"/>
            <w:vAlign w:val="center"/>
          </w:tcPr>
          <w:p w14:paraId="6A0960E2" w14:textId="77777777" w:rsidR="00221E45" w:rsidRPr="00B67CE0" w:rsidRDefault="00221E45" w:rsidP="00313D49">
            <w:pPr>
              <w:pStyle w:val="Prrafodelista"/>
              <w:ind w:left="0"/>
              <w:jc w:val="center"/>
              <w:rPr>
                <w:rFonts w:ascii="Arial" w:hAnsi="Arial" w:cs="Arial"/>
                <w:sz w:val="20"/>
                <w:szCs w:val="20"/>
              </w:rPr>
            </w:pPr>
            <w:r w:rsidRPr="00B67CE0">
              <w:rPr>
                <w:rFonts w:ascii="Arial" w:hAnsi="Arial" w:cs="Arial"/>
                <w:sz w:val="20"/>
                <w:szCs w:val="20"/>
              </w:rPr>
              <w:t>Vendedor</w:t>
            </w:r>
          </w:p>
        </w:tc>
      </w:tr>
    </w:tbl>
    <w:p w14:paraId="61CCD6E6" w14:textId="77777777" w:rsidR="00221E45" w:rsidRPr="00221E45" w:rsidRDefault="00221E45" w:rsidP="00221E45">
      <w:pPr>
        <w:pStyle w:val="NormalWeb"/>
        <w:spacing w:before="0" w:after="0"/>
        <w:ind w:right="51"/>
        <w:jc w:val="both"/>
        <w:rPr>
          <w:rFonts w:ascii="Arial" w:hAnsi="Arial" w:cs="Arial"/>
          <w:sz w:val="22"/>
          <w:szCs w:val="22"/>
        </w:rPr>
      </w:pPr>
    </w:p>
    <w:p w14:paraId="344BCC01" w14:textId="38ECF3F5" w:rsidR="00221E45" w:rsidRDefault="00221E45" w:rsidP="00221E45">
      <w:pPr>
        <w:pStyle w:val="NormalWeb"/>
        <w:spacing w:before="0" w:after="0"/>
        <w:ind w:right="51"/>
        <w:jc w:val="both"/>
        <w:rPr>
          <w:rFonts w:ascii="Arial" w:hAnsi="Arial" w:cs="Arial"/>
          <w:sz w:val="22"/>
          <w:szCs w:val="22"/>
        </w:rPr>
      </w:pPr>
      <w:r w:rsidRPr="00221E45">
        <w:rPr>
          <w:rFonts w:ascii="Arial" w:hAnsi="Arial" w:cs="Arial"/>
          <w:b/>
          <w:sz w:val="22"/>
          <w:szCs w:val="22"/>
        </w:rPr>
        <w:t>Nota 1:</w:t>
      </w:r>
      <w:r>
        <w:rPr>
          <w:rFonts w:ascii="Arial" w:hAnsi="Arial" w:cs="Arial"/>
          <w:sz w:val="22"/>
          <w:szCs w:val="22"/>
        </w:rPr>
        <w:t xml:space="preserve"> </w:t>
      </w:r>
      <w:r w:rsidRPr="00221E45">
        <w:rPr>
          <w:rFonts w:ascii="Arial" w:hAnsi="Arial" w:cs="Arial"/>
          <w:sz w:val="22"/>
          <w:szCs w:val="22"/>
        </w:rPr>
        <w:t>Si se presentan fallas en los equipos en forma repetitiva dos (2) o más veces por la misma causa, el proveedor deberá cambiar el equipo, el tiempo de respuesta no debe superar los dos (2) dias hábiles siguientes a la solicitud por parte del supervisor, en las mismas condiciones señaladas en el punto anterior y el tiempo necesario para la entrega del equipo en los casos en que se requiera realizar trámites de importación.</w:t>
      </w:r>
    </w:p>
    <w:p w14:paraId="7557BE24" w14:textId="77777777" w:rsidR="00221E45" w:rsidRPr="00221E45" w:rsidRDefault="00221E45" w:rsidP="00221E45">
      <w:pPr>
        <w:pStyle w:val="NormalWeb"/>
        <w:spacing w:before="0" w:after="0"/>
        <w:ind w:right="51"/>
        <w:jc w:val="both"/>
        <w:rPr>
          <w:rFonts w:ascii="Arial" w:hAnsi="Arial" w:cs="Arial"/>
          <w:sz w:val="22"/>
          <w:szCs w:val="22"/>
        </w:rPr>
      </w:pPr>
    </w:p>
    <w:p w14:paraId="5ADE0FFD" w14:textId="03B8C68F" w:rsidR="00221E45" w:rsidRPr="00221E45" w:rsidRDefault="00221E45" w:rsidP="00221E45">
      <w:pPr>
        <w:spacing w:line="240" w:lineRule="auto"/>
        <w:jc w:val="both"/>
        <w:rPr>
          <w:rFonts w:ascii="Arial" w:hAnsi="Arial" w:cs="Arial"/>
          <w:bCs/>
        </w:rPr>
      </w:pPr>
      <w:r w:rsidRPr="00221E45">
        <w:rPr>
          <w:rFonts w:ascii="Arial" w:hAnsi="Arial" w:cs="Arial"/>
          <w:b/>
          <w:bCs/>
        </w:rPr>
        <w:t xml:space="preserve">Nota 2: </w:t>
      </w:r>
      <w:r w:rsidR="007F3337" w:rsidRPr="007F3337">
        <w:rPr>
          <w:rFonts w:ascii="Arial" w:hAnsi="Arial" w:cs="Arial"/>
          <w:bCs/>
        </w:rPr>
        <w:t>El Contratista debe</w:t>
      </w:r>
      <w:r w:rsidR="007F3337">
        <w:rPr>
          <w:rFonts w:ascii="Arial" w:hAnsi="Arial" w:cs="Arial"/>
          <w:b/>
          <w:bCs/>
        </w:rPr>
        <w:t xml:space="preserve"> </w:t>
      </w:r>
      <w:r w:rsidR="007F3337">
        <w:rPr>
          <w:rFonts w:ascii="Arial" w:eastAsia="Times New Roman" w:hAnsi="Arial" w:cs="Arial"/>
          <w:lang w:eastAsia="es-CO"/>
        </w:rPr>
        <w:t>r</w:t>
      </w:r>
      <w:r w:rsidRPr="00221E45">
        <w:rPr>
          <w:rFonts w:ascii="Arial" w:eastAsia="Times New Roman" w:hAnsi="Arial" w:cs="Arial"/>
          <w:lang w:eastAsia="es-CO"/>
        </w:rPr>
        <w:t xml:space="preserve">eemplazar cualquier equipo o elemento defectuoso o que no cumpla con las especificaciones exigidas, evento en el cual, el supervisor del contrato requerirá al contratista para que dentro de las (24) horas hábiles siguientes a la notificación de la novedad, reemplace el bien objeto del contrato. Si el contratista no cuenta inmediatamente con el equipo en inventario, podrá entregar en calidad de préstamo un bien de las mismas características </w:t>
      </w:r>
      <w:r w:rsidRPr="00221E45">
        <w:rPr>
          <w:rFonts w:ascii="Arial" w:eastAsia="Times New Roman" w:hAnsi="Arial" w:cs="Arial"/>
          <w:lang w:eastAsia="es-CO"/>
        </w:rPr>
        <w:lastRenderedPageBreak/>
        <w:t>requeridas, por un término de quince (15) días calendario. Una vez vencido dicho plazo, se deberá reemplazar definitivamente el bien a que hubiere lugar.</w:t>
      </w:r>
    </w:p>
    <w:p w14:paraId="45A30C36" w14:textId="1767D46B" w:rsidR="00C803F5" w:rsidRPr="00221E45" w:rsidRDefault="00C803F5" w:rsidP="00221E45">
      <w:pPr>
        <w:spacing w:after="0" w:line="240" w:lineRule="auto"/>
        <w:ind w:right="190"/>
        <w:contextualSpacing/>
        <w:jc w:val="both"/>
        <w:rPr>
          <w:rFonts w:ascii="Arial" w:eastAsia="Times New Roman" w:hAnsi="Arial" w:cs="Arial"/>
          <w:sz w:val="20"/>
          <w:szCs w:val="20"/>
          <w:lang w:val="es-ES" w:eastAsia="es-ES"/>
        </w:rPr>
      </w:pPr>
    </w:p>
    <w:p w14:paraId="262CEBCE" w14:textId="32346F92" w:rsidR="003F3BA3" w:rsidRPr="00221E45" w:rsidRDefault="003F3BA3" w:rsidP="00360730">
      <w:pPr>
        <w:spacing w:after="0"/>
        <w:ind w:left="142" w:right="190"/>
        <w:contextualSpacing/>
        <w:jc w:val="both"/>
        <w:rPr>
          <w:rFonts w:ascii="Arial" w:eastAsia="Times New Roman" w:hAnsi="Arial" w:cs="Arial"/>
          <w:lang w:eastAsia="es-ES"/>
        </w:rPr>
      </w:pPr>
      <w:bookmarkStart w:id="0" w:name="_GoBack"/>
      <w:bookmarkEnd w:id="0"/>
    </w:p>
    <w:sectPr w:rsidR="003F3BA3" w:rsidRPr="00221E45" w:rsidSect="00C21E04">
      <w:headerReference w:type="even" r:id="rId7"/>
      <w:headerReference w:type="default" r:id="rId8"/>
      <w:footerReference w:type="default" r:id="rId9"/>
      <w:headerReference w:type="first" r:id="rId10"/>
      <w:footerReference w:type="first" r:id="rId11"/>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7ABFF" w14:textId="77777777" w:rsidR="002B3E3B" w:rsidRDefault="002B3E3B" w:rsidP="00FA4694">
      <w:pPr>
        <w:spacing w:after="0" w:line="240" w:lineRule="auto"/>
      </w:pPr>
      <w:r>
        <w:separator/>
      </w:r>
    </w:p>
  </w:endnote>
  <w:endnote w:type="continuationSeparator" w:id="0">
    <w:p w14:paraId="2B265A76" w14:textId="77777777" w:rsidR="002B3E3B" w:rsidRDefault="002B3E3B"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MS Gothic"/>
    <w:charset w:val="00"/>
    <w:family w:val="swiss"/>
    <w:pitch w:val="variable"/>
    <w:sig w:usb0="00000000"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val="es-ES" w:eastAsia="es-ES"/>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BE5FC" w14:textId="37A7B64A" w:rsidR="00F73536" w:rsidRPr="00272DEE" w:rsidRDefault="00203CE6" w:rsidP="00F73536">
    <w:pPr>
      <w:pStyle w:val="Piedepgina"/>
      <w:jc w:val="center"/>
      <w:rPr>
        <w:rFonts w:ascii="Arial" w:hAnsi="Arial" w:cs="Arial"/>
        <w:sz w:val="16"/>
        <w:szCs w:val="16"/>
      </w:rPr>
    </w:pPr>
    <w:r w:rsidRPr="00272DEE">
      <w:rPr>
        <w:rFonts w:ascii="Arial" w:hAnsi="Arial" w:cs="Arial"/>
        <w:noProof/>
        <w:sz w:val="16"/>
        <w:szCs w:val="16"/>
        <w:lang w:val="es-ES" w:eastAsia="es-ES"/>
      </w:rPr>
      <mc:AlternateContent>
        <mc:Choice Requires="wps">
          <w:drawing>
            <wp:anchor distT="0" distB="0" distL="114300" distR="114300" simplePos="0" relativeHeight="251678720" behindDoc="0" locked="0" layoutInCell="1" allowOverlap="1" wp14:anchorId="6203C4C6" wp14:editId="45A0BA98">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CDD3C70" id="Conector recto 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S</w:t>
    </w:r>
    <w:r w:rsidR="00F73536" w:rsidRPr="00272DEE">
      <w:rPr>
        <w:rFonts w:ascii="Arial" w:hAnsi="Arial" w:cs="Arial"/>
        <w:sz w:val="16"/>
        <w:szCs w:val="16"/>
      </w:rPr>
      <w:t>ede principal</w:t>
    </w:r>
    <w:r w:rsidR="00F73536">
      <w:rPr>
        <w:rFonts w:ascii="Arial" w:hAnsi="Arial" w:cs="Arial"/>
        <w:sz w:val="16"/>
        <w:szCs w:val="16"/>
      </w:rPr>
      <w:t xml:space="preserve">, </w:t>
    </w:r>
    <w:r w:rsidR="00F73536" w:rsidRPr="00272DEE">
      <w:rPr>
        <w:rFonts w:ascii="Arial" w:hAnsi="Arial" w:cs="Arial"/>
        <w:sz w:val="16"/>
        <w:szCs w:val="16"/>
      </w:rPr>
      <w:t>Atención al Ciudadano y Correspondencia: Carrera 16 N° 96 - 64, Piso 7°</w:t>
    </w:r>
  </w:p>
  <w:p w14:paraId="2922CB77" w14:textId="77777777" w:rsidR="00F73536" w:rsidRPr="00272DEE" w:rsidRDefault="00F73536" w:rsidP="00F73536">
    <w:pPr>
      <w:pStyle w:val="Piedepgina"/>
      <w:jc w:val="center"/>
      <w:rPr>
        <w:rFonts w:ascii="Arial" w:hAnsi="Arial" w:cs="Arial"/>
        <w:sz w:val="16"/>
        <w:szCs w:val="16"/>
      </w:rPr>
    </w:pPr>
    <w:r w:rsidRPr="00272DEE">
      <w:rPr>
        <w:rFonts w:ascii="Arial" w:hAnsi="Arial" w:cs="Arial"/>
        <w:sz w:val="16"/>
        <w:szCs w:val="16"/>
      </w:rPr>
      <w:t>PBX: 57 (</w:t>
    </w:r>
    <w:r>
      <w:rPr>
        <w:rFonts w:ascii="Arial" w:hAnsi="Arial" w:cs="Arial"/>
        <w:sz w:val="16"/>
        <w:szCs w:val="16"/>
      </w:rPr>
      <w:t>60</w:t>
    </w:r>
    <w:r w:rsidRPr="00272DEE">
      <w:rPr>
        <w:rFonts w:ascii="Arial" w:hAnsi="Arial" w:cs="Arial"/>
        <w:sz w:val="16"/>
        <w:szCs w:val="16"/>
      </w:rPr>
      <w:t xml:space="preserve">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11C32E62" w14:textId="17DC1B5C" w:rsidR="00203CE6" w:rsidRPr="00272DEE" w:rsidRDefault="00F73536" w:rsidP="00F73536">
    <w:pPr>
      <w:pStyle w:val="Piedepgina"/>
      <w:jc w:val="center"/>
      <w:rPr>
        <w:rFonts w:ascii="Arial" w:hAnsi="Arial" w:cs="Arial"/>
        <w:sz w:val="16"/>
        <w:szCs w:val="16"/>
      </w:rPr>
    </w:pPr>
    <w:r w:rsidRPr="00272DEE">
      <w:rPr>
        <w:rFonts w:ascii="Arial" w:hAnsi="Arial" w:cs="Arial"/>
        <w:sz w:val="16"/>
        <w:szCs w:val="16"/>
      </w:rPr>
      <w:t>Código postal 11</w:t>
    </w:r>
    <w:r>
      <w:rPr>
        <w:rFonts w:ascii="Arial" w:hAnsi="Arial" w:cs="Arial"/>
        <w:sz w:val="16"/>
        <w:szCs w:val="16"/>
      </w:rPr>
      <w:t>022</w:t>
    </w:r>
    <w:r w:rsidRPr="00272DEE">
      <w:rPr>
        <w:rFonts w:ascii="Arial" w:hAnsi="Arial" w:cs="Arial"/>
        <w:sz w:val="16"/>
        <w:szCs w:val="16"/>
      </w:rPr>
      <w:t xml:space="preserve">1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p w14:paraId="07D719C1" w14:textId="77777777" w:rsidR="00203CE6" w:rsidRPr="00272DEE" w:rsidRDefault="00203CE6" w:rsidP="00203CE6">
    <w:pPr>
      <w:pStyle w:val="Piedepgina"/>
      <w:jc w:val="center"/>
      <w:rPr>
        <w:rFonts w:ascii="Arial" w:hAnsi="Arial" w:cs="Arial"/>
        <w:sz w:val="16"/>
        <w:szCs w:val="16"/>
      </w:rPr>
    </w:pPr>
    <w:r w:rsidRPr="00272DEE">
      <w:rPr>
        <w:rFonts w:ascii="Arial" w:hAnsi="Arial" w:cs="Arial"/>
        <w:sz w:val="16"/>
        <w:szCs w:val="16"/>
      </w:rPr>
      <w:t xml:space="preserve"> </w:t>
    </w:r>
  </w:p>
  <w:p w14:paraId="1A7B9C1F" w14:textId="516B2011" w:rsidR="003E7086" w:rsidRPr="00272DEE" w:rsidRDefault="003E7086" w:rsidP="002A29AC">
    <w:pPr>
      <w:pStyle w:val="Piedepgina"/>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C38E6" w14:textId="77777777" w:rsidR="002B3E3B" w:rsidRDefault="002B3E3B" w:rsidP="00FA4694">
      <w:pPr>
        <w:spacing w:after="0" w:line="240" w:lineRule="auto"/>
      </w:pPr>
      <w:r>
        <w:separator/>
      </w:r>
    </w:p>
  </w:footnote>
  <w:footnote w:type="continuationSeparator" w:id="0">
    <w:p w14:paraId="4FE6F096" w14:textId="77777777" w:rsidR="002B3E3B" w:rsidRDefault="002B3E3B"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49DD41A9"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8A0B8" w14:textId="7AD05098" w:rsidR="003F3BA3" w:rsidRDefault="00203CE6" w:rsidP="003F3BA3">
    <w:pPr>
      <w:spacing w:after="0" w:line="240" w:lineRule="auto"/>
      <w:jc w:val="center"/>
      <w:rPr>
        <w:rFonts w:ascii="Arial" w:hAnsi="Arial" w:cs="Arial"/>
        <w:b/>
      </w:rPr>
    </w:pPr>
    <w:r>
      <w:rPr>
        <w:noProof/>
        <w:lang w:val="es-ES" w:eastAsia="es-ES"/>
      </w:rPr>
      <w:drawing>
        <wp:anchor distT="0" distB="0" distL="114300" distR="114300" simplePos="0" relativeHeight="251676672" behindDoc="0" locked="0" layoutInCell="1" allowOverlap="1" wp14:anchorId="24B0DD6B" wp14:editId="0E2E696B">
          <wp:simplePos x="0" y="0"/>
          <wp:positionH relativeFrom="margin">
            <wp:posOffset>2114550</wp:posOffset>
          </wp:positionH>
          <wp:positionV relativeFrom="paragraph">
            <wp:posOffset>-2540</wp:posOffset>
          </wp:positionV>
          <wp:extent cx="1466850" cy="662940"/>
          <wp:effectExtent l="0" t="0" r="0" b="3810"/>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6850"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1D685" w14:textId="77777777" w:rsidR="003F3BA3" w:rsidRDefault="003F3BA3" w:rsidP="003F3BA3">
    <w:pPr>
      <w:spacing w:after="0" w:line="240" w:lineRule="auto"/>
      <w:jc w:val="center"/>
      <w:rPr>
        <w:rFonts w:ascii="Arial" w:hAnsi="Arial" w:cs="Arial"/>
        <w:b/>
      </w:rPr>
    </w:pPr>
  </w:p>
  <w:p w14:paraId="7E6BA6B8" w14:textId="77777777" w:rsidR="003F3BA3" w:rsidRDefault="003F3BA3" w:rsidP="003F3BA3">
    <w:pPr>
      <w:spacing w:after="0" w:line="240" w:lineRule="auto"/>
      <w:jc w:val="center"/>
      <w:rPr>
        <w:rFonts w:ascii="Arial" w:hAnsi="Arial" w:cs="Arial"/>
        <w:b/>
      </w:rPr>
    </w:pPr>
  </w:p>
  <w:p w14:paraId="14248185" w14:textId="77777777" w:rsidR="003F3BA3" w:rsidRDefault="003F3BA3" w:rsidP="003F3BA3">
    <w:pPr>
      <w:spacing w:after="0" w:line="240" w:lineRule="auto"/>
      <w:jc w:val="center"/>
      <w:rPr>
        <w:rFonts w:ascii="Arial" w:hAnsi="Arial" w:cs="Arial"/>
        <w:b/>
      </w:rPr>
    </w:pPr>
  </w:p>
  <w:p w14:paraId="545B91AF" w14:textId="77777777" w:rsidR="003F3BA3" w:rsidRDefault="003F3BA3" w:rsidP="003F3BA3">
    <w:pPr>
      <w:spacing w:after="0" w:line="240" w:lineRule="auto"/>
      <w:jc w:val="center"/>
      <w:rPr>
        <w:rFonts w:ascii="Arial" w:hAnsi="Arial" w:cs="Arial"/>
        <w:b/>
      </w:rPr>
    </w:pPr>
  </w:p>
  <w:p w14:paraId="67D6FBE3" w14:textId="255E4581" w:rsidR="003F3BA3" w:rsidRPr="0092511D" w:rsidRDefault="003F3BA3" w:rsidP="003F3BA3">
    <w:pPr>
      <w:spacing w:after="0" w:line="240" w:lineRule="auto"/>
      <w:jc w:val="center"/>
      <w:rPr>
        <w:rFonts w:ascii="Arial" w:hAnsi="Arial" w:cs="Arial"/>
        <w:b/>
      </w:rPr>
    </w:pPr>
    <w:r w:rsidRPr="0092511D">
      <w:rPr>
        <w:rFonts w:ascii="Arial" w:hAnsi="Arial" w:cs="Arial"/>
        <w:b/>
      </w:rPr>
      <w:t xml:space="preserve">ANEXO No. </w:t>
    </w:r>
    <w:r w:rsidR="00AD0834">
      <w:rPr>
        <w:rFonts w:ascii="Arial" w:hAnsi="Arial" w:cs="Arial"/>
        <w:b/>
      </w:rPr>
      <w:t>7</w:t>
    </w:r>
  </w:p>
  <w:p w14:paraId="6F682167" w14:textId="2EF98461" w:rsidR="003F3BA3" w:rsidRDefault="00062A96" w:rsidP="003F3BA3">
    <w:pPr>
      <w:spacing w:after="0" w:line="240" w:lineRule="auto"/>
      <w:jc w:val="center"/>
      <w:outlineLvl w:val="0"/>
      <w:rPr>
        <w:rFonts w:ascii="Arial" w:eastAsia="Times New Roman" w:hAnsi="Arial" w:cs="Arial"/>
        <w:b/>
        <w:bCs/>
        <w:snapToGrid w:val="0"/>
        <w:spacing w:val="-2"/>
        <w:lang w:val="es-ES_tradnl" w:eastAsia="es-ES"/>
      </w:rPr>
    </w:pPr>
    <w:r>
      <w:rPr>
        <w:rFonts w:ascii="Arial" w:eastAsia="Times New Roman" w:hAnsi="Arial" w:cs="Arial"/>
        <w:b/>
        <w:bCs/>
        <w:snapToGrid w:val="0"/>
        <w:spacing w:val="-2"/>
        <w:lang w:val="es-ES_tradnl" w:eastAsia="es-ES"/>
      </w:rPr>
      <w:t xml:space="preserve">ESPECIFICACIONES </w:t>
    </w:r>
    <w:r w:rsidR="00360730">
      <w:rPr>
        <w:rFonts w:ascii="Arial" w:eastAsia="Times New Roman" w:hAnsi="Arial" w:cs="Arial"/>
        <w:b/>
        <w:bCs/>
        <w:snapToGrid w:val="0"/>
        <w:spacing w:val="-2"/>
        <w:lang w:val="es-ES_tradnl" w:eastAsia="es-ES"/>
      </w:rPr>
      <w:t>TÉCNICAS</w:t>
    </w:r>
  </w:p>
  <w:p w14:paraId="7857AB06" w14:textId="16E7BC05" w:rsidR="003F3BA3" w:rsidRDefault="00C803F5" w:rsidP="003F3BA3">
    <w:pPr>
      <w:spacing w:after="0" w:line="240" w:lineRule="auto"/>
      <w:jc w:val="center"/>
      <w:outlineLvl w:val="0"/>
      <w:rPr>
        <w:rFonts w:ascii="Arial" w:hAnsi="Arial" w:cs="Arial"/>
        <w:b/>
      </w:rPr>
    </w:pPr>
    <w:r>
      <w:rPr>
        <w:rFonts w:ascii="Arial" w:eastAsia="Times New Roman" w:hAnsi="Arial" w:cs="Arial"/>
        <w:b/>
        <w:bCs/>
        <w:lang w:val="es-ES" w:eastAsia="es-ES"/>
      </w:rPr>
      <w:t>MÍNIMA CUANTÍA</w:t>
    </w:r>
    <w:r w:rsidR="00360730" w:rsidRPr="00153609">
      <w:rPr>
        <w:rFonts w:ascii="Arial" w:hAnsi="Arial" w:cs="Arial"/>
        <w:b/>
        <w:lang w:val="es-ES"/>
      </w:rPr>
      <w:t>-</w:t>
    </w:r>
    <w:r>
      <w:rPr>
        <w:rFonts w:ascii="Arial" w:hAnsi="Arial" w:cs="Arial"/>
        <w:b/>
        <w:lang w:val="es-ES"/>
      </w:rPr>
      <w:t>MC</w:t>
    </w:r>
    <w:r w:rsidR="00360730" w:rsidRPr="00153609">
      <w:rPr>
        <w:rFonts w:ascii="Arial" w:hAnsi="Arial" w:cs="Arial"/>
        <w:b/>
        <w:lang w:val="es-ES"/>
      </w:rPr>
      <w:t>-</w:t>
    </w:r>
    <w:r w:rsidR="00AD0834">
      <w:rPr>
        <w:rFonts w:ascii="Arial" w:hAnsi="Arial" w:cs="Arial"/>
        <w:b/>
        <w:lang w:val="es-ES"/>
      </w:rPr>
      <w:t>017</w:t>
    </w:r>
    <w:r w:rsidR="00360730" w:rsidRPr="00360730">
      <w:rPr>
        <w:rFonts w:ascii="Arial" w:hAnsi="Arial" w:cs="Arial"/>
        <w:b/>
        <w:color w:val="FF0000"/>
        <w:lang w:val="es-ES"/>
      </w:rPr>
      <w:t xml:space="preserve"> </w:t>
    </w:r>
    <w:r w:rsidR="00360730" w:rsidRPr="00153609">
      <w:rPr>
        <w:rFonts w:ascii="Arial" w:hAnsi="Arial" w:cs="Arial"/>
        <w:b/>
        <w:lang w:val="es-ES"/>
      </w:rPr>
      <w:t>DE 202</w:t>
    </w:r>
    <w:r w:rsidR="008E4225">
      <w:rPr>
        <w:rFonts w:ascii="Arial" w:hAnsi="Arial" w:cs="Arial"/>
        <w:b/>
        <w:lang w:val="es-ES"/>
      </w:rPr>
      <w:t>3</w:t>
    </w:r>
  </w:p>
  <w:p w14:paraId="0C79A1BC" w14:textId="77777777" w:rsidR="00203CE6" w:rsidRPr="0092511D" w:rsidRDefault="00203CE6" w:rsidP="003F3BA3">
    <w:pPr>
      <w:spacing w:after="0" w:line="240" w:lineRule="auto"/>
      <w:jc w:val="center"/>
      <w:outlineLvl w:val="0"/>
      <w:rPr>
        <w:rFonts w:ascii="Arial" w:eastAsia="Times New Roman" w:hAnsi="Arial" w:cs="Arial"/>
        <w:b/>
        <w:bCs/>
        <w:lang w:val="es-ES" w:eastAsia="es-ES"/>
      </w:rPr>
    </w:pPr>
  </w:p>
  <w:p w14:paraId="56490A8D" w14:textId="5F00F74D" w:rsidR="003F3BA3" w:rsidRPr="00C803F5" w:rsidRDefault="003F3BA3" w:rsidP="00C803F5">
    <w:pPr>
      <w:pStyle w:val="Sinespaciado"/>
      <w:tabs>
        <w:tab w:val="left" w:pos="567"/>
      </w:tabs>
      <w:spacing w:line="240" w:lineRule="atLeast"/>
      <w:jc w:val="both"/>
      <w:rPr>
        <w:rFonts w:ascii="Arial" w:hAnsi="Arial" w:cs="Arial"/>
        <w:bCs/>
        <w:i/>
      </w:rPr>
    </w:pPr>
    <w:r w:rsidRPr="0092511D">
      <w:rPr>
        <w:rFonts w:ascii="Arial" w:hAnsi="Arial" w:cs="Arial"/>
        <w:b/>
      </w:rPr>
      <w:t>OBJETO:</w:t>
    </w:r>
    <w:r w:rsidRPr="0092511D">
      <w:rPr>
        <w:rFonts w:ascii="Arial" w:hAnsi="Arial" w:cs="Arial"/>
        <w:bCs/>
      </w:rPr>
      <w:t xml:space="preserve"> </w:t>
    </w:r>
    <w:r w:rsidR="006941B7" w:rsidRPr="0039384E">
      <w:rPr>
        <w:rFonts w:ascii="Arial" w:hAnsi="Arial" w:cs="Arial"/>
        <w:bCs/>
        <w:i/>
      </w:rPr>
      <w:t>“</w:t>
    </w:r>
    <w:r w:rsidR="00C803F5" w:rsidRPr="00C803F5">
      <w:rPr>
        <w:rFonts w:ascii="Arial" w:hAnsi="Arial" w:cs="Arial"/>
        <w:bCs/>
        <w:i/>
      </w:rPr>
      <w:t xml:space="preserve">Adquisición de equipos técnicos para apoyar la realización de transmisiones en vivo y material audiovisual que realice la </w:t>
    </w:r>
    <w:r w:rsidR="006B345F">
      <w:rPr>
        <w:rFonts w:ascii="Arial" w:hAnsi="Arial" w:cs="Arial"/>
        <w:bCs/>
        <w:i/>
      </w:rPr>
      <w:t>CNSC</w:t>
    </w:r>
    <w:r w:rsidR="006941B7" w:rsidRPr="0039384E">
      <w:rPr>
        <w:rFonts w:ascii="Arial" w:hAnsi="Arial" w:cs="Arial"/>
        <w:i/>
        <w:sz w:val="22"/>
        <w:szCs w:val="22"/>
      </w:rPr>
      <w:t>”.</w:t>
    </w:r>
    <w:r w:rsidR="00C803F5" w:rsidRPr="00C803F5">
      <w:rPr>
        <w:rFonts w:ascii="Arial" w:hAnsi="Arial" w:cs="Arial"/>
        <w:bCs/>
        <w:i/>
      </w:rPr>
      <w:t xml:space="preserve"> </w:t>
    </w:r>
  </w:p>
  <w:p w14:paraId="5F0E5A6B" w14:textId="3C06B192" w:rsidR="00202B28" w:rsidRDefault="00202B28" w:rsidP="002310EB">
    <w:pPr>
      <w:pStyle w:val="Encabezado"/>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407B"/>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6FC2A82"/>
    <w:multiLevelType w:val="hybridMultilevel"/>
    <w:tmpl w:val="BD46B174"/>
    <w:lvl w:ilvl="0" w:tplc="240A0015">
      <w:start w:val="5"/>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70C7A"/>
    <w:multiLevelType w:val="hybridMultilevel"/>
    <w:tmpl w:val="9746FFA0"/>
    <w:lvl w:ilvl="0" w:tplc="AC90BBBE">
      <w:numFmt w:val="bullet"/>
      <w:lvlText w:val="-"/>
      <w:lvlJc w:val="left"/>
      <w:pPr>
        <w:ind w:left="720" w:hanging="360"/>
      </w:pPr>
      <w:rPr>
        <w:rFonts w:ascii="Arial" w:eastAsia="Times New Roman" w:hAnsi="Arial" w:cs="Arial" w:hint="default"/>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E76A9E"/>
    <w:multiLevelType w:val="hybridMultilevel"/>
    <w:tmpl w:val="7F7C5F24"/>
    <w:lvl w:ilvl="0" w:tplc="3DF8C8A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1F08E5"/>
    <w:multiLevelType w:val="hybridMultilevel"/>
    <w:tmpl w:val="73B2E8B4"/>
    <w:lvl w:ilvl="0" w:tplc="1A909036">
      <w:start w:val="9"/>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D66185"/>
    <w:multiLevelType w:val="hybridMultilevel"/>
    <w:tmpl w:val="BC16445A"/>
    <w:lvl w:ilvl="0" w:tplc="BB309F48">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7A42FE5"/>
    <w:multiLevelType w:val="hybridMultilevel"/>
    <w:tmpl w:val="67360884"/>
    <w:lvl w:ilvl="0" w:tplc="23829B4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4D08F2"/>
    <w:multiLevelType w:val="hybridMultilevel"/>
    <w:tmpl w:val="5188401A"/>
    <w:lvl w:ilvl="0" w:tplc="39D62080">
      <w:start w:val="1"/>
      <w:numFmt w:val="bullet"/>
      <w:lvlText w:val=""/>
      <w:lvlJc w:val="left"/>
      <w:pPr>
        <w:ind w:left="892" w:hanging="360"/>
      </w:pPr>
      <w:rPr>
        <w:rFonts w:ascii="Symbol" w:hAnsi="Symbol" w:hint="default"/>
      </w:rPr>
    </w:lvl>
    <w:lvl w:ilvl="1" w:tplc="9A563FBE">
      <w:start w:val="1"/>
      <w:numFmt w:val="bullet"/>
      <w:lvlText w:val=""/>
      <w:lvlJc w:val="left"/>
      <w:pPr>
        <w:ind w:left="1440" w:hanging="360"/>
      </w:pPr>
      <w:rPr>
        <w:rFonts w:ascii="Symbol" w:hAnsi="Symbol" w:hint="default"/>
        <w:sz w:val="16"/>
        <w:szCs w:val="16"/>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43B26EF"/>
    <w:multiLevelType w:val="hybridMultilevel"/>
    <w:tmpl w:val="6E32DEE2"/>
    <w:lvl w:ilvl="0" w:tplc="CE122B2A">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6A53163"/>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95D03C0"/>
    <w:multiLevelType w:val="hybridMultilevel"/>
    <w:tmpl w:val="0D3E596A"/>
    <w:lvl w:ilvl="0" w:tplc="943AD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B27262"/>
    <w:multiLevelType w:val="hybridMultilevel"/>
    <w:tmpl w:val="AC12BA2C"/>
    <w:lvl w:ilvl="0" w:tplc="D3E82C4A">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A62AC8"/>
    <w:multiLevelType w:val="hybridMultilevel"/>
    <w:tmpl w:val="3B9E8F68"/>
    <w:lvl w:ilvl="0" w:tplc="043010CE">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DDA1DA5"/>
    <w:multiLevelType w:val="multilevel"/>
    <w:tmpl w:val="F4DAEBCC"/>
    <w:lvl w:ilvl="0">
      <w:start w:val="1"/>
      <w:numFmt w:val="decimal"/>
      <w:lvlText w:val="%1."/>
      <w:lvlJc w:val="left"/>
      <w:pPr>
        <w:ind w:left="360" w:hanging="360"/>
      </w:pPr>
      <w:rPr>
        <w:rFonts w:ascii="Arial" w:eastAsia="Arial" w:hAnsi="Arial" w:cs="Arial"/>
        <w:b w:val="0"/>
        <w:i w:val="0"/>
        <w:smallCaps w:val="0"/>
        <w:strike w:val="0"/>
        <w:shd w:val="clear" w:color="auto" w:fill="auto"/>
        <w:vertAlign w:val="baseline"/>
      </w:rPr>
    </w:lvl>
    <w:lvl w:ilvl="1">
      <w:start w:val="1"/>
      <w:numFmt w:val="lowerLetter"/>
      <w:lvlText w:val="%2."/>
      <w:lvlJc w:val="left"/>
      <w:pPr>
        <w:ind w:left="1080" w:hanging="360"/>
      </w:pPr>
      <w:rPr>
        <w:rFonts w:ascii="Arial" w:eastAsia="Arial" w:hAnsi="Arial" w:cs="Arial"/>
        <w:b w:val="0"/>
        <w:i w:val="0"/>
        <w:smallCaps w:val="0"/>
        <w:strike w:val="0"/>
        <w:shd w:val="clear" w:color="auto" w:fill="auto"/>
        <w:vertAlign w:val="baseline"/>
      </w:rPr>
    </w:lvl>
    <w:lvl w:ilvl="2">
      <w:start w:val="1"/>
      <w:numFmt w:val="lowerRoman"/>
      <w:lvlText w:val="%3."/>
      <w:lvlJc w:val="left"/>
      <w:pPr>
        <w:ind w:left="1800" w:hanging="302"/>
      </w:pPr>
      <w:rPr>
        <w:rFonts w:ascii="Arial" w:eastAsia="Arial" w:hAnsi="Arial" w:cs="Arial"/>
        <w:b w:val="0"/>
        <w:i w:val="0"/>
        <w:smallCaps w:val="0"/>
        <w:strike w:val="0"/>
        <w:shd w:val="clear" w:color="auto" w:fill="auto"/>
        <w:vertAlign w:val="baseline"/>
      </w:rPr>
    </w:lvl>
    <w:lvl w:ilvl="3">
      <w:start w:val="1"/>
      <w:numFmt w:val="decimal"/>
      <w:lvlText w:val="%4."/>
      <w:lvlJc w:val="left"/>
      <w:pPr>
        <w:ind w:left="2520" w:hanging="360"/>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240" w:hanging="360"/>
      </w:pPr>
      <w:rPr>
        <w:rFonts w:ascii="Arial" w:eastAsia="Arial" w:hAnsi="Arial" w:cs="Arial"/>
        <w:b w:val="0"/>
        <w:i w:val="0"/>
        <w:smallCaps w:val="0"/>
        <w:strike w:val="0"/>
        <w:shd w:val="clear" w:color="auto" w:fill="auto"/>
        <w:vertAlign w:val="baseline"/>
      </w:rPr>
    </w:lvl>
    <w:lvl w:ilvl="5">
      <w:start w:val="1"/>
      <w:numFmt w:val="lowerRoman"/>
      <w:lvlText w:val="%6."/>
      <w:lvlJc w:val="left"/>
      <w:pPr>
        <w:ind w:left="3960" w:hanging="302"/>
      </w:pPr>
      <w:rPr>
        <w:rFonts w:ascii="Arial" w:eastAsia="Arial" w:hAnsi="Arial" w:cs="Arial"/>
        <w:b w:val="0"/>
        <w:i w:val="0"/>
        <w:smallCaps w:val="0"/>
        <w:strike w:val="0"/>
        <w:shd w:val="clear" w:color="auto" w:fill="auto"/>
        <w:vertAlign w:val="baseline"/>
      </w:rPr>
    </w:lvl>
    <w:lvl w:ilvl="6">
      <w:start w:val="1"/>
      <w:numFmt w:val="decimal"/>
      <w:lvlText w:val="%7."/>
      <w:lvlJc w:val="left"/>
      <w:pPr>
        <w:ind w:left="4680" w:hanging="360"/>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5400" w:hanging="360"/>
      </w:pPr>
      <w:rPr>
        <w:rFonts w:ascii="Arial" w:eastAsia="Arial" w:hAnsi="Arial" w:cs="Arial"/>
        <w:b w:val="0"/>
        <w:i w:val="0"/>
        <w:smallCaps w:val="0"/>
        <w:strike w:val="0"/>
        <w:shd w:val="clear" w:color="auto" w:fill="auto"/>
        <w:vertAlign w:val="baseline"/>
      </w:rPr>
    </w:lvl>
    <w:lvl w:ilvl="8">
      <w:start w:val="1"/>
      <w:numFmt w:val="lowerRoman"/>
      <w:lvlText w:val="%9."/>
      <w:lvlJc w:val="left"/>
      <w:pPr>
        <w:ind w:left="6120" w:hanging="302"/>
      </w:pPr>
      <w:rPr>
        <w:rFonts w:ascii="Arial" w:eastAsia="Arial" w:hAnsi="Arial" w:cs="Arial"/>
        <w:b w:val="0"/>
        <w:i w:val="0"/>
        <w:smallCaps w:val="0"/>
        <w:strike w:val="0"/>
        <w:shd w:val="clear" w:color="auto" w:fill="auto"/>
        <w:vertAlign w:val="baseline"/>
      </w:rPr>
    </w:lvl>
  </w:abstractNum>
  <w:abstractNum w:abstractNumId="16"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FB06FF"/>
    <w:multiLevelType w:val="hybridMultilevel"/>
    <w:tmpl w:val="7B3E9A68"/>
    <w:lvl w:ilvl="0" w:tplc="1D767C10">
      <w:start w:val="1"/>
      <w:numFmt w:val="lowerLetter"/>
      <w:lvlText w:val="%1."/>
      <w:lvlJc w:val="left"/>
      <w:pPr>
        <w:ind w:left="720" w:hanging="360"/>
      </w:pPr>
      <w:rPr>
        <w:rFont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D782CD2"/>
    <w:multiLevelType w:val="hybridMultilevel"/>
    <w:tmpl w:val="D548C64E"/>
    <w:lvl w:ilvl="0" w:tplc="16BEE492">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F3C7BC0"/>
    <w:multiLevelType w:val="hybridMultilevel"/>
    <w:tmpl w:val="9858101A"/>
    <w:lvl w:ilvl="0" w:tplc="1F9E6E86">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1BC5109"/>
    <w:multiLevelType w:val="hybridMultilevel"/>
    <w:tmpl w:val="7F9613C6"/>
    <w:lvl w:ilvl="0" w:tplc="FD1245EA">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540059C0"/>
    <w:multiLevelType w:val="hybridMultilevel"/>
    <w:tmpl w:val="F8D80AAE"/>
    <w:lvl w:ilvl="0" w:tplc="1E388A4A">
      <w:start w:val="1"/>
      <w:numFmt w:val="lowerLetter"/>
      <w:lvlText w:val="%1."/>
      <w:lvlJc w:val="left"/>
      <w:pPr>
        <w:ind w:left="720" w:hanging="360"/>
      </w:pPr>
      <w:rPr>
        <w:rFont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6D4792"/>
    <w:multiLevelType w:val="hybridMultilevel"/>
    <w:tmpl w:val="E4623A7E"/>
    <w:lvl w:ilvl="0" w:tplc="71AC7070">
      <w:start w:val="13"/>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696E632A"/>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1F7692C"/>
    <w:multiLevelType w:val="multilevel"/>
    <w:tmpl w:val="E73ED358"/>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080" w:hanging="720"/>
      </w:pPr>
      <w:rPr>
        <w:rFonts w:ascii="Arial" w:hAnsi="Arial" w:cs="Arial"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7" w15:restartNumberingAfterBreak="0">
    <w:nsid w:val="72F335FB"/>
    <w:multiLevelType w:val="hybridMultilevel"/>
    <w:tmpl w:val="E82C9E62"/>
    <w:lvl w:ilvl="0" w:tplc="C3089390">
      <w:start w:val="1"/>
      <w:numFmt w:val="lowerLetter"/>
      <w:lvlText w:val="%1."/>
      <w:lvlJc w:val="left"/>
      <w:pPr>
        <w:ind w:left="720" w:hanging="360"/>
      </w:pPr>
      <w:rPr>
        <w:rFonts w:hint="default"/>
        <w:b/>
      </w:rPr>
    </w:lvl>
    <w:lvl w:ilvl="1" w:tplc="62A2472E">
      <w:numFmt w:val="bullet"/>
      <w:lvlText w:val=""/>
      <w:lvlJc w:val="left"/>
      <w:pPr>
        <w:ind w:left="1440" w:hanging="360"/>
      </w:pPr>
      <w:rPr>
        <w:rFonts w:ascii="Symbol" w:eastAsia="Times New Roman" w:hAnsi="Symbo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9C41B48"/>
    <w:multiLevelType w:val="multilevel"/>
    <w:tmpl w:val="FCC82E7A"/>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B9F4561"/>
    <w:multiLevelType w:val="hybridMultilevel"/>
    <w:tmpl w:val="E65022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25"/>
  </w:num>
  <w:num w:numId="2">
    <w:abstractNumId w:val="16"/>
  </w:num>
  <w:num w:numId="3">
    <w:abstractNumId w:val="7"/>
  </w:num>
  <w:num w:numId="4">
    <w:abstractNumId w:val="22"/>
  </w:num>
  <w:num w:numId="5">
    <w:abstractNumId w:val="13"/>
  </w:num>
  <w:num w:numId="6">
    <w:abstractNumId w:val="2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9"/>
  </w:num>
  <w:num w:numId="10">
    <w:abstractNumId w:val="24"/>
  </w:num>
  <w:num w:numId="11">
    <w:abstractNumId w:val="23"/>
  </w:num>
  <w:num w:numId="12">
    <w:abstractNumId w:val="9"/>
  </w:num>
  <w:num w:numId="13">
    <w:abstractNumId w:val="2"/>
  </w:num>
  <w:num w:numId="14">
    <w:abstractNumId w:val="8"/>
  </w:num>
  <w:num w:numId="15">
    <w:abstractNumId w:val="4"/>
  </w:num>
  <w:num w:numId="16">
    <w:abstractNumId w:val="26"/>
  </w:num>
  <w:num w:numId="17">
    <w:abstractNumId w:val="15"/>
  </w:num>
  <w:num w:numId="18">
    <w:abstractNumId w:val="17"/>
  </w:num>
  <w:num w:numId="19">
    <w:abstractNumId w:val="21"/>
  </w:num>
  <w:num w:numId="20">
    <w:abstractNumId w:val="18"/>
  </w:num>
  <w:num w:numId="21">
    <w:abstractNumId w:val="12"/>
  </w:num>
  <w:num w:numId="22">
    <w:abstractNumId w:val="5"/>
  </w:num>
  <w:num w:numId="23">
    <w:abstractNumId w:val="27"/>
  </w:num>
  <w:num w:numId="24">
    <w:abstractNumId w:val="19"/>
  </w:num>
  <w:num w:numId="25">
    <w:abstractNumId w:val="14"/>
  </w:num>
  <w:num w:numId="26">
    <w:abstractNumId w:val="20"/>
  </w:num>
  <w:num w:numId="27">
    <w:abstractNumId w:val="6"/>
  </w:num>
  <w:num w:numId="28">
    <w:abstractNumId w:val="1"/>
  </w:num>
  <w:num w:numId="29">
    <w:abstractNumId w:val="11"/>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30B0C"/>
    <w:rsid w:val="00062A96"/>
    <w:rsid w:val="00076A9C"/>
    <w:rsid w:val="000A0EB9"/>
    <w:rsid w:val="000C7B55"/>
    <w:rsid w:val="000D05DD"/>
    <w:rsid w:val="000D66D9"/>
    <w:rsid w:val="000E6E4B"/>
    <w:rsid w:val="000F0239"/>
    <w:rsid w:val="00100CB4"/>
    <w:rsid w:val="00120FF0"/>
    <w:rsid w:val="00121C27"/>
    <w:rsid w:val="001364F9"/>
    <w:rsid w:val="00136AA4"/>
    <w:rsid w:val="00141DAF"/>
    <w:rsid w:val="001521FC"/>
    <w:rsid w:val="00162DE5"/>
    <w:rsid w:val="001746BA"/>
    <w:rsid w:val="001A1035"/>
    <w:rsid w:val="001B1D60"/>
    <w:rsid w:val="001C52DC"/>
    <w:rsid w:val="001C5844"/>
    <w:rsid w:val="00202B28"/>
    <w:rsid w:val="00203CE6"/>
    <w:rsid w:val="00221E45"/>
    <w:rsid w:val="002234F7"/>
    <w:rsid w:val="0022631F"/>
    <w:rsid w:val="00230CFE"/>
    <w:rsid w:val="002310EB"/>
    <w:rsid w:val="00231A15"/>
    <w:rsid w:val="0023550B"/>
    <w:rsid w:val="00236993"/>
    <w:rsid w:val="0025059A"/>
    <w:rsid w:val="00272DEE"/>
    <w:rsid w:val="002A29AC"/>
    <w:rsid w:val="002B36CA"/>
    <w:rsid w:val="002B3E3B"/>
    <w:rsid w:val="002D35A6"/>
    <w:rsid w:val="002D4B23"/>
    <w:rsid w:val="002E3A74"/>
    <w:rsid w:val="00320436"/>
    <w:rsid w:val="0035093F"/>
    <w:rsid w:val="00360730"/>
    <w:rsid w:val="003721F3"/>
    <w:rsid w:val="00387F8A"/>
    <w:rsid w:val="0039384E"/>
    <w:rsid w:val="003B6AD3"/>
    <w:rsid w:val="003C4EFE"/>
    <w:rsid w:val="003E7086"/>
    <w:rsid w:val="003F3BA3"/>
    <w:rsid w:val="00414831"/>
    <w:rsid w:val="004522EC"/>
    <w:rsid w:val="00471427"/>
    <w:rsid w:val="004A5980"/>
    <w:rsid w:val="004C008A"/>
    <w:rsid w:val="004F5D47"/>
    <w:rsid w:val="004F7D12"/>
    <w:rsid w:val="00513069"/>
    <w:rsid w:val="00517C05"/>
    <w:rsid w:val="005229A9"/>
    <w:rsid w:val="005561D6"/>
    <w:rsid w:val="00572D90"/>
    <w:rsid w:val="00580693"/>
    <w:rsid w:val="005916EF"/>
    <w:rsid w:val="005B3518"/>
    <w:rsid w:val="005B7869"/>
    <w:rsid w:val="005D0B9C"/>
    <w:rsid w:val="005E3883"/>
    <w:rsid w:val="0060394D"/>
    <w:rsid w:val="00610064"/>
    <w:rsid w:val="00612470"/>
    <w:rsid w:val="00640262"/>
    <w:rsid w:val="00647ADC"/>
    <w:rsid w:val="00652639"/>
    <w:rsid w:val="006839FE"/>
    <w:rsid w:val="00692342"/>
    <w:rsid w:val="006941B7"/>
    <w:rsid w:val="006B345F"/>
    <w:rsid w:val="006B6879"/>
    <w:rsid w:val="006D0164"/>
    <w:rsid w:val="006D14B2"/>
    <w:rsid w:val="006F5438"/>
    <w:rsid w:val="006F651E"/>
    <w:rsid w:val="007022A4"/>
    <w:rsid w:val="00725B10"/>
    <w:rsid w:val="00746913"/>
    <w:rsid w:val="0076142E"/>
    <w:rsid w:val="00784641"/>
    <w:rsid w:val="0079617D"/>
    <w:rsid w:val="007A7EDC"/>
    <w:rsid w:val="007B0E06"/>
    <w:rsid w:val="007C34F2"/>
    <w:rsid w:val="007E1002"/>
    <w:rsid w:val="007F3337"/>
    <w:rsid w:val="0081687B"/>
    <w:rsid w:val="00836AA1"/>
    <w:rsid w:val="00840ED1"/>
    <w:rsid w:val="0086304D"/>
    <w:rsid w:val="00875E3A"/>
    <w:rsid w:val="0088568E"/>
    <w:rsid w:val="00886B48"/>
    <w:rsid w:val="008955D5"/>
    <w:rsid w:val="008B6BD6"/>
    <w:rsid w:val="008E4225"/>
    <w:rsid w:val="0092694F"/>
    <w:rsid w:val="009350C0"/>
    <w:rsid w:val="00943B1A"/>
    <w:rsid w:val="00953EE0"/>
    <w:rsid w:val="00957C62"/>
    <w:rsid w:val="0098042B"/>
    <w:rsid w:val="00990C67"/>
    <w:rsid w:val="009A4B70"/>
    <w:rsid w:val="009C7444"/>
    <w:rsid w:val="00A13F9E"/>
    <w:rsid w:val="00A232CD"/>
    <w:rsid w:val="00A40B1F"/>
    <w:rsid w:val="00AA01AC"/>
    <w:rsid w:val="00AB35A3"/>
    <w:rsid w:val="00AC4AF3"/>
    <w:rsid w:val="00AD0834"/>
    <w:rsid w:val="00B06ECB"/>
    <w:rsid w:val="00B21558"/>
    <w:rsid w:val="00B402D2"/>
    <w:rsid w:val="00B462F2"/>
    <w:rsid w:val="00B62E28"/>
    <w:rsid w:val="00BB0C79"/>
    <w:rsid w:val="00BB73AD"/>
    <w:rsid w:val="00C12540"/>
    <w:rsid w:val="00C21E04"/>
    <w:rsid w:val="00C34E1B"/>
    <w:rsid w:val="00C632CC"/>
    <w:rsid w:val="00C803F5"/>
    <w:rsid w:val="00C90C41"/>
    <w:rsid w:val="00CD1833"/>
    <w:rsid w:val="00CE272F"/>
    <w:rsid w:val="00CE599C"/>
    <w:rsid w:val="00D04D3D"/>
    <w:rsid w:val="00D12081"/>
    <w:rsid w:val="00D14F27"/>
    <w:rsid w:val="00D53C74"/>
    <w:rsid w:val="00DB2D9D"/>
    <w:rsid w:val="00DC25B0"/>
    <w:rsid w:val="00DC74B9"/>
    <w:rsid w:val="00DE527B"/>
    <w:rsid w:val="00E30459"/>
    <w:rsid w:val="00E80B20"/>
    <w:rsid w:val="00E84937"/>
    <w:rsid w:val="00E86948"/>
    <w:rsid w:val="00EA09E1"/>
    <w:rsid w:val="00EC0A37"/>
    <w:rsid w:val="00ED76E7"/>
    <w:rsid w:val="00F6504A"/>
    <w:rsid w:val="00F73536"/>
    <w:rsid w:val="00F77F0B"/>
    <w:rsid w:val="00FA0B76"/>
    <w:rsid w:val="00FA4694"/>
    <w:rsid w:val="00FB384F"/>
    <w:rsid w:val="00FD7863"/>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aliases w:val="HOJA,Bolita,Párrafo de lista4,BOLADEF,Párrafo de lista3,Párrafo de lista21,BOLA,Nivel 1 OS,Colorful List Accent 1,Colorful List - Accent 11,Párrafo CRIS,Párrafo de lista2,Cuadrícula media 1 - Énfasis 22,EITI list,List Paragraph,numbered"/>
    <w:basedOn w:val="Normal"/>
    <w:link w:val="PrrafodelistaCar"/>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5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paragraph" w:styleId="Sinespaciado">
    <w:name w:val="No Spacing"/>
    <w:aliases w:val="Nota de pie de página"/>
    <w:link w:val="SinespaciadoCar"/>
    <w:uiPriority w:val="1"/>
    <w:qFormat/>
    <w:rsid w:val="00203CE6"/>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203CE6"/>
    <w:rPr>
      <w:rFonts w:ascii="Times New Roman" w:eastAsia="Times New Roman" w:hAnsi="Times New Roman" w:cs="Times New Roman"/>
      <w:sz w:val="20"/>
      <w:szCs w:val="20"/>
      <w:lang w:val="es-ES" w:eastAsia="zh-CN"/>
    </w:rPr>
  </w:style>
  <w:style w:type="table" w:customStyle="1" w:styleId="Tablaconcuadrcula7">
    <w:name w:val="Tabla con cuadrícula7"/>
    <w:basedOn w:val="Tablanormal"/>
    <w:next w:val="Tablaconcuadrcula"/>
    <w:uiPriority w:val="39"/>
    <w:rsid w:val="0036073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C803F5"/>
    <w:rPr>
      <w:rFonts w:ascii="Times New Roman" w:eastAsia="Times New Roman" w:hAnsi="Times New Roman" w:cs="Times New Roman"/>
      <w:sz w:val="24"/>
      <w:szCs w:val="24"/>
      <w:lang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Párrafo CRIS Car,Párrafo de lista2 Car,EITI list Car"/>
    <w:link w:val="Prrafodelista"/>
    <w:uiPriority w:val="34"/>
    <w:qFormat/>
    <w:locked/>
    <w:rsid w:val="00C803F5"/>
    <w:rPr>
      <w:rFonts w:ascii="Times New Roman" w:eastAsia="Times New Roman" w:hAnsi="Times New Roman" w:cs="Times New Roman"/>
      <w:sz w:val="24"/>
      <w:szCs w:val="24"/>
      <w:lang w:val="es-ES" w:eastAsia="es-ES"/>
    </w:rPr>
  </w:style>
  <w:style w:type="character" w:customStyle="1" w:styleId="xcontentpasted0">
    <w:name w:val="x_contentpasted0"/>
    <w:basedOn w:val="Fuentedeprrafopredeter"/>
    <w:rsid w:val="00C803F5"/>
  </w:style>
  <w:style w:type="character" w:styleId="Refdecomentario">
    <w:name w:val="annotation reference"/>
    <w:uiPriority w:val="99"/>
    <w:semiHidden/>
    <w:unhideWhenUsed/>
    <w:rsid w:val="00E30459"/>
    <w:rPr>
      <w:sz w:val="16"/>
      <w:szCs w:val="16"/>
    </w:rPr>
  </w:style>
  <w:style w:type="paragraph" w:styleId="Textocomentario">
    <w:name w:val="annotation text"/>
    <w:basedOn w:val="Normal"/>
    <w:link w:val="TextocomentarioCar"/>
    <w:uiPriority w:val="99"/>
    <w:semiHidden/>
    <w:unhideWhenUsed/>
    <w:rsid w:val="00E30459"/>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E30459"/>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1987</Words>
  <Characters>10929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Manuela Paula Franco Calderon</cp:lastModifiedBy>
  <cp:revision>12</cp:revision>
  <cp:lastPrinted>2020-02-12T00:36:00Z</cp:lastPrinted>
  <dcterms:created xsi:type="dcterms:W3CDTF">2023-06-02T17:12:00Z</dcterms:created>
  <dcterms:modified xsi:type="dcterms:W3CDTF">2023-08-01T16:02:00Z</dcterms:modified>
</cp:coreProperties>
</file>