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FDD90" w14:textId="39577A7D" w:rsidR="00535425" w:rsidRDefault="006161DC" w:rsidP="00B40796">
      <w:pPr>
        <w:pStyle w:val="Prrafodelista"/>
        <w:numPr>
          <w:ilvl w:val="0"/>
          <w:numId w:val="1"/>
        </w:numPr>
        <w:jc w:val="center"/>
      </w:pPr>
      <w:r w:rsidRPr="006161DC">
        <w:rPr>
          <w:rFonts w:ascii="Work Sans" w:hAnsi="Work Sans" w:cs="Courier New"/>
          <w:b/>
          <w:color w:val="000000" w:themeColor="text1"/>
          <w:sz w:val="21"/>
          <w:szCs w:val="21"/>
        </w:rPr>
        <w:t>MARCAS Y REFERENCIAS</w:t>
      </w:r>
      <w:r>
        <w:rPr>
          <w:rFonts w:ascii="Work Sans" w:hAnsi="Work Sans" w:cs="Courier New"/>
          <w:b/>
          <w:color w:val="000000" w:themeColor="text1"/>
          <w:sz w:val="21"/>
          <w:szCs w:val="21"/>
        </w:rPr>
        <w:t xml:space="preserve"> OFRECIDAS </w:t>
      </w:r>
    </w:p>
    <w:p w14:paraId="377BB232" w14:textId="4AE21092" w:rsidR="00ED7457" w:rsidRDefault="00ED7457"/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719"/>
        <w:gridCol w:w="4377"/>
        <w:gridCol w:w="1987"/>
        <w:gridCol w:w="1745"/>
      </w:tblGrid>
      <w:tr w:rsidR="00D31E1F" w:rsidRPr="00445584" w14:paraId="06781822" w14:textId="77777777" w:rsidTr="00C31EE7">
        <w:trPr>
          <w:trHeight w:val="108"/>
          <w:tblHeader/>
        </w:trPr>
        <w:tc>
          <w:tcPr>
            <w:tcW w:w="0" w:type="auto"/>
            <w:hideMark/>
          </w:tcPr>
          <w:p w14:paraId="1F918041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b/>
                <w:bCs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b/>
                <w:bCs/>
                <w:sz w:val="20"/>
                <w:szCs w:val="20"/>
              </w:rPr>
              <w:t>ÍTEM</w:t>
            </w:r>
          </w:p>
        </w:tc>
        <w:tc>
          <w:tcPr>
            <w:tcW w:w="4377" w:type="dxa"/>
            <w:hideMark/>
          </w:tcPr>
          <w:p w14:paraId="2BF20E50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b/>
                <w:bCs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b/>
                <w:bCs/>
                <w:sz w:val="20"/>
                <w:szCs w:val="20"/>
              </w:rPr>
              <w:t>TIPO DE EQUIPO</w:t>
            </w:r>
          </w:p>
        </w:tc>
        <w:tc>
          <w:tcPr>
            <w:tcW w:w="1987" w:type="dxa"/>
          </w:tcPr>
          <w:p w14:paraId="001BDE98" w14:textId="31419FF1" w:rsidR="00D31E1F" w:rsidRPr="00445584" w:rsidRDefault="00D31E1F" w:rsidP="00E456FC">
            <w:pPr>
              <w:jc w:val="center"/>
              <w:rPr>
                <w:rFonts w:ascii="Work Sans" w:hAnsi="Work Sans" w:cs="Calibri"/>
                <w:b/>
                <w:bCs/>
                <w:sz w:val="20"/>
                <w:szCs w:val="20"/>
              </w:rPr>
            </w:pPr>
            <w:r>
              <w:rPr>
                <w:rFonts w:ascii="Work Sans" w:hAnsi="Work Sans" w:cs="Calibri"/>
                <w:b/>
                <w:bCs/>
                <w:sz w:val="20"/>
                <w:szCs w:val="20"/>
              </w:rPr>
              <w:t xml:space="preserve">MARCA </w:t>
            </w:r>
          </w:p>
        </w:tc>
        <w:tc>
          <w:tcPr>
            <w:tcW w:w="1745" w:type="dxa"/>
          </w:tcPr>
          <w:p w14:paraId="4837244A" w14:textId="19CCF13D" w:rsidR="00D31E1F" w:rsidRPr="00445584" w:rsidRDefault="00D31E1F" w:rsidP="00E456FC">
            <w:pPr>
              <w:jc w:val="center"/>
              <w:rPr>
                <w:rFonts w:ascii="Work Sans" w:hAnsi="Work Sans" w:cs="Calibri"/>
                <w:b/>
                <w:bCs/>
                <w:sz w:val="20"/>
                <w:szCs w:val="20"/>
              </w:rPr>
            </w:pPr>
            <w:r>
              <w:rPr>
                <w:rFonts w:ascii="Work Sans" w:hAnsi="Work Sans" w:cs="Calibri"/>
                <w:b/>
                <w:bCs/>
                <w:sz w:val="20"/>
                <w:szCs w:val="20"/>
              </w:rPr>
              <w:t>REFERENCIA</w:t>
            </w:r>
          </w:p>
        </w:tc>
      </w:tr>
      <w:tr w:rsidR="00D31E1F" w:rsidRPr="00445584" w14:paraId="64C567E3" w14:textId="77777777" w:rsidTr="00C31EE7">
        <w:trPr>
          <w:trHeight w:val="41"/>
        </w:trPr>
        <w:tc>
          <w:tcPr>
            <w:tcW w:w="0" w:type="auto"/>
            <w:hideMark/>
          </w:tcPr>
          <w:p w14:paraId="48428BC5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77" w:type="dxa"/>
            <w:hideMark/>
          </w:tcPr>
          <w:p w14:paraId="3BF8DFFB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Altavoz de arreglo aumentado de 2 vías</w:t>
            </w:r>
          </w:p>
        </w:tc>
        <w:tc>
          <w:tcPr>
            <w:tcW w:w="1987" w:type="dxa"/>
          </w:tcPr>
          <w:p w14:paraId="55B56ABC" w14:textId="24C33206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2BCCA43C" w14:textId="1806F22C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AFD3D97" w14:textId="77777777" w:rsidTr="00C31EE7">
        <w:trPr>
          <w:trHeight w:val="41"/>
        </w:trPr>
        <w:tc>
          <w:tcPr>
            <w:tcW w:w="0" w:type="auto"/>
            <w:hideMark/>
          </w:tcPr>
          <w:p w14:paraId="042F645B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77" w:type="dxa"/>
            <w:hideMark/>
          </w:tcPr>
          <w:p w14:paraId="2929B853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Cadena de colgado de altavoces</w:t>
            </w:r>
          </w:p>
        </w:tc>
        <w:tc>
          <w:tcPr>
            <w:tcW w:w="1987" w:type="dxa"/>
          </w:tcPr>
          <w:p w14:paraId="409103A5" w14:textId="584CBBE7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645B353" w14:textId="5D85371B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5C88C762" w14:textId="77777777" w:rsidTr="00C31EE7">
        <w:trPr>
          <w:trHeight w:val="41"/>
        </w:trPr>
        <w:tc>
          <w:tcPr>
            <w:tcW w:w="0" w:type="auto"/>
            <w:hideMark/>
          </w:tcPr>
          <w:p w14:paraId="30307371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77" w:type="dxa"/>
            <w:hideMark/>
          </w:tcPr>
          <w:p w14:paraId="4DC9889F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Marco para colgado de altavoces</w:t>
            </w:r>
          </w:p>
        </w:tc>
        <w:tc>
          <w:tcPr>
            <w:tcW w:w="1987" w:type="dxa"/>
          </w:tcPr>
          <w:p w14:paraId="478B1C0B" w14:textId="12D182A2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EBFBB7F" w14:textId="5A9FFEB1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5247906D" w14:textId="77777777" w:rsidTr="00C31EE7">
        <w:trPr>
          <w:trHeight w:val="41"/>
        </w:trPr>
        <w:tc>
          <w:tcPr>
            <w:tcW w:w="0" w:type="auto"/>
            <w:hideMark/>
          </w:tcPr>
          <w:p w14:paraId="0655E90D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77" w:type="dxa"/>
            <w:hideMark/>
          </w:tcPr>
          <w:p w14:paraId="28DA4129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Cadena de seguridad para colgado de altavoces</w:t>
            </w:r>
          </w:p>
        </w:tc>
        <w:tc>
          <w:tcPr>
            <w:tcW w:w="1987" w:type="dxa"/>
          </w:tcPr>
          <w:p w14:paraId="58028687" w14:textId="0A8D420B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3EFD191" w14:textId="46FABE1E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6D237D53" w14:textId="77777777" w:rsidTr="00C31EE7">
        <w:trPr>
          <w:trHeight w:val="41"/>
        </w:trPr>
        <w:tc>
          <w:tcPr>
            <w:tcW w:w="0" w:type="auto"/>
            <w:hideMark/>
          </w:tcPr>
          <w:p w14:paraId="1E7C7D0B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77" w:type="dxa"/>
            <w:hideMark/>
          </w:tcPr>
          <w:p w14:paraId="28D5C180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Subwoofer cardioide para colgar,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especifico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para instalaciones</w:t>
            </w:r>
          </w:p>
        </w:tc>
        <w:tc>
          <w:tcPr>
            <w:tcW w:w="1987" w:type="dxa"/>
          </w:tcPr>
          <w:p w14:paraId="2B6D0F50" w14:textId="682B5485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1F1324D" w14:textId="1C5C5B5E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5821F8F" w14:textId="77777777" w:rsidTr="00C31EE7">
        <w:trPr>
          <w:trHeight w:val="41"/>
        </w:trPr>
        <w:tc>
          <w:tcPr>
            <w:tcW w:w="0" w:type="auto"/>
            <w:hideMark/>
          </w:tcPr>
          <w:p w14:paraId="058BD2B1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4377" w:type="dxa"/>
            <w:hideMark/>
          </w:tcPr>
          <w:p w14:paraId="601E7563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Procesador de señal de audio</w:t>
            </w:r>
          </w:p>
        </w:tc>
        <w:tc>
          <w:tcPr>
            <w:tcW w:w="1987" w:type="dxa"/>
          </w:tcPr>
          <w:p w14:paraId="0B8A53CD" w14:textId="615658D1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54BD841D" w14:textId="0113D28B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207B072D" w14:textId="77777777" w:rsidTr="00C31EE7">
        <w:trPr>
          <w:trHeight w:val="41"/>
        </w:trPr>
        <w:tc>
          <w:tcPr>
            <w:tcW w:w="0" w:type="auto"/>
            <w:hideMark/>
          </w:tcPr>
          <w:p w14:paraId="6C016E50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4377" w:type="dxa"/>
            <w:hideMark/>
          </w:tcPr>
          <w:p w14:paraId="0DF1EA34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Licencia de software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Soundscape</w:t>
            </w:r>
            <w:proofErr w:type="spellEnd"/>
          </w:p>
        </w:tc>
        <w:tc>
          <w:tcPr>
            <w:tcW w:w="1987" w:type="dxa"/>
          </w:tcPr>
          <w:p w14:paraId="14B2792D" w14:textId="489A3659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DDF743D" w14:textId="7080C681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3950DE80" w14:textId="77777777" w:rsidTr="00C31EE7">
        <w:trPr>
          <w:trHeight w:val="41"/>
        </w:trPr>
        <w:tc>
          <w:tcPr>
            <w:tcW w:w="0" w:type="auto"/>
            <w:hideMark/>
          </w:tcPr>
          <w:p w14:paraId="2ACF19F9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4377" w:type="dxa"/>
            <w:hideMark/>
          </w:tcPr>
          <w:p w14:paraId="66242A04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Licencia de software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d&amp;b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En-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Space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7" w:type="dxa"/>
          </w:tcPr>
          <w:p w14:paraId="146CBD03" w14:textId="5F23C7CD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2A9BE299" w14:textId="174C42EB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4B28986C" w14:textId="77777777" w:rsidTr="00C31EE7">
        <w:trPr>
          <w:trHeight w:val="41"/>
        </w:trPr>
        <w:tc>
          <w:tcPr>
            <w:tcW w:w="0" w:type="auto"/>
            <w:hideMark/>
          </w:tcPr>
          <w:p w14:paraId="6E74A2F3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4377" w:type="dxa"/>
            <w:hideMark/>
          </w:tcPr>
          <w:p w14:paraId="0B9C24F0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Amplificador de cuatro canales x 1600w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especifico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para instalaciones</w:t>
            </w:r>
          </w:p>
        </w:tc>
        <w:tc>
          <w:tcPr>
            <w:tcW w:w="1987" w:type="dxa"/>
          </w:tcPr>
          <w:p w14:paraId="0041CAF5" w14:textId="7AB4EAA5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713BC38" w14:textId="63B000B8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4D786CF5" w14:textId="77777777" w:rsidTr="00C31EE7">
        <w:trPr>
          <w:trHeight w:val="41"/>
        </w:trPr>
        <w:tc>
          <w:tcPr>
            <w:tcW w:w="0" w:type="auto"/>
            <w:hideMark/>
          </w:tcPr>
          <w:p w14:paraId="6F6C34A2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77" w:type="dxa"/>
            <w:hideMark/>
          </w:tcPr>
          <w:p w14:paraId="252C1D0B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Puente de red de audio</w:t>
            </w:r>
          </w:p>
        </w:tc>
        <w:tc>
          <w:tcPr>
            <w:tcW w:w="1987" w:type="dxa"/>
          </w:tcPr>
          <w:p w14:paraId="286301F2" w14:textId="099AC0B8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94E574F" w14:textId="72187A64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77C8A367" w14:textId="77777777" w:rsidTr="00C31EE7">
        <w:trPr>
          <w:trHeight w:val="41"/>
        </w:trPr>
        <w:tc>
          <w:tcPr>
            <w:tcW w:w="0" w:type="auto"/>
            <w:hideMark/>
          </w:tcPr>
          <w:p w14:paraId="1FF8C534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77" w:type="dxa"/>
            <w:hideMark/>
          </w:tcPr>
          <w:p w14:paraId="25B21955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Soporte de pared para altavoz</w:t>
            </w:r>
          </w:p>
        </w:tc>
        <w:tc>
          <w:tcPr>
            <w:tcW w:w="1987" w:type="dxa"/>
          </w:tcPr>
          <w:p w14:paraId="3C82A99F" w14:textId="10E0013A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BB20722" w14:textId="301C4F95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4BDC4939" w14:textId="77777777" w:rsidTr="00C31EE7">
        <w:trPr>
          <w:trHeight w:val="41"/>
        </w:trPr>
        <w:tc>
          <w:tcPr>
            <w:tcW w:w="0" w:type="auto"/>
            <w:hideMark/>
          </w:tcPr>
          <w:p w14:paraId="67319097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77" w:type="dxa"/>
            <w:hideMark/>
          </w:tcPr>
          <w:p w14:paraId="7384D987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Altavoz coaxial compacto de 2 vías específico para instalaciones</w:t>
            </w:r>
          </w:p>
        </w:tc>
        <w:tc>
          <w:tcPr>
            <w:tcW w:w="1987" w:type="dxa"/>
          </w:tcPr>
          <w:p w14:paraId="4A9A06BB" w14:textId="7C9BD240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20102FC" w14:textId="4925C758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7D502A56" w14:textId="77777777" w:rsidTr="00C31EE7">
        <w:trPr>
          <w:trHeight w:val="41"/>
        </w:trPr>
        <w:tc>
          <w:tcPr>
            <w:tcW w:w="0" w:type="auto"/>
            <w:hideMark/>
          </w:tcPr>
          <w:p w14:paraId="5CF1FB14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77" w:type="dxa"/>
            <w:hideMark/>
          </w:tcPr>
          <w:p w14:paraId="4A3A1345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Switch de red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Niveo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administrable</w:t>
            </w:r>
          </w:p>
        </w:tc>
        <w:tc>
          <w:tcPr>
            <w:tcW w:w="1987" w:type="dxa"/>
          </w:tcPr>
          <w:p w14:paraId="31021236" w14:textId="00DDECB2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7817AC8" w14:textId="5244B514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57D5655B" w14:textId="77777777" w:rsidTr="00C31EE7">
        <w:trPr>
          <w:trHeight w:val="41"/>
        </w:trPr>
        <w:tc>
          <w:tcPr>
            <w:tcW w:w="0" w:type="auto"/>
            <w:hideMark/>
          </w:tcPr>
          <w:p w14:paraId="077523BA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77" w:type="dxa"/>
            <w:hideMark/>
          </w:tcPr>
          <w:p w14:paraId="33E83B10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Cable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Encauchetado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2X12</w:t>
            </w:r>
          </w:p>
        </w:tc>
        <w:tc>
          <w:tcPr>
            <w:tcW w:w="1987" w:type="dxa"/>
          </w:tcPr>
          <w:p w14:paraId="6F2E99E5" w14:textId="5CCE1D7D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69D2D229" w14:textId="30E392B0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39A3151" w14:textId="77777777" w:rsidTr="00C31EE7">
        <w:trPr>
          <w:trHeight w:val="41"/>
        </w:trPr>
        <w:tc>
          <w:tcPr>
            <w:tcW w:w="0" w:type="auto"/>
            <w:hideMark/>
          </w:tcPr>
          <w:p w14:paraId="309E3491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377" w:type="dxa"/>
            <w:hideMark/>
          </w:tcPr>
          <w:p w14:paraId="405376B8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Programación, calibración, capacitación, soporte y acompañamiento.</w:t>
            </w:r>
          </w:p>
        </w:tc>
        <w:tc>
          <w:tcPr>
            <w:tcW w:w="1987" w:type="dxa"/>
          </w:tcPr>
          <w:p w14:paraId="5CFE34BA" w14:textId="6A4E206C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F39B324" w14:textId="257F3C49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6967644A" w14:textId="77777777" w:rsidTr="00C31EE7">
        <w:trPr>
          <w:trHeight w:val="429"/>
        </w:trPr>
        <w:tc>
          <w:tcPr>
            <w:tcW w:w="0" w:type="auto"/>
            <w:hideMark/>
          </w:tcPr>
          <w:p w14:paraId="4D629D9B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377" w:type="dxa"/>
            <w:hideMark/>
          </w:tcPr>
          <w:p w14:paraId="5B453174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Accesorios y puesta en funcionamiento.</w:t>
            </w:r>
          </w:p>
        </w:tc>
        <w:tc>
          <w:tcPr>
            <w:tcW w:w="1987" w:type="dxa"/>
          </w:tcPr>
          <w:p w14:paraId="0887096F" w14:textId="523EB6A2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F819614" w14:textId="1D3887E6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2BA76C9C" w14:textId="77777777" w:rsidTr="00C31EE7">
        <w:trPr>
          <w:trHeight w:val="41"/>
        </w:trPr>
        <w:tc>
          <w:tcPr>
            <w:tcW w:w="0" w:type="auto"/>
            <w:hideMark/>
          </w:tcPr>
          <w:p w14:paraId="3E7F61B8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77" w:type="dxa"/>
            <w:hideMark/>
          </w:tcPr>
          <w:p w14:paraId="37D4ACD5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Consola de audio de 120 canales </w:t>
            </w:r>
          </w:p>
        </w:tc>
        <w:tc>
          <w:tcPr>
            <w:tcW w:w="1987" w:type="dxa"/>
          </w:tcPr>
          <w:p w14:paraId="74F72AD0" w14:textId="4AF1582A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493259AF" w14:textId="1CC2520E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707019E5" w14:textId="77777777" w:rsidTr="00C31EE7">
        <w:trPr>
          <w:trHeight w:val="41"/>
        </w:trPr>
        <w:tc>
          <w:tcPr>
            <w:tcW w:w="0" w:type="auto"/>
            <w:hideMark/>
          </w:tcPr>
          <w:p w14:paraId="50FE74F0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77" w:type="dxa"/>
            <w:hideMark/>
          </w:tcPr>
          <w:p w14:paraId="4CD8F3FA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Rack de entradas y salidas de audio Yamaha Rio 3224-D2</w:t>
            </w:r>
          </w:p>
        </w:tc>
        <w:tc>
          <w:tcPr>
            <w:tcW w:w="1987" w:type="dxa"/>
          </w:tcPr>
          <w:p w14:paraId="3A14A107" w14:textId="27D03201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44724FE7" w14:textId="65D2B235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7E184DD" w14:textId="77777777" w:rsidTr="00C31EE7">
        <w:trPr>
          <w:trHeight w:val="41"/>
        </w:trPr>
        <w:tc>
          <w:tcPr>
            <w:tcW w:w="0" w:type="auto"/>
            <w:hideMark/>
          </w:tcPr>
          <w:p w14:paraId="179E6340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77" w:type="dxa"/>
            <w:hideMark/>
          </w:tcPr>
          <w:p w14:paraId="325247DF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Mezcladora híbrida</w:t>
            </w:r>
          </w:p>
        </w:tc>
        <w:tc>
          <w:tcPr>
            <w:tcW w:w="1987" w:type="dxa"/>
          </w:tcPr>
          <w:p w14:paraId="199C03A4" w14:textId="791B15AB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14464F3" w14:textId="5F0B9443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28A985B2" w14:textId="77777777" w:rsidTr="00C31EE7">
        <w:trPr>
          <w:trHeight w:val="41"/>
        </w:trPr>
        <w:tc>
          <w:tcPr>
            <w:tcW w:w="0" w:type="auto"/>
            <w:hideMark/>
          </w:tcPr>
          <w:p w14:paraId="71B2C9CE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77" w:type="dxa"/>
            <w:hideMark/>
          </w:tcPr>
          <w:p w14:paraId="72F4D486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Gestionador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AD600US</w:t>
            </w:r>
          </w:p>
        </w:tc>
        <w:tc>
          <w:tcPr>
            <w:tcW w:w="1987" w:type="dxa"/>
          </w:tcPr>
          <w:p w14:paraId="358A2013" w14:textId="1F1B4200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0EFD5B70" w14:textId="5A43B59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1FE78EB8" w14:textId="77777777" w:rsidTr="00C31EE7">
        <w:trPr>
          <w:trHeight w:val="41"/>
        </w:trPr>
        <w:tc>
          <w:tcPr>
            <w:tcW w:w="0" w:type="auto"/>
            <w:hideMark/>
          </w:tcPr>
          <w:p w14:paraId="0A7AC560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377" w:type="dxa"/>
            <w:hideMark/>
          </w:tcPr>
          <w:p w14:paraId="22F2A0D6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Receptor inalámbrico de 4 canales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AD4QUS-A</w:t>
            </w:r>
          </w:p>
        </w:tc>
        <w:tc>
          <w:tcPr>
            <w:tcW w:w="1987" w:type="dxa"/>
          </w:tcPr>
          <w:p w14:paraId="5110E49E" w14:textId="73BFBDA8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01F680E" w14:textId="092988CC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7291DB9D" w14:textId="77777777" w:rsidTr="00C31EE7">
        <w:trPr>
          <w:trHeight w:val="41"/>
        </w:trPr>
        <w:tc>
          <w:tcPr>
            <w:tcW w:w="0" w:type="auto"/>
            <w:hideMark/>
          </w:tcPr>
          <w:p w14:paraId="115AF413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377" w:type="dxa"/>
            <w:hideMark/>
          </w:tcPr>
          <w:p w14:paraId="69523E76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Transmisor inalámbrico de mano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ADX2BR/SM58-G55</w:t>
            </w:r>
          </w:p>
        </w:tc>
        <w:tc>
          <w:tcPr>
            <w:tcW w:w="1987" w:type="dxa"/>
          </w:tcPr>
          <w:p w14:paraId="1333329A" w14:textId="1DDBD70F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2E28E97B" w14:textId="1971B54E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7BCB1B9F" w14:textId="77777777" w:rsidTr="00C31EE7">
        <w:trPr>
          <w:trHeight w:val="41"/>
        </w:trPr>
        <w:tc>
          <w:tcPr>
            <w:tcW w:w="0" w:type="auto"/>
            <w:hideMark/>
          </w:tcPr>
          <w:p w14:paraId="60A2FE42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377" w:type="dxa"/>
            <w:hideMark/>
          </w:tcPr>
          <w:p w14:paraId="68011D4A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  <w:lang w:val="en-US"/>
              </w:rPr>
            </w:pPr>
            <w:r w:rsidRPr="00944BB7">
              <w:rPr>
                <w:rFonts w:ascii="Work Sans" w:hAnsi="Work Sans" w:cs="Calibri"/>
                <w:color w:val="000000"/>
                <w:sz w:val="20"/>
                <w:szCs w:val="20"/>
              </w:rPr>
              <w:t>Transmisor</w:t>
            </w:r>
            <w:r w:rsidRPr="00445584">
              <w:rPr>
                <w:rFonts w:ascii="Work Sans" w:hAnsi="Work Sans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  <w:lang w:val="en-US"/>
              </w:rPr>
              <w:t>inalambrico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  <w:lang w:val="en-US"/>
              </w:rPr>
              <w:t xml:space="preserve"> bodypack Shure AD1 G55</w:t>
            </w:r>
          </w:p>
        </w:tc>
        <w:tc>
          <w:tcPr>
            <w:tcW w:w="1987" w:type="dxa"/>
          </w:tcPr>
          <w:p w14:paraId="0DCD8EA1" w14:textId="15D62C33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21E57BCD" w14:textId="3A4537D8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333D0655" w14:textId="77777777" w:rsidTr="00C31EE7">
        <w:trPr>
          <w:trHeight w:val="41"/>
        </w:trPr>
        <w:tc>
          <w:tcPr>
            <w:tcW w:w="0" w:type="auto"/>
            <w:hideMark/>
          </w:tcPr>
          <w:p w14:paraId="39EF8CC9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377" w:type="dxa"/>
            <w:hideMark/>
          </w:tcPr>
          <w:p w14:paraId="35F8D5C2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Distribuidor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UA845UWB</w:t>
            </w:r>
          </w:p>
        </w:tc>
        <w:tc>
          <w:tcPr>
            <w:tcW w:w="1987" w:type="dxa"/>
          </w:tcPr>
          <w:p w14:paraId="262D4C0B" w14:textId="546A5A85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2CB104C" w14:textId="0C7C3064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1BFBE83B" w14:textId="77777777" w:rsidTr="00C31EE7">
        <w:trPr>
          <w:trHeight w:val="41"/>
        </w:trPr>
        <w:tc>
          <w:tcPr>
            <w:tcW w:w="0" w:type="auto"/>
            <w:hideMark/>
          </w:tcPr>
          <w:p w14:paraId="4728B2BC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377" w:type="dxa"/>
            <w:hideMark/>
          </w:tcPr>
          <w:p w14:paraId="7F5DB78D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Receptor inalámbrico de 4 canales </w:t>
            </w:r>
            <w:proofErr w:type="spellStart"/>
            <w:r w:rsidRPr="00445584">
              <w:rPr>
                <w:rFonts w:ascii="Work Sans" w:hAnsi="Work Sans" w:cs="Calibri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 ULXD4Q-L50</w:t>
            </w:r>
          </w:p>
        </w:tc>
        <w:tc>
          <w:tcPr>
            <w:tcW w:w="1987" w:type="dxa"/>
          </w:tcPr>
          <w:p w14:paraId="49579395" w14:textId="0F1F90C9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FC5A29B" w14:textId="1359146B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74C0B093" w14:textId="77777777" w:rsidTr="00C31EE7">
        <w:trPr>
          <w:trHeight w:val="41"/>
        </w:trPr>
        <w:tc>
          <w:tcPr>
            <w:tcW w:w="0" w:type="auto"/>
            <w:hideMark/>
          </w:tcPr>
          <w:p w14:paraId="2A08E3B2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377" w:type="dxa"/>
            <w:hideMark/>
          </w:tcPr>
          <w:p w14:paraId="3213E959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Transmisor inalámbrico de mano ULXD2/SM58-L50</w:t>
            </w:r>
          </w:p>
        </w:tc>
        <w:tc>
          <w:tcPr>
            <w:tcW w:w="1987" w:type="dxa"/>
          </w:tcPr>
          <w:p w14:paraId="40EBD253" w14:textId="49023B25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1F08F92" w14:textId="413E2BCE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7856336A" w14:textId="77777777" w:rsidTr="00C31EE7">
        <w:trPr>
          <w:trHeight w:val="41"/>
        </w:trPr>
        <w:tc>
          <w:tcPr>
            <w:tcW w:w="0" w:type="auto"/>
            <w:hideMark/>
          </w:tcPr>
          <w:p w14:paraId="1F42DDC2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377" w:type="dxa"/>
            <w:hideMark/>
          </w:tcPr>
          <w:p w14:paraId="634213BF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Transmisor inalámbrico ULXD1</w:t>
            </w:r>
          </w:p>
        </w:tc>
        <w:tc>
          <w:tcPr>
            <w:tcW w:w="1987" w:type="dxa"/>
          </w:tcPr>
          <w:p w14:paraId="78FC7008" w14:textId="75A3E942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0762E775" w14:textId="092347CB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35A7C1D9" w14:textId="77777777" w:rsidTr="00C31EE7">
        <w:trPr>
          <w:trHeight w:val="41"/>
        </w:trPr>
        <w:tc>
          <w:tcPr>
            <w:tcW w:w="0" w:type="auto"/>
            <w:hideMark/>
          </w:tcPr>
          <w:p w14:paraId="1DFF6764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4377" w:type="dxa"/>
            <w:hideMark/>
          </w:tcPr>
          <w:p w14:paraId="6A2E20CC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Antena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UA874WB.</w:t>
            </w:r>
          </w:p>
        </w:tc>
        <w:tc>
          <w:tcPr>
            <w:tcW w:w="1987" w:type="dxa"/>
          </w:tcPr>
          <w:p w14:paraId="06AD182A" w14:textId="2C387B9E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984C5DF" w14:textId="2985F4F0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58DA1396" w14:textId="77777777" w:rsidTr="00C31EE7">
        <w:trPr>
          <w:trHeight w:val="41"/>
        </w:trPr>
        <w:tc>
          <w:tcPr>
            <w:tcW w:w="0" w:type="auto"/>
            <w:hideMark/>
          </w:tcPr>
          <w:p w14:paraId="7FC46065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377" w:type="dxa"/>
            <w:hideMark/>
          </w:tcPr>
          <w:p w14:paraId="2BB2F63B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Transmisor de monitoreo inalámbrico </w:t>
            </w:r>
            <w:proofErr w:type="spellStart"/>
            <w:r w:rsidRPr="00445584">
              <w:rPr>
                <w:rFonts w:ascii="Work Sans" w:hAnsi="Work Sans" w:cs="Calibri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 P10T-H22</w:t>
            </w:r>
          </w:p>
        </w:tc>
        <w:tc>
          <w:tcPr>
            <w:tcW w:w="1987" w:type="dxa"/>
          </w:tcPr>
          <w:p w14:paraId="0B9D12DF" w14:textId="0DEB32F2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23E9BBE5" w14:textId="13126BE3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31797475" w14:textId="77777777" w:rsidTr="00C31EE7">
        <w:trPr>
          <w:trHeight w:val="41"/>
        </w:trPr>
        <w:tc>
          <w:tcPr>
            <w:tcW w:w="0" w:type="auto"/>
            <w:hideMark/>
          </w:tcPr>
          <w:p w14:paraId="412E41B3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377" w:type="dxa"/>
            <w:hideMark/>
          </w:tcPr>
          <w:p w14:paraId="269B528F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Receptor de monitoreo inalámbrico </w:t>
            </w:r>
            <w:proofErr w:type="spellStart"/>
            <w:r w:rsidRPr="00445584">
              <w:rPr>
                <w:rFonts w:ascii="Work Sans" w:hAnsi="Work Sans" w:cs="Calibri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 P10R+G10</w:t>
            </w:r>
          </w:p>
        </w:tc>
        <w:tc>
          <w:tcPr>
            <w:tcW w:w="1987" w:type="dxa"/>
          </w:tcPr>
          <w:p w14:paraId="2FBB0C52" w14:textId="130E1987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5D46D7F" w14:textId="44C1AEFE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564DA997" w14:textId="77777777" w:rsidTr="00C31EE7">
        <w:trPr>
          <w:trHeight w:val="41"/>
        </w:trPr>
        <w:tc>
          <w:tcPr>
            <w:tcW w:w="0" w:type="auto"/>
            <w:hideMark/>
          </w:tcPr>
          <w:p w14:paraId="1B7585BF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377" w:type="dxa"/>
            <w:hideMark/>
          </w:tcPr>
          <w:p w14:paraId="0698B0AE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Combinador de antena PA821B</w:t>
            </w:r>
          </w:p>
        </w:tc>
        <w:tc>
          <w:tcPr>
            <w:tcW w:w="1987" w:type="dxa"/>
          </w:tcPr>
          <w:p w14:paraId="2ABEB0D8" w14:textId="1EF5F895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09319B2" w14:textId="556323B5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425C74FE" w14:textId="77777777" w:rsidTr="00C31EE7">
        <w:trPr>
          <w:trHeight w:val="41"/>
        </w:trPr>
        <w:tc>
          <w:tcPr>
            <w:tcW w:w="0" w:type="auto"/>
            <w:hideMark/>
          </w:tcPr>
          <w:p w14:paraId="7C6FDD4B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377" w:type="dxa"/>
            <w:hideMark/>
          </w:tcPr>
          <w:p w14:paraId="6A898579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Antena </w:t>
            </w:r>
            <w:proofErr w:type="spellStart"/>
            <w:r w:rsidRPr="00445584">
              <w:rPr>
                <w:rFonts w:ascii="Work Sans" w:hAnsi="Work Sans" w:cs="Calibri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 PA805SWB</w:t>
            </w:r>
          </w:p>
        </w:tc>
        <w:tc>
          <w:tcPr>
            <w:tcW w:w="1987" w:type="dxa"/>
          </w:tcPr>
          <w:p w14:paraId="38D25D48" w14:textId="5D4E29DE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9516354" w14:textId="575DC400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2FFC077" w14:textId="77777777" w:rsidTr="00C31EE7">
        <w:trPr>
          <w:trHeight w:val="41"/>
        </w:trPr>
        <w:tc>
          <w:tcPr>
            <w:tcW w:w="0" w:type="auto"/>
            <w:hideMark/>
          </w:tcPr>
          <w:p w14:paraId="70010844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377" w:type="dxa"/>
            <w:hideMark/>
          </w:tcPr>
          <w:p w14:paraId="72A70A4B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batería recargable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SB900B</w:t>
            </w:r>
          </w:p>
        </w:tc>
        <w:tc>
          <w:tcPr>
            <w:tcW w:w="1987" w:type="dxa"/>
          </w:tcPr>
          <w:p w14:paraId="0D42C72D" w14:textId="1AA91D44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55DFBA6D" w14:textId="43350765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7195A015" w14:textId="77777777" w:rsidTr="00C31EE7">
        <w:trPr>
          <w:trHeight w:val="41"/>
        </w:trPr>
        <w:tc>
          <w:tcPr>
            <w:tcW w:w="0" w:type="auto"/>
            <w:hideMark/>
          </w:tcPr>
          <w:p w14:paraId="2887590B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377" w:type="dxa"/>
            <w:hideMark/>
          </w:tcPr>
          <w:p w14:paraId="6B6FBD3C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Cargador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SBC800-US</w:t>
            </w:r>
          </w:p>
        </w:tc>
        <w:tc>
          <w:tcPr>
            <w:tcW w:w="1987" w:type="dxa"/>
          </w:tcPr>
          <w:p w14:paraId="38BB8728" w14:textId="64D47798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0D3CD3CA" w14:textId="64698DE6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464D9C99" w14:textId="77777777" w:rsidTr="00C31EE7">
        <w:trPr>
          <w:trHeight w:val="41"/>
        </w:trPr>
        <w:tc>
          <w:tcPr>
            <w:tcW w:w="0" w:type="auto"/>
            <w:hideMark/>
          </w:tcPr>
          <w:p w14:paraId="142B2C35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377" w:type="dxa"/>
            <w:hideMark/>
          </w:tcPr>
          <w:p w14:paraId="574BBA5B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Cargador tipo </w:t>
            </w:r>
            <w:proofErr w:type="gram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rack  para</w:t>
            </w:r>
            <w:proofErr w:type="gram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baterías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SBRC-US</w:t>
            </w:r>
          </w:p>
        </w:tc>
        <w:tc>
          <w:tcPr>
            <w:tcW w:w="1987" w:type="dxa"/>
          </w:tcPr>
          <w:p w14:paraId="0F390B61" w14:textId="45FCDD68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A76454F" w14:textId="40759316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3656A0E3" w14:textId="77777777" w:rsidTr="00C31EE7">
        <w:trPr>
          <w:trHeight w:val="41"/>
        </w:trPr>
        <w:tc>
          <w:tcPr>
            <w:tcW w:w="0" w:type="auto"/>
            <w:hideMark/>
          </w:tcPr>
          <w:p w14:paraId="2A7D7C90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377" w:type="dxa"/>
            <w:hideMark/>
          </w:tcPr>
          <w:p w14:paraId="2B207821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Modulo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de carga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SBM920</w:t>
            </w:r>
          </w:p>
        </w:tc>
        <w:tc>
          <w:tcPr>
            <w:tcW w:w="1987" w:type="dxa"/>
          </w:tcPr>
          <w:p w14:paraId="17AD5F56" w14:textId="10C6BACC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12F1572" w14:textId="7998875C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19EEF9A7" w14:textId="77777777" w:rsidTr="00C31EE7">
        <w:trPr>
          <w:trHeight w:val="41"/>
        </w:trPr>
        <w:tc>
          <w:tcPr>
            <w:tcW w:w="0" w:type="auto"/>
            <w:hideMark/>
          </w:tcPr>
          <w:p w14:paraId="346702A7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377" w:type="dxa"/>
            <w:hideMark/>
          </w:tcPr>
          <w:p w14:paraId="6EDD8081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Cable coaxial </w:t>
            </w:r>
            <w:proofErr w:type="spellStart"/>
            <w:r w:rsidRPr="00445584">
              <w:rPr>
                <w:rFonts w:ascii="Work Sans" w:hAnsi="Work Sans" w:cs="Calibri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 UA850</w:t>
            </w:r>
          </w:p>
        </w:tc>
        <w:tc>
          <w:tcPr>
            <w:tcW w:w="1987" w:type="dxa"/>
          </w:tcPr>
          <w:p w14:paraId="4297CBC6" w14:textId="32F8D9AF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54714EF5" w14:textId="6B8DC27D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C21E47E" w14:textId="77777777" w:rsidTr="00C31EE7">
        <w:trPr>
          <w:trHeight w:val="41"/>
        </w:trPr>
        <w:tc>
          <w:tcPr>
            <w:tcW w:w="0" w:type="auto"/>
            <w:hideMark/>
          </w:tcPr>
          <w:p w14:paraId="7FEC3DAD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377" w:type="dxa"/>
            <w:hideMark/>
          </w:tcPr>
          <w:p w14:paraId="25071707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Cable coaxial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UA825</w:t>
            </w:r>
          </w:p>
        </w:tc>
        <w:tc>
          <w:tcPr>
            <w:tcW w:w="1987" w:type="dxa"/>
          </w:tcPr>
          <w:p w14:paraId="1C0B20B7" w14:textId="0FC3E38C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1F2D6A8" w14:textId="386B2F2B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32F81D58" w14:textId="77777777" w:rsidTr="00C31EE7">
        <w:trPr>
          <w:trHeight w:val="41"/>
        </w:trPr>
        <w:tc>
          <w:tcPr>
            <w:tcW w:w="0" w:type="auto"/>
            <w:hideMark/>
          </w:tcPr>
          <w:p w14:paraId="0B477A30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377" w:type="dxa"/>
            <w:hideMark/>
          </w:tcPr>
          <w:p w14:paraId="502730B2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micrófono AKG PCC 160</w:t>
            </w:r>
          </w:p>
        </w:tc>
        <w:tc>
          <w:tcPr>
            <w:tcW w:w="1987" w:type="dxa"/>
          </w:tcPr>
          <w:p w14:paraId="0A83EB6B" w14:textId="68FD2495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01EB17AE" w14:textId="02FD64E8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45563E8D" w14:textId="77777777" w:rsidTr="00C31EE7">
        <w:trPr>
          <w:trHeight w:val="41"/>
        </w:trPr>
        <w:tc>
          <w:tcPr>
            <w:tcW w:w="0" w:type="auto"/>
            <w:hideMark/>
          </w:tcPr>
          <w:p w14:paraId="738A761C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377" w:type="dxa"/>
            <w:hideMark/>
          </w:tcPr>
          <w:p w14:paraId="21E20968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micrófono de solapa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UL4T</w:t>
            </w:r>
          </w:p>
        </w:tc>
        <w:tc>
          <w:tcPr>
            <w:tcW w:w="1987" w:type="dxa"/>
          </w:tcPr>
          <w:p w14:paraId="778FB0B9" w14:textId="52716735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5E7B9028" w14:textId="4E14DB6B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19947543" w14:textId="77777777" w:rsidTr="00C31EE7">
        <w:trPr>
          <w:trHeight w:val="41"/>
        </w:trPr>
        <w:tc>
          <w:tcPr>
            <w:tcW w:w="0" w:type="auto"/>
            <w:hideMark/>
          </w:tcPr>
          <w:p w14:paraId="18AA6FE8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41</w:t>
            </w:r>
          </w:p>
        </w:tc>
        <w:tc>
          <w:tcPr>
            <w:tcW w:w="4377" w:type="dxa"/>
            <w:hideMark/>
          </w:tcPr>
          <w:p w14:paraId="5D93D219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micrófono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Beta52A</w:t>
            </w:r>
          </w:p>
        </w:tc>
        <w:tc>
          <w:tcPr>
            <w:tcW w:w="1987" w:type="dxa"/>
          </w:tcPr>
          <w:p w14:paraId="0AEFF97A" w14:textId="6391387D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342827B" w14:textId="11326820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4A12F0C5" w14:textId="77777777" w:rsidTr="00C31EE7">
        <w:trPr>
          <w:trHeight w:val="41"/>
        </w:trPr>
        <w:tc>
          <w:tcPr>
            <w:tcW w:w="0" w:type="auto"/>
            <w:hideMark/>
          </w:tcPr>
          <w:p w14:paraId="6F63573D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4377" w:type="dxa"/>
            <w:hideMark/>
          </w:tcPr>
          <w:p w14:paraId="5116BF70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micrófono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Sm57-LC</w:t>
            </w:r>
          </w:p>
        </w:tc>
        <w:tc>
          <w:tcPr>
            <w:tcW w:w="1987" w:type="dxa"/>
          </w:tcPr>
          <w:p w14:paraId="70BB0453" w14:textId="55310440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51A1DFC9" w14:textId="55D14C58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124E0187" w14:textId="77777777" w:rsidTr="00C31EE7">
        <w:trPr>
          <w:trHeight w:val="41"/>
        </w:trPr>
        <w:tc>
          <w:tcPr>
            <w:tcW w:w="0" w:type="auto"/>
            <w:hideMark/>
          </w:tcPr>
          <w:p w14:paraId="53AB8BBC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377" w:type="dxa"/>
            <w:hideMark/>
          </w:tcPr>
          <w:p w14:paraId="771C80C9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micrófono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Sm58-LC</w:t>
            </w:r>
          </w:p>
        </w:tc>
        <w:tc>
          <w:tcPr>
            <w:tcW w:w="1987" w:type="dxa"/>
          </w:tcPr>
          <w:p w14:paraId="1B85A8E4" w14:textId="547CFA38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1ACEEB1" w14:textId="596AB910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75B0A5E6" w14:textId="77777777" w:rsidTr="00C31EE7">
        <w:trPr>
          <w:trHeight w:val="41"/>
        </w:trPr>
        <w:tc>
          <w:tcPr>
            <w:tcW w:w="0" w:type="auto"/>
            <w:hideMark/>
          </w:tcPr>
          <w:p w14:paraId="559D4A05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377" w:type="dxa"/>
            <w:hideMark/>
          </w:tcPr>
          <w:p w14:paraId="0E2D8194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micrófono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SM7B</w:t>
            </w:r>
          </w:p>
        </w:tc>
        <w:tc>
          <w:tcPr>
            <w:tcW w:w="1987" w:type="dxa"/>
          </w:tcPr>
          <w:p w14:paraId="02D0C37E" w14:textId="5998108E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DE85925" w14:textId="6E4A86A2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93CC999" w14:textId="77777777" w:rsidTr="00C31EE7">
        <w:trPr>
          <w:trHeight w:val="41"/>
        </w:trPr>
        <w:tc>
          <w:tcPr>
            <w:tcW w:w="0" w:type="auto"/>
            <w:hideMark/>
          </w:tcPr>
          <w:p w14:paraId="14D96803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377" w:type="dxa"/>
            <w:hideMark/>
          </w:tcPr>
          <w:p w14:paraId="7377ED84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micrófono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Beta91A</w:t>
            </w:r>
          </w:p>
        </w:tc>
        <w:tc>
          <w:tcPr>
            <w:tcW w:w="1987" w:type="dxa"/>
          </w:tcPr>
          <w:p w14:paraId="5ADFC428" w14:textId="39C00C1A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55751F40" w14:textId="3C1BDD4D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68169472" w14:textId="77777777" w:rsidTr="00C31EE7">
        <w:trPr>
          <w:trHeight w:val="41"/>
        </w:trPr>
        <w:tc>
          <w:tcPr>
            <w:tcW w:w="0" w:type="auto"/>
            <w:hideMark/>
          </w:tcPr>
          <w:p w14:paraId="7C0EA2E8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46</w:t>
            </w:r>
          </w:p>
        </w:tc>
        <w:tc>
          <w:tcPr>
            <w:tcW w:w="4377" w:type="dxa"/>
            <w:hideMark/>
          </w:tcPr>
          <w:p w14:paraId="588CA48D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micrófono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KSM8/B</w:t>
            </w:r>
          </w:p>
        </w:tc>
        <w:tc>
          <w:tcPr>
            <w:tcW w:w="1987" w:type="dxa"/>
          </w:tcPr>
          <w:p w14:paraId="2691A23F" w14:textId="179D063B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C0A0961" w14:textId="1405B4E8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16B3C609" w14:textId="77777777" w:rsidTr="00C31EE7">
        <w:trPr>
          <w:trHeight w:val="41"/>
        </w:trPr>
        <w:tc>
          <w:tcPr>
            <w:tcW w:w="0" w:type="auto"/>
            <w:hideMark/>
          </w:tcPr>
          <w:p w14:paraId="4549BAD2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47</w:t>
            </w:r>
          </w:p>
        </w:tc>
        <w:tc>
          <w:tcPr>
            <w:tcW w:w="4377" w:type="dxa"/>
            <w:hideMark/>
          </w:tcPr>
          <w:p w14:paraId="3890E939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micrófono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KSM32/SL</w:t>
            </w:r>
          </w:p>
        </w:tc>
        <w:tc>
          <w:tcPr>
            <w:tcW w:w="1987" w:type="dxa"/>
          </w:tcPr>
          <w:p w14:paraId="2A500EDE" w14:textId="7E04D587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5C572859" w14:textId="39F9EB45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8CC1F6F" w14:textId="77777777" w:rsidTr="00C31EE7">
        <w:trPr>
          <w:trHeight w:val="41"/>
        </w:trPr>
        <w:tc>
          <w:tcPr>
            <w:tcW w:w="0" w:type="auto"/>
            <w:hideMark/>
          </w:tcPr>
          <w:p w14:paraId="09C109BC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377" w:type="dxa"/>
            <w:hideMark/>
          </w:tcPr>
          <w:p w14:paraId="4D9F2931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micrófono </w:t>
            </w:r>
            <w:proofErr w:type="spellStart"/>
            <w:r w:rsidRPr="00445584">
              <w:rPr>
                <w:rFonts w:ascii="Work Sans" w:hAnsi="Work Sans" w:cs="Calibri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 SM81-LC</w:t>
            </w:r>
          </w:p>
        </w:tc>
        <w:tc>
          <w:tcPr>
            <w:tcW w:w="1987" w:type="dxa"/>
          </w:tcPr>
          <w:p w14:paraId="6DFC29F8" w14:textId="1A80A2EB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DE301E1" w14:textId="43C37861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6D07C263" w14:textId="77777777" w:rsidTr="00C31EE7">
        <w:trPr>
          <w:trHeight w:val="41"/>
        </w:trPr>
        <w:tc>
          <w:tcPr>
            <w:tcW w:w="0" w:type="auto"/>
            <w:hideMark/>
          </w:tcPr>
          <w:p w14:paraId="19DEA132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377" w:type="dxa"/>
            <w:hideMark/>
          </w:tcPr>
          <w:p w14:paraId="0CDAB3AA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  <w:lang w:val="en-US"/>
              </w:rPr>
            </w:pPr>
            <w:r w:rsidRPr="00ED2441">
              <w:rPr>
                <w:rFonts w:ascii="Work Sans" w:hAnsi="Work Sans" w:cs="Calibri"/>
                <w:sz w:val="20"/>
                <w:szCs w:val="20"/>
              </w:rPr>
              <w:t>micrófono</w:t>
            </w:r>
            <w:r w:rsidRPr="00445584">
              <w:rPr>
                <w:rFonts w:ascii="Work Sans" w:hAnsi="Work Sans" w:cs="Calibri"/>
                <w:sz w:val="20"/>
                <w:szCs w:val="20"/>
                <w:lang w:val="en-US"/>
              </w:rPr>
              <w:t xml:space="preserve"> Shure beta 98H/C</w:t>
            </w:r>
          </w:p>
        </w:tc>
        <w:tc>
          <w:tcPr>
            <w:tcW w:w="1987" w:type="dxa"/>
          </w:tcPr>
          <w:p w14:paraId="3D2B3296" w14:textId="53F6C30C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D407650" w14:textId="3CEDF190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0D9BE6E" w14:textId="77777777" w:rsidTr="00C31EE7">
        <w:trPr>
          <w:trHeight w:val="41"/>
        </w:trPr>
        <w:tc>
          <w:tcPr>
            <w:tcW w:w="0" w:type="auto"/>
            <w:hideMark/>
          </w:tcPr>
          <w:p w14:paraId="5DB93C4F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377" w:type="dxa"/>
            <w:hideMark/>
          </w:tcPr>
          <w:p w14:paraId="264B95B7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Caja directa Radial JDI</w:t>
            </w:r>
          </w:p>
        </w:tc>
        <w:tc>
          <w:tcPr>
            <w:tcW w:w="1987" w:type="dxa"/>
          </w:tcPr>
          <w:p w14:paraId="3CBB605A" w14:textId="3CA58D9C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B6C327C" w14:textId="0F58F05D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189B2C60" w14:textId="77777777" w:rsidTr="00C31EE7">
        <w:trPr>
          <w:trHeight w:val="41"/>
        </w:trPr>
        <w:tc>
          <w:tcPr>
            <w:tcW w:w="0" w:type="auto"/>
            <w:hideMark/>
          </w:tcPr>
          <w:p w14:paraId="3C6B2D58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377" w:type="dxa"/>
            <w:hideMark/>
          </w:tcPr>
          <w:p w14:paraId="76B76953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Caja directa Radial JDI STEREO</w:t>
            </w:r>
          </w:p>
        </w:tc>
        <w:tc>
          <w:tcPr>
            <w:tcW w:w="1987" w:type="dxa"/>
          </w:tcPr>
          <w:p w14:paraId="75509115" w14:textId="363662E1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2EDABD41" w14:textId="6209EB76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2035C579" w14:textId="77777777" w:rsidTr="00C31EE7">
        <w:trPr>
          <w:trHeight w:val="41"/>
        </w:trPr>
        <w:tc>
          <w:tcPr>
            <w:tcW w:w="0" w:type="auto"/>
            <w:hideMark/>
          </w:tcPr>
          <w:p w14:paraId="1402167A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52</w:t>
            </w:r>
          </w:p>
        </w:tc>
        <w:tc>
          <w:tcPr>
            <w:tcW w:w="4377" w:type="dxa"/>
            <w:hideMark/>
          </w:tcPr>
          <w:p w14:paraId="2F24F141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Caja directa Radial JDI DUPLEX</w:t>
            </w:r>
          </w:p>
        </w:tc>
        <w:tc>
          <w:tcPr>
            <w:tcW w:w="1987" w:type="dxa"/>
          </w:tcPr>
          <w:p w14:paraId="37482786" w14:textId="5F7C16F8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66212282" w14:textId="319AF93E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799DB43B" w14:textId="77777777" w:rsidTr="00C31EE7">
        <w:trPr>
          <w:trHeight w:val="41"/>
        </w:trPr>
        <w:tc>
          <w:tcPr>
            <w:tcW w:w="0" w:type="auto"/>
            <w:hideMark/>
          </w:tcPr>
          <w:p w14:paraId="49E56A2E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377" w:type="dxa"/>
            <w:hideMark/>
          </w:tcPr>
          <w:p w14:paraId="01273B89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Cable XLR 3m</w:t>
            </w:r>
          </w:p>
        </w:tc>
        <w:tc>
          <w:tcPr>
            <w:tcW w:w="1987" w:type="dxa"/>
          </w:tcPr>
          <w:p w14:paraId="59239B8F" w14:textId="368A2201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46139DE8" w14:textId="21587E2A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32507D89" w14:textId="77777777" w:rsidTr="00C31EE7">
        <w:trPr>
          <w:trHeight w:val="41"/>
        </w:trPr>
        <w:tc>
          <w:tcPr>
            <w:tcW w:w="0" w:type="auto"/>
            <w:hideMark/>
          </w:tcPr>
          <w:p w14:paraId="32182B4D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377" w:type="dxa"/>
            <w:hideMark/>
          </w:tcPr>
          <w:p w14:paraId="64420A27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Cable XLR 6m</w:t>
            </w:r>
          </w:p>
        </w:tc>
        <w:tc>
          <w:tcPr>
            <w:tcW w:w="1987" w:type="dxa"/>
          </w:tcPr>
          <w:p w14:paraId="548C6A8F" w14:textId="6C474824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29E0DB79" w14:textId="5AECE56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2BCE0193" w14:textId="77777777" w:rsidTr="00C31EE7">
        <w:trPr>
          <w:trHeight w:val="41"/>
        </w:trPr>
        <w:tc>
          <w:tcPr>
            <w:tcW w:w="0" w:type="auto"/>
            <w:hideMark/>
          </w:tcPr>
          <w:p w14:paraId="54ECBCAC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377" w:type="dxa"/>
            <w:hideMark/>
          </w:tcPr>
          <w:p w14:paraId="190EEC67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Cable XLR 9m</w:t>
            </w:r>
          </w:p>
        </w:tc>
        <w:tc>
          <w:tcPr>
            <w:tcW w:w="1987" w:type="dxa"/>
          </w:tcPr>
          <w:p w14:paraId="6C8FDDB1" w14:textId="05A78DBC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6638CAEE" w14:textId="4D297995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26D7D83C" w14:textId="77777777" w:rsidTr="00C31EE7">
        <w:trPr>
          <w:trHeight w:val="41"/>
        </w:trPr>
        <w:tc>
          <w:tcPr>
            <w:tcW w:w="0" w:type="auto"/>
            <w:hideMark/>
          </w:tcPr>
          <w:p w14:paraId="191F3A93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56</w:t>
            </w:r>
          </w:p>
        </w:tc>
        <w:tc>
          <w:tcPr>
            <w:tcW w:w="4377" w:type="dxa"/>
            <w:hideMark/>
          </w:tcPr>
          <w:p w14:paraId="5E16C888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Cable XLR 15m</w:t>
            </w:r>
          </w:p>
        </w:tc>
        <w:tc>
          <w:tcPr>
            <w:tcW w:w="1987" w:type="dxa"/>
          </w:tcPr>
          <w:p w14:paraId="2B17ECEA" w14:textId="07F51421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4FE888E0" w14:textId="4B2A28D0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4B6C65A7" w14:textId="77777777" w:rsidTr="00C31EE7">
        <w:trPr>
          <w:trHeight w:val="41"/>
        </w:trPr>
        <w:tc>
          <w:tcPr>
            <w:tcW w:w="0" w:type="auto"/>
            <w:hideMark/>
          </w:tcPr>
          <w:p w14:paraId="418F4DFD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377" w:type="dxa"/>
            <w:hideMark/>
          </w:tcPr>
          <w:p w14:paraId="31AFB4BC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Cable TRS 3.5 a 2x RCA</w:t>
            </w:r>
          </w:p>
        </w:tc>
        <w:tc>
          <w:tcPr>
            <w:tcW w:w="1987" w:type="dxa"/>
          </w:tcPr>
          <w:p w14:paraId="3CB55143" w14:textId="6011FD9E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2FB3D53" w14:textId="2B6C8BAE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24BE6CE2" w14:textId="77777777" w:rsidTr="00C31EE7">
        <w:trPr>
          <w:trHeight w:val="41"/>
        </w:trPr>
        <w:tc>
          <w:tcPr>
            <w:tcW w:w="0" w:type="auto"/>
            <w:hideMark/>
          </w:tcPr>
          <w:p w14:paraId="1884A2F8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377" w:type="dxa"/>
            <w:hideMark/>
          </w:tcPr>
          <w:p w14:paraId="336CBBC4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  <w:lang w:val="en-US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  <w:lang w:val="en-US"/>
              </w:rPr>
              <w:t>Cable TRS 3.5 a 2x TS 6.3</w:t>
            </w:r>
          </w:p>
        </w:tc>
        <w:tc>
          <w:tcPr>
            <w:tcW w:w="1987" w:type="dxa"/>
          </w:tcPr>
          <w:p w14:paraId="6D6C2677" w14:textId="2D3B891D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690CA262" w14:textId="7E375D10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1CCDAE93" w14:textId="77777777" w:rsidTr="00C31EE7">
        <w:trPr>
          <w:trHeight w:val="41"/>
        </w:trPr>
        <w:tc>
          <w:tcPr>
            <w:tcW w:w="0" w:type="auto"/>
            <w:hideMark/>
          </w:tcPr>
          <w:p w14:paraId="3863E76E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59</w:t>
            </w:r>
          </w:p>
        </w:tc>
        <w:tc>
          <w:tcPr>
            <w:tcW w:w="4377" w:type="dxa"/>
            <w:hideMark/>
          </w:tcPr>
          <w:p w14:paraId="6BB22BD1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Cable TS 6.3mm</w:t>
            </w:r>
          </w:p>
        </w:tc>
        <w:tc>
          <w:tcPr>
            <w:tcW w:w="1987" w:type="dxa"/>
          </w:tcPr>
          <w:p w14:paraId="2D47EE5B" w14:textId="6007FAE5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B8FF598" w14:textId="2CFA1A43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3AA5A66B" w14:textId="77777777" w:rsidTr="00C31EE7">
        <w:trPr>
          <w:trHeight w:val="41"/>
        </w:trPr>
        <w:tc>
          <w:tcPr>
            <w:tcW w:w="0" w:type="auto"/>
            <w:hideMark/>
          </w:tcPr>
          <w:p w14:paraId="19AEF587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377" w:type="dxa"/>
            <w:hideMark/>
          </w:tcPr>
          <w:p w14:paraId="680DF164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Cable digital de audio 1 </w:t>
            </w:r>
            <w:proofErr w:type="gram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metro  (</w:t>
            </w:r>
            <w:proofErr w:type="gram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carrete)</w:t>
            </w:r>
          </w:p>
        </w:tc>
        <w:tc>
          <w:tcPr>
            <w:tcW w:w="1987" w:type="dxa"/>
          </w:tcPr>
          <w:p w14:paraId="79F26FC0" w14:textId="2D310978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64B62490" w14:textId="11CE421A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614BDF96" w14:textId="77777777" w:rsidTr="00C31EE7">
        <w:trPr>
          <w:trHeight w:val="41"/>
        </w:trPr>
        <w:tc>
          <w:tcPr>
            <w:tcW w:w="0" w:type="auto"/>
            <w:hideMark/>
          </w:tcPr>
          <w:p w14:paraId="7FEE253E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377" w:type="dxa"/>
            <w:hideMark/>
          </w:tcPr>
          <w:p w14:paraId="6E17BB93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Cable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encauchetado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4x14 (carrete)</w:t>
            </w:r>
          </w:p>
        </w:tc>
        <w:tc>
          <w:tcPr>
            <w:tcW w:w="1987" w:type="dxa"/>
          </w:tcPr>
          <w:p w14:paraId="1F83E094" w14:textId="4D45181C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214B5014" w14:textId="30CA970B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10717CE4" w14:textId="77777777" w:rsidTr="00C31EE7">
        <w:trPr>
          <w:trHeight w:val="41"/>
        </w:trPr>
        <w:tc>
          <w:tcPr>
            <w:tcW w:w="0" w:type="auto"/>
            <w:hideMark/>
          </w:tcPr>
          <w:p w14:paraId="36CD72E8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62</w:t>
            </w:r>
          </w:p>
        </w:tc>
        <w:tc>
          <w:tcPr>
            <w:tcW w:w="4377" w:type="dxa"/>
            <w:hideMark/>
          </w:tcPr>
          <w:p w14:paraId="02BDF9F7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Conector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speakon</w:t>
            </w:r>
            <w:proofErr w:type="spellEnd"/>
          </w:p>
        </w:tc>
        <w:tc>
          <w:tcPr>
            <w:tcW w:w="1987" w:type="dxa"/>
          </w:tcPr>
          <w:p w14:paraId="4D2B1760" w14:textId="6EBACA01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092CA2E2" w14:textId="6711524B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683B9C68" w14:textId="77777777" w:rsidTr="00C31EE7">
        <w:trPr>
          <w:trHeight w:val="41"/>
        </w:trPr>
        <w:tc>
          <w:tcPr>
            <w:tcW w:w="0" w:type="auto"/>
            <w:hideMark/>
          </w:tcPr>
          <w:p w14:paraId="6CD0E090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377" w:type="dxa"/>
            <w:hideMark/>
          </w:tcPr>
          <w:p w14:paraId="2443D4D2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Conector XLR hembra</w:t>
            </w:r>
          </w:p>
        </w:tc>
        <w:tc>
          <w:tcPr>
            <w:tcW w:w="1987" w:type="dxa"/>
          </w:tcPr>
          <w:p w14:paraId="59485454" w14:textId="0EE46E6B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46D804C4" w14:textId="1E8EE429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4F80F6B3" w14:textId="77777777" w:rsidTr="00C31EE7">
        <w:trPr>
          <w:trHeight w:val="41"/>
        </w:trPr>
        <w:tc>
          <w:tcPr>
            <w:tcW w:w="0" w:type="auto"/>
            <w:hideMark/>
          </w:tcPr>
          <w:p w14:paraId="51EC2D61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377" w:type="dxa"/>
            <w:hideMark/>
          </w:tcPr>
          <w:p w14:paraId="6C95B5C8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Conector XLR macho</w:t>
            </w:r>
          </w:p>
        </w:tc>
        <w:tc>
          <w:tcPr>
            <w:tcW w:w="1987" w:type="dxa"/>
          </w:tcPr>
          <w:p w14:paraId="466BA7CD" w14:textId="6C6CC1A1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2B113DEA" w14:textId="6AD3B55C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5589064B" w14:textId="77777777" w:rsidTr="00C31EE7">
        <w:trPr>
          <w:trHeight w:val="41"/>
        </w:trPr>
        <w:tc>
          <w:tcPr>
            <w:tcW w:w="0" w:type="auto"/>
            <w:hideMark/>
          </w:tcPr>
          <w:p w14:paraId="21850FD0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377" w:type="dxa"/>
            <w:hideMark/>
          </w:tcPr>
          <w:p w14:paraId="08BC6FCA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Cable HDMI 3 metros</w:t>
            </w:r>
          </w:p>
        </w:tc>
        <w:tc>
          <w:tcPr>
            <w:tcW w:w="1987" w:type="dxa"/>
          </w:tcPr>
          <w:p w14:paraId="401947F6" w14:textId="234D37A0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24EA8F52" w14:textId="56E17AAA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553D2A86" w14:textId="77777777" w:rsidTr="00C31EE7">
        <w:trPr>
          <w:trHeight w:val="41"/>
        </w:trPr>
        <w:tc>
          <w:tcPr>
            <w:tcW w:w="0" w:type="auto"/>
            <w:hideMark/>
          </w:tcPr>
          <w:p w14:paraId="04C34C5B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4377" w:type="dxa"/>
            <w:hideMark/>
          </w:tcPr>
          <w:p w14:paraId="5355021E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Cable HDMI 10 metros</w:t>
            </w:r>
          </w:p>
        </w:tc>
        <w:tc>
          <w:tcPr>
            <w:tcW w:w="1987" w:type="dxa"/>
          </w:tcPr>
          <w:p w14:paraId="7F3F288A" w14:textId="645BAB99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50328B3" w14:textId="232BA97F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7F9CDD70" w14:textId="77777777" w:rsidTr="00C31EE7">
        <w:trPr>
          <w:trHeight w:val="41"/>
        </w:trPr>
        <w:tc>
          <w:tcPr>
            <w:tcW w:w="0" w:type="auto"/>
            <w:hideMark/>
          </w:tcPr>
          <w:p w14:paraId="26954C2B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67</w:t>
            </w:r>
          </w:p>
        </w:tc>
        <w:tc>
          <w:tcPr>
            <w:tcW w:w="4377" w:type="dxa"/>
            <w:hideMark/>
          </w:tcPr>
          <w:p w14:paraId="4897E044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Cable SDI 3 metros</w:t>
            </w:r>
          </w:p>
        </w:tc>
        <w:tc>
          <w:tcPr>
            <w:tcW w:w="1987" w:type="dxa"/>
          </w:tcPr>
          <w:p w14:paraId="058377F5" w14:textId="2BD2E872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F9DB105" w14:textId="5D12298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635B093F" w14:textId="77777777" w:rsidTr="00C31EE7">
        <w:trPr>
          <w:trHeight w:val="41"/>
        </w:trPr>
        <w:tc>
          <w:tcPr>
            <w:tcW w:w="0" w:type="auto"/>
            <w:hideMark/>
          </w:tcPr>
          <w:p w14:paraId="3FE7FC9C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377" w:type="dxa"/>
            <w:hideMark/>
          </w:tcPr>
          <w:p w14:paraId="41D2CE4E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Cable SDI 10 metros</w:t>
            </w:r>
          </w:p>
        </w:tc>
        <w:tc>
          <w:tcPr>
            <w:tcW w:w="1987" w:type="dxa"/>
          </w:tcPr>
          <w:p w14:paraId="4F4153D0" w14:textId="552C2B6A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839255C" w14:textId="1CD00952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71607FC8" w14:textId="77777777" w:rsidTr="00C31EE7">
        <w:trPr>
          <w:trHeight w:val="41"/>
        </w:trPr>
        <w:tc>
          <w:tcPr>
            <w:tcW w:w="0" w:type="auto"/>
            <w:hideMark/>
          </w:tcPr>
          <w:p w14:paraId="367E9306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377" w:type="dxa"/>
            <w:hideMark/>
          </w:tcPr>
          <w:p w14:paraId="30DB1E8E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Cable SDI 20 metros</w:t>
            </w:r>
          </w:p>
        </w:tc>
        <w:tc>
          <w:tcPr>
            <w:tcW w:w="1987" w:type="dxa"/>
          </w:tcPr>
          <w:p w14:paraId="612FEB1A" w14:textId="1A8A5EB9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065B2329" w14:textId="74024A21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21EB7E6" w14:textId="77777777" w:rsidTr="00C31EE7">
        <w:trPr>
          <w:trHeight w:val="41"/>
        </w:trPr>
        <w:tc>
          <w:tcPr>
            <w:tcW w:w="0" w:type="auto"/>
            <w:hideMark/>
          </w:tcPr>
          <w:p w14:paraId="1E131C16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377" w:type="dxa"/>
            <w:hideMark/>
          </w:tcPr>
          <w:p w14:paraId="5E29385B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Caja de escenario XLR 12 canales</w:t>
            </w:r>
          </w:p>
        </w:tc>
        <w:tc>
          <w:tcPr>
            <w:tcW w:w="1987" w:type="dxa"/>
          </w:tcPr>
          <w:p w14:paraId="6E63D605" w14:textId="4960912F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07166B4A" w14:textId="16E2CECC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6C95FF75" w14:textId="77777777" w:rsidTr="00C31EE7">
        <w:trPr>
          <w:trHeight w:val="41"/>
        </w:trPr>
        <w:tc>
          <w:tcPr>
            <w:tcW w:w="0" w:type="auto"/>
            <w:hideMark/>
          </w:tcPr>
          <w:p w14:paraId="6F81A700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377" w:type="dxa"/>
            <w:hideMark/>
          </w:tcPr>
          <w:p w14:paraId="5BF0B0E6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Base para micrófono corta</w:t>
            </w:r>
          </w:p>
        </w:tc>
        <w:tc>
          <w:tcPr>
            <w:tcW w:w="1987" w:type="dxa"/>
          </w:tcPr>
          <w:p w14:paraId="3BBF48BD" w14:textId="18AE97D6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45644B1" w14:textId="162436DD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67E788A2" w14:textId="77777777" w:rsidTr="00C31EE7">
        <w:trPr>
          <w:trHeight w:val="41"/>
        </w:trPr>
        <w:tc>
          <w:tcPr>
            <w:tcW w:w="0" w:type="auto"/>
            <w:hideMark/>
          </w:tcPr>
          <w:p w14:paraId="51761E71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72</w:t>
            </w:r>
          </w:p>
        </w:tc>
        <w:tc>
          <w:tcPr>
            <w:tcW w:w="4377" w:type="dxa"/>
            <w:hideMark/>
          </w:tcPr>
          <w:p w14:paraId="3B7AC778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Base para micrófono larga</w:t>
            </w:r>
          </w:p>
        </w:tc>
        <w:tc>
          <w:tcPr>
            <w:tcW w:w="1987" w:type="dxa"/>
          </w:tcPr>
          <w:p w14:paraId="70430814" w14:textId="7D03A576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5699DE07" w14:textId="06596C18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4279923A" w14:textId="77777777" w:rsidTr="00C31EE7">
        <w:trPr>
          <w:trHeight w:val="41"/>
        </w:trPr>
        <w:tc>
          <w:tcPr>
            <w:tcW w:w="0" w:type="auto"/>
            <w:hideMark/>
          </w:tcPr>
          <w:p w14:paraId="3871A3BE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73</w:t>
            </w:r>
          </w:p>
        </w:tc>
        <w:tc>
          <w:tcPr>
            <w:tcW w:w="4377" w:type="dxa"/>
            <w:hideMark/>
          </w:tcPr>
          <w:p w14:paraId="7AA37148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Soporte para altavoz con malacate</w:t>
            </w:r>
          </w:p>
        </w:tc>
        <w:tc>
          <w:tcPr>
            <w:tcW w:w="1987" w:type="dxa"/>
          </w:tcPr>
          <w:p w14:paraId="6B3DDF60" w14:textId="0FEF8CF7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FAF4868" w14:textId="2F9483DA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43955CF1" w14:textId="77777777" w:rsidTr="00C31EE7">
        <w:trPr>
          <w:trHeight w:val="41"/>
        </w:trPr>
        <w:tc>
          <w:tcPr>
            <w:tcW w:w="0" w:type="auto"/>
            <w:hideMark/>
          </w:tcPr>
          <w:p w14:paraId="4CEB89BF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74</w:t>
            </w:r>
          </w:p>
        </w:tc>
        <w:tc>
          <w:tcPr>
            <w:tcW w:w="4377" w:type="dxa"/>
            <w:hideMark/>
          </w:tcPr>
          <w:p w14:paraId="03103397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audífonos </w:t>
            </w:r>
            <w:proofErr w:type="spellStart"/>
            <w:r w:rsidRPr="00445584">
              <w:rPr>
                <w:rFonts w:ascii="Work Sans" w:hAnsi="Work Sans" w:cs="Calibri"/>
                <w:sz w:val="20"/>
                <w:szCs w:val="20"/>
              </w:rPr>
              <w:t>in-ear</w:t>
            </w:r>
            <w:proofErr w:type="spellEnd"/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 </w:t>
            </w:r>
            <w:proofErr w:type="spellStart"/>
            <w:r w:rsidRPr="00445584">
              <w:rPr>
                <w:rFonts w:ascii="Work Sans" w:hAnsi="Work Sans" w:cs="Calibri"/>
                <w:sz w:val="20"/>
                <w:szCs w:val="20"/>
              </w:rPr>
              <w:t>Shure</w:t>
            </w:r>
            <w:proofErr w:type="spellEnd"/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 SE425-CL</w:t>
            </w:r>
          </w:p>
        </w:tc>
        <w:tc>
          <w:tcPr>
            <w:tcW w:w="1987" w:type="dxa"/>
          </w:tcPr>
          <w:p w14:paraId="1F97DB1C" w14:textId="73FFA530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FBD7DF2" w14:textId="6F92FF56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7079BE4" w14:textId="77777777" w:rsidTr="008A5D18">
        <w:trPr>
          <w:trHeight w:val="47"/>
        </w:trPr>
        <w:tc>
          <w:tcPr>
            <w:tcW w:w="0" w:type="auto"/>
            <w:hideMark/>
          </w:tcPr>
          <w:p w14:paraId="541B73F3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377" w:type="dxa"/>
            <w:hideMark/>
          </w:tcPr>
          <w:p w14:paraId="3C3C086B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audífonos profesionales de diadema </w:t>
            </w:r>
          </w:p>
        </w:tc>
        <w:tc>
          <w:tcPr>
            <w:tcW w:w="1987" w:type="dxa"/>
          </w:tcPr>
          <w:p w14:paraId="661BD439" w14:textId="31710AE4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54A9895D" w14:textId="755A6878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B8CC193" w14:textId="77777777" w:rsidTr="008A5D18">
        <w:trPr>
          <w:trHeight w:val="47"/>
        </w:trPr>
        <w:tc>
          <w:tcPr>
            <w:tcW w:w="0" w:type="auto"/>
            <w:hideMark/>
          </w:tcPr>
          <w:p w14:paraId="49F42AE8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4377" w:type="dxa"/>
            <w:hideMark/>
          </w:tcPr>
          <w:p w14:paraId="371EDF26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Monitor de estudio</w:t>
            </w:r>
          </w:p>
        </w:tc>
        <w:tc>
          <w:tcPr>
            <w:tcW w:w="1987" w:type="dxa"/>
          </w:tcPr>
          <w:p w14:paraId="3663789E" w14:textId="58BB8865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211707A3" w14:textId="2866C8E5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149F348D" w14:textId="77777777" w:rsidTr="008A5D18">
        <w:trPr>
          <w:trHeight w:val="47"/>
        </w:trPr>
        <w:tc>
          <w:tcPr>
            <w:tcW w:w="0" w:type="auto"/>
            <w:hideMark/>
          </w:tcPr>
          <w:p w14:paraId="31EAD136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77</w:t>
            </w:r>
          </w:p>
        </w:tc>
        <w:tc>
          <w:tcPr>
            <w:tcW w:w="4377" w:type="dxa"/>
            <w:hideMark/>
          </w:tcPr>
          <w:p w14:paraId="1868CFEC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Altavoz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autoamplificado</w:t>
            </w:r>
            <w:proofErr w:type="spell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7" w:type="dxa"/>
          </w:tcPr>
          <w:p w14:paraId="07FD5945" w14:textId="2D6C740B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D5658F3" w14:textId="0A35B211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4EF83F3A" w14:textId="77777777" w:rsidTr="008A5D18">
        <w:trPr>
          <w:trHeight w:val="47"/>
        </w:trPr>
        <w:tc>
          <w:tcPr>
            <w:tcW w:w="0" w:type="auto"/>
            <w:hideMark/>
          </w:tcPr>
          <w:p w14:paraId="3AAFC9A2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4377" w:type="dxa"/>
            <w:hideMark/>
          </w:tcPr>
          <w:p w14:paraId="04D71F7A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Caja de transporte con Rack 8 RU</w:t>
            </w:r>
          </w:p>
        </w:tc>
        <w:tc>
          <w:tcPr>
            <w:tcW w:w="1987" w:type="dxa"/>
          </w:tcPr>
          <w:p w14:paraId="4BDF33B5" w14:textId="34AC8C4F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4CCF7CEC" w14:textId="48FCE47B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24970F44" w14:textId="77777777" w:rsidTr="008A5D18">
        <w:trPr>
          <w:trHeight w:val="47"/>
        </w:trPr>
        <w:tc>
          <w:tcPr>
            <w:tcW w:w="0" w:type="auto"/>
            <w:hideMark/>
          </w:tcPr>
          <w:p w14:paraId="249E7794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4377" w:type="dxa"/>
            <w:hideMark/>
          </w:tcPr>
          <w:p w14:paraId="6E5E24A1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Caja de transporte para monitores M6</w:t>
            </w:r>
          </w:p>
        </w:tc>
        <w:tc>
          <w:tcPr>
            <w:tcW w:w="1987" w:type="dxa"/>
          </w:tcPr>
          <w:p w14:paraId="2CB039B6" w14:textId="5A8F8305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FA2D374" w14:textId="28D62644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3EAC8FD2" w14:textId="77777777" w:rsidTr="008A5D18">
        <w:trPr>
          <w:trHeight w:val="47"/>
        </w:trPr>
        <w:tc>
          <w:tcPr>
            <w:tcW w:w="0" w:type="auto"/>
            <w:hideMark/>
          </w:tcPr>
          <w:p w14:paraId="52315C93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377" w:type="dxa"/>
            <w:hideMark/>
          </w:tcPr>
          <w:p w14:paraId="4AB94812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Gabinete servidor</w:t>
            </w:r>
          </w:p>
        </w:tc>
        <w:tc>
          <w:tcPr>
            <w:tcW w:w="1987" w:type="dxa"/>
          </w:tcPr>
          <w:p w14:paraId="410EBE1E" w14:textId="4EA24C3A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6DA06E18" w14:textId="3A86C18A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74726384" w14:textId="77777777" w:rsidTr="008A5D18">
        <w:trPr>
          <w:trHeight w:val="47"/>
        </w:trPr>
        <w:tc>
          <w:tcPr>
            <w:tcW w:w="0" w:type="auto"/>
            <w:hideMark/>
          </w:tcPr>
          <w:p w14:paraId="7D1643ED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81</w:t>
            </w:r>
          </w:p>
        </w:tc>
        <w:tc>
          <w:tcPr>
            <w:tcW w:w="4377" w:type="dxa"/>
            <w:hideMark/>
          </w:tcPr>
          <w:p w14:paraId="5A38D6BA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Computador </w:t>
            </w:r>
            <w:proofErr w:type="spellStart"/>
            <w:r w:rsidRPr="00445584">
              <w:rPr>
                <w:rFonts w:ascii="Work Sans" w:hAnsi="Work Sans" w:cs="Calibri"/>
                <w:sz w:val="20"/>
                <w:szCs w:val="20"/>
              </w:rPr>
              <w:t>MAcBook</w:t>
            </w:r>
            <w:proofErr w:type="spellEnd"/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 </w:t>
            </w:r>
            <w:proofErr w:type="gramStart"/>
            <w:r w:rsidRPr="00445584">
              <w:rPr>
                <w:rFonts w:ascii="Work Sans" w:hAnsi="Work Sans" w:cs="Calibri"/>
                <w:sz w:val="20"/>
                <w:szCs w:val="20"/>
              </w:rPr>
              <w:t>Pro 16</w:t>
            </w:r>
            <w:proofErr w:type="gramEnd"/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 pulgadas</w:t>
            </w:r>
          </w:p>
        </w:tc>
        <w:tc>
          <w:tcPr>
            <w:tcW w:w="1987" w:type="dxa"/>
          </w:tcPr>
          <w:p w14:paraId="519292AF" w14:textId="43533F1C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F1219BD" w14:textId="5EBBA5DF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784679B" w14:textId="77777777" w:rsidTr="008A5D18">
        <w:trPr>
          <w:trHeight w:val="47"/>
        </w:trPr>
        <w:tc>
          <w:tcPr>
            <w:tcW w:w="0" w:type="auto"/>
            <w:hideMark/>
          </w:tcPr>
          <w:p w14:paraId="6360A288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82</w:t>
            </w:r>
          </w:p>
        </w:tc>
        <w:tc>
          <w:tcPr>
            <w:tcW w:w="4377" w:type="dxa"/>
            <w:hideMark/>
          </w:tcPr>
          <w:p w14:paraId="0D4824AF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proofErr w:type="spellStart"/>
            <w:r w:rsidRPr="00445584">
              <w:rPr>
                <w:rFonts w:ascii="Work Sans" w:hAnsi="Work Sans" w:cs="Calibri"/>
                <w:sz w:val="20"/>
                <w:szCs w:val="20"/>
              </w:rPr>
              <w:t>Multipuerto</w:t>
            </w:r>
            <w:proofErr w:type="spellEnd"/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 USB-C 6 en 1 para computadores Apple</w:t>
            </w:r>
          </w:p>
        </w:tc>
        <w:tc>
          <w:tcPr>
            <w:tcW w:w="1987" w:type="dxa"/>
          </w:tcPr>
          <w:p w14:paraId="23B408EB" w14:textId="6BA9008B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4CC6F3D1" w14:textId="5FD73493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38F53366" w14:textId="77777777" w:rsidTr="00C31EE7">
        <w:trPr>
          <w:trHeight w:val="310"/>
        </w:trPr>
        <w:tc>
          <w:tcPr>
            <w:tcW w:w="0" w:type="auto"/>
            <w:hideMark/>
          </w:tcPr>
          <w:p w14:paraId="7D874E24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4377" w:type="dxa"/>
            <w:hideMark/>
          </w:tcPr>
          <w:p w14:paraId="4ACDBB0E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Licencia Software </w:t>
            </w:r>
            <w:proofErr w:type="spellStart"/>
            <w:r w:rsidRPr="00445584">
              <w:rPr>
                <w:rFonts w:ascii="Work Sans" w:hAnsi="Work Sans" w:cs="Calibri"/>
                <w:sz w:val="20"/>
                <w:szCs w:val="20"/>
              </w:rPr>
              <w:t>Qlab</w:t>
            </w:r>
            <w:proofErr w:type="spellEnd"/>
          </w:p>
        </w:tc>
        <w:tc>
          <w:tcPr>
            <w:tcW w:w="1987" w:type="dxa"/>
          </w:tcPr>
          <w:p w14:paraId="518DEB37" w14:textId="4D86B980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4C8582BC" w14:textId="5E08E010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1A695B0E" w14:textId="77777777" w:rsidTr="00C31EE7">
        <w:trPr>
          <w:trHeight w:val="310"/>
        </w:trPr>
        <w:tc>
          <w:tcPr>
            <w:tcW w:w="0" w:type="auto"/>
            <w:hideMark/>
          </w:tcPr>
          <w:p w14:paraId="31C1A660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4377" w:type="dxa"/>
            <w:hideMark/>
          </w:tcPr>
          <w:p w14:paraId="6D186DF0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Licencia Software </w:t>
            </w:r>
            <w:proofErr w:type="spellStart"/>
            <w:r w:rsidRPr="00445584">
              <w:rPr>
                <w:rFonts w:ascii="Work Sans" w:hAnsi="Work Sans" w:cs="Calibri"/>
                <w:sz w:val="20"/>
                <w:szCs w:val="20"/>
              </w:rPr>
              <w:t>Smaart</w:t>
            </w:r>
            <w:proofErr w:type="spellEnd"/>
            <w:r w:rsidRPr="00445584">
              <w:rPr>
                <w:rFonts w:ascii="Work Sans" w:hAnsi="Work Sans" w:cs="Calibri"/>
                <w:sz w:val="20"/>
                <w:szCs w:val="20"/>
              </w:rPr>
              <w:t xml:space="preserve"> (v9)</w:t>
            </w:r>
          </w:p>
        </w:tc>
        <w:tc>
          <w:tcPr>
            <w:tcW w:w="1987" w:type="dxa"/>
          </w:tcPr>
          <w:p w14:paraId="5D3E91D0" w14:textId="448737A5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446CBBB1" w14:textId="1588BEE6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CF43776" w14:textId="77777777" w:rsidTr="008A5D18">
        <w:trPr>
          <w:trHeight w:val="47"/>
        </w:trPr>
        <w:tc>
          <w:tcPr>
            <w:tcW w:w="0" w:type="auto"/>
            <w:hideMark/>
          </w:tcPr>
          <w:p w14:paraId="56D6F530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85</w:t>
            </w:r>
          </w:p>
        </w:tc>
        <w:tc>
          <w:tcPr>
            <w:tcW w:w="4377" w:type="dxa"/>
            <w:hideMark/>
          </w:tcPr>
          <w:p w14:paraId="0F8908C2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Router inalámbrico</w:t>
            </w:r>
          </w:p>
        </w:tc>
        <w:tc>
          <w:tcPr>
            <w:tcW w:w="1987" w:type="dxa"/>
          </w:tcPr>
          <w:p w14:paraId="1721B78C" w14:textId="126E8E1C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038B2AC3" w14:textId="3A104569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3A3DF452" w14:textId="77777777" w:rsidTr="008A5D18">
        <w:trPr>
          <w:trHeight w:val="47"/>
        </w:trPr>
        <w:tc>
          <w:tcPr>
            <w:tcW w:w="0" w:type="auto"/>
            <w:hideMark/>
          </w:tcPr>
          <w:p w14:paraId="10005B53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4377" w:type="dxa"/>
            <w:hideMark/>
          </w:tcPr>
          <w:p w14:paraId="78BC2E21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Regulador de voltaje</w:t>
            </w:r>
          </w:p>
        </w:tc>
        <w:tc>
          <w:tcPr>
            <w:tcW w:w="1987" w:type="dxa"/>
          </w:tcPr>
          <w:p w14:paraId="6642A3EB" w14:textId="364E817E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259758FF" w14:textId="1D43AE6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07B181F" w14:textId="77777777" w:rsidTr="00C31EE7">
        <w:trPr>
          <w:trHeight w:val="41"/>
        </w:trPr>
        <w:tc>
          <w:tcPr>
            <w:tcW w:w="0" w:type="auto"/>
            <w:hideMark/>
          </w:tcPr>
          <w:p w14:paraId="75D2C4C7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87</w:t>
            </w:r>
          </w:p>
        </w:tc>
        <w:tc>
          <w:tcPr>
            <w:tcW w:w="4377" w:type="dxa"/>
            <w:hideMark/>
          </w:tcPr>
          <w:p w14:paraId="31D40213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Acondicionador de voltaje para rack</w:t>
            </w:r>
          </w:p>
        </w:tc>
        <w:tc>
          <w:tcPr>
            <w:tcW w:w="1987" w:type="dxa"/>
          </w:tcPr>
          <w:p w14:paraId="2D606F71" w14:textId="7CCA96E3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67A0020A" w14:textId="4886766A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4ED48A71" w14:textId="77777777" w:rsidTr="008A5D18">
        <w:trPr>
          <w:trHeight w:val="47"/>
        </w:trPr>
        <w:tc>
          <w:tcPr>
            <w:tcW w:w="0" w:type="auto"/>
            <w:hideMark/>
          </w:tcPr>
          <w:p w14:paraId="0D59129D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4377" w:type="dxa"/>
            <w:hideMark/>
          </w:tcPr>
          <w:p w14:paraId="2D2BD11A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Multitoma</w:t>
            </w:r>
            <w:proofErr w:type="spellEnd"/>
          </w:p>
        </w:tc>
        <w:tc>
          <w:tcPr>
            <w:tcW w:w="1987" w:type="dxa"/>
          </w:tcPr>
          <w:p w14:paraId="05019D0A" w14:textId="030B73AF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29F24883" w14:textId="6979A7E8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736E08A4" w14:textId="77777777" w:rsidTr="00C31EE7">
        <w:trPr>
          <w:trHeight w:val="41"/>
        </w:trPr>
        <w:tc>
          <w:tcPr>
            <w:tcW w:w="0" w:type="auto"/>
            <w:hideMark/>
          </w:tcPr>
          <w:p w14:paraId="4ACFDFC3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377" w:type="dxa"/>
            <w:hideMark/>
          </w:tcPr>
          <w:p w14:paraId="23C821BF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mezclador de video portátil de 4 entradas SDI</w:t>
            </w:r>
          </w:p>
        </w:tc>
        <w:tc>
          <w:tcPr>
            <w:tcW w:w="1987" w:type="dxa"/>
          </w:tcPr>
          <w:p w14:paraId="4FC35110" w14:textId="6961C5BB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309A0E4" w14:textId="7B2B6298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2F15BC4E" w14:textId="77777777" w:rsidTr="00C31EE7">
        <w:trPr>
          <w:trHeight w:val="41"/>
        </w:trPr>
        <w:tc>
          <w:tcPr>
            <w:tcW w:w="0" w:type="auto"/>
            <w:hideMark/>
          </w:tcPr>
          <w:p w14:paraId="5F4E7629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4377" w:type="dxa"/>
            <w:hideMark/>
          </w:tcPr>
          <w:p w14:paraId="6017E307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Mezclador de video portátil de 4 entradas HDMI</w:t>
            </w:r>
          </w:p>
        </w:tc>
        <w:tc>
          <w:tcPr>
            <w:tcW w:w="1987" w:type="dxa"/>
          </w:tcPr>
          <w:p w14:paraId="0F6D5F1C" w14:textId="66EB89E0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1E6674C" w14:textId="4A724FF6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5BAF7175" w14:textId="77777777" w:rsidTr="008A5D18">
        <w:trPr>
          <w:trHeight w:val="47"/>
        </w:trPr>
        <w:tc>
          <w:tcPr>
            <w:tcW w:w="0" w:type="auto"/>
            <w:hideMark/>
          </w:tcPr>
          <w:p w14:paraId="6FE5D32D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91</w:t>
            </w:r>
          </w:p>
        </w:tc>
        <w:tc>
          <w:tcPr>
            <w:tcW w:w="4377" w:type="dxa"/>
            <w:hideMark/>
          </w:tcPr>
          <w:p w14:paraId="5EE35331" w14:textId="77777777" w:rsidR="00D31E1F" w:rsidRPr="00445584" w:rsidRDefault="00D31E1F" w:rsidP="00E456FC">
            <w:pPr>
              <w:rPr>
                <w:rFonts w:ascii="Work Sans" w:hAnsi="Work Sans" w:cs="Calibri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sz w:val="20"/>
                <w:szCs w:val="20"/>
              </w:rPr>
              <w:t>Convertidor de video Bidireccional</w:t>
            </w:r>
          </w:p>
        </w:tc>
        <w:tc>
          <w:tcPr>
            <w:tcW w:w="1987" w:type="dxa"/>
          </w:tcPr>
          <w:p w14:paraId="51FB63BA" w14:textId="75153947" w:rsidR="00D31E1F" w:rsidRPr="00445584" w:rsidRDefault="00D31E1F" w:rsidP="00E456FC">
            <w:pPr>
              <w:jc w:val="both"/>
              <w:rPr>
                <w:rFonts w:ascii="Work Sans" w:hAnsi="Work Sans" w:cs="Calibri"/>
                <w:sz w:val="20"/>
                <w:szCs w:val="20"/>
              </w:rPr>
            </w:pPr>
          </w:p>
        </w:tc>
        <w:tc>
          <w:tcPr>
            <w:tcW w:w="1745" w:type="dxa"/>
          </w:tcPr>
          <w:p w14:paraId="342DCA1C" w14:textId="1E727C31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D3F715F" w14:textId="77777777" w:rsidTr="008A5D18">
        <w:trPr>
          <w:trHeight w:val="47"/>
        </w:trPr>
        <w:tc>
          <w:tcPr>
            <w:tcW w:w="0" w:type="auto"/>
            <w:hideMark/>
          </w:tcPr>
          <w:p w14:paraId="74A074CF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92</w:t>
            </w:r>
          </w:p>
        </w:tc>
        <w:tc>
          <w:tcPr>
            <w:tcW w:w="4377" w:type="dxa"/>
            <w:hideMark/>
          </w:tcPr>
          <w:p w14:paraId="4AAE2B33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Monitor de video </w:t>
            </w:r>
            <w:proofErr w:type="gram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de  60</w:t>
            </w:r>
            <w:proofErr w:type="gramEnd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"</w:t>
            </w:r>
          </w:p>
        </w:tc>
        <w:tc>
          <w:tcPr>
            <w:tcW w:w="1987" w:type="dxa"/>
          </w:tcPr>
          <w:p w14:paraId="16BC2310" w14:textId="4A435001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4A99E6FE" w14:textId="291325E4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4A160546" w14:textId="77777777" w:rsidTr="008A5D18">
        <w:trPr>
          <w:trHeight w:val="47"/>
        </w:trPr>
        <w:tc>
          <w:tcPr>
            <w:tcW w:w="0" w:type="auto"/>
            <w:hideMark/>
          </w:tcPr>
          <w:p w14:paraId="55ED0DD8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93</w:t>
            </w:r>
          </w:p>
        </w:tc>
        <w:tc>
          <w:tcPr>
            <w:tcW w:w="4377" w:type="dxa"/>
            <w:hideMark/>
          </w:tcPr>
          <w:p w14:paraId="02390A7D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Monitor de video de 43"</w:t>
            </w:r>
          </w:p>
        </w:tc>
        <w:tc>
          <w:tcPr>
            <w:tcW w:w="1987" w:type="dxa"/>
          </w:tcPr>
          <w:p w14:paraId="615409EA" w14:textId="13610FE8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700D522A" w14:textId="5EA1573F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281CDED4" w14:textId="77777777" w:rsidTr="00C31EE7">
        <w:trPr>
          <w:trHeight w:val="41"/>
        </w:trPr>
        <w:tc>
          <w:tcPr>
            <w:tcW w:w="0" w:type="auto"/>
            <w:hideMark/>
          </w:tcPr>
          <w:p w14:paraId="49D53D8C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94</w:t>
            </w:r>
          </w:p>
        </w:tc>
        <w:tc>
          <w:tcPr>
            <w:tcW w:w="4377" w:type="dxa"/>
            <w:hideMark/>
          </w:tcPr>
          <w:p w14:paraId="14A70C03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Video proyector de 5000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lúmens</w:t>
            </w:r>
            <w:proofErr w:type="spellEnd"/>
          </w:p>
        </w:tc>
        <w:tc>
          <w:tcPr>
            <w:tcW w:w="1987" w:type="dxa"/>
          </w:tcPr>
          <w:p w14:paraId="678494FF" w14:textId="0DABED15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6454E688" w14:textId="6E9CE74C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4CF03746" w14:textId="77777777" w:rsidTr="00C31EE7">
        <w:trPr>
          <w:trHeight w:val="41"/>
        </w:trPr>
        <w:tc>
          <w:tcPr>
            <w:tcW w:w="0" w:type="auto"/>
            <w:hideMark/>
          </w:tcPr>
          <w:p w14:paraId="769D224F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95</w:t>
            </w:r>
          </w:p>
        </w:tc>
        <w:tc>
          <w:tcPr>
            <w:tcW w:w="4377" w:type="dxa"/>
            <w:hideMark/>
          </w:tcPr>
          <w:p w14:paraId="053A32DB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 xml:space="preserve">Video proyector de 12000 </w:t>
            </w:r>
            <w:proofErr w:type="spellStart"/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lúmens</w:t>
            </w:r>
            <w:proofErr w:type="spellEnd"/>
          </w:p>
        </w:tc>
        <w:tc>
          <w:tcPr>
            <w:tcW w:w="1987" w:type="dxa"/>
          </w:tcPr>
          <w:p w14:paraId="24BD9C4E" w14:textId="17B30224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19221E47" w14:textId="14623F88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0EB4715F" w14:textId="77777777" w:rsidTr="00C31EE7">
        <w:trPr>
          <w:trHeight w:val="41"/>
        </w:trPr>
        <w:tc>
          <w:tcPr>
            <w:tcW w:w="0" w:type="auto"/>
            <w:hideMark/>
          </w:tcPr>
          <w:p w14:paraId="36855C16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96</w:t>
            </w:r>
          </w:p>
        </w:tc>
        <w:tc>
          <w:tcPr>
            <w:tcW w:w="4377" w:type="dxa"/>
            <w:hideMark/>
          </w:tcPr>
          <w:p w14:paraId="352A81CC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Tarjeta de entradas AVID SRI-192</w:t>
            </w:r>
          </w:p>
        </w:tc>
        <w:tc>
          <w:tcPr>
            <w:tcW w:w="1987" w:type="dxa"/>
          </w:tcPr>
          <w:p w14:paraId="3AC245BA" w14:textId="4965EBCE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49F9C983" w14:textId="182BEDB2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  <w:tr w:rsidR="00D31E1F" w:rsidRPr="00445584" w14:paraId="69411AA5" w14:textId="77777777" w:rsidTr="00C31EE7">
        <w:trPr>
          <w:trHeight w:val="41"/>
        </w:trPr>
        <w:tc>
          <w:tcPr>
            <w:tcW w:w="0" w:type="auto"/>
            <w:hideMark/>
          </w:tcPr>
          <w:p w14:paraId="3B6E07A1" w14:textId="77777777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97</w:t>
            </w:r>
          </w:p>
        </w:tc>
        <w:tc>
          <w:tcPr>
            <w:tcW w:w="4377" w:type="dxa"/>
            <w:hideMark/>
          </w:tcPr>
          <w:p w14:paraId="07277539" w14:textId="77777777" w:rsidR="00D31E1F" w:rsidRPr="00445584" w:rsidRDefault="00D31E1F" w:rsidP="00E456FC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445584">
              <w:rPr>
                <w:rFonts w:ascii="Work Sans" w:hAnsi="Work Sans" w:cs="Calibri"/>
                <w:color w:val="000000"/>
                <w:sz w:val="20"/>
                <w:szCs w:val="20"/>
              </w:rPr>
              <w:t>Tarjeta de salidas AVID SRI-192</w:t>
            </w:r>
          </w:p>
        </w:tc>
        <w:tc>
          <w:tcPr>
            <w:tcW w:w="1987" w:type="dxa"/>
          </w:tcPr>
          <w:p w14:paraId="0FC8B4FF" w14:textId="661417AC" w:rsidR="00D31E1F" w:rsidRPr="00445584" w:rsidRDefault="00D31E1F" w:rsidP="00E456FC">
            <w:pPr>
              <w:jc w:val="both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  <w:tc>
          <w:tcPr>
            <w:tcW w:w="1745" w:type="dxa"/>
          </w:tcPr>
          <w:p w14:paraId="21D45156" w14:textId="684A7C5C" w:rsidR="00D31E1F" w:rsidRPr="00445584" w:rsidRDefault="00D31E1F" w:rsidP="00E456FC">
            <w:pPr>
              <w:jc w:val="center"/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</w:tc>
      </w:tr>
    </w:tbl>
    <w:p w14:paraId="6F008807" w14:textId="77777777" w:rsidR="00841B13" w:rsidRDefault="00841B13"/>
    <w:p w14:paraId="031F8E52" w14:textId="6AC0D33D" w:rsidR="003D60DE" w:rsidRPr="00D8187C" w:rsidRDefault="003D60DE" w:rsidP="003D60DE">
      <w:pPr>
        <w:rPr>
          <w:rFonts w:ascii="Work Sans" w:hAnsi="Work Sans" w:cs="Calibri"/>
          <w:color w:val="000000"/>
          <w:sz w:val="20"/>
          <w:szCs w:val="20"/>
        </w:rPr>
      </w:pPr>
      <w:r>
        <w:rPr>
          <w:rFonts w:ascii="Work Sans" w:hAnsi="Work Sans" w:cs="Calibri"/>
          <w:color w:val="000000"/>
          <w:sz w:val="20"/>
          <w:szCs w:val="20"/>
        </w:rPr>
        <w:t>C</w:t>
      </w:r>
      <w:r w:rsidRPr="00D8187C">
        <w:rPr>
          <w:rFonts w:ascii="Work Sans" w:hAnsi="Work Sans" w:cs="Calibri"/>
          <w:color w:val="000000"/>
          <w:sz w:val="20"/>
          <w:szCs w:val="20"/>
        </w:rPr>
        <w:t xml:space="preserve">on la suscripción del presente anexo manifestamos </w:t>
      </w:r>
      <w:r>
        <w:rPr>
          <w:rFonts w:ascii="Work Sans" w:hAnsi="Work Sans" w:cs="Calibri"/>
          <w:color w:val="000000"/>
          <w:sz w:val="20"/>
          <w:szCs w:val="20"/>
        </w:rPr>
        <w:t xml:space="preserve">los </w:t>
      </w:r>
      <w:r w:rsidR="00A03E0C">
        <w:rPr>
          <w:rFonts w:ascii="Work Sans" w:hAnsi="Work Sans" w:cs="Calibri"/>
          <w:color w:val="000000"/>
          <w:sz w:val="20"/>
          <w:szCs w:val="20"/>
        </w:rPr>
        <w:t>equipos ofertados</w:t>
      </w:r>
      <w:r>
        <w:rPr>
          <w:rFonts w:ascii="Work Sans" w:hAnsi="Work Sans" w:cs="Calibri"/>
          <w:color w:val="000000"/>
          <w:sz w:val="20"/>
          <w:szCs w:val="20"/>
        </w:rPr>
        <w:t xml:space="preserve"> cumplen con las características técnicas y </w:t>
      </w:r>
      <w:r w:rsidRPr="00D8187C">
        <w:rPr>
          <w:rFonts w:ascii="Work Sans" w:hAnsi="Work Sans" w:cs="Calibri"/>
          <w:color w:val="000000"/>
          <w:sz w:val="20"/>
          <w:szCs w:val="20"/>
        </w:rPr>
        <w:t xml:space="preserve">los términos y condiciones establecidas en el presente proceso de contratación </w:t>
      </w:r>
    </w:p>
    <w:p w14:paraId="5EDBC8EA" w14:textId="77777777" w:rsidR="00B40796" w:rsidRDefault="00B40796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ED7457" w14:paraId="4B7C81FD" w14:textId="77777777" w:rsidTr="00B40796">
        <w:tc>
          <w:tcPr>
            <w:tcW w:w="8828" w:type="dxa"/>
          </w:tcPr>
          <w:p w14:paraId="6262C2A3" w14:textId="77777777" w:rsidR="00ED7457" w:rsidRPr="00D8187C" w:rsidRDefault="00ED7457" w:rsidP="001B4D8A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</w:p>
          <w:p w14:paraId="01D1BFC9" w14:textId="77777777" w:rsidR="00ED7457" w:rsidRPr="00D8187C" w:rsidRDefault="00ED7457" w:rsidP="001B4D8A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D8187C">
              <w:rPr>
                <w:rFonts w:ascii="Work Sans" w:hAnsi="Work Sans" w:cs="Calibri"/>
                <w:color w:val="000000"/>
                <w:sz w:val="20"/>
                <w:szCs w:val="20"/>
              </w:rPr>
              <w:t>NOMBRE DEL PROPONENTE: __________________________________</w:t>
            </w:r>
          </w:p>
          <w:p w14:paraId="66B729F4" w14:textId="77777777" w:rsidR="00ED7457" w:rsidRPr="00D8187C" w:rsidRDefault="00ED7457" w:rsidP="001B4D8A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D8187C">
              <w:rPr>
                <w:rFonts w:ascii="Work Sans" w:hAnsi="Work Sans" w:cs="Calibri"/>
                <w:color w:val="000000"/>
                <w:sz w:val="20"/>
                <w:szCs w:val="20"/>
              </w:rPr>
              <w:t>FIRMA REPRESENTANTE LEGAL: ______________________________________</w:t>
            </w:r>
          </w:p>
          <w:p w14:paraId="1BD16EBB" w14:textId="77777777" w:rsidR="00ED7457" w:rsidRPr="00D8187C" w:rsidRDefault="00ED7457" w:rsidP="001B4D8A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D8187C">
              <w:rPr>
                <w:rFonts w:ascii="Work Sans" w:hAnsi="Work Sans" w:cs="Calibri"/>
                <w:color w:val="000000"/>
                <w:sz w:val="20"/>
                <w:szCs w:val="20"/>
              </w:rPr>
              <w:t>CC: ______________________________</w:t>
            </w:r>
          </w:p>
          <w:p w14:paraId="4C91B46E" w14:textId="77777777" w:rsidR="00ED7457" w:rsidRPr="00D8187C" w:rsidRDefault="00ED7457" w:rsidP="001B4D8A">
            <w:pPr>
              <w:rPr>
                <w:rFonts w:ascii="Work Sans" w:hAnsi="Work Sans" w:cs="Calibri"/>
                <w:color w:val="000000"/>
                <w:sz w:val="20"/>
                <w:szCs w:val="20"/>
              </w:rPr>
            </w:pPr>
            <w:r w:rsidRPr="00D8187C">
              <w:rPr>
                <w:rFonts w:ascii="Work Sans" w:hAnsi="Work Sans" w:cs="Calibri"/>
                <w:color w:val="000000"/>
                <w:sz w:val="20"/>
                <w:szCs w:val="20"/>
              </w:rPr>
              <w:t>NIT_____________________________________________________</w:t>
            </w:r>
          </w:p>
          <w:p w14:paraId="0CC3B828" w14:textId="77777777" w:rsidR="00ED7457" w:rsidRPr="00D8187C" w:rsidRDefault="00ED7457" w:rsidP="001B4D8A"/>
        </w:tc>
      </w:tr>
    </w:tbl>
    <w:p w14:paraId="756813F0" w14:textId="77777777" w:rsidR="00ED7457" w:rsidRDefault="00ED7457"/>
    <w:sectPr w:rsidR="00ED745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32E93" w14:textId="77777777" w:rsidR="00C0783F" w:rsidRDefault="00C0783F" w:rsidP="00ED7457">
      <w:r>
        <w:separator/>
      </w:r>
    </w:p>
  </w:endnote>
  <w:endnote w:type="continuationSeparator" w:id="0">
    <w:p w14:paraId="09B02E17" w14:textId="77777777" w:rsidR="00C0783F" w:rsidRDefault="00C0783F" w:rsidP="00ED7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ork Sans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D8B55" w14:textId="77777777" w:rsidR="00C0783F" w:rsidRDefault="00C0783F" w:rsidP="00ED7457">
      <w:r>
        <w:separator/>
      </w:r>
    </w:p>
  </w:footnote>
  <w:footnote w:type="continuationSeparator" w:id="0">
    <w:p w14:paraId="6FA15882" w14:textId="77777777" w:rsidR="00C0783F" w:rsidRDefault="00C0783F" w:rsidP="00ED74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78"/>
      <w:gridCol w:w="6740"/>
    </w:tblGrid>
    <w:tr w:rsidR="00ED7457" w:rsidRPr="008A4DCC" w14:paraId="72B4C751" w14:textId="77777777" w:rsidTr="001B4D8A">
      <w:trPr>
        <w:trHeight w:val="378"/>
      </w:trPr>
      <w:tc>
        <w:tcPr>
          <w:tcW w:w="5000" w:type="pct"/>
          <w:gridSpan w:val="2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8" w:space="0" w:color="000000"/>
          </w:tcBorders>
          <w:shd w:val="clear" w:color="auto" w:fill="auto"/>
          <w:noWrap/>
          <w:vAlign w:val="center"/>
          <w:hideMark/>
        </w:tcPr>
        <w:p w14:paraId="137B0D2A" w14:textId="0CE73437" w:rsidR="00ED7457" w:rsidRPr="008A4DCC" w:rsidRDefault="00ED7457" w:rsidP="00ED7457">
          <w:pPr>
            <w:jc w:val="center"/>
            <w:rPr>
              <w:rFonts w:ascii="Work Sans" w:hAnsi="Work Sans" w:cs="Calibri"/>
              <w:b/>
              <w:bCs/>
              <w:color w:val="000000"/>
            </w:rPr>
          </w:pPr>
          <w:r w:rsidRPr="008A4DCC">
            <w:rPr>
              <w:rFonts w:ascii="Work Sans" w:hAnsi="Work Sans" w:cs="Calibri"/>
              <w:b/>
              <w:bCs/>
              <w:color w:val="000000"/>
            </w:rPr>
            <w:t>ANEXO TÉCNICO</w:t>
          </w:r>
          <w:r w:rsidR="00B40796">
            <w:rPr>
              <w:rFonts w:ascii="Work Sans" w:hAnsi="Work Sans" w:cs="Calibri"/>
              <w:b/>
              <w:bCs/>
              <w:color w:val="000000"/>
            </w:rPr>
            <w:t xml:space="preserve"> 4</w:t>
          </w:r>
          <w:r w:rsidR="006161DC">
            <w:rPr>
              <w:rFonts w:ascii="Work Sans" w:hAnsi="Work Sans" w:cs="Calibri"/>
              <w:b/>
              <w:bCs/>
              <w:color w:val="000000"/>
            </w:rPr>
            <w:t>B</w:t>
          </w:r>
          <w:r>
            <w:rPr>
              <w:rFonts w:ascii="Work Sans" w:hAnsi="Work Sans" w:cs="Calibri"/>
              <w:b/>
              <w:bCs/>
              <w:color w:val="000000"/>
            </w:rPr>
            <w:t xml:space="preserve"> - </w:t>
          </w:r>
          <w:r w:rsidRPr="00ED7457">
            <w:rPr>
              <w:rFonts w:ascii="Work Sans" w:hAnsi="Work Sans" w:cs="Calibri"/>
              <w:b/>
              <w:bCs/>
              <w:color w:val="000000"/>
            </w:rPr>
            <w:t xml:space="preserve">GRUPO </w:t>
          </w:r>
          <w:r w:rsidR="005D54BC">
            <w:rPr>
              <w:rFonts w:ascii="Work Sans" w:hAnsi="Work Sans" w:cs="Calibri"/>
              <w:b/>
              <w:bCs/>
              <w:color w:val="000000"/>
            </w:rPr>
            <w:t>3</w:t>
          </w:r>
        </w:p>
      </w:tc>
    </w:tr>
    <w:tr w:rsidR="00ED7457" w:rsidRPr="008A4DCC" w14:paraId="313A9C31" w14:textId="77777777" w:rsidTr="001B4D8A">
      <w:trPr>
        <w:trHeight w:val="855"/>
      </w:trPr>
      <w:tc>
        <w:tcPr>
          <w:tcW w:w="1178" w:type="pct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8" w:space="0" w:color="000000"/>
          </w:tcBorders>
          <w:shd w:val="clear" w:color="auto" w:fill="auto"/>
          <w:noWrap/>
          <w:vAlign w:val="center"/>
        </w:tcPr>
        <w:p w14:paraId="1C4F5E12" w14:textId="7B9BCB2F" w:rsidR="00ED7457" w:rsidRPr="008A4DCC" w:rsidRDefault="00403E22" w:rsidP="00ED7457">
          <w:pPr>
            <w:jc w:val="center"/>
            <w:rPr>
              <w:rFonts w:ascii="Work Sans" w:hAnsi="Work Sans" w:cs="Calibri"/>
              <w:b/>
              <w:bCs/>
              <w:color w:val="000000"/>
            </w:rPr>
          </w:pPr>
          <w:r w:rsidRPr="0004136A">
            <w:rPr>
              <w:rFonts w:ascii="Work Sans" w:hAnsi="Work Sans" w:cs="Calibri"/>
              <w:b/>
              <w:bCs/>
              <w:noProof/>
              <w:color w:val="000000"/>
            </w:rPr>
            <w:drawing>
              <wp:inline distT="0" distB="0" distL="0" distR="0" wp14:anchorId="22CEB500" wp14:editId="6F027C44">
                <wp:extent cx="1182697" cy="455671"/>
                <wp:effectExtent l="0" t="0" r="0" b="190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1868" cy="4630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2" w:type="pct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8" w:space="0" w:color="000000"/>
          </w:tcBorders>
          <w:shd w:val="clear" w:color="auto" w:fill="auto"/>
          <w:vAlign w:val="center"/>
        </w:tcPr>
        <w:p w14:paraId="2BD8A4E4" w14:textId="18A06644" w:rsidR="00ED7457" w:rsidRPr="008A4DCC" w:rsidRDefault="00403E22" w:rsidP="00ED7457">
          <w:pPr>
            <w:jc w:val="both"/>
            <w:rPr>
              <w:rFonts w:ascii="Work Sans" w:hAnsi="Work Sans" w:cs="Calibri"/>
              <w:b/>
              <w:bCs/>
              <w:color w:val="000000"/>
            </w:rPr>
          </w:pPr>
          <w:r>
            <w:rPr>
              <w:rFonts w:ascii="Work Sans" w:hAnsi="Work Sans" w:cs="Calibri"/>
              <w:b/>
              <w:bCs/>
              <w:color w:val="000000"/>
              <w:sz w:val="22"/>
              <w:szCs w:val="22"/>
            </w:rPr>
            <w:t xml:space="preserve"> </w:t>
          </w:r>
          <w:r w:rsidR="009951B0" w:rsidRPr="00821271">
            <w:rPr>
              <w:rFonts w:ascii="Work Sans" w:hAnsi="Work Sans" w:cs="Calibri"/>
              <w:b/>
              <w:bCs/>
              <w:color w:val="000000"/>
              <w:sz w:val="22"/>
              <w:szCs w:val="22"/>
            </w:rPr>
            <w:t xml:space="preserve">Objeto: </w:t>
          </w:r>
          <w:r w:rsidR="009951B0" w:rsidRPr="00884CF9">
            <w:rPr>
              <w:rFonts w:ascii="Work Sans" w:hAnsi="Work Sans"/>
              <w:sz w:val="22"/>
              <w:szCs w:val="22"/>
            </w:rPr>
            <w:t>Adquisición e instalación de la dotación complementaria en tramoya, iluminación escénica, audio y sonido y todos sus accesorios y complementos para el correcto funcionamiento del Centro Nacional de las Artes</w:t>
          </w:r>
          <w:r w:rsidR="009951B0" w:rsidRPr="00821271">
            <w:rPr>
              <w:rFonts w:ascii="Work Sans" w:hAnsi="Work Sans"/>
              <w:sz w:val="22"/>
              <w:szCs w:val="22"/>
            </w:rPr>
            <w:t>.</w:t>
          </w:r>
        </w:p>
      </w:tc>
    </w:tr>
  </w:tbl>
  <w:p w14:paraId="2179C592" w14:textId="77777777" w:rsidR="00ED7457" w:rsidRDefault="00ED74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D3F8A"/>
    <w:multiLevelType w:val="hybridMultilevel"/>
    <w:tmpl w:val="131445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457"/>
    <w:rsid w:val="00086071"/>
    <w:rsid w:val="000B6DF6"/>
    <w:rsid w:val="001003C8"/>
    <w:rsid w:val="00114154"/>
    <w:rsid w:val="00137AD2"/>
    <w:rsid w:val="003205D7"/>
    <w:rsid w:val="003B5F52"/>
    <w:rsid w:val="003D60DE"/>
    <w:rsid w:val="00403E22"/>
    <w:rsid w:val="00535425"/>
    <w:rsid w:val="005B33DF"/>
    <w:rsid w:val="005D54BC"/>
    <w:rsid w:val="006161DC"/>
    <w:rsid w:val="00772EDC"/>
    <w:rsid w:val="00821271"/>
    <w:rsid w:val="00841B13"/>
    <w:rsid w:val="00841EDA"/>
    <w:rsid w:val="008A5D18"/>
    <w:rsid w:val="008C477F"/>
    <w:rsid w:val="009951B0"/>
    <w:rsid w:val="00A03E0C"/>
    <w:rsid w:val="00B36B85"/>
    <w:rsid w:val="00B40796"/>
    <w:rsid w:val="00C0783F"/>
    <w:rsid w:val="00C31EE7"/>
    <w:rsid w:val="00D31E1F"/>
    <w:rsid w:val="00ED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5D7692"/>
  <w15:chartTrackingRefBased/>
  <w15:docId w15:val="{E5A056A8-69C0-4821-814B-37CC2E1F8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4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45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D7457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D745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457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lp1,Use Case List Paragraph"/>
    <w:basedOn w:val="Normal"/>
    <w:link w:val="PrrafodelistaCar"/>
    <w:uiPriority w:val="34"/>
    <w:qFormat/>
    <w:rsid w:val="00ED74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basedOn w:val="Fuentedeprrafopredeter"/>
    <w:link w:val="Prrafodelista"/>
    <w:uiPriority w:val="34"/>
    <w:qFormat/>
    <w:locked/>
    <w:rsid w:val="00ED7457"/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39"/>
    <w:rsid w:val="00ED74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841B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624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Ariel Mancipe Umaña</dc:creator>
  <cp:keywords/>
  <dc:description/>
  <cp:lastModifiedBy>office9</cp:lastModifiedBy>
  <cp:revision>20</cp:revision>
  <dcterms:created xsi:type="dcterms:W3CDTF">2022-04-01T16:46:00Z</dcterms:created>
  <dcterms:modified xsi:type="dcterms:W3CDTF">2023-07-18T19:39:00Z</dcterms:modified>
</cp:coreProperties>
</file>