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5"/>
        <w:gridCol w:w="5409"/>
      </w:tblGrid>
      <w:tr w:rsidR="00752EBA" w:rsidRPr="00C23EB7" w14:paraId="6AE167FA" w14:textId="77777777" w:rsidTr="00DC1119">
        <w:trPr>
          <w:trHeight w:val="20"/>
        </w:trPr>
        <w:tc>
          <w:tcPr>
            <w:tcW w:w="4085" w:type="dxa"/>
            <w:tcBorders>
              <w:top w:val="single" w:sz="4" w:space="0" w:color="auto"/>
              <w:left w:val="single" w:sz="4" w:space="0" w:color="auto"/>
              <w:bottom w:val="single" w:sz="4" w:space="0" w:color="auto"/>
              <w:right w:val="single" w:sz="4" w:space="0" w:color="auto"/>
            </w:tcBorders>
            <w:hideMark/>
          </w:tcPr>
          <w:p w14:paraId="33B2AC4E" w14:textId="4AEB126E" w:rsidR="00A7637F" w:rsidRPr="00A7637F" w:rsidRDefault="00C17172" w:rsidP="00DC1119">
            <w:pPr>
              <w:pStyle w:val="Ttulo1"/>
              <w:numPr>
                <w:ilvl w:val="0"/>
                <w:numId w:val="16"/>
              </w:numPr>
              <w:spacing w:before="0"/>
              <w:rPr>
                <w:rFonts w:eastAsiaTheme="minorHAnsi"/>
                <w:bCs w:val="0"/>
                <w:sz w:val="24"/>
                <w:szCs w:val="24"/>
                <w:lang w:val="es-CO"/>
              </w:rPr>
            </w:pPr>
            <w:r w:rsidRPr="00C17172">
              <w:rPr>
                <w:rFonts w:eastAsiaTheme="minorHAnsi"/>
                <w:bCs w:val="0"/>
                <w:sz w:val="24"/>
                <w:szCs w:val="24"/>
                <w:lang w:val="es-CO"/>
              </w:rPr>
              <w:t>1.</w:t>
            </w:r>
            <w:r>
              <w:t xml:space="preserve"> </w:t>
            </w:r>
            <w:r w:rsidR="00752EBA" w:rsidRPr="00C17172">
              <w:rPr>
                <w:rFonts w:eastAsiaTheme="minorHAnsi"/>
                <w:bCs w:val="0"/>
                <w:sz w:val="24"/>
                <w:szCs w:val="24"/>
                <w:lang w:val="es-CO"/>
              </w:rPr>
              <w:t>Fecha de elaboración</w:t>
            </w:r>
          </w:p>
        </w:tc>
        <w:tc>
          <w:tcPr>
            <w:tcW w:w="5409" w:type="dxa"/>
            <w:tcBorders>
              <w:top w:val="single" w:sz="4" w:space="0" w:color="auto"/>
              <w:left w:val="single" w:sz="4" w:space="0" w:color="auto"/>
              <w:bottom w:val="single" w:sz="4" w:space="0" w:color="auto"/>
              <w:right w:val="single" w:sz="4" w:space="0" w:color="auto"/>
            </w:tcBorders>
            <w:hideMark/>
          </w:tcPr>
          <w:p w14:paraId="68890067" w14:textId="3CC29425" w:rsidR="00752EBA" w:rsidRPr="00C23EB7" w:rsidRDefault="006F7640" w:rsidP="006F7640">
            <w:pPr>
              <w:rPr>
                <w:rFonts w:ascii="Arial" w:hAnsi="Arial" w:cs="Arial"/>
              </w:rPr>
            </w:pPr>
            <w:r>
              <w:rPr>
                <w:rFonts w:ascii="Arial" w:hAnsi="Arial" w:cs="Arial"/>
                <w:bCs/>
              </w:rPr>
              <w:t xml:space="preserve">Julio </w:t>
            </w:r>
            <w:r w:rsidR="00E76346" w:rsidRPr="00E76346">
              <w:rPr>
                <w:rFonts w:ascii="Arial" w:hAnsi="Arial" w:cs="Arial"/>
                <w:bCs/>
              </w:rPr>
              <w:t>del 202</w:t>
            </w:r>
            <w:r w:rsidR="009B58CC">
              <w:rPr>
                <w:rFonts w:ascii="Arial" w:hAnsi="Arial" w:cs="Arial"/>
                <w:bCs/>
              </w:rPr>
              <w:t>3</w:t>
            </w:r>
          </w:p>
        </w:tc>
      </w:tr>
      <w:tr w:rsidR="00752EBA" w:rsidRPr="00C23EB7" w14:paraId="2F6DAD06" w14:textId="77777777" w:rsidTr="001F6A28">
        <w:trPr>
          <w:trHeight w:val="20"/>
        </w:trPr>
        <w:tc>
          <w:tcPr>
            <w:tcW w:w="4085" w:type="dxa"/>
            <w:tcBorders>
              <w:top w:val="single" w:sz="4" w:space="0" w:color="auto"/>
              <w:left w:val="single" w:sz="4" w:space="0" w:color="auto"/>
              <w:bottom w:val="single" w:sz="4" w:space="0" w:color="auto"/>
              <w:right w:val="single" w:sz="4" w:space="0" w:color="auto"/>
            </w:tcBorders>
            <w:hideMark/>
          </w:tcPr>
          <w:p w14:paraId="645EC59F" w14:textId="77777777" w:rsidR="00752EBA" w:rsidRPr="00C23EB7" w:rsidRDefault="00752EBA" w:rsidP="004A1249">
            <w:pPr>
              <w:jc w:val="both"/>
              <w:rPr>
                <w:rFonts w:ascii="Arial" w:hAnsi="Arial" w:cs="Arial"/>
                <w:b/>
              </w:rPr>
            </w:pPr>
            <w:r w:rsidRPr="00C23EB7">
              <w:rPr>
                <w:rFonts w:ascii="Arial" w:hAnsi="Arial" w:cs="Arial"/>
                <w:b/>
              </w:rPr>
              <w:t>2. Estudio diligenciado por</w:t>
            </w:r>
          </w:p>
        </w:tc>
        <w:tc>
          <w:tcPr>
            <w:tcW w:w="5409" w:type="dxa"/>
            <w:tcBorders>
              <w:top w:val="single" w:sz="4" w:space="0" w:color="auto"/>
              <w:left w:val="single" w:sz="4" w:space="0" w:color="auto"/>
              <w:bottom w:val="single" w:sz="4" w:space="0" w:color="auto"/>
              <w:right w:val="single" w:sz="4" w:space="0" w:color="auto"/>
            </w:tcBorders>
            <w:hideMark/>
          </w:tcPr>
          <w:p w14:paraId="22D062DE" w14:textId="5A612C0A" w:rsidR="00752EBA" w:rsidRPr="00C23EB7" w:rsidRDefault="00034E22" w:rsidP="004A1249">
            <w:pPr>
              <w:rPr>
                <w:rFonts w:ascii="Arial" w:hAnsi="Arial" w:cs="Arial"/>
                <w:bCs/>
              </w:rPr>
            </w:pPr>
            <w:r>
              <w:rPr>
                <w:rFonts w:ascii="Arial" w:hAnsi="Arial" w:cs="Arial"/>
                <w:bCs/>
              </w:rPr>
              <w:t xml:space="preserve">Jefe </w:t>
            </w:r>
            <w:r w:rsidR="00752EBA">
              <w:rPr>
                <w:rFonts w:ascii="Arial" w:hAnsi="Arial" w:cs="Arial"/>
                <w:bCs/>
              </w:rPr>
              <w:t>Oficina</w:t>
            </w:r>
            <w:r>
              <w:rPr>
                <w:rFonts w:ascii="Arial" w:hAnsi="Arial" w:cs="Arial"/>
                <w:bCs/>
              </w:rPr>
              <w:t xml:space="preserve"> Infraestructura</w:t>
            </w:r>
          </w:p>
        </w:tc>
      </w:tr>
      <w:tr w:rsidR="00752EBA" w:rsidRPr="00C23EB7" w14:paraId="6DDE8F04" w14:textId="77777777" w:rsidTr="001F6A28">
        <w:trPr>
          <w:trHeight w:val="20"/>
        </w:trPr>
        <w:tc>
          <w:tcPr>
            <w:tcW w:w="4085" w:type="dxa"/>
            <w:tcBorders>
              <w:top w:val="single" w:sz="4" w:space="0" w:color="auto"/>
              <w:left w:val="single" w:sz="4" w:space="0" w:color="auto"/>
              <w:bottom w:val="single" w:sz="4" w:space="0" w:color="auto"/>
              <w:right w:val="single" w:sz="4" w:space="0" w:color="auto"/>
            </w:tcBorders>
            <w:hideMark/>
          </w:tcPr>
          <w:p w14:paraId="1D9398DF" w14:textId="77777777" w:rsidR="00752EBA" w:rsidRPr="00C23EB7" w:rsidRDefault="00752EBA" w:rsidP="004A1249">
            <w:pPr>
              <w:jc w:val="both"/>
              <w:rPr>
                <w:rFonts w:ascii="Arial" w:hAnsi="Arial" w:cs="Arial"/>
                <w:b/>
              </w:rPr>
            </w:pPr>
            <w:r w:rsidRPr="00C23EB7">
              <w:rPr>
                <w:rFonts w:ascii="Arial" w:hAnsi="Arial" w:cs="Arial"/>
                <w:b/>
              </w:rPr>
              <w:t>3. Dependencia solicitante</w:t>
            </w:r>
          </w:p>
        </w:tc>
        <w:tc>
          <w:tcPr>
            <w:tcW w:w="5409" w:type="dxa"/>
            <w:tcBorders>
              <w:top w:val="single" w:sz="4" w:space="0" w:color="auto"/>
              <w:left w:val="single" w:sz="4" w:space="0" w:color="auto"/>
              <w:bottom w:val="single" w:sz="4" w:space="0" w:color="auto"/>
              <w:right w:val="single" w:sz="4" w:space="0" w:color="auto"/>
            </w:tcBorders>
            <w:hideMark/>
          </w:tcPr>
          <w:p w14:paraId="425C66BF" w14:textId="44DEE97A" w:rsidR="00752EBA" w:rsidRPr="00C23EB7" w:rsidRDefault="003A2497" w:rsidP="004A1249">
            <w:pPr>
              <w:rPr>
                <w:rFonts w:ascii="Arial" w:hAnsi="Arial" w:cs="Arial"/>
                <w:bCs/>
              </w:rPr>
            </w:pPr>
            <w:r>
              <w:rPr>
                <w:rFonts w:ascii="Arial" w:hAnsi="Arial" w:cs="Arial"/>
                <w:bCs/>
              </w:rPr>
              <w:t xml:space="preserve">Oficina de Infraestructura </w:t>
            </w:r>
          </w:p>
        </w:tc>
      </w:tr>
      <w:tr w:rsidR="00752EBA" w:rsidRPr="00C23EB7" w14:paraId="58FF8490" w14:textId="77777777" w:rsidTr="001F6A28">
        <w:trPr>
          <w:trHeight w:val="20"/>
        </w:trPr>
        <w:tc>
          <w:tcPr>
            <w:tcW w:w="4085" w:type="dxa"/>
            <w:tcBorders>
              <w:top w:val="single" w:sz="4" w:space="0" w:color="auto"/>
              <w:left w:val="single" w:sz="4" w:space="0" w:color="auto"/>
              <w:bottom w:val="single" w:sz="4" w:space="0" w:color="auto"/>
              <w:right w:val="single" w:sz="4" w:space="0" w:color="auto"/>
            </w:tcBorders>
            <w:hideMark/>
          </w:tcPr>
          <w:p w14:paraId="0E21804C" w14:textId="77777777" w:rsidR="00752EBA" w:rsidRPr="00C23EB7" w:rsidRDefault="00752EBA" w:rsidP="004A1249">
            <w:pPr>
              <w:jc w:val="both"/>
              <w:rPr>
                <w:rFonts w:ascii="Arial" w:hAnsi="Arial" w:cs="Arial"/>
                <w:b/>
              </w:rPr>
            </w:pPr>
            <w:r w:rsidRPr="00C23EB7">
              <w:rPr>
                <w:rFonts w:ascii="Arial" w:hAnsi="Arial" w:cs="Arial"/>
                <w:b/>
              </w:rPr>
              <w:t>4. Tipo de contrato</w:t>
            </w:r>
          </w:p>
        </w:tc>
        <w:tc>
          <w:tcPr>
            <w:tcW w:w="5409" w:type="dxa"/>
            <w:tcBorders>
              <w:top w:val="single" w:sz="4" w:space="0" w:color="auto"/>
              <w:left w:val="single" w:sz="4" w:space="0" w:color="auto"/>
              <w:bottom w:val="single" w:sz="4" w:space="0" w:color="auto"/>
              <w:right w:val="single" w:sz="4" w:space="0" w:color="auto"/>
            </w:tcBorders>
            <w:hideMark/>
          </w:tcPr>
          <w:p w14:paraId="36439031" w14:textId="77777777" w:rsidR="00752EBA" w:rsidRPr="00C23EB7" w:rsidRDefault="00752EBA" w:rsidP="004A1249">
            <w:pPr>
              <w:jc w:val="both"/>
              <w:rPr>
                <w:rFonts w:ascii="Arial" w:hAnsi="Arial" w:cs="Arial"/>
              </w:rPr>
            </w:pPr>
            <w:r w:rsidRPr="00C23EB7">
              <w:rPr>
                <w:rFonts w:ascii="Arial" w:hAnsi="Arial" w:cs="Arial"/>
              </w:rPr>
              <w:t xml:space="preserve">Prestación de servicios de apoyo a la gestión </w:t>
            </w:r>
          </w:p>
        </w:tc>
      </w:tr>
    </w:tbl>
    <w:p w14:paraId="54E46EBA" w14:textId="77777777" w:rsidR="00750CE5" w:rsidRDefault="00750CE5" w:rsidP="00752EBA">
      <w:pPr>
        <w:jc w:val="both"/>
        <w:rPr>
          <w:rFonts w:ascii="Arial" w:hAnsi="Arial" w:cs="Arial"/>
          <w:b/>
        </w:rPr>
      </w:pPr>
    </w:p>
    <w:p w14:paraId="5D8D5D34" w14:textId="77777777" w:rsidR="00752EBA" w:rsidRPr="00C23EB7" w:rsidRDefault="00752EBA" w:rsidP="00752EBA">
      <w:pPr>
        <w:jc w:val="both"/>
        <w:rPr>
          <w:rFonts w:ascii="Arial" w:hAnsi="Arial" w:cs="Arial"/>
          <w:b/>
        </w:rPr>
      </w:pPr>
      <w:r w:rsidRPr="00C23EB7">
        <w:rPr>
          <w:rFonts w:ascii="Arial" w:hAnsi="Arial" w:cs="Arial"/>
          <w:b/>
        </w:rPr>
        <w:t>DESCRIPCION TECNICA</w:t>
      </w:r>
    </w:p>
    <w:p w14:paraId="133D8C61" w14:textId="77777777" w:rsidR="00752EBA" w:rsidRPr="00C81F10" w:rsidRDefault="00752EBA" w:rsidP="00752EBA">
      <w:pPr>
        <w:jc w:val="both"/>
        <w:rPr>
          <w:rFonts w:ascii="Arial" w:hAnsi="Arial" w:cs="Arial"/>
          <w:b/>
          <w:sz w:val="12"/>
          <w:szCs w:val="12"/>
        </w:rPr>
      </w:pPr>
    </w:p>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1"/>
        <w:gridCol w:w="4906"/>
      </w:tblGrid>
      <w:tr w:rsidR="00752EBA" w:rsidRPr="00C23EB7" w14:paraId="7F16F0FA"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3B3F1BB6" w14:textId="77777777" w:rsidR="00752EBA" w:rsidRPr="00C23EB7" w:rsidRDefault="00752EBA" w:rsidP="0046332C">
            <w:pPr>
              <w:jc w:val="both"/>
              <w:rPr>
                <w:rFonts w:ascii="Arial" w:hAnsi="Arial" w:cs="Arial"/>
                <w:b/>
              </w:rPr>
            </w:pPr>
            <w:r w:rsidRPr="00C23EB7">
              <w:rPr>
                <w:rFonts w:ascii="Arial" w:hAnsi="Arial" w:cs="Arial"/>
                <w:b/>
              </w:rPr>
              <w:t>5. Descripción de la necesidad</w:t>
            </w:r>
          </w:p>
        </w:tc>
      </w:tr>
      <w:tr w:rsidR="001C080B" w:rsidRPr="00C23EB7" w14:paraId="7C5BBB4F"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tcPr>
          <w:p w14:paraId="7C0BCBC2" w14:textId="55965253" w:rsidR="000463C5" w:rsidRPr="00937322" w:rsidRDefault="001C080B" w:rsidP="000463C5">
            <w:pPr>
              <w:shd w:val="clear" w:color="auto" w:fill="FFFFFF"/>
              <w:jc w:val="both"/>
              <w:rPr>
                <w:rFonts w:ascii="Arial" w:hAnsi="Arial" w:cs="Arial"/>
              </w:rPr>
            </w:pPr>
            <w:bookmarkStart w:id="0" w:name="_Hlk85795846"/>
            <w:r w:rsidRPr="00937322">
              <w:rPr>
                <w:rFonts w:ascii="Arial" w:hAnsi="Arial" w:cs="Arial"/>
              </w:rPr>
              <w:t>E</w:t>
            </w:r>
            <w:bookmarkEnd w:id="0"/>
            <w:r w:rsidR="000463C5" w:rsidRPr="00937322">
              <w:rPr>
                <w:rFonts w:ascii="Arial" w:hAnsi="Arial" w:cs="Arial"/>
              </w:rPr>
              <w:t xml:space="preserve"> Es claro que las Entidades Estatales deben hacer durante la etapa de planeación, el análisis necesario para conocer el sector relativo al objeto de los procesos de Contratación que se proyectan adelantar, esto desde la perspectiva legal, comercial, financiera, organizacional, técnica, y de análisis de riesgo y que deben quedar constancia de este análisis en los Documentos del Proceso, y en aplicación al manual o guía expedido por Colombia Compra Eficiente para la elaboración de los estudios del sector en materia de contratación directa, se establece el siguiente análisis del sector dejándose claro que: “No será necesario que la Entidad Estatal haga un estudio de la oferta y la demanda del sector de la prestación de servicios con particularidades sobre tipos, precios, calidades y cantidades de la oferta y la demanda”. Conforme lo dispone el Artículo 5° de la Ley 80 de 1993.</w:t>
            </w:r>
          </w:p>
          <w:p w14:paraId="6B94DA12" w14:textId="77777777" w:rsidR="000463C5" w:rsidRPr="00937322" w:rsidRDefault="000463C5" w:rsidP="000463C5">
            <w:pPr>
              <w:shd w:val="clear" w:color="auto" w:fill="FFFFFF"/>
              <w:jc w:val="both"/>
              <w:rPr>
                <w:rFonts w:ascii="Arial" w:eastAsia="Times New Roman" w:hAnsi="Arial" w:cs="Arial"/>
                <w:color w:val="000000" w:themeColor="text1"/>
                <w:lang w:eastAsia="es-CO"/>
              </w:rPr>
            </w:pPr>
          </w:p>
          <w:p w14:paraId="487EC379" w14:textId="77777777" w:rsidR="000463C5" w:rsidRPr="00937322" w:rsidRDefault="000463C5" w:rsidP="000463C5">
            <w:pPr>
              <w:jc w:val="both"/>
              <w:rPr>
                <w:rFonts w:ascii="Arial" w:hAnsi="Arial" w:cs="Arial"/>
                <w:color w:val="000000" w:themeColor="text1"/>
              </w:rPr>
            </w:pPr>
            <w:r w:rsidRPr="00937322">
              <w:rPr>
                <w:rFonts w:ascii="Arial" w:hAnsi="Arial" w:cs="Arial"/>
                <w:color w:val="000000" w:themeColor="text1"/>
              </w:rPr>
              <w:t>En este sentido La Agencia Distrital de Infraestructura -ADI, es una entidad de derecho público, con personería jurídica, autonomía administrativa y presupuestal y tiene por objeto la estructuración, contratación, administración y evaluación de las obras de infraestructura pública de los proyectos estratégicos que determine el Distrito y la preservación, conservación, protección, mejoramiento y recuperación ambiental de los recursos hídricos, parques, espacios públicos y jardines, de conformidad con el plan de desarrollo de la ciudad. De igual forma se encarga de la planeación, estructuración y ejecución de los proyectos de transformación urbana.</w:t>
            </w:r>
          </w:p>
          <w:p w14:paraId="421DD831" w14:textId="77777777" w:rsidR="000463C5" w:rsidRDefault="000463C5" w:rsidP="000463C5">
            <w:pPr>
              <w:spacing w:line="276" w:lineRule="auto"/>
              <w:jc w:val="both"/>
              <w:rPr>
                <w:rFonts w:ascii="Arial" w:hAnsi="Arial" w:cs="Arial"/>
                <w:color w:val="000000" w:themeColor="text1"/>
              </w:rPr>
            </w:pPr>
          </w:p>
          <w:p w14:paraId="0DFBA479"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Uno de los indicadores propuestos por la Organización Mundial de la Salud (OMS) y por</w:t>
            </w:r>
          </w:p>
          <w:p w14:paraId="09E1732D"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el Programa de Naciones Unidas para el Medio Ambiente (PNUMA, 2003), es la superficie de áreas verdes urbanas mínimo de 9m2 por habitante, las cuales son imprescindibles por los beneficios que reportan en nuestro bienestar físico y emocional.</w:t>
            </w:r>
          </w:p>
          <w:p w14:paraId="290C482F" w14:textId="77777777" w:rsidR="000463C5" w:rsidRPr="007637A6" w:rsidRDefault="000463C5" w:rsidP="000463C5">
            <w:pPr>
              <w:jc w:val="both"/>
              <w:rPr>
                <w:rFonts w:ascii="Arial" w:hAnsi="Arial" w:cs="Arial"/>
                <w:color w:val="000000" w:themeColor="text1"/>
              </w:rPr>
            </w:pPr>
          </w:p>
          <w:p w14:paraId="573A0DD0"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Además de ayudar a que respiremos aire fresco y limpio, como pulmón de la ciudad, las zonas verdes constituyen lugares de esparcimiento y recreo, unos espacios propicios para las relaciones sociales entre las personas. También contribuyen a mitigar el deterioro urbanístico de las ciudades, a hacerlas más habitables.</w:t>
            </w:r>
          </w:p>
          <w:p w14:paraId="6930BD20" w14:textId="77777777" w:rsidR="000463C5" w:rsidRPr="007637A6" w:rsidRDefault="000463C5" w:rsidP="000463C5">
            <w:pPr>
              <w:jc w:val="both"/>
              <w:rPr>
                <w:rFonts w:ascii="Arial" w:hAnsi="Arial" w:cs="Arial"/>
                <w:color w:val="000000" w:themeColor="text1"/>
              </w:rPr>
            </w:pPr>
          </w:p>
          <w:p w14:paraId="0DD4694B"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Con relación a lo anterior, para la Agencia Distrital de Infraestructura es de vital importancia generar aportes ambientales a la sociedad de barranquilla de acuerdo a lo siguiente:</w:t>
            </w:r>
          </w:p>
          <w:p w14:paraId="28D80E9B" w14:textId="77777777" w:rsidR="000463C5" w:rsidRPr="007637A6" w:rsidRDefault="000463C5" w:rsidP="000463C5">
            <w:pPr>
              <w:jc w:val="both"/>
              <w:rPr>
                <w:rFonts w:ascii="Arial" w:hAnsi="Arial" w:cs="Arial"/>
                <w:color w:val="000000" w:themeColor="text1"/>
              </w:rPr>
            </w:pPr>
          </w:p>
          <w:p w14:paraId="03B5182B"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Recuperando y manteniendo eficientemente los parques públicos y zonas verdes del Distrito de Barranquilla.</w:t>
            </w:r>
          </w:p>
          <w:p w14:paraId="556CE484" w14:textId="77777777" w:rsidR="000463C5" w:rsidRPr="007637A6" w:rsidRDefault="000463C5" w:rsidP="000463C5">
            <w:pPr>
              <w:jc w:val="both"/>
              <w:rPr>
                <w:rFonts w:ascii="Arial" w:hAnsi="Arial" w:cs="Arial"/>
                <w:color w:val="000000" w:themeColor="text1"/>
              </w:rPr>
            </w:pPr>
          </w:p>
          <w:p w14:paraId="4D876CF3"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Hacer de los parques públicos, espacios propicios para la recreación y el deporte de la comunidad.</w:t>
            </w:r>
          </w:p>
          <w:p w14:paraId="5F6B8DAD" w14:textId="77777777" w:rsidR="000463C5" w:rsidRPr="007637A6" w:rsidRDefault="000463C5" w:rsidP="000463C5">
            <w:pPr>
              <w:jc w:val="both"/>
              <w:rPr>
                <w:rFonts w:ascii="Arial" w:hAnsi="Arial" w:cs="Arial"/>
                <w:color w:val="000000" w:themeColor="text1"/>
              </w:rPr>
            </w:pPr>
          </w:p>
          <w:p w14:paraId="3C27192A"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Desarrollar infraestructuras que favorezcan el mejoramiento de la calidad de vida de los ciudadanos en armonía con el entorno.</w:t>
            </w:r>
          </w:p>
          <w:p w14:paraId="42FD28A4" w14:textId="77777777" w:rsidR="000463C5" w:rsidRPr="007637A6" w:rsidRDefault="000463C5" w:rsidP="000463C5">
            <w:pPr>
              <w:jc w:val="both"/>
              <w:rPr>
                <w:rFonts w:ascii="Arial" w:hAnsi="Arial" w:cs="Arial"/>
                <w:color w:val="000000" w:themeColor="text1"/>
              </w:rPr>
            </w:pPr>
          </w:p>
          <w:p w14:paraId="050CE0E4"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lastRenderedPageBreak/>
              <w:t>Crear las condiciones ambientales y de seguridad en los parques públicos.</w:t>
            </w:r>
          </w:p>
          <w:p w14:paraId="5A1C3EFA" w14:textId="77777777" w:rsidR="000463C5" w:rsidRPr="007637A6" w:rsidRDefault="000463C5" w:rsidP="000463C5">
            <w:pPr>
              <w:jc w:val="both"/>
              <w:rPr>
                <w:rFonts w:ascii="Arial" w:hAnsi="Arial" w:cs="Arial"/>
                <w:color w:val="000000" w:themeColor="text1"/>
              </w:rPr>
            </w:pPr>
          </w:p>
          <w:p w14:paraId="08A8E6D9"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Generar sinergias entre instituciones afines con el sector, para garantizar la funcionalidad de los parques.</w:t>
            </w:r>
          </w:p>
          <w:p w14:paraId="52ACC722" w14:textId="77777777" w:rsidR="000463C5" w:rsidRPr="007637A6" w:rsidRDefault="000463C5" w:rsidP="000463C5">
            <w:pPr>
              <w:jc w:val="both"/>
              <w:rPr>
                <w:rFonts w:ascii="Arial" w:hAnsi="Arial" w:cs="Arial"/>
                <w:color w:val="000000" w:themeColor="text1"/>
              </w:rPr>
            </w:pPr>
          </w:p>
          <w:p w14:paraId="496034F3"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Vincular a diferentes sectores que coadyuven al desarrollo sostenible de los parques.</w:t>
            </w:r>
          </w:p>
          <w:p w14:paraId="0ADC20B4" w14:textId="77777777" w:rsidR="000463C5" w:rsidRPr="007637A6" w:rsidRDefault="000463C5" w:rsidP="000463C5">
            <w:pPr>
              <w:jc w:val="both"/>
              <w:rPr>
                <w:rFonts w:ascii="Arial" w:hAnsi="Arial" w:cs="Arial"/>
                <w:color w:val="000000" w:themeColor="text1"/>
              </w:rPr>
            </w:pPr>
          </w:p>
          <w:p w14:paraId="39DF4560"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Los beneficios sociales de las áreas verdes urbanas están relacionados con la salud pública, la recreación, y el bienestar general, especialmente en los segmentos más reprimidos de la población.</w:t>
            </w:r>
          </w:p>
          <w:p w14:paraId="45753F41" w14:textId="77777777" w:rsidR="000463C5" w:rsidRPr="007637A6" w:rsidRDefault="000463C5" w:rsidP="000463C5">
            <w:pPr>
              <w:jc w:val="both"/>
              <w:rPr>
                <w:rFonts w:ascii="Arial" w:hAnsi="Arial" w:cs="Arial"/>
                <w:color w:val="000000" w:themeColor="text1"/>
              </w:rPr>
            </w:pPr>
          </w:p>
          <w:p w14:paraId="3E08701D"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Fomentar la imagen de la ciudad mediante el desarrollo estético y funcional de las zonas</w:t>
            </w:r>
            <w:r>
              <w:rPr>
                <w:rFonts w:ascii="Arial" w:hAnsi="Arial" w:cs="Arial"/>
                <w:color w:val="000000" w:themeColor="text1"/>
              </w:rPr>
              <w:t xml:space="preserve"> </w:t>
            </w:r>
            <w:r w:rsidRPr="007637A6">
              <w:rPr>
                <w:rFonts w:ascii="Arial" w:hAnsi="Arial" w:cs="Arial"/>
                <w:color w:val="000000" w:themeColor="text1"/>
              </w:rPr>
              <w:t>verdes, utilizando técnicas en las que predominen los aspectos ecológicos y naturales.</w:t>
            </w:r>
          </w:p>
          <w:p w14:paraId="64C1D7A8" w14:textId="77777777" w:rsidR="000463C5" w:rsidRPr="00937322" w:rsidRDefault="000463C5" w:rsidP="000463C5">
            <w:pPr>
              <w:spacing w:line="276" w:lineRule="auto"/>
              <w:jc w:val="both"/>
              <w:rPr>
                <w:rFonts w:ascii="Arial" w:hAnsi="Arial" w:cs="Arial"/>
                <w:color w:val="000000" w:themeColor="text1"/>
              </w:rPr>
            </w:pPr>
          </w:p>
          <w:p w14:paraId="7B7B410A" w14:textId="77777777" w:rsidR="000463C5" w:rsidRPr="00937322" w:rsidRDefault="000463C5" w:rsidP="000463C5">
            <w:pPr>
              <w:jc w:val="both"/>
              <w:rPr>
                <w:rFonts w:ascii="Arial" w:hAnsi="Arial" w:cs="Arial"/>
                <w:color w:val="000000" w:themeColor="text1"/>
              </w:rPr>
            </w:pPr>
            <w:r w:rsidRPr="00937322">
              <w:rPr>
                <w:rFonts w:ascii="Arial" w:hAnsi="Arial" w:cs="Arial"/>
                <w:color w:val="000000" w:themeColor="text1"/>
              </w:rPr>
              <w:t>En concordancia con lo anterior, la Agencia Distrital de Infraestructura</w:t>
            </w:r>
            <w:r>
              <w:rPr>
                <w:rFonts w:ascii="Arial" w:hAnsi="Arial" w:cs="Arial"/>
                <w:color w:val="000000" w:themeColor="text1"/>
              </w:rPr>
              <w:t xml:space="preserve"> -</w:t>
            </w:r>
            <w:r w:rsidRPr="00937322">
              <w:rPr>
                <w:rFonts w:ascii="Arial" w:hAnsi="Arial" w:cs="Arial"/>
                <w:color w:val="000000" w:themeColor="text1"/>
              </w:rPr>
              <w:t>ADI, tiene para el cumplimiento de sus objetos misionales las siguientes funciones:</w:t>
            </w:r>
          </w:p>
          <w:p w14:paraId="427B03E2" w14:textId="77777777" w:rsidR="000463C5" w:rsidRPr="00937322" w:rsidRDefault="000463C5" w:rsidP="000463C5">
            <w:pPr>
              <w:jc w:val="both"/>
              <w:rPr>
                <w:rFonts w:ascii="Arial" w:hAnsi="Arial" w:cs="Arial"/>
                <w:color w:val="000000" w:themeColor="text1"/>
              </w:rPr>
            </w:pPr>
          </w:p>
          <w:p w14:paraId="0450DAA2" w14:textId="77777777" w:rsidR="000463C5" w:rsidRPr="00937322" w:rsidRDefault="000463C5" w:rsidP="000463C5">
            <w:pPr>
              <w:jc w:val="both"/>
              <w:rPr>
                <w:rFonts w:ascii="Arial" w:hAnsi="Arial" w:cs="Arial"/>
                <w:color w:val="000000" w:themeColor="text1"/>
              </w:rPr>
            </w:pPr>
            <w:r w:rsidRPr="00937322">
              <w:rPr>
                <w:rFonts w:ascii="Arial" w:hAnsi="Arial" w:cs="Arial"/>
                <w:color w:val="000000" w:themeColor="text1"/>
              </w:rPr>
              <w:t>En materia de Parques, Plazas Públicas y Zonas Verdes: Realizar procesos de diseño, formulación, contratación, control y seguimiento a la ejecución de los planes, programas y proyectos de obras de infraestructura para la preservación, conservación, protección, mejoramiento y recuperación ambiental de los parques públicos, bulevares, separadores ambientales, zonas verdes y jardines</w:t>
            </w:r>
            <w:r w:rsidRPr="00937322">
              <w:rPr>
                <w:rFonts w:ascii="Arial" w:hAnsi="Arial" w:cs="Arial"/>
                <w:i/>
                <w:color w:val="000000" w:themeColor="text1"/>
              </w:rPr>
              <w:t xml:space="preserve"> “entre otras”.</w:t>
            </w:r>
          </w:p>
          <w:p w14:paraId="2CE0310D" w14:textId="77777777" w:rsidR="000463C5" w:rsidRPr="00937322" w:rsidRDefault="000463C5" w:rsidP="000463C5">
            <w:pPr>
              <w:pStyle w:val="Prrafodelista"/>
              <w:jc w:val="both"/>
              <w:rPr>
                <w:rFonts w:ascii="Arial" w:hAnsi="Arial" w:cs="Arial"/>
                <w:color w:val="000000" w:themeColor="text1"/>
              </w:rPr>
            </w:pPr>
          </w:p>
          <w:p w14:paraId="2FC67C0B" w14:textId="77777777" w:rsidR="000463C5" w:rsidRPr="00937322" w:rsidRDefault="000463C5" w:rsidP="000463C5">
            <w:pPr>
              <w:jc w:val="both"/>
              <w:rPr>
                <w:rFonts w:ascii="Arial" w:hAnsi="Arial" w:cs="Arial"/>
                <w:color w:val="000000" w:themeColor="text1"/>
              </w:rPr>
            </w:pPr>
            <w:r w:rsidRPr="00937322">
              <w:rPr>
                <w:rFonts w:ascii="Arial" w:hAnsi="Arial" w:cs="Arial"/>
                <w:color w:val="000000" w:themeColor="text1"/>
              </w:rPr>
              <w:t xml:space="preserve">En materia de Protección y Aprovechamiento de Recursos Hídricos: Realizar procesos de diseño, formulación, contratación, control y seguimiento a la ejecución de planes, programas y proyectos de obras de infraestructura para la preservación, conservación, protección, mejoramiento y recuperación ambiental de los recursos hídricos, </w:t>
            </w:r>
            <w:r w:rsidRPr="00937322">
              <w:rPr>
                <w:rFonts w:ascii="Arial" w:hAnsi="Arial" w:cs="Arial"/>
                <w:i/>
                <w:color w:val="000000" w:themeColor="text1"/>
              </w:rPr>
              <w:t>“entre otras”.</w:t>
            </w:r>
          </w:p>
          <w:p w14:paraId="6C916DF0" w14:textId="77777777" w:rsidR="000463C5" w:rsidRPr="00937322" w:rsidRDefault="000463C5" w:rsidP="000463C5">
            <w:pPr>
              <w:jc w:val="both"/>
              <w:rPr>
                <w:rFonts w:ascii="Arial" w:hAnsi="Arial" w:cs="Arial"/>
                <w:color w:val="000000" w:themeColor="text1"/>
              </w:rPr>
            </w:pPr>
          </w:p>
          <w:p w14:paraId="22337604" w14:textId="77777777" w:rsidR="000463C5" w:rsidRPr="00937322" w:rsidRDefault="000463C5" w:rsidP="000463C5">
            <w:pPr>
              <w:jc w:val="both"/>
              <w:rPr>
                <w:rFonts w:ascii="Arial" w:hAnsi="Arial" w:cs="Arial"/>
                <w:i/>
                <w:color w:val="000000" w:themeColor="text1"/>
              </w:rPr>
            </w:pPr>
            <w:r w:rsidRPr="00937322">
              <w:rPr>
                <w:rFonts w:ascii="Arial" w:hAnsi="Arial" w:cs="Arial"/>
                <w:color w:val="000000" w:themeColor="text1"/>
              </w:rPr>
              <w:t xml:space="preserve">En materia de Infraestructura Pública: Ejecutar los planes, programas y proyectos formulados por la Secretaria de Obras Públicas Distrital, para la construcción y optimización de la infraestructura vial en el Distrito de Barranquilla, </w:t>
            </w:r>
            <w:r w:rsidRPr="00937322">
              <w:rPr>
                <w:rFonts w:ascii="Arial" w:hAnsi="Arial" w:cs="Arial"/>
                <w:i/>
                <w:color w:val="000000" w:themeColor="text1"/>
              </w:rPr>
              <w:t>“entre otras”.</w:t>
            </w:r>
          </w:p>
          <w:p w14:paraId="2B434B99" w14:textId="77777777" w:rsidR="000463C5" w:rsidRPr="00937322" w:rsidRDefault="000463C5" w:rsidP="000463C5">
            <w:pPr>
              <w:rPr>
                <w:rFonts w:ascii="Arial" w:hAnsi="Arial" w:cs="Arial"/>
              </w:rPr>
            </w:pPr>
          </w:p>
          <w:p w14:paraId="4FB805BF"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En concordancia con lo anterior La Agencia Distrital de Infraestructura - ADI - tiene a su cargo el cumplimiento de las siguientes funciones en Parques, Plazas públicas y Zonas verdes: </w:t>
            </w:r>
          </w:p>
          <w:p w14:paraId="61C15012"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50299AA7"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Realizar procesos de diseño, formulación, contratación, control y seguimiento a la ejecución de los planes, programas y proyectos de obras de infraestructura para la preservación, conservación, protección, mejoramiento y recuperación ambiental de los parques públicos, bulevares, separadores ambientales, zonas verdes y jardines. </w:t>
            </w:r>
          </w:p>
          <w:p w14:paraId="671EE9E2"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27FF6E8D"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Promover y desarrollar programas de educación y sensibilización de la ciudadanía, en el proceso de actividades tendientes a la protección y aprovechamiento sostenible de los parques públicos, bulevares, separadores ambientales, zonas verdes y jardines. </w:t>
            </w:r>
          </w:p>
          <w:p w14:paraId="0D40DCD6"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0C64A768"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Realizar directamente o a través de entidades privadas la administración, mantenimiento y el aprovechamiento económico de los parques públicos, sin que impida a la ciudadanía de su uso, goce, disfrute visual y libre tránsito. Para esto, podrá constituir o participar en cualquier tipo societario que conlleve al cumplimiento exclusivo de este objeto misional. </w:t>
            </w:r>
          </w:p>
          <w:p w14:paraId="0C76F3F6"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4A79DA2A"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lastRenderedPageBreak/>
              <w:t>Efectuar de manera directa o indirecta, la supervisión de los proyectos, programas, obras y actividades relacionadas con las inversiones en los parques públicos, bulevares, separadores ambientales, zonas verdes y jardines. </w:t>
            </w:r>
          </w:p>
          <w:p w14:paraId="3FB36722"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60885014"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Administrar, proteger y recuperar, desde el punto de vista ambiental y paisajístico, las zonas de uso público y los elementos constitutivos del espacio público, para el uso y goce de sus habitantes. </w:t>
            </w:r>
          </w:p>
          <w:p w14:paraId="6874E91A"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681F827A"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Dirigir las acciones necesarias para autorizar los usos temporales de los parques públicos, bulevares, separadores ambientales, zonas verdes, jardines y espacios deportivos </w:t>
            </w:r>
          </w:p>
          <w:p w14:paraId="1BDD8213"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1BD3E121"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Coordinar con la autoridad en materia de control urbano la toma de posesión de las áreas de cesión obligatorias para parques, bulevares, separadores ambientales, zonas verdes y jardines. </w:t>
            </w:r>
          </w:p>
          <w:p w14:paraId="2A707ABE"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38219700"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Coordinar con la autoridad en materia de espacio público, las autorizaciones para el cerramiento de parques y zonas verdes, como bienes de uso público. </w:t>
            </w:r>
          </w:p>
          <w:p w14:paraId="7BAABBE1"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5FF6A19E"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Desarrollar todas las acciones administrativas e institucionales para la administración y sostenibilidad de las canchas deportivas que se encuentran al interior de los parques y espacios públicos. </w:t>
            </w:r>
          </w:p>
          <w:p w14:paraId="13A32668"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75052EDB"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Desarrollar con los vecinos y organizaciones deportivas, culturales, sociales, comunales y/o ambientales un proceso de comunicación organizacional que promueva la creación de comités comunitarios o vecinales que se conviertan en aliados estratégicos de la administración en tomo a los planes de recuperación y sostenibilidad de los parques, zonas verdes y espacios públicos de la ciudad, el uso adecuado de las zonas verdes y mobiliario de los parques, así como el cuidado de los mismos y la conservación y cuidado en las obras de adecuación y mantenimiento de parques. Esto con el fin de crear líderes comunitarios con formación y participación en el cuidado del medio ambiente y el espacio público. </w:t>
            </w:r>
          </w:p>
          <w:p w14:paraId="62E387E9"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4DE1D554"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Liderar el proceso de mantenimiento y limpieza constante de los parques, zonas verdes y espacios públicos, mediante la vinculación directa o indirecta de personal encargado de ejercer dichas actividades, así como los elementos y herramientas necesarios para ello. </w:t>
            </w:r>
          </w:p>
          <w:p w14:paraId="6BC1CFA1"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054744B5"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Proporcionar los insumos, herramientas y elementos necesarios con el fin de garantizar las intervenciones permanentes y eficientes en tomo al plan de sostenibilidad de las intervenciones realizadas en parques, espacios públicos y zonas verdes. </w:t>
            </w:r>
          </w:p>
          <w:p w14:paraId="1A2398EA"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62AE1595" w14:textId="77777777" w:rsidR="000463C5" w:rsidRDefault="000463C5" w:rsidP="000463C5">
            <w:pPr>
              <w:jc w:val="both"/>
              <w:rPr>
                <w:rFonts w:ascii="Arial" w:hAnsi="Arial" w:cs="Arial"/>
                <w:color w:val="000000" w:themeColor="text1"/>
              </w:rPr>
            </w:pPr>
            <w:r w:rsidRPr="007637A6">
              <w:rPr>
                <w:rFonts w:ascii="Arial" w:hAnsi="Arial" w:cs="Arial"/>
                <w:color w:val="000000" w:themeColor="text1"/>
              </w:rPr>
              <w:t>Las demás que le sean asignadas por la autoridad competente. </w:t>
            </w:r>
          </w:p>
          <w:p w14:paraId="4B7EE765" w14:textId="77777777" w:rsidR="000463C5" w:rsidRPr="007637A6" w:rsidRDefault="000463C5" w:rsidP="000463C5">
            <w:pPr>
              <w:jc w:val="both"/>
              <w:rPr>
                <w:rFonts w:ascii="Arial" w:hAnsi="Arial" w:cs="Arial"/>
                <w:color w:val="000000" w:themeColor="text1"/>
              </w:rPr>
            </w:pPr>
          </w:p>
          <w:p w14:paraId="5E7FE79B"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Dentro de las funciones se enmarca el programa de recuperación de parques públicos y jardines botánicos en el Distrito. </w:t>
            </w:r>
          </w:p>
          <w:p w14:paraId="6BE4FDF2"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4AEF288C"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En cumplimiento de las funciones y de la misión de la Agencia Distrital de Infraestructura - ADI, como una estrategia de seguridad, de sana convivencia y cero conflictos y dentro del programa TODOS AL P</w:t>
            </w:r>
            <w:r>
              <w:rPr>
                <w:rFonts w:ascii="Arial" w:hAnsi="Arial" w:cs="Arial"/>
                <w:color w:val="000000" w:themeColor="text1"/>
              </w:rPr>
              <w:t>ARQUE, han sido intervenidos aproximadamente 285</w:t>
            </w:r>
            <w:r w:rsidRPr="007637A6">
              <w:rPr>
                <w:rFonts w:ascii="Arial" w:hAnsi="Arial" w:cs="Arial"/>
                <w:color w:val="000000" w:themeColor="text1"/>
              </w:rPr>
              <w:t xml:space="preserve"> </w:t>
            </w:r>
            <w:r>
              <w:rPr>
                <w:rFonts w:ascii="Arial" w:hAnsi="Arial" w:cs="Arial"/>
                <w:color w:val="000000" w:themeColor="text1"/>
              </w:rPr>
              <w:t xml:space="preserve">espacios públicos entre </w:t>
            </w:r>
            <w:r w:rsidRPr="007637A6">
              <w:rPr>
                <w:rFonts w:ascii="Arial" w:hAnsi="Arial" w:cs="Arial"/>
                <w:color w:val="000000" w:themeColor="text1"/>
              </w:rPr>
              <w:t>parques, bulevares, separadores ambientales y zonas verdes. </w:t>
            </w:r>
          </w:p>
          <w:p w14:paraId="53F3519C"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388EA3D7"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lastRenderedPageBreak/>
              <w:t>Dentro de las anteriores, vale la pena recalcar que la Agencia Distrital de Infraestructura – ADI, viene desarrollando entre sus funciones actividades que se derivan de la ejecución de obras de infraestructura que están encaminadas a lograr los objetivos en temas relacionados con los Parques, Plazas Públicas y Zonas Verdes Las cuales se han dado mediante la contratación de obras civiles y jornadas periódicas de limpieza y mantenimientos preventivos y correctivos. </w:t>
            </w:r>
          </w:p>
          <w:p w14:paraId="53304499"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  </w:t>
            </w:r>
          </w:p>
          <w:p w14:paraId="7DC48515"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Así pues, Las áreas verdes urbanas proporcionan un amplio rango de importantes beneficios a la comunidad; incluyen un ambiente más placentero, saludable, confortable para vivir, trabajar y recrearse. Es por esto, que los programas de recuperación de parques públicos y áreas verdes están enfocados hacia la vegetación, el clima local y los factores estéticos, para satisfacer las necesidades de los habitantes de la zona y su área metropolitana.</w:t>
            </w:r>
          </w:p>
          <w:p w14:paraId="77327F38" w14:textId="77777777" w:rsidR="000463C5" w:rsidRPr="007637A6" w:rsidRDefault="000463C5" w:rsidP="000463C5">
            <w:pPr>
              <w:jc w:val="both"/>
              <w:rPr>
                <w:rFonts w:ascii="Arial" w:hAnsi="Arial" w:cs="Arial"/>
                <w:color w:val="000000" w:themeColor="text1"/>
              </w:rPr>
            </w:pPr>
          </w:p>
          <w:p w14:paraId="67478CA4" w14:textId="77777777" w:rsidR="000463C5" w:rsidRPr="007637A6" w:rsidRDefault="000463C5" w:rsidP="000463C5">
            <w:pPr>
              <w:jc w:val="both"/>
              <w:rPr>
                <w:rFonts w:ascii="Arial" w:hAnsi="Arial" w:cs="Arial"/>
                <w:color w:val="000000" w:themeColor="text1"/>
              </w:rPr>
            </w:pPr>
            <w:r w:rsidRPr="007637A6">
              <w:rPr>
                <w:rFonts w:ascii="Arial" w:hAnsi="Arial" w:cs="Arial"/>
                <w:color w:val="000000" w:themeColor="text1"/>
              </w:rPr>
              <w:t>Así las cosas, y dado que dicha labor demanda de un apoyo logístico en el mantenimiento de parques en el Distrito de Barranquilla; la Agencia Distrital de Infraestructura pretende</w:t>
            </w:r>
            <w:r>
              <w:rPr>
                <w:rFonts w:ascii="Arial" w:hAnsi="Arial" w:cs="Arial"/>
                <w:color w:val="000000" w:themeColor="text1"/>
              </w:rPr>
              <w:t xml:space="preserve"> adelantar la contratación de personas naturales y jurídicas</w:t>
            </w:r>
            <w:r w:rsidRPr="007637A6">
              <w:rPr>
                <w:rFonts w:ascii="Arial" w:hAnsi="Arial" w:cs="Arial"/>
                <w:color w:val="000000" w:themeColor="text1"/>
              </w:rPr>
              <w:t xml:space="preserve"> los cuales se enfatizarán en dar apoyo en la realización de las distintas actividades cotidianas y periódicas tendientes a la conservación, mantenimiento y embellecimiento de los parques públicos y zonas verdes del Distrito de Barranquilla.</w:t>
            </w:r>
          </w:p>
          <w:p w14:paraId="3EEB4ED0" w14:textId="77777777" w:rsidR="000463C5" w:rsidRDefault="000463C5" w:rsidP="000463C5">
            <w:pPr>
              <w:jc w:val="both"/>
              <w:rPr>
                <w:rFonts w:ascii="Arial" w:hAnsi="Arial" w:cs="Arial"/>
              </w:rPr>
            </w:pPr>
          </w:p>
          <w:p w14:paraId="643B563B" w14:textId="4A37F907" w:rsidR="000463C5" w:rsidRDefault="000463C5" w:rsidP="000463C5">
            <w:pPr>
              <w:jc w:val="both"/>
              <w:rPr>
                <w:rFonts w:ascii="Arial" w:hAnsi="Arial" w:cs="Arial"/>
                <w:color w:val="000000" w:themeColor="text1"/>
              </w:rPr>
            </w:pPr>
            <w:r w:rsidRPr="007637A6">
              <w:rPr>
                <w:rFonts w:ascii="Arial" w:hAnsi="Arial" w:cs="Arial"/>
                <w:color w:val="000000" w:themeColor="text1"/>
              </w:rPr>
              <w:t xml:space="preserve">Por consiguiente, conforme gran parte de las inversiones que se desarrollan a través de ésta entidad se enmarcan dentro de la modalidad de obras civiles encaminadas a la recuperación y conservación de los recursos hídricos de la ciudad, así como el mantenimiento y la limpieza de los parques y dado que la labor de supervisión de las obras la ejerce la Gerencia del Agencia Distrital de Infraestructura -ADI, existe la necesidad de </w:t>
            </w:r>
            <w:r>
              <w:rPr>
                <w:rFonts w:ascii="Arial" w:hAnsi="Arial" w:cs="Arial"/>
                <w:color w:val="000000" w:themeColor="text1"/>
              </w:rPr>
              <w:t xml:space="preserve">contratar a un grupo de </w:t>
            </w:r>
            <w:r w:rsidR="00C76228">
              <w:rPr>
                <w:rFonts w:ascii="Arial" w:hAnsi="Arial" w:cs="Arial"/>
                <w:color w:val="000000" w:themeColor="text1"/>
              </w:rPr>
              <w:t>diecinueve</w:t>
            </w:r>
            <w:r w:rsidR="00584CB9">
              <w:rPr>
                <w:rFonts w:ascii="Arial" w:hAnsi="Arial" w:cs="Arial"/>
                <w:color w:val="000000" w:themeColor="text1"/>
              </w:rPr>
              <w:t xml:space="preserve"> </w:t>
            </w:r>
            <w:r>
              <w:rPr>
                <w:rFonts w:ascii="Arial" w:hAnsi="Arial" w:cs="Arial"/>
                <w:color w:val="000000" w:themeColor="text1"/>
              </w:rPr>
              <w:t>(</w:t>
            </w:r>
            <w:r w:rsidR="00C76228">
              <w:rPr>
                <w:rFonts w:ascii="Arial" w:hAnsi="Arial" w:cs="Arial"/>
                <w:color w:val="000000" w:themeColor="text1"/>
              </w:rPr>
              <w:t>19</w:t>
            </w:r>
            <w:r>
              <w:rPr>
                <w:rFonts w:ascii="Arial" w:hAnsi="Arial" w:cs="Arial"/>
                <w:color w:val="000000" w:themeColor="text1"/>
              </w:rPr>
              <w:t>)</w:t>
            </w:r>
            <w:r w:rsidRPr="007637A6">
              <w:rPr>
                <w:rFonts w:ascii="Arial" w:hAnsi="Arial" w:cs="Arial"/>
                <w:color w:val="000000" w:themeColor="text1"/>
              </w:rPr>
              <w:t xml:space="preserve"> </w:t>
            </w:r>
            <w:r>
              <w:rPr>
                <w:rFonts w:ascii="Arial" w:hAnsi="Arial" w:cs="Arial"/>
                <w:color w:val="000000" w:themeColor="text1"/>
              </w:rPr>
              <w:t xml:space="preserve">contratistas, </w:t>
            </w:r>
            <w:r>
              <w:rPr>
                <w:rFonts w:ascii="Arial" w:hAnsi="Arial" w:cs="Arial"/>
              </w:rPr>
              <w:t xml:space="preserve">los cuales </w:t>
            </w:r>
            <w:r w:rsidRPr="00C23EB7">
              <w:rPr>
                <w:rFonts w:ascii="Arial" w:hAnsi="Arial" w:cs="Arial"/>
              </w:rPr>
              <w:t>se enfatizará</w:t>
            </w:r>
            <w:r>
              <w:rPr>
                <w:rFonts w:ascii="Arial" w:hAnsi="Arial" w:cs="Arial"/>
              </w:rPr>
              <w:t>n</w:t>
            </w:r>
            <w:r w:rsidRPr="00C23EB7">
              <w:rPr>
                <w:rFonts w:ascii="Arial" w:hAnsi="Arial" w:cs="Arial"/>
              </w:rPr>
              <w:t xml:space="preserve"> en dar apoyo en la </w:t>
            </w:r>
            <w:r>
              <w:rPr>
                <w:rFonts w:ascii="Arial" w:hAnsi="Arial" w:cs="Arial"/>
              </w:rPr>
              <w:t>en el seguimiento</w:t>
            </w:r>
            <w:r w:rsidRPr="00C23EB7">
              <w:rPr>
                <w:rFonts w:ascii="Arial" w:hAnsi="Arial" w:cs="Arial"/>
              </w:rPr>
              <w:t xml:space="preserve"> de las distintas actividades cotidianas y periódicas tendientes a la conservación, mantenimiento y embellecimiento de los parques públicos y zonas verdes del Distrito de Barranquilla</w:t>
            </w:r>
            <w:r>
              <w:rPr>
                <w:rFonts w:ascii="Arial" w:hAnsi="Arial" w:cs="Arial"/>
              </w:rPr>
              <w:t xml:space="preserve">; Todo lo anterior en el </w:t>
            </w:r>
            <w:r w:rsidRPr="007637A6">
              <w:rPr>
                <w:rFonts w:ascii="Arial" w:hAnsi="Arial" w:cs="Arial"/>
                <w:color w:val="000000" w:themeColor="text1"/>
              </w:rPr>
              <w:t xml:space="preserve">cumplimiento del numeral 4º del artículo 4 de la ley 80 de 1993; que garantice de ésta manera la calidad de los trabajos que se están ejecutando en el desarrollo de los objetivos esenciales de la Agencia Distrital de Infraestructura -ADI. </w:t>
            </w:r>
          </w:p>
          <w:p w14:paraId="5367F903" w14:textId="77777777" w:rsidR="000463C5" w:rsidRPr="00353B15" w:rsidRDefault="000463C5" w:rsidP="000463C5">
            <w:pPr>
              <w:jc w:val="both"/>
              <w:rPr>
                <w:rFonts w:ascii="Arial" w:hAnsi="Arial" w:cs="Arial"/>
              </w:rPr>
            </w:pPr>
          </w:p>
          <w:p w14:paraId="7231D23F" w14:textId="4A453256" w:rsidR="001C080B" w:rsidRPr="001C080B" w:rsidRDefault="000463C5" w:rsidP="0046332C">
            <w:pPr>
              <w:jc w:val="both"/>
              <w:rPr>
                <w:rFonts w:ascii="Arial" w:hAnsi="Arial" w:cs="Arial"/>
                <w:color w:val="000000" w:themeColor="text1"/>
              </w:rPr>
            </w:pPr>
            <w:r>
              <w:rPr>
                <w:rFonts w:ascii="Arial" w:hAnsi="Arial" w:cs="Arial"/>
                <w:color w:val="000000" w:themeColor="text1"/>
              </w:rPr>
              <w:t>El proceso de selección y suscripción de contrato se adelantará a través de la utilización de la plataforma de contratación pública SECOP 2, esto para garantizar la trazabilidad y transparencia del proceso y de igual modo la optimización de los recursos requeridos para el mismo.</w:t>
            </w:r>
          </w:p>
        </w:tc>
      </w:tr>
      <w:tr w:rsidR="00752EBA" w:rsidRPr="00C23EB7" w14:paraId="391126E7"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09FC8F46" w14:textId="77777777" w:rsidR="00752EBA" w:rsidRPr="00C23EB7" w:rsidRDefault="00752EBA" w:rsidP="0046332C">
            <w:pPr>
              <w:jc w:val="both"/>
              <w:rPr>
                <w:rFonts w:ascii="Arial" w:hAnsi="Arial" w:cs="Arial"/>
                <w:b/>
              </w:rPr>
            </w:pPr>
            <w:r w:rsidRPr="00C23EB7">
              <w:rPr>
                <w:rFonts w:ascii="Arial" w:hAnsi="Arial" w:cs="Arial"/>
                <w:b/>
                <w:lang w:val="es-MX"/>
              </w:rPr>
              <w:lastRenderedPageBreak/>
              <w:t>6.</w:t>
            </w:r>
            <w:r w:rsidRPr="00C23EB7">
              <w:rPr>
                <w:rFonts w:ascii="Arial" w:hAnsi="Arial" w:cs="Arial"/>
                <w:lang w:val="es-MX"/>
              </w:rPr>
              <w:t xml:space="preserve"> </w:t>
            </w:r>
            <w:r w:rsidRPr="00C23EB7">
              <w:rPr>
                <w:rFonts w:ascii="Arial" w:hAnsi="Arial" w:cs="Arial"/>
                <w:b/>
                <w:lang w:val="es-MX"/>
              </w:rPr>
              <w:t>Objeto del contrato</w:t>
            </w:r>
            <w:r w:rsidRPr="00C23EB7">
              <w:rPr>
                <w:rFonts w:ascii="Arial" w:hAnsi="Arial" w:cs="Arial"/>
                <w:lang w:val="es-MX"/>
              </w:rPr>
              <w:t>.</w:t>
            </w:r>
          </w:p>
        </w:tc>
      </w:tr>
      <w:tr w:rsidR="00752EBA" w:rsidRPr="00C23EB7" w14:paraId="58E491A8"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620E47C7" w14:textId="10328176" w:rsidR="00752EBA" w:rsidRPr="00034E22" w:rsidRDefault="00D458E3" w:rsidP="00034E22">
            <w:pPr>
              <w:jc w:val="both"/>
              <w:rPr>
                <w:rFonts w:ascii="Arial" w:hAnsi="Arial" w:cs="Arial"/>
              </w:rPr>
            </w:pPr>
            <w:r w:rsidRPr="00E76251">
              <w:rPr>
                <w:rFonts w:ascii="Arial" w:hAnsi="Arial" w:cs="Arial"/>
              </w:rPr>
              <w:t>Prestación de servicios de apoyo a la gestión de la Agencia Distrital de Infraestructura, en la supervisión de las actividades de índole logístico, operativo y asistencial para el Grupo de Parques, Plazas y Paisajismo de la Oficina de Infraestructura.</w:t>
            </w:r>
          </w:p>
        </w:tc>
      </w:tr>
      <w:tr w:rsidR="00752EBA" w:rsidRPr="00C23EB7" w14:paraId="56E69DDD"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53B4B73E" w14:textId="3B698A12" w:rsidR="00752EBA" w:rsidRPr="00C23EB7" w:rsidRDefault="00752EBA" w:rsidP="0046332C">
            <w:pPr>
              <w:jc w:val="both"/>
              <w:rPr>
                <w:rFonts w:ascii="Arial" w:hAnsi="Arial" w:cs="Arial"/>
                <w:b/>
                <w:lang w:val="es-MX"/>
              </w:rPr>
            </w:pPr>
            <w:r w:rsidRPr="00C23EB7">
              <w:rPr>
                <w:rFonts w:ascii="Arial" w:hAnsi="Arial" w:cs="Arial"/>
                <w:b/>
              </w:rPr>
              <w:t>7. C</w:t>
            </w:r>
            <w:proofErr w:type="spellStart"/>
            <w:r w:rsidR="005B6616" w:rsidRPr="00C23EB7">
              <w:rPr>
                <w:rFonts w:ascii="Arial" w:hAnsi="Arial" w:cs="Arial"/>
                <w:b/>
                <w:lang w:val="es-MX"/>
              </w:rPr>
              <w:t>odificación</w:t>
            </w:r>
            <w:proofErr w:type="spellEnd"/>
            <w:r w:rsidRPr="00C23EB7">
              <w:rPr>
                <w:rFonts w:ascii="Arial" w:hAnsi="Arial" w:cs="Arial"/>
                <w:b/>
                <w:lang w:val="es-MX"/>
              </w:rPr>
              <w:t xml:space="preserve"> de bienes y servicios de acuerdo con el código estándar de productos y servicios de Naciones Unidas</w:t>
            </w:r>
          </w:p>
        </w:tc>
      </w:tr>
      <w:tr w:rsidR="00752EBA" w:rsidRPr="00C23EB7" w14:paraId="6E721014"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6843070B" w14:textId="10D7EA5A" w:rsidR="00752EBA" w:rsidRPr="00C23EB7" w:rsidRDefault="00752EBA" w:rsidP="0046332C">
            <w:pPr>
              <w:rPr>
                <w:rFonts w:ascii="Arial" w:hAnsi="Arial" w:cs="Arial"/>
              </w:rPr>
            </w:pPr>
            <w:r w:rsidRPr="00C23EB7">
              <w:rPr>
                <w:rFonts w:ascii="Arial" w:hAnsi="Arial" w:cs="Arial"/>
              </w:rPr>
              <w:t>8011160</w:t>
            </w:r>
            <w:r w:rsidR="003A2497">
              <w:rPr>
                <w:rFonts w:ascii="Arial" w:hAnsi="Arial" w:cs="Arial"/>
              </w:rPr>
              <w:t>0</w:t>
            </w:r>
          </w:p>
        </w:tc>
      </w:tr>
      <w:tr w:rsidR="00752EBA" w:rsidRPr="00C23EB7" w14:paraId="2A4A013F"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28DFBC5D" w14:textId="77777777" w:rsidR="00752EBA" w:rsidRPr="00C23EB7" w:rsidRDefault="00752EBA" w:rsidP="0046332C">
            <w:pPr>
              <w:jc w:val="both"/>
              <w:rPr>
                <w:rFonts w:ascii="Arial" w:hAnsi="Arial" w:cs="Arial"/>
                <w:b/>
              </w:rPr>
            </w:pPr>
            <w:r w:rsidRPr="00C23EB7">
              <w:rPr>
                <w:rFonts w:ascii="Arial" w:hAnsi="Arial" w:cs="Arial"/>
                <w:b/>
              </w:rPr>
              <w:t>8. Plan de adquisiciones: Insertar datos de su inclusión en el plan de adquisiciones</w:t>
            </w:r>
          </w:p>
        </w:tc>
      </w:tr>
      <w:tr w:rsidR="00752EBA" w:rsidRPr="00C23EB7" w14:paraId="3FF3ED21"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tbl>
            <w:tblPr>
              <w:tblStyle w:val="Tablaconcuadrcula"/>
              <w:tblW w:w="9257" w:type="dxa"/>
              <w:tblLook w:val="04A0" w:firstRow="1" w:lastRow="0" w:firstColumn="1" w:lastColumn="0" w:noHBand="0" w:noVBand="1"/>
            </w:tblPr>
            <w:tblGrid>
              <w:gridCol w:w="4628"/>
              <w:gridCol w:w="4629"/>
            </w:tblGrid>
            <w:tr w:rsidR="00752EBA" w:rsidRPr="00367ECF" w14:paraId="6EA161D3" w14:textId="77777777" w:rsidTr="002B0E7F">
              <w:tc>
                <w:tcPr>
                  <w:tcW w:w="4628" w:type="dxa"/>
                  <w:tcBorders>
                    <w:top w:val="single" w:sz="4" w:space="0" w:color="auto"/>
                    <w:left w:val="single" w:sz="4" w:space="0" w:color="auto"/>
                    <w:bottom w:val="single" w:sz="4" w:space="0" w:color="auto"/>
                    <w:right w:val="single" w:sz="4" w:space="0" w:color="auto"/>
                  </w:tcBorders>
                  <w:hideMark/>
                </w:tcPr>
                <w:p w14:paraId="741E8FF8" w14:textId="77777777" w:rsidR="00752EBA" w:rsidRPr="00367ECF" w:rsidRDefault="00752EBA" w:rsidP="0046332C">
                  <w:pPr>
                    <w:jc w:val="both"/>
                    <w:rPr>
                      <w:rFonts w:ascii="Arial" w:hAnsi="Arial" w:cs="Arial"/>
                      <w:sz w:val="22"/>
                      <w:szCs w:val="22"/>
                    </w:rPr>
                  </w:pPr>
                  <w:r w:rsidRPr="00367ECF">
                    <w:rPr>
                      <w:rFonts w:ascii="Arial" w:hAnsi="Arial" w:cs="Arial"/>
                      <w:sz w:val="22"/>
                      <w:szCs w:val="22"/>
                    </w:rPr>
                    <w:t>Códigos UNSPSC</w:t>
                  </w:r>
                </w:p>
              </w:tc>
              <w:tc>
                <w:tcPr>
                  <w:tcW w:w="4629" w:type="dxa"/>
                  <w:tcBorders>
                    <w:top w:val="single" w:sz="4" w:space="0" w:color="auto"/>
                    <w:left w:val="single" w:sz="4" w:space="0" w:color="auto"/>
                    <w:bottom w:val="single" w:sz="4" w:space="0" w:color="auto"/>
                    <w:right w:val="single" w:sz="4" w:space="0" w:color="auto"/>
                  </w:tcBorders>
                  <w:hideMark/>
                </w:tcPr>
                <w:p w14:paraId="5C4F70A5" w14:textId="0F806C37" w:rsidR="00752EBA" w:rsidRPr="00367ECF" w:rsidRDefault="00752EBA" w:rsidP="0046332C">
                  <w:pPr>
                    <w:rPr>
                      <w:rFonts w:ascii="Arial" w:hAnsi="Arial" w:cs="Arial"/>
                      <w:sz w:val="22"/>
                      <w:szCs w:val="22"/>
                    </w:rPr>
                  </w:pPr>
                  <w:r w:rsidRPr="00367ECF">
                    <w:rPr>
                      <w:rFonts w:ascii="Arial" w:hAnsi="Arial" w:cs="Arial"/>
                      <w:sz w:val="22"/>
                      <w:szCs w:val="22"/>
                    </w:rPr>
                    <w:t>8011160</w:t>
                  </w:r>
                  <w:r w:rsidR="003A2497">
                    <w:rPr>
                      <w:rFonts w:ascii="Arial" w:hAnsi="Arial" w:cs="Arial"/>
                      <w:sz w:val="22"/>
                      <w:szCs w:val="22"/>
                    </w:rPr>
                    <w:t>0</w:t>
                  </w:r>
                </w:p>
              </w:tc>
            </w:tr>
            <w:tr w:rsidR="00752EBA" w:rsidRPr="00367ECF" w14:paraId="64AC4FAF" w14:textId="77777777" w:rsidTr="002B0E7F">
              <w:trPr>
                <w:trHeight w:val="392"/>
              </w:trPr>
              <w:tc>
                <w:tcPr>
                  <w:tcW w:w="4628" w:type="dxa"/>
                  <w:tcBorders>
                    <w:top w:val="single" w:sz="4" w:space="0" w:color="auto"/>
                    <w:left w:val="single" w:sz="4" w:space="0" w:color="auto"/>
                    <w:bottom w:val="single" w:sz="4" w:space="0" w:color="auto"/>
                    <w:right w:val="single" w:sz="4" w:space="0" w:color="auto"/>
                  </w:tcBorders>
                  <w:hideMark/>
                </w:tcPr>
                <w:p w14:paraId="4032CD78" w14:textId="77777777" w:rsidR="00752EBA" w:rsidRPr="00367ECF" w:rsidRDefault="00752EBA" w:rsidP="0046332C">
                  <w:pPr>
                    <w:jc w:val="both"/>
                    <w:rPr>
                      <w:rFonts w:ascii="Arial" w:hAnsi="Arial" w:cs="Arial"/>
                      <w:sz w:val="22"/>
                      <w:szCs w:val="22"/>
                    </w:rPr>
                  </w:pPr>
                  <w:r w:rsidRPr="00367ECF">
                    <w:rPr>
                      <w:rFonts w:ascii="Arial" w:hAnsi="Arial" w:cs="Arial"/>
                      <w:sz w:val="22"/>
                      <w:szCs w:val="22"/>
                    </w:rPr>
                    <w:t>Descripción</w:t>
                  </w:r>
                </w:p>
              </w:tc>
              <w:tc>
                <w:tcPr>
                  <w:tcW w:w="4629" w:type="dxa"/>
                  <w:tcBorders>
                    <w:top w:val="single" w:sz="4" w:space="0" w:color="auto"/>
                    <w:left w:val="single" w:sz="4" w:space="0" w:color="auto"/>
                    <w:bottom w:val="single" w:sz="4" w:space="0" w:color="auto"/>
                    <w:right w:val="single" w:sz="4" w:space="0" w:color="auto"/>
                  </w:tcBorders>
                  <w:hideMark/>
                </w:tcPr>
                <w:p w14:paraId="78014B22" w14:textId="77777777" w:rsidR="00752EBA" w:rsidRPr="00367ECF" w:rsidRDefault="00752EBA" w:rsidP="0046332C">
                  <w:pPr>
                    <w:jc w:val="both"/>
                    <w:rPr>
                      <w:rFonts w:ascii="Arial" w:hAnsi="Arial" w:cs="Arial"/>
                      <w:color w:val="000000"/>
                      <w:sz w:val="22"/>
                      <w:szCs w:val="22"/>
                    </w:rPr>
                  </w:pPr>
                  <w:r w:rsidRPr="00367ECF">
                    <w:rPr>
                      <w:rFonts w:ascii="Arial" w:hAnsi="Arial" w:cs="Arial"/>
                      <w:color w:val="000000"/>
                      <w:sz w:val="22"/>
                      <w:szCs w:val="22"/>
                    </w:rPr>
                    <w:t>Prestación de servicios de apoyo a la gestión</w:t>
                  </w:r>
                </w:p>
              </w:tc>
            </w:tr>
            <w:tr w:rsidR="00752EBA" w:rsidRPr="00367ECF" w14:paraId="463BCFDD" w14:textId="77777777" w:rsidTr="002B0E7F">
              <w:tc>
                <w:tcPr>
                  <w:tcW w:w="4628" w:type="dxa"/>
                  <w:tcBorders>
                    <w:top w:val="single" w:sz="4" w:space="0" w:color="auto"/>
                    <w:left w:val="single" w:sz="4" w:space="0" w:color="auto"/>
                    <w:bottom w:val="single" w:sz="4" w:space="0" w:color="auto"/>
                    <w:right w:val="single" w:sz="4" w:space="0" w:color="auto"/>
                  </w:tcBorders>
                  <w:hideMark/>
                </w:tcPr>
                <w:p w14:paraId="4179E1FD" w14:textId="77777777" w:rsidR="00752EBA" w:rsidRPr="00367ECF" w:rsidRDefault="00752EBA" w:rsidP="0046332C">
                  <w:pPr>
                    <w:jc w:val="both"/>
                    <w:rPr>
                      <w:rFonts w:ascii="Arial" w:hAnsi="Arial" w:cs="Arial"/>
                      <w:sz w:val="22"/>
                      <w:szCs w:val="22"/>
                    </w:rPr>
                  </w:pPr>
                  <w:r w:rsidRPr="00367ECF">
                    <w:rPr>
                      <w:rFonts w:ascii="Arial" w:hAnsi="Arial" w:cs="Arial"/>
                      <w:sz w:val="22"/>
                      <w:szCs w:val="22"/>
                    </w:rPr>
                    <w:t>Fecha estimada de inicio de proceso de selección</w:t>
                  </w:r>
                </w:p>
              </w:tc>
              <w:tc>
                <w:tcPr>
                  <w:tcW w:w="4629" w:type="dxa"/>
                  <w:tcBorders>
                    <w:top w:val="single" w:sz="4" w:space="0" w:color="auto"/>
                    <w:left w:val="single" w:sz="4" w:space="0" w:color="auto"/>
                    <w:bottom w:val="single" w:sz="4" w:space="0" w:color="auto"/>
                    <w:right w:val="single" w:sz="4" w:space="0" w:color="auto"/>
                  </w:tcBorders>
                  <w:hideMark/>
                </w:tcPr>
                <w:p w14:paraId="7BDF7296" w14:textId="653823FF" w:rsidR="00752EBA" w:rsidRPr="00367ECF" w:rsidRDefault="006F7640" w:rsidP="006F7640">
                  <w:pPr>
                    <w:jc w:val="both"/>
                    <w:rPr>
                      <w:rFonts w:ascii="Arial" w:hAnsi="Arial" w:cs="Arial"/>
                      <w:color w:val="000000"/>
                      <w:sz w:val="22"/>
                      <w:szCs w:val="22"/>
                    </w:rPr>
                  </w:pPr>
                  <w:r>
                    <w:rPr>
                      <w:rFonts w:ascii="Arial" w:hAnsi="Arial" w:cs="Arial"/>
                      <w:color w:val="000000"/>
                      <w:sz w:val="22"/>
                      <w:szCs w:val="22"/>
                    </w:rPr>
                    <w:t xml:space="preserve">Agosto </w:t>
                  </w:r>
                  <w:r w:rsidR="004E5A7F">
                    <w:rPr>
                      <w:rFonts w:ascii="Arial" w:hAnsi="Arial" w:cs="Arial"/>
                      <w:color w:val="000000"/>
                      <w:sz w:val="22"/>
                      <w:szCs w:val="22"/>
                    </w:rPr>
                    <w:t xml:space="preserve">del </w:t>
                  </w:r>
                  <w:r w:rsidR="00752EBA" w:rsidRPr="00367ECF">
                    <w:rPr>
                      <w:rFonts w:ascii="Arial" w:hAnsi="Arial" w:cs="Arial"/>
                      <w:color w:val="000000"/>
                      <w:sz w:val="22"/>
                      <w:szCs w:val="22"/>
                    </w:rPr>
                    <w:t>202</w:t>
                  </w:r>
                  <w:r w:rsidR="009B58CC">
                    <w:rPr>
                      <w:rFonts w:ascii="Arial" w:hAnsi="Arial" w:cs="Arial"/>
                      <w:color w:val="000000"/>
                      <w:sz w:val="22"/>
                      <w:szCs w:val="22"/>
                    </w:rPr>
                    <w:t>3</w:t>
                  </w:r>
                </w:p>
              </w:tc>
            </w:tr>
            <w:tr w:rsidR="00752EBA" w:rsidRPr="00367ECF" w14:paraId="30211499" w14:textId="77777777" w:rsidTr="002B0E7F">
              <w:tc>
                <w:tcPr>
                  <w:tcW w:w="4628" w:type="dxa"/>
                  <w:tcBorders>
                    <w:top w:val="single" w:sz="4" w:space="0" w:color="auto"/>
                    <w:left w:val="single" w:sz="4" w:space="0" w:color="auto"/>
                    <w:bottom w:val="single" w:sz="4" w:space="0" w:color="auto"/>
                    <w:right w:val="single" w:sz="4" w:space="0" w:color="auto"/>
                  </w:tcBorders>
                  <w:hideMark/>
                </w:tcPr>
                <w:p w14:paraId="7FA2365C" w14:textId="77777777" w:rsidR="00752EBA" w:rsidRPr="00367ECF" w:rsidRDefault="00752EBA" w:rsidP="0046332C">
                  <w:pPr>
                    <w:jc w:val="both"/>
                    <w:rPr>
                      <w:rFonts w:ascii="Arial" w:hAnsi="Arial" w:cs="Arial"/>
                      <w:sz w:val="22"/>
                      <w:szCs w:val="22"/>
                    </w:rPr>
                  </w:pPr>
                  <w:r w:rsidRPr="00367ECF">
                    <w:rPr>
                      <w:rFonts w:ascii="Arial" w:hAnsi="Arial" w:cs="Arial"/>
                      <w:sz w:val="22"/>
                      <w:szCs w:val="22"/>
                    </w:rPr>
                    <w:t>Duración estimada del contrato</w:t>
                  </w:r>
                </w:p>
              </w:tc>
              <w:tc>
                <w:tcPr>
                  <w:tcW w:w="4629" w:type="dxa"/>
                  <w:tcBorders>
                    <w:top w:val="single" w:sz="4" w:space="0" w:color="auto"/>
                    <w:left w:val="single" w:sz="4" w:space="0" w:color="auto"/>
                    <w:bottom w:val="single" w:sz="4" w:space="0" w:color="auto"/>
                    <w:right w:val="single" w:sz="4" w:space="0" w:color="auto"/>
                  </w:tcBorders>
                  <w:hideMark/>
                </w:tcPr>
                <w:p w14:paraId="0D0C68E7" w14:textId="05E14629" w:rsidR="00752EBA" w:rsidRPr="0069601C" w:rsidRDefault="00752EBA" w:rsidP="003D246E">
                  <w:pPr>
                    <w:jc w:val="both"/>
                    <w:rPr>
                      <w:rFonts w:ascii="Arial" w:hAnsi="Arial" w:cs="Arial"/>
                      <w:color w:val="000000"/>
                      <w:sz w:val="22"/>
                      <w:szCs w:val="22"/>
                    </w:rPr>
                  </w:pPr>
                  <w:r w:rsidRPr="0069601C">
                    <w:rPr>
                      <w:rFonts w:ascii="Arial" w:hAnsi="Arial" w:cs="Arial"/>
                      <w:color w:val="000000"/>
                      <w:sz w:val="22"/>
                      <w:szCs w:val="22"/>
                    </w:rPr>
                    <w:t xml:space="preserve">Hasta </w:t>
                  </w:r>
                  <w:r w:rsidR="00F430A9" w:rsidRPr="0069601C">
                    <w:rPr>
                      <w:rFonts w:ascii="Arial" w:hAnsi="Arial" w:cs="Arial"/>
                      <w:color w:val="000000"/>
                      <w:sz w:val="22"/>
                      <w:szCs w:val="22"/>
                    </w:rPr>
                    <w:t xml:space="preserve">el </w:t>
                  </w:r>
                  <w:r w:rsidR="00034E22" w:rsidRPr="0069601C">
                    <w:rPr>
                      <w:rFonts w:ascii="Arial" w:hAnsi="Arial" w:cs="Arial"/>
                      <w:color w:val="000000"/>
                      <w:sz w:val="22"/>
                      <w:szCs w:val="22"/>
                    </w:rPr>
                    <w:t>3</w:t>
                  </w:r>
                  <w:r w:rsidR="003D246E">
                    <w:rPr>
                      <w:rFonts w:ascii="Arial" w:hAnsi="Arial" w:cs="Arial"/>
                      <w:color w:val="000000"/>
                      <w:sz w:val="22"/>
                      <w:szCs w:val="22"/>
                    </w:rPr>
                    <w:t xml:space="preserve">1 de </w:t>
                  </w:r>
                  <w:r w:rsidR="007E14F6">
                    <w:rPr>
                      <w:rFonts w:ascii="Arial" w:hAnsi="Arial" w:cs="Arial"/>
                      <w:color w:val="000000"/>
                      <w:sz w:val="22"/>
                      <w:szCs w:val="22"/>
                    </w:rPr>
                    <w:t>octubre</w:t>
                  </w:r>
                  <w:r w:rsidRPr="0069601C">
                    <w:rPr>
                      <w:rFonts w:ascii="Arial" w:hAnsi="Arial" w:cs="Arial"/>
                      <w:color w:val="000000"/>
                      <w:sz w:val="22"/>
                      <w:szCs w:val="22"/>
                    </w:rPr>
                    <w:t xml:space="preserve"> de 202</w:t>
                  </w:r>
                  <w:r w:rsidR="009B58CC">
                    <w:rPr>
                      <w:rFonts w:ascii="Arial" w:hAnsi="Arial" w:cs="Arial"/>
                      <w:color w:val="000000"/>
                      <w:sz w:val="22"/>
                      <w:szCs w:val="22"/>
                    </w:rPr>
                    <w:t>3</w:t>
                  </w:r>
                </w:p>
              </w:tc>
            </w:tr>
            <w:tr w:rsidR="00752EBA" w:rsidRPr="00367ECF" w14:paraId="79D49598" w14:textId="77777777" w:rsidTr="002B0E7F">
              <w:tc>
                <w:tcPr>
                  <w:tcW w:w="4628" w:type="dxa"/>
                  <w:tcBorders>
                    <w:top w:val="single" w:sz="4" w:space="0" w:color="auto"/>
                    <w:left w:val="single" w:sz="4" w:space="0" w:color="auto"/>
                    <w:bottom w:val="single" w:sz="4" w:space="0" w:color="auto"/>
                    <w:right w:val="single" w:sz="4" w:space="0" w:color="auto"/>
                  </w:tcBorders>
                  <w:hideMark/>
                </w:tcPr>
                <w:p w14:paraId="002011A5" w14:textId="77777777" w:rsidR="00752EBA" w:rsidRPr="00367ECF" w:rsidRDefault="00752EBA" w:rsidP="0046332C">
                  <w:pPr>
                    <w:jc w:val="both"/>
                    <w:rPr>
                      <w:rFonts w:ascii="Arial" w:hAnsi="Arial" w:cs="Arial"/>
                      <w:sz w:val="22"/>
                      <w:szCs w:val="22"/>
                    </w:rPr>
                  </w:pPr>
                  <w:r w:rsidRPr="00367ECF">
                    <w:rPr>
                      <w:rFonts w:ascii="Arial" w:hAnsi="Arial" w:cs="Arial"/>
                      <w:sz w:val="22"/>
                      <w:szCs w:val="22"/>
                    </w:rPr>
                    <w:lastRenderedPageBreak/>
                    <w:t xml:space="preserve">Modalidad de selección </w:t>
                  </w:r>
                </w:p>
              </w:tc>
              <w:tc>
                <w:tcPr>
                  <w:tcW w:w="4629" w:type="dxa"/>
                  <w:tcBorders>
                    <w:top w:val="single" w:sz="4" w:space="0" w:color="auto"/>
                    <w:left w:val="single" w:sz="4" w:space="0" w:color="auto"/>
                    <w:bottom w:val="single" w:sz="4" w:space="0" w:color="auto"/>
                    <w:right w:val="single" w:sz="4" w:space="0" w:color="auto"/>
                  </w:tcBorders>
                  <w:hideMark/>
                </w:tcPr>
                <w:p w14:paraId="6951952C" w14:textId="77777777" w:rsidR="00752EBA" w:rsidRPr="00367ECF" w:rsidRDefault="00752EBA" w:rsidP="0046332C">
                  <w:pPr>
                    <w:jc w:val="both"/>
                    <w:rPr>
                      <w:rFonts w:ascii="Arial" w:hAnsi="Arial" w:cs="Arial"/>
                      <w:color w:val="000000"/>
                      <w:sz w:val="22"/>
                      <w:szCs w:val="22"/>
                    </w:rPr>
                  </w:pPr>
                  <w:r w:rsidRPr="00367ECF">
                    <w:rPr>
                      <w:rFonts w:ascii="Arial" w:hAnsi="Arial" w:cs="Arial"/>
                      <w:color w:val="000000"/>
                      <w:sz w:val="22"/>
                      <w:szCs w:val="22"/>
                    </w:rPr>
                    <w:t>Contratación Directa</w:t>
                  </w:r>
                </w:p>
              </w:tc>
            </w:tr>
            <w:tr w:rsidR="00752EBA" w:rsidRPr="00367ECF" w14:paraId="60CBD42D" w14:textId="77777777" w:rsidTr="002B0E7F">
              <w:tc>
                <w:tcPr>
                  <w:tcW w:w="4628" w:type="dxa"/>
                  <w:tcBorders>
                    <w:top w:val="single" w:sz="4" w:space="0" w:color="auto"/>
                    <w:left w:val="single" w:sz="4" w:space="0" w:color="auto"/>
                    <w:bottom w:val="single" w:sz="4" w:space="0" w:color="auto"/>
                    <w:right w:val="single" w:sz="4" w:space="0" w:color="auto"/>
                  </w:tcBorders>
                  <w:hideMark/>
                </w:tcPr>
                <w:p w14:paraId="6B7BE3EC" w14:textId="77777777" w:rsidR="00752EBA" w:rsidRPr="00367ECF" w:rsidRDefault="00752EBA" w:rsidP="0046332C">
                  <w:pPr>
                    <w:jc w:val="both"/>
                    <w:rPr>
                      <w:rFonts w:ascii="Arial" w:hAnsi="Arial" w:cs="Arial"/>
                      <w:sz w:val="22"/>
                      <w:szCs w:val="22"/>
                    </w:rPr>
                  </w:pPr>
                  <w:r w:rsidRPr="00367ECF">
                    <w:rPr>
                      <w:rFonts w:ascii="Arial" w:hAnsi="Arial" w:cs="Arial"/>
                      <w:sz w:val="22"/>
                      <w:szCs w:val="22"/>
                    </w:rPr>
                    <w:t>Fuente de los recursos</w:t>
                  </w:r>
                </w:p>
              </w:tc>
              <w:tc>
                <w:tcPr>
                  <w:tcW w:w="4629" w:type="dxa"/>
                  <w:tcBorders>
                    <w:top w:val="single" w:sz="4" w:space="0" w:color="auto"/>
                    <w:left w:val="single" w:sz="4" w:space="0" w:color="auto"/>
                    <w:bottom w:val="single" w:sz="4" w:space="0" w:color="auto"/>
                    <w:right w:val="single" w:sz="4" w:space="0" w:color="auto"/>
                  </w:tcBorders>
                  <w:hideMark/>
                </w:tcPr>
                <w:p w14:paraId="0AE3D0BF" w14:textId="77777777" w:rsidR="00752EBA" w:rsidRPr="00367ECF" w:rsidRDefault="00752EBA" w:rsidP="0046332C">
                  <w:pPr>
                    <w:jc w:val="both"/>
                    <w:rPr>
                      <w:rFonts w:ascii="Arial" w:hAnsi="Arial" w:cs="Arial"/>
                      <w:color w:val="000000"/>
                      <w:sz w:val="22"/>
                      <w:szCs w:val="22"/>
                    </w:rPr>
                  </w:pPr>
                  <w:r w:rsidRPr="00367ECF">
                    <w:rPr>
                      <w:rFonts w:ascii="Arial" w:hAnsi="Arial" w:cs="Arial"/>
                      <w:color w:val="000000"/>
                      <w:sz w:val="22"/>
                      <w:szCs w:val="22"/>
                    </w:rPr>
                    <w:t>PROPIOS</w:t>
                  </w:r>
                </w:p>
              </w:tc>
            </w:tr>
            <w:tr w:rsidR="00034E22" w:rsidRPr="00367ECF" w14:paraId="551EEA2C" w14:textId="77777777" w:rsidTr="00BC3E12">
              <w:tc>
                <w:tcPr>
                  <w:tcW w:w="4628" w:type="dxa"/>
                  <w:tcBorders>
                    <w:top w:val="single" w:sz="4" w:space="0" w:color="auto"/>
                    <w:left w:val="single" w:sz="4" w:space="0" w:color="auto"/>
                    <w:bottom w:val="single" w:sz="4" w:space="0" w:color="auto"/>
                    <w:right w:val="single" w:sz="4" w:space="0" w:color="auto"/>
                  </w:tcBorders>
                  <w:hideMark/>
                </w:tcPr>
                <w:p w14:paraId="0697A34F" w14:textId="77777777" w:rsidR="00034E22" w:rsidRPr="00367ECF" w:rsidRDefault="00034E22" w:rsidP="00034E22">
                  <w:pPr>
                    <w:jc w:val="both"/>
                    <w:rPr>
                      <w:rFonts w:ascii="Arial" w:hAnsi="Arial" w:cs="Arial"/>
                      <w:sz w:val="22"/>
                      <w:szCs w:val="22"/>
                    </w:rPr>
                  </w:pPr>
                  <w:r w:rsidRPr="00367ECF">
                    <w:rPr>
                      <w:rFonts w:ascii="Arial" w:hAnsi="Arial" w:cs="Arial"/>
                      <w:sz w:val="22"/>
                      <w:szCs w:val="22"/>
                    </w:rPr>
                    <w:t>Valor total estimado</w:t>
                  </w:r>
                </w:p>
              </w:tc>
              <w:tc>
                <w:tcPr>
                  <w:tcW w:w="4629" w:type="dxa"/>
                  <w:tcBorders>
                    <w:top w:val="single" w:sz="4" w:space="0" w:color="auto"/>
                    <w:left w:val="single" w:sz="4" w:space="0" w:color="auto"/>
                    <w:bottom w:val="single" w:sz="4" w:space="0" w:color="auto"/>
                    <w:right w:val="single" w:sz="4" w:space="0" w:color="auto"/>
                  </w:tcBorders>
                  <w:vAlign w:val="bottom"/>
                  <w:hideMark/>
                </w:tcPr>
                <w:p w14:paraId="0260C2D4" w14:textId="62FD7F03" w:rsidR="00034E22" w:rsidRPr="002E5DB9" w:rsidRDefault="00966ABB" w:rsidP="00034E22">
                  <w:pPr>
                    <w:jc w:val="both"/>
                    <w:rPr>
                      <w:rFonts w:ascii="Arial" w:hAnsi="Arial" w:cs="Arial"/>
                      <w:color w:val="000000"/>
                      <w:sz w:val="22"/>
                      <w:szCs w:val="22"/>
                    </w:rPr>
                  </w:pPr>
                  <w:r w:rsidRPr="002E5DB9">
                    <w:rPr>
                      <w:rFonts w:ascii="Arial" w:hAnsi="Arial" w:cs="Arial"/>
                      <w:color w:val="000000"/>
                      <w:sz w:val="22"/>
                      <w:szCs w:val="22"/>
                    </w:rPr>
                    <w:t>12.800.000.000</w:t>
                  </w:r>
                </w:p>
              </w:tc>
            </w:tr>
            <w:tr w:rsidR="00966ABB" w:rsidRPr="00367ECF" w14:paraId="087019DB" w14:textId="77777777" w:rsidTr="00BC3E12">
              <w:tc>
                <w:tcPr>
                  <w:tcW w:w="4628" w:type="dxa"/>
                  <w:tcBorders>
                    <w:top w:val="single" w:sz="4" w:space="0" w:color="auto"/>
                    <w:left w:val="single" w:sz="4" w:space="0" w:color="auto"/>
                    <w:bottom w:val="single" w:sz="4" w:space="0" w:color="auto"/>
                    <w:right w:val="single" w:sz="4" w:space="0" w:color="auto"/>
                  </w:tcBorders>
                  <w:hideMark/>
                </w:tcPr>
                <w:p w14:paraId="1E0A8BCE" w14:textId="77777777" w:rsidR="00966ABB" w:rsidRPr="00367ECF" w:rsidRDefault="00966ABB" w:rsidP="00966ABB">
                  <w:pPr>
                    <w:jc w:val="both"/>
                    <w:rPr>
                      <w:rFonts w:ascii="Arial" w:hAnsi="Arial" w:cs="Arial"/>
                      <w:sz w:val="22"/>
                      <w:szCs w:val="22"/>
                    </w:rPr>
                  </w:pPr>
                  <w:r w:rsidRPr="00367ECF">
                    <w:rPr>
                      <w:rFonts w:ascii="Arial" w:hAnsi="Arial" w:cs="Arial"/>
                      <w:sz w:val="22"/>
                      <w:szCs w:val="22"/>
                    </w:rPr>
                    <w:t>Valor estimado en la vigencia actual</w:t>
                  </w:r>
                </w:p>
              </w:tc>
              <w:tc>
                <w:tcPr>
                  <w:tcW w:w="4629" w:type="dxa"/>
                  <w:tcBorders>
                    <w:top w:val="single" w:sz="4" w:space="0" w:color="auto"/>
                    <w:left w:val="single" w:sz="4" w:space="0" w:color="auto"/>
                    <w:bottom w:val="single" w:sz="4" w:space="0" w:color="auto"/>
                    <w:right w:val="single" w:sz="4" w:space="0" w:color="auto"/>
                  </w:tcBorders>
                  <w:vAlign w:val="bottom"/>
                  <w:hideMark/>
                </w:tcPr>
                <w:p w14:paraId="15A224F2" w14:textId="0B92AC0B" w:rsidR="00966ABB" w:rsidRPr="002E5DB9" w:rsidRDefault="00966ABB" w:rsidP="00966ABB">
                  <w:pPr>
                    <w:jc w:val="both"/>
                    <w:rPr>
                      <w:rFonts w:ascii="Arial" w:hAnsi="Arial" w:cs="Arial"/>
                      <w:color w:val="000000"/>
                      <w:sz w:val="22"/>
                      <w:szCs w:val="22"/>
                    </w:rPr>
                  </w:pPr>
                  <w:r w:rsidRPr="002E5DB9">
                    <w:rPr>
                      <w:rFonts w:ascii="Arial" w:hAnsi="Arial" w:cs="Arial"/>
                      <w:color w:val="000000"/>
                      <w:sz w:val="22"/>
                      <w:szCs w:val="22"/>
                    </w:rPr>
                    <w:t>12.800.000.000</w:t>
                  </w:r>
                </w:p>
              </w:tc>
            </w:tr>
            <w:tr w:rsidR="00966ABB" w:rsidRPr="00367ECF" w14:paraId="19380BB1" w14:textId="77777777" w:rsidTr="002B0E7F">
              <w:tc>
                <w:tcPr>
                  <w:tcW w:w="4628" w:type="dxa"/>
                  <w:tcBorders>
                    <w:top w:val="single" w:sz="4" w:space="0" w:color="auto"/>
                    <w:left w:val="single" w:sz="4" w:space="0" w:color="auto"/>
                    <w:bottom w:val="single" w:sz="4" w:space="0" w:color="auto"/>
                    <w:right w:val="single" w:sz="4" w:space="0" w:color="auto"/>
                  </w:tcBorders>
                  <w:hideMark/>
                </w:tcPr>
                <w:p w14:paraId="4F9C940A" w14:textId="77777777" w:rsidR="00966ABB" w:rsidRPr="00367ECF" w:rsidRDefault="00966ABB" w:rsidP="00966ABB">
                  <w:pPr>
                    <w:jc w:val="both"/>
                    <w:rPr>
                      <w:rFonts w:ascii="Arial" w:hAnsi="Arial" w:cs="Arial"/>
                      <w:sz w:val="22"/>
                      <w:szCs w:val="22"/>
                    </w:rPr>
                  </w:pPr>
                  <w:r w:rsidRPr="00367ECF">
                    <w:rPr>
                      <w:rFonts w:ascii="Arial" w:hAnsi="Arial" w:cs="Arial"/>
                      <w:sz w:val="22"/>
                      <w:szCs w:val="22"/>
                    </w:rPr>
                    <w:t>¿Se requieren vigencias futuras?</w:t>
                  </w:r>
                </w:p>
              </w:tc>
              <w:tc>
                <w:tcPr>
                  <w:tcW w:w="4629" w:type="dxa"/>
                  <w:tcBorders>
                    <w:top w:val="single" w:sz="4" w:space="0" w:color="auto"/>
                    <w:left w:val="single" w:sz="4" w:space="0" w:color="auto"/>
                    <w:bottom w:val="single" w:sz="4" w:space="0" w:color="auto"/>
                    <w:right w:val="single" w:sz="4" w:space="0" w:color="auto"/>
                  </w:tcBorders>
                  <w:hideMark/>
                </w:tcPr>
                <w:p w14:paraId="44E8274A" w14:textId="77777777" w:rsidR="00966ABB" w:rsidRPr="002E5DB9" w:rsidRDefault="00966ABB" w:rsidP="00966ABB">
                  <w:pPr>
                    <w:jc w:val="both"/>
                    <w:rPr>
                      <w:rFonts w:ascii="Arial" w:hAnsi="Arial" w:cs="Arial"/>
                      <w:color w:val="000000"/>
                      <w:sz w:val="22"/>
                      <w:szCs w:val="22"/>
                    </w:rPr>
                  </w:pPr>
                  <w:r w:rsidRPr="002E5DB9">
                    <w:rPr>
                      <w:rFonts w:ascii="Arial" w:hAnsi="Arial" w:cs="Arial"/>
                      <w:color w:val="000000"/>
                      <w:sz w:val="22"/>
                      <w:szCs w:val="22"/>
                    </w:rPr>
                    <w:t>NO</w:t>
                  </w:r>
                </w:p>
              </w:tc>
            </w:tr>
            <w:tr w:rsidR="00966ABB" w:rsidRPr="00367ECF" w14:paraId="6D9E42D2" w14:textId="77777777" w:rsidTr="002B0E7F">
              <w:tc>
                <w:tcPr>
                  <w:tcW w:w="4628" w:type="dxa"/>
                  <w:tcBorders>
                    <w:top w:val="single" w:sz="4" w:space="0" w:color="auto"/>
                    <w:left w:val="single" w:sz="4" w:space="0" w:color="auto"/>
                    <w:bottom w:val="single" w:sz="4" w:space="0" w:color="auto"/>
                    <w:right w:val="single" w:sz="4" w:space="0" w:color="auto"/>
                  </w:tcBorders>
                  <w:hideMark/>
                </w:tcPr>
                <w:p w14:paraId="1625358F" w14:textId="77777777" w:rsidR="00966ABB" w:rsidRPr="00367ECF" w:rsidRDefault="00966ABB" w:rsidP="00966ABB">
                  <w:pPr>
                    <w:jc w:val="both"/>
                    <w:rPr>
                      <w:rFonts w:ascii="Arial" w:hAnsi="Arial" w:cs="Arial"/>
                      <w:sz w:val="22"/>
                      <w:szCs w:val="22"/>
                    </w:rPr>
                  </w:pPr>
                  <w:r w:rsidRPr="00367ECF">
                    <w:rPr>
                      <w:rFonts w:ascii="Arial" w:hAnsi="Arial" w:cs="Arial"/>
                      <w:sz w:val="22"/>
                      <w:szCs w:val="22"/>
                    </w:rPr>
                    <w:t>Estado de solicitud de vigencias futuras</w:t>
                  </w:r>
                </w:p>
              </w:tc>
              <w:tc>
                <w:tcPr>
                  <w:tcW w:w="4629" w:type="dxa"/>
                  <w:tcBorders>
                    <w:top w:val="single" w:sz="4" w:space="0" w:color="auto"/>
                    <w:left w:val="single" w:sz="4" w:space="0" w:color="auto"/>
                    <w:bottom w:val="single" w:sz="4" w:space="0" w:color="auto"/>
                    <w:right w:val="single" w:sz="4" w:space="0" w:color="auto"/>
                  </w:tcBorders>
                  <w:hideMark/>
                </w:tcPr>
                <w:p w14:paraId="2C846187" w14:textId="77777777" w:rsidR="00966ABB" w:rsidRPr="00367ECF" w:rsidRDefault="00966ABB" w:rsidP="00966ABB">
                  <w:pPr>
                    <w:jc w:val="both"/>
                    <w:rPr>
                      <w:rFonts w:ascii="Arial" w:hAnsi="Arial" w:cs="Arial"/>
                      <w:color w:val="000000"/>
                      <w:sz w:val="22"/>
                      <w:szCs w:val="22"/>
                    </w:rPr>
                  </w:pPr>
                  <w:r w:rsidRPr="00367ECF">
                    <w:rPr>
                      <w:rFonts w:ascii="Arial" w:hAnsi="Arial" w:cs="Arial"/>
                      <w:color w:val="000000"/>
                      <w:sz w:val="22"/>
                      <w:szCs w:val="22"/>
                    </w:rPr>
                    <w:t>NA</w:t>
                  </w:r>
                </w:p>
              </w:tc>
            </w:tr>
            <w:tr w:rsidR="00966ABB" w:rsidRPr="00C23EB7" w14:paraId="289B4C35" w14:textId="77777777" w:rsidTr="002B0E7F">
              <w:tc>
                <w:tcPr>
                  <w:tcW w:w="4628" w:type="dxa"/>
                  <w:tcBorders>
                    <w:top w:val="single" w:sz="4" w:space="0" w:color="auto"/>
                    <w:left w:val="single" w:sz="4" w:space="0" w:color="auto"/>
                    <w:bottom w:val="single" w:sz="4" w:space="0" w:color="auto"/>
                    <w:right w:val="single" w:sz="4" w:space="0" w:color="auto"/>
                  </w:tcBorders>
                  <w:hideMark/>
                </w:tcPr>
                <w:p w14:paraId="6B7656C4" w14:textId="77777777" w:rsidR="00966ABB" w:rsidRPr="00367ECF" w:rsidRDefault="00966ABB" w:rsidP="00966ABB">
                  <w:pPr>
                    <w:jc w:val="both"/>
                    <w:rPr>
                      <w:rFonts w:ascii="Arial" w:hAnsi="Arial" w:cs="Arial"/>
                      <w:sz w:val="22"/>
                      <w:szCs w:val="22"/>
                    </w:rPr>
                  </w:pPr>
                  <w:r w:rsidRPr="00367ECF">
                    <w:rPr>
                      <w:rFonts w:ascii="Arial" w:hAnsi="Arial" w:cs="Arial"/>
                      <w:sz w:val="22"/>
                      <w:szCs w:val="22"/>
                    </w:rPr>
                    <w:t>Datos de contacto del responsable</w:t>
                  </w:r>
                </w:p>
              </w:tc>
              <w:tc>
                <w:tcPr>
                  <w:tcW w:w="4629" w:type="dxa"/>
                  <w:tcBorders>
                    <w:top w:val="single" w:sz="4" w:space="0" w:color="auto"/>
                    <w:left w:val="single" w:sz="4" w:space="0" w:color="auto"/>
                    <w:bottom w:val="single" w:sz="4" w:space="0" w:color="auto"/>
                    <w:right w:val="single" w:sz="4" w:space="0" w:color="auto"/>
                  </w:tcBorders>
                  <w:hideMark/>
                </w:tcPr>
                <w:p w14:paraId="35EB8D5F" w14:textId="6C74DC94" w:rsidR="00966ABB" w:rsidRPr="00C81F10" w:rsidRDefault="00966ABB" w:rsidP="00966ABB">
                  <w:pPr>
                    <w:jc w:val="both"/>
                    <w:rPr>
                      <w:rFonts w:ascii="Arial" w:hAnsi="Arial" w:cs="Arial"/>
                      <w:color w:val="000000"/>
                      <w:sz w:val="22"/>
                      <w:szCs w:val="22"/>
                    </w:rPr>
                  </w:pPr>
                  <w:r w:rsidRPr="00367ECF">
                    <w:rPr>
                      <w:rFonts w:ascii="Arial" w:hAnsi="Arial" w:cs="Arial"/>
                      <w:color w:val="000000"/>
                      <w:sz w:val="22"/>
                      <w:szCs w:val="22"/>
                    </w:rPr>
                    <w:t xml:space="preserve">ALBERTO SALAH ABELLO (Gerente) Tel. 3399730 email </w:t>
                  </w:r>
                  <w:hyperlink r:id="rId8" w:history="1">
                    <w:r w:rsidRPr="00367ECF">
                      <w:rPr>
                        <w:rStyle w:val="Hipervnculo"/>
                        <w:rFonts w:ascii="Arial" w:hAnsi="Arial" w:cs="Arial"/>
                        <w:sz w:val="22"/>
                        <w:szCs w:val="22"/>
                      </w:rPr>
                      <w:t>adi@barranquilla.gov.co</w:t>
                    </w:r>
                  </w:hyperlink>
                </w:p>
              </w:tc>
            </w:tr>
          </w:tbl>
          <w:p w14:paraId="68C746CC" w14:textId="77777777" w:rsidR="00752EBA" w:rsidRPr="00C23EB7" w:rsidRDefault="00752EBA" w:rsidP="0046332C">
            <w:pPr>
              <w:rPr>
                <w:rFonts w:ascii="Arial" w:hAnsi="Arial" w:cs="Arial"/>
              </w:rPr>
            </w:pPr>
          </w:p>
        </w:tc>
      </w:tr>
      <w:tr w:rsidR="00752EBA" w:rsidRPr="00C23EB7" w14:paraId="35E9F7AD"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tcPr>
          <w:p w14:paraId="0BDCEFD8" w14:textId="77777777" w:rsidR="00752EBA" w:rsidRPr="00C23EB7" w:rsidRDefault="00752EBA" w:rsidP="0046332C">
            <w:pPr>
              <w:jc w:val="both"/>
              <w:rPr>
                <w:rFonts w:ascii="Arial" w:hAnsi="Arial" w:cs="Arial"/>
                <w:b/>
              </w:rPr>
            </w:pPr>
            <w:r w:rsidRPr="00C23EB7">
              <w:rPr>
                <w:rFonts w:ascii="Arial" w:hAnsi="Arial" w:cs="Arial"/>
                <w:b/>
              </w:rPr>
              <w:lastRenderedPageBreak/>
              <w:t>9. Análisis del Sector</w:t>
            </w:r>
          </w:p>
        </w:tc>
      </w:tr>
      <w:tr w:rsidR="00752EBA" w:rsidRPr="00C23EB7" w14:paraId="13D1618D"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tcPr>
          <w:p w14:paraId="6BCF8941" w14:textId="77777777" w:rsidR="00752EBA" w:rsidRPr="00C23EB7" w:rsidRDefault="00752EBA" w:rsidP="0046332C">
            <w:pPr>
              <w:jc w:val="both"/>
              <w:rPr>
                <w:rFonts w:ascii="Arial" w:hAnsi="Arial" w:cs="Arial"/>
              </w:rPr>
            </w:pPr>
            <w:r w:rsidRPr="00C23EB7">
              <w:rPr>
                <w:rFonts w:ascii="Arial" w:hAnsi="Arial" w:cs="Arial"/>
              </w:rPr>
              <w:t>El análisis del sector objeto de la presente contratación, se encuentra como documento anexo al presente estudio previo y que hace parte integral del mismo.</w:t>
            </w:r>
          </w:p>
        </w:tc>
      </w:tr>
      <w:tr w:rsidR="00752EBA" w:rsidRPr="00C23EB7" w14:paraId="7FBAC862"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62981717" w14:textId="77777777" w:rsidR="00752EBA" w:rsidRPr="00C23EB7" w:rsidRDefault="00752EBA" w:rsidP="0046332C">
            <w:pPr>
              <w:jc w:val="both"/>
              <w:rPr>
                <w:rFonts w:ascii="Arial" w:hAnsi="Arial" w:cs="Arial"/>
                <w:b/>
              </w:rPr>
            </w:pPr>
            <w:r w:rsidRPr="00C23EB7">
              <w:rPr>
                <w:rFonts w:ascii="Arial" w:hAnsi="Arial" w:cs="Arial"/>
                <w:b/>
              </w:rPr>
              <w:t>10. Especificaciones del Objeto a contratar</w:t>
            </w:r>
          </w:p>
        </w:tc>
      </w:tr>
      <w:tr w:rsidR="00752EBA" w:rsidRPr="00C23EB7" w14:paraId="16D706E0" w14:textId="77777777" w:rsidTr="000A0A8C">
        <w:trPr>
          <w:trHeight w:val="621"/>
        </w:trPr>
        <w:tc>
          <w:tcPr>
            <w:tcW w:w="9607" w:type="dxa"/>
            <w:gridSpan w:val="2"/>
            <w:tcBorders>
              <w:top w:val="single" w:sz="4" w:space="0" w:color="auto"/>
              <w:left w:val="single" w:sz="4" w:space="0" w:color="auto"/>
              <w:bottom w:val="single" w:sz="4" w:space="0" w:color="auto"/>
              <w:right w:val="single" w:sz="4" w:space="0" w:color="auto"/>
            </w:tcBorders>
          </w:tcPr>
          <w:p w14:paraId="7FB2B5CD" w14:textId="2F77DDC1" w:rsidR="00034E22" w:rsidRDefault="00034E22" w:rsidP="00034E22">
            <w:pPr>
              <w:autoSpaceDE w:val="0"/>
              <w:autoSpaceDN w:val="0"/>
              <w:adjustRightInd w:val="0"/>
              <w:jc w:val="both"/>
              <w:rPr>
                <w:rFonts w:ascii="Arial" w:hAnsi="Arial" w:cs="Arial"/>
              </w:rPr>
            </w:pPr>
            <w:r>
              <w:rPr>
                <w:rFonts w:ascii="Arial" w:hAnsi="Arial" w:cs="Arial"/>
                <w:color w:val="000000"/>
              </w:rPr>
              <w:t xml:space="preserve">Dada la certificación de insuficiencia de personal generada por la Gerencia de ADI, en la cual se certifica que la entidad no cuenta con el personal de planta suficiente para adelantar las actividades propias derivadas de la ejecución del presente objeto contractual, se requiere adelantar la contratación de </w:t>
            </w:r>
            <w:r w:rsidR="00FD3CAE">
              <w:rPr>
                <w:rFonts w:ascii="Arial" w:hAnsi="Arial" w:cs="Arial"/>
                <w:color w:val="000000"/>
              </w:rPr>
              <w:t>veinte</w:t>
            </w:r>
            <w:r w:rsidR="003D246E">
              <w:rPr>
                <w:rFonts w:ascii="Arial" w:hAnsi="Arial" w:cs="Arial"/>
                <w:color w:val="000000"/>
              </w:rPr>
              <w:t xml:space="preserve"> (</w:t>
            </w:r>
            <w:r w:rsidR="00FD3CAE">
              <w:rPr>
                <w:rFonts w:ascii="Arial" w:hAnsi="Arial" w:cs="Arial"/>
                <w:color w:val="000000"/>
              </w:rPr>
              <w:t>2</w:t>
            </w:r>
            <w:r w:rsidR="0006071B">
              <w:rPr>
                <w:rFonts w:ascii="Arial" w:hAnsi="Arial" w:cs="Arial"/>
                <w:color w:val="000000"/>
              </w:rPr>
              <w:t>0</w:t>
            </w:r>
            <w:r w:rsidR="003D246E">
              <w:rPr>
                <w:rFonts w:ascii="Arial" w:hAnsi="Arial" w:cs="Arial"/>
                <w:color w:val="000000"/>
              </w:rPr>
              <w:t>)</w:t>
            </w:r>
            <w:r>
              <w:rPr>
                <w:rFonts w:ascii="Arial" w:hAnsi="Arial" w:cs="Arial"/>
                <w:color w:val="000000"/>
              </w:rPr>
              <w:t xml:space="preserve"> contratistas que coadyuven a la consecución de los objetivos de la Agencia distrital de Infraestructura en temas de parques, d</w:t>
            </w:r>
            <w:r>
              <w:rPr>
                <w:rFonts w:ascii="Arial" w:hAnsi="Arial" w:cs="Arial"/>
              </w:rPr>
              <w:t>e acuerdo a los siguientes componentes:</w:t>
            </w:r>
          </w:p>
          <w:p w14:paraId="05F57F4C" w14:textId="77777777" w:rsidR="00034E22" w:rsidRDefault="00034E22" w:rsidP="00034E22">
            <w:pPr>
              <w:tabs>
                <w:tab w:val="left" w:pos="1020"/>
              </w:tabs>
              <w:jc w:val="both"/>
              <w:rPr>
                <w:rFonts w:ascii="Arial" w:hAnsi="Arial" w:cs="Arial"/>
                <w:b/>
                <w:color w:val="000000" w:themeColor="text1"/>
              </w:rPr>
            </w:pPr>
            <w:r>
              <w:rPr>
                <w:rFonts w:ascii="Arial" w:hAnsi="Arial" w:cs="Arial"/>
                <w:b/>
                <w:color w:val="000000" w:themeColor="text1"/>
              </w:rPr>
              <w:tab/>
            </w:r>
          </w:p>
          <w:tbl>
            <w:tblPr>
              <w:tblW w:w="5055" w:type="dxa"/>
              <w:jc w:val="center"/>
              <w:tblCellMar>
                <w:left w:w="70" w:type="dxa"/>
                <w:right w:w="70" w:type="dxa"/>
              </w:tblCellMar>
              <w:tblLook w:val="04A0" w:firstRow="1" w:lastRow="0" w:firstColumn="1" w:lastColumn="0" w:noHBand="0" w:noVBand="1"/>
            </w:tblPr>
            <w:tblGrid>
              <w:gridCol w:w="1200"/>
              <w:gridCol w:w="1234"/>
              <w:gridCol w:w="1421"/>
              <w:gridCol w:w="1200"/>
            </w:tblGrid>
            <w:tr w:rsidR="000463C5" w:rsidRPr="005A6F6F" w14:paraId="5C9C1AC3" w14:textId="77777777" w:rsidTr="001555C6">
              <w:trPr>
                <w:trHeight w:val="465"/>
                <w:jc w:val="center"/>
              </w:trPr>
              <w:tc>
                <w:tcPr>
                  <w:tcW w:w="12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13470D4" w14:textId="77777777" w:rsidR="000463C5" w:rsidRPr="005A6F6F" w:rsidRDefault="000463C5" w:rsidP="000463C5">
                  <w:pPr>
                    <w:jc w:val="center"/>
                    <w:rPr>
                      <w:rFonts w:ascii="Arial" w:eastAsia="Times New Roman" w:hAnsi="Arial" w:cs="Arial"/>
                      <w:b/>
                      <w:bCs/>
                      <w:color w:val="000000"/>
                      <w:sz w:val="16"/>
                      <w:szCs w:val="16"/>
                      <w:lang w:eastAsia="es-CO"/>
                    </w:rPr>
                  </w:pPr>
                  <w:r w:rsidRPr="005A6F6F">
                    <w:rPr>
                      <w:rFonts w:ascii="Arial" w:eastAsia="Times New Roman" w:hAnsi="Arial" w:cs="Arial"/>
                      <w:b/>
                      <w:bCs/>
                      <w:color w:val="000000"/>
                      <w:sz w:val="16"/>
                      <w:szCs w:val="16"/>
                      <w:lang w:eastAsia="es-CO"/>
                    </w:rPr>
                    <w:t>ITEM</w:t>
                  </w:r>
                </w:p>
              </w:tc>
              <w:tc>
                <w:tcPr>
                  <w:tcW w:w="1234" w:type="dxa"/>
                  <w:tcBorders>
                    <w:top w:val="single" w:sz="8" w:space="0" w:color="auto"/>
                    <w:left w:val="nil"/>
                    <w:bottom w:val="single" w:sz="8" w:space="0" w:color="auto"/>
                    <w:right w:val="single" w:sz="8" w:space="0" w:color="auto"/>
                  </w:tcBorders>
                  <w:shd w:val="clear" w:color="auto" w:fill="auto"/>
                  <w:noWrap/>
                  <w:vAlign w:val="center"/>
                  <w:hideMark/>
                </w:tcPr>
                <w:p w14:paraId="03D97718" w14:textId="77777777" w:rsidR="000463C5" w:rsidRPr="005A6F6F" w:rsidRDefault="000463C5" w:rsidP="000463C5">
                  <w:pPr>
                    <w:jc w:val="center"/>
                    <w:rPr>
                      <w:rFonts w:ascii="Arial" w:eastAsia="Times New Roman" w:hAnsi="Arial" w:cs="Arial"/>
                      <w:b/>
                      <w:bCs/>
                      <w:color w:val="000000"/>
                      <w:sz w:val="16"/>
                      <w:szCs w:val="16"/>
                      <w:lang w:eastAsia="es-CO"/>
                    </w:rPr>
                  </w:pPr>
                  <w:r w:rsidRPr="005A6F6F">
                    <w:rPr>
                      <w:rFonts w:ascii="Arial" w:eastAsia="Times New Roman" w:hAnsi="Arial" w:cs="Arial"/>
                      <w:b/>
                      <w:bCs/>
                      <w:color w:val="000000"/>
                      <w:sz w:val="16"/>
                      <w:szCs w:val="16"/>
                      <w:lang w:eastAsia="es-CO"/>
                    </w:rPr>
                    <w:t>ARTICULO</w:t>
                  </w:r>
                </w:p>
              </w:tc>
              <w:tc>
                <w:tcPr>
                  <w:tcW w:w="1421" w:type="dxa"/>
                  <w:tcBorders>
                    <w:top w:val="single" w:sz="8" w:space="0" w:color="auto"/>
                    <w:left w:val="nil"/>
                    <w:bottom w:val="single" w:sz="8" w:space="0" w:color="auto"/>
                    <w:right w:val="single" w:sz="8" w:space="0" w:color="auto"/>
                  </w:tcBorders>
                  <w:shd w:val="clear" w:color="auto" w:fill="auto"/>
                  <w:noWrap/>
                  <w:vAlign w:val="center"/>
                  <w:hideMark/>
                </w:tcPr>
                <w:p w14:paraId="48BA93C8" w14:textId="77777777" w:rsidR="000463C5" w:rsidRPr="005A6F6F" w:rsidRDefault="000463C5" w:rsidP="000463C5">
                  <w:pPr>
                    <w:jc w:val="center"/>
                    <w:rPr>
                      <w:rFonts w:ascii="Arial" w:eastAsia="Times New Roman" w:hAnsi="Arial" w:cs="Arial"/>
                      <w:b/>
                      <w:bCs/>
                      <w:color w:val="000000"/>
                      <w:sz w:val="16"/>
                      <w:szCs w:val="16"/>
                      <w:lang w:eastAsia="es-CO"/>
                    </w:rPr>
                  </w:pPr>
                  <w:r w:rsidRPr="005A6F6F">
                    <w:rPr>
                      <w:rFonts w:ascii="Arial" w:eastAsia="Times New Roman" w:hAnsi="Arial" w:cs="Arial"/>
                      <w:b/>
                      <w:bCs/>
                      <w:color w:val="000000"/>
                      <w:sz w:val="16"/>
                      <w:szCs w:val="16"/>
                      <w:lang w:eastAsia="es-CO"/>
                    </w:rPr>
                    <w:t>PERFIL</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38C4451C" w14:textId="77777777" w:rsidR="000463C5" w:rsidRPr="005A6F6F" w:rsidRDefault="000463C5" w:rsidP="000463C5">
                  <w:pPr>
                    <w:jc w:val="center"/>
                    <w:rPr>
                      <w:rFonts w:ascii="Arial" w:eastAsia="Times New Roman" w:hAnsi="Arial" w:cs="Arial"/>
                      <w:b/>
                      <w:bCs/>
                      <w:color w:val="000000"/>
                      <w:sz w:val="16"/>
                      <w:szCs w:val="16"/>
                      <w:lang w:eastAsia="es-CO"/>
                    </w:rPr>
                  </w:pPr>
                  <w:r w:rsidRPr="005A6F6F">
                    <w:rPr>
                      <w:rFonts w:ascii="Arial" w:eastAsia="Times New Roman" w:hAnsi="Arial" w:cs="Arial"/>
                      <w:b/>
                      <w:bCs/>
                      <w:color w:val="000000"/>
                      <w:sz w:val="16"/>
                      <w:szCs w:val="16"/>
                      <w:lang w:eastAsia="es-CO"/>
                    </w:rPr>
                    <w:t>CANTIDAD PERSONAL</w:t>
                  </w:r>
                </w:p>
              </w:tc>
            </w:tr>
            <w:tr w:rsidR="000463C5" w:rsidRPr="00E701CE" w14:paraId="2C85977B" w14:textId="77777777" w:rsidTr="001555C6">
              <w:trPr>
                <w:trHeight w:val="1140"/>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6BBB91A4" w14:textId="77777777" w:rsidR="000463C5" w:rsidRPr="005A6F6F" w:rsidRDefault="000463C5" w:rsidP="000463C5">
                  <w:pPr>
                    <w:jc w:val="center"/>
                    <w:rPr>
                      <w:rFonts w:ascii="Calibri" w:eastAsia="Times New Roman" w:hAnsi="Calibri" w:cs="Calibri"/>
                      <w:color w:val="000000"/>
                      <w:sz w:val="16"/>
                      <w:szCs w:val="16"/>
                      <w:lang w:eastAsia="es-CO"/>
                    </w:rPr>
                  </w:pPr>
                  <w:r w:rsidRPr="005A6F6F">
                    <w:rPr>
                      <w:rFonts w:ascii="Calibri" w:eastAsia="Times New Roman" w:hAnsi="Calibri" w:cs="Calibri"/>
                      <w:color w:val="000000"/>
                      <w:sz w:val="16"/>
                      <w:szCs w:val="16"/>
                      <w:lang w:eastAsia="es-CO"/>
                    </w:rPr>
                    <w:t>1</w:t>
                  </w:r>
                </w:p>
              </w:tc>
              <w:tc>
                <w:tcPr>
                  <w:tcW w:w="1234" w:type="dxa"/>
                  <w:tcBorders>
                    <w:top w:val="nil"/>
                    <w:left w:val="nil"/>
                    <w:bottom w:val="single" w:sz="8" w:space="0" w:color="auto"/>
                    <w:right w:val="single" w:sz="8" w:space="0" w:color="auto"/>
                  </w:tcBorders>
                  <w:shd w:val="clear" w:color="auto" w:fill="auto"/>
                  <w:vAlign w:val="center"/>
                  <w:hideMark/>
                </w:tcPr>
                <w:p w14:paraId="15CF2283" w14:textId="77777777" w:rsidR="000463C5" w:rsidRPr="005A6F6F" w:rsidRDefault="000463C5" w:rsidP="000463C5">
                  <w:pPr>
                    <w:jc w:val="center"/>
                    <w:rPr>
                      <w:rFonts w:ascii="Calibri" w:eastAsia="Times New Roman" w:hAnsi="Calibri" w:cs="Calibri"/>
                      <w:color w:val="000000"/>
                      <w:sz w:val="16"/>
                      <w:szCs w:val="16"/>
                      <w:lang w:eastAsia="es-CO"/>
                    </w:rPr>
                  </w:pPr>
                  <w:r w:rsidRPr="005A6F6F">
                    <w:rPr>
                      <w:rFonts w:ascii="Calibri" w:eastAsia="Times New Roman" w:hAnsi="Calibri" w:cs="Calibri"/>
                      <w:color w:val="000000"/>
                      <w:sz w:val="16"/>
                      <w:szCs w:val="16"/>
                      <w:lang w:eastAsia="es-CO"/>
                    </w:rPr>
                    <w:t>APOYO A LA SUPERVISION DE ACTIVIDADES DE INDOLE LOGISTICO</w:t>
                  </w:r>
                </w:p>
              </w:tc>
              <w:tc>
                <w:tcPr>
                  <w:tcW w:w="1421" w:type="dxa"/>
                  <w:tcBorders>
                    <w:top w:val="nil"/>
                    <w:left w:val="nil"/>
                    <w:bottom w:val="single" w:sz="8" w:space="0" w:color="auto"/>
                    <w:right w:val="single" w:sz="8" w:space="0" w:color="auto"/>
                  </w:tcBorders>
                  <w:shd w:val="clear" w:color="auto" w:fill="auto"/>
                  <w:vAlign w:val="center"/>
                  <w:hideMark/>
                </w:tcPr>
                <w:p w14:paraId="466BBEA7" w14:textId="34F30BA5" w:rsidR="000463C5" w:rsidRPr="005A6F6F" w:rsidRDefault="006F7640" w:rsidP="006F7640">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Bachiller/Operario con seis</w:t>
                  </w:r>
                  <w:r w:rsidR="000463C5" w:rsidRPr="005A6F6F">
                    <w:rPr>
                      <w:rFonts w:ascii="Arial" w:eastAsia="Times New Roman" w:hAnsi="Arial" w:cs="Arial"/>
                      <w:color w:val="000000"/>
                      <w:sz w:val="16"/>
                      <w:szCs w:val="16"/>
                      <w:lang w:eastAsia="es-CO"/>
                    </w:rPr>
                    <w:t xml:space="preserve"> (</w:t>
                  </w:r>
                  <w:r>
                    <w:rPr>
                      <w:rFonts w:ascii="Arial" w:eastAsia="Times New Roman" w:hAnsi="Arial" w:cs="Arial"/>
                      <w:color w:val="000000"/>
                      <w:sz w:val="16"/>
                      <w:szCs w:val="16"/>
                      <w:lang w:eastAsia="es-CO"/>
                    </w:rPr>
                    <w:t>06</w:t>
                  </w:r>
                  <w:r w:rsidR="000463C5" w:rsidRPr="005A6F6F">
                    <w:rPr>
                      <w:rFonts w:ascii="Arial" w:eastAsia="Times New Roman" w:hAnsi="Arial" w:cs="Arial"/>
                      <w:color w:val="000000"/>
                      <w:sz w:val="16"/>
                      <w:szCs w:val="16"/>
                      <w:lang w:eastAsia="es-CO"/>
                    </w:rPr>
                    <w:t>) meses de experiencia</w:t>
                  </w:r>
                </w:p>
              </w:tc>
              <w:tc>
                <w:tcPr>
                  <w:tcW w:w="1200" w:type="dxa"/>
                  <w:tcBorders>
                    <w:top w:val="nil"/>
                    <w:left w:val="nil"/>
                    <w:bottom w:val="single" w:sz="8" w:space="0" w:color="auto"/>
                    <w:right w:val="single" w:sz="8" w:space="0" w:color="auto"/>
                  </w:tcBorders>
                  <w:shd w:val="clear" w:color="auto" w:fill="auto"/>
                  <w:noWrap/>
                  <w:vAlign w:val="center"/>
                  <w:hideMark/>
                </w:tcPr>
                <w:p w14:paraId="2E7DD5F3" w14:textId="0AADA592" w:rsidR="000463C5" w:rsidRPr="005A6F6F" w:rsidRDefault="00C76228" w:rsidP="000463C5">
                  <w:pPr>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19</w:t>
                  </w:r>
                </w:p>
              </w:tc>
            </w:tr>
          </w:tbl>
          <w:p w14:paraId="05AE61AE" w14:textId="77777777" w:rsidR="00966ABB" w:rsidRDefault="00966ABB" w:rsidP="00034E22">
            <w:pPr>
              <w:tabs>
                <w:tab w:val="left" w:pos="1020"/>
              </w:tabs>
              <w:jc w:val="both"/>
              <w:rPr>
                <w:rFonts w:ascii="Arial" w:hAnsi="Arial" w:cs="Arial"/>
                <w:b/>
                <w:color w:val="000000" w:themeColor="text1"/>
              </w:rPr>
            </w:pPr>
          </w:p>
          <w:p w14:paraId="451178EE" w14:textId="77777777" w:rsidR="00034E22" w:rsidRPr="00937322" w:rsidRDefault="00034E22" w:rsidP="00034E22">
            <w:pPr>
              <w:autoSpaceDE w:val="0"/>
              <w:autoSpaceDN w:val="0"/>
              <w:adjustRightInd w:val="0"/>
              <w:jc w:val="both"/>
              <w:rPr>
                <w:rFonts w:ascii="Arial" w:hAnsi="Arial" w:cs="Arial"/>
                <w:color w:val="000000"/>
              </w:rPr>
            </w:pPr>
            <w:r w:rsidRPr="00B44258">
              <w:rPr>
                <w:rFonts w:ascii="Arial" w:hAnsi="Arial" w:cs="Arial"/>
              </w:rPr>
              <w:t xml:space="preserve">El contratista deberá </w:t>
            </w:r>
            <w:r w:rsidRPr="00D37DE5">
              <w:rPr>
                <w:rFonts w:ascii="Arial" w:hAnsi="Arial" w:cs="Arial"/>
                <w:noProof/>
              </w:rPr>
              <w:t xml:space="preserve">Prestación de servicios </w:t>
            </w:r>
            <w:r>
              <w:rPr>
                <w:rFonts w:ascii="Arial" w:hAnsi="Arial" w:cs="Arial"/>
                <w:noProof/>
              </w:rPr>
              <w:t>de apoyo a</w:t>
            </w:r>
            <w:r w:rsidRPr="00D37DE5">
              <w:rPr>
                <w:rFonts w:ascii="Arial" w:hAnsi="Arial" w:cs="Arial"/>
                <w:noProof/>
              </w:rPr>
              <w:t xml:space="preserve"> la Oficina </w:t>
            </w:r>
            <w:r>
              <w:rPr>
                <w:rFonts w:ascii="Arial" w:hAnsi="Arial" w:cs="Arial"/>
                <w:noProof/>
              </w:rPr>
              <w:t xml:space="preserve">juridica </w:t>
            </w:r>
            <w:r w:rsidRPr="00D37DE5">
              <w:rPr>
                <w:rFonts w:ascii="Arial" w:hAnsi="Arial" w:cs="Arial"/>
                <w:noProof/>
              </w:rPr>
              <w:t>en cumplimiento de las funciones propias de la Agencia Distrital de Infraestructura</w:t>
            </w:r>
            <w:r>
              <w:rPr>
                <w:rFonts w:ascii="Arial" w:hAnsi="Arial" w:cs="Arial"/>
              </w:rPr>
              <w:t xml:space="preserve">, teniendo en cuentas las obligaciones estipuladas en el área jurídica y demás actividades que le sea asignadas por la Gerencia de la Agencia Distrital de Infraestructura –ADI, o en su defecto el supervisor asignado de su contrato, </w:t>
            </w:r>
            <w:r>
              <w:rPr>
                <w:rFonts w:ascii="Arial" w:hAnsi="Arial" w:cs="Arial"/>
                <w:color w:val="000000"/>
              </w:rPr>
              <w:t xml:space="preserve">teniendo en cuenta </w:t>
            </w:r>
            <w:r w:rsidRPr="00B91206">
              <w:rPr>
                <w:rFonts w:ascii="Arial" w:hAnsi="Arial" w:cs="Arial"/>
                <w:color w:val="000000"/>
              </w:rPr>
              <w:t>las siguientes obligaciones</w:t>
            </w:r>
            <w:r>
              <w:rPr>
                <w:rFonts w:ascii="Arial" w:hAnsi="Arial" w:cs="Arial"/>
                <w:color w:val="000000"/>
              </w:rPr>
              <w:t xml:space="preserve"> de carácter específico y general</w:t>
            </w:r>
            <w:r w:rsidRPr="00B91206">
              <w:rPr>
                <w:rFonts w:ascii="Arial" w:hAnsi="Arial" w:cs="Arial"/>
                <w:color w:val="000000"/>
              </w:rPr>
              <w:t>:</w:t>
            </w:r>
          </w:p>
          <w:p w14:paraId="4969F4B2" w14:textId="224469B4" w:rsidR="002F29FE" w:rsidRDefault="002F29FE" w:rsidP="002F29FE">
            <w:pPr>
              <w:jc w:val="both"/>
              <w:rPr>
                <w:rFonts w:ascii="Arial" w:hAnsi="Arial" w:cs="Arial"/>
              </w:rPr>
            </w:pPr>
          </w:p>
          <w:p w14:paraId="3597E1D4" w14:textId="5EFCB5A7" w:rsidR="00E20CAE" w:rsidRDefault="00E20CAE" w:rsidP="002F29FE">
            <w:pPr>
              <w:jc w:val="both"/>
              <w:rPr>
                <w:rFonts w:ascii="Arial" w:hAnsi="Arial" w:cs="Arial"/>
              </w:rPr>
            </w:pPr>
            <w:r>
              <w:rPr>
                <w:rFonts w:ascii="Arial" w:hAnsi="Arial" w:cs="Arial"/>
              </w:rPr>
              <w:t xml:space="preserve">Lo anterior respaldado del siguiente criterio económico: </w:t>
            </w:r>
          </w:p>
          <w:p w14:paraId="5490B2BC" w14:textId="77777777" w:rsidR="00584CB9" w:rsidRDefault="00584CB9" w:rsidP="000463C5">
            <w:pPr>
              <w:jc w:val="both"/>
              <w:rPr>
                <w:rFonts w:ascii="Arial" w:hAnsi="Arial" w:cs="Arial"/>
                <w:b/>
                <w:bCs/>
              </w:rPr>
            </w:pPr>
          </w:p>
          <w:p w14:paraId="603B5BBC" w14:textId="77777777" w:rsidR="00C76228" w:rsidRDefault="00C76228" w:rsidP="00C76228">
            <w:pPr>
              <w:jc w:val="both"/>
              <w:rPr>
                <w:rFonts w:ascii="Arial" w:hAnsi="Arial" w:cs="Arial"/>
                <w:b/>
                <w:bCs/>
              </w:rPr>
            </w:pPr>
            <w:r>
              <w:rPr>
                <w:rFonts w:ascii="Arial" w:hAnsi="Arial" w:cs="Arial"/>
                <w:b/>
                <w:bCs/>
              </w:rPr>
              <w:t>Presupuesto del estudio:</w:t>
            </w:r>
          </w:p>
          <w:p w14:paraId="603B1668" w14:textId="77777777" w:rsidR="00C76228" w:rsidRDefault="00C76228" w:rsidP="00C76228">
            <w:pPr>
              <w:tabs>
                <w:tab w:val="left" w:pos="1095"/>
              </w:tabs>
            </w:pPr>
            <w:r>
              <w:tab/>
            </w:r>
          </w:p>
          <w:tbl>
            <w:tblPr>
              <w:tblW w:w="10420" w:type="dxa"/>
              <w:tblCellMar>
                <w:left w:w="70" w:type="dxa"/>
                <w:right w:w="70" w:type="dxa"/>
              </w:tblCellMar>
              <w:tblLook w:val="04A0" w:firstRow="1" w:lastRow="0" w:firstColumn="1" w:lastColumn="0" w:noHBand="0" w:noVBand="1"/>
            </w:tblPr>
            <w:tblGrid>
              <w:gridCol w:w="1220"/>
              <w:gridCol w:w="1200"/>
              <w:gridCol w:w="1220"/>
              <w:gridCol w:w="1183"/>
              <w:gridCol w:w="1237"/>
              <w:gridCol w:w="1220"/>
              <w:gridCol w:w="1660"/>
              <w:gridCol w:w="1480"/>
            </w:tblGrid>
            <w:tr w:rsidR="00C76228" w14:paraId="2EDE02D9" w14:textId="77777777" w:rsidTr="00C76228">
              <w:trPr>
                <w:trHeight w:val="555"/>
              </w:trPr>
              <w:tc>
                <w:tcPr>
                  <w:tcW w:w="1220" w:type="dxa"/>
                  <w:tcBorders>
                    <w:top w:val="single" w:sz="8" w:space="0" w:color="auto"/>
                    <w:left w:val="single" w:sz="8" w:space="0" w:color="auto"/>
                    <w:bottom w:val="nil"/>
                    <w:right w:val="single" w:sz="8" w:space="0" w:color="auto"/>
                  </w:tcBorders>
                  <w:noWrap/>
                  <w:vAlign w:val="center"/>
                  <w:hideMark/>
                </w:tcPr>
                <w:p w14:paraId="55D78F30"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 xml:space="preserve">ITEM </w:t>
                  </w:r>
                </w:p>
              </w:tc>
              <w:tc>
                <w:tcPr>
                  <w:tcW w:w="1200" w:type="dxa"/>
                  <w:tcBorders>
                    <w:top w:val="single" w:sz="8" w:space="0" w:color="auto"/>
                    <w:left w:val="nil"/>
                    <w:bottom w:val="nil"/>
                    <w:right w:val="single" w:sz="8" w:space="0" w:color="auto"/>
                  </w:tcBorders>
                  <w:noWrap/>
                  <w:vAlign w:val="center"/>
                  <w:hideMark/>
                </w:tcPr>
                <w:p w14:paraId="499D047F"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 xml:space="preserve">DESCRIPCION </w:t>
                  </w:r>
                </w:p>
              </w:tc>
              <w:tc>
                <w:tcPr>
                  <w:tcW w:w="1220" w:type="dxa"/>
                  <w:tcBorders>
                    <w:top w:val="single" w:sz="8" w:space="0" w:color="auto"/>
                    <w:left w:val="nil"/>
                    <w:bottom w:val="nil"/>
                    <w:right w:val="single" w:sz="8" w:space="0" w:color="auto"/>
                  </w:tcBorders>
                  <w:vAlign w:val="center"/>
                  <w:hideMark/>
                </w:tcPr>
                <w:p w14:paraId="27C250BC"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CUOTA MENSUAL</w:t>
                  </w:r>
                </w:p>
              </w:tc>
              <w:tc>
                <w:tcPr>
                  <w:tcW w:w="1200" w:type="dxa"/>
                  <w:tcBorders>
                    <w:top w:val="single" w:sz="8" w:space="0" w:color="auto"/>
                    <w:left w:val="nil"/>
                    <w:bottom w:val="nil"/>
                    <w:right w:val="single" w:sz="8" w:space="0" w:color="auto"/>
                  </w:tcBorders>
                  <w:vAlign w:val="center"/>
                  <w:hideMark/>
                </w:tcPr>
                <w:p w14:paraId="649FF28B"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 xml:space="preserve">DURACION </w:t>
                  </w:r>
                </w:p>
              </w:tc>
              <w:tc>
                <w:tcPr>
                  <w:tcW w:w="1220" w:type="dxa"/>
                  <w:tcBorders>
                    <w:top w:val="single" w:sz="8" w:space="0" w:color="auto"/>
                    <w:left w:val="nil"/>
                    <w:bottom w:val="nil"/>
                    <w:right w:val="single" w:sz="8" w:space="0" w:color="auto"/>
                  </w:tcBorders>
                  <w:vAlign w:val="center"/>
                  <w:hideMark/>
                </w:tcPr>
                <w:p w14:paraId="6728ABD0"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NUMERO DE CONTRATISTAS</w:t>
                  </w:r>
                </w:p>
              </w:tc>
              <w:tc>
                <w:tcPr>
                  <w:tcW w:w="1220" w:type="dxa"/>
                  <w:tcBorders>
                    <w:top w:val="single" w:sz="8" w:space="0" w:color="auto"/>
                    <w:left w:val="nil"/>
                    <w:bottom w:val="nil"/>
                    <w:right w:val="nil"/>
                  </w:tcBorders>
                  <w:vAlign w:val="center"/>
                  <w:hideMark/>
                </w:tcPr>
                <w:p w14:paraId="1E544B4B"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VALOR TOTAL POR CONTRATO</w:t>
                  </w:r>
                </w:p>
              </w:tc>
              <w:tc>
                <w:tcPr>
                  <w:tcW w:w="1660" w:type="dxa"/>
                  <w:tcBorders>
                    <w:top w:val="single" w:sz="8" w:space="0" w:color="auto"/>
                    <w:left w:val="single" w:sz="8" w:space="0" w:color="auto"/>
                    <w:bottom w:val="single" w:sz="8" w:space="0" w:color="auto"/>
                    <w:right w:val="single" w:sz="8" w:space="0" w:color="auto"/>
                  </w:tcBorders>
                  <w:vAlign w:val="center"/>
                  <w:hideMark/>
                </w:tcPr>
                <w:p w14:paraId="22D931F9"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SUB TOTAL LOTE</w:t>
                  </w:r>
                </w:p>
              </w:tc>
              <w:tc>
                <w:tcPr>
                  <w:tcW w:w="1480" w:type="dxa"/>
                  <w:tcBorders>
                    <w:top w:val="single" w:sz="8" w:space="0" w:color="auto"/>
                    <w:left w:val="nil"/>
                    <w:bottom w:val="single" w:sz="8" w:space="0" w:color="auto"/>
                    <w:right w:val="single" w:sz="8" w:space="0" w:color="auto"/>
                  </w:tcBorders>
                  <w:noWrap/>
                  <w:vAlign w:val="center"/>
                  <w:hideMark/>
                </w:tcPr>
                <w:p w14:paraId="015EDA01" w14:textId="77777777" w:rsidR="00C76228" w:rsidRDefault="00C76228" w:rsidP="00C76228">
                  <w:pP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TOTAL LOTE</w:t>
                  </w:r>
                </w:p>
              </w:tc>
            </w:tr>
            <w:tr w:rsidR="00C76228" w14:paraId="78B9F9D9" w14:textId="77777777" w:rsidTr="00C76228">
              <w:trPr>
                <w:trHeight w:val="465"/>
              </w:trPr>
              <w:tc>
                <w:tcPr>
                  <w:tcW w:w="1220" w:type="dxa"/>
                  <w:tcBorders>
                    <w:top w:val="single" w:sz="8" w:space="0" w:color="auto"/>
                    <w:left w:val="single" w:sz="8" w:space="0" w:color="auto"/>
                    <w:bottom w:val="single" w:sz="8" w:space="0" w:color="auto"/>
                    <w:right w:val="single" w:sz="8" w:space="0" w:color="auto"/>
                  </w:tcBorders>
                  <w:noWrap/>
                  <w:vAlign w:val="center"/>
                  <w:hideMark/>
                </w:tcPr>
                <w:p w14:paraId="1620184D"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1</w:t>
                  </w:r>
                </w:p>
              </w:tc>
              <w:tc>
                <w:tcPr>
                  <w:tcW w:w="1200" w:type="dxa"/>
                  <w:vMerge w:val="restart"/>
                  <w:tcBorders>
                    <w:top w:val="single" w:sz="8" w:space="0" w:color="auto"/>
                    <w:left w:val="single" w:sz="8" w:space="0" w:color="auto"/>
                    <w:bottom w:val="single" w:sz="8" w:space="0" w:color="000000"/>
                    <w:right w:val="single" w:sz="8" w:space="0" w:color="auto"/>
                  </w:tcBorders>
                  <w:vAlign w:val="center"/>
                  <w:hideMark/>
                </w:tcPr>
                <w:p w14:paraId="6850FC4D"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APOYO A SUPERVISION</w:t>
                  </w:r>
                </w:p>
              </w:tc>
              <w:tc>
                <w:tcPr>
                  <w:tcW w:w="1220" w:type="dxa"/>
                  <w:tcBorders>
                    <w:top w:val="single" w:sz="8" w:space="0" w:color="auto"/>
                    <w:left w:val="nil"/>
                    <w:bottom w:val="single" w:sz="8" w:space="0" w:color="auto"/>
                    <w:right w:val="single" w:sz="8" w:space="0" w:color="auto"/>
                  </w:tcBorders>
                  <w:noWrap/>
                  <w:vAlign w:val="center"/>
                  <w:hideMark/>
                </w:tcPr>
                <w:p w14:paraId="05EC129F"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$ 2.360.000</w:t>
                  </w:r>
                </w:p>
              </w:tc>
              <w:tc>
                <w:tcPr>
                  <w:tcW w:w="1200" w:type="dxa"/>
                  <w:vMerge w:val="restart"/>
                  <w:tcBorders>
                    <w:top w:val="single" w:sz="8" w:space="0" w:color="auto"/>
                    <w:left w:val="single" w:sz="8" w:space="0" w:color="auto"/>
                    <w:bottom w:val="single" w:sz="8" w:space="0" w:color="000000"/>
                    <w:right w:val="single" w:sz="8" w:space="0" w:color="auto"/>
                  </w:tcBorders>
                  <w:vAlign w:val="center"/>
                  <w:hideMark/>
                </w:tcPr>
                <w:p w14:paraId="4C930420"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2 MESES y 22 DIAS</w:t>
                  </w:r>
                </w:p>
              </w:tc>
              <w:tc>
                <w:tcPr>
                  <w:tcW w:w="1220" w:type="dxa"/>
                  <w:tcBorders>
                    <w:top w:val="single" w:sz="8" w:space="0" w:color="auto"/>
                    <w:left w:val="nil"/>
                    <w:bottom w:val="single" w:sz="8" w:space="0" w:color="auto"/>
                    <w:right w:val="single" w:sz="8" w:space="0" w:color="auto"/>
                  </w:tcBorders>
                  <w:noWrap/>
                  <w:vAlign w:val="center"/>
                  <w:hideMark/>
                </w:tcPr>
                <w:p w14:paraId="3F121977"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18</w:t>
                  </w:r>
                </w:p>
              </w:tc>
              <w:tc>
                <w:tcPr>
                  <w:tcW w:w="1220" w:type="dxa"/>
                  <w:tcBorders>
                    <w:top w:val="single" w:sz="8" w:space="0" w:color="auto"/>
                    <w:left w:val="nil"/>
                    <w:bottom w:val="single" w:sz="8" w:space="0" w:color="auto"/>
                    <w:right w:val="nil"/>
                  </w:tcBorders>
                  <w:noWrap/>
                  <w:vAlign w:val="center"/>
                  <w:hideMark/>
                </w:tcPr>
                <w:p w14:paraId="3467BBE7"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$ 7.080.000</w:t>
                  </w:r>
                </w:p>
              </w:tc>
              <w:tc>
                <w:tcPr>
                  <w:tcW w:w="1660" w:type="dxa"/>
                  <w:tcBorders>
                    <w:top w:val="nil"/>
                    <w:left w:val="single" w:sz="8" w:space="0" w:color="auto"/>
                    <w:bottom w:val="single" w:sz="8" w:space="0" w:color="auto"/>
                    <w:right w:val="single" w:sz="8" w:space="0" w:color="auto"/>
                  </w:tcBorders>
                  <w:noWrap/>
                  <w:vAlign w:val="bottom"/>
                  <w:hideMark/>
                </w:tcPr>
                <w:p w14:paraId="0AA06650" w14:textId="77777777" w:rsidR="00C76228" w:rsidRDefault="00C76228" w:rsidP="00C76228">
                  <w:pPr>
                    <w:jc w:val="right"/>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$127.440.000</w:t>
                  </w:r>
                </w:p>
              </w:tc>
              <w:tc>
                <w:tcPr>
                  <w:tcW w:w="1480" w:type="dxa"/>
                  <w:vMerge w:val="restart"/>
                  <w:tcBorders>
                    <w:top w:val="nil"/>
                    <w:left w:val="single" w:sz="8" w:space="0" w:color="auto"/>
                    <w:bottom w:val="single" w:sz="8" w:space="0" w:color="000000"/>
                    <w:right w:val="single" w:sz="8" w:space="0" w:color="auto"/>
                  </w:tcBorders>
                  <w:noWrap/>
                  <w:vAlign w:val="center"/>
                  <w:hideMark/>
                </w:tcPr>
                <w:p w14:paraId="4681B2ED"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$ 134.910.000</w:t>
                  </w:r>
                </w:p>
              </w:tc>
            </w:tr>
            <w:tr w:rsidR="00C76228" w14:paraId="7FF64F39" w14:textId="77777777" w:rsidTr="00C76228">
              <w:trPr>
                <w:trHeight w:val="315"/>
              </w:trPr>
              <w:tc>
                <w:tcPr>
                  <w:tcW w:w="1220" w:type="dxa"/>
                  <w:tcBorders>
                    <w:top w:val="nil"/>
                    <w:left w:val="single" w:sz="8" w:space="0" w:color="auto"/>
                    <w:bottom w:val="single" w:sz="8" w:space="0" w:color="auto"/>
                    <w:right w:val="single" w:sz="8" w:space="0" w:color="auto"/>
                  </w:tcBorders>
                  <w:noWrap/>
                  <w:vAlign w:val="center"/>
                  <w:hideMark/>
                </w:tcPr>
                <w:p w14:paraId="11B2EC2D"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2</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81B3505" w14:textId="77777777" w:rsidR="00C76228" w:rsidRDefault="00C76228" w:rsidP="00C76228">
                  <w:pPr>
                    <w:rPr>
                      <w:rFonts w:ascii="Arial" w:eastAsia="Times New Roman" w:hAnsi="Arial" w:cs="Arial"/>
                      <w:b/>
                      <w:bCs/>
                      <w:color w:val="000000"/>
                      <w:sz w:val="14"/>
                      <w:szCs w:val="14"/>
                      <w:lang w:val="en-US" w:eastAsia="es-CO"/>
                    </w:rPr>
                  </w:pPr>
                </w:p>
              </w:tc>
              <w:tc>
                <w:tcPr>
                  <w:tcW w:w="1220" w:type="dxa"/>
                  <w:tcBorders>
                    <w:top w:val="nil"/>
                    <w:left w:val="nil"/>
                    <w:bottom w:val="single" w:sz="8" w:space="0" w:color="auto"/>
                    <w:right w:val="single" w:sz="8" w:space="0" w:color="auto"/>
                  </w:tcBorders>
                  <w:noWrap/>
                  <w:vAlign w:val="center"/>
                  <w:hideMark/>
                </w:tcPr>
                <w:p w14:paraId="66CDBCE8"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$ 2.490.000</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DD5040B" w14:textId="77777777" w:rsidR="00C76228" w:rsidRDefault="00C76228" w:rsidP="00C76228">
                  <w:pPr>
                    <w:rPr>
                      <w:rFonts w:ascii="Arial" w:eastAsia="Times New Roman" w:hAnsi="Arial" w:cs="Arial"/>
                      <w:b/>
                      <w:bCs/>
                      <w:color w:val="000000"/>
                      <w:sz w:val="14"/>
                      <w:szCs w:val="14"/>
                      <w:lang w:val="en-US" w:eastAsia="es-CO"/>
                    </w:rPr>
                  </w:pPr>
                </w:p>
              </w:tc>
              <w:tc>
                <w:tcPr>
                  <w:tcW w:w="1220" w:type="dxa"/>
                  <w:tcBorders>
                    <w:top w:val="nil"/>
                    <w:left w:val="nil"/>
                    <w:bottom w:val="single" w:sz="8" w:space="0" w:color="auto"/>
                    <w:right w:val="single" w:sz="8" w:space="0" w:color="auto"/>
                  </w:tcBorders>
                  <w:noWrap/>
                  <w:vAlign w:val="center"/>
                  <w:hideMark/>
                </w:tcPr>
                <w:p w14:paraId="70090C2F"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1</w:t>
                  </w:r>
                </w:p>
              </w:tc>
              <w:tc>
                <w:tcPr>
                  <w:tcW w:w="1220" w:type="dxa"/>
                  <w:tcBorders>
                    <w:top w:val="nil"/>
                    <w:left w:val="nil"/>
                    <w:bottom w:val="single" w:sz="8" w:space="0" w:color="auto"/>
                    <w:right w:val="nil"/>
                  </w:tcBorders>
                  <w:noWrap/>
                  <w:vAlign w:val="center"/>
                  <w:hideMark/>
                </w:tcPr>
                <w:p w14:paraId="26256063" w14:textId="77777777" w:rsidR="00C76228" w:rsidRDefault="00C76228" w:rsidP="00C76228">
                  <w:pPr>
                    <w:jc w:val="center"/>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$ 7.470.000</w:t>
                  </w:r>
                </w:p>
              </w:tc>
              <w:tc>
                <w:tcPr>
                  <w:tcW w:w="1660" w:type="dxa"/>
                  <w:tcBorders>
                    <w:top w:val="nil"/>
                    <w:left w:val="single" w:sz="8" w:space="0" w:color="auto"/>
                    <w:bottom w:val="single" w:sz="8" w:space="0" w:color="auto"/>
                    <w:right w:val="single" w:sz="8" w:space="0" w:color="auto"/>
                  </w:tcBorders>
                  <w:noWrap/>
                  <w:vAlign w:val="bottom"/>
                  <w:hideMark/>
                </w:tcPr>
                <w:p w14:paraId="02EF6C71" w14:textId="77777777" w:rsidR="00C76228" w:rsidRDefault="00C76228" w:rsidP="00C76228">
                  <w:pPr>
                    <w:jc w:val="right"/>
                    <w:rPr>
                      <w:rFonts w:ascii="Arial" w:eastAsia="Times New Roman" w:hAnsi="Arial" w:cs="Arial"/>
                      <w:b/>
                      <w:bCs/>
                      <w:color w:val="000000"/>
                      <w:sz w:val="14"/>
                      <w:szCs w:val="14"/>
                      <w:lang w:val="en-US" w:eastAsia="es-CO"/>
                    </w:rPr>
                  </w:pPr>
                  <w:r>
                    <w:rPr>
                      <w:rFonts w:ascii="Arial" w:eastAsia="Times New Roman" w:hAnsi="Arial" w:cs="Arial"/>
                      <w:b/>
                      <w:bCs/>
                      <w:color w:val="000000"/>
                      <w:sz w:val="14"/>
                      <w:szCs w:val="14"/>
                      <w:lang w:val="en-US" w:eastAsia="es-CO"/>
                    </w:rPr>
                    <w:t>$7.470.000</w:t>
                  </w:r>
                </w:p>
              </w:tc>
              <w:tc>
                <w:tcPr>
                  <w:tcW w:w="0" w:type="auto"/>
                  <w:vMerge/>
                  <w:tcBorders>
                    <w:top w:val="nil"/>
                    <w:left w:val="single" w:sz="8" w:space="0" w:color="auto"/>
                    <w:bottom w:val="single" w:sz="8" w:space="0" w:color="000000"/>
                    <w:right w:val="single" w:sz="8" w:space="0" w:color="auto"/>
                  </w:tcBorders>
                  <w:vAlign w:val="center"/>
                  <w:hideMark/>
                </w:tcPr>
                <w:p w14:paraId="361FE08D" w14:textId="77777777" w:rsidR="00C76228" w:rsidRDefault="00C76228" w:rsidP="00C76228">
                  <w:pPr>
                    <w:rPr>
                      <w:rFonts w:ascii="Arial" w:eastAsia="Times New Roman" w:hAnsi="Arial" w:cs="Arial"/>
                      <w:b/>
                      <w:bCs/>
                      <w:color w:val="000000"/>
                      <w:sz w:val="14"/>
                      <w:szCs w:val="14"/>
                      <w:lang w:val="en-US" w:eastAsia="es-CO"/>
                    </w:rPr>
                  </w:pPr>
                </w:p>
              </w:tc>
            </w:tr>
          </w:tbl>
          <w:p w14:paraId="274A31EC" w14:textId="77777777" w:rsidR="00C76228" w:rsidRDefault="00C76228" w:rsidP="00C76228">
            <w:r>
              <w:t xml:space="preserve"> </w:t>
            </w:r>
          </w:p>
          <w:p w14:paraId="6469FA15" w14:textId="77777777" w:rsidR="00C76228" w:rsidRDefault="00C76228" w:rsidP="00C76228">
            <w:pPr>
              <w:jc w:val="both"/>
              <w:rPr>
                <w:rFonts w:ascii="Arial" w:hAnsi="Arial" w:cs="Arial"/>
              </w:rPr>
            </w:pPr>
            <w:r>
              <w:rPr>
                <w:rFonts w:ascii="Arial" w:hAnsi="Arial" w:cs="Arial"/>
              </w:rPr>
              <w:t>Los valores relacionados en la anterior tabla corresponden a la estructuración de un proceso de contratación por lote o grupos de diecinueve (19) contratistas, con unos valores discriminados así:</w:t>
            </w:r>
          </w:p>
          <w:p w14:paraId="50ABDF2E" w14:textId="77777777" w:rsidR="00C76228" w:rsidRDefault="00C76228" w:rsidP="00C76228">
            <w:pPr>
              <w:jc w:val="both"/>
              <w:rPr>
                <w:rFonts w:ascii="Arial" w:hAnsi="Arial" w:cs="Arial"/>
              </w:rPr>
            </w:pPr>
          </w:p>
          <w:p w14:paraId="6C9DC299" w14:textId="77777777" w:rsidR="00C76228" w:rsidRDefault="00C76228" w:rsidP="00C76228">
            <w:pPr>
              <w:pStyle w:val="Prrafodelista"/>
              <w:numPr>
                <w:ilvl w:val="0"/>
                <w:numId w:val="20"/>
              </w:numPr>
              <w:jc w:val="both"/>
              <w:rPr>
                <w:rFonts w:ascii="Arial" w:hAnsi="Arial" w:cs="Arial"/>
              </w:rPr>
            </w:pPr>
            <w:proofErr w:type="spellStart"/>
            <w:r>
              <w:rPr>
                <w:rFonts w:ascii="Arial" w:hAnsi="Arial" w:cs="Arial"/>
              </w:rPr>
              <w:t>Diecioho</w:t>
            </w:r>
            <w:proofErr w:type="spellEnd"/>
            <w:r>
              <w:rPr>
                <w:rFonts w:ascii="Arial" w:hAnsi="Arial" w:cs="Arial"/>
              </w:rPr>
              <w:t xml:space="preserve"> (18) contratos con una compensación económica mensual de </w:t>
            </w:r>
            <w:r>
              <w:rPr>
                <w:rFonts w:ascii="Arial" w:hAnsi="Arial" w:cs="Arial"/>
                <w:b/>
              </w:rPr>
              <w:t>$2.360.000</w:t>
            </w:r>
            <w:r>
              <w:rPr>
                <w:rFonts w:ascii="Arial" w:hAnsi="Arial" w:cs="Arial"/>
              </w:rPr>
              <w:t xml:space="preserve"> para un valor total del contrato de </w:t>
            </w:r>
            <w:r>
              <w:rPr>
                <w:rFonts w:ascii="Arial" w:hAnsi="Arial" w:cs="Arial"/>
                <w:b/>
              </w:rPr>
              <w:t>$7.080.000</w:t>
            </w:r>
            <w:r>
              <w:rPr>
                <w:rFonts w:ascii="Arial" w:hAnsi="Arial" w:cs="Arial"/>
              </w:rPr>
              <w:t>.</w:t>
            </w:r>
          </w:p>
          <w:p w14:paraId="7B3F4E15" w14:textId="77777777" w:rsidR="00C76228" w:rsidRDefault="00C76228" w:rsidP="00C76228">
            <w:pPr>
              <w:pStyle w:val="Prrafodelista"/>
              <w:numPr>
                <w:ilvl w:val="0"/>
                <w:numId w:val="20"/>
              </w:numPr>
              <w:jc w:val="both"/>
              <w:rPr>
                <w:rFonts w:ascii="Arial" w:hAnsi="Arial" w:cs="Arial"/>
              </w:rPr>
            </w:pPr>
            <w:r>
              <w:rPr>
                <w:rFonts w:ascii="Arial" w:hAnsi="Arial" w:cs="Arial"/>
              </w:rPr>
              <w:t xml:space="preserve">Un (01) contrato con una compensación económica mensual de </w:t>
            </w:r>
            <w:r>
              <w:rPr>
                <w:rFonts w:ascii="Arial" w:hAnsi="Arial" w:cs="Arial"/>
                <w:b/>
              </w:rPr>
              <w:t>$2.490.000</w:t>
            </w:r>
            <w:r>
              <w:rPr>
                <w:rFonts w:ascii="Arial" w:hAnsi="Arial" w:cs="Arial"/>
              </w:rPr>
              <w:t xml:space="preserve"> para un valor total del contrato de </w:t>
            </w:r>
            <w:r>
              <w:rPr>
                <w:rFonts w:ascii="Arial" w:hAnsi="Arial" w:cs="Arial"/>
                <w:b/>
              </w:rPr>
              <w:t>$7.470.000</w:t>
            </w:r>
          </w:p>
          <w:p w14:paraId="46A3680D" w14:textId="77777777" w:rsidR="00C76228" w:rsidRDefault="00C76228" w:rsidP="00C76228">
            <w:pPr>
              <w:jc w:val="both"/>
              <w:rPr>
                <w:rFonts w:ascii="Arial" w:hAnsi="Arial" w:cs="Arial"/>
                <w:b/>
                <w:bCs/>
              </w:rPr>
            </w:pPr>
          </w:p>
          <w:p w14:paraId="02B93947" w14:textId="59B9075B" w:rsidR="00481527" w:rsidRPr="00C76228" w:rsidRDefault="00C76228" w:rsidP="00871440">
            <w:pPr>
              <w:jc w:val="both"/>
              <w:rPr>
                <w:rFonts w:ascii="Arial" w:hAnsi="Arial" w:cs="Arial"/>
                <w:b/>
              </w:rPr>
            </w:pPr>
            <w:r>
              <w:rPr>
                <w:rFonts w:ascii="Arial" w:hAnsi="Arial" w:cs="Arial"/>
              </w:rPr>
              <w:lastRenderedPageBreak/>
              <w:t xml:space="preserve">Para un valor total del grupo o lote de; </w:t>
            </w:r>
            <w:r>
              <w:rPr>
                <w:rFonts w:ascii="Arial" w:hAnsi="Arial" w:cs="Arial"/>
                <w:b/>
              </w:rPr>
              <w:t xml:space="preserve">CIENTO TREINTA Y CUATRO MILLONES </w:t>
            </w:r>
            <w:r>
              <w:rPr>
                <w:rFonts w:ascii="Arial" w:hAnsi="Arial" w:cs="Arial"/>
                <w:b/>
                <w:bCs/>
              </w:rPr>
              <w:t>NOVECIENTOS DIEZ MIL PESOS M/L</w:t>
            </w:r>
            <w:r>
              <w:rPr>
                <w:rFonts w:ascii="Arial" w:hAnsi="Arial" w:cs="Arial"/>
              </w:rPr>
              <w:t xml:space="preserve"> </w:t>
            </w:r>
            <w:r>
              <w:rPr>
                <w:rFonts w:ascii="Arial" w:hAnsi="Arial" w:cs="Arial"/>
                <w:b/>
              </w:rPr>
              <w:t xml:space="preserve">($134. 910.000). </w:t>
            </w:r>
          </w:p>
        </w:tc>
      </w:tr>
      <w:tr w:rsidR="00752EBA" w:rsidRPr="00C23EB7" w14:paraId="38D14AA5" w14:textId="77777777" w:rsidTr="004D0005">
        <w:trPr>
          <w:trHeight w:val="298"/>
        </w:trPr>
        <w:tc>
          <w:tcPr>
            <w:tcW w:w="4602" w:type="dxa"/>
            <w:tcBorders>
              <w:top w:val="single" w:sz="4" w:space="0" w:color="auto"/>
              <w:left w:val="single" w:sz="4" w:space="0" w:color="auto"/>
              <w:bottom w:val="single" w:sz="4" w:space="0" w:color="auto"/>
              <w:right w:val="single" w:sz="4" w:space="0" w:color="auto"/>
            </w:tcBorders>
            <w:hideMark/>
          </w:tcPr>
          <w:p w14:paraId="522F8E0D"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lastRenderedPageBreak/>
              <w:t>11. Plazo de ejecución del contrato</w:t>
            </w:r>
          </w:p>
        </w:tc>
        <w:tc>
          <w:tcPr>
            <w:tcW w:w="5005" w:type="dxa"/>
            <w:tcBorders>
              <w:top w:val="single" w:sz="4" w:space="0" w:color="auto"/>
              <w:left w:val="single" w:sz="4" w:space="0" w:color="auto"/>
              <w:bottom w:val="single" w:sz="4" w:space="0" w:color="auto"/>
              <w:right w:val="single" w:sz="4" w:space="0" w:color="auto"/>
            </w:tcBorders>
            <w:hideMark/>
          </w:tcPr>
          <w:p w14:paraId="05696EEE" w14:textId="0E2744F1" w:rsidR="00752EBA" w:rsidRPr="00C23EB7" w:rsidRDefault="008B6B4D" w:rsidP="00260A1C">
            <w:pPr>
              <w:spacing w:line="256" w:lineRule="auto"/>
              <w:jc w:val="both"/>
              <w:rPr>
                <w:rFonts w:ascii="Arial" w:hAnsi="Arial" w:cs="Arial"/>
              </w:rPr>
            </w:pPr>
            <w:r w:rsidRPr="0067172E">
              <w:rPr>
                <w:rFonts w:ascii="Arial" w:hAnsi="Arial" w:cs="Arial"/>
              </w:rPr>
              <w:t>Hasta el</w:t>
            </w:r>
            <w:r w:rsidR="00C42FC9">
              <w:rPr>
                <w:rFonts w:ascii="Arial" w:hAnsi="Arial" w:cs="Arial"/>
              </w:rPr>
              <w:t xml:space="preserve"> </w:t>
            </w:r>
            <w:r w:rsidR="00260A1C">
              <w:rPr>
                <w:rFonts w:ascii="Arial" w:hAnsi="Arial" w:cs="Arial"/>
              </w:rPr>
              <w:t>31</w:t>
            </w:r>
            <w:r w:rsidR="00C42FC9">
              <w:rPr>
                <w:rFonts w:ascii="Arial" w:hAnsi="Arial" w:cs="Arial"/>
              </w:rPr>
              <w:t xml:space="preserve"> de</w:t>
            </w:r>
            <w:r w:rsidR="007E14F6">
              <w:rPr>
                <w:rFonts w:ascii="Arial" w:hAnsi="Arial" w:cs="Arial"/>
              </w:rPr>
              <w:t xml:space="preserve"> octubre</w:t>
            </w:r>
            <w:r w:rsidR="00C42FC9">
              <w:rPr>
                <w:rFonts w:ascii="Arial" w:hAnsi="Arial" w:cs="Arial"/>
              </w:rPr>
              <w:t xml:space="preserve"> </w:t>
            </w:r>
            <w:r w:rsidRPr="0067172E">
              <w:rPr>
                <w:rFonts w:ascii="Arial" w:hAnsi="Arial" w:cs="Arial"/>
              </w:rPr>
              <w:t>de 202</w:t>
            </w:r>
            <w:r w:rsidR="009B58CC">
              <w:rPr>
                <w:rFonts w:ascii="Arial" w:hAnsi="Arial" w:cs="Arial"/>
              </w:rPr>
              <w:t>3</w:t>
            </w:r>
            <w:r w:rsidRPr="0067172E">
              <w:rPr>
                <w:rFonts w:ascii="Arial" w:hAnsi="Arial" w:cs="Arial"/>
              </w:rPr>
              <w:t>, a partir del cumplimiento de los requisitos de perfeccionamiento y ejecución del contrato.</w:t>
            </w:r>
          </w:p>
        </w:tc>
      </w:tr>
      <w:tr w:rsidR="00752EBA" w:rsidRPr="00C23EB7" w14:paraId="51B08625" w14:textId="77777777" w:rsidTr="004D0005">
        <w:trPr>
          <w:trHeight w:val="298"/>
        </w:trPr>
        <w:tc>
          <w:tcPr>
            <w:tcW w:w="4602" w:type="dxa"/>
            <w:tcBorders>
              <w:top w:val="single" w:sz="4" w:space="0" w:color="auto"/>
              <w:left w:val="single" w:sz="4" w:space="0" w:color="auto"/>
              <w:bottom w:val="single" w:sz="4" w:space="0" w:color="auto"/>
              <w:right w:val="single" w:sz="4" w:space="0" w:color="auto"/>
            </w:tcBorders>
            <w:hideMark/>
          </w:tcPr>
          <w:p w14:paraId="50297FE5"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12. Lugar de ejecución del contrato</w:t>
            </w:r>
          </w:p>
        </w:tc>
        <w:tc>
          <w:tcPr>
            <w:tcW w:w="5005" w:type="dxa"/>
            <w:tcBorders>
              <w:top w:val="single" w:sz="4" w:space="0" w:color="auto"/>
              <w:left w:val="single" w:sz="4" w:space="0" w:color="auto"/>
              <w:bottom w:val="single" w:sz="4" w:space="0" w:color="auto"/>
              <w:right w:val="single" w:sz="4" w:space="0" w:color="auto"/>
            </w:tcBorders>
            <w:hideMark/>
          </w:tcPr>
          <w:p w14:paraId="631C59DE" w14:textId="4D4460F0" w:rsidR="00752EBA" w:rsidRPr="00C23EB7" w:rsidRDefault="00C81F10" w:rsidP="0046332C">
            <w:pPr>
              <w:pStyle w:val="Prrafodelista"/>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Arial" w:hAnsi="Arial" w:cs="Arial"/>
              </w:rPr>
            </w:pPr>
            <w:r>
              <w:rPr>
                <w:rFonts w:ascii="Arial" w:hAnsi="Arial" w:cs="Arial"/>
              </w:rPr>
              <w:t xml:space="preserve">El Distrito de </w:t>
            </w:r>
            <w:r w:rsidR="00752EBA" w:rsidRPr="00C23EB7">
              <w:rPr>
                <w:rFonts w:ascii="Arial" w:hAnsi="Arial" w:cs="Arial"/>
              </w:rPr>
              <w:t>Barranquilla.</w:t>
            </w:r>
          </w:p>
        </w:tc>
      </w:tr>
      <w:tr w:rsidR="00752EBA" w:rsidRPr="00C23EB7" w14:paraId="06969DD9"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1C6281CC" w14:textId="77777777" w:rsidR="00752EBA" w:rsidRPr="00A43BC3"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p>
          <w:p w14:paraId="64EB3CFF" w14:textId="77777777" w:rsidR="00560140" w:rsidRPr="00A43BC3" w:rsidRDefault="00560140" w:rsidP="00560140">
            <w:pPr>
              <w:autoSpaceDE w:val="0"/>
              <w:autoSpaceDN w:val="0"/>
              <w:adjustRightInd w:val="0"/>
              <w:jc w:val="both"/>
              <w:rPr>
                <w:rFonts w:ascii="Arial" w:hAnsi="Arial" w:cs="Arial"/>
                <w:b/>
                <w:bCs/>
                <w:color w:val="000000"/>
              </w:rPr>
            </w:pPr>
            <w:r w:rsidRPr="00A43BC3">
              <w:rPr>
                <w:rFonts w:ascii="Arial" w:hAnsi="Arial" w:cs="Arial"/>
                <w:b/>
                <w:bCs/>
                <w:color w:val="000000"/>
              </w:rPr>
              <w:t xml:space="preserve">Obligaciones Especificas: </w:t>
            </w:r>
          </w:p>
          <w:p w14:paraId="2F8FF714" w14:textId="77777777" w:rsidR="00560140" w:rsidRPr="00A43BC3" w:rsidRDefault="00560140" w:rsidP="00560140">
            <w:pPr>
              <w:autoSpaceDE w:val="0"/>
              <w:autoSpaceDN w:val="0"/>
              <w:adjustRightInd w:val="0"/>
              <w:jc w:val="both"/>
              <w:rPr>
                <w:rFonts w:ascii="Arial" w:hAnsi="Arial" w:cs="Arial"/>
                <w:color w:val="000000"/>
              </w:rPr>
            </w:pPr>
          </w:p>
          <w:p w14:paraId="7ECD6428" w14:textId="77777777" w:rsidR="000463C5" w:rsidRPr="00405650" w:rsidRDefault="000463C5" w:rsidP="000463C5">
            <w:pPr>
              <w:numPr>
                <w:ilvl w:val="0"/>
                <w:numId w:val="9"/>
              </w:numPr>
              <w:jc w:val="both"/>
              <w:rPr>
                <w:rFonts w:ascii="Arial" w:hAnsi="Arial" w:cs="Arial"/>
              </w:rPr>
            </w:pPr>
            <w:r>
              <w:rPr>
                <w:rFonts w:ascii="Arial" w:hAnsi="Arial" w:cs="Arial"/>
              </w:rPr>
              <w:t>Apoyar la supervisión de</w:t>
            </w:r>
            <w:r w:rsidRPr="00405650">
              <w:rPr>
                <w:rFonts w:ascii="Arial" w:hAnsi="Arial" w:cs="Arial"/>
              </w:rPr>
              <w:t xml:space="preserve"> las labores de mantenimiento y reparaciones menores en parques, plazas y espacios públicos en el distrito, que ejecuta la Oficina de Infraestructura en el grupo de parques, plazas y paisajismo, en las distintas actividades que deba realizar la entidad.</w:t>
            </w:r>
          </w:p>
          <w:p w14:paraId="2888579B" w14:textId="77777777" w:rsidR="000463C5" w:rsidRPr="00405650" w:rsidRDefault="000463C5" w:rsidP="000463C5">
            <w:pPr>
              <w:numPr>
                <w:ilvl w:val="0"/>
                <w:numId w:val="9"/>
              </w:numPr>
              <w:jc w:val="both"/>
              <w:rPr>
                <w:rFonts w:ascii="Arial" w:hAnsi="Arial" w:cs="Arial"/>
              </w:rPr>
            </w:pPr>
            <w:r w:rsidRPr="00405650">
              <w:rPr>
                <w:rFonts w:ascii="Arial" w:hAnsi="Arial" w:cs="Arial"/>
              </w:rPr>
              <w:t>Cooperar con la operatividad de la entidad en las labores de supervisión de mantenimiento de parques, plazas y espacios públicos en el distrito y que le sean asignados por el supervisor del contrato.</w:t>
            </w:r>
          </w:p>
          <w:p w14:paraId="11959F91" w14:textId="77777777" w:rsidR="000463C5" w:rsidRPr="00405650" w:rsidRDefault="000463C5" w:rsidP="000463C5">
            <w:pPr>
              <w:numPr>
                <w:ilvl w:val="0"/>
                <w:numId w:val="9"/>
              </w:numPr>
              <w:jc w:val="both"/>
              <w:rPr>
                <w:rFonts w:ascii="Arial" w:hAnsi="Arial" w:cs="Arial"/>
              </w:rPr>
            </w:pPr>
            <w:r w:rsidRPr="00405650">
              <w:rPr>
                <w:rFonts w:ascii="Arial" w:hAnsi="Arial" w:cs="Arial"/>
              </w:rPr>
              <w:t>Prestar apoyo asistencial dentro a las labores de mantenimientos y reparaciones menores de parques, plazas y espacios públicos en el distrito, en desarrollo del objeto de la entidad.</w:t>
            </w:r>
          </w:p>
          <w:p w14:paraId="34173161" w14:textId="77777777" w:rsidR="000463C5" w:rsidRPr="00405650" w:rsidRDefault="000463C5" w:rsidP="000463C5">
            <w:pPr>
              <w:numPr>
                <w:ilvl w:val="0"/>
                <w:numId w:val="9"/>
              </w:numPr>
              <w:jc w:val="both"/>
              <w:rPr>
                <w:rFonts w:ascii="Arial" w:hAnsi="Arial" w:cs="Arial"/>
              </w:rPr>
            </w:pPr>
            <w:r>
              <w:rPr>
                <w:rFonts w:ascii="Arial" w:hAnsi="Arial" w:cs="Arial"/>
              </w:rPr>
              <w:t>Brindar acompañamiento en</w:t>
            </w:r>
            <w:r w:rsidRPr="00405650">
              <w:rPr>
                <w:rFonts w:ascii="Arial" w:hAnsi="Arial" w:cs="Arial"/>
              </w:rPr>
              <w:t xml:space="preserve"> las labores de operatividad en la intervención que se haga a los parques, plazas y espacios públicos en virtud del objeto misional de la entidad.</w:t>
            </w:r>
          </w:p>
          <w:p w14:paraId="78CE1673" w14:textId="77777777" w:rsidR="000463C5" w:rsidRPr="00405650" w:rsidRDefault="000463C5" w:rsidP="000463C5">
            <w:pPr>
              <w:numPr>
                <w:ilvl w:val="0"/>
                <w:numId w:val="9"/>
              </w:numPr>
              <w:jc w:val="both"/>
              <w:rPr>
                <w:rFonts w:ascii="Arial" w:hAnsi="Arial" w:cs="Arial"/>
              </w:rPr>
            </w:pPr>
            <w:r w:rsidRPr="00405650">
              <w:rPr>
                <w:rFonts w:ascii="Arial" w:hAnsi="Arial" w:cs="Arial"/>
              </w:rPr>
              <w:t>Monitorear el progreso de las intervenciones que se hagan a los parques, plazas y espacios públicos y rendir informe en cuanto al estado de estos.</w:t>
            </w:r>
          </w:p>
          <w:p w14:paraId="15402D2B" w14:textId="77777777" w:rsidR="000463C5" w:rsidRPr="000B538C" w:rsidRDefault="000463C5" w:rsidP="000463C5">
            <w:pPr>
              <w:numPr>
                <w:ilvl w:val="0"/>
                <w:numId w:val="9"/>
              </w:numPr>
              <w:spacing w:after="160" w:line="259" w:lineRule="auto"/>
              <w:jc w:val="both"/>
              <w:rPr>
                <w:rFonts w:ascii="Arial" w:hAnsi="Arial" w:cs="Arial"/>
                <w:b/>
                <w:bCs/>
                <w:color w:val="000000" w:themeColor="text1"/>
              </w:rPr>
            </w:pPr>
            <w:r w:rsidRPr="000B538C">
              <w:rPr>
                <w:rFonts w:ascii="Arial" w:hAnsi="Arial" w:cs="Arial"/>
              </w:rPr>
              <w:t>Organizar y retroalimentar el estado de los parques, plazas y espacios públicos del distrito, por zonas y presentar sugerencias en cuanto a lugares para realizar intervenciones.</w:t>
            </w:r>
          </w:p>
          <w:p w14:paraId="0383B51F" w14:textId="2C1C7598" w:rsidR="00560140" w:rsidRPr="00A43BC3" w:rsidRDefault="00560140" w:rsidP="00034E22">
            <w:pPr>
              <w:spacing w:after="160" w:line="259" w:lineRule="auto"/>
              <w:ind w:left="177"/>
              <w:jc w:val="both"/>
              <w:rPr>
                <w:rFonts w:ascii="Arial" w:hAnsi="Arial" w:cs="Arial"/>
                <w:b/>
                <w:bCs/>
                <w:color w:val="000000" w:themeColor="text1"/>
              </w:rPr>
            </w:pPr>
            <w:r w:rsidRPr="00A43BC3">
              <w:rPr>
                <w:rFonts w:ascii="Arial" w:hAnsi="Arial" w:cs="Arial"/>
                <w:b/>
                <w:bCs/>
                <w:color w:val="000000" w:themeColor="text1"/>
              </w:rPr>
              <w:t>Obligaciones Generales:</w:t>
            </w:r>
          </w:p>
          <w:p w14:paraId="251DBCE0" w14:textId="77777777" w:rsidR="002337FA" w:rsidRPr="00C25E40" w:rsidRDefault="002337FA" w:rsidP="002337FA">
            <w:pPr>
              <w:numPr>
                <w:ilvl w:val="0"/>
                <w:numId w:val="9"/>
              </w:numPr>
              <w:jc w:val="both"/>
              <w:rPr>
                <w:rFonts w:ascii="Arial" w:hAnsi="Arial" w:cs="Arial"/>
              </w:rPr>
            </w:pPr>
            <w:bookmarkStart w:id="1" w:name="_Hlk109314820"/>
            <w:r w:rsidRPr="00C25E40">
              <w:rPr>
                <w:rFonts w:ascii="Arial" w:hAnsi="Arial" w:cs="Arial"/>
              </w:rPr>
              <w:t xml:space="preserve">Acatar las políticas, lineamientos, instrucciones y procedimientos contenidos en los programas ambientales, Gestión de calidad y Sistema de Gestión de la Seguridad y Salud en el Trabajo SG-SST implementados por la entidad. Así como participar en las actividades y reuniones convocadas para tales fines. </w:t>
            </w:r>
          </w:p>
          <w:p w14:paraId="00E3A071" w14:textId="77777777" w:rsidR="002337FA" w:rsidRPr="00C25E40" w:rsidRDefault="002337FA" w:rsidP="002337FA">
            <w:pPr>
              <w:numPr>
                <w:ilvl w:val="0"/>
                <w:numId w:val="9"/>
              </w:numPr>
              <w:jc w:val="both"/>
              <w:rPr>
                <w:rFonts w:ascii="Arial" w:hAnsi="Arial" w:cs="Arial"/>
              </w:rPr>
            </w:pPr>
            <w:r w:rsidRPr="00C25E40">
              <w:rPr>
                <w:rFonts w:ascii="Arial" w:hAnsi="Arial" w:cs="Arial"/>
              </w:rPr>
              <w:t xml:space="preserve">Mantener actualizados todos sus documentos en LA AGENCIA DISTRITAL DE INFRAESTRUCTURA -ADI, especialmente el RUT. En caso de algún cambio en su situación tributaria deberá presentar un nuevo RUT a la Oficina Administrativa y Financiera. </w:t>
            </w:r>
          </w:p>
          <w:p w14:paraId="378EB1F8" w14:textId="77777777" w:rsidR="002337FA" w:rsidRPr="002C46C0" w:rsidRDefault="002337FA" w:rsidP="002337FA">
            <w:pPr>
              <w:numPr>
                <w:ilvl w:val="0"/>
                <w:numId w:val="9"/>
              </w:numPr>
              <w:jc w:val="both"/>
              <w:rPr>
                <w:rFonts w:ascii="Arial" w:hAnsi="Arial" w:cs="Arial"/>
              </w:rPr>
            </w:pPr>
            <w:r w:rsidRPr="002C46C0">
              <w:rPr>
                <w:rFonts w:ascii="Arial" w:hAnsi="Arial" w:cs="Arial"/>
                <w:color w:val="000000"/>
                <w:shd w:val="clear" w:color="auto" w:fill="FFFFFF"/>
              </w:rPr>
              <w:t>El contratista en el desarrollo de sus actividades deberá, usar todo el tiempo los elementos de protección personal, velar por el cuidado integral de su salud, y cumplir las normas, reglamentos e instrucciones del Sistema de Gestión de la Seguridad y Salud en el Trabajo de la entidad; informar a los contratantes la ocurrencia de incidentes, accidentes de trabajo y enfermedades laborales, así como acatar lo concerniente a los protocolos y procedimientos de seguridad en procura de mitigar los riesgos existentes.</w:t>
            </w:r>
          </w:p>
          <w:p w14:paraId="784E434B" w14:textId="77777777" w:rsidR="002337FA" w:rsidRPr="00C25E40" w:rsidRDefault="002337FA" w:rsidP="002337FA">
            <w:pPr>
              <w:numPr>
                <w:ilvl w:val="0"/>
                <w:numId w:val="9"/>
              </w:numPr>
              <w:jc w:val="both"/>
              <w:rPr>
                <w:rFonts w:ascii="Arial" w:hAnsi="Arial" w:cs="Arial"/>
              </w:rPr>
            </w:pPr>
            <w:r w:rsidRPr="00C25E40">
              <w:rPr>
                <w:rFonts w:ascii="Arial" w:hAnsi="Arial" w:cs="Arial"/>
              </w:rPr>
              <w:t xml:space="preserve">Encontrarse a paz y salvo con el pago de los aportes a la seguridad social y parafiscales. </w:t>
            </w:r>
          </w:p>
          <w:p w14:paraId="6D78957F" w14:textId="77777777" w:rsidR="002337FA" w:rsidRPr="00C25E40" w:rsidRDefault="002337FA" w:rsidP="002337FA">
            <w:pPr>
              <w:numPr>
                <w:ilvl w:val="0"/>
                <w:numId w:val="9"/>
              </w:numPr>
              <w:jc w:val="both"/>
              <w:rPr>
                <w:rFonts w:ascii="Arial" w:hAnsi="Arial" w:cs="Arial"/>
              </w:rPr>
            </w:pPr>
            <w:r w:rsidRPr="00C25E40">
              <w:rPr>
                <w:rFonts w:ascii="Arial" w:hAnsi="Arial" w:cs="Arial"/>
              </w:rPr>
              <w:t xml:space="preserve">Asumir los gastos y riesgos que implica el desarrollo del contrato de prestación de servicios profesionales bajo su propia responsabilidad; Así como Informar oportunamente al supervisor acerca de los peligros y riesgos latentes en el desarrollo de sus obligaciones contractuales. </w:t>
            </w:r>
          </w:p>
          <w:p w14:paraId="460C0FB7" w14:textId="77777777" w:rsidR="002337FA" w:rsidRPr="00C25E40" w:rsidRDefault="002337FA" w:rsidP="002337FA">
            <w:pPr>
              <w:numPr>
                <w:ilvl w:val="0"/>
                <w:numId w:val="9"/>
              </w:numPr>
              <w:jc w:val="both"/>
              <w:rPr>
                <w:rFonts w:ascii="Arial" w:hAnsi="Arial" w:cs="Arial"/>
              </w:rPr>
            </w:pPr>
            <w:r w:rsidRPr="00C25E40">
              <w:rPr>
                <w:rFonts w:ascii="Arial" w:hAnsi="Arial" w:cs="Arial"/>
              </w:rPr>
              <w:lastRenderedPageBreak/>
              <w:t>Asistir a las reuniones convocadas por la entidad</w:t>
            </w:r>
          </w:p>
          <w:p w14:paraId="57C3AC95" w14:textId="77777777" w:rsidR="002337FA" w:rsidRPr="00C25E40" w:rsidRDefault="002337FA" w:rsidP="002337FA">
            <w:pPr>
              <w:numPr>
                <w:ilvl w:val="0"/>
                <w:numId w:val="9"/>
              </w:numPr>
              <w:jc w:val="both"/>
              <w:rPr>
                <w:rFonts w:ascii="Arial" w:hAnsi="Arial" w:cs="Arial"/>
              </w:rPr>
            </w:pPr>
            <w:r w:rsidRPr="00C25E40">
              <w:rPr>
                <w:rFonts w:ascii="Arial" w:hAnsi="Arial" w:cs="Arial"/>
              </w:rPr>
              <w:t xml:space="preserve">Cumplir a cabalidad con el objeto del contrato. Realizar seguimiento y control de los asuntos y actividades que le sean asignadas. </w:t>
            </w:r>
          </w:p>
          <w:p w14:paraId="08C0A673" w14:textId="77777777" w:rsidR="002337FA" w:rsidRPr="00C25E40" w:rsidRDefault="002337FA" w:rsidP="002337FA">
            <w:pPr>
              <w:numPr>
                <w:ilvl w:val="0"/>
                <w:numId w:val="9"/>
              </w:numPr>
              <w:jc w:val="both"/>
              <w:rPr>
                <w:rFonts w:ascii="Arial" w:hAnsi="Arial" w:cs="Arial"/>
              </w:rPr>
            </w:pPr>
            <w:r w:rsidRPr="00C25E40">
              <w:rPr>
                <w:rFonts w:ascii="Arial" w:hAnsi="Arial" w:cs="Arial"/>
              </w:rPr>
              <w:t xml:space="preserve">Hacer buen uso de los equipos tecnológicos y elementos de oficina suministrados para las actividades requeridas en el desarrollo del objeto contractual. </w:t>
            </w:r>
          </w:p>
          <w:p w14:paraId="61BE46D8" w14:textId="77777777" w:rsidR="002337FA" w:rsidRPr="00C25E40" w:rsidRDefault="002337FA" w:rsidP="002337FA">
            <w:pPr>
              <w:numPr>
                <w:ilvl w:val="0"/>
                <w:numId w:val="9"/>
              </w:numPr>
              <w:jc w:val="both"/>
              <w:rPr>
                <w:rFonts w:ascii="Arial" w:hAnsi="Arial" w:cs="Arial"/>
              </w:rPr>
            </w:pPr>
            <w:r w:rsidRPr="00C25E40">
              <w:rPr>
                <w:rFonts w:ascii="Arial" w:hAnsi="Arial" w:cs="Arial"/>
              </w:rPr>
              <w:t xml:space="preserve">Presentar al supervisor del contrato un informe mensual sobre las actividades realizadas durante la ejecución del contrato. </w:t>
            </w:r>
          </w:p>
          <w:p w14:paraId="411CBD4A" w14:textId="7705AE5A" w:rsidR="00752EBA" w:rsidRPr="002337FA" w:rsidRDefault="002337FA" w:rsidP="002337FA">
            <w:pPr>
              <w:numPr>
                <w:ilvl w:val="0"/>
                <w:numId w:val="9"/>
              </w:numPr>
              <w:jc w:val="both"/>
              <w:rPr>
                <w:rFonts w:ascii="Arial" w:hAnsi="Arial" w:cs="Arial"/>
              </w:rPr>
            </w:pPr>
            <w:r w:rsidRPr="00C25E40">
              <w:rPr>
                <w:rFonts w:ascii="Arial" w:hAnsi="Arial" w:cs="Arial"/>
              </w:rPr>
              <w:t>Cumplir de buena fe la ejecución de su contrato.</w:t>
            </w:r>
            <w:bookmarkEnd w:id="1"/>
          </w:p>
        </w:tc>
      </w:tr>
      <w:tr w:rsidR="00752EBA" w:rsidRPr="00C23EB7" w14:paraId="30B8941E"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5B3238C4" w14:textId="77777777" w:rsidR="00752EBA" w:rsidRPr="0048152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bCs/>
              </w:rPr>
            </w:pPr>
            <w:r w:rsidRPr="00481527">
              <w:rPr>
                <w:rFonts w:ascii="Arial" w:hAnsi="Arial" w:cs="Arial"/>
                <w:b/>
                <w:bCs/>
              </w:rPr>
              <w:lastRenderedPageBreak/>
              <w:t>14. Obligaciones del AGENCIA DISTRITAL DE INFRAESTRUCTURA -ADI</w:t>
            </w:r>
          </w:p>
        </w:tc>
      </w:tr>
      <w:tr w:rsidR="00752EBA" w:rsidRPr="00C23EB7" w14:paraId="7B9BE738"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tcPr>
          <w:p w14:paraId="3416FF5E" w14:textId="537BDA42" w:rsidR="00752EBA"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190EA7">
              <w:rPr>
                <w:rFonts w:ascii="Arial" w:hAnsi="Arial" w:cs="Arial"/>
              </w:rPr>
              <w:t xml:space="preserve">Serán obligaciones del Agencia Distrital de Infraestructura -ADI las siguientes: </w:t>
            </w:r>
          </w:p>
          <w:p w14:paraId="714F8306" w14:textId="77777777" w:rsidR="00752EBA" w:rsidRPr="00190EA7" w:rsidRDefault="00752EBA" w:rsidP="00752EBA">
            <w:pPr>
              <w:numPr>
                <w:ilvl w:val="0"/>
                <w:numId w:val="10"/>
              </w:numPr>
              <w:autoSpaceDE w:val="0"/>
              <w:autoSpaceDN w:val="0"/>
              <w:adjustRightInd w:val="0"/>
              <w:jc w:val="both"/>
              <w:rPr>
                <w:rFonts w:ascii="Arial" w:hAnsi="Arial" w:cs="Arial"/>
              </w:rPr>
            </w:pPr>
            <w:r w:rsidRPr="00190EA7">
              <w:rPr>
                <w:rFonts w:ascii="Arial" w:hAnsi="Arial" w:cs="Arial"/>
              </w:rPr>
              <w:t>Cancelar el valor del contrato en la forma y términos establecidos.</w:t>
            </w:r>
          </w:p>
          <w:p w14:paraId="12628122" w14:textId="351EAFAD" w:rsidR="00752EBA" w:rsidRDefault="00752EBA" w:rsidP="00752EBA">
            <w:pPr>
              <w:numPr>
                <w:ilvl w:val="0"/>
                <w:numId w:val="10"/>
              </w:numPr>
              <w:autoSpaceDE w:val="0"/>
              <w:autoSpaceDN w:val="0"/>
              <w:adjustRightInd w:val="0"/>
              <w:jc w:val="both"/>
              <w:rPr>
                <w:rFonts w:ascii="Arial" w:hAnsi="Arial" w:cs="Arial"/>
              </w:rPr>
            </w:pPr>
            <w:r w:rsidRPr="00190EA7">
              <w:rPr>
                <w:rFonts w:ascii="Arial" w:hAnsi="Arial" w:cs="Arial"/>
              </w:rPr>
              <w:t xml:space="preserve">Suministrar oportunamente la información que requiera el contratista para el cumplimiento de sus obligaciones contractuales. </w:t>
            </w:r>
          </w:p>
          <w:p w14:paraId="2367CF17" w14:textId="77777777" w:rsidR="009B70F9" w:rsidRDefault="009B70F9" w:rsidP="009B70F9">
            <w:pPr>
              <w:numPr>
                <w:ilvl w:val="0"/>
                <w:numId w:val="10"/>
              </w:numPr>
              <w:autoSpaceDE w:val="0"/>
              <w:autoSpaceDN w:val="0"/>
              <w:adjustRightInd w:val="0"/>
              <w:jc w:val="both"/>
              <w:rPr>
                <w:rFonts w:ascii="Arial" w:hAnsi="Arial" w:cs="Arial"/>
              </w:rPr>
            </w:pPr>
            <w:r>
              <w:rPr>
                <w:rFonts w:ascii="Arial" w:hAnsi="Arial" w:cs="Arial"/>
              </w:rPr>
              <w:t xml:space="preserve">Cumplir con lo establecido en el Decreto Único Reglamentario del Sector Trabajo 1072 de 2015, articulo 2.2.4.6.28. en lo relacionado con el personal a emplear (En caso de que aplique). </w:t>
            </w:r>
          </w:p>
          <w:p w14:paraId="6800A3E1" w14:textId="77777777" w:rsidR="00752EBA" w:rsidRPr="00190EA7" w:rsidRDefault="00752EBA" w:rsidP="00752EBA">
            <w:pPr>
              <w:pStyle w:val="Prrafodelista"/>
              <w:numPr>
                <w:ilvl w:val="0"/>
                <w:numId w:val="10"/>
              </w:num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rFonts w:ascii="Arial" w:eastAsiaTheme="minorHAnsi" w:hAnsi="Arial" w:cs="Arial"/>
                <w:lang w:val="es-CO" w:eastAsia="en-US"/>
              </w:rPr>
            </w:pPr>
            <w:r w:rsidRPr="00190EA7">
              <w:rPr>
                <w:rFonts w:ascii="Arial" w:eastAsiaTheme="minorHAnsi" w:hAnsi="Arial" w:cs="Arial"/>
                <w:lang w:val="es-CO" w:eastAsia="en-US"/>
              </w:rPr>
              <w:t>Adelantar la supervisión del contrato.</w:t>
            </w:r>
          </w:p>
        </w:tc>
      </w:tr>
      <w:tr w:rsidR="00752EBA" w:rsidRPr="00C23EB7" w14:paraId="1F257A6F"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2702528C"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C23EB7">
              <w:rPr>
                <w:rFonts w:ascii="Arial" w:hAnsi="Arial" w:cs="Arial"/>
                <w:b/>
              </w:rPr>
              <w:t>15. Plazo de liquidación del contrato</w:t>
            </w:r>
          </w:p>
        </w:tc>
      </w:tr>
      <w:tr w:rsidR="00752EBA" w:rsidRPr="00C23EB7" w14:paraId="79F51B55"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18C8EF8A" w14:textId="77777777" w:rsidR="00752EBA"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C23EB7">
              <w:rPr>
                <w:rFonts w:ascii="Arial" w:hAnsi="Arial" w:cs="Arial"/>
              </w:rPr>
              <w:t>De conformidad con el artículo 217 del Decreto 0019 de 2012, que modifica el artículo 60 de la Ley 80 de 1993, modificado por el artículo 32 de la Ley 1150 de 2007, la liquidación no será obligatoria en los contratos de prestación de servicios profesionales y de apoyo a la gestión.</w:t>
            </w:r>
          </w:p>
          <w:p w14:paraId="7BD6C94A" w14:textId="2C42C694" w:rsidR="008D020C" w:rsidRPr="00C23EB7" w:rsidRDefault="008D020C"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p>
        </w:tc>
      </w:tr>
      <w:tr w:rsidR="00752EBA" w:rsidRPr="00C23EB7" w14:paraId="20B09530"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4B268B08"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16. Fundamentos jurídicos de la modalidad de selección</w:t>
            </w:r>
          </w:p>
        </w:tc>
      </w:tr>
      <w:tr w:rsidR="00752EBA" w:rsidRPr="00C23EB7" w14:paraId="28C9A7E2"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vAlign w:val="center"/>
          </w:tcPr>
          <w:p w14:paraId="31581FC4" w14:textId="77777777" w:rsidR="00752EBA" w:rsidRPr="00C23EB7" w:rsidRDefault="00752EBA" w:rsidP="0046332C">
            <w:pPr>
              <w:pStyle w:val="Prrafodelista"/>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Arial" w:hAnsi="Arial" w:cs="Arial"/>
                <w:lang w:val="es-MX"/>
              </w:rPr>
            </w:pPr>
            <w:r w:rsidRPr="00C23EB7">
              <w:rPr>
                <w:rFonts w:ascii="Arial" w:hAnsi="Arial" w:cs="Arial"/>
                <w:lang w:val="es-MX"/>
              </w:rPr>
              <w:t xml:space="preserve">Teniendo en cuenta el objeto a contratar, y lo establecido en la Ley 80 artículo 32°, </w:t>
            </w:r>
          </w:p>
          <w:p w14:paraId="0A4E516F" w14:textId="77777777" w:rsidR="00752EBA" w:rsidRDefault="00752EBA" w:rsidP="0046332C">
            <w:pPr>
              <w:pStyle w:val="Prrafodelista"/>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Arial" w:hAnsi="Arial" w:cs="Arial"/>
                <w:lang w:val="es-MX"/>
              </w:rPr>
            </w:pPr>
            <w:r w:rsidRPr="00C23EB7">
              <w:rPr>
                <w:rFonts w:ascii="Arial" w:hAnsi="Arial" w:cs="Arial"/>
                <w:lang w:val="es-MX"/>
              </w:rPr>
              <w:t>numeral 3º y el artículo 2.2.1.2.1.4.9 del Decreto 1082 de 2015, la modalidad de selección para la escogencia del contratista será la de contratación directa.</w:t>
            </w:r>
          </w:p>
          <w:p w14:paraId="1CC76711" w14:textId="6F9A3774" w:rsidR="008D020C" w:rsidRPr="00C23EB7" w:rsidRDefault="008D020C" w:rsidP="0046332C">
            <w:pPr>
              <w:pStyle w:val="Prrafodelista"/>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Arial" w:hAnsi="Arial" w:cs="Arial"/>
              </w:rPr>
            </w:pPr>
          </w:p>
        </w:tc>
      </w:tr>
      <w:tr w:rsidR="00752EBA" w:rsidRPr="00C23EB7" w14:paraId="310D715C"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vAlign w:val="center"/>
            <w:hideMark/>
          </w:tcPr>
          <w:p w14:paraId="6494870A" w14:textId="69D8B593"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17. Acuerdos comerciales aplicables al proceso de contratación</w:t>
            </w:r>
          </w:p>
        </w:tc>
      </w:tr>
      <w:tr w:rsidR="00752EBA" w:rsidRPr="00C23EB7" w14:paraId="2CCFE458"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vAlign w:val="center"/>
            <w:hideMark/>
          </w:tcPr>
          <w:tbl>
            <w:tblPr>
              <w:tblStyle w:val="Tablaconcuadrcula"/>
              <w:tblW w:w="9003" w:type="dxa"/>
              <w:jc w:val="center"/>
              <w:tblLook w:val="04A0" w:firstRow="1" w:lastRow="0" w:firstColumn="1" w:lastColumn="0" w:noHBand="0" w:noVBand="1"/>
            </w:tblPr>
            <w:tblGrid>
              <w:gridCol w:w="2165"/>
              <w:gridCol w:w="4111"/>
              <w:gridCol w:w="2727"/>
            </w:tblGrid>
            <w:tr w:rsidR="00752EBA" w:rsidRPr="00C23EB7" w14:paraId="276397D3" w14:textId="77777777" w:rsidTr="002B0E7F">
              <w:trPr>
                <w:jc w:val="center"/>
              </w:trPr>
              <w:tc>
                <w:tcPr>
                  <w:tcW w:w="2165" w:type="dxa"/>
                  <w:tcBorders>
                    <w:top w:val="single" w:sz="4" w:space="0" w:color="auto"/>
                    <w:left w:val="single" w:sz="4" w:space="0" w:color="auto"/>
                    <w:bottom w:val="single" w:sz="4" w:space="0" w:color="auto"/>
                    <w:right w:val="single" w:sz="4" w:space="0" w:color="auto"/>
                  </w:tcBorders>
                  <w:vAlign w:val="center"/>
                  <w:hideMark/>
                </w:tcPr>
                <w:p w14:paraId="6BC2B162" w14:textId="77777777" w:rsidR="00752EBA" w:rsidRPr="00F41747" w:rsidRDefault="00752EBA" w:rsidP="0046332C">
                  <w:pPr>
                    <w:pStyle w:val="Prrafodelista"/>
                    <w:ind w:left="0"/>
                    <w:jc w:val="both"/>
                    <w:rPr>
                      <w:rFonts w:ascii="Arial" w:hAnsi="Arial" w:cs="Arial"/>
                      <w:sz w:val="22"/>
                      <w:szCs w:val="22"/>
                      <w:lang w:val="es-MX"/>
                    </w:rPr>
                  </w:pPr>
                  <w:r w:rsidRPr="00F41747">
                    <w:rPr>
                      <w:rFonts w:ascii="Arial" w:hAnsi="Arial" w:cs="Arial"/>
                      <w:sz w:val="22"/>
                      <w:szCs w:val="22"/>
                      <w:lang w:val="es-MX"/>
                    </w:rPr>
                    <w:t>Acuerdo comercial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71BEA13" w14:textId="209948A1" w:rsidR="00752EBA" w:rsidRPr="00F41747" w:rsidRDefault="00752EBA" w:rsidP="0046332C">
                  <w:pPr>
                    <w:pStyle w:val="Prrafodelista"/>
                    <w:ind w:left="0"/>
                    <w:jc w:val="both"/>
                    <w:rPr>
                      <w:rFonts w:ascii="Arial" w:hAnsi="Arial" w:cs="Arial"/>
                      <w:sz w:val="22"/>
                      <w:szCs w:val="22"/>
                      <w:lang w:val="es-MX"/>
                    </w:rPr>
                  </w:pPr>
                  <w:r w:rsidRPr="00F41747">
                    <w:rPr>
                      <w:rFonts w:ascii="Arial" w:hAnsi="Arial" w:cs="Arial"/>
                      <w:sz w:val="22"/>
                      <w:szCs w:val="22"/>
                      <w:lang w:val="es-MX"/>
                    </w:rPr>
                    <w:t>Presupuesto del Proceso de Contratación superior al valor del Acuerdo Comercial</w:t>
                  </w:r>
                </w:p>
              </w:tc>
              <w:tc>
                <w:tcPr>
                  <w:tcW w:w="2727" w:type="dxa"/>
                  <w:tcBorders>
                    <w:top w:val="single" w:sz="4" w:space="0" w:color="auto"/>
                    <w:left w:val="single" w:sz="4" w:space="0" w:color="auto"/>
                    <w:bottom w:val="single" w:sz="4" w:space="0" w:color="auto"/>
                    <w:right w:val="single" w:sz="4" w:space="0" w:color="auto"/>
                  </w:tcBorders>
                  <w:vAlign w:val="center"/>
                  <w:hideMark/>
                </w:tcPr>
                <w:p w14:paraId="74EF9CE9" w14:textId="77777777" w:rsidR="00752EBA" w:rsidRPr="00F41747" w:rsidRDefault="00752EBA" w:rsidP="0046332C">
                  <w:pPr>
                    <w:pStyle w:val="Prrafodelista"/>
                    <w:ind w:left="0"/>
                    <w:jc w:val="both"/>
                    <w:rPr>
                      <w:rFonts w:ascii="Arial" w:hAnsi="Arial" w:cs="Arial"/>
                      <w:sz w:val="22"/>
                      <w:szCs w:val="22"/>
                      <w:lang w:val="es-MX"/>
                    </w:rPr>
                  </w:pPr>
                  <w:r w:rsidRPr="00F41747">
                    <w:rPr>
                      <w:rFonts w:ascii="Arial" w:hAnsi="Arial" w:cs="Arial"/>
                      <w:sz w:val="22"/>
                      <w:szCs w:val="22"/>
                      <w:lang w:val="es-MX"/>
                    </w:rPr>
                    <w:t>Excepción Aplicable al Proceso de Contratación</w:t>
                  </w:r>
                </w:p>
              </w:tc>
            </w:tr>
            <w:tr w:rsidR="00752EBA" w:rsidRPr="00C23EB7" w14:paraId="501EB4A7" w14:textId="77777777" w:rsidTr="002B0E7F">
              <w:trPr>
                <w:jc w:val="center"/>
              </w:trPr>
              <w:tc>
                <w:tcPr>
                  <w:tcW w:w="2165" w:type="dxa"/>
                  <w:tcBorders>
                    <w:top w:val="single" w:sz="4" w:space="0" w:color="auto"/>
                    <w:left w:val="single" w:sz="4" w:space="0" w:color="auto"/>
                    <w:bottom w:val="single" w:sz="4" w:space="0" w:color="auto"/>
                    <w:right w:val="single" w:sz="4" w:space="0" w:color="auto"/>
                  </w:tcBorders>
                  <w:vAlign w:val="center"/>
                  <w:hideMark/>
                </w:tcPr>
                <w:p w14:paraId="32C432D3" w14:textId="77777777" w:rsidR="00752EBA" w:rsidRPr="00F41747" w:rsidRDefault="00752EBA" w:rsidP="0046332C">
                  <w:pPr>
                    <w:pStyle w:val="Prrafodelista"/>
                    <w:ind w:left="0"/>
                    <w:jc w:val="both"/>
                    <w:rPr>
                      <w:rFonts w:ascii="Arial" w:hAnsi="Arial" w:cs="Arial"/>
                      <w:sz w:val="22"/>
                      <w:szCs w:val="22"/>
                      <w:lang w:val="es-MX"/>
                    </w:rPr>
                  </w:pPr>
                  <w:r w:rsidRPr="00F41747">
                    <w:rPr>
                      <w:rFonts w:ascii="Arial" w:hAnsi="Arial" w:cs="Arial"/>
                      <w:sz w:val="22"/>
                      <w:szCs w:val="22"/>
                      <w:lang w:val="es-MX"/>
                    </w:rPr>
                    <w:t>Chile</w:t>
                  </w:r>
                </w:p>
              </w:tc>
              <w:tc>
                <w:tcPr>
                  <w:tcW w:w="4111" w:type="dxa"/>
                  <w:tcBorders>
                    <w:top w:val="single" w:sz="4" w:space="0" w:color="auto"/>
                    <w:left w:val="single" w:sz="4" w:space="0" w:color="auto"/>
                    <w:bottom w:val="single" w:sz="4" w:space="0" w:color="auto"/>
                    <w:right w:val="single" w:sz="4" w:space="0" w:color="auto"/>
                  </w:tcBorders>
                  <w:vAlign w:val="center"/>
                </w:tcPr>
                <w:p w14:paraId="2BDE92D5" w14:textId="77777777" w:rsidR="00752EBA" w:rsidRPr="00F41747" w:rsidRDefault="00752EBA" w:rsidP="0046332C">
                  <w:pPr>
                    <w:pStyle w:val="Prrafodelista"/>
                    <w:ind w:left="0"/>
                    <w:jc w:val="center"/>
                    <w:rPr>
                      <w:rFonts w:ascii="Arial" w:hAnsi="Arial" w:cs="Arial"/>
                      <w:sz w:val="22"/>
                      <w:szCs w:val="22"/>
                      <w:lang w:val="es-MX"/>
                    </w:rPr>
                  </w:pPr>
                  <w:r w:rsidRPr="00F41747">
                    <w:rPr>
                      <w:rFonts w:ascii="Arial" w:hAnsi="Arial" w:cs="Arial"/>
                      <w:sz w:val="22"/>
                      <w:szCs w:val="22"/>
                      <w:lang w:val="es-MX"/>
                    </w:rPr>
                    <w:t>no aplica</w:t>
                  </w:r>
                </w:p>
              </w:tc>
              <w:tc>
                <w:tcPr>
                  <w:tcW w:w="2727" w:type="dxa"/>
                  <w:tcBorders>
                    <w:top w:val="single" w:sz="4" w:space="0" w:color="auto"/>
                    <w:left w:val="single" w:sz="4" w:space="0" w:color="auto"/>
                    <w:bottom w:val="single" w:sz="4" w:space="0" w:color="auto"/>
                    <w:right w:val="single" w:sz="4" w:space="0" w:color="auto"/>
                  </w:tcBorders>
                  <w:vAlign w:val="center"/>
                </w:tcPr>
                <w:p w14:paraId="14B3C87A" w14:textId="77777777" w:rsidR="00752EBA" w:rsidRPr="00F41747" w:rsidRDefault="00752EBA" w:rsidP="0046332C">
                  <w:pPr>
                    <w:pStyle w:val="Prrafodelista"/>
                    <w:ind w:left="0"/>
                    <w:jc w:val="center"/>
                    <w:rPr>
                      <w:rFonts w:ascii="Arial" w:hAnsi="Arial" w:cs="Arial"/>
                      <w:sz w:val="22"/>
                      <w:szCs w:val="22"/>
                      <w:lang w:val="es-MX"/>
                    </w:rPr>
                  </w:pPr>
                  <w:r w:rsidRPr="00F41747">
                    <w:rPr>
                      <w:rFonts w:ascii="Arial" w:hAnsi="Arial" w:cs="Arial"/>
                      <w:sz w:val="22"/>
                      <w:szCs w:val="22"/>
                      <w:lang w:val="es-MX"/>
                    </w:rPr>
                    <w:t>no aplica</w:t>
                  </w:r>
                </w:p>
              </w:tc>
            </w:tr>
            <w:tr w:rsidR="00752EBA" w:rsidRPr="00C23EB7" w14:paraId="301C6658" w14:textId="77777777" w:rsidTr="002B0E7F">
              <w:trPr>
                <w:jc w:val="center"/>
              </w:trPr>
              <w:tc>
                <w:tcPr>
                  <w:tcW w:w="2165" w:type="dxa"/>
                  <w:tcBorders>
                    <w:top w:val="single" w:sz="4" w:space="0" w:color="auto"/>
                    <w:left w:val="single" w:sz="4" w:space="0" w:color="auto"/>
                    <w:bottom w:val="single" w:sz="4" w:space="0" w:color="auto"/>
                    <w:right w:val="single" w:sz="4" w:space="0" w:color="auto"/>
                  </w:tcBorders>
                  <w:vAlign w:val="center"/>
                  <w:hideMark/>
                </w:tcPr>
                <w:p w14:paraId="45055DAF" w14:textId="77777777" w:rsidR="00752EBA" w:rsidRPr="00F41747" w:rsidRDefault="00752EBA" w:rsidP="0046332C">
                  <w:pPr>
                    <w:pStyle w:val="Prrafodelista"/>
                    <w:ind w:left="0"/>
                    <w:jc w:val="both"/>
                    <w:rPr>
                      <w:rFonts w:ascii="Arial" w:hAnsi="Arial" w:cs="Arial"/>
                      <w:sz w:val="22"/>
                      <w:szCs w:val="22"/>
                      <w:lang w:val="es-MX"/>
                    </w:rPr>
                  </w:pPr>
                  <w:r w:rsidRPr="00F41747">
                    <w:rPr>
                      <w:rFonts w:ascii="Arial" w:hAnsi="Arial" w:cs="Arial"/>
                      <w:sz w:val="22"/>
                      <w:szCs w:val="22"/>
                      <w:lang w:val="es-MX"/>
                    </w:rPr>
                    <w:t>Guatemala</w:t>
                  </w:r>
                </w:p>
              </w:tc>
              <w:tc>
                <w:tcPr>
                  <w:tcW w:w="4111" w:type="dxa"/>
                  <w:tcBorders>
                    <w:top w:val="single" w:sz="4" w:space="0" w:color="auto"/>
                    <w:left w:val="single" w:sz="4" w:space="0" w:color="auto"/>
                    <w:bottom w:val="single" w:sz="4" w:space="0" w:color="auto"/>
                    <w:right w:val="single" w:sz="4" w:space="0" w:color="auto"/>
                  </w:tcBorders>
                  <w:vAlign w:val="center"/>
                </w:tcPr>
                <w:p w14:paraId="79E7D571" w14:textId="77777777" w:rsidR="00752EBA" w:rsidRPr="00F41747" w:rsidRDefault="00752EBA" w:rsidP="0046332C">
                  <w:pPr>
                    <w:pStyle w:val="Prrafodelista"/>
                    <w:ind w:left="0"/>
                    <w:jc w:val="center"/>
                    <w:rPr>
                      <w:rFonts w:ascii="Arial" w:hAnsi="Arial" w:cs="Arial"/>
                      <w:sz w:val="22"/>
                      <w:szCs w:val="22"/>
                      <w:lang w:val="es-MX"/>
                    </w:rPr>
                  </w:pPr>
                  <w:r w:rsidRPr="00F41747">
                    <w:rPr>
                      <w:rFonts w:ascii="Arial" w:hAnsi="Arial" w:cs="Arial"/>
                      <w:sz w:val="22"/>
                      <w:szCs w:val="22"/>
                      <w:lang w:val="es-MX"/>
                    </w:rPr>
                    <w:t>no aplica</w:t>
                  </w:r>
                </w:p>
              </w:tc>
              <w:tc>
                <w:tcPr>
                  <w:tcW w:w="2727" w:type="dxa"/>
                  <w:tcBorders>
                    <w:top w:val="single" w:sz="4" w:space="0" w:color="auto"/>
                    <w:left w:val="single" w:sz="4" w:space="0" w:color="auto"/>
                    <w:bottom w:val="single" w:sz="4" w:space="0" w:color="auto"/>
                    <w:right w:val="single" w:sz="4" w:space="0" w:color="auto"/>
                  </w:tcBorders>
                  <w:vAlign w:val="center"/>
                </w:tcPr>
                <w:p w14:paraId="4DF44C35" w14:textId="77777777" w:rsidR="00752EBA" w:rsidRPr="00F41747" w:rsidRDefault="00752EBA" w:rsidP="0046332C">
                  <w:pPr>
                    <w:pStyle w:val="Prrafodelista"/>
                    <w:ind w:left="0"/>
                    <w:jc w:val="center"/>
                    <w:rPr>
                      <w:rFonts w:ascii="Arial" w:hAnsi="Arial" w:cs="Arial"/>
                      <w:sz w:val="22"/>
                      <w:szCs w:val="22"/>
                      <w:lang w:val="es-MX"/>
                    </w:rPr>
                  </w:pPr>
                  <w:r w:rsidRPr="00F41747">
                    <w:rPr>
                      <w:rFonts w:ascii="Arial" w:hAnsi="Arial" w:cs="Arial"/>
                      <w:sz w:val="22"/>
                      <w:szCs w:val="22"/>
                      <w:lang w:val="es-MX"/>
                    </w:rPr>
                    <w:t>no aplica</w:t>
                  </w:r>
                </w:p>
              </w:tc>
            </w:tr>
            <w:tr w:rsidR="00752EBA" w:rsidRPr="00C23EB7" w14:paraId="41B6B79A" w14:textId="77777777" w:rsidTr="002B0E7F">
              <w:trPr>
                <w:jc w:val="center"/>
              </w:trPr>
              <w:tc>
                <w:tcPr>
                  <w:tcW w:w="2165" w:type="dxa"/>
                  <w:tcBorders>
                    <w:top w:val="single" w:sz="4" w:space="0" w:color="auto"/>
                    <w:left w:val="single" w:sz="4" w:space="0" w:color="auto"/>
                    <w:bottom w:val="single" w:sz="4" w:space="0" w:color="auto"/>
                    <w:right w:val="single" w:sz="4" w:space="0" w:color="auto"/>
                  </w:tcBorders>
                  <w:vAlign w:val="center"/>
                  <w:hideMark/>
                </w:tcPr>
                <w:p w14:paraId="4C8F16AF" w14:textId="77777777" w:rsidR="00752EBA" w:rsidRPr="00F41747" w:rsidRDefault="00752EBA" w:rsidP="0046332C">
                  <w:pPr>
                    <w:pStyle w:val="Prrafodelista"/>
                    <w:ind w:left="0"/>
                    <w:jc w:val="both"/>
                    <w:rPr>
                      <w:rFonts w:ascii="Arial" w:hAnsi="Arial" w:cs="Arial"/>
                      <w:sz w:val="22"/>
                      <w:szCs w:val="22"/>
                      <w:lang w:val="es-MX"/>
                    </w:rPr>
                  </w:pPr>
                  <w:proofErr w:type="spellStart"/>
                  <w:r w:rsidRPr="00F41747">
                    <w:rPr>
                      <w:rFonts w:ascii="Arial" w:hAnsi="Arial" w:cs="Arial"/>
                      <w:sz w:val="22"/>
                      <w:szCs w:val="22"/>
                      <w:lang w:val="es-MX"/>
                    </w:rPr>
                    <w:t>Liechtestein</w:t>
                  </w:r>
                  <w:proofErr w:type="spellEnd"/>
                  <w:r w:rsidRPr="00F41747">
                    <w:rPr>
                      <w:rFonts w:ascii="Arial" w:hAnsi="Arial" w:cs="Arial"/>
                      <w:sz w:val="22"/>
                      <w:szCs w:val="22"/>
                      <w:lang w:val="es-MX"/>
                    </w:rPr>
                    <w:t xml:space="preserve"> Suiza</w:t>
                  </w:r>
                </w:p>
              </w:tc>
              <w:tc>
                <w:tcPr>
                  <w:tcW w:w="4111" w:type="dxa"/>
                  <w:tcBorders>
                    <w:top w:val="single" w:sz="4" w:space="0" w:color="auto"/>
                    <w:left w:val="single" w:sz="4" w:space="0" w:color="auto"/>
                    <w:bottom w:val="single" w:sz="4" w:space="0" w:color="auto"/>
                    <w:right w:val="single" w:sz="4" w:space="0" w:color="auto"/>
                  </w:tcBorders>
                  <w:vAlign w:val="center"/>
                </w:tcPr>
                <w:p w14:paraId="286613D0" w14:textId="77777777" w:rsidR="00752EBA" w:rsidRPr="00F41747" w:rsidRDefault="00752EBA" w:rsidP="0046332C">
                  <w:pPr>
                    <w:pStyle w:val="Prrafodelista"/>
                    <w:ind w:left="0"/>
                    <w:jc w:val="center"/>
                    <w:rPr>
                      <w:rFonts w:ascii="Arial" w:hAnsi="Arial" w:cs="Arial"/>
                      <w:sz w:val="22"/>
                      <w:szCs w:val="22"/>
                      <w:lang w:val="es-MX"/>
                    </w:rPr>
                  </w:pPr>
                  <w:r w:rsidRPr="00F41747">
                    <w:rPr>
                      <w:rFonts w:ascii="Arial" w:hAnsi="Arial" w:cs="Arial"/>
                      <w:sz w:val="22"/>
                      <w:szCs w:val="22"/>
                      <w:lang w:val="es-MX"/>
                    </w:rPr>
                    <w:t>no aplica</w:t>
                  </w:r>
                </w:p>
              </w:tc>
              <w:tc>
                <w:tcPr>
                  <w:tcW w:w="2727" w:type="dxa"/>
                  <w:tcBorders>
                    <w:top w:val="single" w:sz="4" w:space="0" w:color="auto"/>
                    <w:left w:val="single" w:sz="4" w:space="0" w:color="auto"/>
                    <w:bottom w:val="single" w:sz="4" w:space="0" w:color="auto"/>
                    <w:right w:val="single" w:sz="4" w:space="0" w:color="auto"/>
                  </w:tcBorders>
                  <w:vAlign w:val="center"/>
                </w:tcPr>
                <w:p w14:paraId="6F12DD0A" w14:textId="77777777" w:rsidR="00752EBA" w:rsidRPr="00F41747" w:rsidRDefault="00752EBA" w:rsidP="0046332C">
                  <w:pPr>
                    <w:pStyle w:val="Prrafodelista"/>
                    <w:ind w:left="0"/>
                    <w:jc w:val="center"/>
                    <w:rPr>
                      <w:rFonts w:ascii="Arial" w:hAnsi="Arial" w:cs="Arial"/>
                      <w:sz w:val="22"/>
                      <w:szCs w:val="22"/>
                      <w:lang w:val="es-MX"/>
                    </w:rPr>
                  </w:pPr>
                  <w:r w:rsidRPr="00F41747">
                    <w:rPr>
                      <w:rFonts w:ascii="Arial" w:hAnsi="Arial" w:cs="Arial"/>
                      <w:sz w:val="22"/>
                      <w:szCs w:val="22"/>
                      <w:lang w:val="es-MX"/>
                    </w:rPr>
                    <w:t>no aplica</w:t>
                  </w:r>
                </w:p>
              </w:tc>
            </w:tr>
            <w:tr w:rsidR="00752EBA" w:rsidRPr="00C23EB7" w14:paraId="75E730BD" w14:textId="77777777" w:rsidTr="002B0E7F">
              <w:trPr>
                <w:jc w:val="center"/>
              </w:trPr>
              <w:tc>
                <w:tcPr>
                  <w:tcW w:w="2165" w:type="dxa"/>
                  <w:tcBorders>
                    <w:top w:val="single" w:sz="4" w:space="0" w:color="auto"/>
                    <w:left w:val="single" w:sz="4" w:space="0" w:color="auto"/>
                    <w:bottom w:val="single" w:sz="4" w:space="0" w:color="auto"/>
                    <w:right w:val="single" w:sz="4" w:space="0" w:color="auto"/>
                  </w:tcBorders>
                  <w:vAlign w:val="center"/>
                  <w:hideMark/>
                </w:tcPr>
                <w:p w14:paraId="19AE693D" w14:textId="77777777" w:rsidR="00752EBA" w:rsidRPr="00F41747" w:rsidRDefault="00752EBA" w:rsidP="0046332C">
                  <w:pPr>
                    <w:pStyle w:val="Prrafodelista"/>
                    <w:ind w:left="0"/>
                    <w:jc w:val="both"/>
                    <w:rPr>
                      <w:rFonts w:ascii="Arial" w:hAnsi="Arial" w:cs="Arial"/>
                      <w:sz w:val="22"/>
                      <w:szCs w:val="22"/>
                      <w:lang w:val="es-MX"/>
                    </w:rPr>
                  </w:pPr>
                  <w:r w:rsidRPr="00F41747">
                    <w:rPr>
                      <w:rFonts w:ascii="Arial" w:hAnsi="Arial" w:cs="Arial"/>
                      <w:sz w:val="22"/>
                      <w:szCs w:val="22"/>
                      <w:lang w:val="es-MX"/>
                    </w:rPr>
                    <w:t>Unión Europea</w:t>
                  </w:r>
                </w:p>
              </w:tc>
              <w:tc>
                <w:tcPr>
                  <w:tcW w:w="4111" w:type="dxa"/>
                  <w:tcBorders>
                    <w:top w:val="single" w:sz="4" w:space="0" w:color="auto"/>
                    <w:left w:val="single" w:sz="4" w:space="0" w:color="auto"/>
                    <w:bottom w:val="single" w:sz="4" w:space="0" w:color="auto"/>
                    <w:right w:val="single" w:sz="4" w:space="0" w:color="auto"/>
                  </w:tcBorders>
                  <w:vAlign w:val="center"/>
                </w:tcPr>
                <w:p w14:paraId="5307F7EA" w14:textId="77777777" w:rsidR="00752EBA" w:rsidRPr="00F41747" w:rsidRDefault="00752EBA" w:rsidP="0046332C">
                  <w:pPr>
                    <w:pStyle w:val="Prrafodelista"/>
                    <w:ind w:left="0"/>
                    <w:jc w:val="center"/>
                    <w:rPr>
                      <w:rFonts w:ascii="Arial" w:hAnsi="Arial" w:cs="Arial"/>
                      <w:sz w:val="22"/>
                      <w:szCs w:val="22"/>
                      <w:lang w:val="es-MX"/>
                    </w:rPr>
                  </w:pPr>
                  <w:r w:rsidRPr="00F41747">
                    <w:rPr>
                      <w:rFonts w:ascii="Arial" w:hAnsi="Arial" w:cs="Arial"/>
                      <w:sz w:val="22"/>
                      <w:szCs w:val="22"/>
                      <w:lang w:val="es-MX"/>
                    </w:rPr>
                    <w:t>no aplica</w:t>
                  </w:r>
                </w:p>
              </w:tc>
              <w:tc>
                <w:tcPr>
                  <w:tcW w:w="2727" w:type="dxa"/>
                  <w:tcBorders>
                    <w:top w:val="single" w:sz="4" w:space="0" w:color="auto"/>
                    <w:left w:val="single" w:sz="4" w:space="0" w:color="auto"/>
                    <w:bottom w:val="single" w:sz="4" w:space="0" w:color="auto"/>
                    <w:right w:val="single" w:sz="4" w:space="0" w:color="auto"/>
                  </w:tcBorders>
                  <w:vAlign w:val="center"/>
                </w:tcPr>
                <w:p w14:paraId="73BEB308" w14:textId="77777777" w:rsidR="00752EBA" w:rsidRPr="00F41747" w:rsidRDefault="00752EBA" w:rsidP="0046332C">
                  <w:pPr>
                    <w:pStyle w:val="Prrafodelista"/>
                    <w:ind w:left="0"/>
                    <w:jc w:val="center"/>
                    <w:rPr>
                      <w:rFonts w:ascii="Arial" w:hAnsi="Arial" w:cs="Arial"/>
                      <w:sz w:val="22"/>
                      <w:szCs w:val="22"/>
                      <w:lang w:val="es-MX"/>
                    </w:rPr>
                  </w:pPr>
                  <w:r w:rsidRPr="00F41747">
                    <w:rPr>
                      <w:rFonts w:ascii="Arial" w:hAnsi="Arial" w:cs="Arial"/>
                      <w:sz w:val="22"/>
                      <w:szCs w:val="22"/>
                      <w:lang w:val="es-MX"/>
                    </w:rPr>
                    <w:t>no aplica</w:t>
                  </w:r>
                </w:p>
              </w:tc>
            </w:tr>
          </w:tbl>
          <w:p w14:paraId="4145C629" w14:textId="77777777" w:rsidR="00752EBA" w:rsidRPr="00C23EB7" w:rsidRDefault="00752EBA" w:rsidP="0046332C">
            <w:pPr>
              <w:pStyle w:val="Prrafodelista"/>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rFonts w:ascii="Arial" w:hAnsi="Arial" w:cs="Arial"/>
                <w:lang w:val="es-MX"/>
              </w:rPr>
            </w:pPr>
          </w:p>
        </w:tc>
      </w:tr>
      <w:tr w:rsidR="00752EBA" w:rsidRPr="00C23EB7" w14:paraId="1451E4BB" w14:textId="77777777" w:rsidTr="004D0005">
        <w:trPr>
          <w:trHeight w:val="298"/>
        </w:trPr>
        <w:tc>
          <w:tcPr>
            <w:tcW w:w="9607" w:type="dxa"/>
            <w:gridSpan w:val="2"/>
            <w:tcBorders>
              <w:top w:val="single" w:sz="4" w:space="0" w:color="auto"/>
              <w:left w:val="single" w:sz="4" w:space="0" w:color="auto"/>
              <w:bottom w:val="single" w:sz="4" w:space="0" w:color="auto"/>
              <w:right w:val="single" w:sz="4" w:space="0" w:color="auto"/>
            </w:tcBorders>
            <w:hideMark/>
          </w:tcPr>
          <w:p w14:paraId="3E77C874"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 xml:space="preserve">18. Supervisión </w:t>
            </w:r>
          </w:p>
        </w:tc>
      </w:tr>
      <w:tr w:rsidR="00752EBA" w:rsidRPr="00C23EB7" w14:paraId="02BEE989" w14:textId="77777777" w:rsidTr="004D0005">
        <w:trPr>
          <w:trHeight w:val="298"/>
        </w:trPr>
        <w:tc>
          <w:tcPr>
            <w:tcW w:w="4602" w:type="dxa"/>
            <w:tcBorders>
              <w:top w:val="single" w:sz="4" w:space="0" w:color="auto"/>
              <w:left w:val="single" w:sz="4" w:space="0" w:color="auto"/>
              <w:bottom w:val="single" w:sz="4" w:space="0" w:color="auto"/>
              <w:right w:val="single" w:sz="4" w:space="0" w:color="auto"/>
            </w:tcBorders>
            <w:hideMark/>
          </w:tcPr>
          <w:p w14:paraId="24C0A490"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 xml:space="preserve">Nombre del funcionario </w:t>
            </w:r>
          </w:p>
        </w:tc>
        <w:tc>
          <w:tcPr>
            <w:tcW w:w="5005" w:type="dxa"/>
            <w:tcBorders>
              <w:top w:val="single" w:sz="4" w:space="0" w:color="auto"/>
              <w:left w:val="single" w:sz="4" w:space="0" w:color="auto"/>
              <w:bottom w:val="single" w:sz="4" w:space="0" w:color="auto"/>
              <w:right w:val="single" w:sz="4" w:space="0" w:color="auto"/>
            </w:tcBorders>
            <w:hideMark/>
          </w:tcPr>
          <w:p w14:paraId="0D75FEDC" w14:textId="294D0A5E" w:rsidR="00752EBA" w:rsidRPr="00C23EB7" w:rsidRDefault="00034E22"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Pr>
                <w:rFonts w:ascii="Arial" w:hAnsi="Arial" w:cs="Arial"/>
              </w:rPr>
              <w:t>Keynes Cárcamo Caballero</w:t>
            </w:r>
          </w:p>
        </w:tc>
      </w:tr>
      <w:tr w:rsidR="00752EBA" w:rsidRPr="00C23EB7" w14:paraId="7544D460" w14:textId="77777777" w:rsidTr="004D0005">
        <w:trPr>
          <w:trHeight w:val="298"/>
        </w:trPr>
        <w:tc>
          <w:tcPr>
            <w:tcW w:w="4602" w:type="dxa"/>
            <w:tcBorders>
              <w:top w:val="single" w:sz="4" w:space="0" w:color="auto"/>
              <w:left w:val="single" w:sz="4" w:space="0" w:color="auto"/>
              <w:bottom w:val="single" w:sz="4" w:space="0" w:color="auto"/>
              <w:right w:val="single" w:sz="4" w:space="0" w:color="auto"/>
            </w:tcBorders>
            <w:hideMark/>
          </w:tcPr>
          <w:p w14:paraId="7111D54E"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 xml:space="preserve">Cargo </w:t>
            </w:r>
          </w:p>
        </w:tc>
        <w:tc>
          <w:tcPr>
            <w:tcW w:w="5005" w:type="dxa"/>
            <w:tcBorders>
              <w:top w:val="single" w:sz="4" w:space="0" w:color="auto"/>
              <w:left w:val="single" w:sz="4" w:space="0" w:color="auto"/>
              <w:bottom w:val="single" w:sz="4" w:space="0" w:color="auto"/>
              <w:right w:val="single" w:sz="4" w:space="0" w:color="auto"/>
            </w:tcBorders>
            <w:hideMark/>
          </w:tcPr>
          <w:p w14:paraId="5430F571" w14:textId="58D495E0" w:rsidR="00752EBA" w:rsidRPr="00C23EB7" w:rsidRDefault="00034E22"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Pr>
                <w:rFonts w:ascii="Arial" w:hAnsi="Arial" w:cs="Arial"/>
              </w:rPr>
              <w:t>Profesional universitario</w:t>
            </w:r>
          </w:p>
        </w:tc>
      </w:tr>
      <w:tr w:rsidR="00752EBA" w:rsidRPr="00C23EB7" w14:paraId="42ECE942" w14:textId="77777777" w:rsidTr="004D0005">
        <w:trPr>
          <w:trHeight w:val="298"/>
        </w:trPr>
        <w:tc>
          <w:tcPr>
            <w:tcW w:w="4602" w:type="dxa"/>
            <w:tcBorders>
              <w:top w:val="single" w:sz="4" w:space="0" w:color="auto"/>
              <w:left w:val="single" w:sz="4" w:space="0" w:color="auto"/>
              <w:bottom w:val="single" w:sz="4" w:space="0" w:color="auto"/>
              <w:right w:val="single" w:sz="4" w:space="0" w:color="auto"/>
            </w:tcBorders>
            <w:hideMark/>
          </w:tcPr>
          <w:p w14:paraId="6C946F64" w14:textId="77777777" w:rsidR="00752EBA" w:rsidRPr="00C23EB7" w:rsidRDefault="00752EBA"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rPr>
            </w:pPr>
            <w:r w:rsidRPr="00C23EB7">
              <w:rPr>
                <w:rFonts w:ascii="Arial" w:hAnsi="Arial" w:cs="Arial"/>
                <w:b/>
              </w:rPr>
              <w:t xml:space="preserve">Dependencia </w:t>
            </w:r>
          </w:p>
        </w:tc>
        <w:tc>
          <w:tcPr>
            <w:tcW w:w="5005" w:type="dxa"/>
            <w:tcBorders>
              <w:top w:val="single" w:sz="4" w:space="0" w:color="auto"/>
              <w:left w:val="single" w:sz="4" w:space="0" w:color="auto"/>
              <w:bottom w:val="single" w:sz="4" w:space="0" w:color="auto"/>
              <w:right w:val="single" w:sz="4" w:space="0" w:color="auto"/>
            </w:tcBorders>
            <w:hideMark/>
          </w:tcPr>
          <w:p w14:paraId="15824DBC" w14:textId="0ACE682B" w:rsidR="00752EBA" w:rsidRPr="00C23EB7" w:rsidRDefault="00034E22" w:rsidP="004633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Pr>
                <w:rFonts w:ascii="Arial" w:hAnsi="Arial" w:cs="Arial"/>
              </w:rPr>
              <w:t>Oficina Administrativa y Financiera</w:t>
            </w:r>
          </w:p>
        </w:tc>
      </w:tr>
    </w:tbl>
    <w:p w14:paraId="1C11EE48" w14:textId="27320A5B" w:rsidR="00752EBA" w:rsidRPr="00C23EB7" w:rsidRDefault="00752EBA" w:rsidP="00752EBA">
      <w:pPr>
        <w:jc w:val="both"/>
        <w:rPr>
          <w:rFonts w:ascii="Arial" w:hAnsi="Arial" w:cs="Arial"/>
          <w:b/>
        </w:rPr>
      </w:pPr>
      <w:r w:rsidRPr="00C23EB7">
        <w:rPr>
          <w:rFonts w:ascii="Arial" w:hAnsi="Arial" w:cs="Arial"/>
          <w:b/>
        </w:rPr>
        <w:t>DESCRIPCION FINANCIERA</w:t>
      </w: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6"/>
        <w:gridCol w:w="4982"/>
      </w:tblGrid>
      <w:tr w:rsidR="00752EBA" w:rsidRPr="003B5BEA" w14:paraId="16478BCE" w14:textId="77777777" w:rsidTr="0046332C">
        <w:trPr>
          <w:trHeight w:val="272"/>
        </w:trPr>
        <w:tc>
          <w:tcPr>
            <w:tcW w:w="9488" w:type="dxa"/>
            <w:gridSpan w:val="2"/>
            <w:tcBorders>
              <w:top w:val="single" w:sz="4" w:space="0" w:color="auto"/>
              <w:left w:val="single" w:sz="4" w:space="0" w:color="auto"/>
              <w:bottom w:val="single" w:sz="4" w:space="0" w:color="auto"/>
              <w:right w:val="single" w:sz="4" w:space="0" w:color="auto"/>
            </w:tcBorders>
            <w:hideMark/>
          </w:tcPr>
          <w:p w14:paraId="4CE20786" w14:textId="2AE91243" w:rsidR="005E3850" w:rsidRPr="005E3850" w:rsidRDefault="00752EBA" w:rsidP="0046332C">
            <w:pPr>
              <w:spacing w:line="256" w:lineRule="auto"/>
              <w:jc w:val="both"/>
              <w:rPr>
                <w:rFonts w:ascii="Arial" w:hAnsi="Arial" w:cs="Arial"/>
                <w:noProof/>
              </w:rPr>
            </w:pPr>
            <w:r w:rsidRPr="00F83F8D">
              <w:rPr>
                <w:rFonts w:ascii="Arial" w:hAnsi="Arial" w:cs="Arial"/>
                <w:b/>
              </w:rPr>
              <w:t xml:space="preserve">19. Certificado de Disponibilidad Presupuestal </w:t>
            </w:r>
            <w:r w:rsidRPr="000B58FB">
              <w:rPr>
                <w:rFonts w:ascii="Arial" w:hAnsi="Arial" w:cs="Arial"/>
                <w:b/>
              </w:rPr>
              <w:t>–</w:t>
            </w:r>
            <w:r w:rsidRPr="000B58FB">
              <w:rPr>
                <w:rFonts w:ascii="Arial" w:hAnsi="Arial" w:cs="Arial"/>
              </w:rPr>
              <w:t xml:space="preserve"> N° </w:t>
            </w:r>
            <w:r w:rsidRPr="005B6616">
              <w:rPr>
                <w:rFonts w:ascii="Arial" w:hAnsi="Arial" w:cs="Arial"/>
                <w:noProof/>
              </w:rPr>
              <w:t>CDP</w:t>
            </w:r>
            <w:r w:rsidR="00260A1C">
              <w:rPr>
                <w:rFonts w:ascii="Arial" w:hAnsi="Arial" w:cs="Arial"/>
                <w:noProof/>
              </w:rPr>
              <w:t xml:space="preserve"> </w:t>
            </w:r>
            <w:r w:rsidR="007F1474">
              <w:rPr>
                <w:rFonts w:ascii="Arial" w:hAnsi="Arial" w:cs="Arial"/>
                <w:noProof/>
              </w:rPr>
              <w:t>186</w:t>
            </w:r>
          </w:p>
        </w:tc>
      </w:tr>
      <w:tr w:rsidR="00752EBA" w:rsidRPr="003B5BEA" w14:paraId="25DDF4AD"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vAlign w:val="center"/>
          </w:tcPr>
          <w:p w14:paraId="51CB156F" w14:textId="5F6B1968" w:rsidR="00752EBA" w:rsidRPr="00F83F8D" w:rsidRDefault="003A2497" w:rsidP="0046332C">
            <w:pPr>
              <w:jc w:val="both"/>
              <w:rPr>
                <w:rFonts w:ascii="Arial" w:hAnsi="Arial" w:cs="Arial"/>
                <w:b/>
              </w:rPr>
            </w:pPr>
            <w:r>
              <w:rPr>
                <w:rFonts w:ascii="Arial" w:hAnsi="Arial" w:cs="Arial"/>
                <w:b/>
              </w:rPr>
              <w:t xml:space="preserve">Código del articulo presupuestal </w:t>
            </w:r>
          </w:p>
        </w:tc>
        <w:tc>
          <w:tcPr>
            <w:tcW w:w="4982" w:type="dxa"/>
            <w:tcBorders>
              <w:top w:val="single" w:sz="4" w:space="0" w:color="auto"/>
              <w:left w:val="single" w:sz="4" w:space="0" w:color="auto"/>
              <w:bottom w:val="single" w:sz="4" w:space="0" w:color="auto"/>
              <w:right w:val="single" w:sz="4" w:space="0" w:color="auto"/>
            </w:tcBorders>
            <w:vAlign w:val="center"/>
          </w:tcPr>
          <w:p w14:paraId="7702149E" w14:textId="6A7FD9EF" w:rsidR="00752EBA" w:rsidRPr="00F83F8D" w:rsidRDefault="00724428" w:rsidP="00752EBA">
            <w:pPr>
              <w:pStyle w:val="Prrafodelista"/>
              <w:numPr>
                <w:ilvl w:val="0"/>
                <w:numId w:val="12"/>
              </w:numPr>
              <w:jc w:val="both"/>
              <w:rPr>
                <w:rFonts w:ascii="Arial" w:hAnsi="Arial" w:cs="Arial"/>
                <w:color w:val="000000"/>
                <w:lang w:val="es-CO"/>
              </w:rPr>
            </w:pPr>
            <w:r w:rsidRPr="003A2497">
              <w:rPr>
                <w:rFonts w:ascii="Arial" w:hAnsi="Arial" w:cs="Arial"/>
                <w:lang w:val="es-CO"/>
              </w:rPr>
              <w:t>2.3.2.02.02.009</w:t>
            </w:r>
          </w:p>
        </w:tc>
      </w:tr>
      <w:tr w:rsidR="00752EBA" w:rsidRPr="003B5BEA" w14:paraId="596A1BEC"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hideMark/>
          </w:tcPr>
          <w:p w14:paraId="4F004D50" w14:textId="2057698C" w:rsidR="00752EBA" w:rsidRPr="00F83F8D" w:rsidRDefault="00752EBA" w:rsidP="0046332C">
            <w:pPr>
              <w:jc w:val="both"/>
              <w:rPr>
                <w:rFonts w:ascii="Arial" w:hAnsi="Arial" w:cs="Arial"/>
                <w:b/>
              </w:rPr>
            </w:pPr>
            <w:r w:rsidRPr="00F83F8D">
              <w:rPr>
                <w:rFonts w:ascii="Arial" w:hAnsi="Arial" w:cs="Arial"/>
                <w:b/>
              </w:rPr>
              <w:t xml:space="preserve">Nombre </w:t>
            </w:r>
            <w:r w:rsidR="003A2497">
              <w:rPr>
                <w:rFonts w:ascii="Arial" w:hAnsi="Arial" w:cs="Arial"/>
                <w:b/>
              </w:rPr>
              <w:t>del articulo presupuestal</w:t>
            </w:r>
          </w:p>
        </w:tc>
        <w:tc>
          <w:tcPr>
            <w:tcW w:w="4982" w:type="dxa"/>
            <w:tcBorders>
              <w:top w:val="single" w:sz="4" w:space="0" w:color="auto"/>
              <w:left w:val="single" w:sz="4" w:space="0" w:color="auto"/>
              <w:bottom w:val="single" w:sz="4" w:space="0" w:color="auto"/>
              <w:right w:val="single" w:sz="4" w:space="0" w:color="auto"/>
            </w:tcBorders>
          </w:tcPr>
          <w:p w14:paraId="59A2E64E" w14:textId="3735F974" w:rsidR="00752EBA" w:rsidRPr="00F83F8D" w:rsidRDefault="003C26D4" w:rsidP="00752EBA">
            <w:pPr>
              <w:pStyle w:val="Prrafodelista"/>
              <w:numPr>
                <w:ilvl w:val="0"/>
                <w:numId w:val="13"/>
              </w:numPr>
              <w:jc w:val="both"/>
              <w:rPr>
                <w:rFonts w:ascii="Arial" w:hAnsi="Arial" w:cs="Arial"/>
                <w:lang w:val="es-CO"/>
              </w:rPr>
            </w:pPr>
            <w:r>
              <w:rPr>
                <w:rFonts w:ascii="Arial" w:hAnsi="Arial" w:cs="Arial"/>
                <w:lang w:val="es-CO"/>
              </w:rPr>
              <w:t>Servicios para la comunidad, sociales y personales.</w:t>
            </w:r>
          </w:p>
        </w:tc>
      </w:tr>
      <w:tr w:rsidR="00752EBA" w:rsidRPr="003B5BEA" w14:paraId="2621869F"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hideMark/>
          </w:tcPr>
          <w:p w14:paraId="56BE018D" w14:textId="77777777" w:rsidR="00752EBA" w:rsidRPr="00F83F8D" w:rsidRDefault="00752EBA" w:rsidP="0046332C">
            <w:pPr>
              <w:jc w:val="both"/>
              <w:rPr>
                <w:rFonts w:ascii="Arial" w:hAnsi="Arial" w:cs="Arial"/>
                <w:b/>
              </w:rPr>
            </w:pPr>
            <w:r w:rsidRPr="00F83F8D">
              <w:rPr>
                <w:rFonts w:ascii="Arial" w:hAnsi="Arial" w:cs="Arial"/>
                <w:b/>
              </w:rPr>
              <w:t>Fecha</w:t>
            </w:r>
          </w:p>
        </w:tc>
        <w:tc>
          <w:tcPr>
            <w:tcW w:w="4982" w:type="dxa"/>
            <w:tcBorders>
              <w:top w:val="single" w:sz="4" w:space="0" w:color="auto"/>
              <w:left w:val="single" w:sz="4" w:space="0" w:color="auto"/>
              <w:bottom w:val="single" w:sz="4" w:space="0" w:color="auto"/>
              <w:right w:val="single" w:sz="4" w:space="0" w:color="auto"/>
            </w:tcBorders>
          </w:tcPr>
          <w:p w14:paraId="524E6FBD" w14:textId="0464077D" w:rsidR="00752EBA" w:rsidRPr="002E5DB9" w:rsidRDefault="007F1474" w:rsidP="0046332C">
            <w:pPr>
              <w:jc w:val="both"/>
              <w:rPr>
                <w:rFonts w:ascii="Arial" w:hAnsi="Arial" w:cs="Arial"/>
              </w:rPr>
            </w:pPr>
            <w:r>
              <w:rPr>
                <w:rFonts w:ascii="Arial" w:hAnsi="Arial" w:cs="Arial"/>
              </w:rPr>
              <w:t>24</w:t>
            </w:r>
            <w:r w:rsidR="00752EBA" w:rsidRPr="002E5DB9">
              <w:rPr>
                <w:rFonts w:ascii="Arial" w:hAnsi="Arial" w:cs="Arial"/>
              </w:rPr>
              <w:t>/</w:t>
            </w:r>
            <w:r w:rsidR="00CD5E75" w:rsidRPr="002E5DB9">
              <w:rPr>
                <w:rFonts w:ascii="Arial" w:hAnsi="Arial" w:cs="Arial"/>
              </w:rPr>
              <w:t>0</w:t>
            </w:r>
            <w:r w:rsidR="007E14F6">
              <w:rPr>
                <w:rFonts w:ascii="Arial" w:hAnsi="Arial" w:cs="Arial"/>
              </w:rPr>
              <w:t>7</w:t>
            </w:r>
            <w:r w:rsidR="00752EBA" w:rsidRPr="002E5DB9">
              <w:rPr>
                <w:rFonts w:ascii="Arial" w:hAnsi="Arial" w:cs="Arial"/>
              </w:rPr>
              <w:t>/202</w:t>
            </w:r>
            <w:r w:rsidR="009B58CC" w:rsidRPr="002E5DB9">
              <w:rPr>
                <w:rFonts w:ascii="Arial" w:hAnsi="Arial" w:cs="Arial"/>
              </w:rPr>
              <w:t>3</w:t>
            </w:r>
          </w:p>
        </w:tc>
      </w:tr>
      <w:tr w:rsidR="00752EBA" w:rsidRPr="003B5BEA" w14:paraId="10427C5E"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hideMark/>
          </w:tcPr>
          <w:p w14:paraId="6F3636E2" w14:textId="77777777" w:rsidR="00752EBA" w:rsidRPr="00F83F8D" w:rsidRDefault="00752EBA" w:rsidP="0046332C">
            <w:pPr>
              <w:jc w:val="both"/>
              <w:rPr>
                <w:rFonts w:ascii="Arial" w:hAnsi="Arial" w:cs="Arial"/>
                <w:b/>
              </w:rPr>
            </w:pPr>
            <w:r w:rsidRPr="00F83F8D">
              <w:rPr>
                <w:rFonts w:ascii="Arial" w:hAnsi="Arial" w:cs="Arial"/>
                <w:b/>
              </w:rPr>
              <w:t>Fecha de terminación de la vigencia</w:t>
            </w:r>
          </w:p>
        </w:tc>
        <w:tc>
          <w:tcPr>
            <w:tcW w:w="4982" w:type="dxa"/>
            <w:tcBorders>
              <w:top w:val="single" w:sz="4" w:space="0" w:color="auto"/>
              <w:left w:val="single" w:sz="4" w:space="0" w:color="auto"/>
              <w:bottom w:val="single" w:sz="4" w:space="0" w:color="auto"/>
              <w:right w:val="single" w:sz="4" w:space="0" w:color="auto"/>
            </w:tcBorders>
          </w:tcPr>
          <w:p w14:paraId="0DE473FD" w14:textId="251825D6" w:rsidR="00752EBA" w:rsidRPr="002E5DB9" w:rsidRDefault="007F1474" w:rsidP="0046332C">
            <w:pPr>
              <w:jc w:val="both"/>
              <w:rPr>
                <w:rFonts w:ascii="Arial" w:hAnsi="Arial" w:cs="Arial"/>
              </w:rPr>
            </w:pPr>
            <w:r>
              <w:rPr>
                <w:rFonts w:ascii="Arial" w:hAnsi="Arial" w:cs="Arial"/>
              </w:rPr>
              <w:t>22</w:t>
            </w:r>
            <w:r w:rsidR="00752EBA" w:rsidRPr="002E5DB9">
              <w:rPr>
                <w:rFonts w:ascii="Arial" w:hAnsi="Arial" w:cs="Arial"/>
              </w:rPr>
              <w:t>/</w:t>
            </w:r>
            <w:r w:rsidR="00260A1C">
              <w:rPr>
                <w:rFonts w:ascii="Arial" w:hAnsi="Arial" w:cs="Arial"/>
              </w:rPr>
              <w:t>0</w:t>
            </w:r>
            <w:r w:rsidR="007E14F6">
              <w:rPr>
                <w:rFonts w:ascii="Arial" w:hAnsi="Arial" w:cs="Arial"/>
              </w:rPr>
              <w:t>9</w:t>
            </w:r>
            <w:r w:rsidR="00634AFD" w:rsidRPr="002E5DB9">
              <w:rPr>
                <w:rFonts w:ascii="Arial" w:hAnsi="Arial" w:cs="Arial"/>
              </w:rPr>
              <w:t>/</w:t>
            </w:r>
            <w:r w:rsidR="00752EBA" w:rsidRPr="002E5DB9">
              <w:rPr>
                <w:rFonts w:ascii="Arial" w:hAnsi="Arial" w:cs="Arial"/>
              </w:rPr>
              <w:t>202</w:t>
            </w:r>
            <w:r w:rsidR="009B58CC" w:rsidRPr="002E5DB9">
              <w:rPr>
                <w:rFonts w:ascii="Arial" w:hAnsi="Arial" w:cs="Arial"/>
              </w:rPr>
              <w:t>3</w:t>
            </w:r>
          </w:p>
        </w:tc>
      </w:tr>
      <w:tr w:rsidR="007A3715" w:rsidRPr="003B5BEA" w14:paraId="11DAFBA0"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tcPr>
          <w:p w14:paraId="63324085" w14:textId="6DE75C86" w:rsidR="007A3715" w:rsidRPr="00F83F8D" w:rsidRDefault="007A3715" w:rsidP="0046332C">
            <w:pPr>
              <w:jc w:val="both"/>
              <w:rPr>
                <w:rFonts w:ascii="Arial" w:hAnsi="Arial" w:cs="Arial"/>
                <w:b/>
              </w:rPr>
            </w:pPr>
            <w:r>
              <w:rPr>
                <w:rFonts w:ascii="Arial" w:hAnsi="Arial" w:cs="Arial"/>
                <w:b/>
              </w:rPr>
              <w:t>BIPIN</w:t>
            </w:r>
            <w:r w:rsidR="002337FA">
              <w:rPr>
                <w:rFonts w:ascii="Arial" w:hAnsi="Arial" w:cs="Arial"/>
                <w:b/>
              </w:rPr>
              <w:t xml:space="preserve"> Código </w:t>
            </w:r>
          </w:p>
        </w:tc>
        <w:tc>
          <w:tcPr>
            <w:tcW w:w="4982" w:type="dxa"/>
            <w:tcBorders>
              <w:top w:val="single" w:sz="4" w:space="0" w:color="auto"/>
              <w:left w:val="single" w:sz="4" w:space="0" w:color="auto"/>
              <w:bottom w:val="single" w:sz="4" w:space="0" w:color="auto"/>
              <w:right w:val="single" w:sz="4" w:space="0" w:color="auto"/>
            </w:tcBorders>
          </w:tcPr>
          <w:p w14:paraId="19E218B8" w14:textId="18F3E61F" w:rsidR="007A3715" w:rsidRPr="00481527" w:rsidRDefault="007A3715" w:rsidP="0046332C">
            <w:pPr>
              <w:jc w:val="both"/>
              <w:rPr>
                <w:rFonts w:ascii="Arial" w:hAnsi="Arial" w:cs="Arial"/>
              </w:rPr>
            </w:pPr>
            <w:r>
              <w:rPr>
                <w:rFonts w:ascii="Arial" w:hAnsi="Arial" w:cs="Arial"/>
              </w:rPr>
              <w:t>2</w:t>
            </w:r>
            <w:r w:rsidRPr="009943C7">
              <w:rPr>
                <w:rFonts w:ascii="Arial" w:hAnsi="Arial" w:cs="Arial"/>
              </w:rPr>
              <w:t>021080010074</w:t>
            </w:r>
          </w:p>
        </w:tc>
      </w:tr>
      <w:tr w:rsidR="00752EBA" w:rsidRPr="003B5BEA" w14:paraId="06E3CA6C" w14:textId="77777777" w:rsidTr="004A7477">
        <w:trPr>
          <w:trHeight w:val="458"/>
        </w:trPr>
        <w:tc>
          <w:tcPr>
            <w:tcW w:w="4506" w:type="dxa"/>
            <w:tcBorders>
              <w:top w:val="single" w:sz="4" w:space="0" w:color="auto"/>
              <w:left w:val="single" w:sz="4" w:space="0" w:color="auto"/>
              <w:bottom w:val="single" w:sz="4" w:space="0" w:color="auto"/>
              <w:right w:val="single" w:sz="4" w:space="0" w:color="auto"/>
            </w:tcBorders>
            <w:hideMark/>
          </w:tcPr>
          <w:p w14:paraId="61A9D240" w14:textId="77777777" w:rsidR="00752EBA" w:rsidRPr="00F83F8D" w:rsidRDefault="00752EBA" w:rsidP="0046332C">
            <w:pPr>
              <w:jc w:val="both"/>
              <w:rPr>
                <w:rFonts w:ascii="Arial" w:hAnsi="Arial" w:cs="Arial"/>
                <w:b/>
              </w:rPr>
            </w:pPr>
            <w:r w:rsidRPr="00F83F8D">
              <w:rPr>
                <w:rFonts w:ascii="Arial" w:hAnsi="Arial" w:cs="Arial"/>
                <w:b/>
              </w:rPr>
              <w:t xml:space="preserve">Presupuesto ($) </w:t>
            </w:r>
          </w:p>
        </w:tc>
        <w:tc>
          <w:tcPr>
            <w:tcW w:w="4982" w:type="dxa"/>
            <w:tcBorders>
              <w:top w:val="single" w:sz="4" w:space="0" w:color="auto"/>
              <w:left w:val="single" w:sz="4" w:space="0" w:color="auto"/>
              <w:bottom w:val="single" w:sz="4" w:space="0" w:color="auto"/>
              <w:right w:val="single" w:sz="4" w:space="0" w:color="auto"/>
            </w:tcBorders>
            <w:vAlign w:val="center"/>
            <w:hideMark/>
          </w:tcPr>
          <w:p w14:paraId="4AF3D29E" w14:textId="32A305B3" w:rsidR="00752EBA" w:rsidRPr="00F41747" w:rsidRDefault="00C76228" w:rsidP="00367ECF">
            <w:pPr>
              <w:jc w:val="both"/>
              <w:rPr>
                <w:rFonts w:ascii="Arial" w:hAnsi="Arial" w:cs="Arial"/>
                <w:highlight w:val="yellow"/>
              </w:rPr>
            </w:pPr>
            <w:r>
              <w:rPr>
                <w:rFonts w:ascii="Arial" w:hAnsi="Arial" w:cs="Arial"/>
                <w:b/>
              </w:rPr>
              <w:t xml:space="preserve">CIENTO TREINTA Y CUATRO MILLONES </w:t>
            </w:r>
            <w:r>
              <w:rPr>
                <w:rFonts w:ascii="Arial" w:hAnsi="Arial" w:cs="Arial"/>
                <w:b/>
                <w:bCs/>
              </w:rPr>
              <w:t>NOVECIENTOS DIEZ MIL PESOS M/L</w:t>
            </w:r>
            <w:r>
              <w:rPr>
                <w:rFonts w:ascii="Arial" w:hAnsi="Arial" w:cs="Arial"/>
              </w:rPr>
              <w:t xml:space="preserve"> </w:t>
            </w:r>
            <w:r>
              <w:rPr>
                <w:rFonts w:ascii="Arial" w:hAnsi="Arial" w:cs="Arial"/>
                <w:b/>
              </w:rPr>
              <w:t>($134. 910.000).</w:t>
            </w:r>
          </w:p>
        </w:tc>
      </w:tr>
      <w:tr w:rsidR="00752EBA" w:rsidRPr="003B5BEA" w14:paraId="193E777E" w14:textId="77777777" w:rsidTr="0046332C">
        <w:trPr>
          <w:trHeight w:val="272"/>
        </w:trPr>
        <w:tc>
          <w:tcPr>
            <w:tcW w:w="4506" w:type="dxa"/>
            <w:tcBorders>
              <w:top w:val="single" w:sz="4" w:space="0" w:color="auto"/>
              <w:left w:val="single" w:sz="4" w:space="0" w:color="auto"/>
              <w:bottom w:val="single" w:sz="4" w:space="0" w:color="auto"/>
              <w:right w:val="single" w:sz="4" w:space="0" w:color="auto"/>
            </w:tcBorders>
            <w:hideMark/>
          </w:tcPr>
          <w:p w14:paraId="6BD94E99" w14:textId="77777777" w:rsidR="00752EBA" w:rsidRPr="00F83F8D" w:rsidRDefault="00752EBA" w:rsidP="0046332C">
            <w:pPr>
              <w:jc w:val="both"/>
              <w:rPr>
                <w:rFonts w:ascii="Arial" w:hAnsi="Arial" w:cs="Arial"/>
                <w:b/>
              </w:rPr>
            </w:pPr>
            <w:r w:rsidRPr="00F83F8D">
              <w:rPr>
                <w:rFonts w:ascii="Arial" w:hAnsi="Arial" w:cs="Arial"/>
                <w:b/>
              </w:rPr>
              <w:lastRenderedPageBreak/>
              <w:t>Variables consideradas para el presupuesto oficial</w:t>
            </w:r>
          </w:p>
        </w:tc>
        <w:tc>
          <w:tcPr>
            <w:tcW w:w="4982" w:type="dxa"/>
            <w:tcBorders>
              <w:top w:val="single" w:sz="4" w:space="0" w:color="auto"/>
              <w:left w:val="single" w:sz="4" w:space="0" w:color="auto"/>
              <w:bottom w:val="single" w:sz="4" w:space="0" w:color="auto"/>
              <w:right w:val="single" w:sz="4" w:space="0" w:color="auto"/>
            </w:tcBorders>
          </w:tcPr>
          <w:p w14:paraId="5FFD2AD2" w14:textId="77777777" w:rsidR="00C76228" w:rsidRDefault="007474D3" w:rsidP="00C76228">
            <w:pPr>
              <w:jc w:val="both"/>
              <w:rPr>
                <w:rFonts w:ascii="Arial" w:hAnsi="Arial" w:cs="Arial"/>
              </w:rPr>
            </w:pPr>
            <w:r>
              <w:rPr>
                <w:rFonts w:ascii="Arial" w:hAnsi="Arial" w:cs="Arial"/>
              </w:rPr>
              <w:t xml:space="preserve">Los </w:t>
            </w:r>
            <w:r w:rsidRPr="004843FA">
              <w:rPr>
                <w:rFonts w:ascii="Arial" w:hAnsi="Arial" w:cs="Arial"/>
              </w:rPr>
              <w:t>valor</w:t>
            </w:r>
            <w:r>
              <w:rPr>
                <w:rFonts w:ascii="Arial" w:hAnsi="Arial" w:cs="Arial"/>
              </w:rPr>
              <w:t>es</w:t>
            </w:r>
            <w:r w:rsidRPr="004843FA">
              <w:rPr>
                <w:rFonts w:ascii="Arial" w:hAnsi="Arial" w:cs="Arial"/>
              </w:rPr>
              <w:t xml:space="preserve"> </w:t>
            </w:r>
            <w:r>
              <w:rPr>
                <w:rFonts w:ascii="Arial" w:hAnsi="Arial" w:cs="Arial"/>
              </w:rPr>
              <w:t xml:space="preserve">relacionados </w:t>
            </w:r>
            <w:r w:rsidR="00C76228">
              <w:rPr>
                <w:rFonts w:ascii="Arial" w:hAnsi="Arial" w:cs="Arial"/>
              </w:rPr>
              <w:t>corresponden a la estructuración de un proceso de contratación por lote o grupos de diecinueve (19) contratistas, con unos valores discriminados así:</w:t>
            </w:r>
          </w:p>
          <w:p w14:paraId="0E609687" w14:textId="77777777" w:rsidR="00C76228" w:rsidRDefault="00C76228" w:rsidP="00C76228">
            <w:pPr>
              <w:jc w:val="both"/>
              <w:rPr>
                <w:rFonts w:ascii="Arial" w:hAnsi="Arial" w:cs="Arial"/>
              </w:rPr>
            </w:pPr>
          </w:p>
          <w:p w14:paraId="2A7B8386" w14:textId="77777777" w:rsidR="00C76228" w:rsidRDefault="00C76228" w:rsidP="00C76228">
            <w:pPr>
              <w:pStyle w:val="Prrafodelista"/>
              <w:numPr>
                <w:ilvl w:val="0"/>
                <w:numId w:val="27"/>
              </w:numPr>
              <w:jc w:val="both"/>
              <w:rPr>
                <w:rFonts w:ascii="Arial" w:hAnsi="Arial" w:cs="Arial"/>
              </w:rPr>
            </w:pPr>
            <w:proofErr w:type="spellStart"/>
            <w:r>
              <w:rPr>
                <w:rFonts w:ascii="Arial" w:hAnsi="Arial" w:cs="Arial"/>
              </w:rPr>
              <w:t>Diecioho</w:t>
            </w:r>
            <w:proofErr w:type="spellEnd"/>
            <w:r>
              <w:rPr>
                <w:rFonts w:ascii="Arial" w:hAnsi="Arial" w:cs="Arial"/>
              </w:rPr>
              <w:t xml:space="preserve"> (18) contratos con una compensación económica mensual de </w:t>
            </w:r>
            <w:r>
              <w:rPr>
                <w:rFonts w:ascii="Arial" w:hAnsi="Arial" w:cs="Arial"/>
                <w:b/>
              </w:rPr>
              <w:t>$2.360.000</w:t>
            </w:r>
            <w:r>
              <w:rPr>
                <w:rFonts w:ascii="Arial" w:hAnsi="Arial" w:cs="Arial"/>
              </w:rPr>
              <w:t xml:space="preserve"> para un valor total del contrato de </w:t>
            </w:r>
            <w:r>
              <w:rPr>
                <w:rFonts w:ascii="Arial" w:hAnsi="Arial" w:cs="Arial"/>
                <w:b/>
              </w:rPr>
              <w:t>$7.080.000</w:t>
            </w:r>
            <w:r>
              <w:rPr>
                <w:rFonts w:ascii="Arial" w:hAnsi="Arial" w:cs="Arial"/>
              </w:rPr>
              <w:t>.</w:t>
            </w:r>
          </w:p>
          <w:p w14:paraId="5F717449" w14:textId="77777777" w:rsidR="00C76228" w:rsidRDefault="00C76228" w:rsidP="00C76228">
            <w:pPr>
              <w:pStyle w:val="Prrafodelista"/>
              <w:numPr>
                <w:ilvl w:val="0"/>
                <w:numId w:val="27"/>
              </w:numPr>
              <w:jc w:val="both"/>
              <w:rPr>
                <w:rFonts w:ascii="Arial" w:hAnsi="Arial" w:cs="Arial"/>
              </w:rPr>
            </w:pPr>
            <w:r>
              <w:rPr>
                <w:rFonts w:ascii="Arial" w:hAnsi="Arial" w:cs="Arial"/>
              </w:rPr>
              <w:t xml:space="preserve">Un (01) contrato con una compensación económica mensual de </w:t>
            </w:r>
            <w:r>
              <w:rPr>
                <w:rFonts w:ascii="Arial" w:hAnsi="Arial" w:cs="Arial"/>
                <w:b/>
              </w:rPr>
              <w:t>$2.490.000</w:t>
            </w:r>
            <w:r>
              <w:rPr>
                <w:rFonts w:ascii="Arial" w:hAnsi="Arial" w:cs="Arial"/>
              </w:rPr>
              <w:t xml:space="preserve"> para un valor total del contrato de </w:t>
            </w:r>
            <w:r>
              <w:rPr>
                <w:rFonts w:ascii="Arial" w:hAnsi="Arial" w:cs="Arial"/>
                <w:b/>
              </w:rPr>
              <w:t>$7.470.000</w:t>
            </w:r>
          </w:p>
          <w:p w14:paraId="1E86EEBC" w14:textId="77777777" w:rsidR="00C76228" w:rsidRDefault="00C76228" w:rsidP="00C76228">
            <w:pPr>
              <w:jc w:val="both"/>
              <w:rPr>
                <w:rFonts w:ascii="Arial" w:hAnsi="Arial" w:cs="Arial"/>
                <w:b/>
                <w:bCs/>
              </w:rPr>
            </w:pPr>
          </w:p>
          <w:p w14:paraId="0AA93AB9" w14:textId="39817073" w:rsidR="00752EBA" w:rsidRPr="00F83F8D" w:rsidRDefault="00C76228" w:rsidP="00C76228">
            <w:pPr>
              <w:jc w:val="both"/>
              <w:rPr>
                <w:rFonts w:ascii="Arial" w:hAnsi="Arial" w:cs="Arial"/>
              </w:rPr>
            </w:pPr>
            <w:r>
              <w:rPr>
                <w:rFonts w:ascii="Arial" w:hAnsi="Arial" w:cs="Arial"/>
              </w:rPr>
              <w:t xml:space="preserve">Para un valor total del grupo o lote de; </w:t>
            </w:r>
            <w:r>
              <w:rPr>
                <w:rFonts w:ascii="Arial" w:hAnsi="Arial" w:cs="Arial"/>
                <w:b/>
              </w:rPr>
              <w:t xml:space="preserve">CIENTO TREINTA Y CUATRO MILLONES </w:t>
            </w:r>
            <w:r>
              <w:rPr>
                <w:rFonts w:ascii="Arial" w:hAnsi="Arial" w:cs="Arial"/>
                <w:b/>
                <w:bCs/>
              </w:rPr>
              <w:t>NOVECIENTOS DIEZ MIL PESOS M/L</w:t>
            </w:r>
            <w:r>
              <w:rPr>
                <w:rFonts w:ascii="Arial" w:hAnsi="Arial" w:cs="Arial"/>
              </w:rPr>
              <w:t xml:space="preserve"> </w:t>
            </w:r>
            <w:r>
              <w:rPr>
                <w:rFonts w:ascii="Arial" w:hAnsi="Arial" w:cs="Arial"/>
                <w:b/>
              </w:rPr>
              <w:t>($134. 910.000).</w:t>
            </w:r>
          </w:p>
        </w:tc>
      </w:tr>
      <w:tr w:rsidR="00752EBA" w:rsidRPr="003B5BEA" w14:paraId="609681C5" w14:textId="77777777" w:rsidTr="0046332C">
        <w:trPr>
          <w:trHeight w:val="272"/>
        </w:trPr>
        <w:tc>
          <w:tcPr>
            <w:tcW w:w="9488" w:type="dxa"/>
            <w:gridSpan w:val="2"/>
            <w:tcBorders>
              <w:top w:val="single" w:sz="4" w:space="0" w:color="auto"/>
              <w:left w:val="single" w:sz="4" w:space="0" w:color="auto"/>
              <w:bottom w:val="single" w:sz="4" w:space="0" w:color="auto"/>
              <w:right w:val="single" w:sz="4" w:space="0" w:color="auto"/>
            </w:tcBorders>
            <w:hideMark/>
          </w:tcPr>
          <w:p w14:paraId="0C7ADDAA" w14:textId="77777777" w:rsidR="00752EBA" w:rsidRPr="002C7D72" w:rsidRDefault="00752EBA" w:rsidP="0046332C">
            <w:pPr>
              <w:tabs>
                <w:tab w:val="left" w:pos="5205"/>
              </w:tabs>
              <w:jc w:val="both"/>
              <w:rPr>
                <w:rFonts w:ascii="Arial" w:hAnsi="Arial" w:cs="Arial"/>
                <w:b/>
              </w:rPr>
            </w:pPr>
            <w:r w:rsidRPr="002C7D72">
              <w:rPr>
                <w:rFonts w:ascii="Arial" w:hAnsi="Arial" w:cs="Arial"/>
                <w:b/>
              </w:rPr>
              <w:t xml:space="preserve">20. FORMA DE PAGO </w:t>
            </w:r>
          </w:p>
        </w:tc>
      </w:tr>
      <w:tr w:rsidR="00752EBA" w:rsidRPr="00C23EB7" w14:paraId="7A616124" w14:textId="77777777" w:rsidTr="005B6616">
        <w:trPr>
          <w:trHeight w:val="753"/>
        </w:trPr>
        <w:tc>
          <w:tcPr>
            <w:tcW w:w="9488" w:type="dxa"/>
            <w:gridSpan w:val="2"/>
            <w:tcBorders>
              <w:top w:val="single" w:sz="4" w:space="0" w:color="auto"/>
              <w:left w:val="single" w:sz="4" w:space="0" w:color="auto"/>
              <w:bottom w:val="single" w:sz="4" w:space="0" w:color="auto"/>
              <w:right w:val="single" w:sz="4" w:space="0" w:color="auto"/>
            </w:tcBorders>
            <w:vAlign w:val="center"/>
            <w:hideMark/>
          </w:tcPr>
          <w:p w14:paraId="5D6C4868" w14:textId="77777777" w:rsidR="006F7640" w:rsidRDefault="006F7640" w:rsidP="006F7640">
            <w:pPr>
              <w:jc w:val="both"/>
              <w:rPr>
                <w:rFonts w:ascii="Arial" w:hAnsi="Arial" w:cs="Arial"/>
              </w:rPr>
            </w:pPr>
            <w:r>
              <w:rPr>
                <w:rFonts w:ascii="Arial" w:hAnsi="Arial" w:cs="Arial"/>
              </w:rPr>
              <w:t>El valor del contrato se cancelará mediante la siguiente manera:</w:t>
            </w:r>
          </w:p>
          <w:p w14:paraId="1E22B5E5" w14:textId="77777777" w:rsidR="006F7640" w:rsidRDefault="006F7640" w:rsidP="006F7640">
            <w:pPr>
              <w:jc w:val="both"/>
              <w:rPr>
                <w:rFonts w:ascii="Arial" w:hAnsi="Arial" w:cs="Arial"/>
              </w:rPr>
            </w:pPr>
          </w:p>
          <w:p w14:paraId="34A8CC30" w14:textId="77777777" w:rsidR="006F7640" w:rsidRPr="00A67C97" w:rsidRDefault="006F7640" w:rsidP="006F7640">
            <w:pPr>
              <w:pStyle w:val="Prrafodelista"/>
              <w:numPr>
                <w:ilvl w:val="0"/>
                <w:numId w:val="21"/>
              </w:numPr>
              <w:jc w:val="both"/>
              <w:rPr>
                <w:rFonts w:ascii="Arial" w:hAnsi="Arial" w:cs="Arial"/>
              </w:rPr>
            </w:pPr>
            <w:r>
              <w:rPr>
                <w:rFonts w:ascii="Arial" w:hAnsi="Arial" w:cs="Arial"/>
              </w:rPr>
              <w:t xml:space="preserve">Contratos por valor de </w:t>
            </w:r>
            <w:r>
              <w:rPr>
                <w:rFonts w:ascii="Arial" w:hAnsi="Arial" w:cs="Arial"/>
                <w:b/>
              </w:rPr>
              <w:t xml:space="preserve">$7.080.000 mediante </w:t>
            </w:r>
            <w:r w:rsidRPr="00A67C97">
              <w:rPr>
                <w:rFonts w:ascii="Arial" w:hAnsi="Arial" w:cs="Arial"/>
              </w:rPr>
              <w:t>tres (03) pagos parciales</w:t>
            </w:r>
            <w:r>
              <w:rPr>
                <w:rFonts w:ascii="Arial" w:hAnsi="Arial" w:cs="Arial"/>
              </w:rPr>
              <w:t xml:space="preserve"> por valor de </w:t>
            </w:r>
            <w:r w:rsidRPr="00A67C97">
              <w:rPr>
                <w:rFonts w:ascii="Arial" w:hAnsi="Arial" w:cs="Arial"/>
                <w:b/>
                <w:bCs/>
              </w:rPr>
              <w:t xml:space="preserve"> iguales </w:t>
            </w:r>
            <w:r>
              <w:rPr>
                <w:rFonts w:ascii="Arial" w:hAnsi="Arial" w:cs="Arial"/>
                <w:b/>
                <w:bCs/>
              </w:rPr>
              <w:t>$2.360.000.</w:t>
            </w:r>
          </w:p>
          <w:p w14:paraId="4AAE178B" w14:textId="77777777" w:rsidR="006F7640" w:rsidRPr="00A67C97" w:rsidRDefault="006F7640" w:rsidP="006F7640">
            <w:pPr>
              <w:pStyle w:val="Prrafodelista"/>
              <w:numPr>
                <w:ilvl w:val="0"/>
                <w:numId w:val="21"/>
              </w:numPr>
              <w:jc w:val="both"/>
              <w:rPr>
                <w:rFonts w:ascii="Arial" w:hAnsi="Arial" w:cs="Arial"/>
              </w:rPr>
            </w:pPr>
            <w:r w:rsidRPr="00A67C97">
              <w:rPr>
                <w:rFonts w:ascii="Arial" w:hAnsi="Arial" w:cs="Arial"/>
              </w:rPr>
              <w:t xml:space="preserve">Contratos por valor de </w:t>
            </w:r>
            <w:r w:rsidRPr="00A67C97">
              <w:rPr>
                <w:rFonts w:ascii="Arial" w:hAnsi="Arial" w:cs="Arial"/>
                <w:b/>
              </w:rPr>
              <w:t xml:space="preserve">$7.470.000 mediante </w:t>
            </w:r>
            <w:r w:rsidRPr="00A67C97">
              <w:rPr>
                <w:rFonts w:ascii="Arial" w:hAnsi="Arial" w:cs="Arial"/>
              </w:rPr>
              <w:t xml:space="preserve">tres (03) pagos parciales por valor de </w:t>
            </w:r>
            <w:r w:rsidRPr="00A67C97">
              <w:rPr>
                <w:rFonts w:ascii="Arial" w:hAnsi="Arial" w:cs="Arial"/>
                <w:b/>
                <w:bCs/>
              </w:rPr>
              <w:t xml:space="preserve"> iguales $2.490.000.</w:t>
            </w:r>
          </w:p>
          <w:p w14:paraId="13C9FBA0" w14:textId="77777777" w:rsidR="006F7640" w:rsidRPr="00A67C97" w:rsidRDefault="006F7640" w:rsidP="006F7640">
            <w:pPr>
              <w:pStyle w:val="Prrafodelista"/>
              <w:jc w:val="both"/>
              <w:rPr>
                <w:rFonts w:ascii="Arial" w:hAnsi="Arial" w:cs="Arial"/>
              </w:rPr>
            </w:pPr>
          </w:p>
          <w:p w14:paraId="08FD598E" w14:textId="46C6F195" w:rsidR="00972739" w:rsidRPr="00966ABB" w:rsidRDefault="006F7640" w:rsidP="006F7640">
            <w:pPr>
              <w:jc w:val="both"/>
              <w:rPr>
                <w:rFonts w:ascii="Arial" w:hAnsi="Arial" w:cs="Arial"/>
              </w:rPr>
            </w:pPr>
            <w:r>
              <w:rPr>
                <w:rFonts w:ascii="Arial" w:hAnsi="Arial" w:cs="Arial"/>
              </w:rPr>
              <w:t xml:space="preserve">Todo lo anterior </w:t>
            </w:r>
            <w:r w:rsidRPr="00A67C97">
              <w:rPr>
                <w:rFonts w:ascii="Arial" w:hAnsi="Arial" w:cs="Arial"/>
              </w:rPr>
              <w:t xml:space="preserve">pagaderos a fin de mes. </w:t>
            </w:r>
            <w:r w:rsidRPr="00A67C97">
              <w:rPr>
                <w:rFonts w:ascii="Arial" w:hAnsi="Arial" w:cs="Arial"/>
                <w:sz w:val="23"/>
                <w:szCs w:val="23"/>
              </w:rPr>
              <w:t>Cada pago debe estar precedido por la presentación de la correspondiente factura y/o cuenta de cobro, informe de gestión y recibido a satisfacción por parte del supervisor del contrato.</w:t>
            </w:r>
          </w:p>
        </w:tc>
      </w:tr>
    </w:tbl>
    <w:p w14:paraId="04D8AA01" w14:textId="77777777" w:rsidR="00752EBA" w:rsidRDefault="00752EBA" w:rsidP="00752EBA">
      <w:pPr>
        <w:jc w:val="both"/>
        <w:rPr>
          <w:rFonts w:ascii="Arial" w:hAnsi="Arial" w:cs="Arial"/>
          <w:b/>
        </w:rPr>
      </w:pPr>
    </w:p>
    <w:p w14:paraId="6DCD79E2" w14:textId="674F5765" w:rsidR="00752EBA" w:rsidRPr="00C23EB7" w:rsidRDefault="00752EBA" w:rsidP="00752EBA">
      <w:pPr>
        <w:jc w:val="both"/>
        <w:rPr>
          <w:rFonts w:ascii="Arial" w:hAnsi="Arial" w:cs="Arial"/>
          <w:b/>
        </w:rPr>
      </w:pPr>
      <w:r w:rsidRPr="00C23EB7">
        <w:rPr>
          <w:rFonts w:ascii="Arial" w:hAnsi="Arial" w:cs="Arial"/>
          <w:b/>
        </w:rPr>
        <w:t>BASES PARA LA EVALUACION DE PROPUESTAS</w:t>
      </w: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836"/>
      </w:tblGrid>
      <w:tr w:rsidR="00752EBA" w:rsidRPr="00C23EB7" w14:paraId="1CCB0AF8" w14:textId="77777777" w:rsidTr="0046332C">
        <w:trPr>
          <w:trHeight w:val="104"/>
        </w:trPr>
        <w:tc>
          <w:tcPr>
            <w:tcW w:w="9488" w:type="dxa"/>
            <w:gridSpan w:val="2"/>
            <w:tcBorders>
              <w:top w:val="single" w:sz="4" w:space="0" w:color="auto"/>
              <w:left w:val="single" w:sz="4" w:space="0" w:color="auto"/>
              <w:bottom w:val="single" w:sz="4" w:space="0" w:color="auto"/>
              <w:right w:val="single" w:sz="4" w:space="0" w:color="auto"/>
            </w:tcBorders>
            <w:hideMark/>
          </w:tcPr>
          <w:p w14:paraId="7EC9BFAB" w14:textId="77777777" w:rsidR="00752EBA" w:rsidRPr="00C23EB7" w:rsidRDefault="00752EBA" w:rsidP="0046332C">
            <w:pPr>
              <w:jc w:val="both"/>
              <w:rPr>
                <w:rFonts w:ascii="Arial" w:hAnsi="Arial" w:cs="Arial"/>
              </w:rPr>
            </w:pPr>
            <w:r w:rsidRPr="00C23EB7">
              <w:rPr>
                <w:rFonts w:ascii="Arial" w:hAnsi="Arial" w:cs="Arial"/>
                <w:b/>
              </w:rPr>
              <w:t>21. Justificación de los factores de selección</w:t>
            </w:r>
          </w:p>
        </w:tc>
      </w:tr>
      <w:tr w:rsidR="00752EBA" w:rsidRPr="00C23EB7" w14:paraId="60D482CB"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34708BB5" w14:textId="77777777" w:rsidR="00752EBA" w:rsidRPr="00C23EB7" w:rsidRDefault="00752EBA" w:rsidP="0046332C">
            <w:pPr>
              <w:jc w:val="both"/>
              <w:rPr>
                <w:rFonts w:ascii="Arial" w:hAnsi="Arial" w:cs="Arial"/>
                <w:b/>
              </w:rPr>
            </w:pPr>
            <w:r w:rsidRPr="00C23EB7">
              <w:rPr>
                <w:rFonts w:ascii="Arial" w:hAnsi="Arial" w:cs="Arial"/>
                <w:b/>
              </w:rPr>
              <w:t>21.1 Requisitos habilitantes</w:t>
            </w:r>
          </w:p>
        </w:tc>
        <w:tc>
          <w:tcPr>
            <w:tcW w:w="5836" w:type="dxa"/>
            <w:tcBorders>
              <w:top w:val="single" w:sz="4" w:space="0" w:color="auto"/>
              <w:left w:val="single" w:sz="4" w:space="0" w:color="auto"/>
              <w:bottom w:val="single" w:sz="4" w:space="0" w:color="auto"/>
              <w:right w:val="single" w:sz="4" w:space="0" w:color="auto"/>
            </w:tcBorders>
          </w:tcPr>
          <w:p w14:paraId="5CAC80C2" w14:textId="77777777" w:rsidR="00752EBA" w:rsidRPr="00C23EB7" w:rsidRDefault="00752EBA" w:rsidP="0046332C">
            <w:pPr>
              <w:jc w:val="both"/>
              <w:rPr>
                <w:rFonts w:ascii="Arial" w:hAnsi="Arial" w:cs="Arial"/>
              </w:rPr>
            </w:pPr>
          </w:p>
        </w:tc>
      </w:tr>
      <w:tr w:rsidR="00752EBA" w:rsidRPr="00C23EB7" w14:paraId="73FA829A"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53AA8A4D" w14:textId="77777777" w:rsidR="00752EBA" w:rsidRPr="00C23EB7" w:rsidRDefault="00752EBA" w:rsidP="0046332C">
            <w:pPr>
              <w:jc w:val="both"/>
              <w:rPr>
                <w:rFonts w:ascii="Arial" w:hAnsi="Arial" w:cs="Arial"/>
                <w:b/>
              </w:rPr>
            </w:pPr>
            <w:r w:rsidRPr="00C23EB7">
              <w:rPr>
                <w:rFonts w:ascii="Arial" w:hAnsi="Arial" w:cs="Arial"/>
                <w:b/>
              </w:rPr>
              <w:t>21.1.1Capacidad Jurídica</w:t>
            </w:r>
          </w:p>
        </w:tc>
        <w:tc>
          <w:tcPr>
            <w:tcW w:w="5836" w:type="dxa"/>
            <w:tcBorders>
              <w:top w:val="single" w:sz="4" w:space="0" w:color="auto"/>
              <w:left w:val="single" w:sz="4" w:space="0" w:color="auto"/>
              <w:bottom w:val="single" w:sz="4" w:space="0" w:color="auto"/>
              <w:right w:val="single" w:sz="4" w:space="0" w:color="auto"/>
            </w:tcBorders>
            <w:hideMark/>
          </w:tcPr>
          <w:p w14:paraId="50887CAB" w14:textId="77777777" w:rsidR="00752EBA" w:rsidRPr="00C23EB7" w:rsidRDefault="00752EBA" w:rsidP="00752EBA">
            <w:pPr>
              <w:numPr>
                <w:ilvl w:val="0"/>
                <w:numId w:val="11"/>
              </w:numPr>
              <w:jc w:val="both"/>
              <w:rPr>
                <w:rFonts w:ascii="Arial" w:hAnsi="Arial" w:cs="Arial"/>
              </w:rPr>
            </w:pPr>
            <w:r w:rsidRPr="00C23EB7">
              <w:rPr>
                <w:rFonts w:ascii="Arial" w:hAnsi="Arial" w:cs="Arial"/>
              </w:rPr>
              <w:t>Fotocopia de la cédula de ciudadanía, tratándose de personas naturales o del representante legal de la persona jurídica</w:t>
            </w:r>
          </w:p>
          <w:p w14:paraId="1F239E04" w14:textId="77777777" w:rsidR="00752EBA" w:rsidRPr="00C23EB7" w:rsidRDefault="00752EBA" w:rsidP="00752EBA">
            <w:pPr>
              <w:numPr>
                <w:ilvl w:val="0"/>
                <w:numId w:val="11"/>
              </w:numPr>
              <w:jc w:val="both"/>
              <w:rPr>
                <w:rFonts w:ascii="Arial" w:hAnsi="Arial" w:cs="Arial"/>
              </w:rPr>
            </w:pPr>
            <w:r w:rsidRPr="00C23EB7">
              <w:rPr>
                <w:rFonts w:ascii="Arial" w:hAnsi="Arial" w:cs="Arial"/>
              </w:rPr>
              <w:t>Certificado de existencia y representación legal (en caso de personas jurídicas)</w:t>
            </w:r>
          </w:p>
          <w:p w14:paraId="3471B687" w14:textId="77777777" w:rsidR="00752EBA" w:rsidRPr="00C23EB7" w:rsidRDefault="00752EBA" w:rsidP="00752EBA">
            <w:pPr>
              <w:numPr>
                <w:ilvl w:val="0"/>
                <w:numId w:val="11"/>
              </w:numPr>
              <w:jc w:val="both"/>
              <w:rPr>
                <w:rFonts w:ascii="Arial" w:hAnsi="Arial" w:cs="Arial"/>
              </w:rPr>
            </w:pPr>
            <w:r w:rsidRPr="00C23EB7">
              <w:rPr>
                <w:rFonts w:ascii="Arial" w:hAnsi="Arial" w:cs="Arial"/>
              </w:rPr>
              <w:t>Hoja de vida de la función pública, debidamente diligenciada</w:t>
            </w:r>
            <w:r>
              <w:rPr>
                <w:rFonts w:ascii="Arial" w:hAnsi="Arial" w:cs="Arial"/>
              </w:rPr>
              <w:t xml:space="preserve"> y registrada en el sistema SIGEP</w:t>
            </w:r>
            <w:r w:rsidRPr="00C23EB7">
              <w:rPr>
                <w:rFonts w:ascii="Arial" w:hAnsi="Arial" w:cs="Arial"/>
              </w:rPr>
              <w:t xml:space="preserve"> (personas naturales).</w:t>
            </w:r>
          </w:p>
          <w:p w14:paraId="46F99A7E" w14:textId="1C9E646B" w:rsidR="00752EBA" w:rsidRPr="00C23EB7" w:rsidRDefault="00752EBA" w:rsidP="00752EBA">
            <w:pPr>
              <w:numPr>
                <w:ilvl w:val="0"/>
                <w:numId w:val="11"/>
              </w:numPr>
              <w:jc w:val="both"/>
              <w:rPr>
                <w:rFonts w:ascii="Arial" w:hAnsi="Arial" w:cs="Arial"/>
              </w:rPr>
            </w:pPr>
            <w:r w:rsidRPr="00C23EB7">
              <w:rPr>
                <w:rFonts w:ascii="Arial" w:hAnsi="Arial" w:cs="Arial"/>
              </w:rPr>
              <w:t>Las respectivas certificaciones y documentos que acrediten su experiencia e idoneidad y tarjeta profesional (en caso de que aplique)</w:t>
            </w:r>
          </w:p>
          <w:p w14:paraId="70A8B3FB" w14:textId="77777777" w:rsidR="00752EBA" w:rsidRPr="00C23EB7" w:rsidRDefault="00752EBA" w:rsidP="00752EBA">
            <w:pPr>
              <w:numPr>
                <w:ilvl w:val="0"/>
                <w:numId w:val="11"/>
              </w:numPr>
              <w:jc w:val="both"/>
              <w:rPr>
                <w:rFonts w:ascii="Arial" w:hAnsi="Arial" w:cs="Arial"/>
              </w:rPr>
            </w:pPr>
            <w:r w:rsidRPr="00C23EB7">
              <w:rPr>
                <w:rFonts w:ascii="Arial" w:hAnsi="Arial" w:cs="Arial"/>
              </w:rPr>
              <w:t>Certificados de antecedentes disciplinarios, fiscales y judiciales vigentes.</w:t>
            </w:r>
          </w:p>
          <w:p w14:paraId="130D86B8" w14:textId="77777777" w:rsidR="00752EBA" w:rsidRPr="00C23EB7" w:rsidRDefault="00752EBA" w:rsidP="00752EBA">
            <w:pPr>
              <w:numPr>
                <w:ilvl w:val="0"/>
                <w:numId w:val="11"/>
              </w:numPr>
              <w:jc w:val="both"/>
              <w:rPr>
                <w:rFonts w:ascii="Arial" w:hAnsi="Arial" w:cs="Arial"/>
              </w:rPr>
            </w:pPr>
            <w:r w:rsidRPr="00C23EB7">
              <w:rPr>
                <w:rFonts w:ascii="Arial" w:hAnsi="Arial" w:cs="Arial"/>
              </w:rPr>
              <w:t xml:space="preserve">Fotocopia de libreta militar, tratándose de persona natural masculina. </w:t>
            </w:r>
          </w:p>
          <w:p w14:paraId="08F5EEEE" w14:textId="77777777" w:rsidR="00752EBA" w:rsidRPr="00C23EB7" w:rsidRDefault="00752EBA" w:rsidP="00752EBA">
            <w:pPr>
              <w:numPr>
                <w:ilvl w:val="0"/>
                <w:numId w:val="11"/>
              </w:numPr>
              <w:jc w:val="both"/>
              <w:rPr>
                <w:rFonts w:ascii="Arial" w:hAnsi="Arial" w:cs="Arial"/>
              </w:rPr>
            </w:pPr>
            <w:r w:rsidRPr="00C23EB7">
              <w:rPr>
                <w:rFonts w:ascii="Arial" w:hAnsi="Arial" w:cs="Arial"/>
              </w:rPr>
              <w:t>Registro Único Tributario (RUT).</w:t>
            </w:r>
          </w:p>
          <w:p w14:paraId="5DDBC8C5" w14:textId="77777777" w:rsidR="00752EBA" w:rsidRPr="00C23EB7" w:rsidRDefault="00752EBA" w:rsidP="00752EBA">
            <w:pPr>
              <w:pStyle w:val="Default"/>
              <w:numPr>
                <w:ilvl w:val="0"/>
                <w:numId w:val="11"/>
              </w:numPr>
              <w:jc w:val="both"/>
              <w:rPr>
                <w:color w:val="auto"/>
                <w:lang w:val="es-CO"/>
              </w:rPr>
            </w:pPr>
            <w:r w:rsidRPr="00C23EB7">
              <w:lastRenderedPageBreak/>
              <w:t>Constancia vigente de afiliación y pagos de aportes al Sistema de Seguridad social en pensión y salud.</w:t>
            </w:r>
          </w:p>
          <w:p w14:paraId="70CFD44D" w14:textId="77777777" w:rsidR="00752EBA" w:rsidRPr="00972739" w:rsidRDefault="00752EBA" w:rsidP="00752EBA">
            <w:pPr>
              <w:pStyle w:val="Default"/>
              <w:numPr>
                <w:ilvl w:val="0"/>
                <w:numId w:val="11"/>
              </w:numPr>
              <w:jc w:val="both"/>
              <w:rPr>
                <w:color w:val="auto"/>
                <w:lang w:val="es-CO"/>
              </w:rPr>
            </w:pPr>
            <w:r w:rsidRPr="00C23EB7">
              <w:t>Propuesta debidamente suscrita.</w:t>
            </w:r>
          </w:p>
          <w:p w14:paraId="53B22321" w14:textId="71D76F25" w:rsidR="00972739" w:rsidRPr="00C23EB7" w:rsidRDefault="00972739" w:rsidP="00972739">
            <w:pPr>
              <w:pStyle w:val="Default"/>
              <w:ind w:left="720"/>
              <w:jc w:val="both"/>
              <w:rPr>
                <w:color w:val="auto"/>
                <w:lang w:val="es-CO"/>
              </w:rPr>
            </w:pPr>
          </w:p>
        </w:tc>
      </w:tr>
      <w:tr w:rsidR="00752EBA" w:rsidRPr="00C23EB7" w14:paraId="0B215915" w14:textId="77777777" w:rsidTr="0046332C">
        <w:trPr>
          <w:trHeight w:val="404"/>
        </w:trPr>
        <w:tc>
          <w:tcPr>
            <w:tcW w:w="3652" w:type="dxa"/>
            <w:tcBorders>
              <w:top w:val="single" w:sz="4" w:space="0" w:color="auto"/>
              <w:left w:val="single" w:sz="4" w:space="0" w:color="auto"/>
              <w:bottom w:val="single" w:sz="4" w:space="0" w:color="auto"/>
              <w:right w:val="single" w:sz="4" w:space="0" w:color="auto"/>
            </w:tcBorders>
            <w:hideMark/>
          </w:tcPr>
          <w:p w14:paraId="6C713113" w14:textId="77777777" w:rsidR="00752EBA" w:rsidRPr="00C23EB7" w:rsidRDefault="00752EBA" w:rsidP="0046332C">
            <w:pPr>
              <w:rPr>
                <w:rFonts w:ascii="Arial" w:hAnsi="Arial" w:cs="Arial"/>
                <w:b/>
              </w:rPr>
            </w:pPr>
            <w:r w:rsidRPr="00C23EB7">
              <w:rPr>
                <w:rFonts w:ascii="Arial" w:hAnsi="Arial" w:cs="Arial"/>
                <w:b/>
                <w:lang w:val="es-MX"/>
              </w:rPr>
              <w:lastRenderedPageBreak/>
              <w:t>21.1.2 Capacidad financiera</w:t>
            </w:r>
            <w:r w:rsidRPr="00C23EB7">
              <w:rPr>
                <w:rFonts w:ascii="Arial" w:hAnsi="Arial" w:cs="Arial"/>
                <w:lang w:val="es-MX"/>
              </w:rPr>
              <w:t xml:space="preserve"> </w:t>
            </w:r>
          </w:p>
        </w:tc>
        <w:tc>
          <w:tcPr>
            <w:tcW w:w="5836" w:type="dxa"/>
            <w:tcBorders>
              <w:top w:val="single" w:sz="4" w:space="0" w:color="auto"/>
              <w:left w:val="single" w:sz="4" w:space="0" w:color="auto"/>
              <w:bottom w:val="single" w:sz="4" w:space="0" w:color="auto"/>
              <w:right w:val="single" w:sz="4" w:space="0" w:color="auto"/>
            </w:tcBorders>
            <w:hideMark/>
          </w:tcPr>
          <w:p w14:paraId="4D748BBB" w14:textId="77777777" w:rsidR="00752EBA" w:rsidRPr="00C23EB7" w:rsidRDefault="00752EBA" w:rsidP="0046332C">
            <w:pPr>
              <w:jc w:val="center"/>
              <w:rPr>
                <w:rFonts w:ascii="Arial" w:hAnsi="Arial" w:cs="Arial"/>
              </w:rPr>
            </w:pPr>
            <w:r w:rsidRPr="00C23EB7">
              <w:rPr>
                <w:rFonts w:ascii="Arial" w:hAnsi="Arial" w:cs="Arial"/>
              </w:rPr>
              <w:t>No aplica</w:t>
            </w:r>
          </w:p>
        </w:tc>
      </w:tr>
      <w:tr w:rsidR="00752EBA" w:rsidRPr="00C23EB7" w14:paraId="0A68F610" w14:textId="77777777" w:rsidTr="0046332C">
        <w:trPr>
          <w:trHeight w:val="404"/>
        </w:trPr>
        <w:tc>
          <w:tcPr>
            <w:tcW w:w="3652" w:type="dxa"/>
            <w:tcBorders>
              <w:top w:val="single" w:sz="4" w:space="0" w:color="auto"/>
              <w:left w:val="single" w:sz="4" w:space="0" w:color="auto"/>
              <w:bottom w:val="single" w:sz="4" w:space="0" w:color="auto"/>
              <w:right w:val="single" w:sz="4" w:space="0" w:color="auto"/>
            </w:tcBorders>
            <w:hideMark/>
          </w:tcPr>
          <w:p w14:paraId="19632D6F" w14:textId="77777777" w:rsidR="00752EBA" w:rsidRPr="00C23EB7" w:rsidRDefault="00752EBA" w:rsidP="0046332C">
            <w:pPr>
              <w:rPr>
                <w:rFonts w:ascii="Arial" w:hAnsi="Arial" w:cs="Arial"/>
                <w:b/>
                <w:lang w:val="es-MX"/>
              </w:rPr>
            </w:pPr>
            <w:r w:rsidRPr="00C23EB7">
              <w:rPr>
                <w:rFonts w:ascii="Arial" w:hAnsi="Arial" w:cs="Arial"/>
                <w:b/>
                <w:lang w:val="es-MX"/>
              </w:rPr>
              <w:t>21.1.3 Capacidad organizacional</w:t>
            </w:r>
          </w:p>
        </w:tc>
        <w:tc>
          <w:tcPr>
            <w:tcW w:w="5836" w:type="dxa"/>
            <w:tcBorders>
              <w:top w:val="single" w:sz="4" w:space="0" w:color="auto"/>
              <w:left w:val="single" w:sz="4" w:space="0" w:color="auto"/>
              <w:bottom w:val="single" w:sz="4" w:space="0" w:color="auto"/>
              <w:right w:val="single" w:sz="4" w:space="0" w:color="auto"/>
            </w:tcBorders>
          </w:tcPr>
          <w:p w14:paraId="0CD2B4A6" w14:textId="77777777" w:rsidR="00752EBA" w:rsidRPr="00C23EB7" w:rsidRDefault="00752EBA" w:rsidP="0046332C">
            <w:pPr>
              <w:jc w:val="center"/>
              <w:rPr>
                <w:rFonts w:ascii="Arial" w:hAnsi="Arial" w:cs="Arial"/>
              </w:rPr>
            </w:pPr>
            <w:r w:rsidRPr="00C23EB7">
              <w:rPr>
                <w:rFonts w:ascii="Arial" w:hAnsi="Arial" w:cs="Arial"/>
              </w:rPr>
              <w:t>No aplica</w:t>
            </w:r>
          </w:p>
        </w:tc>
      </w:tr>
      <w:tr w:rsidR="00752EBA" w:rsidRPr="00C23EB7" w14:paraId="23CD0A19"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77B4684D" w14:textId="77777777" w:rsidR="00752EBA" w:rsidRPr="00C23EB7" w:rsidRDefault="00752EBA" w:rsidP="0046332C">
            <w:pPr>
              <w:jc w:val="both"/>
              <w:rPr>
                <w:rFonts w:ascii="Arial" w:hAnsi="Arial" w:cs="Arial"/>
                <w:b/>
                <w:highlight w:val="cyan"/>
              </w:rPr>
            </w:pPr>
            <w:r w:rsidRPr="00C23EB7">
              <w:rPr>
                <w:rFonts w:ascii="Arial" w:hAnsi="Arial" w:cs="Arial"/>
                <w:b/>
              </w:rPr>
              <w:t xml:space="preserve">21.1.4 Condiciones de experiencia   </w:t>
            </w:r>
          </w:p>
        </w:tc>
        <w:tc>
          <w:tcPr>
            <w:tcW w:w="5836" w:type="dxa"/>
            <w:tcBorders>
              <w:top w:val="single" w:sz="4" w:space="0" w:color="auto"/>
              <w:left w:val="single" w:sz="4" w:space="0" w:color="auto"/>
              <w:bottom w:val="single" w:sz="4" w:space="0" w:color="auto"/>
              <w:right w:val="single" w:sz="4" w:space="0" w:color="auto"/>
            </w:tcBorders>
          </w:tcPr>
          <w:p w14:paraId="5F123D6B" w14:textId="76C76F18" w:rsidR="00752EBA" w:rsidRPr="00C23EB7" w:rsidRDefault="00752EBA" w:rsidP="0046332C">
            <w:pPr>
              <w:jc w:val="both"/>
              <w:rPr>
                <w:rFonts w:ascii="Arial" w:hAnsi="Arial" w:cs="Arial"/>
              </w:rPr>
            </w:pPr>
            <w:r w:rsidRPr="00C23EB7">
              <w:rPr>
                <w:rFonts w:ascii="Arial" w:hAnsi="Arial" w:cs="Arial"/>
              </w:rPr>
              <w:t>El contratista deberá acreditar contar con una experiencia e</w:t>
            </w:r>
            <w:r w:rsidR="006F7640">
              <w:rPr>
                <w:rFonts w:ascii="Arial" w:hAnsi="Arial" w:cs="Arial"/>
              </w:rPr>
              <w:t>n la ejecución de al menos dos (2</w:t>
            </w:r>
            <w:r w:rsidRPr="00C23EB7">
              <w:rPr>
                <w:rFonts w:ascii="Arial" w:hAnsi="Arial" w:cs="Arial"/>
              </w:rPr>
              <w:t>) contrato con un objeto similar al presente, o que dentro de sus actividades se refleje la experiencia en actividades de índole operativo, logístico y asistencial y que se haya ejecutado dentro de los últimos dos (2) años.</w:t>
            </w:r>
          </w:p>
          <w:p w14:paraId="59CB1DFE" w14:textId="77777777" w:rsidR="00752EBA" w:rsidRPr="00C23EB7" w:rsidRDefault="00752EBA" w:rsidP="0046332C">
            <w:pPr>
              <w:jc w:val="both"/>
              <w:rPr>
                <w:rFonts w:ascii="Arial" w:hAnsi="Arial" w:cs="Arial"/>
              </w:rPr>
            </w:pPr>
          </w:p>
          <w:p w14:paraId="604A773B" w14:textId="77777777" w:rsidR="00752EBA" w:rsidRPr="00C23EB7" w:rsidRDefault="00752EBA" w:rsidP="0046332C">
            <w:pPr>
              <w:jc w:val="both"/>
              <w:rPr>
                <w:rFonts w:ascii="Arial" w:hAnsi="Arial" w:cs="Arial"/>
              </w:rPr>
            </w:pPr>
            <w:r w:rsidRPr="00C23EB7">
              <w:rPr>
                <w:rFonts w:ascii="Arial" w:hAnsi="Arial" w:cs="Arial"/>
              </w:rPr>
              <w:t>Para acreditar la experiencia, el contratista deberá aportar certificaciones expedidas por el contratante o copia de los contratos suscritos.</w:t>
            </w:r>
          </w:p>
        </w:tc>
      </w:tr>
      <w:tr w:rsidR="00752EBA" w:rsidRPr="00C23EB7" w14:paraId="481B39AB"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0C0917A2" w14:textId="77777777" w:rsidR="00752EBA" w:rsidRPr="00C23EB7" w:rsidRDefault="00752EBA" w:rsidP="0046332C">
            <w:pPr>
              <w:jc w:val="both"/>
              <w:rPr>
                <w:rFonts w:ascii="Arial" w:hAnsi="Arial" w:cs="Arial"/>
                <w:b/>
              </w:rPr>
            </w:pPr>
            <w:r w:rsidRPr="00C23EB7">
              <w:rPr>
                <w:rFonts w:ascii="Arial" w:hAnsi="Arial" w:cs="Arial"/>
                <w:b/>
              </w:rPr>
              <w:t>21.1.5. Capacidad residual de contratación</w:t>
            </w:r>
          </w:p>
        </w:tc>
        <w:tc>
          <w:tcPr>
            <w:tcW w:w="5836" w:type="dxa"/>
            <w:tcBorders>
              <w:top w:val="single" w:sz="4" w:space="0" w:color="auto"/>
              <w:left w:val="single" w:sz="4" w:space="0" w:color="auto"/>
              <w:bottom w:val="single" w:sz="4" w:space="0" w:color="auto"/>
              <w:right w:val="single" w:sz="4" w:space="0" w:color="auto"/>
            </w:tcBorders>
            <w:hideMark/>
          </w:tcPr>
          <w:p w14:paraId="53DC5E51" w14:textId="77777777" w:rsidR="00752EBA" w:rsidRPr="00C23EB7" w:rsidRDefault="00752EBA" w:rsidP="0046332C">
            <w:pPr>
              <w:jc w:val="center"/>
              <w:rPr>
                <w:rFonts w:ascii="Arial" w:hAnsi="Arial" w:cs="Arial"/>
              </w:rPr>
            </w:pPr>
            <w:r w:rsidRPr="00C23EB7">
              <w:rPr>
                <w:rFonts w:ascii="Arial" w:hAnsi="Arial" w:cs="Arial"/>
              </w:rPr>
              <w:t>No aplica</w:t>
            </w:r>
          </w:p>
        </w:tc>
      </w:tr>
      <w:tr w:rsidR="00752EBA" w:rsidRPr="00C23EB7" w14:paraId="0D6FB88F" w14:textId="77777777" w:rsidTr="000463C5">
        <w:trPr>
          <w:trHeight w:val="280"/>
        </w:trPr>
        <w:tc>
          <w:tcPr>
            <w:tcW w:w="3652" w:type="dxa"/>
            <w:tcBorders>
              <w:top w:val="single" w:sz="4" w:space="0" w:color="auto"/>
              <w:left w:val="single" w:sz="4" w:space="0" w:color="auto"/>
              <w:bottom w:val="single" w:sz="4" w:space="0" w:color="auto"/>
              <w:right w:val="single" w:sz="4" w:space="0" w:color="auto"/>
            </w:tcBorders>
            <w:hideMark/>
          </w:tcPr>
          <w:p w14:paraId="578032B5" w14:textId="77777777" w:rsidR="00752EBA" w:rsidRPr="00C23EB7" w:rsidRDefault="00752EBA" w:rsidP="0046332C">
            <w:pPr>
              <w:jc w:val="both"/>
              <w:rPr>
                <w:rFonts w:ascii="Arial" w:hAnsi="Arial" w:cs="Arial"/>
                <w:b/>
              </w:rPr>
            </w:pPr>
            <w:r w:rsidRPr="00C23EB7">
              <w:rPr>
                <w:rFonts w:ascii="Arial" w:hAnsi="Arial" w:cs="Arial"/>
                <w:b/>
              </w:rPr>
              <w:t>21.1.6. Otros requisitos habilitantes</w:t>
            </w:r>
          </w:p>
        </w:tc>
        <w:tc>
          <w:tcPr>
            <w:tcW w:w="5836" w:type="dxa"/>
            <w:tcBorders>
              <w:top w:val="single" w:sz="4" w:space="0" w:color="auto"/>
              <w:left w:val="single" w:sz="4" w:space="0" w:color="auto"/>
              <w:bottom w:val="single" w:sz="4" w:space="0" w:color="auto"/>
              <w:right w:val="single" w:sz="4" w:space="0" w:color="auto"/>
            </w:tcBorders>
            <w:hideMark/>
          </w:tcPr>
          <w:p w14:paraId="6C261E92" w14:textId="77777777" w:rsidR="00752EBA" w:rsidRPr="00C23EB7" w:rsidRDefault="00752EBA" w:rsidP="0046332C">
            <w:pPr>
              <w:jc w:val="center"/>
              <w:rPr>
                <w:rFonts w:ascii="Arial" w:hAnsi="Arial" w:cs="Arial"/>
              </w:rPr>
            </w:pPr>
            <w:r w:rsidRPr="00C23EB7">
              <w:rPr>
                <w:rFonts w:ascii="Arial" w:hAnsi="Arial" w:cs="Arial"/>
              </w:rPr>
              <w:t>No aplica</w:t>
            </w:r>
          </w:p>
        </w:tc>
      </w:tr>
      <w:tr w:rsidR="00752EBA" w:rsidRPr="00C23EB7" w14:paraId="74F791F5"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1208009F" w14:textId="77777777" w:rsidR="00752EBA" w:rsidRPr="00C23EB7" w:rsidRDefault="00752EBA" w:rsidP="0046332C">
            <w:pPr>
              <w:jc w:val="both"/>
              <w:rPr>
                <w:rFonts w:ascii="Arial" w:hAnsi="Arial" w:cs="Arial"/>
                <w:b/>
              </w:rPr>
            </w:pPr>
            <w:r w:rsidRPr="00C23EB7">
              <w:rPr>
                <w:rFonts w:ascii="Arial" w:hAnsi="Arial" w:cs="Arial"/>
                <w:b/>
              </w:rPr>
              <w:t>21.2 Factores de escogencia y calificación</w:t>
            </w:r>
          </w:p>
        </w:tc>
        <w:tc>
          <w:tcPr>
            <w:tcW w:w="5836" w:type="dxa"/>
            <w:tcBorders>
              <w:top w:val="single" w:sz="4" w:space="0" w:color="auto"/>
              <w:left w:val="single" w:sz="4" w:space="0" w:color="auto"/>
              <w:bottom w:val="single" w:sz="4" w:space="0" w:color="auto"/>
              <w:right w:val="single" w:sz="4" w:space="0" w:color="auto"/>
            </w:tcBorders>
          </w:tcPr>
          <w:p w14:paraId="580C8FDA" w14:textId="77777777" w:rsidR="00752EBA" w:rsidRPr="00C23EB7" w:rsidRDefault="00752EBA" w:rsidP="0046332C">
            <w:pPr>
              <w:jc w:val="both"/>
              <w:rPr>
                <w:lang w:val="es-MX"/>
              </w:rPr>
            </w:pPr>
            <w:r w:rsidRPr="00C23EB7">
              <w:rPr>
                <w:rFonts w:ascii="Arial" w:hAnsi="Arial" w:cs="Arial"/>
              </w:rPr>
              <w:t>Por tratarse de un contrato de prestación de servicios de apoyo a la gestión, la contratación se hará de manera directa. (</w:t>
            </w:r>
            <w:r w:rsidRPr="00C23EB7">
              <w:rPr>
                <w:rFonts w:ascii="Arial" w:hAnsi="Arial" w:cs="Arial"/>
                <w:lang w:val="es-MX"/>
              </w:rPr>
              <w:t>Artículo 2.2.1.2.1.4.9 del Decreto 1082 de 2015</w:t>
            </w:r>
            <w:r w:rsidRPr="00C23EB7">
              <w:rPr>
                <w:rFonts w:ascii="Arial" w:hAnsi="Arial" w:cs="Arial"/>
              </w:rPr>
              <w:t>).</w:t>
            </w:r>
          </w:p>
        </w:tc>
      </w:tr>
      <w:tr w:rsidR="00752EBA" w:rsidRPr="00C23EB7" w14:paraId="455901EF" w14:textId="77777777" w:rsidTr="0046332C">
        <w:trPr>
          <w:trHeight w:val="260"/>
        </w:trPr>
        <w:tc>
          <w:tcPr>
            <w:tcW w:w="3652" w:type="dxa"/>
            <w:tcBorders>
              <w:top w:val="single" w:sz="4" w:space="0" w:color="auto"/>
              <w:left w:val="single" w:sz="4" w:space="0" w:color="auto"/>
              <w:bottom w:val="single" w:sz="4" w:space="0" w:color="auto"/>
              <w:right w:val="single" w:sz="4" w:space="0" w:color="auto"/>
            </w:tcBorders>
            <w:hideMark/>
          </w:tcPr>
          <w:p w14:paraId="58A75632" w14:textId="20E98199" w:rsidR="00752EBA" w:rsidRPr="00C23EB7" w:rsidRDefault="00752EBA" w:rsidP="0046332C">
            <w:pPr>
              <w:jc w:val="both"/>
              <w:rPr>
                <w:rFonts w:ascii="Arial" w:hAnsi="Arial" w:cs="Arial"/>
                <w:b/>
              </w:rPr>
            </w:pPr>
            <w:r w:rsidRPr="00C23EB7">
              <w:rPr>
                <w:rFonts w:ascii="Arial" w:hAnsi="Arial" w:cs="Arial"/>
                <w:b/>
              </w:rPr>
              <w:t>22. Soportes de la estimación, tipificación y asignación de los riesgos</w:t>
            </w:r>
          </w:p>
        </w:tc>
        <w:tc>
          <w:tcPr>
            <w:tcW w:w="5836" w:type="dxa"/>
            <w:tcBorders>
              <w:top w:val="single" w:sz="4" w:space="0" w:color="auto"/>
              <w:left w:val="single" w:sz="4" w:space="0" w:color="auto"/>
              <w:bottom w:val="single" w:sz="4" w:space="0" w:color="auto"/>
              <w:right w:val="single" w:sz="4" w:space="0" w:color="auto"/>
            </w:tcBorders>
            <w:hideMark/>
          </w:tcPr>
          <w:p w14:paraId="26A28F1D" w14:textId="77777777" w:rsidR="00752EBA" w:rsidRPr="00C23EB7" w:rsidRDefault="00752EBA" w:rsidP="0046332C">
            <w:pPr>
              <w:jc w:val="both"/>
              <w:rPr>
                <w:rFonts w:ascii="Arial" w:hAnsi="Arial" w:cs="Arial"/>
              </w:rPr>
            </w:pPr>
            <w:r w:rsidRPr="00C23EB7">
              <w:rPr>
                <w:rFonts w:ascii="Arial" w:hAnsi="Arial" w:cs="Arial"/>
              </w:rPr>
              <w:t xml:space="preserve">Los riesgos identificados se adjuntan en el Anexo N° 1 de Asignación de Riesgos que forma parte de estos estudios previos. Sólo los que corresponden a los previsibles que pueden afectar el equilibrio económico del contrato. </w:t>
            </w:r>
          </w:p>
        </w:tc>
      </w:tr>
      <w:tr w:rsidR="00752EBA" w:rsidRPr="00C23EB7" w14:paraId="38F79B8B" w14:textId="77777777" w:rsidTr="0046332C">
        <w:trPr>
          <w:trHeight w:val="104"/>
        </w:trPr>
        <w:tc>
          <w:tcPr>
            <w:tcW w:w="3652" w:type="dxa"/>
            <w:tcBorders>
              <w:top w:val="single" w:sz="4" w:space="0" w:color="auto"/>
              <w:left w:val="single" w:sz="4" w:space="0" w:color="auto"/>
              <w:bottom w:val="single" w:sz="4" w:space="0" w:color="auto"/>
              <w:right w:val="single" w:sz="4" w:space="0" w:color="auto"/>
            </w:tcBorders>
            <w:hideMark/>
          </w:tcPr>
          <w:p w14:paraId="02AC02B9" w14:textId="2FEA8943" w:rsidR="00752EBA" w:rsidRPr="00C23EB7" w:rsidRDefault="00752EBA" w:rsidP="0046332C">
            <w:pPr>
              <w:jc w:val="both"/>
              <w:rPr>
                <w:rFonts w:ascii="Arial" w:hAnsi="Arial" w:cs="Arial"/>
              </w:rPr>
            </w:pPr>
            <w:r w:rsidRPr="00C23EB7">
              <w:rPr>
                <w:rFonts w:ascii="Arial" w:hAnsi="Arial" w:cs="Arial"/>
                <w:b/>
              </w:rPr>
              <w:t>23.</w:t>
            </w:r>
            <w:r w:rsidRPr="00C23EB7">
              <w:rPr>
                <w:rFonts w:ascii="Arial" w:hAnsi="Arial" w:cs="Arial"/>
              </w:rPr>
              <w:t xml:space="preserve"> </w:t>
            </w:r>
            <w:r w:rsidRPr="00C23EB7">
              <w:rPr>
                <w:rFonts w:ascii="Arial" w:hAnsi="Arial" w:cs="Arial"/>
                <w:b/>
              </w:rPr>
              <w:t>Análisis de las exigencias de garantías destinadas a amparar los perjuicios de naturaleza contractual, o extracontractual, derivados del cumplimiento o del ofrecimiento del contrato, así como la pertinencia de las mismas.</w:t>
            </w:r>
          </w:p>
        </w:tc>
        <w:tc>
          <w:tcPr>
            <w:tcW w:w="5836" w:type="dxa"/>
            <w:tcBorders>
              <w:top w:val="single" w:sz="4" w:space="0" w:color="auto"/>
              <w:left w:val="single" w:sz="4" w:space="0" w:color="auto"/>
              <w:bottom w:val="single" w:sz="4" w:space="0" w:color="auto"/>
              <w:right w:val="single" w:sz="4" w:space="0" w:color="auto"/>
            </w:tcBorders>
          </w:tcPr>
          <w:p w14:paraId="0C3DC693" w14:textId="2DCC2C04" w:rsidR="00752EBA" w:rsidRPr="00C23EB7" w:rsidRDefault="00752EBA" w:rsidP="00E76346">
            <w:pPr>
              <w:pStyle w:val="Default"/>
              <w:jc w:val="both"/>
            </w:pPr>
            <w:r w:rsidRPr="00C23EB7">
              <w:rPr>
                <w:color w:val="auto"/>
              </w:rPr>
              <w:t>Dada la cuantía, naturaleza del contrato y forma de pago del mismo, no se exigirá garantía al contratista.</w:t>
            </w:r>
          </w:p>
        </w:tc>
      </w:tr>
      <w:tr w:rsidR="00752EBA" w:rsidRPr="00C23EB7" w14:paraId="3CEB09EA" w14:textId="77777777" w:rsidTr="0046332C">
        <w:trPr>
          <w:trHeight w:val="407"/>
        </w:trPr>
        <w:tc>
          <w:tcPr>
            <w:tcW w:w="9488" w:type="dxa"/>
            <w:gridSpan w:val="2"/>
            <w:tcBorders>
              <w:top w:val="single" w:sz="4" w:space="0" w:color="auto"/>
              <w:left w:val="single" w:sz="4" w:space="0" w:color="auto"/>
              <w:bottom w:val="single" w:sz="4" w:space="0" w:color="auto"/>
              <w:right w:val="single" w:sz="4" w:space="0" w:color="auto"/>
            </w:tcBorders>
          </w:tcPr>
          <w:p w14:paraId="51630E49" w14:textId="77777777" w:rsidR="0043413D" w:rsidRDefault="0043413D" w:rsidP="0043413D">
            <w:pPr>
              <w:jc w:val="both"/>
              <w:rPr>
                <w:rFonts w:ascii="Arial" w:hAnsi="Arial" w:cs="Arial"/>
                <w:b/>
              </w:rPr>
            </w:pPr>
            <w:r w:rsidRPr="00C23EB7">
              <w:rPr>
                <w:rFonts w:ascii="Arial" w:hAnsi="Arial" w:cs="Arial"/>
                <w:b/>
              </w:rPr>
              <w:t>24. Firmas autorizad</w:t>
            </w:r>
          </w:p>
          <w:p w14:paraId="6027DA10" w14:textId="77777777" w:rsidR="0043413D" w:rsidRDefault="0043413D" w:rsidP="0043413D">
            <w:pPr>
              <w:jc w:val="both"/>
              <w:rPr>
                <w:rFonts w:ascii="Arial" w:hAnsi="Arial" w:cs="Arial"/>
                <w:b/>
              </w:rPr>
            </w:pPr>
          </w:p>
          <w:p w14:paraId="73E585F4" w14:textId="77777777" w:rsidR="0043413D" w:rsidRDefault="0043413D" w:rsidP="0043413D">
            <w:pPr>
              <w:jc w:val="both"/>
              <w:rPr>
                <w:rFonts w:ascii="Arial" w:hAnsi="Arial" w:cs="Arial"/>
                <w:b/>
              </w:rPr>
            </w:pPr>
            <w:r>
              <w:rPr>
                <w:noProof/>
                <w:lang w:eastAsia="es-CO"/>
              </w:rPr>
              <w:drawing>
                <wp:inline distT="0" distB="0" distL="0" distR="0" wp14:anchorId="5AEE12C8" wp14:editId="7A535A3F">
                  <wp:extent cx="2257425" cy="654050"/>
                  <wp:effectExtent l="0" t="0" r="9525" b="0"/>
                  <wp:docPr id="8" name="Imagen 8"/>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654050"/>
                          </a:xfrm>
                          <a:prstGeom prst="rect">
                            <a:avLst/>
                          </a:prstGeom>
                          <a:noFill/>
                          <a:ln>
                            <a:noFill/>
                          </a:ln>
                        </pic:spPr>
                      </pic:pic>
                    </a:graphicData>
                  </a:graphic>
                </wp:inline>
              </w:drawing>
            </w:r>
          </w:p>
          <w:p w14:paraId="4750E24B" w14:textId="77777777" w:rsidR="0043413D" w:rsidRDefault="0043413D" w:rsidP="0043413D">
            <w:pPr>
              <w:jc w:val="both"/>
              <w:rPr>
                <w:rFonts w:ascii="Arial" w:hAnsi="Arial" w:cs="Arial"/>
                <w:b/>
              </w:rPr>
            </w:pPr>
            <w:r>
              <w:rPr>
                <w:rFonts w:ascii="Arial" w:hAnsi="Arial" w:cs="Arial"/>
                <w:b/>
                <w:noProof/>
                <w:lang w:eastAsia="es-CO"/>
              </w:rPr>
              <mc:AlternateContent>
                <mc:Choice Requires="wps">
                  <w:drawing>
                    <wp:anchor distT="0" distB="0" distL="114300" distR="114300" simplePos="0" relativeHeight="251659264" behindDoc="0" locked="0" layoutInCell="1" allowOverlap="1" wp14:anchorId="6ABA09B0" wp14:editId="7E1286DE">
                      <wp:simplePos x="0" y="0"/>
                      <wp:positionH relativeFrom="column">
                        <wp:posOffset>4445</wp:posOffset>
                      </wp:positionH>
                      <wp:positionV relativeFrom="paragraph">
                        <wp:posOffset>60959</wp:posOffset>
                      </wp:positionV>
                      <wp:extent cx="2333625"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333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E120C57" id="Conector recto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4.8pt" to="184.1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" strokecolor="black [3200]" strokeweight=".5pt">
                      <v:stroke joinstyle="miter"/>
                    </v:line>
                  </w:pict>
                </mc:Fallback>
              </mc:AlternateContent>
            </w:r>
          </w:p>
          <w:p w14:paraId="05062C72" w14:textId="77777777" w:rsidR="0043413D" w:rsidRDefault="0043413D" w:rsidP="0043413D">
            <w:pPr>
              <w:jc w:val="both"/>
              <w:rPr>
                <w:rFonts w:ascii="Arial" w:hAnsi="Arial" w:cs="Arial"/>
                <w:b/>
              </w:rPr>
            </w:pPr>
            <w:r>
              <w:rPr>
                <w:rFonts w:ascii="Arial" w:hAnsi="Arial" w:cs="Arial"/>
                <w:b/>
              </w:rPr>
              <w:t>Firma responsable:</w:t>
            </w:r>
          </w:p>
          <w:p w14:paraId="58E3B2AE" w14:textId="77777777" w:rsidR="0043413D" w:rsidRDefault="0043413D" w:rsidP="0043413D">
            <w:pPr>
              <w:jc w:val="both"/>
              <w:rPr>
                <w:rFonts w:ascii="Arial" w:hAnsi="Arial" w:cs="Arial"/>
                <w:b/>
              </w:rPr>
            </w:pPr>
            <w:r>
              <w:rPr>
                <w:rFonts w:ascii="Arial" w:hAnsi="Arial" w:cs="Arial"/>
                <w:b/>
              </w:rPr>
              <w:t xml:space="preserve">Nombre: Alberto </w:t>
            </w:r>
            <w:proofErr w:type="spellStart"/>
            <w:r>
              <w:rPr>
                <w:rFonts w:ascii="Arial" w:hAnsi="Arial" w:cs="Arial"/>
                <w:b/>
              </w:rPr>
              <w:t>Salah</w:t>
            </w:r>
            <w:proofErr w:type="spellEnd"/>
            <w:r>
              <w:rPr>
                <w:rFonts w:ascii="Arial" w:hAnsi="Arial" w:cs="Arial"/>
                <w:b/>
              </w:rPr>
              <w:t xml:space="preserve"> Abello</w:t>
            </w:r>
          </w:p>
          <w:p w14:paraId="324AAFED" w14:textId="77777777" w:rsidR="0043413D" w:rsidRDefault="0043413D" w:rsidP="0043413D">
            <w:pPr>
              <w:jc w:val="both"/>
              <w:rPr>
                <w:rFonts w:ascii="Arial" w:hAnsi="Arial" w:cs="Arial"/>
                <w:b/>
              </w:rPr>
            </w:pPr>
            <w:r>
              <w:rPr>
                <w:rFonts w:ascii="Arial" w:hAnsi="Arial" w:cs="Arial"/>
                <w:b/>
              </w:rPr>
              <w:t>Cargo: Gerente</w:t>
            </w:r>
          </w:p>
          <w:p w14:paraId="3BF83A8D" w14:textId="3DB925E1" w:rsidR="000948E9" w:rsidRPr="00C23EB7" w:rsidRDefault="00260A1C" w:rsidP="0043413D">
            <w:pPr>
              <w:jc w:val="both"/>
              <w:rPr>
                <w:rFonts w:ascii="Arial" w:hAnsi="Arial" w:cs="Arial"/>
                <w:b/>
              </w:rPr>
            </w:pPr>
            <w:r>
              <w:rPr>
                <w:rFonts w:ascii="Arial" w:hAnsi="Arial" w:cs="Arial"/>
                <w:b/>
              </w:rPr>
              <w:t xml:space="preserve">Fecha: </w:t>
            </w:r>
            <w:r w:rsidR="007E14F6">
              <w:rPr>
                <w:rFonts w:ascii="Arial" w:hAnsi="Arial" w:cs="Arial"/>
                <w:b/>
              </w:rPr>
              <w:t xml:space="preserve">julio </w:t>
            </w:r>
            <w:r w:rsidR="0043413D">
              <w:rPr>
                <w:rFonts w:ascii="Arial" w:hAnsi="Arial" w:cs="Arial"/>
                <w:b/>
              </w:rPr>
              <w:t>del 2023.</w:t>
            </w:r>
          </w:p>
        </w:tc>
      </w:tr>
    </w:tbl>
    <w:p w14:paraId="769C4C29" w14:textId="35B425C3" w:rsidR="00937322" w:rsidRDefault="00937322" w:rsidP="00937322">
      <w:pPr>
        <w:jc w:val="both"/>
        <w:rPr>
          <w:rFonts w:ascii="Arial" w:hAnsi="Arial" w:cs="Arial"/>
        </w:rPr>
      </w:pPr>
    </w:p>
    <w:p w14:paraId="5B1980E8" w14:textId="42EF267F" w:rsidR="008A37FD" w:rsidRDefault="008A37FD" w:rsidP="00937322">
      <w:pPr>
        <w:jc w:val="both"/>
        <w:rPr>
          <w:rFonts w:ascii="Arial" w:hAnsi="Arial" w:cs="Arial"/>
        </w:rPr>
      </w:pPr>
    </w:p>
    <w:p w14:paraId="6BA4B119" w14:textId="282AF98E" w:rsidR="008A37FD" w:rsidRDefault="008A37FD" w:rsidP="00937322">
      <w:pPr>
        <w:jc w:val="both"/>
        <w:rPr>
          <w:rFonts w:ascii="Arial" w:hAnsi="Arial" w:cs="Arial"/>
        </w:rPr>
      </w:pPr>
    </w:p>
    <w:p w14:paraId="13B47E9A" w14:textId="0E698E66" w:rsidR="008A37FD" w:rsidRDefault="008A37FD" w:rsidP="00937322">
      <w:pPr>
        <w:jc w:val="both"/>
        <w:rPr>
          <w:rFonts w:ascii="Arial" w:hAnsi="Arial" w:cs="Arial"/>
        </w:rPr>
      </w:pPr>
    </w:p>
    <w:p w14:paraId="0288983B" w14:textId="4D44B340" w:rsidR="008A37FD" w:rsidRDefault="008A37FD" w:rsidP="00937322">
      <w:pPr>
        <w:jc w:val="both"/>
        <w:rPr>
          <w:rFonts w:ascii="Arial" w:hAnsi="Arial" w:cs="Arial"/>
        </w:rPr>
      </w:pPr>
    </w:p>
    <w:p w14:paraId="5F9D7159" w14:textId="36123EAC" w:rsidR="008A37FD" w:rsidRDefault="008A37FD" w:rsidP="00937322">
      <w:pPr>
        <w:jc w:val="both"/>
        <w:rPr>
          <w:rFonts w:ascii="Arial" w:hAnsi="Arial" w:cs="Arial"/>
        </w:rPr>
      </w:pPr>
    </w:p>
    <w:p w14:paraId="74FB1011" w14:textId="5EA4563C" w:rsidR="008A37FD" w:rsidRDefault="008A37FD" w:rsidP="00937322">
      <w:pPr>
        <w:jc w:val="both"/>
        <w:rPr>
          <w:rFonts w:ascii="Arial" w:hAnsi="Arial" w:cs="Arial"/>
        </w:rPr>
      </w:pPr>
    </w:p>
    <w:p w14:paraId="618D1197" w14:textId="7BE8A6DE" w:rsidR="008A37FD" w:rsidRDefault="008A37FD" w:rsidP="00937322">
      <w:pPr>
        <w:jc w:val="both"/>
        <w:rPr>
          <w:rFonts w:ascii="Arial" w:hAnsi="Arial" w:cs="Arial"/>
        </w:rPr>
      </w:pPr>
    </w:p>
    <w:p w14:paraId="27568AC3" w14:textId="20FF0203" w:rsidR="008A37FD" w:rsidRDefault="008A37FD" w:rsidP="00937322">
      <w:pPr>
        <w:jc w:val="both"/>
        <w:rPr>
          <w:rFonts w:ascii="Arial" w:hAnsi="Arial" w:cs="Arial"/>
        </w:rPr>
      </w:pPr>
    </w:p>
    <w:p w14:paraId="702CFFB7" w14:textId="095AFDDA" w:rsidR="008A37FD" w:rsidRDefault="008A37FD" w:rsidP="00937322">
      <w:pPr>
        <w:jc w:val="both"/>
        <w:rPr>
          <w:rFonts w:ascii="Arial" w:hAnsi="Arial" w:cs="Arial"/>
        </w:rPr>
      </w:pPr>
    </w:p>
    <w:p w14:paraId="02C95D1B" w14:textId="02057E2C" w:rsidR="008A37FD" w:rsidRDefault="008A37FD" w:rsidP="00937322">
      <w:pPr>
        <w:jc w:val="both"/>
        <w:rPr>
          <w:rFonts w:ascii="Arial" w:hAnsi="Arial" w:cs="Arial"/>
        </w:rPr>
      </w:pPr>
    </w:p>
    <w:p w14:paraId="27C61BA8" w14:textId="761FB2F2" w:rsidR="008A37FD" w:rsidRDefault="008A37FD" w:rsidP="00937322">
      <w:pPr>
        <w:jc w:val="both"/>
        <w:rPr>
          <w:rFonts w:ascii="Arial" w:hAnsi="Arial" w:cs="Arial"/>
        </w:rPr>
      </w:pPr>
    </w:p>
    <w:p w14:paraId="3920EBF2" w14:textId="3F086A79" w:rsidR="008A37FD" w:rsidRDefault="008A37FD" w:rsidP="00937322">
      <w:pPr>
        <w:jc w:val="both"/>
        <w:rPr>
          <w:rFonts w:ascii="Arial" w:hAnsi="Arial" w:cs="Arial"/>
        </w:rPr>
      </w:pPr>
    </w:p>
    <w:p w14:paraId="40E96957" w14:textId="557B1016" w:rsidR="008A37FD" w:rsidRDefault="008A37FD" w:rsidP="00937322">
      <w:pPr>
        <w:jc w:val="both"/>
        <w:rPr>
          <w:rFonts w:ascii="Arial" w:hAnsi="Arial" w:cs="Arial"/>
        </w:rPr>
      </w:pPr>
    </w:p>
    <w:p w14:paraId="6D2501E4" w14:textId="3FC6893B" w:rsidR="008A37FD" w:rsidRDefault="008A37FD" w:rsidP="00937322">
      <w:pPr>
        <w:jc w:val="both"/>
        <w:rPr>
          <w:rFonts w:ascii="Arial" w:hAnsi="Arial" w:cs="Arial"/>
        </w:rPr>
      </w:pPr>
    </w:p>
    <w:p w14:paraId="3E8B6A96" w14:textId="0584C148" w:rsidR="008A37FD" w:rsidRDefault="008A37FD" w:rsidP="00937322">
      <w:pPr>
        <w:jc w:val="both"/>
        <w:rPr>
          <w:rFonts w:ascii="Arial" w:hAnsi="Arial" w:cs="Arial"/>
        </w:rPr>
      </w:pPr>
    </w:p>
    <w:p w14:paraId="50F790E4" w14:textId="447E5B56" w:rsidR="008A37FD" w:rsidRDefault="008A37FD" w:rsidP="00937322">
      <w:pPr>
        <w:jc w:val="both"/>
        <w:rPr>
          <w:rFonts w:ascii="Arial" w:hAnsi="Arial" w:cs="Arial"/>
        </w:rPr>
      </w:pPr>
    </w:p>
    <w:p w14:paraId="733A15B0" w14:textId="77777777" w:rsidR="008A37FD" w:rsidRPr="00937322" w:rsidRDefault="008A37FD" w:rsidP="00937322">
      <w:pPr>
        <w:jc w:val="both"/>
        <w:rPr>
          <w:rFonts w:ascii="Arial" w:hAnsi="Arial" w:cs="Arial"/>
        </w:rPr>
      </w:pPr>
    </w:p>
    <w:sectPr w:rsidR="008A37FD" w:rsidRPr="00937322" w:rsidSect="00B5446F">
      <w:headerReference w:type="default" r:id="rId10"/>
      <w:footerReference w:type="default" r:id="rId11"/>
      <w:pgSz w:w="12240" w:h="20160" w:code="5"/>
      <w:pgMar w:top="1718" w:right="1183" w:bottom="3544" w:left="1440" w:header="426" w:footer="21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BB1CA" w14:textId="77777777" w:rsidR="00AA675D" w:rsidRDefault="00AA675D" w:rsidP="00CA6E9D">
      <w:r>
        <w:separator/>
      </w:r>
    </w:p>
  </w:endnote>
  <w:endnote w:type="continuationSeparator" w:id="0">
    <w:p w14:paraId="6E3830B1" w14:textId="77777777" w:rsidR="00AA675D" w:rsidRDefault="00AA675D" w:rsidP="00CA6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B0B5E" w14:textId="69D1111A" w:rsidR="00CA6E9D" w:rsidRDefault="004D0005">
    <w:pPr>
      <w:pStyle w:val="Piedepgina"/>
    </w:pPr>
    <w:r>
      <w:rPr>
        <w:noProof/>
        <w:lang w:eastAsia="es-CO"/>
      </w:rPr>
      <w:drawing>
        <wp:anchor distT="0" distB="0" distL="114300" distR="114300" simplePos="0" relativeHeight="251662336" behindDoc="1" locked="0" layoutInCell="1" allowOverlap="1" wp14:anchorId="1489FA99" wp14:editId="6F703FF9">
          <wp:simplePos x="0" y="0"/>
          <wp:positionH relativeFrom="column">
            <wp:posOffset>-790575</wp:posOffset>
          </wp:positionH>
          <wp:positionV relativeFrom="paragraph">
            <wp:posOffset>-1857375</wp:posOffset>
          </wp:positionV>
          <wp:extent cx="7391400" cy="2653030"/>
          <wp:effectExtent l="0" t="0" r="0" b="0"/>
          <wp:wrapNone/>
          <wp:docPr id="136" name="Imagen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0" cy="265303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7B96E" w14:textId="77777777" w:rsidR="00AA675D" w:rsidRDefault="00AA675D" w:rsidP="00CA6E9D">
      <w:r>
        <w:separator/>
      </w:r>
    </w:p>
  </w:footnote>
  <w:footnote w:type="continuationSeparator" w:id="0">
    <w:p w14:paraId="6726EE5B" w14:textId="77777777" w:rsidR="00AA675D" w:rsidRDefault="00AA675D" w:rsidP="00CA6E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6"/>
      <w:gridCol w:w="3765"/>
      <w:gridCol w:w="2723"/>
    </w:tblGrid>
    <w:tr w:rsidR="00752EBA" w:rsidRPr="00F7301C" w14:paraId="59E2F954" w14:textId="77777777" w:rsidTr="0046332C">
      <w:trPr>
        <w:trHeight w:hRule="exact" w:val="397"/>
      </w:trPr>
      <w:tc>
        <w:tcPr>
          <w:tcW w:w="2976" w:type="dxa"/>
          <w:vMerge w:val="restart"/>
        </w:tcPr>
        <w:p w14:paraId="7576AA85" w14:textId="7AE1A5E1" w:rsidR="00752EBA" w:rsidRDefault="004D0005" w:rsidP="00752EBA">
          <w:r>
            <w:rPr>
              <w:noProof/>
              <w:lang w:eastAsia="es-CO"/>
            </w:rPr>
            <w:drawing>
              <wp:anchor distT="0" distB="0" distL="114300" distR="114300" simplePos="0" relativeHeight="251660288" behindDoc="1" locked="0" layoutInCell="1" allowOverlap="1" wp14:anchorId="3DA5A066" wp14:editId="1607460B">
                <wp:simplePos x="0" y="0"/>
                <wp:positionH relativeFrom="column">
                  <wp:posOffset>-6350</wp:posOffset>
                </wp:positionH>
                <wp:positionV relativeFrom="paragraph">
                  <wp:posOffset>198120</wp:posOffset>
                </wp:positionV>
                <wp:extent cx="1752600" cy="628650"/>
                <wp:effectExtent l="0" t="0" r="0" b="0"/>
                <wp:wrapSquare wrapText="bothSides"/>
                <wp:docPr id="1" name="Picture 2" descr="ADI_membrete-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I_membrete-02.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3494" t="34344" r="52771" b="22383"/>
                        <a:stretch/>
                      </pic:blipFill>
                      <pic:spPr bwMode="auto">
                        <a:xfrm>
                          <a:off x="0" y="0"/>
                          <a:ext cx="1752600" cy="628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78A414" w14:textId="77777777" w:rsidR="00752EBA" w:rsidRDefault="00752EBA" w:rsidP="00752EBA"/>
      </w:tc>
      <w:tc>
        <w:tcPr>
          <w:tcW w:w="3765" w:type="dxa"/>
          <w:vMerge w:val="restart"/>
          <w:vAlign w:val="center"/>
        </w:tcPr>
        <w:p w14:paraId="033B8589" w14:textId="77777777" w:rsidR="00752EBA" w:rsidRDefault="00752EBA" w:rsidP="00752EBA">
          <w:pPr>
            <w:jc w:val="center"/>
            <w:rPr>
              <w:rFonts w:ascii="Arial" w:hAnsi="Arial" w:cs="Arial"/>
              <w:b/>
              <w:sz w:val="20"/>
              <w:szCs w:val="20"/>
            </w:rPr>
          </w:pPr>
        </w:p>
        <w:p w14:paraId="1D7E8C53" w14:textId="77777777" w:rsidR="00752EBA" w:rsidRDefault="00752EBA" w:rsidP="00752EBA">
          <w:pPr>
            <w:jc w:val="center"/>
            <w:rPr>
              <w:rFonts w:ascii="Arial" w:hAnsi="Arial" w:cs="Arial"/>
              <w:b/>
              <w:sz w:val="20"/>
              <w:szCs w:val="20"/>
            </w:rPr>
          </w:pPr>
          <w:r w:rsidRPr="00F7301C">
            <w:rPr>
              <w:rFonts w:ascii="Arial" w:hAnsi="Arial" w:cs="Arial"/>
              <w:b/>
              <w:sz w:val="20"/>
              <w:szCs w:val="20"/>
            </w:rPr>
            <w:t xml:space="preserve">ESTUDIO PREVIO   </w:t>
          </w:r>
        </w:p>
        <w:p w14:paraId="1AD9FE6F" w14:textId="77777777" w:rsidR="00752EBA" w:rsidRPr="0075093B" w:rsidRDefault="00752EBA" w:rsidP="00752EBA">
          <w:pPr>
            <w:rPr>
              <w:rFonts w:ascii="Arial" w:hAnsi="Arial" w:cs="Arial"/>
              <w:sz w:val="20"/>
              <w:szCs w:val="20"/>
            </w:rPr>
          </w:pPr>
        </w:p>
      </w:tc>
      <w:tc>
        <w:tcPr>
          <w:tcW w:w="2723" w:type="dxa"/>
          <w:vAlign w:val="center"/>
        </w:tcPr>
        <w:p w14:paraId="3802AE3C" w14:textId="77777777" w:rsidR="00752EBA" w:rsidRPr="00F7301C" w:rsidRDefault="00752EBA" w:rsidP="00752EBA">
          <w:pPr>
            <w:ind w:left="72"/>
            <w:rPr>
              <w:rFonts w:ascii="Arial" w:hAnsi="Arial" w:cs="Arial"/>
              <w:sz w:val="20"/>
              <w:szCs w:val="20"/>
            </w:rPr>
          </w:pPr>
          <w:r w:rsidRPr="00F7301C">
            <w:rPr>
              <w:rFonts w:ascii="Arial" w:hAnsi="Arial" w:cs="Arial"/>
              <w:sz w:val="20"/>
              <w:szCs w:val="20"/>
            </w:rPr>
            <w:t>C</w:t>
          </w:r>
          <w:r>
            <w:rPr>
              <w:rFonts w:ascii="Arial" w:hAnsi="Arial" w:cs="Arial"/>
              <w:sz w:val="20"/>
              <w:szCs w:val="20"/>
            </w:rPr>
            <w:t xml:space="preserve">ODIGO:  </w:t>
          </w:r>
          <w:r w:rsidRPr="00F7301C">
            <w:rPr>
              <w:rFonts w:ascii="Arial" w:hAnsi="Arial" w:cs="Arial"/>
              <w:sz w:val="20"/>
              <w:szCs w:val="20"/>
            </w:rPr>
            <w:t>BS-F</w:t>
          </w:r>
          <w:r>
            <w:rPr>
              <w:rFonts w:ascii="Arial" w:hAnsi="Arial" w:cs="Arial"/>
              <w:sz w:val="20"/>
              <w:szCs w:val="20"/>
            </w:rPr>
            <w:t>0</w:t>
          </w:r>
          <w:r w:rsidRPr="00F7301C">
            <w:rPr>
              <w:rFonts w:ascii="Arial" w:hAnsi="Arial" w:cs="Arial"/>
              <w:sz w:val="20"/>
              <w:szCs w:val="20"/>
            </w:rPr>
            <w:t>1</w:t>
          </w:r>
        </w:p>
      </w:tc>
    </w:tr>
    <w:tr w:rsidR="00752EBA" w:rsidRPr="00F7301C" w14:paraId="26D0C884" w14:textId="77777777" w:rsidTr="0046332C">
      <w:trPr>
        <w:trHeight w:hRule="exact" w:val="397"/>
      </w:trPr>
      <w:tc>
        <w:tcPr>
          <w:tcW w:w="2976" w:type="dxa"/>
          <w:vMerge/>
        </w:tcPr>
        <w:p w14:paraId="7383FAEE" w14:textId="77777777" w:rsidR="00752EBA" w:rsidRDefault="00752EBA" w:rsidP="00752EBA">
          <w:pPr>
            <w:rPr>
              <w:noProof/>
            </w:rPr>
          </w:pPr>
        </w:p>
      </w:tc>
      <w:tc>
        <w:tcPr>
          <w:tcW w:w="3765" w:type="dxa"/>
          <w:vMerge/>
          <w:vAlign w:val="center"/>
        </w:tcPr>
        <w:p w14:paraId="293E807C" w14:textId="77777777" w:rsidR="00752EBA" w:rsidRPr="00F7301C" w:rsidRDefault="00752EBA" w:rsidP="00752EBA">
          <w:pPr>
            <w:jc w:val="center"/>
            <w:rPr>
              <w:rFonts w:ascii="Arial" w:hAnsi="Arial" w:cs="Arial"/>
              <w:b/>
              <w:sz w:val="20"/>
              <w:szCs w:val="20"/>
            </w:rPr>
          </w:pPr>
        </w:p>
      </w:tc>
      <w:tc>
        <w:tcPr>
          <w:tcW w:w="2723" w:type="dxa"/>
          <w:vAlign w:val="center"/>
        </w:tcPr>
        <w:p w14:paraId="5DD3F0FB" w14:textId="46961C03" w:rsidR="00752EBA" w:rsidRPr="00F7301C" w:rsidRDefault="00752EBA" w:rsidP="00752EBA">
          <w:pPr>
            <w:ind w:left="72"/>
            <w:rPr>
              <w:rFonts w:ascii="Arial" w:hAnsi="Arial" w:cs="Arial"/>
              <w:sz w:val="20"/>
              <w:szCs w:val="20"/>
            </w:rPr>
          </w:pPr>
          <w:r w:rsidRPr="00F7301C">
            <w:rPr>
              <w:rFonts w:ascii="Arial" w:hAnsi="Arial" w:cs="Arial"/>
              <w:sz w:val="20"/>
              <w:szCs w:val="20"/>
            </w:rPr>
            <w:t>V</w:t>
          </w:r>
          <w:r>
            <w:rPr>
              <w:rFonts w:ascii="Arial" w:hAnsi="Arial" w:cs="Arial"/>
              <w:sz w:val="20"/>
              <w:szCs w:val="20"/>
            </w:rPr>
            <w:t xml:space="preserve">ERSION: </w:t>
          </w:r>
          <w:r w:rsidR="009943C7">
            <w:rPr>
              <w:rFonts w:ascii="Arial" w:hAnsi="Arial" w:cs="Arial"/>
              <w:sz w:val="20"/>
              <w:szCs w:val="20"/>
            </w:rPr>
            <w:t>6</w:t>
          </w:r>
        </w:p>
      </w:tc>
    </w:tr>
    <w:tr w:rsidR="00752EBA" w:rsidRPr="00F7301C" w14:paraId="4A782289" w14:textId="77777777" w:rsidTr="0046332C">
      <w:trPr>
        <w:trHeight w:hRule="exact" w:val="567"/>
      </w:trPr>
      <w:tc>
        <w:tcPr>
          <w:tcW w:w="2976" w:type="dxa"/>
          <w:vMerge/>
        </w:tcPr>
        <w:p w14:paraId="32A9490B" w14:textId="77777777" w:rsidR="00752EBA" w:rsidRDefault="00752EBA" w:rsidP="00752EBA">
          <w:pPr>
            <w:rPr>
              <w:noProof/>
            </w:rPr>
          </w:pPr>
        </w:p>
      </w:tc>
      <w:tc>
        <w:tcPr>
          <w:tcW w:w="3765" w:type="dxa"/>
          <w:vMerge/>
          <w:vAlign w:val="center"/>
        </w:tcPr>
        <w:p w14:paraId="236403B7" w14:textId="77777777" w:rsidR="00752EBA" w:rsidRPr="00F7301C" w:rsidRDefault="00752EBA" w:rsidP="00752EBA">
          <w:pPr>
            <w:jc w:val="center"/>
            <w:rPr>
              <w:rFonts w:ascii="Arial" w:hAnsi="Arial" w:cs="Arial"/>
              <w:b/>
              <w:sz w:val="20"/>
              <w:szCs w:val="20"/>
            </w:rPr>
          </w:pPr>
        </w:p>
      </w:tc>
      <w:tc>
        <w:tcPr>
          <w:tcW w:w="2723" w:type="dxa"/>
          <w:vAlign w:val="center"/>
        </w:tcPr>
        <w:p w14:paraId="4EEF395A" w14:textId="62877651" w:rsidR="00752EBA" w:rsidRPr="00F7301C" w:rsidRDefault="00752EBA" w:rsidP="00752EBA">
          <w:pPr>
            <w:ind w:left="72"/>
            <w:rPr>
              <w:rFonts w:ascii="Arial" w:hAnsi="Arial" w:cs="Arial"/>
              <w:sz w:val="20"/>
              <w:szCs w:val="20"/>
            </w:rPr>
          </w:pPr>
          <w:r>
            <w:rPr>
              <w:rFonts w:ascii="Arial" w:hAnsi="Arial" w:cs="Arial"/>
              <w:sz w:val="20"/>
              <w:szCs w:val="20"/>
            </w:rPr>
            <w:t xml:space="preserve">FECHA DE APROB: </w:t>
          </w:r>
          <w:r w:rsidR="00BC6155">
            <w:rPr>
              <w:rFonts w:ascii="Arial" w:hAnsi="Arial" w:cs="Arial"/>
              <w:sz w:val="20"/>
              <w:szCs w:val="20"/>
            </w:rPr>
            <w:t>0</w:t>
          </w:r>
          <w:r w:rsidR="0040631E">
            <w:rPr>
              <w:rFonts w:ascii="Arial" w:hAnsi="Arial" w:cs="Arial"/>
              <w:sz w:val="20"/>
              <w:szCs w:val="20"/>
            </w:rPr>
            <w:t>5</w:t>
          </w:r>
          <w:r>
            <w:rPr>
              <w:rFonts w:ascii="Arial" w:hAnsi="Arial" w:cs="Arial"/>
              <w:sz w:val="20"/>
              <w:szCs w:val="20"/>
            </w:rPr>
            <w:t>/0</w:t>
          </w:r>
          <w:r w:rsidR="00BC6155">
            <w:rPr>
              <w:rFonts w:ascii="Arial" w:hAnsi="Arial" w:cs="Arial"/>
              <w:sz w:val="20"/>
              <w:szCs w:val="20"/>
            </w:rPr>
            <w:t>7</w:t>
          </w:r>
          <w:r>
            <w:rPr>
              <w:rFonts w:ascii="Arial" w:hAnsi="Arial" w:cs="Arial"/>
              <w:sz w:val="20"/>
              <w:szCs w:val="20"/>
            </w:rPr>
            <w:t>/20</w:t>
          </w:r>
          <w:r w:rsidR="005A363C">
            <w:rPr>
              <w:rFonts w:ascii="Arial" w:hAnsi="Arial" w:cs="Arial"/>
              <w:sz w:val="20"/>
              <w:szCs w:val="20"/>
            </w:rPr>
            <w:t>2</w:t>
          </w:r>
          <w:r w:rsidR="00BC6155">
            <w:rPr>
              <w:rFonts w:ascii="Arial" w:hAnsi="Arial" w:cs="Arial"/>
              <w:sz w:val="20"/>
              <w:szCs w:val="20"/>
            </w:rPr>
            <w:t>2</w:t>
          </w:r>
        </w:p>
      </w:tc>
    </w:tr>
  </w:tbl>
  <w:p w14:paraId="71792D5F" w14:textId="32E42546" w:rsidR="00CA6E9D" w:rsidRDefault="00CA6E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94C89"/>
    <w:multiLevelType w:val="hybridMultilevel"/>
    <w:tmpl w:val="1CA444B8"/>
    <w:lvl w:ilvl="0" w:tplc="3C54E184">
      <w:start w:val="1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162C95"/>
    <w:multiLevelType w:val="hybridMultilevel"/>
    <w:tmpl w:val="11B8365E"/>
    <w:lvl w:ilvl="0" w:tplc="F5F8D36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746E52"/>
    <w:multiLevelType w:val="hybridMultilevel"/>
    <w:tmpl w:val="2C3E93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DC5AC1"/>
    <w:multiLevelType w:val="hybridMultilevel"/>
    <w:tmpl w:val="B0483E50"/>
    <w:lvl w:ilvl="0" w:tplc="690085AE">
      <w:start w:val="1"/>
      <w:numFmt w:val="bullet"/>
      <w:lvlText w:val=""/>
      <w:lvlJc w:val="left"/>
      <w:pPr>
        <w:tabs>
          <w:tab w:val="num" w:pos="720"/>
        </w:tabs>
        <w:ind w:left="720" w:hanging="360"/>
      </w:pPr>
      <w:rPr>
        <w:rFonts w:ascii="Symbol" w:hAnsi="Symbol" w:hint="default"/>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6F0482"/>
    <w:multiLevelType w:val="hybridMultilevel"/>
    <w:tmpl w:val="11B836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A23CD5"/>
    <w:multiLevelType w:val="hybridMultilevel"/>
    <w:tmpl w:val="E0628D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4B30AE"/>
    <w:multiLevelType w:val="hybridMultilevel"/>
    <w:tmpl w:val="11B836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114514"/>
    <w:multiLevelType w:val="hybridMultilevel"/>
    <w:tmpl w:val="CBF86B5E"/>
    <w:lvl w:ilvl="0" w:tplc="4BE85050">
      <w:start w:val="1"/>
      <w:numFmt w:val="decimal"/>
      <w:lvlText w:val="%1."/>
      <w:lvlJc w:val="left"/>
      <w:pPr>
        <w:ind w:left="3631" w:hanging="360"/>
        <w:jc w:val="right"/>
      </w:pPr>
      <w:rPr>
        <w:rFonts w:hint="default"/>
        <w:b/>
        <w:bCs/>
        <w:w w:val="97"/>
        <w:lang w:val="es-ES" w:eastAsia="en-US" w:bidi="ar-SA"/>
      </w:rPr>
    </w:lvl>
    <w:lvl w:ilvl="1" w:tplc="64A8EBEA">
      <w:numFmt w:val="bullet"/>
      <w:lvlText w:val="•"/>
      <w:lvlJc w:val="left"/>
      <w:pPr>
        <w:ind w:left="3640" w:hanging="360"/>
      </w:pPr>
      <w:rPr>
        <w:rFonts w:hint="default"/>
        <w:lang w:val="es-ES" w:eastAsia="en-US" w:bidi="ar-SA"/>
      </w:rPr>
    </w:lvl>
    <w:lvl w:ilvl="2" w:tplc="32C40BF8">
      <w:numFmt w:val="bullet"/>
      <w:lvlText w:val="•"/>
      <w:lvlJc w:val="left"/>
      <w:pPr>
        <w:ind w:left="3639" w:hanging="360"/>
      </w:pPr>
      <w:rPr>
        <w:rFonts w:hint="default"/>
        <w:lang w:val="es-ES" w:eastAsia="en-US" w:bidi="ar-SA"/>
      </w:rPr>
    </w:lvl>
    <w:lvl w:ilvl="3" w:tplc="8AD48B86">
      <w:numFmt w:val="bullet"/>
      <w:lvlText w:val="•"/>
      <w:lvlJc w:val="left"/>
      <w:pPr>
        <w:ind w:left="3638" w:hanging="360"/>
      </w:pPr>
      <w:rPr>
        <w:rFonts w:hint="default"/>
        <w:lang w:val="es-ES" w:eastAsia="en-US" w:bidi="ar-SA"/>
      </w:rPr>
    </w:lvl>
    <w:lvl w:ilvl="4" w:tplc="1BE46976">
      <w:numFmt w:val="bullet"/>
      <w:lvlText w:val="•"/>
      <w:lvlJc w:val="left"/>
      <w:pPr>
        <w:ind w:left="3637" w:hanging="360"/>
      </w:pPr>
      <w:rPr>
        <w:rFonts w:hint="default"/>
        <w:lang w:val="es-ES" w:eastAsia="en-US" w:bidi="ar-SA"/>
      </w:rPr>
    </w:lvl>
    <w:lvl w:ilvl="5" w:tplc="2F02E662">
      <w:numFmt w:val="bullet"/>
      <w:lvlText w:val="•"/>
      <w:lvlJc w:val="left"/>
      <w:pPr>
        <w:ind w:left="3636" w:hanging="360"/>
      </w:pPr>
      <w:rPr>
        <w:rFonts w:hint="default"/>
        <w:lang w:val="es-ES" w:eastAsia="en-US" w:bidi="ar-SA"/>
      </w:rPr>
    </w:lvl>
    <w:lvl w:ilvl="6" w:tplc="BF06ED08">
      <w:numFmt w:val="bullet"/>
      <w:lvlText w:val="•"/>
      <w:lvlJc w:val="left"/>
      <w:pPr>
        <w:ind w:left="3635" w:hanging="360"/>
      </w:pPr>
      <w:rPr>
        <w:rFonts w:hint="default"/>
        <w:lang w:val="es-ES" w:eastAsia="en-US" w:bidi="ar-SA"/>
      </w:rPr>
    </w:lvl>
    <w:lvl w:ilvl="7" w:tplc="04466C98">
      <w:numFmt w:val="bullet"/>
      <w:lvlText w:val="•"/>
      <w:lvlJc w:val="left"/>
      <w:pPr>
        <w:ind w:left="3635" w:hanging="360"/>
      </w:pPr>
      <w:rPr>
        <w:rFonts w:hint="default"/>
        <w:lang w:val="es-ES" w:eastAsia="en-US" w:bidi="ar-SA"/>
      </w:rPr>
    </w:lvl>
    <w:lvl w:ilvl="8" w:tplc="5AFE2316">
      <w:numFmt w:val="bullet"/>
      <w:lvlText w:val="•"/>
      <w:lvlJc w:val="left"/>
      <w:pPr>
        <w:ind w:left="3634" w:hanging="360"/>
      </w:pPr>
      <w:rPr>
        <w:rFonts w:hint="default"/>
        <w:lang w:val="es-ES" w:eastAsia="en-US" w:bidi="ar-SA"/>
      </w:rPr>
    </w:lvl>
  </w:abstractNum>
  <w:abstractNum w:abstractNumId="8" w15:restartNumberingAfterBreak="0">
    <w:nsid w:val="242714A3"/>
    <w:multiLevelType w:val="hybridMultilevel"/>
    <w:tmpl w:val="11B8365E"/>
    <w:lvl w:ilvl="0" w:tplc="F5F8D36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3F0BE3"/>
    <w:multiLevelType w:val="hybridMultilevel"/>
    <w:tmpl w:val="11B8365E"/>
    <w:lvl w:ilvl="0" w:tplc="F5F8D36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506D6E"/>
    <w:multiLevelType w:val="hybridMultilevel"/>
    <w:tmpl w:val="11B8365E"/>
    <w:lvl w:ilvl="0" w:tplc="F5F8D36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323BF1"/>
    <w:multiLevelType w:val="hybridMultilevel"/>
    <w:tmpl w:val="11B836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6F6750"/>
    <w:multiLevelType w:val="hybridMultilevel"/>
    <w:tmpl w:val="CA6E62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E5196A"/>
    <w:multiLevelType w:val="hybridMultilevel"/>
    <w:tmpl w:val="510A3E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BC25FF"/>
    <w:multiLevelType w:val="hybridMultilevel"/>
    <w:tmpl w:val="6FAC8BE4"/>
    <w:lvl w:ilvl="0" w:tplc="52ACE90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20B6271"/>
    <w:multiLevelType w:val="hybridMultilevel"/>
    <w:tmpl w:val="BB52BE8C"/>
    <w:lvl w:ilvl="0" w:tplc="27B0E1D2">
      <w:start w:val="1"/>
      <w:numFmt w:val="decimal"/>
      <w:lvlText w:val="%1."/>
      <w:lvlJc w:val="left"/>
      <w:pPr>
        <w:ind w:left="0" w:hanging="360"/>
      </w:pPr>
      <w:rPr>
        <w:rFonts w:eastAsia="Arial" w:hint="default"/>
        <w:sz w:val="32"/>
      </w:rPr>
    </w:lvl>
    <w:lvl w:ilvl="1" w:tplc="240A0019" w:tentative="1">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16" w15:restartNumberingAfterBreak="0">
    <w:nsid w:val="4AE87732"/>
    <w:multiLevelType w:val="hybridMultilevel"/>
    <w:tmpl w:val="F8F682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E2525AC"/>
    <w:multiLevelType w:val="hybridMultilevel"/>
    <w:tmpl w:val="D19CF092"/>
    <w:lvl w:ilvl="0" w:tplc="9EACD082">
      <w:numFmt w:val="bullet"/>
      <w:lvlText w:val=""/>
      <w:lvlJc w:val="left"/>
      <w:pPr>
        <w:ind w:left="1393" w:hanging="348"/>
      </w:pPr>
      <w:rPr>
        <w:rFonts w:ascii="Symbol" w:eastAsia="Symbol" w:hAnsi="Symbol" w:cs="Symbol" w:hint="default"/>
        <w:w w:val="100"/>
        <w:sz w:val="24"/>
        <w:szCs w:val="24"/>
        <w:lang w:val="es-ES" w:eastAsia="en-US" w:bidi="ar-SA"/>
      </w:rPr>
    </w:lvl>
    <w:lvl w:ilvl="1" w:tplc="C4D24DD8">
      <w:numFmt w:val="bullet"/>
      <w:lvlText w:val="•"/>
      <w:lvlJc w:val="left"/>
      <w:pPr>
        <w:ind w:left="2396" w:hanging="348"/>
      </w:pPr>
      <w:rPr>
        <w:rFonts w:hint="default"/>
        <w:lang w:val="es-ES" w:eastAsia="en-US" w:bidi="ar-SA"/>
      </w:rPr>
    </w:lvl>
    <w:lvl w:ilvl="2" w:tplc="E172860C">
      <w:numFmt w:val="bullet"/>
      <w:lvlText w:val="•"/>
      <w:lvlJc w:val="left"/>
      <w:pPr>
        <w:ind w:left="3392" w:hanging="348"/>
      </w:pPr>
      <w:rPr>
        <w:rFonts w:hint="default"/>
        <w:lang w:val="es-ES" w:eastAsia="en-US" w:bidi="ar-SA"/>
      </w:rPr>
    </w:lvl>
    <w:lvl w:ilvl="3" w:tplc="1A3021CE">
      <w:numFmt w:val="bullet"/>
      <w:lvlText w:val="•"/>
      <w:lvlJc w:val="left"/>
      <w:pPr>
        <w:ind w:left="4388" w:hanging="348"/>
      </w:pPr>
      <w:rPr>
        <w:rFonts w:hint="default"/>
        <w:lang w:val="es-ES" w:eastAsia="en-US" w:bidi="ar-SA"/>
      </w:rPr>
    </w:lvl>
    <w:lvl w:ilvl="4" w:tplc="3F6675FC">
      <w:numFmt w:val="bullet"/>
      <w:lvlText w:val="•"/>
      <w:lvlJc w:val="left"/>
      <w:pPr>
        <w:ind w:left="5384" w:hanging="348"/>
      </w:pPr>
      <w:rPr>
        <w:rFonts w:hint="default"/>
        <w:lang w:val="es-ES" w:eastAsia="en-US" w:bidi="ar-SA"/>
      </w:rPr>
    </w:lvl>
    <w:lvl w:ilvl="5" w:tplc="BBDA3F24">
      <w:numFmt w:val="bullet"/>
      <w:lvlText w:val="•"/>
      <w:lvlJc w:val="left"/>
      <w:pPr>
        <w:ind w:left="6380" w:hanging="348"/>
      </w:pPr>
      <w:rPr>
        <w:rFonts w:hint="default"/>
        <w:lang w:val="es-ES" w:eastAsia="en-US" w:bidi="ar-SA"/>
      </w:rPr>
    </w:lvl>
    <w:lvl w:ilvl="6" w:tplc="C8028378">
      <w:numFmt w:val="bullet"/>
      <w:lvlText w:val="•"/>
      <w:lvlJc w:val="left"/>
      <w:pPr>
        <w:ind w:left="7376" w:hanging="348"/>
      </w:pPr>
      <w:rPr>
        <w:rFonts w:hint="default"/>
        <w:lang w:val="es-ES" w:eastAsia="en-US" w:bidi="ar-SA"/>
      </w:rPr>
    </w:lvl>
    <w:lvl w:ilvl="7" w:tplc="FF64514A">
      <w:numFmt w:val="bullet"/>
      <w:lvlText w:val="•"/>
      <w:lvlJc w:val="left"/>
      <w:pPr>
        <w:ind w:left="8372" w:hanging="348"/>
      </w:pPr>
      <w:rPr>
        <w:rFonts w:hint="default"/>
        <w:lang w:val="es-ES" w:eastAsia="en-US" w:bidi="ar-SA"/>
      </w:rPr>
    </w:lvl>
    <w:lvl w:ilvl="8" w:tplc="EA90500C">
      <w:numFmt w:val="bullet"/>
      <w:lvlText w:val="•"/>
      <w:lvlJc w:val="left"/>
      <w:pPr>
        <w:ind w:left="9368" w:hanging="348"/>
      </w:pPr>
      <w:rPr>
        <w:rFonts w:hint="default"/>
        <w:lang w:val="es-ES" w:eastAsia="en-US" w:bidi="ar-SA"/>
      </w:rPr>
    </w:lvl>
  </w:abstractNum>
  <w:abstractNum w:abstractNumId="18" w15:restartNumberingAfterBreak="0">
    <w:nsid w:val="4F0835CA"/>
    <w:multiLevelType w:val="hybridMultilevel"/>
    <w:tmpl w:val="4388172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A0D7789"/>
    <w:multiLevelType w:val="hybridMultilevel"/>
    <w:tmpl w:val="4470DF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BF33A2D"/>
    <w:multiLevelType w:val="hybridMultilevel"/>
    <w:tmpl w:val="11B8365E"/>
    <w:lvl w:ilvl="0" w:tplc="F5F8D36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2430F3"/>
    <w:multiLevelType w:val="hybridMultilevel"/>
    <w:tmpl w:val="0F74585A"/>
    <w:lvl w:ilvl="0" w:tplc="FC82D2FC">
      <w:numFmt w:val="bullet"/>
      <w:lvlText w:val=""/>
      <w:lvlJc w:val="left"/>
      <w:pPr>
        <w:ind w:left="1393" w:hanging="348"/>
      </w:pPr>
      <w:rPr>
        <w:rFonts w:ascii="Symbol" w:eastAsia="Symbol" w:hAnsi="Symbol" w:cs="Symbol" w:hint="default"/>
        <w:w w:val="100"/>
        <w:sz w:val="24"/>
        <w:szCs w:val="24"/>
        <w:lang w:val="es-ES" w:eastAsia="en-US" w:bidi="ar-SA"/>
      </w:rPr>
    </w:lvl>
    <w:lvl w:ilvl="1" w:tplc="B1D26C0A">
      <w:numFmt w:val="bullet"/>
      <w:lvlText w:val="•"/>
      <w:lvlJc w:val="left"/>
      <w:pPr>
        <w:ind w:left="2396" w:hanging="348"/>
      </w:pPr>
      <w:rPr>
        <w:rFonts w:hint="default"/>
        <w:lang w:val="es-ES" w:eastAsia="en-US" w:bidi="ar-SA"/>
      </w:rPr>
    </w:lvl>
    <w:lvl w:ilvl="2" w:tplc="45903970">
      <w:numFmt w:val="bullet"/>
      <w:lvlText w:val="•"/>
      <w:lvlJc w:val="left"/>
      <w:pPr>
        <w:ind w:left="3392" w:hanging="348"/>
      </w:pPr>
      <w:rPr>
        <w:rFonts w:hint="default"/>
        <w:lang w:val="es-ES" w:eastAsia="en-US" w:bidi="ar-SA"/>
      </w:rPr>
    </w:lvl>
    <w:lvl w:ilvl="3" w:tplc="CC2E8A16">
      <w:numFmt w:val="bullet"/>
      <w:lvlText w:val="•"/>
      <w:lvlJc w:val="left"/>
      <w:pPr>
        <w:ind w:left="4388" w:hanging="348"/>
      </w:pPr>
      <w:rPr>
        <w:rFonts w:hint="default"/>
        <w:lang w:val="es-ES" w:eastAsia="en-US" w:bidi="ar-SA"/>
      </w:rPr>
    </w:lvl>
    <w:lvl w:ilvl="4" w:tplc="D86C3798">
      <w:numFmt w:val="bullet"/>
      <w:lvlText w:val="•"/>
      <w:lvlJc w:val="left"/>
      <w:pPr>
        <w:ind w:left="5384" w:hanging="348"/>
      </w:pPr>
      <w:rPr>
        <w:rFonts w:hint="default"/>
        <w:lang w:val="es-ES" w:eastAsia="en-US" w:bidi="ar-SA"/>
      </w:rPr>
    </w:lvl>
    <w:lvl w:ilvl="5" w:tplc="4DEA9772">
      <w:numFmt w:val="bullet"/>
      <w:lvlText w:val="•"/>
      <w:lvlJc w:val="left"/>
      <w:pPr>
        <w:ind w:left="6380" w:hanging="348"/>
      </w:pPr>
      <w:rPr>
        <w:rFonts w:hint="default"/>
        <w:lang w:val="es-ES" w:eastAsia="en-US" w:bidi="ar-SA"/>
      </w:rPr>
    </w:lvl>
    <w:lvl w:ilvl="6" w:tplc="57E0C082">
      <w:numFmt w:val="bullet"/>
      <w:lvlText w:val="•"/>
      <w:lvlJc w:val="left"/>
      <w:pPr>
        <w:ind w:left="7376" w:hanging="348"/>
      </w:pPr>
      <w:rPr>
        <w:rFonts w:hint="default"/>
        <w:lang w:val="es-ES" w:eastAsia="en-US" w:bidi="ar-SA"/>
      </w:rPr>
    </w:lvl>
    <w:lvl w:ilvl="7" w:tplc="DD6C1F9C">
      <w:numFmt w:val="bullet"/>
      <w:lvlText w:val="•"/>
      <w:lvlJc w:val="left"/>
      <w:pPr>
        <w:ind w:left="8372" w:hanging="348"/>
      </w:pPr>
      <w:rPr>
        <w:rFonts w:hint="default"/>
        <w:lang w:val="es-ES" w:eastAsia="en-US" w:bidi="ar-SA"/>
      </w:rPr>
    </w:lvl>
    <w:lvl w:ilvl="8" w:tplc="0EFADCA8">
      <w:numFmt w:val="bullet"/>
      <w:lvlText w:val="•"/>
      <w:lvlJc w:val="left"/>
      <w:pPr>
        <w:ind w:left="9368" w:hanging="348"/>
      </w:pPr>
      <w:rPr>
        <w:rFonts w:hint="default"/>
        <w:lang w:val="es-ES" w:eastAsia="en-US" w:bidi="ar-SA"/>
      </w:rPr>
    </w:lvl>
  </w:abstractNum>
  <w:abstractNum w:abstractNumId="22" w15:restartNumberingAfterBreak="0">
    <w:nsid w:val="714E7F86"/>
    <w:multiLevelType w:val="hybridMultilevel"/>
    <w:tmpl w:val="D610CE34"/>
    <w:lvl w:ilvl="0" w:tplc="D58CDF16">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74C50513"/>
    <w:multiLevelType w:val="hybridMultilevel"/>
    <w:tmpl w:val="995CC3D6"/>
    <w:lvl w:ilvl="0" w:tplc="6DD6471E">
      <w:numFmt w:val="bullet"/>
      <w:lvlText w:val=""/>
      <w:lvlJc w:val="left"/>
      <w:pPr>
        <w:ind w:left="1393" w:hanging="348"/>
      </w:pPr>
      <w:rPr>
        <w:rFonts w:hint="default"/>
        <w:w w:val="100"/>
        <w:lang w:val="es-ES" w:eastAsia="en-US" w:bidi="ar-SA"/>
      </w:rPr>
    </w:lvl>
    <w:lvl w:ilvl="1" w:tplc="CE820B0E">
      <w:numFmt w:val="bullet"/>
      <w:lvlText w:val="•"/>
      <w:lvlJc w:val="left"/>
      <w:pPr>
        <w:ind w:left="2396" w:hanging="348"/>
      </w:pPr>
      <w:rPr>
        <w:rFonts w:hint="default"/>
        <w:lang w:val="es-ES" w:eastAsia="en-US" w:bidi="ar-SA"/>
      </w:rPr>
    </w:lvl>
    <w:lvl w:ilvl="2" w:tplc="5798E680">
      <w:numFmt w:val="bullet"/>
      <w:lvlText w:val="•"/>
      <w:lvlJc w:val="left"/>
      <w:pPr>
        <w:ind w:left="3392" w:hanging="348"/>
      </w:pPr>
      <w:rPr>
        <w:rFonts w:hint="default"/>
        <w:lang w:val="es-ES" w:eastAsia="en-US" w:bidi="ar-SA"/>
      </w:rPr>
    </w:lvl>
    <w:lvl w:ilvl="3" w:tplc="661CDE2A">
      <w:numFmt w:val="bullet"/>
      <w:lvlText w:val="•"/>
      <w:lvlJc w:val="left"/>
      <w:pPr>
        <w:ind w:left="4388" w:hanging="348"/>
      </w:pPr>
      <w:rPr>
        <w:rFonts w:hint="default"/>
        <w:lang w:val="es-ES" w:eastAsia="en-US" w:bidi="ar-SA"/>
      </w:rPr>
    </w:lvl>
    <w:lvl w:ilvl="4" w:tplc="6F1CF1F8">
      <w:numFmt w:val="bullet"/>
      <w:lvlText w:val="•"/>
      <w:lvlJc w:val="left"/>
      <w:pPr>
        <w:ind w:left="5384" w:hanging="348"/>
      </w:pPr>
      <w:rPr>
        <w:rFonts w:hint="default"/>
        <w:lang w:val="es-ES" w:eastAsia="en-US" w:bidi="ar-SA"/>
      </w:rPr>
    </w:lvl>
    <w:lvl w:ilvl="5" w:tplc="5DBC6F84">
      <w:numFmt w:val="bullet"/>
      <w:lvlText w:val="•"/>
      <w:lvlJc w:val="left"/>
      <w:pPr>
        <w:ind w:left="6380" w:hanging="348"/>
      </w:pPr>
      <w:rPr>
        <w:rFonts w:hint="default"/>
        <w:lang w:val="es-ES" w:eastAsia="en-US" w:bidi="ar-SA"/>
      </w:rPr>
    </w:lvl>
    <w:lvl w:ilvl="6" w:tplc="B072AFA4">
      <w:numFmt w:val="bullet"/>
      <w:lvlText w:val="•"/>
      <w:lvlJc w:val="left"/>
      <w:pPr>
        <w:ind w:left="7376" w:hanging="348"/>
      </w:pPr>
      <w:rPr>
        <w:rFonts w:hint="default"/>
        <w:lang w:val="es-ES" w:eastAsia="en-US" w:bidi="ar-SA"/>
      </w:rPr>
    </w:lvl>
    <w:lvl w:ilvl="7" w:tplc="BA7A619E">
      <w:numFmt w:val="bullet"/>
      <w:lvlText w:val="•"/>
      <w:lvlJc w:val="left"/>
      <w:pPr>
        <w:ind w:left="8372" w:hanging="348"/>
      </w:pPr>
      <w:rPr>
        <w:rFonts w:hint="default"/>
        <w:lang w:val="es-ES" w:eastAsia="en-US" w:bidi="ar-SA"/>
      </w:rPr>
    </w:lvl>
    <w:lvl w:ilvl="8" w:tplc="6296B2AE">
      <w:numFmt w:val="bullet"/>
      <w:lvlText w:val="•"/>
      <w:lvlJc w:val="left"/>
      <w:pPr>
        <w:ind w:left="9368" w:hanging="348"/>
      </w:pPr>
      <w:rPr>
        <w:rFonts w:hint="default"/>
        <w:lang w:val="es-ES" w:eastAsia="en-US" w:bidi="ar-SA"/>
      </w:rPr>
    </w:lvl>
  </w:abstractNum>
  <w:num w:numId="1" w16cid:durableId="234248546">
    <w:abstractNumId w:val="3"/>
  </w:num>
  <w:num w:numId="2" w16cid:durableId="18169493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2115377">
    <w:abstractNumId w:val="7"/>
  </w:num>
  <w:num w:numId="4" w16cid:durableId="1009600275">
    <w:abstractNumId w:val="23"/>
  </w:num>
  <w:num w:numId="5" w16cid:durableId="991524595">
    <w:abstractNumId w:val="17"/>
  </w:num>
  <w:num w:numId="6" w16cid:durableId="709493192">
    <w:abstractNumId w:val="21"/>
  </w:num>
  <w:num w:numId="7" w16cid:durableId="102577708">
    <w:abstractNumId w:val="16"/>
  </w:num>
  <w:num w:numId="8" w16cid:durableId="1381317864">
    <w:abstractNumId w:val="13"/>
  </w:num>
  <w:num w:numId="9" w16cid:durableId="1769039611">
    <w:abstractNumId w:val="12"/>
  </w:num>
  <w:num w:numId="10" w16cid:durableId="853106690">
    <w:abstractNumId w:val="18"/>
  </w:num>
  <w:num w:numId="11" w16cid:durableId="1950165590">
    <w:abstractNumId w:val="14"/>
  </w:num>
  <w:num w:numId="12" w16cid:durableId="71436044">
    <w:abstractNumId w:val="2"/>
  </w:num>
  <w:num w:numId="13" w16cid:durableId="856039415">
    <w:abstractNumId w:val="5"/>
  </w:num>
  <w:num w:numId="14" w16cid:durableId="548734638">
    <w:abstractNumId w:val="19"/>
  </w:num>
  <w:num w:numId="15" w16cid:durableId="976497448">
    <w:abstractNumId w:val="16"/>
  </w:num>
  <w:num w:numId="16" w16cid:durableId="138420302">
    <w:abstractNumId w:val="15"/>
  </w:num>
  <w:num w:numId="17" w16cid:durableId="476649049">
    <w:abstractNumId w:val="12"/>
  </w:num>
  <w:num w:numId="18" w16cid:durableId="1056974748">
    <w:abstractNumId w:val="8"/>
  </w:num>
  <w:num w:numId="19" w16cid:durableId="933703741">
    <w:abstractNumId w:val="4"/>
  </w:num>
  <w:num w:numId="20" w16cid:durableId="10121453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2948276">
    <w:abstractNumId w:val="0"/>
  </w:num>
  <w:num w:numId="22" w16cid:durableId="1224878317">
    <w:abstractNumId w:val="20"/>
  </w:num>
  <w:num w:numId="23" w16cid:durableId="1867138143">
    <w:abstractNumId w:val="11"/>
  </w:num>
  <w:num w:numId="24" w16cid:durableId="1982998080">
    <w:abstractNumId w:val="9"/>
  </w:num>
  <w:num w:numId="25" w16cid:durableId="27491781">
    <w:abstractNumId w:val="10"/>
  </w:num>
  <w:num w:numId="26" w16cid:durableId="1129863282">
    <w:abstractNumId w:val="1"/>
  </w:num>
  <w:num w:numId="27" w16cid:durableId="10771710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E9D"/>
    <w:rsid w:val="00004FEA"/>
    <w:rsid w:val="00006F27"/>
    <w:rsid w:val="00012C02"/>
    <w:rsid w:val="00012ED6"/>
    <w:rsid w:val="00022082"/>
    <w:rsid w:val="00034E22"/>
    <w:rsid w:val="0003595C"/>
    <w:rsid w:val="00037B55"/>
    <w:rsid w:val="0004253A"/>
    <w:rsid w:val="000463C5"/>
    <w:rsid w:val="00056215"/>
    <w:rsid w:val="00060049"/>
    <w:rsid w:val="0006071B"/>
    <w:rsid w:val="00073644"/>
    <w:rsid w:val="00073D3B"/>
    <w:rsid w:val="000910DD"/>
    <w:rsid w:val="000948E9"/>
    <w:rsid w:val="000A0A8C"/>
    <w:rsid w:val="000B58FB"/>
    <w:rsid w:val="000D1F69"/>
    <w:rsid w:val="000E54BA"/>
    <w:rsid w:val="000F2580"/>
    <w:rsid w:val="001040F9"/>
    <w:rsid w:val="0011298C"/>
    <w:rsid w:val="00112BBA"/>
    <w:rsid w:val="001201A3"/>
    <w:rsid w:val="00123541"/>
    <w:rsid w:val="0013463C"/>
    <w:rsid w:val="001426C3"/>
    <w:rsid w:val="00151AD0"/>
    <w:rsid w:val="00156F00"/>
    <w:rsid w:val="00167E26"/>
    <w:rsid w:val="001756BB"/>
    <w:rsid w:val="001771D7"/>
    <w:rsid w:val="00180CE2"/>
    <w:rsid w:val="00190EA7"/>
    <w:rsid w:val="001911FD"/>
    <w:rsid w:val="00195B7A"/>
    <w:rsid w:val="001A3549"/>
    <w:rsid w:val="001B57DE"/>
    <w:rsid w:val="001C080B"/>
    <w:rsid w:val="001D24F0"/>
    <w:rsid w:val="001D2FCC"/>
    <w:rsid w:val="001E57F2"/>
    <w:rsid w:val="001F6A28"/>
    <w:rsid w:val="0020235E"/>
    <w:rsid w:val="0021798D"/>
    <w:rsid w:val="00222A75"/>
    <w:rsid w:val="00233178"/>
    <w:rsid w:val="002337FA"/>
    <w:rsid w:val="00250E9A"/>
    <w:rsid w:val="0025447B"/>
    <w:rsid w:val="002564E4"/>
    <w:rsid w:val="00260A1C"/>
    <w:rsid w:val="00275F67"/>
    <w:rsid w:val="00280EC0"/>
    <w:rsid w:val="00295149"/>
    <w:rsid w:val="002A0DA5"/>
    <w:rsid w:val="002A6F79"/>
    <w:rsid w:val="002A7C90"/>
    <w:rsid w:val="002B0E7F"/>
    <w:rsid w:val="002B7972"/>
    <w:rsid w:val="002C7D72"/>
    <w:rsid w:val="002E3695"/>
    <w:rsid w:val="002E5DB9"/>
    <w:rsid w:val="002F29FE"/>
    <w:rsid w:val="00345756"/>
    <w:rsid w:val="003522CE"/>
    <w:rsid w:val="0035430D"/>
    <w:rsid w:val="003547EB"/>
    <w:rsid w:val="003605D9"/>
    <w:rsid w:val="00364ABF"/>
    <w:rsid w:val="00367ECF"/>
    <w:rsid w:val="00394F3C"/>
    <w:rsid w:val="003A2497"/>
    <w:rsid w:val="003A7D72"/>
    <w:rsid w:val="003C046A"/>
    <w:rsid w:val="003C26D4"/>
    <w:rsid w:val="003D0D4E"/>
    <w:rsid w:val="003D246E"/>
    <w:rsid w:val="003D4F3A"/>
    <w:rsid w:val="003D69F8"/>
    <w:rsid w:val="003F2EB6"/>
    <w:rsid w:val="00402AF1"/>
    <w:rsid w:val="0040631E"/>
    <w:rsid w:val="00423E21"/>
    <w:rsid w:val="00427177"/>
    <w:rsid w:val="0043413D"/>
    <w:rsid w:val="0043460E"/>
    <w:rsid w:val="00442B1F"/>
    <w:rsid w:val="00450A02"/>
    <w:rsid w:val="00460053"/>
    <w:rsid w:val="0046408E"/>
    <w:rsid w:val="00467862"/>
    <w:rsid w:val="00471F6D"/>
    <w:rsid w:val="00472198"/>
    <w:rsid w:val="00477154"/>
    <w:rsid w:val="00481527"/>
    <w:rsid w:val="00487BD5"/>
    <w:rsid w:val="004966CB"/>
    <w:rsid w:val="004A1249"/>
    <w:rsid w:val="004A29E3"/>
    <w:rsid w:val="004A3040"/>
    <w:rsid w:val="004A7477"/>
    <w:rsid w:val="004B6D0E"/>
    <w:rsid w:val="004B76D6"/>
    <w:rsid w:val="004D0005"/>
    <w:rsid w:val="004E3D69"/>
    <w:rsid w:val="004E5A7F"/>
    <w:rsid w:val="004F7A30"/>
    <w:rsid w:val="005038D8"/>
    <w:rsid w:val="00505886"/>
    <w:rsid w:val="00512989"/>
    <w:rsid w:val="00514F6C"/>
    <w:rsid w:val="00515D23"/>
    <w:rsid w:val="005244E3"/>
    <w:rsid w:val="00560140"/>
    <w:rsid w:val="00563C61"/>
    <w:rsid w:val="00580046"/>
    <w:rsid w:val="00584CB9"/>
    <w:rsid w:val="005A363C"/>
    <w:rsid w:val="005B11C1"/>
    <w:rsid w:val="005B1A07"/>
    <w:rsid w:val="005B4510"/>
    <w:rsid w:val="005B5540"/>
    <w:rsid w:val="005B6616"/>
    <w:rsid w:val="005C0BDA"/>
    <w:rsid w:val="005C1305"/>
    <w:rsid w:val="005C3413"/>
    <w:rsid w:val="005D592E"/>
    <w:rsid w:val="005E3850"/>
    <w:rsid w:val="006347AE"/>
    <w:rsid w:val="00634AFD"/>
    <w:rsid w:val="006371F2"/>
    <w:rsid w:val="00663CEF"/>
    <w:rsid w:val="0067172E"/>
    <w:rsid w:val="0069521A"/>
    <w:rsid w:val="0069601C"/>
    <w:rsid w:val="006A6960"/>
    <w:rsid w:val="006C7A7A"/>
    <w:rsid w:val="006D6488"/>
    <w:rsid w:val="006E0D47"/>
    <w:rsid w:val="006E1526"/>
    <w:rsid w:val="006F53BD"/>
    <w:rsid w:val="006F5E5F"/>
    <w:rsid w:val="006F7640"/>
    <w:rsid w:val="00703599"/>
    <w:rsid w:val="00711AB6"/>
    <w:rsid w:val="00724428"/>
    <w:rsid w:val="00735A92"/>
    <w:rsid w:val="007474D3"/>
    <w:rsid w:val="00747A6F"/>
    <w:rsid w:val="00750CE5"/>
    <w:rsid w:val="00752EBA"/>
    <w:rsid w:val="00790753"/>
    <w:rsid w:val="0079338B"/>
    <w:rsid w:val="00794A2E"/>
    <w:rsid w:val="007A0348"/>
    <w:rsid w:val="007A3715"/>
    <w:rsid w:val="007A3786"/>
    <w:rsid w:val="007B1AA0"/>
    <w:rsid w:val="007D50EB"/>
    <w:rsid w:val="007E0C8D"/>
    <w:rsid w:val="007E14F6"/>
    <w:rsid w:val="007E6598"/>
    <w:rsid w:val="007F1474"/>
    <w:rsid w:val="00802659"/>
    <w:rsid w:val="00817AFC"/>
    <w:rsid w:val="00824BBC"/>
    <w:rsid w:val="00854497"/>
    <w:rsid w:val="00862B4C"/>
    <w:rsid w:val="00865598"/>
    <w:rsid w:val="00871440"/>
    <w:rsid w:val="008764EC"/>
    <w:rsid w:val="00885372"/>
    <w:rsid w:val="00891C3D"/>
    <w:rsid w:val="008A37FD"/>
    <w:rsid w:val="008A6FD1"/>
    <w:rsid w:val="008B2C53"/>
    <w:rsid w:val="008B6B4D"/>
    <w:rsid w:val="008C2E22"/>
    <w:rsid w:val="008C3480"/>
    <w:rsid w:val="008D020C"/>
    <w:rsid w:val="008D13C0"/>
    <w:rsid w:val="008E0DC1"/>
    <w:rsid w:val="008F5027"/>
    <w:rsid w:val="009016B1"/>
    <w:rsid w:val="00905496"/>
    <w:rsid w:val="009240C8"/>
    <w:rsid w:val="00926229"/>
    <w:rsid w:val="0093153F"/>
    <w:rsid w:val="00935D9C"/>
    <w:rsid w:val="00937322"/>
    <w:rsid w:val="009373B1"/>
    <w:rsid w:val="00966ABB"/>
    <w:rsid w:val="00972739"/>
    <w:rsid w:val="0097276F"/>
    <w:rsid w:val="009838A4"/>
    <w:rsid w:val="009943C7"/>
    <w:rsid w:val="009A2FDA"/>
    <w:rsid w:val="009B58CC"/>
    <w:rsid w:val="009B70F9"/>
    <w:rsid w:val="009D135B"/>
    <w:rsid w:val="009D2393"/>
    <w:rsid w:val="009D61C1"/>
    <w:rsid w:val="009F6FBC"/>
    <w:rsid w:val="00A40B54"/>
    <w:rsid w:val="00A416BC"/>
    <w:rsid w:val="00A43BC3"/>
    <w:rsid w:val="00A6271B"/>
    <w:rsid w:val="00A734AA"/>
    <w:rsid w:val="00A7637F"/>
    <w:rsid w:val="00A82F5B"/>
    <w:rsid w:val="00A91C4C"/>
    <w:rsid w:val="00A970E3"/>
    <w:rsid w:val="00A97AFA"/>
    <w:rsid w:val="00AA675D"/>
    <w:rsid w:val="00AC6ABA"/>
    <w:rsid w:val="00AD5B43"/>
    <w:rsid w:val="00AD5FD4"/>
    <w:rsid w:val="00B069EF"/>
    <w:rsid w:val="00B32550"/>
    <w:rsid w:val="00B34B18"/>
    <w:rsid w:val="00B402BE"/>
    <w:rsid w:val="00B43F30"/>
    <w:rsid w:val="00B441D5"/>
    <w:rsid w:val="00B505E7"/>
    <w:rsid w:val="00B53D93"/>
    <w:rsid w:val="00B5446F"/>
    <w:rsid w:val="00B71B37"/>
    <w:rsid w:val="00B967A7"/>
    <w:rsid w:val="00BA1F06"/>
    <w:rsid w:val="00BB4A77"/>
    <w:rsid w:val="00BC0D46"/>
    <w:rsid w:val="00BC11B6"/>
    <w:rsid w:val="00BC6155"/>
    <w:rsid w:val="00BD2D1A"/>
    <w:rsid w:val="00BD31B2"/>
    <w:rsid w:val="00BF074E"/>
    <w:rsid w:val="00C07DD0"/>
    <w:rsid w:val="00C15AF9"/>
    <w:rsid w:val="00C17172"/>
    <w:rsid w:val="00C21F58"/>
    <w:rsid w:val="00C42FC9"/>
    <w:rsid w:val="00C44290"/>
    <w:rsid w:val="00C53284"/>
    <w:rsid w:val="00C643CA"/>
    <w:rsid w:val="00C66240"/>
    <w:rsid w:val="00C76228"/>
    <w:rsid w:val="00C81F10"/>
    <w:rsid w:val="00C9718E"/>
    <w:rsid w:val="00CA15FF"/>
    <w:rsid w:val="00CA6E9D"/>
    <w:rsid w:val="00CB161C"/>
    <w:rsid w:val="00CC04D4"/>
    <w:rsid w:val="00CD5E75"/>
    <w:rsid w:val="00CD7CFF"/>
    <w:rsid w:val="00D13DD2"/>
    <w:rsid w:val="00D42120"/>
    <w:rsid w:val="00D458E3"/>
    <w:rsid w:val="00D47EAF"/>
    <w:rsid w:val="00D51E28"/>
    <w:rsid w:val="00D60623"/>
    <w:rsid w:val="00D825BC"/>
    <w:rsid w:val="00D95482"/>
    <w:rsid w:val="00DA6C5B"/>
    <w:rsid w:val="00DB425F"/>
    <w:rsid w:val="00DC1119"/>
    <w:rsid w:val="00DC34E2"/>
    <w:rsid w:val="00DC683A"/>
    <w:rsid w:val="00DD7ED6"/>
    <w:rsid w:val="00DE0F50"/>
    <w:rsid w:val="00E00C74"/>
    <w:rsid w:val="00E0496C"/>
    <w:rsid w:val="00E04EED"/>
    <w:rsid w:val="00E06B75"/>
    <w:rsid w:val="00E20CAE"/>
    <w:rsid w:val="00E34ACB"/>
    <w:rsid w:val="00E47862"/>
    <w:rsid w:val="00E47A12"/>
    <w:rsid w:val="00E663A0"/>
    <w:rsid w:val="00E76346"/>
    <w:rsid w:val="00E848AB"/>
    <w:rsid w:val="00EA1BA4"/>
    <w:rsid w:val="00EA2CD7"/>
    <w:rsid w:val="00EA6529"/>
    <w:rsid w:val="00EB1CE1"/>
    <w:rsid w:val="00EB68B8"/>
    <w:rsid w:val="00EC0C6A"/>
    <w:rsid w:val="00EF426B"/>
    <w:rsid w:val="00F04FA1"/>
    <w:rsid w:val="00F07DF6"/>
    <w:rsid w:val="00F1707C"/>
    <w:rsid w:val="00F34FAA"/>
    <w:rsid w:val="00F4039E"/>
    <w:rsid w:val="00F40B2E"/>
    <w:rsid w:val="00F41747"/>
    <w:rsid w:val="00F430A9"/>
    <w:rsid w:val="00F51765"/>
    <w:rsid w:val="00F53F84"/>
    <w:rsid w:val="00F56D4F"/>
    <w:rsid w:val="00F7209B"/>
    <w:rsid w:val="00F73E5B"/>
    <w:rsid w:val="00F75A2E"/>
    <w:rsid w:val="00F95583"/>
    <w:rsid w:val="00F95B24"/>
    <w:rsid w:val="00FA377C"/>
    <w:rsid w:val="00FB0D19"/>
    <w:rsid w:val="00FD3CAE"/>
    <w:rsid w:val="00FD41AF"/>
    <w:rsid w:val="00FE4ACA"/>
    <w:rsid w:val="00FF1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DEFF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link w:val="Ttulo1Car"/>
    <w:uiPriority w:val="9"/>
    <w:qFormat/>
    <w:rsid w:val="003A7D72"/>
    <w:pPr>
      <w:widowControl w:val="0"/>
      <w:autoSpaceDE w:val="0"/>
      <w:autoSpaceDN w:val="0"/>
      <w:spacing w:before="145"/>
      <w:ind w:hanging="360"/>
      <w:outlineLvl w:val="0"/>
    </w:pPr>
    <w:rPr>
      <w:rFonts w:ascii="Arial" w:eastAsia="Arial" w:hAnsi="Arial" w:cs="Arial"/>
      <w:b/>
      <w:bCs/>
      <w:sz w:val="32"/>
      <w:szCs w:val="32"/>
      <w:lang w:val="es-ES"/>
    </w:rPr>
  </w:style>
  <w:style w:type="paragraph" w:styleId="Ttulo3">
    <w:name w:val="heading 3"/>
    <w:basedOn w:val="Normal"/>
    <w:next w:val="Normal"/>
    <w:link w:val="Ttulo3Car"/>
    <w:uiPriority w:val="9"/>
    <w:semiHidden/>
    <w:unhideWhenUsed/>
    <w:qFormat/>
    <w:rsid w:val="00275F67"/>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6E9D"/>
    <w:pPr>
      <w:tabs>
        <w:tab w:val="center" w:pos="4680"/>
        <w:tab w:val="right" w:pos="9360"/>
      </w:tabs>
    </w:pPr>
  </w:style>
  <w:style w:type="character" w:customStyle="1" w:styleId="EncabezadoCar">
    <w:name w:val="Encabezado Car"/>
    <w:basedOn w:val="Fuentedeprrafopredeter"/>
    <w:link w:val="Encabezado"/>
    <w:uiPriority w:val="99"/>
    <w:rsid w:val="00CA6E9D"/>
  </w:style>
  <w:style w:type="paragraph" w:styleId="Piedepgina">
    <w:name w:val="footer"/>
    <w:basedOn w:val="Normal"/>
    <w:link w:val="PiedepginaCar"/>
    <w:uiPriority w:val="99"/>
    <w:unhideWhenUsed/>
    <w:rsid w:val="00CA6E9D"/>
    <w:pPr>
      <w:tabs>
        <w:tab w:val="center" w:pos="4680"/>
        <w:tab w:val="right" w:pos="9360"/>
      </w:tabs>
    </w:pPr>
  </w:style>
  <w:style w:type="character" w:customStyle="1" w:styleId="PiedepginaCar">
    <w:name w:val="Pie de página Car"/>
    <w:basedOn w:val="Fuentedeprrafopredeter"/>
    <w:link w:val="Piedepgina"/>
    <w:uiPriority w:val="99"/>
    <w:rsid w:val="00CA6E9D"/>
  </w:style>
  <w:style w:type="paragraph" w:styleId="Textodeglobo">
    <w:name w:val="Balloon Text"/>
    <w:basedOn w:val="Normal"/>
    <w:link w:val="TextodegloboCar"/>
    <w:uiPriority w:val="99"/>
    <w:semiHidden/>
    <w:unhideWhenUsed/>
    <w:rsid w:val="00EF426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F426B"/>
    <w:rPr>
      <w:rFonts w:ascii="Segoe UI" w:hAnsi="Segoe UI" w:cs="Segoe UI"/>
      <w:sz w:val="18"/>
      <w:szCs w:val="18"/>
    </w:rPr>
  </w:style>
  <w:style w:type="paragraph" w:styleId="Sinespaciado">
    <w:name w:val="No Spacing"/>
    <w:uiPriority w:val="1"/>
    <w:qFormat/>
    <w:rsid w:val="00DA6C5B"/>
    <w:rPr>
      <w:sz w:val="22"/>
      <w:szCs w:val="22"/>
      <w:lang w:val="es-CO"/>
    </w:rPr>
  </w:style>
  <w:style w:type="paragraph" w:styleId="Prrafodelista">
    <w:name w:val="List Paragraph"/>
    <w:basedOn w:val="Normal"/>
    <w:uiPriority w:val="34"/>
    <w:qFormat/>
    <w:rsid w:val="003A7D72"/>
    <w:pPr>
      <w:ind w:left="720"/>
      <w:contextualSpacing/>
    </w:pPr>
    <w:rPr>
      <w:rFonts w:ascii="Times New Roman" w:eastAsia="Batang" w:hAnsi="Times New Roman" w:cs="Times New Roman"/>
      <w:lang w:val="es-ES" w:eastAsia="es-ES"/>
    </w:rPr>
  </w:style>
  <w:style w:type="table" w:styleId="Tablaconcuadrcula">
    <w:name w:val="Table Grid"/>
    <w:basedOn w:val="Tablanormal"/>
    <w:rsid w:val="003A7D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3A7D72"/>
    <w:rPr>
      <w:rFonts w:ascii="Arial" w:eastAsia="Arial" w:hAnsi="Arial" w:cs="Arial"/>
      <w:b/>
      <w:bCs/>
      <w:sz w:val="32"/>
      <w:szCs w:val="32"/>
      <w:lang w:val="es-ES"/>
    </w:rPr>
  </w:style>
  <w:style w:type="paragraph" w:styleId="Textoindependiente">
    <w:name w:val="Body Text"/>
    <w:basedOn w:val="Normal"/>
    <w:link w:val="TextoindependienteCar"/>
    <w:uiPriority w:val="1"/>
    <w:qFormat/>
    <w:rsid w:val="003A7D72"/>
    <w:pPr>
      <w:widowControl w:val="0"/>
      <w:autoSpaceDE w:val="0"/>
      <w:autoSpaceDN w:val="0"/>
    </w:pPr>
    <w:rPr>
      <w:rFonts w:ascii="Arial Black" w:eastAsia="Arial Black" w:hAnsi="Arial Black" w:cs="Arial Black"/>
      <w:lang w:val="es-ES"/>
    </w:rPr>
  </w:style>
  <w:style w:type="character" w:customStyle="1" w:styleId="TextoindependienteCar">
    <w:name w:val="Texto independiente Car"/>
    <w:basedOn w:val="Fuentedeprrafopredeter"/>
    <w:link w:val="Textoindependiente"/>
    <w:uiPriority w:val="1"/>
    <w:rsid w:val="003A7D72"/>
    <w:rPr>
      <w:rFonts w:ascii="Arial Black" w:eastAsia="Arial Black" w:hAnsi="Arial Black" w:cs="Arial Black"/>
      <w:lang w:val="es-ES"/>
    </w:rPr>
  </w:style>
  <w:style w:type="character" w:customStyle="1" w:styleId="Ttulo3Car">
    <w:name w:val="Título 3 Car"/>
    <w:basedOn w:val="Fuentedeprrafopredeter"/>
    <w:link w:val="Ttulo3"/>
    <w:uiPriority w:val="9"/>
    <w:semiHidden/>
    <w:rsid w:val="00275F67"/>
    <w:rPr>
      <w:rFonts w:asciiTheme="majorHAnsi" w:eastAsiaTheme="majorEastAsia" w:hAnsiTheme="majorHAnsi" w:cstheme="majorBidi"/>
      <w:color w:val="1F4D78" w:themeColor="accent1" w:themeShade="7F"/>
      <w:lang w:val="es-CO"/>
    </w:rPr>
  </w:style>
  <w:style w:type="paragraph" w:customStyle="1" w:styleId="Default">
    <w:name w:val="Default"/>
    <w:rsid w:val="00752EBA"/>
    <w:pPr>
      <w:autoSpaceDE w:val="0"/>
      <w:autoSpaceDN w:val="0"/>
      <w:adjustRightInd w:val="0"/>
    </w:pPr>
    <w:rPr>
      <w:rFonts w:ascii="Arial" w:eastAsia="Times New Roman" w:hAnsi="Arial" w:cs="Arial"/>
      <w:color w:val="000000"/>
      <w:lang w:val="es-ES" w:eastAsia="es-ES"/>
    </w:rPr>
  </w:style>
  <w:style w:type="character" w:styleId="Hipervnculo">
    <w:name w:val="Hyperlink"/>
    <w:basedOn w:val="Fuentedeprrafopredeter"/>
    <w:uiPriority w:val="99"/>
    <w:unhideWhenUsed/>
    <w:rsid w:val="00442B1F"/>
    <w:rPr>
      <w:color w:val="0563C1" w:themeColor="hyperlink"/>
      <w:u w:val="single"/>
    </w:rPr>
  </w:style>
  <w:style w:type="character" w:customStyle="1" w:styleId="Mencinsinresolver1">
    <w:name w:val="Mención sin resolver1"/>
    <w:basedOn w:val="Fuentedeprrafopredeter"/>
    <w:uiPriority w:val="99"/>
    <w:semiHidden/>
    <w:unhideWhenUsed/>
    <w:rsid w:val="00442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821593">
      <w:bodyDiv w:val="1"/>
      <w:marLeft w:val="0"/>
      <w:marRight w:val="0"/>
      <w:marTop w:val="0"/>
      <w:marBottom w:val="0"/>
      <w:divBdr>
        <w:top w:val="none" w:sz="0" w:space="0" w:color="auto"/>
        <w:left w:val="none" w:sz="0" w:space="0" w:color="auto"/>
        <w:bottom w:val="none" w:sz="0" w:space="0" w:color="auto"/>
        <w:right w:val="none" w:sz="0" w:space="0" w:color="auto"/>
      </w:divBdr>
    </w:div>
    <w:div w:id="254365248">
      <w:bodyDiv w:val="1"/>
      <w:marLeft w:val="0"/>
      <w:marRight w:val="0"/>
      <w:marTop w:val="0"/>
      <w:marBottom w:val="0"/>
      <w:divBdr>
        <w:top w:val="none" w:sz="0" w:space="0" w:color="auto"/>
        <w:left w:val="none" w:sz="0" w:space="0" w:color="auto"/>
        <w:bottom w:val="none" w:sz="0" w:space="0" w:color="auto"/>
        <w:right w:val="none" w:sz="0" w:space="0" w:color="auto"/>
      </w:divBdr>
    </w:div>
    <w:div w:id="516575946">
      <w:bodyDiv w:val="1"/>
      <w:marLeft w:val="0"/>
      <w:marRight w:val="0"/>
      <w:marTop w:val="0"/>
      <w:marBottom w:val="0"/>
      <w:divBdr>
        <w:top w:val="none" w:sz="0" w:space="0" w:color="auto"/>
        <w:left w:val="none" w:sz="0" w:space="0" w:color="auto"/>
        <w:bottom w:val="none" w:sz="0" w:space="0" w:color="auto"/>
        <w:right w:val="none" w:sz="0" w:space="0" w:color="auto"/>
      </w:divBdr>
    </w:div>
    <w:div w:id="1017342933">
      <w:bodyDiv w:val="1"/>
      <w:marLeft w:val="0"/>
      <w:marRight w:val="0"/>
      <w:marTop w:val="0"/>
      <w:marBottom w:val="0"/>
      <w:divBdr>
        <w:top w:val="none" w:sz="0" w:space="0" w:color="auto"/>
        <w:left w:val="none" w:sz="0" w:space="0" w:color="auto"/>
        <w:bottom w:val="none" w:sz="0" w:space="0" w:color="auto"/>
        <w:right w:val="none" w:sz="0" w:space="0" w:color="auto"/>
      </w:divBdr>
    </w:div>
    <w:div w:id="1159420406">
      <w:bodyDiv w:val="1"/>
      <w:marLeft w:val="0"/>
      <w:marRight w:val="0"/>
      <w:marTop w:val="0"/>
      <w:marBottom w:val="0"/>
      <w:divBdr>
        <w:top w:val="none" w:sz="0" w:space="0" w:color="auto"/>
        <w:left w:val="none" w:sz="0" w:space="0" w:color="auto"/>
        <w:bottom w:val="none" w:sz="0" w:space="0" w:color="auto"/>
        <w:right w:val="none" w:sz="0" w:space="0" w:color="auto"/>
      </w:divBdr>
    </w:div>
    <w:div w:id="1734087003">
      <w:bodyDiv w:val="1"/>
      <w:marLeft w:val="0"/>
      <w:marRight w:val="0"/>
      <w:marTop w:val="0"/>
      <w:marBottom w:val="0"/>
      <w:divBdr>
        <w:top w:val="none" w:sz="0" w:space="0" w:color="auto"/>
        <w:left w:val="none" w:sz="0" w:space="0" w:color="auto"/>
        <w:bottom w:val="none" w:sz="0" w:space="0" w:color="auto"/>
        <w:right w:val="none" w:sz="0" w:space="0" w:color="auto"/>
      </w:divBdr>
    </w:div>
    <w:div w:id="1882551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i@barranquill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14128-ECA8-40A7-B042-EB0A31A5A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10</Pages>
  <Words>3701</Words>
  <Characters>20359</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24012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Varela</dc:creator>
  <cp:keywords/>
  <dc:description/>
  <cp:lastModifiedBy>Licencia Office 365 BAQSIS000538</cp:lastModifiedBy>
  <cp:revision>44</cp:revision>
  <cp:lastPrinted>2023-03-16T19:39:00Z</cp:lastPrinted>
  <dcterms:created xsi:type="dcterms:W3CDTF">2021-10-22T17:11:00Z</dcterms:created>
  <dcterms:modified xsi:type="dcterms:W3CDTF">2023-08-08T14:33:00Z</dcterms:modified>
</cp:coreProperties>
</file>