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3B1" w:rsidRDefault="008A53B1">
      <w:pPr>
        <w:pStyle w:val="Textoindependiente"/>
        <w:rPr>
          <w:rFonts w:ascii="Times New Roman"/>
          <w:sz w:val="20"/>
        </w:rPr>
      </w:pPr>
    </w:p>
    <w:p w:rsidR="008A53B1" w:rsidRDefault="008A53B1">
      <w:pPr>
        <w:pStyle w:val="Textoindependiente"/>
        <w:spacing w:before="2"/>
        <w:rPr>
          <w:rFonts w:ascii="Times New Roman"/>
          <w:sz w:val="19"/>
        </w:rPr>
      </w:pPr>
    </w:p>
    <w:p w:rsidR="008A53B1" w:rsidRDefault="00823092">
      <w:pPr>
        <w:spacing w:before="94"/>
        <w:ind w:left="2889" w:right="290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EJECUCIÓN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CONTRACTUAL</w:t>
      </w:r>
    </w:p>
    <w:p w:rsidR="008A53B1" w:rsidRDefault="008A53B1">
      <w:pPr>
        <w:pStyle w:val="Textoindependiente"/>
        <w:spacing w:before="8"/>
        <w:rPr>
          <w:rFonts w:ascii="Arial"/>
          <w:b/>
          <w:sz w:val="28"/>
        </w:rPr>
      </w:pP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549"/>
        <w:gridCol w:w="2268"/>
        <w:gridCol w:w="2409"/>
      </w:tblGrid>
      <w:tr w:rsidR="008A53B1">
        <w:trPr>
          <w:trHeight w:val="282"/>
        </w:trPr>
        <w:tc>
          <w:tcPr>
            <w:tcW w:w="10061" w:type="dxa"/>
            <w:gridSpan w:val="4"/>
            <w:tcBorders>
              <w:left w:val="single" w:sz="6" w:space="0" w:color="000000"/>
            </w:tcBorders>
            <w:shd w:val="clear" w:color="auto" w:fill="EBF0DD"/>
          </w:tcPr>
          <w:p w:rsidR="008A53B1" w:rsidRDefault="00823092">
            <w:pPr>
              <w:pStyle w:val="TableParagraph"/>
              <w:spacing w:before="20"/>
              <w:ind w:left="3221" w:right="32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GENERALES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CONTRATISTA</w:t>
            </w:r>
          </w:p>
        </w:tc>
      </w:tr>
      <w:tr w:rsidR="008A53B1">
        <w:trPr>
          <w:trHeight w:val="1850"/>
        </w:trPr>
        <w:tc>
          <w:tcPr>
            <w:tcW w:w="2835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23092">
            <w:pPr>
              <w:pStyle w:val="TableParagraph"/>
              <w:spacing w:before="153" w:line="278" w:lineRule="auto"/>
              <w:ind w:left="112" w:right="351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informe:</w:t>
            </w:r>
          </w:p>
        </w:tc>
        <w:tc>
          <w:tcPr>
            <w:tcW w:w="2549" w:type="dxa"/>
          </w:tcPr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spacing w:before="9"/>
              <w:rPr>
                <w:rFonts w:ascii="Arial"/>
                <w:b/>
                <w:sz w:val="23"/>
              </w:rPr>
            </w:pPr>
          </w:p>
          <w:p w:rsidR="008A53B1" w:rsidRDefault="00823092">
            <w:pPr>
              <w:pStyle w:val="TableParagraph"/>
              <w:spacing w:before="1"/>
              <w:ind w:left="367" w:right="367"/>
              <w:jc w:val="center"/>
              <w:rPr>
                <w:sz w:val="20"/>
              </w:rPr>
            </w:pPr>
            <w:r>
              <w:rPr>
                <w:sz w:val="20"/>
              </w:rPr>
              <w:t>Julio 12 de 2023</w:t>
            </w:r>
          </w:p>
        </w:tc>
        <w:tc>
          <w:tcPr>
            <w:tcW w:w="2268" w:type="dxa"/>
          </w:tcPr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rPr>
                <w:rFonts w:ascii="Arial"/>
                <w:b/>
                <w:sz w:val="25"/>
              </w:rPr>
            </w:pPr>
          </w:p>
          <w:p w:rsidR="008A53B1" w:rsidRDefault="00823092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409" w:type="dxa"/>
          </w:tcPr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rPr>
                <w:rFonts w:ascii="Arial"/>
                <w:b/>
              </w:rPr>
            </w:pPr>
          </w:p>
          <w:p w:rsidR="008A53B1" w:rsidRDefault="008A53B1">
            <w:pPr>
              <w:pStyle w:val="TableParagraph"/>
              <w:rPr>
                <w:rFonts w:ascii="Arial"/>
                <w:b/>
                <w:sz w:val="25"/>
              </w:rPr>
            </w:pPr>
          </w:p>
          <w:p w:rsidR="008A53B1" w:rsidRDefault="00823092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CD-45-2023-2240.</w:t>
            </w:r>
          </w:p>
        </w:tc>
      </w:tr>
      <w:tr w:rsidR="008A53B1">
        <w:trPr>
          <w:trHeight w:val="530"/>
        </w:trPr>
        <w:tc>
          <w:tcPr>
            <w:tcW w:w="2835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2"/>
              <w:ind w:left="112"/>
              <w:rPr>
                <w:sz w:val="20"/>
              </w:rPr>
            </w:pPr>
            <w:r>
              <w:rPr>
                <w:sz w:val="20"/>
              </w:rPr>
              <w:t>Nombres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apellidos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8A53B1" w:rsidRDefault="00823092">
            <w:pPr>
              <w:pStyle w:val="TableParagraph"/>
              <w:spacing w:before="34"/>
              <w:ind w:left="112"/>
              <w:rPr>
                <w:sz w:val="20"/>
              </w:rPr>
            </w:pPr>
            <w:r>
              <w:rPr>
                <w:sz w:val="20"/>
              </w:rPr>
              <w:t>contratista:</w:t>
            </w:r>
          </w:p>
        </w:tc>
        <w:tc>
          <w:tcPr>
            <w:tcW w:w="7226" w:type="dxa"/>
            <w:gridSpan w:val="3"/>
          </w:tcPr>
          <w:p w:rsidR="008A53B1" w:rsidRDefault="00823092">
            <w:pPr>
              <w:pStyle w:val="TableParagraph"/>
              <w:spacing w:before="134"/>
              <w:ind w:left="1995"/>
              <w:rPr>
                <w:sz w:val="20"/>
              </w:rPr>
            </w:pPr>
            <w:r>
              <w:rPr>
                <w:sz w:val="20"/>
              </w:rPr>
              <w:t>PIEDAD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ISABEL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ACUÑA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NORIEGA</w:t>
            </w:r>
          </w:p>
        </w:tc>
      </w:tr>
      <w:tr w:rsidR="008A53B1">
        <w:trPr>
          <w:trHeight w:val="530"/>
        </w:trPr>
        <w:tc>
          <w:tcPr>
            <w:tcW w:w="2835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131"/>
              <w:ind w:left="112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2549" w:type="dxa"/>
          </w:tcPr>
          <w:p w:rsidR="008A53B1" w:rsidRDefault="00823092">
            <w:pPr>
              <w:pStyle w:val="TableParagraph"/>
              <w:spacing w:before="131"/>
              <w:ind w:left="367" w:right="364"/>
              <w:jc w:val="center"/>
              <w:rPr>
                <w:sz w:val="20"/>
              </w:rPr>
            </w:pPr>
            <w:r>
              <w:rPr>
                <w:sz w:val="20"/>
              </w:rPr>
              <w:t>14-04-2023</w:t>
            </w:r>
          </w:p>
        </w:tc>
        <w:tc>
          <w:tcPr>
            <w:tcW w:w="2268" w:type="dxa"/>
          </w:tcPr>
          <w:p w:rsidR="008A53B1" w:rsidRDefault="00823092">
            <w:pPr>
              <w:pStyle w:val="TableParagraph"/>
              <w:spacing w:line="229" w:lineRule="exact"/>
              <w:ind w:left="115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finalización</w:t>
            </w:r>
          </w:p>
          <w:p w:rsidR="008A53B1" w:rsidRDefault="00823092">
            <w:pPr>
              <w:pStyle w:val="TableParagraph"/>
              <w:spacing w:before="34"/>
              <w:ind w:left="115"/>
              <w:rPr>
                <w:sz w:val="20"/>
              </w:rPr>
            </w:pPr>
            <w:r>
              <w:rPr>
                <w:sz w:val="20"/>
              </w:rPr>
              <w:t>contrato:</w:t>
            </w:r>
          </w:p>
        </w:tc>
        <w:tc>
          <w:tcPr>
            <w:tcW w:w="2409" w:type="dxa"/>
          </w:tcPr>
          <w:p w:rsidR="008A53B1" w:rsidRDefault="00823092">
            <w:pPr>
              <w:pStyle w:val="TableParagraph"/>
              <w:spacing w:before="131"/>
              <w:ind w:left="694"/>
              <w:rPr>
                <w:sz w:val="20"/>
              </w:rPr>
            </w:pPr>
            <w:r>
              <w:rPr>
                <w:sz w:val="20"/>
              </w:rPr>
              <w:t>13-12-2023</w:t>
            </w:r>
          </w:p>
        </w:tc>
      </w:tr>
      <w:tr w:rsidR="008A53B1">
        <w:trPr>
          <w:trHeight w:val="791"/>
        </w:trPr>
        <w:tc>
          <w:tcPr>
            <w:tcW w:w="2835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A53B1" w:rsidRDefault="0082309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Periodo 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informe:</w:t>
            </w:r>
          </w:p>
        </w:tc>
        <w:tc>
          <w:tcPr>
            <w:tcW w:w="2549" w:type="dxa"/>
          </w:tcPr>
          <w:p w:rsidR="008A53B1" w:rsidRDefault="00823092">
            <w:pPr>
              <w:pStyle w:val="TableParagraph"/>
              <w:spacing w:before="4" w:line="260" w:lineRule="atLeast"/>
              <w:ind w:left="112" w:right="650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Segundo informe, del 14 de mayo al 13 de junio de 2023</w:t>
            </w:r>
          </w:p>
        </w:tc>
        <w:tc>
          <w:tcPr>
            <w:tcW w:w="2268" w:type="dxa"/>
          </w:tcPr>
          <w:p w:rsidR="008A53B1" w:rsidRDefault="008A53B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A53B1" w:rsidRDefault="00823092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número:</w:t>
            </w:r>
          </w:p>
        </w:tc>
        <w:tc>
          <w:tcPr>
            <w:tcW w:w="2409" w:type="dxa"/>
          </w:tcPr>
          <w:p w:rsidR="008A53B1" w:rsidRDefault="008A53B1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8A53B1" w:rsidRDefault="00823092">
            <w:pPr>
              <w:pStyle w:val="TableParagraph"/>
              <w:ind w:left="171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</w:tr>
      <w:tr w:rsidR="008A53B1">
        <w:trPr>
          <w:trHeight w:val="851"/>
        </w:trPr>
        <w:tc>
          <w:tcPr>
            <w:tcW w:w="2835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spacing w:before="4"/>
              <w:rPr>
                <w:rFonts w:ascii="Arial"/>
                <w:b/>
                <w:sz w:val="25"/>
              </w:rPr>
            </w:pPr>
          </w:p>
          <w:p w:rsidR="008A53B1" w:rsidRDefault="0082309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Objeto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contrato:</w:t>
            </w:r>
          </w:p>
        </w:tc>
        <w:tc>
          <w:tcPr>
            <w:tcW w:w="7226" w:type="dxa"/>
            <w:gridSpan w:val="3"/>
          </w:tcPr>
          <w:p w:rsidR="008A53B1" w:rsidRDefault="00823092">
            <w:pPr>
              <w:pStyle w:val="TableParagraph"/>
              <w:spacing w:before="28" w:line="276" w:lineRule="auto"/>
              <w:ind w:left="112" w:right="107"/>
              <w:jc w:val="both"/>
              <w:rPr>
                <w:sz w:val="20"/>
              </w:rPr>
            </w:pPr>
            <w:r>
              <w:rPr>
                <w:sz w:val="20"/>
              </w:rPr>
              <w:t>Prestación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profesionales,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ejercer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defensa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judicial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extrajudicial del distrito de barranquilla, ante los distintos despachos judiciales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administrativos</w:t>
            </w:r>
          </w:p>
        </w:tc>
      </w:tr>
    </w:tbl>
    <w:p w:rsidR="008A53B1" w:rsidRDefault="008A53B1">
      <w:pPr>
        <w:pStyle w:val="Textoindependiente"/>
        <w:spacing w:before="2"/>
        <w:rPr>
          <w:rFonts w:ascii="Arial"/>
          <w:b/>
          <w:sz w:val="25"/>
        </w:rPr>
      </w:pPr>
    </w:p>
    <w:p w:rsidR="008A53B1" w:rsidRDefault="00823092">
      <w:pPr>
        <w:spacing w:before="1" w:line="276" w:lineRule="auto"/>
        <w:ind w:left="722"/>
      </w:pPr>
      <w:r>
        <w:t>Las</w:t>
      </w:r>
      <w:r>
        <w:rPr>
          <w:spacing w:val="44"/>
        </w:rPr>
        <w:t xml:space="preserve"> </w:t>
      </w:r>
      <w:r>
        <w:t>siguientes</w:t>
      </w:r>
      <w:r>
        <w:rPr>
          <w:spacing w:val="41"/>
        </w:rPr>
        <w:t xml:space="preserve"> </w:t>
      </w:r>
      <w:r>
        <w:t>actividades</w:t>
      </w:r>
      <w:r>
        <w:rPr>
          <w:spacing w:val="45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t>desarrollan</w:t>
      </w:r>
      <w:r>
        <w:rPr>
          <w:spacing w:val="44"/>
        </w:rPr>
        <w:t xml:space="preserve"> </w:t>
      </w:r>
      <w:r>
        <w:t>en</w:t>
      </w:r>
      <w:r>
        <w:rPr>
          <w:spacing w:val="41"/>
        </w:rPr>
        <w:t xml:space="preserve"> </w:t>
      </w:r>
      <w:r>
        <w:t>cumplimiento</w:t>
      </w:r>
      <w:r>
        <w:rPr>
          <w:spacing w:val="45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t>objeto</w:t>
      </w:r>
      <w:r>
        <w:rPr>
          <w:spacing w:val="42"/>
        </w:rPr>
        <w:t xml:space="preserve"> </w:t>
      </w:r>
      <w:r>
        <w:t>contractual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pactadas:</w:t>
      </w:r>
    </w:p>
    <w:p w:rsidR="008A53B1" w:rsidRDefault="008A53B1">
      <w:pPr>
        <w:pStyle w:val="Textoindependiente"/>
        <w:rPr>
          <w:sz w:val="22"/>
        </w:r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6"/>
        <w:gridCol w:w="5641"/>
      </w:tblGrid>
      <w:tr w:rsidR="008A53B1">
        <w:trPr>
          <w:trHeight w:val="635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192"/>
              <w:ind w:left="1500" w:right="149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Obligaciones</w:t>
            </w:r>
          </w:p>
        </w:tc>
        <w:tc>
          <w:tcPr>
            <w:tcW w:w="5641" w:type="dxa"/>
          </w:tcPr>
          <w:p w:rsidR="008A53B1" w:rsidRDefault="00823092">
            <w:pPr>
              <w:pStyle w:val="TableParagraph"/>
              <w:spacing w:before="64"/>
              <w:ind w:left="1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Descripción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las</w:t>
            </w:r>
            <w:r>
              <w:rPr>
                <w:rFonts w:ascii="Arial" w:hAnsi="Arial"/>
                <w:b/>
                <w:spacing w:val="7"/>
              </w:rPr>
              <w:t xml:space="preserve"> </w:t>
            </w:r>
            <w:r>
              <w:rPr>
                <w:rFonts w:ascii="Arial" w:hAnsi="Arial"/>
                <w:b/>
              </w:rPr>
              <w:t>Actividades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realizadas</w:t>
            </w:r>
            <w:r>
              <w:rPr>
                <w:rFonts w:ascii="Arial" w:hAnsi="Arial"/>
                <w:b/>
                <w:spacing w:val="60"/>
              </w:rPr>
              <w:t xml:space="preserve"> </w:t>
            </w:r>
            <w:r>
              <w:rPr>
                <w:rFonts w:ascii="Arial" w:hAnsi="Arial"/>
                <w:b/>
              </w:rPr>
              <w:t>por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rPr>
                <w:rFonts w:ascii="Arial" w:hAnsi="Arial"/>
                <w:b/>
              </w:rPr>
              <w:t>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contratista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en cumplimiento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sus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obligaciones</w:t>
            </w:r>
          </w:p>
        </w:tc>
      </w:tr>
      <w:tr w:rsidR="008A53B1">
        <w:trPr>
          <w:trHeight w:val="1269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129"/>
              <w:ind w:left="105" w:right="92"/>
              <w:jc w:val="both"/>
            </w:pPr>
            <w:r>
              <w:t>.1-</w:t>
            </w:r>
            <w:r>
              <w:rPr>
                <w:spacing w:val="1"/>
              </w:rPr>
              <w:t xml:space="preserve"> Atender oportuna y eficientemente la solicitud de asistencia virtual de comité de conciliación, estar puntualmente en la hora señalada para dicha conciliación</w:t>
            </w:r>
          </w:p>
        </w:tc>
        <w:tc>
          <w:tcPr>
            <w:tcW w:w="5641" w:type="dxa"/>
          </w:tcPr>
          <w:p w:rsidR="008A53B1" w:rsidRDefault="00823092">
            <w:r>
              <w:t xml:space="preserve">Asistí a </w:t>
            </w:r>
            <w:r>
              <w:t xml:space="preserve">reunión extraordinaria de Comité de Conciliación No. 07-2023 llevada a cabo el día 06 de junio de 2023, a las 4:00 p.m. de manera virtual, a través de la plataforma virtual Microsoft </w:t>
            </w:r>
            <w:proofErr w:type="spellStart"/>
            <w:r>
              <w:t>Teams</w:t>
            </w:r>
            <w:proofErr w:type="spellEnd"/>
            <w:r>
              <w:t>.</w:t>
            </w:r>
          </w:p>
          <w:p w:rsidR="008A53B1" w:rsidRDefault="008A53B1">
            <w:pPr>
              <w:pStyle w:val="TableParagraph"/>
              <w:spacing w:before="129"/>
              <w:ind w:left="108" w:right="92"/>
              <w:jc w:val="both"/>
            </w:pPr>
          </w:p>
        </w:tc>
      </w:tr>
      <w:tr w:rsidR="008A53B1">
        <w:trPr>
          <w:trHeight w:val="1269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129"/>
              <w:ind w:left="388" w:right="95"/>
              <w:jc w:val="both"/>
            </w:pPr>
            <w:r>
              <w:t xml:space="preserve">2- Argumentar y realizar, ficha técnica encomendada. </w:t>
            </w:r>
          </w:p>
          <w:p w:rsidR="008A53B1" w:rsidRDefault="008A53B1">
            <w:pPr>
              <w:pStyle w:val="TableParagraph"/>
              <w:spacing w:before="129"/>
              <w:ind w:left="388" w:right="95"/>
              <w:jc w:val="both"/>
            </w:pPr>
          </w:p>
        </w:tc>
        <w:tc>
          <w:tcPr>
            <w:tcW w:w="5641" w:type="dxa"/>
          </w:tcPr>
          <w:p w:rsidR="008A53B1" w:rsidRDefault="00823092">
            <w:pPr>
              <w:pStyle w:val="TableParagraph"/>
              <w:spacing w:before="129"/>
              <w:ind w:left="108" w:right="92" w:firstLine="62"/>
              <w:jc w:val="both"/>
            </w:pPr>
            <w:r>
              <w:t xml:space="preserve">Realice la ficha técnica de conciliación donde funge como CONVOCANTE: HENRY HERNANADEZ TRUJILLO   CONVOCADOS: DISTRITO ESPECIAL, INDUSTRIAL Y PORTUARIO DE BARRANQUILLA, SECRETARIA DE EDUCACIÓN DISTRITAL argumentando  la inexistencia de responsabilidad por </w:t>
            </w:r>
            <w:r>
              <w:t>parte del Distrito dentro de estos asuntos eximiéndolos así de entrar a responder frente a estos conflictos, basándome en los argumentos antes expuestos por las anteriores Jurisprudencias y los estudios realizados en estos múltiples y reiterativos casos, d</w:t>
            </w:r>
            <w:r>
              <w:t xml:space="preserve">estacando la FALTA DE LEGITIMACIÓN EN LA CAUSA POR PASIVA como argumento para eximir a la entidad que represento, en este pronunciamiento. Donde mi recomendación es, NO CONCILIAR. </w:t>
            </w:r>
          </w:p>
        </w:tc>
      </w:tr>
      <w:tr w:rsidR="008A53B1">
        <w:trPr>
          <w:trHeight w:val="1771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rPr>
                <w:sz w:val="24"/>
              </w:rPr>
            </w:pPr>
          </w:p>
          <w:p w:rsidR="008A53B1" w:rsidRDefault="008A53B1">
            <w:pPr>
              <w:pStyle w:val="TableParagraph"/>
              <w:rPr>
                <w:sz w:val="20"/>
              </w:rPr>
            </w:pPr>
          </w:p>
          <w:p w:rsidR="008A53B1" w:rsidRDefault="00823092">
            <w:pPr>
              <w:pStyle w:val="TableParagraph"/>
              <w:spacing w:before="1"/>
              <w:ind w:left="748" w:right="97" w:hanging="360"/>
              <w:jc w:val="both"/>
            </w:pPr>
            <w:r>
              <w:t>3-</w:t>
            </w:r>
            <w:r>
              <w:rPr>
                <w:spacing w:val="1"/>
              </w:rPr>
              <w:t xml:space="preserve"> Argumentar y realizar ficha técnica encomendada</w:t>
            </w:r>
          </w:p>
        </w:tc>
        <w:tc>
          <w:tcPr>
            <w:tcW w:w="5641" w:type="dxa"/>
          </w:tcPr>
          <w:p w:rsidR="008A53B1" w:rsidRDefault="008A53B1">
            <w:pPr>
              <w:pStyle w:val="TableParagraph"/>
              <w:spacing w:line="232" w:lineRule="exact"/>
              <w:ind w:left="108"/>
              <w:jc w:val="both"/>
            </w:pPr>
          </w:p>
          <w:p w:rsidR="008A53B1" w:rsidRDefault="00823092">
            <w:pPr>
              <w:pStyle w:val="TableParagraph"/>
              <w:spacing w:line="232" w:lineRule="exact"/>
              <w:ind w:left="108"/>
              <w:jc w:val="both"/>
            </w:pPr>
            <w:r>
              <w:t xml:space="preserve">Realice la ficha </w:t>
            </w:r>
            <w:r>
              <w:t>técnica de conciliación donde funge como CONVOCANTE: FREDY NATERA DE LA HOZ. CONVOCADOS: LA NACION- MINISTERIO DE EDUCACIÓN NACIONAL- FONDO DE PRESTACIONES SOCIALES DEL MAGISTERIO-DISTRITO ESPECIAL, INDUSTRIAL Y PORTUARIO DE BARRANQUILLA – SECRETARIA DE ED</w:t>
            </w:r>
            <w:r>
              <w:t>UCACIÓN DISTRITAL, siendo mi concepto jurídico,  la inexistencia de responsabilidad por parte del Distrito dentro de estos asuntos eximiéndolos así de entrar a responder frente a estos conflictos, por  FALTA DE LEGITIMACION EN LA CAUSA POR PASIVA en este e</w:t>
            </w:r>
            <w:r>
              <w:t>scenario de la conciliación prejudicial, por lo cual mi recomendación al  Comité de Conciliación Distrital es NO CONCILIAR</w:t>
            </w:r>
          </w:p>
          <w:p w:rsidR="008A53B1" w:rsidRDefault="008A53B1">
            <w:pPr>
              <w:pStyle w:val="TableParagraph"/>
              <w:spacing w:line="232" w:lineRule="exact"/>
              <w:ind w:left="108"/>
              <w:jc w:val="both"/>
            </w:pPr>
          </w:p>
        </w:tc>
      </w:tr>
      <w:tr w:rsidR="008A53B1">
        <w:trPr>
          <w:trHeight w:val="2510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spacing w:before="175"/>
              <w:ind w:left="388" w:right="92"/>
            </w:pPr>
          </w:p>
          <w:p w:rsidR="008A53B1" w:rsidRDefault="008A53B1">
            <w:pPr>
              <w:pStyle w:val="TableParagraph"/>
              <w:spacing w:before="175"/>
              <w:ind w:left="388" w:right="92"/>
            </w:pPr>
          </w:p>
          <w:p w:rsidR="008A53B1" w:rsidRDefault="00823092">
            <w:pPr>
              <w:pStyle w:val="TableParagraph"/>
              <w:spacing w:before="175"/>
              <w:ind w:left="388" w:right="92"/>
            </w:pPr>
            <w:r>
              <w:t xml:space="preserve">4. Atender oportuna y eficientemente la solicitud de asistencia virtual de comité de conciliación, estar puntualmente en la hora </w:t>
            </w:r>
            <w:r>
              <w:t>señalada para dicha conciliación</w:t>
            </w:r>
          </w:p>
        </w:tc>
        <w:tc>
          <w:tcPr>
            <w:tcW w:w="5641" w:type="dxa"/>
          </w:tcPr>
          <w:p w:rsidR="008A53B1" w:rsidRDefault="008A53B1">
            <w:pPr>
              <w:pStyle w:val="TableParagraph"/>
              <w:spacing w:before="1"/>
              <w:rPr>
                <w:sz w:val="32"/>
              </w:rPr>
            </w:pPr>
          </w:p>
          <w:p w:rsidR="008A53B1" w:rsidRDefault="00823092">
            <w:pPr>
              <w:pStyle w:val="TableParagraph"/>
              <w:ind w:left="108" w:right="93"/>
              <w:jc w:val="both"/>
            </w:pPr>
            <w:r>
              <w:t xml:space="preserve">Asistí a reunión extraordinaria de Comité de Conciliación No. 08-2023 llevada a cabo el día 13 de junio de 2023, a las 4:00 p.m. de manera virtual, a través de la plataforma virtual Microsoft </w:t>
            </w:r>
            <w:proofErr w:type="spellStart"/>
            <w:r>
              <w:t>Teams</w:t>
            </w:r>
            <w:proofErr w:type="spellEnd"/>
            <w:r>
              <w:t>.</w:t>
            </w:r>
          </w:p>
          <w:p w:rsidR="008A53B1" w:rsidRDefault="00823092">
            <w:pPr>
              <w:pStyle w:val="TableParagraph"/>
              <w:ind w:left="108" w:right="93"/>
              <w:jc w:val="both"/>
            </w:pPr>
            <w:r>
              <w:t>.</w:t>
            </w:r>
          </w:p>
          <w:p w:rsidR="008A53B1" w:rsidRDefault="008A53B1">
            <w:pPr>
              <w:pStyle w:val="TableParagraph"/>
              <w:ind w:left="108" w:right="93"/>
              <w:jc w:val="both"/>
            </w:pPr>
          </w:p>
        </w:tc>
      </w:tr>
    </w:tbl>
    <w:p w:rsidR="008A53B1" w:rsidRDefault="00823092">
      <w:pPr>
        <w:jc w:val="both"/>
      </w:pPr>
      <w:r>
        <w:t xml:space="preserve">       </w:t>
      </w: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6"/>
        <w:gridCol w:w="5641"/>
      </w:tblGrid>
      <w:tr w:rsidR="008A53B1">
        <w:trPr>
          <w:trHeight w:val="636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23092">
            <w:pPr>
              <w:pStyle w:val="TableParagraph"/>
              <w:spacing w:before="192"/>
              <w:ind w:left="1500" w:right="1491"/>
              <w:jc w:val="center"/>
              <w:rPr>
                <w:rFonts w:ascii="Arial"/>
                <w:b/>
              </w:rPr>
            </w:pPr>
            <w:r>
              <w:t xml:space="preserve"> </w:t>
            </w:r>
          </w:p>
        </w:tc>
        <w:tc>
          <w:tcPr>
            <w:tcW w:w="5641" w:type="dxa"/>
          </w:tcPr>
          <w:p w:rsidR="008A53B1" w:rsidRDefault="008A53B1">
            <w:pPr>
              <w:pStyle w:val="TableParagraph"/>
              <w:spacing w:before="65"/>
              <w:ind w:left="108"/>
              <w:rPr>
                <w:rFonts w:ascii="Arial" w:hAnsi="Arial"/>
                <w:b/>
              </w:rPr>
            </w:pPr>
          </w:p>
        </w:tc>
      </w:tr>
      <w:tr w:rsidR="008A53B1">
        <w:trPr>
          <w:trHeight w:val="3036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rPr>
                <w:sz w:val="24"/>
              </w:rPr>
            </w:pPr>
          </w:p>
          <w:p w:rsidR="008A53B1" w:rsidRDefault="008A53B1">
            <w:pPr>
              <w:pStyle w:val="TableParagraph"/>
              <w:rPr>
                <w:sz w:val="24"/>
              </w:rPr>
            </w:pPr>
          </w:p>
          <w:p w:rsidR="008A53B1" w:rsidRDefault="008A53B1">
            <w:pPr>
              <w:pStyle w:val="TableParagraph"/>
              <w:rPr>
                <w:sz w:val="24"/>
              </w:rPr>
            </w:pPr>
          </w:p>
          <w:p w:rsidR="008A53B1" w:rsidRDefault="00823092">
            <w:pPr>
              <w:pStyle w:val="TableParagraph"/>
              <w:spacing w:before="182"/>
              <w:ind w:left="388" w:right="96"/>
            </w:pPr>
            <w:r>
              <w:rPr>
                <w:spacing w:val="-1"/>
              </w:rPr>
              <w:t>5-</w:t>
            </w:r>
            <w:r>
              <w:t xml:space="preserve"> </w:t>
            </w:r>
            <w:r>
              <w:rPr>
                <w:spacing w:val="-1"/>
              </w:rPr>
              <w:t>Apoyar legalmente a jefes de oficina, o secretarios de despachos, en los asuntos encomendados</w:t>
            </w:r>
            <w:r>
              <w:rPr>
                <w:spacing w:val="-13"/>
              </w:rPr>
              <w:t xml:space="preserve"> </w:t>
            </w:r>
          </w:p>
        </w:tc>
        <w:tc>
          <w:tcPr>
            <w:tcW w:w="5641" w:type="dxa"/>
          </w:tcPr>
          <w:p w:rsidR="008A53B1" w:rsidRDefault="008A53B1">
            <w:pPr>
              <w:pStyle w:val="TableParagraph"/>
              <w:rPr>
                <w:sz w:val="24"/>
              </w:rPr>
            </w:pPr>
          </w:p>
          <w:p w:rsidR="008A53B1" w:rsidRDefault="00823092">
            <w:pPr>
              <w:pStyle w:val="TableParagraph"/>
              <w:ind w:left="108" w:right="91"/>
              <w:jc w:val="both"/>
              <w:rPr>
                <w:sz w:val="24"/>
                <w:szCs w:val="24"/>
              </w:rPr>
            </w:pP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>Colabore en la r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>evisión de Fallo de sentencia de PRIMERA INSTANCIA</w:t>
            </w:r>
            <w:bookmarkStart w:id="0" w:name="_GoBack"/>
            <w:bookmarkEnd w:id="0"/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 xml:space="preserve"> emitido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 xml:space="preserve"> por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 xml:space="preserve"> el 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 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JUZGADO OCTAVO ADMINISTRATIVO ORAL DEL CIRCUITO DE BARRANQUILLA  de Barranqu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illa con  Rad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icado No.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08001-33-33-004-2023-00116-00 cuya decisión es favorable. Se actualiza la base de fallos de sentencias diarios contra el Distrito de Barranquilla</w:t>
            </w:r>
          </w:p>
          <w:p w:rsidR="008A53B1" w:rsidRDefault="008A53B1">
            <w:pPr>
              <w:pStyle w:val="TableParagraph"/>
              <w:ind w:left="108" w:right="91"/>
              <w:jc w:val="both"/>
            </w:pPr>
          </w:p>
        </w:tc>
      </w:tr>
      <w:tr w:rsidR="008A53B1">
        <w:trPr>
          <w:trHeight w:val="3036"/>
        </w:trPr>
        <w:tc>
          <w:tcPr>
            <w:tcW w:w="4426" w:type="dxa"/>
            <w:tcBorders>
              <w:left w:val="single" w:sz="6" w:space="0" w:color="000000"/>
            </w:tcBorders>
          </w:tcPr>
          <w:p w:rsidR="008A53B1" w:rsidRDefault="008A53B1">
            <w:pPr>
              <w:pStyle w:val="TableParagraph"/>
              <w:spacing w:before="182"/>
              <w:ind w:left="388" w:right="96"/>
              <w:rPr>
                <w:spacing w:val="-1"/>
              </w:rPr>
            </w:pPr>
          </w:p>
          <w:p w:rsidR="008A53B1" w:rsidRDefault="00823092">
            <w:pPr>
              <w:pStyle w:val="TableParagraph"/>
              <w:spacing w:before="182"/>
              <w:ind w:left="388" w:right="96"/>
              <w:rPr>
                <w:spacing w:val="-1"/>
              </w:rPr>
            </w:pPr>
            <w:r>
              <w:rPr>
                <w:spacing w:val="-1"/>
              </w:rPr>
              <w:t>6-</w:t>
            </w:r>
            <w:r>
              <w:rPr>
                <w:spacing w:val="-1"/>
              </w:rPr>
              <w:t xml:space="preserve">Apoyar legalmente a jefes de oficina, o secretarios de despachos, en los asuntos </w:t>
            </w:r>
            <w:r>
              <w:rPr>
                <w:spacing w:val="-1"/>
              </w:rPr>
              <w:t>encomendados</w:t>
            </w:r>
            <w:r>
              <w:rPr>
                <w:spacing w:val="-13"/>
              </w:rPr>
              <w:t xml:space="preserve"> </w:t>
            </w:r>
          </w:p>
        </w:tc>
        <w:tc>
          <w:tcPr>
            <w:tcW w:w="5641" w:type="dxa"/>
          </w:tcPr>
          <w:p w:rsidR="008A53B1" w:rsidRDefault="008A53B1">
            <w:pPr>
              <w:pStyle w:val="TableParagraph"/>
              <w:ind w:left="108" w:right="91"/>
              <w:jc w:val="both"/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</w:pPr>
          </w:p>
          <w:p w:rsidR="008A53B1" w:rsidRDefault="008A53B1">
            <w:pPr>
              <w:pStyle w:val="TableParagraph"/>
              <w:ind w:left="108" w:right="91"/>
              <w:jc w:val="both"/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</w:pPr>
          </w:p>
          <w:p w:rsidR="008A53B1" w:rsidRDefault="00823092">
            <w:pPr>
              <w:pStyle w:val="TableParagraph"/>
              <w:ind w:left="108" w:right="91"/>
              <w:jc w:val="both"/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</w:pP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>Colabore en la r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>evisión de Fallo de sentencia de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>l</w:t>
            </w:r>
            <w:r>
              <w:rPr>
                <w:rFonts w:ascii="Calibri" w:eastAsia="SimSun" w:hAnsi="Calibri" w:cs="Calibri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A53B1" w:rsidRDefault="00823092">
            <w:pPr>
              <w:pStyle w:val="TableParagraph"/>
              <w:ind w:left="108" w:right="91"/>
              <w:jc w:val="both"/>
              <w:rPr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  <w:t>TRIBUNAL DE LO CONTENCIOSO ADMINISTRATIVO DEL ATLÁNTICO</w:t>
            </w:r>
            <w:r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  <w:t>SALA DE DECISIÓN ORAL “B”</w:t>
            </w:r>
            <w:r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 Narrow" w:eastAsia="Arial Narrow" w:hAnsi="Arial Narrow" w:cs="Arial Narrow"/>
                <w:color w:val="242424"/>
                <w:sz w:val="21"/>
                <w:szCs w:val="21"/>
                <w:shd w:val="clear" w:color="auto" w:fill="FFFFFF"/>
              </w:rPr>
              <w:t>080013333011201900162-00 cuya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 xml:space="preserve"> decisión es favorable. Se actualiza la base de fallos de sentencias diarios </w:t>
            </w:r>
            <w:r>
              <w:rPr>
                <w:rFonts w:ascii="Arial Narrow" w:eastAsia="Arial Narrow" w:hAnsi="Arial Narrow" w:cs="Arial Narrow"/>
                <w:color w:val="242424"/>
                <w:sz w:val="24"/>
                <w:szCs w:val="24"/>
                <w:shd w:val="clear" w:color="auto" w:fill="FFFFFF"/>
              </w:rPr>
              <w:t>contra el Distrito de Barranquilla</w:t>
            </w:r>
          </w:p>
          <w:p w:rsidR="008A53B1" w:rsidRDefault="008A53B1">
            <w:pPr>
              <w:pStyle w:val="TableParagraph"/>
              <w:ind w:left="108" w:right="91"/>
              <w:jc w:val="both"/>
            </w:pPr>
          </w:p>
        </w:tc>
      </w:tr>
    </w:tbl>
    <w:p w:rsidR="008A53B1" w:rsidRDefault="008A53B1">
      <w:pPr>
        <w:pStyle w:val="Textoindependiente"/>
        <w:rPr>
          <w:sz w:val="20"/>
        </w:rPr>
      </w:pPr>
    </w:p>
    <w:p w:rsidR="008A53B1" w:rsidRDefault="008A53B1">
      <w:pPr>
        <w:pStyle w:val="Textoindependiente"/>
        <w:rPr>
          <w:sz w:val="20"/>
        </w:rPr>
      </w:pPr>
    </w:p>
    <w:p w:rsidR="008A53B1" w:rsidRDefault="008A53B1">
      <w:pPr>
        <w:pStyle w:val="Textoindependiente"/>
        <w:spacing w:before="3"/>
        <w:rPr>
          <w:sz w:val="18"/>
        </w:rPr>
      </w:pPr>
    </w:p>
    <w:p w:rsidR="008A53B1" w:rsidRDefault="00823092">
      <w:pPr>
        <w:pStyle w:val="Textoindependiente"/>
        <w:spacing w:before="92"/>
        <w:ind w:left="722" w:right="741"/>
        <w:jc w:val="both"/>
        <w:rPr>
          <w:sz w:val="22"/>
        </w:rPr>
      </w:pPr>
      <w:r>
        <w:t>Se anexa copia de los soportes de pago de los aportes al sistema de seguridad</w:t>
      </w:r>
      <w:r>
        <w:rPr>
          <w:spacing w:val="1"/>
        </w:rPr>
        <w:t xml:space="preserve"> </w:t>
      </w:r>
      <w:r>
        <w:t>social en salud, pensión y riesgos laborales, de conformidad con lo establecido en</w:t>
      </w:r>
      <w:r>
        <w:rPr>
          <w:spacing w:val="1"/>
        </w:rPr>
        <w:t xml:space="preserve"> </w:t>
      </w:r>
      <w:r>
        <w:t xml:space="preserve">el artículo 23 de la Ley 1150 de 2007, la Ley 1562 de </w:t>
      </w:r>
      <w:r>
        <w:t>2012, y las demás normas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reglamentan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6"/>
        </w:rPr>
        <w:t xml:space="preserve"> </w:t>
      </w:r>
      <w:r>
        <w:rPr>
          <w:spacing w:val="-1"/>
        </w:rPr>
        <w:t>materia.</w:t>
      </w:r>
      <w:r>
        <w:rPr>
          <w:spacing w:val="-15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consecuencia,</w:t>
      </w:r>
      <w:r>
        <w:rPr>
          <w:spacing w:val="-16"/>
        </w:rPr>
        <w:t xml:space="preserve"> </w:t>
      </w: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he</w:t>
      </w:r>
      <w:r>
        <w:rPr>
          <w:spacing w:val="-15"/>
        </w:rPr>
        <w:t xml:space="preserve"> </w:t>
      </w:r>
      <w:r>
        <w:t>dado</w:t>
      </w:r>
      <w:r>
        <w:rPr>
          <w:spacing w:val="-13"/>
        </w:rPr>
        <w:t xml:space="preserve"> </w:t>
      </w:r>
      <w:r>
        <w:t>cumplimiento</w:t>
      </w:r>
      <w:r>
        <w:rPr>
          <w:spacing w:val="-6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pago de estos</w:t>
      </w:r>
      <w:r>
        <w:rPr>
          <w:spacing w:val="-2"/>
        </w:rPr>
        <w:t xml:space="preserve"> </w:t>
      </w:r>
      <w:r>
        <w:t>aportes, de acuerdo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señalado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Ley</w:t>
      </w:r>
      <w:r>
        <w:rPr>
          <w:sz w:val="22"/>
        </w:rPr>
        <w:t>.</w:t>
      </w:r>
    </w:p>
    <w:p w:rsidR="008A53B1" w:rsidRDefault="008A53B1">
      <w:pPr>
        <w:pStyle w:val="Textoindependiente"/>
        <w:rPr>
          <w:sz w:val="26"/>
        </w:rPr>
      </w:pPr>
    </w:p>
    <w:p w:rsidR="008A53B1" w:rsidRDefault="00823092">
      <w:pPr>
        <w:spacing w:before="207"/>
        <w:ind w:left="722"/>
      </w:pPr>
      <w:r>
        <w:t>Cordialmente,</w:t>
      </w:r>
    </w:p>
    <w:p w:rsidR="008A53B1" w:rsidRDefault="008A53B1">
      <w:pPr>
        <w:pStyle w:val="Textoindependiente"/>
        <w:rPr>
          <w:sz w:val="20"/>
        </w:rPr>
      </w:pPr>
    </w:p>
    <w:p w:rsidR="008A53B1" w:rsidRDefault="00823092">
      <w:pPr>
        <w:pStyle w:val="Textoindependiente"/>
        <w:spacing w:before="3"/>
        <w:rPr>
          <w:sz w:val="1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1167130</wp:posOffset>
            </wp:positionH>
            <wp:positionV relativeFrom="paragraph">
              <wp:posOffset>107315</wp:posOffset>
            </wp:positionV>
            <wp:extent cx="1117600" cy="67500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288" cy="6752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53B1" w:rsidRDefault="00823092">
      <w:pPr>
        <w:spacing w:before="75"/>
        <w:ind w:left="722" w:right="7356"/>
      </w:pPr>
      <w:r>
        <w:t>Piedad Acuña Noriega</w:t>
      </w:r>
      <w:r>
        <w:rPr>
          <w:spacing w:val="-60"/>
        </w:rPr>
        <w:t xml:space="preserve"> </w:t>
      </w:r>
      <w:r>
        <w:t>C.C. No.</w:t>
      </w:r>
      <w:r>
        <w:rPr>
          <w:spacing w:val="1"/>
        </w:rPr>
        <w:t xml:space="preserve"> </w:t>
      </w:r>
      <w:r>
        <w:t>32.820.331</w:t>
      </w:r>
    </w:p>
    <w:p w:rsidR="008A53B1" w:rsidRDefault="00823092">
      <w:pPr>
        <w:spacing w:before="1"/>
        <w:ind w:left="722"/>
      </w:pPr>
      <w:r>
        <w:t>T.P.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86.054</w:t>
      </w:r>
      <w:r>
        <w:rPr>
          <w:spacing w:val="-2"/>
        </w:rPr>
        <w:t xml:space="preserve"> </w:t>
      </w:r>
      <w:r>
        <w:t>C.S.J.</w:t>
      </w:r>
    </w:p>
    <w:sectPr w:rsidR="008A53B1">
      <w:pgSz w:w="12240" w:h="20160"/>
      <w:pgMar w:top="1660" w:right="9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2CA"/>
    <w:rsid w:val="00037808"/>
    <w:rsid w:val="00055221"/>
    <w:rsid w:val="000E0595"/>
    <w:rsid w:val="001132CA"/>
    <w:rsid w:val="0012119E"/>
    <w:rsid w:val="001B130C"/>
    <w:rsid w:val="00230ADE"/>
    <w:rsid w:val="002B23E0"/>
    <w:rsid w:val="00380695"/>
    <w:rsid w:val="00384A7C"/>
    <w:rsid w:val="00451656"/>
    <w:rsid w:val="004C6338"/>
    <w:rsid w:val="00524CDE"/>
    <w:rsid w:val="005478BE"/>
    <w:rsid w:val="005B309E"/>
    <w:rsid w:val="006048C5"/>
    <w:rsid w:val="006C37F9"/>
    <w:rsid w:val="007E253B"/>
    <w:rsid w:val="00823092"/>
    <w:rsid w:val="008A53B1"/>
    <w:rsid w:val="00944C91"/>
    <w:rsid w:val="009E4DA6"/>
    <w:rsid w:val="00A34B10"/>
    <w:rsid w:val="00A6286F"/>
    <w:rsid w:val="00B95BF8"/>
    <w:rsid w:val="00C2412F"/>
    <w:rsid w:val="00C32DB0"/>
    <w:rsid w:val="00C50F05"/>
    <w:rsid w:val="00C97F9A"/>
    <w:rsid w:val="00CE189F"/>
    <w:rsid w:val="00CE2439"/>
    <w:rsid w:val="00DD4F70"/>
    <w:rsid w:val="00E92EA7"/>
    <w:rsid w:val="00ED73F3"/>
    <w:rsid w:val="54C24F11"/>
    <w:rsid w:val="575D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DA1E9E"/>
  <w15:docId w15:val="{605FB166-F600-4E4F-A059-7B3CD7F8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663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Antonio Molina Venera</dc:creator>
  <cp:lastModifiedBy>pieda</cp:lastModifiedBy>
  <cp:revision>2</cp:revision>
  <dcterms:created xsi:type="dcterms:W3CDTF">2023-07-31T22:45:00Z</dcterms:created>
  <dcterms:modified xsi:type="dcterms:W3CDTF">2023-07-31T22:45:00Z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2022-12-07T00:00:00Z</vt:filetime>
  </property>
  <property fmtid="{D5CDD505-2E9C-101B-9397-08002B2CF9AE}" pid="5" name="KSOProductBuildVer">
    <vt:lpwstr>1033-11.2.0.11537</vt:lpwstr>
  </property>
  <property fmtid="{D5CDD505-2E9C-101B-9397-08002B2CF9AE}" pid="6" name="ICV">
    <vt:lpwstr>17156AC9A22B4F20A7DB0CC32489CBB2</vt:lpwstr>
  </property>
</Properties>
</file>