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07307" w14:textId="24012E45" w:rsidR="00646344" w:rsidRPr="00240F0F" w:rsidRDefault="00646344" w:rsidP="00646344">
      <w:pPr>
        <w:jc w:val="right"/>
        <w:rPr>
          <w:rFonts w:asciiTheme="majorHAnsi" w:hAnsiTheme="majorHAnsi" w:cstheme="majorHAnsi"/>
          <w:b/>
          <w:bCs/>
          <w:sz w:val="22"/>
          <w:lang w:val="es-ES"/>
        </w:rPr>
      </w:pPr>
    </w:p>
    <w:p w14:paraId="13897C62" w14:textId="2441D967" w:rsidR="00646344" w:rsidRPr="00240F0F" w:rsidRDefault="00922F35" w:rsidP="00646344">
      <w:pPr>
        <w:pStyle w:val="Ttulo"/>
        <w:rPr>
          <w:rFonts w:asciiTheme="majorHAnsi" w:hAnsiTheme="majorHAnsi" w:cstheme="majorHAnsi"/>
          <w:sz w:val="22"/>
          <w:lang w:val="es-ES"/>
        </w:rPr>
      </w:pPr>
      <w:r>
        <w:rPr>
          <w:rFonts w:asciiTheme="majorHAnsi" w:hAnsiTheme="majorHAnsi" w:cstheme="majorHAnsi"/>
          <w:sz w:val="22"/>
          <w:lang w:val="es-ES"/>
        </w:rPr>
        <w:t>ANEXO 1</w:t>
      </w:r>
      <w:r w:rsidR="00646344" w:rsidRPr="00240F0F">
        <w:rPr>
          <w:rFonts w:asciiTheme="majorHAnsi" w:hAnsiTheme="majorHAnsi" w:cstheme="majorHAnsi"/>
          <w:sz w:val="22"/>
          <w:lang w:val="es-ES"/>
        </w:rPr>
        <w:t xml:space="preserve"> — ANEXO TÉCNICO</w:t>
      </w:r>
      <w:r w:rsidR="00EB591F" w:rsidRPr="00240F0F">
        <w:rPr>
          <w:rFonts w:asciiTheme="majorHAnsi" w:hAnsiTheme="majorHAnsi" w:cstheme="majorHAnsi"/>
          <w:sz w:val="22"/>
          <w:lang w:val="es-ES"/>
        </w:rPr>
        <w:t xml:space="preserve"> </w:t>
      </w:r>
    </w:p>
    <w:p w14:paraId="35E1D774" w14:textId="77777777" w:rsidR="00646344" w:rsidRPr="00240F0F" w:rsidRDefault="00646344" w:rsidP="00646344">
      <w:pPr>
        <w:rPr>
          <w:rFonts w:asciiTheme="majorHAnsi" w:hAnsiTheme="majorHAnsi" w:cstheme="majorHAnsi"/>
          <w:sz w:val="22"/>
          <w:highlight w:val="yellow"/>
          <w:lang w:val="es-ES"/>
        </w:rPr>
      </w:pPr>
    </w:p>
    <w:p w14:paraId="31DCAD3B" w14:textId="64A1AD9E" w:rsidR="006E7C8E" w:rsidRPr="00240F0F" w:rsidRDefault="000EDFD9" w:rsidP="58408693">
      <w:pPr>
        <w:rPr>
          <w:rFonts w:asciiTheme="majorHAnsi" w:hAnsiTheme="majorHAnsi" w:cstheme="majorBidi"/>
          <w:sz w:val="22"/>
        </w:rPr>
      </w:pPr>
      <w:r w:rsidRPr="2220967E">
        <w:rPr>
          <w:rFonts w:asciiTheme="majorHAnsi" w:hAnsiTheme="majorHAnsi" w:cstheme="majorBidi"/>
          <w:sz w:val="22"/>
        </w:rPr>
        <w:t>El presente anexo contiene las condiciones generales y especificaciones recomendadas para</w:t>
      </w:r>
      <w:r w:rsidR="49B4D7A1" w:rsidRPr="2220967E">
        <w:rPr>
          <w:rFonts w:asciiTheme="majorHAnsi" w:hAnsiTheme="majorHAnsi" w:cstheme="majorBidi"/>
          <w:sz w:val="22"/>
        </w:rPr>
        <w:t xml:space="preserve"> contratar</w:t>
      </w:r>
      <w:r w:rsidRPr="2220967E">
        <w:rPr>
          <w:rFonts w:asciiTheme="majorHAnsi" w:hAnsiTheme="majorHAnsi" w:cstheme="majorBidi"/>
          <w:sz w:val="22"/>
        </w:rPr>
        <w:t xml:space="preserve"> la</w:t>
      </w:r>
      <w:r w:rsidR="49B4D7A1" w:rsidRPr="2220967E">
        <w:rPr>
          <w:rFonts w:asciiTheme="majorHAnsi" w:hAnsiTheme="majorHAnsi" w:cstheme="majorBidi"/>
          <w:sz w:val="22"/>
        </w:rPr>
        <w:t xml:space="preserve"> consultoría</w:t>
      </w:r>
      <w:r w:rsidRPr="2220967E">
        <w:rPr>
          <w:rFonts w:asciiTheme="majorHAnsi" w:hAnsiTheme="majorHAnsi" w:cstheme="majorBidi"/>
          <w:sz w:val="22"/>
        </w:rPr>
        <w:t xml:space="preserve"> </w:t>
      </w:r>
      <w:r w:rsidR="4704E6CF" w:rsidRPr="2220967E">
        <w:rPr>
          <w:rFonts w:asciiTheme="majorHAnsi" w:hAnsiTheme="majorHAnsi" w:cstheme="majorBidi"/>
          <w:sz w:val="22"/>
        </w:rPr>
        <w:t>necearía</w:t>
      </w:r>
      <w:r w:rsidRPr="2220967E">
        <w:rPr>
          <w:rFonts w:asciiTheme="majorHAnsi" w:hAnsiTheme="majorHAnsi" w:cstheme="majorBidi"/>
          <w:sz w:val="22"/>
        </w:rPr>
        <w:t xml:space="preserve"> para</w:t>
      </w:r>
      <w:r w:rsidR="49B4D7A1" w:rsidRPr="2220967E">
        <w:rPr>
          <w:rFonts w:asciiTheme="majorHAnsi" w:hAnsiTheme="majorHAnsi" w:cstheme="majorBidi"/>
          <w:sz w:val="22"/>
        </w:rPr>
        <w:t xml:space="preserve"> </w:t>
      </w:r>
      <w:r w:rsidR="49B4D7A1" w:rsidRPr="006A5EC1">
        <w:rPr>
          <w:rFonts w:asciiTheme="majorHAnsi" w:hAnsiTheme="majorHAnsi" w:cstheme="majorBidi"/>
          <w:b/>
          <w:bCs/>
          <w:sz w:val="22"/>
        </w:rPr>
        <w:t>“</w:t>
      </w:r>
      <w:r w:rsidR="146A220A" w:rsidRPr="006A5EC1">
        <w:rPr>
          <w:rFonts w:asciiTheme="majorHAnsi" w:hAnsiTheme="majorHAnsi" w:cstheme="majorBidi"/>
          <w:b/>
          <w:bCs/>
          <w:sz w:val="22"/>
        </w:rPr>
        <w:t>CONTRATAR LOS ESTUDIOS Y DISEÑOS DE LA ADECUACIÓN DE LA INFRAESTRUCTURA DE LA AGENCIA NACIONAL DE MINERÍA</w:t>
      </w:r>
      <w:r w:rsidR="49B4D7A1" w:rsidRPr="006A5EC1">
        <w:rPr>
          <w:rFonts w:asciiTheme="majorHAnsi" w:hAnsiTheme="majorHAnsi" w:cstheme="majorBidi"/>
          <w:b/>
          <w:bCs/>
          <w:sz w:val="22"/>
        </w:rPr>
        <w:t>”</w:t>
      </w:r>
      <w:r w:rsidR="49B4D7A1" w:rsidRPr="2220967E">
        <w:rPr>
          <w:rFonts w:asciiTheme="majorHAnsi" w:hAnsiTheme="majorHAnsi" w:cstheme="majorBidi"/>
          <w:b/>
          <w:bCs/>
          <w:sz w:val="22"/>
        </w:rPr>
        <w:t>.</w:t>
      </w:r>
    </w:p>
    <w:p w14:paraId="39EEB0DE" w14:textId="1D518407" w:rsidR="00D0403F" w:rsidRPr="00240F0F" w:rsidRDefault="00D0403F" w:rsidP="2220967E">
      <w:pPr>
        <w:rPr>
          <w:rFonts w:asciiTheme="majorHAnsi" w:hAnsiTheme="majorHAnsi" w:cstheme="majorBidi"/>
          <w:sz w:val="22"/>
        </w:rPr>
      </w:pPr>
    </w:p>
    <w:p w14:paraId="4BD500BC" w14:textId="631E892B" w:rsidR="00FA708E" w:rsidRPr="00240F0F" w:rsidRDefault="00FA708E" w:rsidP="2220967E">
      <w:pPr>
        <w:rPr>
          <w:rFonts w:asciiTheme="majorHAnsi" w:hAnsiTheme="majorHAnsi" w:cstheme="majorBidi"/>
          <w:sz w:val="22"/>
        </w:rPr>
      </w:pPr>
    </w:p>
    <w:p w14:paraId="74E81B51" w14:textId="005D71C2" w:rsidR="00646344" w:rsidRPr="00240F0F" w:rsidRDefault="00646344" w:rsidP="00646344">
      <w:pPr>
        <w:pStyle w:val="Ttulo1"/>
        <w:rPr>
          <w:rFonts w:cstheme="majorHAnsi"/>
          <w:sz w:val="22"/>
          <w:szCs w:val="22"/>
        </w:rPr>
      </w:pPr>
      <w:r w:rsidRPr="00240F0F">
        <w:rPr>
          <w:rFonts w:cstheme="majorHAnsi"/>
          <w:sz w:val="22"/>
          <w:szCs w:val="22"/>
        </w:rPr>
        <w:t>Descripción del proyecto</w:t>
      </w:r>
    </w:p>
    <w:p w14:paraId="1BE1DF65" w14:textId="48ACB59D" w:rsidR="00646344" w:rsidRPr="00240F0F" w:rsidRDefault="00646344" w:rsidP="00646344">
      <w:pPr>
        <w:rPr>
          <w:rFonts w:asciiTheme="majorHAnsi" w:hAnsiTheme="majorHAnsi" w:cstheme="majorHAnsi"/>
          <w:sz w:val="22"/>
        </w:rPr>
      </w:pPr>
    </w:p>
    <w:p w14:paraId="14A4C97A" w14:textId="0F1AC22C" w:rsidR="00601385" w:rsidRPr="00A060EF" w:rsidRDefault="2ED1E14E" w:rsidP="58408693">
      <w:pPr>
        <w:rPr>
          <w:rFonts w:asciiTheme="majorHAnsi" w:hAnsiTheme="majorHAnsi" w:cstheme="majorBidi"/>
          <w:sz w:val="22"/>
        </w:rPr>
      </w:pPr>
      <w:r w:rsidRPr="2220967E">
        <w:rPr>
          <w:rFonts w:asciiTheme="majorHAnsi" w:hAnsiTheme="majorHAnsi" w:cstheme="majorBidi"/>
          <w:sz w:val="22"/>
        </w:rPr>
        <w:t xml:space="preserve">En la actualidad, la Agencia Nacional de Minería cuenta con 25 sedes entre las que se encuentran las Estaciones de Seguridad de Salvamento Minero ubicadas en los municipios de </w:t>
      </w:r>
      <w:r w:rsidR="4753FCC0" w:rsidRPr="2220967E">
        <w:rPr>
          <w:rFonts w:asciiTheme="majorHAnsi" w:hAnsiTheme="majorHAnsi" w:cstheme="majorBidi"/>
          <w:sz w:val="22"/>
        </w:rPr>
        <w:t>Ubaté</w:t>
      </w:r>
      <w:r w:rsidRPr="2220967E">
        <w:rPr>
          <w:rFonts w:asciiTheme="majorHAnsi" w:hAnsiTheme="majorHAnsi" w:cstheme="majorBidi"/>
          <w:sz w:val="22"/>
        </w:rPr>
        <w:t xml:space="preserve"> (Cundinamarca), </w:t>
      </w:r>
      <w:r w:rsidR="4753FCC0" w:rsidRPr="2220967E">
        <w:rPr>
          <w:rFonts w:asciiTheme="majorHAnsi" w:hAnsiTheme="majorHAnsi" w:cstheme="majorBidi"/>
          <w:sz w:val="22"/>
        </w:rPr>
        <w:t>Jamundí</w:t>
      </w:r>
      <w:r w:rsidRPr="2220967E">
        <w:rPr>
          <w:rFonts w:asciiTheme="majorHAnsi" w:hAnsiTheme="majorHAnsi" w:cstheme="majorBidi"/>
          <w:sz w:val="22"/>
        </w:rPr>
        <w:t xml:space="preserve"> (Valle) y Nobsa (</w:t>
      </w:r>
      <w:r w:rsidR="4753FCC0" w:rsidRPr="2220967E">
        <w:rPr>
          <w:rFonts w:asciiTheme="majorHAnsi" w:hAnsiTheme="majorHAnsi" w:cstheme="majorBidi"/>
          <w:sz w:val="22"/>
        </w:rPr>
        <w:t>Boyacá</w:t>
      </w:r>
      <w:r w:rsidRPr="2220967E">
        <w:rPr>
          <w:rFonts w:asciiTheme="majorHAnsi" w:hAnsiTheme="majorHAnsi" w:cstheme="majorBidi"/>
          <w:sz w:val="22"/>
        </w:rPr>
        <w:t xml:space="preserve">) cuyas edificaciones corresponden a </w:t>
      </w:r>
      <w:r w:rsidR="0142AAFB" w:rsidRPr="2220967E">
        <w:rPr>
          <w:rFonts w:asciiTheme="majorHAnsi" w:hAnsiTheme="majorHAnsi" w:cstheme="majorBidi"/>
          <w:sz w:val="22"/>
        </w:rPr>
        <w:t>e</w:t>
      </w:r>
      <w:r w:rsidR="5551EEAF" w:rsidRPr="2220967E">
        <w:rPr>
          <w:rFonts w:asciiTheme="majorHAnsi" w:hAnsiTheme="majorHAnsi" w:cstheme="majorBidi"/>
          <w:sz w:val="22"/>
        </w:rPr>
        <w:t>structuras</w:t>
      </w:r>
      <w:r w:rsidRPr="2220967E">
        <w:rPr>
          <w:rFonts w:asciiTheme="majorHAnsi" w:hAnsiTheme="majorHAnsi" w:cstheme="majorBidi"/>
          <w:sz w:val="22"/>
        </w:rPr>
        <w:t xml:space="preserve"> </w:t>
      </w:r>
      <w:r w:rsidR="0142AAFB" w:rsidRPr="2220967E">
        <w:rPr>
          <w:rFonts w:asciiTheme="majorHAnsi" w:hAnsiTheme="majorHAnsi" w:cstheme="majorBidi"/>
          <w:sz w:val="22"/>
        </w:rPr>
        <w:t>construidas hace más de 30 años.</w:t>
      </w:r>
    </w:p>
    <w:p w14:paraId="65300FDD" w14:textId="77777777" w:rsidR="00601385" w:rsidRPr="00A060EF" w:rsidRDefault="00601385" w:rsidP="58408693">
      <w:pPr>
        <w:rPr>
          <w:rFonts w:asciiTheme="majorHAnsi" w:hAnsiTheme="majorHAnsi" w:cstheme="majorBidi"/>
          <w:sz w:val="22"/>
        </w:rPr>
      </w:pPr>
    </w:p>
    <w:p w14:paraId="75EB1E78" w14:textId="32540434" w:rsidR="27BD11C2" w:rsidRDefault="27BD11C2" w:rsidP="006A5EC1">
      <w:pPr>
        <w:tabs>
          <w:tab w:val="center" w:pos="576"/>
          <w:tab w:val="left" w:pos="1297"/>
          <w:tab w:val="left" w:pos="5083"/>
        </w:tabs>
        <w:spacing w:after="4" w:line="247" w:lineRule="auto"/>
        <w:rPr>
          <w:rFonts w:ascii="Arial" w:eastAsia="Arial" w:hAnsi="Arial" w:cs="Arial"/>
          <w:sz w:val="22"/>
        </w:rPr>
      </w:pPr>
      <w:r w:rsidRPr="2220967E">
        <w:rPr>
          <w:rFonts w:ascii="Arial" w:eastAsia="Arial" w:hAnsi="Arial" w:cs="Arial"/>
          <w:sz w:val="22"/>
        </w:rPr>
        <w:t xml:space="preserve">Para la ANM es importante contar con infraestructuras adecuadas </w:t>
      </w:r>
      <w:r w:rsidR="53BF9EEA" w:rsidRPr="2220967E">
        <w:rPr>
          <w:rFonts w:ascii="Arial" w:eastAsia="Arial" w:hAnsi="Arial" w:cs="Arial"/>
          <w:sz w:val="22"/>
        </w:rPr>
        <w:t>para</w:t>
      </w:r>
      <w:r w:rsidRPr="2220967E">
        <w:rPr>
          <w:rFonts w:ascii="Arial" w:eastAsia="Arial" w:hAnsi="Arial" w:cs="Arial"/>
          <w:sz w:val="22"/>
        </w:rPr>
        <w:t xml:space="preserve"> ofrecer una reacción más rápida a las diferentes llamadas de emergencia, cuando se presente alguna eventualidad en lo relacionado con los accidentes en la actividad minera, lo cual se logra con este proyecto que permitirá una optimización de los recursos requeridos.</w:t>
      </w:r>
    </w:p>
    <w:p w14:paraId="4D867D57" w14:textId="16666919" w:rsidR="58408693" w:rsidRDefault="58408693" w:rsidP="58408693">
      <w:pPr>
        <w:rPr>
          <w:rFonts w:asciiTheme="majorHAnsi" w:hAnsiTheme="majorHAnsi" w:cstheme="majorBidi"/>
          <w:sz w:val="22"/>
        </w:rPr>
      </w:pPr>
    </w:p>
    <w:p w14:paraId="44E307BE" w14:textId="5F2B0A08" w:rsidR="0016555F" w:rsidRDefault="0142AAFB" w:rsidP="13229B5C">
      <w:pPr>
        <w:rPr>
          <w:rFonts w:asciiTheme="majorHAnsi" w:hAnsiTheme="majorHAnsi" w:cstheme="majorBidi"/>
          <w:sz w:val="22"/>
        </w:rPr>
      </w:pPr>
      <w:r w:rsidRPr="13229B5C">
        <w:rPr>
          <w:rFonts w:asciiTheme="majorHAnsi" w:hAnsiTheme="majorHAnsi" w:cstheme="majorBidi"/>
          <w:sz w:val="22"/>
        </w:rPr>
        <w:t xml:space="preserve">A través de este proyecto se </w:t>
      </w:r>
      <w:r w:rsidR="4704E6CF" w:rsidRPr="13229B5C">
        <w:rPr>
          <w:rFonts w:asciiTheme="majorHAnsi" w:hAnsiTheme="majorHAnsi" w:cstheme="majorBidi"/>
          <w:sz w:val="22"/>
        </w:rPr>
        <w:t xml:space="preserve">pretende </w:t>
      </w:r>
      <w:r w:rsidR="4340F2C1" w:rsidRPr="13229B5C">
        <w:rPr>
          <w:rFonts w:asciiTheme="majorHAnsi" w:hAnsiTheme="majorHAnsi" w:cstheme="majorBidi"/>
          <w:sz w:val="22"/>
        </w:rPr>
        <w:t>realizar</w:t>
      </w:r>
      <w:r w:rsidR="3E6D819E" w:rsidRPr="13229B5C">
        <w:rPr>
          <w:rFonts w:asciiTheme="majorHAnsi" w:hAnsiTheme="majorHAnsi" w:cstheme="majorBidi"/>
          <w:sz w:val="22"/>
        </w:rPr>
        <w:t xml:space="preserve"> los estudios y diseños que se requieran para </w:t>
      </w:r>
      <w:r w:rsidRPr="13229B5C">
        <w:rPr>
          <w:rFonts w:asciiTheme="majorHAnsi" w:hAnsiTheme="majorHAnsi" w:cstheme="majorBidi"/>
          <w:sz w:val="22"/>
        </w:rPr>
        <w:t xml:space="preserve">verificar </w:t>
      </w:r>
      <w:r w:rsidR="35CDC5AF" w:rsidRPr="13229B5C">
        <w:rPr>
          <w:rFonts w:asciiTheme="majorHAnsi" w:hAnsiTheme="majorHAnsi" w:cstheme="majorBidi"/>
          <w:sz w:val="22"/>
        </w:rPr>
        <w:t xml:space="preserve">la </w:t>
      </w:r>
      <w:r w:rsidR="2305C55E" w:rsidRPr="13229B5C">
        <w:rPr>
          <w:rFonts w:asciiTheme="majorHAnsi" w:hAnsiTheme="majorHAnsi" w:cstheme="majorBidi"/>
          <w:sz w:val="22"/>
        </w:rPr>
        <w:t xml:space="preserve">capacidad sismo resistente de la </w:t>
      </w:r>
      <w:r w:rsidR="40FD1D28" w:rsidRPr="13229B5C">
        <w:rPr>
          <w:rFonts w:asciiTheme="majorHAnsi" w:hAnsiTheme="majorHAnsi" w:cstheme="majorBidi"/>
          <w:sz w:val="22"/>
        </w:rPr>
        <w:t xml:space="preserve">estructura de la </w:t>
      </w:r>
      <w:r w:rsidR="35CDC5AF" w:rsidRPr="13229B5C">
        <w:rPr>
          <w:rFonts w:asciiTheme="majorHAnsi" w:hAnsiTheme="majorHAnsi" w:cstheme="majorBidi"/>
          <w:sz w:val="22"/>
        </w:rPr>
        <w:t>sede de Ubaté</w:t>
      </w:r>
      <w:r w:rsidR="121BFF47" w:rsidRPr="13229B5C">
        <w:rPr>
          <w:rFonts w:asciiTheme="majorHAnsi" w:hAnsiTheme="majorHAnsi" w:cstheme="majorBidi"/>
          <w:sz w:val="22"/>
        </w:rPr>
        <w:t xml:space="preserve"> y en caso de requerirse, proponer</w:t>
      </w:r>
      <w:r w:rsidR="35CDC5AF" w:rsidRPr="13229B5C">
        <w:rPr>
          <w:rFonts w:asciiTheme="majorHAnsi" w:hAnsiTheme="majorHAnsi" w:cstheme="majorBidi"/>
          <w:sz w:val="22"/>
        </w:rPr>
        <w:t xml:space="preserve"> </w:t>
      </w:r>
      <w:r w:rsidR="2CB39FED" w:rsidRPr="13229B5C">
        <w:rPr>
          <w:rFonts w:asciiTheme="majorHAnsi" w:hAnsiTheme="majorHAnsi" w:cstheme="majorBidi"/>
          <w:sz w:val="22"/>
        </w:rPr>
        <w:t xml:space="preserve">alternativas </w:t>
      </w:r>
      <w:r w:rsidR="1507C901" w:rsidRPr="13229B5C">
        <w:rPr>
          <w:rFonts w:asciiTheme="majorHAnsi" w:hAnsiTheme="majorHAnsi" w:cstheme="majorBidi"/>
          <w:sz w:val="22"/>
        </w:rPr>
        <w:t xml:space="preserve">para </w:t>
      </w:r>
      <w:r w:rsidR="69021DB1" w:rsidRPr="13229B5C">
        <w:rPr>
          <w:rFonts w:asciiTheme="majorHAnsi" w:hAnsiTheme="majorHAnsi" w:cstheme="majorBidi"/>
          <w:sz w:val="22"/>
        </w:rPr>
        <w:t xml:space="preserve">llevar las </w:t>
      </w:r>
      <w:r w:rsidRPr="13229B5C">
        <w:rPr>
          <w:rFonts w:asciiTheme="majorHAnsi" w:hAnsiTheme="majorHAnsi" w:cstheme="majorBidi"/>
          <w:sz w:val="22"/>
        </w:rPr>
        <w:t>condiciones estructurales</w:t>
      </w:r>
      <w:r w:rsidR="35CDC5AF" w:rsidRPr="13229B5C">
        <w:rPr>
          <w:rFonts w:asciiTheme="majorHAnsi" w:hAnsiTheme="majorHAnsi" w:cstheme="majorBidi"/>
          <w:sz w:val="22"/>
        </w:rPr>
        <w:t xml:space="preserve"> y de capacidad de sismo resistencia</w:t>
      </w:r>
      <w:r w:rsidRPr="13229B5C">
        <w:rPr>
          <w:rFonts w:asciiTheme="majorHAnsi" w:hAnsiTheme="majorHAnsi" w:cstheme="majorBidi"/>
          <w:sz w:val="22"/>
        </w:rPr>
        <w:t xml:space="preserve">, </w:t>
      </w:r>
      <w:r w:rsidR="6E77D757" w:rsidRPr="13229B5C">
        <w:rPr>
          <w:rFonts w:asciiTheme="majorHAnsi" w:hAnsiTheme="majorHAnsi" w:cstheme="majorBidi"/>
          <w:sz w:val="22"/>
        </w:rPr>
        <w:t xml:space="preserve">a niveles adecuados según la NSR-10. </w:t>
      </w:r>
      <w:r w:rsidR="5C682BE4" w:rsidRPr="13229B5C">
        <w:rPr>
          <w:rFonts w:asciiTheme="majorHAnsi" w:hAnsiTheme="majorHAnsi" w:cstheme="majorBidi"/>
          <w:sz w:val="22"/>
        </w:rPr>
        <w:t>Igualmente,</w:t>
      </w:r>
      <w:r w:rsidR="6E77D757" w:rsidRPr="13229B5C">
        <w:rPr>
          <w:rFonts w:asciiTheme="majorHAnsi" w:hAnsiTheme="majorHAnsi" w:cstheme="majorBidi"/>
          <w:sz w:val="22"/>
        </w:rPr>
        <w:t xml:space="preserve"> se plantea</w:t>
      </w:r>
      <w:r w:rsidRPr="13229B5C">
        <w:rPr>
          <w:rFonts w:asciiTheme="majorHAnsi" w:hAnsiTheme="majorHAnsi" w:cstheme="majorBidi"/>
          <w:sz w:val="22"/>
        </w:rPr>
        <w:t xml:space="preserve"> </w:t>
      </w:r>
      <w:r w:rsidR="35CDC5AF" w:rsidRPr="13229B5C">
        <w:rPr>
          <w:rFonts w:asciiTheme="majorHAnsi" w:hAnsiTheme="majorHAnsi" w:cstheme="majorBidi"/>
          <w:sz w:val="22"/>
        </w:rPr>
        <w:t xml:space="preserve">diseñar los ajustes, renovaciones y adecuaciones que sean necesarias para </w:t>
      </w:r>
      <w:r w:rsidRPr="13229B5C">
        <w:rPr>
          <w:rFonts w:asciiTheme="majorHAnsi" w:hAnsiTheme="majorHAnsi" w:cstheme="majorBidi"/>
          <w:sz w:val="22"/>
        </w:rPr>
        <w:t>actualizar</w:t>
      </w:r>
      <w:r w:rsidR="35CDC5AF" w:rsidRPr="13229B5C">
        <w:rPr>
          <w:rFonts w:asciiTheme="majorHAnsi" w:hAnsiTheme="majorHAnsi" w:cstheme="majorBidi"/>
          <w:sz w:val="22"/>
        </w:rPr>
        <w:t xml:space="preserve"> </w:t>
      </w:r>
      <w:r w:rsidRPr="13229B5C">
        <w:rPr>
          <w:rFonts w:asciiTheme="majorHAnsi" w:hAnsiTheme="majorHAnsi" w:cstheme="majorBidi"/>
          <w:sz w:val="22"/>
        </w:rPr>
        <w:t xml:space="preserve">las </w:t>
      </w:r>
      <w:r w:rsidR="35CDC5AF" w:rsidRPr="13229B5C">
        <w:rPr>
          <w:rFonts w:asciiTheme="majorHAnsi" w:hAnsiTheme="majorHAnsi" w:cstheme="majorBidi"/>
          <w:sz w:val="22"/>
        </w:rPr>
        <w:t xml:space="preserve">sedes </w:t>
      </w:r>
      <w:r w:rsidRPr="13229B5C">
        <w:rPr>
          <w:rFonts w:asciiTheme="majorHAnsi" w:hAnsiTheme="majorHAnsi" w:cstheme="majorBidi"/>
          <w:sz w:val="22"/>
        </w:rPr>
        <w:t xml:space="preserve">con base en la </w:t>
      </w:r>
      <w:proofErr w:type="gramStart"/>
      <w:r w:rsidRPr="13229B5C">
        <w:rPr>
          <w:rFonts w:asciiTheme="majorHAnsi" w:hAnsiTheme="majorHAnsi" w:cstheme="majorBidi"/>
          <w:sz w:val="22"/>
        </w:rPr>
        <w:t xml:space="preserve">normatividad </w:t>
      </w:r>
      <w:r w:rsidR="4753FCC0" w:rsidRPr="13229B5C">
        <w:rPr>
          <w:rFonts w:asciiTheme="majorHAnsi" w:hAnsiTheme="majorHAnsi" w:cstheme="majorBidi"/>
          <w:sz w:val="22"/>
        </w:rPr>
        <w:t xml:space="preserve"> </w:t>
      </w:r>
      <w:r w:rsidR="5F7463C8" w:rsidRPr="13229B5C">
        <w:rPr>
          <w:rFonts w:asciiTheme="majorHAnsi" w:hAnsiTheme="majorHAnsi" w:cstheme="majorBidi"/>
          <w:sz w:val="22"/>
        </w:rPr>
        <w:t>incluyendo</w:t>
      </w:r>
      <w:proofErr w:type="gramEnd"/>
      <w:r w:rsidR="3332BD33" w:rsidRPr="13229B5C">
        <w:rPr>
          <w:rFonts w:asciiTheme="majorHAnsi" w:hAnsiTheme="majorHAnsi" w:cstheme="majorBidi"/>
          <w:sz w:val="22"/>
        </w:rPr>
        <w:t xml:space="preserve"> un sistema contra incendios</w:t>
      </w:r>
      <w:r w:rsidRPr="13229B5C">
        <w:rPr>
          <w:rFonts w:asciiTheme="majorHAnsi" w:hAnsiTheme="majorHAnsi" w:cstheme="majorBidi"/>
          <w:sz w:val="22"/>
        </w:rPr>
        <w:t xml:space="preserve">. </w:t>
      </w:r>
    </w:p>
    <w:p w14:paraId="0E9F3599" w14:textId="1D5C9B4F" w:rsidR="0016555F" w:rsidRDefault="0016555F" w:rsidP="2BAF5641">
      <w:pPr>
        <w:rPr>
          <w:rFonts w:asciiTheme="majorHAnsi" w:hAnsiTheme="majorHAnsi" w:cstheme="majorBidi"/>
          <w:sz w:val="22"/>
        </w:rPr>
      </w:pPr>
    </w:p>
    <w:p w14:paraId="7A2EB7F6" w14:textId="46AF306E" w:rsidR="0016555F" w:rsidRDefault="0142AAFB" w:rsidP="58408693">
      <w:pPr>
        <w:rPr>
          <w:rFonts w:asciiTheme="majorHAnsi" w:hAnsiTheme="majorHAnsi" w:cstheme="majorBidi"/>
          <w:sz w:val="22"/>
        </w:rPr>
      </w:pPr>
      <w:r w:rsidRPr="2220967E">
        <w:rPr>
          <w:rFonts w:asciiTheme="majorHAnsi" w:hAnsiTheme="majorHAnsi" w:cstheme="majorBidi"/>
          <w:sz w:val="22"/>
        </w:rPr>
        <w:t xml:space="preserve">De forma adicional, </w:t>
      </w:r>
      <w:r w:rsidR="4753FCC0" w:rsidRPr="2220967E">
        <w:rPr>
          <w:rFonts w:asciiTheme="majorHAnsi" w:hAnsiTheme="majorHAnsi" w:cstheme="majorBidi"/>
          <w:sz w:val="22"/>
        </w:rPr>
        <w:t>se prevé</w:t>
      </w:r>
      <w:r w:rsidR="08315502" w:rsidRPr="2220967E">
        <w:rPr>
          <w:rFonts w:asciiTheme="majorHAnsi" w:hAnsiTheme="majorHAnsi" w:cstheme="majorBidi"/>
          <w:sz w:val="22"/>
        </w:rPr>
        <w:t xml:space="preserve"> llevar</w:t>
      </w:r>
      <w:r w:rsidRPr="2220967E">
        <w:rPr>
          <w:rFonts w:asciiTheme="majorHAnsi" w:hAnsiTheme="majorHAnsi" w:cstheme="majorBidi"/>
          <w:sz w:val="22"/>
        </w:rPr>
        <w:t xml:space="preserve"> las instalaciones</w:t>
      </w:r>
      <w:r w:rsidR="4753FCC0" w:rsidRPr="2220967E">
        <w:rPr>
          <w:rFonts w:asciiTheme="majorHAnsi" w:hAnsiTheme="majorHAnsi" w:cstheme="majorBidi"/>
          <w:sz w:val="22"/>
        </w:rPr>
        <w:t xml:space="preserve"> </w:t>
      </w:r>
      <w:r w:rsidR="2296FCB4" w:rsidRPr="2220967E">
        <w:rPr>
          <w:rFonts w:asciiTheme="majorHAnsi" w:hAnsiTheme="majorHAnsi" w:cstheme="majorBidi"/>
          <w:sz w:val="22"/>
        </w:rPr>
        <w:t xml:space="preserve">a </w:t>
      </w:r>
      <w:proofErr w:type="spellStart"/>
      <w:r w:rsidR="2296FCB4" w:rsidRPr="2220967E">
        <w:rPr>
          <w:rFonts w:asciiTheme="majorHAnsi" w:hAnsiTheme="majorHAnsi" w:cstheme="majorBidi"/>
          <w:sz w:val="22"/>
        </w:rPr>
        <w:t>estand</w:t>
      </w:r>
      <w:r w:rsidR="06A87E55" w:rsidRPr="2220967E">
        <w:rPr>
          <w:rFonts w:asciiTheme="majorHAnsi" w:hAnsiTheme="majorHAnsi" w:cstheme="majorBidi"/>
          <w:sz w:val="22"/>
        </w:rPr>
        <w:t>á</w:t>
      </w:r>
      <w:r w:rsidR="2296FCB4" w:rsidRPr="2220967E">
        <w:rPr>
          <w:rFonts w:asciiTheme="majorHAnsi" w:hAnsiTheme="majorHAnsi" w:cstheme="majorBidi"/>
          <w:sz w:val="22"/>
        </w:rPr>
        <w:t>res</w:t>
      </w:r>
      <w:proofErr w:type="spellEnd"/>
      <w:r w:rsidR="006A5EC1">
        <w:rPr>
          <w:rFonts w:asciiTheme="majorHAnsi" w:hAnsiTheme="majorHAnsi" w:cstheme="majorBidi"/>
          <w:sz w:val="22"/>
        </w:rPr>
        <w:t xml:space="preserve"> </w:t>
      </w:r>
      <w:r w:rsidR="51196A4B" w:rsidRPr="2220967E">
        <w:rPr>
          <w:rFonts w:asciiTheme="majorHAnsi" w:hAnsiTheme="majorHAnsi" w:cstheme="majorBidi"/>
          <w:sz w:val="22"/>
        </w:rPr>
        <w:t>adecuados en</w:t>
      </w:r>
      <w:r w:rsidR="4753FCC0" w:rsidRPr="2220967E">
        <w:rPr>
          <w:rFonts w:asciiTheme="majorHAnsi" w:hAnsiTheme="majorHAnsi" w:cstheme="majorBidi"/>
          <w:sz w:val="22"/>
        </w:rPr>
        <w:t xml:space="preserve"> términos </w:t>
      </w:r>
      <w:r w:rsidR="35CDC5AF" w:rsidRPr="2220967E">
        <w:rPr>
          <w:rFonts w:asciiTheme="majorHAnsi" w:hAnsiTheme="majorHAnsi" w:cstheme="majorBidi"/>
          <w:sz w:val="22"/>
        </w:rPr>
        <w:t xml:space="preserve">bioclimáticos, </w:t>
      </w:r>
      <w:r w:rsidR="4753FCC0" w:rsidRPr="2220967E">
        <w:rPr>
          <w:rFonts w:asciiTheme="majorHAnsi" w:hAnsiTheme="majorHAnsi" w:cstheme="majorBidi"/>
          <w:sz w:val="22"/>
        </w:rPr>
        <w:t xml:space="preserve">de </w:t>
      </w:r>
      <w:r w:rsidR="3332BD33" w:rsidRPr="2220967E">
        <w:rPr>
          <w:rFonts w:asciiTheme="majorHAnsi" w:hAnsiTheme="majorHAnsi" w:cstheme="majorBidi"/>
          <w:sz w:val="22"/>
        </w:rPr>
        <w:t xml:space="preserve">sostenibilidad ambiental, </w:t>
      </w:r>
      <w:r w:rsidR="4753FCC0" w:rsidRPr="2220967E">
        <w:rPr>
          <w:rFonts w:asciiTheme="majorHAnsi" w:hAnsiTheme="majorHAnsi" w:cstheme="majorBidi"/>
          <w:sz w:val="22"/>
        </w:rPr>
        <w:t>eficiencia energética y consumo de recursos</w:t>
      </w:r>
      <w:r w:rsidR="3332BD33" w:rsidRPr="2220967E">
        <w:rPr>
          <w:rFonts w:asciiTheme="majorHAnsi" w:hAnsiTheme="majorHAnsi" w:cstheme="majorBidi"/>
          <w:sz w:val="22"/>
        </w:rPr>
        <w:t xml:space="preserve">. </w:t>
      </w:r>
    </w:p>
    <w:p w14:paraId="59F9F78F" w14:textId="6A9A1F35" w:rsidR="2BAF5641" w:rsidRDefault="2BAF5641" w:rsidP="2BAF5641">
      <w:pPr>
        <w:rPr>
          <w:rFonts w:asciiTheme="majorHAnsi" w:hAnsiTheme="majorHAnsi" w:cstheme="majorBidi"/>
          <w:sz w:val="22"/>
        </w:rPr>
      </w:pPr>
    </w:p>
    <w:p w14:paraId="1799D971" w14:textId="5CCBF697" w:rsidR="6B3D6F98" w:rsidRDefault="6B3D6F98" w:rsidP="2BAF5641">
      <w:pPr>
        <w:rPr>
          <w:rFonts w:asciiTheme="majorHAnsi" w:hAnsiTheme="majorHAnsi" w:cstheme="majorBidi"/>
          <w:sz w:val="22"/>
        </w:rPr>
      </w:pPr>
      <w:r w:rsidRPr="2BAF5641">
        <w:rPr>
          <w:rFonts w:asciiTheme="majorHAnsi" w:hAnsiTheme="majorHAnsi" w:cstheme="majorBidi"/>
          <w:sz w:val="22"/>
        </w:rPr>
        <w:t xml:space="preserve">Teniendo en cuenta que las sedes de </w:t>
      </w:r>
      <w:r w:rsidR="006A5EC1" w:rsidRPr="2BAF5641">
        <w:rPr>
          <w:rFonts w:asciiTheme="majorHAnsi" w:hAnsiTheme="majorHAnsi" w:cstheme="majorBidi"/>
          <w:sz w:val="22"/>
        </w:rPr>
        <w:t>Jamundí</w:t>
      </w:r>
      <w:r w:rsidRPr="2BAF5641">
        <w:rPr>
          <w:rFonts w:asciiTheme="majorHAnsi" w:hAnsiTheme="majorHAnsi" w:cstheme="majorBidi"/>
          <w:sz w:val="22"/>
        </w:rPr>
        <w:t xml:space="preserve"> y Nobsa a cargo de la Agencia se observa presentan sistemas estructurales similares, </w:t>
      </w:r>
      <w:r w:rsidR="44AD7DEF" w:rsidRPr="2BAF5641">
        <w:rPr>
          <w:rFonts w:asciiTheme="majorHAnsi" w:hAnsiTheme="majorHAnsi" w:cstheme="majorBidi"/>
          <w:sz w:val="22"/>
        </w:rPr>
        <w:t>existe la</w:t>
      </w:r>
      <w:r w:rsidRPr="2BAF5641">
        <w:rPr>
          <w:rFonts w:asciiTheme="majorHAnsi" w:hAnsiTheme="majorHAnsi" w:cstheme="majorBidi"/>
          <w:sz w:val="22"/>
        </w:rPr>
        <w:t xml:space="preserve"> opo</w:t>
      </w:r>
      <w:r w:rsidR="1A345588" w:rsidRPr="2BAF5641">
        <w:rPr>
          <w:rFonts w:asciiTheme="majorHAnsi" w:hAnsiTheme="majorHAnsi" w:cstheme="majorBidi"/>
          <w:sz w:val="22"/>
        </w:rPr>
        <w:t xml:space="preserve">rtunidad </w:t>
      </w:r>
      <w:r w:rsidR="31C5571E" w:rsidRPr="2BAF5641">
        <w:rPr>
          <w:rFonts w:asciiTheme="majorHAnsi" w:hAnsiTheme="majorHAnsi" w:cstheme="majorBidi"/>
          <w:sz w:val="22"/>
        </w:rPr>
        <w:t>de replicar (previa adaptación técnica) varios de los diseños a dichas sedes.</w:t>
      </w:r>
    </w:p>
    <w:p w14:paraId="56CE36AF" w14:textId="77777777" w:rsidR="0016555F" w:rsidRDefault="0016555F" w:rsidP="00EB3751">
      <w:pPr>
        <w:rPr>
          <w:rFonts w:asciiTheme="majorHAnsi" w:hAnsiTheme="majorHAnsi" w:cstheme="majorHAnsi"/>
          <w:sz w:val="22"/>
        </w:rPr>
      </w:pPr>
    </w:p>
    <w:p w14:paraId="0A910CF1" w14:textId="6E5C54D1" w:rsidR="006370A2" w:rsidRPr="00294027" w:rsidRDefault="6E2FB715" w:rsidP="58408693">
      <w:pPr>
        <w:rPr>
          <w:rFonts w:asciiTheme="majorHAnsi" w:hAnsiTheme="majorHAnsi" w:cstheme="majorBidi"/>
          <w:sz w:val="22"/>
        </w:rPr>
      </w:pPr>
      <w:r w:rsidRPr="58408693">
        <w:rPr>
          <w:rFonts w:asciiTheme="majorHAnsi" w:hAnsiTheme="majorHAnsi" w:cstheme="majorBidi"/>
          <w:sz w:val="22"/>
        </w:rPr>
        <w:t>Por</w:t>
      </w:r>
      <w:r w:rsidR="3332BD33" w:rsidRPr="58408693">
        <w:rPr>
          <w:rFonts w:asciiTheme="majorHAnsi" w:hAnsiTheme="majorHAnsi" w:cstheme="majorBidi"/>
          <w:sz w:val="22"/>
        </w:rPr>
        <w:t xml:space="preserve"> lo anterior</w:t>
      </w:r>
      <w:r w:rsidRPr="58408693">
        <w:rPr>
          <w:rFonts w:asciiTheme="majorHAnsi" w:hAnsiTheme="majorHAnsi" w:cstheme="majorBidi"/>
          <w:sz w:val="22"/>
        </w:rPr>
        <w:t>,</w:t>
      </w:r>
      <w:r w:rsidR="3332BD33" w:rsidRPr="58408693">
        <w:rPr>
          <w:rFonts w:asciiTheme="majorHAnsi" w:hAnsiTheme="majorHAnsi" w:cstheme="majorBidi"/>
          <w:sz w:val="22"/>
        </w:rPr>
        <w:t xml:space="preserve"> en aras de velar por la seguridad de los servidores que laboran en dichas dependencias</w:t>
      </w:r>
      <w:r w:rsidRPr="58408693">
        <w:rPr>
          <w:rFonts w:asciiTheme="majorHAnsi" w:hAnsiTheme="majorHAnsi" w:cstheme="majorBidi"/>
          <w:sz w:val="22"/>
        </w:rPr>
        <w:t xml:space="preserve">, el óptimo funcionamiento de las instalaciones y la protección de los bienes de la ANM, es necesario contar con los estudios y diseños detallados que permitan </w:t>
      </w:r>
      <w:r w:rsidR="40DBB6CC" w:rsidRPr="58408693">
        <w:rPr>
          <w:rFonts w:asciiTheme="majorHAnsi" w:hAnsiTheme="majorHAnsi" w:cstheme="majorBidi"/>
          <w:sz w:val="22"/>
        </w:rPr>
        <w:t xml:space="preserve">contratar las obras de </w:t>
      </w:r>
      <w:r w:rsidRPr="58408693">
        <w:rPr>
          <w:rFonts w:asciiTheme="majorHAnsi" w:hAnsiTheme="majorHAnsi" w:cstheme="majorBidi"/>
          <w:sz w:val="22"/>
        </w:rPr>
        <w:t>mejora</w:t>
      </w:r>
      <w:r w:rsidR="40DBB6CC" w:rsidRPr="58408693">
        <w:rPr>
          <w:rFonts w:asciiTheme="majorHAnsi" w:hAnsiTheme="majorHAnsi" w:cstheme="majorBidi"/>
          <w:sz w:val="22"/>
        </w:rPr>
        <w:t xml:space="preserve">miento y adecuaciones de la infraestructura de Ubaté y su adaptación a las sedes de </w:t>
      </w:r>
      <w:r w:rsidR="00ED6C1F" w:rsidRPr="58408693">
        <w:rPr>
          <w:rFonts w:asciiTheme="majorHAnsi" w:hAnsiTheme="majorHAnsi" w:cstheme="majorBidi"/>
          <w:sz w:val="22"/>
        </w:rPr>
        <w:t>Jamundí</w:t>
      </w:r>
      <w:r w:rsidR="40DBB6CC" w:rsidRPr="58408693">
        <w:rPr>
          <w:rFonts w:asciiTheme="majorHAnsi" w:hAnsiTheme="majorHAnsi" w:cstheme="majorBidi"/>
          <w:sz w:val="22"/>
        </w:rPr>
        <w:t xml:space="preserve"> y Nobsa.</w:t>
      </w:r>
    </w:p>
    <w:p w14:paraId="2D98D8A1" w14:textId="054BB907" w:rsidR="00EB3751" w:rsidRPr="006A5EC1" w:rsidRDefault="29EB892A" w:rsidP="58408693">
      <w:pPr>
        <w:rPr>
          <w:rFonts w:asciiTheme="majorHAnsi" w:hAnsiTheme="majorHAnsi" w:cstheme="majorBidi"/>
          <w:sz w:val="22"/>
        </w:rPr>
      </w:pPr>
      <w:r w:rsidRPr="006A5EC1">
        <w:rPr>
          <w:rFonts w:asciiTheme="majorHAnsi" w:hAnsiTheme="majorHAnsi" w:cstheme="majorBidi"/>
          <w:sz w:val="22"/>
        </w:rPr>
        <w:t xml:space="preserve"> </w:t>
      </w:r>
    </w:p>
    <w:p w14:paraId="0B8E0A4B" w14:textId="32578C81" w:rsidR="00135769" w:rsidRPr="00240F0F" w:rsidRDefault="50504CC1" w:rsidP="006A5EC1">
      <w:pPr>
        <w:pStyle w:val="Ttulo2"/>
        <w:rPr>
          <w:sz w:val="22"/>
        </w:rPr>
      </w:pPr>
      <w:r w:rsidRPr="006A5EC1">
        <w:rPr>
          <w:sz w:val="22"/>
          <w:szCs w:val="22"/>
        </w:rPr>
        <w:t>CLASIFICACIÓN UNSPSC</w:t>
      </w:r>
    </w:p>
    <w:p w14:paraId="3A1655E3" w14:textId="7DC1F9E4" w:rsidR="2220967E" w:rsidRDefault="2220967E" w:rsidP="2220967E">
      <w:pPr>
        <w:rPr>
          <w:rFonts w:ascii="Arial" w:eastAsia="Arial" w:hAnsi="Arial" w:cs="Arial"/>
          <w:color w:val="000000" w:themeColor="text1"/>
          <w:sz w:val="22"/>
        </w:rPr>
      </w:pPr>
    </w:p>
    <w:p w14:paraId="61493AFF" w14:textId="1A1719C8" w:rsidR="50504CC1" w:rsidRDefault="50504CC1">
      <w:pPr>
        <w:rPr>
          <w:rFonts w:ascii="Arial" w:eastAsia="Arial" w:hAnsi="Arial" w:cs="Arial"/>
          <w:color w:val="000000" w:themeColor="text1"/>
          <w:sz w:val="22"/>
        </w:rPr>
      </w:pPr>
      <w:r w:rsidRPr="2220967E">
        <w:rPr>
          <w:rFonts w:ascii="Arial" w:eastAsia="Arial" w:hAnsi="Arial" w:cs="Arial"/>
          <w:color w:val="000000" w:themeColor="text1"/>
          <w:sz w:val="22"/>
        </w:rPr>
        <w:t>El servicio objeto del presente proceso de contratación, esta codificado en el clasificador de bienes y servicios de naciones unidas con el nivel que se indica continuación:</w:t>
      </w:r>
    </w:p>
    <w:p w14:paraId="75738924" w14:textId="4C0FB7BF" w:rsidR="50504CC1" w:rsidRDefault="50504CC1">
      <w:pPr>
        <w:rPr>
          <w:rFonts w:ascii="Arial" w:eastAsia="Arial" w:hAnsi="Arial" w:cs="Arial"/>
          <w:color w:val="000000" w:themeColor="text1"/>
          <w:sz w:val="22"/>
        </w:rPr>
      </w:pPr>
      <w:r w:rsidRPr="2220967E">
        <w:rPr>
          <w:rFonts w:ascii="Arial" w:eastAsia="Arial" w:hAnsi="Arial" w:cs="Arial"/>
          <w:color w:val="000000" w:themeColor="text1"/>
          <w:sz w:val="22"/>
        </w:rPr>
        <w:t xml:space="preserve"> </w:t>
      </w:r>
    </w:p>
    <w:tbl>
      <w:tblPr>
        <w:tblW w:w="0" w:type="auto"/>
        <w:jc w:val="center"/>
        <w:tblLayout w:type="fixed"/>
        <w:tblLook w:val="04A0" w:firstRow="1" w:lastRow="0" w:firstColumn="1" w:lastColumn="0" w:noHBand="0" w:noVBand="1"/>
      </w:tblPr>
      <w:tblGrid>
        <w:gridCol w:w="2580"/>
        <w:gridCol w:w="2235"/>
        <w:gridCol w:w="2070"/>
      </w:tblGrid>
      <w:tr w:rsidR="2220967E" w14:paraId="2A79F8D2" w14:textId="77777777" w:rsidTr="00B044EE">
        <w:trPr>
          <w:trHeight w:val="795"/>
          <w:jc w:val="center"/>
        </w:trPr>
        <w:tc>
          <w:tcPr>
            <w:tcW w:w="6885" w:type="dxa"/>
            <w:gridSpan w:val="3"/>
            <w:tcBorders>
              <w:top w:val="single" w:sz="8" w:space="0" w:color="auto"/>
              <w:left w:val="single" w:sz="8" w:space="0" w:color="auto"/>
              <w:bottom w:val="single" w:sz="8" w:space="0" w:color="auto"/>
              <w:right w:val="single" w:sz="8" w:space="0" w:color="auto"/>
            </w:tcBorders>
            <w:shd w:val="clear" w:color="auto" w:fill="538135" w:themeFill="accent6" w:themeFillShade="BF"/>
            <w:tcMar>
              <w:left w:w="70" w:type="dxa"/>
              <w:right w:w="70" w:type="dxa"/>
            </w:tcMar>
            <w:vAlign w:val="center"/>
          </w:tcPr>
          <w:p w14:paraId="2D66E48E" w14:textId="1561D2E9" w:rsidR="2220967E" w:rsidRPr="00B044EE" w:rsidRDefault="2220967E" w:rsidP="006A5EC1">
            <w:pPr>
              <w:jc w:val="center"/>
              <w:rPr>
                <w:rFonts w:eastAsiaTheme="minorEastAsia"/>
                <w:b/>
                <w:bCs/>
                <w:color w:val="FFFFFF" w:themeColor="background1"/>
                <w:sz w:val="16"/>
                <w:szCs w:val="16"/>
              </w:rPr>
            </w:pPr>
            <w:r w:rsidRPr="00B044EE">
              <w:rPr>
                <w:rFonts w:eastAsiaTheme="minorEastAsia"/>
                <w:b/>
                <w:bCs/>
                <w:color w:val="FFFFFF" w:themeColor="background1"/>
                <w:sz w:val="16"/>
                <w:szCs w:val="16"/>
              </w:rPr>
              <w:t xml:space="preserve">Códigos de clase del Clasificador de Bienes y Servicios UNSPSC </w:t>
            </w:r>
          </w:p>
        </w:tc>
      </w:tr>
      <w:tr w:rsidR="2220967E" w14:paraId="7E4CF330" w14:textId="77777777" w:rsidTr="00B044EE">
        <w:trPr>
          <w:trHeight w:val="795"/>
          <w:jc w:val="center"/>
        </w:trPr>
        <w:tc>
          <w:tcPr>
            <w:tcW w:w="2580" w:type="dxa"/>
            <w:tcBorders>
              <w:top w:val="single" w:sz="8" w:space="0" w:color="auto"/>
              <w:left w:val="single" w:sz="8" w:space="0" w:color="auto"/>
              <w:bottom w:val="single" w:sz="8" w:space="0" w:color="auto"/>
              <w:right w:val="single" w:sz="8" w:space="0" w:color="auto"/>
            </w:tcBorders>
            <w:shd w:val="clear" w:color="auto" w:fill="538135" w:themeFill="accent6" w:themeFillShade="BF"/>
            <w:tcMar>
              <w:left w:w="70" w:type="dxa"/>
              <w:right w:w="70" w:type="dxa"/>
            </w:tcMar>
            <w:vAlign w:val="center"/>
          </w:tcPr>
          <w:p w14:paraId="57BCC883" w14:textId="5ACFDE7E" w:rsidR="2220967E" w:rsidRPr="00B044EE" w:rsidRDefault="2220967E" w:rsidP="006A5EC1">
            <w:pPr>
              <w:jc w:val="center"/>
              <w:rPr>
                <w:rFonts w:eastAsiaTheme="minorEastAsia"/>
                <w:b/>
                <w:bCs/>
                <w:color w:val="FFFFFF" w:themeColor="background1"/>
                <w:sz w:val="16"/>
                <w:szCs w:val="16"/>
              </w:rPr>
            </w:pPr>
            <w:r w:rsidRPr="00B044EE">
              <w:rPr>
                <w:rFonts w:eastAsiaTheme="minorEastAsia"/>
                <w:b/>
                <w:bCs/>
                <w:color w:val="FFFFFF" w:themeColor="background1"/>
                <w:sz w:val="16"/>
                <w:szCs w:val="16"/>
              </w:rPr>
              <w:lastRenderedPageBreak/>
              <w:t>Segmento</w:t>
            </w:r>
          </w:p>
        </w:tc>
        <w:tc>
          <w:tcPr>
            <w:tcW w:w="2235" w:type="dxa"/>
            <w:tcBorders>
              <w:top w:val="nil"/>
              <w:left w:val="single" w:sz="8" w:space="0" w:color="auto"/>
              <w:bottom w:val="single" w:sz="8" w:space="0" w:color="auto"/>
              <w:right w:val="single" w:sz="8" w:space="0" w:color="auto"/>
            </w:tcBorders>
            <w:shd w:val="clear" w:color="auto" w:fill="538135" w:themeFill="accent6" w:themeFillShade="BF"/>
            <w:tcMar>
              <w:left w:w="70" w:type="dxa"/>
              <w:right w:w="70" w:type="dxa"/>
            </w:tcMar>
            <w:vAlign w:val="center"/>
          </w:tcPr>
          <w:p w14:paraId="4E76759D" w14:textId="70F9280A" w:rsidR="2220967E" w:rsidRPr="00B044EE" w:rsidRDefault="2220967E" w:rsidP="006A5EC1">
            <w:pPr>
              <w:jc w:val="center"/>
              <w:rPr>
                <w:rFonts w:eastAsiaTheme="minorEastAsia"/>
                <w:b/>
                <w:bCs/>
                <w:color w:val="FFFFFF" w:themeColor="background1"/>
                <w:sz w:val="18"/>
                <w:szCs w:val="18"/>
              </w:rPr>
            </w:pPr>
            <w:r w:rsidRPr="00B044EE">
              <w:rPr>
                <w:rFonts w:eastAsiaTheme="minorEastAsia"/>
                <w:b/>
                <w:bCs/>
                <w:color w:val="FFFFFF" w:themeColor="background1"/>
                <w:sz w:val="18"/>
                <w:szCs w:val="18"/>
              </w:rPr>
              <w:t>Familia</w:t>
            </w:r>
          </w:p>
        </w:tc>
        <w:tc>
          <w:tcPr>
            <w:tcW w:w="2070" w:type="dxa"/>
            <w:tcBorders>
              <w:top w:val="nil"/>
              <w:left w:val="single" w:sz="8" w:space="0" w:color="auto"/>
              <w:bottom w:val="single" w:sz="8" w:space="0" w:color="auto"/>
              <w:right w:val="single" w:sz="8" w:space="0" w:color="auto"/>
            </w:tcBorders>
            <w:shd w:val="clear" w:color="auto" w:fill="538135" w:themeFill="accent6" w:themeFillShade="BF"/>
            <w:tcMar>
              <w:left w:w="70" w:type="dxa"/>
              <w:right w:w="70" w:type="dxa"/>
            </w:tcMar>
            <w:vAlign w:val="center"/>
          </w:tcPr>
          <w:p w14:paraId="66A13A18" w14:textId="6DCFA675" w:rsidR="2220967E" w:rsidRPr="00B044EE" w:rsidRDefault="2220967E" w:rsidP="006A5EC1">
            <w:pPr>
              <w:jc w:val="center"/>
              <w:rPr>
                <w:rFonts w:eastAsiaTheme="minorEastAsia"/>
                <w:b/>
                <w:bCs/>
                <w:color w:val="FFFFFF" w:themeColor="background1"/>
                <w:sz w:val="18"/>
                <w:szCs w:val="18"/>
              </w:rPr>
            </w:pPr>
            <w:r w:rsidRPr="00B044EE">
              <w:rPr>
                <w:rFonts w:eastAsiaTheme="minorEastAsia"/>
                <w:b/>
                <w:bCs/>
                <w:color w:val="FFFFFF" w:themeColor="background1"/>
                <w:sz w:val="18"/>
                <w:szCs w:val="18"/>
              </w:rPr>
              <w:t>Clase</w:t>
            </w:r>
          </w:p>
        </w:tc>
      </w:tr>
      <w:tr w:rsidR="2220967E" w14:paraId="4B978F3F" w14:textId="77777777" w:rsidTr="00B044EE">
        <w:trPr>
          <w:trHeight w:val="724"/>
          <w:jc w:val="center"/>
        </w:trPr>
        <w:tc>
          <w:tcPr>
            <w:tcW w:w="258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5CA4EE2C" w14:textId="2CC36D78" w:rsidR="2220967E" w:rsidRPr="00B044EE" w:rsidRDefault="2220967E" w:rsidP="006A5EC1">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81000000</w:t>
            </w:r>
          </w:p>
          <w:p w14:paraId="3752C6E3" w14:textId="4C71BC70" w:rsidR="2220967E" w:rsidRPr="00B044EE" w:rsidRDefault="2220967E" w:rsidP="2220967E">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 xml:space="preserve">Servicios Basados en Ingeniería, Investigación y Tecnología </w:t>
            </w:r>
          </w:p>
        </w:tc>
        <w:tc>
          <w:tcPr>
            <w:tcW w:w="2235"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41E7CDE9" w14:textId="398EE79B" w:rsidR="2220967E" w:rsidRPr="00B044EE" w:rsidRDefault="2220967E"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81100000</w:t>
            </w:r>
          </w:p>
          <w:p w14:paraId="6265F823" w14:textId="35073566" w:rsidR="2220967E" w:rsidRPr="00B044EE" w:rsidRDefault="2220967E" w:rsidP="2220967E">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 xml:space="preserve">Servicios Profesionales de Ingeniería </w:t>
            </w:r>
          </w:p>
        </w:tc>
        <w:tc>
          <w:tcPr>
            <w:tcW w:w="207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2D7DF856" w14:textId="306EC7DD" w:rsidR="2220967E" w:rsidRPr="00B044EE" w:rsidRDefault="2220967E"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 xml:space="preserve">81101500  Ingeniería Civil </w:t>
            </w:r>
          </w:p>
        </w:tc>
      </w:tr>
      <w:tr w:rsidR="2220967E" w14:paraId="68B8CABA" w14:textId="77777777" w:rsidTr="00B044EE">
        <w:trPr>
          <w:trHeight w:val="691"/>
          <w:jc w:val="center"/>
        </w:trPr>
        <w:tc>
          <w:tcPr>
            <w:tcW w:w="258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54EB4B0C" w14:textId="2CE2A4E7" w:rsidR="2220967E" w:rsidRPr="00B044EE" w:rsidRDefault="2220967E" w:rsidP="006A5EC1">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81000000</w:t>
            </w:r>
          </w:p>
          <w:p w14:paraId="69CE9A8B" w14:textId="0B5122E0" w:rsidR="2220967E" w:rsidRPr="00B044EE" w:rsidRDefault="2220967E" w:rsidP="2220967E">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 xml:space="preserve">Servicios Basados en Ingeniería, Investigación y Tecnología </w:t>
            </w:r>
          </w:p>
        </w:tc>
        <w:tc>
          <w:tcPr>
            <w:tcW w:w="2235"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0D6A8E28" w14:textId="36E826A0" w:rsidR="2220967E" w:rsidRPr="00B044EE" w:rsidRDefault="2220967E"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81100000</w:t>
            </w:r>
          </w:p>
          <w:p w14:paraId="08024961" w14:textId="744444C0" w:rsidR="2220967E" w:rsidRPr="00B044EE" w:rsidRDefault="2220967E" w:rsidP="2220967E">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 xml:space="preserve">Servicios Profesionales de Ingeniería y Arquitectura  </w:t>
            </w:r>
          </w:p>
        </w:tc>
        <w:tc>
          <w:tcPr>
            <w:tcW w:w="207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577B2E8D" w14:textId="6D732032" w:rsidR="2220967E" w:rsidRPr="00B044EE" w:rsidRDefault="2220967E"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81102700</w:t>
            </w:r>
          </w:p>
          <w:p w14:paraId="2EF4298F" w14:textId="2357ECF2" w:rsidR="2220967E" w:rsidRPr="00B044EE" w:rsidRDefault="2220967E" w:rsidP="2220967E">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Servicios de diseño e ingeniería de sistemas instrumentados de Control</w:t>
            </w:r>
          </w:p>
        </w:tc>
      </w:tr>
      <w:tr w:rsidR="00ED6C1F" w14:paraId="0ACA700A" w14:textId="77777777" w:rsidTr="00B044EE">
        <w:trPr>
          <w:trHeight w:val="211"/>
          <w:jc w:val="center"/>
        </w:trPr>
        <w:tc>
          <w:tcPr>
            <w:tcW w:w="258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435B73EB" w14:textId="77777777" w:rsidR="00ED6C1F" w:rsidRPr="00B044EE" w:rsidRDefault="00ED6C1F" w:rsidP="006A5EC1">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80000000</w:t>
            </w:r>
          </w:p>
          <w:p w14:paraId="4B7B1F8C" w14:textId="49208CF6" w:rsidR="00ED6C1F" w:rsidRPr="00B044EE" w:rsidRDefault="00ED6C1F" w:rsidP="006A5EC1">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Servicios de gestión, servicios profesionales de empresa  y servicios administrativos</w:t>
            </w:r>
          </w:p>
        </w:tc>
        <w:tc>
          <w:tcPr>
            <w:tcW w:w="2235"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71643EF0" w14:textId="1446FAD3" w:rsidR="00ED6C1F" w:rsidRPr="00B044EE" w:rsidRDefault="00ED6C1F"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80100000</w:t>
            </w:r>
          </w:p>
          <w:p w14:paraId="4D760C4F" w14:textId="41BFAD32" w:rsidR="00ED6C1F" w:rsidRPr="00B044EE" w:rsidRDefault="00ED6C1F"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Servicios de asesoría de gestión</w:t>
            </w:r>
          </w:p>
        </w:tc>
        <w:tc>
          <w:tcPr>
            <w:tcW w:w="207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6CA23AC4" w14:textId="77777777" w:rsidR="00ED6C1F" w:rsidRPr="00B044EE" w:rsidRDefault="00ED6C1F"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80101500</w:t>
            </w:r>
          </w:p>
          <w:p w14:paraId="44C3135B" w14:textId="05C73225" w:rsidR="00ED6C1F" w:rsidRPr="00B044EE" w:rsidRDefault="00ED6C1F" w:rsidP="006A5EC1">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 xml:space="preserve">Servicios de consultoría de negocios y administración </w:t>
            </w:r>
            <w:proofErr w:type="spellStart"/>
            <w:r w:rsidRPr="00B044EE">
              <w:rPr>
                <w:rFonts w:eastAsiaTheme="minorEastAsia"/>
                <w:color w:val="000000" w:themeColor="text1"/>
                <w:sz w:val="18"/>
                <w:szCs w:val="18"/>
                <w:lang w:val="es"/>
              </w:rPr>
              <w:t>coorporativa</w:t>
            </w:r>
            <w:proofErr w:type="spellEnd"/>
          </w:p>
        </w:tc>
      </w:tr>
      <w:tr w:rsidR="00ED6C1F" w14:paraId="6409FDB9" w14:textId="77777777" w:rsidTr="00B044EE">
        <w:trPr>
          <w:trHeight w:val="423"/>
          <w:jc w:val="center"/>
        </w:trPr>
        <w:tc>
          <w:tcPr>
            <w:tcW w:w="258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251EA724" w14:textId="77777777" w:rsidR="00ED6C1F" w:rsidRPr="00B044EE" w:rsidRDefault="00ED6C1F" w:rsidP="00ED6C1F">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80000000</w:t>
            </w:r>
          </w:p>
          <w:p w14:paraId="19C72D21" w14:textId="23FEC774" w:rsidR="00ED6C1F" w:rsidRPr="00B044EE" w:rsidRDefault="00ED6C1F" w:rsidP="00ED6C1F">
            <w:pPr>
              <w:jc w:val="center"/>
              <w:rPr>
                <w:rFonts w:eastAsiaTheme="minorEastAsia"/>
                <w:color w:val="000000" w:themeColor="text1"/>
                <w:sz w:val="16"/>
                <w:szCs w:val="16"/>
                <w:lang w:val="es"/>
              </w:rPr>
            </w:pPr>
            <w:r w:rsidRPr="00B044EE">
              <w:rPr>
                <w:rFonts w:eastAsiaTheme="minorEastAsia"/>
                <w:color w:val="000000" w:themeColor="text1"/>
                <w:sz w:val="16"/>
                <w:szCs w:val="16"/>
                <w:lang w:val="es"/>
              </w:rPr>
              <w:t>Servicios de gestión, servicios profesionales de empresa  y servicios administrativos</w:t>
            </w:r>
          </w:p>
        </w:tc>
        <w:tc>
          <w:tcPr>
            <w:tcW w:w="2235"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00366989" w14:textId="77777777" w:rsidR="00ED6C1F" w:rsidRPr="00B044EE" w:rsidRDefault="00ED6C1F" w:rsidP="00ED6C1F">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80100000</w:t>
            </w:r>
          </w:p>
          <w:p w14:paraId="091B1000" w14:textId="427B6FAE" w:rsidR="00ED6C1F" w:rsidRPr="00B044EE" w:rsidRDefault="00ED6C1F" w:rsidP="00ED6C1F">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Servicios de asesoría de gestión</w:t>
            </w:r>
          </w:p>
        </w:tc>
        <w:tc>
          <w:tcPr>
            <w:tcW w:w="2070"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6FF533D5" w14:textId="77777777" w:rsidR="00ED6C1F" w:rsidRPr="00B044EE" w:rsidRDefault="00ED6C1F" w:rsidP="00ED6C1F">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80101600</w:t>
            </w:r>
          </w:p>
          <w:p w14:paraId="6E418EA3" w14:textId="764C5877" w:rsidR="00ED6C1F" w:rsidRPr="00B044EE" w:rsidRDefault="00ED6C1F" w:rsidP="00ED6C1F">
            <w:pPr>
              <w:jc w:val="center"/>
              <w:rPr>
                <w:rFonts w:eastAsiaTheme="minorEastAsia"/>
                <w:color w:val="000000" w:themeColor="text1"/>
                <w:sz w:val="18"/>
                <w:szCs w:val="18"/>
                <w:lang w:val="es"/>
              </w:rPr>
            </w:pPr>
            <w:r w:rsidRPr="00B044EE">
              <w:rPr>
                <w:rFonts w:eastAsiaTheme="minorEastAsia"/>
                <w:color w:val="000000" w:themeColor="text1"/>
                <w:sz w:val="18"/>
                <w:szCs w:val="18"/>
                <w:lang w:val="es"/>
              </w:rPr>
              <w:t>Gerencia de proyectos</w:t>
            </w:r>
          </w:p>
        </w:tc>
      </w:tr>
    </w:tbl>
    <w:p w14:paraId="449E005D" w14:textId="152D0A0C" w:rsidR="2220967E" w:rsidRDefault="2220967E">
      <w:pPr>
        <w:rPr>
          <w:rFonts w:ascii="Arial" w:eastAsia="Arial" w:hAnsi="Arial" w:cs="Arial"/>
          <w:color w:val="000000" w:themeColor="text1"/>
          <w:sz w:val="22"/>
        </w:rPr>
      </w:pPr>
    </w:p>
    <w:p w14:paraId="45CC14A4" w14:textId="780B8754" w:rsidR="2220967E" w:rsidRDefault="2220967E" w:rsidP="2220967E">
      <w:pPr>
        <w:rPr>
          <w:rFonts w:asciiTheme="majorHAnsi" w:hAnsiTheme="majorHAnsi" w:cstheme="majorBidi"/>
          <w:sz w:val="22"/>
          <w:highlight w:val="yellow"/>
        </w:rPr>
      </w:pPr>
    </w:p>
    <w:p w14:paraId="51205BE9" w14:textId="272E5878" w:rsidR="00374952" w:rsidRPr="00240F0F" w:rsidRDefault="00C35D5C" w:rsidP="00487320">
      <w:pPr>
        <w:pStyle w:val="Ttulo1"/>
        <w:rPr>
          <w:rFonts w:cstheme="majorHAnsi"/>
          <w:sz w:val="22"/>
          <w:szCs w:val="22"/>
        </w:rPr>
      </w:pPr>
      <w:r w:rsidRPr="00240F0F">
        <w:rPr>
          <w:rFonts w:cstheme="majorHAnsi"/>
          <w:sz w:val="22"/>
          <w:szCs w:val="22"/>
        </w:rPr>
        <w:t>D</w:t>
      </w:r>
      <w:r w:rsidR="00646344" w:rsidRPr="00240F0F">
        <w:rPr>
          <w:rFonts w:cstheme="majorHAnsi"/>
          <w:sz w:val="22"/>
          <w:szCs w:val="22"/>
        </w:rPr>
        <w:t>escripción de las condiciones actuales a intervenir</w:t>
      </w:r>
      <w:r w:rsidR="0081419F" w:rsidRPr="00240F0F">
        <w:rPr>
          <w:rFonts w:cstheme="majorHAnsi"/>
          <w:sz w:val="22"/>
          <w:szCs w:val="22"/>
        </w:rPr>
        <w:t xml:space="preserve"> </w:t>
      </w:r>
    </w:p>
    <w:p w14:paraId="2775B919" w14:textId="77777777" w:rsidR="00487320" w:rsidRPr="00240F0F" w:rsidRDefault="00487320" w:rsidP="58408693">
      <w:pPr>
        <w:rPr>
          <w:rFonts w:asciiTheme="majorHAnsi" w:hAnsiTheme="majorHAnsi" w:cstheme="majorBidi"/>
          <w:sz w:val="22"/>
        </w:rPr>
      </w:pPr>
    </w:p>
    <w:p w14:paraId="60B143A8" w14:textId="1A20C99A" w:rsidR="0B3E80F3" w:rsidRDefault="0B3E80F3" w:rsidP="58408693">
      <w:pPr>
        <w:rPr>
          <w:rFonts w:ascii="Arial" w:eastAsia="Arial" w:hAnsi="Arial" w:cs="Arial"/>
          <w:sz w:val="22"/>
        </w:rPr>
      </w:pPr>
      <w:r w:rsidRPr="2220967E">
        <w:rPr>
          <w:rFonts w:ascii="Arial" w:eastAsia="Arial" w:hAnsi="Arial" w:cs="Arial"/>
          <w:sz w:val="22"/>
        </w:rPr>
        <w:t>Las Estaciones de Seguridad y Salvamento Minero son edificaciones de dos y tres niveles en las que funciona la sede administrativa</w:t>
      </w:r>
      <w:r w:rsidR="22514DE7" w:rsidRPr="2220967E">
        <w:rPr>
          <w:rFonts w:ascii="Arial" w:eastAsia="Arial" w:hAnsi="Arial" w:cs="Arial"/>
          <w:sz w:val="22"/>
        </w:rPr>
        <w:t xml:space="preserve"> </w:t>
      </w:r>
      <w:r w:rsidR="40F36F87" w:rsidRPr="2220967E">
        <w:rPr>
          <w:rFonts w:ascii="Arial" w:eastAsia="Arial" w:hAnsi="Arial" w:cs="Arial"/>
          <w:sz w:val="22"/>
        </w:rPr>
        <w:t>conformada por</w:t>
      </w:r>
      <w:r w:rsidR="22514DE7" w:rsidRPr="2220967E">
        <w:rPr>
          <w:rFonts w:ascii="Arial" w:eastAsia="Arial" w:hAnsi="Arial" w:cs="Arial"/>
          <w:sz w:val="22"/>
        </w:rPr>
        <w:t xml:space="preserve"> oficinas, talleres, salones, depósitos, laboratorio de equipos, cocina, comedor, </w:t>
      </w:r>
      <w:r w:rsidR="3C8CC742" w:rsidRPr="2220967E">
        <w:rPr>
          <w:rFonts w:ascii="Arial" w:eastAsia="Arial" w:hAnsi="Arial" w:cs="Arial"/>
          <w:sz w:val="22"/>
        </w:rPr>
        <w:t>entre otros</w:t>
      </w:r>
      <w:r w:rsidRPr="2220967E">
        <w:rPr>
          <w:rFonts w:ascii="Arial" w:eastAsia="Arial" w:hAnsi="Arial" w:cs="Arial"/>
          <w:sz w:val="22"/>
        </w:rPr>
        <w:t xml:space="preserve">, </w:t>
      </w:r>
      <w:r w:rsidR="003117B4" w:rsidRPr="2220967E">
        <w:rPr>
          <w:rFonts w:ascii="Arial" w:eastAsia="Arial" w:hAnsi="Arial" w:cs="Arial"/>
          <w:sz w:val="22"/>
        </w:rPr>
        <w:t xml:space="preserve">y </w:t>
      </w:r>
      <w:r w:rsidRPr="2220967E">
        <w:rPr>
          <w:rFonts w:ascii="Arial" w:eastAsia="Arial" w:hAnsi="Arial" w:cs="Arial"/>
          <w:sz w:val="22"/>
        </w:rPr>
        <w:t>la torre de entrenamiento</w:t>
      </w:r>
      <w:r w:rsidR="5E1F5930" w:rsidRPr="2220967E">
        <w:rPr>
          <w:rFonts w:ascii="Arial" w:eastAsia="Arial" w:hAnsi="Arial" w:cs="Arial"/>
          <w:sz w:val="22"/>
        </w:rPr>
        <w:t xml:space="preserve">. Las sedes también </w:t>
      </w:r>
      <w:r w:rsidR="52488F2B" w:rsidRPr="2220967E">
        <w:rPr>
          <w:rFonts w:ascii="Arial" w:eastAsia="Arial" w:hAnsi="Arial" w:cs="Arial"/>
          <w:sz w:val="22"/>
        </w:rPr>
        <w:t>cuentan con</w:t>
      </w:r>
      <w:r w:rsidR="682736DC" w:rsidRPr="2220967E">
        <w:rPr>
          <w:rFonts w:ascii="Arial" w:eastAsia="Arial" w:hAnsi="Arial" w:cs="Arial"/>
          <w:sz w:val="22"/>
        </w:rPr>
        <w:t xml:space="preserve"> depósito de basuras, cuarto de bombas</w:t>
      </w:r>
      <w:r w:rsidR="00D47846" w:rsidRPr="2220967E">
        <w:rPr>
          <w:rFonts w:ascii="Arial" w:eastAsia="Arial" w:hAnsi="Arial" w:cs="Arial"/>
          <w:sz w:val="22"/>
        </w:rPr>
        <w:t>,</w:t>
      </w:r>
      <w:r w:rsidR="682736DC" w:rsidRPr="2220967E">
        <w:rPr>
          <w:rFonts w:ascii="Arial" w:eastAsia="Arial" w:hAnsi="Arial" w:cs="Arial"/>
          <w:sz w:val="22"/>
        </w:rPr>
        <w:t xml:space="preserve"> cuarto eléctrico</w:t>
      </w:r>
      <w:r w:rsidR="4D47214C" w:rsidRPr="2220967E">
        <w:rPr>
          <w:rFonts w:ascii="Arial" w:eastAsia="Arial" w:hAnsi="Arial" w:cs="Arial"/>
          <w:sz w:val="22"/>
        </w:rPr>
        <w:t xml:space="preserve">, portería </w:t>
      </w:r>
      <w:r w:rsidR="682736DC" w:rsidRPr="2220967E">
        <w:rPr>
          <w:rFonts w:ascii="Arial" w:eastAsia="Arial" w:hAnsi="Arial" w:cs="Arial"/>
          <w:sz w:val="22"/>
        </w:rPr>
        <w:t>y</w:t>
      </w:r>
      <w:r w:rsidRPr="2220967E">
        <w:rPr>
          <w:rFonts w:ascii="Arial" w:eastAsia="Arial" w:hAnsi="Arial" w:cs="Arial"/>
          <w:sz w:val="22"/>
        </w:rPr>
        <w:t xml:space="preserve"> cerramiento. </w:t>
      </w:r>
    </w:p>
    <w:p w14:paraId="5ABBE405" w14:textId="75070AE0" w:rsidR="58408693" w:rsidRDefault="58408693">
      <w:pPr>
        <w:rPr>
          <w:rFonts w:ascii="Arial" w:eastAsia="Arial" w:hAnsi="Arial" w:cs="Arial"/>
          <w:sz w:val="22"/>
        </w:rPr>
      </w:pPr>
    </w:p>
    <w:p w14:paraId="75C3649B" w14:textId="4B16A400" w:rsidR="128521D6" w:rsidRDefault="128521D6">
      <w:pPr>
        <w:rPr>
          <w:rFonts w:ascii="Arial" w:eastAsia="Arial" w:hAnsi="Arial" w:cs="Arial"/>
          <w:sz w:val="22"/>
        </w:rPr>
      </w:pPr>
      <w:r w:rsidRPr="2220967E">
        <w:rPr>
          <w:rFonts w:ascii="Arial" w:eastAsia="Arial" w:hAnsi="Arial" w:cs="Arial"/>
          <w:sz w:val="22"/>
        </w:rPr>
        <w:t>Es importante indicar que en el último año ha aumentado de forma significativa la participación de personas y/o asistentes en los Grupos de Socorredores Mineros y de esta manera ha aumentado su participación en las diferentes capacitaciones impartidas por la Agencia Nacional de Minería. Es así como la E.S.S.M de Ubaté debe encaminarse a tener espacios adecuados que garanticen una estancia confortable para un equipo de salvamento altamente especializado, con condiciones de uso colectivo, no solo para el personal propio, sino para el personal que asiste a los entrenamientos</w:t>
      </w:r>
    </w:p>
    <w:p w14:paraId="50A137D3" w14:textId="37216D43" w:rsidR="58408693" w:rsidRDefault="58408693" w:rsidP="58408693">
      <w:pPr>
        <w:rPr>
          <w:rFonts w:ascii="Arial" w:eastAsia="Arial" w:hAnsi="Arial" w:cs="Arial"/>
          <w:sz w:val="22"/>
        </w:rPr>
      </w:pPr>
    </w:p>
    <w:p w14:paraId="75EF303B" w14:textId="74E18D95" w:rsidR="0B3E80F3" w:rsidRDefault="0B3E80F3" w:rsidP="58408693">
      <w:pPr>
        <w:rPr>
          <w:rFonts w:ascii="Arial" w:eastAsia="Arial" w:hAnsi="Arial" w:cs="Arial"/>
          <w:sz w:val="22"/>
        </w:rPr>
      </w:pPr>
      <w:r w:rsidRPr="2220967E">
        <w:rPr>
          <w:rFonts w:ascii="Arial" w:eastAsia="Arial" w:hAnsi="Arial" w:cs="Arial"/>
          <w:sz w:val="22"/>
        </w:rPr>
        <w:t>Mediante este proyecto se prevé atender</w:t>
      </w:r>
      <w:r w:rsidR="7568F34A" w:rsidRPr="2220967E">
        <w:rPr>
          <w:rFonts w:ascii="Arial" w:eastAsia="Arial" w:hAnsi="Arial" w:cs="Arial"/>
          <w:sz w:val="22"/>
        </w:rPr>
        <w:t xml:space="preserve"> inicialmente</w:t>
      </w:r>
      <w:r w:rsidRPr="2220967E">
        <w:rPr>
          <w:rFonts w:ascii="Arial" w:eastAsia="Arial" w:hAnsi="Arial" w:cs="Arial"/>
          <w:sz w:val="22"/>
        </w:rPr>
        <w:t xml:space="preserve"> las necesidades de la sede de Ubaté </w:t>
      </w:r>
      <w:r w:rsidR="3021CEF2" w:rsidRPr="2220967E">
        <w:rPr>
          <w:rFonts w:ascii="Arial" w:eastAsia="Arial" w:hAnsi="Arial" w:cs="Arial"/>
          <w:sz w:val="22"/>
        </w:rPr>
        <w:t xml:space="preserve">y </w:t>
      </w:r>
      <w:r w:rsidR="567DF8FB" w:rsidRPr="2220967E">
        <w:rPr>
          <w:rFonts w:ascii="Arial" w:eastAsia="Arial" w:hAnsi="Arial" w:cs="Arial"/>
          <w:sz w:val="22"/>
        </w:rPr>
        <w:t>proyectar</w:t>
      </w:r>
      <w:r w:rsidR="794444AD" w:rsidRPr="2220967E">
        <w:rPr>
          <w:rFonts w:ascii="Arial" w:eastAsia="Arial" w:hAnsi="Arial" w:cs="Arial"/>
          <w:sz w:val="22"/>
        </w:rPr>
        <w:t xml:space="preserve"> la adaptación </w:t>
      </w:r>
      <w:r w:rsidR="2BC962EF" w:rsidRPr="2220967E">
        <w:rPr>
          <w:rFonts w:ascii="Arial" w:eastAsia="Arial" w:hAnsi="Arial" w:cs="Arial"/>
          <w:sz w:val="22"/>
        </w:rPr>
        <w:t xml:space="preserve">de los diseños realizados a las sedes de </w:t>
      </w:r>
      <w:r w:rsidR="3A54F6F8" w:rsidRPr="2220967E">
        <w:rPr>
          <w:rFonts w:ascii="Arial" w:eastAsia="Arial" w:hAnsi="Arial" w:cs="Arial"/>
          <w:sz w:val="22"/>
        </w:rPr>
        <w:t>Jamundí y Nobsa</w:t>
      </w:r>
      <w:r w:rsidR="6F08C4AE" w:rsidRPr="2220967E">
        <w:rPr>
          <w:rFonts w:ascii="Arial" w:eastAsia="Arial" w:hAnsi="Arial" w:cs="Arial"/>
          <w:sz w:val="22"/>
        </w:rPr>
        <w:t xml:space="preserve"> que </w:t>
      </w:r>
      <w:r w:rsidR="3D2B9BE8" w:rsidRPr="2220967E">
        <w:rPr>
          <w:rFonts w:ascii="Arial" w:eastAsia="Arial" w:hAnsi="Arial" w:cs="Arial"/>
          <w:sz w:val="22"/>
        </w:rPr>
        <w:t xml:space="preserve">se observa </w:t>
      </w:r>
      <w:r w:rsidR="6F08C4AE" w:rsidRPr="2220967E">
        <w:rPr>
          <w:rFonts w:ascii="Arial" w:eastAsia="Arial" w:hAnsi="Arial" w:cs="Arial"/>
          <w:sz w:val="22"/>
        </w:rPr>
        <w:t>comparten distribuciones arquitectónicas similares a la sede Ubaté</w:t>
      </w:r>
      <w:r w:rsidR="3A54F6F8" w:rsidRPr="2220967E">
        <w:rPr>
          <w:rFonts w:ascii="Arial" w:eastAsia="Arial" w:hAnsi="Arial" w:cs="Arial"/>
          <w:sz w:val="22"/>
        </w:rPr>
        <w:t xml:space="preserve">, previa verificación de las </w:t>
      </w:r>
      <w:r w:rsidR="6228D98E" w:rsidRPr="2220967E">
        <w:rPr>
          <w:rFonts w:ascii="Arial" w:eastAsia="Arial" w:hAnsi="Arial" w:cs="Arial"/>
          <w:sz w:val="22"/>
        </w:rPr>
        <w:t xml:space="preserve">características de los suelos, disponibilidad de recursos y </w:t>
      </w:r>
      <w:r w:rsidR="0B6F0F6C" w:rsidRPr="2220967E">
        <w:rPr>
          <w:rFonts w:ascii="Arial" w:eastAsia="Arial" w:hAnsi="Arial" w:cs="Arial"/>
          <w:sz w:val="22"/>
        </w:rPr>
        <w:t xml:space="preserve">demás </w:t>
      </w:r>
      <w:r w:rsidR="3A54F6F8" w:rsidRPr="2220967E">
        <w:rPr>
          <w:rFonts w:ascii="Arial" w:eastAsia="Arial" w:hAnsi="Arial" w:cs="Arial"/>
          <w:sz w:val="22"/>
        </w:rPr>
        <w:t xml:space="preserve">condiciones técnicas </w:t>
      </w:r>
      <w:r w:rsidR="30874728" w:rsidRPr="2220967E">
        <w:rPr>
          <w:rFonts w:ascii="Arial" w:eastAsia="Arial" w:hAnsi="Arial" w:cs="Arial"/>
          <w:sz w:val="22"/>
        </w:rPr>
        <w:t xml:space="preserve">que se consideren necesarias. </w:t>
      </w:r>
    </w:p>
    <w:p w14:paraId="0DB78966" w14:textId="730F63A4" w:rsidR="58408693" w:rsidRDefault="58408693" w:rsidP="58408693">
      <w:pPr>
        <w:rPr>
          <w:rFonts w:ascii="Arial" w:eastAsia="Arial" w:hAnsi="Arial" w:cs="Arial"/>
          <w:sz w:val="22"/>
        </w:rPr>
      </w:pPr>
    </w:p>
    <w:p w14:paraId="4D4CFE5A" w14:textId="4693947E" w:rsidR="00646344" w:rsidRPr="00240F0F" w:rsidRDefault="00646344" w:rsidP="00646344">
      <w:pPr>
        <w:pStyle w:val="Ttulo2"/>
        <w:rPr>
          <w:rFonts w:cstheme="majorHAnsi"/>
          <w:sz w:val="22"/>
          <w:szCs w:val="22"/>
        </w:rPr>
      </w:pPr>
      <w:r w:rsidRPr="00240F0F">
        <w:rPr>
          <w:rFonts w:cstheme="majorHAnsi"/>
          <w:sz w:val="22"/>
          <w:szCs w:val="22"/>
        </w:rPr>
        <w:t xml:space="preserve">Localización </w:t>
      </w:r>
    </w:p>
    <w:p w14:paraId="20BECFF9" w14:textId="77777777" w:rsidR="00FD5D8E" w:rsidRPr="00240F0F" w:rsidRDefault="00FD5D8E" w:rsidP="00FD5D8E">
      <w:pPr>
        <w:rPr>
          <w:rFonts w:asciiTheme="majorHAnsi" w:hAnsiTheme="majorHAnsi" w:cstheme="majorHAnsi"/>
          <w:sz w:val="22"/>
        </w:rPr>
      </w:pPr>
    </w:p>
    <w:p w14:paraId="3894204C" w14:textId="36CB7732" w:rsidR="00FD5D8E" w:rsidRPr="00240F0F" w:rsidRDefault="00FD5D8E" w:rsidP="00FD5D8E">
      <w:pPr>
        <w:rPr>
          <w:rFonts w:asciiTheme="majorHAnsi" w:hAnsiTheme="majorHAnsi" w:cstheme="majorHAnsi"/>
          <w:sz w:val="22"/>
        </w:rPr>
      </w:pPr>
      <w:r w:rsidRPr="00240F0F">
        <w:rPr>
          <w:rFonts w:asciiTheme="majorHAnsi" w:hAnsiTheme="majorHAnsi" w:cstheme="majorHAnsi"/>
          <w:sz w:val="22"/>
        </w:rPr>
        <w:t xml:space="preserve">la Agencia Nacional de </w:t>
      </w:r>
      <w:r w:rsidR="0040150B" w:rsidRPr="00240F0F">
        <w:rPr>
          <w:rFonts w:asciiTheme="majorHAnsi" w:hAnsiTheme="majorHAnsi" w:cstheme="majorHAnsi"/>
          <w:sz w:val="22"/>
        </w:rPr>
        <w:t>Minería</w:t>
      </w:r>
      <w:r w:rsidRPr="00240F0F">
        <w:rPr>
          <w:rFonts w:asciiTheme="majorHAnsi" w:hAnsiTheme="majorHAnsi" w:cstheme="majorHAnsi"/>
          <w:sz w:val="22"/>
        </w:rPr>
        <w:t xml:space="preserve"> pretende intervenir las siguientes </w:t>
      </w:r>
      <w:r w:rsidR="003C6683" w:rsidRPr="00240F0F">
        <w:rPr>
          <w:rFonts w:asciiTheme="majorHAnsi" w:hAnsiTheme="majorHAnsi" w:cstheme="majorHAnsi"/>
          <w:sz w:val="22"/>
        </w:rPr>
        <w:t>Estaciones de Seguridad de Salvamento Minero</w:t>
      </w:r>
      <w:r w:rsidRPr="00240F0F">
        <w:rPr>
          <w:rFonts w:asciiTheme="majorHAnsi" w:hAnsiTheme="majorHAnsi" w:cstheme="majorHAnsi"/>
          <w:sz w:val="22"/>
        </w:rPr>
        <w:t>:</w:t>
      </w:r>
    </w:p>
    <w:p w14:paraId="25A7D8F4" w14:textId="77777777" w:rsidR="00FD5D8E" w:rsidRPr="00240F0F" w:rsidRDefault="00FD5D8E" w:rsidP="00FD5D8E">
      <w:pPr>
        <w:rPr>
          <w:rFonts w:asciiTheme="majorHAnsi" w:hAnsiTheme="majorHAnsi" w:cstheme="majorHAnsi"/>
          <w:sz w:val="22"/>
        </w:rPr>
      </w:pPr>
    </w:p>
    <w:tbl>
      <w:tblPr>
        <w:tblW w:w="8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2205"/>
        <w:gridCol w:w="2616"/>
        <w:gridCol w:w="1720"/>
      </w:tblGrid>
      <w:tr w:rsidR="00240F0F" w:rsidRPr="00240F0F" w14:paraId="3F96BE15" w14:textId="18ED67DC" w:rsidTr="00B044EE">
        <w:trPr>
          <w:trHeight w:val="14"/>
          <w:tblHeader/>
          <w:jc w:val="center"/>
        </w:trPr>
        <w:tc>
          <w:tcPr>
            <w:tcW w:w="1884" w:type="dxa"/>
            <w:shd w:val="clear" w:color="auto" w:fill="538135" w:themeFill="accent6" w:themeFillShade="BF"/>
            <w:vAlign w:val="center"/>
            <w:hideMark/>
          </w:tcPr>
          <w:p w14:paraId="746B81B9" w14:textId="77777777" w:rsidR="00BD3BBD" w:rsidRPr="00240F0F" w:rsidRDefault="00BD3BBD" w:rsidP="00BD3BBD">
            <w:pPr>
              <w:pStyle w:val="Sinespaciado"/>
              <w:jc w:val="center"/>
              <w:rPr>
                <w:rFonts w:asciiTheme="majorHAnsi" w:hAnsiTheme="majorHAnsi" w:cstheme="majorHAnsi"/>
                <w:b/>
                <w:bCs/>
                <w:sz w:val="22"/>
                <w:szCs w:val="22"/>
              </w:rPr>
            </w:pPr>
            <w:r w:rsidRPr="00240F0F">
              <w:rPr>
                <w:rFonts w:asciiTheme="majorHAnsi" w:hAnsiTheme="majorHAnsi" w:cstheme="majorHAnsi"/>
                <w:b/>
                <w:bCs/>
                <w:sz w:val="22"/>
                <w:szCs w:val="22"/>
              </w:rPr>
              <w:t>CIUDAD</w:t>
            </w:r>
          </w:p>
        </w:tc>
        <w:tc>
          <w:tcPr>
            <w:tcW w:w="2205" w:type="dxa"/>
            <w:shd w:val="clear" w:color="auto" w:fill="538135" w:themeFill="accent6" w:themeFillShade="BF"/>
            <w:vAlign w:val="center"/>
          </w:tcPr>
          <w:p w14:paraId="5B5C9AAE" w14:textId="77777777" w:rsidR="00BD3BBD" w:rsidRPr="00240F0F" w:rsidRDefault="00BD3BBD" w:rsidP="00BD3BBD">
            <w:pPr>
              <w:pStyle w:val="Sinespaciado"/>
              <w:jc w:val="center"/>
              <w:rPr>
                <w:rFonts w:asciiTheme="majorHAnsi" w:hAnsiTheme="majorHAnsi" w:cstheme="majorHAnsi"/>
                <w:b/>
                <w:bCs/>
                <w:sz w:val="22"/>
                <w:szCs w:val="22"/>
              </w:rPr>
            </w:pPr>
            <w:r w:rsidRPr="00240F0F">
              <w:rPr>
                <w:rFonts w:asciiTheme="majorHAnsi" w:hAnsiTheme="majorHAnsi" w:cstheme="majorHAnsi"/>
                <w:b/>
                <w:bCs/>
                <w:sz w:val="22"/>
                <w:szCs w:val="22"/>
              </w:rPr>
              <w:t>DEPARTAMENTO</w:t>
            </w:r>
          </w:p>
        </w:tc>
        <w:tc>
          <w:tcPr>
            <w:tcW w:w="2616" w:type="dxa"/>
            <w:shd w:val="clear" w:color="auto" w:fill="538135" w:themeFill="accent6" w:themeFillShade="BF"/>
            <w:vAlign w:val="center"/>
            <w:hideMark/>
          </w:tcPr>
          <w:p w14:paraId="0AA6E473" w14:textId="77777777" w:rsidR="00BD3BBD" w:rsidRPr="00240F0F" w:rsidRDefault="00BD3BBD" w:rsidP="00BD3BBD">
            <w:pPr>
              <w:pStyle w:val="Sinespaciado"/>
              <w:jc w:val="center"/>
              <w:rPr>
                <w:rFonts w:asciiTheme="majorHAnsi" w:hAnsiTheme="majorHAnsi" w:cstheme="majorHAnsi"/>
                <w:b/>
                <w:bCs/>
                <w:sz w:val="22"/>
                <w:szCs w:val="22"/>
              </w:rPr>
            </w:pPr>
            <w:r w:rsidRPr="00240F0F">
              <w:rPr>
                <w:rFonts w:asciiTheme="majorHAnsi" w:hAnsiTheme="majorHAnsi" w:cstheme="majorHAnsi"/>
                <w:b/>
                <w:bCs/>
                <w:sz w:val="22"/>
                <w:szCs w:val="22"/>
              </w:rPr>
              <w:t>DIRECCIÓN</w:t>
            </w:r>
          </w:p>
        </w:tc>
        <w:tc>
          <w:tcPr>
            <w:tcW w:w="1720" w:type="dxa"/>
            <w:shd w:val="clear" w:color="auto" w:fill="538135" w:themeFill="accent6" w:themeFillShade="BF"/>
            <w:vAlign w:val="center"/>
          </w:tcPr>
          <w:p w14:paraId="1B7D5957" w14:textId="79108C00" w:rsidR="00BD3BBD" w:rsidRPr="00240F0F" w:rsidRDefault="6F5D345B" w:rsidP="58408693">
            <w:pPr>
              <w:pStyle w:val="Sinespaciado"/>
              <w:jc w:val="center"/>
              <w:rPr>
                <w:rFonts w:asciiTheme="majorHAnsi" w:hAnsiTheme="majorHAnsi" w:cstheme="majorBidi"/>
                <w:b/>
                <w:bCs/>
                <w:sz w:val="22"/>
                <w:szCs w:val="22"/>
              </w:rPr>
            </w:pPr>
            <w:r w:rsidRPr="2220967E">
              <w:rPr>
                <w:rFonts w:asciiTheme="majorHAnsi" w:hAnsiTheme="majorHAnsi" w:cstheme="majorBidi"/>
                <w:b/>
                <w:bCs/>
                <w:sz w:val="22"/>
                <w:szCs w:val="22"/>
              </w:rPr>
              <w:t>ÀREA APROXIMADA</w:t>
            </w:r>
          </w:p>
        </w:tc>
      </w:tr>
      <w:tr w:rsidR="00240F0F" w:rsidRPr="00240F0F" w14:paraId="26F06BCA" w14:textId="76884A8E" w:rsidTr="006A5EC1">
        <w:trPr>
          <w:trHeight w:val="14"/>
          <w:jc w:val="center"/>
        </w:trPr>
        <w:tc>
          <w:tcPr>
            <w:tcW w:w="1884" w:type="dxa"/>
            <w:shd w:val="clear" w:color="auto" w:fill="auto"/>
            <w:vAlign w:val="center"/>
            <w:hideMark/>
          </w:tcPr>
          <w:p w14:paraId="4ADF4D74" w14:textId="50DC23A1" w:rsidR="00BD3BBD" w:rsidRPr="00240F0F" w:rsidRDefault="00BD3BBD" w:rsidP="00BD3BBD">
            <w:pPr>
              <w:pStyle w:val="Sinespaciado"/>
              <w:jc w:val="both"/>
              <w:rPr>
                <w:rFonts w:asciiTheme="majorHAnsi" w:hAnsiTheme="majorHAnsi" w:cstheme="majorHAnsi"/>
                <w:sz w:val="22"/>
                <w:szCs w:val="22"/>
              </w:rPr>
            </w:pPr>
            <w:r w:rsidRPr="00240F0F">
              <w:rPr>
                <w:rFonts w:asciiTheme="majorHAnsi" w:hAnsiTheme="majorHAnsi" w:cstheme="majorHAnsi"/>
                <w:sz w:val="22"/>
                <w:szCs w:val="22"/>
              </w:rPr>
              <w:t>UBATÈ</w:t>
            </w:r>
          </w:p>
        </w:tc>
        <w:tc>
          <w:tcPr>
            <w:tcW w:w="2205" w:type="dxa"/>
            <w:vAlign w:val="center"/>
          </w:tcPr>
          <w:p w14:paraId="73AB35E0" w14:textId="60180645" w:rsidR="00BD3BBD" w:rsidRPr="00240F0F" w:rsidRDefault="00BD3BBD" w:rsidP="00BD3BBD">
            <w:pPr>
              <w:pStyle w:val="Sinespaciado"/>
              <w:jc w:val="both"/>
              <w:rPr>
                <w:rFonts w:asciiTheme="majorHAnsi" w:hAnsiTheme="majorHAnsi" w:cstheme="majorHAnsi"/>
                <w:sz w:val="22"/>
                <w:szCs w:val="22"/>
              </w:rPr>
            </w:pPr>
            <w:r w:rsidRPr="00240F0F">
              <w:rPr>
                <w:rFonts w:asciiTheme="majorHAnsi" w:hAnsiTheme="majorHAnsi" w:cstheme="majorHAnsi"/>
                <w:sz w:val="22"/>
                <w:szCs w:val="22"/>
              </w:rPr>
              <w:t>CUNDINAMARCA</w:t>
            </w:r>
          </w:p>
        </w:tc>
        <w:tc>
          <w:tcPr>
            <w:tcW w:w="2616" w:type="dxa"/>
            <w:shd w:val="clear" w:color="auto" w:fill="auto"/>
            <w:vAlign w:val="center"/>
            <w:hideMark/>
          </w:tcPr>
          <w:p w14:paraId="0A3ED14F" w14:textId="4FEEDB11" w:rsidR="00BD3BBD" w:rsidRPr="00294027" w:rsidRDefault="00BD3BBD" w:rsidP="00BD3BBD">
            <w:pPr>
              <w:pStyle w:val="Sinespaciado"/>
              <w:jc w:val="both"/>
              <w:rPr>
                <w:rFonts w:asciiTheme="majorHAnsi" w:hAnsiTheme="majorHAnsi" w:cstheme="majorHAnsi"/>
                <w:sz w:val="22"/>
                <w:szCs w:val="22"/>
              </w:rPr>
            </w:pPr>
            <w:r w:rsidRPr="00294027">
              <w:rPr>
                <w:rFonts w:asciiTheme="majorHAnsi" w:hAnsiTheme="majorHAnsi" w:cstheme="majorHAnsi"/>
                <w:sz w:val="22"/>
                <w:szCs w:val="22"/>
              </w:rPr>
              <w:t>Km 1.5 vía Ubaté</w:t>
            </w:r>
          </w:p>
        </w:tc>
        <w:tc>
          <w:tcPr>
            <w:tcW w:w="1720" w:type="dxa"/>
            <w:vAlign w:val="center"/>
          </w:tcPr>
          <w:p w14:paraId="51490B3E" w14:textId="31C8DB06" w:rsidR="00BD3BBD" w:rsidRPr="00240F0F" w:rsidRDefault="119ABED9" w:rsidP="2220967E">
            <w:pPr>
              <w:pStyle w:val="Sinespaciado"/>
              <w:jc w:val="center"/>
              <w:rPr>
                <w:rFonts w:asciiTheme="majorHAnsi" w:hAnsiTheme="majorHAnsi" w:cstheme="majorBidi"/>
                <w:sz w:val="22"/>
                <w:szCs w:val="22"/>
              </w:rPr>
            </w:pPr>
            <w:r w:rsidRPr="2220967E">
              <w:rPr>
                <w:rFonts w:asciiTheme="majorHAnsi" w:hAnsiTheme="majorHAnsi" w:cstheme="majorBidi"/>
                <w:sz w:val="22"/>
                <w:szCs w:val="22"/>
              </w:rPr>
              <w:t>1.274 m2</w:t>
            </w:r>
          </w:p>
        </w:tc>
      </w:tr>
      <w:tr w:rsidR="00240F0F" w:rsidRPr="00240F0F" w14:paraId="7BE9212A" w14:textId="70B93421" w:rsidTr="006A5EC1">
        <w:trPr>
          <w:trHeight w:val="14"/>
          <w:jc w:val="center"/>
        </w:trPr>
        <w:tc>
          <w:tcPr>
            <w:tcW w:w="1884" w:type="dxa"/>
            <w:shd w:val="clear" w:color="auto" w:fill="auto"/>
            <w:vAlign w:val="center"/>
            <w:hideMark/>
          </w:tcPr>
          <w:p w14:paraId="0C6D6B99" w14:textId="77777777" w:rsidR="00BD3BBD" w:rsidRPr="00240F0F" w:rsidRDefault="00BD3BBD" w:rsidP="00BD3BBD">
            <w:pPr>
              <w:pStyle w:val="Sinespaciado"/>
              <w:jc w:val="both"/>
              <w:rPr>
                <w:rFonts w:asciiTheme="majorHAnsi" w:hAnsiTheme="majorHAnsi" w:cstheme="majorHAnsi"/>
                <w:sz w:val="22"/>
                <w:szCs w:val="22"/>
              </w:rPr>
            </w:pPr>
            <w:r w:rsidRPr="00240F0F">
              <w:rPr>
                <w:rFonts w:asciiTheme="majorHAnsi" w:hAnsiTheme="majorHAnsi" w:cstheme="majorHAnsi"/>
                <w:sz w:val="22"/>
                <w:szCs w:val="22"/>
              </w:rPr>
              <w:lastRenderedPageBreak/>
              <w:t>JAMUNDÍ</w:t>
            </w:r>
          </w:p>
        </w:tc>
        <w:tc>
          <w:tcPr>
            <w:tcW w:w="2205" w:type="dxa"/>
            <w:vAlign w:val="center"/>
          </w:tcPr>
          <w:p w14:paraId="5CC58321" w14:textId="77777777" w:rsidR="00BD3BBD" w:rsidRPr="00240F0F" w:rsidRDefault="00BD3BBD" w:rsidP="00BD3BBD">
            <w:pPr>
              <w:pStyle w:val="Sinespaciado"/>
              <w:jc w:val="both"/>
              <w:rPr>
                <w:rFonts w:asciiTheme="majorHAnsi" w:hAnsiTheme="majorHAnsi" w:cstheme="majorHAnsi"/>
                <w:sz w:val="22"/>
                <w:szCs w:val="22"/>
              </w:rPr>
            </w:pPr>
            <w:r w:rsidRPr="00240F0F">
              <w:rPr>
                <w:rFonts w:asciiTheme="majorHAnsi" w:hAnsiTheme="majorHAnsi" w:cstheme="majorHAnsi"/>
                <w:sz w:val="22"/>
                <w:szCs w:val="22"/>
              </w:rPr>
              <w:t>VALLE</w:t>
            </w:r>
          </w:p>
        </w:tc>
        <w:tc>
          <w:tcPr>
            <w:tcW w:w="2616" w:type="dxa"/>
            <w:shd w:val="clear" w:color="auto" w:fill="auto"/>
            <w:vAlign w:val="center"/>
            <w:hideMark/>
          </w:tcPr>
          <w:p w14:paraId="20446BD2" w14:textId="77777777" w:rsidR="00BD3BBD" w:rsidRPr="00294027" w:rsidRDefault="00BD3BBD" w:rsidP="00BD3BBD">
            <w:pPr>
              <w:pStyle w:val="Sinespaciado"/>
              <w:jc w:val="both"/>
              <w:rPr>
                <w:rFonts w:asciiTheme="majorHAnsi" w:hAnsiTheme="majorHAnsi" w:cstheme="majorHAnsi"/>
                <w:sz w:val="22"/>
                <w:szCs w:val="22"/>
              </w:rPr>
            </w:pPr>
            <w:r w:rsidRPr="00294027">
              <w:rPr>
                <w:rFonts w:asciiTheme="majorHAnsi" w:hAnsiTheme="majorHAnsi" w:cstheme="majorHAnsi"/>
                <w:sz w:val="22"/>
                <w:szCs w:val="22"/>
              </w:rPr>
              <w:t>Km 3 vía Jamundí – Potreritos</w:t>
            </w:r>
          </w:p>
        </w:tc>
        <w:tc>
          <w:tcPr>
            <w:tcW w:w="1720" w:type="dxa"/>
            <w:vAlign w:val="center"/>
          </w:tcPr>
          <w:p w14:paraId="3074F2C5" w14:textId="415D8BF5" w:rsidR="00BD3BBD" w:rsidRPr="00240F0F" w:rsidRDefault="4F14014A" w:rsidP="2220967E">
            <w:pPr>
              <w:pStyle w:val="Sinespaciado"/>
              <w:jc w:val="center"/>
              <w:rPr>
                <w:rFonts w:asciiTheme="majorHAnsi" w:hAnsiTheme="majorHAnsi" w:cstheme="majorBidi"/>
                <w:sz w:val="22"/>
                <w:szCs w:val="22"/>
              </w:rPr>
            </w:pPr>
            <w:r w:rsidRPr="2220967E">
              <w:rPr>
                <w:rFonts w:asciiTheme="majorHAnsi" w:hAnsiTheme="majorHAnsi" w:cstheme="majorBidi"/>
                <w:sz w:val="22"/>
                <w:szCs w:val="22"/>
              </w:rPr>
              <w:t>1.270 m2</w:t>
            </w:r>
          </w:p>
        </w:tc>
      </w:tr>
      <w:tr w:rsidR="00240F0F" w:rsidRPr="00240F0F" w14:paraId="4978E2BD" w14:textId="1EDDBAF8" w:rsidTr="006A5EC1">
        <w:trPr>
          <w:trHeight w:val="14"/>
          <w:jc w:val="center"/>
        </w:trPr>
        <w:tc>
          <w:tcPr>
            <w:tcW w:w="1884" w:type="dxa"/>
            <w:shd w:val="clear" w:color="auto" w:fill="auto"/>
            <w:vAlign w:val="center"/>
          </w:tcPr>
          <w:p w14:paraId="48001288" w14:textId="6F41626A" w:rsidR="00BD3BBD" w:rsidRPr="00240F0F" w:rsidRDefault="00BD3BBD" w:rsidP="00BD3BBD">
            <w:pPr>
              <w:pStyle w:val="Sinespaciado"/>
              <w:jc w:val="both"/>
              <w:rPr>
                <w:rFonts w:asciiTheme="majorHAnsi" w:hAnsiTheme="majorHAnsi" w:cstheme="majorHAnsi"/>
                <w:sz w:val="22"/>
                <w:szCs w:val="22"/>
              </w:rPr>
            </w:pPr>
            <w:r w:rsidRPr="00240F0F">
              <w:rPr>
                <w:rFonts w:asciiTheme="majorHAnsi" w:hAnsiTheme="majorHAnsi" w:cstheme="majorHAnsi"/>
                <w:sz w:val="22"/>
                <w:szCs w:val="22"/>
              </w:rPr>
              <w:t>NOBSA</w:t>
            </w:r>
          </w:p>
        </w:tc>
        <w:tc>
          <w:tcPr>
            <w:tcW w:w="2205" w:type="dxa"/>
            <w:vAlign w:val="center"/>
          </w:tcPr>
          <w:p w14:paraId="45D3BA02" w14:textId="4D602EB9" w:rsidR="00BD3BBD" w:rsidRPr="00240F0F" w:rsidRDefault="00BD3BBD" w:rsidP="00BD3BBD">
            <w:pPr>
              <w:pStyle w:val="Sinespaciado"/>
              <w:jc w:val="both"/>
              <w:rPr>
                <w:rFonts w:asciiTheme="majorHAnsi" w:hAnsiTheme="majorHAnsi" w:cstheme="majorHAnsi"/>
                <w:sz w:val="22"/>
                <w:szCs w:val="22"/>
              </w:rPr>
            </w:pPr>
            <w:r w:rsidRPr="00240F0F">
              <w:rPr>
                <w:rFonts w:asciiTheme="majorHAnsi" w:hAnsiTheme="majorHAnsi" w:cstheme="majorHAnsi"/>
                <w:sz w:val="22"/>
                <w:szCs w:val="22"/>
              </w:rPr>
              <w:t>BOYACÀ</w:t>
            </w:r>
          </w:p>
        </w:tc>
        <w:tc>
          <w:tcPr>
            <w:tcW w:w="2616" w:type="dxa"/>
            <w:shd w:val="clear" w:color="auto" w:fill="auto"/>
            <w:vAlign w:val="center"/>
          </w:tcPr>
          <w:p w14:paraId="6693A6F5" w14:textId="0DFE2528" w:rsidR="00BD3BBD" w:rsidRPr="00294027" w:rsidRDefault="00BD3BBD" w:rsidP="00BD3BBD">
            <w:pPr>
              <w:pStyle w:val="Sinespaciado"/>
              <w:jc w:val="both"/>
              <w:rPr>
                <w:rFonts w:asciiTheme="majorHAnsi" w:hAnsiTheme="majorHAnsi" w:cstheme="majorHAnsi"/>
                <w:sz w:val="22"/>
                <w:szCs w:val="22"/>
              </w:rPr>
            </w:pPr>
            <w:r w:rsidRPr="00294027">
              <w:rPr>
                <w:rFonts w:asciiTheme="majorHAnsi" w:hAnsiTheme="majorHAnsi" w:cstheme="majorHAnsi"/>
                <w:sz w:val="22"/>
                <w:szCs w:val="22"/>
              </w:rPr>
              <w:t>Km 5 vía Sogamoso</w:t>
            </w:r>
          </w:p>
        </w:tc>
        <w:tc>
          <w:tcPr>
            <w:tcW w:w="1720" w:type="dxa"/>
            <w:vAlign w:val="center"/>
          </w:tcPr>
          <w:p w14:paraId="2FDE1D15" w14:textId="4C8B1D29" w:rsidR="00BD3BBD" w:rsidRPr="00240F0F" w:rsidRDefault="6540B653" w:rsidP="2220967E">
            <w:pPr>
              <w:pStyle w:val="Sinespaciado"/>
              <w:jc w:val="center"/>
              <w:rPr>
                <w:rFonts w:asciiTheme="majorHAnsi" w:hAnsiTheme="majorHAnsi" w:cstheme="majorBidi"/>
                <w:sz w:val="22"/>
                <w:szCs w:val="22"/>
              </w:rPr>
            </w:pPr>
            <w:r w:rsidRPr="2220967E">
              <w:rPr>
                <w:rFonts w:asciiTheme="majorHAnsi" w:hAnsiTheme="majorHAnsi" w:cstheme="majorBidi"/>
                <w:sz w:val="22"/>
                <w:szCs w:val="22"/>
              </w:rPr>
              <w:t>1.280 m2</w:t>
            </w:r>
          </w:p>
        </w:tc>
      </w:tr>
    </w:tbl>
    <w:p w14:paraId="523E0B6C" w14:textId="77777777" w:rsidR="00FD5D8E" w:rsidRPr="00240F0F" w:rsidRDefault="00FD5D8E" w:rsidP="00FD5D8E">
      <w:pPr>
        <w:rPr>
          <w:rFonts w:asciiTheme="majorHAnsi" w:hAnsiTheme="majorHAnsi" w:cstheme="majorHAnsi"/>
          <w:sz w:val="22"/>
          <w:highlight w:val="yellow"/>
        </w:rPr>
      </w:pPr>
    </w:p>
    <w:p w14:paraId="69DA09A2" w14:textId="6CB087EE" w:rsidR="00646344" w:rsidRPr="00240F0F" w:rsidRDefault="00646344" w:rsidP="00646344">
      <w:pPr>
        <w:jc w:val="center"/>
        <w:rPr>
          <w:rFonts w:asciiTheme="majorHAnsi" w:hAnsiTheme="majorHAnsi" w:cstheme="majorHAnsi"/>
          <w:sz w:val="22"/>
        </w:rPr>
      </w:pPr>
    </w:p>
    <w:p w14:paraId="4B5BADDF" w14:textId="7146C493" w:rsidR="00646344" w:rsidRPr="00240F0F" w:rsidRDefault="00CF369B" w:rsidP="00A0364A">
      <w:pPr>
        <w:pStyle w:val="Ttulo1"/>
        <w:rPr>
          <w:rFonts w:cstheme="majorHAnsi"/>
          <w:sz w:val="22"/>
          <w:szCs w:val="22"/>
        </w:rPr>
      </w:pPr>
      <w:r w:rsidRPr="00240F0F">
        <w:rPr>
          <w:rFonts w:cstheme="majorHAnsi"/>
          <w:sz w:val="22"/>
          <w:szCs w:val="22"/>
        </w:rPr>
        <w:t>A</w:t>
      </w:r>
      <w:r w:rsidR="00A0364A" w:rsidRPr="00240F0F">
        <w:rPr>
          <w:rFonts w:cstheme="majorHAnsi"/>
          <w:sz w:val="22"/>
          <w:szCs w:val="22"/>
        </w:rPr>
        <w:t xml:space="preserve">ctividades </w:t>
      </w:r>
      <w:r w:rsidR="00075324" w:rsidRPr="00240F0F">
        <w:rPr>
          <w:rFonts w:cstheme="majorHAnsi"/>
          <w:sz w:val="22"/>
          <w:szCs w:val="22"/>
        </w:rPr>
        <w:t xml:space="preserve">a </w:t>
      </w:r>
      <w:r w:rsidR="00A0364A" w:rsidRPr="00240F0F">
        <w:rPr>
          <w:rFonts w:cstheme="majorHAnsi"/>
          <w:sz w:val="22"/>
          <w:szCs w:val="22"/>
        </w:rPr>
        <w:t>ejecutar y alcance</w:t>
      </w:r>
    </w:p>
    <w:p w14:paraId="6E1B7851" w14:textId="2EE3A719" w:rsidR="00A0364A" w:rsidRPr="00240F0F" w:rsidRDefault="00A0364A" w:rsidP="00A0364A">
      <w:pPr>
        <w:rPr>
          <w:rFonts w:asciiTheme="majorHAnsi" w:hAnsiTheme="majorHAnsi" w:cstheme="majorHAnsi"/>
          <w:sz w:val="22"/>
        </w:rPr>
      </w:pPr>
    </w:p>
    <w:p w14:paraId="41BC0DCA" w14:textId="0B430C7C" w:rsidR="00FD5D8E" w:rsidRPr="00240F0F" w:rsidRDefault="4704E6CF" w:rsidP="58408693">
      <w:pPr>
        <w:autoSpaceDE w:val="0"/>
        <w:autoSpaceDN w:val="0"/>
        <w:adjustRightInd w:val="0"/>
        <w:rPr>
          <w:rFonts w:asciiTheme="majorHAnsi" w:hAnsiTheme="majorHAnsi" w:cstheme="majorBidi"/>
          <w:sz w:val="22"/>
        </w:rPr>
      </w:pPr>
      <w:r w:rsidRPr="2220967E">
        <w:rPr>
          <w:rFonts w:asciiTheme="majorHAnsi" w:hAnsiTheme="majorHAnsi" w:cstheme="majorBidi"/>
          <w:sz w:val="22"/>
        </w:rPr>
        <w:t>De acuerdo la necesidad descrita, el alcan</w:t>
      </w:r>
      <w:r w:rsidR="226AE29B" w:rsidRPr="2220967E">
        <w:rPr>
          <w:rFonts w:asciiTheme="majorHAnsi" w:hAnsiTheme="majorHAnsi" w:cstheme="majorBidi"/>
          <w:sz w:val="22"/>
        </w:rPr>
        <w:t>ce del objeto es el siguiente: l</w:t>
      </w:r>
      <w:r w:rsidRPr="2220967E">
        <w:rPr>
          <w:rFonts w:asciiTheme="majorHAnsi" w:hAnsiTheme="majorHAnsi" w:cstheme="majorBidi"/>
          <w:sz w:val="22"/>
        </w:rPr>
        <w:t xml:space="preserve">a Agencia Nacional de </w:t>
      </w:r>
      <w:r w:rsidR="23EC85FF" w:rsidRPr="2220967E">
        <w:rPr>
          <w:rFonts w:asciiTheme="majorHAnsi" w:hAnsiTheme="majorHAnsi" w:cstheme="majorBidi"/>
          <w:sz w:val="22"/>
        </w:rPr>
        <w:t>Minería</w:t>
      </w:r>
      <w:r w:rsidRPr="2220967E">
        <w:rPr>
          <w:rFonts w:asciiTheme="majorHAnsi" w:hAnsiTheme="majorHAnsi" w:cstheme="majorBidi"/>
          <w:sz w:val="22"/>
        </w:rPr>
        <w:t xml:space="preserve"> requiere</w:t>
      </w:r>
      <w:r w:rsidR="62951974" w:rsidRPr="2220967E">
        <w:rPr>
          <w:rFonts w:asciiTheme="majorHAnsi" w:hAnsiTheme="majorHAnsi" w:cstheme="majorBidi"/>
          <w:sz w:val="22"/>
        </w:rPr>
        <w:t xml:space="preserve"> </w:t>
      </w:r>
      <w:r w:rsidRPr="2220967E">
        <w:rPr>
          <w:rFonts w:asciiTheme="majorHAnsi" w:hAnsiTheme="majorHAnsi" w:cstheme="majorBidi"/>
          <w:sz w:val="22"/>
        </w:rPr>
        <w:t xml:space="preserve">realizar </w:t>
      </w:r>
      <w:r w:rsidR="62951974" w:rsidRPr="2220967E">
        <w:rPr>
          <w:rFonts w:asciiTheme="majorHAnsi" w:hAnsiTheme="majorHAnsi" w:cstheme="majorBidi"/>
          <w:sz w:val="22"/>
        </w:rPr>
        <w:t xml:space="preserve">el </w:t>
      </w:r>
      <w:r w:rsidR="106CA637" w:rsidRPr="2220967E">
        <w:rPr>
          <w:rFonts w:asciiTheme="majorHAnsi" w:hAnsiTheme="majorHAnsi" w:cstheme="majorBidi"/>
          <w:sz w:val="22"/>
        </w:rPr>
        <w:t>estudio</w:t>
      </w:r>
      <w:r w:rsidR="62951974" w:rsidRPr="2220967E">
        <w:rPr>
          <w:rFonts w:asciiTheme="majorHAnsi" w:hAnsiTheme="majorHAnsi" w:cstheme="majorBidi"/>
          <w:sz w:val="22"/>
        </w:rPr>
        <w:t xml:space="preserve"> de las </w:t>
      </w:r>
      <w:r w:rsidR="106CA637" w:rsidRPr="2220967E">
        <w:rPr>
          <w:rFonts w:asciiTheme="majorHAnsi" w:hAnsiTheme="majorHAnsi" w:cstheme="majorBidi"/>
          <w:sz w:val="22"/>
        </w:rPr>
        <w:t>condiciones técnicas en la que se encuentra</w:t>
      </w:r>
      <w:r w:rsidR="422134E1" w:rsidRPr="2220967E">
        <w:rPr>
          <w:rFonts w:asciiTheme="majorHAnsi" w:hAnsiTheme="majorHAnsi" w:cstheme="majorBidi"/>
          <w:sz w:val="22"/>
        </w:rPr>
        <w:t>,</w:t>
      </w:r>
      <w:r w:rsidR="106CA637" w:rsidRPr="2220967E">
        <w:rPr>
          <w:rFonts w:asciiTheme="majorHAnsi" w:hAnsiTheme="majorHAnsi" w:cstheme="majorBidi"/>
          <w:sz w:val="22"/>
        </w:rPr>
        <w:t xml:space="preserve"> actualmente</w:t>
      </w:r>
      <w:r w:rsidR="70E368F9" w:rsidRPr="2220967E">
        <w:rPr>
          <w:rFonts w:asciiTheme="majorHAnsi" w:hAnsiTheme="majorHAnsi" w:cstheme="majorBidi"/>
          <w:sz w:val="22"/>
        </w:rPr>
        <w:t>,</w:t>
      </w:r>
      <w:r w:rsidR="106CA637" w:rsidRPr="2220967E">
        <w:rPr>
          <w:rFonts w:asciiTheme="majorHAnsi" w:hAnsiTheme="majorHAnsi" w:cstheme="majorBidi"/>
          <w:sz w:val="22"/>
        </w:rPr>
        <w:t xml:space="preserve"> la infraestructura de </w:t>
      </w:r>
      <w:r w:rsidRPr="2220967E">
        <w:rPr>
          <w:rFonts w:asciiTheme="majorHAnsi" w:hAnsiTheme="majorHAnsi" w:cstheme="majorBidi"/>
          <w:sz w:val="22"/>
        </w:rPr>
        <w:t xml:space="preserve">las sedes </w:t>
      </w:r>
      <w:r w:rsidR="0CD38976" w:rsidRPr="2220967E">
        <w:rPr>
          <w:rFonts w:asciiTheme="majorHAnsi" w:hAnsiTheme="majorHAnsi" w:cstheme="majorBidi"/>
          <w:sz w:val="22"/>
        </w:rPr>
        <w:t xml:space="preserve">de salvamento </w:t>
      </w:r>
      <w:r w:rsidR="106CA637" w:rsidRPr="2220967E">
        <w:rPr>
          <w:rFonts w:asciiTheme="majorHAnsi" w:hAnsiTheme="majorHAnsi" w:cstheme="majorBidi"/>
          <w:sz w:val="22"/>
        </w:rPr>
        <w:t xml:space="preserve">de </w:t>
      </w:r>
      <w:r w:rsidR="23EC85FF" w:rsidRPr="2220967E">
        <w:rPr>
          <w:rFonts w:asciiTheme="majorHAnsi" w:hAnsiTheme="majorHAnsi" w:cstheme="majorBidi"/>
          <w:sz w:val="22"/>
        </w:rPr>
        <w:t>Ubaté</w:t>
      </w:r>
      <w:r w:rsidR="106CA637" w:rsidRPr="2220967E">
        <w:rPr>
          <w:rFonts w:asciiTheme="majorHAnsi" w:hAnsiTheme="majorHAnsi" w:cstheme="majorBidi"/>
          <w:sz w:val="22"/>
        </w:rPr>
        <w:t xml:space="preserve">, Nobsa y </w:t>
      </w:r>
      <w:r w:rsidR="23EC85FF" w:rsidRPr="2220967E">
        <w:rPr>
          <w:rFonts w:asciiTheme="majorHAnsi" w:hAnsiTheme="majorHAnsi" w:cstheme="majorBidi"/>
          <w:sz w:val="22"/>
        </w:rPr>
        <w:t>Jamundí</w:t>
      </w:r>
      <w:r w:rsidR="106CA637" w:rsidRPr="2220967E">
        <w:rPr>
          <w:rFonts w:asciiTheme="majorHAnsi" w:hAnsiTheme="majorHAnsi" w:cstheme="majorBidi"/>
          <w:sz w:val="22"/>
        </w:rPr>
        <w:t xml:space="preserve"> y </w:t>
      </w:r>
      <w:r w:rsidR="4B866FEB" w:rsidRPr="2220967E">
        <w:rPr>
          <w:rFonts w:asciiTheme="majorHAnsi" w:hAnsiTheme="majorHAnsi" w:cstheme="majorBidi"/>
          <w:sz w:val="22"/>
        </w:rPr>
        <w:t xml:space="preserve">elaboración de los siguientes </w:t>
      </w:r>
      <w:r w:rsidR="106CA637" w:rsidRPr="2220967E">
        <w:rPr>
          <w:rFonts w:asciiTheme="majorHAnsi" w:hAnsiTheme="majorHAnsi" w:cstheme="majorBidi"/>
          <w:sz w:val="22"/>
        </w:rPr>
        <w:t>diseño</w:t>
      </w:r>
      <w:r w:rsidR="4B866FEB" w:rsidRPr="2220967E">
        <w:rPr>
          <w:rFonts w:asciiTheme="majorHAnsi" w:hAnsiTheme="majorHAnsi" w:cstheme="majorBidi"/>
          <w:sz w:val="22"/>
        </w:rPr>
        <w:t>s,</w:t>
      </w:r>
      <w:r w:rsidR="106CA637" w:rsidRPr="2220967E">
        <w:rPr>
          <w:rFonts w:asciiTheme="majorHAnsi" w:hAnsiTheme="majorHAnsi" w:cstheme="majorBidi"/>
          <w:sz w:val="22"/>
        </w:rPr>
        <w:t xml:space="preserve"> basado</w:t>
      </w:r>
      <w:r w:rsidR="4B866FEB" w:rsidRPr="2220967E">
        <w:rPr>
          <w:rFonts w:asciiTheme="majorHAnsi" w:hAnsiTheme="majorHAnsi" w:cstheme="majorBidi"/>
          <w:sz w:val="22"/>
        </w:rPr>
        <w:t>s</w:t>
      </w:r>
      <w:r w:rsidR="106CA637" w:rsidRPr="2220967E">
        <w:rPr>
          <w:rFonts w:asciiTheme="majorHAnsi" w:hAnsiTheme="majorHAnsi" w:cstheme="majorBidi"/>
          <w:sz w:val="22"/>
        </w:rPr>
        <w:t xml:space="preserve"> en la</w:t>
      </w:r>
      <w:r w:rsidR="4B866FEB" w:rsidRPr="2220967E">
        <w:rPr>
          <w:rFonts w:asciiTheme="majorHAnsi" w:hAnsiTheme="majorHAnsi" w:cstheme="majorBidi"/>
          <w:sz w:val="22"/>
        </w:rPr>
        <w:t xml:space="preserve">s </w:t>
      </w:r>
      <w:r w:rsidR="106CA637" w:rsidRPr="2220967E">
        <w:rPr>
          <w:rFonts w:asciiTheme="majorHAnsi" w:hAnsiTheme="majorHAnsi" w:cstheme="majorBidi"/>
          <w:sz w:val="22"/>
        </w:rPr>
        <w:t>normatividades técnicas</w:t>
      </w:r>
      <w:r w:rsidR="3A04A4CA" w:rsidRPr="2220967E">
        <w:rPr>
          <w:rFonts w:asciiTheme="majorHAnsi" w:hAnsiTheme="majorHAnsi" w:cstheme="majorBidi"/>
          <w:sz w:val="22"/>
        </w:rPr>
        <w:t xml:space="preserve"> vigentes</w:t>
      </w:r>
      <w:r w:rsidR="4B866FEB" w:rsidRPr="2220967E">
        <w:rPr>
          <w:rFonts w:asciiTheme="majorHAnsi" w:hAnsiTheme="majorHAnsi" w:cstheme="majorBidi"/>
          <w:sz w:val="22"/>
        </w:rPr>
        <w:t>.</w:t>
      </w:r>
    </w:p>
    <w:p w14:paraId="6669CE2E" w14:textId="77777777" w:rsidR="00FD5D8E" w:rsidRPr="00240F0F" w:rsidRDefault="00FD5D8E" w:rsidP="00FD5D8E">
      <w:pPr>
        <w:autoSpaceDE w:val="0"/>
        <w:autoSpaceDN w:val="0"/>
        <w:adjustRightInd w:val="0"/>
        <w:jc w:val="left"/>
        <w:rPr>
          <w:rFonts w:asciiTheme="majorHAnsi" w:hAnsiTheme="majorHAnsi" w:cstheme="majorHAnsi"/>
          <w:sz w:val="22"/>
        </w:rPr>
      </w:pPr>
    </w:p>
    <w:p w14:paraId="4D47CED2" w14:textId="3118D553" w:rsidR="00FD5D8E" w:rsidRPr="00185AAC" w:rsidRDefault="71125416" w:rsidP="006A5EC1">
      <w:pPr>
        <w:pStyle w:val="Prrafodelista"/>
        <w:numPr>
          <w:ilvl w:val="0"/>
          <w:numId w:val="65"/>
        </w:numPr>
        <w:autoSpaceDE w:val="0"/>
        <w:autoSpaceDN w:val="0"/>
        <w:adjustRightInd w:val="0"/>
        <w:ind w:left="90" w:firstLine="0"/>
        <w:rPr>
          <w:rFonts w:asciiTheme="majorHAnsi" w:hAnsiTheme="majorHAnsi" w:cstheme="majorBidi"/>
          <w:sz w:val="22"/>
        </w:rPr>
      </w:pPr>
      <w:r w:rsidRPr="2BAF5641">
        <w:rPr>
          <w:rFonts w:asciiTheme="majorHAnsi" w:hAnsiTheme="majorHAnsi" w:cstheme="majorBidi"/>
          <w:sz w:val="22"/>
        </w:rPr>
        <w:t xml:space="preserve"> ESTUDIO DE VULNERABILIDAD SÍSMICA Y PATOLÓGICO DE LAS SEDES DE UBATE, JAMUNDI Y NOBSA</w:t>
      </w:r>
      <w:r w:rsidR="4704E6CF" w:rsidRPr="2BAF5641">
        <w:rPr>
          <w:rFonts w:asciiTheme="majorHAnsi" w:hAnsiTheme="majorHAnsi" w:cstheme="majorBidi"/>
          <w:sz w:val="22"/>
        </w:rPr>
        <w:t xml:space="preserve">: </w:t>
      </w:r>
    </w:p>
    <w:p w14:paraId="753E5417" w14:textId="08854E39" w:rsidR="00FD5D8E" w:rsidRPr="00185AAC" w:rsidRDefault="00FD5D8E" w:rsidP="2BAF5641">
      <w:pPr>
        <w:autoSpaceDE w:val="0"/>
        <w:autoSpaceDN w:val="0"/>
        <w:adjustRightInd w:val="0"/>
        <w:rPr>
          <w:rFonts w:asciiTheme="majorHAnsi" w:hAnsiTheme="majorHAnsi" w:cstheme="majorBidi"/>
          <w:sz w:val="22"/>
        </w:rPr>
      </w:pPr>
    </w:p>
    <w:p w14:paraId="0417A5B6" w14:textId="4B6B3321" w:rsidR="00FD5D8E" w:rsidRPr="00185AAC" w:rsidRDefault="6B2FEFD4" w:rsidP="2BAF5641">
      <w:pPr>
        <w:autoSpaceDE w:val="0"/>
        <w:autoSpaceDN w:val="0"/>
        <w:adjustRightInd w:val="0"/>
        <w:rPr>
          <w:rFonts w:asciiTheme="majorHAnsi" w:hAnsiTheme="majorHAnsi" w:cstheme="majorBidi"/>
          <w:szCs w:val="20"/>
        </w:rPr>
      </w:pPr>
      <w:r w:rsidRPr="2220967E">
        <w:rPr>
          <w:rFonts w:asciiTheme="majorHAnsi" w:hAnsiTheme="majorHAnsi" w:cstheme="majorBidi"/>
          <w:sz w:val="22"/>
        </w:rPr>
        <w:t xml:space="preserve">El contratista debe realizar la </w:t>
      </w:r>
      <w:r w:rsidR="14A3C04B" w:rsidRPr="2220967E">
        <w:rPr>
          <w:rFonts w:asciiTheme="majorHAnsi" w:hAnsiTheme="majorHAnsi" w:cstheme="majorBidi"/>
          <w:sz w:val="22"/>
        </w:rPr>
        <w:t xml:space="preserve">elaboración de un documento que consolide las condiciones actuales de la edificación </w:t>
      </w:r>
      <w:r w:rsidR="226AE29B" w:rsidRPr="2220967E">
        <w:rPr>
          <w:rFonts w:asciiTheme="majorHAnsi" w:hAnsiTheme="majorHAnsi" w:cstheme="majorBidi"/>
          <w:sz w:val="22"/>
        </w:rPr>
        <w:t xml:space="preserve">existente en Ubaté </w:t>
      </w:r>
      <w:r w:rsidR="14A3C04B" w:rsidRPr="2220967E">
        <w:rPr>
          <w:rFonts w:asciiTheme="majorHAnsi" w:hAnsiTheme="majorHAnsi" w:cstheme="majorBidi"/>
          <w:sz w:val="22"/>
        </w:rPr>
        <w:t>para determinar los aspectos físicos, espaciales</w:t>
      </w:r>
      <w:r w:rsidR="3479BAF9" w:rsidRPr="2220967E">
        <w:rPr>
          <w:rFonts w:asciiTheme="majorHAnsi" w:hAnsiTheme="majorHAnsi" w:cstheme="majorBidi"/>
          <w:sz w:val="22"/>
        </w:rPr>
        <w:t xml:space="preserve">, de riesgo </w:t>
      </w:r>
      <w:r w:rsidR="14A3C04B" w:rsidRPr="2220967E">
        <w:rPr>
          <w:rFonts w:asciiTheme="majorHAnsi" w:hAnsiTheme="majorHAnsi" w:cstheme="majorBidi"/>
          <w:sz w:val="22"/>
        </w:rPr>
        <w:t xml:space="preserve">y el análisis estructural </w:t>
      </w:r>
      <w:r w:rsidR="36154C3F" w:rsidRPr="2220967E">
        <w:rPr>
          <w:rFonts w:asciiTheme="majorHAnsi" w:hAnsiTheme="majorHAnsi" w:cstheme="majorBidi"/>
          <w:sz w:val="22"/>
        </w:rPr>
        <w:t xml:space="preserve">y patológico de la estructura </w:t>
      </w:r>
      <w:r w:rsidR="08A3157D" w:rsidRPr="2220967E">
        <w:rPr>
          <w:rFonts w:asciiTheme="majorHAnsi" w:hAnsiTheme="majorHAnsi" w:cstheme="majorBidi"/>
          <w:sz w:val="22"/>
        </w:rPr>
        <w:t xml:space="preserve">con enfoque en el estudio de </w:t>
      </w:r>
      <w:r w:rsidR="42A56703" w:rsidRPr="2220967E">
        <w:rPr>
          <w:rFonts w:asciiTheme="majorHAnsi" w:hAnsiTheme="majorHAnsi" w:cstheme="majorBidi"/>
          <w:sz w:val="22"/>
        </w:rPr>
        <w:t>vulnerabilidad</w:t>
      </w:r>
      <w:r w:rsidR="08A3157D" w:rsidRPr="2220967E">
        <w:rPr>
          <w:rFonts w:asciiTheme="majorHAnsi" w:hAnsiTheme="majorHAnsi" w:cstheme="majorBidi"/>
          <w:sz w:val="22"/>
        </w:rPr>
        <w:t xml:space="preserve"> </w:t>
      </w:r>
      <w:r w:rsidR="71458B3B" w:rsidRPr="2220967E">
        <w:rPr>
          <w:rFonts w:asciiTheme="majorHAnsi" w:hAnsiTheme="majorHAnsi" w:cstheme="majorBidi"/>
          <w:sz w:val="22"/>
        </w:rPr>
        <w:t>sísmica</w:t>
      </w:r>
      <w:r w:rsidR="08A3157D" w:rsidRPr="2220967E">
        <w:rPr>
          <w:rFonts w:asciiTheme="majorHAnsi" w:hAnsiTheme="majorHAnsi" w:cstheme="majorBidi"/>
          <w:sz w:val="22"/>
        </w:rPr>
        <w:t xml:space="preserve"> </w:t>
      </w:r>
      <w:r w:rsidR="14A3C04B" w:rsidRPr="2220967E">
        <w:rPr>
          <w:rFonts w:asciiTheme="majorHAnsi" w:hAnsiTheme="majorHAnsi" w:cstheme="majorBidi"/>
          <w:sz w:val="22"/>
        </w:rPr>
        <w:t>dando estricto cumplimiento a la Norma Sismo Resistente NSR-10 y demás aplicables. Este documento debe</w:t>
      </w:r>
      <w:r w:rsidR="23EC85FF" w:rsidRPr="2220967E">
        <w:rPr>
          <w:rFonts w:asciiTheme="majorHAnsi" w:hAnsiTheme="majorHAnsi" w:cstheme="majorBidi"/>
          <w:sz w:val="22"/>
        </w:rPr>
        <w:t xml:space="preserve"> </w:t>
      </w:r>
      <w:r w:rsidR="14A3C04B" w:rsidRPr="2220967E">
        <w:rPr>
          <w:rFonts w:asciiTheme="majorHAnsi" w:hAnsiTheme="majorHAnsi" w:cstheme="majorBidi"/>
          <w:sz w:val="22"/>
        </w:rPr>
        <w:t>incluir:</w:t>
      </w:r>
    </w:p>
    <w:p w14:paraId="1A3CF948" w14:textId="77777777" w:rsidR="00FD5D8E" w:rsidRPr="00240F0F" w:rsidRDefault="00FD5D8E" w:rsidP="00FD5D8E">
      <w:pPr>
        <w:rPr>
          <w:rFonts w:asciiTheme="majorHAnsi" w:hAnsiTheme="majorHAnsi" w:cstheme="majorHAnsi"/>
          <w:sz w:val="22"/>
        </w:rPr>
      </w:pPr>
    </w:p>
    <w:p w14:paraId="4389EFA5" w14:textId="130233BE" w:rsidR="6FD74226" w:rsidRDefault="6FD74226" w:rsidP="58408693">
      <w:pPr>
        <w:pStyle w:val="Prrafodelista"/>
        <w:numPr>
          <w:ilvl w:val="0"/>
          <w:numId w:val="42"/>
        </w:numPr>
      </w:pPr>
      <w:r w:rsidRPr="2220967E">
        <w:rPr>
          <w:rFonts w:ascii="Arial" w:eastAsia="Arial" w:hAnsi="Arial" w:cs="Arial"/>
          <w:sz w:val="22"/>
        </w:rPr>
        <w:t>R</w:t>
      </w:r>
      <w:r w:rsidR="57CCA6AC" w:rsidRPr="2220967E">
        <w:rPr>
          <w:rFonts w:ascii="Arial" w:eastAsia="Arial" w:hAnsi="Arial" w:cs="Arial"/>
          <w:sz w:val="22"/>
        </w:rPr>
        <w:t>ecopila</w:t>
      </w:r>
      <w:r w:rsidR="3A37EEF0" w:rsidRPr="2220967E">
        <w:rPr>
          <w:rFonts w:ascii="Arial" w:eastAsia="Arial" w:hAnsi="Arial" w:cs="Arial"/>
          <w:sz w:val="22"/>
        </w:rPr>
        <w:t xml:space="preserve">ción de </w:t>
      </w:r>
      <w:r w:rsidR="57CCA6AC" w:rsidRPr="2220967E">
        <w:rPr>
          <w:rFonts w:ascii="Arial" w:eastAsia="Arial" w:hAnsi="Arial" w:cs="Arial"/>
          <w:sz w:val="22"/>
        </w:rPr>
        <w:t xml:space="preserve">toda la información </w:t>
      </w:r>
      <w:r w:rsidR="01144566" w:rsidRPr="2220967E">
        <w:rPr>
          <w:rFonts w:ascii="Arial" w:eastAsia="Arial" w:hAnsi="Arial" w:cs="Arial"/>
          <w:sz w:val="22"/>
        </w:rPr>
        <w:t xml:space="preserve">primaria y secundaria </w:t>
      </w:r>
      <w:r w:rsidR="57CCA6AC" w:rsidRPr="2220967E">
        <w:rPr>
          <w:rFonts w:ascii="Arial" w:eastAsia="Arial" w:hAnsi="Arial" w:cs="Arial"/>
          <w:sz w:val="22"/>
        </w:rPr>
        <w:t>disponible</w:t>
      </w:r>
      <w:r w:rsidR="3696FD5E" w:rsidRPr="2220967E">
        <w:rPr>
          <w:rFonts w:ascii="Arial" w:eastAsia="Arial" w:hAnsi="Arial" w:cs="Arial"/>
          <w:sz w:val="22"/>
        </w:rPr>
        <w:t xml:space="preserve">, incluyendo </w:t>
      </w:r>
      <w:r w:rsidR="71C27EAD" w:rsidRPr="2220967E">
        <w:rPr>
          <w:rFonts w:ascii="Arial" w:eastAsia="Arial" w:hAnsi="Arial" w:cs="Arial"/>
          <w:sz w:val="22"/>
        </w:rPr>
        <w:t>documentación</w:t>
      </w:r>
      <w:r w:rsidR="3696FD5E" w:rsidRPr="2220967E">
        <w:rPr>
          <w:rFonts w:ascii="Arial" w:eastAsia="Arial" w:hAnsi="Arial" w:cs="Arial"/>
          <w:sz w:val="22"/>
        </w:rPr>
        <w:t xml:space="preserve"> </w:t>
      </w:r>
      <w:r w:rsidR="57CCA6AC" w:rsidRPr="2220967E">
        <w:rPr>
          <w:rFonts w:ascii="Arial" w:eastAsia="Arial" w:hAnsi="Arial" w:cs="Arial"/>
          <w:sz w:val="22"/>
        </w:rPr>
        <w:t>en la alcaldía</w:t>
      </w:r>
      <w:r w:rsidR="6066B7FE" w:rsidRPr="2220967E">
        <w:rPr>
          <w:rFonts w:ascii="Arial" w:eastAsia="Arial" w:hAnsi="Arial" w:cs="Arial"/>
          <w:sz w:val="22"/>
        </w:rPr>
        <w:t xml:space="preserve"> (en jurisdicción)</w:t>
      </w:r>
      <w:r w:rsidR="57CCA6AC" w:rsidRPr="2220967E">
        <w:rPr>
          <w:rFonts w:ascii="Arial" w:eastAsia="Arial" w:hAnsi="Arial" w:cs="Arial"/>
          <w:sz w:val="22"/>
        </w:rPr>
        <w:t xml:space="preserve"> y en la ANM </w:t>
      </w:r>
      <w:r w:rsidR="5D9F54BC" w:rsidRPr="2220967E">
        <w:rPr>
          <w:rFonts w:ascii="Arial" w:eastAsia="Arial" w:hAnsi="Arial" w:cs="Arial"/>
          <w:sz w:val="22"/>
        </w:rPr>
        <w:t xml:space="preserve">y que se </w:t>
      </w:r>
      <w:proofErr w:type="gramStart"/>
      <w:r w:rsidR="5D9F54BC" w:rsidRPr="2220967E">
        <w:rPr>
          <w:rFonts w:ascii="Arial" w:eastAsia="Arial" w:hAnsi="Arial" w:cs="Arial"/>
          <w:sz w:val="22"/>
        </w:rPr>
        <w:t xml:space="preserve">relacione </w:t>
      </w:r>
      <w:r w:rsidR="57CCA6AC" w:rsidRPr="2220967E">
        <w:rPr>
          <w:rFonts w:ascii="Arial" w:eastAsia="Arial" w:hAnsi="Arial" w:cs="Arial"/>
          <w:sz w:val="22"/>
        </w:rPr>
        <w:t xml:space="preserve"> con</w:t>
      </w:r>
      <w:proofErr w:type="gramEnd"/>
      <w:r w:rsidR="57CCA6AC" w:rsidRPr="2220967E">
        <w:rPr>
          <w:rFonts w:ascii="Arial" w:eastAsia="Arial" w:hAnsi="Arial" w:cs="Arial"/>
          <w:sz w:val="22"/>
        </w:rPr>
        <w:t xml:space="preserve"> la edificación (planos de la construcción, memorias de cálculo, estudios geotécnicos y complementarios, etc.).</w:t>
      </w:r>
    </w:p>
    <w:p w14:paraId="5056D250" w14:textId="5687B4C6" w:rsidR="00D14C45" w:rsidRPr="00240F0F" w:rsidRDefault="23EC85FF"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Inspección</w:t>
      </w:r>
      <w:r w:rsidR="14A3C04B" w:rsidRPr="2220967E">
        <w:rPr>
          <w:rFonts w:asciiTheme="majorHAnsi" w:hAnsiTheme="majorHAnsi" w:cstheme="majorBidi"/>
          <w:sz w:val="22"/>
        </w:rPr>
        <w:t xml:space="preserve"> y </w:t>
      </w:r>
      <w:r w:rsidR="3F8E27B9" w:rsidRPr="2220967E">
        <w:rPr>
          <w:rFonts w:asciiTheme="majorHAnsi" w:hAnsiTheme="majorHAnsi" w:cstheme="majorBidi"/>
          <w:sz w:val="22"/>
        </w:rPr>
        <w:t xml:space="preserve">verificación </w:t>
      </w:r>
      <w:r w:rsidR="21EF86A8" w:rsidRPr="2220967E">
        <w:rPr>
          <w:rFonts w:asciiTheme="majorHAnsi" w:hAnsiTheme="majorHAnsi" w:cstheme="majorBidi"/>
          <w:sz w:val="22"/>
        </w:rPr>
        <w:t xml:space="preserve">de </w:t>
      </w:r>
      <w:r w:rsidR="776C4875" w:rsidRPr="2220967E">
        <w:rPr>
          <w:rFonts w:asciiTheme="majorHAnsi" w:hAnsiTheme="majorHAnsi" w:cstheme="majorBidi"/>
          <w:sz w:val="22"/>
        </w:rPr>
        <w:t xml:space="preserve">información </w:t>
      </w:r>
      <w:r w:rsidR="14A3C04B" w:rsidRPr="2220967E">
        <w:rPr>
          <w:rFonts w:asciiTheme="majorHAnsi" w:hAnsiTheme="majorHAnsi" w:cstheme="majorBidi"/>
          <w:sz w:val="22"/>
        </w:rPr>
        <w:t>existente</w:t>
      </w:r>
      <w:r w:rsidR="5EDDAFF2" w:rsidRPr="2220967E">
        <w:rPr>
          <w:rFonts w:asciiTheme="majorHAnsi" w:hAnsiTheme="majorHAnsi" w:cstheme="majorBidi"/>
          <w:sz w:val="22"/>
        </w:rPr>
        <w:t xml:space="preserve"> (</w:t>
      </w:r>
      <w:r w:rsidR="716F7912" w:rsidRPr="2220967E">
        <w:rPr>
          <w:rFonts w:asciiTheme="majorHAnsi" w:hAnsiTheme="majorHAnsi" w:cstheme="majorBidi"/>
          <w:sz w:val="22"/>
        </w:rPr>
        <w:t xml:space="preserve">levantamientos </w:t>
      </w:r>
      <w:r w:rsidR="5EDDAFF2" w:rsidRPr="2220967E">
        <w:rPr>
          <w:rFonts w:asciiTheme="majorHAnsi" w:hAnsiTheme="majorHAnsi" w:cstheme="majorBidi"/>
          <w:sz w:val="22"/>
        </w:rPr>
        <w:t>topográfico, altimétrico, arquitectónico, estructural</w:t>
      </w:r>
      <w:r w:rsidR="472300BD" w:rsidRPr="2220967E">
        <w:rPr>
          <w:rFonts w:asciiTheme="majorHAnsi" w:hAnsiTheme="majorHAnsi" w:cstheme="majorBidi"/>
          <w:sz w:val="22"/>
        </w:rPr>
        <w:t xml:space="preserve">, </w:t>
      </w:r>
      <w:proofErr w:type="spellStart"/>
      <w:r w:rsidR="472300BD" w:rsidRPr="2220967E">
        <w:rPr>
          <w:rFonts w:asciiTheme="majorHAnsi" w:hAnsiTheme="majorHAnsi" w:cstheme="majorBidi"/>
          <w:sz w:val="22"/>
        </w:rPr>
        <w:t>etc</w:t>
      </w:r>
      <w:proofErr w:type="spellEnd"/>
      <w:r w:rsidR="472300BD" w:rsidRPr="2220967E">
        <w:rPr>
          <w:rFonts w:asciiTheme="majorHAnsi" w:hAnsiTheme="majorHAnsi" w:cstheme="majorBidi"/>
          <w:sz w:val="22"/>
        </w:rPr>
        <w:t>).</w:t>
      </w:r>
      <w:r w:rsidR="74BD11A5" w:rsidRPr="2220967E">
        <w:rPr>
          <w:rFonts w:asciiTheme="majorHAnsi" w:hAnsiTheme="majorHAnsi" w:cstheme="majorBidi"/>
          <w:sz w:val="22"/>
        </w:rPr>
        <w:t xml:space="preserve"> levantamiento </w:t>
      </w:r>
      <w:r w:rsidR="57FCF490" w:rsidRPr="2220967E">
        <w:rPr>
          <w:rFonts w:asciiTheme="majorHAnsi" w:hAnsiTheme="majorHAnsi" w:cstheme="majorBidi"/>
          <w:sz w:val="22"/>
        </w:rPr>
        <w:t>arquitectónico Levantamiento</w:t>
      </w:r>
      <w:r w:rsidR="30B9FA54" w:rsidRPr="2220967E">
        <w:rPr>
          <w:rFonts w:asciiTheme="majorHAnsi" w:hAnsiTheme="majorHAnsi" w:cstheme="majorBidi"/>
          <w:sz w:val="22"/>
        </w:rPr>
        <w:t xml:space="preserve"> estructural</w:t>
      </w:r>
    </w:p>
    <w:p w14:paraId="65E303D3" w14:textId="07B3F6D8" w:rsidR="30B9FA54" w:rsidRDefault="30B9FA54" w:rsidP="2BAF5641">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Levantamiento patológico (incluye fisuras y lesiones)</w:t>
      </w:r>
    </w:p>
    <w:p w14:paraId="654F7A85" w14:textId="77777777" w:rsidR="00604187" w:rsidRPr="00240F0F" w:rsidRDefault="00604187"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Estudio de suelos</w:t>
      </w:r>
    </w:p>
    <w:p w14:paraId="45DB911E" w14:textId="2F2EF358" w:rsidR="00604187" w:rsidRPr="00240F0F" w:rsidRDefault="00604187" w:rsidP="2BAF5641">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Identificación</w:t>
      </w:r>
      <w:r w:rsidR="7190E300" w:rsidRPr="2220967E">
        <w:rPr>
          <w:rFonts w:asciiTheme="majorHAnsi" w:hAnsiTheme="majorHAnsi" w:cstheme="majorBidi"/>
          <w:sz w:val="22"/>
        </w:rPr>
        <w:t xml:space="preserve">, exploración </w:t>
      </w:r>
      <w:r w:rsidRPr="2220967E">
        <w:rPr>
          <w:rFonts w:asciiTheme="majorHAnsi" w:hAnsiTheme="majorHAnsi" w:cstheme="majorBidi"/>
          <w:sz w:val="22"/>
        </w:rPr>
        <w:t>y evaluación de la cimentación existente</w:t>
      </w:r>
    </w:p>
    <w:p w14:paraId="37F048E6" w14:textId="5B747434" w:rsidR="00604187" w:rsidRPr="00240F0F" w:rsidRDefault="00604187"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Estudio de patología estructural</w:t>
      </w:r>
    </w:p>
    <w:p w14:paraId="7F2F8E52" w14:textId="77777777" w:rsidR="00912F89" w:rsidRDefault="00912F89" w:rsidP="2BAF5641">
      <w:pPr>
        <w:pStyle w:val="Prrafodelista"/>
        <w:ind w:left="0"/>
        <w:rPr>
          <w:rFonts w:asciiTheme="majorHAnsi" w:hAnsiTheme="majorHAnsi" w:cstheme="majorBidi"/>
          <w:sz w:val="22"/>
        </w:rPr>
      </w:pPr>
    </w:p>
    <w:p w14:paraId="31305FC9" w14:textId="0D781AF3" w:rsidR="2BAF5641" w:rsidRDefault="00604187" w:rsidP="2BAF5641">
      <w:pPr>
        <w:pStyle w:val="Prrafodelista"/>
        <w:ind w:left="0"/>
        <w:rPr>
          <w:rFonts w:asciiTheme="majorHAnsi" w:hAnsiTheme="majorHAnsi" w:cstheme="majorBidi"/>
          <w:sz w:val="22"/>
        </w:rPr>
      </w:pPr>
      <w:r w:rsidRPr="2BAF5641">
        <w:rPr>
          <w:rFonts w:asciiTheme="majorHAnsi" w:hAnsiTheme="majorHAnsi" w:cstheme="majorBidi"/>
          <w:sz w:val="22"/>
        </w:rPr>
        <w:t>Estudio de vulnerabilidad sísmica</w:t>
      </w:r>
      <w:r w:rsidR="00912F89">
        <w:rPr>
          <w:rFonts w:asciiTheme="majorHAnsi" w:hAnsiTheme="majorHAnsi" w:cstheme="majorBidi"/>
          <w:sz w:val="22"/>
        </w:rPr>
        <w:t xml:space="preserve"> </w:t>
      </w:r>
      <w:r w:rsidR="0773FAB0" w:rsidRPr="2BAF5641">
        <w:rPr>
          <w:rFonts w:asciiTheme="majorHAnsi" w:hAnsiTheme="majorHAnsi" w:cstheme="majorBidi"/>
          <w:sz w:val="22"/>
        </w:rPr>
        <w:t>localización de redes existentes en la edificación (hidráulica, eléctrica, aguas lluvias y demás)</w:t>
      </w:r>
      <w:r w:rsidR="00912F89">
        <w:rPr>
          <w:rFonts w:asciiTheme="majorHAnsi" w:hAnsiTheme="majorHAnsi" w:cstheme="majorBidi"/>
          <w:sz w:val="22"/>
        </w:rPr>
        <w:t>, a</w:t>
      </w:r>
      <w:r w:rsidR="1F0B9D30" w:rsidRPr="2BAF5641">
        <w:rPr>
          <w:rFonts w:asciiTheme="majorHAnsi" w:hAnsiTheme="majorHAnsi" w:cstheme="majorBidi"/>
          <w:sz w:val="22"/>
        </w:rPr>
        <w:t>nálisis geológico y geotécnico del lote, incluyendo estudio de suelos</w:t>
      </w:r>
      <w:r w:rsidR="00912F89">
        <w:rPr>
          <w:rFonts w:asciiTheme="majorHAnsi" w:hAnsiTheme="majorHAnsi" w:cstheme="majorBidi"/>
          <w:sz w:val="22"/>
        </w:rPr>
        <w:t>, d</w:t>
      </w:r>
      <w:r w:rsidR="7012AB74" w:rsidRPr="2220967E">
        <w:rPr>
          <w:rFonts w:asciiTheme="majorHAnsi" w:hAnsiTheme="majorHAnsi" w:cstheme="majorBidi"/>
          <w:sz w:val="22"/>
        </w:rPr>
        <w:t>eterminación del refuerzo en vigas y columnas mediante observación directa</w:t>
      </w:r>
      <w:r w:rsidR="00912F89">
        <w:rPr>
          <w:rFonts w:asciiTheme="majorHAnsi" w:hAnsiTheme="majorHAnsi" w:cstheme="majorBidi"/>
          <w:sz w:val="22"/>
        </w:rPr>
        <w:t>, d</w:t>
      </w:r>
      <w:r w:rsidR="7BA7DA2B" w:rsidRPr="2BAF5641">
        <w:rPr>
          <w:rFonts w:asciiTheme="majorHAnsi" w:hAnsiTheme="majorHAnsi" w:cstheme="majorBidi"/>
          <w:sz w:val="22"/>
        </w:rPr>
        <w:t xml:space="preserve">eterminación de la calidad del concreto mediante ensayos de </w:t>
      </w:r>
      <w:proofErr w:type="spellStart"/>
      <w:r w:rsidR="7BA7DA2B" w:rsidRPr="2BAF5641">
        <w:rPr>
          <w:rFonts w:asciiTheme="majorHAnsi" w:hAnsiTheme="majorHAnsi" w:cstheme="majorBidi"/>
          <w:sz w:val="22"/>
        </w:rPr>
        <w:t>esclerometría</w:t>
      </w:r>
      <w:proofErr w:type="spellEnd"/>
      <w:r w:rsidR="7BA7DA2B" w:rsidRPr="2BAF5641">
        <w:rPr>
          <w:rFonts w:asciiTheme="majorHAnsi" w:hAnsiTheme="majorHAnsi" w:cstheme="majorBidi"/>
          <w:sz w:val="22"/>
        </w:rPr>
        <w:t>, ultrasonido y extracción de núcleos</w:t>
      </w:r>
      <w:r w:rsidR="00912F89">
        <w:rPr>
          <w:rFonts w:asciiTheme="majorHAnsi" w:hAnsiTheme="majorHAnsi" w:cstheme="majorBidi"/>
          <w:sz w:val="22"/>
        </w:rPr>
        <w:t>, d</w:t>
      </w:r>
      <w:r w:rsidR="7BA7DA2B" w:rsidRPr="2BAF5641">
        <w:rPr>
          <w:rFonts w:asciiTheme="majorHAnsi" w:hAnsiTheme="majorHAnsi" w:cstheme="majorBidi"/>
          <w:sz w:val="22"/>
        </w:rPr>
        <w:t>iagnostico e informe patológico</w:t>
      </w:r>
      <w:r w:rsidR="00912F89">
        <w:rPr>
          <w:rFonts w:asciiTheme="majorHAnsi" w:hAnsiTheme="majorHAnsi" w:cstheme="majorBidi"/>
          <w:sz w:val="22"/>
        </w:rPr>
        <w:t>, m</w:t>
      </w:r>
      <w:r w:rsidR="7BA7DA2B" w:rsidRPr="2BAF5641">
        <w:rPr>
          <w:rFonts w:asciiTheme="majorHAnsi" w:hAnsiTheme="majorHAnsi" w:cstheme="majorBidi"/>
          <w:sz w:val="22"/>
        </w:rPr>
        <w:t>odelamiento de la estructura</w:t>
      </w:r>
      <w:r w:rsidR="00912F89">
        <w:rPr>
          <w:rFonts w:asciiTheme="majorHAnsi" w:hAnsiTheme="majorHAnsi" w:cstheme="majorBidi"/>
          <w:sz w:val="22"/>
        </w:rPr>
        <w:t xml:space="preserve">, </w:t>
      </w:r>
      <w:r w:rsidR="7BA7DA2B" w:rsidRPr="2BAF5641">
        <w:rPr>
          <w:rFonts w:asciiTheme="majorHAnsi" w:hAnsiTheme="majorHAnsi" w:cstheme="majorBidi"/>
          <w:sz w:val="22"/>
        </w:rPr>
        <w:t>Determinación del índice de rigidez, resistencia y flexibilidad</w:t>
      </w:r>
      <w:r w:rsidR="00912F89">
        <w:rPr>
          <w:rFonts w:asciiTheme="majorHAnsi" w:hAnsiTheme="majorHAnsi" w:cstheme="majorBidi"/>
          <w:sz w:val="22"/>
        </w:rPr>
        <w:t>, el</w:t>
      </w:r>
      <w:r w:rsidR="7BA7DA2B" w:rsidRPr="2BAF5641">
        <w:rPr>
          <w:rFonts w:asciiTheme="majorHAnsi" w:hAnsiTheme="majorHAnsi" w:cstheme="majorBidi"/>
          <w:sz w:val="22"/>
        </w:rPr>
        <w:t>aboración de planos de levantamiento topográfico con la actualización de las construcciones existentes</w:t>
      </w:r>
      <w:r w:rsidR="00912F89">
        <w:rPr>
          <w:rFonts w:asciiTheme="majorHAnsi" w:hAnsiTheme="majorHAnsi" w:cstheme="majorBidi"/>
          <w:sz w:val="22"/>
        </w:rPr>
        <w:t>, e</w:t>
      </w:r>
      <w:r w:rsidR="7BA7DA2B" w:rsidRPr="2BAF5641">
        <w:rPr>
          <w:rFonts w:asciiTheme="majorHAnsi" w:hAnsiTheme="majorHAnsi" w:cstheme="majorBidi"/>
          <w:sz w:val="22"/>
        </w:rPr>
        <w:t>laboración del estudio de vulnerabilidad sísmica y patológico</w:t>
      </w:r>
      <w:r w:rsidR="00912F89">
        <w:rPr>
          <w:rFonts w:asciiTheme="majorHAnsi" w:hAnsiTheme="majorHAnsi" w:cstheme="majorBidi"/>
          <w:sz w:val="22"/>
        </w:rPr>
        <w:t>.</w:t>
      </w:r>
    </w:p>
    <w:p w14:paraId="53AEA1E3" w14:textId="77777777" w:rsidR="00912F89" w:rsidRDefault="00912F89" w:rsidP="2BAF5641">
      <w:pPr>
        <w:pStyle w:val="Prrafodelista"/>
        <w:ind w:left="0"/>
        <w:rPr>
          <w:rFonts w:asciiTheme="majorHAnsi" w:hAnsiTheme="majorHAnsi" w:cstheme="majorBidi"/>
          <w:sz w:val="22"/>
        </w:rPr>
      </w:pPr>
    </w:p>
    <w:p w14:paraId="19014418" w14:textId="6D85517C" w:rsidR="00B00776" w:rsidRDefault="58441727" w:rsidP="00A0364A">
      <w:pPr>
        <w:rPr>
          <w:rFonts w:asciiTheme="majorHAnsi" w:hAnsiTheme="majorHAnsi" w:cstheme="majorBidi"/>
          <w:sz w:val="22"/>
        </w:rPr>
      </w:pPr>
      <w:r w:rsidRPr="2220967E">
        <w:rPr>
          <w:rFonts w:asciiTheme="majorHAnsi" w:hAnsiTheme="majorHAnsi" w:cstheme="majorBidi"/>
          <w:sz w:val="22"/>
        </w:rPr>
        <w:t xml:space="preserve">En caso de determinarse en el estudio de vulnerabilidad sísmica que las estructura requieren de intervención </w:t>
      </w:r>
      <w:r w:rsidR="1E0F24B7" w:rsidRPr="2220967E">
        <w:rPr>
          <w:rFonts w:asciiTheme="majorHAnsi" w:hAnsiTheme="majorHAnsi" w:cstheme="majorBidi"/>
          <w:sz w:val="22"/>
        </w:rPr>
        <w:t xml:space="preserve">tendiente a actualizar la estructura, el consultor previa aprobación de la interventoría </w:t>
      </w:r>
      <w:r w:rsidR="5ABC38C3" w:rsidRPr="2220967E">
        <w:rPr>
          <w:rFonts w:asciiTheme="majorHAnsi" w:hAnsiTheme="majorHAnsi" w:cstheme="majorBidi"/>
          <w:sz w:val="22"/>
        </w:rPr>
        <w:t>deberá</w:t>
      </w:r>
      <w:r w:rsidR="1E0F24B7" w:rsidRPr="2220967E">
        <w:rPr>
          <w:rFonts w:asciiTheme="majorHAnsi" w:hAnsiTheme="majorHAnsi" w:cstheme="majorBidi"/>
          <w:sz w:val="22"/>
        </w:rPr>
        <w:t xml:space="preserve"> llevar</w:t>
      </w:r>
      <w:r w:rsidR="724B1BF1" w:rsidRPr="2220967E">
        <w:rPr>
          <w:rFonts w:asciiTheme="majorHAnsi" w:hAnsiTheme="majorHAnsi" w:cstheme="majorBidi"/>
          <w:sz w:val="22"/>
        </w:rPr>
        <w:t>á</w:t>
      </w:r>
      <w:r w:rsidR="1E0F24B7" w:rsidRPr="2220967E">
        <w:rPr>
          <w:rFonts w:asciiTheme="majorHAnsi" w:hAnsiTheme="majorHAnsi" w:cstheme="majorBidi"/>
          <w:sz w:val="22"/>
        </w:rPr>
        <w:t xml:space="preserve"> acabo</w:t>
      </w:r>
      <w:r w:rsidR="7D61974F" w:rsidRPr="2220967E">
        <w:rPr>
          <w:rFonts w:asciiTheme="majorHAnsi" w:hAnsiTheme="majorHAnsi" w:cstheme="majorBidi"/>
          <w:sz w:val="22"/>
        </w:rPr>
        <w:t xml:space="preserve"> lo siguiente:</w:t>
      </w:r>
    </w:p>
    <w:p w14:paraId="2E9401F3" w14:textId="77777777" w:rsidR="00912F89" w:rsidRPr="00240F0F" w:rsidRDefault="00912F89" w:rsidP="00A0364A">
      <w:pPr>
        <w:rPr>
          <w:rFonts w:asciiTheme="majorHAnsi" w:hAnsiTheme="majorHAnsi" w:cstheme="majorHAnsi"/>
          <w:sz w:val="22"/>
        </w:rPr>
      </w:pPr>
    </w:p>
    <w:p w14:paraId="48994F87" w14:textId="54AA5281" w:rsidR="00BE50CF" w:rsidRPr="00240F0F" w:rsidRDefault="00185AAC" w:rsidP="2BAF5641">
      <w:pPr>
        <w:ind w:left="360"/>
        <w:rPr>
          <w:rFonts w:asciiTheme="majorHAnsi" w:hAnsiTheme="majorHAnsi" w:cstheme="majorBidi"/>
          <w:sz w:val="22"/>
        </w:rPr>
      </w:pPr>
      <w:r w:rsidRPr="2BAF5641">
        <w:rPr>
          <w:rFonts w:asciiTheme="majorHAnsi" w:hAnsiTheme="majorHAnsi" w:cstheme="majorBidi"/>
          <w:sz w:val="22"/>
        </w:rPr>
        <w:t>II.</w:t>
      </w:r>
      <w:r w:rsidR="00047976" w:rsidRPr="2BAF5641">
        <w:rPr>
          <w:rFonts w:asciiTheme="majorHAnsi" w:hAnsiTheme="majorHAnsi" w:cstheme="majorBidi"/>
          <w:sz w:val="22"/>
        </w:rPr>
        <w:t xml:space="preserve"> </w:t>
      </w:r>
      <w:r w:rsidR="00D95C0F" w:rsidRPr="2BAF5641">
        <w:rPr>
          <w:rFonts w:asciiTheme="majorHAnsi" w:hAnsiTheme="majorHAnsi" w:cstheme="majorBidi"/>
          <w:sz w:val="22"/>
        </w:rPr>
        <w:t>DISEÑO DE ALTERNATIVAS Y SOLUCIONES PARA EL REFORZAMIENTO ESTRUCTURAL</w:t>
      </w:r>
      <w:r w:rsidR="5EA3CC71" w:rsidRPr="2BAF5641">
        <w:rPr>
          <w:rFonts w:asciiTheme="majorHAnsi" w:hAnsiTheme="majorHAnsi" w:cstheme="majorBidi"/>
          <w:sz w:val="22"/>
        </w:rPr>
        <w:t xml:space="preserve"> (SEDE UBATE, NOBSA Y JAMUNDI)</w:t>
      </w:r>
      <w:r w:rsidR="00BE50CF" w:rsidRPr="2BAF5641">
        <w:rPr>
          <w:rFonts w:asciiTheme="majorHAnsi" w:hAnsiTheme="majorHAnsi" w:cstheme="majorBidi"/>
          <w:sz w:val="22"/>
        </w:rPr>
        <w:t xml:space="preserve">: </w:t>
      </w:r>
      <w:r w:rsidR="3FAFACEA" w:rsidRPr="2BAF5641">
        <w:rPr>
          <w:rFonts w:asciiTheme="majorHAnsi" w:hAnsiTheme="majorHAnsi" w:cstheme="majorBidi"/>
          <w:sz w:val="22"/>
        </w:rPr>
        <w:t xml:space="preserve">El </w:t>
      </w:r>
      <w:r w:rsidR="2DFCBBFB" w:rsidRPr="2BAF5641">
        <w:rPr>
          <w:rFonts w:asciiTheme="majorHAnsi" w:hAnsiTheme="majorHAnsi" w:cstheme="majorBidi"/>
          <w:sz w:val="22"/>
        </w:rPr>
        <w:t>contratista</w:t>
      </w:r>
      <w:r w:rsidR="3FAFACEA" w:rsidRPr="2BAF5641">
        <w:rPr>
          <w:rFonts w:asciiTheme="majorHAnsi" w:hAnsiTheme="majorHAnsi" w:cstheme="majorBidi"/>
          <w:sz w:val="22"/>
        </w:rPr>
        <w:t xml:space="preserve"> </w:t>
      </w:r>
      <w:r w:rsidR="2A92AA82" w:rsidRPr="2BAF5641">
        <w:rPr>
          <w:rFonts w:asciiTheme="majorHAnsi" w:hAnsiTheme="majorHAnsi" w:cstheme="majorBidi"/>
          <w:sz w:val="22"/>
        </w:rPr>
        <w:t>deberá</w:t>
      </w:r>
      <w:r w:rsidR="3FAFACEA" w:rsidRPr="2BAF5641">
        <w:rPr>
          <w:rFonts w:asciiTheme="majorHAnsi" w:hAnsiTheme="majorHAnsi" w:cstheme="majorBidi"/>
          <w:sz w:val="22"/>
        </w:rPr>
        <w:t xml:space="preserve"> </w:t>
      </w:r>
      <w:r w:rsidR="00325FB5" w:rsidRPr="2BAF5641">
        <w:rPr>
          <w:rFonts w:asciiTheme="majorHAnsi" w:hAnsiTheme="majorHAnsi" w:cstheme="majorBidi"/>
          <w:sz w:val="22"/>
        </w:rPr>
        <w:t>elabora</w:t>
      </w:r>
      <w:r w:rsidR="6B9BC7E0" w:rsidRPr="2BAF5641">
        <w:rPr>
          <w:rFonts w:asciiTheme="majorHAnsi" w:hAnsiTheme="majorHAnsi" w:cstheme="majorBidi"/>
          <w:sz w:val="22"/>
        </w:rPr>
        <w:t>r</w:t>
      </w:r>
      <w:r w:rsidR="00325FB5" w:rsidRPr="2BAF5641">
        <w:rPr>
          <w:rFonts w:asciiTheme="majorHAnsi" w:hAnsiTheme="majorHAnsi" w:cstheme="majorBidi"/>
          <w:sz w:val="22"/>
        </w:rPr>
        <w:t xml:space="preserve"> </w:t>
      </w:r>
      <w:r w:rsidR="00325FB5" w:rsidRPr="2BAF5641">
        <w:rPr>
          <w:rFonts w:asciiTheme="majorHAnsi" w:hAnsiTheme="majorHAnsi" w:cstheme="majorBidi"/>
          <w:sz w:val="22"/>
        </w:rPr>
        <w:lastRenderedPageBreak/>
        <w:t>un documento que contenga el diagnóstico</w:t>
      </w:r>
      <w:r w:rsidR="00894305" w:rsidRPr="2BAF5641">
        <w:rPr>
          <w:rFonts w:asciiTheme="majorHAnsi" w:hAnsiTheme="majorHAnsi" w:cstheme="majorBidi"/>
          <w:sz w:val="22"/>
        </w:rPr>
        <w:t xml:space="preserve"> de</w:t>
      </w:r>
      <w:r w:rsidR="78F1A48E" w:rsidRPr="2BAF5641">
        <w:rPr>
          <w:rFonts w:asciiTheme="majorHAnsi" w:hAnsiTheme="majorHAnsi" w:cstheme="majorBidi"/>
          <w:sz w:val="22"/>
        </w:rPr>
        <w:t xml:space="preserve"> </w:t>
      </w:r>
      <w:r w:rsidR="00894305" w:rsidRPr="2BAF5641">
        <w:rPr>
          <w:rFonts w:asciiTheme="majorHAnsi" w:hAnsiTheme="majorHAnsi" w:cstheme="majorBidi"/>
          <w:sz w:val="22"/>
        </w:rPr>
        <w:t>la estructura existente</w:t>
      </w:r>
      <w:r w:rsidR="00C038AA" w:rsidRPr="2BAF5641">
        <w:rPr>
          <w:rFonts w:asciiTheme="majorHAnsi" w:hAnsiTheme="majorHAnsi" w:cstheme="majorBidi"/>
          <w:sz w:val="22"/>
        </w:rPr>
        <w:t xml:space="preserve"> en </w:t>
      </w:r>
      <w:r w:rsidR="00350C49" w:rsidRPr="2BAF5641">
        <w:rPr>
          <w:rFonts w:asciiTheme="majorHAnsi" w:hAnsiTheme="majorHAnsi" w:cstheme="majorBidi"/>
          <w:sz w:val="22"/>
        </w:rPr>
        <w:t>Ubaté</w:t>
      </w:r>
      <w:r w:rsidR="00325FB5" w:rsidRPr="2BAF5641">
        <w:rPr>
          <w:rFonts w:asciiTheme="majorHAnsi" w:hAnsiTheme="majorHAnsi" w:cstheme="majorBidi"/>
          <w:sz w:val="22"/>
        </w:rPr>
        <w:t xml:space="preserve">, </w:t>
      </w:r>
      <w:r w:rsidR="173C69EA" w:rsidRPr="2BAF5641">
        <w:rPr>
          <w:rFonts w:asciiTheme="majorHAnsi" w:hAnsiTheme="majorHAnsi" w:cstheme="majorBidi"/>
          <w:sz w:val="22"/>
        </w:rPr>
        <w:t xml:space="preserve">Nobsa y </w:t>
      </w:r>
      <w:r w:rsidR="78B1BCDD" w:rsidRPr="2BAF5641">
        <w:rPr>
          <w:rFonts w:asciiTheme="majorHAnsi" w:hAnsiTheme="majorHAnsi" w:cstheme="majorBidi"/>
          <w:sz w:val="22"/>
        </w:rPr>
        <w:t>Jamundí</w:t>
      </w:r>
      <w:r w:rsidR="173C69EA" w:rsidRPr="2BAF5641">
        <w:rPr>
          <w:rFonts w:asciiTheme="majorHAnsi" w:hAnsiTheme="majorHAnsi" w:cstheme="majorBidi"/>
          <w:sz w:val="22"/>
        </w:rPr>
        <w:t xml:space="preserve"> </w:t>
      </w:r>
      <w:r w:rsidR="00325FB5" w:rsidRPr="2BAF5641">
        <w:rPr>
          <w:rFonts w:asciiTheme="majorHAnsi" w:hAnsiTheme="majorHAnsi" w:cstheme="majorBidi"/>
          <w:sz w:val="22"/>
        </w:rPr>
        <w:t>el diseño estructural</w:t>
      </w:r>
      <w:r w:rsidR="00894305" w:rsidRPr="2BAF5641">
        <w:rPr>
          <w:rFonts w:asciiTheme="majorHAnsi" w:hAnsiTheme="majorHAnsi" w:cstheme="majorBidi"/>
          <w:sz w:val="22"/>
        </w:rPr>
        <w:t xml:space="preserve"> de la edificación </w:t>
      </w:r>
      <w:r w:rsidR="00325FB5" w:rsidRPr="2BAF5641">
        <w:rPr>
          <w:rFonts w:asciiTheme="majorHAnsi" w:hAnsiTheme="majorHAnsi" w:cstheme="majorBidi"/>
          <w:sz w:val="22"/>
        </w:rPr>
        <w:t xml:space="preserve">y las alternativas </w:t>
      </w:r>
      <w:r w:rsidR="00894305" w:rsidRPr="2BAF5641">
        <w:rPr>
          <w:rFonts w:asciiTheme="majorHAnsi" w:hAnsiTheme="majorHAnsi" w:cstheme="majorBidi"/>
          <w:sz w:val="22"/>
        </w:rPr>
        <w:t xml:space="preserve">para el mejoramiento y reforzamiento estructural de </w:t>
      </w:r>
      <w:r w:rsidR="00D4551F" w:rsidRPr="2BAF5641">
        <w:rPr>
          <w:rFonts w:asciiTheme="majorHAnsi" w:hAnsiTheme="majorHAnsi" w:cstheme="majorBidi"/>
          <w:sz w:val="22"/>
        </w:rPr>
        <w:t>cimentaciones, escaleras, cubiertas, muros y demás elementos estructurales y no estructurales,</w:t>
      </w:r>
      <w:r w:rsidR="00894305" w:rsidRPr="2BAF5641">
        <w:rPr>
          <w:rFonts w:asciiTheme="majorHAnsi" w:hAnsiTheme="majorHAnsi" w:cstheme="majorBidi"/>
          <w:sz w:val="22"/>
        </w:rPr>
        <w:t xml:space="preserve"> </w:t>
      </w:r>
      <w:r w:rsidR="00325FB5" w:rsidRPr="2BAF5641">
        <w:rPr>
          <w:rFonts w:asciiTheme="majorHAnsi" w:hAnsiTheme="majorHAnsi" w:cstheme="majorBidi"/>
          <w:sz w:val="22"/>
        </w:rPr>
        <w:t>dando estricto cumplimiento a la Norma Sismo Resistente NSR-10 y demás aplicables que garanticen el normal desempeño de la estructura frente a cargas normales de servicio y cargas dinámicas. Este documento debe incluir:</w:t>
      </w:r>
    </w:p>
    <w:p w14:paraId="67F051F8" w14:textId="77777777" w:rsidR="00D4551F" w:rsidRPr="00240F0F" w:rsidRDefault="00D4551F" w:rsidP="00D4551F">
      <w:pPr>
        <w:rPr>
          <w:rFonts w:asciiTheme="majorHAnsi" w:hAnsiTheme="majorHAnsi" w:cstheme="majorHAnsi"/>
          <w:sz w:val="22"/>
        </w:rPr>
      </w:pPr>
    </w:p>
    <w:p w14:paraId="098594E7" w14:textId="7653A742" w:rsidR="00D4551F" w:rsidRPr="00240F0F" w:rsidRDefault="00D4551F"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Documentos descriptivos, técnicos y planos en diferentes escalas</w:t>
      </w:r>
      <w:r w:rsidR="00350C49" w:rsidRPr="2220967E">
        <w:rPr>
          <w:rFonts w:asciiTheme="majorHAnsi" w:hAnsiTheme="majorHAnsi" w:cstheme="majorBidi"/>
          <w:sz w:val="22"/>
        </w:rPr>
        <w:t xml:space="preserve"> de las alternativas para el reforzamiento estructural</w:t>
      </w:r>
      <w:r w:rsidRPr="2220967E">
        <w:rPr>
          <w:rFonts w:asciiTheme="majorHAnsi" w:hAnsiTheme="majorHAnsi" w:cstheme="majorBidi"/>
          <w:sz w:val="22"/>
        </w:rPr>
        <w:t>.</w:t>
      </w:r>
    </w:p>
    <w:p w14:paraId="64AE146B" w14:textId="33367F8A" w:rsidR="00D4551F" w:rsidRPr="00240F0F" w:rsidRDefault="00D4551F"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Memorias de cálculo.</w:t>
      </w:r>
    </w:p>
    <w:p w14:paraId="4CC79398" w14:textId="78437FA4" w:rsidR="00D4551F" w:rsidRPr="00240F0F" w:rsidRDefault="5D3D06DA"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Estudio de demolición</w:t>
      </w:r>
      <w:r w:rsidR="3968EE03" w:rsidRPr="2220967E">
        <w:rPr>
          <w:rFonts w:asciiTheme="majorHAnsi" w:hAnsiTheme="majorHAnsi" w:cstheme="majorBidi"/>
          <w:sz w:val="22"/>
        </w:rPr>
        <w:t xml:space="preserve"> (si aplica)</w:t>
      </w:r>
      <w:r w:rsidRPr="2220967E">
        <w:rPr>
          <w:rFonts w:asciiTheme="majorHAnsi" w:hAnsiTheme="majorHAnsi" w:cstheme="majorBidi"/>
          <w:sz w:val="22"/>
        </w:rPr>
        <w:t>.</w:t>
      </w:r>
    </w:p>
    <w:p w14:paraId="68F70916" w14:textId="48AE8238" w:rsidR="00350C49" w:rsidRPr="00240F0F" w:rsidRDefault="17322DCE"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Diseño de reforzamiento estructural</w:t>
      </w:r>
      <w:r w:rsidRPr="006A5EC1">
        <w:rPr>
          <w:rFonts w:asciiTheme="majorHAnsi" w:hAnsiTheme="majorHAnsi" w:cstheme="majorBidi"/>
          <w:sz w:val="22"/>
        </w:rPr>
        <w:t>.</w:t>
      </w:r>
    </w:p>
    <w:p w14:paraId="042F729C" w14:textId="3C3BE022" w:rsidR="00350C49" w:rsidRPr="00240F0F" w:rsidRDefault="2AC4B1FF"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 xml:space="preserve">Elaboración de </w:t>
      </w:r>
      <w:r w:rsidR="2E78CD14" w:rsidRPr="2220967E">
        <w:rPr>
          <w:rFonts w:asciiTheme="majorHAnsi" w:hAnsiTheme="majorHAnsi" w:cstheme="majorBidi"/>
          <w:sz w:val="22"/>
        </w:rPr>
        <w:t>p</w:t>
      </w:r>
      <w:r w:rsidR="17322DCE" w:rsidRPr="2220967E">
        <w:rPr>
          <w:rFonts w:asciiTheme="majorHAnsi" w:hAnsiTheme="majorHAnsi" w:cstheme="majorBidi"/>
          <w:sz w:val="22"/>
        </w:rPr>
        <w:t xml:space="preserve">lanos </w:t>
      </w:r>
      <w:r w:rsidR="27F63BFB" w:rsidRPr="2220967E">
        <w:rPr>
          <w:rFonts w:asciiTheme="majorHAnsi" w:hAnsiTheme="majorHAnsi" w:cstheme="majorBidi"/>
          <w:sz w:val="22"/>
        </w:rPr>
        <w:t xml:space="preserve">para </w:t>
      </w:r>
      <w:r w:rsidR="17322DCE" w:rsidRPr="2220967E">
        <w:rPr>
          <w:rFonts w:asciiTheme="majorHAnsi" w:hAnsiTheme="majorHAnsi" w:cstheme="majorBidi"/>
          <w:sz w:val="22"/>
        </w:rPr>
        <w:t>construc</w:t>
      </w:r>
      <w:r w:rsidR="7B78CEB6" w:rsidRPr="2220967E">
        <w:rPr>
          <w:rFonts w:asciiTheme="majorHAnsi" w:hAnsiTheme="majorHAnsi" w:cstheme="majorBidi"/>
          <w:sz w:val="22"/>
        </w:rPr>
        <w:t>ción</w:t>
      </w:r>
      <w:r w:rsidR="17322DCE" w:rsidRPr="2220967E">
        <w:rPr>
          <w:rFonts w:asciiTheme="majorHAnsi" w:hAnsiTheme="majorHAnsi" w:cstheme="majorBidi"/>
          <w:sz w:val="22"/>
        </w:rPr>
        <w:t>.</w:t>
      </w:r>
    </w:p>
    <w:p w14:paraId="49BCBB4B" w14:textId="0DEF1452" w:rsidR="00D4551F" w:rsidRPr="00240F0F" w:rsidRDefault="00D4551F"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Notas, conclusiones y recomendaciones de construcción.</w:t>
      </w:r>
    </w:p>
    <w:p w14:paraId="4BA07891" w14:textId="6C65F566" w:rsidR="00D4551F" w:rsidRPr="00240F0F" w:rsidRDefault="00D4551F"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Especificaciones</w:t>
      </w:r>
      <w:r w:rsidR="00C038AA" w:rsidRPr="2220967E">
        <w:rPr>
          <w:rFonts w:asciiTheme="majorHAnsi" w:hAnsiTheme="majorHAnsi" w:cstheme="majorBidi"/>
          <w:sz w:val="22"/>
        </w:rPr>
        <w:t xml:space="preserve"> técnicas</w:t>
      </w:r>
      <w:r w:rsidRPr="2220967E">
        <w:rPr>
          <w:rFonts w:asciiTheme="majorHAnsi" w:hAnsiTheme="majorHAnsi" w:cstheme="majorBidi"/>
          <w:sz w:val="22"/>
        </w:rPr>
        <w:t>, cantidades de obra, presupuesto y cronograma de ejecución.</w:t>
      </w:r>
    </w:p>
    <w:p w14:paraId="339F0ECE" w14:textId="5E005C39" w:rsidR="00C038AA" w:rsidRPr="00240F0F" w:rsidRDefault="226AE29B"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 xml:space="preserve">Trámite de licencias y permisos que se requieran para </w:t>
      </w:r>
      <w:r w:rsidR="4429F884" w:rsidRPr="2220967E">
        <w:rPr>
          <w:rFonts w:asciiTheme="majorHAnsi" w:hAnsiTheme="majorHAnsi" w:cstheme="majorBidi"/>
          <w:sz w:val="22"/>
        </w:rPr>
        <w:t>realizar las obras de reforzamiento estructural de</w:t>
      </w:r>
      <w:r w:rsidRPr="2220967E">
        <w:rPr>
          <w:rFonts w:asciiTheme="majorHAnsi" w:hAnsiTheme="majorHAnsi" w:cstheme="majorBidi"/>
          <w:sz w:val="22"/>
        </w:rPr>
        <w:t xml:space="preserve"> la Estación de Seguridad de Salvamento Minero de </w:t>
      </w:r>
      <w:r w:rsidR="17322DCE" w:rsidRPr="2220967E">
        <w:rPr>
          <w:rFonts w:asciiTheme="majorHAnsi" w:hAnsiTheme="majorHAnsi" w:cstheme="majorBidi"/>
          <w:sz w:val="22"/>
        </w:rPr>
        <w:t>Ubaté</w:t>
      </w:r>
      <w:r w:rsidRPr="2220967E">
        <w:rPr>
          <w:rFonts w:asciiTheme="majorHAnsi" w:hAnsiTheme="majorHAnsi" w:cstheme="majorBidi"/>
          <w:sz w:val="22"/>
        </w:rPr>
        <w:t>.</w:t>
      </w:r>
    </w:p>
    <w:p w14:paraId="6A4FE078" w14:textId="571F8096" w:rsidR="00C038AA" w:rsidRPr="006A5EC1" w:rsidRDefault="226AE29B" w:rsidP="58408693">
      <w:pPr>
        <w:pStyle w:val="Prrafodelista"/>
        <w:numPr>
          <w:ilvl w:val="0"/>
          <w:numId w:val="42"/>
        </w:numPr>
        <w:rPr>
          <w:rFonts w:asciiTheme="majorHAnsi" w:hAnsiTheme="majorHAnsi" w:cstheme="majorBidi"/>
          <w:sz w:val="22"/>
        </w:rPr>
      </w:pPr>
      <w:r w:rsidRPr="006A5EC1">
        <w:rPr>
          <w:rFonts w:asciiTheme="majorHAnsi" w:hAnsiTheme="majorHAnsi" w:cstheme="majorBidi"/>
          <w:sz w:val="22"/>
        </w:rPr>
        <w:t xml:space="preserve">Alternativas, recomendaciones y ajustes </w:t>
      </w:r>
      <w:r w:rsidR="0C06DD87" w:rsidRPr="2220967E">
        <w:rPr>
          <w:rFonts w:asciiTheme="majorHAnsi" w:hAnsiTheme="majorHAnsi" w:cstheme="majorBidi"/>
          <w:sz w:val="22"/>
        </w:rPr>
        <w:t>a</w:t>
      </w:r>
      <w:r w:rsidR="17322DCE" w:rsidRPr="006A5EC1">
        <w:rPr>
          <w:rFonts w:asciiTheme="majorHAnsi" w:hAnsiTheme="majorHAnsi" w:cstheme="majorBidi"/>
          <w:sz w:val="22"/>
        </w:rPr>
        <w:t xml:space="preserve">l diseño </w:t>
      </w:r>
      <w:r w:rsidRPr="006A5EC1">
        <w:rPr>
          <w:rFonts w:asciiTheme="majorHAnsi" w:hAnsiTheme="majorHAnsi" w:cstheme="majorBidi"/>
          <w:sz w:val="22"/>
        </w:rPr>
        <w:t xml:space="preserve">para </w:t>
      </w:r>
      <w:r w:rsidR="17322DCE" w:rsidRPr="006A5EC1">
        <w:rPr>
          <w:rFonts w:asciiTheme="majorHAnsi" w:hAnsiTheme="majorHAnsi" w:cstheme="majorBidi"/>
          <w:sz w:val="22"/>
        </w:rPr>
        <w:t>a</w:t>
      </w:r>
      <w:r w:rsidR="356CA760" w:rsidRPr="006A5EC1">
        <w:rPr>
          <w:rFonts w:asciiTheme="majorHAnsi" w:hAnsiTheme="majorHAnsi" w:cstheme="majorBidi"/>
          <w:sz w:val="22"/>
        </w:rPr>
        <w:t>daptar</w:t>
      </w:r>
      <w:r w:rsidR="17322DCE" w:rsidRPr="006A5EC1">
        <w:rPr>
          <w:rFonts w:asciiTheme="majorHAnsi" w:hAnsiTheme="majorHAnsi" w:cstheme="majorBidi"/>
          <w:sz w:val="22"/>
        </w:rPr>
        <w:t xml:space="preserve"> </w:t>
      </w:r>
      <w:r w:rsidR="79644201" w:rsidRPr="006A5EC1">
        <w:rPr>
          <w:rFonts w:asciiTheme="majorHAnsi" w:hAnsiTheme="majorHAnsi" w:cstheme="majorBidi"/>
          <w:sz w:val="22"/>
        </w:rPr>
        <w:t xml:space="preserve">el reforzamiento estructural diseñado en Ubaté </w:t>
      </w:r>
      <w:r w:rsidR="17322DCE" w:rsidRPr="006A5EC1">
        <w:rPr>
          <w:rFonts w:asciiTheme="majorHAnsi" w:hAnsiTheme="majorHAnsi" w:cstheme="majorBidi"/>
          <w:sz w:val="22"/>
        </w:rPr>
        <w:t xml:space="preserve">a las </w:t>
      </w:r>
      <w:r w:rsidRPr="006A5EC1">
        <w:rPr>
          <w:rFonts w:asciiTheme="majorHAnsi" w:hAnsiTheme="majorHAnsi" w:cstheme="majorBidi"/>
          <w:sz w:val="22"/>
        </w:rPr>
        <w:t xml:space="preserve">Estaciones de Seguridad de Salvamento Minero de Nobsa y </w:t>
      </w:r>
      <w:r w:rsidR="17322DCE" w:rsidRPr="006A5EC1">
        <w:rPr>
          <w:rFonts w:asciiTheme="majorHAnsi" w:hAnsiTheme="majorHAnsi" w:cstheme="majorBidi"/>
          <w:sz w:val="22"/>
        </w:rPr>
        <w:t>Jamundí</w:t>
      </w:r>
      <w:r w:rsidRPr="006A5EC1">
        <w:rPr>
          <w:rFonts w:asciiTheme="majorHAnsi" w:hAnsiTheme="majorHAnsi" w:cstheme="majorBidi"/>
          <w:sz w:val="22"/>
        </w:rPr>
        <w:t>.</w:t>
      </w:r>
    </w:p>
    <w:p w14:paraId="50D5F3A2" w14:textId="07BC9D54" w:rsidR="1BB4C2BE" w:rsidRPr="006A5EC1" w:rsidRDefault="1BB4C2BE" w:rsidP="2BAF5641">
      <w:pPr>
        <w:pStyle w:val="Prrafodelista"/>
        <w:numPr>
          <w:ilvl w:val="0"/>
          <w:numId w:val="42"/>
        </w:numPr>
        <w:rPr>
          <w:rFonts w:asciiTheme="majorHAnsi" w:hAnsiTheme="majorHAnsi" w:cstheme="majorBidi"/>
          <w:sz w:val="22"/>
        </w:rPr>
      </w:pPr>
      <w:r w:rsidRPr="2BAF5641">
        <w:rPr>
          <w:rFonts w:asciiTheme="majorHAnsi" w:hAnsiTheme="majorHAnsi" w:cstheme="majorBidi"/>
          <w:sz w:val="22"/>
        </w:rPr>
        <w:t>Análisis económico (análisis de beneficio/costo)</w:t>
      </w:r>
    </w:p>
    <w:p w14:paraId="22565924" w14:textId="6FF25AD5" w:rsidR="1BB4C2BE" w:rsidRPr="006A5EC1" w:rsidRDefault="1BB4C2BE" w:rsidP="2BAF5641">
      <w:pPr>
        <w:pStyle w:val="Prrafodelista"/>
        <w:numPr>
          <w:ilvl w:val="0"/>
          <w:numId w:val="42"/>
        </w:numPr>
        <w:rPr>
          <w:rFonts w:asciiTheme="majorHAnsi" w:hAnsiTheme="majorHAnsi" w:cstheme="majorBidi"/>
          <w:sz w:val="22"/>
        </w:rPr>
      </w:pPr>
      <w:r w:rsidRPr="2BAF5641">
        <w:rPr>
          <w:rFonts w:asciiTheme="majorHAnsi" w:hAnsiTheme="majorHAnsi" w:cstheme="majorBidi"/>
          <w:sz w:val="22"/>
        </w:rPr>
        <w:t xml:space="preserve">Presupuesto detallado de la alternativa </w:t>
      </w:r>
      <w:r w:rsidR="256B527A" w:rsidRPr="2BAF5641">
        <w:rPr>
          <w:rFonts w:asciiTheme="majorHAnsi" w:hAnsiTheme="majorHAnsi" w:cstheme="majorBidi"/>
          <w:sz w:val="22"/>
        </w:rPr>
        <w:t>incluyendo cantidades de obra y especificaciones técnicas detalladas para cada ítem</w:t>
      </w:r>
    </w:p>
    <w:p w14:paraId="2F849929" w14:textId="5E4F48DB" w:rsidR="0B245B77" w:rsidRPr="006A5EC1" w:rsidRDefault="0B245B77" w:rsidP="2BAF5641">
      <w:pPr>
        <w:pStyle w:val="Prrafodelista"/>
        <w:numPr>
          <w:ilvl w:val="0"/>
          <w:numId w:val="42"/>
        </w:numPr>
        <w:rPr>
          <w:rFonts w:asciiTheme="majorHAnsi" w:hAnsiTheme="majorHAnsi" w:cstheme="majorBidi"/>
          <w:sz w:val="22"/>
        </w:rPr>
      </w:pPr>
      <w:r w:rsidRPr="2BAF5641">
        <w:rPr>
          <w:rFonts w:asciiTheme="majorHAnsi" w:hAnsiTheme="majorHAnsi" w:cstheme="majorBidi"/>
          <w:sz w:val="22"/>
        </w:rPr>
        <w:t>Cronograma detallado de construcción mediante metodología</w:t>
      </w:r>
      <w:r w:rsidR="7BA0F911" w:rsidRPr="2BAF5641">
        <w:rPr>
          <w:rFonts w:asciiTheme="majorHAnsi" w:hAnsiTheme="majorHAnsi" w:cstheme="majorBidi"/>
          <w:sz w:val="22"/>
        </w:rPr>
        <w:t xml:space="preserve"> GANTT.</w:t>
      </w:r>
    </w:p>
    <w:p w14:paraId="75F7F55C" w14:textId="66CA1CD8" w:rsidR="1BB4C2BE" w:rsidRPr="006A5EC1" w:rsidRDefault="1BB4C2BE" w:rsidP="2BAF5641">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Propuesta de pliegos para la contratación de la construcción de la alternativa</w:t>
      </w:r>
    </w:p>
    <w:p w14:paraId="6A6F80FD" w14:textId="78BC674C" w:rsidR="2BAF5641" w:rsidRDefault="2BAF5641" w:rsidP="2BAF5641">
      <w:pPr>
        <w:pStyle w:val="Prrafodelista"/>
        <w:rPr>
          <w:rFonts w:asciiTheme="majorHAnsi" w:hAnsiTheme="majorHAnsi" w:cstheme="majorBidi"/>
          <w:sz w:val="22"/>
          <w:highlight w:val="yellow"/>
        </w:rPr>
      </w:pPr>
    </w:p>
    <w:p w14:paraId="13970488" w14:textId="63AF6275" w:rsidR="2BAF5641" w:rsidRDefault="2BAF5641" w:rsidP="2BAF5641">
      <w:pPr>
        <w:pStyle w:val="Prrafodelista"/>
        <w:rPr>
          <w:rFonts w:asciiTheme="majorHAnsi" w:hAnsiTheme="majorHAnsi" w:cstheme="majorBidi"/>
          <w:sz w:val="22"/>
          <w:highlight w:val="yellow"/>
        </w:rPr>
      </w:pPr>
    </w:p>
    <w:p w14:paraId="49E767AF" w14:textId="15D0215B" w:rsidR="1BB4C2BE" w:rsidRPr="00912F89" w:rsidRDefault="1BB4C2BE" w:rsidP="2BAF5641">
      <w:pPr>
        <w:pStyle w:val="Prrafodelista"/>
        <w:ind w:left="0"/>
        <w:rPr>
          <w:rFonts w:asciiTheme="majorHAnsi" w:hAnsiTheme="majorHAnsi" w:cstheme="majorBidi"/>
          <w:b/>
          <w:bCs/>
          <w:sz w:val="22"/>
        </w:rPr>
      </w:pPr>
      <w:r w:rsidRPr="00912F89">
        <w:rPr>
          <w:rFonts w:asciiTheme="majorHAnsi" w:hAnsiTheme="majorHAnsi" w:cstheme="majorBidi"/>
          <w:b/>
          <w:bCs/>
          <w:sz w:val="22"/>
        </w:rPr>
        <w:t xml:space="preserve">Sin perjuicio del DISEÑO DE ALTERNATIVAS Y SOLUCIONES PARA EL REFORZAMIENTO ESTRUCTURAL el consultor </w:t>
      </w:r>
      <w:r w:rsidR="0870F0E2" w:rsidRPr="00912F89">
        <w:rPr>
          <w:rFonts w:asciiTheme="majorHAnsi" w:hAnsiTheme="majorHAnsi" w:cstheme="majorBidi"/>
          <w:b/>
          <w:bCs/>
          <w:sz w:val="22"/>
        </w:rPr>
        <w:t>deberá</w:t>
      </w:r>
      <w:r w:rsidRPr="00912F89">
        <w:rPr>
          <w:rFonts w:asciiTheme="majorHAnsi" w:hAnsiTheme="majorHAnsi" w:cstheme="majorBidi"/>
          <w:b/>
          <w:bCs/>
          <w:sz w:val="22"/>
        </w:rPr>
        <w:t xml:space="preserve"> llevar a cabo los siguientes estudios y diseños:</w:t>
      </w:r>
    </w:p>
    <w:p w14:paraId="686FB5A8" w14:textId="62D72A73" w:rsidR="00CA36F6" w:rsidRPr="00240F0F" w:rsidRDefault="00CA36F6" w:rsidP="00646344">
      <w:pPr>
        <w:rPr>
          <w:rFonts w:asciiTheme="majorHAnsi" w:hAnsiTheme="majorHAnsi" w:cstheme="majorHAnsi"/>
          <w:sz w:val="22"/>
        </w:rPr>
      </w:pPr>
    </w:p>
    <w:p w14:paraId="6AE78AE2" w14:textId="1539B868" w:rsidR="009D0680" w:rsidRPr="00185AAC" w:rsidRDefault="3EA373FA" w:rsidP="58408693">
      <w:pPr>
        <w:pStyle w:val="Prrafodelista"/>
        <w:numPr>
          <w:ilvl w:val="0"/>
          <w:numId w:val="65"/>
        </w:numPr>
        <w:ind w:left="426" w:hanging="66"/>
        <w:rPr>
          <w:rFonts w:asciiTheme="majorHAnsi" w:hAnsiTheme="majorHAnsi" w:cstheme="majorBidi"/>
          <w:sz w:val="22"/>
        </w:rPr>
      </w:pPr>
      <w:r w:rsidRPr="2220967E">
        <w:rPr>
          <w:rFonts w:asciiTheme="majorHAnsi" w:hAnsiTheme="majorHAnsi" w:cstheme="majorBidi"/>
          <w:sz w:val="22"/>
        </w:rPr>
        <w:t>ESTUDIOS Y DISEÑOS</w:t>
      </w:r>
      <w:r w:rsidR="2759D72F" w:rsidRPr="2220967E">
        <w:rPr>
          <w:rFonts w:asciiTheme="majorHAnsi" w:hAnsiTheme="majorHAnsi" w:cstheme="majorBidi"/>
          <w:sz w:val="22"/>
        </w:rPr>
        <w:t xml:space="preserve"> DE LA RED CONTRA INCENDIOS</w:t>
      </w:r>
      <w:r w:rsidR="15471858" w:rsidRPr="2220967E">
        <w:rPr>
          <w:rFonts w:asciiTheme="majorHAnsi" w:hAnsiTheme="majorHAnsi" w:cstheme="majorBidi"/>
          <w:sz w:val="22"/>
        </w:rPr>
        <w:t xml:space="preserve"> (SEDE UBATE)</w:t>
      </w:r>
    </w:p>
    <w:p w14:paraId="0D110FD6" w14:textId="77777777" w:rsidR="009D0680" w:rsidRPr="00240F0F" w:rsidRDefault="009D0680" w:rsidP="009D0680">
      <w:pPr>
        <w:rPr>
          <w:rFonts w:asciiTheme="majorHAnsi" w:hAnsiTheme="majorHAnsi" w:cstheme="majorHAnsi"/>
          <w:sz w:val="22"/>
        </w:rPr>
      </w:pPr>
    </w:p>
    <w:p w14:paraId="0F7BA90B" w14:textId="6D7BB500" w:rsidR="1055DEB3" w:rsidRDefault="1055DEB3" w:rsidP="006A5EC1">
      <w:pPr>
        <w:pStyle w:val="Prrafodelista"/>
        <w:numPr>
          <w:ilvl w:val="0"/>
          <w:numId w:val="42"/>
        </w:numPr>
        <w:rPr>
          <w:rFonts w:ascii="Arial" w:eastAsia="Arial" w:hAnsi="Arial" w:cs="Arial"/>
          <w:sz w:val="22"/>
        </w:rPr>
      </w:pPr>
      <w:r w:rsidRPr="2220967E">
        <w:rPr>
          <w:rFonts w:ascii="Arial" w:eastAsia="Arial" w:hAnsi="Arial" w:cs="Arial"/>
          <w:sz w:val="22"/>
        </w:rPr>
        <w:t xml:space="preserve">Recopilación de toda la información </w:t>
      </w:r>
      <w:r w:rsidR="25FED61E" w:rsidRPr="2220967E">
        <w:rPr>
          <w:rFonts w:ascii="Arial" w:eastAsia="Arial" w:hAnsi="Arial" w:cs="Arial"/>
          <w:sz w:val="22"/>
        </w:rPr>
        <w:t xml:space="preserve">primaria y secundaria </w:t>
      </w:r>
      <w:r w:rsidRPr="2220967E">
        <w:rPr>
          <w:rFonts w:ascii="Arial" w:eastAsia="Arial" w:hAnsi="Arial" w:cs="Arial"/>
          <w:sz w:val="22"/>
        </w:rPr>
        <w:t>disponible en bomberos, la alcaldía y en la ANM relacionada con la edificación.</w:t>
      </w:r>
    </w:p>
    <w:p w14:paraId="7A2DE30E" w14:textId="252BF99A" w:rsidR="009D0680" w:rsidRPr="00240F0F" w:rsidRDefault="3EA373FA"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L</w:t>
      </w:r>
    </w:p>
    <w:p w14:paraId="46F8C6D3" w14:textId="4DBD6AF3" w:rsidR="5DC63518" w:rsidRDefault="5DC63518"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Estudio y verificación de los requisitos de protección contra incendios establecidos por las autoridades municipales</w:t>
      </w:r>
      <w:r w:rsidR="3A32D331" w:rsidRPr="2220967E">
        <w:rPr>
          <w:rFonts w:asciiTheme="majorHAnsi" w:hAnsiTheme="majorHAnsi" w:cstheme="majorBidi"/>
          <w:sz w:val="22"/>
        </w:rPr>
        <w:t>, la</w:t>
      </w:r>
      <w:r w:rsidR="6F4EFB41" w:rsidRPr="2220967E">
        <w:rPr>
          <w:rFonts w:asciiTheme="majorHAnsi" w:hAnsiTheme="majorHAnsi" w:cstheme="majorBidi"/>
          <w:sz w:val="22"/>
        </w:rPr>
        <w:t xml:space="preserve"> </w:t>
      </w:r>
      <w:r w:rsidR="3A32D331" w:rsidRPr="2220967E">
        <w:rPr>
          <w:rFonts w:asciiTheme="majorHAnsi" w:hAnsiTheme="majorHAnsi" w:cstheme="majorBidi"/>
          <w:sz w:val="22"/>
        </w:rPr>
        <w:t xml:space="preserve">NSR10 </w:t>
      </w:r>
      <w:r w:rsidRPr="2220967E">
        <w:rPr>
          <w:rFonts w:asciiTheme="majorHAnsi" w:hAnsiTheme="majorHAnsi" w:cstheme="majorBidi"/>
          <w:sz w:val="22"/>
        </w:rPr>
        <w:t>y d</w:t>
      </w:r>
      <w:r w:rsidR="6FB375B6" w:rsidRPr="2220967E">
        <w:rPr>
          <w:rFonts w:asciiTheme="majorHAnsi" w:hAnsiTheme="majorHAnsi" w:cstheme="majorBidi"/>
          <w:sz w:val="22"/>
        </w:rPr>
        <w:t>emás normatividad vigente.</w:t>
      </w:r>
    </w:p>
    <w:p w14:paraId="31A5CFF2" w14:textId="2124DD6C" w:rsidR="730F67EE" w:rsidRDefault="730F67EE" w:rsidP="2BAF5641">
      <w:pPr>
        <w:pStyle w:val="Prrafodelista"/>
        <w:numPr>
          <w:ilvl w:val="0"/>
          <w:numId w:val="42"/>
        </w:numPr>
        <w:rPr>
          <w:rFonts w:asciiTheme="majorHAnsi" w:hAnsiTheme="majorHAnsi" w:cstheme="majorBidi"/>
          <w:sz w:val="22"/>
        </w:rPr>
      </w:pPr>
      <w:r w:rsidRPr="2BAF5641">
        <w:rPr>
          <w:rFonts w:asciiTheme="majorHAnsi" w:hAnsiTheme="majorHAnsi" w:cstheme="majorBidi"/>
          <w:sz w:val="22"/>
        </w:rPr>
        <w:t>Planteamiento de alternativas de red contra incendios</w:t>
      </w:r>
    </w:p>
    <w:p w14:paraId="541AC502" w14:textId="5CD1D79B" w:rsidR="730F67EE" w:rsidRPr="006A5EC1" w:rsidRDefault="730F67EE" w:rsidP="2BAF5641">
      <w:pPr>
        <w:pStyle w:val="Prrafodelista"/>
        <w:numPr>
          <w:ilvl w:val="0"/>
          <w:numId w:val="42"/>
        </w:numPr>
        <w:rPr>
          <w:rFonts w:asciiTheme="majorHAnsi" w:hAnsiTheme="majorHAnsi" w:cstheme="majorBidi"/>
          <w:sz w:val="22"/>
        </w:rPr>
      </w:pPr>
      <w:r w:rsidRPr="006A5EC1">
        <w:rPr>
          <w:rFonts w:asciiTheme="majorHAnsi" w:hAnsiTheme="majorHAnsi" w:cstheme="majorBidi"/>
          <w:sz w:val="22"/>
        </w:rPr>
        <w:t xml:space="preserve">Análisis económico y técnico de la alternativa aprobada por la </w:t>
      </w:r>
      <w:r w:rsidR="5DA9A147" w:rsidRPr="2220967E">
        <w:rPr>
          <w:rFonts w:asciiTheme="majorHAnsi" w:hAnsiTheme="majorHAnsi" w:cstheme="majorBidi"/>
          <w:sz w:val="22"/>
        </w:rPr>
        <w:t>Interventoría</w:t>
      </w:r>
    </w:p>
    <w:p w14:paraId="7E7CBF5B" w14:textId="48894551" w:rsidR="00294027" w:rsidRPr="004E3557" w:rsidRDefault="3EA373FA"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Diseño</w:t>
      </w:r>
      <w:r w:rsidR="226AE29B" w:rsidRPr="2220967E">
        <w:rPr>
          <w:rFonts w:asciiTheme="majorHAnsi" w:hAnsiTheme="majorHAnsi" w:cstheme="majorBidi"/>
          <w:sz w:val="22"/>
        </w:rPr>
        <w:t xml:space="preserve"> </w:t>
      </w:r>
      <w:r w:rsidR="17322DCE" w:rsidRPr="2220967E">
        <w:rPr>
          <w:rFonts w:asciiTheme="majorHAnsi" w:hAnsiTheme="majorHAnsi" w:cstheme="majorBidi"/>
          <w:sz w:val="22"/>
        </w:rPr>
        <w:t xml:space="preserve">de </w:t>
      </w:r>
      <w:r w:rsidR="40DBB6CC" w:rsidRPr="2220967E">
        <w:rPr>
          <w:rFonts w:asciiTheme="majorHAnsi" w:hAnsiTheme="majorHAnsi" w:cstheme="majorBidi"/>
          <w:sz w:val="22"/>
        </w:rPr>
        <w:t xml:space="preserve">red contra incendios. </w:t>
      </w:r>
    </w:p>
    <w:p w14:paraId="31F09C86" w14:textId="3DDD48AC" w:rsidR="00350C49" w:rsidRPr="00240F0F" w:rsidRDefault="1613C2BF"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 xml:space="preserve">Elaboración de </w:t>
      </w:r>
      <w:r w:rsidR="1B7E0EA7" w:rsidRPr="2220967E">
        <w:rPr>
          <w:rFonts w:asciiTheme="majorHAnsi" w:hAnsiTheme="majorHAnsi" w:cstheme="majorBidi"/>
          <w:sz w:val="22"/>
        </w:rPr>
        <w:t>p</w:t>
      </w:r>
      <w:r w:rsidR="17322DCE" w:rsidRPr="2220967E">
        <w:rPr>
          <w:rFonts w:asciiTheme="majorHAnsi" w:hAnsiTheme="majorHAnsi" w:cstheme="majorBidi"/>
          <w:sz w:val="22"/>
        </w:rPr>
        <w:t xml:space="preserve">lanos </w:t>
      </w:r>
      <w:r w:rsidR="22043E02" w:rsidRPr="2220967E">
        <w:rPr>
          <w:rFonts w:asciiTheme="majorHAnsi" w:hAnsiTheme="majorHAnsi" w:cstheme="majorBidi"/>
          <w:sz w:val="22"/>
        </w:rPr>
        <w:t xml:space="preserve">para </w:t>
      </w:r>
      <w:r w:rsidR="17322DCE" w:rsidRPr="2220967E">
        <w:rPr>
          <w:rFonts w:asciiTheme="majorHAnsi" w:hAnsiTheme="majorHAnsi" w:cstheme="majorBidi"/>
          <w:sz w:val="22"/>
        </w:rPr>
        <w:t>construc</w:t>
      </w:r>
      <w:r w:rsidR="096D0287" w:rsidRPr="2220967E">
        <w:rPr>
          <w:rFonts w:asciiTheme="majorHAnsi" w:hAnsiTheme="majorHAnsi" w:cstheme="majorBidi"/>
          <w:sz w:val="22"/>
        </w:rPr>
        <w:t>ción</w:t>
      </w:r>
      <w:r w:rsidR="17322DCE" w:rsidRPr="2220967E">
        <w:rPr>
          <w:rFonts w:asciiTheme="majorHAnsi" w:hAnsiTheme="majorHAnsi" w:cstheme="majorBidi"/>
          <w:sz w:val="22"/>
        </w:rPr>
        <w:t>.</w:t>
      </w:r>
    </w:p>
    <w:p w14:paraId="76B19007" w14:textId="77777777" w:rsidR="00350C49" w:rsidRPr="00240F0F" w:rsidRDefault="00350C49" w:rsidP="00DB6A9A">
      <w:pPr>
        <w:pStyle w:val="Prrafodelista"/>
        <w:numPr>
          <w:ilvl w:val="0"/>
          <w:numId w:val="42"/>
        </w:numPr>
        <w:rPr>
          <w:rFonts w:asciiTheme="majorHAnsi" w:hAnsiTheme="majorHAnsi" w:cstheme="majorHAnsi"/>
          <w:sz w:val="22"/>
        </w:rPr>
      </w:pPr>
      <w:r w:rsidRPr="2220967E">
        <w:rPr>
          <w:rFonts w:asciiTheme="majorHAnsi" w:hAnsiTheme="majorHAnsi" w:cstheme="majorBidi"/>
          <w:sz w:val="22"/>
        </w:rPr>
        <w:t>Notas, conclusiones y recomendaciones de construcción.</w:t>
      </w:r>
    </w:p>
    <w:p w14:paraId="14EF4419" w14:textId="23136183" w:rsidR="00350C49" w:rsidRPr="00240F0F" w:rsidRDefault="17322DCE"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 xml:space="preserve">Especificaciones técnicas, </w:t>
      </w:r>
      <w:r w:rsidR="53FCBC42" w:rsidRPr="2220967E">
        <w:rPr>
          <w:rFonts w:asciiTheme="majorHAnsi" w:hAnsiTheme="majorHAnsi" w:cstheme="majorBidi"/>
          <w:sz w:val="22"/>
        </w:rPr>
        <w:t xml:space="preserve">relación de proveedores, </w:t>
      </w:r>
      <w:r w:rsidRPr="2220967E">
        <w:rPr>
          <w:rFonts w:asciiTheme="majorHAnsi" w:hAnsiTheme="majorHAnsi" w:cstheme="majorBidi"/>
          <w:sz w:val="22"/>
        </w:rPr>
        <w:t>cantidades de obra, presupuesto y cronograma de ejecución</w:t>
      </w:r>
      <w:r w:rsidR="5AF36BAA" w:rsidRPr="2220967E">
        <w:rPr>
          <w:rFonts w:asciiTheme="majorHAnsi" w:hAnsiTheme="majorHAnsi" w:cstheme="majorBidi"/>
          <w:sz w:val="22"/>
        </w:rPr>
        <w:t xml:space="preserve"> mediante </w:t>
      </w:r>
      <w:r w:rsidR="36D26565" w:rsidRPr="2220967E">
        <w:rPr>
          <w:rFonts w:asciiTheme="majorHAnsi" w:hAnsiTheme="majorHAnsi" w:cstheme="majorBidi"/>
          <w:sz w:val="22"/>
        </w:rPr>
        <w:t>metodología</w:t>
      </w:r>
      <w:r w:rsidR="5AF36BAA" w:rsidRPr="2220967E">
        <w:rPr>
          <w:rFonts w:asciiTheme="majorHAnsi" w:hAnsiTheme="majorHAnsi" w:cstheme="majorBidi"/>
          <w:sz w:val="22"/>
        </w:rPr>
        <w:t xml:space="preserve"> GANTT</w:t>
      </w:r>
    </w:p>
    <w:p w14:paraId="0504D436" w14:textId="32BCAE88" w:rsidR="00350C49" w:rsidRPr="00240F0F" w:rsidRDefault="17322DCE"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 xml:space="preserve">Trámite de licencias y permisos que se requieran para </w:t>
      </w:r>
      <w:r w:rsidR="001D0808" w:rsidRPr="2220967E">
        <w:rPr>
          <w:rFonts w:asciiTheme="majorHAnsi" w:hAnsiTheme="majorHAnsi" w:cstheme="majorBidi"/>
          <w:sz w:val="22"/>
        </w:rPr>
        <w:t>construir la red contra incendios de</w:t>
      </w:r>
      <w:r w:rsidRPr="2220967E">
        <w:rPr>
          <w:rFonts w:asciiTheme="majorHAnsi" w:hAnsiTheme="majorHAnsi" w:cstheme="majorBidi"/>
          <w:sz w:val="22"/>
        </w:rPr>
        <w:t xml:space="preserve"> la Estación de Seguridad de Salvamento Minero de Ubaté.</w:t>
      </w:r>
    </w:p>
    <w:p w14:paraId="2D6A32DC" w14:textId="272134E4" w:rsidR="009D0680" w:rsidRPr="00240F0F" w:rsidRDefault="009D0680" w:rsidP="009D0680">
      <w:pPr>
        <w:ind w:left="360"/>
        <w:rPr>
          <w:rFonts w:asciiTheme="majorHAnsi" w:hAnsiTheme="majorHAnsi" w:cstheme="majorHAnsi"/>
          <w:sz w:val="22"/>
        </w:rPr>
      </w:pPr>
    </w:p>
    <w:p w14:paraId="738473DD" w14:textId="629947F3" w:rsidR="00D95C0F" w:rsidRPr="00240F0F" w:rsidRDefault="009D0680" w:rsidP="009D0680">
      <w:pPr>
        <w:rPr>
          <w:rFonts w:asciiTheme="majorHAnsi" w:hAnsiTheme="majorHAnsi" w:cstheme="majorHAnsi"/>
          <w:sz w:val="22"/>
        </w:rPr>
      </w:pPr>
      <w:r w:rsidRPr="00240F0F">
        <w:rPr>
          <w:rFonts w:asciiTheme="majorHAnsi" w:hAnsiTheme="majorHAnsi" w:cstheme="majorHAnsi"/>
          <w:sz w:val="22"/>
        </w:rPr>
        <w:t xml:space="preserve"> </w:t>
      </w:r>
    </w:p>
    <w:p w14:paraId="757672C8" w14:textId="3990ACE4" w:rsidR="009D0680" w:rsidRPr="00956F67" w:rsidRDefault="403952E6" w:rsidP="2220967E">
      <w:pPr>
        <w:pStyle w:val="Prrafodelista"/>
        <w:numPr>
          <w:ilvl w:val="0"/>
          <w:numId w:val="65"/>
        </w:numPr>
        <w:rPr>
          <w:rFonts w:asciiTheme="majorHAnsi" w:hAnsiTheme="majorHAnsi" w:cstheme="majorBidi"/>
          <w:b/>
          <w:bCs/>
          <w:szCs w:val="20"/>
        </w:rPr>
      </w:pPr>
      <w:r w:rsidRPr="00956F67">
        <w:rPr>
          <w:rFonts w:asciiTheme="majorHAnsi" w:hAnsiTheme="majorHAnsi" w:cstheme="majorBidi"/>
          <w:b/>
          <w:bCs/>
          <w:sz w:val="22"/>
        </w:rPr>
        <w:t xml:space="preserve">ESTUDIOS Y DISEÑOS DE SISTEMAS </w:t>
      </w:r>
      <w:r w:rsidR="2F7A9CF5" w:rsidRPr="00956F67">
        <w:rPr>
          <w:rFonts w:asciiTheme="majorHAnsi" w:hAnsiTheme="majorHAnsi" w:cstheme="majorBidi"/>
          <w:b/>
          <w:bCs/>
          <w:sz w:val="22"/>
        </w:rPr>
        <w:t xml:space="preserve">DE EFICIENCIA ENERGÈTICA Y </w:t>
      </w:r>
      <w:r w:rsidR="1402C6F6" w:rsidRPr="00956F67">
        <w:rPr>
          <w:rFonts w:asciiTheme="majorHAnsi" w:hAnsiTheme="majorHAnsi" w:cstheme="majorBidi"/>
          <w:b/>
          <w:bCs/>
          <w:sz w:val="22"/>
        </w:rPr>
        <w:t>DE CONSUMO</w:t>
      </w:r>
      <w:r w:rsidR="2F7A9CF5" w:rsidRPr="00956F67">
        <w:rPr>
          <w:rFonts w:asciiTheme="majorHAnsi" w:hAnsiTheme="majorHAnsi" w:cstheme="majorBidi"/>
          <w:b/>
          <w:bCs/>
          <w:sz w:val="22"/>
        </w:rPr>
        <w:t xml:space="preserve"> DE RECURSOS</w:t>
      </w:r>
      <w:r w:rsidR="583D360D" w:rsidRPr="00956F67">
        <w:rPr>
          <w:rFonts w:asciiTheme="majorHAnsi" w:hAnsiTheme="majorHAnsi" w:cstheme="majorBidi"/>
          <w:b/>
          <w:bCs/>
          <w:sz w:val="22"/>
        </w:rPr>
        <w:t xml:space="preserve"> </w:t>
      </w:r>
      <w:r w:rsidR="650A62D5" w:rsidRPr="00956F67">
        <w:rPr>
          <w:rFonts w:asciiTheme="majorHAnsi" w:hAnsiTheme="majorHAnsi" w:cstheme="majorBidi"/>
          <w:b/>
          <w:bCs/>
          <w:sz w:val="22"/>
        </w:rPr>
        <w:t>(</w:t>
      </w:r>
      <w:r w:rsidR="583D360D" w:rsidRPr="00956F67">
        <w:rPr>
          <w:rFonts w:asciiTheme="majorHAnsi" w:hAnsiTheme="majorHAnsi" w:cstheme="majorBidi"/>
          <w:b/>
          <w:bCs/>
          <w:sz w:val="22"/>
        </w:rPr>
        <w:t>SEDE UBATE)</w:t>
      </w:r>
    </w:p>
    <w:p w14:paraId="440B3CA3" w14:textId="0B986BE0" w:rsidR="2BAF5641" w:rsidRDefault="2BAF5641" w:rsidP="006A5EC1">
      <w:pPr>
        <w:rPr>
          <w:rFonts w:asciiTheme="majorHAnsi" w:hAnsiTheme="majorHAnsi" w:cstheme="majorBidi"/>
          <w:szCs w:val="20"/>
        </w:rPr>
      </w:pPr>
    </w:p>
    <w:p w14:paraId="07FFF432" w14:textId="791007C8" w:rsidR="1A815042" w:rsidRDefault="1A815042" w:rsidP="2BAF5641">
      <w:pPr>
        <w:rPr>
          <w:rFonts w:asciiTheme="majorHAnsi" w:hAnsiTheme="majorHAnsi" w:cstheme="majorBidi"/>
          <w:sz w:val="22"/>
        </w:rPr>
      </w:pPr>
      <w:r w:rsidRPr="2BAF5641">
        <w:rPr>
          <w:rFonts w:asciiTheme="majorHAnsi" w:hAnsiTheme="majorHAnsi" w:cstheme="majorBidi"/>
          <w:sz w:val="22"/>
        </w:rPr>
        <w:t>Los sistemas de eficiencia energética edificio se definen como aquellos que permiten reducir el consumo de energía y las emisiones de gases de efecto invernadero en las construcciones, mejorando la calidad de vida de sus ocupantes. Los sistemas a tratar en este estudio son:</w:t>
      </w:r>
    </w:p>
    <w:p w14:paraId="6AD39999" w14:textId="1986068F" w:rsidR="1A815042" w:rsidRDefault="1A815042" w:rsidP="2BAF5641">
      <w:r w:rsidRPr="2BAF5641">
        <w:rPr>
          <w:rFonts w:asciiTheme="majorHAnsi" w:hAnsiTheme="majorHAnsi" w:cstheme="majorBidi"/>
          <w:sz w:val="22"/>
        </w:rPr>
        <w:t xml:space="preserve"> </w:t>
      </w:r>
    </w:p>
    <w:p w14:paraId="7B7B9531" w14:textId="4F8E8A7A" w:rsidR="1A815042" w:rsidRDefault="1A815042" w:rsidP="2BAF5641">
      <w:r w:rsidRPr="2BAF5641">
        <w:rPr>
          <w:rFonts w:asciiTheme="majorHAnsi" w:hAnsiTheme="majorHAnsi" w:cstheme="majorBidi"/>
          <w:sz w:val="22"/>
        </w:rPr>
        <w:t>- El aislamiento térmico, que consiste en colocar materiales que impiden la pérdida o ganancia de calor a través de las paredes, techos y suelos.</w:t>
      </w:r>
    </w:p>
    <w:p w14:paraId="2B8450C5" w14:textId="0DA47572" w:rsidR="1A815042" w:rsidRDefault="1A815042" w:rsidP="2BAF5641">
      <w:r w:rsidRPr="2BAF5641">
        <w:rPr>
          <w:rFonts w:asciiTheme="majorHAnsi" w:hAnsiTheme="majorHAnsi" w:cstheme="majorBidi"/>
          <w:sz w:val="22"/>
        </w:rPr>
        <w:t>- La ventilación natural o mecánica, que permite renovar el aire interior y regular la temperatura y la humedad.</w:t>
      </w:r>
    </w:p>
    <w:p w14:paraId="7C32818B" w14:textId="512BFD9B" w:rsidR="2BAF5641" w:rsidRDefault="2BAF5641" w:rsidP="2BAF5641">
      <w:pPr>
        <w:rPr>
          <w:rFonts w:asciiTheme="majorHAnsi" w:hAnsiTheme="majorHAnsi" w:cstheme="majorBidi"/>
          <w:sz w:val="22"/>
        </w:rPr>
      </w:pPr>
    </w:p>
    <w:p w14:paraId="5CB33089" w14:textId="2B9FAB4E" w:rsidR="1A815042" w:rsidRDefault="1A815042" w:rsidP="2BAF5641">
      <w:r w:rsidRPr="2BAF5641">
        <w:rPr>
          <w:rFonts w:asciiTheme="majorHAnsi" w:hAnsiTheme="majorHAnsi" w:cstheme="majorBidi"/>
          <w:sz w:val="22"/>
        </w:rPr>
        <w:t>- La iluminación natural o artificial, que aprovecha la luz solar o utiliza lámparas de bajo consumo y sensores de presencia o luminosidad para optimizar el uso de la electricidad.</w:t>
      </w:r>
    </w:p>
    <w:p w14:paraId="6FFA3FA6" w14:textId="48B76149" w:rsidR="2BAF5641" w:rsidRDefault="2BAF5641" w:rsidP="2BAF5641">
      <w:pPr>
        <w:rPr>
          <w:rFonts w:asciiTheme="majorHAnsi" w:hAnsiTheme="majorHAnsi" w:cstheme="majorBidi"/>
          <w:sz w:val="22"/>
        </w:rPr>
      </w:pPr>
    </w:p>
    <w:p w14:paraId="5DE0658C" w14:textId="22E61F70" w:rsidR="1A815042" w:rsidRDefault="1A815042" w:rsidP="2BAF5641">
      <w:r w:rsidRPr="2BAF5641">
        <w:rPr>
          <w:rFonts w:asciiTheme="majorHAnsi" w:hAnsiTheme="majorHAnsi" w:cstheme="majorBidi"/>
          <w:sz w:val="22"/>
        </w:rPr>
        <w:t>- El uso de energías renovables, como la solar térmica o fotovoltaica, la eólica, la biomasa o la geotermia, que generan electricidad o calor a partir de fuentes limpias e inagotables.</w:t>
      </w:r>
    </w:p>
    <w:p w14:paraId="44D42BB0" w14:textId="2163108A" w:rsidR="2BAF5641" w:rsidRDefault="2BAF5641" w:rsidP="2BAF5641">
      <w:pPr>
        <w:rPr>
          <w:rFonts w:asciiTheme="majorHAnsi" w:hAnsiTheme="majorHAnsi" w:cstheme="majorBidi"/>
          <w:sz w:val="22"/>
        </w:rPr>
      </w:pPr>
    </w:p>
    <w:p w14:paraId="4B8274F6" w14:textId="6493E956" w:rsidR="1A815042" w:rsidRDefault="1A815042" w:rsidP="2BAF5641">
      <w:pPr>
        <w:rPr>
          <w:rFonts w:asciiTheme="majorHAnsi" w:hAnsiTheme="majorHAnsi" w:cstheme="majorBidi"/>
          <w:sz w:val="22"/>
        </w:rPr>
      </w:pPr>
      <w:r w:rsidRPr="2BAF5641">
        <w:rPr>
          <w:rFonts w:asciiTheme="majorHAnsi" w:hAnsiTheme="majorHAnsi" w:cstheme="majorBidi"/>
          <w:sz w:val="22"/>
        </w:rPr>
        <w:t xml:space="preserve">- La domótica, que integra dispositivos electrónicos que permiten controlar y automatizar diferentes funciones del edificio, como </w:t>
      </w:r>
      <w:r w:rsidR="5994FE1D" w:rsidRPr="2BAF5641">
        <w:rPr>
          <w:rFonts w:asciiTheme="majorHAnsi" w:hAnsiTheme="majorHAnsi" w:cstheme="majorBidi"/>
          <w:sz w:val="22"/>
        </w:rPr>
        <w:t xml:space="preserve">el </w:t>
      </w:r>
      <w:proofErr w:type="spellStart"/>
      <w:r w:rsidR="5994FE1D" w:rsidRPr="2BAF5641">
        <w:rPr>
          <w:rFonts w:asciiTheme="majorHAnsi" w:hAnsiTheme="majorHAnsi" w:cstheme="majorBidi"/>
          <w:sz w:val="22"/>
        </w:rPr>
        <w:t>Bulding</w:t>
      </w:r>
      <w:proofErr w:type="spellEnd"/>
      <w:r w:rsidR="5994FE1D" w:rsidRPr="2BAF5641">
        <w:rPr>
          <w:rFonts w:asciiTheme="majorHAnsi" w:hAnsiTheme="majorHAnsi" w:cstheme="majorBidi"/>
          <w:sz w:val="22"/>
        </w:rPr>
        <w:t xml:space="preserve"> Management </w:t>
      </w:r>
      <w:proofErr w:type="spellStart"/>
      <w:r w:rsidR="5994FE1D" w:rsidRPr="2BAF5641">
        <w:rPr>
          <w:rFonts w:asciiTheme="majorHAnsi" w:hAnsiTheme="majorHAnsi" w:cstheme="majorBidi"/>
          <w:sz w:val="22"/>
        </w:rPr>
        <w:t>System</w:t>
      </w:r>
      <w:proofErr w:type="spellEnd"/>
      <w:r w:rsidR="5994FE1D" w:rsidRPr="2BAF5641">
        <w:rPr>
          <w:rFonts w:asciiTheme="majorHAnsi" w:hAnsiTheme="majorHAnsi" w:cstheme="majorBidi"/>
          <w:sz w:val="22"/>
        </w:rPr>
        <w:t xml:space="preserve"> (BMS)</w:t>
      </w:r>
    </w:p>
    <w:p w14:paraId="260C8269" w14:textId="0F55F2B7" w:rsidR="2BAF5641" w:rsidRDefault="2BAF5641" w:rsidP="2BAF5641">
      <w:pPr>
        <w:rPr>
          <w:rFonts w:asciiTheme="majorHAnsi" w:hAnsiTheme="majorHAnsi" w:cstheme="majorBidi"/>
          <w:sz w:val="22"/>
        </w:rPr>
      </w:pPr>
    </w:p>
    <w:p w14:paraId="42C42E81" w14:textId="7F1BA383" w:rsidR="51A99735" w:rsidRDefault="5994FE1D" w:rsidP="58408693">
      <w:pPr>
        <w:pStyle w:val="Prrafodelista"/>
        <w:numPr>
          <w:ilvl w:val="0"/>
          <w:numId w:val="42"/>
        </w:numPr>
        <w:rPr>
          <w:rFonts w:asciiTheme="majorHAnsi" w:hAnsiTheme="majorHAnsi" w:cstheme="majorBidi"/>
          <w:sz w:val="22"/>
        </w:rPr>
      </w:pPr>
      <w:r w:rsidRPr="2BAF5641">
        <w:rPr>
          <w:rFonts w:asciiTheme="majorHAnsi" w:hAnsiTheme="majorHAnsi" w:cstheme="majorBidi"/>
          <w:sz w:val="22"/>
        </w:rPr>
        <w:t>Teniendo en cuenta lo anterior el consultor debe:</w:t>
      </w:r>
      <w:r w:rsidR="00912F89">
        <w:rPr>
          <w:rFonts w:asciiTheme="majorHAnsi" w:hAnsiTheme="majorHAnsi" w:cstheme="majorBidi"/>
          <w:sz w:val="22"/>
        </w:rPr>
        <w:t xml:space="preserve"> </w:t>
      </w:r>
      <w:r w:rsidR="51A99735" w:rsidRPr="2220967E">
        <w:rPr>
          <w:rFonts w:asciiTheme="majorHAnsi" w:hAnsiTheme="majorHAnsi" w:cstheme="majorBidi"/>
          <w:sz w:val="22"/>
        </w:rPr>
        <w:t>Recopilación de toda la información</w:t>
      </w:r>
      <w:r w:rsidR="3A45DE43" w:rsidRPr="2220967E">
        <w:rPr>
          <w:rFonts w:asciiTheme="majorHAnsi" w:hAnsiTheme="majorHAnsi" w:cstheme="majorBidi"/>
          <w:sz w:val="22"/>
        </w:rPr>
        <w:t xml:space="preserve"> primaria y secundaria requerida</w:t>
      </w:r>
      <w:r w:rsidR="51A99735" w:rsidRPr="2220967E">
        <w:rPr>
          <w:rFonts w:asciiTheme="majorHAnsi" w:hAnsiTheme="majorHAnsi" w:cstheme="majorBidi"/>
          <w:sz w:val="22"/>
        </w:rPr>
        <w:t xml:space="preserve"> disponible</w:t>
      </w:r>
      <w:r w:rsidR="20D648A7" w:rsidRPr="2220967E">
        <w:rPr>
          <w:rFonts w:asciiTheme="majorHAnsi" w:hAnsiTheme="majorHAnsi" w:cstheme="majorBidi"/>
          <w:sz w:val="22"/>
        </w:rPr>
        <w:t xml:space="preserve"> en la alcaldía</w:t>
      </w:r>
      <w:r w:rsidR="4CF56F4D" w:rsidRPr="2220967E">
        <w:rPr>
          <w:rFonts w:asciiTheme="majorHAnsi" w:hAnsiTheme="majorHAnsi" w:cstheme="majorBidi"/>
          <w:sz w:val="22"/>
        </w:rPr>
        <w:t>, Empresas de servicios públicos</w:t>
      </w:r>
      <w:r w:rsidR="20D648A7" w:rsidRPr="2220967E">
        <w:rPr>
          <w:rFonts w:asciiTheme="majorHAnsi" w:hAnsiTheme="majorHAnsi" w:cstheme="majorBidi"/>
          <w:sz w:val="22"/>
        </w:rPr>
        <w:t xml:space="preserve"> y la ANM relacionadas con la edificación.</w:t>
      </w:r>
    </w:p>
    <w:p w14:paraId="12156499" w14:textId="43D3D500" w:rsidR="6A4B3B55" w:rsidRDefault="6A4B3B55" w:rsidP="2BAF5641">
      <w:pPr>
        <w:pStyle w:val="Prrafodelista"/>
        <w:numPr>
          <w:ilvl w:val="0"/>
          <w:numId w:val="42"/>
        </w:numPr>
        <w:rPr>
          <w:rFonts w:asciiTheme="majorHAnsi" w:hAnsiTheme="majorHAnsi" w:cstheme="majorBidi"/>
          <w:sz w:val="22"/>
        </w:rPr>
      </w:pPr>
      <w:r w:rsidRPr="2BAF5641">
        <w:rPr>
          <w:rFonts w:asciiTheme="majorHAnsi" w:hAnsiTheme="majorHAnsi" w:cstheme="majorBidi"/>
          <w:sz w:val="22"/>
        </w:rPr>
        <w:t xml:space="preserve">Elaborar el Diagnostico del estado </w:t>
      </w:r>
      <w:r w:rsidR="753DB896" w:rsidRPr="2BAF5641">
        <w:rPr>
          <w:rFonts w:asciiTheme="majorHAnsi" w:hAnsiTheme="majorHAnsi" w:cstheme="majorBidi"/>
          <w:sz w:val="22"/>
        </w:rPr>
        <w:t xml:space="preserve">actual </w:t>
      </w:r>
      <w:r w:rsidRPr="2BAF5641">
        <w:rPr>
          <w:rFonts w:asciiTheme="majorHAnsi" w:hAnsiTheme="majorHAnsi" w:cstheme="majorBidi"/>
          <w:sz w:val="22"/>
        </w:rPr>
        <w:t>de los sistemas de eficiencia energética</w:t>
      </w:r>
      <w:r w:rsidR="4042F54E" w:rsidRPr="2BAF5641">
        <w:rPr>
          <w:rFonts w:asciiTheme="majorHAnsi" w:hAnsiTheme="majorHAnsi" w:cstheme="majorBidi"/>
          <w:sz w:val="22"/>
        </w:rPr>
        <w:t xml:space="preserve"> </w:t>
      </w:r>
      <w:r w:rsidR="0B4C3F1C" w:rsidRPr="2BAF5641">
        <w:rPr>
          <w:rFonts w:asciiTheme="majorHAnsi" w:hAnsiTheme="majorHAnsi" w:cstheme="majorBidi"/>
          <w:sz w:val="22"/>
        </w:rPr>
        <w:t>enunciados</w:t>
      </w:r>
    </w:p>
    <w:p w14:paraId="236872C8" w14:textId="75479147" w:rsidR="4042F54E" w:rsidRDefault="4042F54E" w:rsidP="2BAF5641">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 xml:space="preserve">Plantear alternativas para mejorar </w:t>
      </w:r>
      <w:r w:rsidR="661A510F" w:rsidRPr="2220967E">
        <w:rPr>
          <w:rFonts w:asciiTheme="majorHAnsi" w:hAnsiTheme="majorHAnsi" w:cstheme="majorBidi"/>
          <w:sz w:val="22"/>
        </w:rPr>
        <w:t>cada uno de los</w:t>
      </w:r>
      <w:r w:rsidRPr="2220967E">
        <w:rPr>
          <w:rFonts w:asciiTheme="majorHAnsi" w:hAnsiTheme="majorHAnsi" w:cstheme="majorBidi"/>
          <w:sz w:val="22"/>
        </w:rPr>
        <w:t xml:space="preserve"> sistemas de </w:t>
      </w:r>
      <w:r w:rsidR="5078321C" w:rsidRPr="2220967E">
        <w:rPr>
          <w:rFonts w:asciiTheme="majorHAnsi" w:hAnsiTheme="majorHAnsi" w:cstheme="majorBidi"/>
          <w:sz w:val="22"/>
        </w:rPr>
        <w:t>eficiencia energética enunciados</w:t>
      </w:r>
    </w:p>
    <w:p w14:paraId="05D4CB10" w14:textId="34D88699" w:rsidR="055D3705" w:rsidRDefault="71A68CC0"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Evaluación técnica y económica</w:t>
      </w:r>
      <w:r w:rsidR="77B6B69C" w:rsidRPr="2220967E">
        <w:rPr>
          <w:rFonts w:asciiTheme="majorHAnsi" w:hAnsiTheme="majorHAnsi" w:cstheme="majorBidi"/>
          <w:sz w:val="22"/>
        </w:rPr>
        <w:t xml:space="preserve"> de </w:t>
      </w:r>
      <w:r w:rsidR="3E62B2C4" w:rsidRPr="2220967E">
        <w:rPr>
          <w:rFonts w:asciiTheme="majorHAnsi" w:hAnsiTheme="majorHAnsi" w:cstheme="majorBidi"/>
          <w:sz w:val="22"/>
        </w:rPr>
        <w:t xml:space="preserve">cada una de </w:t>
      </w:r>
      <w:r w:rsidR="77B6B69C" w:rsidRPr="2220967E">
        <w:rPr>
          <w:rFonts w:asciiTheme="majorHAnsi" w:hAnsiTheme="majorHAnsi" w:cstheme="majorBidi"/>
          <w:sz w:val="22"/>
        </w:rPr>
        <w:t xml:space="preserve">las alternativas para atender la demanda </w:t>
      </w:r>
      <w:r w:rsidR="5D455EE4" w:rsidRPr="2220967E">
        <w:rPr>
          <w:rFonts w:asciiTheme="majorHAnsi" w:hAnsiTheme="majorHAnsi" w:cstheme="majorBidi"/>
          <w:sz w:val="22"/>
        </w:rPr>
        <w:t>presente y futura de cada uno de los sistemas de eficiencia energética enunciados con énfasis en el recurso</w:t>
      </w:r>
      <w:r w:rsidR="2A12A128" w:rsidRPr="2220967E">
        <w:rPr>
          <w:rFonts w:asciiTheme="majorHAnsi" w:hAnsiTheme="majorHAnsi" w:cstheme="majorBidi"/>
          <w:sz w:val="22"/>
        </w:rPr>
        <w:t xml:space="preserve"> agua y </w:t>
      </w:r>
      <w:r w:rsidR="77B6B69C" w:rsidRPr="2220967E">
        <w:rPr>
          <w:rFonts w:asciiTheme="majorHAnsi" w:hAnsiTheme="majorHAnsi" w:cstheme="majorBidi"/>
          <w:sz w:val="22"/>
        </w:rPr>
        <w:t>energ</w:t>
      </w:r>
      <w:r w:rsidR="5F30A826" w:rsidRPr="2220967E">
        <w:rPr>
          <w:rFonts w:asciiTheme="majorHAnsi" w:hAnsiTheme="majorHAnsi" w:cstheme="majorBidi"/>
          <w:sz w:val="22"/>
        </w:rPr>
        <w:t>ía</w:t>
      </w:r>
      <w:r w:rsidR="77B6B69C" w:rsidRPr="2220967E">
        <w:rPr>
          <w:rFonts w:asciiTheme="majorHAnsi" w:hAnsiTheme="majorHAnsi" w:cstheme="majorBidi"/>
          <w:sz w:val="22"/>
        </w:rPr>
        <w:t xml:space="preserve"> de la sede</w:t>
      </w:r>
      <w:r w:rsidR="19E92084" w:rsidRPr="2220967E">
        <w:rPr>
          <w:rFonts w:asciiTheme="majorHAnsi" w:hAnsiTheme="majorHAnsi" w:cstheme="majorBidi"/>
          <w:sz w:val="22"/>
        </w:rPr>
        <w:t xml:space="preserve"> con sistemas renovables</w:t>
      </w:r>
      <w:r w:rsidR="77B6B69C" w:rsidRPr="2220967E">
        <w:rPr>
          <w:rFonts w:asciiTheme="majorHAnsi" w:hAnsiTheme="majorHAnsi" w:cstheme="majorBidi"/>
          <w:sz w:val="22"/>
        </w:rPr>
        <w:t>.</w:t>
      </w:r>
      <w:r w:rsidR="0D681597" w:rsidRPr="2220967E">
        <w:rPr>
          <w:rFonts w:asciiTheme="majorHAnsi" w:hAnsiTheme="majorHAnsi" w:cstheme="majorBidi"/>
          <w:sz w:val="22"/>
        </w:rPr>
        <w:t xml:space="preserve"> En esta evaluación debe considerarse especialmente el factor </w:t>
      </w:r>
      <w:r w:rsidR="60718D89" w:rsidRPr="2220967E">
        <w:rPr>
          <w:rFonts w:asciiTheme="majorHAnsi" w:hAnsiTheme="majorHAnsi" w:cstheme="majorBidi"/>
          <w:sz w:val="22"/>
        </w:rPr>
        <w:t>del</w:t>
      </w:r>
      <w:r w:rsidR="0D681597" w:rsidRPr="2220967E">
        <w:rPr>
          <w:rFonts w:asciiTheme="majorHAnsi" w:hAnsiTheme="majorHAnsi" w:cstheme="majorBidi"/>
          <w:sz w:val="22"/>
        </w:rPr>
        <w:t xml:space="preserve"> mantenimiento </w:t>
      </w:r>
      <w:r w:rsidR="48FFAB55" w:rsidRPr="2220967E">
        <w:rPr>
          <w:rFonts w:asciiTheme="majorHAnsi" w:hAnsiTheme="majorHAnsi" w:cstheme="majorBidi"/>
          <w:sz w:val="22"/>
        </w:rPr>
        <w:t>periódico</w:t>
      </w:r>
      <w:r w:rsidR="0D681597" w:rsidRPr="2220967E">
        <w:rPr>
          <w:rFonts w:asciiTheme="majorHAnsi" w:hAnsiTheme="majorHAnsi" w:cstheme="majorBidi"/>
          <w:sz w:val="22"/>
        </w:rPr>
        <w:t xml:space="preserve"> y rutinario</w:t>
      </w:r>
    </w:p>
    <w:p w14:paraId="4A0E31A0" w14:textId="29A1D02A" w:rsidR="055D3705" w:rsidRDefault="055D3705" w:rsidP="2220967E">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Diseño del plan de eficiencia energética y de consumo</w:t>
      </w:r>
      <w:r w:rsidR="180CC80F" w:rsidRPr="2220967E">
        <w:rPr>
          <w:rFonts w:asciiTheme="majorHAnsi" w:hAnsiTheme="majorHAnsi" w:cstheme="majorBidi"/>
          <w:sz w:val="22"/>
        </w:rPr>
        <w:t xml:space="preserve"> </w:t>
      </w:r>
      <w:r w:rsidRPr="2220967E">
        <w:rPr>
          <w:rFonts w:asciiTheme="majorHAnsi" w:hAnsiTheme="majorHAnsi" w:cstheme="majorBidi"/>
          <w:sz w:val="22"/>
        </w:rPr>
        <w:t>de</w:t>
      </w:r>
      <w:r w:rsidR="021E3C60" w:rsidRPr="2220967E">
        <w:rPr>
          <w:rFonts w:asciiTheme="majorHAnsi" w:hAnsiTheme="majorHAnsi" w:cstheme="majorBidi"/>
          <w:sz w:val="22"/>
        </w:rPr>
        <w:t xml:space="preserve"> </w:t>
      </w:r>
      <w:r w:rsidRPr="2220967E">
        <w:rPr>
          <w:rFonts w:asciiTheme="majorHAnsi" w:hAnsiTheme="majorHAnsi" w:cstheme="majorBidi"/>
          <w:sz w:val="22"/>
        </w:rPr>
        <w:t>recursos.</w:t>
      </w:r>
    </w:p>
    <w:p w14:paraId="7315005A" w14:textId="1A2A4402" w:rsidR="6DA3F52B" w:rsidRDefault="6DA3F52B" w:rsidP="58408693">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Elaboración de planos para construcción.</w:t>
      </w:r>
    </w:p>
    <w:p w14:paraId="2E91F6D6" w14:textId="77777777" w:rsidR="6DA3F52B" w:rsidRDefault="6DA3F52B" w:rsidP="2220967E">
      <w:pPr>
        <w:pStyle w:val="Prrafodelista"/>
        <w:numPr>
          <w:ilvl w:val="0"/>
          <w:numId w:val="42"/>
        </w:numPr>
        <w:rPr>
          <w:rFonts w:asciiTheme="majorHAnsi" w:hAnsiTheme="majorHAnsi" w:cstheme="majorBidi"/>
          <w:szCs w:val="20"/>
        </w:rPr>
      </w:pPr>
      <w:r w:rsidRPr="2220967E">
        <w:rPr>
          <w:rFonts w:asciiTheme="majorHAnsi" w:hAnsiTheme="majorHAnsi" w:cstheme="majorBidi"/>
          <w:sz w:val="22"/>
        </w:rPr>
        <w:t>Notas, conclusiones y recomendaciones de construcción.</w:t>
      </w:r>
    </w:p>
    <w:p w14:paraId="0A624746" w14:textId="2D320F56" w:rsidR="6DA3F52B" w:rsidRDefault="6DA3F52B" w:rsidP="2220967E">
      <w:pPr>
        <w:pStyle w:val="Prrafodelista"/>
        <w:numPr>
          <w:ilvl w:val="0"/>
          <w:numId w:val="42"/>
        </w:numPr>
        <w:rPr>
          <w:rFonts w:asciiTheme="majorHAnsi" w:hAnsiTheme="majorHAnsi" w:cstheme="majorBidi"/>
          <w:szCs w:val="20"/>
        </w:rPr>
      </w:pPr>
      <w:r w:rsidRPr="2220967E">
        <w:rPr>
          <w:rFonts w:asciiTheme="majorHAnsi" w:hAnsiTheme="majorHAnsi" w:cstheme="majorBidi"/>
          <w:sz w:val="22"/>
        </w:rPr>
        <w:t>Especificaciones técnicas</w:t>
      </w:r>
      <w:r w:rsidR="5754C188" w:rsidRPr="2220967E">
        <w:rPr>
          <w:rFonts w:asciiTheme="majorHAnsi" w:hAnsiTheme="majorHAnsi" w:cstheme="majorBidi"/>
          <w:sz w:val="22"/>
        </w:rPr>
        <w:t xml:space="preserve"> detalladas</w:t>
      </w:r>
      <w:r w:rsidRPr="2220967E">
        <w:rPr>
          <w:rFonts w:asciiTheme="majorHAnsi" w:hAnsiTheme="majorHAnsi" w:cstheme="majorBidi"/>
          <w:sz w:val="22"/>
        </w:rPr>
        <w:t>, relación de proveedores, cantidades de obra, presupuesto y cronograma de ejecución</w:t>
      </w:r>
      <w:r w:rsidR="7BAB7F58" w:rsidRPr="2220967E">
        <w:rPr>
          <w:rFonts w:asciiTheme="majorHAnsi" w:hAnsiTheme="majorHAnsi" w:cstheme="majorBidi"/>
          <w:sz w:val="22"/>
        </w:rPr>
        <w:t xml:space="preserve"> mediante la </w:t>
      </w:r>
      <w:r w:rsidR="00912F89" w:rsidRPr="2220967E">
        <w:rPr>
          <w:rFonts w:asciiTheme="majorHAnsi" w:hAnsiTheme="majorHAnsi" w:cstheme="majorBidi"/>
          <w:sz w:val="22"/>
        </w:rPr>
        <w:t>meto</w:t>
      </w:r>
      <w:r w:rsidR="00912F89">
        <w:rPr>
          <w:rFonts w:asciiTheme="majorHAnsi" w:hAnsiTheme="majorHAnsi" w:cstheme="majorBidi"/>
          <w:sz w:val="22"/>
        </w:rPr>
        <w:t>dolo</w:t>
      </w:r>
      <w:r w:rsidR="00912F89" w:rsidRPr="2220967E">
        <w:rPr>
          <w:rFonts w:asciiTheme="majorHAnsi" w:hAnsiTheme="majorHAnsi" w:cstheme="majorBidi"/>
          <w:sz w:val="22"/>
        </w:rPr>
        <w:t>gía</w:t>
      </w:r>
      <w:r w:rsidR="7BAB7F58" w:rsidRPr="2220967E">
        <w:rPr>
          <w:rFonts w:asciiTheme="majorHAnsi" w:hAnsiTheme="majorHAnsi" w:cstheme="majorBidi"/>
          <w:sz w:val="22"/>
        </w:rPr>
        <w:t xml:space="preserve"> GANTT</w:t>
      </w:r>
    </w:p>
    <w:p w14:paraId="069F96EE" w14:textId="2DB79873" w:rsidR="6DA3F52B" w:rsidRDefault="6DA3F52B" w:rsidP="2220967E">
      <w:pPr>
        <w:pStyle w:val="Prrafodelista"/>
        <w:numPr>
          <w:ilvl w:val="0"/>
          <w:numId w:val="42"/>
        </w:numPr>
        <w:rPr>
          <w:rFonts w:asciiTheme="majorHAnsi" w:hAnsiTheme="majorHAnsi" w:cstheme="majorBidi"/>
          <w:szCs w:val="20"/>
        </w:rPr>
      </w:pPr>
      <w:r w:rsidRPr="2220967E">
        <w:rPr>
          <w:rFonts w:asciiTheme="majorHAnsi" w:hAnsiTheme="majorHAnsi" w:cstheme="majorBidi"/>
          <w:sz w:val="22"/>
        </w:rPr>
        <w:t>Trámite de licencias y permisos que se requieran para implementar el plan de eficiencia energética en la Estación de Seguridad de Salvamento Minero de Ubaté.</w:t>
      </w:r>
    </w:p>
    <w:p w14:paraId="104C3177" w14:textId="26C072E6" w:rsidR="191EA501" w:rsidRDefault="191EA501" w:rsidP="006A5EC1">
      <w:pPr>
        <w:pStyle w:val="Prrafodelista"/>
        <w:numPr>
          <w:ilvl w:val="0"/>
          <w:numId w:val="42"/>
        </w:numPr>
        <w:rPr>
          <w:rFonts w:asciiTheme="majorHAnsi" w:hAnsiTheme="majorHAnsi" w:cstheme="majorBidi"/>
          <w:sz w:val="22"/>
        </w:rPr>
      </w:pPr>
      <w:r w:rsidRPr="2220967E">
        <w:rPr>
          <w:rFonts w:asciiTheme="majorHAnsi" w:hAnsiTheme="majorHAnsi" w:cstheme="majorBidi"/>
          <w:sz w:val="22"/>
        </w:rPr>
        <w:t>Propuesta de pliegos de las obras resultado de los estudios y diseños</w:t>
      </w:r>
    </w:p>
    <w:p w14:paraId="4B4EAB11" w14:textId="284545F0" w:rsidR="58408693" w:rsidRDefault="58408693">
      <w:pPr>
        <w:pStyle w:val="Prrafodelista"/>
        <w:numPr>
          <w:ilvl w:val="0"/>
          <w:numId w:val="42"/>
        </w:numPr>
        <w:rPr>
          <w:rFonts w:asciiTheme="majorHAnsi" w:hAnsiTheme="majorHAnsi" w:cstheme="majorBidi"/>
          <w:sz w:val="22"/>
        </w:rPr>
      </w:pPr>
    </w:p>
    <w:p w14:paraId="6C452CBF" w14:textId="057F08D7" w:rsidR="58408693" w:rsidRDefault="58408693" w:rsidP="58408693">
      <w:pPr>
        <w:rPr>
          <w:rFonts w:asciiTheme="majorHAnsi" w:hAnsiTheme="majorHAnsi" w:cstheme="majorBidi"/>
          <w:sz w:val="22"/>
        </w:rPr>
      </w:pPr>
    </w:p>
    <w:p w14:paraId="50BA4BDB" w14:textId="2264643D" w:rsidR="33D475FA" w:rsidRDefault="33D475FA" w:rsidP="2220967E">
      <w:pPr>
        <w:pStyle w:val="Prrafodelista"/>
        <w:numPr>
          <w:ilvl w:val="0"/>
          <w:numId w:val="65"/>
        </w:numPr>
        <w:rPr>
          <w:rFonts w:asciiTheme="majorHAnsi" w:hAnsiTheme="majorHAnsi" w:cstheme="majorBidi"/>
          <w:sz w:val="22"/>
        </w:rPr>
      </w:pPr>
      <w:r w:rsidRPr="2220967E">
        <w:rPr>
          <w:rFonts w:asciiTheme="majorHAnsi" w:hAnsiTheme="majorHAnsi" w:cstheme="majorBidi"/>
          <w:sz w:val="22"/>
        </w:rPr>
        <w:t>ESTUDIO DE ARQUITECTURA SOSTENIBLE Y BIOCLIMÁTICOS</w:t>
      </w:r>
      <w:r w:rsidR="55AECCBB" w:rsidRPr="2220967E">
        <w:rPr>
          <w:rFonts w:asciiTheme="majorHAnsi" w:hAnsiTheme="majorHAnsi" w:cstheme="majorBidi"/>
          <w:sz w:val="22"/>
        </w:rPr>
        <w:t xml:space="preserve"> (SEDE UBATE)</w:t>
      </w:r>
    </w:p>
    <w:p w14:paraId="681213F1" w14:textId="78044705" w:rsidR="58408693" w:rsidRDefault="58408693" w:rsidP="58408693">
      <w:pPr>
        <w:rPr>
          <w:rFonts w:asciiTheme="majorHAnsi" w:hAnsiTheme="majorHAnsi" w:cstheme="majorBidi"/>
          <w:sz w:val="22"/>
        </w:rPr>
      </w:pPr>
    </w:p>
    <w:p w14:paraId="422BE92F" w14:textId="72B1BE6E" w:rsidR="58408693" w:rsidRDefault="55AECCBB" w:rsidP="58408693">
      <w:pPr>
        <w:rPr>
          <w:rFonts w:asciiTheme="majorHAnsi" w:hAnsiTheme="majorHAnsi" w:cstheme="majorBidi"/>
          <w:sz w:val="22"/>
        </w:rPr>
      </w:pPr>
      <w:r w:rsidRPr="2BAF5641">
        <w:rPr>
          <w:rFonts w:asciiTheme="majorHAnsi" w:hAnsiTheme="majorHAnsi" w:cstheme="majorBidi"/>
          <w:sz w:val="22"/>
        </w:rPr>
        <w:t>El consultor deberá elaborar:</w:t>
      </w:r>
    </w:p>
    <w:p w14:paraId="551A4BA0" w14:textId="34E3AD51" w:rsidR="2BAF5641" w:rsidRDefault="2BAF5641" w:rsidP="2BAF5641">
      <w:pPr>
        <w:rPr>
          <w:rFonts w:asciiTheme="majorHAnsi" w:hAnsiTheme="majorHAnsi" w:cstheme="majorBidi"/>
          <w:sz w:val="22"/>
        </w:rPr>
      </w:pPr>
    </w:p>
    <w:p w14:paraId="2CB43E2D" w14:textId="75B48095" w:rsidR="55AECCBB" w:rsidRDefault="55AECCBB" w:rsidP="006A5EC1">
      <w:pPr>
        <w:pStyle w:val="Prrafodelista"/>
        <w:numPr>
          <w:ilvl w:val="0"/>
          <w:numId w:val="15"/>
        </w:numPr>
        <w:rPr>
          <w:rFonts w:asciiTheme="majorHAnsi" w:hAnsiTheme="majorHAnsi" w:cstheme="majorBidi"/>
          <w:sz w:val="22"/>
        </w:rPr>
      </w:pPr>
      <w:r w:rsidRPr="2BAF5641">
        <w:rPr>
          <w:rFonts w:asciiTheme="majorHAnsi" w:hAnsiTheme="majorHAnsi" w:cstheme="majorBidi"/>
          <w:sz w:val="22"/>
        </w:rPr>
        <w:lastRenderedPageBreak/>
        <w:t>Un análisis del clima, el entorno y las condiciones del sitio donde se encuentra la sede</w:t>
      </w:r>
    </w:p>
    <w:p w14:paraId="576F64C5" w14:textId="7D099AFE" w:rsidR="5E8B697C" w:rsidRPr="006A5EC1" w:rsidRDefault="5E8B697C" w:rsidP="006A5EC1">
      <w:pPr>
        <w:pStyle w:val="Prrafodelista"/>
        <w:numPr>
          <w:ilvl w:val="0"/>
          <w:numId w:val="15"/>
        </w:numPr>
        <w:rPr>
          <w:rFonts w:asciiTheme="majorHAnsi" w:hAnsiTheme="majorHAnsi" w:cstheme="majorBidi"/>
          <w:sz w:val="22"/>
        </w:rPr>
      </w:pPr>
      <w:r w:rsidRPr="006A5EC1">
        <w:rPr>
          <w:rFonts w:asciiTheme="majorHAnsi" w:hAnsiTheme="majorHAnsi" w:cstheme="majorBidi"/>
          <w:sz w:val="22"/>
        </w:rPr>
        <w:t>evaluación del comportamiento térmico del edificio, mediante simulaciones o cálculos que estimen las demandas energéticas y las condiciones de confort de los espacios interiores.</w:t>
      </w:r>
    </w:p>
    <w:p w14:paraId="77976884" w14:textId="7A6E3307" w:rsidR="5E8B697C" w:rsidRPr="006A5EC1" w:rsidRDefault="5E8B697C" w:rsidP="006A5EC1">
      <w:pPr>
        <w:pStyle w:val="Prrafodelista"/>
        <w:numPr>
          <w:ilvl w:val="0"/>
          <w:numId w:val="15"/>
        </w:numPr>
        <w:rPr>
          <w:rFonts w:asciiTheme="majorHAnsi" w:hAnsiTheme="majorHAnsi" w:cstheme="majorBidi"/>
          <w:sz w:val="22"/>
        </w:rPr>
      </w:pPr>
      <w:r w:rsidRPr="006A5EC1">
        <w:rPr>
          <w:rFonts w:asciiTheme="majorHAnsi" w:hAnsiTheme="majorHAnsi" w:cstheme="majorBidi"/>
          <w:sz w:val="22"/>
        </w:rPr>
        <w:t>identificación de las estrategias bioclimáticas más adecuadas para el lugar, considerando aspectos como la orientación, la forma, la envolvente, la ventilación, la iluminación natural, la inercia térmica, el aislamiento, la vegetación y el uso de energías renovables.</w:t>
      </w:r>
    </w:p>
    <w:p w14:paraId="62298878" w14:textId="62854723" w:rsidR="55AECCBB" w:rsidRPr="006A5EC1" w:rsidRDefault="55AECCBB" w:rsidP="006A5EC1">
      <w:pPr>
        <w:pStyle w:val="Prrafodelista"/>
        <w:numPr>
          <w:ilvl w:val="0"/>
          <w:numId w:val="15"/>
        </w:numPr>
        <w:rPr>
          <w:rFonts w:asciiTheme="majorHAnsi" w:hAnsiTheme="majorHAnsi" w:cstheme="majorBidi"/>
          <w:sz w:val="22"/>
        </w:rPr>
      </w:pPr>
      <w:r w:rsidRPr="2BAF5641">
        <w:rPr>
          <w:rFonts w:asciiTheme="majorHAnsi" w:hAnsiTheme="majorHAnsi" w:cstheme="majorBidi"/>
          <w:sz w:val="22"/>
        </w:rPr>
        <w:t>Un diseño que optimiza el aprovechamiento de los recursos naturales, como la luz solar, el viento, el agua y la vegetación.</w:t>
      </w:r>
    </w:p>
    <w:p w14:paraId="1BF15D87" w14:textId="194DA524" w:rsidR="1CF37C2A" w:rsidRDefault="1CF37C2A" w:rsidP="006A5EC1">
      <w:pPr>
        <w:pStyle w:val="Prrafodelista"/>
        <w:numPr>
          <w:ilvl w:val="0"/>
          <w:numId w:val="15"/>
        </w:numPr>
        <w:rPr>
          <w:rFonts w:asciiTheme="majorHAnsi" w:hAnsiTheme="majorHAnsi" w:cstheme="majorBidi"/>
          <w:szCs w:val="20"/>
        </w:rPr>
      </w:pPr>
      <w:r w:rsidRPr="2220967E">
        <w:rPr>
          <w:rFonts w:asciiTheme="majorHAnsi" w:hAnsiTheme="majorHAnsi" w:cstheme="majorBidi"/>
          <w:sz w:val="22"/>
        </w:rPr>
        <w:t>D</w:t>
      </w:r>
      <w:r w:rsidR="0E017594" w:rsidRPr="2220967E">
        <w:rPr>
          <w:rFonts w:asciiTheme="majorHAnsi" w:hAnsiTheme="majorHAnsi" w:cstheme="majorBidi"/>
          <w:sz w:val="22"/>
        </w:rPr>
        <w:t>eberá</w:t>
      </w:r>
      <w:r w:rsidR="55AECCBB" w:rsidRPr="2220967E">
        <w:rPr>
          <w:rFonts w:asciiTheme="majorHAnsi" w:hAnsiTheme="majorHAnsi" w:cstheme="majorBidi"/>
          <w:sz w:val="22"/>
        </w:rPr>
        <w:t xml:space="preserve"> plantear </w:t>
      </w:r>
      <w:r w:rsidR="226DD2A4" w:rsidRPr="2220967E">
        <w:rPr>
          <w:rFonts w:asciiTheme="majorHAnsi" w:hAnsiTheme="majorHAnsi" w:cstheme="majorBidi"/>
          <w:sz w:val="22"/>
        </w:rPr>
        <w:t>los</w:t>
      </w:r>
      <w:r w:rsidR="55AECCBB" w:rsidRPr="2220967E">
        <w:rPr>
          <w:rFonts w:asciiTheme="majorHAnsi" w:hAnsiTheme="majorHAnsi" w:cstheme="majorBidi"/>
          <w:sz w:val="22"/>
        </w:rPr>
        <w:t xml:space="preserve"> materiales y técnicas para las intervenciones a realizar en la sede (</w:t>
      </w:r>
      <w:r w:rsidR="6F3F6B9C" w:rsidRPr="2220967E">
        <w:rPr>
          <w:rFonts w:asciiTheme="majorHAnsi" w:hAnsiTheme="majorHAnsi" w:cstheme="majorBidi"/>
          <w:sz w:val="22"/>
        </w:rPr>
        <w:t>incluyendo</w:t>
      </w:r>
      <w:r w:rsidR="55AECCBB" w:rsidRPr="2220967E">
        <w:rPr>
          <w:rFonts w:asciiTheme="majorHAnsi" w:hAnsiTheme="majorHAnsi" w:cstheme="majorBidi"/>
          <w:sz w:val="22"/>
        </w:rPr>
        <w:t xml:space="preserve"> los mantenimientos rutinarios y </w:t>
      </w:r>
      <w:r w:rsidR="67F139B9" w:rsidRPr="2220967E">
        <w:rPr>
          <w:rFonts w:asciiTheme="majorHAnsi" w:hAnsiTheme="majorHAnsi" w:cstheme="majorBidi"/>
          <w:sz w:val="22"/>
        </w:rPr>
        <w:t>periódicos</w:t>
      </w:r>
      <w:r w:rsidR="1BCD194B" w:rsidRPr="2220967E">
        <w:rPr>
          <w:rFonts w:asciiTheme="majorHAnsi" w:hAnsiTheme="majorHAnsi" w:cstheme="majorBidi"/>
          <w:sz w:val="22"/>
        </w:rPr>
        <w:t>)</w:t>
      </w:r>
      <w:r w:rsidR="0F1FDB4D" w:rsidRPr="2220967E">
        <w:rPr>
          <w:rFonts w:asciiTheme="majorHAnsi" w:hAnsiTheme="majorHAnsi" w:cstheme="majorBidi"/>
          <w:sz w:val="22"/>
        </w:rPr>
        <w:t xml:space="preserve"> deben utilizarse y</w:t>
      </w:r>
      <w:r w:rsidR="55AECCBB" w:rsidRPr="2220967E">
        <w:rPr>
          <w:rFonts w:asciiTheme="majorHAnsi" w:hAnsiTheme="majorHAnsi" w:cstheme="majorBidi"/>
          <w:sz w:val="22"/>
        </w:rPr>
        <w:t xml:space="preserve"> que </w:t>
      </w:r>
      <w:r w:rsidR="30C095DD" w:rsidRPr="2220967E">
        <w:rPr>
          <w:rFonts w:asciiTheme="majorHAnsi" w:hAnsiTheme="majorHAnsi" w:cstheme="majorBidi"/>
          <w:sz w:val="22"/>
        </w:rPr>
        <w:t>minimicen</w:t>
      </w:r>
      <w:r w:rsidR="55AECCBB" w:rsidRPr="2220967E">
        <w:rPr>
          <w:rFonts w:asciiTheme="majorHAnsi" w:hAnsiTheme="majorHAnsi" w:cstheme="majorBidi"/>
          <w:sz w:val="22"/>
        </w:rPr>
        <w:t xml:space="preserve"> el impacto ambiental y el consumo energético.</w:t>
      </w:r>
      <w:r w:rsidR="5F18EDAA" w:rsidRPr="2220967E">
        <w:rPr>
          <w:rFonts w:asciiTheme="majorHAnsi" w:hAnsiTheme="majorHAnsi" w:cstheme="majorBidi"/>
          <w:sz w:val="22"/>
        </w:rPr>
        <w:t xml:space="preserve"> </w:t>
      </w:r>
      <w:r w:rsidR="17A5BA1E" w:rsidRPr="2220967E">
        <w:rPr>
          <w:rFonts w:asciiTheme="majorHAnsi" w:hAnsiTheme="majorHAnsi" w:cstheme="majorBidi"/>
          <w:sz w:val="22"/>
        </w:rPr>
        <w:t xml:space="preserve">Este planteamiento debe contener un análisis de beneficio/costo con </w:t>
      </w:r>
      <w:r w:rsidR="411843D4" w:rsidRPr="2220967E">
        <w:rPr>
          <w:rFonts w:asciiTheme="majorHAnsi" w:hAnsiTheme="majorHAnsi" w:cstheme="majorBidi"/>
          <w:sz w:val="22"/>
        </w:rPr>
        <w:t>metodología</w:t>
      </w:r>
      <w:r w:rsidR="17A5BA1E" w:rsidRPr="2220967E">
        <w:rPr>
          <w:rFonts w:asciiTheme="majorHAnsi" w:hAnsiTheme="majorHAnsi" w:cstheme="majorBidi"/>
          <w:sz w:val="22"/>
        </w:rPr>
        <w:t xml:space="preserve"> que plantee el consultor</w:t>
      </w:r>
    </w:p>
    <w:p w14:paraId="586DEBF3" w14:textId="07C1E3E0" w:rsidR="3AEAD3F4" w:rsidRDefault="3AEAD3F4" w:rsidP="006A5EC1">
      <w:pPr>
        <w:pStyle w:val="Prrafodelista"/>
        <w:numPr>
          <w:ilvl w:val="0"/>
          <w:numId w:val="16"/>
        </w:numPr>
        <w:rPr>
          <w:rFonts w:asciiTheme="majorHAnsi" w:hAnsiTheme="majorHAnsi" w:cstheme="majorBidi"/>
          <w:szCs w:val="20"/>
        </w:rPr>
      </w:pPr>
      <w:r w:rsidRPr="2BAF5641">
        <w:rPr>
          <w:rFonts w:asciiTheme="majorHAnsi" w:hAnsiTheme="majorHAnsi" w:cstheme="majorBidi"/>
          <w:sz w:val="22"/>
        </w:rPr>
        <w:t>Deberá</w:t>
      </w:r>
      <w:r w:rsidR="4D1632DC" w:rsidRPr="2BAF5641">
        <w:rPr>
          <w:rFonts w:asciiTheme="majorHAnsi" w:hAnsiTheme="majorHAnsi" w:cstheme="majorBidi"/>
          <w:sz w:val="22"/>
        </w:rPr>
        <w:t xml:space="preserve"> proponer u</w:t>
      </w:r>
      <w:r w:rsidR="55AECCBB" w:rsidRPr="2BAF5641">
        <w:rPr>
          <w:rFonts w:asciiTheme="majorHAnsi" w:hAnsiTheme="majorHAnsi" w:cstheme="majorBidi"/>
          <w:sz w:val="22"/>
        </w:rPr>
        <w:t>na integración armoniosa con el paisaje y la cultura local</w:t>
      </w:r>
      <w:r w:rsidR="19BF735B" w:rsidRPr="2BAF5641">
        <w:rPr>
          <w:rFonts w:asciiTheme="majorHAnsi" w:hAnsiTheme="majorHAnsi" w:cstheme="majorBidi"/>
          <w:sz w:val="22"/>
        </w:rPr>
        <w:t xml:space="preserve"> de la sede</w:t>
      </w:r>
      <w:r w:rsidR="55AECCBB" w:rsidRPr="2BAF5641">
        <w:rPr>
          <w:rFonts w:asciiTheme="majorHAnsi" w:hAnsiTheme="majorHAnsi" w:cstheme="majorBidi"/>
          <w:sz w:val="22"/>
        </w:rPr>
        <w:t>, respetando la identidad y los valores del lugar.</w:t>
      </w:r>
      <w:r w:rsidR="3A5C71C1" w:rsidRPr="2BAF5641">
        <w:rPr>
          <w:rFonts w:asciiTheme="majorHAnsi" w:hAnsiTheme="majorHAnsi" w:cstheme="majorBidi"/>
          <w:sz w:val="22"/>
        </w:rPr>
        <w:t xml:space="preserve"> El enfoque debe </w:t>
      </w:r>
      <w:r w:rsidR="67F1125F" w:rsidRPr="2BAF5641">
        <w:rPr>
          <w:rFonts w:asciiTheme="majorHAnsi" w:hAnsiTheme="majorHAnsi" w:cstheme="majorBidi"/>
          <w:sz w:val="22"/>
        </w:rPr>
        <w:t>ser el que se plantee en mesa técnica en la que participe el Interventor, supervisión y consultor.</w:t>
      </w:r>
    </w:p>
    <w:p w14:paraId="7CD06F7E" w14:textId="547CC6EA" w:rsidR="41516A58" w:rsidRDefault="41516A58" w:rsidP="006A5EC1">
      <w:pPr>
        <w:pStyle w:val="Prrafodelista"/>
        <w:numPr>
          <w:ilvl w:val="0"/>
          <w:numId w:val="16"/>
        </w:numPr>
        <w:rPr>
          <w:rFonts w:asciiTheme="majorHAnsi" w:hAnsiTheme="majorHAnsi" w:cstheme="majorBidi"/>
          <w:szCs w:val="20"/>
        </w:rPr>
      </w:pPr>
      <w:r w:rsidRPr="2BAF5641">
        <w:rPr>
          <w:rFonts w:asciiTheme="majorHAnsi" w:hAnsiTheme="majorHAnsi" w:cstheme="majorBidi"/>
          <w:sz w:val="22"/>
        </w:rPr>
        <w:t>Elaborar u</w:t>
      </w:r>
      <w:r w:rsidR="55AECCBB" w:rsidRPr="2BAF5641">
        <w:rPr>
          <w:rFonts w:asciiTheme="majorHAnsi" w:hAnsiTheme="majorHAnsi" w:cstheme="majorBidi"/>
          <w:sz w:val="22"/>
        </w:rPr>
        <w:t>na evaluación del ciclo de vida del edificio, considerando su mantenimiento, operación y demolición.</w:t>
      </w:r>
    </w:p>
    <w:p w14:paraId="67073388" w14:textId="48CA2427" w:rsidR="58C49A6E" w:rsidRDefault="58C49A6E" w:rsidP="006A5EC1">
      <w:pPr>
        <w:pStyle w:val="Prrafodelista"/>
        <w:numPr>
          <w:ilvl w:val="0"/>
          <w:numId w:val="16"/>
        </w:numPr>
        <w:rPr>
          <w:rFonts w:asciiTheme="majorHAnsi" w:hAnsiTheme="majorHAnsi" w:cstheme="majorBidi"/>
          <w:szCs w:val="20"/>
        </w:rPr>
      </w:pPr>
      <w:r w:rsidRPr="2BAF5641">
        <w:rPr>
          <w:rFonts w:asciiTheme="majorHAnsi" w:hAnsiTheme="majorHAnsi" w:cstheme="majorBidi"/>
          <w:sz w:val="22"/>
        </w:rPr>
        <w:t>propuesta de mejoras o recomendaciones para optimizar el diseño bioclimático y reducir el impacto ambiental del edificio.</w:t>
      </w:r>
    </w:p>
    <w:p w14:paraId="6E39AE79" w14:textId="20CA31B6" w:rsidR="58408693" w:rsidRDefault="58408693" w:rsidP="58408693">
      <w:pPr>
        <w:rPr>
          <w:rFonts w:asciiTheme="majorHAnsi" w:hAnsiTheme="majorHAnsi" w:cstheme="majorBidi"/>
          <w:sz w:val="22"/>
        </w:rPr>
      </w:pPr>
    </w:p>
    <w:p w14:paraId="30F20C58" w14:textId="2BCB1B9E" w:rsidR="58408693" w:rsidRDefault="58408693" w:rsidP="58408693">
      <w:pPr>
        <w:rPr>
          <w:rFonts w:asciiTheme="majorHAnsi" w:hAnsiTheme="majorHAnsi" w:cstheme="majorBidi"/>
          <w:sz w:val="22"/>
        </w:rPr>
      </w:pPr>
    </w:p>
    <w:p w14:paraId="3589979D" w14:textId="77777777" w:rsidR="00604187" w:rsidRPr="00240F0F" w:rsidRDefault="00604187" w:rsidP="00646344">
      <w:pPr>
        <w:rPr>
          <w:rFonts w:asciiTheme="majorHAnsi" w:hAnsiTheme="majorHAnsi" w:cstheme="majorHAnsi"/>
          <w:sz w:val="22"/>
        </w:rPr>
      </w:pPr>
    </w:p>
    <w:p w14:paraId="49D9AA42" w14:textId="64317ABA" w:rsidR="009712D3" w:rsidRPr="00240F0F" w:rsidRDefault="009712D3" w:rsidP="00925DDB">
      <w:pPr>
        <w:pStyle w:val="Ttulo2"/>
        <w:rPr>
          <w:rFonts w:cstheme="majorHAnsi"/>
          <w:sz w:val="22"/>
          <w:szCs w:val="22"/>
        </w:rPr>
      </w:pPr>
      <w:r w:rsidRPr="00240F0F">
        <w:rPr>
          <w:rFonts w:cstheme="majorHAnsi"/>
          <w:sz w:val="22"/>
          <w:szCs w:val="22"/>
        </w:rPr>
        <w:t>Fases y etapas del proyecto</w:t>
      </w:r>
    </w:p>
    <w:p w14:paraId="336D62F7" w14:textId="77777777" w:rsidR="00D60F04" w:rsidRPr="00240F0F" w:rsidRDefault="00D60F04" w:rsidP="00FD5D8E">
      <w:pPr>
        <w:rPr>
          <w:rFonts w:asciiTheme="majorHAnsi" w:hAnsiTheme="majorHAnsi" w:cstheme="majorHAnsi"/>
          <w:sz w:val="22"/>
        </w:rPr>
      </w:pPr>
    </w:p>
    <w:p w14:paraId="0261EE8B" w14:textId="4D2F9601" w:rsidR="00FD5D8E" w:rsidRPr="00240F0F" w:rsidRDefault="004A3B6A" w:rsidP="2BAF5641">
      <w:pPr>
        <w:rPr>
          <w:rFonts w:asciiTheme="majorHAnsi" w:hAnsiTheme="majorHAnsi" w:cstheme="majorBidi"/>
          <w:sz w:val="22"/>
        </w:rPr>
      </w:pPr>
      <w:r w:rsidRPr="2BAF5641">
        <w:rPr>
          <w:rFonts w:asciiTheme="majorHAnsi" w:hAnsiTheme="majorHAnsi" w:cstheme="majorBidi"/>
          <w:sz w:val="22"/>
        </w:rPr>
        <w:t>El proyecto</w:t>
      </w:r>
      <w:r w:rsidR="00FD5D8E" w:rsidRPr="2BAF5641">
        <w:rPr>
          <w:rFonts w:asciiTheme="majorHAnsi" w:hAnsiTheme="majorHAnsi" w:cstheme="majorBidi"/>
          <w:sz w:val="22"/>
        </w:rPr>
        <w:t xml:space="preserve"> se divide en las siguientes fases</w:t>
      </w:r>
      <w:r w:rsidR="008B2C20" w:rsidRPr="2BAF5641">
        <w:rPr>
          <w:rFonts w:asciiTheme="majorHAnsi" w:hAnsiTheme="majorHAnsi" w:cstheme="majorBidi"/>
          <w:sz w:val="22"/>
        </w:rPr>
        <w:t xml:space="preserve"> </w:t>
      </w:r>
      <w:r w:rsidR="2BB27D2D" w:rsidRPr="2BAF5641">
        <w:rPr>
          <w:rFonts w:asciiTheme="majorHAnsi" w:hAnsiTheme="majorHAnsi" w:cstheme="majorBidi"/>
          <w:sz w:val="22"/>
        </w:rPr>
        <w:t xml:space="preserve">y etapas </w:t>
      </w:r>
      <w:r w:rsidR="008B2C20" w:rsidRPr="2BAF5641">
        <w:rPr>
          <w:rFonts w:asciiTheme="majorHAnsi" w:hAnsiTheme="majorHAnsi" w:cstheme="majorBidi"/>
          <w:sz w:val="22"/>
        </w:rPr>
        <w:t xml:space="preserve">que </w:t>
      </w:r>
      <w:r w:rsidR="00EC265B" w:rsidRPr="2BAF5641">
        <w:rPr>
          <w:rFonts w:asciiTheme="majorHAnsi" w:hAnsiTheme="majorHAnsi" w:cstheme="majorBidi"/>
          <w:sz w:val="22"/>
        </w:rPr>
        <w:t xml:space="preserve">también </w:t>
      </w:r>
      <w:r w:rsidR="008B2C20" w:rsidRPr="2BAF5641">
        <w:rPr>
          <w:rFonts w:asciiTheme="majorHAnsi" w:hAnsiTheme="majorHAnsi" w:cstheme="majorBidi"/>
          <w:sz w:val="22"/>
        </w:rPr>
        <w:t>podrán realizarse de forma simultánea.</w:t>
      </w:r>
    </w:p>
    <w:p w14:paraId="28F61151" w14:textId="77777777" w:rsidR="00FD5D8E" w:rsidRPr="00240F0F" w:rsidRDefault="00FD5D8E" w:rsidP="00FD5D8E">
      <w:pPr>
        <w:rPr>
          <w:rFonts w:asciiTheme="majorHAnsi" w:hAnsiTheme="majorHAnsi" w:cstheme="majorHAnsi"/>
          <w:sz w:val="22"/>
        </w:rPr>
      </w:pPr>
    </w:p>
    <w:p w14:paraId="2F1596C8" w14:textId="13CAD064" w:rsidR="00FD5D8E" w:rsidRDefault="623EA993" w:rsidP="2BAF5641">
      <w:pPr>
        <w:pStyle w:val="Ttulo3"/>
        <w:rPr>
          <w:sz w:val="22"/>
          <w:szCs w:val="22"/>
        </w:rPr>
      </w:pPr>
      <w:r w:rsidRPr="2220967E">
        <w:rPr>
          <w:sz w:val="22"/>
          <w:szCs w:val="22"/>
        </w:rPr>
        <w:t xml:space="preserve">Etapa 1 </w:t>
      </w:r>
      <w:r w:rsidR="00D60F04" w:rsidRPr="2220967E">
        <w:rPr>
          <w:sz w:val="22"/>
          <w:szCs w:val="22"/>
        </w:rPr>
        <w:t>Localización, levantamiento</w:t>
      </w:r>
      <w:r w:rsidR="00214DE4" w:rsidRPr="2220967E">
        <w:rPr>
          <w:sz w:val="22"/>
          <w:szCs w:val="22"/>
        </w:rPr>
        <w:t>s</w:t>
      </w:r>
      <w:r w:rsidR="008B2C20" w:rsidRPr="2220967E">
        <w:rPr>
          <w:sz w:val="22"/>
          <w:szCs w:val="22"/>
        </w:rPr>
        <w:t>, ensayos</w:t>
      </w:r>
      <w:r w:rsidR="00D60F04" w:rsidRPr="2220967E">
        <w:rPr>
          <w:sz w:val="22"/>
          <w:szCs w:val="22"/>
        </w:rPr>
        <w:t xml:space="preserve"> y diagnóstico</w:t>
      </w:r>
      <w:r w:rsidR="00214DE4" w:rsidRPr="2220967E">
        <w:rPr>
          <w:sz w:val="22"/>
          <w:szCs w:val="22"/>
        </w:rPr>
        <w:t xml:space="preserve"> preliminar</w:t>
      </w:r>
      <w:r w:rsidR="009D03B4" w:rsidRPr="2220967E">
        <w:rPr>
          <w:sz w:val="22"/>
          <w:szCs w:val="22"/>
        </w:rPr>
        <w:t xml:space="preserve"> </w:t>
      </w:r>
      <w:r w:rsidR="00D60F04" w:rsidRPr="2220967E">
        <w:rPr>
          <w:sz w:val="22"/>
          <w:szCs w:val="22"/>
        </w:rPr>
        <w:t>de la Estación de Seguridad de Salvamento Minero</w:t>
      </w:r>
      <w:r w:rsidR="00EC265B" w:rsidRPr="2220967E">
        <w:rPr>
          <w:sz w:val="22"/>
          <w:szCs w:val="22"/>
        </w:rPr>
        <w:t xml:space="preserve"> Ubaté</w:t>
      </w:r>
      <w:r w:rsidR="116B862A" w:rsidRPr="2220967E">
        <w:rPr>
          <w:sz w:val="22"/>
          <w:szCs w:val="22"/>
        </w:rPr>
        <w:t xml:space="preserve">, Nobsa </w:t>
      </w:r>
      <w:proofErr w:type="gramStart"/>
      <w:r w:rsidR="116B862A" w:rsidRPr="2220967E">
        <w:rPr>
          <w:sz w:val="22"/>
          <w:szCs w:val="22"/>
        </w:rPr>
        <w:t xml:space="preserve">y  </w:t>
      </w:r>
      <w:r w:rsidR="72792EA9" w:rsidRPr="2220967E">
        <w:rPr>
          <w:sz w:val="22"/>
          <w:szCs w:val="22"/>
        </w:rPr>
        <w:t>Jamundí</w:t>
      </w:r>
      <w:proofErr w:type="gramEnd"/>
    </w:p>
    <w:p w14:paraId="7F2FD18A" w14:textId="688695CA" w:rsidR="00EC265B" w:rsidRDefault="00EC265B" w:rsidP="00EC265B"/>
    <w:p w14:paraId="7B05455B" w14:textId="52C5237A" w:rsidR="00EC265B" w:rsidRPr="00EC265B" w:rsidRDefault="536089F9" w:rsidP="006A5EC1">
      <w:pPr>
        <w:pStyle w:val="Ttulo3"/>
        <w:numPr>
          <w:ilvl w:val="2"/>
          <w:numId w:val="0"/>
        </w:numPr>
        <w:rPr>
          <w:b w:val="0"/>
          <w:sz w:val="22"/>
          <w:szCs w:val="22"/>
        </w:rPr>
      </w:pPr>
      <w:r w:rsidRPr="2220967E">
        <w:rPr>
          <w:b w:val="0"/>
          <w:sz w:val="22"/>
          <w:szCs w:val="22"/>
        </w:rPr>
        <w:t xml:space="preserve">Plazo de ejecución: los primeros </w:t>
      </w:r>
      <w:r w:rsidR="6913F544" w:rsidRPr="2220967E">
        <w:rPr>
          <w:b w:val="0"/>
          <w:sz w:val="22"/>
          <w:szCs w:val="22"/>
        </w:rPr>
        <w:t>quince (</w:t>
      </w:r>
      <w:r w:rsidRPr="2220967E">
        <w:rPr>
          <w:b w:val="0"/>
          <w:sz w:val="22"/>
          <w:szCs w:val="22"/>
        </w:rPr>
        <w:t>15</w:t>
      </w:r>
      <w:r w:rsidR="6913F544" w:rsidRPr="2220967E">
        <w:rPr>
          <w:b w:val="0"/>
          <w:sz w:val="22"/>
          <w:szCs w:val="22"/>
        </w:rPr>
        <w:t>)</w:t>
      </w:r>
      <w:r w:rsidRPr="2220967E">
        <w:rPr>
          <w:b w:val="0"/>
          <w:sz w:val="22"/>
          <w:szCs w:val="22"/>
        </w:rPr>
        <w:t xml:space="preserve"> días</w:t>
      </w:r>
      <w:r w:rsidR="0B38B4CD" w:rsidRPr="2220967E">
        <w:rPr>
          <w:b w:val="0"/>
          <w:sz w:val="22"/>
          <w:szCs w:val="22"/>
        </w:rPr>
        <w:t xml:space="preserve"> del plazo contractual</w:t>
      </w:r>
      <w:r w:rsidRPr="2220967E">
        <w:rPr>
          <w:b w:val="0"/>
          <w:sz w:val="22"/>
          <w:szCs w:val="22"/>
        </w:rPr>
        <w:t xml:space="preserve"> contados a partir del acta de inicio.</w:t>
      </w:r>
      <w:r w:rsidR="32191391" w:rsidRPr="2220967E">
        <w:rPr>
          <w:b w:val="0"/>
          <w:sz w:val="22"/>
          <w:szCs w:val="22"/>
        </w:rPr>
        <w:t xml:space="preserve"> Los productos son:</w:t>
      </w:r>
    </w:p>
    <w:p w14:paraId="0E2D4D90" w14:textId="77777777" w:rsidR="00EC265B" w:rsidRPr="00EC265B" w:rsidRDefault="00EC265B" w:rsidP="00EC265B"/>
    <w:p w14:paraId="26F12D7B" w14:textId="3CB40189" w:rsidR="00FD5D8E" w:rsidRPr="00240F0F" w:rsidRDefault="4FBD678D" w:rsidP="2BAF5641">
      <w:pPr>
        <w:pStyle w:val="Prrafodelista"/>
        <w:numPr>
          <w:ilvl w:val="0"/>
          <w:numId w:val="55"/>
        </w:numPr>
        <w:rPr>
          <w:rFonts w:asciiTheme="majorHAnsi" w:hAnsiTheme="majorHAnsi" w:cstheme="majorBidi"/>
          <w:sz w:val="22"/>
        </w:rPr>
      </w:pPr>
      <w:r w:rsidRPr="2BAF5641">
        <w:rPr>
          <w:rFonts w:asciiTheme="majorHAnsi" w:hAnsiTheme="majorHAnsi" w:cstheme="majorBidi"/>
          <w:sz w:val="22"/>
        </w:rPr>
        <w:t xml:space="preserve">Documento de </w:t>
      </w:r>
      <w:r w:rsidR="5CC44005" w:rsidRPr="2BAF5641">
        <w:rPr>
          <w:rFonts w:asciiTheme="majorHAnsi" w:hAnsiTheme="majorHAnsi" w:cstheme="majorBidi"/>
          <w:sz w:val="22"/>
        </w:rPr>
        <w:t>e</w:t>
      </w:r>
      <w:r w:rsidR="00FD5D8E" w:rsidRPr="2BAF5641">
        <w:rPr>
          <w:rFonts w:asciiTheme="majorHAnsi" w:hAnsiTheme="majorHAnsi" w:cstheme="majorBidi"/>
          <w:sz w:val="22"/>
        </w:rPr>
        <w:t xml:space="preserve">valuación del estado actual de </w:t>
      </w:r>
      <w:r w:rsidR="00214DE4" w:rsidRPr="2BAF5641">
        <w:rPr>
          <w:rFonts w:asciiTheme="majorHAnsi" w:hAnsiTheme="majorHAnsi" w:cstheme="majorBidi"/>
          <w:sz w:val="22"/>
        </w:rPr>
        <w:t>las</w:t>
      </w:r>
      <w:r w:rsidR="00CA36F6" w:rsidRPr="2BAF5641">
        <w:rPr>
          <w:rFonts w:asciiTheme="majorHAnsi" w:hAnsiTheme="majorHAnsi" w:cstheme="majorBidi"/>
          <w:sz w:val="22"/>
        </w:rPr>
        <w:t xml:space="preserve"> edificaciones</w:t>
      </w:r>
    </w:p>
    <w:p w14:paraId="1618009B" w14:textId="25ADF0D6" w:rsidR="00185AAC" w:rsidRDefault="00185AAC" w:rsidP="00912F89">
      <w:pPr>
        <w:pStyle w:val="Prrafodelista"/>
        <w:ind w:left="1080"/>
        <w:rPr>
          <w:rFonts w:asciiTheme="majorHAnsi" w:hAnsiTheme="majorHAnsi" w:cstheme="majorBidi"/>
          <w:sz w:val="22"/>
        </w:rPr>
      </w:pPr>
    </w:p>
    <w:p w14:paraId="25ECD313" w14:textId="76586FAE" w:rsidR="00185AAC" w:rsidRPr="00240F0F" w:rsidRDefault="49A9D4F7" w:rsidP="2BAF5641">
      <w:pPr>
        <w:pStyle w:val="Prrafodelista"/>
        <w:numPr>
          <w:ilvl w:val="0"/>
          <w:numId w:val="55"/>
        </w:numPr>
        <w:rPr>
          <w:rFonts w:asciiTheme="majorHAnsi" w:hAnsiTheme="majorHAnsi" w:cstheme="majorBidi"/>
          <w:sz w:val="22"/>
        </w:rPr>
      </w:pPr>
      <w:r w:rsidRPr="2BAF5641">
        <w:rPr>
          <w:rFonts w:asciiTheme="majorHAnsi" w:hAnsiTheme="majorHAnsi" w:cstheme="majorBidi"/>
          <w:sz w:val="22"/>
        </w:rPr>
        <w:t xml:space="preserve">Documento de </w:t>
      </w:r>
      <w:r w:rsidR="29C74C7A" w:rsidRPr="2BAF5641">
        <w:rPr>
          <w:rFonts w:asciiTheme="majorHAnsi" w:hAnsiTheme="majorHAnsi" w:cstheme="majorBidi"/>
          <w:sz w:val="22"/>
        </w:rPr>
        <w:t>d</w:t>
      </w:r>
      <w:r w:rsidR="00185AAC" w:rsidRPr="2BAF5641">
        <w:rPr>
          <w:rFonts w:asciiTheme="majorHAnsi" w:hAnsiTheme="majorHAnsi" w:cstheme="majorBidi"/>
          <w:sz w:val="22"/>
        </w:rPr>
        <w:t>iagnóstico bioclimático</w:t>
      </w:r>
    </w:p>
    <w:p w14:paraId="4D73127B" w14:textId="24354307" w:rsidR="00FD5D8E" w:rsidRPr="00240F0F" w:rsidRDefault="00FD5D8E" w:rsidP="00240F0F">
      <w:pPr>
        <w:pStyle w:val="Prrafodelista"/>
        <w:numPr>
          <w:ilvl w:val="0"/>
          <w:numId w:val="55"/>
        </w:numPr>
        <w:rPr>
          <w:rFonts w:asciiTheme="majorHAnsi" w:hAnsiTheme="majorHAnsi" w:cstheme="majorHAnsi"/>
          <w:sz w:val="22"/>
        </w:rPr>
      </w:pPr>
      <w:r w:rsidRPr="00240F0F">
        <w:rPr>
          <w:rFonts w:asciiTheme="majorHAnsi" w:hAnsiTheme="majorHAnsi" w:cstheme="majorHAnsi"/>
          <w:sz w:val="22"/>
        </w:rPr>
        <w:t xml:space="preserve">La definición del cronograma de </w:t>
      </w:r>
      <w:r w:rsidR="00214DE4" w:rsidRPr="00240F0F">
        <w:rPr>
          <w:rFonts w:asciiTheme="majorHAnsi" w:hAnsiTheme="majorHAnsi" w:cstheme="majorHAnsi"/>
          <w:sz w:val="22"/>
        </w:rPr>
        <w:t xml:space="preserve">entrega de productos </w:t>
      </w:r>
      <w:r w:rsidRPr="00240F0F">
        <w:rPr>
          <w:rFonts w:asciiTheme="majorHAnsi" w:hAnsiTheme="majorHAnsi" w:cstheme="majorHAnsi"/>
          <w:sz w:val="22"/>
        </w:rPr>
        <w:t>dentro del plazo contractual</w:t>
      </w:r>
      <w:r w:rsidR="008B2C20" w:rsidRPr="00240F0F">
        <w:rPr>
          <w:rFonts w:asciiTheme="majorHAnsi" w:hAnsiTheme="majorHAnsi" w:cstheme="majorHAnsi"/>
          <w:sz w:val="22"/>
        </w:rPr>
        <w:t>.</w:t>
      </w:r>
    </w:p>
    <w:p w14:paraId="2A593837" w14:textId="39C16BCF" w:rsidR="008B2C20" w:rsidRPr="00240F0F" w:rsidRDefault="3FE0F84C" w:rsidP="58408693">
      <w:pPr>
        <w:pStyle w:val="Prrafodelista"/>
        <w:numPr>
          <w:ilvl w:val="0"/>
          <w:numId w:val="55"/>
        </w:numPr>
        <w:rPr>
          <w:rFonts w:asciiTheme="majorHAnsi" w:hAnsiTheme="majorHAnsi" w:cstheme="majorBidi"/>
          <w:sz w:val="22"/>
        </w:rPr>
      </w:pPr>
      <w:r w:rsidRPr="2220967E">
        <w:rPr>
          <w:rFonts w:asciiTheme="majorHAnsi" w:hAnsiTheme="majorHAnsi" w:cstheme="majorBidi"/>
          <w:sz w:val="22"/>
        </w:rPr>
        <w:t>Resultado</w:t>
      </w:r>
      <w:r w:rsidR="6DB3CB52" w:rsidRPr="2220967E">
        <w:rPr>
          <w:rFonts w:asciiTheme="majorHAnsi" w:hAnsiTheme="majorHAnsi" w:cstheme="majorBidi"/>
          <w:sz w:val="22"/>
        </w:rPr>
        <w:t xml:space="preserve"> de los </w:t>
      </w:r>
      <w:r w:rsidR="7927D3FF" w:rsidRPr="2220967E">
        <w:rPr>
          <w:rFonts w:asciiTheme="majorHAnsi" w:hAnsiTheme="majorHAnsi" w:cstheme="majorBidi"/>
          <w:sz w:val="22"/>
        </w:rPr>
        <w:t>ensayos técnicos requeridos como insumo para la elaboración d</w:t>
      </w:r>
      <w:r w:rsidR="341C4C60" w:rsidRPr="2220967E">
        <w:rPr>
          <w:rFonts w:asciiTheme="majorHAnsi" w:hAnsiTheme="majorHAnsi" w:cstheme="majorBidi"/>
          <w:sz w:val="22"/>
        </w:rPr>
        <w:t xml:space="preserve">e </w:t>
      </w:r>
      <w:r w:rsidR="7927D3FF" w:rsidRPr="2220967E">
        <w:rPr>
          <w:rFonts w:asciiTheme="majorHAnsi" w:hAnsiTheme="majorHAnsi" w:cstheme="majorBidi"/>
          <w:sz w:val="22"/>
        </w:rPr>
        <w:t>cada uno de los diseños que hacen parte del alcance del contrato.</w:t>
      </w:r>
    </w:p>
    <w:p w14:paraId="174DA9EB" w14:textId="75E19FDB" w:rsidR="4D5A35BE" w:rsidRDefault="4D5A35BE" w:rsidP="2BAF5641">
      <w:pPr>
        <w:pStyle w:val="Prrafodelista"/>
        <w:numPr>
          <w:ilvl w:val="0"/>
          <w:numId w:val="55"/>
        </w:numPr>
        <w:rPr>
          <w:rFonts w:asciiTheme="majorHAnsi" w:hAnsiTheme="majorHAnsi" w:cstheme="majorBidi"/>
          <w:sz w:val="22"/>
        </w:rPr>
      </w:pPr>
      <w:r w:rsidRPr="2BAF5641">
        <w:rPr>
          <w:rFonts w:asciiTheme="majorHAnsi" w:hAnsiTheme="majorHAnsi" w:cstheme="majorBidi"/>
          <w:sz w:val="22"/>
        </w:rPr>
        <w:t>especificaciones técnicas de construcción, cantidades de obra, presupuestos y programaciones de obra.</w:t>
      </w:r>
    </w:p>
    <w:p w14:paraId="40DFD4F5" w14:textId="6F403F54" w:rsidR="001C174E" w:rsidRPr="00240F0F" w:rsidRDefault="4D5A35BE" w:rsidP="2BAF5641">
      <w:pPr>
        <w:pStyle w:val="Prrafodelista"/>
        <w:numPr>
          <w:ilvl w:val="0"/>
          <w:numId w:val="55"/>
        </w:numPr>
        <w:rPr>
          <w:rFonts w:asciiTheme="majorHAnsi" w:hAnsiTheme="majorHAnsi" w:cstheme="majorBidi"/>
          <w:sz w:val="22"/>
        </w:rPr>
      </w:pPr>
      <w:r w:rsidRPr="2220967E">
        <w:rPr>
          <w:rFonts w:asciiTheme="majorHAnsi" w:hAnsiTheme="majorHAnsi" w:cstheme="majorBidi"/>
          <w:sz w:val="22"/>
        </w:rPr>
        <w:t>Socialización y entrega</w:t>
      </w:r>
      <w:r w:rsidR="00912F89">
        <w:rPr>
          <w:rFonts w:asciiTheme="majorHAnsi" w:hAnsiTheme="majorHAnsi" w:cstheme="majorBidi"/>
          <w:sz w:val="22"/>
        </w:rPr>
        <w:t xml:space="preserve"> en m</w:t>
      </w:r>
      <w:r w:rsidR="77248F26" w:rsidRPr="2220967E">
        <w:rPr>
          <w:rFonts w:asciiTheme="majorHAnsi" w:hAnsiTheme="majorHAnsi" w:cstheme="majorBidi"/>
          <w:sz w:val="22"/>
        </w:rPr>
        <w:t xml:space="preserve">esa técnica de </w:t>
      </w:r>
      <w:r w:rsidR="001C174E" w:rsidRPr="2220967E">
        <w:rPr>
          <w:rFonts w:asciiTheme="majorHAnsi" w:hAnsiTheme="majorHAnsi" w:cstheme="majorBidi"/>
          <w:sz w:val="22"/>
        </w:rPr>
        <w:t xml:space="preserve">Socialización de </w:t>
      </w:r>
      <w:r w:rsidR="3D3C257B" w:rsidRPr="2220967E">
        <w:rPr>
          <w:rFonts w:asciiTheme="majorHAnsi" w:hAnsiTheme="majorHAnsi" w:cstheme="majorBidi"/>
          <w:sz w:val="22"/>
        </w:rPr>
        <w:t>esta fase</w:t>
      </w:r>
    </w:p>
    <w:p w14:paraId="189B64F3" w14:textId="77777777" w:rsidR="00FD5D8E" w:rsidRPr="00240F0F" w:rsidRDefault="00FD5D8E" w:rsidP="00FD5D8E">
      <w:pPr>
        <w:rPr>
          <w:rFonts w:asciiTheme="majorHAnsi" w:hAnsiTheme="majorHAnsi" w:cstheme="majorHAnsi"/>
          <w:sz w:val="22"/>
        </w:rPr>
      </w:pPr>
    </w:p>
    <w:p w14:paraId="6DA34518" w14:textId="66A94F2A" w:rsidR="00FD5D8E" w:rsidRPr="001C174E" w:rsidRDefault="0D3A8696" w:rsidP="58408693">
      <w:pPr>
        <w:pStyle w:val="Ttulo3"/>
        <w:rPr>
          <w:sz w:val="22"/>
          <w:szCs w:val="22"/>
        </w:rPr>
      </w:pPr>
      <w:r w:rsidRPr="2220967E">
        <w:rPr>
          <w:sz w:val="22"/>
          <w:szCs w:val="22"/>
        </w:rPr>
        <w:t xml:space="preserve">Etapa </w:t>
      </w:r>
      <w:r w:rsidR="567701BF" w:rsidRPr="2220967E">
        <w:rPr>
          <w:sz w:val="22"/>
          <w:szCs w:val="22"/>
        </w:rPr>
        <w:t>2</w:t>
      </w:r>
      <w:r w:rsidR="68766A3B" w:rsidRPr="2220967E">
        <w:rPr>
          <w:sz w:val="22"/>
          <w:szCs w:val="22"/>
        </w:rPr>
        <w:t xml:space="preserve">. </w:t>
      </w:r>
      <w:r w:rsidR="4704E6CF" w:rsidRPr="2220967E">
        <w:rPr>
          <w:sz w:val="22"/>
          <w:szCs w:val="22"/>
        </w:rPr>
        <w:t>E</w:t>
      </w:r>
      <w:r w:rsidR="3E8BD613" w:rsidRPr="2220967E">
        <w:rPr>
          <w:sz w:val="22"/>
          <w:szCs w:val="22"/>
        </w:rPr>
        <w:t>studio</w:t>
      </w:r>
      <w:r w:rsidR="48A990F1" w:rsidRPr="2220967E">
        <w:rPr>
          <w:sz w:val="22"/>
          <w:szCs w:val="22"/>
        </w:rPr>
        <w:t>s</w:t>
      </w:r>
      <w:r w:rsidR="3E8BD613" w:rsidRPr="2220967E">
        <w:rPr>
          <w:sz w:val="22"/>
          <w:szCs w:val="22"/>
        </w:rPr>
        <w:t xml:space="preserve"> </w:t>
      </w:r>
      <w:r w:rsidR="29E8892B" w:rsidRPr="2220967E">
        <w:rPr>
          <w:sz w:val="22"/>
          <w:szCs w:val="22"/>
        </w:rPr>
        <w:t>y diseños para</w:t>
      </w:r>
      <w:r w:rsidR="3F7F9264" w:rsidRPr="2220967E">
        <w:rPr>
          <w:sz w:val="22"/>
          <w:szCs w:val="22"/>
        </w:rPr>
        <w:t xml:space="preserve"> la </w:t>
      </w:r>
      <w:r w:rsidR="3E8BD613" w:rsidRPr="2220967E">
        <w:rPr>
          <w:sz w:val="22"/>
          <w:szCs w:val="22"/>
        </w:rPr>
        <w:t>Estación de Segur</w:t>
      </w:r>
      <w:r w:rsidR="00232453">
        <w:rPr>
          <w:sz w:val="22"/>
          <w:szCs w:val="22"/>
        </w:rPr>
        <w:t>idad de Salvamento Minero Ubaté</w:t>
      </w:r>
    </w:p>
    <w:p w14:paraId="7808DED0" w14:textId="402A151C" w:rsidR="00FD5D8E" w:rsidRPr="001C174E" w:rsidRDefault="00FD5D8E" w:rsidP="00FD5D8E">
      <w:pPr>
        <w:rPr>
          <w:rFonts w:asciiTheme="majorHAnsi" w:hAnsiTheme="majorHAnsi" w:cstheme="majorHAnsi"/>
          <w:sz w:val="22"/>
        </w:rPr>
      </w:pPr>
    </w:p>
    <w:p w14:paraId="74AACAED" w14:textId="75CB5E1C" w:rsidR="00185AAC" w:rsidRDefault="6913F544" w:rsidP="58408693">
      <w:pPr>
        <w:rPr>
          <w:rFonts w:asciiTheme="majorHAnsi" w:hAnsiTheme="majorHAnsi" w:cstheme="majorBidi"/>
          <w:sz w:val="22"/>
        </w:rPr>
      </w:pPr>
      <w:r w:rsidRPr="2220967E">
        <w:rPr>
          <w:rFonts w:asciiTheme="majorHAnsi" w:hAnsiTheme="majorHAnsi" w:cstheme="majorBidi"/>
          <w:sz w:val="22"/>
        </w:rPr>
        <w:lastRenderedPageBreak/>
        <w:t xml:space="preserve">Plazo de ejecución: </w:t>
      </w:r>
      <w:r w:rsidR="00A02A20">
        <w:rPr>
          <w:rFonts w:asciiTheme="majorHAnsi" w:hAnsiTheme="majorHAnsi" w:cstheme="majorBidi"/>
          <w:sz w:val="22"/>
        </w:rPr>
        <w:t>hasta el 15</w:t>
      </w:r>
      <w:r w:rsidR="33133EBB" w:rsidRPr="2220967E">
        <w:rPr>
          <w:rFonts w:asciiTheme="majorHAnsi" w:hAnsiTheme="majorHAnsi" w:cstheme="majorBidi"/>
          <w:sz w:val="22"/>
        </w:rPr>
        <w:t xml:space="preserve"> de diciembre de 2023</w:t>
      </w:r>
    </w:p>
    <w:p w14:paraId="12F03350" w14:textId="77777777" w:rsidR="00185AAC" w:rsidRDefault="00185AAC" w:rsidP="00185AAC">
      <w:pPr>
        <w:rPr>
          <w:rFonts w:asciiTheme="majorHAnsi" w:hAnsiTheme="majorHAnsi" w:cstheme="majorHAnsi"/>
          <w:sz w:val="22"/>
        </w:rPr>
      </w:pPr>
    </w:p>
    <w:p w14:paraId="2978AF8F" w14:textId="0F31FCED" w:rsidR="00185AAC" w:rsidRPr="006C4365" w:rsidRDefault="1AFE4B33" w:rsidP="00FD5D8E">
      <w:pPr>
        <w:rPr>
          <w:rFonts w:asciiTheme="majorHAnsi" w:hAnsiTheme="majorHAnsi" w:cstheme="majorHAnsi"/>
          <w:sz w:val="22"/>
        </w:rPr>
      </w:pPr>
      <w:r w:rsidRPr="2220967E">
        <w:rPr>
          <w:rFonts w:asciiTheme="majorHAnsi" w:hAnsiTheme="majorHAnsi" w:cstheme="majorBidi"/>
          <w:sz w:val="22"/>
        </w:rPr>
        <w:t xml:space="preserve"> Los productos son:</w:t>
      </w:r>
    </w:p>
    <w:p w14:paraId="53408177" w14:textId="36178E9A" w:rsidR="006C4365" w:rsidRPr="006C4365" w:rsidRDefault="4776C7F9" w:rsidP="58408693">
      <w:pPr>
        <w:pStyle w:val="Prrafodelista"/>
        <w:numPr>
          <w:ilvl w:val="0"/>
          <w:numId w:val="67"/>
        </w:numPr>
        <w:rPr>
          <w:rFonts w:asciiTheme="majorHAnsi" w:hAnsiTheme="majorHAnsi" w:cstheme="majorBidi"/>
          <w:sz w:val="22"/>
        </w:rPr>
      </w:pPr>
      <w:r w:rsidRPr="2220967E">
        <w:rPr>
          <w:rFonts w:asciiTheme="majorHAnsi" w:hAnsiTheme="majorHAnsi" w:cstheme="majorBidi"/>
          <w:sz w:val="22"/>
        </w:rPr>
        <w:t>Estudio de suelos</w:t>
      </w:r>
      <w:r w:rsidR="20280AF6" w:rsidRPr="2220967E">
        <w:rPr>
          <w:rFonts w:asciiTheme="majorHAnsi" w:hAnsiTheme="majorHAnsi" w:cstheme="majorBidi"/>
          <w:sz w:val="22"/>
        </w:rPr>
        <w:t xml:space="preserve"> en la sede Ubaté.</w:t>
      </w:r>
    </w:p>
    <w:p w14:paraId="606292A2" w14:textId="33AEC822" w:rsidR="004A3B6A" w:rsidRPr="006C4365" w:rsidRDefault="00185AAC" w:rsidP="00185AAC">
      <w:pPr>
        <w:pStyle w:val="Prrafodelista"/>
        <w:numPr>
          <w:ilvl w:val="0"/>
          <w:numId w:val="67"/>
        </w:numPr>
        <w:rPr>
          <w:rFonts w:asciiTheme="majorHAnsi" w:hAnsiTheme="majorHAnsi" w:cstheme="majorHAnsi"/>
          <w:sz w:val="22"/>
        </w:rPr>
      </w:pPr>
      <w:r w:rsidRPr="006C4365">
        <w:rPr>
          <w:rFonts w:asciiTheme="majorHAnsi" w:hAnsiTheme="majorHAnsi" w:cstheme="majorHAnsi"/>
          <w:sz w:val="22"/>
        </w:rPr>
        <w:t>Estudio de vulnerabilidad sísmica.</w:t>
      </w:r>
    </w:p>
    <w:p w14:paraId="2230D911" w14:textId="4C0A770F" w:rsidR="00185AAC" w:rsidRPr="006C4365" w:rsidRDefault="4776C7F9" w:rsidP="58408693">
      <w:pPr>
        <w:pStyle w:val="Prrafodelista"/>
        <w:numPr>
          <w:ilvl w:val="0"/>
          <w:numId w:val="67"/>
        </w:numPr>
        <w:rPr>
          <w:rFonts w:asciiTheme="majorHAnsi" w:hAnsiTheme="majorHAnsi" w:cstheme="majorBidi"/>
          <w:sz w:val="22"/>
        </w:rPr>
      </w:pPr>
      <w:r w:rsidRPr="2220967E">
        <w:rPr>
          <w:rFonts w:asciiTheme="majorHAnsi" w:hAnsiTheme="majorHAnsi" w:cstheme="majorBidi"/>
          <w:sz w:val="22"/>
        </w:rPr>
        <w:t>Estudio de patología estructural</w:t>
      </w:r>
    </w:p>
    <w:p w14:paraId="26FF7C27" w14:textId="0FE474A3" w:rsidR="61C7F2A0" w:rsidRDefault="61C7F2A0" w:rsidP="58408693">
      <w:pPr>
        <w:pStyle w:val="Prrafodelista"/>
        <w:numPr>
          <w:ilvl w:val="0"/>
          <w:numId w:val="67"/>
        </w:numPr>
        <w:rPr>
          <w:rFonts w:asciiTheme="majorHAnsi" w:hAnsiTheme="majorHAnsi" w:cstheme="majorBidi"/>
          <w:sz w:val="22"/>
        </w:rPr>
      </w:pPr>
      <w:r w:rsidRPr="2220967E">
        <w:rPr>
          <w:rFonts w:asciiTheme="majorHAnsi" w:hAnsiTheme="majorHAnsi" w:cstheme="majorBidi"/>
          <w:sz w:val="22"/>
        </w:rPr>
        <w:t>Diseño de alternativas y soluciones para el reforzamiento estructural.</w:t>
      </w:r>
    </w:p>
    <w:p w14:paraId="5C857897" w14:textId="44577ADC" w:rsidR="006C4365" w:rsidRPr="006A5EC1" w:rsidRDefault="4776C7F9" w:rsidP="58408693">
      <w:pPr>
        <w:pStyle w:val="Prrafodelista"/>
        <w:numPr>
          <w:ilvl w:val="0"/>
          <w:numId w:val="67"/>
        </w:numPr>
        <w:rPr>
          <w:rFonts w:asciiTheme="majorHAnsi" w:hAnsiTheme="majorHAnsi" w:cstheme="majorBidi"/>
          <w:sz w:val="22"/>
        </w:rPr>
      </w:pPr>
      <w:r w:rsidRPr="006A5EC1">
        <w:rPr>
          <w:rFonts w:asciiTheme="majorHAnsi" w:hAnsiTheme="majorHAnsi" w:cstheme="majorBidi"/>
          <w:sz w:val="22"/>
        </w:rPr>
        <w:t>Diseño de red contra incendios.</w:t>
      </w:r>
    </w:p>
    <w:p w14:paraId="279211FD" w14:textId="61B62D14" w:rsidR="67BCB376" w:rsidRDefault="67BCB376" w:rsidP="58408693">
      <w:pPr>
        <w:pStyle w:val="Prrafodelista"/>
        <w:numPr>
          <w:ilvl w:val="0"/>
          <w:numId w:val="67"/>
        </w:numPr>
        <w:rPr>
          <w:rFonts w:asciiTheme="majorHAnsi" w:hAnsiTheme="majorHAnsi" w:cstheme="majorBidi"/>
          <w:sz w:val="22"/>
        </w:rPr>
      </w:pPr>
      <w:r w:rsidRPr="2220967E">
        <w:rPr>
          <w:rFonts w:asciiTheme="majorHAnsi" w:hAnsiTheme="majorHAnsi" w:cstheme="majorBidi"/>
          <w:sz w:val="22"/>
        </w:rPr>
        <w:t>Diseño de sistema de eficiencia energética y consumo de recursos.</w:t>
      </w:r>
    </w:p>
    <w:p w14:paraId="399778AC" w14:textId="413FF00B" w:rsidR="07B8D2BF" w:rsidRDefault="07B8D2BF" w:rsidP="58408693">
      <w:pPr>
        <w:pStyle w:val="Prrafodelista"/>
        <w:numPr>
          <w:ilvl w:val="0"/>
          <w:numId w:val="67"/>
        </w:numPr>
        <w:rPr>
          <w:rFonts w:asciiTheme="majorHAnsi" w:hAnsiTheme="majorHAnsi" w:cstheme="majorBidi"/>
          <w:sz w:val="22"/>
        </w:rPr>
      </w:pPr>
      <w:r w:rsidRPr="2220967E">
        <w:rPr>
          <w:rFonts w:asciiTheme="majorHAnsi" w:hAnsiTheme="majorHAnsi" w:cstheme="majorBidi"/>
          <w:sz w:val="22"/>
        </w:rPr>
        <w:t>Diseño de adecuaciones para arquitectura sostenible y bioclimáticos</w:t>
      </w:r>
    </w:p>
    <w:p w14:paraId="31DE6B6B" w14:textId="6CC7B18C" w:rsidR="07231F4D" w:rsidRDefault="07231F4D" w:rsidP="58408693">
      <w:pPr>
        <w:pStyle w:val="Prrafodelista"/>
        <w:numPr>
          <w:ilvl w:val="0"/>
          <w:numId w:val="67"/>
        </w:numPr>
        <w:rPr>
          <w:rFonts w:asciiTheme="majorHAnsi" w:hAnsiTheme="majorHAnsi" w:cstheme="majorBidi"/>
          <w:szCs w:val="20"/>
        </w:rPr>
      </w:pPr>
      <w:r w:rsidRPr="2220967E">
        <w:rPr>
          <w:rFonts w:asciiTheme="majorHAnsi" w:hAnsiTheme="majorHAnsi" w:cstheme="majorBidi"/>
          <w:sz w:val="22"/>
        </w:rPr>
        <w:t xml:space="preserve">Trámite de licencias </w:t>
      </w:r>
      <w:r w:rsidR="2A9FA597" w:rsidRPr="2220967E">
        <w:rPr>
          <w:rFonts w:asciiTheme="majorHAnsi" w:hAnsiTheme="majorHAnsi" w:cstheme="majorBidi"/>
          <w:sz w:val="22"/>
        </w:rPr>
        <w:t>de construcción y otras.</w:t>
      </w:r>
    </w:p>
    <w:p w14:paraId="3AEDDF41" w14:textId="653E6B57" w:rsidR="163E54F0" w:rsidRDefault="07231F4D" w:rsidP="006A5EC1">
      <w:pPr>
        <w:pStyle w:val="Prrafodelista"/>
        <w:numPr>
          <w:ilvl w:val="0"/>
          <w:numId w:val="67"/>
        </w:numPr>
        <w:ind w:left="1350" w:hanging="720"/>
        <w:rPr>
          <w:rFonts w:asciiTheme="majorHAnsi" w:hAnsiTheme="majorHAnsi" w:cstheme="majorBidi"/>
          <w:sz w:val="22"/>
        </w:rPr>
      </w:pPr>
      <w:r w:rsidRPr="2220967E">
        <w:rPr>
          <w:rFonts w:asciiTheme="majorHAnsi" w:hAnsiTheme="majorHAnsi" w:cstheme="majorBidi"/>
          <w:sz w:val="22"/>
        </w:rPr>
        <w:t>Elaboración de especificaciones técnicas de construcción, cantidades de obra, presupuestos, relación de</w:t>
      </w:r>
      <w:r w:rsidR="06AF68E7" w:rsidRPr="2220967E">
        <w:rPr>
          <w:rFonts w:asciiTheme="majorHAnsi" w:hAnsiTheme="majorHAnsi" w:cstheme="majorBidi"/>
          <w:sz w:val="22"/>
        </w:rPr>
        <w:t xml:space="preserve"> </w:t>
      </w:r>
      <w:r w:rsidRPr="2220967E">
        <w:rPr>
          <w:rFonts w:asciiTheme="majorHAnsi" w:hAnsiTheme="majorHAnsi" w:cstheme="majorBidi"/>
          <w:sz w:val="22"/>
        </w:rPr>
        <w:t>proveedores y programaciones de obra</w:t>
      </w:r>
      <w:r w:rsidR="23552B44" w:rsidRPr="2220967E">
        <w:rPr>
          <w:rFonts w:asciiTheme="majorHAnsi" w:hAnsiTheme="majorHAnsi" w:cstheme="majorBidi"/>
          <w:sz w:val="22"/>
        </w:rPr>
        <w:t xml:space="preserve"> Socialización y entrega de productos.</w:t>
      </w:r>
    </w:p>
    <w:p w14:paraId="128DAD69" w14:textId="641B9D76" w:rsidR="004A3B6A" w:rsidRPr="006C4365" w:rsidRDefault="004A3B6A" w:rsidP="00FD5D8E">
      <w:pPr>
        <w:rPr>
          <w:rFonts w:asciiTheme="majorHAnsi" w:hAnsiTheme="majorHAnsi" w:cstheme="majorHAnsi"/>
          <w:sz w:val="22"/>
        </w:rPr>
      </w:pPr>
    </w:p>
    <w:p w14:paraId="1BA1D648" w14:textId="2AA650C3" w:rsidR="001C174E" w:rsidRDefault="001C174E" w:rsidP="002F44CE">
      <w:pPr>
        <w:rPr>
          <w:rFonts w:asciiTheme="majorHAnsi" w:hAnsiTheme="majorHAnsi" w:cstheme="majorHAnsi"/>
          <w:sz w:val="22"/>
        </w:rPr>
      </w:pPr>
    </w:p>
    <w:p w14:paraId="1D9B8739" w14:textId="613F40E2" w:rsidR="00925DDB" w:rsidRPr="00240F0F" w:rsidRDefault="00CF369B" w:rsidP="00925DDB">
      <w:pPr>
        <w:pStyle w:val="Ttulo1"/>
        <w:rPr>
          <w:rFonts w:cstheme="majorHAnsi"/>
          <w:sz w:val="22"/>
          <w:szCs w:val="22"/>
        </w:rPr>
      </w:pPr>
      <w:r w:rsidRPr="2220967E">
        <w:rPr>
          <w:sz w:val="22"/>
          <w:szCs w:val="22"/>
        </w:rPr>
        <w:t>P</w:t>
      </w:r>
      <w:r w:rsidR="00925DDB" w:rsidRPr="2220967E">
        <w:rPr>
          <w:sz w:val="22"/>
          <w:szCs w:val="22"/>
        </w:rPr>
        <w:t>lazo para la ejecución del CONTRATo</w:t>
      </w:r>
    </w:p>
    <w:p w14:paraId="50AE3C57" w14:textId="474DAB66" w:rsidR="00925DDB" w:rsidRPr="00240F0F" w:rsidRDefault="00925DDB" w:rsidP="00925DDB">
      <w:pPr>
        <w:rPr>
          <w:rFonts w:asciiTheme="majorHAnsi" w:hAnsiTheme="majorHAnsi" w:cstheme="majorHAnsi"/>
          <w:sz w:val="22"/>
        </w:rPr>
      </w:pPr>
    </w:p>
    <w:p w14:paraId="3B735CB6" w14:textId="599DA8F1" w:rsidR="00925DDB" w:rsidRPr="00240F0F" w:rsidRDefault="00925DDB" w:rsidP="2220967E">
      <w:pPr>
        <w:rPr>
          <w:rFonts w:asciiTheme="majorHAnsi" w:hAnsiTheme="majorHAnsi" w:cstheme="majorBidi"/>
          <w:sz w:val="22"/>
        </w:rPr>
      </w:pPr>
    </w:p>
    <w:p w14:paraId="0B7E6832" w14:textId="77777777" w:rsidR="00232453" w:rsidRPr="00A23460" w:rsidRDefault="00232453" w:rsidP="00232453">
      <w:pPr>
        <w:widowControl w:val="0"/>
        <w:autoSpaceDE w:val="0"/>
        <w:autoSpaceDN w:val="0"/>
        <w:adjustRightInd w:val="0"/>
        <w:spacing w:after="248" w:line="246" w:lineRule="atLeast"/>
        <w:rPr>
          <w:rFonts w:cs="Arial"/>
          <w:sz w:val="22"/>
          <w:lang w:val="es-ES"/>
        </w:rPr>
      </w:pPr>
      <w:r w:rsidRPr="00A23460">
        <w:rPr>
          <w:rFonts w:cs="Arial"/>
          <w:sz w:val="22"/>
          <w:lang w:val="es-ES"/>
        </w:rPr>
        <w:t>El plazo total de ejecución del contrato será de TRES (3) MESES</w:t>
      </w:r>
      <w:r>
        <w:rPr>
          <w:rFonts w:cs="Arial"/>
          <w:sz w:val="22"/>
          <w:lang w:val="es-ES"/>
        </w:rPr>
        <w:t xml:space="preserve"> </w:t>
      </w:r>
      <w:r w:rsidRPr="00A23460">
        <w:rPr>
          <w:rFonts w:cs="Arial"/>
          <w:sz w:val="22"/>
          <w:lang w:val="es-ES"/>
        </w:rPr>
        <w:t xml:space="preserve">o hasta el </w:t>
      </w:r>
      <w:r>
        <w:rPr>
          <w:rFonts w:cs="Arial"/>
          <w:sz w:val="22"/>
          <w:lang w:val="es-ES"/>
        </w:rPr>
        <w:t>20</w:t>
      </w:r>
      <w:r w:rsidRPr="00A23460">
        <w:rPr>
          <w:rFonts w:cs="Arial"/>
          <w:sz w:val="22"/>
          <w:lang w:val="es-ES"/>
        </w:rPr>
        <w:t xml:space="preserve"> DE DICIEMBRE DE 2023, lo que primero ocurra. Dicho término empezará a partir del día en que se cumplan los requisitos de ejecución previo perfeccionamiento y legalización del mismo.</w:t>
      </w:r>
      <w:r w:rsidRPr="00A23460">
        <w:rPr>
          <w:sz w:val="22"/>
          <w:lang w:val="es-ES"/>
        </w:rPr>
        <w:t> </w:t>
      </w:r>
    </w:p>
    <w:p w14:paraId="0B6FF2AD" w14:textId="77777777" w:rsidR="00232453" w:rsidRPr="00A23460" w:rsidRDefault="00232453" w:rsidP="00232453">
      <w:pPr>
        <w:rPr>
          <w:rFonts w:cs="Arial"/>
          <w:sz w:val="22"/>
          <w:lang w:val="es-ES_tradnl"/>
        </w:rPr>
      </w:pPr>
      <w:r w:rsidRPr="00A23460">
        <w:rPr>
          <w:rFonts w:cs="Arial"/>
          <w:sz w:val="22"/>
          <w:lang w:val="es-ES_tradnl"/>
        </w:rPr>
        <w:t>Se deberán tener en cuenta los siguientes plazos parciales de cada Etapa y Fase que podrán ser optimizados por el contratista:</w:t>
      </w:r>
    </w:p>
    <w:p w14:paraId="60BD8647" w14:textId="77777777" w:rsidR="00232453" w:rsidRPr="00A23460" w:rsidRDefault="00232453" w:rsidP="00232453">
      <w:pPr>
        <w:rPr>
          <w:rFonts w:cs="Arial"/>
          <w:sz w:val="22"/>
          <w:lang w:val="es-ES_tradnl"/>
        </w:rPr>
      </w:pPr>
    </w:p>
    <w:p w14:paraId="61D52ACE" w14:textId="77777777" w:rsidR="00232453" w:rsidRPr="00875089" w:rsidRDefault="00232453" w:rsidP="00232453">
      <w:pPr>
        <w:rPr>
          <w:rFonts w:cs="Arial"/>
          <w:b/>
          <w:bCs/>
          <w:sz w:val="22"/>
          <w:lang w:val="es-ES"/>
        </w:rPr>
      </w:pPr>
      <w:r w:rsidRPr="00875089">
        <w:rPr>
          <w:rFonts w:cs="Arial"/>
          <w:b/>
          <w:bCs/>
          <w:sz w:val="22"/>
          <w:lang w:val="es-ES"/>
        </w:rPr>
        <w:t>Etapa 1. Localización, levantamientos, ensayos y diagnósticos preliminares</w:t>
      </w:r>
    </w:p>
    <w:p w14:paraId="49D818F2" w14:textId="77777777" w:rsidR="00232453" w:rsidRPr="00875089" w:rsidRDefault="00232453" w:rsidP="00232453">
      <w:pPr>
        <w:rPr>
          <w:rFonts w:cs="Arial"/>
          <w:sz w:val="22"/>
          <w:lang w:val="es-ES_tradnl"/>
        </w:rPr>
      </w:pPr>
    </w:p>
    <w:p w14:paraId="0241DC47" w14:textId="77777777" w:rsidR="00232453" w:rsidRPr="00875089" w:rsidRDefault="00232453" w:rsidP="00232453">
      <w:pPr>
        <w:rPr>
          <w:rFonts w:cs="Arial"/>
          <w:sz w:val="22"/>
          <w:lang w:val="es-ES_tradnl"/>
        </w:rPr>
      </w:pPr>
      <w:r w:rsidRPr="00875089">
        <w:rPr>
          <w:rFonts w:cs="Arial"/>
          <w:sz w:val="22"/>
          <w:lang w:val="es-ES_tradnl"/>
        </w:rPr>
        <w:t>Plazo máximo de ejecución de la Etapa 1: los primeros quince (15) días contados a partir del acta de inicio del contrato.</w:t>
      </w:r>
    </w:p>
    <w:p w14:paraId="33AC3389" w14:textId="77777777" w:rsidR="00232453" w:rsidRPr="00875089" w:rsidRDefault="00232453" w:rsidP="00232453">
      <w:pPr>
        <w:rPr>
          <w:rFonts w:cs="Arial"/>
          <w:sz w:val="22"/>
          <w:lang w:val="es-ES_tradnl"/>
        </w:rPr>
      </w:pPr>
    </w:p>
    <w:p w14:paraId="7041DAE5" w14:textId="77777777" w:rsidR="00232453" w:rsidRPr="00875089" w:rsidRDefault="00232453" w:rsidP="00232453">
      <w:pPr>
        <w:rPr>
          <w:rFonts w:cs="Arial"/>
          <w:b/>
          <w:bCs/>
          <w:sz w:val="22"/>
          <w:lang w:val="es-ES"/>
        </w:rPr>
      </w:pPr>
      <w:r w:rsidRPr="00875089">
        <w:rPr>
          <w:rFonts w:cs="Arial"/>
          <w:b/>
          <w:bCs/>
          <w:sz w:val="22"/>
          <w:lang w:val="es-ES"/>
        </w:rPr>
        <w:t>Etapa 2. Estudios y diseños</w:t>
      </w:r>
    </w:p>
    <w:p w14:paraId="29778904" w14:textId="77777777" w:rsidR="00232453" w:rsidRPr="00875089" w:rsidRDefault="00232453" w:rsidP="00232453">
      <w:pPr>
        <w:rPr>
          <w:rFonts w:cs="Arial"/>
          <w:sz w:val="22"/>
          <w:lang w:val="es-ES_tradnl"/>
        </w:rPr>
      </w:pPr>
    </w:p>
    <w:p w14:paraId="69D021D0" w14:textId="77777777" w:rsidR="00232453" w:rsidRPr="00875089" w:rsidRDefault="00232453" w:rsidP="00232453">
      <w:pPr>
        <w:rPr>
          <w:rFonts w:cs="Arial"/>
          <w:sz w:val="22"/>
          <w:lang w:val="es-ES_tradnl"/>
        </w:rPr>
      </w:pPr>
      <w:r w:rsidRPr="00875089">
        <w:rPr>
          <w:rFonts w:cs="Arial"/>
          <w:sz w:val="22"/>
          <w:lang w:val="es-ES_tradnl"/>
        </w:rPr>
        <w:t xml:space="preserve">Plazo de ejecución de la Etapa 2: </w:t>
      </w:r>
      <w:r w:rsidRPr="00875089">
        <w:rPr>
          <w:rFonts w:cs="Arial"/>
          <w:sz w:val="22"/>
          <w:lang w:val="es-ES"/>
        </w:rPr>
        <w:t xml:space="preserve">tres (3) meses </w:t>
      </w:r>
      <w:r>
        <w:rPr>
          <w:rFonts w:cs="Arial"/>
          <w:sz w:val="22"/>
          <w:lang w:val="es-ES"/>
        </w:rPr>
        <w:t xml:space="preserve">o hasta el 20 de diciembre del 2023 </w:t>
      </w:r>
      <w:r w:rsidRPr="00875089">
        <w:rPr>
          <w:rFonts w:cs="Arial"/>
          <w:sz w:val="22"/>
          <w:lang w:val="es-ES_tradnl"/>
        </w:rPr>
        <w:t>contados a partir del acta de inicio del</w:t>
      </w:r>
      <w:r>
        <w:rPr>
          <w:rFonts w:cs="Arial"/>
          <w:sz w:val="22"/>
          <w:lang w:val="es-ES_tradnl"/>
        </w:rPr>
        <w:t xml:space="preserve"> contrato</w:t>
      </w:r>
      <w:r w:rsidRPr="00875089">
        <w:rPr>
          <w:rFonts w:cs="Arial"/>
          <w:sz w:val="22"/>
          <w:lang w:val="es-ES_tradnl"/>
        </w:rPr>
        <w:t xml:space="preserve"> </w:t>
      </w:r>
    </w:p>
    <w:p w14:paraId="3E40ADBA" w14:textId="59863FB1" w:rsidR="0088098D" w:rsidRPr="00232453" w:rsidRDefault="0088098D" w:rsidP="2220967E">
      <w:pPr>
        <w:spacing w:line="262" w:lineRule="auto"/>
        <w:contextualSpacing/>
        <w:rPr>
          <w:rFonts w:cstheme="majorBidi"/>
          <w:i/>
          <w:iCs/>
          <w:sz w:val="22"/>
          <w:lang w:val="es-ES_tradnl"/>
        </w:rPr>
      </w:pPr>
    </w:p>
    <w:p w14:paraId="59052B39" w14:textId="36580053" w:rsidR="00850B16" w:rsidRPr="00240F0F" w:rsidRDefault="00850B16" w:rsidP="00925DDB">
      <w:pPr>
        <w:rPr>
          <w:rFonts w:asciiTheme="majorHAnsi" w:hAnsiTheme="majorHAnsi" w:cstheme="majorHAnsi"/>
          <w:sz w:val="22"/>
        </w:rPr>
      </w:pPr>
    </w:p>
    <w:p w14:paraId="5D8B40B1" w14:textId="47B16DF1" w:rsidR="00850B16" w:rsidRPr="00240F0F" w:rsidRDefault="00CF369B" w:rsidP="00850B16">
      <w:pPr>
        <w:pStyle w:val="Ttulo1"/>
        <w:rPr>
          <w:rFonts w:cstheme="majorHAnsi"/>
          <w:sz w:val="22"/>
          <w:szCs w:val="22"/>
        </w:rPr>
      </w:pPr>
      <w:r w:rsidRPr="2220967E">
        <w:rPr>
          <w:sz w:val="22"/>
          <w:szCs w:val="22"/>
        </w:rPr>
        <w:t>C</w:t>
      </w:r>
      <w:r w:rsidR="00850B16" w:rsidRPr="2220967E">
        <w:rPr>
          <w:sz w:val="22"/>
          <w:szCs w:val="22"/>
        </w:rPr>
        <w:t>ondiciones particulares del proyecto</w:t>
      </w:r>
    </w:p>
    <w:p w14:paraId="662AA7C4" w14:textId="0D72FFC5" w:rsidR="00850B16" w:rsidRPr="00240F0F" w:rsidRDefault="00850B16" w:rsidP="00850B16">
      <w:pPr>
        <w:rPr>
          <w:rFonts w:asciiTheme="majorHAnsi" w:hAnsiTheme="majorHAnsi" w:cstheme="majorHAnsi"/>
          <w:sz w:val="22"/>
        </w:rPr>
      </w:pPr>
    </w:p>
    <w:p w14:paraId="553C781F" w14:textId="487228F7" w:rsidR="00850B16" w:rsidRPr="00240F0F" w:rsidRDefault="00850B16" w:rsidP="00850B16">
      <w:pPr>
        <w:pStyle w:val="Ttulo2"/>
        <w:rPr>
          <w:rFonts w:cstheme="majorHAnsi"/>
          <w:sz w:val="22"/>
          <w:szCs w:val="22"/>
        </w:rPr>
      </w:pPr>
      <w:r w:rsidRPr="00240F0F">
        <w:rPr>
          <w:rFonts w:cstheme="majorHAnsi"/>
          <w:sz w:val="22"/>
          <w:szCs w:val="22"/>
        </w:rPr>
        <w:t>Especificaciones técnicas</w:t>
      </w:r>
    </w:p>
    <w:p w14:paraId="254A527C" w14:textId="77777777" w:rsidR="00C3234C" w:rsidRPr="00240F0F" w:rsidRDefault="00C3234C" w:rsidP="00DB49BC">
      <w:pPr>
        <w:rPr>
          <w:rFonts w:asciiTheme="majorHAnsi" w:hAnsiTheme="majorHAnsi" w:cstheme="majorHAnsi"/>
          <w:sz w:val="22"/>
        </w:rPr>
      </w:pPr>
    </w:p>
    <w:p w14:paraId="4E0E0946" w14:textId="7A33E7C9" w:rsidR="00DB49BC" w:rsidRPr="00240F0F" w:rsidRDefault="00DB49BC" w:rsidP="00DB49BC">
      <w:pPr>
        <w:rPr>
          <w:rFonts w:asciiTheme="majorHAnsi" w:hAnsiTheme="majorHAnsi" w:cstheme="majorHAnsi"/>
          <w:sz w:val="22"/>
        </w:rPr>
      </w:pPr>
      <w:r w:rsidRPr="00240F0F">
        <w:rPr>
          <w:rFonts w:asciiTheme="majorHAnsi" w:hAnsiTheme="majorHAnsi" w:cstheme="majorHAnsi"/>
          <w:sz w:val="22"/>
        </w:rPr>
        <w:t xml:space="preserve">Las especificaciones técnicas se refieren a la </w:t>
      </w:r>
      <w:r w:rsidR="007C31F5" w:rsidRPr="00240F0F">
        <w:rPr>
          <w:rFonts w:asciiTheme="majorHAnsi" w:hAnsiTheme="majorHAnsi" w:cstheme="majorHAnsi"/>
          <w:sz w:val="22"/>
        </w:rPr>
        <w:t xml:space="preserve">descripción </w:t>
      </w:r>
      <w:r w:rsidRPr="00240F0F">
        <w:rPr>
          <w:rFonts w:asciiTheme="majorHAnsi" w:hAnsiTheme="majorHAnsi" w:cstheme="majorHAnsi"/>
          <w:sz w:val="22"/>
        </w:rPr>
        <w:t>de las características y calidad requerida de l</w:t>
      </w:r>
      <w:r w:rsidR="007C31F5" w:rsidRPr="00240F0F">
        <w:rPr>
          <w:rFonts w:asciiTheme="majorHAnsi" w:hAnsiTheme="majorHAnsi" w:cstheme="majorHAnsi"/>
          <w:sz w:val="22"/>
        </w:rPr>
        <w:t xml:space="preserve">os estudios </w:t>
      </w:r>
      <w:r w:rsidRPr="00240F0F">
        <w:rPr>
          <w:rFonts w:asciiTheme="majorHAnsi" w:hAnsiTheme="majorHAnsi" w:cstheme="majorHAnsi"/>
          <w:sz w:val="22"/>
        </w:rPr>
        <w:t>y</w:t>
      </w:r>
      <w:r w:rsidR="00A02A20">
        <w:rPr>
          <w:rFonts w:asciiTheme="majorHAnsi" w:hAnsiTheme="majorHAnsi" w:cstheme="majorHAnsi"/>
          <w:sz w:val="22"/>
        </w:rPr>
        <w:t>,</w:t>
      </w:r>
      <w:r w:rsidRPr="00240F0F">
        <w:rPr>
          <w:rFonts w:asciiTheme="majorHAnsi" w:hAnsiTheme="majorHAnsi" w:cstheme="majorHAnsi"/>
          <w:sz w:val="22"/>
        </w:rPr>
        <w:t xml:space="preserve"> por tal razón</w:t>
      </w:r>
      <w:r w:rsidR="00A02A20">
        <w:rPr>
          <w:rFonts w:asciiTheme="majorHAnsi" w:hAnsiTheme="majorHAnsi" w:cstheme="majorHAnsi"/>
          <w:sz w:val="22"/>
        </w:rPr>
        <w:t>,</w:t>
      </w:r>
      <w:r w:rsidRPr="00240F0F">
        <w:rPr>
          <w:rFonts w:asciiTheme="majorHAnsi" w:hAnsiTheme="majorHAnsi" w:cstheme="majorHAnsi"/>
          <w:sz w:val="22"/>
        </w:rPr>
        <w:t xml:space="preserve"> no pretende ser un manual técnico, si no dar los fundamentos básicos de cómo realizar la</w:t>
      </w:r>
      <w:r w:rsidR="007C31F5" w:rsidRPr="00240F0F">
        <w:rPr>
          <w:rFonts w:asciiTheme="majorHAnsi" w:hAnsiTheme="majorHAnsi" w:cstheme="majorHAnsi"/>
          <w:sz w:val="22"/>
        </w:rPr>
        <w:t>s actividades,</w:t>
      </w:r>
      <w:r w:rsidRPr="00240F0F">
        <w:rPr>
          <w:rFonts w:asciiTheme="majorHAnsi" w:hAnsiTheme="majorHAnsi" w:cstheme="majorHAnsi"/>
          <w:sz w:val="22"/>
        </w:rPr>
        <w:t xml:space="preserve"> complementada con la experiencia del </w:t>
      </w:r>
      <w:r w:rsidR="00B77C44" w:rsidRPr="00240F0F">
        <w:rPr>
          <w:rFonts w:asciiTheme="majorHAnsi" w:hAnsiTheme="majorHAnsi" w:cstheme="majorHAnsi"/>
          <w:sz w:val="22"/>
        </w:rPr>
        <w:t xml:space="preserve">CONTRATISTA </w:t>
      </w:r>
      <w:r w:rsidRPr="00240F0F">
        <w:rPr>
          <w:rFonts w:asciiTheme="majorHAnsi" w:hAnsiTheme="majorHAnsi" w:cstheme="majorHAnsi"/>
          <w:sz w:val="22"/>
        </w:rPr>
        <w:t>CON</w:t>
      </w:r>
      <w:r w:rsidR="007C31F5" w:rsidRPr="00240F0F">
        <w:rPr>
          <w:rFonts w:asciiTheme="majorHAnsi" w:hAnsiTheme="majorHAnsi" w:cstheme="majorHAnsi"/>
          <w:sz w:val="22"/>
        </w:rPr>
        <w:t>SULTOR</w:t>
      </w:r>
      <w:r w:rsidRPr="00240F0F">
        <w:rPr>
          <w:rFonts w:asciiTheme="majorHAnsi" w:hAnsiTheme="majorHAnsi" w:cstheme="majorHAnsi"/>
          <w:sz w:val="22"/>
        </w:rPr>
        <w:t>, la Interventoría</w:t>
      </w:r>
      <w:r w:rsidR="007C31F5" w:rsidRPr="00240F0F">
        <w:rPr>
          <w:rFonts w:asciiTheme="majorHAnsi" w:hAnsiTheme="majorHAnsi" w:cstheme="majorHAnsi"/>
          <w:sz w:val="22"/>
        </w:rPr>
        <w:t xml:space="preserve"> </w:t>
      </w:r>
      <w:r w:rsidRPr="00240F0F">
        <w:rPr>
          <w:rFonts w:asciiTheme="majorHAnsi" w:hAnsiTheme="majorHAnsi" w:cstheme="majorHAnsi"/>
          <w:sz w:val="22"/>
        </w:rPr>
        <w:t>o la supervisión.</w:t>
      </w:r>
    </w:p>
    <w:p w14:paraId="0B86ACD5" w14:textId="77777777" w:rsidR="00DB49BC" w:rsidRPr="00240F0F" w:rsidRDefault="00DB49BC" w:rsidP="00DB49BC">
      <w:pPr>
        <w:rPr>
          <w:rFonts w:asciiTheme="majorHAnsi" w:hAnsiTheme="majorHAnsi" w:cstheme="majorHAnsi"/>
          <w:sz w:val="22"/>
        </w:rPr>
      </w:pPr>
    </w:p>
    <w:p w14:paraId="48A11828" w14:textId="169854C0" w:rsidR="00DB49BC" w:rsidRPr="00240F0F" w:rsidRDefault="00DB49BC" w:rsidP="2220967E">
      <w:pPr>
        <w:rPr>
          <w:rFonts w:asciiTheme="majorHAnsi" w:hAnsiTheme="majorHAnsi" w:cstheme="majorBidi"/>
          <w:sz w:val="22"/>
        </w:rPr>
      </w:pPr>
      <w:r w:rsidRPr="2220967E">
        <w:rPr>
          <w:rFonts w:asciiTheme="majorHAnsi" w:hAnsiTheme="majorHAnsi" w:cstheme="majorBidi"/>
          <w:sz w:val="22"/>
        </w:rPr>
        <w:lastRenderedPageBreak/>
        <w:t xml:space="preserve">Todo </w:t>
      </w:r>
      <w:r w:rsidR="00B77C44" w:rsidRPr="2220967E">
        <w:rPr>
          <w:rFonts w:asciiTheme="majorHAnsi" w:hAnsiTheme="majorHAnsi" w:cstheme="majorBidi"/>
          <w:sz w:val="22"/>
        </w:rPr>
        <w:t>el personal,</w:t>
      </w:r>
      <w:r w:rsidRPr="2220967E">
        <w:rPr>
          <w:rFonts w:asciiTheme="majorHAnsi" w:hAnsiTheme="majorHAnsi" w:cstheme="majorBidi"/>
          <w:sz w:val="22"/>
        </w:rPr>
        <w:t xml:space="preserve"> equipos</w:t>
      </w:r>
      <w:r w:rsidR="00B77C44" w:rsidRPr="2220967E">
        <w:rPr>
          <w:rFonts w:asciiTheme="majorHAnsi" w:hAnsiTheme="majorHAnsi" w:cstheme="majorBidi"/>
          <w:sz w:val="22"/>
        </w:rPr>
        <w:t>, ensayos y demás insumos</w:t>
      </w:r>
      <w:r w:rsidRPr="2220967E">
        <w:rPr>
          <w:rFonts w:asciiTheme="majorHAnsi" w:hAnsiTheme="majorHAnsi" w:cstheme="majorBidi"/>
          <w:sz w:val="22"/>
        </w:rPr>
        <w:t xml:space="preserve"> aquí </w:t>
      </w:r>
      <w:r w:rsidR="00B77C44" w:rsidRPr="2220967E">
        <w:rPr>
          <w:rFonts w:asciiTheme="majorHAnsi" w:hAnsiTheme="majorHAnsi" w:cstheme="majorBidi"/>
          <w:sz w:val="22"/>
        </w:rPr>
        <w:t>descritos</w:t>
      </w:r>
      <w:r w:rsidRPr="2220967E">
        <w:rPr>
          <w:rFonts w:asciiTheme="majorHAnsi" w:hAnsiTheme="majorHAnsi" w:cstheme="majorBidi"/>
          <w:sz w:val="22"/>
        </w:rPr>
        <w:t xml:space="preserve"> se consideran de alta calidad y su aplicación y comportamiento son de responsabilidad del CONTRATISTA </w:t>
      </w:r>
      <w:r w:rsidR="00B77C44" w:rsidRPr="2220967E">
        <w:rPr>
          <w:rFonts w:asciiTheme="majorHAnsi" w:hAnsiTheme="majorHAnsi" w:cstheme="majorBidi"/>
          <w:sz w:val="22"/>
        </w:rPr>
        <w:t>CONSULTOR</w:t>
      </w:r>
      <w:r w:rsidRPr="2220967E">
        <w:rPr>
          <w:rFonts w:asciiTheme="majorHAnsi" w:hAnsiTheme="majorHAnsi" w:cstheme="majorBidi"/>
          <w:sz w:val="22"/>
        </w:rPr>
        <w:t xml:space="preserve">. Estas especificaciones son parte integral y complementan los demás estudios aplicables. Tienen por objeto explicar y aclarar las condiciones y características de las diferentes actividades que implica la </w:t>
      </w:r>
      <w:r w:rsidR="00F379AE" w:rsidRPr="2220967E">
        <w:rPr>
          <w:rFonts w:asciiTheme="majorHAnsi" w:hAnsiTheme="majorHAnsi" w:cstheme="majorBidi"/>
          <w:sz w:val="22"/>
        </w:rPr>
        <w:t>consultoría</w:t>
      </w:r>
      <w:r w:rsidR="00B77C44" w:rsidRPr="2220967E">
        <w:rPr>
          <w:rFonts w:asciiTheme="majorHAnsi" w:hAnsiTheme="majorHAnsi" w:cstheme="majorBidi"/>
          <w:sz w:val="22"/>
        </w:rPr>
        <w:t xml:space="preserve"> </w:t>
      </w:r>
      <w:r w:rsidR="00F379AE" w:rsidRPr="2220967E">
        <w:rPr>
          <w:rFonts w:asciiTheme="majorHAnsi" w:hAnsiTheme="majorHAnsi" w:cstheme="majorBidi"/>
          <w:sz w:val="22"/>
        </w:rPr>
        <w:t>y se deben incluir en</w:t>
      </w:r>
      <w:r w:rsidRPr="2220967E">
        <w:rPr>
          <w:rFonts w:asciiTheme="majorHAnsi" w:hAnsiTheme="majorHAnsi" w:cstheme="majorBidi"/>
          <w:sz w:val="22"/>
        </w:rPr>
        <w:t xml:space="preserve"> cada ítem</w:t>
      </w:r>
      <w:r w:rsidR="00F379AE" w:rsidRPr="2220967E">
        <w:rPr>
          <w:rFonts w:asciiTheme="majorHAnsi" w:hAnsiTheme="majorHAnsi" w:cstheme="majorBidi"/>
          <w:sz w:val="22"/>
        </w:rPr>
        <w:t xml:space="preserve"> de pago</w:t>
      </w:r>
      <w:r w:rsidRPr="2220967E">
        <w:rPr>
          <w:rFonts w:asciiTheme="majorHAnsi" w:hAnsiTheme="majorHAnsi" w:cstheme="majorBidi"/>
          <w:sz w:val="22"/>
        </w:rPr>
        <w:t>. Cualquier elemento o actividad que se haya omitido en las especificaciones</w:t>
      </w:r>
      <w:r w:rsidR="00F379AE" w:rsidRPr="2220967E">
        <w:rPr>
          <w:rFonts w:asciiTheme="majorHAnsi" w:hAnsiTheme="majorHAnsi" w:cstheme="majorBidi"/>
          <w:sz w:val="22"/>
        </w:rPr>
        <w:t xml:space="preserve"> o</w:t>
      </w:r>
      <w:r w:rsidRPr="2220967E">
        <w:rPr>
          <w:rFonts w:asciiTheme="majorHAnsi" w:hAnsiTheme="majorHAnsi" w:cstheme="majorBidi"/>
          <w:sz w:val="22"/>
        </w:rPr>
        <w:t xml:space="preserve"> presupuesto, que debe formar parte de</w:t>
      </w:r>
      <w:r w:rsidR="00F379AE" w:rsidRPr="2220967E">
        <w:rPr>
          <w:rFonts w:asciiTheme="majorHAnsi" w:hAnsiTheme="majorHAnsi" w:cstheme="majorBidi"/>
          <w:sz w:val="22"/>
        </w:rPr>
        <w:t xml:space="preserve">l objeto </w:t>
      </w:r>
      <w:r w:rsidRPr="2220967E">
        <w:rPr>
          <w:rFonts w:asciiTheme="majorHAnsi" w:hAnsiTheme="majorHAnsi" w:cstheme="majorBidi"/>
          <w:sz w:val="22"/>
        </w:rPr>
        <w:t>contratad</w:t>
      </w:r>
      <w:r w:rsidR="00F379AE" w:rsidRPr="2220967E">
        <w:rPr>
          <w:rFonts w:asciiTheme="majorHAnsi" w:hAnsiTheme="majorHAnsi" w:cstheme="majorBidi"/>
          <w:sz w:val="22"/>
        </w:rPr>
        <w:t>o</w:t>
      </w:r>
      <w:r w:rsidRPr="2220967E">
        <w:rPr>
          <w:rFonts w:asciiTheme="majorHAnsi" w:hAnsiTheme="majorHAnsi" w:cstheme="majorBidi"/>
          <w:sz w:val="22"/>
        </w:rPr>
        <w:t xml:space="preserve">, no exime al Contratista </w:t>
      </w:r>
      <w:r w:rsidR="00F379AE" w:rsidRPr="2220967E">
        <w:rPr>
          <w:rFonts w:asciiTheme="majorHAnsi" w:hAnsiTheme="majorHAnsi" w:cstheme="majorBidi"/>
          <w:sz w:val="22"/>
        </w:rPr>
        <w:t>Consultor</w:t>
      </w:r>
      <w:r w:rsidRPr="2220967E">
        <w:rPr>
          <w:rFonts w:asciiTheme="majorHAnsi" w:hAnsiTheme="majorHAnsi" w:cstheme="majorBidi"/>
          <w:sz w:val="22"/>
        </w:rPr>
        <w:t xml:space="preserve"> de su ejecución, ni podrá tomarse como base para reclamaciones o demandas posteriores, quien es el único responsable de realizar un correcto </w:t>
      </w:r>
      <w:r w:rsidR="00F379AE" w:rsidRPr="2220967E">
        <w:rPr>
          <w:rFonts w:asciiTheme="majorHAnsi" w:hAnsiTheme="majorHAnsi" w:cstheme="majorBidi"/>
          <w:sz w:val="22"/>
        </w:rPr>
        <w:t>desarrollo del contrato</w:t>
      </w:r>
      <w:r w:rsidRPr="2220967E">
        <w:rPr>
          <w:rFonts w:asciiTheme="majorHAnsi" w:hAnsiTheme="majorHAnsi" w:cstheme="majorBidi"/>
          <w:sz w:val="22"/>
        </w:rPr>
        <w:t>.</w:t>
      </w:r>
    </w:p>
    <w:p w14:paraId="672899E2" w14:textId="77777777" w:rsidR="00DB49BC" w:rsidRPr="00240F0F" w:rsidRDefault="00DB49BC" w:rsidP="00DB49BC">
      <w:pPr>
        <w:rPr>
          <w:rFonts w:asciiTheme="majorHAnsi" w:hAnsiTheme="majorHAnsi" w:cstheme="majorHAnsi"/>
          <w:sz w:val="22"/>
        </w:rPr>
      </w:pPr>
    </w:p>
    <w:p w14:paraId="1FEB0F36" w14:textId="5FC6E010" w:rsidR="00DB49BC" w:rsidRPr="00240F0F" w:rsidRDefault="00DB49BC" w:rsidP="00DB49BC">
      <w:pPr>
        <w:rPr>
          <w:rFonts w:asciiTheme="majorHAnsi" w:hAnsiTheme="majorHAnsi" w:cstheme="majorHAnsi"/>
          <w:sz w:val="22"/>
        </w:rPr>
      </w:pPr>
      <w:r w:rsidRPr="00240F0F">
        <w:rPr>
          <w:rFonts w:asciiTheme="majorHAnsi" w:hAnsiTheme="majorHAnsi" w:cstheme="majorHAnsi"/>
          <w:sz w:val="22"/>
        </w:rPr>
        <w:t xml:space="preserve">EL CONTRATISTA antes de iniciar </w:t>
      </w:r>
      <w:r w:rsidR="00C3234C" w:rsidRPr="00240F0F">
        <w:rPr>
          <w:rFonts w:asciiTheme="majorHAnsi" w:hAnsiTheme="majorHAnsi" w:cstheme="majorHAnsi"/>
          <w:sz w:val="22"/>
        </w:rPr>
        <w:t>actividades</w:t>
      </w:r>
      <w:r w:rsidRPr="00240F0F">
        <w:rPr>
          <w:rFonts w:asciiTheme="majorHAnsi" w:hAnsiTheme="majorHAnsi" w:cstheme="majorHAnsi"/>
          <w:sz w:val="22"/>
        </w:rPr>
        <w:t xml:space="preserve"> deberá revisar y estudiar cuidadosamente todos los planos y documentos que contiene el proyecto incluyendo fuentes primarias y secundarias, con el fin de verificar detalles, dimensiones, cantidades y especificaciones de materiales</w:t>
      </w:r>
      <w:r w:rsidR="00C3234C" w:rsidRPr="00240F0F">
        <w:rPr>
          <w:rFonts w:asciiTheme="majorHAnsi" w:hAnsiTheme="majorHAnsi" w:cstheme="majorHAnsi"/>
          <w:sz w:val="22"/>
        </w:rPr>
        <w:t xml:space="preserve"> existentes, e</w:t>
      </w:r>
      <w:r w:rsidRPr="00240F0F">
        <w:rPr>
          <w:rFonts w:asciiTheme="majorHAnsi" w:hAnsiTheme="majorHAnsi" w:cstheme="majorHAnsi"/>
          <w:sz w:val="22"/>
        </w:rPr>
        <w:t xml:space="preserve"> </w:t>
      </w:r>
      <w:r w:rsidR="00C3234C" w:rsidRPr="00240F0F">
        <w:rPr>
          <w:rFonts w:asciiTheme="majorHAnsi" w:hAnsiTheme="majorHAnsi" w:cstheme="majorHAnsi"/>
          <w:sz w:val="22"/>
        </w:rPr>
        <w:t>i</w:t>
      </w:r>
      <w:r w:rsidRPr="00240F0F">
        <w:rPr>
          <w:rFonts w:asciiTheme="majorHAnsi" w:hAnsiTheme="majorHAnsi" w:cstheme="majorHAnsi"/>
          <w:sz w:val="22"/>
        </w:rPr>
        <w:t>nspeccionará el terreno con el fin de detectar con anterioridad cualquier eventualidad previsible que pueda afectar el correcto desarrollo de</w:t>
      </w:r>
      <w:r w:rsidR="00C3234C" w:rsidRPr="00240F0F">
        <w:rPr>
          <w:rFonts w:asciiTheme="majorHAnsi" w:hAnsiTheme="majorHAnsi" w:cstheme="majorHAnsi"/>
          <w:sz w:val="22"/>
        </w:rPr>
        <w:t>l proyecto</w:t>
      </w:r>
      <w:r w:rsidRPr="00240F0F">
        <w:rPr>
          <w:rFonts w:asciiTheme="majorHAnsi" w:hAnsiTheme="majorHAnsi" w:cstheme="majorHAnsi"/>
          <w:sz w:val="22"/>
        </w:rPr>
        <w:t>.</w:t>
      </w:r>
    </w:p>
    <w:p w14:paraId="17B33D1F" w14:textId="77777777" w:rsidR="00DB49BC" w:rsidRPr="00240F0F" w:rsidRDefault="00DB49BC" w:rsidP="00DB49BC">
      <w:pPr>
        <w:rPr>
          <w:rFonts w:asciiTheme="majorHAnsi" w:hAnsiTheme="majorHAnsi" w:cstheme="majorHAnsi"/>
          <w:sz w:val="22"/>
        </w:rPr>
      </w:pPr>
    </w:p>
    <w:p w14:paraId="523C9212" w14:textId="50D9DEA9" w:rsidR="00DB49BC" w:rsidRPr="00240F0F" w:rsidRDefault="00DB49BC" w:rsidP="00DB49BC">
      <w:pPr>
        <w:rPr>
          <w:rFonts w:asciiTheme="majorHAnsi" w:hAnsiTheme="majorHAnsi" w:cstheme="majorHAnsi"/>
          <w:sz w:val="22"/>
        </w:rPr>
      </w:pPr>
      <w:r w:rsidRPr="00240F0F">
        <w:rPr>
          <w:rFonts w:asciiTheme="majorHAnsi" w:hAnsiTheme="majorHAnsi" w:cstheme="majorHAnsi"/>
          <w:sz w:val="22"/>
        </w:rPr>
        <w:t xml:space="preserve">Para el correcto desarrollo de los trabajos el contratista deberá familiarizarse y guiarse con los estudios y contratos </w:t>
      </w:r>
      <w:r w:rsidR="00C3234C" w:rsidRPr="00240F0F">
        <w:rPr>
          <w:rFonts w:asciiTheme="majorHAnsi" w:hAnsiTheme="majorHAnsi" w:cstheme="majorHAnsi"/>
          <w:sz w:val="22"/>
        </w:rPr>
        <w:t xml:space="preserve">realizados con anterioridad </w:t>
      </w:r>
      <w:r w:rsidRPr="00240F0F">
        <w:rPr>
          <w:rFonts w:asciiTheme="majorHAnsi" w:hAnsiTheme="majorHAnsi" w:cstheme="majorHAnsi"/>
          <w:sz w:val="22"/>
        </w:rPr>
        <w:t xml:space="preserve">(deberá realizar una investigación en SECOP I y II por su cuenta y riesgo), </w:t>
      </w:r>
      <w:r w:rsidR="00C3234C" w:rsidRPr="00240F0F">
        <w:rPr>
          <w:rFonts w:asciiTheme="majorHAnsi" w:hAnsiTheme="majorHAnsi" w:cstheme="majorHAnsi"/>
          <w:sz w:val="22"/>
        </w:rPr>
        <w:t>así</w:t>
      </w:r>
      <w:r w:rsidRPr="00240F0F">
        <w:rPr>
          <w:rFonts w:asciiTheme="majorHAnsi" w:hAnsiTheme="majorHAnsi" w:cstheme="majorHAnsi"/>
          <w:sz w:val="22"/>
        </w:rPr>
        <w:t xml:space="preserve"> como con las redes de acueducto, alcantarillado, gas, combustible, eléctricas, de voz y datos, ventilación mecánica, acústicos y demás que se </w:t>
      </w:r>
      <w:r w:rsidR="003C0240" w:rsidRPr="00240F0F">
        <w:rPr>
          <w:rFonts w:asciiTheme="majorHAnsi" w:hAnsiTheme="majorHAnsi" w:cstheme="majorHAnsi"/>
          <w:sz w:val="22"/>
        </w:rPr>
        <w:t>encuentren</w:t>
      </w:r>
      <w:r w:rsidRPr="00240F0F">
        <w:rPr>
          <w:rFonts w:asciiTheme="majorHAnsi" w:hAnsiTheme="majorHAnsi" w:cstheme="majorHAnsi"/>
          <w:sz w:val="22"/>
        </w:rPr>
        <w:t xml:space="preserve"> en la zona de influencia de </w:t>
      </w:r>
      <w:r w:rsidR="00C3234C" w:rsidRPr="00240F0F">
        <w:rPr>
          <w:rFonts w:asciiTheme="majorHAnsi" w:hAnsiTheme="majorHAnsi" w:cstheme="majorHAnsi"/>
          <w:sz w:val="22"/>
        </w:rPr>
        <w:t>la sede</w:t>
      </w:r>
      <w:r w:rsidRPr="00240F0F">
        <w:rPr>
          <w:rFonts w:asciiTheme="majorHAnsi" w:hAnsiTheme="majorHAnsi" w:cstheme="majorHAnsi"/>
          <w:sz w:val="22"/>
        </w:rPr>
        <w:t>.</w:t>
      </w:r>
    </w:p>
    <w:p w14:paraId="78BCA523" w14:textId="77777777" w:rsidR="00DB49BC" w:rsidRPr="00240F0F" w:rsidRDefault="00DB49BC" w:rsidP="00DB49BC">
      <w:pPr>
        <w:rPr>
          <w:rFonts w:asciiTheme="majorHAnsi" w:hAnsiTheme="majorHAnsi" w:cstheme="majorHAnsi"/>
          <w:sz w:val="22"/>
        </w:rPr>
      </w:pPr>
    </w:p>
    <w:p w14:paraId="58778340" w14:textId="6E465BFD" w:rsidR="00C73F5A" w:rsidRPr="00240F0F" w:rsidRDefault="3479BAF9" w:rsidP="58408693">
      <w:pPr>
        <w:spacing w:after="156" w:line="216" w:lineRule="auto"/>
        <w:ind w:firstLine="7"/>
        <w:rPr>
          <w:rFonts w:asciiTheme="majorHAnsi" w:hAnsiTheme="majorHAnsi" w:cstheme="majorBidi"/>
          <w:sz w:val="22"/>
        </w:rPr>
      </w:pPr>
      <w:r w:rsidRPr="58408693">
        <w:rPr>
          <w:rFonts w:asciiTheme="majorHAnsi" w:hAnsiTheme="majorHAnsi" w:cstheme="majorBidi"/>
          <w:sz w:val="22"/>
        </w:rPr>
        <w:t xml:space="preserve">El contratista deberá realizar la consultoría de conformidad con la Legislación Ambiental Municipal y/o Nacional, demás reglamentaciones tendientes a reducir, mitigar y corregir los impactos ambientales significativos. El contratista deberá conocer la legislación ambiental aplicable, establecer las acciones de cumplimiento de la misma y contar con las autorizaciones y permisos ambientales requeridos para el desarrollo del contrato. El contratista deberá garantizar el cumplimiento de la política ambiental de la ANM, especialmente en lo relacionado con almacenamiento y </w:t>
      </w:r>
      <w:r w:rsidRPr="006A5EC1">
        <w:rPr>
          <w:rFonts w:asciiTheme="majorHAnsi" w:hAnsiTheme="majorHAnsi" w:cstheme="majorBidi"/>
          <w:sz w:val="22"/>
        </w:rPr>
        <w:t>manejo de sustancias químicas, ahorro y uso eficiente de agua, energía y papel, manejo de combustibles, manejo de vertimientos y gestión de residuos.</w:t>
      </w:r>
    </w:p>
    <w:p w14:paraId="10AB3826" w14:textId="7B52A9FA" w:rsidR="00DB49BC" w:rsidRPr="00240F0F" w:rsidRDefault="00DB49BC" w:rsidP="00DB49BC">
      <w:pPr>
        <w:rPr>
          <w:rFonts w:asciiTheme="majorHAnsi" w:hAnsiTheme="majorHAnsi" w:cstheme="majorHAnsi"/>
          <w:sz w:val="22"/>
          <w:highlight w:val="yellow"/>
        </w:rPr>
      </w:pPr>
    </w:p>
    <w:p w14:paraId="3EAD83BA" w14:textId="428662C4" w:rsidR="00047976" w:rsidRPr="00240F0F" w:rsidRDefault="00047976" w:rsidP="00047976">
      <w:pPr>
        <w:pStyle w:val="Ttulo3"/>
        <w:rPr>
          <w:rFonts w:cstheme="majorHAnsi"/>
          <w:sz w:val="22"/>
          <w:szCs w:val="22"/>
        </w:rPr>
      </w:pPr>
      <w:r w:rsidRPr="00240F0F">
        <w:rPr>
          <w:rFonts w:cstheme="majorHAnsi"/>
          <w:sz w:val="22"/>
          <w:szCs w:val="22"/>
        </w:rPr>
        <w:t>Estudios de vulnerabilidad sísmica</w:t>
      </w:r>
    </w:p>
    <w:p w14:paraId="7B873E7E" w14:textId="6B348052" w:rsidR="000A098A" w:rsidRPr="00A02A20" w:rsidRDefault="000A098A" w:rsidP="00A02A20">
      <w:pPr>
        <w:spacing w:line="276" w:lineRule="auto"/>
        <w:rPr>
          <w:rFonts w:asciiTheme="majorHAnsi" w:hAnsiTheme="majorHAnsi" w:cstheme="majorBidi"/>
          <w:b/>
          <w:bCs/>
          <w:szCs w:val="20"/>
        </w:rPr>
      </w:pPr>
    </w:p>
    <w:p w14:paraId="2710789D" w14:textId="0C5CE967" w:rsidR="000A098A" w:rsidRPr="00240F0F" w:rsidRDefault="3D223509" w:rsidP="2220967E">
      <w:pPr>
        <w:spacing w:line="276" w:lineRule="auto"/>
        <w:rPr>
          <w:rFonts w:asciiTheme="majorHAnsi" w:hAnsiTheme="majorHAnsi" w:cstheme="majorBidi"/>
          <w:sz w:val="22"/>
        </w:rPr>
      </w:pPr>
      <w:r w:rsidRPr="2220967E">
        <w:rPr>
          <w:rFonts w:asciiTheme="majorHAnsi" w:hAnsiTheme="majorHAnsi" w:cstheme="majorBidi"/>
          <w:sz w:val="22"/>
        </w:rPr>
        <w:t xml:space="preserve">En concordancia con </w:t>
      </w:r>
      <w:r w:rsidR="0F8495A6" w:rsidRPr="2220967E">
        <w:rPr>
          <w:rFonts w:asciiTheme="majorHAnsi" w:hAnsiTheme="majorHAnsi" w:cstheme="majorBidi"/>
          <w:sz w:val="22"/>
        </w:rPr>
        <w:t xml:space="preserve">la información entregada por la alcaldía y la ANM, </w:t>
      </w:r>
      <w:r w:rsidR="70676002" w:rsidRPr="2220967E">
        <w:rPr>
          <w:rFonts w:asciiTheme="majorHAnsi" w:hAnsiTheme="majorHAnsi" w:cstheme="majorBidi"/>
          <w:sz w:val="22"/>
        </w:rPr>
        <w:t xml:space="preserve">se definirá claramente </w:t>
      </w:r>
      <w:r w:rsidRPr="2220967E">
        <w:rPr>
          <w:rFonts w:asciiTheme="majorHAnsi" w:hAnsiTheme="majorHAnsi" w:cstheme="majorBidi"/>
          <w:sz w:val="22"/>
        </w:rPr>
        <w:t>el tipo de edificación existente de acuerdo con la NSR-</w:t>
      </w:r>
      <w:proofErr w:type="gramStart"/>
      <w:r w:rsidRPr="2220967E">
        <w:rPr>
          <w:rFonts w:asciiTheme="majorHAnsi" w:hAnsiTheme="majorHAnsi" w:cstheme="majorBidi"/>
          <w:sz w:val="22"/>
        </w:rPr>
        <w:t>10</w:t>
      </w:r>
      <w:r w:rsidR="00A02A20">
        <w:rPr>
          <w:rFonts w:asciiTheme="majorHAnsi" w:hAnsiTheme="majorHAnsi" w:cstheme="majorBidi"/>
          <w:sz w:val="22"/>
        </w:rPr>
        <w:t xml:space="preserve">  </w:t>
      </w:r>
      <w:r w:rsidRPr="2220967E">
        <w:rPr>
          <w:rFonts w:asciiTheme="majorHAnsi" w:hAnsiTheme="majorHAnsi" w:cstheme="majorBidi"/>
          <w:sz w:val="22"/>
        </w:rPr>
        <w:t>y</w:t>
      </w:r>
      <w:proofErr w:type="gramEnd"/>
      <w:r w:rsidRPr="2220967E">
        <w:rPr>
          <w:rFonts w:asciiTheme="majorHAnsi" w:hAnsiTheme="majorHAnsi" w:cstheme="majorBidi"/>
          <w:sz w:val="22"/>
        </w:rPr>
        <w:t xml:space="preserve"> en caso de existir combinaciones de tipos de estructuras, identificar claramente la hipótesis para la evaluación de la misma.</w:t>
      </w:r>
    </w:p>
    <w:p w14:paraId="12319E30" w14:textId="024AA16A" w:rsidR="58408693" w:rsidRDefault="58408693" w:rsidP="58408693">
      <w:pPr>
        <w:spacing w:line="276" w:lineRule="auto"/>
        <w:rPr>
          <w:rFonts w:asciiTheme="majorHAnsi" w:hAnsiTheme="majorHAnsi" w:cstheme="majorBidi"/>
          <w:sz w:val="22"/>
        </w:rPr>
      </w:pPr>
    </w:p>
    <w:p w14:paraId="3DEFDA14" w14:textId="151E81B1" w:rsidR="000A098A" w:rsidRPr="00240F0F" w:rsidRDefault="3D223509" w:rsidP="58408693">
      <w:pPr>
        <w:spacing w:line="276" w:lineRule="auto"/>
        <w:rPr>
          <w:rFonts w:asciiTheme="majorHAnsi" w:hAnsiTheme="majorHAnsi" w:cstheme="majorBidi"/>
          <w:sz w:val="22"/>
        </w:rPr>
      </w:pPr>
      <w:r w:rsidRPr="2220967E">
        <w:rPr>
          <w:rFonts w:asciiTheme="majorHAnsi" w:hAnsiTheme="majorHAnsi" w:cstheme="majorBidi"/>
          <w:sz w:val="22"/>
        </w:rPr>
        <w:t xml:space="preserve">Una vez definido el tipo de estructura identificado para evaluación de vulnerabilidad estructural, </w:t>
      </w:r>
      <w:r w:rsidR="0F1081D3" w:rsidRPr="2220967E">
        <w:rPr>
          <w:rFonts w:asciiTheme="majorHAnsi" w:hAnsiTheme="majorHAnsi" w:cstheme="majorBidi"/>
          <w:sz w:val="22"/>
        </w:rPr>
        <w:t xml:space="preserve">se debe verificar en </w:t>
      </w:r>
      <w:r w:rsidRPr="2220967E">
        <w:rPr>
          <w:rFonts w:asciiTheme="majorHAnsi" w:hAnsiTheme="majorHAnsi" w:cstheme="majorBidi"/>
          <w:sz w:val="22"/>
        </w:rPr>
        <w:t xml:space="preserve">el levantamiento </w:t>
      </w:r>
      <w:r w:rsidR="147CEA83" w:rsidRPr="2220967E">
        <w:rPr>
          <w:rFonts w:asciiTheme="majorHAnsi" w:hAnsiTheme="majorHAnsi" w:cstheme="majorBidi"/>
          <w:sz w:val="22"/>
        </w:rPr>
        <w:t xml:space="preserve">estructural </w:t>
      </w:r>
      <w:r w:rsidRPr="2220967E">
        <w:rPr>
          <w:rFonts w:asciiTheme="majorHAnsi" w:hAnsiTheme="majorHAnsi" w:cstheme="majorBidi"/>
          <w:sz w:val="22"/>
        </w:rPr>
        <w:t xml:space="preserve">la ubicación y dimensiones exactas de </w:t>
      </w:r>
      <w:r w:rsidR="43300F64" w:rsidRPr="2220967E">
        <w:rPr>
          <w:rFonts w:asciiTheme="majorHAnsi" w:hAnsiTheme="majorHAnsi" w:cstheme="majorBidi"/>
          <w:sz w:val="22"/>
        </w:rPr>
        <w:t>cada</w:t>
      </w:r>
      <w:r w:rsidRPr="2220967E">
        <w:rPr>
          <w:rFonts w:asciiTheme="majorHAnsi" w:hAnsiTheme="majorHAnsi" w:cstheme="majorBidi"/>
          <w:sz w:val="22"/>
        </w:rPr>
        <w:t xml:space="preserve"> elemento.</w:t>
      </w:r>
    </w:p>
    <w:p w14:paraId="3D81057D" w14:textId="111F6FB0" w:rsidR="0032274C" w:rsidRPr="00240F0F" w:rsidRDefault="0032274C" w:rsidP="2220967E">
      <w:pPr>
        <w:spacing w:line="276" w:lineRule="auto"/>
        <w:rPr>
          <w:rFonts w:asciiTheme="majorHAnsi" w:hAnsiTheme="majorHAnsi" w:cstheme="majorBidi"/>
          <w:sz w:val="22"/>
        </w:rPr>
      </w:pPr>
    </w:p>
    <w:p w14:paraId="516DAFE5" w14:textId="72F629A0" w:rsidR="000A098A" w:rsidRPr="00240F0F" w:rsidRDefault="000A098A" w:rsidP="00BB3694">
      <w:pPr>
        <w:spacing w:line="276" w:lineRule="auto"/>
        <w:rPr>
          <w:rFonts w:asciiTheme="majorHAnsi" w:hAnsiTheme="majorHAnsi" w:cstheme="majorHAnsi"/>
          <w:b/>
          <w:sz w:val="22"/>
        </w:rPr>
      </w:pPr>
      <w:r w:rsidRPr="00240F0F">
        <w:rPr>
          <w:rFonts w:asciiTheme="majorHAnsi" w:hAnsiTheme="majorHAnsi" w:cstheme="majorHAnsi"/>
          <w:b/>
          <w:sz w:val="22"/>
        </w:rPr>
        <w:t>Estudio de Suelos</w:t>
      </w:r>
    </w:p>
    <w:p w14:paraId="1BD34F3E" w14:textId="77777777" w:rsidR="00BB3694" w:rsidRPr="00240F0F" w:rsidRDefault="00BB3694" w:rsidP="000A098A">
      <w:pPr>
        <w:spacing w:line="276" w:lineRule="auto"/>
        <w:rPr>
          <w:rFonts w:asciiTheme="majorHAnsi" w:hAnsiTheme="majorHAnsi" w:cstheme="majorHAnsi"/>
          <w:sz w:val="22"/>
        </w:rPr>
      </w:pPr>
    </w:p>
    <w:p w14:paraId="7801C55F" w14:textId="5CEFF015" w:rsidR="000A098A" w:rsidRPr="00240F0F" w:rsidRDefault="3D223509" w:rsidP="58408693">
      <w:pPr>
        <w:spacing w:line="276" w:lineRule="auto"/>
        <w:rPr>
          <w:rFonts w:asciiTheme="majorHAnsi" w:hAnsiTheme="majorHAnsi" w:cstheme="majorBidi"/>
          <w:sz w:val="22"/>
        </w:rPr>
      </w:pPr>
      <w:r w:rsidRPr="58408693">
        <w:rPr>
          <w:rFonts w:asciiTheme="majorHAnsi" w:hAnsiTheme="majorHAnsi" w:cstheme="majorBidi"/>
          <w:sz w:val="22"/>
        </w:rPr>
        <w:t xml:space="preserve">El contratista deberá realizar el estudio de suelos para el proyecto, para investigar y definir las propiedades geo mecánicas y de </w:t>
      </w:r>
      <w:proofErr w:type="spellStart"/>
      <w:r w:rsidRPr="58408693">
        <w:rPr>
          <w:rFonts w:asciiTheme="majorHAnsi" w:hAnsiTheme="majorHAnsi" w:cstheme="majorBidi"/>
          <w:sz w:val="22"/>
        </w:rPr>
        <w:t>deformabilidad</w:t>
      </w:r>
      <w:proofErr w:type="spellEnd"/>
      <w:r w:rsidRPr="58408693">
        <w:rPr>
          <w:rFonts w:asciiTheme="majorHAnsi" w:hAnsiTheme="majorHAnsi" w:cstheme="majorBidi"/>
          <w:sz w:val="22"/>
        </w:rPr>
        <w:t xml:space="preserve"> del suelo de fundación, que </w:t>
      </w:r>
      <w:r w:rsidR="00A02A20" w:rsidRPr="58408693">
        <w:rPr>
          <w:rFonts w:asciiTheme="majorHAnsi" w:hAnsiTheme="majorHAnsi" w:cstheme="majorBidi"/>
          <w:sz w:val="22"/>
        </w:rPr>
        <w:t>evalué</w:t>
      </w:r>
      <w:r w:rsidRPr="58408693">
        <w:rPr>
          <w:rFonts w:asciiTheme="majorHAnsi" w:hAnsiTheme="majorHAnsi" w:cstheme="majorBidi"/>
          <w:sz w:val="22"/>
        </w:rPr>
        <w:t xml:space="preserve"> el estado de interacción suelo-estructura y </w:t>
      </w:r>
      <w:proofErr w:type="gramStart"/>
      <w:r w:rsidR="308BEE4E" w:rsidRPr="58408693">
        <w:rPr>
          <w:rFonts w:asciiTheme="majorHAnsi" w:hAnsiTheme="majorHAnsi" w:cstheme="majorBidi"/>
          <w:sz w:val="22"/>
        </w:rPr>
        <w:t>entregue</w:t>
      </w:r>
      <w:proofErr w:type="gramEnd"/>
      <w:r w:rsidRPr="58408693">
        <w:rPr>
          <w:rFonts w:asciiTheme="majorHAnsi" w:hAnsiTheme="majorHAnsi" w:cstheme="majorBidi"/>
          <w:sz w:val="22"/>
        </w:rPr>
        <w:t xml:space="preserve"> las recomendaciones para su cimentación en el diseño de reforzamiento estructural; igualmente, se deberán investigar </w:t>
      </w:r>
      <w:r w:rsidRPr="58408693">
        <w:rPr>
          <w:rFonts w:asciiTheme="majorHAnsi" w:hAnsiTheme="majorHAnsi" w:cstheme="majorBidi"/>
          <w:sz w:val="22"/>
        </w:rPr>
        <w:lastRenderedPageBreak/>
        <w:t xml:space="preserve">las condiciones de consolidación de las estructuras vecinas y su interacción con el futuro reforzamiento de la </w:t>
      </w:r>
      <w:r w:rsidR="308BEE4E" w:rsidRPr="58408693">
        <w:rPr>
          <w:rFonts w:asciiTheme="majorHAnsi" w:hAnsiTheme="majorHAnsi" w:cstheme="majorBidi"/>
          <w:sz w:val="22"/>
        </w:rPr>
        <w:t>edificación</w:t>
      </w:r>
      <w:r w:rsidRPr="58408693">
        <w:rPr>
          <w:rFonts w:asciiTheme="majorHAnsi" w:hAnsiTheme="majorHAnsi" w:cstheme="majorBidi"/>
          <w:sz w:val="22"/>
        </w:rPr>
        <w:t>.</w:t>
      </w:r>
    </w:p>
    <w:p w14:paraId="76FDBDE7" w14:textId="77777777" w:rsidR="000A098A" w:rsidRPr="00240F0F" w:rsidRDefault="3D223509" w:rsidP="58408693">
      <w:pPr>
        <w:spacing w:line="276" w:lineRule="auto"/>
        <w:rPr>
          <w:rFonts w:asciiTheme="majorHAnsi" w:hAnsiTheme="majorHAnsi" w:cstheme="majorBidi"/>
          <w:sz w:val="22"/>
        </w:rPr>
      </w:pPr>
      <w:r w:rsidRPr="58408693">
        <w:rPr>
          <w:rFonts w:asciiTheme="majorHAnsi" w:hAnsiTheme="majorHAnsi" w:cstheme="majorBidi"/>
          <w:sz w:val="22"/>
        </w:rPr>
        <w:t>El contratista deberá considerar, pero sin limitarse a ello, la realización de sondeos, pruebas de campo y laboratorio, análisis geotécnico y recomendaciones, incluyendo como mínimo las pruebas que exige la NSR-10.</w:t>
      </w:r>
    </w:p>
    <w:p w14:paraId="5BBF933A" w14:textId="466EF2EF" w:rsidR="58408693" w:rsidRDefault="58408693" w:rsidP="58408693">
      <w:pPr>
        <w:spacing w:line="276" w:lineRule="auto"/>
        <w:rPr>
          <w:rFonts w:asciiTheme="majorHAnsi" w:hAnsiTheme="majorHAnsi" w:cstheme="majorBidi"/>
          <w:sz w:val="22"/>
        </w:rPr>
      </w:pPr>
    </w:p>
    <w:p w14:paraId="7F6B3270" w14:textId="77777777" w:rsidR="000A098A" w:rsidRPr="00240F0F" w:rsidRDefault="000A098A" w:rsidP="00956F67">
      <w:pPr>
        <w:pStyle w:val="Prrafodelista"/>
        <w:numPr>
          <w:ilvl w:val="0"/>
          <w:numId w:val="48"/>
        </w:numPr>
        <w:spacing w:line="276" w:lineRule="auto"/>
        <w:ind w:left="1134" w:hanging="425"/>
        <w:rPr>
          <w:rFonts w:asciiTheme="majorHAnsi" w:hAnsiTheme="majorHAnsi" w:cstheme="majorHAnsi"/>
          <w:sz w:val="22"/>
        </w:rPr>
      </w:pPr>
      <w:r w:rsidRPr="00240F0F">
        <w:rPr>
          <w:rFonts w:asciiTheme="majorHAnsi" w:hAnsiTheme="majorHAnsi" w:cstheme="majorHAnsi"/>
          <w:sz w:val="22"/>
        </w:rPr>
        <w:t>Perforación con equipo mecánico percusión y lavado en la profundidad y cantidad que exige la NSR-10.</w:t>
      </w:r>
    </w:p>
    <w:p w14:paraId="4E7AE5B4" w14:textId="77777777" w:rsidR="000A098A" w:rsidRPr="00240F0F" w:rsidRDefault="000A098A" w:rsidP="00956F67">
      <w:pPr>
        <w:pStyle w:val="Prrafodelista"/>
        <w:numPr>
          <w:ilvl w:val="0"/>
          <w:numId w:val="48"/>
        </w:numPr>
        <w:spacing w:line="276" w:lineRule="auto"/>
        <w:ind w:left="1134" w:hanging="425"/>
        <w:rPr>
          <w:rFonts w:asciiTheme="majorHAnsi" w:hAnsiTheme="majorHAnsi" w:cstheme="majorHAnsi"/>
          <w:sz w:val="22"/>
        </w:rPr>
      </w:pPr>
      <w:r w:rsidRPr="00240F0F">
        <w:rPr>
          <w:rFonts w:asciiTheme="majorHAnsi" w:hAnsiTheme="majorHAnsi" w:cstheme="majorHAnsi"/>
          <w:sz w:val="22"/>
        </w:rPr>
        <w:t xml:space="preserve">Límites de </w:t>
      </w:r>
      <w:proofErr w:type="spellStart"/>
      <w:r w:rsidRPr="00240F0F">
        <w:rPr>
          <w:rFonts w:asciiTheme="majorHAnsi" w:hAnsiTheme="majorHAnsi" w:cstheme="majorHAnsi"/>
          <w:sz w:val="22"/>
        </w:rPr>
        <w:t>Atterberg</w:t>
      </w:r>
      <w:proofErr w:type="spellEnd"/>
      <w:r w:rsidRPr="00240F0F">
        <w:rPr>
          <w:rFonts w:asciiTheme="majorHAnsi" w:hAnsiTheme="majorHAnsi" w:cstheme="majorHAnsi"/>
          <w:sz w:val="22"/>
        </w:rPr>
        <w:t>, líquido y plástico.</w:t>
      </w:r>
    </w:p>
    <w:p w14:paraId="5BCAFD56" w14:textId="77777777" w:rsidR="000A098A" w:rsidRPr="00240F0F" w:rsidRDefault="000A098A" w:rsidP="00956F67">
      <w:pPr>
        <w:pStyle w:val="Prrafodelista"/>
        <w:numPr>
          <w:ilvl w:val="0"/>
          <w:numId w:val="48"/>
        </w:numPr>
        <w:spacing w:line="276" w:lineRule="auto"/>
        <w:ind w:left="1134" w:hanging="425"/>
        <w:rPr>
          <w:rFonts w:asciiTheme="majorHAnsi" w:hAnsiTheme="majorHAnsi" w:cstheme="majorHAnsi"/>
          <w:sz w:val="22"/>
        </w:rPr>
      </w:pPr>
      <w:r w:rsidRPr="00240F0F">
        <w:rPr>
          <w:rFonts w:asciiTheme="majorHAnsi" w:hAnsiTheme="majorHAnsi" w:cstheme="majorHAnsi"/>
          <w:sz w:val="22"/>
        </w:rPr>
        <w:t>Humedad natural.</w:t>
      </w:r>
    </w:p>
    <w:p w14:paraId="1565A902" w14:textId="77777777" w:rsidR="000A098A" w:rsidRPr="00240F0F" w:rsidRDefault="000A098A" w:rsidP="00956F67">
      <w:pPr>
        <w:pStyle w:val="Prrafodelista"/>
        <w:numPr>
          <w:ilvl w:val="0"/>
          <w:numId w:val="48"/>
        </w:numPr>
        <w:spacing w:line="276" w:lineRule="auto"/>
        <w:ind w:left="1134" w:hanging="425"/>
        <w:rPr>
          <w:rFonts w:asciiTheme="majorHAnsi" w:hAnsiTheme="majorHAnsi" w:cstheme="majorHAnsi"/>
          <w:sz w:val="22"/>
        </w:rPr>
      </w:pPr>
      <w:r w:rsidRPr="00240F0F">
        <w:rPr>
          <w:rFonts w:asciiTheme="majorHAnsi" w:hAnsiTheme="majorHAnsi" w:cstheme="majorHAnsi"/>
          <w:sz w:val="22"/>
        </w:rPr>
        <w:t xml:space="preserve">Compresión </w:t>
      </w:r>
      <w:proofErr w:type="spellStart"/>
      <w:r w:rsidRPr="00240F0F">
        <w:rPr>
          <w:rFonts w:asciiTheme="majorHAnsi" w:hAnsiTheme="majorHAnsi" w:cstheme="majorHAnsi"/>
          <w:sz w:val="22"/>
        </w:rPr>
        <w:t>inconfinada</w:t>
      </w:r>
      <w:proofErr w:type="spellEnd"/>
      <w:r w:rsidRPr="00240F0F">
        <w:rPr>
          <w:rFonts w:asciiTheme="majorHAnsi" w:hAnsiTheme="majorHAnsi" w:cstheme="majorHAnsi"/>
          <w:sz w:val="22"/>
        </w:rPr>
        <w:t xml:space="preserve"> en material cohesivo sobre muestra inalterada.</w:t>
      </w:r>
    </w:p>
    <w:p w14:paraId="78116041" w14:textId="77777777" w:rsidR="000A098A" w:rsidRPr="00240F0F" w:rsidRDefault="000A098A" w:rsidP="00956F67">
      <w:pPr>
        <w:pStyle w:val="Prrafodelista"/>
        <w:numPr>
          <w:ilvl w:val="0"/>
          <w:numId w:val="48"/>
        </w:numPr>
        <w:spacing w:line="276" w:lineRule="auto"/>
        <w:ind w:left="1134" w:hanging="425"/>
        <w:rPr>
          <w:rFonts w:asciiTheme="majorHAnsi" w:hAnsiTheme="majorHAnsi" w:cstheme="majorHAnsi"/>
          <w:sz w:val="22"/>
        </w:rPr>
      </w:pPr>
      <w:r w:rsidRPr="00240F0F">
        <w:rPr>
          <w:rFonts w:asciiTheme="majorHAnsi" w:hAnsiTheme="majorHAnsi" w:cstheme="majorHAnsi"/>
          <w:sz w:val="22"/>
        </w:rPr>
        <w:t>Peso unitario de muestras de suelos (Con o sin parafina).</w:t>
      </w:r>
    </w:p>
    <w:p w14:paraId="728FF8F6" w14:textId="77777777" w:rsidR="000A098A" w:rsidRPr="00240F0F" w:rsidRDefault="000A098A" w:rsidP="000A098A">
      <w:pPr>
        <w:spacing w:line="276" w:lineRule="auto"/>
        <w:rPr>
          <w:rFonts w:asciiTheme="majorHAnsi" w:hAnsiTheme="majorHAnsi" w:cstheme="majorHAnsi"/>
          <w:sz w:val="22"/>
        </w:rPr>
      </w:pPr>
    </w:p>
    <w:p w14:paraId="4DA69619" w14:textId="7BDA3396" w:rsidR="000A098A" w:rsidRPr="00240F0F" w:rsidRDefault="000A098A" w:rsidP="000A098A">
      <w:pPr>
        <w:spacing w:line="276" w:lineRule="auto"/>
        <w:rPr>
          <w:rFonts w:asciiTheme="majorHAnsi" w:hAnsiTheme="majorHAnsi" w:cstheme="majorHAnsi"/>
          <w:sz w:val="22"/>
        </w:rPr>
      </w:pPr>
      <w:r w:rsidRPr="00240F0F">
        <w:rPr>
          <w:rFonts w:asciiTheme="majorHAnsi" w:hAnsiTheme="majorHAnsi" w:cstheme="majorHAnsi"/>
          <w:sz w:val="22"/>
        </w:rPr>
        <w:t>Antes de iniciar las actividades de exploración y perforación, el Contratista presentará para aprobación del interventor el programa de exploración de campo y ensayos de laboratorio, de acuerdo con lo exigido en la NSR 10, el cual</w:t>
      </w:r>
      <w:r w:rsidR="00A02A20">
        <w:rPr>
          <w:rFonts w:asciiTheme="majorHAnsi" w:hAnsiTheme="majorHAnsi" w:cstheme="majorHAnsi"/>
          <w:sz w:val="22"/>
        </w:rPr>
        <w:t>,</w:t>
      </w:r>
      <w:r w:rsidRPr="00240F0F">
        <w:rPr>
          <w:rFonts w:asciiTheme="majorHAnsi" w:hAnsiTheme="majorHAnsi" w:cstheme="majorHAnsi"/>
          <w:sz w:val="22"/>
        </w:rPr>
        <w:t xml:space="preserve"> debe contener como mínimo las pruebas y ensayos antes indicadas y los demás que se consideren necesarios para lograr el objetivo del estudio. Igualmente, los métodos, procedimientos y metodología de diseño, deberán ser aprobados por el interventor.</w:t>
      </w:r>
    </w:p>
    <w:p w14:paraId="0AD919EC" w14:textId="1CB5B81B" w:rsidR="000A098A" w:rsidRPr="00240F0F" w:rsidRDefault="000A098A" w:rsidP="000A098A">
      <w:pPr>
        <w:spacing w:line="276" w:lineRule="auto"/>
        <w:rPr>
          <w:rFonts w:asciiTheme="majorHAnsi" w:hAnsiTheme="majorHAnsi" w:cstheme="majorHAnsi"/>
          <w:sz w:val="22"/>
        </w:rPr>
      </w:pPr>
      <w:r w:rsidRPr="00240F0F">
        <w:rPr>
          <w:rFonts w:asciiTheme="majorHAnsi" w:hAnsiTheme="majorHAnsi" w:cstheme="majorHAnsi"/>
          <w:sz w:val="22"/>
        </w:rPr>
        <w:t>El contratista deberá presentar las alternativas de refuerzo de cimentación con sus correspondientes análisis.</w:t>
      </w:r>
    </w:p>
    <w:p w14:paraId="4F9FA2EF" w14:textId="77777777" w:rsidR="000A098A" w:rsidRPr="00240F0F" w:rsidRDefault="000A098A" w:rsidP="000A098A">
      <w:pPr>
        <w:spacing w:line="276" w:lineRule="auto"/>
        <w:rPr>
          <w:rFonts w:asciiTheme="majorHAnsi" w:hAnsiTheme="majorHAnsi" w:cstheme="majorHAnsi"/>
          <w:sz w:val="22"/>
        </w:rPr>
      </w:pPr>
    </w:p>
    <w:p w14:paraId="45C4283C" w14:textId="1493AE88" w:rsidR="000A098A" w:rsidRPr="00240F0F" w:rsidRDefault="000A098A" w:rsidP="000A098A">
      <w:pPr>
        <w:spacing w:line="276" w:lineRule="auto"/>
        <w:rPr>
          <w:rFonts w:asciiTheme="majorHAnsi" w:hAnsiTheme="majorHAnsi" w:cstheme="majorHAnsi"/>
          <w:sz w:val="22"/>
        </w:rPr>
      </w:pPr>
      <w:r w:rsidRPr="00240F0F">
        <w:rPr>
          <w:rFonts w:asciiTheme="majorHAnsi" w:hAnsiTheme="majorHAnsi" w:cstheme="majorHAnsi"/>
          <w:sz w:val="22"/>
        </w:rPr>
        <w:t>El estudio de suelos debe comprender, además:</w:t>
      </w:r>
    </w:p>
    <w:p w14:paraId="009B42F2" w14:textId="77777777" w:rsidR="00BB3694" w:rsidRPr="00240F0F" w:rsidRDefault="00BB3694" w:rsidP="000A098A">
      <w:pPr>
        <w:spacing w:line="276" w:lineRule="auto"/>
        <w:rPr>
          <w:rFonts w:asciiTheme="majorHAnsi" w:hAnsiTheme="majorHAnsi" w:cstheme="majorHAnsi"/>
          <w:sz w:val="22"/>
        </w:rPr>
      </w:pPr>
    </w:p>
    <w:p w14:paraId="114853CD"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Análisis de resultados de los trabajos de campo y laboratorio.</w:t>
      </w:r>
    </w:p>
    <w:p w14:paraId="1EC39653" w14:textId="0046603E"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Recomendaciones y conclusiones basadas en las investigaciones realizadas, que permitan el diseño del reforzamiento estructural de la edificación, de tal forma que garantice un comportamiento geotécnico adecuado en el tiempo, garantizando las mejores soluciones técnicas y económicas, protegiendo los predios y construcciones vecinas al proyecto, así como las estructuras y propiedades dentro de la zona a intervenir.</w:t>
      </w:r>
    </w:p>
    <w:p w14:paraId="506AA021"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Las perforaciones mecánicas, en número y profundidad mínima exigida por la NSR-10 que permitan conocer el límite de la interacción subsuelo-estructura.</w:t>
      </w:r>
    </w:p>
    <w:p w14:paraId="258DF1C0"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Durante las perforaciones se deben identificar los materiales del perfil del subsuelo a través de un registro continuo de las características de las muestras encontradas, extraerse muestras alteradas o inalteradas de cada uno de los estratos detectados para los ensayos de laboratorio y ejecutarse ensayos directos, tales como penetración estándar (SPT) o veleta según sea el caso y resistencia a la penetración inalterada (RPI) y remodelada (RPR), para verificar la resistencia de los materiales in situ. Se debe estudiar en detalle la presencia y evolución del nivel freático y si se detectan suelos expansivos, especialmente, se evaluará el potencial de expansión libre y confinada.</w:t>
      </w:r>
    </w:p>
    <w:p w14:paraId="51800B78"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lastRenderedPageBreak/>
        <w:t>Las muestras seleccionadas deberán ser evaluadas mediante ensayos de comportamiento geo mecánico de clasificación y resistencia, acordes con el objeto del estudio.</w:t>
      </w:r>
    </w:p>
    <w:p w14:paraId="3844E7B1"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El trabajo de laboratorio deberá comprender como mínimo los siguientes ensayos y cualquier otro que este incluido en la NSR-10.</w:t>
      </w:r>
    </w:p>
    <w:p w14:paraId="467936C2"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 xml:space="preserve">Prueba de identificación y clasificación: Humedad natural, límites de </w:t>
      </w:r>
      <w:proofErr w:type="spellStart"/>
      <w:r w:rsidRPr="00240F0F">
        <w:rPr>
          <w:rFonts w:asciiTheme="majorHAnsi" w:hAnsiTheme="majorHAnsi" w:cstheme="majorHAnsi"/>
          <w:sz w:val="22"/>
        </w:rPr>
        <w:t>Atterberg</w:t>
      </w:r>
      <w:proofErr w:type="spellEnd"/>
      <w:r w:rsidRPr="00240F0F">
        <w:rPr>
          <w:rFonts w:asciiTheme="majorHAnsi" w:hAnsiTheme="majorHAnsi" w:cstheme="majorHAnsi"/>
          <w:sz w:val="22"/>
        </w:rPr>
        <w:t xml:space="preserve"> y peso específico de sólidos.</w:t>
      </w:r>
    </w:p>
    <w:p w14:paraId="333698ED"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Prueba de resistencia al corte.</w:t>
      </w:r>
    </w:p>
    <w:p w14:paraId="50959DE1"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 xml:space="preserve">Compresión </w:t>
      </w:r>
      <w:proofErr w:type="spellStart"/>
      <w:r w:rsidRPr="00240F0F">
        <w:rPr>
          <w:rFonts w:asciiTheme="majorHAnsi" w:hAnsiTheme="majorHAnsi" w:cstheme="majorHAnsi"/>
          <w:sz w:val="22"/>
        </w:rPr>
        <w:t>inconfinada</w:t>
      </w:r>
      <w:proofErr w:type="spellEnd"/>
      <w:r w:rsidRPr="00240F0F">
        <w:rPr>
          <w:rFonts w:asciiTheme="majorHAnsi" w:hAnsiTheme="majorHAnsi" w:cstheme="majorHAnsi"/>
          <w:sz w:val="22"/>
        </w:rPr>
        <w:t>.</w:t>
      </w:r>
    </w:p>
    <w:p w14:paraId="16D69C27"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Prueba de compresibilidad – Consolidación.</w:t>
      </w:r>
    </w:p>
    <w:p w14:paraId="42314EB9" w14:textId="77777777" w:rsidR="000A098A" w:rsidRPr="00240F0F" w:rsidRDefault="000A098A" w:rsidP="00956F67">
      <w:pPr>
        <w:pStyle w:val="Prrafodelista"/>
        <w:numPr>
          <w:ilvl w:val="0"/>
          <w:numId w:val="49"/>
        </w:numPr>
        <w:spacing w:line="276" w:lineRule="auto"/>
        <w:ind w:left="1134" w:hanging="425"/>
        <w:rPr>
          <w:rFonts w:asciiTheme="majorHAnsi" w:hAnsiTheme="majorHAnsi" w:cstheme="majorHAnsi"/>
          <w:sz w:val="22"/>
        </w:rPr>
      </w:pPr>
      <w:r w:rsidRPr="00240F0F">
        <w:rPr>
          <w:rFonts w:asciiTheme="majorHAnsi" w:hAnsiTheme="majorHAnsi" w:cstheme="majorHAnsi"/>
          <w:sz w:val="22"/>
        </w:rPr>
        <w:t>Evaluación del potencial expansivo, controlada y libre, en caso que se detecten suelos expansivos.</w:t>
      </w:r>
    </w:p>
    <w:p w14:paraId="78A5DEC7" w14:textId="5B605699" w:rsidR="000A098A" w:rsidRPr="00240F0F" w:rsidRDefault="000A098A" w:rsidP="00956F67">
      <w:pPr>
        <w:pStyle w:val="Prrafodelista"/>
        <w:numPr>
          <w:ilvl w:val="0"/>
          <w:numId w:val="49"/>
        </w:numPr>
        <w:spacing w:line="276" w:lineRule="auto"/>
        <w:ind w:left="1134" w:hanging="425"/>
        <w:rPr>
          <w:rFonts w:asciiTheme="majorHAnsi" w:hAnsiTheme="majorHAnsi" w:cstheme="majorBidi"/>
          <w:sz w:val="22"/>
        </w:rPr>
      </w:pPr>
      <w:r w:rsidRPr="2220967E">
        <w:rPr>
          <w:rFonts w:asciiTheme="majorHAnsi" w:hAnsiTheme="majorHAnsi" w:cstheme="majorBidi"/>
          <w:sz w:val="22"/>
        </w:rPr>
        <w:t xml:space="preserve">Con los resultados y recomendaciones de los estudios de suelos el ingeniero estructural </w:t>
      </w:r>
      <w:r w:rsidR="6112B7D5" w:rsidRPr="2220967E">
        <w:rPr>
          <w:rFonts w:asciiTheme="majorHAnsi" w:hAnsiTheme="majorHAnsi" w:cstheme="majorBidi"/>
          <w:sz w:val="22"/>
        </w:rPr>
        <w:t>basará</w:t>
      </w:r>
      <w:r w:rsidRPr="2220967E">
        <w:rPr>
          <w:rFonts w:asciiTheme="majorHAnsi" w:hAnsiTheme="majorHAnsi" w:cstheme="majorBidi"/>
          <w:sz w:val="22"/>
        </w:rPr>
        <w:t xml:space="preserve"> sus diseños, la definición de efectos sísmicos locales, los procedimientos constructivos y los aspectos especiales a ser tenidos en cuenta durante la ejecución de las obras. </w:t>
      </w:r>
    </w:p>
    <w:p w14:paraId="379188C5" w14:textId="77777777" w:rsidR="000A098A" w:rsidRPr="00240F0F" w:rsidRDefault="000A098A" w:rsidP="000A098A">
      <w:pPr>
        <w:spacing w:line="276" w:lineRule="auto"/>
        <w:rPr>
          <w:rFonts w:asciiTheme="majorHAnsi" w:hAnsiTheme="majorHAnsi" w:cstheme="majorHAnsi"/>
          <w:sz w:val="22"/>
        </w:rPr>
      </w:pPr>
    </w:p>
    <w:p w14:paraId="0E6074C1" w14:textId="07F162EF" w:rsidR="000A098A" w:rsidRPr="00240F0F" w:rsidRDefault="000A098A" w:rsidP="000A098A">
      <w:pPr>
        <w:spacing w:line="276" w:lineRule="auto"/>
        <w:rPr>
          <w:rFonts w:asciiTheme="majorHAnsi" w:hAnsiTheme="majorHAnsi" w:cstheme="majorHAnsi"/>
          <w:sz w:val="22"/>
        </w:rPr>
      </w:pPr>
      <w:r w:rsidRPr="00240F0F">
        <w:rPr>
          <w:rFonts w:asciiTheme="majorHAnsi" w:hAnsiTheme="majorHAnsi" w:cstheme="majorHAnsi"/>
          <w:sz w:val="22"/>
        </w:rPr>
        <w:t>El informe del estudio deberá contener como mínimo la siguiente información:</w:t>
      </w:r>
    </w:p>
    <w:p w14:paraId="526D15AF" w14:textId="77777777" w:rsidR="00BB3694" w:rsidRPr="00240F0F" w:rsidRDefault="00BB3694" w:rsidP="000A098A">
      <w:pPr>
        <w:spacing w:line="276" w:lineRule="auto"/>
        <w:rPr>
          <w:rFonts w:asciiTheme="majorHAnsi" w:hAnsiTheme="majorHAnsi" w:cstheme="majorHAnsi"/>
          <w:sz w:val="22"/>
        </w:rPr>
      </w:pPr>
    </w:p>
    <w:p w14:paraId="256BB85A" w14:textId="77777777" w:rsidR="000A098A"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Antecedentes.</w:t>
      </w:r>
    </w:p>
    <w:p w14:paraId="308C1CED" w14:textId="77777777" w:rsidR="000A098A"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Descripción general de los trabajos, pruebas de campo y laboratorio desarrollados.</w:t>
      </w:r>
    </w:p>
    <w:p w14:paraId="0A3E8DD6" w14:textId="77777777" w:rsidR="000A098A"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Esquemas, indicando claramente la localización de cada una de las perforaciones y apiques, descripción de las muestras extraídas, registro fotográfico y pruebas sobre cada una de ellas.</w:t>
      </w:r>
    </w:p>
    <w:p w14:paraId="1CD40723" w14:textId="77777777" w:rsidR="000A098A"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Diagnóstico de la situación actual, desde el punto de vista geotécnico.</w:t>
      </w:r>
    </w:p>
    <w:p w14:paraId="0D228CA1" w14:textId="204B686A" w:rsidR="000A098A"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Análisis geotécnico (</w:t>
      </w:r>
      <w:r w:rsidR="00BB3694" w:rsidRPr="00240F0F">
        <w:rPr>
          <w:rFonts w:asciiTheme="majorHAnsi" w:hAnsiTheme="majorHAnsi" w:cstheme="majorHAnsi"/>
          <w:sz w:val="22"/>
        </w:rPr>
        <w:t>p</w:t>
      </w:r>
      <w:r w:rsidRPr="00240F0F">
        <w:rPr>
          <w:rFonts w:asciiTheme="majorHAnsi" w:hAnsiTheme="majorHAnsi" w:cstheme="majorHAnsi"/>
          <w:sz w:val="22"/>
        </w:rPr>
        <w:t>otencial expansivo, asentamiento esperado, etc.).</w:t>
      </w:r>
    </w:p>
    <w:p w14:paraId="35BD2140" w14:textId="77777777" w:rsidR="000A098A"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Diseños requeridos y recomendaciones.</w:t>
      </w:r>
    </w:p>
    <w:p w14:paraId="7453E3CE" w14:textId="56D147D2" w:rsidR="00806E65" w:rsidRPr="00240F0F" w:rsidRDefault="000A098A" w:rsidP="00956F67">
      <w:pPr>
        <w:numPr>
          <w:ilvl w:val="0"/>
          <w:numId w:val="51"/>
        </w:numPr>
        <w:spacing w:line="276" w:lineRule="auto"/>
        <w:ind w:left="1134" w:hanging="425"/>
        <w:rPr>
          <w:rFonts w:asciiTheme="majorHAnsi" w:hAnsiTheme="majorHAnsi" w:cstheme="majorHAnsi"/>
          <w:sz w:val="22"/>
        </w:rPr>
      </w:pPr>
      <w:r w:rsidRPr="00240F0F">
        <w:rPr>
          <w:rFonts w:asciiTheme="majorHAnsi" w:hAnsiTheme="majorHAnsi" w:cstheme="majorHAnsi"/>
          <w:sz w:val="22"/>
        </w:rPr>
        <w:t>Recomendaciones en torno al tipo de cimentación, niveles de cimentación y capacidad portante de suelos, nivel freático, coeficientes de presiones de tierras, K de sub-rasante para cimentaciones, procesos constructivos entre otros.</w:t>
      </w:r>
    </w:p>
    <w:p w14:paraId="1ED18C47" w14:textId="67FF49F8" w:rsidR="00806E65" w:rsidRPr="00240F0F" w:rsidRDefault="00806E65" w:rsidP="00047976">
      <w:pPr>
        <w:rPr>
          <w:rFonts w:asciiTheme="majorHAnsi" w:hAnsiTheme="majorHAnsi" w:cstheme="majorHAnsi"/>
          <w:sz w:val="22"/>
        </w:rPr>
      </w:pPr>
    </w:p>
    <w:p w14:paraId="0CB2CA1C" w14:textId="439BDAD9" w:rsidR="00BB3694" w:rsidRPr="00240F0F" w:rsidRDefault="00BB3694" w:rsidP="00BB3694">
      <w:pPr>
        <w:spacing w:line="276" w:lineRule="auto"/>
        <w:rPr>
          <w:rFonts w:asciiTheme="majorHAnsi" w:hAnsiTheme="majorHAnsi" w:cstheme="majorHAnsi"/>
          <w:b/>
          <w:sz w:val="22"/>
        </w:rPr>
      </w:pPr>
      <w:r w:rsidRPr="00240F0F">
        <w:rPr>
          <w:rFonts w:asciiTheme="majorHAnsi" w:hAnsiTheme="majorHAnsi" w:cstheme="majorHAnsi"/>
          <w:b/>
          <w:sz w:val="22"/>
        </w:rPr>
        <w:t>Estudio de Patología Estructural</w:t>
      </w:r>
    </w:p>
    <w:p w14:paraId="47C5A88D" w14:textId="04E013ED" w:rsidR="00806E65" w:rsidRPr="00240F0F" w:rsidRDefault="00806E65" w:rsidP="00047976">
      <w:pPr>
        <w:rPr>
          <w:rFonts w:asciiTheme="majorHAnsi" w:hAnsiTheme="majorHAnsi" w:cstheme="majorHAnsi"/>
          <w:sz w:val="22"/>
        </w:rPr>
      </w:pPr>
    </w:p>
    <w:p w14:paraId="6504D067" w14:textId="3F22D6CB"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Consistirá en la evaluación y recopilación de toda la información tomada in situ con la correspondiente elaboración de formatos con su respectivo registro fotográfico.</w:t>
      </w:r>
    </w:p>
    <w:p w14:paraId="3A2060E2" w14:textId="77777777" w:rsidR="00744C81" w:rsidRPr="00240F0F" w:rsidRDefault="00744C81" w:rsidP="0032274C">
      <w:pPr>
        <w:spacing w:line="276" w:lineRule="auto"/>
        <w:rPr>
          <w:rFonts w:asciiTheme="majorHAnsi" w:hAnsiTheme="majorHAnsi" w:cstheme="majorHAnsi"/>
          <w:sz w:val="22"/>
        </w:rPr>
      </w:pPr>
    </w:p>
    <w:p w14:paraId="04BBFBCE" w14:textId="1D03E978"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Debe determinarse el estado de elementos estructurales y no estructurales y definir la intervención requerida para garantizar el reforzamiento estructural, la recuperación y/o restauración de elementos existentes garantizando la funcionabilidad y uso seguro de la edificación, esto en el marco de la normatividad vigente y de conformidad con los alcances y requerimientos de la norma NSR-10.</w:t>
      </w:r>
    </w:p>
    <w:p w14:paraId="3B6E9982" w14:textId="77777777" w:rsidR="00744C81" w:rsidRPr="00240F0F" w:rsidRDefault="00744C81" w:rsidP="0032274C">
      <w:pPr>
        <w:spacing w:line="276" w:lineRule="auto"/>
        <w:rPr>
          <w:rFonts w:asciiTheme="majorHAnsi" w:hAnsiTheme="majorHAnsi" w:cstheme="majorHAnsi"/>
          <w:sz w:val="22"/>
        </w:rPr>
      </w:pPr>
    </w:p>
    <w:p w14:paraId="3AB7AF08" w14:textId="25DA1BF0"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lastRenderedPageBreak/>
        <w:t>Se inspeccionará y determinara el estado de los diferentes materiales que componen los bloques existentes para determinar sus patologías, esto a través de ensayos, toma de muestras y demás análisis y pruebas requeridos para este tipo de estudio.</w:t>
      </w:r>
    </w:p>
    <w:p w14:paraId="41138B77" w14:textId="77777777" w:rsidR="00744C81" w:rsidRPr="00240F0F" w:rsidRDefault="00744C81" w:rsidP="0032274C">
      <w:pPr>
        <w:spacing w:line="276" w:lineRule="auto"/>
        <w:rPr>
          <w:rFonts w:asciiTheme="majorHAnsi" w:hAnsiTheme="majorHAnsi" w:cstheme="majorHAnsi"/>
          <w:sz w:val="22"/>
        </w:rPr>
      </w:pPr>
    </w:p>
    <w:p w14:paraId="33C28B4A" w14:textId="6494F1F7"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Se adelantará en campo la auscultación de las estructuras con el fin de identificar las lesiones presentes en la misma, determinar sus posibles causas y de esta manera poder calificar la construcción y el estado de conservación la edificación.</w:t>
      </w:r>
    </w:p>
    <w:p w14:paraId="4966775D" w14:textId="0DB40884"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Se deberá levantar una descripción escrita, gráfica y fotográfica de los sistemas que componen la edificación a nivel de cimentación, pisos, muros, entrepisos, cubierta y demás elementos existentes.</w:t>
      </w:r>
    </w:p>
    <w:p w14:paraId="7AFE10AF" w14:textId="77777777"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El estudio deberá contemplar el comportamiento de las estructuras cuando presentan evidencias de fallas (enfermedad), buscando detectar sus causas (diagnóstico) y proponer acciones correctivas o su demolición.</w:t>
      </w:r>
    </w:p>
    <w:p w14:paraId="7FD30AF9" w14:textId="77777777" w:rsidR="0032274C" w:rsidRPr="00240F0F" w:rsidRDefault="0032274C" w:rsidP="0032274C">
      <w:pPr>
        <w:spacing w:line="276" w:lineRule="auto"/>
        <w:rPr>
          <w:rFonts w:asciiTheme="majorHAnsi" w:hAnsiTheme="majorHAnsi" w:cstheme="majorHAnsi"/>
          <w:sz w:val="22"/>
        </w:rPr>
      </w:pPr>
    </w:p>
    <w:p w14:paraId="048E8B2A" w14:textId="6C985A48"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 xml:space="preserve">Deberá adelantar las inspecciones y evaluaciones preliminares como reporta la apariencia general visual de los daños, áreas afectadas, fisuras, grietas visibles y situación más importante del elemento de la estructura. También la evaluación del nivel de daño y diagnóstico </w:t>
      </w:r>
    </w:p>
    <w:p w14:paraId="76A13AFF" w14:textId="77777777" w:rsidR="0032274C" w:rsidRPr="00240F0F" w:rsidRDefault="0032274C" w:rsidP="0032274C">
      <w:pPr>
        <w:spacing w:line="276" w:lineRule="auto"/>
        <w:rPr>
          <w:rFonts w:asciiTheme="majorHAnsi" w:hAnsiTheme="majorHAnsi" w:cstheme="majorHAnsi"/>
          <w:sz w:val="22"/>
        </w:rPr>
      </w:pPr>
    </w:p>
    <w:p w14:paraId="5E5CC508" w14:textId="232D4F07"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 xml:space="preserve">Las inspecciones detalladas consisten en el reporte detallado de cada daño, que incluya ubicación, dimensiones, descripción y magnitud, la verificación de medidas, niveles, desplomes y asentamientos, recopilación de la información histórica, verificación de la información, evaluación de daños con sus causas. </w:t>
      </w:r>
    </w:p>
    <w:p w14:paraId="007A4A11" w14:textId="77777777" w:rsidR="0032274C" w:rsidRPr="00240F0F" w:rsidRDefault="0032274C" w:rsidP="0032274C">
      <w:pPr>
        <w:spacing w:line="276" w:lineRule="auto"/>
        <w:rPr>
          <w:rFonts w:asciiTheme="majorHAnsi" w:hAnsiTheme="majorHAnsi" w:cstheme="majorHAnsi"/>
          <w:sz w:val="22"/>
        </w:rPr>
      </w:pPr>
    </w:p>
    <w:p w14:paraId="27FFA40B" w14:textId="06B5024A"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Como criterios básicos para la evaluación de estructuras se deberá</w:t>
      </w:r>
      <w:r w:rsidR="00744C81" w:rsidRPr="00240F0F">
        <w:rPr>
          <w:rFonts w:asciiTheme="majorHAnsi" w:hAnsiTheme="majorHAnsi" w:cstheme="majorHAnsi"/>
          <w:sz w:val="22"/>
        </w:rPr>
        <w:t xml:space="preserve"> considerar</w:t>
      </w:r>
      <w:r w:rsidRPr="00240F0F">
        <w:rPr>
          <w:rFonts w:asciiTheme="majorHAnsi" w:hAnsiTheme="majorHAnsi" w:cstheme="majorHAnsi"/>
          <w:sz w:val="22"/>
        </w:rPr>
        <w:t>:</w:t>
      </w:r>
    </w:p>
    <w:p w14:paraId="1544EF33"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Análisis de fisuras y grietas </w:t>
      </w:r>
    </w:p>
    <w:p w14:paraId="109929A8"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Inspección de los puntos estructuralmente más importantes </w:t>
      </w:r>
    </w:p>
    <w:p w14:paraId="5EDFD95D"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Inspección del estado de los elementos </w:t>
      </w:r>
    </w:p>
    <w:p w14:paraId="4CA29BA0"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Revisión de los recubrimientos </w:t>
      </w:r>
    </w:p>
    <w:p w14:paraId="153936F9"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Análisis estructural antes del daño </w:t>
      </w:r>
    </w:p>
    <w:p w14:paraId="4EFEACDF"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Análisis de detalles de estructuración (rigideces, asimetrías, juntas de construcción) </w:t>
      </w:r>
    </w:p>
    <w:p w14:paraId="1B3ACC9E" w14:textId="77777777" w:rsidR="0032274C" w:rsidRPr="00240F0F" w:rsidRDefault="0032274C" w:rsidP="00DB6A9A">
      <w:pPr>
        <w:pStyle w:val="Prrafodelista"/>
        <w:numPr>
          <w:ilvl w:val="0"/>
          <w:numId w:val="52"/>
        </w:numPr>
        <w:spacing w:line="276" w:lineRule="auto"/>
        <w:rPr>
          <w:rFonts w:asciiTheme="majorHAnsi" w:hAnsiTheme="majorHAnsi" w:cstheme="majorHAnsi"/>
          <w:sz w:val="22"/>
        </w:rPr>
      </w:pPr>
      <w:r w:rsidRPr="00240F0F">
        <w:rPr>
          <w:rFonts w:asciiTheme="majorHAnsi" w:hAnsiTheme="majorHAnsi" w:cstheme="majorHAnsi"/>
          <w:sz w:val="22"/>
        </w:rPr>
        <w:t xml:space="preserve">Revisión de reglamentos vigentes </w:t>
      </w:r>
    </w:p>
    <w:p w14:paraId="39C88890" w14:textId="77777777" w:rsidR="0032274C" w:rsidRPr="00240F0F" w:rsidRDefault="0032274C" w:rsidP="0032274C">
      <w:pPr>
        <w:spacing w:line="276" w:lineRule="auto"/>
        <w:ind w:left="1440"/>
        <w:rPr>
          <w:rFonts w:asciiTheme="majorHAnsi" w:hAnsiTheme="majorHAnsi" w:cstheme="majorHAnsi"/>
          <w:sz w:val="22"/>
        </w:rPr>
      </w:pPr>
    </w:p>
    <w:p w14:paraId="5D2BDADF" w14:textId="77777777" w:rsidR="0032274C" w:rsidRPr="00240F0F" w:rsidRDefault="33FA3562" w:rsidP="0032274C">
      <w:pPr>
        <w:spacing w:line="276" w:lineRule="auto"/>
        <w:rPr>
          <w:rFonts w:asciiTheme="majorHAnsi" w:hAnsiTheme="majorHAnsi" w:cstheme="majorHAnsi"/>
          <w:sz w:val="22"/>
        </w:rPr>
      </w:pPr>
      <w:r w:rsidRPr="58408693">
        <w:rPr>
          <w:rFonts w:asciiTheme="majorHAnsi" w:hAnsiTheme="majorHAnsi" w:cstheme="majorBidi"/>
          <w:sz w:val="22"/>
        </w:rPr>
        <w:t xml:space="preserve">Se deberán identificar y ubicar </w:t>
      </w:r>
      <w:proofErr w:type="spellStart"/>
      <w:r w:rsidRPr="58408693">
        <w:rPr>
          <w:rFonts w:asciiTheme="majorHAnsi" w:hAnsiTheme="majorHAnsi" w:cstheme="majorBidi"/>
          <w:sz w:val="22"/>
        </w:rPr>
        <w:t>planimetricamente</w:t>
      </w:r>
      <w:proofErr w:type="spellEnd"/>
      <w:r w:rsidRPr="58408693">
        <w:rPr>
          <w:rFonts w:asciiTheme="majorHAnsi" w:hAnsiTheme="majorHAnsi" w:cstheme="majorBidi"/>
          <w:sz w:val="22"/>
        </w:rPr>
        <w:t xml:space="preserve"> (Plantas, Fachadas y/o cortes) mediante fichas técnicas con registro fotográfico, las principales lesiones presentes en la estructura objeto del estudio y determinar las lesiones existentes en la edificación y las posibles causas que las han generado. </w:t>
      </w:r>
    </w:p>
    <w:p w14:paraId="6C451BBE" w14:textId="417CE1BF" w:rsidR="58408693" w:rsidRDefault="58408693" w:rsidP="58408693">
      <w:pPr>
        <w:spacing w:line="276" w:lineRule="auto"/>
        <w:rPr>
          <w:rFonts w:asciiTheme="majorHAnsi" w:hAnsiTheme="majorHAnsi" w:cstheme="majorBidi"/>
          <w:sz w:val="22"/>
        </w:rPr>
      </w:pPr>
    </w:p>
    <w:p w14:paraId="76787FB0" w14:textId="353309DF" w:rsidR="0032274C" w:rsidRPr="00240F0F" w:rsidRDefault="0032274C" w:rsidP="0032274C">
      <w:pPr>
        <w:spacing w:line="276" w:lineRule="auto"/>
        <w:rPr>
          <w:rFonts w:asciiTheme="majorHAnsi" w:hAnsiTheme="majorHAnsi" w:cstheme="majorHAnsi"/>
          <w:sz w:val="22"/>
        </w:rPr>
      </w:pPr>
      <w:r w:rsidRPr="00240F0F">
        <w:rPr>
          <w:rFonts w:asciiTheme="majorHAnsi" w:hAnsiTheme="majorHAnsi" w:cstheme="majorHAnsi"/>
          <w:sz w:val="22"/>
        </w:rPr>
        <w:t xml:space="preserve">Deben identificarse entre otros, según las condiciones que se encuentren al momento de efectuar las visitas: patologías sobre fisuras y grietas, análisis de daños por humedades (Estudio de humedades), daños por variaciones de temperatura, agua y sol en contacto con los materiales, daños por modificaciones o empujes, perdidas de resistencia, desplomes o desprendimientos parciales o totales, alteraciones al sistema estructural, deterioros por </w:t>
      </w:r>
      <w:r w:rsidRPr="00240F0F">
        <w:rPr>
          <w:rFonts w:asciiTheme="majorHAnsi" w:hAnsiTheme="majorHAnsi" w:cstheme="majorHAnsi"/>
          <w:sz w:val="22"/>
        </w:rPr>
        <w:lastRenderedPageBreak/>
        <w:t>perdidas de elementos o recubrimientos, sobreesfuerzos, colapsos, lesiones que se observen en los entrepisos y cubiertas de la edificación causados por la disminución de las capacidades resistentes de los elementos.</w:t>
      </w:r>
      <w:r w:rsidR="00FB2944" w:rsidRPr="00240F0F">
        <w:rPr>
          <w:rFonts w:asciiTheme="majorHAnsi" w:hAnsiTheme="majorHAnsi" w:cstheme="majorHAnsi"/>
          <w:sz w:val="22"/>
        </w:rPr>
        <w:t xml:space="preserve"> Se realizará la revisión hidrosanitaria con la finalidad de establecer las condiciones en que se encuentran las redes de distribución potable y residual, con el propósito de optimizar su funcionamiento, para llevar a cabo esta actividad se realizan pruebas para verificar las presiones, fugas, conducción y evaluación de aguas residuales, para realizar seguimiento y determinación de la distribución actual del sistema.</w:t>
      </w:r>
    </w:p>
    <w:p w14:paraId="35FA7630" w14:textId="77777777" w:rsidR="00744C81" w:rsidRPr="00240F0F" w:rsidRDefault="00744C81" w:rsidP="0032274C">
      <w:pPr>
        <w:rPr>
          <w:rFonts w:asciiTheme="majorHAnsi" w:hAnsiTheme="majorHAnsi" w:cstheme="majorHAnsi"/>
          <w:sz w:val="22"/>
        </w:rPr>
      </w:pPr>
    </w:p>
    <w:p w14:paraId="2B09CF39" w14:textId="77777777" w:rsidR="004A742F" w:rsidRPr="00240F0F" w:rsidRDefault="0032274C" w:rsidP="005A2551">
      <w:pPr>
        <w:spacing w:line="276" w:lineRule="auto"/>
        <w:rPr>
          <w:rFonts w:asciiTheme="majorHAnsi" w:hAnsiTheme="majorHAnsi" w:cstheme="majorHAnsi"/>
          <w:sz w:val="22"/>
        </w:rPr>
      </w:pPr>
      <w:r w:rsidRPr="00240F0F">
        <w:rPr>
          <w:rFonts w:asciiTheme="majorHAnsi" w:hAnsiTheme="majorHAnsi" w:cstheme="majorHAnsi"/>
          <w:sz w:val="22"/>
        </w:rPr>
        <w:t xml:space="preserve">Se deberán adelantar los correspondientes ensayos de laboratorio a los diferentes materiales y elementos identificados en cada bloque de acuerdo a las recomendaciones del patólogo, a fin de determinar si son de nivel destructivo o deben corresponder a técnicas no destructivas que ayuden con el diagnóstico de los diferentes agentes patógenos, para tal efecto el consultor y sus profesionales deberán contar con los equipos determinados para este tipo de actividades </w:t>
      </w:r>
      <w:r w:rsidR="005A2551" w:rsidRPr="00240F0F">
        <w:rPr>
          <w:rFonts w:asciiTheme="majorHAnsi" w:hAnsiTheme="majorHAnsi" w:cstheme="majorHAnsi"/>
          <w:sz w:val="22"/>
        </w:rPr>
        <w:t>y prever dentro del costo de su propuesta los diferentes tipos de laboratorio a realizar; p</w:t>
      </w:r>
      <w:r w:rsidRPr="00240F0F">
        <w:rPr>
          <w:rFonts w:asciiTheme="majorHAnsi" w:hAnsiTheme="majorHAnsi" w:cstheme="majorHAnsi"/>
          <w:sz w:val="22"/>
        </w:rPr>
        <w:t>or ejemplo</w:t>
      </w:r>
      <w:r w:rsidR="004A742F" w:rsidRPr="00240F0F">
        <w:rPr>
          <w:rFonts w:asciiTheme="majorHAnsi" w:hAnsiTheme="majorHAnsi" w:cstheme="majorHAnsi"/>
          <w:sz w:val="22"/>
        </w:rPr>
        <w:t>:</w:t>
      </w:r>
    </w:p>
    <w:p w14:paraId="14E18E97" w14:textId="77777777" w:rsidR="004A742F" w:rsidRPr="00240F0F" w:rsidRDefault="004A742F" w:rsidP="005A2551">
      <w:pPr>
        <w:spacing w:line="276" w:lineRule="auto"/>
        <w:rPr>
          <w:rFonts w:asciiTheme="majorHAnsi" w:hAnsiTheme="majorHAnsi" w:cstheme="majorHAnsi"/>
          <w:sz w:val="22"/>
        </w:rPr>
      </w:pPr>
    </w:p>
    <w:p w14:paraId="23691163" w14:textId="3C1A4A8F" w:rsidR="00806E65" w:rsidRPr="00240F0F" w:rsidRDefault="004A742F" w:rsidP="005A2551">
      <w:pPr>
        <w:spacing w:line="276" w:lineRule="auto"/>
        <w:rPr>
          <w:rFonts w:asciiTheme="majorHAnsi" w:hAnsiTheme="majorHAnsi" w:cstheme="majorHAnsi"/>
          <w:sz w:val="22"/>
        </w:rPr>
      </w:pPr>
      <w:r w:rsidRPr="00240F0F">
        <w:rPr>
          <w:rFonts w:asciiTheme="majorHAnsi" w:hAnsiTheme="majorHAnsi" w:cstheme="majorHAnsi"/>
          <w:sz w:val="22"/>
        </w:rPr>
        <w:t>U</w:t>
      </w:r>
      <w:r w:rsidR="0032274C" w:rsidRPr="00240F0F">
        <w:rPr>
          <w:rFonts w:asciiTheme="majorHAnsi" w:hAnsiTheme="majorHAnsi" w:cstheme="majorHAnsi"/>
          <w:sz w:val="22"/>
        </w:rPr>
        <w:t xml:space="preserve">ltrasonidos, vibraciones inducidas, rayos x, termografía infrarroja, </w:t>
      </w:r>
      <w:r w:rsidRPr="00240F0F">
        <w:rPr>
          <w:rFonts w:asciiTheme="majorHAnsi" w:hAnsiTheme="majorHAnsi" w:cstheme="majorHAnsi"/>
          <w:sz w:val="22"/>
        </w:rPr>
        <w:t>m</w:t>
      </w:r>
      <w:r w:rsidR="005A2551" w:rsidRPr="00240F0F">
        <w:rPr>
          <w:rFonts w:asciiTheme="majorHAnsi" w:hAnsiTheme="majorHAnsi" w:cstheme="majorHAnsi"/>
          <w:sz w:val="22"/>
        </w:rPr>
        <w:t xml:space="preserve">étodo para determinar el número de rebote (índice </w:t>
      </w:r>
      <w:proofErr w:type="spellStart"/>
      <w:r w:rsidR="005A2551" w:rsidRPr="00240F0F">
        <w:rPr>
          <w:rFonts w:asciiTheme="majorHAnsi" w:hAnsiTheme="majorHAnsi" w:cstheme="majorHAnsi"/>
          <w:sz w:val="22"/>
        </w:rPr>
        <w:t>esclerométrico</w:t>
      </w:r>
      <w:proofErr w:type="spellEnd"/>
      <w:r w:rsidR="005A2551" w:rsidRPr="00240F0F">
        <w:rPr>
          <w:rFonts w:asciiTheme="majorHAnsi" w:hAnsiTheme="majorHAnsi" w:cstheme="majorHAnsi"/>
          <w:sz w:val="22"/>
        </w:rPr>
        <w:t>) en el concreto endurecido, método para la obtención y ensayo de núcleos extraídos y vigas de concreto aserradas (núcleo de 2.5 'i de diámetro x</w:t>
      </w:r>
      <w:r w:rsidR="005A2551" w:rsidRPr="00240F0F">
        <w:rPr>
          <w:rFonts w:asciiTheme="majorHAnsi" w:hAnsiTheme="majorHAnsi" w:cstheme="majorHAnsi"/>
          <w:noProof/>
          <w:sz w:val="22"/>
          <w:lang w:eastAsia="es-CO"/>
        </w:rPr>
        <w:drawing>
          <wp:inline distT="0" distB="0" distL="0" distR="0" wp14:anchorId="32704CA7" wp14:editId="1939607D">
            <wp:extent cx="4575" cy="4572"/>
            <wp:effectExtent l="0" t="0" r="0" b="0"/>
            <wp:docPr id="52344" name="Picture 52344"/>
            <wp:cNvGraphicFramePr/>
            <a:graphic xmlns:a="http://schemas.openxmlformats.org/drawingml/2006/main">
              <a:graphicData uri="http://schemas.openxmlformats.org/drawingml/2006/picture">
                <pic:pic xmlns:pic="http://schemas.openxmlformats.org/drawingml/2006/picture">
                  <pic:nvPicPr>
                    <pic:cNvPr id="52344" name="Picture 52344"/>
                    <pic:cNvPicPr/>
                  </pic:nvPicPr>
                  <pic:blipFill>
                    <a:blip r:embed="rId11"/>
                    <a:stretch>
                      <a:fillRect/>
                    </a:stretch>
                  </pic:blipFill>
                  <pic:spPr>
                    <a:xfrm>
                      <a:off x="0" y="0"/>
                      <a:ext cx="4575" cy="4572"/>
                    </a:xfrm>
                    <a:prstGeom prst="rect">
                      <a:avLst/>
                    </a:prstGeom>
                  </pic:spPr>
                </pic:pic>
              </a:graphicData>
            </a:graphic>
          </wp:inline>
        </w:drawing>
      </w:r>
      <w:r w:rsidR="005A2551" w:rsidRPr="00240F0F">
        <w:rPr>
          <w:rFonts w:asciiTheme="majorHAnsi" w:hAnsiTheme="majorHAnsi" w:cstheme="majorHAnsi"/>
          <w:sz w:val="22"/>
        </w:rPr>
        <w:t xml:space="preserve"> 6" de longitud, incluyendo la reparación), corte y refrendado de núcleos de concreto</w:t>
      </w:r>
      <w:r w:rsidRPr="00240F0F">
        <w:rPr>
          <w:rFonts w:asciiTheme="majorHAnsi" w:hAnsiTheme="majorHAnsi" w:cstheme="majorHAnsi"/>
          <w:sz w:val="22"/>
        </w:rPr>
        <w:t>,</w:t>
      </w:r>
      <w:r w:rsidR="005A2551" w:rsidRPr="00240F0F">
        <w:rPr>
          <w:rFonts w:asciiTheme="majorHAnsi" w:hAnsiTheme="majorHAnsi" w:cstheme="majorHAnsi"/>
          <w:sz w:val="22"/>
        </w:rPr>
        <w:t xml:space="preserve"> </w:t>
      </w:r>
      <w:r w:rsidRPr="00240F0F">
        <w:rPr>
          <w:rFonts w:asciiTheme="majorHAnsi" w:hAnsiTheme="majorHAnsi" w:cstheme="majorHAnsi"/>
          <w:sz w:val="22"/>
        </w:rPr>
        <w:t>e</w:t>
      </w:r>
      <w:r w:rsidR="005A2551" w:rsidRPr="00240F0F">
        <w:rPr>
          <w:rFonts w:asciiTheme="majorHAnsi" w:hAnsiTheme="majorHAnsi" w:cstheme="majorHAnsi"/>
          <w:sz w:val="22"/>
        </w:rPr>
        <w:t>nsayo de resistencia a compresión en núcleos de concreto, corrosión en armaduras, determinación de la profundidad de carbonatación en hormigones endurecidos y puestos en servicio, entre otros.</w:t>
      </w:r>
    </w:p>
    <w:p w14:paraId="01396FEC" w14:textId="13874E7C" w:rsidR="00BB3694" w:rsidRPr="00240F0F" w:rsidRDefault="00BB3694" w:rsidP="00047976">
      <w:pPr>
        <w:rPr>
          <w:rFonts w:asciiTheme="majorHAnsi" w:hAnsiTheme="majorHAnsi" w:cstheme="majorHAnsi"/>
          <w:sz w:val="22"/>
        </w:rPr>
      </w:pPr>
    </w:p>
    <w:p w14:paraId="319FE4BE" w14:textId="6231918E" w:rsidR="00FB2944" w:rsidRPr="00240F0F" w:rsidRDefault="00FB2944" w:rsidP="00FB2944">
      <w:pPr>
        <w:spacing w:line="276" w:lineRule="auto"/>
        <w:rPr>
          <w:rFonts w:asciiTheme="majorHAnsi" w:hAnsiTheme="majorHAnsi" w:cstheme="majorHAnsi"/>
          <w:sz w:val="22"/>
        </w:rPr>
      </w:pPr>
      <w:r w:rsidRPr="00240F0F">
        <w:rPr>
          <w:rFonts w:asciiTheme="majorHAnsi" w:hAnsiTheme="majorHAnsi" w:cstheme="majorHAnsi"/>
          <w:sz w:val="22"/>
        </w:rPr>
        <w:t xml:space="preserve">El estudio de patología estructural se entregará </w:t>
      </w:r>
      <w:r w:rsidR="00BC6797" w:rsidRPr="00240F0F">
        <w:rPr>
          <w:rFonts w:asciiTheme="majorHAnsi" w:hAnsiTheme="majorHAnsi" w:cstheme="majorHAnsi"/>
          <w:sz w:val="22"/>
        </w:rPr>
        <w:t xml:space="preserve">en </w:t>
      </w:r>
      <w:r w:rsidRPr="00240F0F">
        <w:rPr>
          <w:rFonts w:asciiTheme="majorHAnsi" w:hAnsiTheme="majorHAnsi" w:cstheme="majorHAnsi"/>
          <w:sz w:val="22"/>
        </w:rPr>
        <w:t xml:space="preserve">medio digital en archivo </w:t>
      </w:r>
      <w:proofErr w:type="spellStart"/>
      <w:r w:rsidRPr="00240F0F">
        <w:rPr>
          <w:rFonts w:asciiTheme="majorHAnsi" w:hAnsiTheme="majorHAnsi" w:cstheme="majorHAnsi"/>
          <w:sz w:val="22"/>
        </w:rPr>
        <w:t>pdf</w:t>
      </w:r>
      <w:proofErr w:type="spellEnd"/>
      <w:r w:rsidRPr="00240F0F">
        <w:rPr>
          <w:rFonts w:asciiTheme="majorHAnsi" w:hAnsiTheme="majorHAnsi" w:cstheme="majorHAnsi"/>
          <w:sz w:val="22"/>
        </w:rPr>
        <w:t xml:space="preserve"> e impreso a color para mayor comprensión de esquemas, gráficos y fotografías del estado de la construcción existente.</w:t>
      </w:r>
    </w:p>
    <w:p w14:paraId="48DAA2CB" w14:textId="06A4307C" w:rsidR="00BB3694" w:rsidRPr="00240F0F" w:rsidRDefault="00BB3694" w:rsidP="00047976">
      <w:pPr>
        <w:rPr>
          <w:rFonts w:asciiTheme="majorHAnsi" w:hAnsiTheme="majorHAnsi" w:cstheme="majorHAnsi"/>
          <w:sz w:val="22"/>
        </w:rPr>
      </w:pPr>
    </w:p>
    <w:p w14:paraId="63E4C209" w14:textId="79A79B74" w:rsidR="00BB3694" w:rsidRPr="00240F0F" w:rsidRDefault="004A742F" w:rsidP="00047976">
      <w:pPr>
        <w:rPr>
          <w:rFonts w:asciiTheme="majorHAnsi" w:hAnsiTheme="majorHAnsi" w:cstheme="majorHAnsi"/>
          <w:b/>
          <w:sz w:val="22"/>
        </w:rPr>
      </w:pPr>
      <w:r w:rsidRPr="00240F0F">
        <w:rPr>
          <w:rFonts w:asciiTheme="majorHAnsi" w:hAnsiTheme="majorHAnsi" w:cstheme="majorHAnsi"/>
          <w:b/>
          <w:sz w:val="22"/>
        </w:rPr>
        <w:t xml:space="preserve">Estudio de Vulnerabilidad </w:t>
      </w:r>
      <w:r w:rsidR="00BC6797" w:rsidRPr="00240F0F">
        <w:rPr>
          <w:rFonts w:asciiTheme="majorHAnsi" w:hAnsiTheme="majorHAnsi" w:cstheme="majorHAnsi"/>
          <w:b/>
          <w:sz w:val="22"/>
        </w:rPr>
        <w:t>Sísmica</w:t>
      </w:r>
    </w:p>
    <w:p w14:paraId="30819E5C" w14:textId="65BAB9D5" w:rsidR="004A742F" w:rsidRPr="00240F0F" w:rsidRDefault="004A742F" w:rsidP="00047976">
      <w:pPr>
        <w:rPr>
          <w:rFonts w:asciiTheme="majorHAnsi" w:hAnsiTheme="majorHAnsi" w:cstheme="majorHAnsi"/>
          <w:sz w:val="22"/>
        </w:rPr>
      </w:pPr>
    </w:p>
    <w:p w14:paraId="47780C33" w14:textId="71A46C82" w:rsidR="00207D07" w:rsidRPr="00240F0F" w:rsidRDefault="00207D07" w:rsidP="00207D07">
      <w:pPr>
        <w:spacing w:line="276" w:lineRule="auto"/>
        <w:rPr>
          <w:rFonts w:asciiTheme="majorHAnsi" w:hAnsiTheme="majorHAnsi" w:cstheme="majorHAnsi"/>
          <w:sz w:val="22"/>
        </w:rPr>
      </w:pPr>
      <w:r w:rsidRPr="00240F0F">
        <w:rPr>
          <w:rFonts w:asciiTheme="majorHAnsi" w:hAnsiTheme="majorHAnsi" w:cstheme="majorHAnsi"/>
          <w:sz w:val="22"/>
        </w:rPr>
        <w:t>Se deberá formular una hipótesis de secuencia de falla de la edificación con base en la línea de menor resistencia, identificando la incidencia de falla progresiva de los elementos, iniciando con aquellos con un mayor índice de sobre esfuerzo. También definir el índice de sobreesfuerzo general de la edificación, definido con base en los resultados y de cada uno de los elementos, y el índice de flexibilidad general de la edificación según lo establecido en la NSR-10.  Para realizar lo anterior, deben quedar claramente consignados los aspectos especificados y justificados con una memoria de cálculos.</w:t>
      </w:r>
    </w:p>
    <w:p w14:paraId="64AFA0C5" w14:textId="0F8674EA" w:rsidR="004A742F" w:rsidRPr="00240F0F" w:rsidRDefault="004A742F" w:rsidP="004A742F">
      <w:pPr>
        <w:spacing w:after="187" w:line="221" w:lineRule="auto"/>
        <w:ind w:left="14" w:right="22" w:firstLine="7"/>
        <w:rPr>
          <w:rFonts w:asciiTheme="majorHAnsi" w:hAnsiTheme="majorHAnsi" w:cstheme="majorHAnsi"/>
          <w:sz w:val="22"/>
        </w:rPr>
      </w:pPr>
    </w:p>
    <w:p w14:paraId="4EA831E6" w14:textId="3E1AF561" w:rsidR="00BC6797" w:rsidRPr="00240F0F" w:rsidRDefault="00BC6797" w:rsidP="00BC6797">
      <w:pPr>
        <w:spacing w:line="276" w:lineRule="auto"/>
        <w:rPr>
          <w:rFonts w:asciiTheme="majorHAnsi" w:hAnsiTheme="majorHAnsi" w:cstheme="majorHAnsi"/>
          <w:sz w:val="22"/>
        </w:rPr>
      </w:pPr>
      <w:r w:rsidRPr="00240F0F">
        <w:rPr>
          <w:rFonts w:asciiTheme="majorHAnsi" w:hAnsiTheme="majorHAnsi" w:cstheme="majorHAnsi"/>
          <w:sz w:val="22"/>
        </w:rPr>
        <w:t xml:space="preserve">El estudio de vulnerabilidad sísmica se entregará en medio digital en archivo </w:t>
      </w:r>
      <w:proofErr w:type="spellStart"/>
      <w:r w:rsidRPr="00240F0F">
        <w:rPr>
          <w:rFonts w:asciiTheme="majorHAnsi" w:hAnsiTheme="majorHAnsi" w:cstheme="majorHAnsi"/>
          <w:sz w:val="22"/>
        </w:rPr>
        <w:t>pdf</w:t>
      </w:r>
      <w:proofErr w:type="spellEnd"/>
      <w:r w:rsidRPr="00240F0F">
        <w:rPr>
          <w:rFonts w:asciiTheme="majorHAnsi" w:hAnsiTheme="majorHAnsi" w:cstheme="majorHAnsi"/>
          <w:sz w:val="22"/>
        </w:rPr>
        <w:t xml:space="preserve"> e impreso a color para mayor comprensión de esquemas, gráficos y fotografías del estado de la construcción existente.</w:t>
      </w:r>
    </w:p>
    <w:p w14:paraId="720C3949" w14:textId="657546C7" w:rsidR="00806E65" w:rsidRDefault="00806E65" w:rsidP="00047976">
      <w:pPr>
        <w:rPr>
          <w:rFonts w:asciiTheme="majorHAnsi" w:hAnsiTheme="majorHAnsi" w:cstheme="majorHAnsi"/>
          <w:sz w:val="22"/>
        </w:rPr>
      </w:pPr>
    </w:p>
    <w:p w14:paraId="5F292DB0" w14:textId="77777777" w:rsidR="00240839" w:rsidRPr="00240F0F" w:rsidRDefault="00240839" w:rsidP="00047976">
      <w:pPr>
        <w:rPr>
          <w:rFonts w:asciiTheme="majorHAnsi" w:hAnsiTheme="majorHAnsi" w:cstheme="majorHAnsi"/>
          <w:sz w:val="22"/>
        </w:rPr>
      </w:pPr>
    </w:p>
    <w:p w14:paraId="2400EC5D" w14:textId="3F828260" w:rsidR="00047976" w:rsidRPr="00240F0F" w:rsidRDefault="087EA8C1" w:rsidP="2220967E">
      <w:pPr>
        <w:pStyle w:val="Ttulo3"/>
        <w:numPr>
          <w:ilvl w:val="2"/>
          <w:numId w:val="0"/>
        </w:numPr>
        <w:rPr>
          <w:sz w:val="22"/>
          <w:szCs w:val="22"/>
        </w:rPr>
      </w:pPr>
      <w:r w:rsidRPr="2220967E">
        <w:rPr>
          <w:sz w:val="22"/>
          <w:szCs w:val="22"/>
        </w:rPr>
        <w:lastRenderedPageBreak/>
        <w:t>Diseño de alternativas y soluciones para el reforzamiento estructural</w:t>
      </w:r>
    </w:p>
    <w:p w14:paraId="0CD06CFA" w14:textId="30B0C23A" w:rsidR="00047976" w:rsidRPr="00240F0F" w:rsidRDefault="00047976" w:rsidP="00047976">
      <w:pPr>
        <w:rPr>
          <w:rFonts w:asciiTheme="majorHAnsi" w:hAnsiTheme="majorHAnsi" w:cstheme="majorHAnsi"/>
          <w:sz w:val="22"/>
        </w:rPr>
      </w:pPr>
    </w:p>
    <w:p w14:paraId="1D24DC87" w14:textId="339BA844" w:rsidR="0037761B" w:rsidRPr="00240F0F" w:rsidRDefault="0037761B" w:rsidP="2220967E">
      <w:pPr>
        <w:spacing w:after="231" w:line="226" w:lineRule="auto"/>
        <w:ind w:left="14" w:right="22" w:firstLine="7"/>
        <w:rPr>
          <w:rFonts w:asciiTheme="majorHAnsi" w:hAnsiTheme="majorHAnsi" w:cstheme="majorBidi"/>
          <w:sz w:val="22"/>
        </w:rPr>
      </w:pPr>
      <w:r w:rsidRPr="2220967E">
        <w:rPr>
          <w:rFonts w:asciiTheme="majorHAnsi" w:hAnsiTheme="majorHAnsi" w:cstheme="majorBidi"/>
          <w:sz w:val="22"/>
        </w:rPr>
        <w:t xml:space="preserve">Realizar los diseños, documentos, y generar las proyecciones que sean necesarias para determinar las ampliaciones, adecuaciones, diseños y/o rediseños los </w:t>
      </w:r>
      <w:r w:rsidR="4F562197" w:rsidRPr="2220967E">
        <w:rPr>
          <w:rFonts w:asciiTheme="majorHAnsi" w:hAnsiTheme="majorHAnsi" w:cstheme="majorBidi"/>
          <w:sz w:val="22"/>
        </w:rPr>
        <w:t xml:space="preserve">cuales </w:t>
      </w:r>
      <w:r w:rsidRPr="2220967E">
        <w:rPr>
          <w:rFonts w:asciiTheme="majorHAnsi" w:hAnsiTheme="majorHAnsi" w:cstheme="majorBidi"/>
          <w:sz w:val="22"/>
        </w:rPr>
        <w:t>deberán ser entregados con todas las especificaciones técnicas y detalles para la construcción de las obras en cumplimiento de las normas vigentes.</w:t>
      </w:r>
    </w:p>
    <w:p w14:paraId="0818004E" w14:textId="16746A3B" w:rsidR="004A742F" w:rsidRPr="00240F0F" w:rsidRDefault="004A742F" w:rsidP="00047976">
      <w:pPr>
        <w:rPr>
          <w:rFonts w:asciiTheme="majorHAnsi" w:hAnsiTheme="majorHAnsi" w:cstheme="majorHAnsi"/>
          <w:sz w:val="22"/>
        </w:rPr>
      </w:pPr>
      <w:r w:rsidRPr="00240F0F">
        <w:rPr>
          <w:rFonts w:asciiTheme="majorHAnsi" w:hAnsiTheme="majorHAnsi" w:cstheme="majorHAnsi"/>
          <w:sz w:val="22"/>
        </w:rPr>
        <w:t xml:space="preserve">Realizar las diferentes alternativas y las recomendaciones para el refuerzo estructural para la edificación, de tal manera que cumpla con las especificaciones del reglamento vigente, NSR — 10. Se debe elaborar una propuesta de reforzamiento de las edificaciones, de ser necesario se realizara el diseño de reforzamiento estructural, bajo las recomendaciones y conclusiones del estudio de vulnerabilidad sísmica, el cual deberá contener y presentar con la totalidad de las memorias de cálculo, planos constructivos definitivos, de pantas y estructuras de todos los niveles, de las edificaciones </w:t>
      </w:r>
      <w:r w:rsidRPr="00240F0F">
        <w:rPr>
          <w:rFonts w:asciiTheme="majorHAnsi" w:hAnsiTheme="majorHAnsi" w:cstheme="majorHAnsi"/>
          <w:noProof/>
          <w:sz w:val="22"/>
          <w:lang w:eastAsia="es-CO"/>
        </w:rPr>
        <w:drawing>
          <wp:inline distT="0" distB="0" distL="0" distR="0" wp14:anchorId="6501E64E" wp14:editId="14ED2E5B">
            <wp:extent cx="4575" cy="4572"/>
            <wp:effectExtent l="0" t="0" r="0" b="0"/>
            <wp:docPr id="58048" name="Picture 58048"/>
            <wp:cNvGraphicFramePr/>
            <a:graphic xmlns:a="http://schemas.openxmlformats.org/drawingml/2006/main">
              <a:graphicData uri="http://schemas.openxmlformats.org/drawingml/2006/picture">
                <pic:pic xmlns:pic="http://schemas.openxmlformats.org/drawingml/2006/picture">
                  <pic:nvPicPr>
                    <pic:cNvPr id="58048" name="Picture 58048"/>
                    <pic:cNvPicPr/>
                  </pic:nvPicPr>
                  <pic:blipFill>
                    <a:blip r:embed="rId12"/>
                    <a:stretch>
                      <a:fillRect/>
                    </a:stretch>
                  </pic:blipFill>
                  <pic:spPr>
                    <a:xfrm>
                      <a:off x="0" y="0"/>
                      <a:ext cx="4575" cy="4572"/>
                    </a:xfrm>
                    <a:prstGeom prst="rect">
                      <a:avLst/>
                    </a:prstGeom>
                  </pic:spPr>
                </pic:pic>
              </a:graphicData>
            </a:graphic>
          </wp:inline>
        </w:drawing>
      </w:r>
      <w:r w:rsidRPr="00240F0F">
        <w:rPr>
          <w:rFonts w:asciiTheme="majorHAnsi" w:hAnsiTheme="majorHAnsi" w:cstheme="majorHAnsi"/>
          <w:sz w:val="22"/>
        </w:rPr>
        <w:t>contenidas, en el proyecto, de refuerzo de todos los elementos estructurales, involucrados, de detalles y cortes estructurales que permitan una adecuada comprensión del proyecto estructural, así como notas y recomendaciones que deberán ser tenidas en cuenta, al momento de ejecutar la respectiva construcción del sistema estructural de la edificación. Igualmente se p</w:t>
      </w:r>
      <w:r w:rsidR="00BC6797" w:rsidRPr="00240F0F">
        <w:rPr>
          <w:rFonts w:asciiTheme="majorHAnsi" w:hAnsiTheme="majorHAnsi" w:cstheme="majorHAnsi"/>
          <w:sz w:val="22"/>
        </w:rPr>
        <w:t xml:space="preserve">resentarán los planos de diseño </w:t>
      </w:r>
      <w:r w:rsidRPr="00240F0F">
        <w:rPr>
          <w:rFonts w:asciiTheme="majorHAnsi" w:hAnsiTheme="majorHAnsi" w:cstheme="majorHAnsi"/>
          <w:sz w:val="22"/>
        </w:rPr>
        <w:t>de los elementos en acero estructural y la respectiva aprobación previa.</w:t>
      </w:r>
    </w:p>
    <w:p w14:paraId="253CFC8B" w14:textId="4E39ACB4" w:rsidR="004A742F" w:rsidRPr="00240F0F" w:rsidRDefault="004A742F" w:rsidP="00047976">
      <w:pPr>
        <w:rPr>
          <w:rFonts w:asciiTheme="majorHAnsi" w:hAnsiTheme="majorHAnsi" w:cstheme="majorHAnsi"/>
          <w:sz w:val="22"/>
        </w:rPr>
      </w:pPr>
    </w:p>
    <w:p w14:paraId="33BEEC25" w14:textId="74B231A7" w:rsidR="0037761B" w:rsidRPr="00240F0F" w:rsidRDefault="7384D37C" w:rsidP="58408693">
      <w:pPr>
        <w:rPr>
          <w:rFonts w:asciiTheme="majorHAnsi" w:hAnsiTheme="majorHAnsi" w:cstheme="majorBidi"/>
          <w:sz w:val="22"/>
        </w:rPr>
      </w:pPr>
      <w:r w:rsidRPr="2220967E">
        <w:rPr>
          <w:rFonts w:asciiTheme="majorHAnsi" w:hAnsiTheme="majorHAnsi" w:cstheme="majorBidi"/>
          <w:sz w:val="22"/>
        </w:rPr>
        <w:t xml:space="preserve">Se debe tener en cuenta en la representación </w:t>
      </w:r>
      <w:proofErr w:type="spellStart"/>
      <w:r w:rsidRPr="2220967E">
        <w:rPr>
          <w:rFonts w:asciiTheme="majorHAnsi" w:hAnsiTheme="majorHAnsi" w:cstheme="majorBidi"/>
          <w:sz w:val="22"/>
        </w:rPr>
        <w:t>planimétrica</w:t>
      </w:r>
      <w:proofErr w:type="spellEnd"/>
      <w:r w:rsidRPr="2220967E">
        <w:rPr>
          <w:rFonts w:asciiTheme="majorHAnsi" w:hAnsiTheme="majorHAnsi" w:cstheme="majorBidi"/>
          <w:sz w:val="22"/>
        </w:rPr>
        <w:t xml:space="preserve"> y el manejo de las diferentes escalas dependiendo de lo que se quiere describir: ESC: 1:2000 0 1:1000 para localización general dependiendo del criterio y proporción que mejor permita la </w:t>
      </w:r>
      <w:r w:rsidR="125E66EA" w:rsidRPr="2220967E">
        <w:rPr>
          <w:rFonts w:asciiTheme="majorHAnsi" w:hAnsiTheme="majorHAnsi" w:cstheme="majorBidi"/>
          <w:sz w:val="22"/>
        </w:rPr>
        <w:t xml:space="preserve">interpretación </w:t>
      </w:r>
      <w:proofErr w:type="spellStart"/>
      <w:r w:rsidR="125E66EA" w:rsidRPr="2220967E">
        <w:rPr>
          <w:rFonts w:asciiTheme="majorHAnsi" w:hAnsiTheme="majorHAnsi" w:cstheme="majorBidi"/>
          <w:sz w:val="22"/>
        </w:rPr>
        <w:t>planimétrica</w:t>
      </w:r>
      <w:proofErr w:type="spellEnd"/>
      <w:r w:rsidRPr="2220967E">
        <w:rPr>
          <w:rFonts w:asciiTheme="majorHAnsi" w:hAnsiTheme="majorHAnsi" w:cstheme="majorBidi"/>
          <w:sz w:val="22"/>
        </w:rPr>
        <w:t>, escala 1:500 para implantación, escara 1:100 para plantas arquitectónicas (cimentación, estructurales) ESC: 1:20 A 1:25 para despieces y detalles constructivos.</w:t>
      </w:r>
    </w:p>
    <w:p w14:paraId="17B67881" w14:textId="77777777" w:rsidR="0037761B" w:rsidRPr="00240F0F" w:rsidRDefault="0037761B" w:rsidP="00047976">
      <w:pPr>
        <w:rPr>
          <w:rFonts w:asciiTheme="majorHAnsi" w:hAnsiTheme="majorHAnsi" w:cstheme="majorHAnsi"/>
          <w:sz w:val="22"/>
        </w:rPr>
      </w:pPr>
    </w:p>
    <w:p w14:paraId="37E652BA" w14:textId="159776FD" w:rsidR="004A742F" w:rsidRPr="00240F0F" w:rsidRDefault="00BC6797" w:rsidP="00047976">
      <w:pPr>
        <w:rPr>
          <w:rFonts w:asciiTheme="majorHAnsi" w:hAnsiTheme="majorHAnsi" w:cstheme="majorHAnsi"/>
          <w:sz w:val="22"/>
        </w:rPr>
      </w:pPr>
      <w:r w:rsidRPr="00240F0F">
        <w:rPr>
          <w:rFonts w:asciiTheme="majorHAnsi" w:hAnsiTheme="majorHAnsi" w:cstheme="majorHAnsi"/>
          <w:sz w:val="22"/>
        </w:rPr>
        <w:t>También se deberá establecer la metodología para la demolición de elementos señalados, en el estudio de vulnerabilidad, con el fin de no traumatizar la operación, el funcionamiento y la prestación del servicio de la sede.</w:t>
      </w:r>
    </w:p>
    <w:p w14:paraId="21B9A98A" w14:textId="6EBC8D37" w:rsidR="004A742F" w:rsidRPr="00240F0F" w:rsidRDefault="004A742F" w:rsidP="00047976">
      <w:pPr>
        <w:rPr>
          <w:rFonts w:asciiTheme="majorHAnsi" w:hAnsiTheme="majorHAnsi" w:cstheme="majorHAnsi"/>
          <w:sz w:val="22"/>
        </w:rPr>
      </w:pPr>
    </w:p>
    <w:p w14:paraId="44165C6D" w14:textId="15B34C49" w:rsidR="00BC6797" w:rsidRPr="00240F0F" w:rsidRDefault="00207D07" w:rsidP="00BC6797">
      <w:pPr>
        <w:spacing w:line="276" w:lineRule="auto"/>
        <w:rPr>
          <w:rFonts w:asciiTheme="majorHAnsi" w:hAnsiTheme="majorHAnsi" w:cstheme="majorHAnsi"/>
          <w:sz w:val="22"/>
        </w:rPr>
      </w:pPr>
      <w:r w:rsidRPr="00240F0F">
        <w:rPr>
          <w:rFonts w:asciiTheme="majorHAnsi" w:hAnsiTheme="majorHAnsi" w:cstheme="majorHAnsi"/>
          <w:sz w:val="22"/>
        </w:rPr>
        <w:t>Si no es procedente el reforzamiento, se solicita un informe técnico, indicando los coeficientes de calidad, estado de la infraestructura indicado en la NSR-10, todo lo anterior acompañado de un registro fotográfico de la misma, indicando las falencias y situaciones de riesgo que presente la edificación y de los apiques realizados a la cimentación y de un análisis de vulnerabilidad estructural que incluya los índices de sobreesfuerzos obtenidos. Este documento debe ser la justificación técnica para cualquier demolición, en caso de ser sugerida.</w:t>
      </w:r>
    </w:p>
    <w:p w14:paraId="528277DB" w14:textId="723CF694" w:rsidR="00BC6797" w:rsidRPr="00240F0F" w:rsidRDefault="00BC6797" w:rsidP="00047976">
      <w:pPr>
        <w:rPr>
          <w:rFonts w:asciiTheme="majorHAnsi" w:hAnsiTheme="majorHAnsi" w:cstheme="majorHAnsi"/>
          <w:sz w:val="22"/>
        </w:rPr>
      </w:pPr>
    </w:p>
    <w:p w14:paraId="68C6A97E" w14:textId="4867F4AD" w:rsidR="00207D07" w:rsidRPr="00240F0F" w:rsidRDefault="00207D07" w:rsidP="00207D07">
      <w:pPr>
        <w:spacing w:after="160" w:line="245" w:lineRule="auto"/>
        <w:ind w:left="29" w:right="14"/>
        <w:rPr>
          <w:rFonts w:asciiTheme="majorHAnsi" w:hAnsiTheme="majorHAnsi" w:cstheme="majorHAnsi"/>
          <w:sz w:val="22"/>
        </w:rPr>
      </w:pPr>
      <w:r w:rsidRPr="00240F0F">
        <w:rPr>
          <w:rFonts w:asciiTheme="majorHAnsi" w:hAnsiTheme="majorHAnsi" w:cstheme="majorHAnsi"/>
          <w:sz w:val="22"/>
        </w:rPr>
        <w:t>El Contratista Consultor deberá entregar cantidades de obra, análisis de precios unitarios, presupuesto, programación de las obras y actividades requeridas según el diagnóstico o estudio realizado, para conocer el costo aproximado de la actualización estructural de las mismas para lo anterior se deben adelantar las siguientes actividades:</w:t>
      </w:r>
    </w:p>
    <w:p w14:paraId="681C34FC" w14:textId="77777777" w:rsidR="00240839" w:rsidRPr="00240F0F" w:rsidRDefault="00240839" w:rsidP="00240839">
      <w:pPr>
        <w:pStyle w:val="Prrafodelista"/>
        <w:numPr>
          <w:ilvl w:val="0"/>
          <w:numId w:val="53"/>
        </w:numPr>
        <w:spacing w:line="259" w:lineRule="auto"/>
        <w:rPr>
          <w:rFonts w:asciiTheme="majorHAnsi" w:hAnsiTheme="majorHAnsi" w:cstheme="majorHAnsi"/>
          <w:sz w:val="22"/>
        </w:rPr>
      </w:pPr>
      <w:r w:rsidRPr="00240F0F">
        <w:rPr>
          <w:rFonts w:asciiTheme="majorHAnsi" w:hAnsiTheme="majorHAnsi" w:cstheme="majorHAnsi"/>
          <w:sz w:val="22"/>
        </w:rPr>
        <w:t xml:space="preserve">Elaboración de especificaciones técnicas de </w:t>
      </w:r>
      <w:r>
        <w:rPr>
          <w:rFonts w:asciiTheme="majorHAnsi" w:hAnsiTheme="majorHAnsi" w:cstheme="majorHAnsi"/>
          <w:sz w:val="22"/>
        </w:rPr>
        <w:t>construcción</w:t>
      </w:r>
    </w:p>
    <w:p w14:paraId="1D2996AB" w14:textId="77777777" w:rsidR="00240839" w:rsidRDefault="00240839" w:rsidP="00240839">
      <w:pPr>
        <w:pStyle w:val="Prrafodelista"/>
        <w:numPr>
          <w:ilvl w:val="0"/>
          <w:numId w:val="53"/>
        </w:numPr>
        <w:rPr>
          <w:rFonts w:asciiTheme="majorHAnsi" w:hAnsiTheme="majorHAnsi" w:cstheme="majorHAnsi"/>
          <w:sz w:val="22"/>
        </w:rPr>
      </w:pPr>
      <w:r w:rsidRPr="00240F0F">
        <w:rPr>
          <w:rFonts w:asciiTheme="majorHAnsi" w:hAnsiTheme="majorHAnsi" w:cstheme="majorHAnsi"/>
          <w:sz w:val="22"/>
        </w:rPr>
        <w:t>Suministro de materiales y proveedores</w:t>
      </w:r>
    </w:p>
    <w:p w14:paraId="5F85DFE8" w14:textId="77777777" w:rsidR="00240839" w:rsidRPr="00240F0F" w:rsidRDefault="00240839" w:rsidP="00240839">
      <w:pPr>
        <w:pStyle w:val="Prrafodelista"/>
        <w:numPr>
          <w:ilvl w:val="0"/>
          <w:numId w:val="53"/>
        </w:numPr>
        <w:spacing w:line="259" w:lineRule="auto"/>
        <w:rPr>
          <w:rFonts w:asciiTheme="majorHAnsi" w:hAnsiTheme="majorHAnsi" w:cstheme="majorHAnsi"/>
          <w:sz w:val="22"/>
        </w:rPr>
      </w:pPr>
      <w:r w:rsidRPr="00240F0F">
        <w:rPr>
          <w:rFonts w:asciiTheme="majorHAnsi" w:hAnsiTheme="majorHAnsi" w:cstheme="majorHAnsi"/>
          <w:sz w:val="22"/>
        </w:rPr>
        <w:t>Cálculo de cantidades de obra</w:t>
      </w:r>
    </w:p>
    <w:p w14:paraId="2DEBB38E" w14:textId="77777777" w:rsidR="00240839" w:rsidRPr="00240F0F" w:rsidRDefault="00240839" w:rsidP="00240839">
      <w:pPr>
        <w:pStyle w:val="Prrafodelista"/>
        <w:numPr>
          <w:ilvl w:val="0"/>
          <w:numId w:val="53"/>
        </w:numPr>
        <w:spacing w:after="160" w:line="259" w:lineRule="auto"/>
        <w:jc w:val="left"/>
        <w:rPr>
          <w:rFonts w:asciiTheme="majorHAnsi" w:hAnsiTheme="majorHAnsi" w:cstheme="majorHAnsi"/>
          <w:sz w:val="22"/>
        </w:rPr>
      </w:pPr>
      <w:r>
        <w:rPr>
          <w:rFonts w:asciiTheme="majorHAnsi" w:hAnsiTheme="majorHAnsi" w:cstheme="majorHAnsi"/>
          <w:sz w:val="22"/>
        </w:rPr>
        <w:t>Presupuesto con el v</w:t>
      </w:r>
      <w:r w:rsidRPr="00240F0F">
        <w:rPr>
          <w:rFonts w:asciiTheme="majorHAnsi" w:hAnsiTheme="majorHAnsi" w:cstheme="majorHAnsi"/>
          <w:sz w:val="22"/>
        </w:rPr>
        <w:t>alor de cada capítulo sin AIU</w:t>
      </w:r>
    </w:p>
    <w:p w14:paraId="4654141F" w14:textId="77777777" w:rsidR="00240839" w:rsidRPr="00240F0F" w:rsidRDefault="00240839" w:rsidP="00240839">
      <w:pPr>
        <w:pStyle w:val="Prrafodelista"/>
        <w:numPr>
          <w:ilvl w:val="0"/>
          <w:numId w:val="53"/>
        </w:numPr>
        <w:spacing w:after="160" w:line="259" w:lineRule="auto"/>
        <w:jc w:val="left"/>
        <w:rPr>
          <w:rFonts w:asciiTheme="majorHAnsi" w:hAnsiTheme="majorHAnsi" w:cstheme="majorHAnsi"/>
          <w:sz w:val="22"/>
        </w:rPr>
      </w:pPr>
      <w:r w:rsidRPr="00240F0F">
        <w:rPr>
          <w:rFonts w:asciiTheme="majorHAnsi" w:hAnsiTheme="majorHAnsi" w:cstheme="majorHAnsi"/>
          <w:sz w:val="22"/>
        </w:rPr>
        <w:t>Detalle y análisis porcentaje del AIU</w:t>
      </w:r>
    </w:p>
    <w:p w14:paraId="2294B252" w14:textId="77777777" w:rsidR="00240839" w:rsidRPr="00240F0F" w:rsidRDefault="00240839" w:rsidP="00240839">
      <w:pPr>
        <w:pStyle w:val="Prrafodelista"/>
        <w:numPr>
          <w:ilvl w:val="0"/>
          <w:numId w:val="53"/>
        </w:numPr>
        <w:spacing w:line="259" w:lineRule="auto"/>
        <w:rPr>
          <w:rFonts w:asciiTheme="majorHAnsi" w:hAnsiTheme="majorHAnsi" w:cstheme="majorHAnsi"/>
          <w:sz w:val="22"/>
        </w:rPr>
      </w:pPr>
      <w:r>
        <w:rPr>
          <w:rFonts w:asciiTheme="majorHAnsi" w:hAnsiTheme="majorHAnsi" w:cstheme="majorHAnsi"/>
          <w:sz w:val="22"/>
        </w:rPr>
        <w:t>Presupuesto con el v</w:t>
      </w:r>
      <w:r w:rsidRPr="00240F0F">
        <w:rPr>
          <w:rFonts w:asciiTheme="majorHAnsi" w:hAnsiTheme="majorHAnsi" w:cstheme="majorHAnsi"/>
          <w:sz w:val="22"/>
        </w:rPr>
        <w:t>alor por capitulo con AIU</w:t>
      </w:r>
    </w:p>
    <w:p w14:paraId="314BB881" w14:textId="3D89AB16" w:rsidR="00276B20" w:rsidRPr="00240F0F" w:rsidRDefault="00240839" w:rsidP="00240839">
      <w:pPr>
        <w:pStyle w:val="Prrafodelista"/>
        <w:numPr>
          <w:ilvl w:val="0"/>
          <w:numId w:val="53"/>
        </w:numPr>
        <w:spacing w:line="259" w:lineRule="auto"/>
        <w:rPr>
          <w:rFonts w:asciiTheme="majorHAnsi" w:hAnsiTheme="majorHAnsi" w:cstheme="majorHAnsi"/>
          <w:sz w:val="22"/>
        </w:rPr>
      </w:pPr>
      <w:r w:rsidRPr="00240F0F">
        <w:rPr>
          <w:rFonts w:asciiTheme="majorHAnsi" w:hAnsiTheme="majorHAnsi" w:cstheme="majorHAnsi"/>
          <w:sz w:val="22"/>
        </w:rPr>
        <w:lastRenderedPageBreak/>
        <w:t>Programación de ejecución de obras</w:t>
      </w:r>
    </w:p>
    <w:p w14:paraId="0D881E95" w14:textId="77777777" w:rsidR="00207D07" w:rsidRPr="00240F0F" w:rsidRDefault="00207D07" w:rsidP="00207D07">
      <w:pPr>
        <w:rPr>
          <w:rFonts w:asciiTheme="majorHAnsi" w:hAnsiTheme="majorHAnsi" w:cstheme="majorHAnsi"/>
          <w:sz w:val="22"/>
        </w:rPr>
      </w:pPr>
    </w:p>
    <w:p w14:paraId="4538C1DB" w14:textId="242959CF" w:rsidR="00260F9F" w:rsidRPr="00240F0F" w:rsidRDefault="00260F9F" w:rsidP="00260F9F">
      <w:pPr>
        <w:rPr>
          <w:rFonts w:asciiTheme="majorHAnsi" w:hAnsiTheme="majorHAnsi" w:cstheme="majorHAnsi"/>
          <w:sz w:val="22"/>
        </w:rPr>
      </w:pPr>
      <w:r w:rsidRPr="00240F0F">
        <w:rPr>
          <w:rFonts w:asciiTheme="majorHAnsi" w:hAnsiTheme="majorHAnsi" w:cstheme="majorHAnsi"/>
          <w:sz w:val="22"/>
        </w:rPr>
        <w:t>El Contratista Consultor adelantará el trámite de licencias y permisos que sean requeridas por las autoridades municipales para ejecutar las obras de reforzamiento estructural.</w:t>
      </w:r>
    </w:p>
    <w:p w14:paraId="7E7B613E" w14:textId="07ADE5D1" w:rsidR="00260F9F" w:rsidRPr="00240F0F" w:rsidRDefault="00260F9F" w:rsidP="00047976">
      <w:pPr>
        <w:rPr>
          <w:rFonts w:asciiTheme="majorHAnsi" w:hAnsiTheme="majorHAnsi" w:cstheme="majorHAnsi"/>
          <w:sz w:val="22"/>
        </w:rPr>
      </w:pPr>
    </w:p>
    <w:p w14:paraId="355648C3" w14:textId="77777777" w:rsidR="00260F9F" w:rsidRPr="00240F0F" w:rsidRDefault="00260F9F" w:rsidP="00047976">
      <w:pPr>
        <w:rPr>
          <w:rFonts w:asciiTheme="majorHAnsi" w:hAnsiTheme="majorHAnsi" w:cstheme="majorHAnsi"/>
          <w:sz w:val="22"/>
        </w:rPr>
      </w:pPr>
    </w:p>
    <w:p w14:paraId="72EE17C5" w14:textId="3C0735DA" w:rsidR="00047976" w:rsidRPr="00240F0F" w:rsidRDefault="54F809C2" w:rsidP="58408693">
      <w:pPr>
        <w:pStyle w:val="Ttulo3"/>
        <w:rPr>
          <w:sz w:val="22"/>
          <w:szCs w:val="22"/>
        </w:rPr>
      </w:pPr>
      <w:r w:rsidRPr="2220967E">
        <w:rPr>
          <w:sz w:val="22"/>
          <w:szCs w:val="22"/>
        </w:rPr>
        <w:t xml:space="preserve"> Estudios y diseños para la Estación de Seguridad de Salvamento Minero Ubaté</w:t>
      </w:r>
    </w:p>
    <w:p w14:paraId="16030F3C" w14:textId="0E6C204E" w:rsidR="00B5680F" w:rsidRPr="00240F0F" w:rsidRDefault="00B5680F" w:rsidP="00B5680F">
      <w:pPr>
        <w:rPr>
          <w:rFonts w:asciiTheme="majorHAnsi" w:hAnsiTheme="majorHAnsi" w:cstheme="majorHAnsi"/>
          <w:sz w:val="22"/>
        </w:rPr>
      </w:pPr>
    </w:p>
    <w:p w14:paraId="40BE921C" w14:textId="14BFC3BB" w:rsidR="6A8EA8DD" w:rsidRDefault="6A8EA8DD" w:rsidP="2220967E">
      <w:pPr>
        <w:pStyle w:val="Prrafodelista"/>
        <w:numPr>
          <w:ilvl w:val="0"/>
          <w:numId w:val="47"/>
        </w:numPr>
        <w:rPr>
          <w:rFonts w:asciiTheme="majorHAnsi" w:hAnsiTheme="majorHAnsi" w:cstheme="majorBidi"/>
          <w:sz w:val="22"/>
          <w:lang w:val="es-ES"/>
        </w:rPr>
      </w:pPr>
      <w:r w:rsidRPr="2220967E">
        <w:rPr>
          <w:rFonts w:asciiTheme="majorHAnsi" w:hAnsiTheme="majorHAnsi" w:cstheme="majorBidi"/>
          <w:sz w:val="22"/>
          <w:lang w:val="es-ES"/>
        </w:rPr>
        <w:t>DIAGNOSTICO PREV</w:t>
      </w:r>
      <w:r w:rsidR="3F0D2EE4" w:rsidRPr="2220967E">
        <w:rPr>
          <w:rFonts w:asciiTheme="majorHAnsi" w:hAnsiTheme="majorHAnsi" w:cstheme="majorBidi"/>
          <w:sz w:val="22"/>
          <w:lang w:val="es-ES"/>
        </w:rPr>
        <w:t>I</w:t>
      </w:r>
      <w:r w:rsidRPr="2220967E">
        <w:rPr>
          <w:rFonts w:asciiTheme="majorHAnsi" w:hAnsiTheme="majorHAnsi" w:cstheme="majorBidi"/>
          <w:sz w:val="22"/>
          <w:lang w:val="es-ES"/>
        </w:rPr>
        <w:t>O RED CONTRA INCENDIO</w:t>
      </w:r>
    </w:p>
    <w:p w14:paraId="47C3048E" w14:textId="410EE14E" w:rsidR="2220967E" w:rsidRDefault="2220967E" w:rsidP="006A5EC1">
      <w:pPr>
        <w:rPr>
          <w:rFonts w:asciiTheme="majorHAnsi" w:hAnsiTheme="majorHAnsi" w:cstheme="majorBidi"/>
          <w:szCs w:val="20"/>
          <w:lang w:val="es-ES"/>
        </w:rPr>
      </w:pPr>
    </w:p>
    <w:p w14:paraId="623EB7FF" w14:textId="6F3C8876" w:rsidR="6A8EA8DD" w:rsidRDefault="6A8EA8DD">
      <w:pPr>
        <w:rPr>
          <w:rFonts w:asciiTheme="majorHAnsi" w:hAnsiTheme="majorHAnsi" w:cstheme="majorBidi"/>
          <w:sz w:val="22"/>
          <w:lang w:val="es-ES"/>
        </w:rPr>
      </w:pPr>
      <w:r w:rsidRPr="2220967E">
        <w:rPr>
          <w:rFonts w:asciiTheme="majorHAnsi" w:hAnsiTheme="majorHAnsi" w:cstheme="majorBidi"/>
          <w:sz w:val="22"/>
          <w:lang w:val="es-ES"/>
        </w:rPr>
        <w:t xml:space="preserve">El consultor deberá elaborar un diagnóstico previo durante la Etapa 1 Fase 1 donde basado en normatividad nacional vigente </w:t>
      </w:r>
      <w:r w:rsidR="5FBABC4B" w:rsidRPr="2220967E">
        <w:rPr>
          <w:rFonts w:asciiTheme="majorHAnsi" w:hAnsiTheme="majorHAnsi" w:cstheme="majorBidi"/>
          <w:sz w:val="22"/>
          <w:lang w:val="es-ES"/>
        </w:rPr>
        <w:t xml:space="preserve">incluyendo la </w:t>
      </w:r>
      <w:r w:rsidRPr="2220967E">
        <w:rPr>
          <w:rFonts w:asciiTheme="majorHAnsi" w:hAnsiTheme="majorHAnsi" w:cstheme="majorBidi"/>
          <w:sz w:val="22"/>
          <w:lang w:val="es-ES"/>
        </w:rPr>
        <w:t>NSR-</w:t>
      </w:r>
      <w:r w:rsidR="37B39DB4" w:rsidRPr="2220967E">
        <w:rPr>
          <w:rFonts w:asciiTheme="majorHAnsi" w:hAnsiTheme="majorHAnsi" w:cstheme="majorBidi"/>
          <w:sz w:val="22"/>
          <w:lang w:val="es-ES"/>
        </w:rPr>
        <w:t>10</w:t>
      </w:r>
      <w:r w:rsidR="79B4659C" w:rsidRPr="2220967E">
        <w:rPr>
          <w:rFonts w:asciiTheme="majorHAnsi" w:hAnsiTheme="majorHAnsi" w:cstheme="majorBidi"/>
          <w:sz w:val="22"/>
          <w:lang w:val="es-ES"/>
        </w:rPr>
        <w:t>,</w:t>
      </w:r>
      <w:r w:rsidR="37B39DB4" w:rsidRPr="2220967E">
        <w:rPr>
          <w:rFonts w:asciiTheme="majorHAnsi" w:hAnsiTheme="majorHAnsi" w:cstheme="majorBidi"/>
          <w:sz w:val="22"/>
          <w:lang w:val="es-ES"/>
        </w:rPr>
        <w:t xml:space="preserve"> evalué el sistema de extinción y </w:t>
      </w:r>
      <w:r w:rsidR="3836C069" w:rsidRPr="2220967E">
        <w:rPr>
          <w:rFonts w:asciiTheme="majorHAnsi" w:hAnsiTheme="majorHAnsi" w:cstheme="majorBidi"/>
          <w:sz w:val="22"/>
          <w:lang w:val="es-ES"/>
        </w:rPr>
        <w:t>prevención</w:t>
      </w:r>
      <w:r w:rsidR="37B39DB4" w:rsidRPr="2220967E">
        <w:rPr>
          <w:rFonts w:asciiTheme="majorHAnsi" w:hAnsiTheme="majorHAnsi" w:cstheme="majorBidi"/>
          <w:sz w:val="22"/>
          <w:lang w:val="es-ES"/>
        </w:rPr>
        <w:t xml:space="preserve"> de incendios y determiné si es</w:t>
      </w:r>
      <w:r w:rsidR="5ADD5167" w:rsidRPr="2220967E">
        <w:rPr>
          <w:rFonts w:asciiTheme="majorHAnsi" w:hAnsiTheme="majorHAnsi" w:cstheme="majorBidi"/>
          <w:sz w:val="22"/>
          <w:lang w:val="es-ES"/>
        </w:rPr>
        <w:t xml:space="preserve"> o </w:t>
      </w:r>
      <w:r w:rsidR="5AB3CA83" w:rsidRPr="2220967E">
        <w:rPr>
          <w:rFonts w:asciiTheme="majorHAnsi" w:hAnsiTheme="majorHAnsi" w:cstheme="majorBidi"/>
          <w:sz w:val="22"/>
          <w:lang w:val="es-ES"/>
        </w:rPr>
        <w:t xml:space="preserve">no </w:t>
      </w:r>
      <w:r w:rsidR="5ADD5167" w:rsidRPr="2220967E">
        <w:rPr>
          <w:rFonts w:asciiTheme="majorHAnsi" w:hAnsiTheme="majorHAnsi" w:cstheme="majorBidi"/>
          <w:sz w:val="22"/>
          <w:lang w:val="es-ES"/>
        </w:rPr>
        <w:t>suficiente</w:t>
      </w:r>
      <w:r w:rsidR="570CF943" w:rsidRPr="2220967E">
        <w:rPr>
          <w:rFonts w:asciiTheme="majorHAnsi" w:hAnsiTheme="majorHAnsi" w:cstheme="majorBidi"/>
          <w:sz w:val="22"/>
          <w:lang w:val="es-ES"/>
        </w:rPr>
        <w:t>. En este diagnóstico deberá</w:t>
      </w:r>
      <w:r w:rsidR="00354C3F">
        <w:rPr>
          <w:rFonts w:asciiTheme="majorHAnsi" w:hAnsiTheme="majorHAnsi" w:cstheme="majorBidi"/>
          <w:sz w:val="22"/>
          <w:lang w:val="es-ES"/>
        </w:rPr>
        <w:t>,</w:t>
      </w:r>
      <w:r w:rsidR="570CF943" w:rsidRPr="2220967E">
        <w:rPr>
          <w:rFonts w:asciiTheme="majorHAnsi" w:hAnsiTheme="majorHAnsi" w:cstheme="majorBidi"/>
          <w:sz w:val="22"/>
          <w:lang w:val="es-ES"/>
        </w:rPr>
        <w:t xml:space="preserve"> adicionalmente</w:t>
      </w:r>
      <w:r w:rsidR="00354C3F">
        <w:rPr>
          <w:rFonts w:asciiTheme="majorHAnsi" w:hAnsiTheme="majorHAnsi" w:cstheme="majorBidi"/>
          <w:sz w:val="22"/>
          <w:lang w:val="es-ES"/>
        </w:rPr>
        <w:t>,</w:t>
      </w:r>
      <w:r w:rsidR="570CF943" w:rsidRPr="2220967E">
        <w:rPr>
          <w:rFonts w:asciiTheme="majorHAnsi" w:hAnsiTheme="majorHAnsi" w:cstheme="majorBidi"/>
          <w:sz w:val="22"/>
          <w:lang w:val="es-ES"/>
        </w:rPr>
        <w:t xml:space="preserve"> plantear las alternativas de soluciones sobre detectores de incendios para las sedes de </w:t>
      </w:r>
      <w:proofErr w:type="spellStart"/>
      <w:r w:rsidR="570CF943" w:rsidRPr="2220967E">
        <w:rPr>
          <w:rFonts w:asciiTheme="majorHAnsi" w:hAnsiTheme="majorHAnsi" w:cstheme="majorBidi"/>
          <w:sz w:val="22"/>
          <w:lang w:val="es-ES"/>
        </w:rPr>
        <w:t>Ubate</w:t>
      </w:r>
      <w:proofErr w:type="spellEnd"/>
      <w:r w:rsidR="570CF943" w:rsidRPr="2220967E">
        <w:rPr>
          <w:rFonts w:asciiTheme="majorHAnsi" w:hAnsiTheme="majorHAnsi" w:cstheme="majorBidi"/>
          <w:sz w:val="22"/>
          <w:lang w:val="es-ES"/>
        </w:rPr>
        <w:t xml:space="preserve">, </w:t>
      </w:r>
      <w:proofErr w:type="spellStart"/>
      <w:r w:rsidR="570CF943" w:rsidRPr="2220967E">
        <w:rPr>
          <w:rFonts w:asciiTheme="majorHAnsi" w:hAnsiTheme="majorHAnsi" w:cstheme="majorBidi"/>
          <w:sz w:val="22"/>
          <w:lang w:val="es-ES"/>
        </w:rPr>
        <w:t>Jamundi</w:t>
      </w:r>
      <w:proofErr w:type="spellEnd"/>
      <w:r w:rsidR="570CF943" w:rsidRPr="2220967E">
        <w:rPr>
          <w:rFonts w:asciiTheme="majorHAnsi" w:hAnsiTheme="majorHAnsi" w:cstheme="majorBidi"/>
          <w:sz w:val="22"/>
          <w:lang w:val="es-ES"/>
        </w:rPr>
        <w:t xml:space="preserve"> y Nobsa</w:t>
      </w:r>
      <w:r w:rsidR="25A1AA5B" w:rsidRPr="2220967E">
        <w:rPr>
          <w:rFonts w:asciiTheme="majorHAnsi" w:hAnsiTheme="majorHAnsi" w:cstheme="majorBidi"/>
          <w:sz w:val="22"/>
          <w:lang w:val="es-ES"/>
        </w:rPr>
        <w:t>, especificando características y presupuesto.</w:t>
      </w:r>
    </w:p>
    <w:p w14:paraId="69C40ED0" w14:textId="65B9DECB" w:rsidR="2220967E" w:rsidRDefault="2220967E" w:rsidP="2220967E">
      <w:pPr>
        <w:rPr>
          <w:rFonts w:asciiTheme="majorHAnsi" w:hAnsiTheme="majorHAnsi" w:cstheme="majorBidi"/>
          <w:sz w:val="22"/>
          <w:lang w:val="es-ES"/>
        </w:rPr>
      </w:pPr>
    </w:p>
    <w:p w14:paraId="302D8994" w14:textId="54F42D06" w:rsidR="2220967E" w:rsidRDefault="2220967E" w:rsidP="2220967E">
      <w:pPr>
        <w:rPr>
          <w:rFonts w:asciiTheme="majorHAnsi" w:hAnsiTheme="majorHAnsi" w:cstheme="majorBidi"/>
          <w:sz w:val="22"/>
          <w:lang w:val="es-ES"/>
        </w:rPr>
      </w:pPr>
    </w:p>
    <w:p w14:paraId="4AB516AE" w14:textId="23FB726D" w:rsidR="009B6E04" w:rsidRDefault="0EE56202" w:rsidP="2220967E">
      <w:pPr>
        <w:pStyle w:val="Prrafodelista"/>
        <w:numPr>
          <w:ilvl w:val="0"/>
          <w:numId w:val="47"/>
        </w:numPr>
        <w:autoSpaceDE w:val="0"/>
        <w:autoSpaceDN w:val="0"/>
        <w:adjustRightInd w:val="0"/>
        <w:rPr>
          <w:rFonts w:asciiTheme="majorHAnsi" w:hAnsiTheme="majorHAnsi" w:cstheme="majorBidi"/>
          <w:sz w:val="22"/>
          <w:lang w:val="es-ES"/>
        </w:rPr>
      </w:pPr>
      <w:r w:rsidRPr="2220967E">
        <w:rPr>
          <w:rFonts w:asciiTheme="majorHAnsi" w:hAnsiTheme="majorHAnsi" w:cstheme="majorBidi"/>
          <w:b/>
          <w:bCs/>
          <w:sz w:val="22"/>
        </w:rPr>
        <w:t>Diseño</w:t>
      </w:r>
      <w:r w:rsidR="3729F1B0" w:rsidRPr="2220967E">
        <w:rPr>
          <w:rFonts w:asciiTheme="majorHAnsi" w:hAnsiTheme="majorHAnsi" w:cstheme="majorBidi"/>
          <w:b/>
          <w:bCs/>
          <w:sz w:val="22"/>
        </w:rPr>
        <w:t xml:space="preserve"> de la red contra incendios</w:t>
      </w:r>
    </w:p>
    <w:p w14:paraId="014ED499" w14:textId="77777777" w:rsidR="009B6E04" w:rsidRDefault="009B6E04" w:rsidP="2220967E">
      <w:pPr>
        <w:autoSpaceDE w:val="0"/>
        <w:autoSpaceDN w:val="0"/>
        <w:adjustRightInd w:val="0"/>
        <w:rPr>
          <w:rFonts w:asciiTheme="majorHAnsi" w:hAnsiTheme="majorHAnsi" w:cstheme="majorBidi"/>
          <w:sz w:val="22"/>
          <w:lang w:val="es-ES"/>
        </w:rPr>
      </w:pPr>
    </w:p>
    <w:p w14:paraId="20D6AC2F" w14:textId="7EA3071E" w:rsidR="2220967E" w:rsidRDefault="702DB70B" w:rsidP="2220967E">
      <w:pPr>
        <w:rPr>
          <w:rFonts w:asciiTheme="majorHAnsi" w:hAnsiTheme="majorHAnsi" w:cstheme="majorBidi"/>
          <w:sz w:val="22"/>
          <w:lang w:val="es-ES"/>
        </w:rPr>
      </w:pPr>
      <w:r w:rsidRPr="2220967E">
        <w:rPr>
          <w:rFonts w:asciiTheme="majorHAnsi" w:hAnsiTheme="majorHAnsi" w:cstheme="majorBidi"/>
          <w:sz w:val="22"/>
          <w:lang w:val="es-ES"/>
        </w:rPr>
        <w:t xml:space="preserve">En caso de que el diagnóstico previo </w:t>
      </w:r>
      <w:r w:rsidR="110C6560" w:rsidRPr="2220967E">
        <w:rPr>
          <w:rFonts w:asciiTheme="majorHAnsi" w:hAnsiTheme="majorHAnsi" w:cstheme="majorBidi"/>
          <w:sz w:val="22"/>
          <w:lang w:val="es-ES"/>
        </w:rPr>
        <w:t>de la red con</w:t>
      </w:r>
      <w:r w:rsidR="31A852E9" w:rsidRPr="2220967E">
        <w:rPr>
          <w:rFonts w:asciiTheme="majorHAnsi" w:hAnsiTheme="majorHAnsi" w:cstheme="majorBidi"/>
          <w:sz w:val="22"/>
          <w:lang w:val="es-ES"/>
        </w:rPr>
        <w:t>t</w:t>
      </w:r>
      <w:r w:rsidR="110C6560" w:rsidRPr="2220967E">
        <w:rPr>
          <w:rFonts w:asciiTheme="majorHAnsi" w:hAnsiTheme="majorHAnsi" w:cstheme="majorBidi"/>
          <w:sz w:val="22"/>
          <w:lang w:val="es-ES"/>
        </w:rPr>
        <w:t xml:space="preserve">ra incendios </w:t>
      </w:r>
      <w:r w:rsidRPr="2220967E">
        <w:rPr>
          <w:rFonts w:asciiTheme="majorHAnsi" w:hAnsiTheme="majorHAnsi" w:cstheme="majorBidi"/>
          <w:sz w:val="22"/>
          <w:lang w:val="es-ES"/>
        </w:rPr>
        <w:t xml:space="preserve">arroje como resultado la necesidad de </w:t>
      </w:r>
      <w:r w:rsidR="420E35DB" w:rsidRPr="2220967E">
        <w:rPr>
          <w:rFonts w:asciiTheme="majorHAnsi" w:hAnsiTheme="majorHAnsi" w:cstheme="majorBidi"/>
          <w:sz w:val="22"/>
          <w:lang w:val="es-ES"/>
        </w:rPr>
        <w:t>contar con</w:t>
      </w:r>
      <w:r w:rsidRPr="2220967E">
        <w:rPr>
          <w:rFonts w:asciiTheme="majorHAnsi" w:hAnsiTheme="majorHAnsi" w:cstheme="majorBidi"/>
          <w:sz w:val="22"/>
          <w:lang w:val="es-ES"/>
        </w:rPr>
        <w:t xml:space="preserve"> una red con</w:t>
      </w:r>
      <w:r w:rsidR="04CB6A1D" w:rsidRPr="2220967E">
        <w:rPr>
          <w:rFonts w:asciiTheme="majorHAnsi" w:hAnsiTheme="majorHAnsi" w:cstheme="majorBidi"/>
          <w:sz w:val="22"/>
          <w:lang w:val="es-ES"/>
        </w:rPr>
        <w:t>t</w:t>
      </w:r>
      <w:r w:rsidRPr="2220967E">
        <w:rPr>
          <w:rFonts w:asciiTheme="majorHAnsi" w:hAnsiTheme="majorHAnsi" w:cstheme="majorBidi"/>
          <w:sz w:val="22"/>
          <w:lang w:val="es-ES"/>
        </w:rPr>
        <w:t xml:space="preserve">ra incendios </w:t>
      </w:r>
      <w:r w:rsidR="04BAF623" w:rsidRPr="2220967E">
        <w:rPr>
          <w:rFonts w:asciiTheme="majorHAnsi" w:hAnsiTheme="majorHAnsi" w:cstheme="majorBidi"/>
          <w:sz w:val="22"/>
          <w:lang w:val="es-ES"/>
        </w:rPr>
        <w:t xml:space="preserve">con rociadores </w:t>
      </w:r>
      <w:r w:rsidR="0B47F3AA" w:rsidRPr="2220967E">
        <w:rPr>
          <w:rFonts w:asciiTheme="majorHAnsi" w:hAnsiTheme="majorHAnsi" w:cstheme="majorBidi"/>
          <w:sz w:val="22"/>
          <w:lang w:val="es-ES"/>
        </w:rPr>
        <w:t>en la sede el consultor deberá llevar a cabo lo definido en el presente capitulo</w:t>
      </w:r>
      <w:r w:rsidR="00354C3F">
        <w:rPr>
          <w:rFonts w:asciiTheme="majorHAnsi" w:hAnsiTheme="majorHAnsi" w:cstheme="majorBidi"/>
          <w:sz w:val="22"/>
          <w:lang w:val="es-ES"/>
        </w:rPr>
        <w:t>.</w:t>
      </w:r>
    </w:p>
    <w:p w14:paraId="0023F60D" w14:textId="77777777" w:rsidR="00354C3F" w:rsidRDefault="00354C3F" w:rsidP="2220967E">
      <w:pPr>
        <w:rPr>
          <w:rFonts w:asciiTheme="majorHAnsi" w:hAnsiTheme="majorHAnsi" w:cstheme="majorBidi"/>
          <w:sz w:val="22"/>
          <w:lang w:val="es-ES"/>
        </w:rPr>
      </w:pPr>
    </w:p>
    <w:p w14:paraId="6B0F6ACB" w14:textId="4F551387" w:rsidR="00DB07C6" w:rsidRDefault="225BA82F" w:rsidP="00DB07C6">
      <w:pPr>
        <w:rPr>
          <w:rFonts w:asciiTheme="majorHAnsi" w:hAnsiTheme="majorHAnsi" w:cstheme="majorBidi"/>
          <w:sz w:val="22"/>
          <w:lang w:val="es-ES"/>
        </w:rPr>
      </w:pPr>
      <w:r w:rsidRPr="2220967E">
        <w:rPr>
          <w:rFonts w:asciiTheme="majorHAnsi" w:hAnsiTheme="majorHAnsi" w:cstheme="majorBidi"/>
          <w:sz w:val="22"/>
          <w:lang w:val="es-ES"/>
        </w:rPr>
        <w:t xml:space="preserve">Se debe ejecutar el proyecto de acuerdo con las normas exigidas por </w:t>
      </w:r>
      <w:r w:rsidR="7B758EC8" w:rsidRPr="2220967E">
        <w:rPr>
          <w:rFonts w:asciiTheme="majorHAnsi" w:hAnsiTheme="majorHAnsi" w:cstheme="majorBidi"/>
          <w:sz w:val="22"/>
          <w:lang w:val="es-ES"/>
        </w:rPr>
        <w:t>bomberos, las autoridades municipales</w:t>
      </w:r>
      <w:r w:rsidRPr="2220967E">
        <w:rPr>
          <w:rFonts w:asciiTheme="majorHAnsi" w:hAnsiTheme="majorHAnsi" w:cstheme="majorBidi"/>
          <w:sz w:val="22"/>
          <w:lang w:val="es-ES"/>
        </w:rPr>
        <w:t xml:space="preserve"> y la NSR 10. Se deben entregar memorias de cálculo, especificaciones técnicas y los planos de plantas de</w:t>
      </w:r>
      <w:r w:rsidR="5C927CF9" w:rsidRPr="2220967E">
        <w:rPr>
          <w:rFonts w:asciiTheme="majorHAnsi" w:hAnsiTheme="majorHAnsi" w:cstheme="majorBidi"/>
          <w:sz w:val="22"/>
          <w:lang w:val="es-ES"/>
        </w:rPr>
        <w:t>l</w:t>
      </w:r>
      <w:r w:rsidRPr="2220967E">
        <w:rPr>
          <w:rFonts w:asciiTheme="majorHAnsi" w:hAnsiTheme="majorHAnsi" w:cstheme="majorBidi"/>
          <w:sz w:val="22"/>
          <w:lang w:val="es-ES"/>
        </w:rPr>
        <w:t xml:space="preserve"> diseño </w:t>
      </w:r>
      <w:r w:rsidR="641C32FD" w:rsidRPr="006A5EC1">
        <w:rPr>
          <w:rFonts w:asciiTheme="majorHAnsi" w:hAnsiTheme="majorHAnsi" w:cstheme="majorBidi"/>
          <w:sz w:val="22"/>
          <w:lang w:val="es-ES"/>
        </w:rPr>
        <w:t>de la</w:t>
      </w:r>
      <w:r w:rsidRPr="006A5EC1">
        <w:rPr>
          <w:rFonts w:asciiTheme="majorHAnsi" w:hAnsiTheme="majorHAnsi" w:cstheme="majorBidi"/>
          <w:sz w:val="22"/>
          <w:lang w:val="es-ES"/>
        </w:rPr>
        <w:t xml:space="preserve"> red contra incendios</w:t>
      </w:r>
      <w:r w:rsidRPr="2220967E">
        <w:rPr>
          <w:rFonts w:asciiTheme="majorHAnsi" w:hAnsiTheme="majorHAnsi" w:cstheme="majorBidi"/>
          <w:sz w:val="22"/>
          <w:lang w:val="es-ES"/>
        </w:rPr>
        <w:t xml:space="preserve"> cumpliendo todas las normas vigentes, además de los planos de detalles, cortes, diagramas verticales, planos isométricos y equipos hidroneumáticos necesarios. </w:t>
      </w:r>
      <w:r w:rsidR="47738B6F" w:rsidRPr="2220967E">
        <w:rPr>
          <w:rFonts w:asciiTheme="majorHAnsi" w:hAnsiTheme="majorHAnsi" w:cstheme="majorBidi"/>
          <w:sz w:val="22"/>
          <w:lang w:val="es-ES"/>
        </w:rPr>
        <w:t>El diseño debe cumplir las determinaciones previas realizadas por la Interventoría de Diseños en cada una de las entregas parciales y en la definitiva.</w:t>
      </w:r>
    </w:p>
    <w:p w14:paraId="0DDB101E" w14:textId="77777777" w:rsidR="00354C3F" w:rsidRDefault="00354C3F" w:rsidP="00DB07C6">
      <w:pPr>
        <w:rPr>
          <w:rFonts w:asciiTheme="majorHAnsi" w:hAnsiTheme="majorHAnsi" w:cstheme="majorHAnsi"/>
          <w:sz w:val="22"/>
          <w:lang w:val="es-ES"/>
        </w:rPr>
      </w:pPr>
    </w:p>
    <w:p w14:paraId="3CA16778" w14:textId="1B08438B" w:rsidR="00DB07C6" w:rsidRPr="00DB07C6" w:rsidRDefault="46FCB13A" w:rsidP="006A5EC1">
      <w:pPr>
        <w:autoSpaceDE w:val="0"/>
        <w:autoSpaceDN w:val="0"/>
        <w:adjustRightInd w:val="0"/>
        <w:rPr>
          <w:rFonts w:asciiTheme="majorHAnsi" w:hAnsiTheme="majorHAnsi" w:cstheme="majorBidi"/>
          <w:sz w:val="22"/>
        </w:rPr>
      </w:pPr>
      <w:r w:rsidRPr="006A5EC1">
        <w:rPr>
          <w:rFonts w:asciiTheme="majorHAnsi" w:hAnsiTheme="majorHAnsi" w:cstheme="majorBidi"/>
          <w:color w:val="000000" w:themeColor="text1"/>
          <w:sz w:val="22"/>
          <w:lang w:val="es-ES"/>
        </w:rPr>
        <w:t>E</w:t>
      </w:r>
      <w:r w:rsidR="1B66C99D" w:rsidRPr="006A5EC1">
        <w:rPr>
          <w:rFonts w:asciiTheme="majorHAnsi" w:hAnsiTheme="majorHAnsi" w:cstheme="majorBidi"/>
          <w:color w:val="000000" w:themeColor="text1"/>
          <w:sz w:val="22"/>
          <w:lang w:val="es-ES"/>
        </w:rPr>
        <w:t>l</w:t>
      </w:r>
      <w:r w:rsidR="225BA82F" w:rsidRPr="006A5EC1">
        <w:rPr>
          <w:rFonts w:asciiTheme="majorHAnsi" w:hAnsiTheme="majorHAnsi" w:cstheme="majorBidi"/>
          <w:color w:val="000000" w:themeColor="text1"/>
          <w:sz w:val="22"/>
          <w:lang w:val="es-ES"/>
        </w:rPr>
        <w:t xml:space="preserve"> diseño de la red contra incendi</w:t>
      </w:r>
      <w:r w:rsidR="1B66C99D" w:rsidRPr="006A5EC1">
        <w:rPr>
          <w:rFonts w:asciiTheme="majorHAnsi" w:hAnsiTheme="majorHAnsi" w:cstheme="majorBidi"/>
          <w:color w:val="000000" w:themeColor="text1"/>
          <w:sz w:val="22"/>
          <w:lang w:val="es-ES"/>
        </w:rPr>
        <w:t xml:space="preserve">os deberá cumplir con la NSR-10, abarcando lo conceptual de la ingeniería básica y de detalle, teniendo en cuenta el tipo de construcción, contenidos, ocupantes y operaciones dentro y fuera de las instalaciones para realizar un correcto análisis del riesgo. La red deberá contar como mínimo con </w:t>
      </w:r>
      <w:r w:rsidR="3F7F9264" w:rsidRPr="006A5EC1">
        <w:rPr>
          <w:rFonts w:asciiTheme="majorHAnsi" w:hAnsiTheme="majorHAnsi" w:cstheme="majorBidi"/>
          <w:color w:val="000000" w:themeColor="text1"/>
          <w:sz w:val="22"/>
          <w:lang w:val="es-ES"/>
        </w:rPr>
        <w:t>sistemas de detección temprana, detección puntual de humo, alarmas, extinción, rociadores, y demás elementos establecidos en la normatividad vigente</w:t>
      </w:r>
      <w:r w:rsidR="7350EB30" w:rsidRPr="2220967E">
        <w:rPr>
          <w:rFonts w:asciiTheme="majorHAnsi" w:hAnsiTheme="majorHAnsi" w:cstheme="majorBidi"/>
          <w:color w:val="000000" w:themeColor="text1"/>
          <w:sz w:val="22"/>
          <w:lang w:val="es-ES"/>
        </w:rPr>
        <w:t>, previo análisis de la fuente de toma de agua dis</w:t>
      </w:r>
      <w:r w:rsidR="151FEC33" w:rsidRPr="2220967E">
        <w:rPr>
          <w:rFonts w:asciiTheme="majorHAnsi" w:hAnsiTheme="majorHAnsi" w:cstheme="majorBidi"/>
          <w:color w:val="000000" w:themeColor="text1"/>
          <w:sz w:val="22"/>
          <w:lang w:val="es-ES"/>
        </w:rPr>
        <w:t>ponible en la sede</w:t>
      </w:r>
    </w:p>
    <w:p w14:paraId="1E06912E" w14:textId="7CFC5465" w:rsidR="00317E79" w:rsidRDefault="00317E79" w:rsidP="58408693">
      <w:pPr>
        <w:rPr>
          <w:rFonts w:asciiTheme="majorHAnsi" w:hAnsiTheme="majorHAnsi" w:cstheme="majorBidi"/>
          <w:sz w:val="22"/>
        </w:rPr>
      </w:pPr>
    </w:p>
    <w:p w14:paraId="0369C7DD" w14:textId="29A85CF8" w:rsidR="0085472F" w:rsidRPr="005E7564" w:rsidRDefault="0085472F" w:rsidP="006A5EC1">
      <w:pPr>
        <w:autoSpaceDE w:val="0"/>
        <w:autoSpaceDN w:val="0"/>
        <w:adjustRightInd w:val="0"/>
        <w:rPr>
          <w:rFonts w:asciiTheme="majorHAnsi" w:hAnsiTheme="majorHAnsi" w:cstheme="majorBidi"/>
          <w:color w:val="000000"/>
          <w:szCs w:val="20"/>
          <w:lang w:val="es-ES"/>
        </w:rPr>
      </w:pPr>
      <w:r w:rsidRPr="2220967E">
        <w:rPr>
          <w:rFonts w:asciiTheme="majorHAnsi" w:hAnsiTheme="majorHAnsi" w:cstheme="majorBidi"/>
          <w:color w:val="000000" w:themeColor="text1"/>
          <w:sz w:val="22"/>
          <w:lang w:val="es-ES"/>
        </w:rPr>
        <w:t>Se debe entregar la siguiente información para cada propuesta:</w:t>
      </w:r>
    </w:p>
    <w:p w14:paraId="0C250A8F" w14:textId="77777777" w:rsidR="0085472F" w:rsidRDefault="0085472F" w:rsidP="0085472F">
      <w:pPr>
        <w:autoSpaceDE w:val="0"/>
        <w:autoSpaceDN w:val="0"/>
        <w:adjustRightInd w:val="0"/>
        <w:rPr>
          <w:rFonts w:asciiTheme="majorHAnsi" w:hAnsiTheme="majorHAnsi" w:cstheme="majorHAnsi"/>
          <w:color w:val="000000"/>
          <w:sz w:val="22"/>
          <w:szCs w:val="24"/>
          <w:lang w:val="es-ES"/>
        </w:rPr>
      </w:pPr>
    </w:p>
    <w:p w14:paraId="0412B5F1" w14:textId="77777777" w:rsidR="0085472F" w:rsidRPr="005E7564" w:rsidRDefault="0085472F" w:rsidP="0085472F">
      <w:pPr>
        <w:pStyle w:val="Prrafodelista"/>
        <w:numPr>
          <w:ilvl w:val="0"/>
          <w:numId w:val="56"/>
        </w:numPr>
        <w:autoSpaceDE w:val="0"/>
        <w:autoSpaceDN w:val="0"/>
        <w:adjustRightInd w:val="0"/>
        <w:rPr>
          <w:rFonts w:asciiTheme="majorHAnsi" w:hAnsiTheme="majorHAnsi" w:cstheme="majorHAnsi"/>
          <w:color w:val="000000"/>
          <w:sz w:val="22"/>
          <w:szCs w:val="24"/>
          <w:lang w:val="es-ES"/>
        </w:rPr>
      </w:pPr>
      <w:r w:rsidRPr="005E7564">
        <w:rPr>
          <w:rFonts w:asciiTheme="majorHAnsi" w:hAnsiTheme="majorHAnsi" w:cstheme="majorHAnsi"/>
          <w:color w:val="000000"/>
          <w:sz w:val="22"/>
          <w:szCs w:val="24"/>
          <w:lang w:val="es-ES"/>
        </w:rPr>
        <w:t xml:space="preserve">Planta general de localización de redes, indicando diámetros, longitudes, equipos y accesorios, especificación de materiales, etc. </w:t>
      </w:r>
    </w:p>
    <w:p w14:paraId="5CDA958C" w14:textId="77777777" w:rsidR="0085472F" w:rsidRPr="005E7564" w:rsidRDefault="0085472F" w:rsidP="0085472F">
      <w:pPr>
        <w:pStyle w:val="Prrafodelista"/>
        <w:numPr>
          <w:ilvl w:val="0"/>
          <w:numId w:val="56"/>
        </w:numPr>
        <w:autoSpaceDE w:val="0"/>
        <w:autoSpaceDN w:val="0"/>
        <w:adjustRightInd w:val="0"/>
        <w:rPr>
          <w:rFonts w:asciiTheme="majorHAnsi" w:hAnsiTheme="majorHAnsi" w:cstheme="majorHAnsi"/>
          <w:color w:val="000000"/>
          <w:sz w:val="22"/>
          <w:szCs w:val="24"/>
          <w:lang w:val="es-ES"/>
        </w:rPr>
      </w:pPr>
      <w:r w:rsidRPr="005E7564">
        <w:rPr>
          <w:rFonts w:asciiTheme="majorHAnsi" w:hAnsiTheme="majorHAnsi" w:cstheme="majorHAnsi"/>
          <w:color w:val="000000"/>
          <w:sz w:val="22"/>
          <w:szCs w:val="24"/>
          <w:lang w:val="es-ES"/>
        </w:rPr>
        <w:t xml:space="preserve">Plantas generales de redes e instalaciones existentes. </w:t>
      </w:r>
    </w:p>
    <w:p w14:paraId="48A80223" w14:textId="77777777" w:rsidR="0085472F" w:rsidRPr="005E7564" w:rsidRDefault="0085472F" w:rsidP="0085472F">
      <w:pPr>
        <w:pStyle w:val="Prrafodelista"/>
        <w:numPr>
          <w:ilvl w:val="0"/>
          <w:numId w:val="56"/>
        </w:numPr>
        <w:autoSpaceDE w:val="0"/>
        <w:autoSpaceDN w:val="0"/>
        <w:adjustRightInd w:val="0"/>
        <w:rPr>
          <w:rFonts w:asciiTheme="majorHAnsi" w:hAnsiTheme="majorHAnsi" w:cstheme="majorHAnsi"/>
          <w:color w:val="000000"/>
          <w:sz w:val="22"/>
          <w:szCs w:val="24"/>
          <w:lang w:val="es-ES"/>
        </w:rPr>
      </w:pPr>
      <w:r w:rsidRPr="005E7564">
        <w:rPr>
          <w:rFonts w:asciiTheme="majorHAnsi" w:hAnsiTheme="majorHAnsi" w:cstheme="majorHAnsi"/>
          <w:color w:val="000000"/>
          <w:sz w:val="22"/>
          <w:szCs w:val="24"/>
          <w:lang w:val="es-ES"/>
        </w:rPr>
        <w:t xml:space="preserve">Isométrico de redes donde se aprecie claramente los recorridos, dimensiones y accesorios, indicándose claramente los tramos y flujos. </w:t>
      </w:r>
    </w:p>
    <w:p w14:paraId="7066D03A" w14:textId="77777777" w:rsidR="0085472F" w:rsidRPr="005E7564" w:rsidRDefault="0085472F" w:rsidP="0085472F">
      <w:pPr>
        <w:pStyle w:val="Prrafodelista"/>
        <w:numPr>
          <w:ilvl w:val="0"/>
          <w:numId w:val="56"/>
        </w:numPr>
        <w:autoSpaceDE w:val="0"/>
        <w:autoSpaceDN w:val="0"/>
        <w:adjustRightInd w:val="0"/>
        <w:rPr>
          <w:rFonts w:asciiTheme="majorHAnsi" w:hAnsiTheme="majorHAnsi" w:cstheme="majorHAnsi"/>
          <w:color w:val="000000"/>
          <w:sz w:val="22"/>
          <w:szCs w:val="24"/>
          <w:lang w:val="es-ES"/>
        </w:rPr>
      </w:pPr>
      <w:r w:rsidRPr="005E7564">
        <w:rPr>
          <w:rFonts w:asciiTheme="majorHAnsi" w:hAnsiTheme="majorHAnsi" w:cstheme="majorHAnsi"/>
          <w:color w:val="000000"/>
          <w:sz w:val="22"/>
          <w:szCs w:val="24"/>
          <w:lang w:val="es-ES"/>
        </w:rPr>
        <w:t xml:space="preserve">Memorias de verificación, estudio y cálculo de diseño, incluyendo las tablas y parámetros utilizados, en original y copia, debidamente empastadas, indicando los criterios, normas y metodología seguida, debidamente firmadas con copia de la tarjeta profesional del responsable. </w:t>
      </w:r>
    </w:p>
    <w:p w14:paraId="334F4745" w14:textId="77777777" w:rsidR="0085472F" w:rsidRPr="005E7564" w:rsidRDefault="0085472F" w:rsidP="0085472F">
      <w:pPr>
        <w:pStyle w:val="Prrafodelista"/>
        <w:numPr>
          <w:ilvl w:val="0"/>
          <w:numId w:val="56"/>
        </w:numPr>
        <w:autoSpaceDE w:val="0"/>
        <w:autoSpaceDN w:val="0"/>
        <w:adjustRightInd w:val="0"/>
        <w:rPr>
          <w:rFonts w:asciiTheme="majorHAnsi" w:hAnsiTheme="majorHAnsi" w:cstheme="majorHAnsi"/>
          <w:color w:val="000000"/>
          <w:sz w:val="22"/>
          <w:szCs w:val="24"/>
          <w:lang w:val="es-ES"/>
        </w:rPr>
      </w:pPr>
      <w:r w:rsidRPr="005E7564">
        <w:rPr>
          <w:rFonts w:asciiTheme="majorHAnsi" w:hAnsiTheme="majorHAnsi" w:cstheme="majorHAnsi"/>
          <w:color w:val="000000"/>
          <w:sz w:val="22"/>
          <w:szCs w:val="24"/>
          <w:lang w:val="es-ES"/>
        </w:rPr>
        <w:lastRenderedPageBreak/>
        <w:t xml:space="preserve">Indicar las especificaciones de materiales, equipos requeridos y procedimientos constructivos. </w:t>
      </w:r>
    </w:p>
    <w:p w14:paraId="036DE1D6" w14:textId="77777777" w:rsidR="0085472F" w:rsidRPr="005E7564" w:rsidRDefault="0085472F" w:rsidP="0085472F">
      <w:pPr>
        <w:pStyle w:val="Prrafodelista"/>
        <w:numPr>
          <w:ilvl w:val="0"/>
          <w:numId w:val="56"/>
        </w:numPr>
        <w:rPr>
          <w:rFonts w:asciiTheme="majorHAnsi" w:hAnsiTheme="majorHAnsi" w:cstheme="majorHAnsi"/>
          <w:color w:val="000000"/>
          <w:sz w:val="22"/>
          <w:szCs w:val="24"/>
          <w:lang w:val="es-ES"/>
        </w:rPr>
      </w:pPr>
      <w:r w:rsidRPr="005E7564">
        <w:rPr>
          <w:rFonts w:asciiTheme="majorHAnsi" w:hAnsiTheme="majorHAnsi" w:cstheme="majorHAnsi"/>
          <w:color w:val="000000"/>
          <w:sz w:val="22"/>
          <w:szCs w:val="24"/>
          <w:lang w:val="es-ES"/>
        </w:rPr>
        <w:t xml:space="preserve">Especificaciones generales y particulares de cada una de las actividades resultante de los estudios y diseños para la ejecución del proyecto. </w:t>
      </w:r>
    </w:p>
    <w:p w14:paraId="03DAFEB3" w14:textId="77777777" w:rsidR="0085472F" w:rsidRDefault="0085472F" w:rsidP="00DB07C6">
      <w:pPr>
        <w:rPr>
          <w:rFonts w:asciiTheme="majorHAnsi" w:hAnsiTheme="majorHAnsi" w:cstheme="majorHAnsi"/>
          <w:sz w:val="22"/>
        </w:rPr>
      </w:pPr>
    </w:p>
    <w:p w14:paraId="68071777" w14:textId="45E79447" w:rsidR="005E7564" w:rsidRPr="00240F0F" w:rsidRDefault="005E7564" w:rsidP="005E7564">
      <w:pPr>
        <w:spacing w:after="160" w:line="245" w:lineRule="auto"/>
        <w:ind w:left="29" w:right="14"/>
        <w:rPr>
          <w:rFonts w:asciiTheme="majorHAnsi" w:hAnsiTheme="majorHAnsi" w:cstheme="majorHAnsi"/>
          <w:sz w:val="22"/>
        </w:rPr>
      </w:pPr>
      <w:r w:rsidRPr="00240F0F">
        <w:rPr>
          <w:rFonts w:asciiTheme="majorHAnsi" w:hAnsiTheme="majorHAnsi" w:cstheme="majorHAnsi"/>
          <w:sz w:val="22"/>
        </w:rPr>
        <w:t xml:space="preserve">El Contratista Consultor deberá entregar cantidades de obra, análisis de precios unitarios, presupuesto, programación de las obras y actividades requeridas según </w:t>
      </w:r>
      <w:r w:rsidR="00317E79">
        <w:rPr>
          <w:rFonts w:asciiTheme="majorHAnsi" w:hAnsiTheme="majorHAnsi" w:cstheme="majorHAnsi"/>
          <w:sz w:val="22"/>
        </w:rPr>
        <w:t>los</w:t>
      </w:r>
      <w:r w:rsidRPr="00240F0F">
        <w:rPr>
          <w:rFonts w:asciiTheme="majorHAnsi" w:hAnsiTheme="majorHAnsi" w:cstheme="majorHAnsi"/>
          <w:sz w:val="22"/>
        </w:rPr>
        <w:t xml:space="preserve"> </w:t>
      </w:r>
      <w:r>
        <w:rPr>
          <w:rFonts w:asciiTheme="majorHAnsi" w:hAnsiTheme="majorHAnsi" w:cstheme="majorHAnsi"/>
          <w:sz w:val="22"/>
        </w:rPr>
        <w:t>diseño</w:t>
      </w:r>
      <w:r w:rsidR="00317E79">
        <w:rPr>
          <w:rFonts w:asciiTheme="majorHAnsi" w:hAnsiTheme="majorHAnsi" w:cstheme="majorHAnsi"/>
          <w:sz w:val="22"/>
        </w:rPr>
        <w:t>s</w:t>
      </w:r>
      <w:r>
        <w:rPr>
          <w:rFonts w:asciiTheme="majorHAnsi" w:hAnsiTheme="majorHAnsi" w:cstheme="majorHAnsi"/>
          <w:sz w:val="22"/>
        </w:rPr>
        <w:t xml:space="preserve"> </w:t>
      </w:r>
      <w:r w:rsidRPr="00240F0F">
        <w:rPr>
          <w:rFonts w:asciiTheme="majorHAnsi" w:hAnsiTheme="majorHAnsi" w:cstheme="majorHAnsi"/>
          <w:sz w:val="22"/>
        </w:rPr>
        <w:t>realiza</w:t>
      </w:r>
      <w:r>
        <w:rPr>
          <w:rFonts w:asciiTheme="majorHAnsi" w:hAnsiTheme="majorHAnsi" w:cstheme="majorHAnsi"/>
          <w:sz w:val="22"/>
        </w:rPr>
        <w:t>do</w:t>
      </w:r>
      <w:r w:rsidR="00317E79">
        <w:rPr>
          <w:rFonts w:asciiTheme="majorHAnsi" w:hAnsiTheme="majorHAnsi" w:cstheme="majorHAnsi"/>
          <w:sz w:val="22"/>
        </w:rPr>
        <w:t>s</w:t>
      </w:r>
      <w:r w:rsidR="00354C3F">
        <w:rPr>
          <w:rFonts w:asciiTheme="majorHAnsi" w:hAnsiTheme="majorHAnsi" w:cstheme="majorHAnsi"/>
          <w:sz w:val="22"/>
        </w:rPr>
        <w:t xml:space="preserve">, </w:t>
      </w:r>
      <w:r w:rsidRPr="00240F0F">
        <w:rPr>
          <w:rFonts w:asciiTheme="majorHAnsi" w:hAnsiTheme="majorHAnsi" w:cstheme="majorHAnsi"/>
          <w:sz w:val="22"/>
        </w:rPr>
        <w:t>para lo anterior</w:t>
      </w:r>
      <w:r w:rsidR="00354C3F">
        <w:rPr>
          <w:rFonts w:asciiTheme="majorHAnsi" w:hAnsiTheme="majorHAnsi" w:cstheme="majorHAnsi"/>
          <w:sz w:val="22"/>
        </w:rPr>
        <w:t xml:space="preserve">, </w:t>
      </w:r>
      <w:r w:rsidRPr="00240F0F">
        <w:rPr>
          <w:rFonts w:asciiTheme="majorHAnsi" w:hAnsiTheme="majorHAnsi" w:cstheme="majorHAnsi"/>
          <w:sz w:val="22"/>
        </w:rPr>
        <w:t>se deben adelantar las siguientes actividades:</w:t>
      </w:r>
    </w:p>
    <w:p w14:paraId="731C21E5" w14:textId="00989002" w:rsidR="005E7564" w:rsidRPr="00240F0F" w:rsidRDefault="005E7564" w:rsidP="005E7564">
      <w:pPr>
        <w:pStyle w:val="Prrafodelista"/>
        <w:numPr>
          <w:ilvl w:val="0"/>
          <w:numId w:val="53"/>
        </w:numPr>
        <w:spacing w:line="259" w:lineRule="auto"/>
        <w:rPr>
          <w:rFonts w:asciiTheme="majorHAnsi" w:hAnsiTheme="majorHAnsi" w:cstheme="majorHAnsi"/>
          <w:sz w:val="22"/>
        </w:rPr>
      </w:pPr>
      <w:r w:rsidRPr="2220967E">
        <w:rPr>
          <w:rFonts w:asciiTheme="majorHAnsi" w:hAnsiTheme="majorHAnsi" w:cstheme="majorBidi"/>
          <w:sz w:val="22"/>
        </w:rPr>
        <w:t>Elaboración de especificaciones técnicas de construcción</w:t>
      </w:r>
    </w:p>
    <w:p w14:paraId="432D483D" w14:textId="293C9C97" w:rsidR="005E7564" w:rsidRDefault="005E7564" w:rsidP="005E7564">
      <w:pPr>
        <w:pStyle w:val="Prrafodelista"/>
        <w:numPr>
          <w:ilvl w:val="0"/>
          <w:numId w:val="53"/>
        </w:numPr>
        <w:rPr>
          <w:rFonts w:asciiTheme="majorHAnsi" w:hAnsiTheme="majorHAnsi" w:cstheme="majorHAnsi"/>
          <w:sz w:val="22"/>
        </w:rPr>
      </w:pPr>
      <w:r w:rsidRPr="2220967E">
        <w:rPr>
          <w:rFonts w:asciiTheme="majorHAnsi" w:hAnsiTheme="majorHAnsi" w:cstheme="majorBidi"/>
          <w:sz w:val="22"/>
        </w:rPr>
        <w:t>Suministro de materiales y proveedores</w:t>
      </w:r>
    </w:p>
    <w:p w14:paraId="53C06086" w14:textId="77777777" w:rsidR="00240839" w:rsidRPr="00240F0F" w:rsidRDefault="00240839" w:rsidP="00240839">
      <w:pPr>
        <w:pStyle w:val="Prrafodelista"/>
        <w:numPr>
          <w:ilvl w:val="0"/>
          <w:numId w:val="53"/>
        </w:numPr>
        <w:spacing w:line="259" w:lineRule="auto"/>
        <w:rPr>
          <w:rFonts w:asciiTheme="majorHAnsi" w:hAnsiTheme="majorHAnsi" w:cstheme="majorHAnsi"/>
          <w:sz w:val="22"/>
        </w:rPr>
      </w:pPr>
      <w:r w:rsidRPr="2220967E">
        <w:rPr>
          <w:rFonts w:asciiTheme="majorHAnsi" w:hAnsiTheme="majorHAnsi" w:cstheme="majorBidi"/>
          <w:sz w:val="22"/>
        </w:rPr>
        <w:t>Cálculo de cantidades de obra</w:t>
      </w:r>
    </w:p>
    <w:p w14:paraId="3B391E6F" w14:textId="4340E638" w:rsidR="005E7564" w:rsidRPr="00240F0F" w:rsidRDefault="00240839" w:rsidP="005E7564">
      <w:pPr>
        <w:pStyle w:val="Prrafodelista"/>
        <w:numPr>
          <w:ilvl w:val="0"/>
          <w:numId w:val="53"/>
        </w:numPr>
        <w:spacing w:after="160" w:line="259" w:lineRule="auto"/>
        <w:jc w:val="left"/>
        <w:rPr>
          <w:rFonts w:asciiTheme="majorHAnsi" w:hAnsiTheme="majorHAnsi" w:cstheme="majorHAnsi"/>
          <w:sz w:val="22"/>
        </w:rPr>
      </w:pPr>
      <w:r w:rsidRPr="2220967E">
        <w:rPr>
          <w:rFonts w:asciiTheme="majorHAnsi" w:hAnsiTheme="majorHAnsi" w:cstheme="majorBidi"/>
          <w:sz w:val="22"/>
        </w:rPr>
        <w:t>Presupuesto con el v</w:t>
      </w:r>
      <w:r w:rsidR="005E7564" w:rsidRPr="2220967E">
        <w:rPr>
          <w:rFonts w:asciiTheme="majorHAnsi" w:hAnsiTheme="majorHAnsi" w:cstheme="majorBidi"/>
          <w:sz w:val="22"/>
        </w:rPr>
        <w:t>alor de cada capítulo sin AIU</w:t>
      </w:r>
    </w:p>
    <w:p w14:paraId="19514CBD" w14:textId="77777777" w:rsidR="005E7564" w:rsidRPr="00240F0F" w:rsidRDefault="005E7564" w:rsidP="005E7564">
      <w:pPr>
        <w:pStyle w:val="Prrafodelista"/>
        <w:numPr>
          <w:ilvl w:val="0"/>
          <w:numId w:val="53"/>
        </w:numPr>
        <w:spacing w:after="160" w:line="259" w:lineRule="auto"/>
        <w:jc w:val="left"/>
        <w:rPr>
          <w:rFonts w:asciiTheme="majorHAnsi" w:hAnsiTheme="majorHAnsi" w:cstheme="majorHAnsi"/>
          <w:sz w:val="22"/>
        </w:rPr>
      </w:pPr>
      <w:r w:rsidRPr="2220967E">
        <w:rPr>
          <w:rFonts w:asciiTheme="majorHAnsi" w:hAnsiTheme="majorHAnsi" w:cstheme="majorBidi"/>
          <w:sz w:val="22"/>
        </w:rPr>
        <w:t>Detalle y análisis porcentaje del AIU</w:t>
      </w:r>
    </w:p>
    <w:p w14:paraId="5EF99BEA" w14:textId="7A0FC244" w:rsidR="005E7564" w:rsidRPr="00240F0F" w:rsidRDefault="00240839" w:rsidP="005E7564">
      <w:pPr>
        <w:pStyle w:val="Prrafodelista"/>
        <w:numPr>
          <w:ilvl w:val="0"/>
          <w:numId w:val="53"/>
        </w:numPr>
        <w:spacing w:line="259" w:lineRule="auto"/>
        <w:rPr>
          <w:rFonts w:asciiTheme="majorHAnsi" w:hAnsiTheme="majorHAnsi" w:cstheme="majorHAnsi"/>
          <w:sz w:val="22"/>
        </w:rPr>
      </w:pPr>
      <w:r w:rsidRPr="2220967E">
        <w:rPr>
          <w:rFonts w:asciiTheme="majorHAnsi" w:hAnsiTheme="majorHAnsi" w:cstheme="majorBidi"/>
          <w:sz w:val="22"/>
        </w:rPr>
        <w:t>Presupuesto con el v</w:t>
      </w:r>
      <w:r w:rsidR="005E7564" w:rsidRPr="2220967E">
        <w:rPr>
          <w:rFonts w:asciiTheme="majorHAnsi" w:hAnsiTheme="majorHAnsi" w:cstheme="majorBidi"/>
          <w:sz w:val="22"/>
        </w:rPr>
        <w:t>alor por capitulo con AIU</w:t>
      </w:r>
    </w:p>
    <w:p w14:paraId="28DF551F" w14:textId="77777777" w:rsidR="005E7564" w:rsidRPr="00240F0F" w:rsidRDefault="005E7564" w:rsidP="005E7564">
      <w:pPr>
        <w:pStyle w:val="Prrafodelista"/>
        <w:numPr>
          <w:ilvl w:val="0"/>
          <w:numId w:val="53"/>
        </w:numPr>
        <w:spacing w:line="259" w:lineRule="auto"/>
        <w:rPr>
          <w:rFonts w:asciiTheme="majorHAnsi" w:hAnsiTheme="majorHAnsi" w:cstheme="majorHAnsi"/>
          <w:sz w:val="22"/>
        </w:rPr>
      </w:pPr>
      <w:r w:rsidRPr="2220967E">
        <w:rPr>
          <w:rFonts w:asciiTheme="majorHAnsi" w:hAnsiTheme="majorHAnsi" w:cstheme="majorBidi"/>
          <w:sz w:val="22"/>
        </w:rPr>
        <w:t>Programación de ejecución de obras</w:t>
      </w:r>
    </w:p>
    <w:p w14:paraId="71A2CF62" w14:textId="0DFAD638" w:rsidR="005E7564" w:rsidRDefault="005E7564" w:rsidP="00DB07C6">
      <w:pPr>
        <w:rPr>
          <w:rFonts w:asciiTheme="majorHAnsi" w:hAnsiTheme="majorHAnsi" w:cstheme="majorHAnsi"/>
          <w:sz w:val="22"/>
        </w:rPr>
      </w:pPr>
    </w:p>
    <w:p w14:paraId="79406199" w14:textId="24B57A6A" w:rsidR="005E7564" w:rsidRDefault="00240839" w:rsidP="00DB07C6">
      <w:pPr>
        <w:rPr>
          <w:rFonts w:asciiTheme="majorHAnsi" w:hAnsiTheme="majorHAnsi" w:cstheme="majorHAnsi"/>
          <w:sz w:val="22"/>
        </w:rPr>
      </w:pPr>
      <w:r w:rsidRPr="00240F0F">
        <w:rPr>
          <w:rFonts w:asciiTheme="majorHAnsi" w:hAnsiTheme="majorHAnsi" w:cstheme="majorHAnsi"/>
          <w:sz w:val="22"/>
        </w:rPr>
        <w:t xml:space="preserve">El Contratista Consultor adelantará el trámite de licencias y permisos que sean requeridas por las autoridades municipales para </w:t>
      </w:r>
      <w:r>
        <w:rPr>
          <w:rFonts w:asciiTheme="majorHAnsi" w:hAnsiTheme="majorHAnsi" w:cstheme="majorHAnsi"/>
          <w:sz w:val="22"/>
        </w:rPr>
        <w:t>construir el proyecto</w:t>
      </w:r>
      <w:r w:rsidRPr="00240F0F">
        <w:rPr>
          <w:rFonts w:asciiTheme="majorHAnsi" w:hAnsiTheme="majorHAnsi" w:cstheme="majorHAnsi"/>
          <w:sz w:val="22"/>
        </w:rPr>
        <w:t>.</w:t>
      </w:r>
    </w:p>
    <w:p w14:paraId="6344F8BB" w14:textId="61260CB2" w:rsidR="005E7564" w:rsidRDefault="005E7564" w:rsidP="00DB07C6">
      <w:pPr>
        <w:rPr>
          <w:rFonts w:asciiTheme="majorHAnsi" w:hAnsiTheme="majorHAnsi" w:cstheme="majorHAnsi"/>
          <w:sz w:val="22"/>
        </w:rPr>
      </w:pPr>
    </w:p>
    <w:p w14:paraId="0BC200DA" w14:textId="77777777" w:rsidR="00240839" w:rsidRPr="00DB07C6" w:rsidRDefault="00240839" w:rsidP="00DB07C6">
      <w:pPr>
        <w:rPr>
          <w:rFonts w:asciiTheme="majorHAnsi" w:hAnsiTheme="majorHAnsi" w:cstheme="majorHAnsi"/>
          <w:sz w:val="22"/>
        </w:rPr>
      </w:pPr>
    </w:p>
    <w:p w14:paraId="267EBA8A" w14:textId="72B83D32" w:rsidR="00B5680F" w:rsidRPr="006A5EC1" w:rsidRDefault="407397D6" w:rsidP="2220967E">
      <w:pPr>
        <w:rPr>
          <w:rFonts w:asciiTheme="majorHAnsi" w:hAnsiTheme="majorHAnsi" w:cstheme="majorBidi"/>
          <w:b/>
          <w:bCs/>
          <w:szCs w:val="20"/>
        </w:rPr>
      </w:pPr>
      <w:r w:rsidRPr="2220967E">
        <w:rPr>
          <w:rFonts w:asciiTheme="majorHAnsi" w:hAnsiTheme="majorHAnsi" w:cstheme="majorBidi"/>
          <w:b/>
          <w:bCs/>
          <w:sz w:val="22"/>
        </w:rPr>
        <w:t>Estudio</w:t>
      </w:r>
      <w:r w:rsidR="15569272" w:rsidRPr="2220967E">
        <w:rPr>
          <w:rFonts w:asciiTheme="majorHAnsi" w:hAnsiTheme="majorHAnsi" w:cstheme="majorBidi"/>
          <w:b/>
          <w:bCs/>
          <w:sz w:val="22"/>
        </w:rPr>
        <w:t>s</w:t>
      </w:r>
      <w:r w:rsidR="53902035" w:rsidRPr="2220967E">
        <w:rPr>
          <w:rFonts w:asciiTheme="majorHAnsi" w:hAnsiTheme="majorHAnsi" w:cstheme="majorBidi"/>
          <w:b/>
          <w:bCs/>
          <w:sz w:val="22"/>
        </w:rPr>
        <w:t xml:space="preserve"> </w:t>
      </w:r>
      <w:r w:rsidR="15569272" w:rsidRPr="2220967E">
        <w:rPr>
          <w:rFonts w:asciiTheme="majorHAnsi" w:hAnsiTheme="majorHAnsi" w:cstheme="majorBidi"/>
          <w:b/>
          <w:bCs/>
          <w:sz w:val="22"/>
        </w:rPr>
        <w:t xml:space="preserve">y diseños </w:t>
      </w:r>
      <w:r w:rsidRPr="006A5EC1">
        <w:rPr>
          <w:rFonts w:asciiTheme="majorHAnsi" w:hAnsiTheme="majorHAnsi" w:cstheme="majorBidi"/>
          <w:b/>
          <w:bCs/>
          <w:sz w:val="22"/>
        </w:rPr>
        <w:t xml:space="preserve">de </w:t>
      </w:r>
      <w:r w:rsidR="0C29C03E" w:rsidRPr="2220967E">
        <w:rPr>
          <w:rFonts w:asciiTheme="majorHAnsi" w:hAnsiTheme="majorHAnsi" w:cstheme="majorBidi"/>
          <w:b/>
          <w:bCs/>
          <w:sz w:val="22"/>
        </w:rPr>
        <w:t xml:space="preserve">plan de </w:t>
      </w:r>
      <w:r w:rsidRPr="006A5EC1">
        <w:rPr>
          <w:rFonts w:asciiTheme="majorHAnsi" w:hAnsiTheme="majorHAnsi" w:cstheme="majorBidi"/>
          <w:b/>
          <w:bCs/>
          <w:sz w:val="22"/>
        </w:rPr>
        <w:t xml:space="preserve">sostenibilidad y </w:t>
      </w:r>
      <w:r w:rsidR="356CA760" w:rsidRPr="006A5EC1">
        <w:rPr>
          <w:rFonts w:asciiTheme="majorHAnsi" w:hAnsiTheme="majorHAnsi" w:cstheme="majorBidi"/>
          <w:b/>
          <w:bCs/>
          <w:sz w:val="22"/>
        </w:rPr>
        <w:t>bioclimáticos</w:t>
      </w:r>
    </w:p>
    <w:p w14:paraId="5CCDB31B" w14:textId="427725B2" w:rsidR="00B5680F" w:rsidRDefault="00B5680F" w:rsidP="00B5680F">
      <w:pPr>
        <w:rPr>
          <w:rFonts w:asciiTheme="majorHAnsi" w:hAnsiTheme="majorHAnsi" w:cstheme="majorHAnsi"/>
          <w:sz w:val="22"/>
        </w:rPr>
      </w:pPr>
    </w:p>
    <w:p w14:paraId="7CB76EA5" w14:textId="5F16B50D" w:rsidR="00240839" w:rsidRPr="00240839" w:rsidRDefault="00060AA6" w:rsidP="00240839">
      <w:pPr>
        <w:autoSpaceDE w:val="0"/>
        <w:autoSpaceDN w:val="0"/>
        <w:adjustRightInd w:val="0"/>
        <w:rPr>
          <w:rFonts w:asciiTheme="majorHAnsi" w:hAnsiTheme="majorHAnsi" w:cstheme="majorHAnsi"/>
          <w:sz w:val="22"/>
        </w:rPr>
      </w:pPr>
      <w:r>
        <w:rPr>
          <w:rFonts w:asciiTheme="majorHAnsi" w:hAnsiTheme="majorHAnsi" w:cstheme="majorHAnsi"/>
          <w:sz w:val="22"/>
        </w:rPr>
        <w:t>El Contratista Consultor aplicará los conceptos de</w:t>
      </w:r>
      <w:r w:rsidR="00240839" w:rsidRPr="00240839">
        <w:rPr>
          <w:rFonts w:asciiTheme="majorHAnsi" w:hAnsiTheme="majorHAnsi" w:cstheme="majorHAnsi"/>
          <w:sz w:val="22"/>
        </w:rPr>
        <w:t xml:space="preserve"> arquitectura sostenible </w:t>
      </w:r>
      <w:r>
        <w:rPr>
          <w:rFonts w:asciiTheme="majorHAnsi" w:hAnsiTheme="majorHAnsi" w:cstheme="majorHAnsi"/>
          <w:sz w:val="22"/>
        </w:rPr>
        <w:t xml:space="preserve">y </w:t>
      </w:r>
      <w:r w:rsidR="00240839" w:rsidRPr="00240839">
        <w:rPr>
          <w:rFonts w:asciiTheme="majorHAnsi" w:hAnsiTheme="majorHAnsi" w:cstheme="majorHAnsi"/>
          <w:sz w:val="22"/>
        </w:rPr>
        <w:t xml:space="preserve">bioclimática </w:t>
      </w:r>
      <w:r>
        <w:rPr>
          <w:rFonts w:asciiTheme="majorHAnsi" w:hAnsiTheme="majorHAnsi" w:cstheme="majorHAnsi"/>
          <w:sz w:val="22"/>
        </w:rPr>
        <w:t>para</w:t>
      </w:r>
      <w:r w:rsidR="00240839" w:rsidRPr="00240839">
        <w:rPr>
          <w:rFonts w:asciiTheme="majorHAnsi" w:hAnsiTheme="majorHAnsi" w:cstheme="majorHAnsi"/>
          <w:sz w:val="22"/>
        </w:rPr>
        <w:t xml:space="preserve"> logra</w:t>
      </w:r>
      <w:r>
        <w:rPr>
          <w:rFonts w:asciiTheme="majorHAnsi" w:hAnsiTheme="majorHAnsi" w:cstheme="majorHAnsi"/>
          <w:sz w:val="22"/>
        </w:rPr>
        <w:t>r</w:t>
      </w:r>
      <w:r w:rsidR="00240839" w:rsidRPr="00240839">
        <w:rPr>
          <w:rFonts w:asciiTheme="majorHAnsi" w:hAnsiTheme="majorHAnsi" w:cstheme="majorHAnsi"/>
          <w:sz w:val="22"/>
        </w:rPr>
        <w:t xml:space="preserve"> un máximo </w:t>
      </w:r>
      <w:r>
        <w:rPr>
          <w:rFonts w:asciiTheme="majorHAnsi" w:hAnsiTheme="majorHAnsi" w:cstheme="majorHAnsi"/>
          <w:sz w:val="22"/>
        </w:rPr>
        <w:t>uso de la infraestructura</w:t>
      </w:r>
      <w:r w:rsidR="00240839" w:rsidRPr="00240839">
        <w:rPr>
          <w:rFonts w:asciiTheme="majorHAnsi" w:hAnsiTheme="majorHAnsi" w:cstheme="majorHAnsi"/>
          <w:sz w:val="22"/>
        </w:rPr>
        <w:t xml:space="preserve"> con mínimo gasto energético. </w:t>
      </w:r>
      <w:r>
        <w:rPr>
          <w:rFonts w:asciiTheme="majorHAnsi" w:hAnsiTheme="majorHAnsi" w:cstheme="majorHAnsi"/>
          <w:sz w:val="22"/>
        </w:rPr>
        <w:t>Para esto, e</w:t>
      </w:r>
      <w:r w:rsidR="00240839" w:rsidRPr="00240839">
        <w:rPr>
          <w:rFonts w:asciiTheme="majorHAnsi" w:hAnsiTheme="majorHAnsi" w:cstheme="majorHAnsi"/>
          <w:sz w:val="22"/>
        </w:rPr>
        <w:t>s necesario el análisis y propuesta de aprovechamiento de las condiciones climáticas de</w:t>
      </w:r>
      <w:r>
        <w:rPr>
          <w:rFonts w:asciiTheme="majorHAnsi" w:hAnsiTheme="majorHAnsi" w:cstheme="majorHAnsi"/>
          <w:sz w:val="22"/>
        </w:rPr>
        <w:t>l</w:t>
      </w:r>
      <w:r w:rsidR="00240839" w:rsidRPr="00240839">
        <w:rPr>
          <w:rFonts w:asciiTheme="majorHAnsi" w:hAnsiTheme="majorHAnsi" w:cstheme="majorHAnsi"/>
          <w:sz w:val="22"/>
        </w:rPr>
        <w:t xml:space="preserve"> su entorno</w:t>
      </w:r>
      <w:r>
        <w:rPr>
          <w:rFonts w:asciiTheme="majorHAnsi" w:hAnsiTheme="majorHAnsi" w:cstheme="majorHAnsi"/>
          <w:sz w:val="22"/>
        </w:rPr>
        <w:t xml:space="preserve"> de la edificación</w:t>
      </w:r>
      <w:r w:rsidR="00240839" w:rsidRPr="00240839">
        <w:rPr>
          <w:rFonts w:asciiTheme="majorHAnsi" w:hAnsiTheme="majorHAnsi" w:cstheme="majorHAnsi"/>
          <w:sz w:val="22"/>
        </w:rPr>
        <w:t>, teniendo en cuenta que de ser necesario se puede acudir a fuentes de energía renovables de acuerdo con requisitos del proyecto.</w:t>
      </w:r>
    </w:p>
    <w:p w14:paraId="1C45F63A" w14:textId="77777777" w:rsidR="00060AA6" w:rsidRDefault="00060AA6" w:rsidP="00240839">
      <w:pPr>
        <w:autoSpaceDE w:val="0"/>
        <w:autoSpaceDN w:val="0"/>
        <w:adjustRightInd w:val="0"/>
        <w:rPr>
          <w:rFonts w:asciiTheme="majorHAnsi" w:hAnsiTheme="majorHAnsi" w:cstheme="majorHAnsi"/>
          <w:sz w:val="22"/>
        </w:rPr>
      </w:pPr>
    </w:p>
    <w:p w14:paraId="7AACD80C" w14:textId="1C1C13F7" w:rsidR="00240839" w:rsidRDefault="3A7DB7E9" w:rsidP="2220967E">
      <w:pPr>
        <w:autoSpaceDE w:val="0"/>
        <w:autoSpaceDN w:val="0"/>
        <w:adjustRightInd w:val="0"/>
        <w:rPr>
          <w:rFonts w:asciiTheme="majorHAnsi" w:hAnsiTheme="majorHAnsi" w:cstheme="majorBidi"/>
          <w:sz w:val="22"/>
        </w:rPr>
      </w:pPr>
      <w:r w:rsidRPr="2220967E">
        <w:rPr>
          <w:rFonts w:asciiTheme="majorHAnsi" w:hAnsiTheme="majorHAnsi" w:cstheme="majorBidi"/>
          <w:sz w:val="22"/>
        </w:rPr>
        <w:t xml:space="preserve">Se debe realizar una fase de análisis de información en terreno para generar una línea de base de influencia del proyecto sobre el entorno inmediato. </w:t>
      </w:r>
      <w:r w:rsidR="6AA06E9B" w:rsidRPr="2220967E">
        <w:rPr>
          <w:rFonts w:asciiTheme="majorHAnsi" w:hAnsiTheme="majorHAnsi" w:cstheme="majorBidi"/>
          <w:sz w:val="22"/>
        </w:rPr>
        <w:t>Se debe considerar</w:t>
      </w:r>
      <w:r w:rsidRPr="2220967E">
        <w:rPr>
          <w:rFonts w:asciiTheme="majorHAnsi" w:hAnsiTheme="majorHAnsi" w:cstheme="majorBidi"/>
          <w:sz w:val="22"/>
        </w:rPr>
        <w:t xml:space="preserve"> el</w:t>
      </w:r>
      <w:r w:rsidR="2781F15A" w:rsidRPr="2220967E">
        <w:rPr>
          <w:rFonts w:asciiTheme="majorHAnsi" w:hAnsiTheme="majorHAnsi" w:cstheme="majorBidi"/>
          <w:sz w:val="22"/>
        </w:rPr>
        <w:t xml:space="preserve"> </w:t>
      </w:r>
      <w:r w:rsidR="407397D6" w:rsidRPr="2220967E">
        <w:rPr>
          <w:rFonts w:asciiTheme="majorHAnsi" w:hAnsiTheme="majorHAnsi" w:cstheme="majorBidi"/>
          <w:sz w:val="22"/>
        </w:rPr>
        <w:t>análisis de condiciones climáticas del entorno e identificación de necesidades del proyecto, tales como: iluminación, temperatura, humedad, contaminantes, frente a las estructuras, cerramientos, instalaciones, revestimientos, etc., que intervienen para la evaluación</w:t>
      </w:r>
      <w:r w:rsidR="2781F15A" w:rsidRPr="2220967E">
        <w:rPr>
          <w:rFonts w:asciiTheme="majorHAnsi" w:hAnsiTheme="majorHAnsi" w:cstheme="majorBidi"/>
          <w:sz w:val="22"/>
        </w:rPr>
        <w:t xml:space="preserve"> de las condiciones climáticas.</w:t>
      </w:r>
      <w:r w:rsidRPr="2220967E">
        <w:rPr>
          <w:rFonts w:asciiTheme="majorHAnsi" w:hAnsiTheme="majorHAnsi" w:cstheme="majorBidi"/>
          <w:sz w:val="22"/>
        </w:rPr>
        <w:t xml:space="preserve"> Como mínimo, se deberán adelantar las siguientes actividades:</w:t>
      </w:r>
    </w:p>
    <w:p w14:paraId="1B76BD76" w14:textId="354F2139" w:rsidR="00060AA6" w:rsidRDefault="00060AA6" w:rsidP="00240839">
      <w:pPr>
        <w:autoSpaceDE w:val="0"/>
        <w:autoSpaceDN w:val="0"/>
        <w:adjustRightInd w:val="0"/>
        <w:rPr>
          <w:rFonts w:asciiTheme="majorHAnsi" w:hAnsiTheme="majorHAnsi" w:cstheme="majorHAnsi"/>
          <w:sz w:val="22"/>
        </w:rPr>
      </w:pPr>
    </w:p>
    <w:p w14:paraId="7648DB15" w14:textId="77777777"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xml:space="preserve">• Condiciones del emplazamiento </w:t>
      </w:r>
    </w:p>
    <w:p w14:paraId="6409BA39" w14:textId="1C690C99" w:rsidR="00060AA6" w:rsidRPr="00240839" w:rsidRDefault="3A7DB7E9"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Análisis del sitio</w:t>
      </w:r>
    </w:p>
    <w:p w14:paraId="643A17D0" w14:textId="77777777"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xml:space="preserve">• Integración del edificio y el lugar </w:t>
      </w:r>
    </w:p>
    <w:p w14:paraId="23B0711D" w14:textId="52ED257F" w:rsidR="00060AA6" w:rsidRPr="00240839" w:rsidRDefault="3A7DB7E9"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Condiciones de p</w:t>
      </w:r>
      <w:r w:rsidR="2781F15A" w:rsidRPr="58408693">
        <w:rPr>
          <w:rFonts w:asciiTheme="majorHAnsi" w:hAnsiTheme="majorHAnsi" w:cstheme="majorBidi"/>
          <w:sz w:val="22"/>
        </w:rPr>
        <w:t xml:space="preserve">rotección con el medio </w:t>
      </w:r>
    </w:p>
    <w:p w14:paraId="42F02440" w14:textId="77777777"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xml:space="preserve">• Climatología de la construcción </w:t>
      </w:r>
    </w:p>
    <w:p w14:paraId="11AB865E" w14:textId="77777777"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xml:space="preserve">• Modos de producir y transmisión del calor </w:t>
      </w:r>
    </w:p>
    <w:p w14:paraId="7C4E72D3" w14:textId="4D43760A"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xml:space="preserve">• Análisis de condiciones de calor, humedad, temperatura y velocidad del aire. </w:t>
      </w:r>
    </w:p>
    <w:p w14:paraId="68980F12" w14:textId="52EC77B9" w:rsidR="00060AA6" w:rsidRPr="00240839" w:rsidRDefault="3A7DB7E9"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C</w:t>
      </w:r>
      <w:r w:rsidR="2781F15A" w:rsidRPr="58408693">
        <w:rPr>
          <w:rFonts w:asciiTheme="majorHAnsi" w:hAnsiTheme="majorHAnsi" w:cstheme="majorBidi"/>
          <w:sz w:val="22"/>
        </w:rPr>
        <w:t xml:space="preserve">ondiciones climáticas propias del edificio y materiales </w:t>
      </w:r>
      <w:r w:rsidRPr="58408693">
        <w:rPr>
          <w:rFonts w:asciiTheme="majorHAnsi" w:hAnsiTheme="majorHAnsi" w:cstheme="majorBidi"/>
          <w:sz w:val="22"/>
        </w:rPr>
        <w:t>existentes</w:t>
      </w:r>
      <w:r w:rsidR="2781F15A" w:rsidRPr="58408693">
        <w:rPr>
          <w:rFonts w:asciiTheme="majorHAnsi" w:hAnsiTheme="majorHAnsi" w:cstheme="majorBidi"/>
          <w:sz w:val="22"/>
        </w:rPr>
        <w:t xml:space="preserve">. </w:t>
      </w:r>
    </w:p>
    <w:p w14:paraId="2C8720A6" w14:textId="08D5F8AA"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Ventilación natural</w:t>
      </w:r>
      <w:r w:rsidR="3A7DB7E9" w:rsidRPr="58408693">
        <w:rPr>
          <w:rFonts w:asciiTheme="majorHAnsi" w:hAnsiTheme="majorHAnsi" w:cstheme="majorBidi"/>
          <w:sz w:val="22"/>
        </w:rPr>
        <w:t xml:space="preserve"> y m</w:t>
      </w:r>
      <w:r w:rsidRPr="58408693">
        <w:rPr>
          <w:rFonts w:asciiTheme="majorHAnsi" w:hAnsiTheme="majorHAnsi" w:cstheme="majorBidi"/>
          <w:sz w:val="22"/>
        </w:rPr>
        <w:t xml:space="preserve">ecánica. </w:t>
      </w:r>
    </w:p>
    <w:p w14:paraId="26DC547E" w14:textId="1BC96AD5" w:rsidR="00060AA6" w:rsidRPr="00240839" w:rsidRDefault="2781F15A" w:rsidP="006A5EC1">
      <w:pPr>
        <w:autoSpaceDE w:val="0"/>
        <w:autoSpaceDN w:val="0"/>
        <w:adjustRightInd w:val="0"/>
        <w:ind w:left="540"/>
        <w:rPr>
          <w:rFonts w:asciiTheme="majorHAnsi" w:hAnsiTheme="majorHAnsi" w:cstheme="majorBidi"/>
          <w:sz w:val="22"/>
        </w:rPr>
      </w:pPr>
      <w:r w:rsidRPr="58408693">
        <w:rPr>
          <w:rFonts w:asciiTheme="majorHAnsi" w:hAnsiTheme="majorHAnsi" w:cstheme="majorBidi"/>
          <w:sz w:val="22"/>
        </w:rPr>
        <w:t xml:space="preserve">• Flujos de aire a través de ventanas </w:t>
      </w:r>
    </w:p>
    <w:p w14:paraId="15324405" w14:textId="77777777" w:rsidR="00D3300B" w:rsidRDefault="00D3300B" w:rsidP="00060AA6">
      <w:pPr>
        <w:autoSpaceDE w:val="0"/>
        <w:autoSpaceDN w:val="0"/>
        <w:adjustRightInd w:val="0"/>
        <w:rPr>
          <w:rFonts w:asciiTheme="majorHAnsi" w:hAnsiTheme="majorHAnsi" w:cstheme="majorHAnsi"/>
          <w:sz w:val="22"/>
        </w:rPr>
      </w:pPr>
    </w:p>
    <w:p w14:paraId="7E1E5554" w14:textId="7ED37EAA" w:rsidR="00060AA6" w:rsidRPr="00060AA6" w:rsidRDefault="00060AA6" w:rsidP="00240839">
      <w:pPr>
        <w:autoSpaceDE w:val="0"/>
        <w:autoSpaceDN w:val="0"/>
        <w:adjustRightInd w:val="0"/>
        <w:rPr>
          <w:rFonts w:asciiTheme="majorHAnsi" w:hAnsiTheme="majorHAnsi" w:cstheme="majorHAnsi"/>
          <w:b/>
          <w:sz w:val="22"/>
        </w:rPr>
      </w:pPr>
      <w:r w:rsidRPr="00060AA6">
        <w:rPr>
          <w:rFonts w:asciiTheme="majorHAnsi" w:hAnsiTheme="majorHAnsi" w:cstheme="majorHAnsi"/>
          <w:b/>
          <w:sz w:val="22"/>
        </w:rPr>
        <w:t>P</w:t>
      </w:r>
      <w:r w:rsidR="00240839" w:rsidRPr="00240839">
        <w:rPr>
          <w:rFonts w:asciiTheme="majorHAnsi" w:hAnsiTheme="majorHAnsi" w:cstheme="majorHAnsi"/>
          <w:b/>
          <w:sz w:val="22"/>
        </w:rPr>
        <w:t>ropuesta bioclimática y arquitectura</w:t>
      </w:r>
      <w:r w:rsidR="00F0678B">
        <w:rPr>
          <w:rFonts w:asciiTheme="majorHAnsi" w:hAnsiTheme="majorHAnsi" w:cstheme="majorHAnsi"/>
          <w:b/>
          <w:sz w:val="22"/>
        </w:rPr>
        <w:t xml:space="preserve"> sostenible</w:t>
      </w:r>
    </w:p>
    <w:p w14:paraId="141EAD0B" w14:textId="77777777" w:rsidR="00060AA6" w:rsidRDefault="00060AA6" w:rsidP="00240839">
      <w:pPr>
        <w:autoSpaceDE w:val="0"/>
        <w:autoSpaceDN w:val="0"/>
        <w:adjustRightInd w:val="0"/>
        <w:rPr>
          <w:rFonts w:asciiTheme="majorHAnsi" w:hAnsiTheme="majorHAnsi" w:cstheme="majorHAnsi"/>
          <w:sz w:val="22"/>
        </w:rPr>
      </w:pPr>
    </w:p>
    <w:p w14:paraId="6871A56C" w14:textId="0CA0A831" w:rsidR="00C27586" w:rsidRDefault="00D3300B" w:rsidP="00C27586">
      <w:pPr>
        <w:autoSpaceDE w:val="0"/>
        <w:autoSpaceDN w:val="0"/>
        <w:adjustRightInd w:val="0"/>
        <w:rPr>
          <w:rFonts w:asciiTheme="majorHAnsi" w:hAnsiTheme="majorHAnsi" w:cstheme="majorHAnsi"/>
          <w:sz w:val="22"/>
        </w:rPr>
      </w:pPr>
      <w:r>
        <w:rPr>
          <w:rFonts w:asciiTheme="majorHAnsi" w:hAnsiTheme="majorHAnsi" w:cstheme="majorHAnsi"/>
          <w:sz w:val="22"/>
        </w:rPr>
        <w:lastRenderedPageBreak/>
        <w:t>Elaboración de un documento en el que se detallen</w:t>
      </w:r>
      <w:r w:rsidR="00060AA6">
        <w:rPr>
          <w:rFonts w:asciiTheme="majorHAnsi" w:hAnsiTheme="majorHAnsi" w:cstheme="majorHAnsi"/>
          <w:sz w:val="22"/>
        </w:rPr>
        <w:t xml:space="preserve"> los</w:t>
      </w:r>
      <w:r w:rsidR="00240839" w:rsidRPr="00240839">
        <w:rPr>
          <w:rFonts w:asciiTheme="majorHAnsi" w:hAnsiTheme="majorHAnsi" w:cstheme="majorHAnsi"/>
          <w:sz w:val="22"/>
        </w:rPr>
        <w:t xml:space="preserve"> elementos conceptuales </w:t>
      </w:r>
      <w:r>
        <w:rPr>
          <w:rFonts w:asciiTheme="majorHAnsi" w:hAnsiTheme="majorHAnsi" w:cstheme="majorHAnsi"/>
          <w:sz w:val="22"/>
        </w:rPr>
        <w:t xml:space="preserve">propuestos </w:t>
      </w:r>
      <w:r w:rsidR="00240839" w:rsidRPr="00240839">
        <w:rPr>
          <w:rFonts w:asciiTheme="majorHAnsi" w:hAnsiTheme="majorHAnsi" w:cstheme="majorHAnsi"/>
          <w:sz w:val="22"/>
        </w:rPr>
        <w:t>para el desarrollo de sistema sostenible</w:t>
      </w:r>
      <w:r>
        <w:rPr>
          <w:rFonts w:asciiTheme="majorHAnsi" w:hAnsiTheme="majorHAnsi" w:cstheme="majorHAnsi"/>
          <w:sz w:val="22"/>
        </w:rPr>
        <w:t xml:space="preserve"> </w:t>
      </w:r>
      <w:r w:rsidRPr="00240839">
        <w:rPr>
          <w:rFonts w:asciiTheme="majorHAnsi" w:hAnsiTheme="majorHAnsi" w:cstheme="majorHAnsi"/>
          <w:sz w:val="22"/>
        </w:rPr>
        <w:t>para cumplir una misión bioclimática y funcional de modo armónico.</w:t>
      </w:r>
      <w:r w:rsidR="00240839" w:rsidRPr="00240839">
        <w:rPr>
          <w:rFonts w:asciiTheme="majorHAnsi" w:hAnsiTheme="majorHAnsi" w:cstheme="majorHAnsi"/>
          <w:sz w:val="22"/>
        </w:rPr>
        <w:t xml:space="preserve"> </w:t>
      </w:r>
      <w:r>
        <w:rPr>
          <w:rFonts w:asciiTheme="majorHAnsi" w:hAnsiTheme="majorHAnsi" w:cstheme="majorHAnsi"/>
          <w:sz w:val="22"/>
        </w:rPr>
        <w:t>Los</w:t>
      </w:r>
      <w:r w:rsidR="00240839" w:rsidRPr="00240839">
        <w:rPr>
          <w:rFonts w:asciiTheme="majorHAnsi" w:hAnsiTheme="majorHAnsi" w:cstheme="majorHAnsi"/>
          <w:sz w:val="22"/>
        </w:rPr>
        <w:t xml:space="preserve"> elemento</w:t>
      </w:r>
      <w:r>
        <w:rPr>
          <w:rFonts w:asciiTheme="majorHAnsi" w:hAnsiTheme="majorHAnsi" w:cstheme="majorHAnsi"/>
          <w:sz w:val="22"/>
        </w:rPr>
        <w:t>s</w:t>
      </w:r>
      <w:r w:rsidR="00240839" w:rsidRPr="00240839">
        <w:rPr>
          <w:rFonts w:asciiTheme="majorHAnsi" w:hAnsiTheme="majorHAnsi" w:cstheme="majorHAnsi"/>
          <w:sz w:val="22"/>
        </w:rPr>
        <w:t xml:space="preserve"> del sistema</w:t>
      </w:r>
      <w:r>
        <w:rPr>
          <w:rFonts w:asciiTheme="majorHAnsi" w:hAnsiTheme="majorHAnsi" w:cstheme="majorHAnsi"/>
          <w:sz w:val="22"/>
        </w:rPr>
        <w:t xml:space="preserve"> son:</w:t>
      </w:r>
      <w:r w:rsidR="00240839" w:rsidRPr="00240839">
        <w:rPr>
          <w:rFonts w:asciiTheme="majorHAnsi" w:hAnsiTheme="majorHAnsi" w:cstheme="majorHAnsi"/>
          <w:sz w:val="22"/>
        </w:rPr>
        <w:t xml:space="preserve"> estructuras, instalaciones, cerramientos, captación solar, protección y acondicionamiento acústico, lumínico, cerramientos, orientación, diseño del entorno, </w:t>
      </w:r>
      <w:r>
        <w:rPr>
          <w:rFonts w:asciiTheme="majorHAnsi" w:hAnsiTheme="majorHAnsi" w:cstheme="majorHAnsi"/>
          <w:sz w:val="22"/>
        </w:rPr>
        <w:t>entre otros</w:t>
      </w:r>
      <w:r w:rsidR="00C27586">
        <w:rPr>
          <w:rFonts w:asciiTheme="majorHAnsi" w:hAnsiTheme="majorHAnsi" w:cstheme="majorHAnsi"/>
          <w:sz w:val="22"/>
        </w:rPr>
        <w:t>. También d</w:t>
      </w:r>
      <w:r w:rsidR="00240839" w:rsidRPr="00240839">
        <w:rPr>
          <w:rFonts w:asciiTheme="majorHAnsi" w:hAnsiTheme="majorHAnsi" w:cstheme="majorHAnsi"/>
          <w:sz w:val="22"/>
        </w:rPr>
        <w:t xml:space="preserve">ebe observarse </w:t>
      </w:r>
      <w:r w:rsidR="00C27586">
        <w:rPr>
          <w:rFonts w:asciiTheme="majorHAnsi" w:hAnsiTheme="majorHAnsi" w:cstheme="majorHAnsi"/>
          <w:sz w:val="22"/>
        </w:rPr>
        <w:t>el análisis costo beneficio</w:t>
      </w:r>
      <w:r w:rsidR="00C27586" w:rsidRPr="00240839">
        <w:rPr>
          <w:rFonts w:asciiTheme="majorHAnsi" w:hAnsiTheme="majorHAnsi" w:cstheme="majorHAnsi"/>
          <w:sz w:val="22"/>
        </w:rPr>
        <w:t xml:space="preserve"> que permita evaluar la condición de viabilidad técnica y económica de cada propuesta</w:t>
      </w:r>
      <w:r w:rsidR="00C27586">
        <w:rPr>
          <w:rFonts w:asciiTheme="majorHAnsi" w:hAnsiTheme="majorHAnsi" w:cstheme="majorHAnsi"/>
          <w:sz w:val="22"/>
        </w:rPr>
        <w:t>, a</w:t>
      </w:r>
      <w:r w:rsidR="00C27586" w:rsidRPr="00240839">
        <w:rPr>
          <w:rFonts w:asciiTheme="majorHAnsi" w:hAnsiTheme="majorHAnsi" w:cstheme="majorHAnsi"/>
          <w:sz w:val="22"/>
        </w:rPr>
        <w:t>provecha</w:t>
      </w:r>
      <w:r w:rsidR="00C27586">
        <w:rPr>
          <w:rFonts w:asciiTheme="majorHAnsi" w:hAnsiTheme="majorHAnsi" w:cstheme="majorHAnsi"/>
          <w:sz w:val="22"/>
        </w:rPr>
        <w:t>ndo las</w:t>
      </w:r>
      <w:r w:rsidR="00C27586" w:rsidRPr="00240839">
        <w:rPr>
          <w:rFonts w:asciiTheme="majorHAnsi" w:hAnsiTheme="majorHAnsi" w:cstheme="majorHAnsi"/>
          <w:sz w:val="22"/>
        </w:rPr>
        <w:t xml:space="preserve"> condiciones </w:t>
      </w:r>
      <w:r w:rsidR="00C27586">
        <w:rPr>
          <w:rFonts w:asciiTheme="majorHAnsi" w:hAnsiTheme="majorHAnsi" w:cstheme="majorHAnsi"/>
          <w:sz w:val="22"/>
        </w:rPr>
        <w:t>climáticas propias del edificio.</w:t>
      </w:r>
    </w:p>
    <w:p w14:paraId="53E94BFB" w14:textId="3B39FA6C" w:rsidR="00240839" w:rsidRPr="00240839" w:rsidRDefault="00240839" w:rsidP="00C27586">
      <w:pPr>
        <w:pStyle w:val="Default"/>
        <w:jc w:val="both"/>
        <w:rPr>
          <w:rFonts w:asciiTheme="majorHAnsi" w:hAnsiTheme="majorHAnsi" w:cstheme="majorHAnsi"/>
          <w:color w:val="auto"/>
          <w:sz w:val="22"/>
          <w:szCs w:val="22"/>
          <w:lang w:val="es-CO"/>
        </w:rPr>
      </w:pPr>
    </w:p>
    <w:p w14:paraId="53252A90" w14:textId="44FF1C4F" w:rsidR="00D3300B" w:rsidRDefault="00240839" w:rsidP="00240839">
      <w:pPr>
        <w:pStyle w:val="Default"/>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Adicionalmente</w:t>
      </w:r>
      <w:r w:rsidR="00D3300B">
        <w:rPr>
          <w:rFonts w:asciiTheme="majorHAnsi" w:hAnsiTheme="majorHAnsi" w:cstheme="majorHAnsi"/>
          <w:color w:val="auto"/>
          <w:sz w:val="22"/>
          <w:szCs w:val="22"/>
          <w:lang w:val="es-CO"/>
        </w:rPr>
        <w:t>,</w:t>
      </w:r>
      <w:r w:rsidRPr="00240839">
        <w:rPr>
          <w:rFonts w:asciiTheme="majorHAnsi" w:hAnsiTheme="majorHAnsi" w:cstheme="majorHAnsi"/>
          <w:color w:val="auto"/>
          <w:sz w:val="22"/>
          <w:szCs w:val="22"/>
          <w:lang w:val="es-CO"/>
        </w:rPr>
        <w:t xml:space="preserve"> </w:t>
      </w:r>
      <w:r w:rsidR="00D3300B">
        <w:rPr>
          <w:rFonts w:asciiTheme="majorHAnsi" w:hAnsiTheme="majorHAnsi" w:cstheme="majorHAnsi"/>
          <w:color w:val="auto"/>
          <w:sz w:val="22"/>
          <w:szCs w:val="22"/>
          <w:lang w:val="es-CO"/>
        </w:rPr>
        <w:t>la propuesta</w:t>
      </w:r>
      <w:r w:rsidRPr="00240839">
        <w:rPr>
          <w:rFonts w:asciiTheme="majorHAnsi" w:hAnsiTheme="majorHAnsi" w:cstheme="majorHAnsi"/>
          <w:color w:val="auto"/>
          <w:sz w:val="22"/>
          <w:szCs w:val="22"/>
          <w:lang w:val="es-CO"/>
        </w:rPr>
        <w:t xml:space="preserve"> se debe circunscribir dentro de los parámetros propios del diseño sostenible, haciendo énfasis en el concepto de edificio verde, en concordancia con una propuesta bioclimática y ambiental integral, siguiendo entre otras las siguientes pautas</w:t>
      </w:r>
      <w:r w:rsidR="00D3300B">
        <w:rPr>
          <w:rFonts w:asciiTheme="majorHAnsi" w:hAnsiTheme="majorHAnsi" w:cstheme="majorHAnsi"/>
          <w:color w:val="auto"/>
          <w:sz w:val="22"/>
          <w:szCs w:val="22"/>
          <w:lang w:val="es-CO"/>
        </w:rPr>
        <w:t>:</w:t>
      </w:r>
    </w:p>
    <w:p w14:paraId="21AE131E" w14:textId="77777777" w:rsidR="00D3300B" w:rsidRDefault="00D3300B" w:rsidP="00240839">
      <w:pPr>
        <w:pStyle w:val="Default"/>
        <w:jc w:val="both"/>
        <w:rPr>
          <w:rFonts w:asciiTheme="majorHAnsi" w:hAnsiTheme="majorHAnsi" w:cstheme="majorHAnsi"/>
          <w:color w:val="auto"/>
          <w:sz w:val="22"/>
          <w:szCs w:val="22"/>
          <w:lang w:val="es-CO"/>
        </w:rPr>
      </w:pPr>
    </w:p>
    <w:p w14:paraId="22CA6EE8" w14:textId="0ED96DAB" w:rsidR="00D3300B"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Relación armónica con el entorno. </w:t>
      </w:r>
    </w:p>
    <w:p w14:paraId="022393F4" w14:textId="3FEE9667"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Elección de procesos y materiales de construcción con criterio medioambiental. </w:t>
      </w:r>
    </w:p>
    <w:p w14:paraId="089165D6" w14:textId="3F0CCF6D"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Bajo impacto de la obra con el entorno. </w:t>
      </w:r>
    </w:p>
    <w:p w14:paraId="0CEE2CE8" w14:textId="697E528D"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Eficiencia energética. </w:t>
      </w:r>
    </w:p>
    <w:p w14:paraId="590485D8" w14:textId="2E31CFC7"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Eficiencia hídrica y manejo del agua. </w:t>
      </w:r>
    </w:p>
    <w:p w14:paraId="29EEE6B4" w14:textId="47FCD5FE"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Manejo de residuos. </w:t>
      </w:r>
    </w:p>
    <w:p w14:paraId="477F4EC5" w14:textId="49AA3CCD"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Mantenimiento y conservación. </w:t>
      </w:r>
    </w:p>
    <w:p w14:paraId="16363C2C" w14:textId="22EB61E9"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Confort higrométrico. </w:t>
      </w:r>
    </w:p>
    <w:p w14:paraId="0BE7A9C5" w14:textId="3B17EE87"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Confort acústico. </w:t>
      </w:r>
    </w:p>
    <w:p w14:paraId="34646A9A" w14:textId="20268471"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Confort visual. </w:t>
      </w:r>
    </w:p>
    <w:p w14:paraId="25F2958A" w14:textId="00B39CE6"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Confort olfativo. </w:t>
      </w:r>
    </w:p>
    <w:p w14:paraId="7DCE368A" w14:textId="0596DFBA" w:rsidR="00C27586"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Condiciones sanitarias. </w:t>
      </w:r>
    </w:p>
    <w:p w14:paraId="30E40C4B" w14:textId="08119095" w:rsidR="00240839" w:rsidRPr="00240839" w:rsidRDefault="00240839" w:rsidP="00C27586">
      <w:pPr>
        <w:pStyle w:val="Default"/>
        <w:numPr>
          <w:ilvl w:val="0"/>
          <w:numId w:val="57"/>
        </w:numPr>
        <w:jc w:val="both"/>
        <w:rPr>
          <w:rFonts w:asciiTheme="majorHAnsi" w:hAnsiTheme="majorHAnsi" w:cstheme="majorHAnsi"/>
          <w:color w:val="auto"/>
          <w:sz w:val="22"/>
          <w:szCs w:val="22"/>
          <w:lang w:val="es-CO"/>
        </w:rPr>
      </w:pPr>
      <w:r w:rsidRPr="00240839">
        <w:rPr>
          <w:rFonts w:asciiTheme="majorHAnsi" w:hAnsiTheme="majorHAnsi" w:cstheme="majorHAnsi"/>
          <w:color w:val="auto"/>
          <w:sz w:val="22"/>
          <w:szCs w:val="22"/>
          <w:lang w:val="es-CO"/>
        </w:rPr>
        <w:t xml:space="preserve">Calidad del aire. </w:t>
      </w:r>
    </w:p>
    <w:p w14:paraId="6FEE0164" w14:textId="544DE158" w:rsidR="009B6E04" w:rsidRDefault="009B6E04" w:rsidP="00240839">
      <w:pPr>
        <w:rPr>
          <w:rFonts w:asciiTheme="majorHAnsi" w:hAnsiTheme="majorHAnsi" w:cstheme="majorHAnsi"/>
          <w:sz w:val="22"/>
        </w:rPr>
      </w:pPr>
    </w:p>
    <w:p w14:paraId="504C26A7" w14:textId="77777777" w:rsidR="009B6E04" w:rsidRDefault="009B6E04" w:rsidP="00B5680F">
      <w:pPr>
        <w:rPr>
          <w:rFonts w:asciiTheme="majorHAnsi" w:hAnsiTheme="majorHAnsi" w:cstheme="majorHAnsi"/>
          <w:sz w:val="22"/>
        </w:rPr>
      </w:pPr>
    </w:p>
    <w:p w14:paraId="0A3E8704" w14:textId="77777777" w:rsidR="005E7564" w:rsidRPr="00240F0F" w:rsidRDefault="005E7564" w:rsidP="00B5680F">
      <w:pPr>
        <w:rPr>
          <w:rFonts w:asciiTheme="majorHAnsi" w:hAnsiTheme="majorHAnsi" w:cstheme="majorHAnsi"/>
          <w:sz w:val="22"/>
        </w:rPr>
      </w:pPr>
    </w:p>
    <w:p w14:paraId="2331DF8D" w14:textId="0635F2D2" w:rsidR="00B5680F" w:rsidRPr="00240F0F" w:rsidRDefault="5AC73BE6" w:rsidP="2220967E">
      <w:pPr>
        <w:pStyle w:val="Ttulo3"/>
        <w:numPr>
          <w:ilvl w:val="2"/>
          <w:numId w:val="0"/>
        </w:numPr>
        <w:rPr>
          <w:sz w:val="22"/>
          <w:szCs w:val="22"/>
        </w:rPr>
      </w:pPr>
      <w:r w:rsidRPr="2220967E">
        <w:rPr>
          <w:sz w:val="22"/>
          <w:szCs w:val="22"/>
        </w:rPr>
        <w:t>Diseño de</w:t>
      </w:r>
      <w:r w:rsidR="79B90A6D" w:rsidRPr="2220967E">
        <w:rPr>
          <w:sz w:val="22"/>
          <w:szCs w:val="22"/>
        </w:rPr>
        <w:t>l plan de</w:t>
      </w:r>
      <w:r w:rsidRPr="2220967E">
        <w:rPr>
          <w:sz w:val="22"/>
          <w:szCs w:val="22"/>
        </w:rPr>
        <w:t xml:space="preserve"> eficiencia energética y de consumo de recursos</w:t>
      </w:r>
    </w:p>
    <w:p w14:paraId="3EBEF769" w14:textId="15CB2A41" w:rsidR="00B5680F" w:rsidRPr="00240F0F" w:rsidRDefault="00B5680F" w:rsidP="00B5680F">
      <w:pPr>
        <w:rPr>
          <w:rFonts w:asciiTheme="majorHAnsi" w:hAnsiTheme="majorHAnsi" w:cstheme="majorHAnsi"/>
          <w:sz w:val="22"/>
        </w:rPr>
      </w:pPr>
    </w:p>
    <w:p w14:paraId="283107E4" w14:textId="77777777" w:rsidR="001B4E28" w:rsidRDefault="001B4E28" w:rsidP="00B5680F">
      <w:pPr>
        <w:rPr>
          <w:rFonts w:asciiTheme="majorHAnsi" w:hAnsiTheme="majorHAnsi" w:cstheme="majorHAnsi"/>
          <w:sz w:val="22"/>
        </w:rPr>
      </w:pPr>
      <w:r>
        <w:rPr>
          <w:rFonts w:asciiTheme="majorHAnsi" w:hAnsiTheme="majorHAnsi" w:cstheme="majorHAnsi"/>
          <w:sz w:val="22"/>
        </w:rPr>
        <w:t>El objetivo principal de este diseño es proponer alternativas que reduzcan el consumo energético de la sede con la implantación de sistemas de optimización de recursos, gestionando rendimientos energéticos y garantice el ahorro en costos. Para esto, se deberá:</w:t>
      </w:r>
    </w:p>
    <w:p w14:paraId="6D4EBDE1" w14:textId="77777777" w:rsidR="001B4E28" w:rsidRDefault="001B4E28" w:rsidP="00B5680F">
      <w:pPr>
        <w:rPr>
          <w:rFonts w:asciiTheme="majorHAnsi" w:hAnsiTheme="majorHAnsi" w:cstheme="majorHAnsi"/>
          <w:sz w:val="22"/>
        </w:rPr>
      </w:pPr>
    </w:p>
    <w:p w14:paraId="069E49C5" w14:textId="13ED2EA8" w:rsidR="001B4E28" w:rsidRDefault="001B4E28"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Recolección de información</w:t>
      </w:r>
      <w:r w:rsidR="00D1587F">
        <w:rPr>
          <w:rFonts w:asciiTheme="majorHAnsi" w:hAnsiTheme="majorHAnsi" w:cstheme="majorHAnsi"/>
          <w:sz w:val="22"/>
        </w:rPr>
        <w:t>,</w:t>
      </w:r>
      <w:r>
        <w:rPr>
          <w:rFonts w:asciiTheme="majorHAnsi" w:hAnsiTheme="majorHAnsi" w:cstheme="majorHAnsi"/>
          <w:sz w:val="22"/>
        </w:rPr>
        <w:t xml:space="preserve"> datos, monitorización y análisis energéticos</w:t>
      </w:r>
      <w:r w:rsidR="00F44E53">
        <w:rPr>
          <w:rFonts w:asciiTheme="majorHAnsi" w:hAnsiTheme="majorHAnsi" w:cstheme="majorHAnsi"/>
          <w:sz w:val="22"/>
        </w:rPr>
        <w:t xml:space="preserve"> de acuerdo con el tipo, tamaño y servicios de la sede.</w:t>
      </w:r>
    </w:p>
    <w:p w14:paraId="2E20BFD4" w14:textId="76957F7F" w:rsidR="00C74D8B" w:rsidRDefault="5CDBDD92" w:rsidP="58408693">
      <w:pPr>
        <w:pStyle w:val="Prrafodelista"/>
        <w:numPr>
          <w:ilvl w:val="0"/>
          <w:numId w:val="72"/>
        </w:numPr>
        <w:tabs>
          <w:tab w:val="left" w:pos="851"/>
        </w:tabs>
        <w:rPr>
          <w:rFonts w:asciiTheme="majorHAnsi" w:hAnsiTheme="majorHAnsi" w:cstheme="majorBidi"/>
          <w:sz w:val="22"/>
        </w:rPr>
      </w:pPr>
      <w:r w:rsidRPr="2220967E">
        <w:rPr>
          <w:rFonts w:asciiTheme="majorHAnsi" w:hAnsiTheme="majorHAnsi" w:cstheme="majorBidi"/>
          <w:sz w:val="22"/>
        </w:rPr>
        <w:t>Verificar</w:t>
      </w:r>
      <w:r w:rsidR="697CB62A" w:rsidRPr="2220967E">
        <w:rPr>
          <w:rFonts w:asciiTheme="majorHAnsi" w:hAnsiTheme="majorHAnsi" w:cstheme="majorBidi"/>
          <w:sz w:val="22"/>
        </w:rPr>
        <w:t xml:space="preserve"> las condiciones actuales de consumo energético</w:t>
      </w:r>
      <w:r w:rsidR="1D283D78" w:rsidRPr="2220967E">
        <w:rPr>
          <w:rFonts w:asciiTheme="majorHAnsi" w:hAnsiTheme="majorHAnsi" w:cstheme="majorBidi"/>
          <w:sz w:val="22"/>
        </w:rPr>
        <w:t xml:space="preserve">, </w:t>
      </w:r>
      <w:r w:rsidR="4A5DF5C3" w:rsidRPr="2220967E">
        <w:rPr>
          <w:rFonts w:asciiTheme="majorHAnsi" w:hAnsiTheme="majorHAnsi" w:cstheme="majorBidi"/>
          <w:sz w:val="22"/>
        </w:rPr>
        <w:t xml:space="preserve">fuentes de energía, </w:t>
      </w:r>
      <w:r w:rsidR="1D283D78" w:rsidRPr="2220967E">
        <w:rPr>
          <w:rFonts w:asciiTheme="majorHAnsi" w:hAnsiTheme="majorHAnsi" w:cstheme="majorBidi"/>
          <w:sz w:val="22"/>
        </w:rPr>
        <w:t>estado de operación y posibles desperdicios, considerando las condiciones</w:t>
      </w:r>
      <w:r w:rsidR="4A5DF5C3" w:rsidRPr="2220967E">
        <w:rPr>
          <w:rFonts w:asciiTheme="majorHAnsi" w:hAnsiTheme="majorHAnsi" w:cstheme="majorBidi"/>
          <w:sz w:val="22"/>
        </w:rPr>
        <w:t xml:space="preserve"> arquitectónicas,</w:t>
      </w:r>
      <w:r w:rsidR="1D283D78" w:rsidRPr="2220967E">
        <w:rPr>
          <w:rFonts w:asciiTheme="majorHAnsi" w:hAnsiTheme="majorHAnsi" w:cstheme="majorBidi"/>
          <w:sz w:val="22"/>
        </w:rPr>
        <w:t xml:space="preserve"> climáticas, temperatura, humedad, ventilación y consumo</w:t>
      </w:r>
      <w:r w:rsidR="4A5DF5C3" w:rsidRPr="2220967E">
        <w:rPr>
          <w:rFonts w:asciiTheme="majorHAnsi" w:hAnsiTheme="majorHAnsi" w:cstheme="majorBidi"/>
          <w:sz w:val="22"/>
        </w:rPr>
        <w:t xml:space="preserve"> </w:t>
      </w:r>
      <w:r w:rsidR="1D283D78" w:rsidRPr="2220967E">
        <w:rPr>
          <w:rFonts w:asciiTheme="majorHAnsi" w:hAnsiTheme="majorHAnsi" w:cstheme="majorBidi"/>
          <w:sz w:val="22"/>
        </w:rPr>
        <w:t>de combustibles, entre otros.</w:t>
      </w:r>
    </w:p>
    <w:p w14:paraId="1A0EEADE" w14:textId="20BE96F0" w:rsidR="00BE6EB1" w:rsidRDefault="00BE6EB1"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Definición de indicadores de desempeño energético, línea base y oportunidades de mejoras en eficiencia energética.</w:t>
      </w:r>
    </w:p>
    <w:p w14:paraId="06FBFB4D" w14:textId="1423B176" w:rsidR="00F44E53" w:rsidRDefault="00F44E53"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Evaluación de la factibilidad técnica y económica</w:t>
      </w:r>
      <w:r w:rsidR="00BE6EB1">
        <w:rPr>
          <w:rFonts w:asciiTheme="majorHAnsi" w:hAnsiTheme="majorHAnsi" w:cstheme="majorHAnsi"/>
          <w:sz w:val="22"/>
        </w:rPr>
        <w:t xml:space="preserve"> de acuerdo con los requerimientos energéticos a largo plazo.</w:t>
      </w:r>
    </w:p>
    <w:p w14:paraId="21D109CB" w14:textId="2D0CD8FC" w:rsidR="001B4E28" w:rsidRDefault="001B4E28" w:rsidP="00F91F70">
      <w:pPr>
        <w:pStyle w:val="Prrafodelista"/>
        <w:numPr>
          <w:ilvl w:val="0"/>
          <w:numId w:val="72"/>
        </w:numPr>
        <w:tabs>
          <w:tab w:val="left" w:pos="851"/>
        </w:tabs>
        <w:rPr>
          <w:rFonts w:asciiTheme="majorHAnsi" w:hAnsiTheme="majorHAnsi" w:cstheme="majorHAnsi"/>
          <w:sz w:val="22"/>
        </w:rPr>
      </w:pPr>
      <w:r w:rsidRPr="00D1587F">
        <w:rPr>
          <w:rFonts w:asciiTheme="majorHAnsi" w:hAnsiTheme="majorHAnsi" w:cstheme="majorHAnsi"/>
          <w:sz w:val="22"/>
        </w:rPr>
        <w:t>Definir las acciones de rendimiento para lograr el ahorro de energía</w:t>
      </w:r>
      <w:r w:rsidR="00D1587F">
        <w:rPr>
          <w:rFonts w:asciiTheme="majorHAnsi" w:hAnsiTheme="majorHAnsi" w:cstheme="majorHAnsi"/>
          <w:sz w:val="22"/>
        </w:rPr>
        <w:t xml:space="preserve"> g</w:t>
      </w:r>
      <w:r w:rsidRPr="00D1587F">
        <w:rPr>
          <w:rFonts w:asciiTheme="majorHAnsi" w:hAnsiTheme="majorHAnsi" w:cstheme="majorHAnsi"/>
          <w:sz w:val="22"/>
        </w:rPr>
        <w:t>arantiza</w:t>
      </w:r>
      <w:r w:rsidR="00D1587F">
        <w:rPr>
          <w:rFonts w:asciiTheme="majorHAnsi" w:hAnsiTheme="majorHAnsi" w:cstheme="majorHAnsi"/>
          <w:sz w:val="22"/>
        </w:rPr>
        <w:t>ndo</w:t>
      </w:r>
      <w:r w:rsidRPr="00D1587F">
        <w:rPr>
          <w:rFonts w:asciiTheme="majorHAnsi" w:hAnsiTheme="majorHAnsi" w:cstheme="majorHAnsi"/>
          <w:sz w:val="22"/>
        </w:rPr>
        <w:t xml:space="preserve"> el ahorro de energía </w:t>
      </w:r>
      <w:r w:rsidR="00D1587F">
        <w:rPr>
          <w:rFonts w:asciiTheme="majorHAnsi" w:hAnsiTheme="majorHAnsi" w:cstheme="majorHAnsi"/>
          <w:sz w:val="22"/>
        </w:rPr>
        <w:t>en e</w:t>
      </w:r>
      <w:r w:rsidRPr="00D1587F">
        <w:rPr>
          <w:rFonts w:asciiTheme="majorHAnsi" w:hAnsiTheme="majorHAnsi" w:cstheme="majorHAnsi"/>
          <w:sz w:val="22"/>
        </w:rPr>
        <w:t xml:space="preserve">l tiempo y </w:t>
      </w:r>
      <w:r w:rsidR="00D1587F">
        <w:rPr>
          <w:rFonts w:asciiTheme="majorHAnsi" w:hAnsiTheme="majorHAnsi" w:cstheme="majorHAnsi"/>
          <w:sz w:val="22"/>
        </w:rPr>
        <w:t>la reducción de</w:t>
      </w:r>
      <w:r w:rsidRPr="00D1587F">
        <w:rPr>
          <w:rFonts w:asciiTheme="majorHAnsi" w:hAnsiTheme="majorHAnsi" w:cstheme="majorHAnsi"/>
          <w:sz w:val="22"/>
        </w:rPr>
        <w:t xml:space="preserve"> la huella de carbono.</w:t>
      </w:r>
    </w:p>
    <w:p w14:paraId="60ED1143" w14:textId="4AB13E51" w:rsidR="00F44E53" w:rsidRDefault="00F44E53"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 xml:space="preserve">Elaborar la propuesta de tecnologías, equipos y componentes que mejoren el desempeño energético, incluye especificaciones técnicas y referencia de </w:t>
      </w:r>
      <w:r w:rsidR="00BE6EB1">
        <w:rPr>
          <w:rFonts w:asciiTheme="majorHAnsi" w:hAnsiTheme="majorHAnsi" w:cstheme="majorHAnsi"/>
          <w:sz w:val="22"/>
        </w:rPr>
        <w:t xml:space="preserve">fabricantes y </w:t>
      </w:r>
      <w:r>
        <w:rPr>
          <w:rFonts w:asciiTheme="majorHAnsi" w:hAnsiTheme="majorHAnsi" w:cstheme="majorHAnsi"/>
          <w:sz w:val="22"/>
        </w:rPr>
        <w:t>proveedores.</w:t>
      </w:r>
    </w:p>
    <w:p w14:paraId="0CB08E0F" w14:textId="29EDBDEB" w:rsidR="00BE6EB1" w:rsidRDefault="00BE6EB1"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lastRenderedPageBreak/>
        <w:t>Revisar la incorporación de elementos pasivos como ventilación natural, luz solar, etc.</w:t>
      </w:r>
    </w:p>
    <w:p w14:paraId="209BB4AB" w14:textId="4C551A26" w:rsidR="00BE6EB1" w:rsidRDefault="00BE6EB1"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Planificar la integración de las nuevas tecnologías y sistemas propuestos con los sistemas existentes y su configuración.</w:t>
      </w:r>
    </w:p>
    <w:p w14:paraId="77D8F52C" w14:textId="7C36B7FA" w:rsidR="00F91F70" w:rsidRPr="00D1587F" w:rsidRDefault="191AC668" w:rsidP="58408693">
      <w:pPr>
        <w:pStyle w:val="Prrafodelista"/>
        <w:numPr>
          <w:ilvl w:val="0"/>
          <w:numId w:val="72"/>
        </w:numPr>
        <w:tabs>
          <w:tab w:val="left" w:pos="851"/>
        </w:tabs>
        <w:rPr>
          <w:rFonts w:asciiTheme="majorHAnsi" w:hAnsiTheme="majorHAnsi" w:cstheme="majorBidi"/>
          <w:sz w:val="22"/>
        </w:rPr>
      </w:pPr>
      <w:r w:rsidRPr="2220967E">
        <w:rPr>
          <w:rFonts w:asciiTheme="majorHAnsi" w:hAnsiTheme="majorHAnsi" w:cstheme="majorBidi"/>
          <w:sz w:val="22"/>
        </w:rPr>
        <w:t>Verificar</w:t>
      </w:r>
      <w:r w:rsidR="16A3FBDD" w:rsidRPr="2220967E">
        <w:rPr>
          <w:rFonts w:asciiTheme="majorHAnsi" w:hAnsiTheme="majorHAnsi" w:cstheme="majorBidi"/>
          <w:sz w:val="22"/>
        </w:rPr>
        <w:t xml:space="preserve"> </w:t>
      </w:r>
      <w:r w:rsidR="4D20FE13" w:rsidRPr="2220967E">
        <w:rPr>
          <w:rFonts w:asciiTheme="majorHAnsi" w:hAnsiTheme="majorHAnsi" w:cstheme="majorBidi"/>
          <w:sz w:val="22"/>
        </w:rPr>
        <w:t xml:space="preserve">el uso de </w:t>
      </w:r>
      <w:r w:rsidR="16A3FBDD" w:rsidRPr="2220967E">
        <w:rPr>
          <w:rFonts w:asciiTheme="majorHAnsi" w:hAnsiTheme="majorHAnsi" w:cstheme="majorBidi"/>
          <w:sz w:val="22"/>
        </w:rPr>
        <w:t>equipos</w:t>
      </w:r>
      <w:r w:rsidR="40601C2B" w:rsidRPr="2220967E">
        <w:rPr>
          <w:rFonts w:asciiTheme="majorHAnsi" w:hAnsiTheme="majorHAnsi" w:cstheme="majorBidi"/>
          <w:sz w:val="22"/>
        </w:rPr>
        <w:t>, incluso en</w:t>
      </w:r>
      <w:r w:rsidR="16A3FBDD" w:rsidRPr="2220967E">
        <w:rPr>
          <w:rFonts w:asciiTheme="majorHAnsi" w:hAnsiTheme="majorHAnsi" w:cstheme="majorBidi"/>
          <w:sz w:val="22"/>
        </w:rPr>
        <w:t xml:space="preserve"> baja producción o demanda.</w:t>
      </w:r>
    </w:p>
    <w:p w14:paraId="2C6D286C" w14:textId="5930D823" w:rsidR="001B4E28" w:rsidRDefault="00930DF3"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Elaboración</w:t>
      </w:r>
      <w:r w:rsidR="00F70B38">
        <w:rPr>
          <w:rFonts w:asciiTheme="majorHAnsi" w:hAnsiTheme="majorHAnsi" w:cstheme="majorHAnsi"/>
          <w:sz w:val="22"/>
        </w:rPr>
        <w:t xml:space="preserve"> </w:t>
      </w:r>
      <w:r w:rsidR="001B4E28">
        <w:rPr>
          <w:rFonts w:asciiTheme="majorHAnsi" w:hAnsiTheme="majorHAnsi" w:cstheme="majorHAnsi"/>
          <w:sz w:val="22"/>
        </w:rPr>
        <w:t>del Plan</w:t>
      </w:r>
      <w:r w:rsidR="00F70B38">
        <w:rPr>
          <w:rFonts w:asciiTheme="majorHAnsi" w:hAnsiTheme="majorHAnsi" w:cstheme="majorHAnsi"/>
          <w:sz w:val="22"/>
        </w:rPr>
        <w:t xml:space="preserve"> </w:t>
      </w:r>
      <w:r w:rsidR="001B4E28">
        <w:rPr>
          <w:rFonts w:asciiTheme="majorHAnsi" w:hAnsiTheme="majorHAnsi" w:cstheme="majorHAnsi"/>
          <w:sz w:val="22"/>
        </w:rPr>
        <w:t>de</w:t>
      </w:r>
      <w:r w:rsidR="00F70B38">
        <w:rPr>
          <w:rFonts w:asciiTheme="majorHAnsi" w:hAnsiTheme="majorHAnsi" w:cstheme="majorHAnsi"/>
          <w:sz w:val="22"/>
        </w:rPr>
        <w:t xml:space="preserve"> </w:t>
      </w:r>
      <w:r w:rsidR="001B4E28">
        <w:rPr>
          <w:rFonts w:asciiTheme="majorHAnsi" w:hAnsiTheme="majorHAnsi" w:cstheme="majorHAnsi"/>
          <w:sz w:val="22"/>
        </w:rPr>
        <w:t>Eficiencia</w:t>
      </w:r>
      <w:r w:rsidR="00F70B38">
        <w:rPr>
          <w:rFonts w:asciiTheme="majorHAnsi" w:hAnsiTheme="majorHAnsi" w:cstheme="majorHAnsi"/>
          <w:sz w:val="22"/>
        </w:rPr>
        <w:t xml:space="preserve"> </w:t>
      </w:r>
      <w:r w:rsidR="00F44E53">
        <w:rPr>
          <w:rFonts w:asciiTheme="majorHAnsi" w:hAnsiTheme="majorHAnsi" w:cstheme="majorHAnsi"/>
          <w:sz w:val="22"/>
        </w:rPr>
        <w:t>E</w:t>
      </w:r>
      <w:r>
        <w:rPr>
          <w:rFonts w:asciiTheme="majorHAnsi" w:hAnsiTheme="majorHAnsi" w:cstheme="majorHAnsi"/>
          <w:sz w:val="22"/>
        </w:rPr>
        <w:t>nergética</w:t>
      </w:r>
      <w:r w:rsidR="00D1587F">
        <w:rPr>
          <w:rFonts w:asciiTheme="majorHAnsi" w:hAnsiTheme="majorHAnsi" w:cstheme="majorHAnsi"/>
          <w:sz w:val="22"/>
        </w:rPr>
        <w:t>.</w:t>
      </w:r>
    </w:p>
    <w:p w14:paraId="1618892A" w14:textId="54DCC9B2" w:rsidR="00D1587F" w:rsidRDefault="00D1587F"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Recomendaciones para la puesta en marcha</w:t>
      </w:r>
      <w:r w:rsidR="00F44E53">
        <w:rPr>
          <w:rFonts w:asciiTheme="majorHAnsi" w:hAnsiTheme="majorHAnsi" w:cstheme="majorHAnsi"/>
          <w:sz w:val="22"/>
        </w:rPr>
        <w:t>, control</w:t>
      </w:r>
      <w:r>
        <w:rPr>
          <w:rFonts w:asciiTheme="majorHAnsi" w:hAnsiTheme="majorHAnsi" w:cstheme="majorHAnsi"/>
          <w:sz w:val="22"/>
        </w:rPr>
        <w:t xml:space="preserve"> y operación del sistema.</w:t>
      </w:r>
    </w:p>
    <w:p w14:paraId="71EA6555" w14:textId="77777777" w:rsidR="00F91F70" w:rsidRPr="007C23F0" w:rsidRDefault="00F91F70" w:rsidP="00F91F70">
      <w:pPr>
        <w:pStyle w:val="Prrafodelista"/>
        <w:numPr>
          <w:ilvl w:val="0"/>
          <w:numId w:val="72"/>
        </w:numPr>
        <w:tabs>
          <w:tab w:val="left" w:pos="851"/>
          <w:tab w:val="left" w:pos="993"/>
        </w:tabs>
        <w:rPr>
          <w:rFonts w:asciiTheme="majorHAnsi" w:hAnsiTheme="majorHAnsi" w:cstheme="majorHAnsi"/>
          <w:sz w:val="22"/>
        </w:rPr>
      </w:pPr>
      <w:r>
        <w:rPr>
          <w:rFonts w:asciiTheme="majorHAnsi" w:hAnsiTheme="majorHAnsi" w:cstheme="majorHAnsi"/>
          <w:sz w:val="22"/>
        </w:rPr>
        <w:t>Análisis costo beneficio</w:t>
      </w:r>
      <w:r w:rsidRPr="00240839">
        <w:rPr>
          <w:rFonts w:asciiTheme="majorHAnsi" w:hAnsiTheme="majorHAnsi" w:cstheme="majorHAnsi"/>
          <w:sz w:val="22"/>
        </w:rPr>
        <w:t xml:space="preserve"> de </w:t>
      </w:r>
      <w:r>
        <w:rPr>
          <w:rFonts w:asciiTheme="majorHAnsi" w:hAnsiTheme="majorHAnsi" w:cstheme="majorHAnsi"/>
          <w:sz w:val="22"/>
        </w:rPr>
        <w:t xml:space="preserve">la </w:t>
      </w:r>
      <w:r w:rsidRPr="00240839">
        <w:rPr>
          <w:rFonts w:asciiTheme="majorHAnsi" w:hAnsiTheme="majorHAnsi" w:cstheme="majorHAnsi"/>
          <w:sz w:val="22"/>
        </w:rPr>
        <w:t xml:space="preserve">viabilidad técnica y económica de </w:t>
      </w:r>
      <w:r>
        <w:rPr>
          <w:rFonts w:asciiTheme="majorHAnsi" w:hAnsiTheme="majorHAnsi" w:cstheme="majorHAnsi"/>
          <w:sz w:val="22"/>
        </w:rPr>
        <w:t>la</w:t>
      </w:r>
      <w:r w:rsidRPr="00240839">
        <w:rPr>
          <w:rFonts w:asciiTheme="majorHAnsi" w:hAnsiTheme="majorHAnsi" w:cstheme="majorHAnsi"/>
          <w:sz w:val="22"/>
        </w:rPr>
        <w:t xml:space="preserve"> propuesta</w:t>
      </w:r>
      <w:r>
        <w:rPr>
          <w:rFonts w:asciiTheme="majorHAnsi" w:hAnsiTheme="majorHAnsi" w:cstheme="majorHAnsi"/>
          <w:sz w:val="22"/>
        </w:rPr>
        <w:t>.</w:t>
      </w:r>
    </w:p>
    <w:p w14:paraId="798989E3" w14:textId="17954F32" w:rsidR="00F44E53" w:rsidRPr="001B4E28" w:rsidRDefault="00BE6EB1" w:rsidP="00F91F70">
      <w:pPr>
        <w:pStyle w:val="Prrafodelista"/>
        <w:numPr>
          <w:ilvl w:val="0"/>
          <w:numId w:val="72"/>
        </w:numPr>
        <w:tabs>
          <w:tab w:val="left" w:pos="851"/>
        </w:tabs>
        <w:rPr>
          <w:rFonts w:asciiTheme="majorHAnsi" w:hAnsiTheme="majorHAnsi" w:cstheme="majorHAnsi"/>
          <w:sz w:val="22"/>
        </w:rPr>
      </w:pPr>
      <w:r>
        <w:rPr>
          <w:rFonts w:asciiTheme="majorHAnsi" w:hAnsiTheme="majorHAnsi" w:cstheme="majorHAnsi"/>
          <w:sz w:val="22"/>
        </w:rPr>
        <w:t>Elaboración</w:t>
      </w:r>
      <w:r w:rsidR="00F44E53">
        <w:rPr>
          <w:rFonts w:asciiTheme="majorHAnsi" w:hAnsiTheme="majorHAnsi" w:cstheme="majorHAnsi"/>
          <w:sz w:val="22"/>
        </w:rPr>
        <w:t xml:space="preserve"> de planos, manuales y demás documentación necesaria para la operación del sistema.</w:t>
      </w:r>
    </w:p>
    <w:p w14:paraId="450C0A5D" w14:textId="79F66866" w:rsidR="001B4E28" w:rsidRDefault="001B4E28" w:rsidP="00B5680F">
      <w:pPr>
        <w:rPr>
          <w:rFonts w:asciiTheme="majorHAnsi" w:hAnsiTheme="majorHAnsi" w:cstheme="majorHAnsi"/>
          <w:sz w:val="22"/>
        </w:rPr>
      </w:pPr>
    </w:p>
    <w:p w14:paraId="67B8A825" w14:textId="2A1B2583" w:rsidR="00047976" w:rsidRPr="00240F0F" w:rsidRDefault="00047976" w:rsidP="2220967E">
      <w:pPr>
        <w:pStyle w:val="Prrafodelista"/>
        <w:rPr>
          <w:rFonts w:asciiTheme="majorHAnsi" w:hAnsiTheme="majorHAnsi" w:cstheme="majorBidi"/>
          <w:szCs w:val="20"/>
        </w:rPr>
      </w:pPr>
    </w:p>
    <w:p w14:paraId="0970EEFA" w14:textId="4C8C90A3" w:rsidR="00047976" w:rsidRPr="00720615" w:rsidRDefault="00047976" w:rsidP="58408693">
      <w:pPr>
        <w:rPr>
          <w:rFonts w:asciiTheme="majorHAnsi" w:hAnsiTheme="majorHAnsi" w:cstheme="majorBidi"/>
          <w:sz w:val="22"/>
        </w:rPr>
      </w:pPr>
    </w:p>
    <w:p w14:paraId="1395C500" w14:textId="4B25DB87" w:rsidR="00DB49BC" w:rsidRPr="00720615" w:rsidRDefault="4513EE03" w:rsidP="00986A31">
      <w:pPr>
        <w:pStyle w:val="Ttulo3"/>
        <w:rPr>
          <w:rFonts w:cstheme="majorHAnsi"/>
          <w:sz w:val="22"/>
          <w:szCs w:val="22"/>
        </w:rPr>
      </w:pPr>
      <w:r w:rsidRPr="2220967E">
        <w:rPr>
          <w:sz w:val="22"/>
          <w:szCs w:val="22"/>
        </w:rPr>
        <w:t>Generalidades inherentes a cada actividad.</w:t>
      </w:r>
    </w:p>
    <w:p w14:paraId="73B35781" w14:textId="77777777" w:rsidR="00DB49BC" w:rsidRPr="00720615" w:rsidRDefault="00DB49BC" w:rsidP="00DB49BC">
      <w:pPr>
        <w:rPr>
          <w:rFonts w:asciiTheme="majorHAnsi" w:hAnsiTheme="majorHAnsi" w:cstheme="majorHAnsi"/>
          <w:sz w:val="22"/>
        </w:rPr>
      </w:pPr>
    </w:p>
    <w:p w14:paraId="696C921F" w14:textId="0D86A664" w:rsidR="00720615" w:rsidRPr="00720615" w:rsidRDefault="00720615" w:rsidP="00720615">
      <w:pPr>
        <w:rPr>
          <w:rFonts w:asciiTheme="majorHAnsi" w:hAnsiTheme="majorHAnsi" w:cstheme="majorHAnsi"/>
          <w:sz w:val="22"/>
        </w:rPr>
      </w:pPr>
      <w:r w:rsidRPr="00720615">
        <w:rPr>
          <w:rFonts w:asciiTheme="majorHAnsi" w:hAnsiTheme="majorHAnsi" w:cstheme="majorHAnsi"/>
          <w:sz w:val="22"/>
        </w:rPr>
        <w:t xml:space="preserve">El Contratista Consultor </w:t>
      </w:r>
      <w:r>
        <w:rPr>
          <w:rFonts w:asciiTheme="majorHAnsi" w:hAnsiTheme="majorHAnsi" w:cstheme="majorHAnsi"/>
          <w:sz w:val="22"/>
        </w:rPr>
        <w:t>deberá considerar desde su oferta todos los costos, gastos, impuestos, tasas y demás valores que se deriven del ejercicio profesional para la ejecución de consultorías de estudios y diseños; entre los que se encuentra</w:t>
      </w:r>
      <w:r w:rsidR="00C0440A">
        <w:rPr>
          <w:rFonts w:asciiTheme="majorHAnsi" w:hAnsiTheme="majorHAnsi" w:cstheme="majorHAnsi"/>
          <w:sz w:val="22"/>
        </w:rPr>
        <w:t xml:space="preserve">n honorarios, prestaciones, </w:t>
      </w:r>
      <w:r w:rsidR="00603FA5">
        <w:rPr>
          <w:rFonts w:asciiTheme="majorHAnsi" w:hAnsiTheme="majorHAnsi" w:cstheme="majorHAnsi"/>
          <w:sz w:val="22"/>
        </w:rPr>
        <w:t xml:space="preserve">disposición o alquiler de equipos, </w:t>
      </w:r>
      <w:r w:rsidR="00C0440A">
        <w:rPr>
          <w:rFonts w:asciiTheme="majorHAnsi" w:hAnsiTheme="majorHAnsi" w:cstheme="majorHAnsi"/>
          <w:sz w:val="22"/>
        </w:rPr>
        <w:t xml:space="preserve">transporte de personal y equipos, ensayos, </w:t>
      </w:r>
      <w:r w:rsidR="00603FA5">
        <w:rPr>
          <w:rFonts w:asciiTheme="majorHAnsi" w:hAnsiTheme="majorHAnsi" w:cstheme="majorHAnsi"/>
          <w:sz w:val="22"/>
        </w:rPr>
        <w:t>papelería</w:t>
      </w:r>
      <w:r w:rsidR="00C0440A">
        <w:rPr>
          <w:rFonts w:asciiTheme="majorHAnsi" w:hAnsiTheme="majorHAnsi" w:cstheme="majorHAnsi"/>
          <w:sz w:val="22"/>
        </w:rPr>
        <w:t>,</w:t>
      </w:r>
      <w:r w:rsidR="001F653D">
        <w:rPr>
          <w:rFonts w:asciiTheme="majorHAnsi" w:hAnsiTheme="majorHAnsi" w:cstheme="majorHAnsi"/>
          <w:sz w:val="22"/>
        </w:rPr>
        <w:t xml:space="preserve"> comunicaciones,</w:t>
      </w:r>
      <w:r w:rsidR="00C0440A">
        <w:rPr>
          <w:rFonts w:asciiTheme="majorHAnsi" w:hAnsiTheme="majorHAnsi" w:cstheme="majorHAnsi"/>
          <w:sz w:val="22"/>
        </w:rPr>
        <w:t xml:space="preserve"> herramientas de apoyo </w:t>
      </w:r>
      <w:r w:rsidR="00603FA5">
        <w:rPr>
          <w:rFonts w:asciiTheme="majorHAnsi" w:hAnsiTheme="majorHAnsi" w:cstheme="majorHAnsi"/>
          <w:sz w:val="22"/>
        </w:rPr>
        <w:t xml:space="preserve">logístico y </w:t>
      </w:r>
      <w:r w:rsidR="00C0440A">
        <w:rPr>
          <w:rFonts w:asciiTheme="majorHAnsi" w:hAnsiTheme="majorHAnsi" w:cstheme="majorHAnsi"/>
          <w:sz w:val="22"/>
        </w:rPr>
        <w:t xml:space="preserve">tecnológico, </w:t>
      </w:r>
      <w:r w:rsidR="00603FA5">
        <w:rPr>
          <w:rFonts w:asciiTheme="majorHAnsi" w:hAnsiTheme="majorHAnsi" w:cstheme="majorHAnsi"/>
          <w:sz w:val="22"/>
        </w:rPr>
        <w:t>pólizas, arriendos, elementos de demarcación, protección y seguridad para trabajos de campo, entre otros.</w:t>
      </w:r>
    </w:p>
    <w:p w14:paraId="64FEA23A" w14:textId="77777777" w:rsidR="00720615" w:rsidRPr="00603FA5" w:rsidRDefault="00720615" w:rsidP="00720615"/>
    <w:p w14:paraId="39649F6F" w14:textId="14A533DC" w:rsidR="00DB49BC" w:rsidRPr="00603FA5" w:rsidRDefault="00DB49BC" w:rsidP="00DB49BC">
      <w:pPr>
        <w:rPr>
          <w:rFonts w:asciiTheme="majorHAnsi" w:hAnsiTheme="majorHAnsi" w:cstheme="majorHAnsi"/>
          <w:sz w:val="22"/>
        </w:rPr>
      </w:pPr>
      <w:r w:rsidRPr="00603FA5">
        <w:rPr>
          <w:rFonts w:asciiTheme="majorHAnsi" w:hAnsiTheme="majorHAnsi" w:cstheme="majorHAnsi"/>
          <w:sz w:val="22"/>
        </w:rPr>
        <w:t xml:space="preserve">El Contratista </w:t>
      </w:r>
      <w:r w:rsidR="00603FA5" w:rsidRPr="00603FA5">
        <w:rPr>
          <w:rFonts w:asciiTheme="majorHAnsi" w:hAnsiTheme="majorHAnsi" w:cstheme="majorHAnsi"/>
          <w:sz w:val="22"/>
        </w:rPr>
        <w:t>Consultor</w:t>
      </w:r>
      <w:r w:rsidRPr="00603FA5">
        <w:rPr>
          <w:rFonts w:asciiTheme="majorHAnsi" w:hAnsiTheme="majorHAnsi" w:cstheme="majorHAnsi"/>
          <w:sz w:val="22"/>
        </w:rPr>
        <w:t xml:space="preserve"> entre otras disposiciones legales y del Plan de Seguridad y Salud en el Trabajo que adopte, deberá cumplir con las siguientes exigencias:</w:t>
      </w:r>
    </w:p>
    <w:p w14:paraId="64453160" w14:textId="77777777" w:rsidR="00DB49BC" w:rsidRPr="00603FA5" w:rsidRDefault="00DB49BC" w:rsidP="00DB49BC">
      <w:pPr>
        <w:rPr>
          <w:rFonts w:asciiTheme="majorHAnsi" w:hAnsiTheme="majorHAnsi" w:cstheme="majorHAnsi"/>
          <w:sz w:val="22"/>
        </w:rPr>
      </w:pPr>
    </w:p>
    <w:p w14:paraId="5F8F0AF7" w14:textId="0B99F4A4" w:rsidR="00DB49BC" w:rsidRPr="00603FA5" w:rsidRDefault="00DB49BC" w:rsidP="00603FA5">
      <w:pPr>
        <w:pStyle w:val="Ttulo4"/>
        <w:rPr>
          <w:rFonts w:cstheme="majorHAnsi"/>
          <w:i w:val="0"/>
          <w:color w:val="auto"/>
          <w:sz w:val="22"/>
        </w:rPr>
      </w:pPr>
      <w:r w:rsidRPr="00603FA5">
        <w:rPr>
          <w:rFonts w:cstheme="majorHAnsi"/>
          <w:i w:val="0"/>
          <w:color w:val="auto"/>
          <w:sz w:val="22"/>
        </w:rPr>
        <w:t>Protecciones:</w:t>
      </w:r>
      <w:r w:rsidR="00603FA5" w:rsidRPr="00603FA5">
        <w:rPr>
          <w:rFonts w:cstheme="majorHAnsi"/>
          <w:i w:val="0"/>
          <w:color w:val="auto"/>
          <w:sz w:val="22"/>
        </w:rPr>
        <w:t xml:space="preserve"> </w:t>
      </w:r>
      <w:r w:rsidRPr="00603FA5">
        <w:rPr>
          <w:rFonts w:cstheme="majorHAnsi"/>
          <w:i w:val="0"/>
          <w:color w:val="auto"/>
          <w:sz w:val="22"/>
        </w:rPr>
        <w:t xml:space="preserve">Los sitios de trabajo que puedan ofrecer algún peligro para el público o el personal se protegerán con barricadas que tengan cintas </w:t>
      </w:r>
      <w:proofErr w:type="spellStart"/>
      <w:r w:rsidRPr="00603FA5">
        <w:rPr>
          <w:rFonts w:cstheme="majorHAnsi"/>
          <w:i w:val="0"/>
          <w:color w:val="auto"/>
          <w:sz w:val="22"/>
        </w:rPr>
        <w:t>reflectivas</w:t>
      </w:r>
      <w:proofErr w:type="spellEnd"/>
      <w:r w:rsidRPr="00603FA5">
        <w:rPr>
          <w:rFonts w:cstheme="majorHAnsi"/>
          <w:i w:val="0"/>
          <w:color w:val="auto"/>
          <w:sz w:val="22"/>
        </w:rPr>
        <w:t xml:space="preserve"> en buen estado, o pintadas en colores </w:t>
      </w:r>
      <w:proofErr w:type="spellStart"/>
      <w:r w:rsidRPr="00603FA5">
        <w:rPr>
          <w:rFonts w:cstheme="majorHAnsi"/>
          <w:i w:val="0"/>
          <w:color w:val="auto"/>
          <w:sz w:val="22"/>
        </w:rPr>
        <w:t>reflectivos</w:t>
      </w:r>
      <w:proofErr w:type="spellEnd"/>
      <w:r w:rsidRPr="00603FA5">
        <w:rPr>
          <w:rFonts w:cstheme="majorHAnsi"/>
          <w:i w:val="0"/>
          <w:color w:val="auto"/>
          <w:sz w:val="22"/>
        </w:rPr>
        <w:t xml:space="preserve"> o luces rojas. </w:t>
      </w:r>
    </w:p>
    <w:p w14:paraId="0DA4A21D" w14:textId="77777777" w:rsidR="00DB49BC" w:rsidRPr="00603FA5" w:rsidRDefault="00DB49BC" w:rsidP="00DB49BC">
      <w:pPr>
        <w:rPr>
          <w:rFonts w:asciiTheme="majorHAnsi" w:hAnsiTheme="majorHAnsi" w:cstheme="majorHAnsi"/>
          <w:sz w:val="22"/>
        </w:rPr>
      </w:pPr>
    </w:p>
    <w:p w14:paraId="0BD03715" w14:textId="148A5016" w:rsidR="00DB49BC" w:rsidRPr="00603FA5" w:rsidRDefault="00DB49BC" w:rsidP="2220967E">
      <w:pPr>
        <w:pStyle w:val="Ttulo4"/>
        <w:rPr>
          <w:i w:val="0"/>
          <w:iCs w:val="0"/>
          <w:color w:val="auto"/>
          <w:sz w:val="22"/>
        </w:rPr>
      </w:pPr>
      <w:r w:rsidRPr="2220967E">
        <w:rPr>
          <w:i w:val="0"/>
          <w:iCs w:val="0"/>
          <w:color w:val="auto"/>
          <w:sz w:val="22"/>
        </w:rPr>
        <w:t>Seguros de salud, accidentes y seguridad social</w:t>
      </w:r>
      <w:r w:rsidR="00603FA5" w:rsidRPr="2220967E">
        <w:rPr>
          <w:i w:val="0"/>
          <w:iCs w:val="0"/>
          <w:color w:val="auto"/>
          <w:sz w:val="22"/>
        </w:rPr>
        <w:t xml:space="preserve">: </w:t>
      </w:r>
      <w:r w:rsidRPr="2220967E">
        <w:rPr>
          <w:i w:val="0"/>
          <w:iCs w:val="0"/>
          <w:color w:val="auto"/>
          <w:sz w:val="22"/>
        </w:rPr>
        <w:t xml:space="preserve">Todo el Personal que emplee el Contratista </w:t>
      </w:r>
      <w:r w:rsidR="00603FA5" w:rsidRPr="2220967E">
        <w:rPr>
          <w:i w:val="0"/>
          <w:iCs w:val="0"/>
          <w:color w:val="auto"/>
          <w:sz w:val="22"/>
        </w:rPr>
        <w:t xml:space="preserve">Consultor </w:t>
      </w:r>
      <w:r w:rsidRPr="2220967E">
        <w:rPr>
          <w:i w:val="0"/>
          <w:iCs w:val="0"/>
          <w:color w:val="auto"/>
          <w:sz w:val="22"/>
        </w:rPr>
        <w:t xml:space="preserve">deberá estar debidamente asegurado y cumplir con todos los requerimientos que exija la legislación </w:t>
      </w:r>
      <w:r w:rsidR="11A43732" w:rsidRPr="2220967E">
        <w:rPr>
          <w:i w:val="0"/>
          <w:iCs w:val="0"/>
          <w:color w:val="auto"/>
          <w:sz w:val="22"/>
        </w:rPr>
        <w:t>colombiana</w:t>
      </w:r>
      <w:r w:rsidRPr="2220967E">
        <w:rPr>
          <w:i w:val="0"/>
          <w:iCs w:val="0"/>
          <w:color w:val="auto"/>
          <w:sz w:val="22"/>
        </w:rPr>
        <w:t>. El contratista será el único responsable por este concepto.</w:t>
      </w:r>
    </w:p>
    <w:p w14:paraId="4DDDC7BE" w14:textId="77777777" w:rsidR="00DB49BC" w:rsidRPr="00603FA5" w:rsidRDefault="00DB49BC" w:rsidP="00DB49BC">
      <w:pPr>
        <w:rPr>
          <w:rFonts w:asciiTheme="majorHAnsi" w:hAnsiTheme="majorHAnsi" w:cstheme="majorHAnsi"/>
          <w:sz w:val="22"/>
        </w:rPr>
      </w:pPr>
    </w:p>
    <w:p w14:paraId="725AC51C" w14:textId="633897A1" w:rsidR="00DB49BC" w:rsidRPr="00603FA5" w:rsidRDefault="00DB49BC" w:rsidP="00603FA5">
      <w:pPr>
        <w:pStyle w:val="Ttulo4"/>
        <w:rPr>
          <w:rFonts w:cstheme="majorHAnsi"/>
          <w:i w:val="0"/>
          <w:color w:val="auto"/>
          <w:sz w:val="22"/>
        </w:rPr>
      </w:pPr>
      <w:r w:rsidRPr="00603FA5">
        <w:rPr>
          <w:rFonts w:cstheme="majorHAnsi"/>
          <w:i w:val="0"/>
          <w:color w:val="auto"/>
          <w:sz w:val="22"/>
        </w:rPr>
        <w:t>Dotación del Personal</w:t>
      </w:r>
      <w:r w:rsidR="00603FA5" w:rsidRPr="00603FA5">
        <w:rPr>
          <w:rFonts w:cstheme="majorHAnsi"/>
          <w:i w:val="0"/>
          <w:color w:val="auto"/>
          <w:sz w:val="22"/>
        </w:rPr>
        <w:t xml:space="preserve">: </w:t>
      </w:r>
      <w:r w:rsidRPr="00603FA5">
        <w:rPr>
          <w:rFonts w:cstheme="majorHAnsi"/>
          <w:i w:val="0"/>
          <w:color w:val="auto"/>
          <w:sz w:val="22"/>
        </w:rPr>
        <w:t xml:space="preserve">Todo el personal que </w:t>
      </w:r>
      <w:r w:rsidR="00603FA5" w:rsidRPr="00603FA5">
        <w:rPr>
          <w:rFonts w:cstheme="majorHAnsi"/>
          <w:i w:val="0"/>
          <w:color w:val="auto"/>
          <w:sz w:val="22"/>
        </w:rPr>
        <w:t xml:space="preserve">realice actividades de campo </w:t>
      </w:r>
      <w:r w:rsidRPr="00603FA5">
        <w:rPr>
          <w:rFonts w:cstheme="majorHAnsi"/>
          <w:i w:val="0"/>
          <w:color w:val="auto"/>
          <w:sz w:val="22"/>
        </w:rPr>
        <w:t xml:space="preserve">por cuenta del Contratista </w:t>
      </w:r>
      <w:r w:rsidR="00603FA5" w:rsidRPr="00603FA5">
        <w:rPr>
          <w:rFonts w:cstheme="majorHAnsi"/>
          <w:i w:val="0"/>
          <w:color w:val="auto"/>
          <w:sz w:val="22"/>
        </w:rPr>
        <w:t>Consultor</w:t>
      </w:r>
      <w:r w:rsidRPr="00603FA5">
        <w:rPr>
          <w:rFonts w:cstheme="majorHAnsi"/>
          <w:i w:val="0"/>
          <w:color w:val="auto"/>
          <w:sz w:val="22"/>
        </w:rPr>
        <w:t>, deberá tener en todo momento la dotación que requiera según la labor que ejecute y siguiendo lo determinado en estos casos por el Ministerio de Trabajo, en cuanto al número de dotaciones de acuerdo con la permanencia y tiempo de trabajo</w:t>
      </w:r>
    </w:p>
    <w:p w14:paraId="1F48C6AC" w14:textId="77777777" w:rsidR="00DB49BC" w:rsidRPr="00603FA5" w:rsidRDefault="00DB49BC" w:rsidP="00DB49BC">
      <w:pPr>
        <w:rPr>
          <w:rFonts w:asciiTheme="majorHAnsi" w:hAnsiTheme="majorHAnsi" w:cstheme="majorHAnsi"/>
          <w:sz w:val="22"/>
        </w:rPr>
      </w:pPr>
    </w:p>
    <w:p w14:paraId="00E93D15" w14:textId="77777777" w:rsidR="00DB49BC" w:rsidRPr="00240F0F" w:rsidRDefault="00DB49BC" w:rsidP="00DB49BC">
      <w:pPr>
        <w:rPr>
          <w:rFonts w:asciiTheme="majorHAnsi" w:hAnsiTheme="majorHAnsi" w:cstheme="majorHAnsi"/>
          <w:sz w:val="22"/>
          <w:highlight w:val="yellow"/>
        </w:rPr>
      </w:pPr>
    </w:p>
    <w:p w14:paraId="230140DC" w14:textId="140EA42E" w:rsidR="00850B16" w:rsidRPr="004E3557" w:rsidRDefault="007D65FD" w:rsidP="004E3557">
      <w:pPr>
        <w:pStyle w:val="Ttulo2"/>
        <w:numPr>
          <w:ilvl w:val="1"/>
          <w:numId w:val="71"/>
        </w:numPr>
        <w:rPr>
          <w:rFonts w:cstheme="majorHAnsi"/>
          <w:sz w:val="22"/>
          <w:szCs w:val="22"/>
        </w:rPr>
      </w:pPr>
      <w:r w:rsidRPr="004E3557">
        <w:rPr>
          <w:rFonts w:cstheme="majorHAnsi"/>
          <w:sz w:val="22"/>
          <w:szCs w:val="22"/>
        </w:rPr>
        <w:t xml:space="preserve">Documentos que entregará la Entidad para la ejecución del </w:t>
      </w:r>
      <w:r w:rsidR="47F06B31" w:rsidRPr="004E3557">
        <w:rPr>
          <w:rFonts w:cstheme="majorHAnsi"/>
          <w:sz w:val="22"/>
          <w:szCs w:val="22"/>
        </w:rPr>
        <w:t>C</w:t>
      </w:r>
      <w:r w:rsidRPr="004E3557">
        <w:rPr>
          <w:rFonts w:cstheme="majorHAnsi"/>
          <w:sz w:val="22"/>
          <w:szCs w:val="22"/>
        </w:rPr>
        <w:t>ontrato</w:t>
      </w:r>
    </w:p>
    <w:p w14:paraId="73ABB188" w14:textId="1CC69283" w:rsidR="007D65FD" w:rsidRPr="00240F0F" w:rsidRDefault="007D65FD" w:rsidP="007D65FD">
      <w:pPr>
        <w:rPr>
          <w:rFonts w:asciiTheme="majorHAnsi" w:hAnsiTheme="majorHAnsi" w:cstheme="majorHAnsi"/>
          <w:sz w:val="22"/>
        </w:rPr>
      </w:pPr>
    </w:p>
    <w:p w14:paraId="06D29CDB" w14:textId="77AD736F" w:rsidR="00156420" w:rsidRPr="00240F0F" w:rsidRDefault="00087B83" w:rsidP="007D65FD">
      <w:pPr>
        <w:rPr>
          <w:rFonts w:asciiTheme="majorHAnsi" w:hAnsiTheme="majorHAnsi" w:cstheme="majorHAnsi"/>
          <w:sz w:val="22"/>
        </w:rPr>
      </w:pPr>
      <w:r w:rsidRPr="00240F0F">
        <w:rPr>
          <w:rFonts w:asciiTheme="majorHAnsi" w:hAnsiTheme="majorHAnsi" w:cstheme="majorHAnsi"/>
          <w:sz w:val="22"/>
        </w:rPr>
        <w:t>L</w:t>
      </w:r>
      <w:r w:rsidR="00160AF1" w:rsidRPr="00240F0F">
        <w:rPr>
          <w:rFonts w:asciiTheme="majorHAnsi" w:hAnsiTheme="majorHAnsi" w:cstheme="majorHAnsi"/>
          <w:sz w:val="22"/>
        </w:rPr>
        <w:t xml:space="preserve">a </w:t>
      </w:r>
      <w:r w:rsidR="3E8E0476" w:rsidRPr="00240F0F">
        <w:rPr>
          <w:rFonts w:asciiTheme="majorHAnsi" w:hAnsiTheme="majorHAnsi" w:cstheme="majorHAnsi"/>
          <w:sz w:val="22"/>
        </w:rPr>
        <w:t>E</w:t>
      </w:r>
      <w:r w:rsidR="00160AF1" w:rsidRPr="00240F0F">
        <w:rPr>
          <w:rFonts w:asciiTheme="majorHAnsi" w:hAnsiTheme="majorHAnsi" w:cstheme="majorHAnsi"/>
          <w:sz w:val="22"/>
        </w:rPr>
        <w:t xml:space="preserve">ntidad entregará al </w:t>
      </w:r>
      <w:r w:rsidR="3F695ADA" w:rsidRPr="00240F0F">
        <w:rPr>
          <w:rFonts w:asciiTheme="majorHAnsi" w:hAnsiTheme="majorHAnsi" w:cstheme="majorHAnsi"/>
          <w:sz w:val="22"/>
        </w:rPr>
        <w:t>C</w:t>
      </w:r>
      <w:r w:rsidR="00160AF1" w:rsidRPr="00240F0F">
        <w:rPr>
          <w:rFonts w:asciiTheme="majorHAnsi" w:hAnsiTheme="majorHAnsi" w:cstheme="majorHAnsi"/>
          <w:sz w:val="22"/>
        </w:rPr>
        <w:t xml:space="preserve">ontratista que resulte adjudicatario del </w:t>
      </w:r>
      <w:r w:rsidR="54BD97F9" w:rsidRPr="00240F0F">
        <w:rPr>
          <w:rFonts w:asciiTheme="majorHAnsi" w:hAnsiTheme="majorHAnsi" w:cstheme="majorHAnsi"/>
          <w:sz w:val="22"/>
        </w:rPr>
        <w:t>P</w:t>
      </w:r>
      <w:r w:rsidR="00160AF1" w:rsidRPr="00240F0F">
        <w:rPr>
          <w:rFonts w:asciiTheme="majorHAnsi" w:hAnsiTheme="majorHAnsi" w:cstheme="majorHAnsi"/>
          <w:sz w:val="22"/>
        </w:rPr>
        <w:t xml:space="preserve">roceso de </w:t>
      </w:r>
      <w:r w:rsidR="1485BE6F" w:rsidRPr="00240F0F">
        <w:rPr>
          <w:rFonts w:asciiTheme="majorHAnsi" w:hAnsiTheme="majorHAnsi" w:cstheme="majorHAnsi"/>
          <w:sz w:val="22"/>
        </w:rPr>
        <w:t>Contratación</w:t>
      </w:r>
      <w:r w:rsidRPr="00240F0F">
        <w:rPr>
          <w:rFonts w:asciiTheme="majorHAnsi" w:hAnsiTheme="majorHAnsi" w:cstheme="majorHAnsi"/>
          <w:sz w:val="22"/>
        </w:rPr>
        <w:t xml:space="preserve"> la documentación que tenga disponible</w:t>
      </w:r>
      <w:r w:rsidR="00160AF1" w:rsidRPr="00240F0F">
        <w:rPr>
          <w:rFonts w:asciiTheme="majorHAnsi" w:hAnsiTheme="majorHAnsi" w:cstheme="majorHAnsi"/>
          <w:sz w:val="22"/>
        </w:rPr>
        <w:t xml:space="preserve"> </w:t>
      </w:r>
      <w:r w:rsidR="00156420" w:rsidRPr="00240F0F">
        <w:rPr>
          <w:rFonts w:asciiTheme="majorHAnsi" w:hAnsiTheme="majorHAnsi" w:cstheme="majorHAnsi"/>
          <w:sz w:val="22"/>
        </w:rPr>
        <w:t xml:space="preserve">para la ejecución del </w:t>
      </w:r>
      <w:r w:rsidR="0045736F" w:rsidRPr="00240F0F">
        <w:rPr>
          <w:rFonts w:asciiTheme="majorHAnsi" w:hAnsiTheme="majorHAnsi" w:cstheme="majorHAnsi"/>
          <w:sz w:val="22"/>
        </w:rPr>
        <w:t>C</w:t>
      </w:r>
      <w:r w:rsidR="00156420" w:rsidRPr="00240F0F">
        <w:rPr>
          <w:rFonts w:asciiTheme="majorHAnsi" w:hAnsiTheme="majorHAnsi" w:cstheme="majorHAnsi"/>
          <w:sz w:val="22"/>
        </w:rPr>
        <w:t>ontrato.</w:t>
      </w:r>
    </w:p>
    <w:p w14:paraId="4D99C0DA" w14:textId="77777777" w:rsidR="00156420" w:rsidRPr="00240F0F" w:rsidRDefault="00156420" w:rsidP="007D65FD">
      <w:pPr>
        <w:rPr>
          <w:rFonts w:asciiTheme="majorHAnsi" w:hAnsiTheme="majorHAnsi" w:cstheme="majorHAnsi"/>
          <w:sz w:val="22"/>
        </w:rPr>
      </w:pPr>
    </w:p>
    <w:p w14:paraId="15625CD8" w14:textId="6A23A1E2" w:rsidR="00F27294" w:rsidRPr="00240F0F" w:rsidRDefault="00F27294" w:rsidP="00660E07">
      <w:pPr>
        <w:pStyle w:val="Ttulo2"/>
        <w:ind w:left="567" w:hanging="567"/>
        <w:rPr>
          <w:rFonts w:cstheme="majorHAnsi"/>
          <w:sz w:val="22"/>
          <w:szCs w:val="22"/>
        </w:rPr>
      </w:pPr>
      <w:r w:rsidRPr="00240F0F">
        <w:rPr>
          <w:rFonts w:cstheme="majorHAnsi"/>
          <w:sz w:val="22"/>
          <w:szCs w:val="22"/>
        </w:rPr>
        <w:t>Notas técnicas del proyecto</w:t>
      </w:r>
    </w:p>
    <w:p w14:paraId="7017D912" w14:textId="77777777" w:rsidR="00C3234C" w:rsidRPr="00240F0F" w:rsidRDefault="00C3234C" w:rsidP="00875435">
      <w:pPr>
        <w:rPr>
          <w:rFonts w:asciiTheme="majorHAnsi" w:hAnsiTheme="majorHAnsi" w:cstheme="majorHAnsi"/>
          <w:sz w:val="22"/>
        </w:rPr>
      </w:pPr>
    </w:p>
    <w:p w14:paraId="439778B3" w14:textId="2F4B2003" w:rsidR="00875435" w:rsidRPr="00240F0F" w:rsidRDefault="00875435" w:rsidP="00875435">
      <w:pPr>
        <w:rPr>
          <w:rFonts w:asciiTheme="majorHAnsi" w:hAnsiTheme="majorHAnsi" w:cstheme="majorHAnsi"/>
          <w:sz w:val="22"/>
        </w:rPr>
      </w:pPr>
      <w:r w:rsidRPr="00240F0F">
        <w:rPr>
          <w:rFonts w:asciiTheme="majorHAnsi" w:hAnsiTheme="majorHAnsi" w:cstheme="majorHAnsi"/>
          <w:sz w:val="22"/>
        </w:rPr>
        <w:t xml:space="preserve">Normatividad técnica y/o la que homologue:  </w:t>
      </w:r>
    </w:p>
    <w:p w14:paraId="24FE3C07" w14:textId="77777777" w:rsidR="00875435" w:rsidRPr="00240F0F" w:rsidRDefault="00875435" w:rsidP="00065251">
      <w:pPr>
        <w:ind w:left="284" w:hanging="284"/>
        <w:rPr>
          <w:rFonts w:asciiTheme="majorHAnsi" w:hAnsiTheme="majorHAnsi" w:cstheme="majorHAnsi"/>
          <w:sz w:val="22"/>
        </w:rPr>
      </w:pPr>
    </w:p>
    <w:p w14:paraId="7D7DB614" w14:textId="27CFE4B0"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 xml:space="preserve">NSR 10 DE 2010 </w:t>
      </w:r>
      <w:r w:rsidR="00C3234C" w:rsidRPr="00240F0F">
        <w:rPr>
          <w:rFonts w:asciiTheme="majorHAnsi" w:hAnsiTheme="majorHAnsi" w:cstheme="majorHAnsi"/>
          <w:sz w:val="22"/>
        </w:rPr>
        <w:t xml:space="preserve">Reglamento Colombiano de Construcción </w:t>
      </w:r>
      <w:proofErr w:type="spellStart"/>
      <w:r w:rsidR="00C3234C" w:rsidRPr="00240F0F">
        <w:rPr>
          <w:rFonts w:asciiTheme="majorHAnsi" w:hAnsiTheme="majorHAnsi" w:cstheme="majorHAnsi"/>
          <w:sz w:val="22"/>
        </w:rPr>
        <w:t>Sismoresistente</w:t>
      </w:r>
      <w:proofErr w:type="spellEnd"/>
      <w:r w:rsidRPr="00240F0F">
        <w:rPr>
          <w:rFonts w:asciiTheme="majorHAnsi" w:hAnsiTheme="majorHAnsi" w:cstheme="majorHAnsi"/>
          <w:sz w:val="22"/>
        </w:rPr>
        <w:t>.</w:t>
      </w:r>
    </w:p>
    <w:p w14:paraId="3C5A86C0" w14:textId="77777777" w:rsidR="00C3234C" w:rsidRPr="00240F0F" w:rsidRDefault="00C3234C" w:rsidP="00065251">
      <w:pPr>
        <w:ind w:left="284" w:hanging="284"/>
        <w:rPr>
          <w:rFonts w:asciiTheme="majorHAnsi" w:hAnsiTheme="majorHAnsi" w:cstheme="majorHAnsi"/>
          <w:sz w:val="22"/>
        </w:rPr>
      </w:pPr>
      <w:r w:rsidRPr="00240F0F">
        <w:rPr>
          <w:rFonts w:asciiTheme="majorHAnsi" w:hAnsiTheme="majorHAnsi" w:cstheme="majorHAnsi"/>
          <w:sz w:val="22"/>
        </w:rPr>
        <w:t>CÓDIGO ELÉCTRICO NACIONAL - ICONTEC 2050 de 1998.</w:t>
      </w:r>
    </w:p>
    <w:p w14:paraId="77F05262" w14:textId="77777777" w:rsidR="00C3234C" w:rsidRPr="00240F0F" w:rsidRDefault="00C3234C"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REGLAMENTO TÉCNICO DE INSTALACIONES ELÉCTRICAS RETIE 2013 / RESOLUCIÓN NO. 90708 DE 2013.</w:t>
      </w:r>
    </w:p>
    <w:p w14:paraId="5ABF0C02"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NTC 3488 DE 1992 - Ingeniería civil y arquitectura. Membranas prefabricadas con base en materiales bituminosos y bituminosos modificados.</w:t>
      </w:r>
    </w:p>
    <w:p w14:paraId="6E3C948C"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NTC 2212 DE 1986 - Ingeniería civil y arquitectura. Impermeabilizante. Emulsiones asfálticas para impermeabilización de superficies</w:t>
      </w:r>
    </w:p>
    <w:p w14:paraId="251BA750"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NSR 10. DE 2018 CAP. E.3 - Mampostería confinada.</w:t>
      </w:r>
    </w:p>
    <w:p w14:paraId="30EE63A2"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NTC 1335 DE 2015 - Pinturas al agua tipo emulsión.</w:t>
      </w:r>
    </w:p>
    <w:p w14:paraId="447100D6"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NTC 121 DE 1982- Ingeniería civil y arquitectura. Cemento Portland. Especificaciones físicas y mecánicas.</w:t>
      </w:r>
    </w:p>
    <w:p w14:paraId="3E39FA6B"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NTC 321 DE 1982-Ingeniería civil y arquitectura. Cemento Portland. Especificaciones químicas.</w:t>
      </w:r>
    </w:p>
    <w:p w14:paraId="5148AB32"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NTC 6018 DE 2013-Etiquetas tipo 1. Sello ambiental colombiano, Criterios ambientales para pinturas y materiales de recubrimiento.</w:t>
      </w:r>
    </w:p>
    <w:p w14:paraId="450B8445" w14:textId="77777777" w:rsidR="00C3234C"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r>
      <w:r w:rsidR="00C3234C" w:rsidRPr="00240F0F">
        <w:rPr>
          <w:rFonts w:asciiTheme="majorHAnsi" w:hAnsiTheme="majorHAnsi" w:cstheme="majorHAnsi"/>
          <w:sz w:val="22"/>
        </w:rPr>
        <w:t xml:space="preserve">NTC 4294 DE 1994- Materiales y acabados. </w:t>
      </w:r>
    </w:p>
    <w:p w14:paraId="10ED298E"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 xml:space="preserve">Las demás normas que se encuentren relacionadas con el objeto contractual.  </w:t>
      </w:r>
    </w:p>
    <w:p w14:paraId="755FF929" w14:textId="77777777" w:rsidR="00875435" w:rsidRPr="00240F0F" w:rsidRDefault="00875435" w:rsidP="00065251">
      <w:pPr>
        <w:ind w:left="284" w:hanging="284"/>
        <w:rPr>
          <w:rFonts w:asciiTheme="majorHAnsi" w:hAnsiTheme="majorHAnsi" w:cstheme="majorHAnsi"/>
          <w:sz w:val="22"/>
        </w:rPr>
      </w:pPr>
    </w:p>
    <w:p w14:paraId="21E071C5" w14:textId="77777777" w:rsidR="00212B0E" w:rsidRDefault="00212B0E" w:rsidP="00065251">
      <w:pPr>
        <w:ind w:left="284" w:hanging="284"/>
        <w:rPr>
          <w:rFonts w:asciiTheme="majorHAnsi" w:hAnsiTheme="majorHAnsi" w:cstheme="majorHAnsi"/>
          <w:bCs/>
          <w:sz w:val="22"/>
        </w:rPr>
      </w:pPr>
    </w:p>
    <w:p w14:paraId="7DE6A329" w14:textId="75BE556F" w:rsidR="00875435" w:rsidRPr="004E3557" w:rsidRDefault="00875435" w:rsidP="00065251">
      <w:pPr>
        <w:ind w:left="284" w:hanging="284"/>
        <w:rPr>
          <w:rFonts w:asciiTheme="majorHAnsi" w:hAnsiTheme="majorHAnsi" w:cstheme="majorHAnsi"/>
          <w:bCs/>
          <w:sz w:val="22"/>
        </w:rPr>
      </w:pPr>
      <w:r w:rsidRPr="004E3557">
        <w:rPr>
          <w:rFonts w:asciiTheme="majorHAnsi" w:hAnsiTheme="majorHAnsi" w:cstheme="majorHAnsi"/>
          <w:bCs/>
          <w:sz w:val="22"/>
        </w:rPr>
        <w:t>Normatividad de trabajo en alturas y/o la que homologue:</w:t>
      </w:r>
    </w:p>
    <w:p w14:paraId="140E531C" w14:textId="77777777" w:rsidR="00875435" w:rsidRPr="00240F0F" w:rsidRDefault="00875435" w:rsidP="00065251">
      <w:pPr>
        <w:ind w:left="284" w:hanging="284"/>
        <w:rPr>
          <w:rFonts w:asciiTheme="majorHAnsi" w:hAnsiTheme="majorHAnsi" w:cstheme="majorHAnsi"/>
          <w:sz w:val="22"/>
        </w:rPr>
      </w:pPr>
    </w:p>
    <w:p w14:paraId="04970C5A"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N°1486 DE 2009- Por la cual se establecen lineamientos para el cumplimiento de la Resolución N° 0736 de 2009 expedida por el Ministerio de la Protección Social, sobre el trabajo en alturas, modificada por la Resolución 1938 de 2009.</w:t>
      </w:r>
    </w:p>
    <w:p w14:paraId="31C18E7F"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N° 1409 DE 2014- Por la cual se establece el Reglamento de Seguridad para protección contra caídas en trabajo en alturas. Modificada por la Resolución No. 1178 de 2017: Por la cual se establecen los requisitos técnicos de seguridad para proveedores del servicio de capacitación y entrenamiento en Protección contra Caídas en Trabajo de alturas.</w:t>
      </w:r>
    </w:p>
    <w:p w14:paraId="698461A5"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2578 de 2012- Resolución del SENA que establece los lineamientos para las personas naturales y jurídicas interesadas en impartir formación sobre trabajo en alturas y requisitos a cumplir que deben los centros de entrenamiento en trabajo en alturas para autorizar su funcionamiento.</w:t>
      </w:r>
    </w:p>
    <w:p w14:paraId="16A2EA09"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 xml:space="preserve">CIRCULAR 070 de 2009- Aclara requisitos a cumplir frente a los procedimientos e instrucciones para trabajo en alturas. </w:t>
      </w:r>
    </w:p>
    <w:p w14:paraId="02F90EC0"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CIRCULAR 035 de 2020- se amplía la vigencia por un (1) mes más del certificado para el trabajo para trabajo seguro en alturas, a partir de la superación de la emergencia por el COVID 19 Declarada por el Ministerio de Salud y Protección Social.</w:t>
      </w:r>
    </w:p>
    <w:p w14:paraId="27B7870F"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N° 1903 DE 2013- Por la cual modifica el numeral 5° del artículo 10 y el parágrafo 4° del artículo 11 de la Resolución 1409 de 2012, por la cual se estableció el Reglamento para Trabajo Seguro en Alturas, y se dictan otras disposiciones.</w:t>
      </w:r>
    </w:p>
    <w:p w14:paraId="46C523D7"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1178 de 2017-Por la cual se establecen los requisitos técnicos y de seguridad para proveedores del servicio de capacitación y entrenamiento de Protección contra caídas en Trabajo de Alturas.</w:t>
      </w:r>
    </w:p>
    <w:p w14:paraId="13FCD456"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1248 DE 2020- Por medio de la cual se dictan medidas transitorias, relacionadas con la capacitación y entrenamiento para trabajo seguro en alturas, en el marco de la emergencia sanitaria declarada con ocasión de la pandemia derivada del coronavirus COVID-19.</w:t>
      </w:r>
    </w:p>
    <w:p w14:paraId="656AA9ED" w14:textId="77777777" w:rsidR="00875435" w:rsidRPr="00240F0F" w:rsidRDefault="00875435" w:rsidP="00065251">
      <w:pPr>
        <w:ind w:left="284" w:hanging="284"/>
        <w:rPr>
          <w:rFonts w:asciiTheme="majorHAnsi" w:hAnsiTheme="majorHAnsi" w:cstheme="majorHAnsi"/>
          <w:sz w:val="22"/>
        </w:rPr>
      </w:pPr>
    </w:p>
    <w:p w14:paraId="5DC53486" w14:textId="77777777" w:rsidR="00212B0E" w:rsidRDefault="00212B0E" w:rsidP="00065251">
      <w:pPr>
        <w:ind w:left="284" w:hanging="284"/>
        <w:rPr>
          <w:rFonts w:asciiTheme="majorHAnsi" w:hAnsiTheme="majorHAnsi" w:cstheme="majorHAnsi"/>
          <w:bCs/>
          <w:sz w:val="22"/>
        </w:rPr>
      </w:pPr>
    </w:p>
    <w:p w14:paraId="4805DC43" w14:textId="3A796284" w:rsidR="00875435" w:rsidRPr="004E3557" w:rsidRDefault="00875435" w:rsidP="00065251">
      <w:pPr>
        <w:ind w:left="284" w:hanging="284"/>
        <w:rPr>
          <w:rFonts w:asciiTheme="majorHAnsi" w:hAnsiTheme="majorHAnsi" w:cstheme="majorHAnsi"/>
          <w:bCs/>
          <w:sz w:val="22"/>
        </w:rPr>
      </w:pPr>
      <w:r w:rsidRPr="004E3557">
        <w:rPr>
          <w:rFonts w:asciiTheme="majorHAnsi" w:hAnsiTheme="majorHAnsi" w:cstheme="majorHAnsi"/>
          <w:bCs/>
          <w:sz w:val="22"/>
        </w:rPr>
        <w:t>Normatividad ambiental y/o la que homologue:</w:t>
      </w:r>
    </w:p>
    <w:p w14:paraId="23DFD726" w14:textId="77777777" w:rsidR="00875435" w:rsidRPr="00240F0F" w:rsidRDefault="00875435" w:rsidP="00065251">
      <w:pPr>
        <w:ind w:left="284" w:hanging="284"/>
        <w:rPr>
          <w:rFonts w:asciiTheme="majorHAnsi" w:hAnsiTheme="majorHAnsi" w:cstheme="majorHAnsi"/>
          <w:sz w:val="22"/>
        </w:rPr>
      </w:pPr>
    </w:p>
    <w:p w14:paraId="5D4D9A5B"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RESOLUCIÓN 472 DE 2017- Por la cual se reglamenta la gestión integral de los residuos generados en las actividades de Construcción y Demolición (RCD) y se dictan otras disposiciones.</w:t>
      </w:r>
    </w:p>
    <w:p w14:paraId="05276ED4" w14:textId="77777777" w:rsidR="00875435" w:rsidRPr="00240F0F" w:rsidRDefault="00875435" w:rsidP="00065251">
      <w:pPr>
        <w:ind w:left="284" w:hanging="284"/>
        <w:rPr>
          <w:rFonts w:asciiTheme="majorHAnsi" w:hAnsiTheme="majorHAnsi" w:cstheme="majorHAnsi"/>
          <w:sz w:val="22"/>
        </w:rPr>
      </w:pPr>
      <w:r w:rsidRPr="00240F0F">
        <w:rPr>
          <w:rFonts w:asciiTheme="majorHAnsi" w:hAnsiTheme="majorHAnsi" w:cstheme="majorHAnsi"/>
          <w:sz w:val="22"/>
        </w:rPr>
        <w:t>•</w:t>
      </w:r>
      <w:r w:rsidRPr="00240F0F">
        <w:rPr>
          <w:rFonts w:asciiTheme="majorHAnsi" w:hAnsiTheme="majorHAnsi" w:cstheme="majorHAnsi"/>
          <w:sz w:val="22"/>
        </w:rPr>
        <w:tab/>
        <w:t>Las demás normas que se encuentren relacionadas con la gestión integral de los residuos especiales y/o de construcción.</w:t>
      </w:r>
    </w:p>
    <w:p w14:paraId="54D35F5B" w14:textId="77777777" w:rsidR="00875435" w:rsidRPr="00240F0F" w:rsidRDefault="00875435" w:rsidP="00065251">
      <w:pPr>
        <w:ind w:left="284" w:hanging="284"/>
        <w:rPr>
          <w:rFonts w:asciiTheme="majorHAnsi" w:hAnsiTheme="majorHAnsi" w:cstheme="majorHAnsi"/>
          <w:sz w:val="22"/>
        </w:rPr>
      </w:pPr>
    </w:p>
    <w:p w14:paraId="4D09B8EA" w14:textId="014313A2" w:rsidR="002668FF" w:rsidRPr="00240F0F" w:rsidRDefault="00875435" w:rsidP="00065251">
      <w:pPr>
        <w:rPr>
          <w:rFonts w:asciiTheme="majorHAnsi" w:hAnsiTheme="majorHAnsi" w:cstheme="majorHAnsi"/>
          <w:sz w:val="22"/>
        </w:rPr>
      </w:pPr>
      <w:r w:rsidRPr="00240F0F">
        <w:rPr>
          <w:rFonts w:asciiTheme="majorHAnsi" w:hAnsiTheme="majorHAnsi" w:cstheme="majorHAnsi"/>
          <w:sz w:val="22"/>
        </w:rPr>
        <w:t>Las demás normas que se deriven de la naturaleza del objeto contractual o de las actividades relacionadas con las obligaciones contractuales, las cuales, deberán ser de conocimiento y manejo experto por parte de los profesionales inmersos en este proceso contractual.</w:t>
      </w:r>
    </w:p>
    <w:p w14:paraId="4502157F" w14:textId="22F4053D" w:rsidR="00F27294" w:rsidRPr="00240F0F" w:rsidRDefault="00F27294" w:rsidP="00065251">
      <w:pPr>
        <w:ind w:left="284" w:hanging="284"/>
        <w:rPr>
          <w:rFonts w:asciiTheme="majorHAnsi" w:hAnsiTheme="majorHAnsi" w:cstheme="majorHAnsi"/>
          <w:sz w:val="22"/>
        </w:rPr>
      </w:pPr>
      <w:r w:rsidRPr="00240F0F">
        <w:rPr>
          <w:rFonts w:asciiTheme="majorHAnsi" w:hAnsiTheme="majorHAnsi" w:cstheme="majorHAnsi"/>
          <w:sz w:val="22"/>
        </w:rPr>
        <w:t xml:space="preserve"> </w:t>
      </w:r>
    </w:p>
    <w:p w14:paraId="07F28DAF" w14:textId="77777777" w:rsidR="004D5947" w:rsidRPr="00240F0F" w:rsidRDefault="004D5947" w:rsidP="007D65FD">
      <w:pPr>
        <w:rPr>
          <w:rFonts w:asciiTheme="majorHAnsi" w:hAnsiTheme="majorHAnsi" w:cstheme="majorHAnsi"/>
          <w:sz w:val="22"/>
        </w:rPr>
      </w:pPr>
    </w:p>
    <w:p w14:paraId="1A76F3E1" w14:textId="33925C86" w:rsidR="00FE3C09" w:rsidRPr="00212B0E" w:rsidRDefault="00033806" w:rsidP="002250D0">
      <w:pPr>
        <w:pStyle w:val="Ttulo1"/>
        <w:rPr>
          <w:rFonts w:cstheme="majorHAnsi"/>
          <w:sz w:val="22"/>
          <w:szCs w:val="22"/>
        </w:rPr>
      </w:pPr>
      <w:r w:rsidRPr="2220967E">
        <w:rPr>
          <w:sz w:val="22"/>
          <w:szCs w:val="22"/>
        </w:rPr>
        <w:t xml:space="preserve">Aspectos Relacionados con Sostenibilidad Técnico-Ambiental </w:t>
      </w:r>
    </w:p>
    <w:p w14:paraId="10F44372" w14:textId="05CC19D3" w:rsidR="00033806" w:rsidRPr="00212B0E" w:rsidRDefault="00033806" w:rsidP="00033806">
      <w:pPr>
        <w:rPr>
          <w:rFonts w:asciiTheme="majorHAnsi" w:hAnsiTheme="majorHAnsi" w:cstheme="majorHAnsi"/>
          <w:sz w:val="22"/>
        </w:rPr>
      </w:pPr>
    </w:p>
    <w:p w14:paraId="2376E86D" w14:textId="70AD3006" w:rsidR="00875435" w:rsidRPr="00212B0E" w:rsidRDefault="43CFD182" w:rsidP="58408693">
      <w:pPr>
        <w:rPr>
          <w:rFonts w:asciiTheme="majorHAnsi" w:hAnsiTheme="majorHAnsi" w:cstheme="majorBidi"/>
          <w:sz w:val="22"/>
        </w:rPr>
      </w:pPr>
      <w:r w:rsidRPr="2220967E">
        <w:rPr>
          <w:rFonts w:asciiTheme="majorHAnsi" w:hAnsiTheme="majorHAnsi" w:cstheme="majorBidi"/>
          <w:sz w:val="22"/>
        </w:rPr>
        <w:t>El contratista en todas sus actuaciones deberá tener en cuenta los</w:t>
      </w:r>
      <w:r w:rsidR="13CD17C2" w:rsidRPr="2220967E">
        <w:rPr>
          <w:rFonts w:asciiTheme="majorHAnsi" w:hAnsiTheme="majorHAnsi" w:cstheme="majorBidi"/>
          <w:sz w:val="22"/>
        </w:rPr>
        <w:t xml:space="preserve"> </w:t>
      </w:r>
      <w:r w:rsidRPr="2220967E">
        <w:rPr>
          <w:rFonts w:asciiTheme="majorHAnsi" w:hAnsiTheme="majorHAnsi" w:cstheme="majorBidi"/>
          <w:sz w:val="22"/>
        </w:rPr>
        <w:t xml:space="preserve">siguientes </w:t>
      </w:r>
      <w:r w:rsidR="63AC90D2" w:rsidRPr="2220967E">
        <w:rPr>
          <w:rFonts w:asciiTheme="majorHAnsi" w:hAnsiTheme="majorHAnsi" w:cstheme="majorBidi"/>
          <w:sz w:val="22"/>
        </w:rPr>
        <w:t xml:space="preserve">criterios sostenibles </w:t>
      </w:r>
      <w:r w:rsidRPr="2220967E">
        <w:rPr>
          <w:rFonts w:asciiTheme="majorHAnsi" w:hAnsiTheme="majorHAnsi" w:cstheme="majorBidi"/>
          <w:sz w:val="22"/>
        </w:rPr>
        <w:t xml:space="preserve">que permiten reducir sus impactos negativos en el medio ambiente y que </w:t>
      </w:r>
      <w:r w:rsidR="13CD17C2" w:rsidRPr="2220967E">
        <w:rPr>
          <w:rFonts w:asciiTheme="majorHAnsi" w:hAnsiTheme="majorHAnsi" w:cstheme="majorBidi"/>
          <w:sz w:val="22"/>
        </w:rPr>
        <w:t xml:space="preserve">se </w:t>
      </w:r>
      <w:r w:rsidR="0CB9BCE1" w:rsidRPr="2220967E">
        <w:rPr>
          <w:rFonts w:asciiTheme="majorHAnsi" w:hAnsiTheme="majorHAnsi" w:cstheme="majorBidi"/>
          <w:sz w:val="22"/>
        </w:rPr>
        <w:t>deben</w:t>
      </w:r>
      <w:r w:rsidR="13CD17C2" w:rsidRPr="2220967E">
        <w:rPr>
          <w:rFonts w:asciiTheme="majorHAnsi" w:hAnsiTheme="majorHAnsi" w:cstheme="majorBidi"/>
          <w:sz w:val="22"/>
        </w:rPr>
        <w:t xml:space="preserve"> implementar en el desarrollo de</w:t>
      </w:r>
      <w:r w:rsidR="19CF9019" w:rsidRPr="2220967E">
        <w:rPr>
          <w:rFonts w:asciiTheme="majorHAnsi" w:hAnsiTheme="majorHAnsi" w:cstheme="majorBidi"/>
          <w:sz w:val="22"/>
        </w:rPr>
        <w:t>l proyecto</w:t>
      </w:r>
      <w:r w:rsidRPr="2220967E">
        <w:rPr>
          <w:rFonts w:asciiTheme="majorHAnsi" w:hAnsiTheme="majorHAnsi" w:cstheme="majorBidi"/>
          <w:sz w:val="22"/>
        </w:rPr>
        <w:t>. L</w:t>
      </w:r>
      <w:r w:rsidR="6BF78DCC" w:rsidRPr="2220967E">
        <w:rPr>
          <w:rFonts w:asciiTheme="majorHAnsi" w:hAnsiTheme="majorHAnsi" w:cstheme="majorBidi"/>
          <w:sz w:val="22"/>
        </w:rPr>
        <w:t xml:space="preserve">os diseños </w:t>
      </w:r>
      <w:r w:rsidRPr="2220967E">
        <w:rPr>
          <w:rFonts w:asciiTheme="majorHAnsi" w:hAnsiTheme="majorHAnsi" w:cstheme="majorBidi"/>
          <w:sz w:val="22"/>
        </w:rPr>
        <w:t>deberán tener como premisa lo siguiente:</w:t>
      </w:r>
    </w:p>
    <w:p w14:paraId="4784CA04" w14:textId="77777777" w:rsidR="006832AB" w:rsidRPr="00212B0E" w:rsidRDefault="006832AB" w:rsidP="00033806">
      <w:pPr>
        <w:rPr>
          <w:rFonts w:asciiTheme="majorHAnsi" w:hAnsiTheme="majorHAnsi" w:cstheme="majorHAnsi"/>
          <w:sz w:val="22"/>
        </w:rPr>
      </w:pPr>
    </w:p>
    <w:p w14:paraId="6088F331" w14:textId="77777777" w:rsidR="006959DB" w:rsidRPr="00212B0E" w:rsidRDefault="009F4C41" w:rsidP="00DB6A9A">
      <w:pPr>
        <w:pStyle w:val="Prrafodelista"/>
        <w:numPr>
          <w:ilvl w:val="0"/>
          <w:numId w:val="40"/>
        </w:numPr>
        <w:ind w:left="284" w:hanging="284"/>
        <w:jc w:val="center"/>
        <w:rPr>
          <w:rFonts w:asciiTheme="majorHAnsi" w:hAnsiTheme="majorHAnsi" w:cstheme="majorHAnsi"/>
          <w:b/>
          <w:bCs/>
          <w:sz w:val="22"/>
        </w:rPr>
      </w:pPr>
      <w:r w:rsidRPr="00212B0E">
        <w:rPr>
          <w:rFonts w:asciiTheme="majorHAnsi" w:hAnsiTheme="majorHAnsi" w:cstheme="majorHAnsi"/>
          <w:b/>
          <w:bCs/>
          <w:sz w:val="22"/>
        </w:rPr>
        <w:t>Agua</w:t>
      </w:r>
      <w:r w:rsidR="00327712" w:rsidRPr="00212B0E">
        <w:rPr>
          <w:rFonts w:asciiTheme="majorHAnsi" w:hAnsiTheme="majorHAnsi" w:cstheme="majorHAnsi"/>
          <w:b/>
          <w:bCs/>
          <w:sz w:val="22"/>
        </w:rPr>
        <w:t xml:space="preserve"> </w:t>
      </w:r>
    </w:p>
    <w:p w14:paraId="6F92407A" w14:textId="4C51BE6B" w:rsidR="009F4C41" w:rsidRPr="00212B0E" w:rsidRDefault="00875435" w:rsidP="006959DB">
      <w:pPr>
        <w:pStyle w:val="Prrafodelista"/>
        <w:ind w:left="0"/>
        <w:jc w:val="center"/>
        <w:rPr>
          <w:rFonts w:asciiTheme="majorHAnsi" w:hAnsiTheme="majorHAnsi" w:cstheme="majorHAnsi"/>
          <w:sz w:val="22"/>
        </w:rPr>
      </w:pPr>
      <w:r w:rsidRPr="00212B0E">
        <w:rPr>
          <w:rFonts w:asciiTheme="majorHAnsi" w:hAnsiTheme="majorHAnsi" w:cstheme="majorHAnsi"/>
          <w:sz w:val="22"/>
        </w:rPr>
        <w:t>(</w:t>
      </w:r>
      <w:r w:rsidR="00327712" w:rsidRPr="00212B0E">
        <w:rPr>
          <w:rFonts w:asciiTheme="majorHAnsi" w:hAnsiTheme="majorHAnsi" w:cstheme="majorHAnsi"/>
          <w:sz w:val="22"/>
        </w:rPr>
        <w:t>Aspectos relacionados con el uso del agua</w:t>
      </w:r>
      <w:r w:rsidR="006959DB" w:rsidRPr="00212B0E">
        <w:rPr>
          <w:rFonts w:asciiTheme="majorHAnsi" w:hAnsiTheme="majorHAnsi" w:cstheme="majorHAnsi"/>
          <w:sz w:val="22"/>
        </w:rPr>
        <w:t xml:space="preserve"> y </w:t>
      </w:r>
      <w:r w:rsidR="00265470" w:rsidRPr="00212B0E">
        <w:rPr>
          <w:rFonts w:asciiTheme="majorHAnsi" w:hAnsiTheme="majorHAnsi" w:cstheme="majorHAnsi"/>
          <w:sz w:val="22"/>
        </w:rPr>
        <w:t xml:space="preserve">los </w:t>
      </w:r>
      <w:r w:rsidR="006959DB" w:rsidRPr="00212B0E">
        <w:rPr>
          <w:rFonts w:asciiTheme="majorHAnsi" w:hAnsiTheme="majorHAnsi" w:cstheme="majorHAnsi"/>
          <w:sz w:val="22"/>
        </w:rPr>
        <w:t>recursos hídricos</w:t>
      </w:r>
      <w:r w:rsidRPr="00212B0E">
        <w:rPr>
          <w:rFonts w:asciiTheme="majorHAnsi" w:hAnsiTheme="majorHAnsi" w:cstheme="majorHAnsi"/>
          <w:sz w:val="22"/>
        </w:rPr>
        <w:t>)</w:t>
      </w:r>
    </w:p>
    <w:p w14:paraId="72695396" w14:textId="77777777" w:rsidR="006959DB" w:rsidRPr="00212B0E" w:rsidRDefault="006959DB" w:rsidP="006959DB">
      <w:pPr>
        <w:pStyle w:val="Prrafodelista"/>
        <w:ind w:left="1068"/>
        <w:rPr>
          <w:rFonts w:asciiTheme="majorHAnsi" w:hAnsiTheme="majorHAnsi" w:cstheme="majorHAnsi"/>
          <w:sz w:val="22"/>
        </w:rPr>
      </w:pPr>
    </w:p>
    <w:p w14:paraId="785A9FC7" w14:textId="3AE0CF52" w:rsidR="009F4C41" w:rsidRPr="00212B0E" w:rsidRDefault="009F4C41" w:rsidP="2220967E">
      <w:pPr>
        <w:pStyle w:val="Prrafodelista"/>
        <w:numPr>
          <w:ilvl w:val="0"/>
          <w:numId w:val="39"/>
        </w:numPr>
        <w:ind w:left="708"/>
        <w:rPr>
          <w:rFonts w:asciiTheme="majorHAnsi" w:hAnsiTheme="majorHAnsi" w:cstheme="majorBidi"/>
          <w:sz w:val="22"/>
        </w:rPr>
      </w:pPr>
      <w:r w:rsidRPr="2220967E">
        <w:rPr>
          <w:rFonts w:asciiTheme="majorHAnsi" w:hAnsiTheme="majorHAnsi" w:cstheme="majorBidi"/>
          <w:sz w:val="22"/>
        </w:rPr>
        <w:t>Instalación de dispositivos ahorradores de agua (</w:t>
      </w:r>
      <w:r w:rsidR="00420973" w:rsidRPr="2220967E">
        <w:rPr>
          <w:rFonts w:asciiTheme="majorHAnsi" w:hAnsiTheme="majorHAnsi" w:cstheme="majorBidi"/>
          <w:sz w:val="22"/>
        </w:rPr>
        <w:t>s</w:t>
      </w:r>
      <w:r w:rsidRPr="2220967E">
        <w:rPr>
          <w:rFonts w:asciiTheme="majorHAnsi" w:hAnsiTheme="majorHAnsi" w:cstheme="majorBidi"/>
          <w:sz w:val="22"/>
        </w:rPr>
        <w:t>anitarios con doble descarga o interrupción de descarga, dispositivos que propendan por la reducción de caudal y aumento de presión)</w:t>
      </w:r>
      <w:r w:rsidR="00420973" w:rsidRPr="2220967E">
        <w:rPr>
          <w:rFonts w:asciiTheme="majorHAnsi" w:hAnsiTheme="majorHAnsi" w:cstheme="majorBidi"/>
          <w:sz w:val="22"/>
        </w:rPr>
        <w:t>.</w:t>
      </w:r>
    </w:p>
    <w:p w14:paraId="47B08769" w14:textId="562EAF6F"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Eliminación de grasas de aguas residuales (instalación de trampas de grasa)</w:t>
      </w:r>
    </w:p>
    <w:p w14:paraId="5A479332" w14:textId="6ED6DEF5"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 xml:space="preserve">Uso de baldosas en </w:t>
      </w:r>
      <w:r w:rsidR="00A75F4F" w:rsidRPr="2220967E">
        <w:rPr>
          <w:rFonts w:asciiTheme="majorHAnsi" w:hAnsiTheme="majorHAnsi" w:cstheme="majorBidi"/>
          <w:sz w:val="22"/>
        </w:rPr>
        <w:t>c</w:t>
      </w:r>
      <w:r w:rsidRPr="2220967E">
        <w:rPr>
          <w:rFonts w:asciiTheme="majorHAnsi" w:hAnsiTheme="majorHAnsi" w:cstheme="majorBidi"/>
          <w:sz w:val="22"/>
        </w:rPr>
        <w:t>erámica</w:t>
      </w:r>
      <w:r w:rsidR="00420973" w:rsidRPr="2220967E">
        <w:rPr>
          <w:rFonts w:asciiTheme="majorHAnsi" w:hAnsiTheme="majorHAnsi" w:cstheme="majorBidi"/>
          <w:sz w:val="22"/>
        </w:rPr>
        <w:t>.</w:t>
      </w:r>
    </w:p>
    <w:p w14:paraId="06E6CD05" w14:textId="77CBD4DD"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Sistemas para reducir los vertimientos</w:t>
      </w:r>
      <w:r w:rsidR="00420973" w:rsidRPr="2220967E">
        <w:rPr>
          <w:rFonts w:asciiTheme="majorHAnsi" w:hAnsiTheme="majorHAnsi" w:cstheme="majorBidi"/>
          <w:sz w:val="22"/>
        </w:rPr>
        <w:t>.</w:t>
      </w:r>
    </w:p>
    <w:p w14:paraId="5F53E2D9" w14:textId="77777777" w:rsidR="009F4C41" w:rsidRPr="00212B0E" w:rsidRDefault="009F4C41" w:rsidP="009F4C41">
      <w:pPr>
        <w:pStyle w:val="Prrafodelista"/>
        <w:ind w:left="708"/>
        <w:rPr>
          <w:rFonts w:asciiTheme="majorHAnsi" w:hAnsiTheme="majorHAnsi" w:cstheme="majorHAnsi"/>
          <w:sz w:val="22"/>
        </w:rPr>
      </w:pPr>
    </w:p>
    <w:p w14:paraId="354F2752" w14:textId="38A44556" w:rsidR="006959DB" w:rsidRPr="00212B0E" w:rsidRDefault="009F4C41" w:rsidP="00DB6A9A">
      <w:pPr>
        <w:pStyle w:val="Prrafodelista"/>
        <w:numPr>
          <w:ilvl w:val="0"/>
          <w:numId w:val="40"/>
        </w:numPr>
        <w:ind w:left="284" w:hanging="284"/>
        <w:jc w:val="center"/>
        <w:rPr>
          <w:rFonts w:asciiTheme="majorHAnsi" w:hAnsiTheme="majorHAnsi" w:cstheme="majorHAnsi"/>
          <w:b/>
          <w:bCs/>
          <w:sz w:val="22"/>
        </w:rPr>
      </w:pPr>
      <w:r w:rsidRPr="00212B0E">
        <w:rPr>
          <w:rFonts w:asciiTheme="majorHAnsi" w:hAnsiTheme="majorHAnsi" w:cstheme="majorHAnsi"/>
          <w:b/>
          <w:bCs/>
          <w:sz w:val="22"/>
        </w:rPr>
        <w:t>Energía</w:t>
      </w:r>
      <w:r w:rsidR="00327712" w:rsidRPr="00212B0E">
        <w:rPr>
          <w:rFonts w:asciiTheme="majorHAnsi" w:hAnsiTheme="majorHAnsi" w:cstheme="majorHAnsi"/>
          <w:b/>
          <w:bCs/>
          <w:sz w:val="22"/>
        </w:rPr>
        <w:t xml:space="preserve"> </w:t>
      </w:r>
    </w:p>
    <w:p w14:paraId="30329B37" w14:textId="103D6E64" w:rsidR="009F4C41" w:rsidRPr="00212B0E" w:rsidRDefault="00875435" w:rsidP="00875435">
      <w:pPr>
        <w:pStyle w:val="Prrafodelista"/>
        <w:ind w:left="708"/>
        <w:jc w:val="center"/>
        <w:rPr>
          <w:rFonts w:asciiTheme="majorHAnsi" w:hAnsiTheme="majorHAnsi" w:cstheme="majorHAnsi"/>
          <w:sz w:val="22"/>
        </w:rPr>
      </w:pPr>
      <w:r w:rsidRPr="00212B0E">
        <w:rPr>
          <w:rFonts w:asciiTheme="majorHAnsi" w:hAnsiTheme="majorHAnsi" w:cstheme="majorHAnsi"/>
          <w:sz w:val="22"/>
        </w:rPr>
        <w:t>(</w:t>
      </w:r>
      <w:r w:rsidR="00327712" w:rsidRPr="00212B0E">
        <w:rPr>
          <w:rFonts w:asciiTheme="majorHAnsi" w:hAnsiTheme="majorHAnsi" w:cstheme="majorHAnsi"/>
          <w:sz w:val="22"/>
        </w:rPr>
        <w:t xml:space="preserve">Aspectos relacionados con el uso </w:t>
      </w:r>
      <w:r w:rsidR="006959DB" w:rsidRPr="00212B0E">
        <w:rPr>
          <w:rFonts w:asciiTheme="majorHAnsi" w:hAnsiTheme="majorHAnsi" w:cstheme="majorHAnsi"/>
          <w:sz w:val="22"/>
        </w:rPr>
        <w:t>de los recursos energéticos</w:t>
      </w:r>
      <w:r w:rsidRPr="00212B0E">
        <w:rPr>
          <w:rFonts w:asciiTheme="majorHAnsi" w:hAnsiTheme="majorHAnsi" w:cstheme="majorHAnsi"/>
          <w:sz w:val="22"/>
        </w:rPr>
        <w:t>)</w:t>
      </w:r>
    </w:p>
    <w:p w14:paraId="2079548A" w14:textId="77777777" w:rsidR="009F4C41" w:rsidRPr="00212B0E" w:rsidRDefault="009F4C41" w:rsidP="00875435">
      <w:pPr>
        <w:pStyle w:val="Prrafodelista"/>
        <w:ind w:left="708"/>
        <w:rPr>
          <w:rFonts w:asciiTheme="majorHAnsi" w:hAnsiTheme="majorHAnsi" w:cstheme="majorHAnsi"/>
          <w:sz w:val="22"/>
        </w:rPr>
      </w:pPr>
    </w:p>
    <w:p w14:paraId="4339DC3A" w14:textId="77777777"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Bombillas ahorradoras y equipos eléctricos de bajo consumo o utilización de tecnología LED</w:t>
      </w:r>
    </w:p>
    <w:p w14:paraId="4886983F" w14:textId="77777777"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 xml:space="preserve">Interruptores conmutables que permiten encendido y apagado de luminarias desde diferentes puntos de un recorrido, temporizadores que controlan el tiempo de activación y apagado de lámparas o equipos eléctricos. </w:t>
      </w:r>
    </w:p>
    <w:p w14:paraId="7AAF9964" w14:textId="77777777"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 xml:space="preserve">Reguladores lumínicos, que controlan la intensidad de las luminarias. </w:t>
      </w:r>
    </w:p>
    <w:p w14:paraId="3B79554A" w14:textId="77777777" w:rsidR="009F4C41" w:rsidRPr="00212B0E" w:rsidRDefault="009F4C41" w:rsidP="00DB6A9A">
      <w:pPr>
        <w:pStyle w:val="Prrafodelista"/>
        <w:numPr>
          <w:ilvl w:val="0"/>
          <w:numId w:val="39"/>
        </w:numPr>
        <w:ind w:left="708"/>
        <w:rPr>
          <w:rFonts w:asciiTheme="majorHAnsi" w:hAnsiTheme="majorHAnsi" w:cstheme="majorHAnsi"/>
          <w:sz w:val="22"/>
        </w:rPr>
      </w:pPr>
      <w:r w:rsidRPr="2220967E">
        <w:rPr>
          <w:rFonts w:asciiTheme="majorHAnsi" w:hAnsiTheme="majorHAnsi" w:cstheme="majorBidi"/>
          <w:sz w:val="22"/>
        </w:rPr>
        <w:t>Detectores de presencia: dispositivos sensores que activan las luminarias cuando detectan la presencia de personas.</w:t>
      </w:r>
    </w:p>
    <w:p w14:paraId="50C7D1ED" w14:textId="77777777" w:rsidR="009F4C41" w:rsidRPr="00212B0E" w:rsidRDefault="009F4C41" w:rsidP="009F4C41">
      <w:pPr>
        <w:rPr>
          <w:rFonts w:asciiTheme="majorHAnsi" w:hAnsiTheme="majorHAnsi" w:cstheme="majorHAnsi"/>
          <w:sz w:val="22"/>
        </w:rPr>
      </w:pPr>
    </w:p>
    <w:p w14:paraId="2A3A3713" w14:textId="165F9FF5" w:rsidR="006959DB" w:rsidRPr="00212B0E" w:rsidRDefault="009F4C41" w:rsidP="00DB6A9A">
      <w:pPr>
        <w:pStyle w:val="Prrafodelista"/>
        <w:numPr>
          <w:ilvl w:val="0"/>
          <w:numId w:val="40"/>
        </w:numPr>
        <w:ind w:left="284" w:hanging="284"/>
        <w:jc w:val="center"/>
        <w:rPr>
          <w:rFonts w:asciiTheme="majorHAnsi" w:hAnsiTheme="majorHAnsi" w:cstheme="majorHAnsi"/>
          <w:b/>
          <w:bCs/>
          <w:sz w:val="22"/>
        </w:rPr>
      </w:pPr>
      <w:r w:rsidRPr="00212B0E">
        <w:rPr>
          <w:rFonts w:asciiTheme="majorHAnsi" w:hAnsiTheme="majorHAnsi" w:cstheme="majorHAnsi"/>
          <w:b/>
          <w:bCs/>
          <w:sz w:val="22"/>
        </w:rPr>
        <w:t>Aprovechamiento del suelo</w:t>
      </w:r>
      <w:r w:rsidR="006959DB" w:rsidRPr="00212B0E">
        <w:rPr>
          <w:rFonts w:asciiTheme="majorHAnsi" w:hAnsiTheme="majorHAnsi" w:cstheme="majorHAnsi"/>
          <w:b/>
          <w:bCs/>
          <w:sz w:val="22"/>
        </w:rPr>
        <w:t xml:space="preserve"> </w:t>
      </w:r>
    </w:p>
    <w:p w14:paraId="1CCD5B6C" w14:textId="4505A1AD" w:rsidR="009F4C41" w:rsidRPr="00212B0E" w:rsidRDefault="00875435" w:rsidP="006959DB">
      <w:pPr>
        <w:jc w:val="center"/>
        <w:rPr>
          <w:rFonts w:asciiTheme="majorHAnsi" w:hAnsiTheme="majorHAnsi" w:cstheme="majorHAnsi"/>
          <w:sz w:val="22"/>
        </w:rPr>
      </w:pPr>
      <w:r w:rsidRPr="00212B0E">
        <w:rPr>
          <w:rFonts w:asciiTheme="majorHAnsi" w:hAnsiTheme="majorHAnsi" w:cstheme="majorHAnsi"/>
          <w:sz w:val="22"/>
        </w:rPr>
        <w:t>(</w:t>
      </w:r>
      <w:r w:rsidR="006959DB" w:rsidRPr="00212B0E">
        <w:rPr>
          <w:rFonts w:asciiTheme="majorHAnsi" w:hAnsiTheme="majorHAnsi" w:cstheme="majorHAnsi"/>
          <w:sz w:val="22"/>
        </w:rPr>
        <w:t>Aspectos relacionados con el uso eficiente del suelo</w:t>
      </w:r>
      <w:r w:rsidRPr="00212B0E">
        <w:rPr>
          <w:rFonts w:asciiTheme="majorHAnsi" w:hAnsiTheme="majorHAnsi" w:cstheme="majorHAnsi"/>
          <w:sz w:val="22"/>
        </w:rPr>
        <w:t>)</w:t>
      </w:r>
    </w:p>
    <w:p w14:paraId="0D390E69" w14:textId="77777777" w:rsidR="009F4C41" w:rsidRPr="00212B0E" w:rsidRDefault="009F4C41" w:rsidP="009F4C41">
      <w:pPr>
        <w:ind w:left="708"/>
        <w:rPr>
          <w:rFonts w:asciiTheme="majorHAnsi" w:hAnsiTheme="majorHAnsi" w:cstheme="majorHAnsi"/>
          <w:sz w:val="22"/>
        </w:rPr>
      </w:pPr>
    </w:p>
    <w:p w14:paraId="60EA9341" w14:textId="77777777" w:rsidR="009F4C41" w:rsidRPr="00212B0E" w:rsidRDefault="009F4C41" w:rsidP="00DB6A9A">
      <w:pPr>
        <w:pStyle w:val="Prrafodelista"/>
        <w:numPr>
          <w:ilvl w:val="0"/>
          <w:numId w:val="36"/>
        </w:numPr>
        <w:ind w:left="708"/>
        <w:rPr>
          <w:rFonts w:asciiTheme="majorHAnsi" w:hAnsiTheme="majorHAnsi" w:cstheme="majorHAnsi"/>
          <w:sz w:val="22"/>
        </w:rPr>
      </w:pPr>
      <w:r w:rsidRPr="00212B0E">
        <w:rPr>
          <w:rFonts w:asciiTheme="majorHAnsi" w:hAnsiTheme="majorHAnsi" w:cstheme="majorHAnsi"/>
          <w:sz w:val="22"/>
        </w:rPr>
        <w:t xml:space="preserve">Generación de espacios de uso múltiple que incrementen la eficiencia de los sistemas implementados, mediante el uso de divisiones livianas, fijas o móviles. </w:t>
      </w:r>
    </w:p>
    <w:p w14:paraId="454E21D0" w14:textId="77777777" w:rsidR="009F4C41" w:rsidRPr="00212B0E" w:rsidRDefault="009F4C41" w:rsidP="00DB6A9A">
      <w:pPr>
        <w:pStyle w:val="Prrafodelista"/>
        <w:numPr>
          <w:ilvl w:val="0"/>
          <w:numId w:val="36"/>
        </w:numPr>
        <w:ind w:left="708"/>
        <w:rPr>
          <w:rFonts w:asciiTheme="majorHAnsi" w:hAnsiTheme="majorHAnsi" w:cstheme="majorHAnsi"/>
          <w:sz w:val="22"/>
        </w:rPr>
      </w:pPr>
      <w:r w:rsidRPr="00212B0E">
        <w:rPr>
          <w:rFonts w:asciiTheme="majorHAnsi" w:hAnsiTheme="majorHAnsi" w:cstheme="majorHAnsi"/>
          <w:sz w:val="22"/>
        </w:rPr>
        <w:lastRenderedPageBreak/>
        <w:t>Proyectos de recuperación de suelo circundante a las edificaciones.</w:t>
      </w:r>
    </w:p>
    <w:p w14:paraId="3D477BAA" w14:textId="77777777" w:rsidR="009F4C41" w:rsidRPr="00212B0E" w:rsidRDefault="009F4C41" w:rsidP="00DB6A9A">
      <w:pPr>
        <w:pStyle w:val="Prrafodelista"/>
        <w:numPr>
          <w:ilvl w:val="0"/>
          <w:numId w:val="36"/>
        </w:numPr>
        <w:ind w:left="708"/>
        <w:rPr>
          <w:rFonts w:asciiTheme="majorHAnsi" w:hAnsiTheme="majorHAnsi" w:cstheme="majorHAnsi"/>
          <w:sz w:val="22"/>
        </w:rPr>
      </w:pPr>
      <w:r w:rsidRPr="00212B0E">
        <w:rPr>
          <w:rFonts w:asciiTheme="majorHAnsi" w:hAnsiTheme="majorHAnsi" w:cstheme="majorHAnsi"/>
          <w:sz w:val="22"/>
        </w:rPr>
        <w:t>Plan reforestación con especies endémicas.</w:t>
      </w:r>
    </w:p>
    <w:p w14:paraId="500E2487" w14:textId="77777777" w:rsidR="009F4C41" w:rsidRPr="00212B0E" w:rsidRDefault="009F4C41" w:rsidP="009F4C41">
      <w:pPr>
        <w:rPr>
          <w:rFonts w:asciiTheme="majorHAnsi" w:hAnsiTheme="majorHAnsi" w:cstheme="majorHAnsi"/>
          <w:sz w:val="22"/>
        </w:rPr>
      </w:pPr>
    </w:p>
    <w:p w14:paraId="499C347F" w14:textId="57A6711A" w:rsidR="009F4C41" w:rsidRPr="00212B0E" w:rsidRDefault="009F4C41" w:rsidP="00DB6A9A">
      <w:pPr>
        <w:pStyle w:val="Prrafodelista"/>
        <w:numPr>
          <w:ilvl w:val="0"/>
          <w:numId w:val="40"/>
        </w:numPr>
        <w:ind w:left="426"/>
        <w:jc w:val="center"/>
        <w:rPr>
          <w:rFonts w:asciiTheme="majorHAnsi" w:hAnsiTheme="majorHAnsi" w:cstheme="majorHAnsi"/>
          <w:b/>
          <w:bCs/>
          <w:sz w:val="22"/>
        </w:rPr>
      </w:pPr>
      <w:r w:rsidRPr="00212B0E">
        <w:rPr>
          <w:rFonts w:asciiTheme="majorHAnsi" w:hAnsiTheme="majorHAnsi" w:cstheme="majorHAnsi"/>
          <w:b/>
          <w:bCs/>
          <w:sz w:val="22"/>
        </w:rPr>
        <w:t>Materiales:</w:t>
      </w:r>
    </w:p>
    <w:p w14:paraId="71E0F5B9" w14:textId="13121A85" w:rsidR="006959DB" w:rsidRPr="00212B0E" w:rsidRDefault="00B45FDB" w:rsidP="006959DB">
      <w:pPr>
        <w:jc w:val="center"/>
        <w:rPr>
          <w:rFonts w:asciiTheme="majorHAnsi" w:hAnsiTheme="majorHAnsi" w:cstheme="majorHAnsi"/>
          <w:sz w:val="22"/>
        </w:rPr>
      </w:pPr>
      <w:r w:rsidRPr="00212B0E">
        <w:rPr>
          <w:rFonts w:asciiTheme="majorHAnsi" w:hAnsiTheme="majorHAnsi" w:cstheme="majorHAnsi"/>
          <w:sz w:val="22"/>
        </w:rPr>
        <w:t>(</w:t>
      </w:r>
      <w:r w:rsidR="006959DB" w:rsidRPr="00212B0E">
        <w:rPr>
          <w:rFonts w:asciiTheme="majorHAnsi" w:hAnsiTheme="majorHAnsi" w:cstheme="majorHAnsi"/>
          <w:sz w:val="22"/>
        </w:rPr>
        <w:t xml:space="preserve">Aspectos relacionados con el uso </w:t>
      </w:r>
      <w:r w:rsidR="00375F04" w:rsidRPr="00212B0E">
        <w:rPr>
          <w:rFonts w:asciiTheme="majorHAnsi" w:hAnsiTheme="majorHAnsi" w:cstheme="majorHAnsi"/>
          <w:sz w:val="22"/>
        </w:rPr>
        <w:t>de materiales y sus variaciones que garanticen condiciones de calidad y durabilidad con elementos diferentes a los convencionales.</w:t>
      </w:r>
      <w:r w:rsidRPr="00212B0E">
        <w:rPr>
          <w:rFonts w:asciiTheme="majorHAnsi" w:hAnsiTheme="majorHAnsi" w:cstheme="majorHAnsi"/>
          <w:sz w:val="22"/>
        </w:rPr>
        <w:t>)</w:t>
      </w:r>
    </w:p>
    <w:p w14:paraId="65859098" w14:textId="77777777" w:rsidR="006959DB" w:rsidRPr="00212B0E" w:rsidRDefault="006959DB" w:rsidP="006959DB">
      <w:pPr>
        <w:rPr>
          <w:rFonts w:asciiTheme="majorHAnsi" w:hAnsiTheme="majorHAnsi" w:cstheme="majorHAnsi"/>
          <w:sz w:val="22"/>
        </w:rPr>
      </w:pPr>
    </w:p>
    <w:p w14:paraId="0896C3BB" w14:textId="77777777"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Módulos de mampostería que, sin mayor incremento en la cantidad de arcilla, desarrollan geometrías con cavidades de acumulación de calor  </w:t>
      </w:r>
    </w:p>
    <w:p w14:paraId="0FA52772" w14:textId="77777777"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Prefabricados de concreto con doble pared o aislamientos amortiguadores. </w:t>
      </w:r>
    </w:p>
    <w:p w14:paraId="5AF91E9A" w14:textId="77777777" w:rsidR="00B45FDB"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Bloques cerámicos o de concreto con fibras naturales o artificiales o agregados recuperados de demolición.</w:t>
      </w:r>
    </w:p>
    <w:p w14:paraId="29DAF907" w14:textId="0E93E65C"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Usar materiales reciclables como acero, aluminio, cobre, concretos y ladrillos de demolición, vidrio, plásticos, o cartón, separados por categorías para su recolección.</w:t>
      </w:r>
    </w:p>
    <w:p w14:paraId="4AEF48B7" w14:textId="76EE1B43"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Recuperar elementos como ventanas, puertas, cerraduras, divisiones, cubiertas y vigas de madera para reutilización o reciclaje. </w:t>
      </w:r>
    </w:p>
    <w:p w14:paraId="2AD25E31" w14:textId="77777777"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Usar plásticos, madera y cartón reciclables para su recolección. </w:t>
      </w:r>
    </w:p>
    <w:p w14:paraId="0139216B" w14:textId="4D1DAE44"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Usar suelo procedente de excavación como material de base en restitución de suelos exteriores, </w:t>
      </w:r>
      <w:proofErr w:type="spellStart"/>
      <w:r w:rsidRPr="00212B0E">
        <w:rPr>
          <w:rFonts w:asciiTheme="majorHAnsi" w:hAnsiTheme="majorHAnsi" w:cstheme="majorHAnsi"/>
          <w:sz w:val="22"/>
        </w:rPr>
        <w:t>jarillones</w:t>
      </w:r>
      <w:proofErr w:type="spellEnd"/>
      <w:r w:rsidRPr="00212B0E">
        <w:rPr>
          <w:rFonts w:asciiTheme="majorHAnsi" w:hAnsiTheme="majorHAnsi" w:cstheme="majorHAnsi"/>
          <w:sz w:val="22"/>
        </w:rPr>
        <w:t xml:space="preserve"> y jardineras</w:t>
      </w:r>
      <w:r w:rsidR="008E73E1" w:rsidRPr="00212B0E">
        <w:rPr>
          <w:rFonts w:asciiTheme="majorHAnsi" w:hAnsiTheme="majorHAnsi" w:cstheme="majorHAnsi"/>
          <w:sz w:val="22"/>
        </w:rPr>
        <w:t>.</w:t>
      </w:r>
    </w:p>
    <w:p w14:paraId="7A683FFA" w14:textId="77777777"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Ladrillos procedentes de industrias con procesos tecnificados y buen manejo ambiental. </w:t>
      </w:r>
    </w:p>
    <w:p w14:paraId="0C0669DD" w14:textId="77777777"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Aluminios con certificados de producción y garantía de calidad.  </w:t>
      </w:r>
    </w:p>
    <w:p w14:paraId="4D5F319F" w14:textId="77777777"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Pinturas sin contenido de plomo. </w:t>
      </w:r>
    </w:p>
    <w:p w14:paraId="7EECB92A" w14:textId="2798C444" w:rsidR="009F4C41" w:rsidRPr="00212B0E" w:rsidRDefault="009F4C41" w:rsidP="00DB6A9A">
      <w:pPr>
        <w:pStyle w:val="Prrafodelista"/>
        <w:numPr>
          <w:ilvl w:val="0"/>
          <w:numId w:val="37"/>
        </w:numPr>
        <w:ind w:left="708"/>
        <w:rPr>
          <w:rFonts w:asciiTheme="majorHAnsi" w:hAnsiTheme="majorHAnsi" w:cstheme="majorHAnsi"/>
          <w:sz w:val="22"/>
        </w:rPr>
      </w:pPr>
      <w:r w:rsidRPr="00212B0E">
        <w:rPr>
          <w:rFonts w:asciiTheme="majorHAnsi" w:hAnsiTheme="majorHAnsi" w:cstheme="majorHAnsi"/>
          <w:sz w:val="22"/>
        </w:rPr>
        <w:t xml:space="preserve">Sustituir el uso de ácidos y detergentes en labores de limpieza por jabones y productos biodegradables. </w:t>
      </w:r>
    </w:p>
    <w:p w14:paraId="6B10D496" w14:textId="766C0708" w:rsidR="009F4C41" w:rsidRPr="00212B0E" w:rsidRDefault="009F4C41" w:rsidP="2220967E">
      <w:pPr>
        <w:pStyle w:val="Prrafodelista"/>
        <w:numPr>
          <w:ilvl w:val="0"/>
          <w:numId w:val="37"/>
        </w:numPr>
        <w:ind w:left="708"/>
        <w:rPr>
          <w:rFonts w:asciiTheme="majorHAnsi" w:hAnsiTheme="majorHAnsi" w:cstheme="majorBidi"/>
          <w:sz w:val="22"/>
        </w:rPr>
      </w:pPr>
      <w:r w:rsidRPr="2220967E">
        <w:rPr>
          <w:rFonts w:asciiTheme="majorHAnsi" w:hAnsiTheme="majorHAnsi" w:cstheme="majorBidi"/>
          <w:sz w:val="22"/>
        </w:rPr>
        <w:t>Pintar o utilizar materiales de colores claros en muros y cubiertas para reflejar el calor o de colores obscuros para absorberlo y acumularlo.</w:t>
      </w:r>
    </w:p>
    <w:p w14:paraId="05DDDAFF" w14:textId="1A032EA3" w:rsidR="009F4C41" w:rsidRPr="00212B0E" w:rsidRDefault="009F4C41" w:rsidP="2220967E">
      <w:pPr>
        <w:pStyle w:val="Prrafodelista"/>
        <w:numPr>
          <w:ilvl w:val="0"/>
          <w:numId w:val="37"/>
        </w:numPr>
        <w:ind w:left="708"/>
        <w:rPr>
          <w:rFonts w:asciiTheme="majorHAnsi" w:hAnsiTheme="majorHAnsi" w:cstheme="majorBidi"/>
          <w:sz w:val="22"/>
        </w:rPr>
      </w:pPr>
      <w:r w:rsidRPr="2220967E">
        <w:rPr>
          <w:rFonts w:asciiTheme="majorHAnsi" w:hAnsiTheme="majorHAnsi" w:cstheme="majorBidi"/>
          <w:sz w:val="22"/>
        </w:rPr>
        <w:t>Uso de cajas desarenadoras y filtros para capturar y retirar sólidos de las aguas residuales, antes de su vertimiento</w:t>
      </w:r>
    </w:p>
    <w:p w14:paraId="04EB5B71" w14:textId="18110A65" w:rsidR="00903535" w:rsidRPr="00212B0E" w:rsidRDefault="00903535" w:rsidP="00033806">
      <w:pPr>
        <w:rPr>
          <w:rFonts w:asciiTheme="majorHAnsi" w:hAnsiTheme="majorHAnsi" w:cstheme="majorHAnsi"/>
          <w:sz w:val="22"/>
        </w:rPr>
      </w:pPr>
    </w:p>
    <w:p w14:paraId="08ADB928" w14:textId="179B0503" w:rsidR="00614107" w:rsidRPr="00212B0E" w:rsidRDefault="00614107" w:rsidP="00B45FDB">
      <w:pPr>
        <w:pStyle w:val="Prrafodelista"/>
        <w:ind w:left="426"/>
        <w:jc w:val="center"/>
        <w:rPr>
          <w:rFonts w:asciiTheme="majorHAnsi" w:hAnsiTheme="majorHAnsi" w:cstheme="majorHAnsi"/>
          <w:b/>
          <w:bCs/>
          <w:sz w:val="22"/>
        </w:rPr>
      </w:pPr>
      <w:r w:rsidRPr="00212B0E">
        <w:rPr>
          <w:rFonts w:asciiTheme="majorHAnsi" w:hAnsiTheme="majorHAnsi" w:cstheme="majorHAnsi"/>
          <w:b/>
          <w:bCs/>
          <w:sz w:val="22"/>
        </w:rPr>
        <w:t>F. Uso racional del papel</w:t>
      </w:r>
    </w:p>
    <w:p w14:paraId="0BA4D8C6" w14:textId="657DE6CB" w:rsidR="00614107" w:rsidRPr="00212B0E" w:rsidRDefault="00614107" w:rsidP="00DB6A9A">
      <w:pPr>
        <w:pStyle w:val="Prrafodelista"/>
        <w:numPr>
          <w:ilvl w:val="0"/>
          <w:numId w:val="38"/>
        </w:numPr>
        <w:ind w:left="708"/>
        <w:rPr>
          <w:rFonts w:asciiTheme="majorHAnsi" w:hAnsiTheme="majorHAnsi" w:cstheme="majorHAnsi"/>
          <w:sz w:val="22"/>
        </w:rPr>
      </w:pPr>
      <w:r w:rsidRPr="00212B0E">
        <w:rPr>
          <w:rFonts w:asciiTheme="majorHAnsi" w:hAnsiTheme="majorHAnsi" w:cstheme="majorHAnsi"/>
          <w:sz w:val="22"/>
        </w:rPr>
        <w:t>Papel reciclado o de origen vegetal.</w:t>
      </w:r>
    </w:p>
    <w:p w14:paraId="4E1CE1F8" w14:textId="274FFEA9" w:rsidR="00614107" w:rsidRPr="00212B0E" w:rsidRDefault="00614107" w:rsidP="00DB6A9A">
      <w:pPr>
        <w:pStyle w:val="Prrafodelista"/>
        <w:numPr>
          <w:ilvl w:val="0"/>
          <w:numId w:val="38"/>
        </w:numPr>
        <w:ind w:left="708"/>
        <w:rPr>
          <w:rFonts w:asciiTheme="majorHAnsi" w:hAnsiTheme="majorHAnsi" w:cstheme="majorHAnsi"/>
          <w:sz w:val="22"/>
        </w:rPr>
      </w:pPr>
      <w:r w:rsidRPr="00212B0E">
        <w:rPr>
          <w:rFonts w:asciiTheme="majorHAnsi" w:hAnsiTheme="majorHAnsi" w:cstheme="majorHAnsi"/>
          <w:sz w:val="22"/>
        </w:rPr>
        <w:t xml:space="preserve">Comunicaciones a través de medios digitales que disminuyan en mayor medida los entregables en físico. </w:t>
      </w:r>
    </w:p>
    <w:p w14:paraId="321B5DDF" w14:textId="765E4058" w:rsidR="00506F70" w:rsidRPr="00201474" w:rsidRDefault="00614107" w:rsidP="00506F70">
      <w:pPr>
        <w:pStyle w:val="Prrafodelista"/>
        <w:numPr>
          <w:ilvl w:val="0"/>
          <w:numId w:val="38"/>
        </w:numPr>
        <w:ind w:left="708"/>
        <w:rPr>
          <w:rFonts w:asciiTheme="majorHAnsi" w:hAnsiTheme="majorHAnsi" w:cstheme="majorHAnsi"/>
          <w:sz w:val="22"/>
        </w:rPr>
      </w:pPr>
      <w:r w:rsidRPr="00212B0E">
        <w:rPr>
          <w:rFonts w:asciiTheme="majorHAnsi" w:hAnsiTheme="majorHAnsi" w:cstheme="majorHAnsi"/>
          <w:sz w:val="22"/>
        </w:rPr>
        <w:t xml:space="preserve">Entre otros. </w:t>
      </w:r>
    </w:p>
    <w:p w14:paraId="6CA6313D" w14:textId="2934B91F" w:rsidR="00062056" w:rsidRDefault="00062056" w:rsidP="00062056">
      <w:pPr>
        <w:rPr>
          <w:rFonts w:asciiTheme="majorHAnsi" w:hAnsiTheme="majorHAnsi" w:cstheme="majorHAnsi"/>
          <w:sz w:val="22"/>
        </w:rPr>
      </w:pPr>
    </w:p>
    <w:p w14:paraId="66AEA351" w14:textId="77777777" w:rsidR="00212B0E" w:rsidRPr="00240F0F" w:rsidRDefault="00212B0E" w:rsidP="00062056">
      <w:pPr>
        <w:rPr>
          <w:rFonts w:asciiTheme="majorHAnsi" w:hAnsiTheme="majorHAnsi" w:cstheme="majorHAnsi"/>
          <w:sz w:val="22"/>
        </w:rPr>
      </w:pPr>
    </w:p>
    <w:p w14:paraId="16D73B72" w14:textId="4E88ABBF" w:rsidR="00850B16" w:rsidRPr="00240F0F" w:rsidRDefault="00CF369B" w:rsidP="00DB2628">
      <w:pPr>
        <w:pStyle w:val="Ttulo1"/>
        <w:rPr>
          <w:rFonts w:cstheme="majorHAnsi"/>
          <w:sz w:val="22"/>
          <w:szCs w:val="22"/>
        </w:rPr>
      </w:pPr>
      <w:r w:rsidRPr="2220967E">
        <w:rPr>
          <w:sz w:val="22"/>
          <w:szCs w:val="22"/>
        </w:rPr>
        <w:t>E</w:t>
      </w:r>
      <w:r w:rsidR="00DB2628" w:rsidRPr="2220967E">
        <w:rPr>
          <w:sz w:val="22"/>
          <w:szCs w:val="22"/>
        </w:rPr>
        <w:t>xamen del sitio de</w:t>
      </w:r>
      <w:r w:rsidR="00212B0E" w:rsidRPr="2220967E">
        <w:rPr>
          <w:sz w:val="22"/>
          <w:szCs w:val="22"/>
        </w:rPr>
        <w:t>l proyecto</w:t>
      </w:r>
    </w:p>
    <w:p w14:paraId="67F9D4D1" w14:textId="766648F0" w:rsidR="00DB2628" w:rsidRPr="00240F0F" w:rsidRDefault="00DB2628" w:rsidP="00DB2628">
      <w:pPr>
        <w:rPr>
          <w:rFonts w:asciiTheme="majorHAnsi" w:hAnsiTheme="majorHAnsi" w:cstheme="majorHAnsi"/>
          <w:sz w:val="22"/>
        </w:rPr>
      </w:pPr>
    </w:p>
    <w:p w14:paraId="6C2E84F9" w14:textId="1C6B0F15" w:rsidR="003A17EB" w:rsidRDefault="003A17EB" w:rsidP="00DB2628">
      <w:pPr>
        <w:rPr>
          <w:rFonts w:asciiTheme="majorHAnsi" w:hAnsiTheme="majorHAnsi" w:cstheme="majorHAnsi"/>
          <w:sz w:val="22"/>
        </w:rPr>
      </w:pPr>
      <w:r>
        <w:rPr>
          <w:rFonts w:asciiTheme="majorHAnsi" w:hAnsiTheme="majorHAnsi" w:cstheme="majorHAnsi"/>
          <w:sz w:val="22"/>
        </w:rPr>
        <w:t xml:space="preserve">Visita opcional (no obligatoria) al sitio: En la fecha y hora establecida en el cronograma en </w:t>
      </w:r>
      <w:proofErr w:type="spellStart"/>
      <w:r>
        <w:rPr>
          <w:rFonts w:asciiTheme="majorHAnsi" w:hAnsiTheme="majorHAnsi" w:cstheme="majorHAnsi"/>
          <w:sz w:val="22"/>
        </w:rPr>
        <w:t>Secop</w:t>
      </w:r>
      <w:proofErr w:type="spellEnd"/>
      <w:r>
        <w:rPr>
          <w:rFonts w:asciiTheme="majorHAnsi" w:hAnsiTheme="majorHAnsi" w:cstheme="majorHAnsi"/>
          <w:sz w:val="22"/>
        </w:rPr>
        <w:t>, los proponentes podrán realizar visita técnica a los lugares de ejecución del presente proceso de contratación.</w:t>
      </w:r>
    </w:p>
    <w:p w14:paraId="37F09D06" w14:textId="77777777" w:rsidR="003A17EB" w:rsidRDefault="003A17EB" w:rsidP="00DB2628">
      <w:pPr>
        <w:rPr>
          <w:rFonts w:asciiTheme="majorHAnsi" w:hAnsiTheme="majorHAnsi" w:cstheme="majorHAnsi"/>
          <w:sz w:val="22"/>
        </w:rPr>
      </w:pPr>
    </w:p>
    <w:p w14:paraId="4D09186C" w14:textId="4FB04269" w:rsidR="00DB2628" w:rsidRPr="00240F0F" w:rsidRDefault="00236EB8" w:rsidP="00DB2628">
      <w:pPr>
        <w:rPr>
          <w:rFonts w:asciiTheme="majorHAnsi" w:hAnsiTheme="majorHAnsi" w:cstheme="majorHAnsi"/>
          <w:sz w:val="22"/>
        </w:rPr>
      </w:pPr>
      <w:r w:rsidRPr="00240F0F">
        <w:rPr>
          <w:rFonts w:asciiTheme="majorHAnsi" w:hAnsiTheme="majorHAnsi" w:cstheme="majorHAnsi"/>
          <w:sz w:val="22"/>
        </w:rPr>
        <w:t xml:space="preserve">Es responsabilidad del </w:t>
      </w:r>
      <w:r w:rsidR="33012873" w:rsidRPr="00240F0F">
        <w:rPr>
          <w:rFonts w:asciiTheme="majorHAnsi" w:hAnsiTheme="majorHAnsi" w:cstheme="majorHAnsi"/>
          <w:sz w:val="22"/>
        </w:rPr>
        <w:t>P</w:t>
      </w:r>
      <w:r w:rsidRPr="00240F0F">
        <w:rPr>
          <w:rFonts w:asciiTheme="majorHAnsi" w:hAnsiTheme="majorHAnsi" w:cstheme="majorHAnsi"/>
          <w:sz w:val="22"/>
        </w:rPr>
        <w:t>roponente conocer la ubicación y situaciones particulares donde será adelantad</w:t>
      </w:r>
      <w:r w:rsidR="00125A8C" w:rsidRPr="00240F0F">
        <w:rPr>
          <w:rFonts w:asciiTheme="majorHAnsi" w:hAnsiTheme="majorHAnsi" w:cstheme="majorHAnsi"/>
          <w:sz w:val="22"/>
        </w:rPr>
        <w:t>o el proyecto</w:t>
      </w:r>
      <w:r w:rsidRPr="00240F0F">
        <w:rPr>
          <w:rFonts w:asciiTheme="majorHAnsi" w:hAnsiTheme="majorHAnsi" w:cstheme="majorHAnsi"/>
          <w:sz w:val="22"/>
        </w:rPr>
        <w:t xml:space="preserve"> e informarse sobre la forma y características del sitio, localización, </w:t>
      </w:r>
      <w:r w:rsidR="00D94E1E" w:rsidRPr="00240F0F">
        <w:rPr>
          <w:rFonts w:asciiTheme="majorHAnsi" w:hAnsiTheme="majorHAnsi" w:cstheme="majorHAnsi"/>
          <w:sz w:val="22"/>
        </w:rPr>
        <w:t xml:space="preserve">vías de acceso, </w:t>
      </w:r>
      <w:r w:rsidRPr="00240F0F">
        <w:rPr>
          <w:rFonts w:asciiTheme="majorHAnsi" w:hAnsiTheme="majorHAnsi" w:cstheme="majorHAnsi"/>
          <w:sz w:val="22"/>
        </w:rPr>
        <w:t xml:space="preserve">las condiciones ambientales y sociales del área de influencia, las cuales debe considerar </w:t>
      </w:r>
      <w:r w:rsidR="003630DE" w:rsidRPr="00240F0F">
        <w:rPr>
          <w:rFonts w:asciiTheme="majorHAnsi" w:hAnsiTheme="majorHAnsi" w:cstheme="majorHAnsi"/>
          <w:sz w:val="22"/>
        </w:rPr>
        <w:t>para el</w:t>
      </w:r>
      <w:r w:rsidRPr="00240F0F">
        <w:rPr>
          <w:rFonts w:asciiTheme="majorHAnsi" w:hAnsiTheme="majorHAnsi" w:cstheme="majorHAnsi"/>
          <w:sz w:val="22"/>
        </w:rPr>
        <w:t xml:space="preserve"> desarrollo y manejo ambiental del proyecto, </w:t>
      </w:r>
      <w:r w:rsidR="003721B7" w:rsidRPr="00240F0F">
        <w:rPr>
          <w:rFonts w:asciiTheme="majorHAnsi" w:hAnsiTheme="majorHAnsi" w:cstheme="majorHAnsi"/>
          <w:sz w:val="22"/>
        </w:rPr>
        <w:t xml:space="preserve">así como los sitios autorizados para hacer la disposición de los residuos de construcción y demolición </w:t>
      </w:r>
      <w:r w:rsidR="003721B7" w:rsidRPr="00240F0F">
        <w:rPr>
          <w:rFonts w:asciiTheme="majorHAnsi" w:hAnsiTheme="majorHAnsi" w:cstheme="majorHAnsi"/>
          <w:sz w:val="22"/>
        </w:rPr>
        <w:lastRenderedPageBreak/>
        <w:t>(RCD)</w:t>
      </w:r>
      <w:r w:rsidR="00D5067B" w:rsidRPr="00240F0F">
        <w:rPr>
          <w:rFonts w:asciiTheme="majorHAnsi" w:hAnsiTheme="majorHAnsi" w:cstheme="majorHAnsi"/>
          <w:sz w:val="22"/>
        </w:rPr>
        <w:t xml:space="preserve"> y, en general, sobre todas las circunstancias que puedan afectar o influir en el cálculo del valor de su propuesta y las condiciones particulares del proyecto de obra pública.</w:t>
      </w:r>
    </w:p>
    <w:p w14:paraId="52860B08" w14:textId="7B620214" w:rsidR="00BD725C" w:rsidRPr="00240F0F" w:rsidRDefault="00BD725C" w:rsidP="00DB2628">
      <w:pPr>
        <w:rPr>
          <w:rFonts w:asciiTheme="majorHAnsi" w:hAnsiTheme="majorHAnsi" w:cstheme="majorHAnsi"/>
          <w:sz w:val="22"/>
        </w:rPr>
      </w:pPr>
    </w:p>
    <w:p w14:paraId="0AB7EFD5" w14:textId="78672FBB" w:rsidR="00AE6755" w:rsidRPr="00240F0F" w:rsidRDefault="00CF369B" w:rsidP="009232B2">
      <w:pPr>
        <w:pStyle w:val="Ttulo1"/>
        <w:rPr>
          <w:rFonts w:cstheme="majorHAnsi"/>
          <w:sz w:val="22"/>
          <w:szCs w:val="22"/>
        </w:rPr>
      </w:pPr>
      <w:r w:rsidRPr="2220967E">
        <w:rPr>
          <w:sz w:val="22"/>
          <w:szCs w:val="22"/>
        </w:rPr>
        <w:t>S</w:t>
      </w:r>
      <w:r w:rsidR="005316D7" w:rsidRPr="2220967E">
        <w:rPr>
          <w:sz w:val="22"/>
          <w:szCs w:val="22"/>
        </w:rPr>
        <w:t xml:space="preserve">eñalización </w:t>
      </w:r>
    </w:p>
    <w:p w14:paraId="43C1E908" w14:textId="4D2E398D" w:rsidR="005316D7" w:rsidRPr="00240F0F" w:rsidRDefault="005316D7" w:rsidP="005316D7">
      <w:pPr>
        <w:rPr>
          <w:rFonts w:asciiTheme="majorHAnsi" w:hAnsiTheme="majorHAnsi" w:cstheme="majorHAnsi"/>
          <w:sz w:val="22"/>
        </w:rPr>
      </w:pPr>
    </w:p>
    <w:p w14:paraId="5FAFAB4C" w14:textId="496C6487" w:rsidR="009E22FA" w:rsidRPr="00240F0F" w:rsidRDefault="00453BAC" w:rsidP="009E22FA">
      <w:pPr>
        <w:rPr>
          <w:rFonts w:asciiTheme="majorHAnsi" w:hAnsiTheme="majorHAnsi" w:cstheme="majorHAnsi"/>
          <w:sz w:val="22"/>
        </w:rPr>
      </w:pPr>
      <w:r w:rsidRPr="00240F0F">
        <w:rPr>
          <w:rFonts w:asciiTheme="majorHAnsi" w:hAnsiTheme="majorHAnsi" w:cstheme="majorHAnsi"/>
          <w:sz w:val="22"/>
        </w:rPr>
        <w:t>Son</w:t>
      </w:r>
      <w:r w:rsidR="009E22FA" w:rsidRPr="00240F0F">
        <w:rPr>
          <w:rFonts w:asciiTheme="majorHAnsi" w:hAnsiTheme="majorHAnsi" w:cstheme="majorHAnsi"/>
          <w:sz w:val="22"/>
        </w:rPr>
        <w:t xml:space="preserve"> de cargo del </w:t>
      </w:r>
      <w:r w:rsidR="00125A8C" w:rsidRPr="00240F0F">
        <w:rPr>
          <w:rFonts w:asciiTheme="majorHAnsi" w:hAnsiTheme="majorHAnsi" w:cstheme="majorHAnsi"/>
          <w:sz w:val="22"/>
        </w:rPr>
        <w:t>p</w:t>
      </w:r>
      <w:r w:rsidR="009E22FA" w:rsidRPr="00240F0F">
        <w:rPr>
          <w:rFonts w:asciiTheme="majorHAnsi" w:hAnsiTheme="majorHAnsi" w:cstheme="majorHAnsi"/>
          <w:sz w:val="22"/>
        </w:rPr>
        <w:t xml:space="preserve">roponente favorecido todos los costos requeridos para </w:t>
      </w:r>
      <w:r w:rsidR="001418DC" w:rsidRPr="00240F0F">
        <w:rPr>
          <w:rFonts w:asciiTheme="majorHAnsi" w:hAnsiTheme="majorHAnsi" w:cstheme="majorHAnsi"/>
          <w:sz w:val="22"/>
        </w:rPr>
        <w:t>instalar</w:t>
      </w:r>
      <w:r w:rsidR="009E22FA" w:rsidRPr="00240F0F">
        <w:rPr>
          <w:rFonts w:asciiTheme="majorHAnsi" w:hAnsiTheme="majorHAnsi" w:cstheme="majorHAnsi"/>
          <w:sz w:val="22"/>
        </w:rPr>
        <w:t xml:space="preserve"> y mantener la señalización </w:t>
      </w:r>
      <w:r w:rsidR="00125A8C" w:rsidRPr="00240F0F">
        <w:rPr>
          <w:rFonts w:asciiTheme="majorHAnsi" w:hAnsiTheme="majorHAnsi" w:cstheme="majorHAnsi"/>
          <w:sz w:val="22"/>
        </w:rPr>
        <w:t xml:space="preserve">requerida para realizar trabajos de campo </w:t>
      </w:r>
      <w:r w:rsidR="009E22FA" w:rsidRPr="00240F0F">
        <w:rPr>
          <w:rFonts w:asciiTheme="majorHAnsi" w:hAnsiTheme="majorHAnsi" w:cstheme="majorHAnsi"/>
          <w:sz w:val="22"/>
        </w:rPr>
        <w:t xml:space="preserve">y demás dispositivos de seguridad </w:t>
      </w:r>
      <w:r w:rsidR="00887F8E" w:rsidRPr="00240F0F">
        <w:rPr>
          <w:rFonts w:asciiTheme="majorHAnsi" w:hAnsiTheme="majorHAnsi" w:cstheme="majorHAnsi"/>
          <w:sz w:val="22"/>
        </w:rPr>
        <w:t>y salud en el trabajo</w:t>
      </w:r>
      <w:r w:rsidR="00D2363E" w:rsidRPr="00240F0F">
        <w:rPr>
          <w:rFonts w:asciiTheme="majorHAnsi" w:hAnsiTheme="majorHAnsi" w:cstheme="majorHAnsi"/>
          <w:sz w:val="22"/>
        </w:rPr>
        <w:t>,</w:t>
      </w:r>
      <w:r w:rsidR="009E22FA" w:rsidRPr="00240F0F">
        <w:rPr>
          <w:rFonts w:asciiTheme="majorHAnsi" w:hAnsiTheme="majorHAnsi" w:cstheme="majorHAnsi"/>
          <w:sz w:val="22"/>
        </w:rPr>
        <w:t xml:space="preserve"> de comunicación y coordinación en los términos definidos por las autoridades competentes.  </w:t>
      </w:r>
    </w:p>
    <w:p w14:paraId="714B5A33" w14:textId="77777777" w:rsidR="009E22FA" w:rsidRPr="00240F0F" w:rsidRDefault="009E22FA" w:rsidP="009E22FA">
      <w:pPr>
        <w:rPr>
          <w:rFonts w:asciiTheme="majorHAnsi" w:hAnsiTheme="majorHAnsi" w:cstheme="majorHAnsi"/>
          <w:sz w:val="22"/>
        </w:rPr>
      </w:pPr>
    </w:p>
    <w:p w14:paraId="3134F582" w14:textId="5807204A" w:rsidR="00850B16" w:rsidRPr="00212B0E" w:rsidRDefault="00CF369B" w:rsidP="00EB365C">
      <w:pPr>
        <w:pStyle w:val="Ttulo1"/>
        <w:rPr>
          <w:rFonts w:cstheme="majorHAnsi"/>
          <w:sz w:val="22"/>
          <w:szCs w:val="22"/>
        </w:rPr>
      </w:pPr>
      <w:r w:rsidRPr="2220967E">
        <w:rPr>
          <w:sz w:val="22"/>
          <w:szCs w:val="22"/>
        </w:rPr>
        <w:t>P</w:t>
      </w:r>
      <w:r w:rsidR="00EB365C" w:rsidRPr="2220967E">
        <w:rPr>
          <w:sz w:val="22"/>
          <w:szCs w:val="22"/>
        </w:rPr>
        <w:t xml:space="preserve">ermisos, licencias y autorizaciones </w:t>
      </w:r>
    </w:p>
    <w:p w14:paraId="2C54DF09" w14:textId="4EFD3715" w:rsidR="00EB365C" w:rsidRPr="00212B0E" w:rsidRDefault="00EB365C" w:rsidP="00EB365C">
      <w:pPr>
        <w:rPr>
          <w:rFonts w:asciiTheme="majorHAnsi" w:hAnsiTheme="majorHAnsi" w:cstheme="majorHAnsi"/>
          <w:sz w:val="22"/>
        </w:rPr>
      </w:pPr>
    </w:p>
    <w:p w14:paraId="63370029" w14:textId="2939AE5B" w:rsidR="00EB365C" w:rsidRPr="00212B0E" w:rsidRDefault="0044333C" w:rsidP="00EB365C">
      <w:pPr>
        <w:rPr>
          <w:rFonts w:asciiTheme="majorHAnsi" w:hAnsiTheme="majorHAnsi" w:cstheme="majorHAnsi"/>
          <w:sz w:val="22"/>
        </w:rPr>
      </w:pPr>
      <w:r>
        <w:rPr>
          <w:rFonts w:asciiTheme="majorHAnsi" w:hAnsiTheme="majorHAnsi" w:cstheme="majorHAnsi"/>
          <w:sz w:val="22"/>
        </w:rPr>
        <w:t>El proponente deberá tramitar las licencias que se requieran en el marco del presente proceso.</w:t>
      </w:r>
    </w:p>
    <w:p w14:paraId="44BCEB92" w14:textId="1EA60B92" w:rsidR="00850B16" w:rsidRPr="00212B0E" w:rsidRDefault="00850B16" w:rsidP="00925DDB">
      <w:pPr>
        <w:rPr>
          <w:rFonts w:asciiTheme="majorHAnsi" w:hAnsiTheme="majorHAnsi" w:cstheme="majorHAnsi"/>
          <w:sz w:val="22"/>
        </w:rPr>
      </w:pPr>
    </w:p>
    <w:p w14:paraId="6BC81B0B" w14:textId="0B813A0A" w:rsidR="00850B16" w:rsidRPr="001F653D" w:rsidRDefault="00CF369B" w:rsidP="002B7C83">
      <w:pPr>
        <w:pStyle w:val="Ttulo1"/>
        <w:rPr>
          <w:rFonts w:cstheme="majorHAnsi"/>
          <w:sz w:val="22"/>
          <w:szCs w:val="22"/>
        </w:rPr>
      </w:pPr>
      <w:r w:rsidRPr="2220967E">
        <w:rPr>
          <w:sz w:val="22"/>
          <w:szCs w:val="22"/>
        </w:rPr>
        <w:t>D</w:t>
      </w:r>
      <w:r w:rsidR="002B7C83" w:rsidRPr="2220967E">
        <w:rPr>
          <w:sz w:val="22"/>
          <w:szCs w:val="22"/>
        </w:rPr>
        <w:t xml:space="preserve">ocumentos técnicos adicionales </w:t>
      </w:r>
    </w:p>
    <w:p w14:paraId="13B34F37" w14:textId="60F2A2CE" w:rsidR="002B7C83" w:rsidRPr="001F653D" w:rsidRDefault="002B7C83" w:rsidP="002B7C83">
      <w:pPr>
        <w:rPr>
          <w:rFonts w:asciiTheme="majorHAnsi" w:hAnsiTheme="majorHAnsi" w:cstheme="majorHAnsi"/>
          <w:sz w:val="22"/>
        </w:rPr>
      </w:pPr>
    </w:p>
    <w:p w14:paraId="1E8A3419" w14:textId="06C41335" w:rsidR="00093D01" w:rsidRPr="00240F0F" w:rsidRDefault="7F8F6E6D" w:rsidP="006A5EC1">
      <w:pPr>
        <w:rPr>
          <w:rFonts w:ascii="Arial" w:eastAsia="Arial" w:hAnsi="Arial" w:cs="Arial"/>
          <w:szCs w:val="20"/>
        </w:rPr>
      </w:pPr>
      <w:r w:rsidRPr="2220967E">
        <w:rPr>
          <w:rFonts w:ascii="Arial" w:eastAsia="Arial" w:hAnsi="Arial" w:cs="Arial"/>
          <w:sz w:val="22"/>
        </w:rPr>
        <w:t>Adquirir las garantías exigidas en el presente proceso, restablecer su valor y mantener su vigencia en caso de requerirse.</w:t>
      </w:r>
    </w:p>
    <w:p w14:paraId="656C4714" w14:textId="5D3A4958" w:rsidR="00093D01" w:rsidRPr="00240F0F" w:rsidRDefault="00093D01" w:rsidP="062A5F3D">
      <w:pPr>
        <w:rPr>
          <w:rFonts w:asciiTheme="majorHAnsi" w:hAnsiTheme="majorHAnsi" w:cstheme="majorBidi"/>
          <w:sz w:val="22"/>
        </w:rPr>
      </w:pPr>
    </w:p>
    <w:p w14:paraId="4E4DF80A" w14:textId="77777777" w:rsidR="00487320" w:rsidRPr="00240F0F" w:rsidRDefault="00487320" w:rsidP="002B7C83">
      <w:pPr>
        <w:rPr>
          <w:rFonts w:asciiTheme="majorHAnsi" w:hAnsiTheme="majorHAnsi" w:cstheme="majorHAnsi"/>
          <w:sz w:val="22"/>
          <w:highlight w:val="yellow"/>
        </w:rPr>
      </w:pPr>
    </w:p>
    <w:p w14:paraId="0BB751FC" w14:textId="77777777" w:rsidR="00922F35" w:rsidRPr="00856DAE" w:rsidRDefault="00922F35" w:rsidP="00922F35">
      <w:pPr>
        <w:rPr>
          <w:rFonts w:asciiTheme="majorHAnsi" w:eastAsiaTheme="majorEastAsia" w:hAnsiTheme="majorHAnsi" w:cstheme="majorBidi"/>
          <w:b/>
          <w:sz w:val="36"/>
          <w:szCs w:val="24"/>
        </w:rPr>
      </w:pPr>
      <w:r w:rsidRPr="00856DAE">
        <w:rPr>
          <w:b/>
          <w:sz w:val="28"/>
        </w:rPr>
        <w:t>La propuesta técnica debe venir avalada y firmada por un Ingeniero Civil y/o Arquitecto, para lo cual se debe anexar Fotocopia de la matrícula profesional del mismo., De conformidad con los artículos 6 y 20 de la ley 842 de 2003.</w:t>
      </w:r>
    </w:p>
    <w:p w14:paraId="12D0E24D" w14:textId="77777777" w:rsidR="00922F35" w:rsidRPr="00856DAE" w:rsidRDefault="00922F35" w:rsidP="00922F35">
      <w:pPr>
        <w:rPr>
          <w:rFonts w:asciiTheme="majorHAnsi" w:eastAsiaTheme="majorEastAsia" w:hAnsiTheme="majorHAnsi" w:cstheme="majorBidi"/>
          <w:sz w:val="24"/>
          <w:szCs w:val="24"/>
        </w:rPr>
      </w:pPr>
    </w:p>
    <w:p w14:paraId="72866ED3" w14:textId="77777777" w:rsidR="00922F35" w:rsidRPr="00856DAE" w:rsidRDefault="00922F35" w:rsidP="00922F35">
      <w:pPr>
        <w:rPr>
          <w:rFonts w:asciiTheme="majorHAnsi" w:eastAsiaTheme="majorEastAsia" w:hAnsiTheme="majorHAnsi" w:cstheme="majorBidi"/>
          <w:sz w:val="24"/>
          <w:szCs w:val="24"/>
        </w:rPr>
      </w:pPr>
    </w:p>
    <w:p w14:paraId="2A56801A" w14:textId="77777777" w:rsidR="00922F35" w:rsidRPr="00856DAE" w:rsidRDefault="00922F35" w:rsidP="00922F35">
      <w:pPr>
        <w:rPr>
          <w:rFonts w:asciiTheme="majorHAnsi" w:eastAsiaTheme="majorEastAsia" w:hAnsiTheme="majorHAnsi" w:cstheme="majorBidi"/>
          <w:sz w:val="24"/>
          <w:szCs w:val="24"/>
        </w:rPr>
      </w:pPr>
      <w:r w:rsidRPr="00856DAE">
        <w:rPr>
          <w:rFonts w:asciiTheme="majorHAnsi" w:eastAsiaTheme="majorEastAsia" w:hAnsiTheme="majorHAnsi" w:cstheme="majorBidi"/>
          <w:sz w:val="24"/>
          <w:szCs w:val="24"/>
        </w:rPr>
        <w:t>El contratista manifiesta bajo la gravedad del juramento acepta las condiciones establecidas en el presente anexo y el anexo 19 especificaciones técnicas de las actividades.</w:t>
      </w:r>
    </w:p>
    <w:p w14:paraId="537D2B34" w14:textId="77777777" w:rsidR="00922F35" w:rsidRPr="00856DAE" w:rsidRDefault="00922F35" w:rsidP="00922F35">
      <w:pPr>
        <w:rPr>
          <w:rFonts w:asciiTheme="majorHAnsi" w:eastAsiaTheme="majorEastAsia" w:hAnsiTheme="majorHAnsi" w:cstheme="majorBidi"/>
          <w:sz w:val="24"/>
          <w:szCs w:val="24"/>
        </w:rPr>
      </w:pPr>
    </w:p>
    <w:p w14:paraId="03EF47DB" w14:textId="77777777" w:rsidR="00922F35" w:rsidRPr="00856DAE" w:rsidRDefault="00922F35" w:rsidP="00922F35">
      <w:pPr>
        <w:rPr>
          <w:rFonts w:asciiTheme="majorHAnsi" w:eastAsiaTheme="majorEastAsia" w:hAnsiTheme="majorHAnsi" w:cstheme="majorBidi"/>
          <w:sz w:val="24"/>
          <w:szCs w:val="24"/>
        </w:rPr>
      </w:pPr>
      <w:r w:rsidRPr="00856DAE">
        <w:rPr>
          <w:rFonts w:asciiTheme="majorHAnsi" w:eastAsiaTheme="majorEastAsia" w:hAnsiTheme="majorHAnsi" w:cstheme="majorBidi"/>
          <w:sz w:val="24"/>
          <w:szCs w:val="24"/>
        </w:rPr>
        <w:t xml:space="preserve">En constancia, se firma en ______________, a los ____ días del mes de _____ </w:t>
      </w:r>
      <w:proofErr w:type="spellStart"/>
      <w:r w:rsidRPr="00856DAE">
        <w:rPr>
          <w:rFonts w:asciiTheme="majorHAnsi" w:eastAsiaTheme="majorEastAsia" w:hAnsiTheme="majorHAnsi" w:cstheme="majorBidi"/>
          <w:sz w:val="24"/>
          <w:szCs w:val="24"/>
        </w:rPr>
        <w:t>de</w:t>
      </w:r>
      <w:proofErr w:type="spellEnd"/>
      <w:r w:rsidRPr="00856DAE">
        <w:rPr>
          <w:rFonts w:asciiTheme="majorHAnsi" w:eastAsiaTheme="majorEastAsia" w:hAnsiTheme="majorHAnsi" w:cstheme="majorBidi"/>
          <w:sz w:val="24"/>
          <w:szCs w:val="24"/>
        </w:rPr>
        <w:t xml:space="preserve"> 20XX.</w:t>
      </w:r>
    </w:p>
    <w:p w14:paraId="0DA4477F" w14:textId="77777777" w:rsidR="00922F35" w:rsidRPr="00856DAE" w:rsidRDefault="00922F35" w:rsidP="00922F35">
      <w:pPr>
        <w:rPr>
          <w:rFonts w:asciiTheme="majorHAnsi" w:eastAsiaTheme="majorEastAsia" w:hAnsiTheme="majorHAnsi" w:cstheme="majorBidi"/>
          <w:sz w:val="24"/>
          <w:szCs w:val="24"/>
        </w:rPr>
      </w:pPr>
    </w:p>
    <w:p w14:paraId="725789AF" w14:textId="77777777" w:rsidR="00922F35" w:rsidRPr="00856DAE" w:rsidRDefault="00922F35" w:rsidP="00922F35">
      <w:pPr>
        <w:jc w:val="center"/>
        <w:rPr>
          <w:rFonts w:asciiTheme="majorHAnsi" w:eastAsiaTheme="majorEastAsia" w:hAnsiTheme="majorHAnsi" w:cstheme="majorBidi"/>
          <w:sz w:val="24"/>
          <w:szCs w:val="24"/>
        </w:rPr>
      </w:pPr>
    </w:p>
    <w:p w14:paraId="2349E168" w14:textId="77777777" w:rsidR="00922F35" w:rsidRPr="00856DAE" w:rsidRDefault="00922F35" w:rsidP="00922F35">
      <w:pPr>
        <w:rPr>
          <w:rFonts w:ascii="Arial Narrow" w:hAnsi="Arial Narrow" w:cs="Arial"/>
          <w:sz w:val="22"/>
        </w:rPr>
      </w:pPr>
    </w:p>
    <w:p w14:paraId="64591CBC" w14:textId="77777777" w:rsidR="00922F35" w:rsidRPr="00856DAE" w:rsidRDefault="00922F35" w:rsidP="00922F35">
      <w:pPr>
        <w:rPr>
          <w:rFonts w:ascii="Arial Narrow" w:hAnsi="Arial Narrow" w:cs="Arial"/>
          <w:sz w:val="22"/>
        </w:rPr>
      </w:pPr>
      <w:r w:rsidRPr="00856DAE">
        <w:rPr>
          <w:rFonts w:ascii="Arial Narrow" w:hAnsi="Arial Narrow" w:cs="Arial"/>
          <w:sz w:val="22"/>
        </w:rPr>
        <w:t xml:space="preserve">Atentamente, </w:t>
      </w:r>
    </w:p>
    <w:p w14:paraId="49B03CDA" w14:textId="77777777" w:rsidR="00922F35" w:rsidRPr="00856DAE" w:rsidRDefault="00922F35" w:rsidP="00922F35">
      <w:pPr>
        <w:rPr>
          <w:rFonts w:ascii="Arial Narrow" w:hAnsi="Arial Narrow" w:cs="Arial"/>
          <w:sz w:val="22"/>
        </w:rPr>
      </w:pPr>
    </w:p>
    <w:p w14:paraId="091B47E6" w14:textId="77777777" w:rsidR="00922F35" w:rsidRPr="00856DAE" w:rsidRDefault="00922F35" w:rsidP="00922F35">
      <w:pPr>
        <w:rPr>
          <w:rFonts w:ascii="Arial Narrow" w:hAnsi="Arial Narrow" w:cs="Arial"/>
          <w:sz w:val="22"/>
        </w:rPr>
      </w:pPr>
    </w:p>
    <w:p w14:paraId="76A1E7B7" w14:textId="77777777" w:rsidR="00922F35" w:rsidRPr="00856DAE" w:rsidRDefault="00922F35" w:rsidP="00922F35">
      <w:pPr>
        <w:rPr>
          <w:rFonts w:ascii="Arial Narrow" w:hAnsi="Arial Narrow" w:cs="Arial"/>
          <w:sz w:val="22"/>
        </w:rPr>
      </w:pPr>
      <w:r w:rsidRPr="00856DAE">
        <w:rPr>
          <w:rFonts w:ascii="Arial Narrow" w:hAnsi="Arial Narrow" w:cs="Arial"/>
          <w:sz w:val="22"/>
        </w:rPr>
        <w:t>NOMBRE DEL PROPONENTE__________________________________________________</w:t>
      </w:r>
    </w:p>
    <w:p w14:paraId="3C435B48" w14:textId="77777777" w:rsidR="00922F35" w:rsidRPr="00856DAE" w:rsidRDefault="00922F35" w:rsidP="00922F35">
      <w:pPr>
        <w:rPr>
          <w:rFonts w:ascii="Arial Narrow" w:hAnsi="Arial Narrow" w:cs="Arial"/>
          <w:sz w:val="22"/>
        </w:rPr>
      </w:pPr>
      <w:r w:rsidRPr="00856DAE">
        <w:rPr>
          <w:rFonts w:ascii="Arial Narrow" w:hAnsi="Arial Narrow" w:cs="Arial"/>
          <w:sz w:val="22"/>
        </w:rPr>
        <w:t>TELÉFONO(S) ______________________________________________________________</w:t>
      </w:r>
    </w:p>
    <w:p w14:paraId="7F11A01C" w14:textId="77777777" w:rsidR="00922F35" w:rsidRPr="00856DAE" w:rsidRDefault="00922F35" w:rsidP="00922F35">
      <w:pPr>
        <w:rPr>
          <w:rFonts w:ascii="Arial Narrow" w:hAnsi="Arial Narrow" w:cs="Arial"/>
          <w:sz w:val="22"/>
        </w:rPr>
      </w:pPr>
      <w:r w:rsidRPr="00856DAE">
        <w:rPr>
          <w:rFonts w:ascii="Arial Narrow" w:hAnsi="Arial Narrow" w:cs="Arial"/>
          <w:sz w:val="22"/>
        </w:rPr>
        <w:t>DIRECCIÓN_________________________________________________________________</w:t>
      </w:r>
    </w:p>
    <w:p w14:paraId="623852E6" w14:textId="77777777" w:rsidR="00922F35" w:rsidRPr="00856DAE" w:rsidRDefault="00922F35" w:rsidP="00922F35">
      <w:pPr>
        <w:rPr>
          <w:rFonts w:ascii="Arial Narrow" w:hAnsi="Arial Narrow" w:cs="Arial"/>
          <w:sz w:val="22"/>
        </w:rPr>
      </w:pPr>
      <w:r w:rsidRPr="00856DAE">
        <w:rPr>
          <w:rFonts w:ascii="Arial Narrow" w:hAnsi="Arial Narrow" w:cs="Arial"/>
          <w:sz w:val="22"/>
        </w:rPr>
        <w:t>CORREO ELECTRÓNICO_____________________________________________________</w:t>
      </w:r>
    </w:p>
    <w:p w14:paraId="25D11DCB" w14:textId="77777777" w:rsidR="00922F35" w:rsidRPr="00856DAE" w:rsidRDefault="00922F35" w:rsidP="00922F35">
      <w:pPr>
        <w:rPr>
          <w:rFonts w:ascii="Arial Narrow" w:hAnsi="Arial Narrow" w:cs="Arial"/>
          <w:sz w:val="22"/>
        </w:rPr>
      </w:pPr>
      <w:r w:rsidRPr="00856DAE">
        <w:rPr>
          <w:rFonts w:ascii="Arial Narrow" w:hAnsi="Arial Narrow" w:cs="Arial"/>
          <w:sz w:val="22"/>
        </w:rPr>
        <w:t>CIUDAD_____________________PAÍS___________________________________________</w:t>
      </w:r>
    </w:p>
    <w:p w14:paraId="6270BF39" w14:textId="77777777" w:rsidR="00922F35" w:rsidRPr="00856DAE" w:rsidRDefault="00922F35" w:rsidP="00922F35">
      <w:pPr>
        <w:rPr>
          <w:rFonts w:ascii="Arial Narrow" w:hAnsi="Arial Narrow" w:cs="Arial"/>
          <w:sz w:val="22"/>
        </w:rPr>
      </w:pPr>
    </w:p>
    <w:p w14:paraId="1A64DCAE" w14:textId="77777777" w:rsidR="00922F35" w:rsidRPr="00856DAE" w:rsidRDefault="00922F35" w:rsidP="00922F35">
      <w:pPr>
        <w:rPr>
          <w:rFonts w:ascii="Arial Narrow" w:hAnsi="Arial Narrow" w:cs="Arial"/>
          <w:sz w:val="22"/>
        </w:rPr>
      </w:pPr>
    </w:p>
    <w:p w14:paraId="2A72B310" w14:textId="77777777" w:rsidR="00922F35" w:rsidRPr="00856DAE" w:rsidRDefault="00922F35" w:rsidP="00922F35">
      <w:pPr>
        <w:rPr>
          <w:rFonts w:ascii="Arial Narrow" w:hAnsi="Arial Narrow" w:cs="Arial"/>
          <w:sz w:val="22"/>
        </w:rPr>
      </w:pPr>
    </w:p>
    <w:p w14:paraId="0D4C3AF7" w14:textId="77777777" w:rsidR="00922F35" w:rsidRPr="00856DAE" w:rsidRDefault="00922F35" w:rsidP="00922F35">
      <w:pPr>
        <w:rPr>
          <w:rFonts w:ascii="Arial Narrow" w:hAnsi="Arial Narrow" w:cs="Arial"/>
          <w:sz w:val="22"/>
        </w:rPr>
      </w:pPr>
      <w:r w:rsidRPr="00856DAE">
        <w:rPr>
          <w:rFonts w:ascii="Arial Narrow" w:hAnsi="Arial Narrow" w:cs="Arial"/>
          <w:sz w:val="22"/>
        </w:rPr>
        <w:t>FIRMA ___________________________</w:t>
      </w:r>
    </w:p>
    <w:p w14:paraId="407EDA84" w14:textId="77777777" w:rsidR="00922F35" w:rsidRPr="00856DAE" w:rsidRDefault="00922F35" w:rsidP="00922F35">
      <w:pPr>
        <w:rPr>
          <w:rFonts w:ascii="Arial Narrow" w:hAnsi="Arial Narrow" w:cs="Arial"/>
          <w:sz w:val="22"/>
        </w:rPr>
      </w:pPr>
    </w:p>
    <w:p w14:paraId="5D91CA0D" w14:textId="77777777" w:rsidR="00922F35" w:rsidRPr="00856DAE" w:rsidRDefault="00922F35" w:rsidP="00922F35">
      <w:pPr>
        <w:rPr>
          <w:rFonts w:ascii="Arial Narrow" w:hAnsi="Arial Narrow" w:cs="Arial"/>
          <w:sz w:val="22"/>
        </w:rPr>
      </w:pPr>
      <w:r w:rsidRPr="00856DAE">
        <w:rPr>
          <w:rFonts w:ascii="Arial Narrow" w:hAnsi="Arial Narrow" w:cs="Arial"/>
          <w:sz w:val="22"/>
        </w:rPr>
        <w:t>NOMBRE _________________________</w:t>
      </w:r>
    </w:p>
    <w:p w14:paraId="3D01353B" w14:textId="77777777" w:rsidR="00922F35" w:rsidRDefault="00922F35" w:rsidP="00922F35">
      <w:pPr>
        <w:rPr>
          <w:rFonts w:ascii="Arial Narrow" w:hAnsi="Arial Narrow" w:cs="Arial"/>
          <w:sz w:val="22"/>
        </w:rPr>
      </w:pPr>
      <w:r w:rsidRPr="00856DAE">
        <w:rPr>
          <w:rFonts w:ascii="Arial Narrow" w:hAnsi="Arial Narrow" w:cs="Arial"/>
          <w:sz w:val="22"/>
        </w:rPr>
        <w:t>C.C. No. __________________________</w:t>
      </w:r>
    </w:p>
    <w:p w14:paraId="7263F079" w14:textId="77777777" w:rsidR="00922F35" w:rsidRDefault="00922F35" w:rsidP="00922F35">
      <w:pPr>
        <w:rPr>
          <w:rFonts w:ascii="Arial Narrow" w:hAnsi="Arial Narrow" w:cs="Arial"/>
          <w:sz w:val="22"/>
        </w:rPr>
      </w:pPr>
    </w:p>
    <w:p w14:paraId="7F0D3C34" w14:textId="77777777" w:rsidR="00922F35" w:rsidRDefault="00922F35" w:rsidP="00922F35">
      <w:pPr>
        <w:rPr>
          <w:rFonts w:ascii="Arial Narrow" w:hAnsi="Arial Narrow" w:cs="Arial"/>
          <w:sz w:val="22"/>
        </w:rPr>
      </w:pPr>
    </w:p>
    <w:p w14:paraId="39CB869C" w14:textId="77777777" w:rsidR="00922F35" w:rsidRDefault="00922F35" w:rsidP="00922F35">
      <w:pPr>
        <w:rPr>
          <w:rFonts w:ascii="Arial Narrow" w:hAnsi="Arial Narrow" w:cs="Arial"/>
          <w:sz w:val="22"/>
        </w:rPr>
      </w:pPr>
      <w:r>
        <w:rPr>
          <w:rFonts w:ascii="Arial Narrow" w:hAnsi="Arial Narrow" w:cs="Arial"/>
          <w:sz w:val="22"/>
        </w:rPr>
        <w:t>AVAL ARQUITECTO Y/O INGENIERO</w:t>
      </w:r>
    </w:p>
    <w:p w14:paraId="4FF7E1EB" w14:textId="77777777" w:rsidR="00922F35" w:rsidRDefault="00922F35" w:rsidP="00922F35">
      <w:pPr>
        <w:rPr>
          <w:rFonts w:ascii="Arial Narrow" w:hAnsi="Arial Narrow" w:cs="Arial"/>
          <w:sz w:val="22"/>
        </w:rPr>
      </w:pPr>
    </w:p>
    <w:p w14:paraId="73A2C6A4" w14:textId="77777777" w:rsidR="00922F35" w:rsidRDefault="00922F35" w:rsidP="00922F35">
      <w:pPr>
        <w:rPr>
          <w:rFonts w:ascii="Arial Narrow" w:hAnsi="Arial Narrow" w:cs="Arial"/>
          <w:sz w:val="22"/>
        </w:rPr>
      </w:pPr>
    </w:p>
    <w:p w14:paraId="46AB6C5A" w14:textId="77777777" w:rsidR="00922F35" w:rsidRPr="00856DAE" w:rsidRDefault="00922F35" w:rsidP="00922F35">
      <w:pPr>
        <w:rPr>
          <w:rFonts w:ascii="Arial Narrow" w:hAnsi="Arial Narrow" w:cs="Arial"/>
          <w:sz w:val="22"/>
        </w:rPr>
      </w:pPr>
      <w:r w:rsidRPr="00856DAE">
        <w:rPr>
          <w:rFonts w:ascii="Arial Narrow" w:hAnsi="Arial Narrow" w:cs="Arial"/>
          <w:sz w:val="22"/>
        </w:rPr>
        <w:t xml:space="preserve">Atentamente, </w:t>
      </w:r>
    </w:p>
    <w:p w14:paraId="39688C64" w14:textId="77777777" w:rsidR="00922F35" w:rsidRPr="00856DAE" w:rsidRDefault="00922F35" w:rsidP="00922F35">
      <w:pPr>
        <w:rPr>
          <w:rFonts w:ascii="Arial Narrow" w:hAnsi="Arial Narrow" w:cs="Arial"/>
          <w:sz w:val="22"/>
        </w:rPr>
      </w:pPr>
    </w:p>
    <w:p w14:paraId="7ADEAE0B" w14:textId="77777777" w:rsidR="00922F35" w:rsidRPr="00856DAE" w:rsidRDefault="00922F35" w:rsidP="00922F35">
      <w:pPr>
        <w:rPr>
          <w:rFonts w:ascii="Arial Narrow" w:hAnsi="Arial Narrow" w:cs="Arial"/>
          <w:sz w:val="22"/>
        </w:rPr>
      </w:pPr>
    </w:p>
    <w:p w14:paraId="4BC7D468" w14:textId="77777777" w:rsidR="00922F35" w:rsidRPr="00856DAE" w:rsidRDefault="00922F35" w:rsidP="00922F35">
      <w:pPr>
        <w:rPr>
          <w:rFonts w:ascii="Arial Narrow" w:hAnsi="Arial Narrow" w:cs="Arial"/>
          <w:sz w:val="22"/>
        </w:rPr>
      </w:pPr>
      <w:r w:rsidRPr="00856DAE">
        <w:rPr>
          <w:rFonts w:ascii="Arial Narrow" w:hAnsi="Arial Narrow" w:cs="Arial"/>
          <w:sz w:val="22"/>
        </w:rPr>
        <w:t xml:space="preserve">NOMBRE </w:t>
      </w:r>
    </w:p>
    <w:p w14:paraId="4C2C6FB9" w14:textId="77777777" w:rsidR="00922F35" w:rsidRPr="00856DAE" w:rsidRDefault="00922F35" w:rsidP="00922F35">
      <w:pPr>
        <w:rPr>
          <w:rFonts w:ascii="Arial Narrow" w:hAnsi="Arial Narrow" w:cs="Arial"/>
          <w:sz w:val="22"/>
        </w:rPr>
      </w:pPr>
      <w:r w:rsidRPr="00856DAE">
        <w:rPr>
          <w:rFonts w:ascii="Arial Narrow" w:hAnsi="Arial Narrow" w:cs="Arial"/>
          <w:sz w:val="22"/>
        </w:rPr>
        <w:t>TELÉFONO(S) ______________________________________________________________</w:t>
      </w:r>
    </w:p>
    <w:p w14:paraId="5FC6F328" w14:textId="77777777" w:rsidR="00922F35" w:rsidRPr="00856DAE" w:rsidRDefault="00922F35" w:rsidP="00922F35">
      <w:pPr>
        <w:rPr>
          <w:rFonts w:ascii="Arial Narrow" w:hAnsi="Arial Narrow" w:cs="Arial"/>
          <w:sz w:val="22"/>
        </w:rPr>
      </w:pPr>
      <w:r w:rsidRPr="00856DAE">
        <w:rPr>
          <w:rFonts w:ascii="Arial Narrow" w:hAnsi="Arial Narrow" w:cs="Arial"/>
          <w:sz w:val="22"/>
        </w:rPr>
        <w:t>DIRECCIÓN_________________________________________________________________</w:t>
      </w:r>
    </w:p>
    <w:p w14:paraId="6E6B3566" w14:textId="77777777" w:rsidR="00922F35" w:rsidRPr="00856DAE" w:rsidRDefault="00922F35" w:rsidP="00922F35">
      <w:pPr>
        <w:rPr>
          <w:rFonts w:ascii="Arial Narrow" w:hAnsi="Arial Narrow" w:cs="Arial"/>
          <w:sz w:val="22"/>
        </w:rPr>
      </w:pPr>
      <w:r w:rsidRPr="00856DAE">
        <w:rPr>
          <w:rFonts w:ascii="Arial Narrow" w:hAnsi="Arial Narrow" w:cs="Arial"/>
          <w:sz w:val="22"/>
        </w:rPr>
        <w:t>CORREO ELECTRÓNICO_____________________________________________________</w:t>
      </w:r>
    </w:p>
    <w:p w14:paraId="21EC6B2A" w14:textId="77777777" w:rsidR="00922F35" w:rsidRPr="00856DAE" w:rsidRDefault="00922F35" w:rsidP="00922F35">
      <w:pPr>
        <w:rPr>
          <w:rFonts w:ascii="Arial Narrow" w:hAnsi="Arial Narrow" w:cs="Arial"/>
          <w:sz w:val="22"/>
        </w:rPr>
      </w:pPr>
      <w:r w:rsidRPr="00856DAE">
        <w:rPr>
          <w:rFonts w:ascii="Arial Narrow" w:hAnsi="Arial Narrow" w:cs="Arial"/>
          <w:sz w:val="22"/>
        </w:rPr>
        <w:t>CIUDAD_____________________PAÍS___________________________________________</w:t>
      </w:r>
    </w:p>
    <w:p w14:paraId="05D7ED53" w14:textId="77777777" w:rsidR="00922F35" w:rsidRPr="00856DAE" w:rsidRDefault="00922F35" w:rsidP="00922F35">
      <w:pPr>
        <w:rPr>
          <w:rFonts w:ascii="Arial Narrow" w:hAnsi="Arial Narrow" w:cs="Arial"/>
          <w:sz w:val="22"/>
        </w:rPr>
      </w:pPr>
    </w:p>
    <w:p w14:paraId="47B82C12" w14:textId="77777777" w:rsidR="00922F35" w:rsidRPr="00856DAE" w:rsidRDefault="00922F35" w:rsidP="00922F35">
      <w:pPr>
        <w:rPr>
          <w:rFonts w:ascii="Arial Narrow" w:hAnsi="Arial Narrow" w:cs="Arial"/>
          <w:sz w:val="22"/>
        </w:rPr>
      </w:pPr>
    </w:p>
    <w:p w14:paraId="7F7F7ABD" w14:textId="77777777" w:rsidR="00922F35" w:rsidRPr="00856DAE" w:rsidRDefault="00922F35" w:rsidP="00922F35">
      <w:pPr>
        <w:rPr>
          <w:rFonts w:ascii="Arial Narrow" w:hAnsi="Arial Narrow" w:cs="Arial"/>
          <w:sz w:val="22"/>
        </w:rPr>
      </w:pPr>
    </w:p>
    <w:p w14:paraId="58949A72" w14:textId="77777777" w:rsidR="00922F35" w:rsidRPr="00856DAE" w:rsidRDefault="00922F35" w:rsidP="00922F35">
      <w:pPr>
        <w:rPr>
          <w:rFonts w:ascii="Arial Narrow" w:hAnsi="Arial Narrow" w:cs="Arial"/>
          <w:sz w:val="22"/>
        </w:rPr>
      </w:pPr>
      <w:r w:rsidRPr="00856DAE">
        <w:rPr>
          <w:rFonts w:ascii="Arial Narrow" w:hAnsi="Arial Narrow" w:cs="Arial"/>
          <w:sz w:val="22"/>
        </w:rPr>
        <w:t>FIRMA ___________________________</w:t>
      </w:r>
    </w:p>
    <w:p w14:paraId="57F5F5EF" w14:textId="77777777" w:rsidR="00922F35" w:rsidRPr="00856DAE" w:rsidRDefault="00922F35" w:rsidP="00922F35">
      <w:pPr>
        <w:rPr>
          <w:rFonts w:ascii="Arial Narrow" w:hAnsi="Arial Narrow" w:cs="Arial"/>
          <w:sz w:val="22"/>
        </w:rPr>
      </w:pPr>
    </w:p>
    <w:p w14:paraId="11E8A898" w14:textId="77777777" w:rsidR="00922F35" w:rsidRPr="00856DAE" w:rsidRDefault="00922F35" w:rsidP="00922F35">
      <w:pPr>
        <w:rPr>
          <w:rFonts w:ascii="Arial Narrow" w:hAnsi="Arial Narrow" w:cs="Arial"/>
          <w:sz w:val="22"/>
        </w:rPr>
      </w:pPr>
      <w:r w:rsidRPr="00856DAE">
        <w:rPr>
          <w:rFonts w:ascii="Arial Narrow" w:hAnsi="Arial Narrow" w:cs="Arial"/>
          <w:sz w:val="22"/>
        </w:rPr>
        <w:t>C.C. No. __________________________</w:t>
      </w:r>
    </w:p>
    <w:p w14:paraId="25988FBC" w14:textId="77777777" w:rsidR="00922F35" w:rsidRPr="00856DAE" w:rsidRDefault="00922F35" w:rsidP="00922F35">
      <w:pPr>
        <w:rPr>
          <w:rFonts w:ascii="Arial Narrow" w:hAnsi="Arial Narrow" w:cs="Arial"/>
          <w:sz w:val="22"/>
        </w:rPr>
      </w:pPr>
    </w:p>
    <w:p w14:paraId="68CEE1D5" w14:textId="77777777" w:rsidR="00922F35" w:rsidRPr="00856DAE" w:rsidRDefault="00922F35" w:rsidP="00922F35">
      <w:pPr>
        <w:rPr>
          <w:rFonts w:ascii="Arial Narrow" w:hAnsi="Arial Narrow" w:cs="Arial"/>
          <w:b/>
        </w:rPr>
      </w:pPr>
      <w:r w:rsidRPr="00856DAE">
        <w:rPr>
          <w:rFonts w:ascii="Arial Narrow" w:hAnsi="Arial Narrow" w:cs="Arial"/>
          <w:b/>
        </w:rPr>
        <w:t>(Firma de la persona natural, del Representante Legal de la Persona Jurídica o del proponente plural)</w:t>
      </w:r>
    </w:p>
    <w:p w14:paraId="63BA8D9B" w14:textId="77777777" w:rsidR="00922F35" w:rsidRPr="00856DAE" w:rsidRDefault="00922F35" w:rsidP="00922F35">
      <w:pPr>
        <w:rPr>
          <w:rFonts w:ascii="Arial Narrow" w:hAnsi="Arial Narrow" w:cs="Arial"/>
          <w:bCs/>
          <w:iCs/>
        </w:rPr>
      </w:pPr>
    </w:p>
    <w:p w14:paraId="06D75C5D" w14:textId="77777777" w:rsidR="00922F35" w:rsidRPr="005274DC" w:rsidRDefault="00922F35" w:rsidP="00922F35">
      <w:pPr>
        <w:rPr>
          <w:rFonts w:ascii="Arial Narrow" w:hAnsi="Arial Narrow" w:cs="Arial"/>
          <w:bCs/>
          <w:iCs/>
        </w:rPr>
      </w:pPr>
      <w:r w:rsidRPr="00856DAE">
        <w:rPr>
          <w:rFonts w:ascii="Arial Narrow" w:hAnsi="Arial Narrow" w:cs="Arial"/>
          <w:bCs/>
          <w:iCs/>
        </w:rPr>
        <w:t>En el caso de Proponente Plural, debe incluirse el nombre del Proponente Plural, así como el nombre de cada uno de sus miembros.</w:t>
      </w:r>
    </w:p>
    <w:p w14:paraId="1BA707D5" w14:textId="77777777" w:rsidR="00850B16" w:rsidRPr="00240F0F" w:rsidRDefault="00850B16" w:rsidP="58408693">
      <w:pPr>
        <w:rPr>
          <w:rFonts w:asciiTheme="majorHAnsi" w:hAnsiTheme="majorHAnsi" w:cstheme="majorBidi"/>
          <w:sz w:val="22"/>
        </w:rPr>
      </w:pPr>
      <w:bookmarkStart w:id="0" w:name="_GoBack"/>
      <w:bookmarkEnd w:id="0"/>
    </w:p>
    <w:sectPr w:rsidR="00850B16" w:rsidRPr="00240F0F" w:rsidSect="00BA506B">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B7579" w14:textId="77777777" w:rsidR="00C72382" w:rsidRDefault="00C72382" w:rsidP="00646344">
      <w:r>
        <w:separator/>
      </w:r>
    </w:p>
  </w:endnote>
  <w:endnote w:type="continuationSeparator" w:id="0">
    <w:p w14:paraId="251C58E9" w14:textId="77777777" w:rsidR="00C72382" w:rsidRDefault="00C72382" w:rsidP="00646344">
      <w:r>
        <w:continuationSeparator/>
      </w:r>
    </w:p>
  </w:endnote>
  <w:endnote w:type="continuationNotice" w:id="1">
    <w:p w14:paraId="45E56B1B" w14:textId="77777777" w:rsidR="00C72382" w:rsidRDefault="00C723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C5D3" w14:textId="77777777" w:rsidR="009166FD" w:rsidRPr="00C26F61" w:rsidRDefault="009166FD" w:rsidP="00646344">
    <w:pPr>
      <w:widowControl w:val="0"/>
      <w:autoSpaceDE w:val="0"/>
      <w:autoSpaceDN w:val="0"/>
      <w:adjustRightInd w:val="0"/>
      <w:spacing w:line="200" w:lineRule="exact"/>
      <w:ind w:right="-20"/>
      <w:rPr>
        <w:rFonts w:ascii="Times New Roman" w:hAnsi="Times New Roman"/>
        <w:color w:val="000000" w:themeColor="text1"/>
        <w:szCs w:val="20"/>
      </w:rPr>
    </w:pPr>
  </w:p>
  <w:p w14:paraId="10B3108F" w14:textId="77777777" w:rsidR="009166FD" w:rsidRPr="00C26F61" w:rsidRDefault="009166FD" w:rsidP="00646344">
    <w:pPr>
      <w:widowControl w:val="0"/>
      <w:autoSpaceDE w:val="0"/>
      <w:autoSpaceDN w:val="0"/>
      <w:adjustRightInd w:val="0"/>
      <w:spacing w:line="265" w:lineRule="exact"/>
      <w:ind w:left="-18" w:right="-38"/>
      <w:jc w:val="center"/>
      <w:rPr>
        <w:rFonts w:cs="Arial"/>
        <w:b/>
        <w:bCs/>
        <w:color w:val="000000" w:themeColor="text1"/>
      </w:rPr>
    </w:pPr>
  </w:p>
  <w:p w14:paraId="7FBED8EF" w14:textId="77777777" w:rsidR="009166FD" w:rsidRDefault="009166FD" w:rsidP="007064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E9176" w14:textId="77777777" w:rsidR="00C72382" w:rsidRDefault="00C72382" w:rsidP="00646344">
      <w:r>
        <w:separator/>
      </w:r>
    </w:p>
  </w:footnote>
  <w:footnote w:type="continuationSeparator" w:id="0">
    <w:p w14:paraId="1E0133A7" w14:textId="77777777" w:rsidR="00C72382" w:rsidRDefault="00C72382" w:rsidP="00646344">
      <w:r>
        <w:continuationSeparator/>
      </w:r>
    </w:p>
  </w:footnote>
  <w:footnote w:type="continuationNotice" w:id="1">
    <w:p w14:paraId="0FC45C93" w14:textId="77777777" w:rsidR="00C72382" w:rsidRDefault="00C7238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60B1"/>
    <w:multiLevelType w:val="hybridMultilevel"/>
    <w:tmpl w:val="443C3998"/>
    <w:lvl w:ilvl="0" w:tplc="FFFFFFFF">
      <w:start w:val="1"/>
      <w:numFmt w:val="bullet"/>
      <w:lvlText w:val="•"/>
      <w:lvlJc w:val="left"/>
      <w:pPr>
        <w:ind w:left="64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30546"/>
    <w:multiLevelType w:val="hybridMultilevel"/>
    <w:tmpl w:val="011AC118"/>
    <w:lvl w:ilvl="0" w:tplc="FFFFFFFF">
      <w:start w:val="1"/>
      <w:numFmt w:val="bullet"/>
      <w:lvlText w:val="•"/>
      <w:lvlJc w:val="left"/>
      <w:pPr>
        <w:ind w:left="70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F6CF90"/>
    <w:multiLevelType w:val="hybridMultilevel"/>
    <w:tmpl w:val="0594622A"/>
    <w:lvl w:ilvl="0" w:tplc="55AC0C04">
      <w:start w:val="1"/>
      <w:numFmt w:val="bullet"/>
      <w:lvlText w:val="•"/>
      <w:lvlJc w:val="left"/>
      <w:pPr>
        <w:ind w:left="1728" w:hanging="360"/>
      </w:pPr>
      <w:rPr>
        <w:rFonts w:ascii="Calibri" w:hAnsi="Calibri" w:hint="default"/>
      </w:rPr>
    </w:lvl>
    <w:lvl w:ilvl="1" w:tplc="57FCE322">
      <w:start w:val="1"/>
      <w:numFmt w:val="bullet"/>
      <w:lvlText w:val="o"/>
      <w:lvlJc w:val="left"/>
      <w:pPr>
        <w:ind w:left="1440" w:hanging="360"/>
      </w:pPr>
      <w:rPr>
        <w:rFonts w:ascii="Courier New" w:hAnsi="Courier New" w:hint="default"/>
      </w:rPr>
    </w:lvl>
    <w:lvl w:ilvl="2" w:tplc="4AB212C0">
      <w:start w:val="1"/>
      <w:numFmt w:val="bullet"/>
      <w:lvlText w:val=""/>
      <w:lvlJc w:val="left"/>
      <w:pPr>
        <w:ind w:left="2160" w:hanging="360"/>
      </w:pPr>
      <w:rPr>
        <w:rFonts w:ascii="Wingdings" w:hAnsi="Wingdings" w:hint="default"/>
      </w:rPr>
    </w:lvl>
    <w:lvl w:ilvl="3" w:tplc="A342C936">
      <w:start w:val="1"/>
      <w:numFmt w:val="bullet"/>
      <w:lvlText w:val=""/>
      <w:lvlJc w:val="left"/>
      <w:pPr>
        <w:ind w:left="2880" w:hanging="360"/>
      </w:pPr>
      <w:rPr>
        <w:rFonts w:ascii="Symbol" w:hAnsi="Symbol" w:hint="default"/>
      </w:rPr>
    </w:lvl>
    <w:lvl w:ilvl="4" w:tplc="BD469CA6">
      <w:start w:val="1"/>
      <w:numFmt w:val="bullet"/>
      <w:lvlText w:val="o"/>
      <w:lvlJc w:val="left"/>
      <w:pPr>
        <w:ind w:left="3600" w:hanging="360"/>
      </w:pPr>
      <w:rPr>
        <w:rFonts w:ascii="Courier New" w:hAnsi="Courier New" w:hint="default"/>
      </w:rPr>
    </w:lvl>
    <w:lvl w:ilvl="5" w:tplc="1E1C65C6">
      <w:start w:val="1"/>
      <w:numFmt w:val="bullet"/>
      <w:lvlText w:val=""/>
      <w:lvlJc w:val="left"/>
      <w:pPr>
        <w:ind w:left="4320" w:hanging="360"/>
      </w:pPr>
      <w:rPr>
        <w:rFonts w:ascii="Wingdings" w:hAnsi="Wingdings" w:hint="default"/>
      </w:rPr>
    </w:lvl>
    <w:lvl w:ilvl="6" w:tplc="DDEAD3F2">
      <w:start w:val="1"/>
      <w:numFmt w:val="bullet"/>
      <w:lvlText w:val=""/>
      <w:lvlJc w:val="left"/>
      <w:pPr>
        <w:ind w:left="5040" w:hanging="360"/>
      </w:pPr>
      <w:rPr>
        <w:rFonts w:ascii="Symbol" w:hAnsi="Symbol" w:hint="default"/>
      </w:rPr>
    </w:lvl>
    <w:lvl w:ilvl="7" w:tplc="AAD8B242">
      <w:start w:val="1"/>
      <w:numFmt w:val="bullet"/>
      <w:lvlText w:val="o"/>
      <w:lvlJc w:val="left"/>
      <w:pPr>
        <w:ind w:left="5760" w:hanging="360"/>
      </w:pPr>
      <w:rPr>
        <w:rFonts w:ascii="Courier New" w:hAnsi="Courier New" w:hint="default"/>
      </w:rPr>
    </w:lvl>
    <w:lvl w:ilvl="8" w:tplc="3A4A75D0">
      <w:start w:val="1"/>
      <w:numFmt w:val="bullet"/>
      <w:lvlText w:val=""/>
      <w:lvlJc w:val="left"/>
      <w:pPr>
        <w:ind w:left="6480" w:hanging="360"/>
      </w:pPr>
      <w:rPr>
        <w:rFonts w:ascii="Wingdings" w:hAnsi="Wingdings" w:hint="default"/>
      </w:rPr>
    </w:lvl>
  </w:abstractNum>
  <w:abstractNum w:abstractNumId="4"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504219"/>
    <w:multiLevelType w:val="hybridMultilevel"/>
    <w:tmpl w:val="9E06E9CC"/>
    <w:lvl w:ilvl="0" w:tplc="D3E0D738">
      <w:start w:val="1"/>
      <w:numFmt w:val="upperLetter"/>
      <w:lvlText w:val="%1."/>
      <w:lvlJc w:val="left"/>
      <w:pPr>
        <w:ind w:left="720" w:hanging="360"/>
      </w:pPr>
    </w:lvl>
    <w:lvl w:ilvl="1" w:tplc="08200354">
      <w:start w:val="1"/>
      <w:numFmt w:val="lowerLetter"/>
      <w:lvlText w:val="%2."/>
      <w:lvlJc w:val="left"/>
      <w:pPr>
        <w:ind w:left="1440" w:hanging="360"/>
      </w:pPr>
    </w:lvl>
    <w:lvl w:ilvl="2" w:tplc="0674D8D8">
      <w:start w:val="1"/>
      <w:numFmt w:val="lowerRoman"/>
      <w:lvlText w:val="%3."/>
      <w:lvlJc w:val="right"/>
      <w:pPr>
        <w:ind w:left="2160" w:hanging="180"/>
      </w:pPr>
    </w:lvl>
    <w:lvl w:ilvl="3" w:tplc="61705E36">
      <w:start w:val="1"/>
      <w:numFmt w:val="decimal"/>
      <w:lvlText w:val="%4."/>
      <w:lvlJc w:val="left"/>
      <w:pPr>
        <w:ind w:left="2880" w:hanging="360"/>
      </w:pPr>
    </w:lvl>
    <w:lvl w:ilvl="4" w:tplc="A74235B2">
      <w:start w:val="1"/>
      <w:numFmt w:val="lowerLetter"/>
      <w:lvlText w:val="%5."/>
      <w:lvlJc w:val="left"/>
      <w:pPr>
        <w:ind w:left="3600" w:hanging="360"/>
      </w:pPr>
    </w:lvl>
    <w:lvl w:ilvl="5" w:tplc="7556EB4C">
      <w:start w:val="1"/>
      <w:numFmt w:val="lowerRoman"/>
      <w:lvlText w:val="%6."/>
      <w:lvlJc w:val="right"/>
      <w:pPr>
        <w:ind w:left="4320" w:hanging="180"/>
      </w:pPr>
    </w:lvl>
    <w:lvl w:ilvl="6" w:tplc="82C41B8A">
      <w:start w:val="1"/>
      <w:numFmt w:val="decimal"/>
      <w:lvlText w:val="%7."/>
      <w:lvlJc w:val="left"/>
      <w:pPr>
        <w:ind w:left="5040" w:hanging="360"/>
      </w:pPr>
    </w:lvl>
    <w:lvl w:ilvl="7" w:tplc="E9ACF7F4">
      <w:start w:val="1"/>
      <w:numFmt w:val="lowerLetter"/>
      <w:lvlText w:val="%8."/>
      <w:lvlJc w:val="left"/>
      <w:pPr>
        <w:ind w:left="5760" w:hanging="360"/>
      </w:pPr>
    </w:lvl>
    <w:lvl w:ilvl="8" w:tplc="F9609794">
      <w:start w:val="1"/>
      <w:numFmt w:val="lowerRoman"/>
      <w:lvlText w:val="%9."/>
      <w:lvlJc w:val="right"/>
      <w:pPr>
        <w:ind w:left="6480" w:hanging="180"/>
      </w:pPr>
    </w:lvl>
  </w:abstractNum>
  <w:abstractNum w:abstractNumId="6" w15:restartNumberingAfterBreak="0">
    <w:nsid w:val="097D200A"/>
    <w:multiLevelType w:val="multilevel"/>
    <w:tmpl w:val="6D82A5A2"/>
    <w:lvl w:ilvl="0">
      <w:start w:val="1"/>
      <w:numFmt w:val="decimal"/>
      <w:pStyle w:val="Ttulo1"/>
      <w:lvlText w:val="%1."/>
      <w:lvlJc w:val="left"/>
      <w:pPr>
        <w:ind w:left="360" w:hanging="360"/>
      </w:pPr>
    </w:lvl>
    <w:lvl w:ilvl="1">
      <w:start w:val="1"/>
      <w:numFmt w:val="decimal"/>
      <w:pStyle w:val="Ttulo2"/>
      <w:lvlText w:val="%1.%2."/>
      <w:lvlJc w:val="left"/>
      <w:pPr>
        <w:ind w:left="360" w:hanging="360"/>
      </w:pPr>
    </w:lvl>
    <w:lvl w:ilvl="2">
      <w:start w:val="1"/>
      <w:numFmt w:val="decimal"/>
      <w:pStyle w:val="Ttulo3"/>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9828196"/>
    <w:multiLevelType w:val="hybridMultilevel"/>
    <w:tmpl w:val="8F4CCC0C"/>
    <w:lvl w:ilvl="0" w:tplc="66BCBAA6">
      <w:start w:val="1"/>
      <w:numFmt w:val="bullet"/>
      <w:lvlText w:val="•"/>
      <w:lvlJc w:val="left"/>
      <w:pPr>
        <w:ind w:left="648" w:hanging="360"/>
      </w:pPr>
      <w:rPr>
        <w:rFonts w:ascii="Calibri" w:hAnsi="Calibri" w:hint="default"/>
      </w:rPr>
    </w:lvl>
    <w:lvl w:ilvl="1" w:tplc="1C3C8800">
      <w:start w:val="1"/>
      <w:numFmt w:val="bullet"/>
      <w:lvlText w:val="o"/>
      <w:lvlJc w:val="left"/>
      <w:pPr>
        <w:ind w:left="1440" w:hanging="360"/>
      </w:pPr>
      <w:rPr>
        <w:rFonts w:ascii="Courier New" w:hAnsi="Courier New" w:hint="default"/>
      </w:rPr>
    </w:lvl>
    <w:lvl w:ilvl="2" w:tplc="CC72C09A">
      <w:start w:val="1"/>
      <w:numFmt w:val="bullet"/>
      <w:lvlText w:val=""/>
      <w:lvlJc w:val="left"/>
      <w:pPr>
        <w:ind w:left="2160" w:hanging="360"/>
      </w:pPr>
      <w:rPr>
        <w:rFonts w:ascii="Wingdings" w:hAnsi="Wingdings" w:hint="default"/>
      </w:rPr>
    </w:lvl>
    <w:lvl w:ilvl="3" w:tplc="6A4A0C38">
      <w:start w:val="1"/>
      <w:numFmt w:val="bullet"/>
      <w:lvlText w:val=""/>
      <w:lvlJc w:val="left"/>
      <w:pPr>
        <w:ind w:left="2880" w:hanging="360"/>
      </w:pPr>
      <w:rPr>
        <w:rFonts w:ascii="Symbol" w:hAnsi="Symbol" w:hint="default"/>
      </w:rPr>
    </w:lvl>
    <w:lvl w:ilvl="4" w:tplc="2C1218D2">
      <w:start w:val="1"/>
      <w:numFmt w:val="bullet"/>
      <w:lvlText w:val="o"/>
      <w:lvlJc w:val="left"/>
      <w:pPr>
        <w:ind w:left="3600" w:hanging="360"/>
      </w:pPr>
      <w:rPr>
        <w:rFonts w:ascii="Courier New" w:hAnsi="Courier New" w:hint="default"/>
      </w:rPr>
    </w:lvl>
    <w:lvl w:ilvl="5" w:tplc="AFD06118">
      <w:start w:val="1"/>
      <w:numFmt w:val="bullet"/>
      <w:lvlText w:val=""/>
      <w:lvlJc w:val="left"/>
      <w:pPr>
        <w:ind w:left="4320" w:hanging="360"/>
      </w:pPr>
      <w:rPr>
        <w:rFonts w:ascii="Wingdings" w:hAnsi="Wingdings" w:hint="default"/>
      </w:rPr>
    </w:lvl>
    <w:lvl w:ilvl="6" w:tplc="46DE0158">
      <w:start w:val="1"/>
      <w:numFmt w:val="bullet"/>
      <w:lvlText w:val=""/>
      <w:lvlJc w:val="left"/>
      <w:pPr>
        <w:ind w:left="5040" w:hanging="360"/>
      </w:pPr>
      <w:rPr>
        <w:rFonts w:ascii="Symbol" w:hAnsi="Symbol" w:hint="default"/>
      </w:rPr>
    </w:lvl>
    <w:lvl w:ilvl="7" w:tplc="D53E5FE0">
      <w:start w:val="1"/>
      <w:numFmt w:val="bullet"/>
      <w:lvlText w:val="o"/>
      <w:lvlJc w:val="left"/>
      <w:pPr>
        <w:ind w:left="5760" w:hanging="360"/>
      </w:pPr>
      <w:rPr>
        <w:rFonts w:ascii="Courier New" w:hAnsi="Courier New" w:hint="default"/>
      </w:rPr>
    </w:lvl>
    <w:lvl w:ilvl="8" w:tplc="9F72713C">
      <w:start w:val="1"/>
      <w:numFmt w:val="bullet"/>
      <w:lvlText w:val=""/>
      <w:lvlJc w:val="left"/>
      <w:pPr>
        <w:ind w:left="6480" w:hanging="360"/>
      </w:pPr>
      <w:rPr>
        <w:rFonts w:ascii="Wingdings" w:hAnsi="Wingdings" w:hint="default"/>
      </w:rPr>
    </w:lvl>
  </w:abstractNum>
  <w:abstractNum w:abstractNumId="8" w15:restartNumberingAfterBreak="0">
    <w:nsid w:val="09FD6450"/>
    <w:multiLevelType w:val="hybridMultilevel"/>
    <w:tmpl w:val="1CBCA222"/>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A7D01A9"/>
    <w:multiLevelType w:val="hybridMultilevel"/>
    <w:tmpl w:val="5B4CE2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C1F429C"/>
    <w:multiLevelType w:val="hybridMultilevel"/>
    <w:tmpl w:val="2696CB40"/>
    <w:lvl w:ilvl="0" w:tplc="FFFFFFFF">
      <w:start w:val="1"/>
      <w:numFmt w:val="bullet"/>
      <w:lvlText w:val="•"/>
      <w:lvlJc w:val="left"/>
      <w:pPr>
        <w:ind w:left="64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30720D"/>
    <w:multiLevelType w:val="hybridMultilevel"/>
    <w:tmpl w:val="5F02479C"/>
    <w:lvl w:ilvl="0" w:tplc="D1485DF6">
      <w:start w:val="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32E038D"/>
    <w:multiLevelType w:val="hybridMultilevel"/>
    <w:tmpl w:val="17EE4AA0"/>
    <w:lvl w:ilvl="0" w:tplc="480EAB94">
      <w:start w:val="1"/>
      <w:numFmt w:val="bullet"/>
      <w:lvlText w:val="-"/>
      <w:lvlJc w:val="left"/>
      <w:pPr>
        <w:ind w:left="1440" w:hanging="360"/>
      </w:pPr>
      <w:rPr>
        <w:rFonts w:ascii="Times New Roman" w:hAnsi="Times New Roman" w:hint="default"/>
      </w:rPr>
    </w:lvl>
    <w:lvl w:ilvl="1" w:tplc="CBDC48CA">
      <w:start w:val="1"/>
      <w:numFmt w:val="bullet"/>
      <w:lvlText w:val="o"/>
      <w:lvlJc w:val="left"/>
      <w:pPr>
        <w:ind w:left="1440" w:hanging="360"/>
      </w:pPr>
      <w:rPr>
        <w:rFonts w:ascii="Courier New" w:hAnsi="Courier New" w:hint="default"/>
      </w:rPr>
    </w:lvl>
    <w:lvl w:ilvl="2" w:tplc="EC4EEA10">
      <w:start w:val="1"/>
      <w:numFmt w:val="bullet"/>
      <w:lvlText w:val=""/>
      <w:lvlJc w:val="left"/>
      <w:pPr>
        <w:ind w:left="2160" w:hanging="360"/>
      </w:pPr>
      <w:rPr>
        <w:rFonts w:ascii="Wingdings" w:hAnsi="Wingdings" w:hint="default"/>
      </w:rPr>
    </w:lvl>
    <w:lvl w:ilvl="3" w:tplc="F4282532">
      <w:start w:val="1"/>
      <w:numFmt w:val="bullet"/>
      <w:lvlText w:val=""/>
      <w:lvlJc w:val="left"/>
      <w:pPr>
        <w:ind w:left="2880" w:hanging="360"/>
      </w:pPr>
      <w:rPr>
        <w:rFonts w:ascii="Symbol" w:hAnsi="Symbol" w:hint="default"/>
      </w:rPr>
    </w:lvl>
    <w:lvl w:ilvl="4" w:tplc="424E0368">
      <w:start w:val="1"/>
      <w:numFmt w:val="bullet"/>
      <w:lvlText w:val="o"/>
      <w:lvlJc w:val="left"/>
      <w:pPr>
        <w:ind w:left="3600" w:hanging="360"/>
      </w:pPr>
      <w:rPr>
        <w:rFonts w:ascii="Courier New" w:hAnsi="Courier New" w:hint="default"/>
      </w:rPr>
    </w:lvl>
    <w:lvl w:ilvl="5" w:tplc="E6D63CF0">
      <w:start w:val="1"/>
      <w:numFmt w:val="bullet"/>
      <w:lvlText w:val=""/>
      <w:lvlJc w:val="left"/>
      <w:pPr>
        <w:ind w:left="4320" w:hanging="360"/>
      </w:pPr>
      <w:rPr>
        <w:rFonts w:ascii="Wingdings" w:hAnsi="Wingdings" w:hint="default"/>
      </w:rPr>
    </w:lvl>
    <w:lvl w:ilvl="6" w:tplc="1B0C1178">
      <w:start w:val="1"/>
      <w:numFmt w:val="bullet"/>
      <w:lvlText w:val=""/>
      <w:lvlJc w:val="left"/>
      <w:pPr>
        <w:ind w:left="5040" w:hanging="360"/>
      </w:pPr>
      <w:rPr>
        <w:rFonts w:ascii="Symbol" w:hAnsi="Symbol" w:hint="default"/>
      </w:rPr>
    </w:lvl>
    <w:lvl w:ilvl="7" w:tplc="A3849D62">
      <w:start w:val="1"/>
      <w:numFmt w:val="bullet"/>
      <w:lvlText w:val="o"/>
      <w:lvlJc w:val="left"/>
      <w:pPr>
        <w:ind w:left="5760" w:hanging="360"/>
      </w:pPr>
      <w:rPr>
        <w:rFonts w:ascii="Courier New" w:hAnsi="Courier New" w:hint="default"/>
      </w:rPr>
    </w:lvl>
    <w:lvl w:ilvl="8" w:tplc="5FB65F6E">
      <w:start w:val="1"/>
      <w:numFmt w:val="bullet"/>
      <w:lvlText w:val=""/>
      <w:lvlJc w:val="left"/>
      <w:pPr>
        <w:ind w:left="6480" w:hanging="360"/>
      </w:pPr>
      <w:rPr>
        <w:rFonts w:ascii="Wingdings" w:hAnsi="Wingdings" w:hint="default"/>
      </w:rPr>
    </w:lvl>
  </w:abstractNum>
  <w:abstractNum w:abstractNumId="14" w15:restartNumberingAfterBreak="0">
    <w:nsid w:val="15EFC6E9"/>
    <w:multiLevelType w:val="hybridMultilevel"/>
    <w:tmpl w:val="6D003830"/>
    <w:lvl w:ilvl="0" w:tplc="E5A0C280">
      <w:start w:val="1"/>
      <w:numFmt w:val="bullet"/>
      <w:lvlText w:val="•"/>
      <w:lvlJc w:val="left"/>
      <w:pPr>
        <w:ind w:left="1728" w:hanging="360"/>
      </w:pPr>
      <w:rPr>
        <w:rFonts w:ascii="Calibri" w:hAnsi="Calibri" w:hint="default"/>
      </w:rPr>
    </w:lvl>
    <w:lvl w:ilvl="1" w:tplc="3A7634AC">
      <w:start w:val="1"/>
      <w:numFmt w:val="bullet"/>
      <w:lvlText w:val="o"/>
      <w:lvlJc w:val="left"/>
      <w:pPr>
        <w:ind w:left="1440" w:hanging="360"/>
      </w:pPr>
      <w:rPr>
        <w:rFonts w:ascii="Courier New" w:hAnsi="Courier New" w:hint="default"/>
      </w:rPr>
    </w:lvl>
    <w:lvl w:ilvl="2" w:tplc="04C8F06E">
      <w:start w:val="1"/>
      <w:numFmt w:val="bullet"/>
      <w:lvlText w:val=""/>
      <w:lvlJc w:val="left"/>
      <w:pPr>
        <w:ind w:left="2160" w:hanging="360"/>
      </w:pPr>
      <w:rPr>
        <w:rFonts w:ascii="Wingdings" w:hAnsi="Wingdings" w:hint="default"/>
      </w:rPr>
    </w:lvl>
    <w:lvl w:ilvl="3" w:tplc="5B36A312">
      <w:start w:val="1"/>
      <w:numFmt w:val="bullet"/>
      <w:lvlText w:val=""/>
      <w:lvlJc w:val="left"/>
      <w:pPr>
        <w:ind w:left="2880" w:hanging="360"/>
      </w:pPr>
      <w:rPr>
        <w:rFonts w:ascii="Symbol" w:hAnsi="Symbol" w:hint="default"/>
      </w:rPr>
    </w:lvl>
    <w:lvl w:ilvl="4" w:tplc="74D820C6">
      <w:start w:val="1"/>
      <w:numFmt w:val="bullet"/>
      <w:lvlText w:val="o"/>
      <w:lvlJc w:val="left"/>
      <w:pPr>
        <w:ind w:left="3600" w:hanging="360"/>
      </w:pPr>
      <w:rPr>
        <w:rFonts w:ascii="Courier New" w:hAnsi="Courier New" w:hint="default"/>
      </w:rPr>
    </w:lvl>
    <w:lvl w:ilvl="5" w:tplc="A3B0426C">
      <w:start w:val="1"/>
      <w:numFmt w:val="bullet"/>
      <w:lvlText w:val=""/>
      <w:lvlJc w:val="left"/>
      <w:pPr>
        <w:ind w:left="4320" w:hanging="360"/>
      </w:pPr>
      <w:rPr>
        <w:rFonts w:ascii="Wingdings" w:hAnsi="Wingdings" w:hint="default"/>
      </w:rPr>
    </w:lvl>
    <w:lvl w:ilvl="6" w:tplc="ACC4878C">
      <w:start w:val="1"/>
      <w:numFmt w:val="bullet"/>
      <w:lvlText w:val=""/>
      <w:lvlJc w:val="left"/>
      <w:pPr>
        <w:ind w:left="5040" w:hanging="360"/>
      </w:pPr>
      <w:rPr>
        <w:rFonts w:ascii="Symbol" w:hAnsi="Symbol" w:hint="default"/>
      </w:rPr>
    </w:lvl>
    <w:lvl w:ilvl="7" w:tplc="87C65DAA">
      <w:start w:val="1"/>
      <w:numFmt w:val="bullet"/>
      <w:lvlText w:val="o"/>
      <w:lvlJc w:val="left"/>
      <w:pPr>
        <w:ind w:left="5760" w:hanging="360"/>
      </w:pPr>
      <w:rPr>
        <w:rFonts w:ascii="Courier New" w:hAnsi="Courier New" w:hint="default"/>
      </w:rPr>
    </w:lvl>
    <w:lvl w:ilvl="8" w:tplc="D0BC4F58">
      <w:start w:val="1"/>
      <w:numFmt w:val="bullet"/>
      <w:lvlText w:val=""/>
      <w:lvlJc w:val="left"/>
      <w:pPr>
        <w:ind w:left="6480" w:hanging="360"/>
      </w:pPr>
      <w:rPr>
        <w:rFonts w:ascii="Wingdings" w:hAnsi="Wingdings" w:hint="default"/>
      </w:rPr>
    </w:lvl>
  </w:abstractNum>
  <w:abstractNum w:abstractNumId="15" w15:restartNumberingAfterBreak="0">
    <w:nsid w:val="16D3C8C2"/>
    <w:multiLevelType w:val="hybridMultilevel"/>
    <w:tmpl w:val="21200FF2"/>
    <w:lvl w:ilvl="0" w:tplc="0B287DBE">
      <w:start w:val="1"/>
      <w:numFmt w:val="bullet"/>
      <w:lvlText w:val=""/>
      <w:lvlJc w:val="left"/>
      <w:pPr>
        <w:ind w:left="720" w:hanging="360"/>
      </w:pPr>
      <w:rPr>
        <w:rFonts w:ascii="Symbol" w:hAnsi="Symbol" w:hint="default"/>
      </w:rPr>
    </w:lvl>
    <w:lvl w:ilvl="1" w:tplc="7C4AC7AE">
      <w:start w:val="1"/>
      <w:numFmt w:val="bullet"/>
      <w:lvlText w:val="o"/>
      <w:lvlJc w:val="left"/>
      <w:pPr>
        <w:ind w:left="1440" w:hanging="360"/>
      </w:pPr>
      <w:rPr>
        <w:rFonts w:ascii="Courier New" w:hAnsi="Courier New" w:hint="default"/>
      </w:rPr>
    </w:lvl>
    <w:lvl w:ilvl="2" w:tplc="EB828ECE">
      <w:start w:val="1"/>
      <w:numFmt w:val="bullet"/>
      <w:lvlText w:val=""/>
      <w:lvlJc w:val="left"/>
      <w:pPr>
        <w:ind w:left="2160" w:hanging="360"/>
      </w:pPr>
      <w:rPr>
        <w:rFonts w:ascii="Wingdings" w:hAnsi="Wingdings" w:hint="default"/>
      </w:rPr>
    </w:lvl>
    <w:lvl w:ilvl="3" w:tplc="DF66023C">
      <w:start w:val="1"/>
      <w:numFmt w:val="bullet"/>
      <w:lvlText w:val=""/>
      <w:lvlJc w:val="left"/>
      <w:pPr>
        <w:ind w:left="2880" w:hanging="360"/>
      </w:pPr>
      <w:rPr>
        <w:rFonts w:ascii="Symbol" w:hAnsi="Symbol" w:hint="default"/>
      </w:rPr>
    </w:lvl>
    <w:lvl w:ilvl="4" w:tplc="FB2C6E0E">
      <w:start w:val="1"/>
      <w:numFmt w:val="bullet"/>
      <w:lvlText w:val="o"/>
      <w:lvlJc w:val="left"/>
      <w:pPr>
        <w:ind w:left="3600" w:hanging="360"/>
      </w:pPr>
      <w:rPr>
        <w:rFonts w:ascii="Courier New" w:hAnsi="Courier New" w:hint="default"/>
      </w:rPr>
    </w:lvl>
    <w:lvl w:ilvl="5" w:tplc="73A2AB32">
      <w:start w:val="1"/>
      <w:numFmt w:val="bullet"/>
      <w:lvlText w:val=""/>
      <w:lvlJc w:val="left"/>
      <w:pPr>
        <w:ind w:left="4320" w:hanging="360"/>
      </w:pPr>
      <w:rPr>
        <w:rFonts w:ascii="Wingdings" w:hAnsi="Wingdings" w:hint="default"/>
      </w:rPr>
    </w:lvl>
    <w:lvl w:ilvl="6" w:tplc="0CAA2BF8">
      <w:start w:val="1"/>
      <w:numFmt w:val="bullet"/>
      <w:lvlText w:val=""/>
      <w:lvlJc w:val="left"/>
      <w:pPr>
        <w:ind w:left="5040" w:hanging="360"/>
      </w:pPr>
      <w:rPr>
        <w:rFonts w:ascii="Symbol" w:hAnsi="Symbol" w:hint="default"/>
      </w:rPr>
    </w:lvl>
    <w:lvl w:ilvl="7" w:tplc="129AE430">
      <w:start w:val="1"/>
      <w:numFmt w:val="bullet"/>
      <w:lvlText w:val="o"/>
      <w:lvlJc w:val="left"/>
      <w:pPr>
        <w:ind w:left="5760" w:hanging="360"/>
      </w:pPr>
      <w:rPr>
        <w:rFonts w:ascii="Courier New" w:hAnsi="Courier New" w:hint="default"/>
      </w:rPr>
    </w:lvl>
    <w:lvl w:ilvl="8" w:tplc="CB8E9070">
      <w:start w:val="1"/>
      <w:numFmt w:val="bullet"/>
      <w:lvlText w:val=""/>
      <w:lvlJc w:val="left"/>
      <w:pPr>
        <w:ind w:left="6480" w:hanging="360"/>
      </w:pPr>
      <w:rPr>
        <w:rFonts w:ascii="Wingdings" w:hAnsi="Wingdings" w:hint="default"/>
      </w:rPr>
    </w:lvl>
  </w:abstractNum>
  <w:abstractNum w:abstractNumId="16" w15:restartNumberingAfterBreak="0">
    <w:nsid w:val="16ED36C1"/>
    <w:multiLevelType w:val="hybridMultilevel"/>
    <w:tmpl w:val="C6B478AA"/>
    <w:lvl w:ilvl="0" w:tplc="FFFFFFFF">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725C1A8"/>
    <w:multiLevelType w:val="hybridMultilevel"/>
    <w:tmpl w:val="55ECAA10"/>
    <w:lvl w:ilvl="0" w:tplc="A6520992">
      <w:start w:val="1"/>
      <w:numFmt w:val="decimal"/>
      <w:lvlText w:val="%1."/>
      <w:lvlJc w:val="left"/>
      <w:pPr>
        <w:ind w:left="720" w:hanging="360"/>
      </w:pPr>
    </w:lvl>
    <w:lvl w:ilvl="1" w:tplc="78943CAE">
      <w:start w:val="1"/>
      <w:numFmt w:val="lowerLetter"/>
      <w:lvlText w:val="%2."/>
      <w:lvlJc w:val="left"/>
      <w:pPr>
        <w:ind w:left="1440" w:hanging="360"/>
      </w:pPr>
    </w:lvl>
    <w:lvl w:ilvl="2" w:tplc="5AE2FB2E">
      <w:start w:val="1"/>
      <w:numFmt w:val="lowerRoman"/>
      <w:lvlText w:val="%3."/>
      <w:lvlJc w:val="right"/>
      <w:pPr>
        <w:ind w:left="2160" w:hanging="180"/>
      </w:pPr>
    </w:lvl>
    <w:lvl w:ilvl="3" w:tplc="C150AC3E">
      <w:start w:val="1"/>
      <w:numFmt w:val="decimal"/>
      <w:lvlText w:val="%4."/>
      <w:lvlJc w:val="left"/>
      <w:pPr>
        <w:ind w:left="2880" w:hanging="360"/>
      </w:pPr>
    </w:lvl>
    <w:lvl w:ilvl="4" w:tplc="76C28920">
      <w:start w:val="1"/>
      <w:numFmt w:val="lowerLetter"/>
      <w:lvlText w:val="%5."/>
      <w:lvlJc w:val="left"/>
      <w:pPr>
        <w:ind w:left="3600" w:hanging="360"/>
      </w:pPr>
    </w:lvl>
    <w:lvl w:ilvl="5" w:tplc="EFDA393A">
      <w:start w:val="1"/>
      <w:numFmt w:val="lowerRoman"/>
      <w:lvlText w:val="%6."/>
      <w:lvlJc w:val="right"/>
      <w:pPr>
        <w:ind w:left="4320" w:hanging="180"/>
      </w:pPr>
    </w:lvl>
    <w:lvl w:ilvl="6" w:tplc="B7A4C5EE">
      <w:start w:val="1"/>
      <w:numFmt w:val="decimal"/>
      <w:lvlText w:val="%7."/>
      <w:lvlJc w:val="left"/>
      <w:pPr>
        <w:ind w:left="5040" w:hanging="360"/>
      </w:pPr>
    </w:lvl>
    <w:lvl w:ilvl="7" w:tplc="C66243F4">
      <w:start w:val="1"/>
      <w:numFmt w:val="lowerLetter"/>
      <w:lvlText w:val="%8."/>
      <w:lvlJc w:val="left"/>
      <w:pPr>
        <w:ind w:left="5760" w:hanging="360"/>
      </w:pPr>
    </w:lvl>
    <w:lvl w:ilvl="8" w:tplc="53F2D43E">
      <w:start w:val="1"/>
      <w:numFmt w:val="lowerRoman"/>
      <w:lvlText w:val="%9."/>
      <w:lvlJc w:val="right"/>
      <w:pPr>
        <w:ind w:left="6480" w:hanging="180"/>
      </w:pPr>
    </w:lvl>
  </w:abstractNum>
  <w:abstractNum w:abstractNumId="18" w15:restartNumberingAfterBreak="0">
    <w:nsid w:val="181B337B"/>
    <w:multiLevelType w:val="hybridMultilevel"/>
    <w:tmpl w:val="D1B6E7FA"/>
    <w:lvl w:ilvl="0" w:tplc="13DC35B0">
      <w:start w:val="1"/>
      <w:numFmt w:val="decimal"/>
      <w:lvlText w:val="%1."/>
      <w:lvlJc w:val="left"/>
      <w:pPr>
        <w:ind w:left="720" w:hanging="360"/>
      </w:pPr>
    </w:lvl>
    <w:lvl w:ilvl="1" w:tplc="0BDEA304">
      <w:start w:val="1"/>
      <w:numFmt w:val="lowerLetter"/>
      <w:lvlText w:val="%2."/>
      <w:lvlJc w:val="left"/>
      <w:pPr>
        <w:ind w:left="1440" w:hanging="360"/>
      </w:pPr>
    </w:lvl>
    <w:lvl w:ilvl="2" w:tplc="8388959E">
      <w:start w:val="1"/>
      <w:numFmt w:val="lowerRoman"/>
      <w:lvlText w:val="%3."/>
      <w:lvlJc w:val="right"/>
      <w:pPr>
        <w:ind w:left="2160" w:hanging="180"/>
      </w:pPr>
    </w:lvl>
    <w:lvl w:ilvl="3" w:tplc="7188C8DC">
      <w:start w:val="1"/>
      <w:numFmt w:val="decimal"/>
      <w:lvlText w:val="%4."/>
      <w:lvlJc w:val="left"/>
      <w:pPr>
        <w:ind w:left="2880" w:hanging="360"/>
      </w:pPr>
    </w:lvl>
    <w:lvl w:ilvl="4" w:tplc="43AEE0BC">
      <w:start w:val="1"/>
      <w:numFmt w:val="lowerLetter"/>
      <w:lvlText w:val="%5."/>
      <w:lvlJc w:val="left"/>
      <w:pPr>
        <w:ind w:left="3600" w:hanging="360"/>
      </w:pPr>
    </w:lvl>
    <w:lvl w:ilvl="5" w:tplc="330A8B1A">
      <w:start w:val="1"/>
      <w:numFmt w:val="lowerRoman"/>
      <w:lvlText w:val="%6."/>
      <w:lvlJc w:val="right"/>
      <w:pPr>
        <w:ind w:left="4320" w:hanging="180"/>
      </w:pPr>
    </w:lvl>
    <w:lvl w:ilvl="6" w:tplc="C6A8AA3C">
      <w:start w:val="1"/>
      <w:numFmt w:val="decimal"/>
      <w:lvlText w:val="%7."/>
      <w:lvlJc w:val="left"/>
      <w:pPr>
        <w:ind w:left="5040" w:hanging="360"/>
      </w:pPr>
    </w:lvl>
    <w:lvl w:ilvl="7" w:tplc="56DA7BC0">
      <w:start w:val="1"/>
      <w:numFmt w:val="lowerLetter"/>
      <w:lvlText w:val="%8."/>
      <w:lvlJc w:val="left"/>
      <w:pPr>
        <w:ind w:left="5760" w:hanging="360"/>
      </w:pPr>
    </w:lvl>
    <w:lvl w:ilvl="8" w:tplc="0F0EE32E">
      <w:start w:val="1"/>
      <w:numFmt w:val="lowerRoman"/>
      <w:lvlText w:val="%9."/>
      <w:lvlJc w:val="right"/>
      <w:pPr>
        <w:ind w:left="6480" w:hanging="180"/>
      </w:pPr>
    </w:lvl>
  </w:abstractNum>
  <w:abstractNum w:abstractNumId="19" w15:restartNumberingAfterBreak="0">
    <w:nsid w:val="1F319CD5"/>
    <w:multiLevelType w:val="hybridMultilevel"/>
    <w:tmpl w:val="0FE8816E"/>
    <w:lvl w:ilvl="0" w:tplc="FF5650A6">
      <w:start w:val="1"/>
      <w:numFmt w:val="bullet"/>
      <w:lvlText w:val="·"/>
      <w:lvlJc w:val="left"/>
      <w:pPr>
        <w:ind w:left="720" w:hanging="360"/>
      </w:pPr>
      <w:rPr>
        <w:rFonts w:ascii="Symbol" w:hAnsi="Symbol" w:hint="default"/>
      </w:rPr>
    </w:lvl>
    <w:lvl w:ilvl="1" w:tplc="43046BA2">
      <w:start w:val="1"/>
      <w:numFmt w:val="bullet"/>
      <w:lvlText w:val="o"/>
      <w:lvlJc w:val="left"/>
      <w:pPr>
        <w:ind w:left="1440" w:hanging="360"/>
      </w:pPr>
      <w:rPr>
        <w:rFonts w:ascii="Courier New" w:hAnsi="Courier New" w:hint="default"/>
      </w:rPr>
    </w:lvl>
    <w:lvl w:ilvl="2" w:tplc="7F8CAEFA">
      <w:start w:val="1"/>
      <w:numFmt w:val="bullet"/>
      <w:lvlText w:val=""/>
      <w:lvlJc w:val="left"/>
      <w:pPr>
        <w:ind w:left="2160" w:hanging="360"/>
      </w:pPr>
      <w:rPr>
        <w:rFonts w:ascii="Wingdings" w:hAnsi="Wingdings" w:hint="default"/>
      </w:rPr>
    </w:lvl>
    <w:lvl w:ilvl="3" w:tplc="63DA3794">
      <w:start w:val="1"/>
      <w:numFmt w:val="bullet"/>
      <w:lvlText w:val=""/>
      <w:lvlJc w:val="left"/>
      <w:pPr>
        <w:ind w:left="2880" w:hanging="360"/>
      </w:pPr>
      <w:rPr>
        <w:rFonts w:ascii="Symbol" w:hAnsi="Symbol" w:hint="default"/>
      </w:rPr>
    </w:lvl>
    <w:lvl w:ilvl="4" w:tplc="A1827B06">
      <w:start w:val="1"/>
      <w:numFmt w:val="bullet"/>
      <w:lvlText w:val="o"/>
      <w:lvlJc w:val="left"/>
      <w:pPr>
        <w:ind w:left="3600" w:hanging="360"/>
      </w:pPr>
      <w:rPr>
        <w:rFonts w:ascii="Courier New" w:hAnsi="Courier New" w:hint="default"/>
      </w:rPr>
    </w:lvl>
    <w:lvl w:ilvl="5" w:tplc="367CB458">
      <w:start w:val="1"/>
      <w:numFmt w:val="bullet"/>
      <w:lvlText w:val=""/>
      <w:lvlJc w:val="left"/>
      <w:pPr>
        <w:ind w:left="4320" w:hanging="360"/>
      </w:pPr>
      <w:rPr>
        <w:rFonts w:ascii="Wingdings" w:hAnsi="Wingdings" w:hint="default"/>
      </w:rPr>
    </w:lvl>
    <w:lvl w:ilvl="6" w:tplc="087CBD08">
      <w:start w:val="1"/>
      <w:numFmt w:val="bullet"/>
      <w:lvlText w:val=""/>
      <w:lvlJc w:val="left"/>
      <w:pPr>
        <w:ind w:left="5040" w:hanging="360"/>
      </w:pPr>
      <w:rPr>
        <w:rFonts w:ascii="Symbol" w:hAnsi="Symbol" w:hint="default"/>
      </w:rPr>
    </w:lvl>
    <w:lvl w:ilvl="7" w:tplc="6B4CA65E">
      <w:start w:val="1"/>
      <w:numFmt w:val="bullet"/>
      <w:lvlText w:val="o"/>
      <w:lvlJc w:val="left"/>
      <w:pPr>
        <w:ind w:left="5760" w:hanging="360"/>
      </w:pPr>
      <w:rPr>
        <w:rFonts w:ascii="Courier New" w:hAnsi="Courier New" w:hint="default"/>
      </w:rPr>
    </w:lvl>
    <w:lvl w:ilvl="8" w:tplc="CED2C4B8">
      <w:start w:val="1"/>
      <w:numFmt w:val="bullet"/>
      <w:lvlText w:val=""/>
      <w:lvlJc w:val="left"/>
      <w:pPr>
        <w:ind w:left="6480" w:hanging="360"/>
      </w:pPr>
      <w:rPr>
        <w:rFonts w:ascii="Wingdings" w:hAnsi="Wingdings" w:hint="default"/>
      </w:rPr>
    </w:lvl>
  </w:abstractNum>
  <w:abstractNum w:abstractNumId="20" w15:restartNumberingAfterBreak="0">
    <w:nsid w:val="1FE6230F"/>
    <w:multiLevelType w:val="hybridMultilevel"/>
    <w:tmpl w:val="E1BECF50"/>
    <w:lvl w:ilvl="0" w:tplc="E0F012C6">
      <w:start w:val="1"/>
      <w:numFmt w:val="bullet"/>
      <w:lvlText w:val="-"/>
      <w:lvlJc w:val="left"/>
      <w:pPr>
        <w:ind w:left="1440" w:hanging="360"/>
      </w:pPr>
      <w:rPr>
        <w:rFonts w:ascii="Times New Roman" w:hAnsi="Times New Roman" w:hint="default"/>
      </w:rPr>
    </w:lvl>
    <w:lvl w:ilvl="1" w:tplc="9992EDF4">
      <w:start w:val="1"/>
      <w:numFmt w:val="bullet"/>
      <w:lvlText w:val="o"/>
      <w:lvlJc w:val="left"/>
      <w:pPr>
        <w:ind w:left="1440" w:hanging="360"/>
      </w:pPr>
      <w:rPr>
        <w:rFonts w:ascii="Courier New" w:hAnsi="Courier New" w:hint="default"/>
      </w:rPr>
    </w:lvl>
    <w:lvl w:ilvl="2" w:tplc="6A42DC4E">
      <w:start w:val="1"/>
      <w:numFmt w:val="bullet"/>
      <w:lvlText w:val=""/>
      <w:lvlJc w:val="left"/>
      <w:pPr>
        <w:ind w:left="2160" w:hanging="360"/>
      </w:pPr>
      <w:rPr>
        <w:rFonts w:ascii="Wingdings" w:hAnsi="Wingdings" w:hint="default"/>
      </w:rPr>
    </w:lvl>
    <w:lvl w:ilvl="3" w:tplc="4726CC34">
      <w:start w:val="1"/>
      <w:numFmt w:val="bullet"/>
      <w:lvlText w:val=""/>
      <w:lvlJc w:val="left"/>
      <w:pPr>
        <w:ind w:left="2880" w:hanging="360"/>
      </w:pPr>
      <w:rPr>
        <w:rFonts w:ascii="Symbol" w:hAnsi="Symbol" w:hint="default"/>
      </w:rPr>
    </w:lvl>
    <w:lvl w:ilvl="4" w:tplc="A522A172">
      <w:start w:val="1"/>
      <w:numFmt w:val="bullet"/>
      <w:lvlText w:val="o"/>
      <w:lvlJc w:val="left"/>
      <w:pPr>
        <w:ind w:left="3600" w:hanging="360"/>
      </w:pPr>
      <w:rPr>
        <w:rFonts w:ascii="Courier New" w:hAnsi="Courier New" w:hint="default"/>
      </w:rPr>
    </w:lvl>
    <w:lvl w:ilvl="5" w:tplc="2F3EB1C0">
      <w:start w:val="1"/>
      <w:numFmt w:val="bullet"/>
      <w:lvlText w:val=""/>
      <w:lvlJc w:val="left"/>
      <w:pPr>
        <w:ind w:left="4320" w:hanging="360"/>
      </w:pPr>
      <w:rPr>
        <w:rFonts w:ascii="Wingdings" w:hAnsi="Wingdings" w:hint="default"/>
      </w:rPr>
    </w:lvl>
    <w:lvl w:ilvl="6" w:tplc="7E60A974">
      <w:start w:val="1"/>
      <w:numFmt w:val="bullet"/>
      <w:lvlText w:val=""/>
      <w:lvlJc w:val="left"/>
      <w:pPr>
        <w:ind w:left="5040" w:hanging="360"/>
      </w:pPr>
      <w:rPr>
        <w:rFonts w:ascii="Symbol" w:hAnsi="Symbol" w:hint="default"/>
      </w:rPr>
    </w:lvl>
    <w:lvl w:ilvl="7" w:tplc="38326270">
      <w:start w:val="1"/>
      <w:numFmt w:val="bullet"/>
      <w:lvlText w:val="o"/>
      <w:lvlJc w:val="left"/>
      <w:pPr>
        <w:ind w:left="5760" w:hanging="360"/>
      </w:pPr>
      <w:rPr>
        <w:rFonts w:ascii="Courier New" w:hAnsi="Courier New" w:hint="default"/>
      </w:rPr>
    </w:lvl>
    <w:lvl w:ilvl="8" w:tplc="CD9EB840">
      <w:start w:val="1"/>
      <w:numFmt w:val="bullet"/>
      <w:lvlText w:val=""/>
      <w:lvlJc w:val="left"/>
      <w:pPr>
        <w:ind w:left="6480" w:hanging="360"/>
      </w:pPr>
      <w:rPr>
        <w:rFonts w:ascii="Wingdings" w:hAnsi="Wingdings" w:hint="default"/>
      </w:rPr>
    </w:lvl>
  </w:abstractNum>
  <w:abstractNum w:abstractNumId="21" w15:restartNumberingAfterBreak="0">
    <w:nsid w:val="23552B79"/>
    <w:multiLevelType w:val="hybridMultilevel"/>
    <w:tmpl w:val="587CEFE2"/>
    <w:lvl w:ilvl="0" w:tplc="3D147212">
      <w:start w:val="1"/>
      <w:numFmt w:val="decimal"/>
      <w:lvlText w:val="%1."/>
      <w:lvlJc w:val="left"/>
      <w:pPr>
        <w:ind w:left="720" w:hanging="360"/>
      </w:pPr>
    </w:lvl>
    <w:lvl w:ilvl="1" w:tplc="8E6E72D8">
      <w:start w:val="1"/>
      <w:numFmt w:val="lowerLetter"/>
      <w:lvlText w:val="%2."/>
      <w:lvlJc w:val="left"/>
      <w:pPr>
        <w:ind w:left="1440" w:hanging="360"/>
      </w:pPr>
    </w:lvl>
    <w:lvl w:ilvl="2" w:tplc="23A6DEEC">
      <w:start w:val="1"/>
      <w:numFmt w:val="lowerRoman"/>
      <w:lvlText w:val="%3."/>
      <w:lvlJc w:val="right"/>
      <w:pPr>
        <w:ind w:left="2160" w:hanging="180"/>
      </w:pPr>
    </w:lvl>
    <w:lvl w:ilvl="3" w:tplc="9B42DB5C">
      <w:start w:val="1"/>
      <w:numFmt w:val="decimal"/>
      <w:lvlText w:val="%4."/>
      <w:lvlJc w:val="left"/>
      <w:pPr>
        <w:ind w:left="2880" w:hanging="360"/>
      </w:pPr>
    </w:lvl>
    <w:lvl w:ilvl="4" w:tplc="EED4C47E">
      <w:start w:val="1"/>
      <w:numFmt w:val="lowerLetter"/>
      <w:lvlText w:val="%5."/>
      <w:lvlJc w:val="left"/>
      <w:pPr>
        <w:ind w:left="3600" w:hanging="360"/>
      </w:pPr>
    </w:lvl>
    <w:lvl w:ilvl="5" w:tplc="C05E660C">
      <w:start w:val="1"/>
      <w:numFmt w:val="lowerRoman"/>
      <w:lvlText w:val="%6."/>
      <w:lvlJc w:val="right"/>
      <w:pPr>
        <w:ind w:left="4320" w:hanging="180"/>
      </w:pPr>
    </w:lvl>
    <w:lvl w:ilvl="6" w:tplc="4C0A8FAC">
      <w:start w:val="1"/>
      <w:numFmt w:val="decimal"/>
      <w:lvlText w:val="%7."/>
      <w:lvlJc w:val="left"/>
      <w:pPr>
        <w:ind w:left="5040" w:hanging="360"/>
      </w:pPr>
    </w:lvl>
    <w:lvl w:ilvl="7" w:tplc="3E8AB88C">
      <w:start w:val="1"/>
      <w:numFmt w:val="lowerLetter"/>
      <w:lvlText w:val="%8."/>
      <w:lvlJc w:val="left"/>
      <w:pPr>
        <w:ind w:left="5760" w:hanging="360"/>
      </w:pPr>
    </w:lvl>
    <w:lvl w:ilvl="8" w:tplc="5142E5C4">
      <w:start w:val="1"/>
      <w:numFmt w:val="lowerRoman"/>
      <w:lvlText w:val="%9."/>
      <w:lvlJc w:val="right"/>
      <w:pPr>
        <w:ind w:left="6480" w:hanging="180"/>
      </w:pPr>
    </w:lvl>
  </w:abstractNum>
  <w:abstractNum w:abstractNumId="22" w15:restartNumberingAfterBreak="0">
    <w:nsid w:val="257C513D"/>
    <w:multiLevelType w:val="hybridMultilevel"/>
    <w:tmpl w:val="93F81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60A12F7"/>
    <w:multiLevelType w:val="hybridMultilevel"/>
    <w:tmpl w:val="9AB0C4FC"/>
    <w:lvl w:ilvl="0" w:tplc="FFFFFFFF">
      <w:start w:val="1"/>
      <w:numFmt w:val="bullet"/>
      <w:lvlText w:val="-"/>
      <w:lvlJc w:val="left"/>
      <w:pPr>
        <w:ind w:left="1440" w:hanging="360"/>
      </w:pPr>
      <w:rPr>
        <w:rFonts w:ascii="Times New Roman" w:hAnsi="Times New Roman" w:hint="default"/>
      </w:rPr>
    </w:lvl>
    <w:lvl w:ilvl="1" w:tplc="240A0003">
      <w:start w:val="1"/>
      <w:numFmt w:val="bullet"/>
      <w:lvlText w:val="o"/>
      <w:lvlJc w:val="left"/>
      <w:pPr>
        <w:ind w:left="1450" w:hanging="360"/>
      </w:pPr>
      <w:rPr>
        <w:rFonts w:ascii="Courier New" w:hAnsi="Courier New" w:cs="Courier New" w:hint="default"/>
      </w:rPr>
    </w:lvl>
    <w:lvl w:ilvl="2" w:tplc="240A0005" w:tentative="1">
      <w:start w:val="1"/>
      <w:numFmt w:val="bullet"/>
      <w:lvlText w:val=""/>
      <w:lvlJc w:val="left"/>
      <w:pPr>
        <w:ind w:left="2170" w:hanging="360"/>
      </w:pPr>
      <w:rPr>
        <w:rFonts w:ascii="Wingdings" w:hAnsi="Wingdings" w:hint="default"/>
      </w:rPr>
    </w:lvl>
    <w:lvl w:ilvl="3" w:tplc="240A0001" w:tentative="1">
      <w:start w:val="1"/>
      <w:numFmt w:val="bullet"/>
      <w:lvlText w:val=""/>
      <w:lvlJc w:val="left"/>
      <w:pPr>
        <w:ind w:left="2890" w:hanging="360"/>
      </w:pPr>
      <w:rPr>
        <w:rFonts w:ascii="Symbol" w:hAnsi="Symbol" w:hint="default"/>
      </w:rPr>
    </w:lvl>
    <w:lvl w:ilvl="4" w:tplc="240A0003" w:tentative="1">
      <w:start w:val="1"/>
      <w:numFmt w:val="bullet"/>
      <w:lvlText w:val="o"/>
      <w:lvlJc w:val="left"/>
      <w:pPr>
        <w:ind w:left="3610" w:hanging="360"/>
      </w:pPr>
      <w:rPr>
        <w:rFonts w:ascii="Courier New" w:hAnsi="Courier New" w:cs="Courier New" w:hint="default"/>
      </w:rPr>
    </w:lvl>
    <w:lvl w:ilvl="5" w:tplc="240A0005" w:tentative="1">
      <w:start w:val="1"/>
      <w:numFmt w:val="bullet"/>
      <w:lvlText w:val=""/>
      <w:lvlJc w:val="left"/>
      <w:pPr>
        <w:ind w:left="4330" w:hanging="360"/>
      </w:pPr>
      <w:rPr>
        <w:rFonts w:ascii="Wingdings" w:hAnsi="Wingdings" w:hint="default"/>
      </w:rPr>
    </w:lvl>
    <w:lvl w:ilvl="6" w:tplc="240A0001" w:tentative="1">
      <w:start w:val="1"/>
      <w:numFmt w:val="bullet"/>
      <w:lvlText w:val=""/>
      <w:lvlJc w:val="left"/>
      <w:pPr>
        <w:ind w:left="5050" w:hanging="360"/>
      </w:pPr>
      <w:rPr>
        <w:rFonts w:ascii="Symbol" w:hAnsi="Symbol" w:hint="default"/>
      </w:rPr>
    </w:lvl>
    <w:lvl w:ilvl="7" w:tplc="240A0003" w:tentative="1">
      <w:start w:val="1"/>
      <w:numFmt w:val="bullet"/>
      <w:lvlText w:val="o"/>
      <w:lvlJc w:val="left"/>
      <w:pPr>
        <w:ind w:left="5770" w:hanging="360"/>
      </w:pPr>
      <w:rPr>
        <w:rFonts w:ascii="Courier New" w:hAnsi="Courier New" w:cs="Courier New" w:hint="default"/>
      </w:rPr>
    </w:lvl>
    <w:lvl w:ilvl="8" w:tplc="240A0005" w:tentative="1">
      <w:start w:val="1"/>
      <w:numFmt w:val="bullet"/>
      <w:lvlText w:val=""/>
      <w:lvlJc w:val="left"/>
      <w:pPr>
        <w:ind w:left="6490" w:hanging="360"/>
      </w:pPr>
      <w:rPr>
        <w:rFonts w:ascii="Wingdings" w:hAnsi="Wingdings" w:hint="default"/>
      </w:rPr>
    </w:lvl>
  </w:abstractNum>
  <w:abstractNum w:abstractNumId="24"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C183E07"/>
    <w:multiLevelType w:val="hybridMultilevel"/>
    <w:tmpl w:val="A5A89B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1B1A13C"/>
    <w:multiLevelType w:val="hybridMultilevel"/>
    <w:tmpl w:val="543626C8"/>
    <w:lvl w:ilvl="0" w:tplc="24E270F0">
      <w:start w:val="1"/>
      <w:numFmt w:val="decimal"/>
      <w:lvlText w:val="%1."/>
      <w:lvlJc w:val="left"/>
      <w:pPr>
        <w:ind w:left="720" w:hanging="360"/>
      </w:pPr>
    </w:lvl>
    <w:lvl w:ilvl="1" w:tplc="3E4EBC24">
      <w:start w:val="1"/>
      <w:numFmt w:val="lowerLetter"/>
      <w:lvlText w:val="%2."/>
      <w:lvlJc w:val="left"/>
      <w:pPr>
        <w:ind w:left="1440" w:hanging="360"/>
      </w:pPr>
    </w:lvl>
    <w:lvl w:ilvl="2" w:tplc="402C2B5E">
      <w:start w:val="1"/>
      <w:numFmt w:val="lowerRoman"/>
      <w:lvlText w:val="%3."/>
      <w:lvlJc w:val="right"/>
      <w:pPr>
        <w:ind w:left="2160" w:hanging="180"/>
      </w:pPr>
    </w:lvl>
    <w:lvl w:ilvl="3" w:tplc="1C763F06">
      <w:start w:val="1"/>
      <w:numFmt w:val="decimal"/>
      <w:lvlText w:val="%4."/>
      <w:lvlJc w:val="left"/>
      <w:pPr>
        <w:ind w:left="2880" w:hanging="360"/>
      </w:pPr>
    </w:lvl>
    <w:lvl w:ilvl="4" w:tplc="3B4C270A">
      <w:start w:val="1"/>
      <w:numFmt w:val="lowerLetter"/>
      <w:lvlText w:val="%5."/>
      <w:lvlJc w:val="left"/>
      <w:pPr>
        <w:ind w:left="3600" w:hanging="360"/>
      </w:pPr>
    </w:lvl>
    <w:lvl w:ilvl="5" w:tplc="20C20DB0">
      <w:start w:val="1"/>
      <w:numFmt w:val="lowerRoman"/>
      <w:lvlText w:val="%6."/>
      <w:lvlJc w:val="right"/>
      <w:pPr>
        <w:ind w:left="4320" w:hanging="180"/>
      </w:pPr>
    </w:lvl>
    <w:lvl w:ilvl="6" w:tplc="9B7A0A12">
      <w:start w:val="1"/>
      <w:numFmt w:val="decimal"/>
      <w:lvlText w:val="%7."/>
      <w:lvlJc w:val="left"/>
      <w:pPr>
        <w:ind w:left="5040" w:hanging="360"/>
      </w:pPr>
    </w:lvl>
    <w:lvl w:ilvl="7" w:tplc="B9765608">
      <w:start w:val="1"/>
      <w:numFmt w:val="lowerLetter"/>
      <w:lvlText w:val="%8."/>
      <w:lvlJc w:val="left"/>
      <w:pPr>
        <w:ind w:left="5760" w:hanging="360"/>
      </w:pPr>
    </w:lvl>
    <w:lvl w:ilvl="8" w:tplc="D6B4375C">
      <w:start w:val="1"/>
      <w:numFmt w:val="lowerRoman"/>
      <w:lvlText w:val="%9."/>
      <w:lvlJc w:val="right"/>
      <w:pPr>
        <w:ind w:left="6480" w:hanging="180"/>
      </w:pPr>
    </w:lvl>
  </w:abstractNum>
  <w:abstractNum w:abstractNumId="27" w15:restartNumberingAfterBreak="0">
    <w:nsid w:val="31C502FB"/>
    <w:multiLevelType w:val="hybridMultilevel"/>
    <w:tmpl w:val="FFE81C22"/>
    <w:lvl w:ilvl="0" w:tplc="FFFFFFFF">
      <w:start w:val="1"/>
      <w:numFmt w:val="bullet"/>
      <w:lvlText w:val="•"/>
      <w:lvlJc w:val="left"/>
      <w:pPr>
        <w:ind w:left="172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31CCC190"/>
    <w:multiLevelType w:val="hybridMultilevel"/>
    <w:tmpl w:val="68223D76"/>
    <w:lvl w:ilvl="0" w:tplc="6062FE68">
      <w:start w:val="1"/>
      <w:numFmt w:val="decimal"/>
      <w:lvlText w:val="%1."/>
      <w:lvlJc w:val="left"/>
      <w:pPr>
        <w:ind w:left="720" w:hanging="360"/>
      </w:pPr>
    </w:lvl>
    <w:lvl w:ilvl="1" w:tplc="9CF01966">
      <w:start w:val="1"/>
      <w:numFmt w:val="lowerLetter"/>
      <w:lvlText w:val="%2."/>
      <w:lvlJc w:val="left"/>
      <w:pPr>
        <w:ind w:left="1440" w:hanging="360"/>
      </w:pPr>
    </w:lvl>
    <w:lvl w:ilvl="2" w:tplc="DB84128A">
      <w:start w:val="1"/>
      <w:numFmt w:val="lowerRoman"/>
      <w:lvlText w:val="%3."/>
      <w:lvlJc w:val="right"/>
      <w:pPr>
        <w:ind w:left="2160" w:hanging="180"/>
      </w:pPr>
    </w:lvl>
    <w:lvl w:ilvl="3" w:tplc="80F0ED72">
      <w:start w:val="1"/>
      <w:numFmt w:val="decimal"/>
      <w:lvlText w:val="%4."/>
      <w:lvlJc w:val="left"/>
      <w:pPr>
        <w:ind w:left="2880" w:hanging="360"/>
      </w:pPr>
    </w:lvl>
    <w:lvl w:ilvl="4" w:tplc="E2149F20">
      <w:start w:val="1"/>
      <w:numFmt w:val="lowerLetter"/>
      <w:lvlText w:val="%5."/>
      <w:lvlJc w:val="left"/>
      <w:pPr>
        <w:ind w:left="3600" w:hanging="360"/>
      </w:pPr>
    </w:lvl>
    <w:lvl w:ilvl="5" w:tplc="07A461DA">
      <w:start w:val="1"/>
      <w:numFmt w:val="lowerRoman"/>
      <w:lvlText w:val="%6."/>
      <w:lvlJc w:val="right"/>
      <w:pPr>
        <w:ind w:left="4320" w:hanging="180"/>
      </w:pPr>
    </w:lvl>
    <w:lvl w:ilvl="6" w:tplc="3E42D8E6">
      <w:start w:val="1"/>
      <w:numFmt w:val="decimal"/>
      <w:lvlText w:val="%7."/>
      <w:lvlJc w:val="left"/>
      <w:pPr>
        <w:ind w:left="5040" w:hanging="360"/>
      </w:pPr>
    </w:lvl>
    <w:lvl w:ilvl="7" w:tplc="8872F4D6">
      <w:start w:val="1"/>
      <w:numFmt w:val="lowerLetter"/>
      <w:lvlText w:val="%8."/>
      <w:lvlJc w:val="left"/>
      <w:pPr>
        <w:ind w:left="5760" w:hanging="360"/>
      </w:pPr>
    </w:lvl>
    <w:lvl w:ilvl="8" w:tplc="6CF2FBF4">
      <w:start w:val="1"/>
      <w:numFmt w:val="lowerRoman"/>
      <w:lvlText w:val="%9."/>
      <w:lvlJc w:val="right"/>
      <w:pPr>
        <w:ind w:left="6480" w:hanging="180"/>
      </w:pPr>
    </w:lvl>
  </w:abstractNum>
  <w:abstractNum w:abstractNumId="29" w15:restartNumberingAfterBreak="0">
    <w:nsid w:val="38C47D2B"/>
    <w:multiLevelType w:val="multilevel"/>
    <w:tmpl w:val="725499B6"/>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A64567A"/>
    <w:multiLevelType w:val="hybridMultilevel"/>
    <w:tmpl w:val="954C2EEA"/>
    <w:lvl w:ilvl="0" w:tplc="FFFFFFFF">
      <w:start w:val="1"/>
      <w:numFmt w:val="bullet"/>
      <w:lvlText w:val="•"/>
      <w:lvlJc w:val="left"/>
      <w:pPr>
        <w:ind w:left="172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1" w15:restartNumberingAfterBreak="0">
    <w:nsid w:val="3A681A12"/>
    <w:multiLevelType w:val="hybridMultilevel"/>
    <w:tmpl w:val="DF566DBE"/>
    <w:lvl w:ilvl="0" w:tplc="9D1CB8AE">
      <w:start w:val="1"/>
      <w:numFmt w:val="decimal"/>
      <w:lvlText w:val="%1."/>
      <w:lvlJc w:val="left"/>
      <w:pPr>
        <w:ind w:left="720" w:hanging="360"/>
      </w:pPr>
    </w:lvl>
    <w:lvl w:ilvl="1" w:tplc="77F45D28">
      <w:start w:val="1"/>
      <w:numFmt w:val="lowerLetter"/>
      <w:lvlText w:val="%2."/>
      <w:lvlJc w:val="left"/>
      <w:pPr>
        <w:ind w:left="1440" w:hanging="360"/>
      </w:pPr>
    </w:lvl>
    <w:lvl w:ilvl="2" w:tplc="2566278C">
      <w:start w:val="1"/>
      <w:numFmt w:val="lowerRoman"/>
      <w:lvlText w:val="%3."/>
      <w:lvlJc w:val="right"/>
      <w:pPr>
        <w:ind w:left="2160" w:hanging="180"/>
      </w:pPr>
    </w:lvl>
    <w:lvl w:ilvl="3" w:tplc="AC8E4F74">
      <w:start w:val="1"/>
      <w:numFmt w:val="decimal"/>
      <w:lvlText w:val="%4."/>
      <w:lvlJc w:val="left"/>
      <w:pPr>
        <w:ind w:left="2880" w:hanging="360"/>
      </w:pPr>
    </w:lvl>
    <w:lvl w:ilvl="4" w:tplc="9D009902">
      <w:start w:val="1"/>
      <w:numFmt w:val="lowerLetter"/>
      <w:lvlText w:val="%5."/>
      <w:lvlJc w:val="left"/>
      <w:pPr>
        <w:ind w:left="3600" w:hanging="360"/>
      </w:pPr>
    </w:lvl>
    <w:lvl w:ilvl="5" w:tplc="8EAE43D0">
      <w:start w:val="1"/>
      <w:numFmt w:val="lowerRoman"/>
      <w:lvlText w:val="%6."/>
      <w:lvlJc w:val="right"/>
      <w:pPr>
        <w:ind w:left="4320" w:hanging="180"/>
      </w:pPr>
    </w:lvl>
    <w:lvl w:ilvl="6" w:tplc="08169040">
      <w:start w:val="1"/>
      <w:numFmt w:val="decimal"/>
      <w:lvlText w:val="%7."/>
      <w:lvlJc w:val="left"/>
      <w:pPr>
        <w:ind w:left="5040" w:hanging="360"/>
      </w:pPr>
    </w:lvl>
    <w:lvl w:ilvl="7" w:tplc="80026348">
      <w:start w:val="1"/>
      <w:numFmt w:val="lowerLetter"/>
      <w:lvlText w:val="%8."/>
      <w:lvlJc w:val="left"/>
      <w:pPr>
        <w:ind w:left="5760" w:hanging="360"/>
      </w:pPr>
    </w:lvl>
    <w:lvl w:ilvl="8" w:tplc="5CD82BDE">
      <w:start w:val="1"/>
      <w:numFmt w:val="lowerRoman"/>
      <w:lvlText w:val="%9."/>
      <w:lvlJc w:val="right"/>
      <w:pPr>
        <w:ind w:left="6480" w:hanging="180"/>
      </w:pPr>
    </w:lvl>
  </w:abstractNum>
  <w:abstractNum w:abstractNumId="32" w15:restartNumberingAfterBreak="0">
    <w:nsid w:val="3AA74DAD"/>
    <w:multiLevelType w:val="hybridMultilevel"/>
    <w:tmpl w:val="41D882BE"/>
    <w:lvl w:ilvl="0" w:tplc="FFFFFFFF">
      <w:start w:val="1"/>
      <w:numFmt w:val="bullet"/>
      <w:lvlText w:val="•"/>
      <w:lvlJc w:val="left"/>
      <w:pPr>
        <w:ind w:left="1296"/>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2088" w:hanging="360"/>
      </w:pPr>
      <w:rPr>
        <w:rFonts w:ascii="Courier New" w:hAnsi="Courier New" w:cs="Courier New" w:hint="default"/>
      </w:rPr>
    </w:lvl>
    <w:lvl w:ilvl="2" w:tplc="0C0A0005" w:tentative="1">
      <w:start w:val="1"/>
      <w:numFmt w:val="bullet"/>
      <w:lvlText w:val=""/>
      <w:lvlJc w:val="left"/>
      <w:pPr>
        <w:ind w:left="2808" w:hanging="360"/>
      </w:pPr>
      <w:rPr>
        <w:rFonts w:ascii="Wingdings" w:hAnsi="Wingdings" w:hint="default"/>
      </w:rPr>
    </w:lvl>
    <w:lvl w:ilvl="3" w:tplc="0C0A0001" w:tentative="1">
      <w:start w:val="1"/>
      <w:numFmt w:val="bullet"/>
      <w:lvlText w:val=""/>
      <w:lvlJc w:val="left"/>
      <w:pPr>
        <w:ind w:left="3528" w:hanging="360"/>
      </w:pPr>
      <w:rPr>
        <w:rFonts w:ascii="Symbol" w:hAnsi="Symbol" w:hint="default"/>
      </w:rPr>
    </w:lvl>
    <w:lvl w:ilvl="4" w:tplc="0C0A0003" w:tentative="1">
      <w:start w:val="1"/>
      <w:numFmt w:val="bullet"/>
      <w:lvlText w:val="o"/>
      <w:lvlJc w:val="left"/>
      <w:pPr>
        <w:ind w:left="4248" w:hanging="360"/>
      </w:pPr>
      <w:rPr>
        <w:rFonts w:ascii="Courier New" w:hAnsi="Courier New" w:cs="Courier New" w:hint="default"/>
      </w:rPr>
    </w:lvl>
    <w:lvl w:ilvl="5" w:tplc="0C0A0005" w:tentative="1">
      <w:start w:val="1"/>
      <w:numFmt w:val="bullet"/>
      <w:lvlText w:val=""/>
      <w:lvlJc w:val="left"/>
      <w:pPr>
        <w:ind w:left="4968" w:hanging="360"/>
      </w:pPr>
      <w:rPr>
        <w:rFonts w:ascii="Wingdings" w:hAnsi="Wingdings" w:hint="default"/>
      </w:rPr>
    </w:lvl>
    <w:lvl w:ilvl="6" w:tplc="0C0A0001" w:tentative="1">
      <w:start w:val="1"/>
      <w:numFmt w:val="bullet"/>
      <w:lvlText w:val=""/>
      <w:lvlJc w:val="left"/>
      <w:pPr>
        <w:ind w:left="5688" w:hanging="360"/>
      </w:pPr>
      <w:rPr>
        <w:rFonts w:ascii="Symbol" w:hAnsi="Symbol" w:hint="default"/>
      </w:rPr>
    </w:lvl>
    <w:lvl w:ilvl="7" w:tplc="0C0A0003" w:tentative="1">
      <w:start w:val="1"/>
      <w:numFmt w:val="bullet"/>
      <w:lvlText w:val="o"/>
      <w:lvlJc w:val="left"/>
      <w:pPr>
        <w:ind w:left="6408" w:hanging="360"/>
      </w:pPr>
      <w:rPr>
        <w:rFonts w:ascii="Courier New" w:hAnsi="Courier New" w:cs="Courier New" w:hint="default"/>
      </w:rPr>
    </w:lvl>
    <w:lvl w:ilvl="8" w:tplc="0C0A0005" w:tentative="1">
      <w:start w:val="1"/>
      <w:numFmt w:val="bullet"/>
      <w:lvlText w:val=""/>
      <w:lvlJc w:val="left"/>
      <w:pPr>
        <w:ind w:left="7128" w:hanging="360"/>
      </w:pPr>
      <w:rPr>
        <w:rFonts w:ascii="Wingdings" w:hAnsi="Wingdings" w:hint="default"/>
      </w:rPr>
    </w:lvl>
  </w:abstractNum>
  <w:abstractNum w:abstractNumId="33" w15:restartNumberingAfterBreak="0">
    <w:nsid w:val="3CD4849A"/>
    <w:multiLevelType w:val="hybridMultilevel"/>
    <w:tmpl w:val="AC2240E4"/>
    <w:lvl w:ilvl="0" w:tplc="E578B79E">
      <w:start w:val="1"/>
      <w:numFmt w:val="bullet"/>
      <w:lvlText w:val=""/>
      <w:lvlJc w:val="left"/>
      <w:pPr>
        <w:ind w:left="720" w:hanging="360"/>
      </w:pPr>
      <w:rPr>
        <w:rFonts w:ascii="Symbol" w:hAnsi="Symbol" w:hint="default"/>
      </w:rPr>
    </w:lvl>
    <w:lvl w:ilvl="1" w:tplc="9B861062">
      <w:start w:val="1"/>
      <w:numFmt w:val="bullet"/>
      <w:lvlText w:val="o"/>
      <w:lvlJc w:val="left"/>
      <w:pPr>
        <w:ind w:left="1440" w:hanging="360"/>
      </w:pPr>
      <w:rPr>
        <w:rFonts w:ascii="Courier New" w:hAnsi="Courier New" w:hint="default"/>
      </w:rPr>
    </w:lvl>
    <w:lvl w:ilvl="2" w:tplc="C4B04228">
      <w:start w:val="1"/>
      <w:numFmt w:val="bullet"/>
      <w:lvlText w:val=""/>
      <w:lvlJc w:val="left"/>
      <w:pPr>
        <w:ind w:left="2160" w:hanging="360"/>
      </w:pPr>
      <w:rPr>
        <w:rFonts w:ascii="Wingdings" w:hAnsi="Wingdings" w:hint="default"/>
      </w:rPr>
    </w:lvl>
    <w:lvl w:ilvl="3" w:tplc="8AD208DC">
      <w:start w:val="1"/>
      <w:numFmt w:val="bullet"/>
      <w:lvlText w:val=""/>
      <w:lvlJc w:val="left"/>
      <w:pPr>
        <w:ind w:left="2880" w:hanging="360"/>
      </w:pPr>
      <w:rPr>
        <w:rFonts w:ascii="Symbol" w:hAnsi="Symbol" w:hint="default"/>
      </w:rPr>
    </w:lvl>
    <w:lvl w:ilvl="4" w:tplc="1D86263E">
      <w:start w:val="1"/>
      <w:numFmt w:val="bullet"/>
      <w:lvlText w:val="o"/>
      <w:lvlJc w:val="left"/>
      <w:pPr>
        <w:ind w:left="3600" w:hanging="360"/>
      </w:pPr>
      <w:rPr>
        <w:rFonts w:ascii="Courier New" w:hAnsi="Courier New" w:hint="default"/>
      </w:rPr>
    </w:lvl>
    <w:lvl w:ilvl="5" w:tplc="9F5AB27E">
      <w:start w:val="1"/>
      <w:numFmt w:val="bullet"/>
      <w:lvlText w:val=""/>
      <w:lvlJc w:val="left"/>
      <w:pPr>
        <w:ind w:left="4320" w:hanging="360"/>
      </w:pPr>
      <w:rPr>
        <w:rFonts w:ascii="Wingdings" w:hAnsi="Wingdings" w:hint="default"/>
      </w:rPr>
    </w:lvl>
    <w:lvl w:ilvl="6" w:tplc="37DAF552">
      <w:start w:val="1"/>
      <w:numFmt w:val="bullet"/>
      <w:lvlText w:val=""/>
      <w:lvlJc w:val="left"/>
      <w:pPr>
        <w:ind w:left="5040" w:hanging="360"/>
      </w:pPr>
      <w:rPr>
        <w:rFonts w:ascii="Symbol" w:hAnsi="Symbol" w:hint="default"/>
      </w:rPr>
    </w:lvl>
    <w:lvl w:ilvl="7" w:tplc="F760EA4A">
      <w:start w:val="1"/>
      <w:numFmt w:val="bullet"/>
      <w:lvlText w:val="o"/>
      <w:lvlJc w:val="left"/>
      <w:pPr>
        <w:ind w:left="5760" w:hanging="360"/>
      </w:pPr>
      <w:rPr>
        <w:rFonts w:ascii="Courier New" w:hAnsi="Courier New" w:hint="default"/>
      </w:rPr>
    </w:lvl>
    <w:lvl w:ilvl="8" w:tplc="B1B28F18">
      <w:start w:val="1"/>
      <w:numFmt w:val="bullet"/>
      <w:lvlText w:val=""/>
      <w:lvlJc w:val="left"/>
      <w:pPr>
        <w:ind w:left="6480" w:hanging="360"/>
      </w:pPr>
      <w:rPr>
        <w:rFonts w:ascii="Wingdings" w:hAnsi="Wingdings" w:hint="default"/>
      </w:rPr>
    </w:lvl>
  </w:abstractNum>
  <w:abstractNum w:abstractNumId="34" w15:restartNumberingAfterBreak="0">
    <w:nsid w:val="3D2F0254"/>
    <w:multiLevelType w:val="hybridMultilevel"/>
    <w:tmpl w:val="0F9E6956"/>
    <w:lvl w:ilvl="0" w:tplc="FFFFFFFF">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D3260DF"/>
    <w:multiLevelType w:val="hybridMultilevel"/>
    <w:tmpl w:val="12C0B8B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6"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403E4E59"/>
    <w:multiLevelType w:val="hybridMultilevel"/>
    <w:tmpl w:val="94ACFE10"/>
    <w:lvl w:ilvl="0" w:tplc="68B4555A">
      <w:start w:val="1"/>
      <w:numFmt w:val="bullet"/>
      <w:lvlText w:val=""/>
      <w:lvlJc w:val="left"/>
      <w:pPr>
        <w:ind w:left="720" w:hanging="360"/>
      </w:pPr>
      <w:rPr>
        <w:rFonts w:ascii="Symbol" w:hAnsi="Symbol" w:hint="default"/>
      </w:rPr>
    </w:lvl>
    <w:lvl w:ilvl="1" w:tplc="E2CA1A0E">
      <w:start w:val="1"/>
      <w:numFmt w:val="bullet"/>
      <w:lvlText w:val="o"/>
      <w:lvlJc w:val="left"/>
      <w:pPr>
        <w:ind w:left="1440" w:hanging="360"/>
      </w:pPr>
      <w:rPr>
        <w:rFonts w:ascii="Courier New" w:hAnsi="Courier New" w:hint="default"/>
      </w:rPr>
    </w:lvl>
    <w:lvl w:ilvl="2" w:tplc="F82EB61A">
      <w:start w:val="1"/>
      <w:numFmt w:val="bullet"/>
      <w:lvlText w:val=""/>
      <w:lvlJc w:val="left"/>
      <w:pPr>
        <w:ind w:left="2160" w:hanging="360"/>
      </w:pPr>
      <w:rPr>
        <w:rFonts w:ascii="Wingdings" w:hAnsi="Wingdings" w:hint="default"/>
      </w:rPr>
    </w:lvl>
    <w:lvl w:ilvl="3" w:tplc="B67668BA">
      <w:start w:val="1"/>
      <w:numFmt w:val="bullet"/>
      <w:lvlText w:val=""/>
      <w:lvlJc w:val="left"/>
      <w:pPr>
        <w:ind w:left="2880" w:hanging="360"/>
      </w:pPr>
      <w:rPr>
        <w:rFonts w:ascii="Symbol" w:hAnsi="Symbol" w:hint="default"/>
      </w:rPr>
    </w:lvl>
    <w:lvl w:ilvl="4" w:tplc="47E46630">
      <w:start w:val="1"/>
      <w:numFmt w:val="bullet"/>
      <w:lvlText w:val="o"/>
      <w:lvlJc w:val="left"/>
      <w:pPr>
        <w:ind w:left="3600" w:hanging="360"/>
      </w:pPr>
      <w:rPr>
        <w:rFonts w:ascii="Courier New" w:hAnsi="Courier New" w:hint="default"/>
      </w:rPr>
    </w:lvl>
    <w:lvl w:ilvl="5" w:tplc="95C09128">
      <w:start w:val="1"/>
      <w:numFmt w:val="bullet"/>
      <w:lvlText w:val=""/>
      <w:lvlJc w:val="left"/>
      <w:pPr>
        <w:ind w:left="4320" w:hanging="360"/>
      </w:pPr>
      <w:rPr>
        <w:rFonts w:ascii="Wingdings" w:hAnsi="Wingdings" w:hint="default"/>
      </w:rPr>
    </w:lvl>
    <w:lvl w:ilvl="6" w:tplc="3F0E6B42">
      <w:start w:val="1"/>
      <w:numFmt w:val="bullet"/>
      <w:lvlText w:val=""/>
      <w:lvlJc w:val="left"/>
      <w:pPr>
        <w:ind w:left="5040" w:hanging="360"/>
      </w:pPr>
      <w:rPr>
        <w:rFonts w:ascii="Symbol" w:hAnsi="Symbol" w:hint="default"/>
      </w:rPr>
    </w:lvl>
    <w:lvl w:ilvl="7" w:tplc="4F88A284">
      <w:start w:val="1"/>
      <w:numFmt w:val="bullet"/>
      <w:lvlText w:val="o"/>
      <w:lvlJc w:val="left"/>
      <w:pPr>
        <w:ind w:left="5760" w:hanging="360"/>
      </w:pPr>
      <w:rPr>
        <w:rFonts w:ascii="Courier New" w:hAnsi="Courier New" w:hint="default"/>
      </w:rPr>
    </w:lvl>
    <w:lvl w:ilvl="8" w:tplc="130AC8BE">
      <w:start w:val="1"/>
      <w:numFmt w:val="bullet"/>
      <w:lvlText w:val=""/>
      <w:lvlJc w:val="left"/>
      <w:pPr>
        <w:ind w:left="6480" w:hanging="360"/>
      </w:pPr>
      <w:rPr>
        <w:rFonts w:ascii="Wingdings" w:hAnsi="Wingdings" w:hint="default"/>
      </w:rPr>
    </w:lvl>
  </w:abstractNum>
  <w:abstractNum w:abstractNumId="38" w15:restartNumberingAfterBreak="0">
    <w:nsid w:val="41DAE86B"/>
    <w:multiLevelType w:val="hybridMultilevel"/>
    <w:tmpl w:val="47A01AD4"/>
    <w:lvl w:ilvl="0" w:tplc="A7BA1862">
      <w:start w:val="1"/>
      <w:numFmt w:val="bullet"/>
      <w:lvlText w:val="•"/>
      <w:lvlJc w:val="left"/>
      <w:pPr>
        <w:ind w:left="1296" w:hanging="360"/>
      </w:pPr>
      <w:rPr>
        <w:rFonts w:ascii="Calibri" w:hAnsi="Calibri" w:hint="default"/>
      </w:rPr>
    </w:lvl>
    <w:lvl w:ilvl="1" w:tplc="B86231CA">
      <w:start w:val="1"/>
      <w:numFmt w:val="bullet"/>
      <w:lvlText w:val="o"/>
      <w:lvlJc w:val="left"/>
      <w:pPr>
        <w:ind w:left="1440" w:hanging="360"/>
      </w:pPr>
      <w:rPr>
        <w:rFonts w:ascii="Courier New" w:hAnsi="Courier New" w:hint="default"/>
      </w:rPr>
    </w:lvl>
    <w:lvl w:ilvl="2" w:tplc="76B20E2A">
      <w:start w:val="1"/>
      <w:numFmt w:val="bullet"/>
      <w:lvlText w:val=""/>
      <w:lvlJc w:val="left"/>
      <w:pPr>
        <w:ind w:left="2160" w:hanging="360"/>
      </w:pPr>
      <w:rPr>
        <w:rFonts w:ascii="Wingdings" w:hAnsi="Wingdings" w:hint="default"/>
      </w:rPr>
    </w:lvl>
    <w:lvl w:ilvl="3" w:tplc="A956F328">
      <w:start w:val="1"/>
      <w:numFmt w:val="bullet"/>
      <w:lvlText w:val=""/>
      <w:lvlJc w:val="left"/>
      <w:pPr>
        <w:ind w:left="2880" w:hanging="360"/>
      </w:pPr>
      <w:rPr>
        <w:rFonts w:ascii="Symbol" w:hAnsi="Symbol" w:hint="default"/>
      </w:rPr>
    </w:lvl>
    <w:lvl w:ilvl="4" w:tplc="0928BAA0">
      <w:start w:val="1"/>
      <w:numFmt w:val="bullet"/>
      <w:lvlText w:val="o"/>
      <w:lvlJc w:val="left"/>
      <w:pPr>
        <w:ind w:left="3600" w:hanging="360"/>
      </w:pPr>
      <w:rPr>
        <w:rFonts w:ascii="Courier New" w:hAnsi="Courier New" w:hint="default"/>
      </w:rPr>
    </w:lvl>
    <w:lvl w:ilvl="5" w:tplc="0510976E">
      <w:start w:val="1"/>
      <w:numFmt w:val="bullet"/>
      <w:lvlText w:val=""/>
      <w:lvlJc w:val="left"/>
      <w:pPr>
        <w:ind w:left="4320" w:hanging="360"/>
      </w:pPr>
      <w:rPr>
        <w:rFonts w:ascii="Wingdings" w:hAnsi="Wingdings" w:hint="default"/>
      </w:rPr>
    </w:lvl>
    <w:lvl w:ilvl="6" w:tplc="F7CE23F2">
      <w:start w:val="1"/>
      <w:numFmt w:val="bullet"/>
      <w:lvlText w:val=""/>
      <w:lvlJc w:val="left"/>
      <w:pPr>
        <w:ind w:left="5040" w:hanging="360"/>
      </w:pPr>
      <w:rPr>
        <w:rFonts w:ascii="Symbol" w:hAnsi="Symbol" w:hint="default"/>
      </w:rPr>
    </w:lvl>
    <w:lvl w:ilvl="7" w:tplc="772065AA">
      <w:start w:val="1"/>
      <w:numFmt w:val="bullet"/>
      <w:lvlText w:val="o"/>
      <w:lvlJc w:val="left"/>
      <w:pPr>
        <w:ind w:left="5760" w:hanging="360"/>
      </w:pPr>
      <w:rPr>
        <w:rFonts w:ascii="Courier New" w:hAnsi="Courier New" w:hint="default"/>
      </w:rPr>
    </w:lvl>
    <w:lvl w:ilvl="8" w:tplc="8FA653CE">
      <w:start w:val="1"/>
      <w:numFmt w:val="bullet"/>
      <w:lvlText w:val=""/>
      <w:lvlJc w:val="left"/>
      <w:pPr>
        <w:ind w:left="6480" w:hanging="360"/>
      </w:pPr>
      <w:rPr>
        <w:rFonts w:ascii="Wingdings" w:hAnsi="Wingdings" w:hint="default"/>
      </w:rPr>
    </w:lvl>
  </w:abstractNum>
  <w:abstractNum w:abstractNumId="39" w15:restartNumberingAfterBreak="0">
    <w:nsid w:val="43313335"/>
    <w:multiLevelType w:val="hybridMultilevel"/>
    <w:tmpl w:val="37E24900"/>
    <w:lvl w:ilvl="0" w:tplc="EA0EBC10">
      <w:start w:val="1"/>
      <w:numFmt w:val="bullet"/>
      <w:lvlText w:val="•"/>
      <w:lvlJc w:val="left"/>
      <w:pPr>
        <w:ind w:left="1728" w:hanging="360"/>
      </w:pPr>
      <w:rPr>
        <w:rFonts w:ascii="Calibri" w:hAnsi="Calibri" w:hint="default"/>
      </w:rPr>
    </w:lvl>
    <w:lvl w:ilvl="1" w:tplc="4F9CA31A">
      <w:start w:val="1"/>
      <w:numFmt w:val="bullet"/>
      <w:lvlText w:val="o"/>
      <w:lvlJc w:val="left"/>
      <w:pPr>
        <w:ind w:left="1440" w:hanging="360"/>
      </w:pPr>
      <w:rPr>
        <w:rFonts w:ascii="Courier New" w:hAnsi="Courier New" w:hint="default"/>
      </w:rPr>
    </w:lvl>
    <w:lvl w:ilvl="2" w:tplc="C31E0C80">
      <w:start w:val="1"/>
      <w:numFmt w:val="bullet"/>
      <w:lvlText w:val=""/>
      <w:lvlJc w:val="left"/>
      <w:pPr>
        <w:ind w:left="2160" w:hanging="360"/>
      </w:pPr>
      <w:rPr>
        <w:rFonts w:ascii="Wingdings" w:hAnsi="Wingdings" w:hint="default"/>
      </w:rPr>
    </w:lvl>
    <w:lvl w:ilvl="3" w:tplc="EF0EAA1C">
      <w:start w:val="1"/>
      <w:numFmt w:val="bullet"/>
      <w:lvlText w:val=""/>
      <w:lvlJc w:val="left"/>
      <w:pPr>
        <w:ind w:left="2880" w:hanging="360"/>
      </w:pPr>
      <w:rPr>
        <w:rFonts w:ascii="Symbol" w:hAnsi="Symbol" w:hint="default"/>
      </w:rPr>
    </w:lvl>
    <w:lvl w:ilvl="4" w:tplc="8D02EDC0">
      <w:start w:val="1"/>
      <w:numFmt w:val="bullet"/>
      <w:lvlText w:val="o"/>
      <w:lvlJc w:val="left"/>
      <w:pPr>
        <w:ind w:left="3600" w:hanging="360"/>
      </w:pPr>
      <w:rPr>
        <w:rFonts w:ascii="Courier New" w:hAnsi="Courier New" w:hint="default"/>
      </w:rPr>
    </w:lvl>
    <w:lvl w:ilvl="5" w:tplc="7D42BED8">
      <w:start w:val="1"/>
      <w:numFmt w:val="bullet"/>
      <w:lvlText w:val=""/>
      <w:lvlJc w:val="left"/>
      <w:pPr>
        <w:ind w:left="4320" w:hanging="360"/>
      </w:pPr>
      <w:rPr>
        <w:rFonts w:ascii="Wingdings" w:hAnsi="Wingdings" w:hint="default"/>
      </w:rPr>
    </w:lvl>
    <w:lvl w:ilvl="6" w:tplc="D94268EE">
      <w:start w:val="1"/>
      <w:numFmt w:val="bullet"/>
      <w:lvlText w:val=""/>
      <w:lvlJc w:val="left"/>
      <w:pPr>
        <w:ind w:left="5040" w:hanging="360"/>
      </w:pPr>
      <w:rPr>
        <w:rFonts w:ascii="Symbol" w:hAnsi="Symbol" w:hint="default"/>
      </w:rPr>
    </w:lvl>
    <w:lvl w:ilvl="7" w:tplc="10EA5D70">
      <w:start w:val="1"/>
      <w:numFmt w:val="bullet"/>
      <w:lvlText w:val="o"/>
      <w:lvlJc w:val="left"/>
      <w:pPr>
        <w:ind w:left="5760" w:hanging="360"/>
      </w:pPr>
      <w:rPr>
        <w:rFonts w:ascii="Courier New" w:hAnsi="Courier New" w:hint="default"/>
      </w:rPr>
    </w:lvl>
    <w:lvl w:ilvl="8" w:tplc="E756807C">
      <w:start w:val="1"/>
      <w:numFmt w:val="bullet"/>
      <w:lvlText w:val=""/>
      <w:lvlJc w:val="left"/>
      <w:pPr>
        <w:ind w:left="6480" w:hanging="360"/>
      </w:pPr>
      <w:rPr>
        <w:rFonts w:ascii="Wingdings" w:hAnsi="Wingdings" w:hint="default"/>
      </w:rPr>
    </w:lvl>
  </w:abstractNum>
  <w:abstractNum w:abstractNumId="40" w15:restartNumberingAfterBreak="0">
    <w:nsid w:val="46502C20"/>
    <w:multiLevelType w:val="hybridMultilevel"/>
    <w:tmpl w:val="6CEC103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86E2B08"/>
    <w:multiLevelType w:val="hybridMultilevel"/>
    <w:tmpl w:val="F28434BE"/>
    <w:lvl w:ilvl="0" w:tplc="D402E94A">
      <w:start w:val="1"/>
      <w:numFmt w:val="bullet"/>
      <w:lvlText w:val="•"/>
      <w:lvlJc w:val="left"/>
      <w:pPr>
        <w:ind w:left="1728" w:hanging="360"/>
      </w:pPr>
      <w:rPr>
        <w:rFonts w:ascii="Calibri" w:hAnsi="Calibri" w:hint="default"/>
      </w:rPr>
    </w:lvl>
    <w:lvl w:ilvl="1" w:tplc="3F38B964">
      <w:start w:val="1"/>
      <w:numFmt w:val="bullet"/>
      <w:lvlText w:val="o"/>
      <w:lvlJc w:val="left"/>
      <w:pPr>
        <w:ind w:left="1440" w:hanging="360"/>
      </w:pPr>
      <w:rPr>
        <w:rFonts w:ascii="Courier New" w:hAnsi="Courier New" w:hint="default"/>
      </w:rPr>
    </w:lvl>
    <w:lvl w:ilvl="2" w:tplc="A6B60D84">
      <w:start w:val="1"/>
      <w:numFmt w:val="bullet"/>
      <w:lvlText w:val=""/>
      <w:lvlJc w:val="left"/>
      <w:pPr>
        <w:ind w:left="2160" w:hanging="360"/>
      </w:pPr>
      <w:rPr>
        <w:rFonts w:ascii="Wingdings" w:hAnsi="Wingdings" w:hint="default"/>
      </w:rPr>
    </w:lvl>
    <w:lvl w:ilvl="3" w:tplc="D6A62ED0">
      <w:start w:val="1"/>
      <w:numFmt w:val="bullet"/>
      <w:lvlText w:val=""/>
      <w:lvlJc w:val="left"/>
      <w:pPr>
        <w:ind w:left="2880" w:hanging="360"/>
      </w:pPr>
      <w:rPr>
        <w:rFonts w:ascii="Symbol" w:hAnsi="Symbol" w:hint="default"/>
      </w:rPr>
    </w:lvl>
    <w:lvl w:ilvl="4" w:tplc="2D127490">
      <w:start w:val="1"/>
      <w:numFmt w:val="bullet"/>
      <w:lvlText w:val="o"/>
      <w:lvlJc w:val="left"/>
      <w:pPr>
        <w:ind w:left="3600" w:hanging="360"/>
      </w:pPr>
      <w:rPr>
        <w:rFonts w:ascii="Courier New" w:hAnsi="Courier New" w:hint="default"/>
      </w:rPr>
    </w:lvl>
    <w:lvl w:ilvl="5" w:tplc="140441EE">
      <w:start w:val="1"/>
      <w:numFmt w:val="bullet"/>
      <w:lvlText w:val=""/>
      <w:lvlJc w:val="left"/>
      <w:pPr>
        <w:ind w:left="4320" w:hanging="360"/>
      </w:pPr>
      <w:rPr>
        <w:rFonts w:ascii="Wingdings" w:hAnsi="Wingdings" w:hint="default"/>
      </w:rPr>
    </w:lvl>
    <w:lvl w:ilvl="6" w:tplc="98BAA37A">
      <w:start w:val="1"/>
      <w:numFmt w:val="bullet"/>
      <w:lvlText w:val=""/>
      <w:lvlJc w:val="left"/>
      <w:pPr>
        <w:ind w:left="5040" w:hanging="360"/>
      </w:pPr>
      <w:rPr>
        <w:rFonts w:ascii="Symbol" w:hAnsi="Symbol" w:hint="default"/>
      </w:rPr>
    </w:lvl>
    <w:lvl w:ilvl="7" w:tplc="0D68A3B8">
      <w:start w:val="1"/>
      <w:numFmt w:val="bullet"/>
      <w:lvlText w:val="o"/>
      <w:lvlJc w:val="left"/>
      <w:pPr>
        <w:ind w:left="5760" w:hanging="360"/>
      </w:pPr>
      <w:rPr>
        <w:rFonts w:ascii="Courier New" w:hAnsi="Courier New" w:hint="default"/>
      </w:rPr>
    </w:lvl>
    <w:lvl w:ilvl="8" w:tplc="60982EA6">
      <w:start w:val="1"/>
      <w:numFmt w:val="bullet"/>
      <w:lvlText w:val=""/>
      <w:lvlJc w:val="left"/>
      <w:pPr>
        <w:ind w:left="6480" w:hanging="360"/>
      </w:pPr>
      <w:rPr>
        <w:rFonts w:ascii="Wingdings" w:hAnsi="Wingdings" w:hint="default"/>
      </w:rPr>
    </w:lvl>
  </w:abstractNum>
  <w:abstractNum w:abstractNumId="42" w15:restartNumberingAfterBreak="0">
    <w:nsid w:val="4B29705C"/>
    <w:multiLevelType w:val="hybridMultilevel"/>
    <w:tmpl w:val="BE4E2C3E"/>
    <w:lvl w:ilvl="0" w:tplc="C9D6B05A">
      <w:start w:val="1"/>
      <w:numFmt w:val="bullet"/>
      <w:lvlText w:val="•"/>
      <w:lvlJc w:val="left"/>
      <w:pPr>
        <w:ind w:left="1728" w:hanging="360"/>
      </w:pPr>
      <w:rPr>
        <w:rFonts w:ascii="Calibri" w:hAnsi="Calibri" w:hint="default"/>
      </w:rPr>
    </w:lvl>
    <w:lvl w:ilvl="1" w:tplc="F82651A4">
      <w:start w:val="1"/>
      <w:numFmt w:val="bullet"/>
      <w:lvlText w:val="o"/>
      <w:lvlJc w:val="left"/>
      <w:pPr>
        <w:ind w:left="1440" w:hanging="360"/>
      </w:pPr>
      <w:rPr>
        <w:rFonts w:ascii="Courier New" w:hAnsi="Courier New" w:hint="default"/>
      </w:rPr>
    </w:lvl>
    <w:lvl w:ilvl="2" w:tplc="7228EE36">
      <w:start w:val="1"/>
      <w:numFmt w:val="bullet"/>
      <w:lvlText w:val=""/>
      <w:lvlJc w:val="left"/>
      <w:pPr>
        <w:ind w:left="2160" w:hanging="360"/>
      </w:pPr>
      <w:rPr>
        <w:rFonts w:ascii="Wingdings" w:hAnsi="Wingdings" w:hint="default"/>
      </w:rPr>
    </w:lvl>
    <w:lvl w:ilvl="3" w:tplc="4F5C078A">
      <w:start w:val="1"/>
      <w:numFmt w:val="bullet"/>
      <w:lvlText w:val=""/>
      <w:lvlJc w:val="left"/>
      <w:pPr>
        <w:ind w:left="2880" w:hanging="360"/>
      </w:pPr>
      <w:rPr>
        <w:rFonts w:ascii="Symbol" w:hAnsi="Symbol" w:hint="default"/>
      </w:rPr>
    </w:lvl>
    <w:lvl w:ilvl="4" w:tplc="BCBE3B6E">
      <w:start w:val="1"/>
      <w:numFmt w:val="bullet"/>
      <w:lvlText w:val="o"/>
      <w:lvlJc w:val="left"/>
      <w:pPr>
        <w:ind w:left="3600" w:hanging="360"/>
      </w:pPr>
      <w:rPr>
        <w:rFonts w:ascii="Courier New" w:hAnsi="Courier New" w:hint="default"/>
      </w:rPr>
    </w:lvl>
    <w:lvl w:ilvl="5" w:tplc="42F2CEC6">
      <w:start w:val="1"/>
      <w:numFmt w:val="bullet"/>
      <w:lvlText w:val=""/>
      <w:lvlJc w:val="left"/>
      <w:pPr>
        <w:ind w:left="4320" w:hanging="360"/>
      </w:pPr>
      <w:rPr>
        <w:rFonts w:ascii="Wingdings" w:hAnsi="Wingdings" w:hint="default"/>
      </w:rPr>
    </w:lvl>
    <w:lvl w:ilvl="6" w:tplc="2F485010">
      <w:start w:val="1"/>
      <w:numFmt w:val="bullet"/>
      <w:lvlText w:val=""/>
      <w:lvlJc w:val="left"/>
      <w:pPr>
        <w:ind w:left="5040" w:hanging="360"/>
      </w:pPr>
      <w:rPr>
        <w:rFonts w:ascii="Symbol" w:hAnsi="Symbol" w:hint="default"/>
      </w:rPr>
    </w:lvl>
    <w:lvl w:ilvl="7" w:tplc="FABA7AD6">
      <w:start w:val="1"/>
      <w:numFmt w:val="bullet"/>
      <w:lvlText w:val="o"/>
      <w:lvlJc w:val="left"/>
      <w:pPr>
        <w:ind w:left="5760" w:hanging="360"/>
      </w:pPr>
      <w:rPr>
        <w:rFonts w:ascii="Courier New" w:hAnsi="Courier New" w:hint="default"/>
      </w:rPr>
    </w:lvl>
    <w:lvl w:ilvl="8" w:tplc="C6D697D2">
      <w:start w:val="1"/>
      <w:numFmt w:val="bullet"/>
      <w:lvlText w:val=""/>
      <w:lvlJc w:val="left"/>
      <w:pPr>
        <w:ind w:left="6480" w:hanging="360"/>
      </w:pPr>
      <w:rPr>
        <w:rFonts w:ascii="Wingdings" w:hAnsi="Wingdings" w:hint="default"/>
      </w:rPr>
    </w:lvl>
  </w:abstractNum>
  <w:abstractNum w:abstractNumId="43" w15:restartNumberingAfterBreak="0">
    <w:nsid w:val="4B873DD7"/>
    <w:multiLevelType w:val="hybridMultilevel"/>
    <w:tmpl w:val="2C984C24"/>
    <w:lvl w:ilvl="0" w:tplc="FFFFFFFF">
      <w:start w:val="1"/>
      <w:numFmt w:val="bullet"/>
      <w:lvlText w:val="•"/>
      <w:lvlJc w:val="left"/>
      <w:pPr>
        <w:ind w:left="64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D047161"/>
    <w:multiLevelType w:val="hybridMultilevel"/>
    <w:tmpl w:val="340ACC46"/>
    <w:lvl w:ilvl="0" w:tplc="2B78E07E">
      <w:start w:val="1"/>
      <w:numFmt w:val="decimal"/>
      <w:lvlText w:val="%1."/>
      <w:lvlJc w:val="left"/>
      <w:pPr>
        <w:ind w:left="720" w:hanging="360"/>
      </w:pPr>
    </w:lvl>
    <w:lvl w:ilvl="1" w:tplc="C42C4024">
      <w:start w:val="1"/>
      <w:numFmt w:val="lowerLetter"/>
      <w:lvlText w:val="%2."/>
      <w:lvlJc w:val="left"/>
      <w:pPr>
        <w:ind w:left="1440" w:hanging="360"/>
      </w:pPr>
    </w:lvl>
    <w:lvl w:ilvl="2" w:tplc="332A32C4">
      <w:start w:val="1"/>
      <w:numFmt w:val="lowerRoman"/>
      <w:lvlText w:val="%3."/>
      <w:lvlJc w:val="right"/>
      <w:pPr>
        <w:ind w:left="2160" w:hanging="180"/>
      </w:pPr>
    </w:lvl>
    <w:lvl w:ilvl="3" w:tplc="EF38C07A">
      <w:start w:val="1"/>
      <w:numFmt w:val="decimal"/>
      <w:lvlText w:val="%4."/>
      <w:lvlJc w:val="left"/>
      <w:pPr>
        <w:ind w:left="2880" w:hanging="360"/>
      </w:pPr>
    </w:lvl>
    <w:lvl w:ilvl="4" w:tplc="92181A3C">
      <w:start w:val="1"/>
      <w:numFmt w:val="lowerLetter"/>
      <w:lvlText w:val="%5."/>
      <w:lvlJc w:val="left"/>
      <w:pPr>
        <w:ind w:left="3600" w:hanging="360"/>
      </w:pPr>
    </w:lvl>
    <w:lvl w:ilvl="5" w:tplc="B7A60A98">
      <w:start w:val="1"/>
      <w:numFmt w:val="lowerRoman"/>
      <w:lvlText w:val="%6."/>
      <w:lvlJc w:val="right"/>
      <w:pPr>
        <w:ind w:left="4320" w:hanging="180"/>
      </w:pPr>
    </w:lvl>
    <w:lvl w:ilvl="6" w:tplc="D31EDD20">
      <w:start w:val="1"/>
      <w:numFmt w:val="decimal"/>
      <w:lvlText w:val="%7."/>
      <w:lvlJc w:val="left"/>
      <w:pPr>
        <w:ind w:left="5040" w:hanging="360"/>
      </w:pPr>
    </w:lvl>
    <w:lvl w:ilvl="7" w:tplc="B2FC219A">
      <w:start w:val="1"/>
      <w:numFmt w:val="lowerLetter"/>
      <w:lvlText w:val="%8."/>
      <w:lvlJc w:val="left"/>
      <w:pPr>
        <w:ind w:left="5760" w:hanging="360"/>
      </w:pPr>
    </w:lvl>
    <w:lvl w:ilvl="8" w:tplc="9D22C522">
      <w:start w:val="1"/>
      <w:numFmt w:val="lowerRoman"/>
      <w:lvlText w:val="%9."/>
      <w:lvlJc w:val="right"/>
      <w:pPr>
        <w:ind w:left="6480" w:hanging="180"/>
      </w:pPr>
    </w:lvl>
  </w:abstractNum>
  <w:abstractNum w:abstractNumId="45" w15:restartNumberingAfterBreak="0">
    <w:nsid w:val="53594808"/>
    <w:multiLevelType w:val="hybridMultilevel"/>
    <w:tmpl w:val="3B7C90F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6" w15:restartNumberingAfterBreak="0">
    <w:nsid w:val="54F77472"/>
    <w:multiLevelType w:val="hybridMultilevel"/>
    <w:tmpl w:val="5B96F3C0"/>
    <w:lvl w:ilvl="0" w:tplc="95B4AB6E">
      <w:start w:val="1"/>
      <w:numFmt w:val="decimal"/>
      <w:lvlText w:val="%1."/>
      <w:lvlJc w:val="left"/>
      <w:pPr>
        <w:ind w:left="720" w:hanging="360"/>
      </w:pPr>
    </w:lvl>
    <w:lvl w:ilvl="1" w:tplc="4EA6B574">
      <w:start w:val="1"/>
      <w:numFmt w:val="lowerLetter"/>
      <w:lvlText w:val="%2."/>
      <w:lvlJc w:val="left"/>
      <w:pPr>
        <w:ind w:left="1440" w:hanging="360"/>
      </w:pPr>
    </w:lvl>
    <w:lvl w:ilvl="2" w:tplc="A3A46AC6">
      <w:start w:val="1"/>
      <w:numFmt w:val="lowerRoman"/>
      <w:lvlText w:val="%3."/>
      <w:lvlJc w:val="right"/>
      <w:pPr>
        <w:ind w:left="2160" w:hanging="180"/>
      </w:pPr>
    </w:lvl>
    <w:lvl w:ilvl="3" w:tplc="999090AE">
      <w:start w:val="1"/>
      <w:numFmt w:val="decimal"/>
      <w:lvlText w:val="%4."/>
      <w:lvlJc w:val="left"/>
      <w:pPr>
        <w:ind w:left="2880" w:hanging="360"/>
      </w:pPr>
    </w:lvl>
    <w:lvl w:ilvl="4" w:tplc="DB42F602">
      <w:start w:val="1"/>
      <w:numFmt w:val="lowerLetter"/>
      <w:lvlText w:val="%5."/>
      <w:lvlJc w:val="left"/>
      <w:pPr>
        <w:ind w:left="3600" w:hanging="360"/>
      </w:pPr>
    </w:lvl>
    <w:lvl w:ilvl="5" w:tplc="4AC03294">
      <w:start w:val="1"/>
      <w:numFmt w:val="lowerRoman"/>
      <w:lvlText w:val="%6."/>
      <w:lvlJc w:val="right"/>
      <w:pPr>
        <w:ind w:left="4320" w:hanging="180"/>
      </w:pPr>
    </w:lvl>
    <w:lvl w:ilvl="6" w:tplc="D3E0D77A">
      <w:start w:val="1"/>
      <w:numFmt w:val="decimal"/>
      <w:lvlText w:val="%7."/>
      <w:lvlJc w:val="left"/>
      <w:pPr>
        <w:ind w:left="5040" w:hanging="360"/>
      </w:pPr>
    </w:lvl>
    <w:lvl w:ilvl="7" w:tplc="E4BC864C">
      <w:start w:val="1"/>
      <w:numFmt w:val="lowerLetter"/>
      <w:lvlText w:val="%8."/>
      <w:lvlJc w:val="left"/>
      <w:pPr>
        <w:ind w:left="5760" w:hanging="360"/>
      </w:pPr>
    </w:lvl>
    <w:lvl w:ilvl="8" w:tplc="AEFA58C0">
      <w:start w:val="1"/>
      <w:numFmt w:val="lowerRoman"/>
      <w:lvlText w:val="%9."/>
      <w:lvlJc w:val="right"/>
      <w:pPr>
        <w:ind w:left="6480" w:hanging="180"/>
      </w:pPr>
    </w:lvl>
  </w:abstractNum>
  <w:abstractNum w:abstractNumId="47" w15:restartNumberingAfterBreak="0">
    <w:nsid w:val="567B788B"/>
    <w:multiLevelType w:val="hybridMultilevel"/>
    <w:tmpl w:val="95463064"/>
    <w:lvl w:ilvl="0" w:tplc="BF884EBA">
      <w:start w:val="4"/>
      <w:numFmt w:val="upp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8" w15:restartNumberingAfterBreak="0">
    <w:nsid w:val="5C921269"/>
    <w:multiLevelType w:val="hybridMultilevel"/>
    <w:tmpl w:val="011E568A"/>
    <w:lvl w:ilvl="0" w:tplc="03A8C0C0">
      <w:start w:val="1"/>
      <w:numFmt w:val="bullet"/>
      <w:lvlText w:val="•"/>
      <w:lvlJc w:val="left"/>
      <w:pPr>
        <w:ind w:left="6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5D29F6BE"/>
    <w:multiLevelType w:val="hybridMultilevel"/>
    <w:tmpl w:val="B34E3586"/>
    <w:lvl w:ilvl="0" w:tplc="BCE40CC4">
      <w:start w:val="1"/>
      <w:numFmt w:val="decimal"/>
      <w:lvlText w:val="%1."/>
      <w:lvlJc w:val="left"/>
      <w:pPr>
        <w:ind w:left="720" w:hanging="360"/>
      </w:pPr>
    </w:lvl>
    <w:lvl w:ilvl="1" w:tplc="3C2238C2">
      <w:start w:val="1"/>
      <w:numFmt w:val="lowerLetter"/>
      <w:lvlText w:val="%2."/>
      <w:lvlJc w:val="left"/>
      <w:pPr>
        <w:ind w:left="1440" w:hanging="360"/>
      </w:pPr>
    </w:lvl>
    <w:lvl w:ilvl="2" w:tplc="B1AEEA1A">
      <w:start w:val="1"/>
      <w:numFmt w:val="lowerRoman"/>
      <w:lvlText w:val="%3."/>
      <w:lvlJc w:val="right"/>
      <w:pPr>
        <w:ind w:left="2160" w:hanging="180"/>
      </w:pPr>
    </w:lvl>
    <w:lvl w:ilvl="3" w:tplc="75B40356">
      <w:start w:val="1"/>
      <w:numFmt w:val="decimal"/>
      <w:lvlText w:val="%4."/>
      <w:lvlJc w:val="left"/>
      <w:pPr>
        <w:ind w:left="2880" w:hanging="360"/>
      </w:pPr>
    </w:lvl>
    <w:lvl w:ilvl="4" w:tplc="7C869F42">
      <w:start w:val="1"/>
      <w:numFmt w:val="lowerLetter"/>
      <w:lvlText w:val="%5."/>
      <w:lvlJc w:val="left"/>
      <w:pPr>
        <w:ind w:left="3600" w:hanging="360"/>
      </w:pPr>
    </w:lvl>
    <w:lvl w:ilvl="5" w:tplc="24342B8E">
      <w:start w:val="1"/>
      <w:numFmt w:val="lowerRoman"/>
      <w:lvlText w:val="%6."/>
      <w:lvlJc w:val="right"/>
      <w:pPr>
        <w:ind w:left="4320" w:hanging="180"/>
      </w:pPr>
    </w:lvl>
    <w:lvl w:ilvl="6" w:tplc="7470765C">
      <w:start w:val="1"/>
      <w:numFmt w:val="decimal"/>
      <w:lvlText w:val="%7."/>
      <w:lvlJc w:val="left"/>
      <w:pPr>
        <w:ind w:left="5040" w:hanging="360"/>
      </w:pPr>
    </w:lvl>
    <w:lvl w:ilvl="7" w:tplc="0BD2D1C8">
      <w:start w:val="1"/>
      <w:numFmt w:val="lowerLetter"/>
      <w:lvlText w:val="%8."/>
      <w:lvlJc w:val="left"/>
      <w:pPr>
        <w:ind w:left="5760" w:hanging="360"/>
      </w:pPr>
    </w:lvl>
    <w:lvl w:ilvl="8" w:tplc="925A009A">
      <w:start w:val="1"/>
      <w:numFmt w:val="lowerRoman"/>
      <w:lvlText w:val="%9."/>
      <w:lvlJc w:val="right"/>
      <w:pPr>
        <w:ind w:left="6480" w:hanging="180"/>
      </w:pPr>
    </w:lvl>
  </w:abstractNum>
  <w:abstractNum w:abstractNumId="50" w15:restartNumberingAfterBreak="0">
    <w:nsid w:val="61875010"/>
    <w:multiLevelType w:val="hybridMultilevel"/>
    <w:tmpl w:val="0ED44E3C"/>
    <w:lvl w:ilvl="0" w:tplc="FFFFFFFF">
      <w:start w:val="1"/>
      <w:numFmt w:val="bullet"/>
      <w:lvlText w:val="•"/>
      <w:lvlJc w:val="left"/>
      <w:pPr>
        <w:ind w:left="64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52" w15:restartNumberingAfterBreak="0">
    <w:nsid w:val="624C3985"/>
    <w:multiLevelType w:val="hybridMultilevel"/>
    <w:tmpl w:val="1A3010B0"/>
    <w:lvl w:ilvl="0" w:tplc="8FBC8A16">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617109E"/>
    <w:multiLevelType w:val="hybridMultilevel"/>
    <w:tmpl w:val="F3048CD8"/>
    <w:lvl w:ilvl="0" w:tplc="D0B8A7F2">
      <w:start w:val="1"/>
      <w:numFmt w:val="bullet"/>
      <w:lvlText w:val="•"/>
      <w:lvlJc w:val="left"/>
      <w:pPr>
        <w:ind w:left="1728" w:hanging="360"/>
      </w:pPr>
      <w:rPr>
        <w:rFonts w:ascii="Calibri" w:hAnsi="Calibri" w:hint="default"/>
      </w:rPr>
    </w:lvl>
    <w:lvl w:ilvl="1" w:tplc="7298C586">
      <w:start w:val="1"/>
      <w:numFmt w:val="bullet"/>
      <w:lvlText w:val="o"/>
      <w:lvlJc w:val="left"/>
      <w:pPr>
        <w:ind w:left="1440" w:hanging="360"/>
      </w:pPr>
      <w:rPr>
        <w:rFonts w:ascii="Courier New" w:hAnsi="Courier New" w:hint="default"/>
      </w:rPr>
    </w:lvl>
    <w:lvl w:ilvl="2" w:tplc="30F2384E">
      <w:start w:val="1"/>
      <w:numFmt w:val="bullet"/>
      <w:lvlText w:val=""/>
      <w:lvlJc w:val="left"/>
      <w:pPr>
        <w:ind w:left="2160" w:hanging="360"/>
      </w:pPr>
      <w:rPr>
        <w:rFonts w:ascii="Wingdings" w:hAnsi="Wingdings" w:hint="default"/>
      </w:rPr>
    </w:lvl>
    <w:lvl w:ilvl="3" w:tplc="53AA2846">
      <w:start w:val="1"/>
      <w:numFmt w:val="bullet"/>
      <w:lvlText w:val=""/>
      <w:lvlJc w:val="left"/>
      <w:pPr>
        <w:ind w:left="2880" w:hanging="360"/>
      </w:pPr>
      <w:rPr>
        <w:rFonts w:ascii="Symbol" w:hAnsi="Symbol" w:hint="default"/>
      </w:rPr>
    </w:lvl>
    <w:lvl w:ilvl="4" w:tplc="620CEB06">
      <w:start w:val="1"/>
      <w:numFmt w:val="bullet"/>
      <w:lvlText w:val="o"/>
      <w:lvlJc w:val="left"/>
      <w:pPr>
        <w:ind w:left="3600" w:hanging="360"/>
      </w:pPr>
      <w:rPr>
        <w:rFonts w:ascii="Courier New" w:hAnsi="Courier New" w:hint="default"/>
      </w:rPr>
    </w:lvl>
    <w:lvl w:ilvl="5" w:tplc="FCD0713A">
      <w:start w:val="1"/>
      <w:numFmt w:val="bullet"/>
      <w:lvlText w:val=""/>
      <w:lvlJc w:val="left"/>
      <w:pPr>
        <w:ind w:left="4320" w:hanging="360"/>
      </w:pPr>
      <w:rPr>
        <w:rFonts w:ascii="Wingdings" w:hAnsi="Wingdings" w:hint="default"/>
      </w:rPr>
    </w:lvl>
    <w:lvl w:ilvl="6" w:tplc="5FAA6752">
      <w:start w:val="1"/>
      <w:numFmt w:val="bullet"/>
      <w:lvlText w:val=""/>
      <w:lvlJc w:val="left"/>
      <w:pPr>
        <w:ind w:left="5040" w:hanging="360"/>
      </w:pPr>
      <w:rPr>
        <w:rFonts w:ascii="Symbol" w:hAnsi="Symbol" w:hint="default"/>
      </w:rPr>
    </w:lvl>
    <w:lvl w:ilvl="7" w:tplc="47F4D1DA">
      <w:start w:val="1"/>
      <w:numFmt w:val="bullet"/>
      <w:lvlText w:val="o"/>
      <w:lvlJc w:val="left"/>
      <w:pPr>
        <w:ind w:left="5760" w:hanging="360"/>
      </w:pPr>
      <w:rPr>
        <w:rFonts w:ascii="Courier New" w:hAnsi="Courier New" w:hint="default"/>
      </w:rPr>
    </w:lvl>
    <w:lvl w:ilvl="8" w:tplc="4A26EB34">
      <w:start w:val="1"/>
      <w:numFmt w:val="bullet"/>
      <w:lvlText w:val=""/>
      <w:lvlJc w:val="left"/>
      <w:pPr>
        <w:ind w:left="6480" w:hanging="360"/>
      </w:pPr>
      <w:rPr>
        <w:rFonts w:ascii="Wingdings" w:hAnsi="Wingdings" w:hint="default"/>
      </w:rPr>
    </w:lvl>
  </w:abstractNum>
  <w:abstractNum w:abstractNumId="56" w15:restartNumberingAfterBreak="0">
    <w:nsid w:val="666D29AE"/>
    <w:multiLevelType w:val="multilevel"/>
    <w:tmpl w:val="50F2B796"/>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69245E3B"/>
    <w:multiLevelType w:val="hybridMultilevel"/>
    <w:tmpl w:val="B5ECB67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58" w15:restartNumberingAfterBreak="0">
    <w:nsid w:val="695F2E82"/>
    <w:multiLevelType w:val="hybridMultilevel"/>
    <w:tmpl w:val="BD32B55C"/>
    <w:lvl w:ilvl="0" w:tplc="36829CD8">
      <w:start w:val="1"/>
      <w:numFmt w:val="decimal"/>
      <w:lvlText w:val="%1."/>
      <w:lvlJc w:val="left"/>
      <w:pPr>
        <w:ind w:left="720" w:hanging="360"/>
      </w:pPr>
    </w:lvl>
    <w:lvl w:ilvl="1" w:tplc="AB08D60E">
      <w:start w:val="1"/>
      <w:numFmt w:val="lowerLetter"/>
      <w:lvlText w:val="%2."/>
      <w:lvlJc w:val="left"/>
      <w:pPr>
        <w:ind w:left="1440" w:hanging="360"/>
      </w:pPr>
    </w:lvl>
    <w:lvl w:ilvl="2" w:tplc="5784EF2A">
      <w:start w:val="1"/>
      <w:numFmt w:val="lowerRoman"/>
      <w:lvlText w:val="%3."/>
      <w:lvlJc w:val="right"/>
      <w:pPr>
        <w:ind w:left="2160" w:hanging="180"/>
      </w:pPr>
    </w:lvl>
    <w:lvl w:ilvl="3" w:tplc="CBC4C7DC">
      <w:start w:val="1"/>
      <w:numFmt w:val="decimal"/>
      <w:lvlText w:val="%4."/>
      <w:lvlJc w:val="left"/>
      <w:pPr>
        <w:ind w:left="2880" w:hanging="360"/>
      </w:pPr>
    </w:lvl>
    <w:lvl w:ilvl="4" w:tplc="C7C45E7A">
      <w:start w:val="1"/>
      <w:numFmt w:val="lowerLetter"/>
      <w:lvlText w:val="%5."/>
      <w:lvlJc w:val="left"/>
      <w:pPr>
        <w:ind w:left="3600" w:hanging="360"/>
      </w:pPr>
    </w:lvl>
    <w:lvl w:ilvl="5" w:tplc="F83E176C">
      <w:start w:val="1"/>
      <w:numFmt w:val="lowerRoman"/>
      <w:lvlText w:val="%6."/>
      <w:lvlJc w:val="right"/>
      <w:pPr>
        <w:ind w:left="4320" w:hanging="180"/>
      </w:pPr>
    </w:lvl>
    <w:lvl w:ilvl="6" w:tplc="07D01ACA">
      <w:start w:val="1"/>
      <w:numFmt w:val="decimal"/>
      <w:lvlText w:val="%7."/>
      <w:lvlJc w:val="left"/>
      <w:pPr>
        <w:ind w:left="5040" w:hanging="360"/>
      </w:pPr>
    </w:lvl>
    <w:lvl w:ilvl="7" w:tplc="0F8EFFA4">
      <w:start w:val="1"/>
      <w:numFmt w:val="lowerLetter"/>
      <w:lvlText w:val="%8."/>
      <w:lvlJc w:val="left"/>
      <w:pPr>
        <w:ind w:left="5760" w:hanging="360"/>
      </w:pPr>
    </w:lvl>
    <w:lvl w:ilvl="8" w:tplc="031C8304">
      <w:start w:val="1"/>
      <w:numFmt w:val="lowerRoman"/>
      <w:lvlText w:val="%9."/>
      <w:lvlJc w:val="right"/>
      <w:pPr>
        <w:ind w:left="6480" w:hanging="180"/>
      </w:pPr>
    </w:lvl>
  </w:abstractNum>
  <w:abstractNum w:abstractNumId="59" w15:restartNumberingAfterBreak="0">
    <w:nsid w:val="69FA5108"/>
    <w:multiLevelType w:val="hybridMultilevel"/>
    <w:tmpl w:val="71E27730"/>
    <w:lvl w:ilvl="0" w:tplc="FD2055CA">
      <w:start w:val="1"/>
      <w:numFmt w:val="bullet"/>
      <w:lvlText w:val="•"/>
      <w:lvlJc w:val="left"/>
      <w:pPr>
        <w:ind w:left="648" w:hanging="360"/>
      </w:pPr>
      <w:rPr>
        <w:rFonts w:ascii="Calibri" w:hAnsi="Calibri" w:hint="default"/>
      </w:rPr>
    </w:lvl>
    <w:lvl w:ilvl="1" w:tplc="85CEDA6C">
      <w:start w:val="1"/>
      <w:numFmt w:val="bullet"/>
      <w:lvlText w:val="o"/>
      <w:lvlJc w:val="left"/>
      <w:pPr>
        <w:ind w:left="1440" w:hanging="360"/>
      </w:pPr>
      <w:rPr>
        <w:rFonts w:ascii="Courier New" w:hAnsi="Courier New" w:hint="default"/>
      </w:rPr>
    </w:lvl>
    <w:lvl w:ilvl="2" w:tplc="F3A23C80">
      <w:start w:val="1"/>
      <w:numFmt w:val="bullet"/>
      <w:lvlText w:val=""/>
      <w:lvlJc w:val="left"/>
      <w:pPr>
        <w:ind w:left="2160" w:hanging="360"/>
      </w:pPr>
      <w:rPr>
        <w:rFonts w:ascii="Wingdings" w:hAnsi="Wingdings" w:hint="default"/>
      </w:rPr>
    </w:lvl>
    <w:lvl w:ilvl="3" w:tplc="6994AD34">
      <w:start w:val="1"/>
      <w:numFmt w:val="bullet"/>
      <w:lvlText w:val=""/>
      <w:lvlJc w:val="left"/>
      <w:pPr>
        <w:ind w:left="2880" w:hanging="360"/>
      </w:pPr>
      <w:rPr>
        <w:rFonts w:ascii="Symbol" w:hAnsi="Symbol" w:hint="default"/>
      </w:rPr>
    </w:lvl>
    <w:lvl w:ilvl="4" w:tplc="1C16F2E2">
      <w:start w:val="1"/>
      <w:numFmt w:val="bullet"/>
      <w:lvlText w:val="o"/>
      <w:lvlJc w:val="left"/>
      <w:pPr>
        <w:ind w:left="3600" w:hanging="360"/>
      </w:pPr>
      <w:rPr>
        <w:rFonts w:ascii="Courier New" w:hAnsi="Courier New" w:hint="default"/>
      </w:rPr>
    </w:lvl>
    <w:lvl w:ilvl="5" w:tplc="7C66B24C">
      <w:start w:val="1"/>
      <w:numFmt w:val="bullet"/>
      <w:lvlText w:val=""/>
      <w:lvlJc w:val="left"/>
      <w:pPr>
        <w:ind w:left="4320" w:hanging="360"/>
      </w:pPr>
      <w:rPr>
        <w:rFonts w:ascii="Wingdings" w:hAnsi="Wingdings" w:hint="default"/>
      </w:rPr>
    </w:lvl>
    <w:lvl w:ilvl="6" w:tplc="8EE8FE70">
      <w:start w:val="1"/>
      <w:numFmt w:val="bullet"/>
      <w:lvlText w:val=""/>
      <w:lvlJc w:val="left"/>
      <w:pPr>
        <w:ind w:left="5040" w:hanging="360"/>
      </w:pPr>
      <w:rPr>
        <w:rFonts w:ascii="Symbol" w:hAnsi="Symbol" w:hint="default"/>
      </w:rPr>
    </w:lvl>
    <w:lvl w:ilvl="7" w:tplc="CF6CDD3C">
      <w:start w:val="1"/>
      <w:numFmt w:val="bullet"/>
      <w:lvlText w:val="o"/>
      <w:lvlJc w:val="left"/>
      <w:pPr>
        <w:ind w:left="5760" w:hanging="360"/>
      </w:pPr>
      <w:rPr>
        <w:rFonts w:ascii="Courier New" w:hAnsi="Courier New" w:hint="default"/>
      </w:rPr>
    </w:lvl>
    <w:lvl w:ilvl="8" w:tplc="E86ADE88">
      <w:start w:val="1"/>
      <w:numFmt w:val="bullet"/>
      <w:lvlText w:val=""/>
      <w:lvlJc w:val="left"/>
      <w:pPr>
        <w:ind w:left="6480" w:hanging="360"/>
      </w:pPr>
      <w:rPr>
        <w:rFonts w:ascii="Wingdings" w:hAnsi="Wingdings" w:hint="default"/>
      </w:rPr>
    </w:lvl>
  </w:abstractNum>
  <w:abstractNum w:abstractNumId="60" w15:restartNumberingAfterBreak="0">
    <w:nsid w:val="6BA14A8E"/>
    <w:multiLevelType w:val="hybridMultilevel"/>
    <w:tmpl w:val="E2101A26"/>
    <w:lvl w:ilvl="0" w:tplc="03A8C0C0">
      <w:start w:val="1"/>
      <w:numFmt w:val="bullet"/>
      <w:lvlText w:val="•"/>
      <w:lvlJc w:val="left"/>
      <w:pPr>
        <w:ind w:left="6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6D10A9E4"/>
    <w:multiLevelType w:val="hybridMultilevel"/>
    <w:tmpl w:val="B26EB49A"/>
    <w:lvl w:ilvl="0" w:tplc="1B5054A0">
      <w:start w:val="1"/>
      <w:numFmt w:val="decimal"/>
      <w:lvlText w:val="%1."/>
      <w:lvlJc w:val="left"/>
      <w:pPr>
        <w:ind w:left="720" w:hanging="360"/>
      </w:pPr>
    </w:lvl>
    <w:lvl w:ilvl="1" w:tplc="ECC87786">
      <w:start w:val="1"/>
      <w:numFmt w:val="lowerLetter"/>
      <w:lvlText w:val="%2."/>
      <w:lvlJc w:val="left"/>
      <w:pPr>
        <w:ind w:left="1440" w:hanging="360"/>
      </w:pPr>
    </w:lvl>
    <w:lvl w:ilvl="2" w:tplc="F640894E">
      <w:start w:val="1"/>
      <w:numFmt w:val="lowerRoman"/>
      <w:lvlText w:val="%3."/>
      <w:lvlJc w:val="right"/>
      <w:pPr>
        <w:ind w:left="2160" w:hanging="180"/>
      </w:pPr>
    </w:lvl>
    <w:lvl w:ilvl="3" w:tplc="FD9278AA">
      <w:start w:val="1"/>
      <w:numFmt w:val="decimal"/>
      <w:lvlText w:val="%4."/>
      <w:lvlJc w:val="left"/>
      <w:pPr>
        <w:ind w:left="2880" w:hanging="360"/>
      </w:pPr>
    </w:lvl>
    <w:lvl w:ilvl="4" w:tplc="958EF010">
      <w:start w:val="1"/>
      <w:numFmt w:val="lowerLetter"/>
      <w:lvlText w:val="%5."/>
      <w:lvlJc w:val="left"/>
      <w:pPr>
        <w:ind w:left="3600" w:hanging="360"/>
      </w:pPr>
    </w:lvl>
    <w:lvl w:ilvl="5" w:tplc="52D6709E">
      <w:start w:val="1"/>
      <w:numFmt w:val="lowerRoman"/>
      <w:lvlText w:val="%6."/>
      <w:lvlJc w:val="right"/>
      <w:pPr>
        <w:ind w:left="4320" w:hanging="180"/>
      </w:pPr>
    </w:lvl>
    <w:lvl w:ilvl="6" w:tplc="F69C6E4C">
      <w:start w:val="1"/>
      <w:numFmt w:val="decimal"/>
      <w:lvlText w:val="%7."/>
      <w:lvlJc w:val="left"/>
      <w:pPr>
        <w:ind w:left="5040" w:hanging="360"/>
      </w:pPr>
    </w:lvl>
    <w:lvl w:ilvl="7" w:tplc="CB5ADE4A">
      <w:start w:val="1"/>
      <w:numFmt w:val="lowerLetter"/>
      <w:lvlText w:val="%8."/>
      <w:lvlJc w:val="left"/>
      <w:pPr>
        <w:ind w:left="5760" w:hanging="360"/>
      </w:pPr>
    </w:lvl>
    <w:lvl w:ilvl="8" w:tplc="603AE494">
      <w:start w:val="1"/>
      <w:numFmt w:val="lowerRoman"/>
      <w:lvlText w:val="%9."/>
      <w:lvlJc w:val="right"/>
      <w:pPr>
        <w:ind w:left="6480" w:hanging="180"/>
      </w:pPr>
    </w:lvl>
  </w:abstractNum>
  <w:abstractNum w:abstractNumId="62"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2F7B5CB"/>
    <w:multiLevelType w:val="hybridMultilevel"/>
    <w:tmpl w:val="C06EEF9C"/>
    <w:lvl w:ilvl="0" w:tplc="D03C3BD0">
      <w:start w:val="1"/>
      <w:numFmt w:val="bullet"/>
      <w:lvlText w:val="•"/>
      <w:lvlJc w:val="left"/>
      <w:pPr>
        <w:ind w:left="1296" w:hanging="360"/>
      </w:pPr>
      <w:rPr>
        <w:rFonts w:ascii="Calibri" w:hAnsi="Calibri" w:hint="default"/>
      </w:rPr>
    </w:lvl>
    <w:lvl w:ilvl="1" w:tplc="25FEFBBC">
      <w:start w:val="1"/>
      <w:numFmt w:val="bullet"/>
      <w:lvlText w:val="o"/>
      <w:lvlJc w:val="left"/>
      <w:pPr>
        <w:ind w:left="1440" w:hanging="360"/>
      </w:pPr>
      <w:rPr>
        <w:rFonts w:ascii="Courier New" w:hAnsi="Courier New" w:hint="default"/>
      </w:rPr>
    </w:lvl>
    <w:lvl w:ilvl="2" w:tplc="2190D3BE">
      <w:start w:val="1"/>
      <w:numFmt w:val="bullet"/>
      <w:lvlText w:val=""/>
      <w:lvlJc w:val="left"/>
      <w:pPr>
        <w:ind w:left="2160" w:hanging="360"/>
      </w:pPr>
      <w:rPr>
        <w:rFonts w:ascii="Wingdings" w:hAnsi="Wingdings" w:hint="default"/>
      </w:rPr>
    </w:lvl>
    <w:lvl w:ilvl="3" w:tplc="C2F8509E">
      <w:start w:val="1"/>
      <w:numFmt w:val="bullet"/>
      <w:lvlText w:val=""/>
      <w:lvlJc w:val="left"/>
      <w:pPr>
        <w:ind w:left="2880" w:hanging="360"/>
      </w:pPr>
      <w:rPr>
        <w:rFonts w:ascii="Symbol" w:hAnsi="Symbol" w:hint="default"/>
      </w:rPr>
    </w:lvl>
    <w:lvl w:ilvl="4" w:tplc="40C2D45C">
      <w:start w:val="1"/>
      <w:numFmt w:val="bullet"/>
      <w:lvlText w:val="o"/>
      <w:lvlJc w:val="left"/>
      <w:pPr>
        <w:ind w:left="3600" w:hanging="360"/>
      </w:pPr>
      <w:rPr>
        <w:rFonts w:ascii="Courier New" w:hAnsi="Courier New" w:hint="default"/>
      </w:rPr>
    </w:lvl>
    <w:lvl w:ilvl="5" w:tplc="49C09DE2">
      <w:start w:val="1"/>
      <w:numFmt w:val="bullet"/>
      <w:lvlText w:val=""/>
      <w:lvlJc w:val="left"/>
      <w:pPr>
        <w:ind w:left="4320" w:hanging="360"/>
      </w:pPr>
      <w:rPr>
        <w:rFonts w:ascii="Wingdings" w:hAnsi="Wingdings" w:hint="default"/>
      </w:rPr>
    </w:lvl>
    <w:lvl w:ilvl="6" w:tplc="7292D8E2">
      <w:start w:val="1"/>
      <w:numFmt w:val="bullet"/>
      <w:lvlText w:val=""/>
      <w:lvlJc w:val="left"/>
      <w:pPr>
        <w:ind w:left="5040" w:hanging="360"/>
      </w:pPr>
      <w:rPr>
        <w:rFonts w:ascii="Symbol" w:hAnsi="Symbol" w:hint="default"/>
      </w:rPr>
    </w:lvl>
    <w:lvl w:ilvl="7" w:tplc="042089CE">
      <w:start w:val="1"/>
      <w:numFmt w:val="bullet"/>
      <w:lvlText w:val="o"/>
      <w:lvlJc w:val="left"/>
      <w:pPr>
        <w:ind w:left="5760" w:hanging="360"/>
      </w:pPr>
      <w:rPr>
        <w:rFonts w:ascii="Courier New" w:hAnsi="Courier New" w:hint="default"/>
      </w:rPr>
    </w:lvl>
    <w:lvl w:ilvl="8" w:tplc="1422DED6">
      <w:start w:val="1"/>
      <w:numFmt w:val="bullet"/>
      <w:lvlText w:val=""/>
      <w:lvlJc w:val="left"/>
      <w:pPr>
        <w:ind w:left="6480" w:hanging="360"/>
      </w:pPr>
      <w:rPr>
        <w:rFonts w:ascii="Wingdings" w:hAnsi="Wingdings" w:hint="default"/>
      </w:rPr>
    </w:lvl>
  </w:abstractNum>
  <w:abstractNum w:abstractNumId="65" w15:restartNumberingAfterBreak="0">
    <w:nsid w:val="737D662E"/>
    <w:multiLevelType w:val="multilevel"/>
    <w:tmpl w:val="664AA2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71B2913"/>
    <w:multiLevelType w:val="hybridMultilevel"/>
    <w:tmpl w:val="0816949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7" w15:restartNumberingAfterBreak="0">
    <w:nsid w:val="7A7E0992"/>
    <w:multiLevelType w:val="hybridMultilevel"/>
    <w:tmpl w:val="AFFCE712"/>
    <w:lvl w:ilvl="0" w:tplc="FFFFFFFF">
      <w:start w:val="1"/>
      <w:numFmt w:val="bullet"/>
      <w:lvlText w:val="•"/>
      <w:lvlJc w:val="left"/>
      <w:pPr>
        <w:ind w:left="648"/>
      </w:pPr>
      <w:rPr>
        <w:rFonts w:ascii="Calibri" w:hAnsi="Calibri" w:hint="default"/>
        <w:b w:val="0"/>
        <w:i w:val="0"/>
        <w:strike w:val="0"/>
        <w:dstrike w:val="0"/>
        <w:color w:val="000000"/>
        <w:sz w:val="26"/>
        <w:szCs w:val="26"/>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7AA1C954"/>
    <w:multiLevelType w:val="hybridMultilevel"/>
    <w:tmpl w:val="FBA6C06E"/>
    <w:lvl w:ilvl="0" w:tplc="F18AE416">
      <w:start w:val="1"/>
      <w:numFmt w:val="decimal"/>
      <w:lvlText w:val="%1."/>
      <w:lvlJc w:val="left"/>
      <w:pPr>
        <w:ind w:left="720" w:hanging="360"/>
      </w:pPr>
    </w:lvl>
    <w:lvl w:ilvl="1" w:tplc="C65EA23E">
      <w:start w:val="1"/>
      <w:numFmt w:val="lowerLetter"/>
      <w:lvlText w:val="%2."/>
      <w:lvlJc w:val="left"/>
      <w:pPr>
        <w:ind w:left="1440" w:hanging="360"/>
      </w:pPr>
    </w:lvl>
    <w:lvl w:ilvl="2" w:tplc="A6F69504">
      <w:start w:val="1"/>
      <w:numFmt w:val="lowerRoman"/>
      <w:lvlText w:val="%3."/>
      <w:lvlJc w:val="right"/>
      <w:pPr>
        <w:ind w:left="2160" w:hanging="180"/>
      </w:pPr>
    </w:lvl>
    <w:lvl w:ilvl="3" w:tplc="33EADFC8">
      <w:start w:val="1"/>
      <w:numFmt w:val="decimal"/>
      <w:lvlText w:val="%4."/>
      <w:lvlJc w:val="left"/>
      <w:pPr>
        <w:ind w:left="2880" w:hanging="360"/>
      </w:pPr>
    </w:lvl>
    <w:lvl w:ilvl="4" w:tplc="A95468FA">
      <w:start w:val="1"/>
      <w:numFmt w:val="lowerLetter"/>
      <w:lvlText w:val="%5."/>
      <w:lvlJc w:val="left"/>
      <w:pPr>
        <w:ind w:left="3600" w:hanging="360"/>
      </w:pPr>
    </w:lvl>
    <w:lvl w:ilvl="5" w:tplc="A59C03A6">
      <w:start w:val="1"/>
      <w:numFmt w:val="lowerRoman"/>
      <w:lvlText w:val="%6."/>
      <w:lvlJc w:val="right"/>
      <w:pPr>
        <w:ind w:left="4320" w:hanging="180"/>
      </w:pPr>
    </w:lvl>
    <w:lvl w:ilvl="6" w:tplc="577A4270">
      <w:start w:val="1"/>
      <w:numFmt w:val="decimal"/>
      <w:lvlText w:val="%7."/>
      <w:lvlJc w:val="left"/>
      <w:pPr>
        <w:ind w:left="5040" w:hanging="360"/>
      </w:pPr>
    </w:lvl>
    <w:lvl w:ilvl="7" w:tplc="4BAC576A">
      <w:start w:val="1"/>
      <w:numFmt w:val="lowerLetter"/>
      <w:lvlText w:val="%8."/>
      <w:lvlJc w:val="left"/>
      <w:pPr>
        <w:ind w:left="5760" w:hanging="360"/>
      </w:pPr>
    </w:lvl>
    <w:lvl w:ilvl="8" w:tplc="0C069EEA">
      <w:start w:val="1"/>
      <w:numFmt w:val="lowerRoman"/>
      <w:lvlText w:val="%9."/>
      <w:lvlJc w:val="right"/>
      <w:pPr>
        <w:ind w:left="6480" w:hanging="180"/>
      </w:pPr>
    </w:lvl>
  </w:abstractNum>
  <w:abstractNum w:abstractNumId="69" w15:restartNumberingAfterBreak="0">
    <w:nsid w:val="7F1F0D54"/>
    <w:multiLevelType w:val="hybridMultilevel"/>
    <w:tmpl w:val="0E0A1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7F4E3B73"/>
    <w:multiLevelType w:val="hybridMultilevel"/>
    <w:tmpl w:val="830AB250"/>
    <w:lvl w:ilvl="0" w:tplc="5810DD54">
      <w:start w:val="1"/>
      <w:numFmt w:val="decimal"/>
      <w:lvlText w:val="%1."/>
      <w:lvlJc w:val="left"/>
      <w:pPr>
        <w:ind w:left="720" w:hanging="360"/>
      </w:pPr>
    </w:lvl>
    <w:lvl w:ilvl="1" w:tplc="8528DFD2">
      <w:start w:val="1"/>
      <w:numFmt w:val="lowerLetter"/>
      <w:lvlText w:val="%2."/>
      <w:lvlJc w:val="left"/>
      <w:pPr>
        <w:ind w:left="1440" w:hanging="360"/>
      </w:pPr>
    </w:lvl>
    <w:lvl w:ilvl="2" w:tplc="1EA02A9A">
      <w:start w:val="1"/>
      <w:numFmt w:val="lowerRoman"/>
      <w:lvlText w:val="%3."/>
      <w:lvlJc w:val="right"/>
      <w:pPr>
        <w:ind w:left="2160" w:hanging="180"/>
      </w:pPr>
    </w:lvl>
    <w:lvl w:ilvl="3" w:tplc="D220A338">
      <w:start w:val="1"/>
      <w:numFmt w:val="decimal"/>
      <w:lvlText w:val="%4."/>
      <w:lvlJc w:val="left"/>
      <w:pPr>
        <w:ind w:left="2880" w:hanging="360"/>
      </w:pPr>
    </w:lvl>
    <w:lvl w:ilvl="4" w:tplc="4B8CA53E">
      <w:start w:val="1"/>
      <w:numFmt w:val="lowerLetter"/>
      <w:lvlText w:val="%5."/>
      <w:lvlJc w:val="left"/>
      <w:pPr>
        <w:ind w:left="3600" w:hanging="360"/>
      </w:pPr>
    </w:lvl>
    <w:lvl w:ilvl="5" w:tplc="A7F85FC0">
      <w:start w:val="1"/>
      <w:numFmt w:val="lowerRoman"/>
      <w:lvlText w:val="%6."/>
      <w:lvlJc w:val="right"/>
      <w:pPr>
        <w:ind w:left="4320" w:hanging="180"/>
      </w:pPr>
    </w:lvl>
    <w:lvl w:ilvl="6" w:tplc="E384F3B4">
      <w:start w:val="1"/>
      <w:numFmt w:val="decimal"/>
      <w:lvlText w:val="%7."/>
      <w:lvlJc w:val="left"/>
      <w:pPr>
        <w:ind w:left="5040" w:hanging="360"/>
      </w:pPr>
    </w:lvl>
    <w:lvl w:ilvl="7" w:tplc="F812541E">
      <w:start w:val="1"/>
      <w:numFmt w:val="lowerLetter"/>
      <w:lvlText w:val="%8."/>
      <w:lvlJc w:val="left"/>
      <w:pPr>
        <w:ind w:left="5760" w:hanging="360"/>
      </w:pPr>
    </w:lvl>
    <w:lvl w:ilvl="8" w:tplc="55EA8460">
      <w:start w:val="1"/>
      <w:numFmt w:val="lowerRoman"/>
      <w:lvlText w:val="%9."/>
      <w:lvlJc w:val="right"/>
      <w:pPr>
        <w:ind w:left="6480" w:hanging="180"/>
      </w:pPr>
    </w:lvl>
  </w:abstractNum>
  <w:num w:numId="1">
    <w:abstractNumId w:val="55"/>
  </w:num>
  <w:num w:numId="2">
    <w:abstractNumId w:val="41"/>
  </w:num>
  <w:num w:numId="3">
    <w:abstractNumId w:val="3"/>
  </w:num>
  <w:num w:numId="4">
    <w:abstractNumId w:val="15"/>
  </w:num>
  <w:num w:numId="5">
    <w:abstractNumId w:val="64"/>
  </w:num>
  <w:num w:numId="6">
    <w:abstractNumId w:val="38"/>
  </w:num>
  <w:num w:numId="7">
    <w:abstractNumId w:val="59"/>
  </w:num>
  <w:num w:numId="8">
    <w:abstractNumId w:val="5"/>
  </w:num>
  <w:num w:numId="9">
    <w:abstractNumId w:val="14"/>
  </w:num>
  <w:num w:numId="10">
    <w:abstractNumId w:val="39"/>
  </w:num>
  <w:num w:numId="11">
    <w:abstractNumId w:val="42"/>
  </w:num>
  <w:num w:numId="12">
    <w:abstractNumId w:val="20"/>
  </w:num>
  <w:num w:numId="13">
    <w:abstractNumId w:val="13"/>
  </w:num>
  <w:num w:numId="14">
    <w:abstractNumId w:val="7"/>
  </w:num>
  <w:num w:numId="15">
    <w:abstractNumId w:val="37"/>
  </w:num>
  <w:num w:numId="16">
    <w:abstractNumId w:val="33"/>
  </w:num>
  <w:num w:numId="17">
    <w:abstractNumId w:val="19"/>
  </w:num>
  <w:num w:numId="18">
    <w:abstractNumId w:val="21"/>
  </w:num>
  <w:num w:numId="19">
    <w:abstractNumId w:val="17"/>
  </w:num>
  <w:num w:numId="20">
    <w:abstractNumId w:val="18"/>
  </w:num>
  <w:num w:numId="21">
    <w:abstractNumId w:val="68"/>
  </w:num>
  <w:num w:numId="22">
    <w:abstractNumId w:val="31"/>
  </w:num>
  <w:num w:numId="23">
    <w:abstractNumId w:val="28"/>
  </w:num>
  <w:num w:numId="24">
    <w:abstractNumId w:val="70"/>
  </w:num>
  <w:num w:numId="25">
    <w:abstractNumId w:val="58"/>
  </w:num>
  <w:num w:numId="26">
    <w:abstractNumId w:val="61"/>
  </w:num>
  <w:num w:numId="27">
    <w:abstractNumId w:val="49"/>
  </w:num>
  <w:num w:numId="28">
    <w:abstractNumId w:val="46"/>
  </w:num>
  <w:num w:numId="29">
    <w:abstractNumId w:val="26"/>
  </w:num>
  <w:num w:numId="30">
    <w:abstractNumId w:val="44"/>
  </w:num>
  <w:num w:numId="31">
    <w:abstractNumId w:val="6"/>
  </w:num>
  <w:num w:numId="32">
    <w:abstractNumId w:val="2"/>
  </w:num>
  <w:num w:numId="33">
    <w:abstractNumId w:val="9"/>
  </w:num>
  <w:num w:numId="34">
    <w:abstractNumId w:val="4"/>
  </w:num>
  <w:num w:numId="35">
    <w:abstractNumId w:val="62"/>
  </w:num>
  <w:num w:numId="36">
    <w:abstractNumId w:val="53"/>
  </w:num>
  <w:num w:numId="37">
    <w:abstractNumId w:val="63"/>
  </w:num>
  <w:num w:numId="38">
    <w:abstractNumId w:val="24"/>
  </w:num>
  <w:num w:numId="39">
    <w:abstractNumId w:val="51"/>
  </w:num>
  <w:num w:numId="40">
    <w:abstractNumId w:val="36"/>
  </w:num>
  <w:num w:numId="41">
    <w:abstractNumId w:val="54"/>
  </w:num>
  <w:num w:numId="42">
    <w:abstractNumId w:val="10"/>
  </w:num>
  <w:num w:numId="43">
    <w:abstractNumId w:val="12"/>
  </w:num>
  <w:num w:numId="44">
    <w:abstractNumId w:val="29"/>
  </w:num>
  <w:num w:numId="45">
    <w:abstractNumId w:val="65"/>
  </w:num>
  <w:num w:numId="46">
    <w:abstractNumId w:val="56"/>
  </w:num>
  <w:num w:numId="47">
    <w:abstractNumId w:val="16"/>
  </w:num>
  <w:num w:numId="48">
    <w:abstractNumId w:val="45"/>
  </w:num>
  <w:num w:numId="49">
    <w:abstractNumId w:val="35"/>
  </w:num>
  <w:num w:numId="50">
    <w:abstractNumId w:val="23"/>
  </w:num>
  <w:num w:numId="51">
    <w:abstractNumId w:val="8"/>
  </w:num>
  <w:num w:numId="52">
    <w:abstractNumId w:val="57"/>
  </w:num>
  <w:num w:numId="53">
    <w:abstractNumId w:val="11"/>
  </w:num>
  <w:num w:numId="54">
    <w:abstractNumId w:val="34"/>
  </w:num>
  <w:num w:numId="55">
    <w:abstractNumId w:val="66"/>
  </w:num>
  <w:num w:numId="56">
    <w:abstractNumId w:val="25"/>
  </w:num>
  <w:num w:numId="57">
    <w:abstractNumId w:val="22"/>
  </w:num>
  <w:num w:numId="58">
    <w:abstractNumId w:val="40"/>
  </w:num>
  <w:num w:numId="59">
    <w:abstractNumId w:val="69"/>
  </w:num>
  <w:num w:numId="60">
    <w:abstractNumId w:val="32"/>
  </w:num>
  <w:num w:numId="61">
    <w:abstractNumId w:val="60"/>
  </w:num>
  <w:num w:numId="62">
    <w:abstractNumId w:val="67"/>
  </w:num>
  <w:num w:numId="63">
    <w:abstractNumId w:val="48"/>
  </w:num>
  <w:num w:numId="64">
    <w:abstractNumId w:val="50"/>
  </w:num>
  <w:num w:numId="65">
    <w:abstractNumId w:val="52"/>
  </w:num>
  <w:num w:numId="66">
    <w:abstractNumId w:val="47"/>
  </w:num>
  <w:num w:numId="67">
    <w:abstractNumId w:val="43"/>
  </w:num>
  <w:num w:numId="68">
    <w:abstractNumId w:val="27"/>
  </w:num>
  <w:num w:numId="69">
    <w:abstractNumId w:val="30"/>
  </w:num>
  <w:num w:numId="70">
    <w:abstractNumId w:val="1"/>
  </w:num>
  <w:num w:numId="71">
    <w:abstractNumId w:val="6"/>
    <w:lvlOverride w:ilvl="0">
      <w:startOverride w:val="6"/>
    </w:lvlOverride>
    <w:lvlOverride w:ilvl="1">
      <w:startOverride w:val="7"/>
    </w:lvlOverride>
  </w:num>
  <w:num w:numId="72">
    <w:abstractNumId w:val="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241B"/>
    <w:rsid w:val="00004CC4"/>
    <w:rsid w:val="000077B5"/>
    <w:rsid w:val="0001104C"/>
    <w:rsid w:val="000210A1"/>
    <w:rsid w:val="00023769"/>
    <w:rsid w:val="00023A77"/>
    <w:rsid w:val="00033806"/>
    <w:rsid w:val="00041887"/>
    <w:rsid w:val="00047976"/>
    <w:rsid w:val="00051084"/>
    <w:rsid w:val="000529E1"/>
    <w:rsid w:val="00052FD3"/>
    <w:rsid w:val="00056008"/>
    <w:rsid w:val="000564FB"/>
    <w:rsid w:val="00060AA6"/>
    <w:rsid w:val="000617A0"/>
    <w:rsid w:val="00062056"/>
    <w:rsid w:val="00065251"/>
    <w:rsid w:val="00074847"/>
    <w:rsid w:val="00075324"/>
    <w:rsid w:val="00087B83"/>
    <w:rsid w:val="00093D01"/>
    <w:rsid w:val="0009621C"/>
    <w:rsid w:val="000962E8"/>
    <w:rsid w:val="000A098A"/>
    <w:rsid w:val="000A3BB5"/>
    <w:rsid w:val="000A7EC7"/>
    <w:rsid w:val="000B7733"/>
    <w:rsid w:val="000C06E8"/>
    <w:rsid w:val="000C3976"/>
    <w:rsid w:val="000D129A"/>
    <w:rsid w:val="000D43A9"/>
    <w:rsid w:val="000D7027"/>
    <w:rsid w:val="000D73BE"/>
    <w:rsid w:val="000E1028"/>
    <w:rsid w:val="000EDFD9"/>
    <w:rsid w:val="000F6AAC"/>
    <w:rsid w:val="00101381"/>
    <w:rsid w:val="00102174"/>
    <w:rsid w:val="001052F8"/>
    <w:rsid w:val="0010714C"/>
    <w:rsid w:val="00116F0A"/>
    <w:rsid w:val="0011776A"/>
    <w:rsid w:val="00117D91"/>
    <w:rsid w:val="00124A38"/>
    <w:rsid w:val="00125A8C"/>
    <w:rsid w:val="00131A60"/>
    <w:rsid w:val="001322F5"/>
    <w:rsid w:val="0013484B"/>
    <w:rsid w:val="00134F09"/>
    <w:rsid w:val="00135769"/>
    <w:rsid w:val="001418DC"/>
    <w:rsid w:val="00142C3C"/>
    <w:rsid w:val="00147DB8"/>
    <w:rsid w:val="00147F36"/>
    <w:rsid w:val="00156420"/>
    <w:rsid w:val="00160AF1"/>
    <w:rsid w:val="0016156E"/>
    <w:rsid w:val="00162912"/>
    <w:rsid w:val="0016555F"/>
    <w:rsid w:val="00166803"/>
    <w:rsid w:val="00182BFB"/>
    <w:rsid w:val="00185AAC"/>
    <w:rsid w:val="00186A0A"/>
    <w:rsid w:val="001918FE"/>
    <w:rsid w:val="00194632"/>
    <w:rsid w:val="001B05CC"/>
    <w:rsid w:val="001B4E28"/>
    <w:rsid w:val="001B52E8"/>
    <w:rsid w:val="001C174E"/>
    <w:rsid w:val="001C3F86"/>
    <w:rsid w:val="001D0808"/>
    <w:rsid w:val="001D3E8F"/>
    <w:rsid w:val="001D5EE5"/>
    <w:rsid w:val="001D6449"/>
    <w:rsid w:val="001E0628"/>
    <w:rsid w:val="001E7C7B"/>
    <w:rsid w:val="001F0598"/>
    <w:rsid w:val="001F534B"/>
    <w:rsid w:val="001F55B9"/>
    <w:rsid w:val="001F653D"/>
    <w:rsid w:val="00201474"/>
    <w:rsid w:val="00207D07"/>
    <w:rsid w:val="00212721"/>
    <w:rsid w:val="00212909"/>
    <w:rsid w:val="00212B0E"/>
    <w:rsid w:val="00214DE4"/>
    <w:rsid w:val="0021557E"/>
    <w:rsid w:val="00217110"/>
    <w:rsid w:val="002239D5"/>
    <w:rsid w:val="002250D0"/>
    <w:rsid w:val="0022646C"/>
    <w:rsid w:val="002313E5"/>
    <w:rsid w:val="00232453"/>
    <w:rsid w:val="002351C7"/>
    <w:rsid w:val="00236D47"/>
    <w:rsid w:val="00236EB8"/>
    <w:rsid w:val="00237E6E"/>
    <w:rsid w:val="00240839"/>
    <w:rsid w:val="00240F0F"/>
    <w:rsid w:val="002447BF"/>
    <w:rsid w:val="002452A3"/>
    <w:rsid w:val="0024683C"/>
    <w:rsid w:val="002469FE"/>
    <w:rsid w:val="002549D9"/>
    <w:rsid w:val="00260F9F"/>
    <w:rsid w:val="00265470"/>
    <w:rsid w:val="002668FF"/>
    <w:rsid w:val="00274FF3"/>
    <w:rsid w:val="00275D42"/>
    <w:rsid w:val="00276B20"/>
    <w:rsid w:val="0028134B"/>
    <w:rsid w:val="002833B2"/>
    <w:rsid w:val="002907B3"/>
    <w:rsid w:val="00294027"/>
    <w:rsid w:val="0029497D"/>
    <w:rsid w:val="00296180"/>
    <w:rsid w:val="002A24F6"/>
    <w:rsid w:val="002A2B0A"/>
    <w:rsid w:val="002A5200"/>
    <w:rsid w:val="002A5A35"/>
    <w:rsid w:val="002A5ABA"/>
    <w:rsid w:val="002B6AAC"/>
    <w:rsid w:val="002B7C83"/>
    <w:rsid w:val="002BC33B"/>
    <w:rsid w:val="002C74F7"/>
    <w:rsid w:val="002F083A"/>
    <w:rsid w:val="002F44CE"/>
    <w:rsid w:val="00306F07"/>
    <w:rsid w:val="003117B4"/>
    <w:rsid w:val="00317E79"/>
    <w:rsid w:val="00321978"/>
    <w:rsid w:val="0032274C"/>
    <w:rsid w:val="00325FB5"/>
    <w:rsid w:val="00327712"/>
    <w:rsid w:val="00330B80"/>
    <w:rsid w:val="00336D93"/>
    <w:rsid w:val="00350C49"/>
    <w:rsid w:val="00354C3F"/>
    <w:rsid w:val="003558B4"/>
    <w:rsid w:val="003570F6"/>
    <w:rsid w:val="003630DE"/>
    <w:rsid w:val="003721B7"/>
    <w:rsid w:val="00373980"/>
    <w:rsid w:val="003741BA"/>
    <w:rsid w:val="003741C7"/>
    <w:rsid w:val="00374952"/>
    <w:rsid w:val="00375F04"/>
    <w:rsid w:val="0037761B"/>
    <w:rsid w:val="00394838"/>
    <w:rsid w:val="003A0661"/>
    <w:rsid w:val="003A17EB"/>
    <w:rsid w:val="003A42BA"/>
    <w:rsid w:val="003A68D9"/>
    <w:rsid w:val="003B2E58"/>
    <w:rsid w:val="003C0240"/>
    <w:rsid w:val="003C6683"/>
    <w:rsid w:val="003D0705"/>
    <w:rsid w:val="003D5109"/>
    <w:rsid w:val="003E68B1"/>
    <w:rsid w:val="003E905E"/>
    <w:rsid w:val="003EE7E3"/>
    <w:rsid w:val="003F1CF5"/>
    <w:rsid w:val="003F7FC3"/>
    <w:rsid w:val="0040150B"/>
    <w:rsid w:val="00413D08"/>
    <w:rsid w:val="004178FB"/>
    <w:rsid w:val="0042069C"/>
    <w:rsid w:val="00420973"/>
    <w:rsid w:val="00422547"/>
    <w:rsid w:val="004266E7"/>
    <w:rsid w:val="00426B4B"/>
    <w:rsid w:val="0044333C"/>
    <w:rsid w:val="00444C6E"/>
    <w:rsid w:val="00453BAC"/>
    <w:rsid w:val="0045736F"/>
    <w:rsid w:val="0046061C"/>
    <w:rsid w:val="00466EAC"/>
    <w:rsid w:val="00473820"/>
    <w:rsid w:val="004805E2"/>
    <w:rsid w:val="004807E9"/>
    <w:rsid w:val="0048395A"/>
    <w:rsid w:val="00484AA8"/>
    <w:rsid w:val="00487320"/>
    <w:rsid w:val="00495815"/>
    <w:rsid w:val="004A2E56"/>
    <w:rsid w:val="004A3B6A"/>
    <w:rsid w:val="004A5537"/>
    <w:rsid w:val="004A652A"/>
    <w:rsid w:val="004A742F"/>
    <w:rsid w:val="004B6353"/>
    <w:rsid w:val="004D5947"/>
    <w:rsid w:val="004E1A89"/>
    <w:rsid w:val="004E2750"/>
    <w:rsid w:val="004E3557"/>
    <w:rsid w:val="004F1689"/>
    <w:rsid w:val="004F3267"/>
    <w:rsid w:val="005034DE"/>
    <w:rsid w:val="0050553A"/>
    <w:rsid w:val="00506F70"/>
    <w:rsid w:val="00510130"/>
    <w:rsid w:val="00511770"/>
    <w:rsid w:val="00521285"/>
    <w:rsid w:val="00521A3F"/>
    <w:rsid w:val="005316D7"/>
    <w:rsid w:val="005376B9"/>
    <w:rsid w:val="00540B44"/>
    <w:rsid w:val="00546FFB"/>
    <w:rsid w:val="0055516E"/>
    <w:rsid w:val="00557A4B"/>
    <w:rsid w:val="00560DDA"/>
    <w:rsid w:val="00574209"/>
    <w:rsid w:val="00575D46"/>
    <w:rsid w:val="00590A22"/>
    <w:rsid w:val="00594EC9"/>
    <w:rsid w:val="00595149"/>
    <w:rsid w:val="005A2551"/>
    <w:rsid w:val="005A741F"/>
    <w:rsid w:val="005B2EFC"/>
    <w:rsid w:val="005C226D"/>
    <w:rsid w:val="005D334D"/>
    <w:rsid w:val="005D3AAB"/>
    <w:rsid w:val="005D3B23"/>
    <w:rsid w:val="005D5BD3"/>
    <w:rsid w:val="005E0DB8"/>
    <w:rsid w:val="005E0ECC"/>
    <w:rsid w:val="005E4F72"/>
    <w:rsid w:val="005E7564"/>
    <w:rsid w:val="005F7506"/>
    <w:rsid w:val="00600D5C"/>
    <w:rsid w:val="00601385"/>
    <w:rsid w:val="00603FA5"/>
    <w:rsid w:val="00604187"/>
    <w:rsid w:val="006073C0"/>
    <w:rsid w:val="00607A86"/>
    <w:rsid w:val="00611447"/>
    <w:rsid w:val="00611C93"/>
    <w:rsid w:val="0061332F"/>
    <w:rsid w:val="00614107"/>
    <w:rsid w:val="00620C2E"/>
    <w:rsid w:val="0062687E"/>
    <w:rsid w:val="00633EEA"/>
    <w:rsid w:val="006370A2"/>
    <w:rsid w:val="00640AC7"/>
    <w:rsid w:val="006450F0"/>
    <w:rsid w:val="00646344"/>
    <w:rsid w:val="00653F12"/>
    <w:rsid w:val="00656D76"/>
    <w:rsid w:val="00660E07"/>
    <w:rsid w:val="006613CA"/>
    <w:rsid w:val="00672FDC"/>
    <w:rsid w:val="00682AC7"/>
    <w:rsid w:val="006832AB"/>
    <w:rsid w:val="006959DB"/>
    <w:rsid w:val="006A1CFF"/>
    <w:rsid w:val="006A5EC1"/>
    <w:rsid w:val="006B3430"/>
    <w:rsid w:val="006B5F10"/>
    <w:rsid w:val="006B75E0"/>
    <w:rsid w:val="006B949A"/>
    <w:rsid w:val="006C4365"/>
    <w:rsid w:val="006D269B"/>
    <w:rsid w:val="006D5198"/>
    <w:rsid w:val="006D66C3"/>
    <w:rsid w:val="006E0E95"/>
    <w:rsid w:val="006E20D7"/>
    <w:rsid w:val="006E4D16"/>
    <w:rsid w:val="006E7C8E"/>
    <w:rsid w:val="006E7DC2"/>
    <w:rsid w:val="006F0CA6"/>
    <w:rsid w:val="006F5751"/>
    <w:rsid w:val="006F6D4B"/>
    <w:rsid w:val="00704D92"/>
    <w:rsid w:val="00706426"/>
    <w:rsid w:val="00715E04"/>
    <w:rsid w:val="0072039E"/>
    <w:rsid w:val="00720615"/>
    <w:rsid w:val="0072325D"/>
    <w:rsid w:val="00731195"/>
    <w:rsid w:val="00733060"/>
    <w:rsid w:val="00733AA3"/>
    <w:rsid w:val="00744C81"/>
    <w:rsid w:val="00745123"/>
    <w:rsid w:val="00754D97"/>
    <w:rsid w:val="00756F44"/>
    <w:rsid w:val="00763EFA"/>
    <w:rsid w:val="00766156"/>
    <w:rsid w:val="00783782"/>
    <w:rsid w:val="00784E9D"/>
    <w:rsid w:val="00786489"/>
    <w:rsid w:val="007920F5"/>
    <w:rsid w:val="00794D93"/>
    <w:rsid w:val="007A0150"/>
    <w:rsid w:val="007A0CA7"/>
    <w:rsid w:val="007B076A"/>
    <w:rsid w:val="007B5CC6"/>
    <w:rsid w:val="007C1DA2"/>
    <w:rsid w:val="007C23F0"/>
    <w:rsid w:val="007C31F5"/>
    <w:rsid w:val="007C5234"/>
    <w:rsid w:val="007D06D1"/>
    <w:rsid w:val="007D3902"/>
    <w:rsid w:val="007D4D43"/>
    <w:rsid w:val="007D65FD"/>
    <w:rsid w:val="007D7C2D"/>
    <w:rsid w:val="007E1044"/>
    <w:rsid w:val="007E16AC"/>
    <w:rsid w:val="007E16B4"/>
    <w:rsid w:val="007E7B61"/>
    <w:rsid w:val="00806E65"/>
    <w:rsid w:val="0081419F"/>
    <w:rsid w:val="0081719E"/>
    <w:rsid w:val="0081735C"/>
    <w:rsid w:val="00823040"/>
    <w:rsid w:val="00827FB2"/>
    <w:rsid w:val="00830CB6"/>
    <w:rsid w:val="008357EC"/>
    <w:rsid w:val="00840437"/>
    <w:rsid w:val="00840B28"/>
    <w:rsid w:val="00844431"/>
    <w:rsid w:val="008457FC"/>
    <w:rsid w:val="00846BA7"/>
    <w:rsid w:val="00850B16"/>
    <w:rsid w:val="0085472F"/>
    <w:rsid w:val="00863C58"/>
    <w:rsid w:val="00867339"/>
    <w:rsid w:val="00871914"/>
    <w:rsid w:val="0087307A"/>
    <w:rsid w:val="00875435"/>
    <w:rsid w:val="00875C1C"/>
    <w:rsid w:val="008800BE"/>
    <w:rsid w:val="0088098D"/>
    <w:rsid w:val="00881DAE"/>
    <w:rsid w:val="008820DB"/>
    <w:rsid w:val="008824E6"/>
    <w:rsid w:val="00884AFC"/>
    <w:rsid w:val="00887F8E"/>
    <w:rsid w:val="00894305"/>
    <w:rsid w:val="0089634F"/>
    <w:rsid w:val="008969BD"/>
    <w:rsid w:val="008A1438"/>
    <w:rsid w:val="008A2C47"/>
    <w:rsid w:val="008A3728"/>
    <w:rsid w:val="008A7508"/>
    <w:rsid w:val="008B2C20"/>
    <w:rsid w:val="008D3EEA"/>
    <w:rsid w:val="008E3994"/>
    <w:rsid w:val="008E73E1"/>
    <w:rsid w:val="008F0B61"/>
    <w:rsid w:val="008F4280"/>
    <w:rsid w:val="008F464C"/>
    <w:rsid w:val="008F67B2"/>
    <w:rsid w:val="008F6845"/>
    <w:rsid w:val="00900A7B"/>
    <w:rsid w:val="00903535"/>
    <w:rsid w:val="009047EE"/>
    <w:rsid w:val="009056F9"/>
    <w:rsid w:val="00907357"/>
    <w:rsid w:val="00912F89"/>
    <w:rsid w:val="009166FD"/>
    <w:rsid w:val="00921946"/>
    <w:rsid w:val="00921EEB"/>
    <w:rsid w:val="00922F35"/>
    <w:rsid w:val="009232B2"/>
    <w:rsid w:val="00925DDB"/>
    <w:rsid w:val="00930DF3"/>
    <w:rsid w:val="00937447"/>
    <w:rsid w:val="00943326"/>
    <w:rsid w:val="00952F3F"/>
    <w:rsid w:val="00956F67"/>
    <w:rsid w:val="0096780E"/>
    <w:rsid w:val="009712D3"/>
    <w:rsid w:val="00973C0D"/>
    <w:rsid w:val="0097414A"/>
    <w:rsid w:val="00975C85"/>
    <w:rsid w:val="00982045"/>
    <w:rsid w:val="009868F1"/>
    <w:rsid w:val="00986A31"/>
    <w:rsid w:val="00990784"/>
    <w:rsid w:val="009A2277"/>
    <w:rsid w:val="009B3BE0"/>
    <w:rsid w:val="009B421E"/>
    <w:rsid w:val="009B6E04"/>
    <w:rsid w:val="009C0E18"/>
    <w:rsid w:val="009C6707"/>
    <w:rsid w:val="009D03B4"/>
    <w:rsid w:val="009D0680"/>
    <w:rsid w:val="009E22FA"/>
    <w:rsid w:val="009F1B4E"/>
    <w:rsid w:val="009F2363"/>
    <w:rsid w:val="009F4C41"/>
    <w:rsid w:val="00A02A20"/>
    <w:rsid w:val="00A0364A"/>
    <w:rsid w:val="00A060EF"/>
    <w:rsid w:val="00A26401"/>
    <w:rsid w:val="00A27F40"/>
    <w:rsid w:val="00A31716"/>
    <w:rsid w:val="00A402C8"/>
    <w:rsid w:val="00A55D17"/>
    <w:rsid w:val="00A56BAA"/>
    <w:rsid w:val="00A64912"/>
    <w:rsid w:val="00A70A5C"/>
    <w:rsid w:val="00A7535C"/>
    <w:rsid w:val="00A75E65"/>
    <w:rsid w:val="00A75F4F"/>
    <w:rsid w:val="00AA16E5"/>
    <w:rsid w:val="00AA29E6"/>
    <w:rsid w:val="00AB7E07"/>
    <w:rsid w:val="00AC55E5"/>
    <w:rsid w:val="00AC7962"/>
    <w:rsid w:val="00AE6755"/>
    <w:rsid w:val="00AE6D28"/>
    <w:rsid w:val="00AF09A2"/>
    <w:rsid w:val="00AF7D61"/>
    <w:rsid w:val="00B00776"/>
    <w:rsid w:val="00B02830"/>
    <w:rsid w:val="00B044EE"/>
    <w:rsid w:val="00B110DF"/>
    <w:rsid w:val="00B17FD4"/>
    <w:rsid w:val="00B21976"/>
    <w:rsid w:val="00B36E00"/>
    <w:rsid w:val="00B45B9C"/>
    <w:rsid w:val="00B45FDB"/>
    <w:rsid w:val="00B5680F"/>
    <w:rsid w:val="00B66D4C"/>
    <w:rsid w:val="00B70761"/>
    <w:rsid w:val="00B70C8F"/>
    <w:rsid w:val="00B72373"/>
    <w:rsid w:val="00B76155"/>
    <w:rsid w:val="00B77C44"/>
    <w:rsid w:val="00B81892"/>
    <w:rsid w:val="00B84707"/>
    <w:rsid w:val="00B84AD1"/>
    <w:rsid w:val="00B85C8A"/>
    <w:rsid w:val="00BA104E"/>
    <w:rsid w:val="00BA506B"/>
    <w:rsid w:val="00BB3694"/>
    <w:rsid w:val="00BB5D04"/>
    <w:rsid w:val="00BC6797"/>
    <w:rsid w:val="00BC72ED"/>
    <w:rsid w:val="00BC7AEE"/>
    <w:rsid w:val="00BD135D"/>
    <w:rsid w:val="00BD3BBD"/>
    <w:rsid w:val="00BD725C"/>
    <w:rsid w:val="00BE50CF"/>
    <w:rsid w:val="00BE67DB"/>
    <w:rsid w:val="00BE6EB1"/>
    <w:rsid w:val="00BE7F60"/>
    <w:rsid w:val="00BF39EB"/>
    <w:rsid w:val="00C038AA"/>
    <w:rsid w:val="00C0440A"/>
    <w:rsid w:val="00C10018"/>
    <w:rsid w:val="00C14052"/>
    <w:rsid w:val="00C15690"/>
    <w:rsid w:val="00C27586"/>
    <w:rsid w:val="00C3029C"/>
    <w:rsid w:val="00C31FAF"/>
    <w:rsid w:val="00C3234C"/>
    <w:rsid w:val="00C35165"/>
    <w:rsid w:val="00C35D5C"/>
    <w:rsid w:val="00C4150A"/>
    <w:rsid w:val="00C42379"/>
    <w:rsid w:val="00C42FDB"/>
    <w:rsid w:val="00C51165"/>
    <w:rsid w:val="00C5393C"/>
    <w:rsid w:val="00C60AFF"/>
    <w:rsid w:val="00C62C7D"/>
    <w:rsid w:val="00C66065"/>
    <w:rsid w:val="00C665F7"/>
    <w:rsid w:val="00C72382"/>
    <w:rsid w:val="00C73F5A"/>
    <w:rsid w:val="00C74D8B"/>
    <w:rsid w:val="00C76FA5"/>
    <w:rsid w:val="00C77E52"/>
    <w:rsid w:val="00C83388"/>
    <w:rsid w:val="00C84F9D"/>
    <w:rsid w:val="00C853A8"/>
    <w:rsid w:val="00C90988"/>
    <w:rsid w:val="00C9661D"/>
    <w:rsid w:val="00CA0EB4"/>
    <w:rsid w:val="00CA36F6"/>
    <w:rsid w:val="00CA4216"/>
    <w:rsid w:val="00CA4FDE"/>
    <w:rsid w:val="00CA7122"/>
    <w:rsid w:val="00CB5D2D"/>
    <w:rsid w:val="00CC7F1D"/>
    <w:rsid w:val="00CF2AB1"/>
    <w:rsid w:val="00CF369B"/>
    <w:rsid w:val="00D01875"/>
    <w:rsid w:val="00D0403F"/>
    <w:rsid w:val="00D148A4"/>
    <w:rsid w:val="00D14C45"/>
    <w:rsid w:val="00D15293"/>
    <w:rsid w:val="00D1587F"/>
    <w:rsid w:val="00D16372"/>
    <w:rsid w:val="00D209AD"/>
    <w:rsid w:val="00D2363E"/>
    <w:rsid w:val="00D3300B"/>
    <w:rsid w:val="00D353D6"/>
    <w:rsid w:val="00D4551F"/>
    <w:rsid w:val="00D47846"/>
    <w:rsid w:val="00D5067B"/>
    <w:rsid w:val="00D51081"/>
    <w:rsid w:val="00D52721"/>
    <w:rsid w:val="00D55C24"/>
    <w:rsid w:val="00D60F04"/>
    <w:rsid w:val="00D61A0F"/>
    <w:rsid w:val="00D61C52"/>
    <w:rsid w:val="00D650A0"/>
    <w:rsid w:val="00D66B71"/>
    <w:rsid w:val="00D82FCA"/>
    <w:rsid w:val="00D839B0"/>
    <w:rsid w:val="00D85A51"/>
    <w:rsid w:val="00D87AA9"/>
    <w:rsid w:val="00D94E1E"/>
    <w:rsid w:val="00D95C0F"/>
    <w:rsid w:val="00D97E3D"/>
    <w:rsid w:val="00DA1D18"/>
    <w:rsid w:val="00DA2B12"/>
    <w:rsid w:val="00DA31B0"/>
    <w:rsid w:val="00DA3E3A"/>
    <w:rsid w:val="00DA4FF5"/>
    <w:rsid w:val="00DA614D"/>
    <w:rsid w:val="00DB07C6"/>
    <w:rsid w:val="00DB14FA"/>
    <w:rsid w:val="00DB2628"/>
    <w:rsid w:val="00DB280E"/>
    <w:rsid w:val="00DB32E2"/>
    <w:rsid w:val="00DB49BC"/>
    <w:rsid w:val="00DB6754"/>
    <w:rsid w:val="00DB6A9A"/>
    <w:rsid w:val="00DC032C"/>
    <w:rsid w:val="00DC289A"/>
    <w:rsid w:val="00DD01B5"/>
    <w:rsid w:val="00DD20DA"/>
    <w:rsid w:val="00DD2BDF"/>
    <w:rsid w:val="00DE174D"/>
    <w:rsid w:val="00DE4F52"/>
    <w:rsid w:val="00DF07C9"/>
    <w:rsid w:val="00DF731E"/>
    <w:rsid w:val="00DF7F95"/>
    <w:rsid w:val="00E03BB2"/>
    <w:rsid w:val="00E170EA"/>
    <w:rsid w:val="00E1768C"/>
    <w:rsid w:val="00E25493"/>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5DA"/>
    <w:rsid w:val="00E94AF1"/>
    <w:rsid w:val="00EA1923"/>
    <w:rsid w:val="00EA39D0"/>
    <w:rsid w:val="00EA71DA"/>
    <w:rsid w:val="00EA76EE"/>
    <w:rsid w:val="00EB365C"/>
    <w:rsid w:val="00EB3751"/>
    <w:rsid w:val="00EB591F"/>
    <w:rsid w:val="00EB5CDB"/>
    <w:rsid w:val="00EC265B"/>
    <w:rsid w:val="00EC6D77"/>
    <w:rsid w:val="00ED48BB"/>
    <w:rsid w:val="00ED6C1F"/>
    <w:rsid w:val="00EE1168"/>
    <w:rsid w:val="00EF0D0B"/>
    <w:rsid w:val="00F00DC3"/>
    <w:rsid w:val="00F03099"/>
    <w:rsid w:val="00F05A62"/>
    <w:rsid w:val="00F0678B"/>
    <w:rsid w:val="00F0BBA1"/>
    <w:rsid w:val="00F13667"/>
    <w:rsid w:val="00F1554E"/>
    <w:rsid w:val="00F1736F"/>
    <w:rsid w:val="00F1A55E"/>
    <w:rsid w:val="00F27294"/>
    <w:rsid w:val="00F2A9E1"/>
    <w:rsid w:val="00F33A33"/>
    <w:rsid w:val="00F379AE"/>
    <w:rsid w:val="00F40D8C"/>
    <w:rsid w:val="00F41C9C"/>
    <w:rsid w:val="00F44E53"/>
    <w:rsid w:val="00F45712"/>
    <w:rsid w:val="00F5201B"/>
    <w:rsid w:val="00F523B1"/>
    <w:rsid w:val="00F54847"/>
    <w:rsid w:val="00F55D67"/>
    <w:rsid w:val="00F66315"/>
    <w:rsid w:val="00F70B38"/>
    <w:rsid w:val="00F9198B"/>
    <w:rsid w:val="00F91F70"/>
    <w:rsid w:val="00F95C0A"/>
    <w:rsid w:val="00F95E2A"/>
    <w:rsid w:val="00F97815"/>
    <w:rsid w:val="00F97BBD"/>
    <w:rsid w:val="00FA708E"/>
    <w:rsid w:val="00FB2944"/>
    <w:rsid w:val="00FB33CA"/>
    <w:rsid w:val="00FC4E27"/>
    <w:rsid w:val="00FD1FAF"/>
    <w:rsid w:val="00FD21C9"/>
    <w:rsid w:val="00FD40C4"/>
    <w:rsid w:val="00FD497A"/>
    <w:rsid w:val="00FD5D8E"/>
    <w:rsid w:val="00FE30F6"/>
    <w:rsid w:val="00FE3C09"/>
    <w:rsid w:val="00FF6F13"/>
    <w:rsid w:val="01144566"/>
    <w:rsid w:val="0121B4CB"/>
    <w:rsid w:val="0142AAFB"/>
    <w:rsid w:val="015943BD"/>
    <w:rsid w:val="01DD7ACB"/>
    <w:rsid w:val="01F824B1"/>
    <w:rsid w:val="02048109"/>
    <w:rsid w:val="021E3C60"/>
    <w:rsid w:val="02363E45"/>
    <w:rsid w:val="025FBB35"/>
    <w:rsid w:val="028C8C02"/>
    <w:rsid w:val="02DADBD5"/>
    <w:rsid w:val="02E39BF2"/>
    <w:rsid w:val="02F14DCE"/>
    <w:rsid w:val="02F2BE7B"/>
    <w:rsid w:val="02F5141E"/>
    <w:rsid w:val="034EDC51"/>
    <w:rsid w:val="0364AB0C"/>
    <w:rsid w:val="0382BA3B"/>
    <w:rsid w:val="0382E943"/>
    <w:rsid w:val="03CE4787"/>
    <w:rsid w:val="03EEF78C"/>
    <w:rsid w:val="03F93E6A"/>
    <w:rsid w:val="047E427B"/>
    <w:rsid w:val="048AB1CF"/>
    <w:rsid w:val="04BAF623"/>
    <w:rsid w:val="04CB6A1D"/>
    <w:rsid w:val="04D66862"/>
    <w:rsid w:val="050F650D"/>
    <w:rsid w:val="0516F477"/>
    <w:rsid w:val="054F8EC5"/>
    <w:rsid w:val="05577C4B"/>
    <w:rsid w:val="055D3705"/>
    <w:rsid w:val="0566F71D"/>
    <w:rsid w:val="05847E4D"/>
    <w:rsid w:val="059247A1"/>
    <w:rsid w:val="05950ECB"/>
    <w:rsid w:val="060DF354"/>
    <w:rsid w:val="061A12DC"/>
    <w:rsid w:val="062A5F3D"/>
    <w:rsid w:val="06773609"/>
    <w:rsid w:val="06A87E55"/>
    <w:rsid w:val="06AF68E7"/>
    <w:rsid w:val="07231F4D"/>
    <w:rsid w:val="075C524C"/>
    <w:rsid w:val="0773FAB0"/>
    <w:rsid w:val="077F1F86"/>
    <w:rsid w:val="07B5E33D"/>
    <w:rsid w:val="07B8D2BF"/>
    <w:rsid w:val="07D23AA6"/>
    <w:rsid w:val="08199B32"/>
    <w:rsid w:val="08315502"/>
    <w:rsid w:val="0843FD68"/>
    <w:rsid w:val="08565A66"/>
    <w:rsid w:val="0870F0E2"/>
    <w:rsid w:val="087EA8C1"/>
    <w:rsid w:val="088F1D0D"/>
    <w:rsid w:val="08A3157D"/>
    <w:rsid w:val="08C073FD"/>
    <w:rsid w:val="08C45D1A"/>
    <w:rsid w:val="08C531ED"/>
    <w:rsid w:val="08D58CF8"/>
    <w:rsid w:val="08F97B39"/>
    <w:rsid w:val="096D0287"/>
    <w:rsid w:val="098A62CC"/>
    <w:rsid w:val="09CA8A51"/>
    <w:rsid w:val="09DBA7F7"/>
    <w:rsid w:val="09EDB7AF"/>
    <w:rsid w:val="09EF9079"/>
    <w:rsid w:val="0A5220E8"/>
    <w:rsid w:val="0A8050CE"/>
    <w:rsid w:val="0A817340"/>
    <w:rsid w:val="0AAE5390"/>
    <w:rsid w:val="0B245B77"/>
    <w:rsid w:val="0B38B4CD"/>
    <w:rsid w:val="0B3E80F3"/>
    <w:rsid w:val="0B47F3AA"/>
    <w:rsid w:val="0B4C3F1C"/>
    <w:rsid w:val="0B6F0F6C"/>
    <w:rsid w:val="0B9F3E2F"/>
    <w:rsid w:val="0BE0DE36"/>
    <w:rsid w:val="0BE2E1A0"/>
    <w:rsid w:val="0BEAFD00"/>
    <w:rsid w:val="0C06DD87"/>
    <w:rsid w:val="0C29C03E"/>
    <w:rsid w:val="0C336E48"/>
    <w:rsid w:val="0C3D1161"/>
    <w:rsid w:val="0C444478"/>
    <w:rsid w:val="0C49F437"/>
    <w:rsid w:val="0C85F449"/>
    <w:rsid w:val="0CB87CF1"/>
    <w:rsid w:val="0CB9BCE1"/>
    <w:rsid w:val="0CD38976"/>
    <w:rsid w:val="0CE76A1B"/>
    <w:rsid w:val="0D2935E9"/>
    <w:rsid w:val="0D3A8696"/>
    <w:rsid w:val="0D62CDD7"/>
    <w:rsid w:val="0D681597"/>
    <w:rsid w:val="0D78E88B"/>
    <w:rsid w:val="0DA4525E"/>
    <w:rsid w:val="0DBFB965"/>
    <w:rsid w:val="0DCCEC5C"/>
    <w:rsid w:val="0E017594"/>
    <w:rsid w:val="0E2524C1"/>
    <w:rsid w:val="0E29BF98"/>
    <w:rsid w:val="0E30461F"/>
    <w:rsid w:val="0E91ADFC"/>
    <w:rsid w:val="0E94D850"/>
    <w:rsid w:val="0E97B5A1"/>
    <w:rsid w:val="0EBF356A"/>
    <w:rsid w:val="0EC0B789"/>
    <w:rsid w:val="0EE01374"/>
    <w:rsid w:val="0EE56202"/>
    <w:rsid w:val="0EFE5E91"/>
    <w:rsid w:val="0EFEC8A4"/>
    <w:rsid w:val="0EFED514"/>
    <w:rsid w:val="0F0F1045"/>
    <w:rsid w:val="0F1081D3"/>
    <w:rsid w:val="0F1FDB4D"/>
    <w:rsid w:val="0F3A7255"/>
    <w:rsid w:val="0F70B27D"/>
    <w:rsid w:val="0F8495A6"/>
    <w:rsid w:val="0FC0F522"/>
    <w:rsid w:val="105262F5"/>
    <w:rsid w:val="1055DEB3"/>
    <w:rsid w:val="10613D43"/>
    <w:rsid w:val="106959D1"/>
    <w:rsid w:val="106CA637"/>
    <w:rsid w:val="106F81CC"/>
    <w:rsid w:val="1106DF6B"/>
    <w:rsid w:val="110C6560"/>
    <w:rsid w:val="110C82DE"/>
    <w:rsid w:val="116B862A"/>
    <w:rsid w:val="1176352A"/>
    <w:rsid w:val="118BEE14"/>
    <w:rsid w:val="119ABED9"/>
    <w:rsid w:val="11A43732"/>
    <w:rsid w:val="11B1599C"/>
    <w:rsid w:val="11F258F9"/>
    <w:rsid w:val="121BFF47"/>
    <w:rsid w:val="122E11CD"/>
    <w:rsid w:val="125E66EA"/>
    <w:rsid w:val="1277C381"/>
    <w:rsid w:val="128521D6"/>
    <w:rsid w:val="12B3D732"/>
    <w:rsid w:val="12B73BC9"/>
    <w:rsid w:val="12DC6626"/>
    <w:rsid w:val="12F8A959"/>
    <w:rsid w:val="13229B5C"/>
    <w:rsid w:val="13449982"/>
    <w:rsid w:val="137D4A62"/>
    <w:rsid w:val="139499F5"/>
    <w:rsid w:val="139DD53D"/>
    <w:rsid w:val="13CBBA72"/>
    <w:rsid w:val="13CD17C2"/>
    <w:rsid w:val="13D4E309"/>
    <w:rsid w:val="1402C6F6"/>
    <w:rsid w:val="140F06DD"/>
    <w:rsid w:val="144C540D"/>
    <w:rsid w:val="146A220A"/>
    <w:rsid w:val="147CEA83"/>
    <w:rsid w:val="1485BE6F"/>
    <w:rsid w:val="14A3C04B"/>
    <w:rsid w:val="14AC6A4A"/>
    <w:rsid w:val="14AF5B8F"/>
    <w:rsid w:val="1507C901"/>
    <w:rsid w:val="150852F4"/>
    <w:rsid w:val="151FEC33"/>
    <w:rsid w:val="15471858"/>
    <w:rsid w:val="15569272"/>
    <w:rsid w:val="15B3201B"/>
    <w:rsid w:val="1613C2BF"/>
    <w:rsid w:val="163E54F0"/>
    <w:rsid w:val="1650A099"/>
    <w:rsid w:val="16A3FBDD"/>
    <w:rsid w:val="16A42355"/>
    <w:rsid w:val="16ACCBC8"/>
    <w:rsid w:val="16D575FF"/>
    <w:rsid w:val="16D5BAD9"/>
    <w:rsid w:val="17322DCE"/>
    <w:rsid w:val="173C69EA"/>
    <w:rsid w:val="174EF07C"/>
    <w:rsid w:val="1773E82F"/>
    <w:rsid w:val="17A5BA1E"/>
    <w:rsid w:val="17C441BA"/>
    <w:rsid w:val="17DEF8E3"/>
    <w:rsid w:val="17FB2F98"/>
    <w:rsid w:val="180CC80F"/>
    <w:rsid w:val="189F2B95"/>
    <w:rsid w:val="18ADA4E0"/>
    <w:rsid w:val="18C6F243"/>
    <w:rsid w:val="18E7F9B3"/>
    <w:rsid w:val="18F92C4E"/>
    <w:rsid w:val="191AC668"/>
    <w:rsid w:val="191EA501"/>
    <w:rsid w:val="19BF735B"/>
    <w:rsid w:val="19C69D94"/>
    <w:rsid w:val="19CF9019"/>
    <w:rsid w:val="19E2E788"/>
    <w:rsid w:val="19E92084"/>
    <w:rsid w:val="1A0FE3FA"/>
    <w:rsid w:val="1A3150FF"/>
    <w:rsid w:val="1A345588"/>
    <w:rsid w:val="1A815042"/>
    <w:rsid w:val="1A97180E"/>
    <w:rsid w:val="1AB5F5E0"/>
    <w:rsid w:val="1AFBE27C"/>
    <w:rsid w:val="1AFE4B33"/>
    <w:rsid w:val="1B1AC6FA"/>
    <w:rsid w:val="1B3F7E49"/>
    <w:rsid w:val="1B4AE13E"/>
    <w:rsid w:val="1B66C99D"/>
    <w:rsid w:val="1B7A5431"/>
    <w:rsid w:val="1B7DFF7A"/>
    <w:rsid w:val="1B7E0EA7"/>
    <w:rsid w:val="1B9FABDA"/>
    <w:rsid w:val="1BB2AC0A"/>
    <w:rsid w:val="1BB4C2BE"/>
    <w:rsid w:val="1BCD194B"/>
    <w:rsid w:val="1BE545A2"/>
    <w:rsid w:val="1C63F3E1"/>
    <w:rsid w:val="1C97139A"/>
    <w:rsid w:val="1C9952AE"/>
    <w:rsid w:val="1CF37C2A"/>
    <w:rsid w:val="1D170F83"/>
    <w:rsid w:val="1D283D78"/>
    <w:rsid w:val="1D2DCFC1"/>
    <w:rsid w:val="1D3FC04B"/>
    <w:rsid w:val="1D44B783"/>
    <w:rsid w:val="1D5EB1EE"/>
    <w:rsid w:val="1D78B1FA"/>
    <w:rsid w:val="1D790F99"/>
    <w:rsid w:val="1DA451C1"/>
    <w:rsid w:val="1DFFC458"/>
    <w:rsid w:val="1E0F24B7"/>
    <w:rsid w:val="1E331CA6"/>
    <w:rsid w:val="1E3FAB11"/>
    <w:rsid w:val="1EB5A03C"/>
    <w:rsid w:val="1EB6B3F8"/>
    <w:rsid w:val="1EDB90AC"/>
    <w:rsid w:val="1EF1C2BB"/>
    <w:rsid w:val="1F0B9D30"/>
    <w:rsid w:val="1F1CE664"/>
    <w:rsid w:val="1F5BF851"/>
    <w:rsid w:val="1F67F706"/>
    <w:rsid w:val="1F9B01E5"/>
    <w:rsid w:val="1FBE47D0"/>
    <w:rsid w:val="201AA9FD"/>
    <w:rsid w:val="20280AF6"/>
    <w:rsid w:val="20448051"/>
    <w:rsid w:val="20582886"/>
    <w:rsid w:val="20686F79"/>
    <w:rsid w:val="20797C50"/>
    <w:rsid w:val="2082E5A3"/>
    <w:rsid w:val="20D648A7"/>
    <w:rsid w:val="20D950A2"/>
    <w:rsid w:val="21477101"/>
    <w:rsid w:val="214DB793"/>
    <w:rsid w:val="2169E06A"/>
    <w:rsid w:val="21AA2EB2"/>
    <w:rsid w:val="21B9D45D"/>
    <w:rsid w:val="21C7D62D"/>
    <w:rsid w:val="21EF86A8"/>
    <w:rsid w:val="21F79DCB"/>
    <w:rsid w:val="22043E02"/>
    <w:rsid w:val="2220967E"/>
    <w:rsid w:val="224D83E3"/>
    <w:rsid w:val="22514DE7"/>
    <w:rsid w:val="225BA82F"/>
    <w:rsid w:val="226AE29B"/>
    <w:rsid w:val="226DD2A4"/>
    <w:rsid w:val="227CE348"/>
    <w:rsid w:val="2296FCB4"/>
    <w:rsid w:val="22CF2196"/>
    <w:rsid w:val="2301BFC2"/>
    <w:rsid w:val="2305C55E"/>
    <w:rsid w:val="230889FA"/>
    <w:rsid w:val="230A14DC"/>
    <w:rsid w:val="23552B44"/>
    <w:rsid w:val="2355A4BE"/>
    <w:rsid w:val="2380E65C"/>
    <w:rsid w:val="23969F76"/>
    <w:rsid w:val="23BF0AE8"/>
    <w:rsid w:val="23DC7768"/>
    <w:rsid w:val="23DEFBB3"/>
    <w:rsid w:val="23E9AB85"/>
    <w:rsid w:val="23EC85FF"/>
    <w:rsid w:val="2429DD17"/>
    <w:rsid w:val="2491B8F3"/>
    <w:rsid w:val="24D5A12F"/>
    <w:rsid w:val="24F8A2F4"/>
    <w:rsid w:val="250BCA8D"/>
    <w:rsid w:val="252FA782"/>
    <w:rsid w:val="2530284A"/>
    <w:rsid w:val="2532A8D9"/>
    <w:rsid w:val="256B527A"/>
    <w:rsid w:val="258477DC"/>
    <w:rsid w:val="258524A5"/>
    <w:rsid w:val="25859C23"/>
    <w:rsid w:val="25A1AA5B"/>
    <w:rsid w:val="25D28892"/>
    <w:rsid w:val="25FED61E"/>
    <w:rsid w:val="262128B6"/>
    <w:rsid w:val="26575041"/>
    <w:rsid w:val="265E5E75"/>
    <w:rsid w:val="268CFC15"/>
    <w:rsid w:val="26B1B445"/>
    <w:rsid w:val="26B2D04E"/>
    <w:rsid w:val="26CBF8AB"/>
    <w:rsid w:val="2711F711"/>
    <w:rsid w:val="2731B1B7"/>
    <w:rsid w:val="2735EEC9"/>
    <w:rsid w:val="274B3730"/>
    <w:rsid w:val="2759D72F"/>
    <w:rsid w:val="275C18E2"/>
    <w:rsid w:val="2781F15A"/>
    <w:rsid w:val="278C3148"/>
    <w:rsid w:val="27BAAACC"/>
    <w:rsid w:val="27BD11C2"/>
    <w:rsid w:val="27C945C7"/>
    <w:rsid w:val="27F63BFB"/>
    <w:rsid w:val="2810C516"/>
    <w:rsid w:val="28152F77"/>
    <w:rsid w:val="284BA0AB"/>
    <w:rsid w:val="28561756"/>
    <w:rsid w:val="287F7CA4"/>
    <w:rsid w:val="296C5BC2"/>
    <w:rsid w:val="29C74C7A"/>
    <w:rsid w:val="29E8892B"/>
    <w:rsid w:val="29EA7110"/>
    <w:rsid w:val="29EB892A"/>
    <w:rsid w:val="2A12A128"/>
    <w:rsid w:val="2A1385E0"/>
    <w:rsid w:val="2A448586"/>
    <w:rsid w:val="2A5895C8"/>
    <w:rsid w:val="2A590D46"/>
    <w:rsid w:val="2A76F50D"/>
    <w:rsid w:val="2A92AA82"/>
    <w:rsid w:val="2A9FA597"/>
    <w:rsid w:val="2AC13958"/>
    <w:rsid w:val="2AC4B1FF"/>
    <w:rsid w:val="2AF44ED5"/>
    <w:rsid w:val="2AF5E79B"/>
    <w:rsid w:val="2B227C02"/>
    <w:rsid w:val="2B31CF98"/>
    <w:rsid w:val="2B4E994F"/>
    <w:rsid w:val="2B739B3C"/>
    <w:rsid w:val="2B7519F7"/>
    <w:rsid w:val="2B9F69CE"/>
    <w:rsid w:val="2BAF5641"/>
    <w:rsid w:val="2BB27D2D"/>
    <w:rsid w:val="2BC962EF"/>
    <w:rsid w:val="2C169BA0"/>
    <w:rsid w:val="2C238EBA"/>
    <w:rsid w:val="2C29F811"/>
    <w:rsid w:val="2C2DF703"/>
    <w:rsid w:val="2C6852D8"/>
    <w:rsid w:val="2C86A783"/>
    <w:rsid w:val="2CB39FED"/>
    <w:rsid w:val="2CCFBD4F"/>
    <w:rsid w:val="2CD203CB"/>
    <w:rsid w:val="2CE1A2C3"/>
    <w:rsid w:val="2D090150"/>
    <w:rsid w:val="2D250D13"/>
    <w:rsid w:val="2D3A5072"/>
    <w:rsid w:val="2D423DF8"/>
    <w:rsid w:val="2D502970"/>
    <w:rsid w:val="2D89B031"/>
    <w:rsid w:val="2DA072EF"/>
    <w:rsid w:val="2DA4988F"/>
    <w:rsid w:val="2DFCBBFB"/>
    <w:rsid w:val="2DFCBFC5"/>
    <w:rsid w:val="2E386C31"/>
    <w:rsid w:val="2E54E0E7"/>
    <w:rsid w:val="2E62FF9F"/>
    <w:rsid w:val="2E78CD14"/>
    <w:rsid w:val="2E8470FB"/>
    <w:rsid w:val="2EBDE233"/>
    <w:rsid w:val="2ED1E14E"/>
    <w:rsid w:val="2F0FD72D"/>
    <w:rsid w:val="2F7A9CF5"/>
    <w:rsid w:val="2F97FEA3"/>
    <w:rsid w:val="2FCC4F0C"/>
    <w:rsid w:val="2FE2811B"/>
    <w:rsid w:val="300540BB"/>
    <w:rsid w:val="3021CEF2"/>
    <w:rsid w:val="3029A6C8"/>
    <w:rsid w:val="3061A01A"/>
    <w:rsid w:val="30874728"/>
    <w:rsid w:val="308BEE4E"/>
    <w:rsid w:val="309D90D4"/>
    <w:rsid w:val="30AF0630"/>
    <w:rsid w:val="30B9FA54"/>
    <w:rsid w:val="30BFAB67"/>
    <w:rsid w:val="30C095DD"/>
    <w:rsid w:val="30FBEEB5"/>
    <w:rsid w:val="311F57FD"/>
    <w:rsid w:val="3133CF04"/>
    <w:rsid w:val="31346087"/>
    <w:rsid w:val="31422EFD"/>
    <w:rsid w:val="315DB330"/>
    <w:rsid w:val="3163DB5D"/>
    <w:rsid w:val="316D5B7F"/>
    <w:rsid w:val="317312FF"/>
    <w:rsid w:val="319CD4D6"/>
    <w:rsid w:val="31A1111C"/>
    <w:rsid w:val="31A852E9"/>
    <w:rsid w:val="31C5571E"/>
    <w:rsid w:val="31CAEB2A"/>
    <w:rsid w:val="3215AF1B"/>
    <w:rsid w:val="32191391"/>
    <w:rsid w:val="324AD691"/>
    <w:rsid w:val="327BE194"/>
    <w:rsid w:val="32A77F05"/>
    <w:rsid w:val="32D96A98"/>
    <w:rsid w:val="32EBF1C6"/>
    <w:rsid w:val="33012873"/>
    <w:rsid w:val="33133EBB"/>
    <w:rsid w:val="3332BD33"/>
    <w:rsid w:val="339940DC"/>
    <w:rsid w:val="33BB2295"/>
    <w:rsid w:val="33D30910"/>
    <w:rsid w:val="33D475FA"/>
    <w:rsid w:val="33FA3562"/>
    <w:rsid w:val="341C4C60"/>
    <w:rsid w:val="3420E437"/>
    <w:rsid w:val="34360E1A"/>
    <w:rsid w:val="346C0149"/>
    <w:rsid w:val="3479BAF9"/>
    <w:rsid w:val="34A7DCBD"/>
    <w:rsid w:val="34B43A33"/>
    <w:rsid w:val="34C088CF"/>
    <w:rsid w:val="354F81AA"/>
    <w:rsid w:val="356CA760"/>
    <w:rsid w:val="357D0C6D"/>
    <w:rsid w:val="35CDC5AF"/>
    <w:rsid w:val="35E7603B"/>
    <w:rsid w:val="360EC173"/>
    <w:rsid w:val="36154C3F"/>
    <w:rsid w:val="3615A020"/>
    <w:rsid w:val="363F6D60"/>
    <w:rsid w:val="3696FD5E"/>
    <w:rsid w:val="36B10D71"/>
    <w:rsid w:val="36D26565"/>
    <w:rsid w:val="36FB031A"/>
    <w:rsid w:val="3729F1B0"/>
    <w:rsid w:val="372F0091"/>
    <w:rsid w:val="37387C6D"/>
    <w:rsid w:val="37A48035"/>
    <w:rsid w:val="37AA2C68"/>
    <w:rsid w:val="37B39DB4"/>
    <w:rsid w:val="37C6261A"/>
    <w:rsid w:val="37DF3E83"/>
    <w:rsid w:val="37F65294"/>
    <w:rsid w:val="381052A0"/>
    <w:rsid w:val="3836C069"/>
    <w:rsid w:val="388B9AC9"/>
    <w:rsid w:val="388E93B8"/>
    <w:rsid w:val="3954DA0C"/>
    <w:rsid w:val="3968EE03"/>
    <w:rsid w:val="39733152"/>
    <w:rsid w:val="397B1ED8"/>
    <w:rsid w:val="399FAF4E"/>
    <w:rsid w:val="3A04A4CA"/>
    <w:rsid w:val="3A1E6EB3"/>
    <w:rsid w:val="3A2035F8"/>
    <w:rsid w:val="3A25FFDB"/>
    <w:rsid w:val="3A32D331"/>
    <w:rsid w:val="3A37EEF0"/>
    <w:rsid w:val="3A45DE43"/>
    <w:rsid w:val="3A54F6F8"/>
    <w:rsid w:val="3A55E876"/>
    <w:rsid w:val="3A5C71C1"/>
    <w:rsid w:val="3A5EAEA6"/>
    <w:rsid w:val="3A7DB7E9"/>
    <w:rsid w:val="3AEAD3F4"/>
    <w:rsid w:val="3B0B6D28"/>
    <w:rsid w:val="3B13F8EB"/>
    <w:rsid w:val="3B47F362"/>
    <w:rsid w:val="3B49AB69"/>
    <w:rsid w:val="3B49CBA6"/>
    <w:rsid w:val="3B73265F"/>
    <w:rsid w:val="3B79AB6B"/>
    <w:rsid w:val="3B972956"/>
    <w:rsid w:val="3BA8FDD6"/>
    <w:rsid w:val="3BCE7B84"/>
    <w:rsid w:val="3C025E0E"/>
    <w:rsid w:val="3C58A2D8"/>
    <w:rsid w:val="3C666F7C"/>
    <w:rsid w:val="3C66B306"/>
    <w:rsid w:val="3C8CC742"/>
    <w:rsid w:val="3CE3C3C3"/>
    <w:rsid w:val="3CF554B9"/>
    <w:rsid w:val="3D17BCFC"/>
    <w:rsid w:val="3D223509"/>
    <w:rsid w:val="3D296406"/>
    <w:rsid w:val="3D2B9BE8"/>
    <w:rsid w:val="3D2FEFCB"/>
    <w:rsid w:val="3D39BE9B"/>
    <w:rsid w:val="3D3C257B"/>
    <w:rsid w:val="3D402322"/>
    <w:rsid w:val="3D6937F2"/>
    <w:rsid w:val="3D81289A"/>
    <w:rsid w:val="3D8464E2"/>
    <w:rsid w:val="3DBD6C25"/>
    <w:rsid w:val="3DDF5347"/>
    <w:rsid w:val="3DFADB12"/>
    <w:rsid w:val="3E2ADCFC"/>
    <w:rsid w:val="3E46A275"/>
    <w:rsid w:val="3E4B99AD"/>
    <w:rsid w:val="3E5B057B"/>
    <w:rsid w:val="3E62B2C4"/>
    <w:rsid w:val="3E6D819E"/>
    <w:rsid w:val="3E7837FF"/>
    <w:rsid w:val="3E8BD613"/>
    <w:rsid w:val="3E8E0476"/>
    <w:rsid w:val="3E99E659"/>
    <w:rsid w:val="3E9FDC88"/>
    <w:rsid w:val="3EA373FA"/>
    <w:rsid w:val="3F0D2EE4"/>
    <w:rsid w:val="3F2224C3"/>
    <w:rsid w:val="3F37A013"/>
    <w:rsid w:val="3F57D152"/>
    <w:rsid w:val="3F695ADA"/>
    <w:rsid w:val="3F7DC6CF"/>
    <w:rsid w:val="3F7F9264"/>
    <w:rsid w:val="3F8E27B9"/>
    <w:rsid w:val="3F90439A"/>
    <w:rsid w:val="3F9D2C94"/>
    <w:rsid w:val="3FAFACEA"/>
    <w:rsid w:val="3FCFB676"/>
    <w:rsid w:val="3FE0F84C"/>
    <w:rsid w:val="3FEA605C"/>
    <w:rsid w:val="401D3CC9"/>
    <w:rsid w:val="40284ACE"/>
    <w:rsid w:val="4032246A"/>
    <w:rsid w:val="403952E6"/>
    <w:rsid w:val="40403E8E"/>
    <w:rsid w:val="4042F54E"/>
    <w:rsid w:val="40601C2B"/>
    <w:rsid w:val="407397D6"/>
    <w:rsid w:val="4077C3E4"/>
    <w:rsid w:val="40DBB6CC"/>
    <w:rsid w:val="40EF978F"/>
    <w:rsid w:val="40F36F87"/>
    <w:rsid w:val="40FD1D28"/>
    <w:rsid w:val="410AFF31"/>
    <w:rsid w:val="41178B81"/>
    <w:rsid w:val="411843D4"/>
    <w:rsid w:val="41516A58"/>
    <w:rsid w:val="415271D7"/>
    <w:rsid w:val="41B734E6"/>
    <w:rsid w:val="41CB37B0"/>
    <w:rsid w:val="41E36E86"/>
    <w:rsid w:val="420E35DB"/>
    <w:rsid w:val="422134E1"/>
    <w:rsid w:val="428F08D8"/>
    <w:rsid w:val="42A56703"/>
    <w:rsid w:val="42AB7783"/>
    <w:rsid w:val="42FE4E1F"/>
    <w:rsid w:val="4308EAA5"/>
    <w:rsid w:val="43300F64"/>
    <w:rsid w:val="4340F2C1"/>
    <w:rsid w:val="43AC289C"/>
    <w:rsid w:val="43C7A346"/>
    <w:rsid w:val="43CFD182"/>
    <w:rsid w:val="43CFE944"/>
    <w:rsid w:val="44036A4E"/>
    <w:rsid w:val="440CBE18"/>
    <w:rsid w:val="4429F884"/>
    <w:rsid w:val="44475FA8"/>
    <w:rsid w:val="4460134F"/>
    <w:rsid w:val="44AD7DEF"/>
    <w:rsid w:val="4513EE03"/>
    <w:rsid w:val="45B0EE13"/>
    <w:rsid w:val="45BECA00"/>
    <w:rsid w:val="460EF044"/>
    <w:rsid w:val="461B73C2"/>
    <w:rsid w:val="464570BB"/>
    <w:rsid w:val="4659A1E0"/>
    <w:rsid w:val="46605421"/>
    <w:rsid w:val="46CFD37B"/>
    <w:rsid w:val="46DE1AB4"/>
    <w:rsid w:val="46FCB13A"/>
    <w:rsid w:val="46FEB1EA"/>
    <w:rsid w:val="4704E6CF"/>
    <w:rsid w:val="47065E80"/>
    <w:rsid w:val="472300BD"/>
    <w:rsid w:val="473C1AC2"/>
    <w:rsid w:val="4753FCC0"/>
    <w:rsid w:val="475B982C"/>
    <w:rsid w:val="47643CAE"/>
    <w:rsid w:val="47738B6F"/>
    <w:rsid w:val="4776C7F9"/>
    <w:rsid w:val="47802103"/>
    <w:rsid w:val="47F06B31"/>
    <w:rsid w:val="48594F40"/>
    <w:rsid w:val="487D6AF7"/>
    <w:rsid w:val="48919590"/>
    <w:rsid w:val="48A990F1"/>
    <w:rsid w:val="48D03BDF"/>
    <w:rsid w:val="48D82965"/>
    <w:rsid w:val="48EF8B33"/>
    <w:rsid w:val="48FFAB55"/>
    <w:rsid w:val="49026A4E"/>
    <w:rsid w:val="49A551F4"/>
    <w:rsid w:val="49A9D4F7"/>
    <w:rsid w:val="49B03445"/>
    <w:rsid w:val="49B4D7A1"/>
    <w:rsid w:val="49B9AA84"/>
    <w:rsid w:val="49F68BFA"/>
    <w:rsid w:val="4A5DF5C3"/>
    <w:rsid w:val="4A8677E8"/>
    <w:rsid w:val="4A87C6D1"/>
    <w:rsid w:val="4AE69315"/>
    <w:rsid w:val="4B15907F"/>
    <w:rsid w:val="4B2A1CB5"/>
    <w:rsid w:val="4B55475F"/>
    <w:rsid w:val="4B59D77C"/>
    <w:rsid w:val="4B688F50"/>
    <w:rsid w:val="4B7B2BE8"/>
    <w:rsid w:val="4B866FEB"/>
    <w:rsid w:val="4BCC012D"/>
    <w:rsid w:val="4BCD8AA0"/>
    <w:rsid w:val="4C07AD99"/>
    <w:rsid w:val="4C21A968"/>
    <w:rsid w:val="4C3187AF"/>
    <w:rsid w:val="4C9B0CF8"/>
    <w:rsid w:val="4CCA440A"/>
    <w:rsid w:val="4CF2568B"/>
    <w:rsid w:val="4CF56F4D"/>
    <w:rsid w:val="4CF77F15"/>
    <w:rsid w:val="4D095F13"/>
    <w:rsid w:val="4D1632DC"/>
    <w:rsid w:val="4D20FE13"/>
    <w:rsid w:val="4D47214C"/>
    <w:rsid w:val="4D511ABB"/>
    <w:rsid w:val="4D5A35BE"/>
    <w:rsid w:val="4D6DA9FA"/>
    <w:rsid w:val="4D8A559D"/>
    <w:rsid w:val="4DB2AA54"/>
    <w:rsid w:val="4DD65A67"/>
    <w:rsid w:val="4E287B74"/>
    <w:rsid w:val="4E4C8935"/>
    <w:rsid w:val="4E5082A0"/>
    <w:rsid w:val="4E52C33B"/>
    <w:rsid w:val="4E7218D5"/>
    <w:rsid w:val="4EBF4C64"/>
    <w:rsid w:val="4ED4771C"/>
    <w:rsid w:val="4EE92C99"/>
    <w:rsid w:val="4F14014A"/>
    <w:rsid w:val="4F562197"/>
    <w:rsid w:val="4F6211D5"/>
    <w:rsid w:val="4F64ED8D"/>
    <w:rsid w:val="4FBD678D"/>
    <w:rsid w:val="4FBDC010"/>
    <w:rsid w:val="4FCDA36A"/>
    <w:rsid w:val="502EB713"/>
    <w:rsid w:val="50504CC1"/>
    <w:rsid w:val="50764553"/>
    <w:rsid w:val="5078321C"/>
    <w:rsid w:val="5084FCFA"/>
    <w:rsid w:val="50A39F2E"/>
    <w:rsid w:val="51196A4B"/>
    <w:rsid w:val="51814507"/>
    <w:rsid w:val="51A99735"/>
    <w:rsid w:val="51BDF61D"/>
    <w:rsid w:val="5228BAE1"/>
    <w:rsid w:val="52488F2B"/>
    <w:rsid w:val="527CBEF4"/>
    <w:rsid w:val="528D804B"/>
    <w:rsid w:val="5323F3C3"/>
    <w:rsid w:val="536089F9"/>
    <w:rsid w:val="537A8EA8"/>
    <w:rsid w:val="53902035"/>
    <w:rsid w:val="53AEB5DA"/>
    <w:rsid w:val="53BF9EEA"/>
    <w:rsid w:val="53C0CC22"/>
    <w:rsid w:val="53F97FB8"/>
    <w:rsid w:val="53F99D55"/>
    <w:rsid w:val="53FCBC42"/>
    <w:rsid w:val="5406193D"/>
    <w:rsid w:val="541ADC0C"/>
    <w:rsid w:val="543288D0"/>
    <w:rsid w:val="5444EA02"/>
    <w:rsid w:val="54AF5EDF"/>
    <w:rsid w:val="54B7D69E"/>
    <w:rsid w:val="54BD97F9"/>
    <w:rsid w:val="54F809C2"/>
    <w:rsid w:val="551DE09D"/>
    <w:rsid w:val="5551EEAF"/>
    <w:rsid w:val="556C781D"/>
    <w:rsid w:val="55A6A259"/>
    <w:rsid w:val="55AA4BCF"/>
    <w:rsid w:val="55AECCBB"/>
    <w:rsid w:val="560E1516"/>
    <w:rsid w:val="567701BF"/>
    <w:rsid w:val="567DF8FB"/>
    <w:rsid w:val="56C1F3AC"/>
    <w:rsid w:val="570CF943"/>
    <w:rsid w:val="57395471"/>
    <w:rsid w:val="5754C188"/>
    <w:rsid w:val="5770A5A7"/>
    <w:rsid w:val="578F6733"/>
    <w:rsid w:val="5799109D"/>
    <w:rsid w:val="57BA90A5"/>
    <w:rsid w:val="57CCA6AC"/>
    <w:rsid w:val="57D6DA0B"/>
    <w:rsid w:val="57EF7760"/>
    <w:rsid w:val="57F20423"/>
    <w:rsid w:val="57FCF490"/>
    <w:rsid w:val="5806714F"/>
    <w:rsid w:val="582D37A1"/>
    <w:rsid w:val="583767C4"/>
    <w:rsid w:val="583D360D"/>
    <w:rsid w:val="583F6227"/>
    <w:rsid w:val="58408693"/>
    <w:rsid w:val="58441727"/>
    <w:rsid w:val="5853385B"/>
    <w:rsid w:val="587C9F6F"/>
    <w:rsid w:val="58809504"/>
    <w:rsid w:val="5897E602"/>
    <w:rsid w:val="589F6405"/>
    <w:rsid w:val="58C49A6E"/>
    <w:rsid w:val="58D70A58"/>
    <w:rsid w:val="58EE4D2F"/>
    <w:rsid w:val="58F15559"/>
    <w:rsid w:val="591C4EFD"/>
    <w:rsid w:val="5972AA6C"/>
    <w:rsid w:val="5991763C"/>
    <w:rsid w:val="5994FE1D"/>
    <w:rsid w:val="59DC6287"/>
    <w:rsid w:val="5A4EBA90"/>
    <w:rsid w:val="5A5229D7"/>
    <w:rsid w:val="5A68D8A5"/>
    <w:rsid w:val="5A8A1D90"/>
    <w:rsid w:val="5AB3CA83"/>
    <w:rsid w:val="5ABC38C3"/>
    <w:rsid w:val="5AC73BE6"/>
    <w:rsid w:val="5ADD5167"/>
    <w:rsid w:val="5AF36BAA"/>
    <w:rsid w:val="5B181DE6"/>
    <w:rsid w:val="5B3A9529"/>
    <w:rsid w:val="5B84087E"/>
    <w:rsid w:val="5B938976"/>
    <w:rsid w:val="5C141219"/>
    <w:rsid w:val="5C25EDF1"/>
    <w:rsid w:val="5C340372"/>
    <w:rsid w:val="5C5F271B"/>
    <w:rsid w:val="5C5F33F4"/>
    <w:rsid w:val="5C682BE4"/>
    <w:rsid w:val="5C927CF9"/>
    <w:rsid w:val="5CB325B9"/>
    <w:rsid w:val="5CC44005"/>
    <w:rsid w:val="5CDBDD92"/>
    <w:rsid w:val="5D1922B5"/>
    <w:rsid w:val="5D3432E3"/>
    <w:rsid w:val="5D3D06DA"/>
    <w:rsid w:val="5D455EE4"/>
    <w:rsid w:val="5D47BA2B"/>
    <w:rsid w:val="5D93B154"/>
    <w:rsid w:val="5D9F54BC"/>
    <w:rsid w:val="5DA9A147"/>
    <w:rsid w:val="5DC4FA82"/>
    <w:rsid w:val="5DC63518"/>
    <w:rsid w:val="5DF22E68"/>
    <w:rsid w:val="5E1F5930"/>
    <w:rsid w:val="5E2ECE76"/>
    <w:rsid w:val="5E8B697C"/>
    <w:rsid w:val="5EA3CC71"/>
    <w:rsid w:val="5ECEAD5A"/>
    <w:rsid w:val="5EDDAFF2"/>
    <w:rsid w:val="5F18EDAA"/>
    <w:rsid w:val="5F1E6181"/>
    <w:rsid w:val="5F30A826"/>
    <w:rsid w:val="5F48F53A"/>
    <w:rsid w:val="5F55308B"/>
    <w:rsid w:val="5F727523"/>
    <w:rsid w:val="5F7463C8"/>
    <w:rsid w:val="5F758725"/>
    <w:rsid w:val="5F8D8A6D"/>
    <w:rsid w:val="5FBABC4B"/>
    <w:rsid w:val="5FE1EBF0"/>
    <w:rsid w:val="5FF2C220"/>
    <w:rsid w:val="5FF4FD11"/>
    <w:rsid w:val="60258219"/>
    <w:rsid w:val="6026A00B"/>
    <w:rsid w:val="6048CE80"/>
    <w:rsid w:val="605EBB4A"/>
    <w:rsid w:val="6066B7FE"/>
    <w:rsid w:val="60718D89"/>
    <w:rsid w:val="60B8A76B"/>
    <w:rsid w:val="60CD3EAD"/>
    <w:rsid w:val="60D81A29"/>
    <w:rsid w:val="60E007AF"/>
    <w:rsid w:val="60F61309"/>
    <w:rsid w:val="60F95F14"/>
    <w:rsid w:val="61103429"/>
    <w:rsid w:val="6112B7D5"/>
    <w:rsid w:val="612CBED3"/>
    <w:rsid w:val="61568BDE"/>
    <w:rsid w:val="617DBC51"/>
    <w:rsid w:val="61A28F2F"/>
    <w:rsid w:val="61C7F2A0"/>
    <w:rsid w:val="6228D98E"/>
    <w:rsid w:val="6234C187"/>
    <w:rsid w:val="623EA993"/>
    <w:rsid w:val="625CC5FE"/>
    <w:rsid w:val="626D9FE0"/>
    <w:rsid w:val="62951974"/>
    <w:rsid w:val="629AE116"/>
    <w:rsid w:val="631A766F"/>
    <w:rsid w:val="632B1D51"/>
    <w:rsid w:val="6377E014"/>
    <w:rsid w:val="63A09F2C"/>
    <w:rsid w:val="63ABA39D"/>
    <w:rsid w:val="63AC90D2"/>
    <w:rsid w:val="63F6028C"/>
    <w:rsid w:val="6411A019"/>
    <w:rsid w:val="6417A871"/>
    <w:rsid w:val="641C32FD"/>
    <w:rsid w:val="64249F38"/>
    <w:rsid w:val="650A62D5"/>
    <w:rsid w:val="6511C267"/>
    <w:rsid w:val="65234730"/>
    <w:rsid w:val="652CF4A7"/>
    <w:rsid w:val="6540B653"/>
    <w:rsid w:val="658B57B4"/>
    <w:rsid w:val="65A3A53C"/>
    <w:rsid w:val="65AB8B4C"/>
    <w:rsid w:val="65CCD037"/>
    <w:rsid w:val="661A510F"/>
    <w:rsid w:val="663B19CF"/>
    <w:rsid w:val="66758861"/>
    <w:rsid w:val="670726F9"/>
    <w:rsid w:val="672CC524"/>
    <w:rsid w:val="679975B9"/>
    <w:rsid w:val="67BCB376"/>
    <w:rsid w:val="67F1125F"/>
    <w:rsid w:val="67F139B9"/>
    <w:rsid w:val="67FA2A3B"/>
    <w:rsid w:val="67FC4DD9"/>
    <w:rsid w:val="682064D0"/>
    <w:rsid w:val="682736DC"/>
    <w:rsid w:val="683E5860"/>
    <w:rsid w:val="685AE7F2"/>
    <w:rsid w:val="68766A3B"/>
    <w:rsid w:val="68AE202F"/>
    <w:rsid w:val="68AF6D28"/>
    <w:rsid w:val="68C88228"/>
    <w:rsid w:val="68EB1994"/>
    <w:rsid w:val="69021DB1"/>
    <w:rsid w:val="6913F544"/>
    <w:rsid w:val="692481C6"/>
    <w:rsid w:val="696F2CCE"/>
    <w:rsid w:val="697CB62A"/>
    <w:rsid w:val="698B40F2"/>
    <w:rsid w:val="699ADE2D"/>
    <w:rsid w:val="69BE8E1F"/>
    <w:rsid w:val="69F0175E"/>
    <w:rsid w:val="69F6B853"/>
    <w:rsid w:val="6A4B3B55"/>
    <w:rsid w:val="6A52A0FD"/>
    <w:rsid w:val="6A8D6759"/>
    <w:rsid w:val="6A8EA8DD"/>
    <w:rsid w:val="6AA06E9B"/>
    <w:rsid w:val="6AC657B9"/>
    <w:rsid w:val="6B2FEFD4"/>
    <w:rsid w:val="6B3D24B4"/>
    <w:rsid w:val="6B3D6F98"/>
    <w:rsid w:val="6B518D88"/>
    <w:rsid w:val="6B5C6B9A"/>
    <w:rsid w:val="6B81AD58"/>
    <w:rsid w:val="6B8C1CBC"/>
    <w:rsid w:val="6B9BC7E0"/>
    <w:rsid w:val="6BABB111"/>
    <w:rsid w:val="6BC75939"/>
    <w:rsid w:val="6BF4DC60"/>
    <w:rsid w:val="6BF78DCC"/>
    <w:rsid w:val="6BFAA61B"/>
    <w:rsid w:val="6C1ACCD0"/>
    <w:rsid w:val="6C2008E2"/>
    <w:rsid w:val="6C2B3993"/>
    <w:rsid w:val="6C9188ED"/>
    <w:rsid w:val="6C952E1C"/>
    <w:rsid w:val="6CFD8427"/>
    <w:rsid w:val="6D0F5C38"/>
    <w:rsid w:val="6D81202C"/>
    <w:rsid w:val="6DA26C0C"/>
    <w:rsid w:val="6DA3F52B"/>
    <w:rsid w:val="6DB3CB52"/>
    <w:rsid w:val="6DBB9469"/>
    <w:rsid w:val="6DBE8AB7"/>
    <w:rsid w:val="6DDEE859"/>
    <w:rsid w:val="6DE59A9B"/>
    <w:rsid w:val="6DF0EFA6"/>
    <w:rsid w:val="6E2FB715"/>
    <w:rsid w:val="6E5EBD54"/>
    <w:rsid w:val="6E77D757"/>
    <w:rsid w:val="6E7E0A1E"/>
    <w:rsid w:val="6EA9F98C"/>
    <w:rsid w:val="6EB38C9E"/>
    <w:rsid w:val="6EE08B2F"/>
    <w:rsid w:val="6F08C4AE"/>
    <w:rsid w:val="6F2C1C40"/>
    <w:rsid w:val="6F39AC96"/>
    <w:rsid w:val="6F3F6B9C"/>
    <w:rsid w:val="6F442669"/>
    <w:rsid w:val="6F4EFB41"/>
    <w:rsid w:val="6F5D345B"/>
    <w:rsid w:val="6FB375B6"/>
    <w:rsid w:val="6FB7EC5E"/>
    <w:rsid w:val="6FC228B0"/>
    <w:rsid w:val="6FD74226"/>
    <w:rsid w:val="6FF077FC"/>
    <w:rsid w:val="6FFF7238"/>
    <w:rsid w:val="7012AB74"/>
    <w:rsid w:val="702DB70B"/>
    <w:rsid w:val="705689A0"/>
    <w:rsid w:val="70676002"/>
    <w:rsid w:val="707734AE"/>
    <w:rsid w:val="7090C71E"/>
    <w:rsid w:val="709C0EB7"/>
    <w:rsid w:val="70AB79DD"/>
    <w:rsid w:val="70C8E0D0"/>
    <w:rsid w:val="70E05334"/>
    <w:rsid w:val="70E368F9"/>
    <w:rsid w:val="70E3D1B6"/>
    <w:rsid w:val="71125416"/>
    <w:rsid w:val="714181D7"/>
    <w:rsid w:val="71458B3B"/>
    <w:rsid w:val="71483801"/>
    <w:rsid w:val="716F7912"/>
    <w:rsid w:val="718C485D"/>
    <w:rsid w:val="7190E300"/>
    <w:rsid w:val="719B4299"/>
    <w:rsid w:val="71A68CC0"/>
    <w:rsid w:val="71BAC499"/>
    <w:rsid w:val="71C27EAD"/>
    <w:rsid w:val="7201CA38"/>
    <w:rsid w:val="721BA1C1"/>
    <w:rsid w:val="7243F158"/>
    <w:rsid w:val="72474A3E"/>
    <w:rsid w:val="724B1BF1"/>
    <w:rsid w:val="72792EA9"/>
    <w:rsid w:val="728F058C"/>
    <w:rsid w:val="72B84141"/>
    <w:rsid w:val="72CB640C"/>
    <w:rsid w:val="730F67EE"/>
    <w:rsid w:val="731835AA"/>
    <w:rsid w:val="732F9D0B"/>
    <w:rsid w:val="7350EB30"/>
    <w:rsid w:val="735EBC8D"/>
    <w:rsid w:val="736BE0BD"/>
    <w:rsid w:val="73722C90"/>
    <w:rsid w:val="7384D37C"/>
    <w:rsid w:val="73856134"/>
    <w:rsid w:val="73B207C3"/>
    <w:rsid w:val="73EAACC7"/>
    <w:rsid w:val="740B76F9"/>
    <w:rsid w:val="74536538"/>
    <w:rsid w:val="74565798"/>
    <w:rsid w:val="7467346D"/>
    <w:rsid w:val="747BC76B"/>
    <w:rsid w:val="74BD11A5"/>
    <w:rsid w:val="74ED00C4"/>
    <w:rsid w:val="75008AA9"/>
    <w:rsid w:val="75396AFA"/>
    <w:rsid w:val="753DB896"/>
    <w:rsid w:val="75587D0C"/>
    <w:rsid w:val="7563F502"/>
    <w:rsid w:val="7568F34A"/>
    <w:rsid w:val="757A9B2C"/>
    <w:rsid w:val="757EEB00"/>
    <w:rsid w:val="75D646FE"/>
    <w:rsid w:val="75E64502"/>
    <w:rsid w:val="760EA38F"/>
    <w:rsid w:val="76298BED"/>
    <w:rsid w:val="7698FE31"/>
    <w:rsid w:val="76B12DF9"/>
    <w:rsid w:val="76F44D6D"/>
    <w:rsid w:val="77248F26"/>
    <w:rsid w:val="776C4875"/>
    <w:rsid w:val="777B8E66"/>
    <w:rsid w:val="777EF098"/>
    <w:rsid w:val="778871E6"/>
    <w:rsid w:val="77AD310B"/>
    <w:rsid w:val="77B6B69C"/>
    <w:rsid w:val="77CA06E4"/>
    <w:rsid w:val="7812FA41"/>
    <w:rsid w:val="78215AFD"/>
    <w:rsid w:val="785639A2"/>
    <w:rsid w:val="785A432C"/>
    <w:rsid w:val="78746AC9"/>
    <w:rsid w:val="789E36E3"/>
    <w:rsid w:val="78A1CDA8"/>
    <w:rsid w:val="78ABCA2C"/>
    <w:rsid w:val="78B1BCDD"/>
    <w:rsid w:val="78F1A48E"/>
    <w:rsid w:val="78F94FD8"/>
    <w:rsid w:val="792782C5"/>
    <w:rsid w:val="7927D3FF"/>
    <w:rsid w:val="794444AD"/>
    <w:rsid w:val="79464451"/>
    <w:rsid w:val="79644201"/>
    <w:rsid w:val="796E18DE"/>
    <w:rsid w:val="79A6DF86"/>
    <w:rsid w:val="79B4659C"/>
    <w:rsid w:val="79B90A6D"/>
    <w:rsid w:val="79DC06FC"/>
    <w:rsid w:val="79E8CEBB"/>
    <w:rsid w:val="7A7A7653"/>
    <w:rsid w:val="7AD78010"/>
    <w:rsid w:val="7AF776B7"/>
    <w:rsid w:val="7B31DEC4"/>
    <w:rsid w:val="7B5BC6AE"/>
    <w:rsid w:val="7B6B76BF"/>
    <w:rsid w:val="7B711B8F"/>
    <w:rsid w:val="7B758EC8"/>
    <w:rsid w:val="7B78CEB6"/>
    <w:rsid w:val="7B7C6641"/>
    <w:rsid w:val="7B7D99DB"/>
    <w:rsid w:val="7B88E32C"/>
    <w:rsid w:val="7BA0F911"/>
    <w:rsid w:val="7BA7DA2B"/>
    <w:rsid w:val="7BA8AC7E"/>
    <w:rsid w:val="7BAB7F58"/>
    <w:rsid w:val="7BB41F26"/>
    <w:rsid w:val="7BE778D6"/>
    <w:rsid w:val="7BE98632"/>
    <w:rsid w:val="7C1E343A"/>
    <w:rsid w:val="7C3618CB"/>
    <w:rsid w:val="7CFBF337"/>
    <w:rsid w:val="7CFF9495"/>
    <w:rsid w:val="7D2B45A8"/>
    <w:rsid w:val="7D61974F"/>
    <w:rsid w:val="7D638EF1"/>
    <w:rsid w:val="7D6CBA70"/>
    <w:rsid w:val="7D89FCE5"/>
    <w:rsid w:val="7DA5314D"/>
    <w:rsid w:val="7DD1E92C"/>
    <w:rsid w:val="7E071370"/>
    <w:rsid w:val="7E21A2FA"/>
    <w:rsid w:val="7EE04D40"/>
    <w:rsid w:val="7F43CFDC"/>
    <w:rsid w:val="7F55D4FC"/>
    <w:rsid w:val="7F6E139C"/>
    <w:rsid w:val="7F8F6E6D"/>
    <w:rsid w:val="7F96DA74"/>
    <w:rsid w:val="7FA0AB5C"/>
    <w:rsid w:val="7FBF0672"/>
    <w:rsid w:val="7FD31F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3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3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31"/>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986A3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
    <w:basedOn w:val="Normal"/>
    <w:link w:val="PrrafodelistaCar"/>
    <w:uiPriority w:val="1"/>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paragraph" w:customStyle="1" w:styleId="Estilo3">
    <w:name w:val="Estilo3"/>
    <w:basedOn w:val="Ttulo3"/>
    <w:qFormat/>
    <w:rsid w:val="00D0403F"/>
    <w:pPr>
      <w:keepLines w:val="0"/>
      <w:numPr>
        <w:ilvl w:val="0"/>
        <w:numId w:val="41"/>
      </w:numPr>
      <w:spacing w:before="240"/>
      <w:ind w:left="720"/>
      <w:jc w:val="left"/>
    </w:pPr>
    <w:rPr>
      <w:rFonts w:ascii="Arial Narrow" w:eastAsia="Times New Roman" w:hAnsi="Arial Narrow" w:cs="Times New Roman"/>
      <w:bCs/>
      <w:sz w:val="24"/>
      <w:lang w:val="es-MX"/>
    </w:rPr>
  </w:style>
  <w:style w:type="paragraph" w:styleId="Textoindependiente">
    <w:name w:val="Body Text"/>
    <w:aliases w:val="Texto independiente Car Car,Texto independiente Car Car Car Car Car Car,Texto independiente Car Car Car Car,Texto independiente Car Car Car Car Car,TABLA DE CONTENIDO 3,body text,bt,TextindepT2,Subsection Body Text,contents,Bodytext"/>
    <w:basedOn w:val="Normal"/>
    <w:link w:val="TextoindependienteCar"/>
    <w:uiPriority w:val="1"/>
    <w:unhideWhenUsed/>
    <w:qFormat/>
    <w:rsid w:val="00D0403F"/>
    <w:pPr>
      <w:spacing w:after="120"/>
      <w:jc w:val="left"/>
    </w:pPr>
    <w:rPr>
      <w:rFonts w:ascii="Times New Roman" w:eastAsia="Times New Roman" w:hAnsi="Times New Roman" w:cs="Times New Roman"/>
      <w:sz w:val="24"/>
      <w:szCs w:val="24"/>
      <w:lang w:eastAsia="es-ES"/>
    </w:rPr>
  </w:style>
  <w:style w:type="character" w:customStyle="1" w:styleId="TextoindependienteCar">
    <w:name w:val="Texto independiente Car"/>
    <w:aliases w:val="Texto independiente Car Car Car,Texto independiente Car Car Car Car Car Car Car,Texto independiente Car Car Car Car Car1,Texto independiente Car Car Car Car Car Car1,TABLA DE CONTENIDO 3 Car,body text Car,bt Car,TextindepT2 Car"/>
    <w:basedOn w:val="Fuentedeprrafopredeter"/>
    <w:link w:val="Textoindependiente"/>
    <w:uiPriority w:val="1"/>
    <w:rsid w:val="00D0403F"/>
    <w:rPr>
      <w:rFonts w:ascii="Times New Roman" w:eastAsia="Times New Roman" w:hAnsi="Times New Roman" w:cs="Times New Roman"/>
      <w:sz w:val="24"/>
      <w:szCs w:val="24"/>
      <w:lang w:eastAsia="es-ES"/>
    </w:rPr>
  </w:style>
  <w:style w:type="character" w:customStyle="1" w:styleId="ArialCar">
    <w:name w:val="Arial Car"/>
    <w:link w:val="Arial"/>
    <w:locked/>
    <w:rsid w:val="00D0403F"/>
    <w:rPr>
      <w:rFonts w:ascii="Arial" w:hAnsi="Arial"/>
      <w:lang w:val="x-none"/>
    </w:rPr>
  </w:style>
  <w:style w:type="paragraph" w:customStyle="1" w:styleId="Arial">
    <w:name w:val="Arial"/>
    <w:basedOn w:val="Normal"/>
    <w:link w:val="ArialCar"/>
    <w:qFormat/>
    <w:rsid w:val="00D0403F"/>
    <w:pPr>
      <w:spacing w:line="240" w:lineRule="atLeast"/>
      <w:jc w:val="left"/>
    </w:pPr>
    <w:rPr>
      <w:rFonts w:ascii="Arial" w:hAnsi="Arial"/>
      <w:sz w:val="22"/>
      <w:lang w:val="x-none"/>
    </w:rPr>
  </w:style>
  <w:style w:type="paragraph" w:customStyle="1" w:styleId="footnotedescription">
    <w:name w:val="footnote description"/>
    <w:next w:val="Normal"/>
    <w:link w:val="footnotedescriptionChar"/>
    <w:hidden/>
    <w:rsid w:val="00D0403F"/>
    <w:pPr>
      <w:spacing w:after="0"/>
      <w:ind w:left="576"/>
    </w:pPr>
    <w:rPr>
      <w:rFonts w:ascii="Arial" w:eastAsia="Arial" w:hAnsi="Arial" w:cs="Arial"/>
      <w:color w:val="000000"/>
      <w:lang w:val="es-419" w:eastAsia="es-419"/>
    </w:rPr>
  </w:style>
  <w:style w:type="character" w:customStyle="1" w:styleId="footnotedescriptionChar">
    <w:name w:val="footnote description Char"/>
    <w:link w:val="footnotedescription"/>
    <w:rsid w:val="00D0403F"/>
    <w:rPr>
      <w:rFonts w:ascii="Arial" w:eastAsia="Arial" w:hAnsi="Arial" w:cs="Arial"/>
      <w:color w:val="000000"/>
      <w:lang w:val="es-419" w:eastAsia="es-419"/>
    </w:rPr>
  </w:style>
  <w:style w:type="character" w:customStyle="1" w:styleId="footnotemark">
    <w:name w:val="footnote mark"/>
    <w:hidden/>
    <w:rsid w:val="00D0403F"/>
    <w:rPr>
      <w:rFonts w:ascii="Arial" w:eastAsia="Arial" w:hAnsi="Arial" w:cs="Arial"/>
      <w:color w:val="000000"/>
      <w:sz w:val="22"/>
      <w:vertAlign w:val="superscript"/>
    </w:rPr>
  </w:style>
  <w:style w:type="paragraph" w:styleId="Sinespaciado">
    <w:name w:val="No Spacing"/>
    <w:link w:val="SinespaciadoCar"/>
    <w:qFormat/>
    <w:rsid w:val="00B45B9C"/>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qFormat/>
    <w:locked/>
    <w:rsid w:val="00B45B9C"/>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86A31"/>
    <w:rPr>
      <w:color w:val="0000FF"/>
      <w:u w:val="single"/>
    </w:rPr>
  </w:style>
  <w:style w:type="character" w:customStyle="1" w:styleId="Mencinsinresolver2">
    <w:name w:val="Mención sin resolver2"/>
    <w:basedOn w:val="Fuentedeprrafopredeter"/>
    <w:uiPriority w:val="99"/>
    <w:semiHidden/>
    <w:unhideWhenUsed/>
    <w:rsid w:val="00986A31"/>
    <w:rPr>
      <w:color w:val="605E5C"/>
      <w:shd w:val="clear" w:color="auto" w:fill="E1DFDD"/>
    </w:rPr>
  </w:style>
  <w:style w:type="character" w:customStyle="1" w:styleId="Ttulo4Car">
    <w:name w:val="Título 4 Car"/>
    <w:basedOn w:val="Fuentedeprrafopredeter"/>
    <w:link w:val="Ttulo4"/>
    <w:uiPriority w:val="9"/>
    <w:rsid w:val="00986A31"/>
    <w:rPr>
      <w:rFonts w:asciiTheme="majorHAnsi" w:eastAsiaTheme="majorEastAsia" w:hAnsiTheme="majorHAnsi" w:cstheme="majorBidi"/>
      <w:i/>
      <w:iCs/>
      <w:color w:val="2F5496" w:themeColor="accent1" w:themeShade="BF"/>
      <w:sz w:val="20"/>
    </w:rPr>
  </w:style>
  <w:style w:type="paragraph" w:customStyle="1" w:styleId="Default">
    <w:name w:val="Default"/>
    <w:rsid w:val="002313E5"/>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9166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66FD"/>
    <w:rPr>
      <w:rFonts w:ascii="Segoe UI" w:hAnsi="Segoe UI" w:cs="Segoe UI"/>
      <w:sz w:val="18"/>
      <w:szCs w:val="18"/>
    </w:rPr>
  </w:style>
  <w:style w:type="paragraph" w:styleId="Revisin">
    <w:name w:val="Revision"/>
    <w:hidden/>
    <w:uiPriority w:val="99"/>
    <w:semiHidden/>
    <w:rsid w:val="006A5EC1"/>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08576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5e0b6eb-2106-4bae-8c23-f3e3f3c809a8">
      <UserInfo>
        <DisplayName/>
        <AccountId xsi:nil="true"/>
        <AccountType/>
      </UserInfo>
    </SharedWithUsers>
    <_activity xmlns="ef5d8bb9-86b9-4b75-833e-d265396260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173336034052C4382D4696F356CD7C7" ma:contentTypeVersion="13" ma:contentTypeDescription="Crear nuevo documento." ma:contentTypeScope="" ma:versionID="574a8883f5eb334852e43b729e37ad8b">
  <xsd:schema xmlns:xsd="http://www.w3.org/2001/XMLSchema" xmlns:xs="http://www.w3.org/2001/XMLSchema" xmlns:p="http://schemas.microsoft.com/office/2006/metadata/properties" xmlns:ns3="ef5d8bb9-86b9-4b75-833e-d265396260e0" xmlns:ns4="75e0b6eb-2106-4bae-8c23-f3e3f3c809a8" targetNamespace="http://schemas.microsoft.com/office/2006/metadata/properties" ma:root="true" ma:fieldsID="8f3170b012f343a75a6f53445b7b087a" ns3:_="" ns4:_="">
    <xsd:import namespace="ef5d8bb9-86b9-4b75-833e-d265396260e0"/>
    <xsd:import namespace="75e0b6eb-2106-4bae-8c23-f3e3f3c809a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8bb9-86b9-4b75-833e-d265396260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e0b6eb-2106-4bae-8c23-f3e3f3c809a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75e0b6eb-2106-4bae-8c23-f3e3f3c809a8"/>
    <ds:schemaRef ds:uri="ef5d8bb9-86b9-4b75-833e-d265396260e0"/>
  </ds:schemaRefs>
</ds:datastoreItem>
</file>

<file path=customXml/itemProps3.xml><?xml version="1.0" encoding="utf-8"?>
<ds:datastoreItem xmlns:ds="http://schemas.openxmlformats.org/officeDocument/2006/customXml" ds:itemID="{05554720-DFA6-4726-9407-089612F40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8bb9-86b9-4b75-833e-d265396260e0"/>
    <ds:schemaRef ds:uri="75e0b6eb-2106-4bae-8c23-f3e3f3c809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DD7984-5F9E-42D5-B1EB-259A97EFB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8378</Words>
  <Characters>46085</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Natalia Morales Lopez</cp:lastModifiedBy>
  <cp:revision>2</cp:revision>
  <cp:lastPrinted>2021-08-06T19:33:00Z</cp:lastPrinted>
  <dcterms:created xsi:type="dcterms:W3CDTF">2023-08-11T11:19:00Z</dcterms:created>
  <dcterms:modified xsi:type="dcterms:W3CDTF">2023-08-11T11:19:00Z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0x010100D173336034052C4382D4696F356CD7C7</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