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651529" w14:textId="77777777" w:rsidR="000F61DD" w:rsidRPr="008E61F1" w:rsidRDefault="000F61DD" w:rsidP="00A432E7">
      <w:pPr>
        <w:pStyle w:val="Default"/>
        <w:jc w:val="center"/>
        <w:rPr>
          <w:bCs/>
          <w:sz w:val="20"/>
          <w:szCs w:val="20"/>
        </w:rPr>
      </w:pPr>
      <w:r w:rsidRPr="008E61F1">
        <w:rPr>
          <w:bCs/>
          <w:sz w:val="20"/>
          <w:szCs w:val="20"/>
        </w:rPr>
        <w:t xml:space="preserve">En cumplimiento de lo dispuesto por Decreto </w:t>
      </w:r>
      <w:r w:rsidR="00D40314" w:rsidRPr="008E61F1">
        <w:rPr>
          <w:bCs/>
          <w:sz w:val="20"/>
          <w:szCs w:val="20"/>
        </w:rPr>
        <w:t>1082 de2015</w:t>
      </w:r>
      <w:r w:rsidRPr="008E61F1">
        <w:rPr>
          <w:bCs/>
          <w:sz w:val="20"/>
          <w:szCs w:val="20"/>
        </w:rPr>
        <w:t xml:space="preserve"> se publica la siguiente convocatoria pública:</w:t>
      </w:r>
    </w:p>
    <w:p w14:paraId="6DE96D9B" w14:textId="77777777" w:rsidR="000F61DD" w:rsidRPr="008E61F1" w:rsidRDefault="000F61DD" w:rsidP="004329B5">
      <w:pPr>
        <w:pStyle w:val="Default"/>
        <w:jc w:val="both"/>
        <w:rPr>
          <w:sz w:val="20"/>
          <w:szCs w:val="20"/>
        </w:rPr>
      </w:pPr>
    </w:p>
    <w:p w14:paraId="636A08AE" w14:textId="77777777" w:rsidR="00C5733C" w:rsidRPr="008E61F1" w:rsidRDefault="00C5733C" w:rsidP="00C5733C">
      <w:pPr>
        <w:pStyle w:val="Default"/>
        <w:ind w:firstLine="170"/>
        <w:jc w:val="both"/>
        <w:rPr>
          <w:b/>
          <w:bCs/>
          <w:sz w:val="20"/>
          <w:szCs w:val="20"/>
        </w:rPr>
      </w:pPr>
    </w:p>
    <w:p w14:paraId="2F1EB77D" w14:textId="53A778A6" w:rsidR="000F61DD" w:rsidRPr="008E61F1" w:rsidRDefault="000F61DD" w:rsidP="00C5733C">
      <w:pPr>
        <w:pStyle w:val="Default"/>
        <w:ind w:firstLine="170"/>
        <w:jc w:val="center"/>
        <w:rPr>
          <w:b/>
          <w:bCs/>
          <w:sz w:val="20"/>
          <w:szCs w:val="20"/>
        </w:rPr>
      </w:pPr>
      <w:r w:rsidRPr="008E61F1">
        <w:rPr>
          <w:b/>
          <w:bCs/>
          <w:sz w:val="20"/>
          <w:szCs w:val="20"/>
        </w:rPr>
        <w:t>PROCESO</w:t>
      </w:r>
      <w:r w:rsidR="001D2B0B" w:rsidRPr="008E61F1">
        <w:rPr>
          <w:b/>
          <w:bCs/>
          <w:sz w:val="20"/>
          <w:szCs w:val="20"/>
        </w:rPr>
        <w:t xml:space="preserve">: </w:t>
      </w:r>
      <w:r w:rsidR="00880DC7" w:rsidRPr="008E61F1">
        <w:rPr>
          <w:b/>
          <w:bCs/>
          <w:sz w:val="20"/>
          <w:szCs w:val="20"/>
        </w:rPr>
        <w:t>Concurso de Méritos Abiertos</w:t>
      </w:r>
      <w:r w:rsidR="00C224AA" w:rsidRPr="008E61F1">
        <w:rPr>
          <w:b/>
          <w:bCs/>
          <w:sz w:val="20"/>
          <w:szCs w:val="20"/>
        </w:rPr>
        <w:t xml:space="preserve"> </w:t>
      </w:r>
      <w:r w:rsidR="000B2785" w:rsidRPr="008E61F1">
        <w:rPr>
          <w:b/>
          <w:bCs/>
          <w:sz w:val="20"/>
          <w:szCs w:val="20"/>
        </w:rPr>
        <w:t xml:space="preserve">MC </w:t>
      </w:r>
      <w:r w:rsidR="00880DC7" w:rsidRPr="008E61F1">
        <w:rPr>
          <w:b/>
          <w:bCs/>
          <w:sz w:val="20"/>
          <w:szCs w:val="20"/>
        </w:rPr>
        <w:t>CM</w:t>
      </w:r>
      <w:r w:rsidR="000B2785" w:rsidRPr="008E61F1">
        <w:rPr>
          <w:b/>
          <w:bCs/>
          <w:sz w:val="20"/>
          <w:szCs w:val="20"/>
        </w:rPr>
        <w:t xml:space="preserve"> </w:t>
      </w:r>
      <w:r w:rsidR="00BC6C2B" w:rsidRPr="008E61F1">
        <w:rPr>
          <w:b/>
          <w:bCs/>
          <w:sz w:val="20"/>
          <w:szCs w:val="20"/>
        </w:rPr>
        <w:t>0</w:t>
      </w:r>
      <w:r w:rsidR="00C5733C" w:rsidRPr="008E61F1">
        <w:rPr>
          <w:b/>
          <w:bCs/>
          <w:sz w:val="20"/>
          <w:szCs w:val="20"/>
        </w:rPr>
        <w:t>104</w:t>
      </w:r>
      <w:r w:rsidR="00BC6C2B" w:rsidRPr="008E61F1">
        <w:rPr>
          <w:b/>
          <w:bCs/>
          <w:sz w:val="20"/>
          <w:szCs w:val="20"/>
        </w:rPr>
        <w:t xml:space="preserve"> 2023</w:t>
      </w:r>
    </w:p>
    <w:p w14:paraId="5ACC6985" w14:textId="6EF8FEC3" w:rsidR="00C5733C" w:rsidRPr="008E61F1" w:rsidRDefault="00C5733C" w:rsidP="00C5733C">
      <w:pPr>
        <w:pStyle w:val="Default"/>
        <w:ind w:firstLine="170"/>
        <w:jc w:val="center"/>
        <w:rPr>
          <w:b/>
          <w:bCs/>
          <w:sz w:val="20"/>
          <w:szCs w:val="20"/>
        </w:rPr>
      </w:pPr>
    </w:p>
    <w:p w14:paraId="61526ACF" w14:textId="63F55D39" w:rsidR="00C5733C" w:rsidRPr="008E61F1" w:rsidRDefault="00C5733C" w:rsidP="00C5733C">
      <w:pPr>
        <w:pStyle w:val="Default"/>
        <w:ind w:firstLine="170"/>
        <w:jc w:val="center"/>
        <w:rPr>
          <w:b/>
          <w:bCs/>
          <w:sz w:val="20"/>
          <w:szCs w:val="20"/>
        </w:rPr>
      </w:pPr>
      <w:r w:rsidRPr="008E61F1">
        <w:rPr>
          <w:b/>
          <w:bCs/>
          <w:sz w:val="20"/>
          <w:szCs w:val="20"/>
        </w:rPr>
        <w:t>OBJETO:</w:t>
      </w:r>
    </w:p>
    <w:p w14:paraId="5454696D" w14:textId="107A4384" w:rsidR="00C5733C" w:rsidRPr="008E61F1" w:rsidRDefault="00C5733C" w:rsidP="00C5733C">
      <w:pPr>
        <w:pStyle w:val="MINUTAS"/>
        <w:rPr>
          <w:rFonts w:ascii="Arial" w:hAnsi="Arial" w:cs="Arial"/>
          <w:bCs/>
        </w:rPr>
      </w:pPr>
      <w:r w:rsidRPr="008E61F1">
        <w:rPr>
          <w:rFonts w:ascii="Arial" w:hAnsi="Arial" w:cs="Arial"/>
          <w:bCs/>
        </w:rPr>
        <w:t>Realizar los diagnósticos, estudios técnicos, ajustes y diseños necesarios para la protección de inmuebles con valores culturales que requieren intervenciones a cargo del Ministerio de Cultura.</w:t>
      </w:r>
    </w:p>
    <w:p w14:paraId="54A521E9" w14:textId="43C30746" w:rsidR="00C5733C" w:rsidRPr="008E61F1" w:rsidRDefault="00C5733C" w:rsidP="00C5733C">
      <w:pPr>
        <w:pStyle w:val="MINUTAS"/>
        <w:rPr>
          <w:rFonts w:ascii="Arial" w:hAnsi="Arial" w:cs="Arial"/>
          <w:b/>
        </w:rPr>
      </w:pPr>
      <w:r w:rsidRPr="008E61F1">
        <w:rPr>
          <w:rFonts w:ascii="Arial" w:hAnsi="Arial" w:cs="Arial"/>
          <w:bCs/>
        </w:rPr>
        <w:t>De acuerdo con el objeto general del proceso, se disponen los siguientes grupos para adelantar estudios y diseños técnicos en diferentes inmuebles a cargo del Ministerio de Cultura</w:t>
      </w:r>
      <w:r w:rsidRPr="008E61F1">
        <w:rPr>
          <w:rFonts w:ascii="Arial" w:hAnsi="Arial" w:cs="Arial"/>
          <w:b/>
        </w:rPr>
        <w:t>:</w:t>
      </w:r>
    </w:p>
    <w:p w14:paraId="2BFAE81D" w14:textId="77777777" w:rsidR="00C5733C" w:rsidRPr="008E61F1" w:rsidRDefault="00C5733C" w:rsidP="00C5733C">
      <w:pPr>
        <w:pStyle w:val="MINUTAS"/>
        <w:rPr>
          <w:rFonts w:ascii="Arial" w:hAnsi="Arial" w:cs="Arial"/>
          <w:b/>
        </w:rPr>
      </w:pPr>
    </w:p>
    <w:tbl>
      <w:tblPr>
        <w:tblStyle w:val="Tablaconcuadrcula"/>
        <w:tblW w:w="4466" w:type="pct"/>
        <w:tblInd w:w="421" w:type="dxa"/>
        <w:tblLook w:val="04A0" w:firstRow="1" w:lastRow="0" w:firstColumn="1" w:lastColumn="0" w:noHBand="0" w:noVBand="1"/>
      </w:tblPr>
      <w:tblGrid>
        <w:gridCol w:w="1643"/>
        <w:gridCol w:w="6578"/>
      </w:tblGrid>
      <w:tr w:rsidR="00C5733C" w:rsidRPr="008E61F1" w14:paraId="0F0BE447" w14:textId="77777777" w:rsidTr="00C5733C">
        <w:tc>
          <w:tcPr>
            <w:tcW w:w="999" w:type="pct"/>
            <w:shd w:val="clear" w:color="auto" w:fill="D3B5E9"/>
            <w:vAlign w:val="center"/>
          </w:tcPr>
          <w:p w14:paraId="75140817" w14:textId="77777777" w:rsidR="00C5733C" w:rsidRPr="008E61F1" w:rsidRDefault="00C5733C" w:rsidP="00A35341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8E61F1">
              <w:rPr>
                <w:rFonts w:ascii="Arial" w:hAnsi="Arial" w:cs="Arial"/>
                <w:b/>
                <w:bCs/>
              </w:rPr>
              <w:t>Numero</w:t>
            </w:r>
            <w:proofErr w:type="spellEnd"/>
          </w:p>
        </w:tc>
        <w:tc>
          <w:tcPr>
            <w:tcW w:w="4001" w:type="pct"/>
            <w:shd w:val="clear" w:color="auto" w:fill="D3B5E9"/>
          </w:tcPr>
          <w:p w14:paraId="1C875671" w14:textId="77777777" w:rsidR="00C5733C" w:rsidRPr="008E61F1" w:rsidRDefault="00C5733C" w:rsidP="00A35341">
            <w:pPr>
              <w:jc w:val="center"/>
              <w:rPr>
                <w:rFonts w:ascii="Arial" w:hAnsi="Arial" w:cs="Arial"/>
                <w:b/>
                <w:bCs/>
              </w:rPr>
            </w:pPr>
            <w:r w:rsidRPr="008E61F1">
              <w:rPr>
                <w:rFonts w:ascii="Arial" w:hAnsi="Arial" w:cs="Arial"/>
                <w:b/>
                <w:bCs/>
              </w:rPr>
              <w:t>OBJETO</w:t>
            </w:r>
          </w:p>
        </w:tc>
      </w:tr>
      <w:tr w:rsidR="00C5733C" w:rsidRPr="008E61F1" w14:paraId="70FEC05F" w14:textId="77777777" w:rsidTr="00C5733C">
        <w:tc>
          <w:tcPr>
            <w:tcW w:w="999" w:type="pct"/>
            <w:shd w:val="clear" w:color="auto" w:fill="D3B5E9"/>
            <w:vAlign w:val="center"/>
          </w:tcPr>
          <w:p w14:paraId="5641263F" w14:textId="77777777" w:rsidR="00C5733C" w:rsidRPr="008E61F1" w:rsidRDefault="00C5733C" w:rsidP="00A35341">
            <w:pPr>
              <w:jc w:val="center"/>
              <w:rPr>
                <w:rFonts w:ascii="Arial" w:hAnsi="Arial" w:cs="Arial"/>
                <w:b/>
                <w:bCs/>
              </w:rPr>
            </w:pPr>
            <w:r w:rsidRPr="008E61F1">
              <w:rPr>
                <w:rFonts w:ascii="Arial" w:hAnsi="Arial" w:cs="Arial"/>
                <w:b/>
                <w:bCs/>
              </w:rPr>
              <w:t>GRUPO 1</w:t>
            </w:r>
          </w:p>
        </w:tc>
        <w:tc>
          <w:tcPr>
            <w:tcW w:w="4001" w:type="pct"/>
          </w:tcPr>
          <w:p w14:paraId="1C653068" w14:textId="77777777" w:rsidR="00C5733C" w:rsidRPr="008E61F1" w:rsidRDefault="00C5733C" w:rsidP="00A35341">
            <w:pPr>
              <w:jc w:val="both"/>
              <w:rPr>
                <w:rFonts w:ascii="Arial" w:hAnsi="Arial" w:cs="Arial"/>
                <w:lang w:val="es-CO"/>
              </w:rPr>
            </w:pPr>
            <w:r w:rsidRPr="008E61F1">
              <w:rPr>
                <w:rFonts w:ascii="Arial" w:hAnsi="Arial" w:cs="Arial"/>
                <w:lang w:val="es-CO"/>
              </w:rPr>
              <w:t>Realizar los estudios y diseños necesarios para la protección de los inmuebles Casa Natal de Rafael Pombo, Casa de la Opera, Biblioteca Nacional de Colombia de Bogotá y Casa Antonio Ricaurte de Villa de Leyva.</w:t>
            </w:r>
          </w:p>
        </w:tc>
      </w:tr>
      <w:tr w:rsidR="00C5733C" w:rsidRPr="008E61F1" w14:paraId="0E9D0D1A" w14:textId="77777777" w:rsidTr="00C5733C">
        <w:tc>
          <w:tcPr>
            <w:tcW w:w="999" w:type="pct"/>
            <w:shd w:val="clear" w:color="auto" w:fill="D3B5E9"/>
            <w:vAlign w:val="center"/>
          </w:tcPr>
          <w:p w14:paraId="7826FE5C" w14:textId="77777777" w:rsidR="00C5733C" w:rsidRPr="008E61F1" w:rsidRDefault="00C5733C" w:rsidP="00A35341">
            <w:pPr>
              <w:jc w:val="center"/>
              <w:rPr>
                <w:rFonts w:ascii="Arial" w:hAnsi="Arial" w:cs="Arial"/>
                <w:b/>
                <w:bCs/>
              </w:rPr>
            </w:pPr>
            <w:r w:rsidRPr="008E61F1">
              <w:rPr>
                <w:rFonts w:ascii="Arial" w:hAnsi="Arial" w:cs="Arial"/>
                <w:b/>
                <w:bCs/>
              </w:rPr>
              <w:t>GRUPO 2</w:t>
            </w:r>
          </w:p>
        </w:tc>
        <w:tc>
          <w:tcPr>
            <w:tcW w:w="4001" w:type="pct"/>
          </w:tcPr>
          <w:p w14:paraId="0AF90763" w14:textId="77777777" w:rsidR="00C5733C" w:rsidRPr="008E61F1" w:rsidRDefault="00C5733C" w:rsidP="00A35341">
            <w:pPr>
              <w:jc w:val="both"/>
              <w:rPr>
                <w:rFonts w:ascii="Arial" w:hAnsi="Arial" w:cs="Arial"/>
                <w:lang w:val="es-CO"/>
              </w:rPr>
            </w:pPr>
            <w:r w:rsidRPr="008E61F1">
              <w:rPr>
                <w:rFonts w:ascii="Arial" w:hAnsi="Arial" w:cs="Arial"/>
                <w:lang w:val="es-CO"/>
              </w:rPr>
              <w:t>Realizar los estudios y diseños necesarios para la protección de los inmuebles Casa Museo Guillermo León Valencia y Museo Nacional Guillermo León Valencia de Popayán, Museo Antón García de Bonilla en Ocaña y Casa de la Cultura Ovejas de Ovejas.</w:t>
            </w:r>
          </w:p>
        </w:tc>
      </w:tr>
    </w:tbl>
    <w:p w14:paraId="14174E86" w14:textId="77777777" w:rsidR="00C5733C" w:rsidRPr="008E61F1" w:rsidRDefault="00C5733C" w:rsidP="00BC5F7A">
      <w:pPr>
        <w:pStyle w:val="MINUTAS"/>
        <w:ind w:left="0"/>
        <w:rPr>
          <w:rFonts w:ascii="Arial" w:eastAsia="Times New Roman" w:hAnsi="Arial" w:cs="Arial"/>
          <w:lang w:val="es-ES"/>
        </w:rPr>
      </w:pPr>
    </w:p>
    <w:p w14:paraId="41E4A7E5" w14:textId="13AEBCE5" w:rsidR="000F77FC" w:rsidRPr="008E61F1" w:rsidRDefault="000F77FC" w:rsidP="00BC5F7A">
      <w:pPr>
        <w:pStyle w:val="Ttulo1"/>
        <w:numPr>
          <w:ilvl w:val="0"/>
          <w:numId w:val="0"/>
        </w:numPr>
        <w:tabs>
          <w:tab w:val="left" w:pos="0"/>
          <w:tab w:val="left" w:pos="2281"/>
        </w:tabs>
        <w:overflowPunct w:val="0"/>
        <w:autoSpaceDE w:val="0"/>
        <w:autoSpaceDN w:val="0"/>
        <w:adjustRightInd w:val="0"/>
        <w:spacing w:before="240" w:after="60" w:line="240" w:lineRule="auto"/>
        <w:jc w:val="both"/>
        <w:textAlignment w:val="baseline"/>
        <w:rPr>
          <w:b w:val="0"/>
          <w:bCs w:val="0"/>
          <w:iCs/>
          <w:sz w:val="20"/>
          <w:szCs w:val="20"/>
        </w:rPr>
      </w:pPr>
      <w:bookmarkStart w:id="0" w:name="_Toc222297461"/>
      <w:bookmarkStart w:id="1" w:name="_Toc222298362"/>
      <w:bookmarkStart w:id="2" w:name="_Toc432576986"/>
      <w:r w:rsidRPr="008E61F1">
        <w:rPr>
          <w:bCs w:val="0"/>
          <w:sz w:val="20"/>
          <w:szCs w:val="20"/>
        </w:rPr>
        <w:t>PLAZO DE EJECUCIÓN DEL CONTRAT</w:t>
      </w:r>
      <w:bookmarkEnd w:id="0"/>
      <w:bookmarkEnd w:id="1"/>
      <w:r w:rsidRPr="008E61F1">
        <w:rPr>
          <w:bCs w:val="0"/>
          <w:sz w:val="20"/>
          <w:szCs w:val="20"/>
        </w:rPr>
        <w:t>O</w:t>
      </w:r>
      <w:bookmarkEnd w:id="2"/>
      <w:r w:rsidR="00BC5F7A" w:rsidRPr="008E61F1">
        <w:rPr>
          <w:bCs w:val="0"/>
          <w:sz w:val="20"/>
          <w:szCs w:val="20"/>
        </w:rPr>
        <w:t>:</w:t>
      </w:r>
      <w:r w:rsidR="00BC6C2B" w:rsidRPr="008E61F1">
        <w:rPr>
          <w:bCs w:val="0"/>
          <w:sz w:val="20"/>
          <w:szCs w:val="20"/>
        </w:rPr>
        <w:t xml:space="preserve"> </w:t>
      </w:r>
      <w:r w:rsidR="00471948" w:rsidRPr="008E61F1">
        <w:rPr>
          <w:rFonts w:eastAsia="Calibri"/>
          <w:b w:val="0"/>
          <w:bCs w:val="0"/>
          <w:sz w:val="20"/>
          <w:szCs w:val="20"/>
          <w:lang w:eastAsia="es-CO"/>
        </w:rPr>
        <w:t>El plazo de ejecución del contrato será de PARA CADA GRUPO es de tres (3) meses y quince (15) días, previo perfeccionamiento, legalización, cumplimiento de los requisitos de ejecución y firma del acta de inicio</w:t>
      </w:r>
      <w:r w:rsidR="00BC6C2B" w:rsidRPr="008E61F1">
        <w:rPr>
          <w:rFonts w:eastAsia="Calibri"/>
          <w:b w:val="0"/>
          <w:bCs w:val="0"/>
          <w:sz w:val="20"/>
          <w:szCs w:val="20"/>
          <w:lang w:eastAsia="es-CO"/>
        </w:rPr>
        <w:t>, contados a partir de a fecha de inicio de la ejecución en SECOP II, previo cumplimiento de los requisitos de perfeccionamiento y ejecución</w:t>
      </w:r>
      <w:r w:rsidRPr="008E61F1">
        <w:rPr>
          <w:rFonts w:eastAsia="Calibri"/>
          <w:b w:val="0"/>
          <w:bCs w:val="0"/>
          <w:sz w:val="20"/>
          <w:szCs w:val="20"/>
          <w:lang w:eastAsia="es-CO"/>
        </w:rPr>
        <w:t>.</w:t>
      </w:r>
    </w:p>
    <w:p w14:paraId="325FE6C1" w14:textId="77777777" w:rsidR="00DC4898" w:rsidRPr="008E61F1" w:rsidRDefault="00DC4898" w:rsidP="004329B5">
      <w:pPr>
        <w:jc w:val="both"/>
        <w:rPr>
          <w:rFonts w:ascii="Arial" w:hAnsi="Arial" w:cs="Arial"/>
          <w:sz w:val="20"/>
          <w:szCs w:val="20"/>
        </w:rPr>
      </w:pPr>
    </w:p>
    <w:p w14:paraId="24243E60" w14:textId="7415D588" w:rsidR="008F3EE4" w:rsidRPr="008E61F1" w:rsidRDefault="000F61DD" w:rsidP="004329B5">
      <w:pPr>
        <w:ind w:right="-21"/>
        <w:jc w:val="both"/>
        <w:rPr>
          <w:rFonts w:ascii="Arial" w:hAnsi="Arial" w:cs="Arial"/>
          <w:sz w:val="20"/>
          <w:szCs w:val="20"/>
          <w:lang w:val="es-MX"/>
        </w:rPr>
      </w:pPr>
      <w:r w:rsidRPr="008E61F1">
        <w:rPr>
          <w:rFonts w:ascii="Arial" w:hAnsi="Arial" w:cs="Arial"/>
          <w:b/>
          <w:bCs/>
          <w:sz w:val="20"/>
          <w:szCs w:val="20"/>
        </w:rPr>
        <w:t>MODALIDAD DE SELECCIÓN</w:t>
      </w:r>
      <w:r w:rsidRPr="008E61F1">
        <w:rPr>
          <w:rFonts w:ascii="Arial" w:hAnsi="Arial" w:cs="Arial"/>
          <w:sz w:val="20"/>
          <w:szCs w:val="20"/>
        </w:rPr>
        <w:t xml:space="preserve">: </w:t>
      </w:r>
      <w:r w:rsidR="008F3EE4" w:rsidRPr="008E61F1">
        <w:rPr>
          <w:rFonts w:ascii="Arial" w:eastAsia="Times New Roman" w:hAnsi="Arial" w:cs="Arial"/>
          <w:sz w:val="20"/>
          <w:szCs w:val="20"/>
          <w:lang w:val="es-MX"/>
        </w:rPr>
        <w:t xml:space="preserve">La escogencia del contratista se efectuará de acuerdo con lo dispuesto en el numeral </w:t>
      </w:r>
      <w:r w:rsidR="00880DC7" w:rsidRPr="008E61F1">
        <w:rPr>
          <w:rFonts w:ascii="Arial" w:eastAsia="Times New Roman" w:hAnsi="Arial" w:cs="Arial"/>
          <w:sz w:val="20"/>
          <w:szCs w:val="20"/>
          <w:lang w:val="es-MX"/>
        </w:rPr>
        <w:t>2</w:t>
      </w:r>
      <w:r w:rsidR="008F3EE4" w:rsidRPr="008E61F1">
        <w:rPr>
          <w:rFonts w:ascii="Arial" w:eastAsia="Times New Roman" w:hAnsi="Arial" w:cs="Arial"/>
          <w:sz w:val="20"/>
          <w:szCs w:val="20"/>
          <w:lang w:val="es-MX"/>
        </w:rPr>
        <w:t xml:space="preserve"> del artículo 2° de la ley 1150 de 2007 la contratación a celebrarse debe someterse al proceso de </w:t>
      </w:r>
      <w:r w:rsidR="00880DC7" w:rsidRPr="008E61F1">
        <w:rPr>
          <w:rFonts w:ascii="Arial" w:eastAsia="Times New Roman" w:hAnsi="Arial" w:cs="Arial"/>
          <w:sz w:val="20"/>
          <w:szCs w:val="20"/>
          <w:lang w:val="es-MX"/>
        </w:rPr>
        <w:t>Concurso de Méritos Abierto</w:t>
      </w:r>
      <w:r w:rsidR="008F3EE4" w:rsidRPr="008E61F1">
        <w:rPr>
          <w:rFonts w:ascii="Arial" w:eastAsia="Times New Roman" w:hAnsi="Arial" w:cs="Arial"/>
          <w:sz w:val="20"/>
          <w:szCs w:val="20"/>
          <w:lang w:val="es-MX"/>
        </w:rPr>
        <w:t>.</w:t>
      </w:r>
    </w:p>
    <w:p w14:paraId="1D79AE90" w14:textId="77777777" w:rsidR="000F61DD" w:rsidRPr="008E61F1" w:rsidRDefault="000F61DD" w:rsidP="004329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602A7AF0" w14:textId="20735F6C" w:rsidR="000F61DD" w:rsidRPr="008E61F1" w:rsidRDefault="000F61DD" w:rsidP="004329B5">
      <w:pPr>
        <w:pStyle w:val="Default"/>
        <w:jc w:val="both"/>
        <w:rPr>
          <w:sz w:val="20"/>
          <w:szCs w:val="20"/>
        </w:rPr>
      </w:pPr>
      <w:r w:rsidRPr="008E61F1">
        <w:rPr>
          <w:b/>
          <w:bCs/>
          <w:sz w:val="20"/>
          <w:szCs w:val="20"/>
        </w:rPr>
        <w:t xml:space="preserve">LUGAR ELECTRONICO Y FISICO DE CONSULTA: </w:t>
      </w:r>
      <w:r w:rsidRPr="008E61F1">
        <w:rPr>
          <w:sz w:val="20"/>
          <w:szCs w:val="20"/>
        </w:rPr>
        <w:t xml:space="preserve">El proyecto de pliego de condiciones, los estudios y documentos previos y el presupuesto oficial se podrán consultar en </w:t>
      </w:r>
      <w:r w:rsidR="000B2785" w:rsidRPr="008E61F1">
        <w:rPr>
          <w:sz w:val="20"/>
          <w:szCs w:val="20"/>
        </w:rPr>
        <w:t>SECOP II</w:t>
      </w:r>
      <w:r w:rsidRPr="008E61F1">
        <w:rPr>
          <w:sz w:val="20"/>
          <w:szCs w:val="20"/>
        </w:rPr>
        <w:t>.</w:t>
      </w:r>
    </w:p>
    <w:p w14:paraId="58BB44F8" w14:textId="77777777" w:rsidR="000F61DD" w:rsidRPr="008E61F1" w:rsidRDefault="000F61DD" w:rsidP="004329B5">
      <w:pPr>
        <w:ind w:right="51"/>
        <w:jc w:val="both"/>
        <w:rPr>
          <w:rFonts w:ascii="Arial" w:hAnsi="Arial" w:cs="Arial"/>
          <w:b/>
          <w:bCs/>
          <w:sz w:val="20"/>
          <w:szCs w:val="20"/>
        </w:rPr>
      </w:pPr>
    </w:p>
    <w:p w14:paraId="2351BAA2" w14:textId="070057BE" w:rsidR="00D40314" w:rsidRPr="008E61F1" w:rsidRDefault="00D40314" w:rsidP="004329B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E61F1">
        <w:rPr>
          <w:rFonts w:ascii="Arial" w:hAnsi="Arial" w:cs="Arial"/>
          <w:b/>
          <w:bCs/>
          <w:sz w:val="20"/>
          <w:szCs w:val="20"/>
        </w:rPr>
        <w:t>PRESUPUESTO OFICIAL ESTIMADO:</w:t>
      </w:r>
    </w:p>
    <w:p w14:paraId="117198D8" w14:textId="77777777" w:rsidR="00D40314" w:rsidRPr="008E61F1" w:rsidRDefault="00D40314" w:rsidP="004329B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4A32241" w14:textId="33D4D0D8" w:rsidR="00BC6C2B" w:rsidRPr="008E61F1" w:rsidRDefault="00DC4898" w:rsidP="00880DC7">
      <w:pPr>
        <w:ind w:left="10" w:right="52"/>
        <w:jc w:val="both"/>
        <w:rPr>
          <w:rFonts w:ascii="Arial" w:hAnsi="Arial" w:cs="Arial"/>
          <w:sz w:val="20"/>
          <w:szCs w:val="20"/>
        </w:rPr>
      </w:pPr>
      <w:r w:rsidRPr="008E61F1">
        <w:rPr>
          <w:rFonts w:ascii="Arial" w:hAnsi="Arial" w:cs="Arial"/>
          <w:sz w:val="20"/>
          <w:szCs w:val="20"/>
        </w:rPr>
        <w:t xml:space="preserve">El presupuesto oficial de la presente licitación pública corresponde a </w:t>
      </w:r>
      <w:bookmarkStart w:id="3" w:name="_Hlk15546275"/>
    </w:p>
    <w:p w14:paraId="065CCB4F" w14:textId="6857FE44" w:rsidR="00880DC7" w:rsidRPr="008E61F1" w:rsidRDefault="00880DC7" w:rsidP="00880DC7">
      <w:pPr>
        <w:ind w:left="10" w:right="52"/>
        <w:jc w:val="both"/>
        <w:rPr>
          <w:rFonts w:ascii="Arial" w:hAnsi="Arial" w:cs="Arial"/>
          <w:sz w:val="20"/>
          <w:szCs w:val="20"/>
        </w:rPr>
      </w:pPr>
    </w:p>
    <w:p w14:paraId="080DB5E3" w14:textId="77777777" w:rsidR="00471948" w:rsidRPr="008E61F1" w:rsidRDefault="00880DC7" w:rsidP="00471948">
      <w:pPr>
        <w:jc w:val="both"/>
        <w:rPr>
          <w:rFonts w:ascii="Arial" w:hAnsi="Arial" w:cs="Arial"/>
          <w:sz w:val="20"/>
          <w:szCs w:val="20"/>
        </w:rPr>
      </w:pPr>
      <w:r w:rsidRPr="008E61F1">
        <w:rPr>
          <w:rFonts w:ascii="Arial" w:hAnsi="Arial" w:cs="Arial"/>
          <w:sz w:val="20"/>
          <w:szCs w:val="20"/>
        </w:rPr>
        <w:t xml:space="preserve"> </w:t>
      </w:r>
      <w:r w:rsidR="00471948" w:rsidRPr="008E61F1">
        <w:rPr>
          <w:rFonts w:ascii="Arial" w:hAnsi="Arial" w:cs="Arial"/>
          <w:sz w:val="20"/>
          <w:szCs w:val="20"/>
        </w:rPr>
        <w:t xml:space="preserve">El Ministerio de Cultura cuenta con un presupuesto oficial para atender el gasto que demande los contratos que se deriven del presente concurso de méritos, equivalente a la suma de </w:t>
      </w:r>
      <w:r w:rsidR="00471948" w:rsidRPr="008E61F1">
        <w:rPr>
          <w:rFonts w:ascii="Arial" w:hAnsi="Arial" w:cs="Arial"/>
          <w:b/>
          <w:bCs/>
          <w:sz w:val="20"/>
          <w:szCs w:val="20"/>
        </w:rPr>
        <w:t>MIL NOVENTA Y SIETE MILLONES CUATROCIENTOS TREINTA MIL TRECIENTOS OCHENTA Y SEIS ($ 1.097.430.386)</w:t>
      </w:r>
      <w:r w:rsidR="00471948" w:rsidRPr="008E61F1">
        <w:rPr>
          <w:rFonts w:ascii="Arial" w:hAnsi="Arial" w:cs="Arial"/>
          <w:sz w:val="20"/>
          <w:szCs w:val="20"/>
        </w:rPr>
        <w:t>, dividido en dos grupos independientes, distribuidos de la siguiente forma:</w:t>
      </w:r>
    </w:p>
    <w:p w14:paraId="110778CB" w14:textId="77777777" w:rsidR="00471948" w:rsidRPr="008E61F1" w:rsidRDefault="00471948" w:rsidP="00471948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09"/>
        <w:gridCol w:w="3907"/>
        <w:gridCol w:w="3412"/>
      </w:tblGrid>
      <w:tr w:rsidR="00471948" w:rsidRPr="008E61F1" w14:paraId="72196261" w14:textId="77777777" w:rsidTr="00A35341">
        <w:tc>
          <w:tcPr>
            <w:tcW w:w="1509" w:type="dxa"/>
            <w:shd w:val="clear" w:color="auto" w:fill="D3B5E9"/>
            <w:vAlign w:val="center"/>
          </w:tcPr>
          <w:p w14:paraId="66B1C77B" w14:textId="77777777" w:rsidR="00471948" w:rsidRPr="008E61F1" w:rsidRDefault="00471948" w:rsidP="00A35341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8E61F1">
              <w:rPr>
                <w:rFonts w:ascii="Arial" w:hAnsi="Arial" w:cs="Arial"/>
                <w:b/>
                <w:bCs/>
              </w:rPr>
              <w:t>Numero</w:t>
            </w:r>
            <w:proofErr w:type="spellEnd"/>
          </w:p>
        </w:tc>
        <w:tc>
          <w:tcPr>
            <w:tcW w:w="3907" w:type="dxa"/>
            <w:shd w:val="clear" w:color="auto" w:fill="D3B5E9"/>
          </w:tcPr>
          <w:p w14:paraId="7BF4920E" w14:textId="77777777" w:rsidR="00471948" w:rsidRPr="008E61F1" w:rsidRDefault="00471948" w:rsidP="00A35341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D3E9B51" w14:textId="7F29A6E5" w:rsidR="00471948" w:rsidRPr="008E61F1" w:rsidRDefault="00471948" w:rsidP="00A35341">
            <w:pPr>
              <w:jc w:val="center"/>
              <w:rPr>
                <w:rFonts w:ascii="Arial" w:hAnsi="Arial" w:cs="Arial"/>
                <w:b/>
                <w:bCs/>
              </w:rPr>
            </w:pPr>
            <w:r w:rsidRPr="008E61F1">
              <w:rPr>
                <w:rFonts w:ascii="Arial" w:hAnsi="Arial" w:cs="Arial"/>
                <w:b/>
                <w:bCs/>
              </w:rPr>
              <w:t>OBJETO</w:t>
            </w:r>
          </w:p>
        </w:tc>
        <w:tc>
          <w:tcPr>
            <w:tcW w:w="3412" w:type="dxa"/>
            <w:shd w:val="clear" w:color="auto" w:fill="D3B5E9"/>
          </w:tcPr>
          <w:p w14:paraId="75D93FE6" w14:textId="77777777" w:rsidR="00471948" w:rsidRPr="008E61F1" w:rsidRDefault="00471948" w:rsidP="00A35341">
            <w:pPr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8E61F1">
              <w:rPr>
                <w:rFonts w:ascii="Arial" w:hAnsi="Arial" w:cs="Arial"/>
                <w:b/>
                <w:bCs/>
                <w:lang w:val="es-CO"/>
              </w:rPr>
              <w:t>VALOR</w:t>
            </w:r>
          </w:p>
          <w:p w14:paraId="2A7553B7" w14:textId="77777777" w:rsidR="00471948" w:rsidRPr="008E61F1" w:rsidRDefault="00471948" w:rsidP="00A35341">
            <w:pPr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8E61F1">
              <w:rPr>
                <w:rFonts w:ascii="Arial" w:hAnsi="Arial" w:cs="Arial"/>
                <w:b/>
                <w:bCs/>
                <w:lang w:val="es-CO"/>
              </w:rPr>
              <w:t>Incluye todos los costos e impuestos a que haya lugar para la ejecución del contrato</w:t>
            </w:r>
          </w:p>
        </w:tc>
      </w:tr>
      <w:tr w:rsidR="00471948" w:rsidRPr="008E61F1" w14:paraId="3D97B8EC" w14:textId="77777777" w:rsidTr="00A35341">
        <w:tc>
          <w:tcPr>
            <w:tcW w:w="1509" w:type="dxa"/>
            <w:shd w:val="clear" w:color="auto" w:fill="D3B5E9"/>
            <w:vAlign w:val="center"/>
          </w:tcPr>
          <w:p w14:paraId="52E00757" w14:textId="77777777" w:rsidR="00471948" w:rsidRPr="008E61F1" w:rsidRDefault="00471948" w:rsidP="00A35341">
            <w:pPr>
              <w:jc w:val="center"/>
              <w:rPr>
                <w:rFonts w:ascii="Arial" w:hAnsi="Arial" w:cs="Arial"/>
                <w:b/>
                <w:bCs/>
              </w:rPr>
            </w:pPr>
            <w:r w:rsidRPr="008E61F1">
              <w:rPr>
                <w:rFonts w:ascii="Arial" w:hAnsi="Arial" w:cs="Arial"/>
                <w:b/>
                <w:bCs/>
              </w:rPr>
              <w:t>GRUPO 1</w:t>
            </w:r>
          </w:p>
        </w:tc>
        <w:tc>
          <w:tcPr>
            <w:tcW w:w="3907" w:type="dxa"/>
          </w:tcPr>
          <w:p w14:paraId="77868837" w14:textId="77777777" w:rsidR="00471948" w:rsidRPr="008E61F1" w:rsidRDefault="00471948" w:rsidP="00A35341">
            <w:pPr>
              <w:jc w:val="both"/>
              <w:rPr>
                <w:rFonts w:ascii="Arial" w:hAnsi="Arial" w:cs="Arial"/>
                <w:lang w:val="es-CO"/>
              </w:rPr>
            </w:pPr>
            <w:r w:rsidRPr="008E61F1">
              <w:rPr>
                <w:rFonts w:ascii="Arial" w:hAnsi="Arial" w:cs="Arial"/>
                <w:lang w:val="es-CO"/>
              </w:rPr>
              <w:t>Realizar los estudios y diseños necesarios para la protección de los inmuebles Casa Natal de Rafael Pombo, Casa de la Opera, Biblioteca Nacional de Colombia de Bogotá y Casa Antonio Ricaurte de Villa de Leyva.</w:t>
            </w:r>
          </w:p>
        </w:tc>
        <w:tc>
          <w:tcPr>
            <w:tcW w:w="3412" w:type="dxa"/>
            <w:vAlign w:val="center"/>
          </w:tcPr>
          <w:p w14:paraId="7F24B098" w14:textId="77777777" w:rsidR="00471948" w:rsidRPr="008E61F1" w:rsidRDefault="00471948" w:rsidP="00A35341">
            <w:pPr>
              <w:jc w:val="center"/>
              <w:rPr>
                <w:rFonts w:ascii="Arial" w:hAnsi="Arial" w:cs="Arial"/>
              </w:rPr>
            </w:pPr>
            <w:r w:rsidRPr="008E61F1">
              <w:rPr>
                <w:rFonts w:ascii="Arial" w:hAnsi="Arial" w:cs="Arial"/>
              </w:rPr>
              <w:t>$ 523.631.520</w:t>
            </w:r>
          </w:p>
        </w:tc>
      </w:tr>
      <w:tr w:rsidR="00471948" w:rsidRPr="008E61F1" w14:paraId="3F5AB0EB" w14:textId="77777777" w:rsidTr="00A35341">
        <w:tc>
          <w:tcPr>
            <w:tcW w:w="1509" w:type="dxa"/>
            <w:shd w:val="clear" w:color="auto" w:fill="D3B5E9"/>
            <w:vAlign w:val="center"/>
          </w:tcPr>
          <w:p w14:paraId="009DF966" w14:textId="77777777" w:rsidR="00471948" w:rsidRPr="008E61F1" w:rsidRDefault="00471948" w:rsidP="00A35341">
            <w:pPr>
              <w:jc w:val="center"/>
              <w:rPr>
                <w:rFonts w:ascii="Arial" w:hAnsi="Arial" w:cs="Arial"/>
                <w:b/>
                <w:bCs/>
              </w:rPr>
            </w:pPr>
            <w:r w:rsidRPr="008E61F1">
              <w:rPr>
                <w:rFonts w:ascii="Arial" w:hAnsi="Arial" w:cs="Arial"/>
                <w:b/>
                <w:bCs/>
              </w:rPr>
              <w:t>GRUPO 2</w:t>
            </w:r>
          </w:p>
        </w:tc>
        <w:tc>
          <w:tcPr>
            <w:tcW w:w="3907" w:type="dxa"/>
          </w:tcPr>
          <w:p w14:paraId="4775725B" w14:textId="77777777" w:rsidR="00471948" w:rsidRPr="008E61F1" w:rsidRDefault="00471948" w:rsidP="00A35341">
            <w:pPr>
              <w:jc w:val="both"/>
              <w:rPr>
                <w:rFonts w:ascii="Arial" w:hAnsi="Arial" w:cs="Arial"/>
                <w:lang w:val="es-CO"/>
              </w:rPr>
            </w:pPr>
            <w:r w:rsidRPr="008E61F1">
              <w:rPr>
                <w:rFonts w:ascii="Arial" w:hAnsi="Arial" w:cs="Arial"/>
                <w:lang w:val="es-CO"/>
              </w:rPr>
              <w:t>Realizar los estudios y diseños necesarios para la protección de los inmuebles Casa Museo Guillermo León Valencia y Museo Nacional Guillermo León Valencia de Popayán, Museo Antón García de Bonilla en Ocaña y Casa de la Cultura Ovejas de Ovejas.</w:t>
            </w:r>
          </w:p>
        </w:tc>
        <w:tc>
          <w:tcPr>
            <w:tcW w:w="3412" w:type="dxa"/>
            <w:vAlign w:val="center"/>
          </w:tcPr>
          <w:p w14:paraId="7FB0DEA7" w14:textId="77777777" w:rsidR="00471948" w:rsidRPr="008E61F1" w:rsidRDefault="00471948" w:rsidP="00A35341">
            <w:pPr>
              <w:jc w:val="center"/>
              <w:rPr>
                <w:rFonts w:ascii="Arial" w:hAnsi="Arial" w:cs="Arial"/>
              </w:rPr>
            </w:pPr>
            <w:r w:rsidRPr="008E61F1">
              <w:rPr>
                <w:rFonts w:ascii="Arial" w:hAnsi="Arial" w:cs="Arial"/>
              </w:rPr>
              <w:t>$ 573.798.865</w:t>
            </w:r>
          </w:p>
        </w:tc>
      </w:tr>
    </w:tbl>
    <w:p w14:paraId="1541F1C7" w14:textId="77777777" w:rsidR="00471948" w:rsidRPr="008E61F1" w:rsidRDefault="00471948" w:rsidP="00471948">
      <w:pPr>
        <w:jc w:val="both"/>
        <w:rPr>
          <w:rFonts w:ascii="Arial" w:hAnsi="Arial" w:cs="Arial"/>
          <w:sz w:val="20"/>
          <w:szCs w:val="20"/>
        </w:rPr>
      </w:pPr>
    </w:p>
    <w:p w14:paraId="1DE520EF" w14:textId="77777777" w:rsidR="00471948" w:rsidRPr="008E61F1" w:rsidRDefault="00471948" w:rsidP="00471948">
      <w:pPr>
        <w:jc w:val="both"/>
        <w:rPr>
          <w:rFonts w:ascii="Arial" w:hAnsi="Arial" w:cs="Arial"/>
          <w:bCs/>
          <w:sz w:val="20"/>
          <w:szCs w:val="20"/>
        </w:rPr>
      </w:pPr>
    </w:p>
    <w:p w14:paraId="7A2D28CB" w14:textId="77777777" w:rsidR="00471948" w:rsidRPr="008E61F1" w:rsidRDefault="00471948" w:rsidP="00471948">
      <w:pPr>
        <w:jc w:val="both"/>
        <w:rPr>
          <w:rFonts w:ascii="Arial" w:hAnsi="Arial" w:cs="Arial"/>
          <w:sz w:val="20"/>
          <w:szCs w:val="20"/>
        </w:rPr>
      </w:pPr>
      <w:r w:rsidRPr="008E61F1">
        <w:rPr>
          <w:rFonts w:ascii="Arial" w:hAnsi="Arial" w:cs="Arial"/>
          <w:sz w:val="20"/>
          <w:szCs w:val="20"/>
        </w:rPr>
        <w:lastRenderedPageBreak/>
        <w:t>El presupuesto incluye todos los gastos, costos directos e indirectos, impuestos, tasas y contribuciones de ley y demás erogaciones en que deba incurrir el contratista para el cumplimiento de las obligaciones derivadas del contrato de consultoría del presente proceso.</w:t>
      </w:r>
    </w:p>
    <w:p w14:paraId="3182E7E3" w14:textId="77777777" w:rsidR="00471948" w:rsidRPr="008E61F1" w:rsidRDefault="00471948" w:rsidP="00471948">
      <w:pPr>
        <w:jc w:val="both"/>
        <w:rPr>
          <w:rFonts w:ascii="Arial" w:hAnsi="Arial" w:cs="Arial"/>
          <w:sz w:val="20"/>
          <w:szCs w:val="20"/>
        </w:rPr>
      </w:pPr>
    </w:p>
    <w:p w14:paraId="0606B7ED" w14:textId="77777777" w:rsidR="00471948" w:rsidRPr="008E61F1" w:rsidRDefault="00471948" w:rsidP="00471948">
      <w:pPr>
        <w:jc w:val="both"/>
        <w:rPr>
          <w:rFonts w:ascii="Arial" w:hAnsi="Arial" w:cs="Arial"/>
          <w:sz w:val="20"/>
          <w:szCs w:val="20"/>
        </w:rPr>
      </w:pPr>
      <w:r w:rsidRPr="008E61F1">
        <w:rPr>
          <w:rFonts w:ascii="Arial" w:hAnsi="Arial" w:cs="Arial"/>
          <w:sz w:val="20"/>
          <w:szCs w:val="20"/>
        </w:rPr>
        <w:t xml:space="preserve">Para respaldar el compromiso que resulte de este proceso, se cuenta con el Certificado de Disponibilidad Presupuestal </w:t>
      </w:r>
      <w:bookmarkStart w:id="4" w:name="_Hlk138319199"/>
      <w:r w:rsidRPr="008E61F1">
        <w:rPr>
          <w:rFonts w:ascii="Arial" w:hAnsi="Arial" w:cs="Arial"/>
          <w:sz w:val="20"/>
          <w:szCs w:val="20"/>
        </w:rPr>
        <w:t>No. 471523 del 25 de julio de 2023</w:t>
      </w:r>
      <w:bookmarkEnd w:id="4"/>
      <w:r w:rsidRPr="008E61F1">
        <w:rPr>
          <w:rFonts w:ascii="Arial" w:hAnsi="Arial" w:cs="Arial"/>
          <w:sz w:val="20"/>
          <w:szCs w:val="20"/>
        </w:rPr>
        <w:t xml:space="preserve">, expedido por el Grupo de Gestión Financiera y Contable del Ministerio de Cultura. </w:t>
      </w:r>
    </w:p>
    <w:p w14:paraId="4ACAA503" w14:textId="77777777" w:rsidR="00471948" w:rsidRPr="008E61F1" w:rsidRDefault="00471948" w:rsidP="00471948">
      <w:pPr>
        <w:jc w:val="both"/>
        <w:rPr>
          <w:rFonts w:ascii="Arial" w:hAnsi="Arial" w:cs="Arial"/>
          <w:sz w:val="20"/>
          <w:szCs w:val="20"/>
        </w:rPr>
      </w:pPr>
    </w:p>
    <w:p w14:paraId="441B5651" w14:textId="60A0D3A7" w:rsidR="00922D5A" w:rsidRPr="008E61F1" w:rsidRDefault="00922D5A" w:rsidP="004329B5">
      <w:pPr>
        <w:pStyle w:val="Ttulo1"/>
        <w:numPr>
          <w:ilvl w:val="0"/>
          <w:numId w:val="0"/>
        </w:numPr>
        <w:tabs>
          <w:tab w:val="left" w:pos="540"/>
          <w:tab w:val="left" w:pos="2281"/>
        </w:tabs>
        <w:overflowPunct w:val="0"/>
        <w:autoSpaceDE w:val="0"/>
        <w:autoSpaceDN w:val="0"/>
        <w:adjustRightInd w:val="0"/>
        <w:spacing w:before="240" w:after="60" w:line="240" w:lineRule="auto"/>
        <w:jc w:val="both"/>
        <w:textAlignment w:val="baseline"/>
        <w:rPr>
          <w:sz w:val="20"/>
          <w:szCs w:val="20"/>
        </w:rPr>
      </w:pPr>
      <w:bookmarkStart w:id="5" w:name="_Toc411583117"/>
      <w:bookmarkEnd w:id="3"/>
      <w:r w:rsidRPr="008E61F1">
        <w:rPr>
          <w:sz w:val="20"/>
          <w:szCs w:val="20"/>
        </w:rPr>
        <w:t>EXPE</w:t>
      </w:r>
      <w:r w:rsidR="00471948" w:rsidRPr="008E61F1">
        <w:rPr>
          <w:sz w:val="20"/>
          <w:szCs w:val="20"/>
        </w:rPr>
        <w:t>R</w:t>
      </w:r>
      <w:r w:rsidRPr="008E61F1">
        <w:rPr>
          <w:sz w:val="20"/>
          <w:szCs w:val="20"/>
        </w:rPr>
        <w:t>IENCIA D</w:t>
      </w:r>
      <w:r w:rsidR="00DC4898" w:rsidRPr="008E61F1">
        <w:rPr>
          <w:sz w:val="20"/>
          <w:szCs w:val="20"/>
        </w:rPr>
        <w:t>EL PROPONENTE</w:t>
      </w:r>
      <w:bookmarkEnd w:id="5"/>
    </w:p>
    <w:p w14:paraId="7CAC6414" w14:textId="77777777" w:rsidR="00CB222B" w:rsidRPr="008E61F1" w:rsidRDefault="00CB222B" w:rsidP="00CB222B">
      <w:pPr>
        <w:jc w:val="both"/>
        <w:rPr>
          <w:rFonts w:ascii="Arial" w:eastAsia="Times New Roman" w:hAnsi="Arial" w:cs="Arial"/>
          <w:b/>
          <w:sz w:val="20"/>
          <w:szCs w:val="20"/>
          <w:lang w:val="es-ES"/>
        </w:rPr>
      </w:pPr>
      <w:bookmarkStart w:id="6" w:name="_Toc432577079"/>
    </w:p>
    <w:p w14:paraId="5215DBDE" w14:textId="69EE7932" w:rsidR="00CB222B" w:rsidRPr="008E61F1" w:rsidRDefault="00CB222B" w:rsidP="00CB222B">
      <w:pPr>
        <w:jc w:val="both"/>
        <w:rPr>
          <w:rFonts w:ascii="Arial" w:eastAsia="Times New Roman" w:hAnsi="Arial" w:cs="Arial"/>
          <w:b/>
          <w:sz w:val="20"/>
          <w:szCs w:val="20"/>
          <w:lang w:val="es-ES"/>
        </w:rPr>
      </w:pPr>
      <w:r w:rsidRPr="008E61F1">
        <w:rPr>
          <w:rFonts w:ascii="Arial" w:eastAsia="Times New Roman" w:hAnsi="Arial" w:cs="Arial"/>
          <w:b/>
          <w:sz w:val="20"/>
          <w:szCs w:val="20"/>
          <w:lang w:val="es-ES"/>
        </w:rPr>
        <w:t>Experiencia solicitada:</w:t>
      </w:r>
    </w:p>
    <w:p w14:paraId="5747C2AF" w14:textId="796430AD" w:rsidR="001B63FA" w:rsidRPr="008E61F1" w:rsidRDefault="001B63FA" w:rsidP="001B63FA">
      <w:pPr>
        <w:ind w:left="720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3BDF3AAA" w14:textId="77777777" w:rsidR="00471948" w:rsidRPr="008E61F1" w:rsidRDefault="00471948" w:rsidP="00471948">
      <w:pPr>
        <w:pStyle w:val="Default"/>
        <w:jc w:val="both"/>
        <w:rPr>
          <w:rFonts w:eastAsiaTheme="minorEastAsia"/>
          <w:color w:val="auto"/>
          <w:sz w:val="20"/>
          <w:szCs w:val="20"/>
        </w:rPr>
      </w:pPr>
    </w:p>
    <w:p w14:paraId="7DDA6BAA" w14:textId="77777777" w:rsidR="00471948" w:rsidRPr="008E61F1" w:rsidRDefault="00471948" w:rsidP="00471948">
      <w:pPr>
        <w:jc w:val="both"/>
        <w:rPr>
          <w:rFonts w:ascii="Arial" w:hAnsi="Arial" w:cs="Arial"/>
          <w:sz w:val="20"/>
          <w:szCs w:val="20"/>
        </w:rPr>
      </w:pPr>
      <w:r w:rsidRPr="008E61F1">
        <w:rPr>
          <w:rFonts w:ascii="Arial" w:hAnsi="Arial" w:cs="Arial"/>
          <w:sz w:val="20"/>
          <w:szCs w:val="20"/>
        </w:rPr>
        <w:t>El Ministerio de Cultura realizará el análisis de experiencia del proponente de forma independiente para cada uno de los grupos.</w:t>
      </w:r>
    </w:p>
    <w:p w14:paraId="3F6145C7" w14:textId="77777777" w:rsidR="00471948" w:rsidRPr="008E61F1" w:rsidRDefault="00471948" w:rsidP="00471948">
      <w:pPr>
        <w:jc w:val="both"/>
        <w:rPr>
          <w:rFonts w:ascii="Arial" w:hAnsi="Arial" w:cs="Arial"/>
          <w:sz w:val="20"/>
          <w:szCs w:val="20"/>
        </w:rPr>
      </w:pPr>
    </w:p>
    <w:p w14:paraId="11BEC839" w14:textId="77777777" w:rsidR="00471948" w:rsidRPr="008E61F1" w:rsidRDefault="00471948" w:rsidP="00471948">
      <w:pPr>
        <w:jc w:val="both"/>
        <w:rPr>
          <w:rFonts w:ascii="Arial" w:hAnsi="Arial" w:cs="Arial"/>
          <w:sz w:val="20"/>
          <w:szCs w:val="20"/>
        </w:rPr>
      </w:pPr>
      <w:r w:rsidRPr="008E61F1">
        <w:rPr>
          <w:rFonts w:ascii="Arial" w:hAnsi="Arial" w:cs="Arial"/>
          <w:sz w:val="20"/>
          <w:szCs w:val="20"/>
        </w:rPr>
        <w:t xml:space="preserve"> El proponente deberá cumplir para cada uno de los grupos con los siguientes requisitos de experiencia específica mínima, mediante la presentación de certificaciones de contratos: </w:t>
      </w:r>
    </w:p>
    <w:p w14:paraId="5F13FFE2" w14:textId="77777777" w:rsidR="00471948" w:rsidRPr="008E61F1" w:rsidRDefault="00471948" w:rsidP="00471948">
      <w:pPr>
        <w:jc w:val="both"/>
        <w:rPr>
          <w:rFonts w:ascii="Arial" w:hAnsi="Arial" w:cs="Arial"/>
          <w:sz w:val="20"/>
          <w:szCs w:val="20"/>
        </w:rPr>
      </w:pPr>
    </w:p>
    <w:p w14:paraId="1D4C5E64" w14:textId="56EC915E" w:rsidR="00471948" w:rsidRPr="008E61F1" w:rsidRDefault="00471948" w:rsidP="00471948">
      <w:pPr>
        <w:jc w:val="both"/>
        <w:rPr>
          <w:rFonts w:ascii="Arial" w:eastAsia="UHJRAE+Wingdings-Regular" w:hAnsi="Arial" w:cs="Arial"/>
          <w:b/>
          <w:bCs/>
          <w:sz w:val="20"/>
          <w:szCs w:val="20"/>
        </w:rPr>
      </w:pPr>
      <w:r w:rsidRPr="008E61F1">
        <w:rPr>
          <w:rFonts w:ascii="Arial" w:eastAsia="UHJRAE+Wingdings-Regular" w:hAnsi="Arial" w:cs="Arial"/>
          <w:sz w:val="20"/>
          <w:szCs w:val="20"/>
        </w:rPr>
        <w:t xml:space="preserve">. </w:t>
      </w:r>
      <w:r w:rsidRPr="008E61F1">
        <w:rPr>
          <w:rFonts w:ascii="Arial" w:eastAsia="UHJRAE+Wingdings-Regular" w:hAnsi="Arial" w:cs="Arial"/>
          <w:b/>
          <w:bCs/>
          <w:sz w:val="20"/>
          <w:szCs w:val="20"/>
        </w:rPr>
        <w:t>Objeto de la experiencia a acreditar:</w:t>
      </w:r>
      <w:r w:rsidRPr="008E61F1">
        <w:rPr>
          <w:rFonts w:ascii="Arial" w:eastAsia="UHJRAE+Wingdings-Regular" w:hAnsi="Arial" w:cs="Arial"/>
          <w:sz w:val="20"/>
          <w:szCs w:val="20"/>
        </w:rPr>
        <w:t xml:space="preserve"> ELABORACIÓN DE ESTUDIOS Y DISEÑOS TÉCNICOS EN PROYECTOS DE INTERVENCIÓN O RESTAURACIÓN DE BIENES INMUEBLES DE INTERÉS CULTURAL, O DISEÑOS DE REFORZAMIENTO ESTRUCTURAL EN BIENES DE INTERÉS CULTURAL</w:t>
      </w:r>
      <w:r w:rsidRPr="008E61F1">
        <w:rPr>
          <w:rFonts w:ascii="Arial" w:eastAsia="UHJRAE+Wingdings-Regular" w:hAnsi="Arial" w:cs="Arial"/>
          <w:b/>
          <w:bCs/>
          <w:sz w:val="20"/>
          <w:szCs w:val="20"/>
        </w:rPr>
        <w:t>.</w:t>
      </w:r>
      <w:r w:rsidRPr="008E61F1">
        <w:rPr>
          <w:rFonts w:ascii="Arial" w:eastAsia="UHJRAE+Wingdings-Regular" w:hAnsi="Arial" w:cs="Arial"/>
          <w:b/>
          <w:bCs/>
          <w:sz w:val="20"/>
          <w:szCs w:val="20"/>
        </w:rPr>
        <w:t xml:space="preserve"> </w:t>
      </w:r>
    </w:p>
    <w:p w14:paraId="15CDDB47" w14:textId="77777777" w:rsidR="00471948" w:rsidRPr="008E61F1" w:rsidRDefault="00471948" w:rsidP="00471948">
      <w:pPr>
        <w:jc w:val="both"/>
        <w:rPr>
          <w:rFonts w:ascii="Arial" w:eastAsia="UHJRAE+Wingdings-Regular" w:hAnsi="Arial" w:cs="Arial"/>
          <w:sz w:val="20"/>
          <w:szCs w:val="20"/>
        </w:rPr>
      </w:pPr>
    </w:p>
    <w:p w14:paraId="1561E812" w14:textId="77777777" w:rsidR="00471948" w:rsidRPr="008E61F1" w:rsidRDefault="00471948" w:rsidP="00471948">
      <w:pPr>
        <w:jc w:val="both"/>
        <w:rPr>
          <w:rFonts w:ascii="Arial" w:eastAsia="UHJRAE+Wingdings-Regular" w:hAnsi="Arial" w:cs="Arial"/>
          <w:b/>
          <w:bCs/>
          <w:sz w:val="20"/>
          <w:szCs w:val="20"/>
        </w:rPr>
      </w:pPr>
      <w:r w:rsidRPr="008E61F1">
        <w:rPr>
          <w:rFonts w:ascii="Arial" w:eastAsia="UHJRAE+Wingdings-Regular" w:hAnsi="Arial" w:cs="Arial"/>
          <w:sz w:val="20"/>
          <w:szCs w:val="20"/>
        </w:rPr>
        <w:t xml:space="preserve">. </w:t>
      </w:r>
      <w:r w:rsidRPr="008E61F1">
        <w:rPr>
          <w:rFonts w:ascii="Arial" w:eastAsia="UHJRAE+Wingdings-Regular" w:hAnsi="Arial" w:cs="Arial"/>
          <w:b/>
          <w:bCs/>
          <w:sz w:val="20"/>
          <w:szCs w:val="20"/>
        </w:rPr>
        <w:t>Cantidad de contratos para acreditar la experiencia mínima:</w:t>
      </w:r>
      <w:r w:rsidRPr="008E61F1">
        <w:rPr>
          <w:rFonts w:ascii="Arial" w:eastAsia="UHJRAE+Wingdings-Regular" w:hAnsi="Arial" w:cs="Arial"/>
          <w:sz w:val="20"/>
          <w:szCs w:val="20"/>
        </w:rPr>
        <w:t xml:space="preserve"> LA EXPERIENCIA DEBERÁ SER ACREDITADA CON MÁXIMO CUATRO (4) CERTIFICACIONES DE CONTRATOS EJECUTADOS Y TERMINADOS CON ANTERIORIDAD AL CIERRE DEL PRESENTE PROCESO inscritos en el </w:t>
      </w:r>
      <w:r w:rsidRPr="008E61F1">
        <w:rPr>
          <w:rFonts w:ascii="Arial" w:eastAsia="UHJRAE+Wingdings-Regular" w:hAnsi="Arial" w:cs="Arial"/>
          <w:b/>
          <w:bCs/>
          <w:sz w:val="20"/>
          <w:szCs w:val="20"/>
        </w:rPr>
        <w:t xml:space="preserve">REGISTRO ÚNICO DE PROPONENTES </w:t>
      </w:r>
      <w:r w:rsidRPr="008E61F1">
        <w:rPr>
          <w:rFonts w:ascii="Arial" w:eastAsia="UHJRAE+Wingdings-Regular" w:hAnsi="Arial" w:cs="Arial"/>
          <w:sz w:val="20"/>
          <w:szCs w:val="20"/>
        </w:rPr>
        <w:t xml:space="preserve">en alguno de los siguientes códigos del clasificador de bienes y servicios </w:t>
      </w:r>
      <w:r w:rsidRPr="008E61F1">
        <w:rPr>
          <w:rFonts w:ascii="Arial" w:eastAsia="UHJRAE+Wingdings-Regular" w:hAnsi="Arial" w:cs="Arial"/>
          <w:b/>
          <w:bCs/>
          <w:sz w:val="20"/>
          <w:szCs w:val="20"/>
        </w:rPr>
        <w:t xml:space="preserve">UNSPSC: </w:t>
      </w:r>
      <w:r w:rsidRPr="008E61F1">
        <w:rPr>
          <w:rFonts w:ascii="Arial" w:hAnsi="Arial" w:cs="Arial"/>
          <w:sz w:val="20"/>
          <w:szCs w:val="20"/>
        </w:rPr>
        <w:t>801015, 801016, 811015.</w:t>
      </w:r>
    </w:p>
    <w:p w14:paraId="6810B3A2" w14:textId="77777777" w:rsidR="00471948" w:rsidRPr="008E61F1" w:rsidRDefault="00471948" w:rsidP="00471948">
      <w:pPr>
        <w:jc w:val="both"/>
        <w:rPr>
          <w:rFonts w:ascii="Arial" w:eastAsia="UHJRAE+Wingdings-Regular" w:hAnsi="Arial" w:cs="Arial"/>
          <w:b/>
          <w:bCs/>
          <w:sz w:val="20"/>
          <w:szCs w:val="20"/>
        </w:rPr>
      </w:pPr>
    </w:p>
    <w:p w14:paraId="754598D6" w14:textId="172D29F0" w:rsidR="00471948" w:rsidRPr="008E61F1" w:rsidRDefault="00471948" w:rsidP="00471948">
      <w:pPr>
        <w:jc w:val="both"/>
        <w:rPr>
          <w:rFonts w:ascii="Arial" w:eastAsia="UHJRAE+Wingdings-Regular" w:hAnsi="Arial" w:cs="Arial"/>
          <w:b/>
          <w:bCs/>
          <w:sz w:val="20"/>
          <w:szCs w:val="20"/>
        </w:rPr>
      </w:pPr>
      <w:r w:rsidRPr="008E61F1">
        <w:rPr>
          <w:rFonts w:ascii="Arial" w:eastAsia="UHJRAE+Wingdings-Regular" w:hAnsi="Arial" w:cs="Arial"/>
          <w:b/>
          <w:bCs/>
          <w:sz w:val="20"/>
          <w:szCs w:val="20"/>
        </w:rPr>
        <w:t xml:space="preserve"> </w:t>
      </w:r>
    </w:p>
    <w:p w14:paraId="0A0551F7" w14:textId="77777777" w:rsidR="00471948" w:rsidRPr="008E61F1" w:rsidRDefault="00471948" w:rsidP="00471948">
      <w:pPr>
        <w:jc w:val="both"/>
        <w:rPr>
          <w:rFonts w:ascii="Arial" w:eastAsia="UHJRAE+Wingdings-Regular" w:hAnsi="Arial" w:cs="Arial"/>
          <w:sz w:val="20"/>
          <w:szCs w:val="20"/>
        </w:rPr>
      </w:pPr>
      <w:r w:rsidRPr="008E61F1">
        <w:rPr>
          <w:rFonts w:ascii="Arial" w:eastAsia="UHJRAE+Wingdings-Regular" w:hAnsi="Arial" w:cs="Arial"/>
          <w:b/>
          <w:bCs/>
          <w:sz w:val="20"/>
          <w:szCs w:val="20"/>
        </w:rPr>
        <w:t xml:space="preserve"> . </w:t>
      </w:r>
      <w:r w:rsidRPr="008E61F1">
        <w:rPr>
          <w:rFonts w:ascii="Arial" w:eastAsia="UHJRAE+Wingdings-Regular" w:hAnsi="Arial" w:cs="Arial"/>
          <w:sz w:val="20"/>
          <w:szCs w:val="20"/>
        </w:rPr>
        <w:t xml:space="preserve"> </w:t>
      </w:r>
      <w:r w:rsidRPr="008E61F1">
        <w:rPr>
          <w:rFonts w:ascii="Arial" w:eastAsia="UHJRAE+Wingdings-Regular" w:hAnsi="Arial" w:cs="Arial"/>
          <w:b/>
          <w:bCs/>
          <w:sz w:val="20"/>
          <w:szCs w:val="20"/>
        </w:rPr>
        <w:t>Valor de los contratos para acreditar experiencia</w:t>
      </w:r>
      <w:r w:rsidRPr="008E61F1">
        <w:rPr>
          <w:rFonts w:ascii="Arial" w:eastAsia="UHJRAE+Wingdings-Regular" w:hAnsi="Arial" w:cs="Arial"/>
          <w:sz w:val="20"/>
          <w:szCs w:val="20"/>
        </w:rPr>
        <w:t xml:space="preserve">: El valor de la sumatoria de los contratos presentados para acreditar la experiencia para cada uno de los grupos debe ser igual o superior al cien por ciento (100%) del presupuesto oficial para cada grupo del presente proceso. </w:t>
      </w:r>
    </w:p>
    <w:p w14:paraId="09262CE7" w14:textId="77777777" w:rsidR="00471948" w:rsidRPr="008E61F1" w:rsidRDefault="00471948" w:rsidP="00471948">
      <w:pPr>
        <w:jc w:val="both"/>
        <w:rPr>
          <w:rFonts w:ascii="Arial" w:eastAsia="UHJRAE+Wingdings-Regular" w:hAnsi="Arial" w:cs="Arial"/>
          <w:sz w:val="20"/>
          <w:szCs w:val="20"/>
        </w:rPr>
      </w:pPr>
    </w:p>
    <w:p w14:paraId="521820D7" w14:textId="698E4542" w:rsidR="001B63FA" w:rsidRPr="008E61F1" w:rsidRDefault="001B63FA" w:rsidP="001B63FA">
      <w:pPr>
        <w:jc w:val="both"/>
        <w:rPr>
          <w:rFonts w:ascii="Arial" w:hAnsi="Arial" w:cs="Arial"/>
          <w:sz w:val="20"/>
          <w:szCs w:val="20"/>
          <w:lang w:val="es-MX"/>
        </w:rPr>
      </w:pPr>
      <w:r w:rsidRPr="008E61F1">
        <w:rPr>
          <w:rFonts w:ascii="Arial" w:hAnsi="Arial" w:cs="Arial"/>
          <w:sz w:val="20"/>
          <w:szCs w:val="20"/>
          <w:lang w:val="es-MX"/>
        </w:rPr>
        <w:t xml:space="preserve">Los demás criterios para evaluar la experiencia referirse al </w:t>
      </w:r>
      <w:r w:rsidR="00C96672" w:rsidRPr="008E61F1">
        <w:rPr>
          <w:rFonts w:ascii="Arial" w:hAnsi="Arial" w:cs="Arial"/>
          <w:sz w:val="20"/>
          <w:szCs w:val="20"/>
          <w:lang w:val="es-MX"/>
        </w:rPr>
        <w:t>Proyecto</w:t>
      </w:r>
      <w:r w:rsidR="00880DC7" w:rsidRPr="008E61F1">
        <w:rPr>
          <w:rFonts w:ascii="Arial" w:hAnsi="Arial" w:cs="Arial"/>
          <w:sz w:val="20"/>
          <w:szCs w:val="20"/>
          <w:lang w:val="es-MX"/>
        </w:rPr>
        <w:t xml:space="preserve"> de pliego de </w:t>
      </w:r>
      <w:proofErr w:type="gramStart"/>
      <w:r w:rsidR="00880DC7" w:rsidRPr="008E61F1">
        <w:rPr>
          <w:rFonts w:ascii="Arial" w:hAnsi="Arial" w:cs="Arial"/>
          <w:sz w:val="20"/>
          <w:szCs w:val="20"/>
          <w:lang w:val="es-MX"/>
        </w:rPr>
        <w:t>condiciones</w:t>
      </w:r>
      <w:r w:rsidRPr="008E61F1">
        <w:rPr>
          <w:rFonts w:ascii="Arial" w:hAnsi="Arial" w:cs="Arial"/>
          <w:sz w:val="20"/>
          <w:szCs w:val="20"/>
          <w:lang w:val="es-MX"/>
        </w:rPr>
        <w:t>.*</w:t>
      </w:r>
      <w:proofErr w:type="gramEnd"/>
    </w:p>
    <w:p w14:paraId="57EF82A5" w14:textId="77777777" w:rsidR="001B63FA" w:rsidRPr="008E61F1" w:rsidRDefault="001B63FA" w:rsidP="001B63FA">
      <w:pPr>
        <w:jc w:val="both"/>
        <w:rPr>
          <w:rFonts w:ascii="Arial" w:eastAsia="Times New Roman" w:hAnsi="Arial" w:cs="Arial"/>
          <w:sz w:val="20"/>
          <w:szCs w:val="20"/>
          <w:highlight w:val="lightGray"/>
          <w:lang w:val="es-ES"/>
        </w:rPr>
      </w:pPr>
    </w:p>
    <w:p w14:paraId="1AAF7EAB" w14:textId="77777777" w:rsidR="00D40314" w:rsidRPr="008E61F1" w:rsidRDefault="00D40314" w:rsidP="004329B5">
      <w:pPr>
        <w:pStyle w:val="Ttulo1"/>
        <w:numPr>
          <w:ilvl w:val="0"/>
          <w:numId w:val="0"/>
        </w:numPr>
        <w:tabs>
          <w:tab w:val="left" w:pos="709"/>
          <w:tab w:val="left" w:pos="1560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rPr>
          <w:bCs w:val="0"/>
          <w:sz w:val="20"/>
          <w:szCs w:val="20"/>
        </w:rPr>
      </w:pPr>
      <w:r w:rsidRPr="008E61F1">
        <w:rPr>
          <w:bCs w:val="0"/>
          <w:sz w:val="20"/>
          <w:szCs w:val="20"/>
        </w:rPr>
        <w:t>Verificación de Existencia de los Acuerdos Internacionales o Tratado de Libre Comercio</w:t>
      </w:r>
      <w:bookmarkEnd w:id="6"/>
    </w:p>
    <w:p w14:paraId="599B36BE" w14:textId="77777777" w:rsidR="00D40314" w:rsidRPr="008E61F1" w:rsidRDefault="00D40314" w:rsidP="004329B5">
      <w:pPr>
        <w:jc w:val="both"/>
        <w:rPr>
          <w:rFonts w:ascii="Arial" w:hAnsi="Arial" w:cs="Arial"/>
          <w:sz w:val="20"/>
          <w:szCs w:val="20"/>
        </w:rPr>
      </w:pPr>
    </w:p>
    <w:p w14:paraId="523E2210" w14:textId="77777777" w:rsidR="007B3AF9" w:rsidRPr="008E61F1" w:rsidRDefault="00D40314" w:rsidP="004329B5">
      <w:pPr>
        <w:ind w:left="10" w:right="52"/>
        <w:jc w:val="both"/>
        <w:rPr>
          <w:rFonts w:ascii="Arial" w:hAnsi="Arial" w:cs="Arial"/>
          <w:sz w:val="20"/>
          <w:szCs w:val="20"/>
        </w:rPr>
      </w:pPr>
      <w:r w:rsidRPr="008E61F1">
        <w:rPr>
          <w:rFonts w:ascii="Arial" w:eastAsia="Calibri" w:hAnsi="Arial" w:cs="Arial"/>
          <w:sz w:val="20"/>
          <w:szCs w:val="20"/>
          <w:lang w:eastAsia="en-US"/>
        </w:rPr>
        <w:t xml:space="preserve">De conformidad con el Decreto 1082 de 2015, la presente contratación está </w:t>
      </w:r>
      <w:r w:rsidR="007B3AF9" w:rsidRPr="008E61F1">
        <w:rPr>
          <w:rFonts w:ascii="Arial" w:hAnsi="Arial" w:cs="Arial"/>
          <w:sz w:val="20"/>
          <w:szCs w:val="20"/>
        </w:rPr>
        <w:t xml:space="preserve">Para este presente proceso de selección la contratación se encuentra cobijada por los Acuerdos Comerciales o Tratados de Libre Comercio que a la fecha del cierre del presente proceso de selección, se encuentren vigentes de conformidad con lo establecido en la Subsección 1, Sección 4, Capítulo 2, Título 1, Parte 2 del Decreto 1082 de 2015 en concordancia con el Manual para el manejo de los acuerdos comerciales en procesos de contratación. </w:t>
      </w:r>
    </w:p>
    <w:p w14:paraId="34ADB2AE" w14:textId="77777777" w:rsidR="007B3AF9" w:rsidRPr="008E61F1" w:rsidRDefault="007B3AF9" w:rsidP="004329B5">
      <w:pPr>
        <w:spacing w:line="259" w:lineRule="auto"/>
        <w:ind w:left="15"/>
        <w:jc w:val="both"/>
        <w:rPr>
          <w:rFonts w:ascii="Arial" w:hAnsi="Arial" w:cs="Arial"/>
          <w:sz w:val="20"/>
          <w:szCs w:val="20"/>
        </w:rPr>
      </w:pPr>
      <w:r w:rsidRPr="008E61F1">
        <w:rPr>
          <w:rFonts w:ascii="Arial" w:hAnsi="Arial" w:cs="Arial"/>
          <w:sz w:val="20"/>
          <w:szCs w:val="20"/>
        </w:rPr>
        <w:t xml:space="preserve"> </w:t>
      </w:r>
    </w:p>
    <w:p w14:paraId="326F1C83" w14:textId="668E1302" w:rsidR="007B3AF9" w:rsidRPr="008E61F1" w:rsidRDefault="007B3AF9" w:rsidP="004329B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8E61F1">
        <w:rPr>
          <w:rFonts w:ascii="Arial" w:hAnsi="Arial" w:cs="Arial"/>
          <w:sz w:val="20"/>
          <w:szCs w:val="20"/>
        </w:rPr>
        <w:t xml:space="preserve">De acuerdo con las directrices del Manual para el Manejo de los Acuerdos Comerciales en procesos de Contratación M-MACPC-13 expedido por “Colombia Compra Eficiente”, </w:t>
      </w:r>
      <w:r w:rsidRPr="008E61F1">
        <w:rPr>
          <w:rFonts w:ascii="Arial" w:hAnsi="Arial" w:cs="Arial"/>
          <w:color w:val="0066FF"/>
          <w:sz w:val="20"/>
          <w:szCs w:val="20"/>
        </w:rPr>
        <w:t>www.colombiacompra.gov.co</w:t>
      </w:r>
      <w:r w:rsidRPr="008E61F1">
        <w:rPr>
          <w:rFonts w:ascii="Arial" w:hAnsi="Arial" w:cs="Arial"/>
          <w:sz w:val="20"/>
          <w:szCs w:val="20"/>
        </w:rPr>
        <w:t xml:space="preserve"> y el análisis realizado por el Ministerio, para el presente proceso aplican los Tratados de Libre Comercio de acuerdo con la </w:t>
      </w:r>
      <w:r w:rsidR="002825F8" w:rsidRPr="008E61F1">
        <w:rPr>
          <w:rFonts w:ascii="Arial" w:hAnsi="Arial" w:cs="Arial"/>
          <w:sz w:val="20"/>
          <w:szCs w:val="20"/>
        </w:rPr>
        <w:t>siguiente tabla.</w:t>
      </w:r>
    </w:p>
    <w:p w14:paraId="737C125C" w14:textId="79D93D11" w:rsidR="008E61F1" w:rsidRPr="008E61F1" w:rsidRDefault="008E61F1" w:rsidP="004329B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9764458" w14:textId="77777777" w:rsidR="008E61F1" w:rsidRPr="008E61F1" w:rsidRDefault="008E61F1" w:rsidP="008E61F1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"/>
        <w:gridCol w:w="1988"/>
        <w:gridCol w:w="2481"/>
        <w:gridCol w:w="1572"/>
        <w:gridCol w:w="2483"/>
        <w:gridCol w:w="153"/>
      </w:tblGrid>
      <w:tr w:rsidR="008E61F1" w:rsidRPr="008E61F1" w14:paraId="2C09343C" w14:textId="77777777" w:rsidTr="008E61F1">
        <w:trPr>
          <w:gridAfter w:val="1"/>
          <w:wAfter w:w="83" w:type="pct"/>
          <w:trHeight w:val="525"/>
        </w:trPr>
        <w:tc>
          <w:tcPr>
            <w:tcW w:w="4917" w:type="pct"/>
            <w:gridSpan w:val="5"/>
            <w:shd w:val="clear" w:color="auto" w:fill="auto"/>
            <w:vAlign w:val="center"/>
            <w:hideMark/>
          </w:tcPr>
          <w:p w14:paraId="7928C48C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bookmarkStart w:id="7" w:name="RANGE!A1:G31"/>
            <w:r w:rsidRPr="008E61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TABLA DE ACUERDOS Y TRATADOS INTERNACIONALES EN MATERIA DE CONTRATACIÓN PÚBLICA</w:t>
            </w:r>
            <w:bookmarkEnd w:id="7"/>
          </w:p>
        </w:tc>
      </w:tr>
      <w:tr w:rsidR="008E61F1" w:rsidRPr="008E61F1" w14:paraId="4CE1450E" w14:textId="77777777" w:rsidTr="008E61F1">
        <w:trPr>
          <w:gridAfter w:val="1"/>
          <w:wAfter w:w="83" w:type="pct"/>
          <w:trHeight w:val="315"/>
        </w:trPr>
        <w:tc>
          <w:tcPr>
            <w:tcW w:w="4917" w:type="pct"/>
            <w:gridSpan w:val="5"/>
            <w:shd w:val="clear" w:color="auto" w:fill="auto"/>
            <w:noWrap/>
            <w:vAlign w:val="center"/>
            <w:hideMark/>
          </w:tcPr>
          <w:p w14:paraId="7825A18F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TRATADOS DE LIBRE COMERCIO QUE APLICAN AL PROCESO</w:t>
            </w:r>
          </w:p>
          <w:p w14:paraId="56B3DAE4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  <w:tr w:rsidR="008E61F1" w:rsidRPr="008E61F1" w14:paraId="3C33BD3E" w14:textId="77777777" w:rsidTr="008E61F1">
        <w:trPr>
          <w:gridAfter w:val="1"/>
          <w:wAfter w:w="83" w:type="pct"/>
          <w:trHeight w:val="825"/>
        </w:trPr>
        <w:tc>
          <w:tcPr>
            <w:tcW w:w="1366" w:type="pct"/>
            <w:gridSpan w:val="2"/>
            <w:shd w:val="clear" w:color="auto" w:fill="auto"/>
            <w:vAlign w:val="center"/>
            <w:hideMark/>
          </w:tcPr>
          <w:p w14:paraId="7922F6F6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48" w:type="pct"/>
            <w:shd w:val="clear" w:color="auto" w:fill="auto"/>
            <w:vAlign w:val="center"/>
            <w:hideMark/>
          </w:tcPr>
          <w:p w14:paraId="4D692324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Bienes y servicios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55760BF2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Exclusiones</w:t>
            </w:r>
          </w:p>
        </w:tc>
        <w:tc>
          <w:tcPr>
            <w:tcW w:w="1348" w:type="pct"/>
            <w:shd w:val="clear" w:color="auto" w:fill="auto"/>
            <w:vAlign w:val="center"/>
            <w:hideMark/>
          </w:tcPr>
          <w:p w14:paraId="2CB52406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Bienes y Servicios</w:t>
            </w:r>
          </w:p>
        </w:tc>
      </w:tr>
      <w:tr w:rsidR="008E61F1" w:rsidRPr="008E61F1" w14:paraId="231B9DC8" w14:textId="77777777" w:rsidTr="008E61F1">
        <w:trPr>
          <w:gridAfter w:val="1"/>
          <w:wAfter w:w="83" w:type="pct"/>
          <w:trHeight w:val="690"/>
        </w:trPr>
        <w:tc>
          <w:tcPr>
            <w:tcW w:w="286" w:type="pct"/>
            <w:vMerge w:val="restart"/>
            <w:shd w:val="clear" w:color="auto" w:fill="auto"/>
            <w:textDirection w:val="btLr"/>
            <w:vAlign w:val="center"/>
            <w:hideMark/>
          </w:tcPr>
          <w:p w14:paraId="27EFBCCE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ALIANZA PACÍFICO</w:t>
            </w:r>
          </w:p>
        </w:tc>
        <w:tc>
          <w:tcPr>
            <w:tcW w:w="1080" w:type="pct"/>
            <w:shd w:val="clear" w:color="auto" w:fill="auto"/>
            <w:vAlign w:val="center"/>
            <w:hideMark/>
          </w:tcPr>
          <w:p w14:paraId="332AF70A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CHILE </w:t>
            </w: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(PLAZO 30 DÍAS)</w:t>
            </w:r>
          </w:p>
        </w:tc>
        <w:tc>
          <w:tcPr>
            <w:tcW w:w="1348" w:type="pct"/>
            <w:shd w:val="clear" w:color="000000" w:fill="E2EFDA"/>
            <w:noWrap/>
            <w:vAlign w:val="center"/>
            <w:hideMark/>
          </w:tcPr>
          <w:p w14:paraId="12540A0F" w14:textId="77777777" w:rsidR="008E61F1" w:rsidRPr="008E61F1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255.459.239,00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3D12A99B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10017614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SI APLICA</w:t>
            </w:r>
          </w:p>
        </w:tc>
      </w:tr>
      <w:tr w:rsidR="008E61F1" w:rsidRPr="008E61F1" w14:paraId="453B8161" w14:textId="77777777" w:rsidTr="008E61F1">
        <w:trPr>
          <w:gridAfter w:val="1"/>
          <w:wAfter w:w="83" w:type="pct"/>
          <w:trHeight w:val="600"/>
        </w:trPr>
        <w:tc>
          <w:tcPr>
            <w:tcW w:w="286" w:type="pct"/>
            <w:vMerge/>
            <w:vAlign w:val="center"/>
            <w:hideMark/>
          </w:tcPr>
          <w:p w14:paraId="7580C431" w14:textId="77777777" w:rsidR="008E61F1" w:rsidRPr="008E61F1" w:rsidRDefault="008E61F1" w:rsidP="00A35341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80" w:type="pct"/>
            <w:shd w:val="clear" w:color="auto" w:fill="auto"/>
            <w:vAlign w:val="center"/>
            <w:hideMark/>
          </w:tcPr>
          <w:p w14:paraId="67F37107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PERÚ </w:t>
            </w: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(PLAZO 30 DÍAS)</w:t>
            </w:r>
          </w:p>
        </w:tc>
        <w:tc>
          <w:tcPr>
            <w:tcW w:w="1348" w:type="pct"/>
            <w:shd w:val="clear" w:color="000000" w:fill="E2EFDA"/>
            <w:noWrap/>
            <w:vAlign w:val="center"/>
            <w:hideMark/>
          </w:tcPr>
          <w:p w14:paraId="014402AC" w14:textId="77777777" w:rsidR="008E61F1" w:rsidRPr="008E61F1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488.417.566,00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29272DE5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5F186084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SI APLICA</w:t>
            </w:r>
          </w:p>
        </w:tc>
      </w:tr>
      <w:tr w:rsidR="008E61F1" w:rsidRPr="008E61F1" w14:paraId="316962C5" w14:textId="77777777" w:rsidTr="008E61F1">
        <w:trPr>
          <w:gridAfter w:val="1"/>
          <w:wAfter w:w="83" w:type="pct"/>
          <w:trHeight w:val="537"/>
        </w:trPr>
        <w:tc>
          <w:tcPr>
            <w:tcW w:w="286" w:type="pct"/>
            <w:vMerge/>
            <w:vAlign w:val="center"/>
            <w:hideMark/>
          </w:tcPr>
          <w:p w14:paraId="16DF4B18" w14:textId="77777777" w:rsidR="008E61F1" w:rsidRPr="008E61F1" w:rsidRDefault="008E61F1" w:rsidP="00A35341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80" w:type="pct"/>
            <w:vMerge w:val="restart"/>
            <w:shd w:val="clear" w:color="auto" w:fill="auto"/>
            <w:noWrap/>
            <w:vAlign w:val="center"/>
            <w:hideMark/>
          </w:tcPr>
          <w:p w14:paraId="0F509DEE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MÉXICO </w:t>
            </w:r>
          </w:p>
        </w:tc>
        <w:tc>
          <w:tcPr>
            <w:tcW w:w="1348" w:type="pct"/>
            <w:vMerge w:val="restart"/>
            <w:shd w:val="clear" w:color="000000" w:fill="E2EFDA"/>
            <w:noWrap/>
            <w:vAlign w:val="center"/>
            <w:hideMark/>
          </w:tcPr>
          <w:p w14:paraId="22C76E82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257.061.877,00 </w:t>
            </w:r>
          </w:p>
        </w:tc>
        <w:tc>
          <w:tcPr>
            <w:tcW w:w="854" w:type="pct"/>
            <w:vMerge w:val="restart"/>
            <w:shd w:val="clear" w:color="auto" w:fill="auto"/>
            <w:noWrap/>
            <w:vAlign w:val="center"/>
            <w:hideMark/>
          </w:tcPr>
          <w:p w14:paraId="57E729CC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348" w:type="pct"/>
            <w:vMerge w:val="restart"/>
            <w:shd w:val="clear" w:color="000000" w:fill="C6E0B4"/>
            <w:noWrap/>
            <w:vAlign w:val="center"/>
            <w:hideMark/>
          </w:tcPr>
          <w:p w14:paraId="5A3B5644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SI APLICA</w:t>
            </w:r>
          </w:p>
        </w:tc>
      </w:tr>
      <w:tr w:rsidR="008E61F1" w:rsidRPr="008E61F1" w14:paraId="137D114E" w14:textId="77777777" w:rsidTr="008E61F1">
        <w:trPr>
          <w:trHeight w:val="390"/>
        </w:trPr>
        <w:tc>
          <w:tcPr>
            <w:tcW w:w="286" w:type="pct"/>
            <w:vMerge/>
            <w:vAlign w:val="center"/>
            <w:hideMark/>
          </w:tcPr>
          <w:p w14:paraId="32FEE0E8" w14:textId="77777777" w:rsidR="008E61F1" w:rsidRPr="008E61F1" w:rsidRDefault="008E61F1" w:rsidP="00A35341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80" w:type="pct"/>
            <w:vMerge/>
            <w:vAlign w:val="center"/>
            <w:hideMark/>
          </w:tcPr>
          <w:p w14:paraId="7706E6BD" w14:textId="77777777" w:rsidR="008E61F1" w:rsidRPr="008E61F1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348" w:type="pct"/>
            <w:vMerge/>
            <w:vAlign w:val="center"/>
            <w:hideMark/>
          </w:tcPr>
          <w:p w14:paraId="5ECEE548" w14:textId="77777777" w:rsidR="008E61F1" w:rsidRPr="008E61F1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54" w:type="pct"/>
            <w:vMerge/>
            <w:vAlign w:val="center"/>
            <w:hideMark/>
          </w:tcPr>
          <w:p w14:paraId="423EE87A" w14:textId="77777777" w:rsidR="008E61F1" w:rsidRPr="008E61F1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348" w:type="pct"/>
            <w:vMerge/>
            <w:vAlign w:val="center"/>
            <w:hideMark/>
          </w:tcPr>
          <w:p w14:paraId="02696AB0" w14:textId="77777777" w:rsidR="008E61F1" w:rsidRPr="008E61F1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3" w:type="pct"/>
            <w:shd w:val="clear" w:color="auto" w:fill="auto"/>
            <w:noWrap/>
            <w:vAlign w:val="bottom"/>
            <w:hideMark/>
          </w:tcPr>
          <w:p w14:paraId="212E97AA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8E61F1" w:rsidRPr="008E61F1" w14:paraId="4056A512" w14:textId="77777777" w:rsidTr="008E61F1">
        <w:trPr>
          <w:trHeight w:val="675"/>
        </w:trPr>
        <w:tc>
          <w:tcPr>
            <w:tcW w:w="1366" w:type="pct"/>
            <w:gridSpan w:val="2"/>
            <w:shd w:val="clear" w:color="auto" w:fill="auto"/>
            <w:vAlign w:val="center"/>
            <w:hideMark/>
          </w:tcPr>
          <w:p w14:paraId="400D9ED3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CANADÁ</w:t>
            </w: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(PLAZO 30 DÍAS)</w:t>
            </w:r>
          </w:p>
        </w:tc>
        <w:tc>
          <w:tcPr>
            <w:tcW w:w="1348" w:type="pct"/>
            <w:shd w:val="clear" w:color="000000" w:fill="E2EFDA"/>
            <w:noWrap/>
            <w:vAlign w:val="center"/>
            <w:hideMark/>
          </w:tcPr>
          <w:p w14:paraId="6592D50C" w14:textId="77777777" w:rsidR="008E61F1" w:rsidRPr="008E61F1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336.138.654,00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4D0429BD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33C22595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SI APLICA</w:t>
            </w:r>
          </w:p>
        </w:tc>
        <w:tc>
          <w:tcPr>
            <w:tcW w:w="83" w:type="pct"/>
            <w:vAlign w:val="center"/>
            <w:hideMark/>
          </w:tcPr>
          <w:p w14:paraId="3A288A83" w14:textId="77777777" w:rsidR="008E61F1" w:rsidRPr="008E61F1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8E61F1" w:rsidRPr="008E61F1" w14:paraId="509F379D" w14:textId="77777777" w:rsidTr="008E61F1">
        <w:trPr>
          <w:trHeight w:val="630"/>
        </w:trPr>
        <w:tc>
          <w:tcPr>
            <w:tcW w:w="1366" w:type="pct"/>
            <w:gridSpan w:val="2"/>
            <w:shd w:val="clear" w:color="auto" w:fill="auto"/>
            <w:vAlign w:val="bottom"/>
            <w:hideMark/>
          </w:tcPr>
          <w:p w14:paraId="57078971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CHILE</w:t>
            </w: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(PLAZO 10 DÍAS)</w:t>
            </w:r>
          </w:p>
        </w:tc>
        <w:tc>
          <w:tcPr>
            <w:tcW w:w="1348" w:type="pct"/>
            <w:shd w:val="clear" w:color="000000" w:fill="E2EFDA"/>
            <w:noWrap/>
            <w:vAlign w:val="center"/>
            <w:hideMark/>
          </w:tcPr>
          <w:p w14:paraId="57308F16" w14:textId="77777777" w:rsidR="008E61F1" w:rsidRPr="008E61F1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257.061.877,00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7CEE336D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5937E724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SI APLICA</w:t>
            </w:r>
          </w:p>
        </w:tc>
        <w:tc>
          <w:tcPr>
            <w:tcW w:w="83" w:type="pct"/>
            <w:vAlign w:val="center"/>
            <w:hideMark/>
          </w:tcPr>
          <w:p w14:paraId="50AB245F" w14:textId="77777777" w:rsidR="008E61F1" w:rsidRPr="008E61F1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8E61F1" w:rsidRPr="008E61F1" w14:paraId="2FE22673" w14:textId="77777777" w:rsidTr="008E61F1">
        <w:trPr>
          <w:trHeight w:val="645"/>
        </w:trPr>
        <w:tc>
          <w:tcPr>
            <w:tcW w:w="1366" w:type="pct"/>
            <w:gridSpan w:val="2"/>
            <w:shd w:val="clear" w:color="auto" w:fill="auto"/>
            <w:vAlign w:val="bottom"/>
            <w:hideMark/>
          </w:tcPr>
          <w:p w14:paraId="0725597B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COSTA RICA</w:t>
            </w: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(PLAZO 30 DÍAS)</w:t>
            </w:r>
          </w:p>
        </w:tc>
        <w:tc>
          <w:tcPr>
            <w:tcW w:w="1348" w:type="pct"/>
            <w:shd w:val="clear" w:color="000000" w:fill="E2EFDA"/>
            <w:noWrap/>
            <w:vAlign w:val="center"/>
            <w:hideMark/>
          </w:tcPr>
          <w:p w14:paraId="3EE67630" w14:textId="77777777" w:rsidR="008E61F1" w:rsidRPr="008E61F1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337.737.809,00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2A50D340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79C5007C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SI APLICA</w:t>
            </w:r>
          </w:p>
        </w:tc>
        <w:tc>
          <w:tcPr>
            <w:tcW w:w="83" w:type="pct"/>
            <w:vAlign w:val="center"/>
            <w:hideMark/>
          </w:tcPr>
          <w:p w14:paraId="15B084C5" w14:textId="77777777" w:rsidR="008E61F1" w:rsidRPr="008E61F1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8E61F1" w:rsidRPr="008E61F1" w14:paraId="791A3098" w14:textId="77777777" w:rsidTr="008E61F1">
        <w:trPr>
          <w:trHeight w:val="675"/>
        </w:trPr>
        <w:tc>
          <w:tcPr>
            <w:tcW w:w="1366" w:type="pct"/>
            <w:gridSpan w:val="2"/>
            <w:shd w:val="clear" w:color="auto" w:fill="auto"/>
            <w:vAlign w:val="bottom"/>
            <w:hideMark/>
          </w:tcPr>
          <w:p w14:paraId="11E9DC0D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ESTADOS AELC</w:t>
            </w: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(PLAZO 10 DÍAS)</w:t>
            </w:r>
          </w:p>
        </w:tc>
        <w:tc>
          <w:tcPr>
            <w:tcW w:w="1348" w:type="pct"/>
            <w:shd w:val="clear" w:color="auto" w:fill="auto"/>
            <w:noWrap/>
            <w:vAlign w:val="center"/>
            <w:hideMark/>
          </w:tcPr>
          <w:p w14:paraId="53ABA322" w14:textId="77777777" w:rsidR="008E61F1" w:rsidRPr="008E61F1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615.703.006,00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7A9E22F8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1FB07935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SI APLICA</w:t>
            </w:r>
          </w:p>
        </w:tc>
        <w:tc>
          <w:tcPr>
            <w:tcW w:w="83" w:type="pct"/>
            <w:vAlign w:val="center"/>
            <w:hideMark/>
          </w:tcPr>
          <w:p w14:paraId="5026BC7F" w14:textId="77777777" w:rsidR="008E61F1" w:rsidRPr="008E61F1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8E61F1" w:rsidRPr="008E61F1" w14:paraId="40D48AEF" w14:textId="77777777" w:rsidTr="008E61F1">
        <w:trPr>
          <w:trHeight w:val="615"/>
        </w:trPr>
        <w:tc>
          <w:tcPr>
            <w:tcW w:w="1366" w:type="pct"/>
            <w:gridSpan w:val="2"/>
            <w:shd w:val="clear" w:color="auto" w:fill="auto"/>
            <w:vAlign w:val="center"/>
            <w:hideMark/>
          </w:tcPr>
          <w:p w14:paraId="7CC73CF6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ESTADOS UNIDOS (PLAZO 30 DÍAS)</w:t>
            </w:r>
          </w:p>
        </w:tc>
        <w:tc>
          <w:tcPr>
            <w:tcW w:w="1348" w:type="pct"/>
            <w:shd w:val="clear" w:color="000000" w:fill="E2EFDA"/>
            <w:noWrap/>
            <w:vAlign w:val="center"/>
            <w:hideMark/>
          </w:tcPr>
          <w:p w14:paraId="027AB26A" w14:textId="77777777" w:rsidR="008E61F1" w:rsidRPr="008E61F1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337.737.809,00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381B4887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09BA297B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SI APLICA</w:t>
            </w:r>
          </w:p>
        </w:tc>
        <w:tc>
          <w:tcPr>
            <w:tcW w:w="83" w:type="pct"/>
            <w:vAlign w:val="center"/>
            <w:hideMark/>
          </w:tcPr>
          <w:p w14:paraId="45D61446" w14:textId="77777777" w:rsidR="008E61F1" w:rsidRPr="008E61F1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8E61F1" w:rsidRPr="008E61F1" w14:paraId="7278743E" w14:textId="77777777" w:rsidTr="008E61F1">
        <w:trPr>
          <w:trHeight w:val="570"/>
        </w:trPr>
        <w:tc>
          <w:tcPr>
            <w:tcW w:w="1366" w:type="pct"/>
            <w:gridSpan w:val="2"/>
            <w:shd w:val="clear" w:color="auto" w:fill="auto"/>
            <w:vAlign w:val="bottom"/>
            <w:hideMark/>
          </w:tcPr>
          <w:p w14:paraId="34E2D3EF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UNIÓN EUROPEA (PLAZO 30 DÍAS)</w:t>
            </w:r>
          </w:p>
        </w:tc>
        <w:tc>
          <w:tcPr>
            <w:tcW w:w="1348" w:type="pct"/>
            <w:shd w:val="clear" w:color="auto" w:fill="auto"/>
            <w:noWrap/>
            <w:vAlign w:val="center"/>
            <w:hideMark/>
          </w:tcPr>
          <w:p w14:paraId="7CE93AE2" w14:textId="77777777" w:rsidR="008E61F1" w:rsidRPr="008E61F1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x610.126.553,00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1A84DFBF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76886EBC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SI APLICA</w:t>
            </w:r>
          </w:p>
        </w:tc>
        <w:tc>
          <w:tcPr>
            <w:tcW w:w="83" w:type="pct"/>
            <w:vAlign w:val="center"/>
            <w:hideMark/>
          </w:tcPr>
          <w:p w14:paraId="6B0D2605" w14:textId="77777777" w:rsidR="008E61F1" w:rsidRPr="008E61F1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8E61F1" w:rsidRPr="008E61F1" w14:paraId="7CBADBDF" w14:textId="77777777" w:rsidTr="008E61F1">
        <w:trPr>
          <w:trHeight w:val="435"/>
        </w:trPr>
        <w:tc>
          <w:tcPr>
            <w:tcW w:w="1366" w:type="pct"/>
            <w:gridSpan w:val="2"/>
            <w:shd w:val="clear" w:color="auto" w:fill="auto"/>
            <w:vAlign w:val="bottom"/>
            <w:hideMark/>
          </w:tcPr>
          <w:p w14:paraId="1210540E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COREA</w:t>
            </w:r>
          </w:p>
        </w:tc>
        <w:tc>
          <w:tcPr>
            <w:tcW w:w="1348" w:type="pct"/>
            <w:shd w:val="clear" w:color="000000" w:fill="E2EFDA"/>
            <w:noWrap/>
            <w:vAlign w:val="center"/>
            <w:hideMark/>
          </w:tcPr>
          <w:p w14:paraId="1775555C" w14:textId="77777777" w:rsidR="008E61F1" w:rsidRPr="008E61F1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359.000.000,00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0B586DB6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5A7596F0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SI APLICA</w:t>
            </w:r>
          </w:p>
        </w:tc>
        <w:tc>
          <w:tcPr>
            <w:tcW w:w="83" w:type="pct"/>
            <w:vAlign w:val="center"/>
            <w:hideMark/>
          </w:tcPr>
          <w:p w14:paraId="6C2C5B63" w14:textId="77777777" w:rsidR="008E61F1" w:rsidRPr="008E61F1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8E61F1" w:rsidRPr="008E61F1" w14:paraId="38976091" w14:textId="77777777" w:rsidTr="008E61F1">
        <w:trPr>
          <w:trHeight w:val="390"/>
        </w:trPr>
        <w:tc>
          <w:tcPr>
            <w:tcW w:w="1366" w:type="pct"/>
            <w:gridSpan w:val="2"/>
            <w:vMerge w:val="restart"/>
            <w:shd w:val="clear" w:color="auto" w:fill="auto"/>
            <w:vAlign w:val="center"/>
            <w:hideMark/>
          </w:tcPr>
          <w:p w14:paraId="27920468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MÉXICO</w:t>
            </w:r>
          </w:p>
        </w:tc>
        <w:tc>
          <w:tcPr>
            <w:tcW w:w="1348" w:type="pct"/>
            <w:shd w:val="clear" w:color="auto" w:fill="auto"/>
            <w:noWrap/>
            <w:vAlign w:val="center"/>
            <w:hideMark/>
          </w:tcPr>
          <w:p w14:paraId="27BFD024" w14:textId="77777777" w:rsidR="008E61F1" w:rsidRPr="008E61F1" w:rsidRDefault="008E61F1" w:rsidP="00A35341">
            <w:pPr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USD 84.918,00</w:t>
            </w:r>
          </w:p>
        </w:tc>
        <w:tc>
          <w:tcPr>
            <w:tcW w:w="854" w:type="pct"/>
            <w:vMerge w:val="restart"/>
            <w:shd w:val="clear" w:color="auto" w:fill="auto"/>
            <w:noWrap/>
            <w:vAlign w:val="center"/>
            <w:hideMark/>
          </w:tcPr>
          <w:p w14:paraId="04A0BE10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348" w:type="pct"/>
            <w:vMerge w:val="restart"/>
            <w:shd w:val="clear" w:color="000000" w:fill="C6E0B4"/>
            <w:noWrap/>
            <w:vAlign w:val="center"/>
            <w:hideMark/>
          </w:tcPr>
          <w:p w14:paraId="25A81C25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SI APLICA</w:t>
            </w:r>
          </w:p>
        </w:tc>
        <w:tc>
          <w:tcPr>
            <w:tcW w:w="83" w:type="pct"/>
            <w:vAlign w:val="center"/>
            <w:hideMark/>
          </w:tcPr>
          <w:p w14:paraId="3D4C70FD" w14:textId="77777777" w:rsidR="008E61F1" w:rsidRPr="008E61F1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8E61F1" w:rsidRPr="008E61F1" w14:paraId="4EA92E9B" w14:textId="77777777" w:rsidTr="008E61F1">
        <w:trPr>
          <w:trHeight w:val="420"/>
        </w:trPr>
        <w:tc>
          <w:tcPr>
            <w:tcW w:w="1366" w:type="pct"/>
            <w:gridSpan w:val="2"/>
            <w:vMerge/>
            <w:vAlign w:val="center"/>
            <w:hideMark/>
          </w:tcPr>
          <w:p w14:paraId="22607F88" w14:textId="77777777" w:rsidR="008E61F1" w:rsidRPr="008E61F1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348" w:type="pct"/>
            <w:shd w:val="clear" w:color="auto" w:fill="auto"/>
            <w:noWrap/>
            <w:vAlign w:val="center"/>
            <w:hideMark/>
          </w:tcPr>
          <w:p w14:paraId="6B094A9D" w14:textId="77777777" w:rsidR="008E61F1" w:rsidRPr="008E61F1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354.751.738,44 </w:t>
            </w:r>
          </w:p>
        </w:tc>
        <w:tc>
          <w:tcPr>
            <w:tcW w:w="854" w:type="pct"/>
            <w:vMerge/>
            <w:vAlign w:val="center"/>
            <w:hideMark/>
          </w:tcPr>
          <w:p w14:paraId="5E804A71" w14:textId="77777777" w:rsidR="008E61F1" w:rsidRPr="008E61F1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348" w:type="pct"/>
            <w:vMerge/>
            <w:vAlign w:val="center"/>
            <w:hideMark/>
          </w:tcPr>
          <w:p w14:paraId="7AB4AFFB" w14:textId="77777777" w:rsidR="008E61F1" w:rsidRPr="008E61F1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3" w:type="pct"/>
            <w:vAlign w:val="center"/>
            <w:hideMark/>
          </w:tcPr>
          <w:p w14:paraId="00D035B6" w14:textId="77777777" w:rsidR="008E61F1" w:rsidRPr="008E61F1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8E61F1" w:rsidRPr="008E61F1" w14:paraId="0638CCDE" w14:textId="77777777" w:rsidTr="008E61F1">
        <w:trPr>
          <w:trHeight w:val="510"/>
        </w:trPr>
        <w:tc>
          <w:tcPr>
            <w:tcW w:w="286" w:type="pct"/>
            <w:vMerge w:val="restart"/>
            <w:shd w:val="clear" w:color="auto" w:fill="auto"/>
            <w:textDirection w:val="btLr"/>
            <w:vAlign w:val="center"/>
            <w:hideMark/>
          </w:tcPr>
          <w:p w14:paraId="4B6DBF95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TRIÁNGULO NORTE</w:t>
            </w:r>
          </w:p>
        </w:tc>
        <w:tc>
          <w:tcPr>
            <w:tcW w:w="1080" w:type="pct"/>
            <w:shd w:val="clear" w:color="auto" w:fill="auto"/>
            <w:vAlign w:val="center"/>
            <w:hideMark/>
          </w:tcPr>
          <w:p w14:paraId="4C5BA32D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EL SALVADOR</w:t>
            </w:r>
          </w:p>
        </w:tc>
        <w:tc>
          <w:tcPr>
            <w:tcW w:w="1348" w:type="pct"/>
            <w:shd w:val="clear" w:color="000000" w:fill="E2EFDA"/>
            <w:noWrap/>
            <w:vAlign w:val="center"/>
            <w:hideMark/>
          </w:tcPr>
          <w:p w14:paraId="728FCC56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65.000.001,00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119EFB07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1B10F1B8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SI APLICA</w:t>
            </w:r>
          </w:p>
        </w:tc>
        <w:tc>
          <w:tcPr>
            <w:tcW w:w="83" w:type="pct"/>
            <w:vAlign w:val="center"/>
            <w:hideMark/>
          </w:tcPr>
          <w:p w14:paraId="7415DFD4" w14:textId="77777777" w:rsidR="008E61F1" w:rsidRPr="008E61F1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8E61F1" w:rsidRPr="008E61F1" w14:paraId="1F428364" w14:textId="77777777" w:rsidTr="008E61F1">
        <w:trPr>
          <w:trHeight w:val="420"/>
        </w:trPr>
        <w:tc>
          <w:tcPr>
            <w:tcW w:w="286" w:type="pct"/>
            <w:vMerge/>
            <w:vAlign w:val="center"/>
            <w:hideMark/>
          </w:tcPr>
          <w:p w14:paraId="4C181612" w14:textId="77777777" w:rsidR="008E61F1" w:rsidRPr="008E61F1" w:rsidRDefault="008E61F1" w:rsidP="00A35341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80" w:type="pct"/>
            <w:shd w:val="clear" w:color="auto" w:fill="auto"/>
            <w:vAlign w:val="center"/>
            <w:hideMark/>
          </w:tcPr>
          <w:p w14:paraId="53139DEF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GUATEMALA</w:t>
            </w:r>
          </w:p>
        </w:tc>
        <w:tc>
          <w:tcPr>
            <w:tcW w:w="1348" w:type="pct"/>
            <w:shd w:val="clear" w:color="000000" w:fill="E2EFDA"/>
            <w:noWrap/>
            <w:vAlign w:val="center"/>
            <w:hideMark/>
          </w:tcPr>
          <w:p w14:paraId="329EBB28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65.000.001,00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0E7EC580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306B7C6B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SI APLICA</w:t>
            </w:r>
          </w:p>
        </w:tc>
        <w:tc>
          <w:tcPr>
            <w:tcW w:w="83" w:type="pct"/>
            <w:vAlign w:val="center"/>
            <w:hideMark/>
          </w:tcPr>
          <w:p w14:paraId="2690E233" w14:textId="77777777" w:rsidR="008E61F1" w:rsidRPr="008E61F1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8E61F1" w:rsidRPr="008E61F1" w14:paraId="1B468CBA" w14:textId="77777777" w:rsidTr="008E61F1">
        <w:trPr>
          <w:trHeight w:val="585"/>
        </w:trPr>
        <w:tc>
          <w:tcPr>
            <w:tcW w:w="286" w:type="pct"/>
            <w:vMerge/>
            <w:vAlign w:val="center"/>
            <w:hideMark/>
          </w:tcPr>
          <w:p w14:paraId="55B74408" w14:textId="77777777" w:rsidR="008E61F1" w:rsidRPr="008E61F1" w:rsidRDefault="008E61F1" w:rsidP="00A35341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80" w:type="pct"/>
            <w:shd w:val="clear" w:color="auto" w:fill="auto"/>
            <w:vAlign w:val="center"/>
            <w:hideMark/>
          </w:tcPr>
          <w:p w14:paraId="72B9C34A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HONDURAS</w:t>
            </w:r>
          </w:p>
        </w:tc>
        <w:tc>
          <w:tcPr>
            <w:tcW w:w="1348" w:type="pct"/>
            <w:shd w:val="clear" w:color="000000" w:fill="E2EFDA"/>
            <w:noWrap/>
            <w:vAlign w:val="center"/>
            <w:hideMark/>
          </w:tcPr>
          <w:p w14:paraId="5B85ECA9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  65.000.001,00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3BD4F61F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73F2DE39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SI APLICA</w:t>
            </w:r>
          </w:p>
        </w:tc>
        <w:tc>
          <w:tcPr>
            <w:tcW w:w="83" w:type="pct"/>
            <w:vAlign w:val="center"/>
            <w:hideMark/>
          </w:tcPr>
          <w:p w14:paraId="47441E2D" w14:textId="77777777" w:rsidR="008E61F1" w:rsidRPr="008E61F1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8E61F1" w:rsidRPr="008E61F1" w14:paraId="2278B2FE" w14:textId="77777777" w:rsidTr="008E61F1">
        <w:trPr>
          <w:trHeight w:val="585"/>
        </w:trPr>
        <w:tc>
          <w:tcPr>
            <w:tcW w:w="1366" w:type="pct"/>
            <w:gridSpan w:val="2"/>
            <w:shd w:val="clear" w:color="auto" w:fill="auto"/>
            <w:vAlign w:val="center"/>
            <w:hideMark/>
          </w:tcPr>
          <w:p w14:paraId="7C917004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ISRAEL</w:t>
            </w:r>
          </w:p>
        </w:tc>
        <w:tc>
          <w:tcPr>
            <w:tcW w:w="1348" w:type="pct"/>
            <w:shd w:val="clear" w:color="000000" w:fill="E2EFDA"/>
            <w:noWrap/>
            <w:vAlign w:val="center"/>
            <w:hideMark/>
          </w:tcPr>
          <w:p w14:paraId="72834F59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$       801.800.422,90 </w:t>
            </w:r>
          </w:p>
        </w:tc>
        <w:tc>
          <w:tcPr>
            <w:tcW w:w="854" w:type="pct"/>
            <w:shd w:val="clear" w:color="auto" w:fill="auto"/>
            <w:noWrap/>
            <w:vAlign w:val="center"/>
            <w:hideMark/>
          </w:tcPr>
          <w:p w14:paraId="3287F9F3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1348" w:type="pct"/>
            <w:shd w:val="clear" w:color="000000" w:fill="C6E0B4"/>
            <w:noWrap/>
            <w:vAlign w:val="center"/>
            <w:hideMark/>
          </w:tcPr>
          <w:p w14:paraId="258CB96B" w14:textId="77777777" w:rsidR="008E61F1" w:rsidRPr="008E61F1" w:rsidRDefault="008E61F1" w:rsidP="00A35341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SI APLICA</w:t>
            </w:r>
          </w:p>
        </w:tc>
        <w:tc>
          <w:tcPr>
            <w:tcW w:w="83" w:type="pct"/>
            <w:vAlign w:val="center"/>
            <w:hideMark/>
          </w:tcPr>
          <w:p w14:paraId="22B2050E" w14:textId="77777777" w:rsidR="008E61F1" w:rsidRPr="008E61F1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  <w:tr w:rsidR="008E61F1" w:rsidRPr="008E61F1" w14:paraId="64DA528F" w14:textId="77777777" w:rsidTr="008E61F1">
        <w:trPr>
          <w:trHeight w:val="960"/>
        </w:trPr>
        <w:tc>
          <w:tcPr>
            <w:tcW w:w="4917" w:type="pct"/>
            <w:gridSpan w:val="5"/>
            <w:shd w:val="clear" w:color="auto" w:fill="auto"/>
            <w:hideMark/>
          </w:tcPr>
          <w:p w14:paraId="0B778A00" w14:textId="77777777" w:rsidR="008E61F1" w:rsidRPr="008E61F1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  <w:p w14:paraId="03F5DFAC" w14:textId="77777777" w:rsidR="008E61F1" w:rsidRPr="008E61F1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proofErr w:type="gramStart"/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La  Decisión</w:t>
            </w:r>
            <w:proofErr w:type="gramEnd"/>
            <w:r w:rsidRPr="008E61F1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 439  de  1998  de  la  Secretaría  de  la  CAN  es  aplicable  a  todos  los Procesos de Contratación de las Entidades Estatales de nivel nacional, independientemente del valor del Proceso de Contratación.</w:t>
            </w:r>
          </w:p>
          <w:p w14:paraId="0A926968" w14:textId="77777777" w:rsidR="008E61F1" w:rsidRPr="008E61F1" w:rsidRDefault="008E61F1" w:rsidP="00A35341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83" w:type="pct"/>
            <w:vAlign w:val="center"/>
            <w:hideMark/>
          </w:tcPr>
          <w:p w14:paraId="2DE27CCB" w14:textId="77777777" w:rsidR="008E61F1" w:rsidRPr="008E61F1" w:rsidRDefault="008E61F1" w:rsidP="00A35341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</w:p>
        </w:tc>
      </w:tr>
    </w:tbl>
    <w:p w14:paraId="19064E6A" w14:textId="77777777" w:rsidR="008E61F1" w:rsidRDefault="008E61F1" w:rsidP="008E61F1">
      <w:pPr>
        <w:jc w:val="both"/>
        <w:rPr>
          <w:rFonts w:ascii="Arial" w:hAnsi="Arial" w:cs="Arial"/>
          <w:sz w:val="20"/>
          <w:szCs w:val="20"/>
        </w:rPr>
      </w:pPr>
    </w:p>
    <w:p w14:paraId="4FB0162A" w14:textId="1CFFB66E" w:rsidR="008E61F1" w:rsidRPr="008E61F1" w:rsidRDefault="008E61F1" w:rsidP="008E61F1">
      <w:pPr>
        <w:jc w:val="both"/>
        <w:rPr>
          <w:rFonts w:ascii="Arial" w:hAnsi="Arial" w:cs="Arial"/>
          <w:sz w:val="20"/>
          <w:szCs w:val="20"/>
        </w:rPr>
      </w:pPr>
      <w:r w:rsidRPr="008E61F1">
        <w:rPr>
          <w:rFonts w:ascii="Arial" w:hAnsi="Arial" w:cs="Arial"/>
          <w:sz w:val="20"/>
          <w:szCs w:val="20"/>
        </w:rPr>
        <w:t xml:space="preserve">Los valores en pesos colombianos de los Acuerdos Comerciales están vigentes a vigencia 2023. De acuerdo con lo anterior, le es aplicable el acuerdo </w:t>
      </w:r>
      <w:bookmarkStart w:id="8" w:name="_Hlk78195860"/>
      <w:r w:rsidRPr="008E61F1">
        <w:rPr>
          <w:rFonts w:ascii="Arial" w:hAnsi="Arial" w:cs="Arial"/>
          <w:sz w:val="20"/>
          <w:szCs w:val="20"/>
        </w:rPr>
        <w:t xml:space="preserve">a los países de conformidad con el cuadro antes descrito. </w:t>
      </w:r>
      <w:bookmarkEnd w:id="8"/>
      <w:r w:rsidRPr="008E61F1">
        <w:rPr>
          <w:rFonts w:ascii="Arial" w:hAnsi="Arial" w:cs="Arial"/>
          <w:sz w:val="20"/>
          <w:szCs w:val="20"/>
        </w:rPr>
        <w:t>El presente proceso se encuentra publicado en el Plan Anual de Adquisiciones, y por el mismo, los términos establecidos en los convenios para los cuales aplica se encuentran acordes a la normatividad vigente. El presente proceso se encuentra publicado en el Plan Anual de Adquisiciones, y por el mismo, los términos establecidos en los convenios para los cuales aplica se encuentran acordes a la normatividad vigente</w:t>
      </w:r>
    </w:p>
    <w:p w14:paraId="314F33F5" w14:textId="77777777" w:rsidR="008E61F1" w:rsidRPr="008E61F1" w:rsidRDefault="008E61F1" w:rsidP="008E61F1">
      <w:pPr>
        <w:jc w:val="both"/>
        <w:rPr>
          <w:rFonts w:ascii="Arial" w:hAnsi="Arial" w:cs="Arial"/>
          <w:sz w:val="20"/>
          <w:szCs w:val="20"/>
        </w:rPr>
      </w:pPr>
    </w:p>
    <w:p w14:paraId="1E08B9E0" w14:textId="77777777" w:rsidR="008E61F1" w:rsidRPr="008E61F1" w:rsidRDefault="008E61F1" w:rsidP="004329B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658D554" w14:textId="77777777" w:rsidR="0061191D" w:rsidRPr="008E61F1" w:rsidRDefault="0061191D" w:rsidP="004329B5">
      <w:pPr>
        <w:pStyle w:val="MINUTAS"/>
        <w:ind w:left="0"/>
        <w:rPr>
          <w:rFonts w:ascii="Arial" w:hAnsi="Arial" w:cs="Arial"/>
          <w:b/>
        </w:rPr>
      </w:pPr>
      <w:r w:rsidRPr="008E61F1">
        <w:rPr>
          <w:rFonts w:ascii="Arial" w:hAnsi="Arial" w:cs="Arial"/>
          <w:b/>
        </w:rPr>
        <w:t>CRONOGRAMA:</w:t>
      </w:r>
    </w:p>
    <w:p w14:paraId="0A79567F" w14:textId="77777777" w:rsidR="00816CFF" w:rsidRPr="008E61F1" w:rsidRDefault="00816CFF" w:rsidP="004329B5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7C01A194" w14:textId="2AF4C013" w:rsidR="0061191D" w:rsidRPr="008E61F1" w:rsidRDefault="00816CFF" w:rsidP="004329B5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8E61F1">
        <w:rPr>
          <w:rFonts w:ascii="Arial" w:hAnsi="Arial" w:cs="Arial"/>
          <w:sz w:val="20"/>
          <w:szCs w:val="20"/>
          <w:lang w:eastAsia="es-CO"/>
        </w:rPr>
        <w:t>El cronograma del presente proceso de selección está determinado directamente a través de la plataforma SECOP II y corresponderá con el indicado en el acto de apertura del proceso. Cuando se susciten modificaciones a las fechas previstas en el presente cronograma, el MINISTERIO lo comunicará a través de la plataforma SECOP II a través de adendas</w:t>
      </w:r>
    </w:p>
    <w:p w14:paraId="65A0A69F" w14:textId="77777777" w:rsidR="0061191D" w:rsidRPr="008E61F1" w:rsidRDefault="0061191D" w:rsidP="004329B5">
      <w:pPr>
        <w:jc w:val="both"/>
        <w:rPr>
          <w:rFonts w:ascii="Arial" w:hAnsi="Arial" w:cs="Arial"/>
          <w:sz w:val="20"/>
          <w:szCs w:val="20"/>
        </w:rPr>
      </w:pPr>
    </w:p>
    <w:sectPr w:rsidR="0061191D" w:rsidRPr="008E61F1" w:rsidSect="004329B5">
      <w:headerReference w:type="even" r:id="rId7"/>
      <w:headerReference w:type="default" r:id="rId8"/>
      <w:footerReference w:type="default" r:id="rId9"/>
      <w:headerReference w:type="first" r:id="rId10"/>
      <w:pgSz w:w="12242" w:h="18722" w:code="120"/>
      <w:pgMar w:top="1418" w:right="1327" w:bottom="1560" w:left="1701" w:header="709" w:footer="327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8844AA" w14:textId="77777777" w:rsidR="005C3633" w:rsidRDefault="005C3633" w:rsidP="0066760D">
      <w:r>
        <w:separator/>
      </w:r>
    </w:p>
  </w:endnote>
  <w:endnote w:type="continuationSeparator" w:id="0">
    <w:p w14:paraId="5F346E85" w14:textId="77777777" w:rsidR="005C3633" w:rsidRDefault="005C3633" w:rsidP="00667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Sans Serif 12cpi">
    <w:altName w:val="Times New Roman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HJRAE+Wingdings-Regular">
    <w:altName w:val="Microsoft JhengHei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Work Sans">
    <w:altName w:val="Calibri"/>
    <w:charset w:val="00"/>
    <w:family w:val="auto"/>
    <w:pitch w:val="variable"/>
    <w:sig w:usb0="A00000FF" w:usb1="5000E07B" w:usb2="00000000" w:usb3="00000000" w:csb0="00000193" w:csb1="00000000"/>
  </w:font>
  <w:font w:name="Futura Condensed">
    <w:altName w:val="Arial"/>
    <w:charset w:val="00"/>
    <w:family w:val="auto"/>
    <w:pitch w:val="variable"/>
    <w:sig w:usb0="00000000" w:usb1="00000000" w:usb2="00000000" w:usb3="00000000" w:csb0="000001F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564002" w14:textId="0E927511" w:rsidR="00F135EA" w:rsidRPr="00816CFF" w:rsidRDefault="000F77FC" w:rsidP="00124C04">
    <w:pPr>
      <w:pStyle w:val="Piedepgina"/>
      <w:tabs>
        <w:tab w:val="clear" w:pos="4252"/>
        <w:tab w:val="clear" w:pos="8504"/>
        <w:tab w:val="left" w:pos="4395"/>
      </w:tabs>
      <w:rPr>
        <w:rFonts w:asciiTheme="majorHAnsi" w:hAnsiTheme="majorHAnsi" w:cstheme="majorHAnsi"/>
        <w:b/>
        <w:sz w:val="18"/>
        <w:szCs w:val="18"/>
      </w:rPr>
    </w:pPr>
    <w:r>
      <w:rPr>
        <w:rFonts w:asciiTheme="majorHAnsi" w:hAnsiTheme="majorHAnsi" w:cstheme="majorHAnsi"/>
        <w:b/>
        <w:sz w:val="18"/>
        <w:szCs w:val="18"/>
      </w:rPr>
      <w:t>Calle</w:t>
    </w:r>
    <w:r w:rsidR="00F135EA" w:rsidRPr="00816CFF">
      <w:rPr>
        <w:rFonts w:asciiTheme="majorHAnsi" w:hAnsiTheme="majorHAnsi" w:cstheme="majorHAnsi"/>
        <w:b/>
        <w:sz w:val="18"/>
        <w:szCs w:val="18"/>
      </w:rPr>
      <w:t xml:space="preserve"> </w:t>
    </w:r>
    <w:r>
      <w:rPr>
        <w:rFonts w:asciiTheme="majorHAnsi" w:hAnsiTheme="majorHAnsi" w:cstheme="majorHAnsi"/>
        <w:b/>
        <w:sz w:val="18"/>
        <w:szCs w:val="18"/>
      </w:rPr>
      <w:t>9</w:t>
    </w:r>
    <w:r w:rsidR="008D1A8D" w:rsidRPr="00816CFF">
      <w:rPr>
        <w:rFonts w:asciiTheme="majorHAnsi" w:hAnsiTheme="majorHAnsi" w:cstheme="majorHAnsi"/>
        <w:b/>
        <w:sz w:val="18"/>
        <w:szCs w:val="18"/>
      </w:rPr>
      <w:t xml:space="preserve"> N°. </w:t>
    </w:r>
    <w:r>
      <w:rPr>
        <w:rFonts w:asciiTheme="majorHAnsi" w:hAnsiTheme="majorHAnsi" w:cstheme="majorHAnsi"/>
        <w:b/>
        <w:sz w:val="18"/>
        <w:szCs w:val="18"/>
      </w:rPr>
      <w:t xml:space="preserve">9 – 31 </w:t>
    </w:r>
    <w:r w:rsidR="00F135EA" w:rsidRPr="00816CFF">
      <w:rPr>
        <w:rFonts w:asciiTheme="majorHAnsi" w:hAnsiTheme="majorHAnsi" w:cstheme="majorHAnsi"/>
        <w:b/>
        <w:sz w:val="18"/>
        <w:szCs w:val="18"/>
      </w:rPr>
      <w:t xml:space="preserve">Bogotá, Colombia        </w:t>
    </w:r>
    <w:r w:rsidR="00F135EA" w:rsidRPr="00816CFF">
      <w:rPr>
        <w:rFonts w:asciiTheme="majorHAnsi" w:hAnsiTheme="majorHAnsi" w:cstheme="majorHAnsi"/>
        <w:b/>
        <w:sz w:val="18"/>
        <w:szCs w:val="18"/>
      </w:rPr>
      <w:tab/>
    </w:r>
    <w:r w:rsidR="00F135EA" w:rsidRPr="00816CFF">
      <w:rPr>
        <w:rFonts w:asciiTheme="majorHAnsi" w:hAnsiTheme="majorHAnsi" w:cstheme="majorHAnsi"/>
        <w:b/>
        <w:sz w:val="18"/>
        <w:szCs w:val="18"/>
      </w:rPr>
      <w:tab/>
    </w:r>
    <w:r w:rsidR="00F135EA" w:rsidRPr="00816CFF">
      <w:rPr>
        <w:rFonts w:asciiTheme="majorHAnsi" w:hAnsiTheme="majorHAnsi" w:cstheme="majorHAnsi"/>
        <w:b/>
        <w:sz w:val="18"/>
        <w:szCs w:val="18"/>
      </w:rPr>
      <w:tab/>
    </w:r>
  </w:p>
  <w:p w14:paraId="36E27494" w14:textId="77777777" w:rsidR="00F135EA" w:rsidRPr="00816CFF" w:rsidRDefault="00F135EA" w:rsidP="0066760D">
    <w:pPr>
      <w:pStyle w:val="Piedepgina"/>
      <w:tabs>
        <w:tab w:val="clear" w:pos="4252"/>
        <w:tab w:val="clear" w:pos="8504"/>
        <w:tab w:val="left" w:pos="900"/>
      </w:tabs>
      <w:rPr>
        <w:rFonts w:asciiTheme="majorHAnsi" w:hAnsiTheme="majorHAnsi" w:cstheme="majorHAnsi"/>
        <w:sz w:val="18"/>
        <w:szCs w:val="18"/>
      </w:rPr>
    </w:pPr>
    <w:r w:rsidRPr="00816CFF">
      <w:rPr>
        <w:rFonts w:asciiTheme="majorHAnsi" w:hAnsiTheme="majorHAnsi" w:cstheme="majorHAnsi"/>
        <w:sz w:val="18"/>
        <w:szCs w:val="18"/>
      </w:rPr>
      <w:t>Conmutador (57 1)  342 4100</w:t>
    </w:r>
  </w:p>
  <w:p w14:paraId="289F2251" w14:textId="77777777" w:rsidR="00F135EA" w:rsidRPr="00816CFF" w:rsidRDefault="00F135EA" w:rsidP="0066760D">
    <w:pPr>
      <w:pStyle w:val="Piedepgina"/>
      <w:tabs>
        <w:tab w:val="clear" w:pos="4252"/>
        <w:tab w:val="clear" w:pos="8504"/>
        <w:tab w:val="left" w:pos="900"/>
      </w:tabs>
      <w:rPr>
        <w:rFonts w:asciiTheme="majorHAnsi" w:hAnsiTheme="majorHAnsi" w:cstheme="majorHAnsi"/>
        <w:sz w:val="18"/>
        <w:szCs w:val="18"/>
      </w:rPr>
    </w:pPr>
    <w:r w:rsidRPr="00816CFF">
      <w:rPr>
        <w:rFonts w:asciiTheme="majorHAnsi" w:hAnsiTheme="majorHAnsi" w:cstheme="majorHAnsi"/>
        <w:sz w:val="18"/>
        <w:szCs w:val="18"/>
      </w:rPr>
      <w:t>www.mincultura.gov.co</w:t>
    </w:r>
  </w:p>
  <w:p w14:paraId="7BF43B03" w14:textId="77777777" w:rsidR="00F135EA" w:rsidRPr="0066760D" w:rsidRDefault="00F135EA" w:rsidP="0066760D">
    <w:pPr>
      <w:pStyle w:val="Piedepgina"/>
      <w:tabs>
        <w:tab w:val="clear" w:pos="4252"/>
        <w:tab w:val="clear" w:pos="8504"/>
        <w:tab w:val="left" w:pos="900"/>
      </w:tabs>
      <w:rPr>
        <w:rFonts w:ascii="Futura Condensed" w:hAnsi="Futura Condensed" w:cs="Futura Condens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1AF59D" w14:textId="77777777" w:rsidR="005C3633" w:rsidRDefault="005C3633" w:rsidP="0066760D">
      <w:r>
        <w:separator/>
      </w:r>
    </w:p>
  </w:footnote>
  <w:footnote w:type="continuationSeparator" w:id="0">
    <w:p w14:paraId="7C019EF4" w14:textId="77777777" w:rsidR="005C3633" w:rsidRDefault="005C3633" w:rsidP="00667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6F05B4" w14:textId="77777777" w:rsidR="00F135EA" w:rsidRDefault="00A97314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80768" behindDoc="1" locked="0" layoutInCell="1" allowOverlap="1" wp14:anchorId="07927770" wp14:editId="18FCAB0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6192500" cy="26670000"/>
          <wp:effectExtent l="0" t="0" r="0" b="0"/>
          <wp:wrapNone/>
          <wp:docPr id="57" name="Imagen 57" descr="Marca de agua Ofic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Marca de agua Ofic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0" cy="2667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77696" behindDoc="1" locked="0" layoutInCell="1" allowOverlap="1" wp14:anchorId="3039ECE2" wp14:editId="39415C9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477000" cy="8382000"/>
          <wp:effectExtent l="0" t="0" r="0" b="0"/>
          <wp:wrapNone/>
          <wp:docPr id="58" name="Imagen 58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838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74624" behindDoc="1" locked="0" layoutInCell="1" allowOverlap="1" wp14:anchorId="1B88DE93" wp14:editId="6CCF743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9715500" cy="12573000"/>
          <wp:effectExtent l="0" t="0" r="0" b="0"/>
          <wp:wrapNone/>
          <wp:docPr id="59" name="Imagen 59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0" cy="1257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6DAA080B" wp14:editId="2F03725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1658600" cy="15087600"/>
          <wp:effectExtent l="0" t="0" r="0" b="0"/>
          <wp:wrapNone/>
          <wp:docPr id="60" name="Imagen 60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Marca de agu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58600" cy="15087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8480" behindDoc="1" locked="0" layoutInCell="1" allowOverlap="1" wp14:anchorId="3245BC62" wp14:editId="3858DA76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102600" cy="10477500"/>
          <wp:effectExtent l="0" t="0" r="0" b="0"/>
          <wp:wrapNone/>
          <wp:docPr id="61" name="Imagen 61" descr="Marca de Agu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Marca de Agua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2600" cy="10477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5408" behindDoc="1" locked="0" layoutInCell="1" allowOverlap="1" wp14:anchorId="43C1B90F" wp14:editId="79E5464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102600" cy="10477500"/>
          <wp:effectExtent l="0" t="0" r="0" b="0"/>
          <wp:wrapNone/>
          <wp:docPr id="62" name="Imagen 62" descr="Marca de Agu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rca de Agua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2600" cy="10477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6BC5AC64" wp14:editId="197364C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102600" cy="10477500"/>
          <wp:effectExtent l="0" t="0" r="0" b="0"/>
          <wp:wrapNone/>
          <wp:docPr id="63" name="Imagen 63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rca de Agu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2600" cy="10477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3633">
      <w:rPr>
        <w:noProof/>
        <w:lang w:val="es-ES"/>
      </w:rPr>
      <w:pict w14:anchorId="7AECE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Marca de Agua" style="position:absolute;margin-left:0;margin-top:0;width:638pt;height:825pt;z-index:-251657216;mso-wrap-edited:f;mso-width-percent:0;mso-height-percent:0;mso-position-horizontal:center;mso-position-horizontal-relative:margin;mso-position-vertical:center;mso-position-vertical-relative:margin;mso-width-percent:0;mso-height-percent:0" wrapcoords="-25 0 -25 21560 21600 21560 21600 0 -25 0">
          <v:imagedata r:id="rId7" o:title="Marca de 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DDBB8E" w14:textId="3BF7578B" w:rsidR="00D40314" w:rsidRPr="006A7039" w:rsidRDefault="007B3AF9" w:rsidP="00D40314">
    <w:pPr>
      <w:pStyle w:val="Encabezado"/>
      <w:tabs>
        <w:tab w:val="clear" w:pos="4252"/>
        <w:tab w:val="clear" w:pos="8504"/>
        <w:tab w:val="left" w:pos="6417"/>
      </w:tabs>
      <w:rPr>
        <w:rFonts w:ascii="Arial" w:hAnsi="Arial" w:cs="Arial"/>
      </w:rPr>
    </w:pPr>
    <w:r>
      <w:rPr>
        <w:rFonts w:ascii="Calibri" w:eastAsia="Calibri" w:hAnsi="Calibri" w:cs="Calibri"/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60800" behindDoc="0" locked="0" layoutInCell="1" allowOverlap="1" wp14:anchorId="1AE638C7" wp14:editId="16C523CF">
              <wp:simplePos x="0" y="0"/>
              <wp:positionH relativeFrom="page">
                <wp:posOffset>1154596</wp:posOffset>
              </wp:positionH>
              <wp:positionV relativeFrom="page">
                <wp:posOffset>241300</wp:posOffset>
              </wp:positionV>
              <wp:extent cx="2053087" cy="379562"/>
              <wp:effectExtent l="0" t="0" r="4445" b="1905"/>
              <wp:wrapSquare wrapText="bothSides"/>
              <wp:docPr id="150268" name="Group 15026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53087" cy="379562"/>
                        <a:chOff x="0" y="0"/>
                        <a:chExt cx="3302000" cy="603250"/>
                      </a:xfrm>
                    </wpg:grpSpPr>
                    <wps:wsp>
                      <wps:cNvPr id="150270" name="Rectangle 150270"/>
                      <wps:cNvSpPr/>
                      <wps:spPr>
                        <a:xfrm>
                          <a:off x="233477" y="384759"/>
                          <a:ext cx="44592" cy="20269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FAF658" w14:textId="77777777" w:rsidR="007B3AF9" w:rsidRDefault="007B3AF9" w:rsidP="007B3AF9">
                            <w:pPr>
                              <w:spacing w:after="160" w:line="259" w:lineRule="auto"/>
                            </w:pPr>
                            <w:r>
                              <w:rPr>
                                <w:rFonts w:ascii="Cambria" w:eastAsia="Cambria" w:hAnsi="Cambria" w:cs="Cambri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0269" name="Picture 15026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02000" cy="603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AE638C7" id="Group 150268" o:spid="_x0000_s1026" style="position:absolute;margin-left:90.9pt;margin-top:19pt;width:161.65pt;height:29.9pt;z-index:251660800;mso-position-horizontal-relative:page;mso-position-vertical-relative:page;mso-width-relative:margin;mso-height-relative:margin" coordsize="33020,603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">
              <v:rect id="Rectangle 150270" o:spid="_x0000_s1027" style="position:absolute;left:2334;top:3847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" filled="f" stroked="f">
                <v:textbox inset="0,0,0,0">
                  <w:txbxContent>
                    <w:p w14:paraId="11FAF658" w14:textId="77777777" w:rsidR="007B3AF9" w:rsidRDefault="007B3AF9" w:rsidP="007B3AF9">
                      <w:pPr>
                        <w:spacing w:after="160" w:line="259" w:lineRule="auto"/>
                      </w:pPr>
                      <w:r>
                        <w:rPr>
                          <w:rFonts w:ascii="Cambria" w:eastAsia="Cambria" w:hAnsi="Cambria" w:cs="Cambria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50269" o:spid="_x0000_s1028" type="#_x0000_t75" style="position:absolute;width:33020;height:6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">
                <v:imagedata r:id="rId2" o:title=""/>
              </v:shape>
              <w10:wrap type="square" anchorx="page" anchory="page"/>
            </v:group>
          </w:pict>
        </mc:Fallback>
      </mc:AlternateContent>
    </w:r>
    <w:r w:rsidR="00D40314">
      <w:rPr>
        <w:noProof/>
        <w:lang w:eastAsia="es-CO"/>
      </w:rPr>
      <w:tab/>
    </w:r>
    <w:r w:rsidR="00D40314">
      <w:rPr>
        <w:noProof/>
        <w:lang w:eastAsia="es-CO"/>
      </w:rPr>
      <w:tab/>
    </w:r>
  </w:p>
  <w:p w14:paraId="007104E4" w14:textId="77777777" w:rsidR="00F135EA" w:rsidRDefault="00F135EA" w:rsidP="00937199">
    <w:pPr>
      <w:pStyle w:val="Encabezado"/>
      <w:tabs>
        <w:tab w:val="clear" w:pos="8504"/>
        <w:tab w:val="left" w:pos="8385"/>
      </w:tabs>
    </w:pPr>
    <w:r>
      <w:tab/>
    </w:r>
  </w:p>
  <w:p w14:paraId="0AD54B30" w14:textId="327F3D79" w:rsidR="00D40314" w:rsidRPr="00DA3DD7" w:rsidRDefault="00D40314" w:rsidP="00D40314">
    <w:pPr>
      <w:pStyle w:val="Default"/>
      <w:jc w:val="center"/>
      <w:rPr>
        <w:rFonts w:ascii="Work Sans" w:hAnsi="Work Sans"/>
        <w:b/>
        <w:bCs/>
      </w:rPr>
    </w:pPr>
    <w:r w:rsidRPr="00DA3DD7">
      <w:rPr>
        <w:rFonts w:ascii="Work Sans" w:hAnsi="Work Sans"/>
        <w:b/>
        <w:bCs/>
      </w:rPr>
      <w:t>AVISO PÚBLICO</w:t>
    </w:r>
    <w:r w:rsidR="00C224AA">
      <w:rPr>
        <w:rFonts w:ascii="Work Sans" w:hAnsi="Work Sans"/>
        <w:b/>
        <w:bCs/>
      </w:rPr>
      <w:t xml:space="preserve"> DE CONVOCATORIA- MC </w:t>
    </w:r>
    <w:r w:rsidR="00880DC7">
      <w:rPr>
        <w:rFonts w:ascii="Work Sans" w:hAnsi="Work Sans"/>
        <w:b/>
        <w:bCs/>
      </w:rPr>
      <w:t>-CM-</w:t>
    </w:r>
    <w:r w:rsidR="00BC6C2B">
      <w:rPr>
        <w:rFonts w:ascii="Work Sans" w:hAnsi="Work Sans"/>
        <w:b/>
        <w:bCs/>
      </w:rPr>
      <w:t>0</w:t>
    </w:r>
    <w:r w:rsidR="00C5733C">
      <w:rPr>
        <w:rFonts w:ascii="Work Sans" w:hAnsi="Work Sans"/>
        <w:b/>
        <w:bCs/>
      </w:rPr>
      <w:t>104</w:t>
    </w:r>
    <w:r w:rsidR="00412204">
      <w:rPr>
        <w:rFonts w:ascii="Work Sans" w:hAnsi="Work Sans"/>
        <w:b/>
        <w:bCs/>
      </w:rPr>
      <w:t xml:space="preserve"> 202</w:t>
    </w:r>
    <w:r w:rsidR="00BC6C2B">
      <w:rPr>
        <w:rFonts w:ascii="Work Sans" w:hAnsi="Work Sans"/>
        <w:b/>
        <w:bCs/>
      </w:rPr>
      <w:t>3</w:t>
    </w:r>
  </w:p>
  <w:p w14:paraId="33B2384C" w14:textId="77777777" w:rsidR="00F135EA" w:rsidRDefault="00F135EA" w:rsidP="00937199">
    <w:pPr>
      <w:pStyle w:val="Encabezado"/>
      <w:tabs>
        <w:tab w:val="clear" w:pos="8504"/>
        <w:tab w:val="left" w:pos="838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245490" w14:textId="77777777" w:rsidR="00F135EA" w:rsidRDefault="00A97314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81792" behindDoc="1" locked="0" layoutInCell="1" allowOverlap="1" wp14:anchorId="488F71F4" wp14:editId="421373F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6192500" cy="26670000"/>
          <wp:effectExtent l="0" t="0" r="0" b="0"/>
          <wp:wrapNone/>
          <wp:docPr id="127744" name="Imagen 127744" descr="Marca de agua Ofic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Marca de agua Ofic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0" cy="2667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78720" behindDoc="1" locked="0" layoutInCell="1" allowOverlap="1" wp14:anchorId="7F54616E" wp14:editId="632ABA96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477000" cy="8382000"/>
          <wp:effectExtent l="0" t="0" r="0" b="0"/>
          <wp:wrapNone/>
          <wp:docPr id="127745" name="Imagen 14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838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7944EF9F" wp14:editId="64A98C8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9715500" cy="12573000"/>
          <wp:effectExtent l="0" t="0" r="0" b="0"/>
          <wp:wrapNone/>
          <wp:docPr id="127746" name="Imagen 127746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0" cy="1257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72576" behindDoc="1" locked="0" layoutInCell="1" allowOverlap="1" wp14:anchorId="57807134" wp14:editId="7583BC2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1658600" cy="15087600"/>
          <wp:effectExtent l="0" t="0" r="0" b="0"/>
          <wp:wrapNone/>
          <wp:docPr id="127747" name="Imagen 127747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Marca de agu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58600" cy="15087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59D5B2A1" wp14:editId="7632A69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102600" cy="10477500"/>
          <wp:effectExtent l="0" t="0" r="0" b="0"/>
          <wp:wrapNone/>
          <wp:docPr id="127748" name="Imagen 127748" descr="Marca de Agu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Marca de Agua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2600" cy="10477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102D3850" wp14:editId="31D5FF8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102600" cy="10477500"/>
          <wp:effectExtent l="0" t="0" r="0" b="0"/>
          <wp:wrapNone/>
          <wp:docPr id="127749" name="Imagen 127749" descr="Marca de Agu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Marca de Agua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2600" cy="10477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79B97752" wp14:editId="5B23805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102600" cy="10477500"/>
          <wp:effectExtent l="0" t="0" r="0" b="0"/>
          <wp:wrapNone/>
          <wp:docPr id="127750" name="Imagen 4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Marca de Agu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2600" cy="10477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3633">
      <w:rPr>
        <w:noProof/>
        <w:lang w:val="es-ES"/>
      </w:rPr>
      <w:pict w14:anchorId="7BFF9E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alt="Marca de Agua" style="position:absolute;margin-left:0;margin-top:0;width:638pt;height:825pt;z-index:-251656192;mso-wrap-edited:f;mso-width-percent:0;mso-height-percent:0;mso-position-horizontal:center;mso-position-horizontal-relative:margin;mso-position-vertical:center;mso-position-vertical-relative:margin;mso-width-percent:0;mso-height-percent:0" wrapcoords="-25 0 -25 21560 21600 21560 21600 0 -25 0">
          <v:imagedata r:id="rId7" o:title="Marca de 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7" type="#_x0000_t75" style="width:11.2pt;height:11.2pt" o:bullet="t">
        <v:imagedata r:id="rId1" o:title="mso2EB6"/>
      </v:shape>
    </w:pict>
  </w:numPicBullet>
  <w:abstractNum w:abstractNumId="0" w15:restartNumberingAfterBreak="0">
    <w:nsid w:val="05960E3B"/>
    <w:multiLevelType w:val="singleLevel"/>
    <w:tmpl w:val="F7344B46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0B2C5172"/>
    <w:multiLevelType w:val="hybridMultilevel"/>
    <w:tmpl w:val="B0BCBAAE"/>
    <w:lvl w:ilvl="0" w:tplc="39F26A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463D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E65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C0AC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A095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9CE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9AF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522E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845C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DB50A45"/>
    <w:multiLevelType w:val="multilevel"/>
    <w:tmpl w:val="0DB50A45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DC6C69"/>
    <w:multiLevelType w:val="hybridMultilevel"/>
    <w:tmpl w:val="7CBEE1E0"/>
    <w:lvl w:ilvl="0" w:tplc="F2FAF23A">
      <w:start w:val="1"/>
      <w:numFmt w:val="lowerLetter"/>
      <w:lvlText w:val="%1)"/>
      <w:lvlJc w:val="left"/>
      <w:pPr>
        <w:ind w:left="72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1AC2E0">
      <w:start w:val="1"/>
      <w:numFmt w:val="lowerLetter"/>
      <w:lvlText w:val="%2"/>
      <w:lvlJc w:val="left"/>
      <w:pPr>
        <w:ind w:left="14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ACC734">
      <w:start w:val="1"/>
      <w:numFmt w:val="lowerRoman"/>
      <w:lvlText w:val="%3"/>
      <w:lvlJc w:val="left"/>
      <w:pPr>
        <w:ind w:left="21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745258">
      <w:start w:val="1"/>
      <w:numFmt w:val="decimal"/>
      <w:lvlText w:val="%4"/>
      <w:lvlJc w:val="left"/>
      <w:pPr>
        <w:ind w:left="28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C6E934">
      <w:start w:val="1"/>
      <w:numFmt w:val="lowerLetter"/>
      <w:lvlText w:val="%5"/>
      <w:lvlJc w:val="left"/>
      <w:pPr>
        <w:ind w:left="36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6234DC">
      <w:start w:val="1"/>
      <w:numFmt w:val="lowerRoman"/>
      <w:lvlText w:val="%6"/>
      <w:lvlJc w:val="left"/>
      <w:pPr>
        <w:ind w:left="43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CD6F556">
      <w:start w:val="1"/>
      <w:numFmt w:val="decimal"/>
      <w:lvlText w:val="%7"/>
      <w:lvlJc w:val="left"/>
      <w:pPr>
        <w:ind w:left="50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14A9E1E">
      <w:start w:val="1"/>
      <w:numFmt w:val="lowerLetter"/>
      <w:lvlText w:val="%8"/>
      <w:lvlJc w:val="left"/>
      <w:pPr>
        <w:ind w:left="57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D0DE94">
      <w:start w:val="1"/>
      <w:numFmt w:val="lowerRoman"/>
      <w:lvlText w:val="%9"/>
      <w:lvlJc w:val="left"/>
      <w:pPr>
        <w:ind w:left="64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0056A6"/>
    <w:multiLevelType w:val="multilevel"/>
    <w:tmpl w:val="3D602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22341E"/>
    <w:multiLevelType w:val="hybridMultilevel"/>
    <w:tmpl w:val="1BC4AAC2"/>
    <w:lvl w:ilvl="0" w:tplc="BDBA2152">
      <w:start w:val="1"/>
      <w:numFmt w:val="bullet"/>
      <w:pStyle w:val="Vieta"/>
      <w:lvlText w:val="o"/>
      <w:lvlJc w:val="left"/>
      <w:pPr>
        <w:ind w:left="927" w:hanging="360"/>
      </w:pPr>
      <w:rPr>
        <w:rFonts w:ascii="Courier New" w:hAnsi="Courier New" w:cs="Courier New" w:hint="default"/>
        <w:b w:val="0"/>
        <w:color w:val="auto"/>
        <w:sz w:val="18"/>
        <w:u w:val="none"/>
        <w:lang w:val="es-ES"/>
      </w:rPr>
    </w:lvl>
    <w:lvl w:ilvl="1" w:tplc="420E9CBC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  <w:lang w:val="es-MX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E079E6"/>
    <w:multiLevelType w:val="hybridMultilevel"/>
    <w:tmpl w:val="29BA475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C35BA"/>
    <w:multiLevelType w:val="hybridMultilevel"/>
    <w:tmpl w:val="9EACB9A2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1B4F05"/>
    <w:multiLevelType w:val="multilevel"/>
    <w:tmpl w:val="F87C535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9" w15:restartNumberingAfterBreak="0">
    <w:nsid w:val="2B1F1056"/>
    <w:multiLevelType w:val="hybridMultilevel"/>
    <w:tmpl w:val="D35604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304D5E"/>
    <w:multiLevelType w:val="hybridMultilevel"/>
    <w:tmpl w:val="29BA475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212C7"/>
    <w:multiLevelType w:val="multilevel"/>
    <w:tmpl w:val="083C5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5716F5C"/>
    <w:multiLevelType w:val="hybridMultilevel"/>
    <w:tmpl w:val="1AB615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7C3583"/>
    <w:multiLevelType w:val="hybridMultilevel"/>
    <w:tmpl w:val="1256ED1C"/>
    <w:lvl w:ilvl="0" w:tplc="F74CE366">
      <w:start w:val="1"/>
      <w:numFmt w:val="upp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38D04199"/>
    <w:multiLevelType w:val="multilevel"/>
    <w:tmpl w:val="7D0A554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i w:val="0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39262D5C"/>
    <w:multiLevelType w:val="multilevel"/>
    <w:tmpl w:val="F746E6A8"/>
    <w:lvl w:ilvl="0">
      <w:start w:val="1"/>
      <w:numFmt w:val="decimal"/>
      <w:lvlText w:val="%1"/>
      <w:lvlJc w:val="left"/>
      <w:pPr>
        <w:ind w:left="360" w:hanging="360"/>
      </w:pPr>
      <w:rPr>
        <w:rFonts w:ascii="Arial" w:eastAsia="Times New Roman" w:hAnsi="Arial" w:cs="Arial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b/>
        <w:i w:val="0"/>
        <w:sz w:val="24"/>
        <w:szCs w:val="24"/>
        <w:lang w:val="es-C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A7E464D"/>
    <w:multiLevelType w:val="hybridMultilevel"/>
    <w:tmpl w:val="5A166C3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5D01EF"/>
    <w:multiLevelType w:val="hybridMultilevel"/>
    <w:tmpl w:val="28CA2E5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9A9A83A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666405"/>
    <w:multiLevelType w:val="hybridMultilevel"/>
    <w:tmpl w:val="CCFEB1C6"/>
    <w:lvl w:ilvl="0" w:tplc="24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944752D"/>
    <w:multiLevelType w:val="hybridMultilevel"/>
    <w:tmpl w:val="03D2E4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194210"/>
    <w:multiLevelType w:val="singleLevel"/>
    <w:tmpl w:val="417E0F5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21" w15:restartNumberingAfterBreak="0">
    <w:nsid w:val="4F6A6B37"/>
    <w:multiLevelType w:val="hybridMultilevel"/>
    <w:tmpl w:val="CACA2E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BB4BBD"/>
    <w:multiLevelType w:val="hybridMultilevel"/>
    <w:tmpl w:val="E10E603E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1AD22FB"/>
    <w:multiLevelType w:val="hybridMultilevel"/>
    <w:tmpl w:val="6BCCC914"/>
    <w:lvl w:ilvl="0" w:tplc="0C0A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01F2B"/>
    <w:multiLevelType w:val="multilevel"/>
    <w:tmpl w:val="BF7ECB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65885227"/>
    <w:multiLevelType w:val="multilevel"/>
    <w:tmpl w:val="C4ACB166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6" w15:restartNumberingAfterBreak="0">
    <w:nsid w:val="6D02395E"/>
    <w:multiLevelType w:val="hybridMultilevel"/>
    <w:tmpl w:val="24AEA1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224C5C"/>
    <w:multiLevelType w:val="hybridMultilevel"/>
    <w:tmpl w:val="5E9297CA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F9210B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3835"/>
        </w:tabs>
        <w:ind w:left="3835" w:hanging="432"/>
      </w:pPr>
      <w:rPr>
        <w:rFonts w:cs="Times New Roman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9" w15:restartNumberingAfterBreak="0">
    <w:nsid w:val="7A3469AA"/>
    <w:multiLevelType w:val="multilevel"/>
    <w:tmpl w:val="F5B25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AC70267"/>
    <w:multiLevelType w:val="multilevel"/>
    <w:tmpl w:val="B8982BF8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070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37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1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5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1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2520"/>
      </w:pPr>
      <w:rPr>
        <w:rFonts w:hint="default"/>
      </w:rPr>
    </w:lvl>
  </w:abstractNum>
  <w:abstractNum w:abstractNumId="31" w15:restartNumberingAfterBreak="0">
    <w:nsid w:val="7DFE419B"/>
    <w:multiLevelType w:val="hybridMultilevel"/>
    <w:tmpl w:val="221A8F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134448"/>
    <w:multiLevelType w:val="hybridMultilevel"/>
    <w:tmpl w:val="A4668D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12"/>
  </w:num>
  <w:num w:numId="4">
    <w:abstractNumId w:val="4"/>
  </w:num>
  <w:num w:numId="5">
    <w:abstractNumId w:val="0"/>
  </w:num>
  <w:num w:numId="6">
    <w:abstractNumId w:val="32"/>
  </w:num>
  <w:num w:numId="7">
    <w:abstractNumId w:val="18"/>
  </w:num>
  <w:num w:numId="8">
    <w:abstractNumId w:val="21"/>
  </w:num>
  <w:num w:numId="9">
    <w:abstractNumId w:val="22"/>
  </w:num>
  <w:num w:numId="10">
    <w:abstractNumId w:val="7"/>
  </w:num>
  <w:num w:numId="11">
    <w:abstractNumId w:val="23"/>
  </w:num>
  <w:num w:numId="12">
    <w:abstractNumId w:val="20"/>
  </w:num>
  <w:num w:numId="13">
    <w:abstractNumId w:val="19"/>
  </w:num>
  <w:num w:numId="14">
    <w:abstractNumId w:val="14"/>
  </w:num>
  <w:num w:numId="15">
    <w:abstractNumId w:val="9"/>
  </w:num>
  <w:num w:numId="16">
    <w:abstractNumId w:val="31"/>
  </w:num>
  <w:num w:numId="17">
    <w:abstractNumId w:val="11"/>
  </w:num>
  <w:num w:numId="18">
    <w:abstractNumId w:val="29"/>
  </w:num>
  <w:num w:numId="19">
    <w:abstractNumId w:val="16"/>
  </w:num>
  <w:num w:numId="20">
    <w:abstractNumId w:val="24"/>
  </w:num>
  <w:num w:numId="21">
    <w:abstractNumId w:val="8"/>
  </w:num>
  <w:num w:numId="22">
    <w:abstractNumId w:val="5"/>
  </w:num>
  <w:num w:numId="23">
    <w:abstractNumId w:val="17"/>
  </w:num>
  <w:num w:numId="24">
    <w:abstractNumId w:val="26"/>
  </w:num>
  <w:num w:numId="25">
    <w:abstractNumId w:val="13"/>
  </w:num>
  <w:num w:numId="26">
    <w:abstractNumId w:val="25"/>
  </w:num>
  <w:num w:numId="2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</w:num>
  <w:num w:numId="29">
    <w:abstractNumId w:val="3"/>
  </w:num>
  <w:num w:numId="30">
    <w:abstractNumId w:val="1"/>
  </w:num>
  <w:num w:numId="31">
    <w:abstractNumId w:val="2"/>
  </w:num>
  <w:num w:numId="32">
    <w:abstractNumId w:val="10"/>
  </w:num>
  <w:num w:numId="33">
    <w:abstractNumId w:val="6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60D"/>
    <w:rsid w:val="00006A3B"/>
    <w:rsid w:val="000140E7"/>
    <w:rsid w:val="00022391"/>
    <w:rsid w:val="00032A09"/>
    <w:rsid w:val="000346D0"/>
    <w:rsid w:val="00042300"/>
    <w:rsid w:val="000502EC"/>
    <w:rsid w:val="000506D8"/>
    <w:rsid w:val="00057682"/>
    <w:rsid w:val="0006725D"/>
    <w:rsid w:val="0007308E"/>
    <w:rsid w:val="00073EFD"/>
    <w:rsid w:val="00077820"/>
    <w:rsid w:val="00082EB8"/>
    <w:rsid w:val="000A42F2"/>
    <w:rsid w:val="000A497A"/>
    <w:rsid w:val="000B2785"/>
    <w:rsid w:val="000C30A5"/>
    <w:rsid w:val="000C7CA5"/>
    <w:rsid w:val="000D0B2C"/>
    <w:rsid w:val="000E7EF5"/>
    <w:rsid w:val="000F388E"/>
    <w:rsid w:val="000F61DD"/>
    <w:rsid w:val="000F6A29"/>
    <w:rsid w:val="000F77FC"/>
    <w:rsid w:val="0010407A"/>
    <w:rsid w:val="00107283"/>
    <w:rsid w:val="00124C04"/>
    <w:rsid w:val="00170505"/>
    <w:rsid w:val="0017169D"/>
    <w:rsid w:val="0017515D"/>
    <w:rsid w:val="00177CE7"/>
    <w:rsid w:val="00193663"/>
    <w:rsid w:val="001A0BFF"/>
    <w:rsid w:val="001A28F9"/>
    <w:rsid w:val="001B63FA"/>
    <w:rsid w:val="001C4868"/>
    <w:rsid w:val="001D2B0B"/>
    <w:rsid w:val="001D7184"/>
    <w:rsid w:val="001F02AD"/>
    <w:rsid w:val="001F65FD"/>
    <w:rsid w:val="001F7044"/>
    <w:rsid w:val="002458A4"/>
    <w:rsid w:val="0024775C"/>
    <w:rsid w:val="00252965"/>
    <w:rsid w:val="00276008"/>
    <w:rsid w:val="0027755F"/>
    <w:rsid w:val="002825F8"/>
    <w:rsid w:val="00283DE1"/>
    <w:rsid w:val="002A03AF"/>
    <w:rsid w:val="002A58E7"/>
    <w:rsid w:val="002B7BB0"/>
    <w:rsid w:val="002C2E55"/>
    <w:rsid w:val="002D43CD"/>
    <w:rsid w:val="002D4D7E"/>
    <w:rsid w:val="002E0D17"/>
    <w:rsid w:val="002E2F64"/>
    <w:rsid w:val="00301726"/>
    <w:rsid w:val="00322A0E"/>
    <w:rsid w:val="00326FB0"/>
    <w:rsid w:val="00353C31"/>
    <w:rsid w:val="003551BD"/>
    <w:rsid w:val="003623D9"/>
    <w:rsid w:val="00371C96"/>
    <w:rsid w:val="00374AB5"/>
    <w:rsid w:val="00384961"/>
    <w:rsid w:val="0038660A"/>
    <w:rsid w:val="00386A19"/>
    <w:rsid w:val="00396CEF"/>
    <w:rsid w:val="003B1522"/>
    <w:rsid w:val="003B2A01"/>
    <w:rsid w:val="003B40AA"/>
    <w:rsid w:val="003D143B"/>
    <w:rsid w:val="003E6A12"/>
    <w:rsid w:val="003F4BB6"/>
    <w:rsid w:val="0040076D"/>
    <w:rsid w:val="00404DC7"/>
    <w:rsid w:val="00405BF0"/>
    <w:rsid w:val="00412204"/>
    <w:rsid w:val="00423529"/>
    <w:rsid w:val="004329B5"/>
    <w:rsid w:val="004433B3"/>
    <w:rsid w:val="0044461D"/>
    <w:rsid w:val="00446BE4"/>
    <w:rsid w:val="00447D06"/>
    <w:rsid w:val="00471948"/>
    <w:rsid w:val="00487D54"/>
    <w:rsid w:val="00495F88"/>
    <w:rsid w:val="00497BE1"/>
    <w:rsid w:val="004B292C"/>
    <w:rsid w:val="004B70E7"/>
    <w:rsid w:val="004D35DA"/>
    <w:rsid w:val="004E1033"/>
    <w:rsid w:val="005036EC"/>
    <w:rsid w:val="005141ED"/>
    <w:rsid w:val="0053095A"/>
    <w:rsid w:val="005408AD"/>
    <w:rsid w:val="00561DA8"/>
    <w:rsid w:val="00564C4C"/>
    <w:rsid w:val="00572E84"/>
    <w:rsid w:val="0058547A"/>
    <w:rsid w:val="005A0BD1"/>
    <w:rsid w:val="005C3633"/>
    <w:rsid w:val="005D3D4D"/>
    <w:rsid w:val="00601292"/>
    <w:rsid w:val="00601D55"/>
    <w:rsid w:val="0061191D"/>
    <w:rsid w:val="00617D6C"/>
    <w:rsid w:val="00625127"/>
    <w:rsid w:val="00632318"/>
    <w:rsid w:val="00641081"/>
    <w:rsid w:val="0066760D"/>
    <w:rsid w:val="006A3693"/>
    <w:rsid w:val="006B7F94"/>
    <w:rsid w:val="006C5E5A"/>
    <w:rsid w:val="006C64A6"/>
    <w:rsid w:val="006D6738"/>
    <w:rsid w:val="006D7957"/>
    <w:rsid w:val="00730D5C"/>
    <w:rsid w:val="00731E3D"/>
    <w:rsid w:val="00734726"/>
    <w:rsid w:val="0073540E"/>
    <w:rsid w:val="0073687F"/>
    <w:rsid w:val="0077079B"/>
    <w:rsid w:val="00777187"/>
    <w:rsid w:val="00777B0B"/>
    <w:rsid w:val="00784404"/>
    <w:rsid w:val="00797815"/>
    <w:rsid w:val="007A2926"/>
    <w:rsid w:val="007A37FA"/>
    <w:rsid w:val="007B1796"/>
    <w:rsid w:val="007B3AF9"/>
    <w:rsid w:val="007B4ADD"/>
    <w:rsid w:val="00803D9F"/>
    <w:rsid w:val="008117A9"/>
    <w:rsid w:val="00814759"/>
    <w:rsid w:val="00816CFF"/>
    <w:rsid w:val="00822E50"/>
    <w:rsid w:val="00830CDB"/>
    <w:rsid w:val="0083130E"/>
    <w:rsid w:val="008339D0"/>
    <w:rsid w:val="00834B44"/>
    <w:rsid w:val="00837F58"/>
    <w:rsid w:val="00841606"/>
    <w:rsid w:val="00843D98"/>
    <w:rsid w:val="0085039E"/>
    <w:rsid w:val="00872302"/>
    <w:rsid w:val="0087436F"/>
    <w:rsid w:val="00880DC7"/>
    <w:rsid w:val="00891B27"/>
    <w:rsid w:val="008A19BA"/>
    <w:rsid w:val="008D1A8D"/>
    <w:rsid w:val="008E61F1"/>
    <w:rsid w:val="008F3EE4"/>
    <w:rsid w:val="009110FA"/>
    <w:rsid w:val="00922D5A"/>
    <w:rsid w:val="00937199"/>
    <w:rsid w:val="009463CF"/>
    <w:rsid w:val="00951EBC"/>
    <w:rsid w:val="009605E0"/>
    <w:rsid w:val="0097596E"/>
    <w:rsid w:val="00985526"/>
    <w:rsid w:val="009B45DA"/>
    <w:rsid w:val="009B7784"/>
    <w:rsid w:val="009C6124"/>
    <w:rsid w:val="009F3115"/>
    <w:rsid w:val="00A105F7"/>
    <w:rsid w:val="00A20C33"/>
    <w:rsid w:val="00A23220"/>
    <w:rsid w:val="00A2618D"/>
    <w:rsid w:val="00A364CD"/>
    <w:rsid w:val="00A4260D"/>
    <w:rsid w:val="00A432E7"/>
    <w:rsid w:val="00A50CF6"/>
    <w:rsid w:val="00A54205"/>
    <w:rsid w:val="00A717B9"/>
    <w:rsid w:val="00A85D7E"/>
    <w:rsid w:val="00A96A88"/>
    <w:rsid w:val="00A97314"/>
    <w:rsid w:val="00AA43C6"/>
    <w:rsid w:val="00AE38AA"/>
    <w:rsid w:val="00B0499D"/>
    <w:rsid w:val="00B21467"/>
    <w:rsid w:val="00B312B6"/>
    <w:rsid w:val="00B65E5C"/>
    <w:rsid w:val="00B66E79"/>
    <w:rsid w:val="00B828BC"/>
    <w:rsid w:val="00BB7023"/>
    <w:rsid w:val="00BC5F7A"/>
    <w:rsid w:val="00BC6C2B"/>
    <w:rsid w:val="00BC73A0"/>
    <w:rsid w:val="00C03D75"/>
    <w:rsid w:val="00C224AA"/>
    <w:rsid w:val="00C33E08"/>
    <w:rsid w:val="00C422D8"/>
    <w:rsid w:val="00C50037"/>
    <w:rsid w:val="00C54B6B"/>
    <w:rsid w:val="00C5733C"/>
    <w:rsid w:val="00C904F8"/>
    <w:rsid w:val="00C96672"/>
    <w:rsid w:val="00CA40C7"/>
    <w:rsid w:val="00CB222B"/>
    <w:rsid w:val="00CC0D3F"/>
    <w:rsid w:val="00CD7A41"/>
    <w:rsid w:val="00CF40E0"/>
    <w:rsid w:val="00D027B9"/>
    <w:rsid w:val="00D22536"/>
    <w:rsid w:val="00D33C59"/>
    <w:rsid w:val="00D35AD9"/>
    <w:rsid w:val="00D40314"/>
    <w:rsid w:val="00D64771"/>
    <w:rsid w:val="00D748E4"/>
    <w:rsid w:val="00D86248"/>
    <w:rsid w:val="00D91DA8"/>
    <w:rsid w:val="00D97ADE"/>
    <w:rsid w:val="00DA3671"/>
    <w:rsid w:val="00DA3DD7"/>
    <w:rsid w:val="00DC4898"/>
    <w:rsid w:val="00DD4299"/>
    <w:rsid w:val="00DD4A80"/>
    <w:rsid w:val="00DF2A1B"/>
    <w:rsid w:val="00E0682E"/>
    <w:rsid w:val="00E54C33"/>
    <w:rsid w:val="00E56162"/>
    <w:rsid w:val="00E648A4"/>
    <w:rsid w:val="00E659D6"/>
    <w:rsid w:val="00E75039"/>
    <w:rsid w:val="00E80E9F"/>
    <w:rsid w:val="00E81D33"/>
    <w:rsid w:val="00E96149"/>
    <w:rsid w:val="00EA36E9"/>
    <w:rsid w:val="00EA4FDC"/>
    <w:rsid w:val="00EB1620"/>
    <w:rsid w:val="00ED42DD"/>
    <w:rsid w:val="00ED7C10"/>
    <w:rsid w:val="00EE4B45"/>
    <w:rsid w:val="00F135EA"/>
    <w:rsid w:val="00F21FCF"/>
    <w:rsid w:val="00F33A27"/>
    <w:rsid w:val="00F80038"/>
    <w:rsid w:val="00F8338C"/>
    <w:rsid w:val="00FA045F"/>
    <w:rsid w:val="00FA3960"/>
    <w:rsid w:val="00FC510C"/>
    <w:rsid w:val="00FE09C4"/>
    <w:rsid w:val="00FF5777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04EA41E2"/>
  <w15:docId w15:val="{A80192F5-2772-49ED-B4B8-1E36AF84D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aliases w:val="MT1,título 1,NORMAL TITULO"/>
    <w:basedOn w:val="Normal"/>
    <w:next w:val="Normal"/>
    <w:link w:val="Ttulo1Car"/>
    <w:qFormat/>
    <w:rsid w:val="0077079B"/>
    <w:pPr>
      <w:keepNext/>
      <w:numPr>
        <w:numId w:val="1"/>
      </w:numPr>
      <w:spacing w:line="480" w:lineRule="auto"/>
      <w:jc w:val="center"/>
      <w:outlineLvl w:val="0"/>
    </w:pPr>
    <w:rPr>
      <w:rFonts w:ascii="Arial" w:eastAsia="Times New Roman" w:hAnsi="Arial" w:cs="Arial"/>
      <w:b/>
      <w:bCs/>
      <w:lang w:val="es-CO"/>
    </w:rPr>
  </w:style>
  <w:style w:type="paragraph" w:styleId="Ttulo2">
    <w:name w:val="heading 2"/>
    <w:aliases w:val="Edgar 2,Título 2 Car1 Car Car Car Car Car,Título 2 Car1 Car Car Car Car Car Car,Título 2 Car Car,H2,T2 para doc. Metro,h2,Título 2 -BCN"/>
    <w:basedOn w:val="Normal"/>
    <w:next w:val="Normal"/>
    <w:link w:val="Ttulo2Car"/>
    <w:qFormat/>
    <w:rsid w:val="0077079B"/>
    <w:pPr>
      <w:keepNext/>
      <w:numPr>
        <w:ilvl w:val="1"/>
        <w:numId w:val="1"/>
      </w:numPr>
      <w:outlineLvl w:val="1"/>
    </w:pPr>
    <w:rPr>
      <w:rFonts w:ascii="Arial" w:eastAsia="Times New Roman" w:hAnsi="Arial" w:cs="Arial"/>
      <w:b/>
      <w:bCs/>
      <w:lang w:val="es-CO"/>
    </w:rPr>
  </w:style>
  <w:style w:type="paragraph" w:styleId="Ttulo3">
    <w:name w:val="heading 3"/>
    <w:aliases w:val="Edgar 3,1.1.1Título 3,Título 3-BCN,3 bullet,2 Car,2,Heading,MT3,título 3,intermedio,alltoc,Heading 3 - old"/>
    <w:basedOn w:val="Normal"/>
    <w:next w:val="Normal"/>
    <w:link w:val="Ttulo3Car"/>
    <w:qFormat/>
    <w:rsid w:val="0077079B"/>
    <w:pPr>
      <w:keepNext/>
      <w:numPr>
        <w:ilvl w:val="2"/>
        <w:numId w:val="1"/>
      </w:numPr>
      <w:jc w:val="both"/>
      <w:outlineLvl w:val="2"/>
    </w:pPr>
    <w:rPr>
      <w:rFonts w:ascii="Arial" w:eastAsia="Times New Roman" w:hAnsi="Arial" w:cs="Arial"/>
      <w:lang w:val="es-CO"/>
    </w:rPr>
  </w:style>
  <w:style w:type="paragraph" w:styleId="Ttulo4">
    <w:name w:val="heading 4"/>
    <w:basedOn w:val="Normal"/>
    <w:next w:val="Normal"/>
    <w:link w:val="Ttulo4Car"/>
    <w:qFormat/>
    <w:rsid w:val="0077079B"/>
    <w:pPr>
      <w:keepNext/>
      <w:numPr>
        <w:ilvl w:val="3"/>
        <w:numId w:val="1"/>
      </w:numPr>
      <w:jc w:val="both"/>
      <w:outlineLvl w:val="3"/>
    </w:pPr>
    <w:rPr>
      <w:rFonts w:ascii="Arial" w:eastAsia="Times New Roman" w:hAnsi="Arial" w:cs="Arial"/>
      <w:b/>
      <w:bCs/>
      <w:lang w:val="es-CO"/>
    </w:rPr>
  </w:style>
  <w:style w:type="paragraph" w:styleId="Ttulo5">
    <w:name w:val="heading 5"/>
    <w:basedOn w:val="Normal"/>
    <w:next w:val="Normal"/>
    <w:link w:val="Ttulo5Car"/>
    <w:qFormat/>
    <w:rsid w:val="0077079B"/>
    <w:pPr>
      <w:keepNext/>
      <w:numPr>
        <w:ilvl w:val="4"/>
        <w:numId w:val="1"/>
      </w:numPr>
      <w:jc w:val="both"/>
      <w:outlineLvl w:val="4"/>
    </w:pPr>
    <w:rPr>
      <w:rFonts w:ascii="Times New Roman" w:eastAsia="Times New Roman" w:hAnsi="Times New Roman" w:cs="Times New Roman"/>
      <w:b/>
      <w:bCs/>
      <w:sz w:val="12"/>
      <w:szCs w:val="12"/>
      <w:lang w:val="es-CO"/>
    </w:rPr>
  </w:style>
  <w:style w:type="paragraph" w:styleId="Ttulo6">
    <w:name w:val="heading 6"/>
    <w:aliases w:val="Título 6-BCN Car,Título 6-BCN"/>
    <w:basedOn w:val="Normal"/>
    <w:next w:val="Normal"/>
    <w:link w:val="Ttulo6Car"/>
    <w:qFormat/>
    <w:rsid w:val="0077079B"/>
    <w:pPr>
      <w:keepNext/>
      <w:numPr>
        <w:ilvl w:val="5"/>
        <w:numId w:val="1"/>
      </w:numPr>
      <w:outlineLvl w:val="5"/>
    </w:pPr>
    <w:rPr>
      <w:rFonts w:ascii="Tahoma" w:eastAsia="Times New Roman" w:hAnsi="Tahoma" w:cs="Tahoma"/>
      <w:lang w:val="es-CO"/>
    </w:rPr>
  </w:style>
  <w:style w:type="paragraph" w:styleId="Ttulo7">
    <w:name w:val="heading 7"/>
    <w:basedOn w:val="Normal"/>
    <w:next w:val="Normal"/>
    <w:link w:val="Ttulo7Car"/>
    <w:qFormat/>
    <w:rsid w:val="0077079B"/>
    <w:pPr>
      <w:keepNext/>
      <w:numPr>
        <w:ilvl w:val="6"/>
        <w:numId w:val="1"/>
      </w:numPr>
      <w:overflowPunct w:val="0"/>
      <w:autoSpaceDE w:val="0"/>
      <w:autoSpaceDN w:val="0"/>
      <w:adjustRightInd w:val="0"/>
      <w:ind w:right="6"/>
      <w:jc w:val="both"/>
      <w:textAlignment w:val="baseline"/>
      <w:outlineLvl w:val="6"/>
    </w:pPr>
    <w:rPr>
      <w:rFonts w:ascii="Arial Narrow" w:eastAsia="Times New Roman" w:hAnsi="Arial Narrow" w:cs="Arial Narrow"/>
      <w:b/>
      <w:bCs/>
      <w:sz w:val="22"/>
      <w:szCs w:val="22"/>
      <w:lang w:val="es-CO"/>
    </w:rPr>
  </w:style>
  <w:style w:type="paragraph" w:styleId="Ttulo8">
    <w:name w:val="heading 8"/>
    <w:basedOn w:val="Normal"/>
    <w:next w:val="Normal"/>
    <w:link w:val="Ttulo8Car"/>
    <w:qFormat/>
    <w:rsid w:val="0077079B"/>
    <w:pPr>
      <w:keepNext/>
      <w:numPr>
        <w:ilvl w:val="7"/>
        <w:numId w:val="1"/>
      </w:numPr>
      <w:overflowPunct w:val="0"/>
      <w:autoSpaceDE w:val="0"/>
      <w:autoSpaceDN w:val="0"/>
      <w:adjustRightInd w:val="0"/>
      <w:ind w:right="6"/>
      <w:jc w:val="both"/>
      <w:textAlignment w:val="baseline"/>
      <w:outlineLvl w:val="7"/>
    </w:pPr>
    <w:rPr>
      <w:rFonts w:ascii="Arial Narrow" w:eastAsia="Times New Roman" w:hAnsi="Arial Narrow" w:cs="Arial Narrow"/>
      <w:b/>
      <w:bCs/>
      <w:sz w:val="22"/>
      <w:szCs w:val="22"/>
      <w:lang w:val="es-CO"/>
    </w:rPr>
  </w:style>
  <w:style w:type="paragraph" w:styleId="Ttulo9">
    <w:name w:val="heading 9"/>
    <w:basedOn w:val="Normal"/>
    <w:next w:val="Normal"/>
    <w:link w:val="Ttulo9Car"/>
    <w:qFormat/>
    <w:rsid w:val="0077079B"/>
    <w:pPr>
      <w:keepNext/>
      <w:numPr>
        <w:ilvl w:val="8"/>
        <w:numId w:val="1"/>
      </w:numPr>
      <w:overflowPunct w:val="0"/>
      <w:autoSpaceDE w:val="0"/>
      <w:autoSpaceDN w:val="0"/>
      <w:adjustRightInd w:val="0"/>
      <w:jc w:val="both"/>
      <w:textAlignment w:val="baseline"/>
      <w:outlineLvl w:val="8"/>
    </w:pPr>
    <w:rPr>
      <w:rFonts w:ascii="Arial Narrow" w:eastAsia="Times New Roman" w:hAnsi="Arial Narrow" w:cs="Arial Narrow"/>
      <w:b/>
      <w:bCs/>
      <w:sz w:val="22"/>
      <w:szCs w:val="2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676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760D"/>
  </w:style>
  <w:style w:type="paragraph" w:styleId="Piedepgina">
    <w:name w:val="footer"/>
    <w:basedOn w:val="Normal"/>
    <w:link w:val="PiedepginaCar"/>
    <w:uiPriority w:val="99"/>
    <w:unhideWhenUsed/>
    <w:rsid w:val="0066760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760D"/>
  </w:style>
  <w:style w:type="paragraph" w:styleId="Textodeglobo">
    <w:name w:val="Balloon Text"/>
    <w:basedOn w:val="Normal"/>
    <w:link w:val="TextodegloboCar"/>
    <w:uiPriority w:val="99"/>
    <w:semiHidden/>
    <w:unhideWhenUsed/>
    <w:rsid w:val="0066760D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760D"/>
    <w:rPr>
      <w:rFonts w:ascii="Lucida Grande" w:hAnsi="Lucida Grande" w:cs="Lucida Grande"/>
      <w:sz w:val="18"/>
      <w:szCs w:val="18"/>
    </w:rPr>
  </w:style>
  <w:style w:type="paragraph" w:customStyle="1" w:styleId="Default">
    <w:name w:val="Default"/>
    <w:link w:val="DefaultCar"/>
    <w:qFormat/>
    <w:rsid w:val="000F61DD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ES"/>
    </w:rPr>
  </w:style>
  <w:style w:type="paragraph" w:customStyle="1" w:styleId="MARITZA6">
    <w:name w:val="MARITZA6"/>
    <w:basedOn w:val="Normal"/>
    <w:rsid w:val="000F61DD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center"/>
    </w:pPr>
    <w:rPr>
      <w:rFonts w:ascii="Sans Serif 12cpi" w:eastAsia="Times New Roman" w:hAnsi="Sans Serif 12cpi" w:cs="Sans Serif 12cpi"/>
      <w:b/>
      <w:bCs/>
      <w:spacing w:val="-2"/>
      <w:lang w:val="es-CO"/>
    </w:rPr>
  </w:style>
  <w:style w:type="character" w:styleId="nfasissutil">
    <w:name w:val="Subtle Emphasis"/>
    <w:basedOn w:val="Fuentedeprrafopredeter"/>
    <w:uiPriority w:val="19"/>
    <w:qFormat/>
    <w:rsid w:val="000506D8"/>
    <w:rPr>
      <w:i/>
      <w:u w:val="single"/>
    </w:rPr>
  </w:style>
  <w:style w:type="character" w:styleId="Hipervnculo">
    <w:name w:val="Hyperlink"/>
    <w:basedOn w:val="Fuentedeprrafopredeter"/>
    <w:uiPriority w:val="99"/>
    <w:rsid w:val="004D35DA"/>
    <w:rPr>
      <w:rFonts w:cs="Times New Roman"/>
      <w:color w:val="0000FF"/>
      <w:u w:val="single"/>
    </w:rPr>
  </w:style>
  <w:style w:type="paragraph" w:styleId="Textoindependiente">
    <w:name w:val="Body Text"/>
    <w:aliases w:val="Texto independiente Car Car"/>
    <w:basedOn w:val="Normal"/>
    <w:link w:val="TextoindependienteCar1"/>
    <w:rsid w:val="004D35DA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="Arial Narrow" w:eastAsia="Times New Roman" w:hAnsi="Arial Narrow" w:cs="Arial Narrow"/>
      <w:color w:val="000000"/>
      <w:sz w:val="22"/>
      <w:szCs w:val="22"/>
      <w:lang w:val="es-CO"/>
    </w:rPr>
  </w:style>
  <w:style w:type="character" w:customStyle="1" w:styleId="TextoindependienteCar">
    <w:name w:val="Texto independiente Car"/>
    <w:basedOn w:val="Fuentedeprrafopredeter"/>
    <w:uiPriority w:val="99"/>
    <w:semiHidden/>
    <w:rsid w:val="004D35DA"/>
  </w:style>
  <w:style w:type="character" w:customStyle="1" w:styleId="TextoindependienteCar1">
    <w:name w:val="Texto independiente Car1"/>
    <w:aliases w:val="Texto independiente Car Car Car"/>
    <w:basedOn w:val="Fuentedeprrafopredeter"/>
    <w:link w:val="Textoindependiente"/>
    <w:locked/>
    <w:rsid w:val="004D35DA"/>
    <w:rPr>
      <w:rFonts w:ascii="Arial Narrow" w:eastAsia="Times New Roman" w:hAnsi="Arial Narrow" w:cs="Arial Narrow"/>
      <w:color w:val="000000"/>
      <w:sz w:val="22"/>
      <w:szCs w:val="22"/>
      <w:lang w:val="es-CO"/>
    </w:rPr>
  </w:style>
  <w:style w:type="character" w:customStyle="1" w:styleId="Ttulo1Car">
    <w:name w:val="Título 1 Car"/>
    <w:aliases w:val="MT1 Car,título 1 Car,NORMAL TITULO Car"/>
    <w:basedOn w:val="Fuentedeprrafopredeter"/>
    <w:link w:val="Ttulo1"/>
    <w:rsid w:val="0077079B"/>
    <w:rPr>
      <w:rFonts w:ascii="Arial" w:eastAsia="Times New Roman" w:hAnsi="Arial" w:cs="Arial"/>
      <w:b/>
      <w:bCs/>
      <w:lang w:val="es-CO"/>
    </w:rPr>
  </w:style>
  <w:style w:type="character" w:customStyle="1" w:styleId="Ttulo2Car">
    <w:name w:val="Título 2 Car"/>
    <w:aliases w:val="Edgar 2 Car,Título 2 Car1 Car Car Car Car Car Car1,Título 2 Car1 Car Car Car Car Car Car Car,Título 2 Car Car Car,H2 Car,T2 para doc. Metro Car,h2 Car,Título 2 -BCN Car"/>
    <w:basedOn w:val="Fuentedeprrafopredeter"/>
    <w:link w:val="Ttulo2"/>
    <w:rsid w:val="0077079B"/>
    <w:rPr>
      <w:rFonts w:ascii="Arial" w:eastAsia="Times New Roman" w:hAnsi="Arial" w:cs="Arial"/>
      <w:b/>
      <w:bCs/>
      <w:lang w:val="es-CO"/>
    </w:rPr>
  </w:style>
  <w:style w:type="character" w:customStyle="1" w:styleId="Ttulo3Car">
    <w:name w:val="Título 3 Car"/>
    <w:aliases w:val="Edgar 3 Car,1.1.1Título 3 Car,Título 3-BCN Car,3 bullet Car,2 Car Car,2 Car1,Heading Car,MT3 Car,título 3 Car,intermedio Car,alltoc Car,Heading 3 - old Car"/>
    <w:basedOn w:val="Fuentedeprrafopredeter"/>
    <w:link w:val="Ttulo3"/>
    <w:rsid w:val="0077079B"/>
    <w:rPr>
      <w:rFonts w:ascii="Arial" w:eastAsia="Times New Roman" w:hAnsi="Arial" w:cs="Arial"/>
      <w:lang w:val="es-CO"/>
    </w:rPr>
  </w:style>
  <w:style w:type="character" w:customStyle="1" w:styleId="Ttulo4Car">
    <w:name w:val="Título 4 Car"/>
    <w:basedOn w:val="Fuentedeprrafopredeter"/>
    <w:link w:val="Ttulo4"/>
    <w:rsid w:val="0077079B"/>
    <w:rPr>
      <w:rFonts w:ascii="Arial" w:eastAsia="Times New Roman" w:hAnsi="Arial" w:cs="Arial"/>
      <w:b/>
      <w:bCs/>
      <w:lang w:val="es-CO"/>
    </w:rPr>
  </w:style>
  <w:style w:type="character" w:customStyle="1" w:styleId="Ttulo5Car">
    <w:name w:val="Título 5 Car"/>
    <w:basedOn w:val="Fuentedeprrafopredeter"/>
    <w:link w:val="Ttulo5"/>
    <w:rsid w:val="0077079B"/>
    <w:rPr>
      <w:rFonts w:ascii="Times New Roman" w:eastAsia="Times New Roman" w:hAnsi="Times New Roman" w:cs="Times New Roman"/>
      <w:b/>
      <w:bCs/>
      <w:sz w:val="12"/>
      <w:szCs w:val="12"/>
      <w:lang w:val="es-CO"/>
    </w:rPr>
  </w:style>
  <w:style w:type="character" w:customStyle="1" w:styleId="Ttulo6Car">
    <w:name w:val="Título 6 Car"/>
    <w:aliases w:val="Título 6-BCN Car Car,Título 6-BCN Car1"/>
    <w:basedOn w:val="Fuentedeprrafopredeter"/>
    <w:link w:val="Ttulo6"/>
    <w:rsid w:val="0077079B"/>
    <w:rPr>
      <w:rFonts w:ascii="Tahoma" w:eastAsia="Times New Roman" w:hAnsi="Tahoma" w:cs="Tahoma"/>
      <w:lang w:val="es-CO"/>
    </w:rPr>
  </w:style>
  <w:style w:type="character" w:customStyle="1" w:styleId="Ttulo7Car">
    <w:name w:val="Título 7 Car"/>
    <w:basedOn w:val="Fuentedeprrafopredeter"/>
    <w:link w:val="Ttulo7"/>
    <w:rsid w:val="0077079B"/>
    <w:rPr>
      <w:rFonts w:ascii="Arial Narrow" w:eastAsia="Times New Roman" w:hAnsi="Arial Narrow" w:cs="Arial Narrow"/>
      <w:b/>
      <w:bCs/>
      <w:sz w:val="22"/>
      <w:szCs w:val="22"/>
      <w:lang w:val="es-CO"/>
    </w:rPr>
  </w:style>
  <w:style w:type="character" w:customStyle="1" w:styleId="Ttulo8Car">
    <w:name w:val="Título 8 Car"/>
    <w:basedOn w:val="Fuentedeprrafopredeter"/>
    <w:link w:val="Ttulo8"/>
    <w:rsid w:val="0077079B"/>
    <w:rPr>
      <w:rFonts w:ascii="Arial Narrow" w:eastAsia="Times New Roman" w:hAnsi="Arial Narrow" w:cs="Arial Narrow"/>
      <w:b/>
      <w:bCs/>
      <w:sz w:val="22"/>
      <w:szCs w:val="22"/>
      <w:lang w:val="es-CO"/>
    </w:rPr>
  </w:style>
  <w:style w:type="character" w:customStyle="1" w:styleId="Ttulo9Car">
    <w:name w:val="Título 9 Car"/>
    <w:basedOn w:val="Fuentedeprrafopredeter"/>
    <w:link w:val="Ttulo9"/>
    <w:rsid w:val="0077079B"/>
    <w:rPr>
      <w:rFonts w:ascii="Arial Narrow" w:eastAsia="Times New Roman" w:hAnsi="Arial Narrow" w:cs="Arial Narrow"/>
      <w:b/>
      <w:bCs/>
      <w:sz w:val="22"/>
      <w:szCs w:val="22"/>
      <w:lang w:val="es-CO"/>
    </w:rPr>
  </w:style>
  <w:style w:type="paragraph" w:customStyle="1" w:styleId="Textoindependiente21">
    <w:name w:val="Texto independiente 21"/>
    <w:basedOn w:val="Normal"/>
    <w:rsid w:val="0077079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Times New Roman"/>
      <w:sz w:val="22"/>
      <w:szCs w:val="20"/>
      <w:lang w:val="es-ES"/>
    </w:rPr>
  </w:style>
  <w:style w:type="paragraph" w:customStyle="1" w:styleId="MINUTAS">
    <w:name w:val="MINUTAS"/>
    <w:basedOn w:val="Normal"/>
    <w:rsid w:val="001D2B0B"/>
    <w:pPr>
      <w:spacing w:before="170"/>
      <w:ind w:left="170" w:right="170"/>
      <w:jc w:val="both"/>
    </w:pPr>
    <w:rPr>
      <w:rFonts w:ascii="Helvetica" w:eastAsia="Calibri" w:hAnsi="Helvetica" w:cs="Times New Roman"/>
      <w:sz w:val="20"/>
      <w:szCs w:val="20"/>
      <w:lang w:val="es-CO" w:eastAsia="es-CO"/>
    </w:rPr>
  </w:style>
  <w:style w:type="paragraph" w:customStyle="1" w:styleId="BodyText22">
    <w:name w:val="Body Text 22"/>
    <w:basedOn w:val="Normal"/>
    <w:rsid w:val="00EB1620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Times New Roman"/>
      <w:sz w:val="22"/>
      <w:szCs w:val="20"/>
      <w:lang w:val="es-CO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p1,Bullet List,FooterText,Use Case List Paragraph,titulo 3,numbered,Foot,列出段落,Ha"/>
    <w:basedOn w:val="Normal"/>
    <w:link w:val="PrrafodelistaCar"/>
    <w:uiPriority w:val="34"/>
    <w:qFormat/>
    <w:rsid w:val="00EB1620"/>
    <w:pPr>
      <w:ind w:left="720"/>
    </w:pPr>
    <w:rPr>
      <w:rFonts w:ascii="Times New Roman" w:eastAsia="Times New Roman" w:hAnsi="Times New Roman" w:cs="Times New Roman"/>
      <w:lang w:val="es-ES"/>
    </w:rPr>
  </w:style>
  <w:style w:type="paragraph" w:customStyle="1" w:styleId="Textoindependiente22">
    <w:name w:val="Texto independiente 22"/>
    <w:basedOn w:val="Normal"/>
    <w:rsid w:val="00EB1620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Times New Roman"/>
      <w:sz w:val="22"/>
      <w:szCs w:val="20"/>
      <w:lang w:val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8117A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8117A9"/>
  </w:style>
  <w:style w:type="paragraph" w:customStyle="1" w:styleId="p0">
    <w:name w:val="p0"/>
    <w:basedOn w:val="Normal"/>
    <w:rsid w:val="008117A9"/>
    <w:pPr>
      <w:widowControl w:val="0"/>
      <w:tabs>
        <w:tab w:val="left" w:pos="720"/>
      </w:tabs>
      <w:spacing w:line="240" w:lineRule="atLeast"/>
      <w:jc w:val="both"/>
    </w:pPr>
    <w:rPr>
      <w:rFonts w:ascii="Times New Roman" w:eastAsia="Times New Roman" w:hAnsi="Times New Roman" w:cs="Times New Roman"/>
      <w:lang w:val="es-CO"/>
    </w:rPr>
  </w:style>
  <w:style w:type="paragraph" w:customStyle="1" w:styleId="toa">
    <w:name w:val="toa"/>
    <w:basedOn w:val="Normal"/>
    <w:uiPriority w:val="99"/>
    <w:rsid w:val="008117A9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 w:cs="Times New Roman"/>
      <w:spacing w:val="-2"/>
      <w:lang w:val="en-US"/>
    </w:rPr>
  </w:style>
  <w:style w:type="paragraph" w:customStyle="1" w:styleId="Textoindependiente23">
    <w:name w:val="Texto independiente 23"/>
    <w:basedOn w:val="Normal"/>
    <w:rsid w:val="008117A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Times New Roman"/>
      <w:sz w:val="22"/>
      <w:szCs w:val="20"/>
      <w:lang w:val="es-E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p1 Car,Bullet List Car,Foot Car"/>
    <w:link w:val="Prrafodelista"/>
    <w:uiPriority w:val="34"/>
    <w:qFormat/>
    <w:locked/>
    <w:rsid w:val="00922D5A"/>
    <w:rPr>
      <w:rFonts w:ascii="Times New Roman" w:eastAsia="Times New Roman" w:hAnsi="Times New Roman" w:cs="Times New Roman"/>
      <w:lang w:val="es-ES"/>
    </w:rPr>
  </w:style>
  <w:style w:type="character" w:styleId="Nmerodepgina">
    <w:name w:val="page number"/>
    <w:basedOn w:val="Fuentedeprrafopredeter"/>
    <w:semiHidden/>
    <w:rsid w:val="00D40314"/>
  </w:style>
  <w:style w:type="table" w:styleId="Tablaconcuadrcula">
    <w:name w:val="Table Grid"/>
    <w:basedOn w:val="Tablanormal"/>
    <w:uiPriority w:val="59"/>
    <w:rsid w:val="00D40314"/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ieta">
    <w:name w:val="Viñeta"/>
    <w:basedOn w:val="Prrafodelista"/>
    <w:link w:val="VietaCar"/>
    <w:qFormat/>
    <w:rsid w:val="007B3AF9"/>
    <w:pPr>
      <w:numPr>
        <w:numId w:val="22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7B3AF9"/>
    <w:rPr>
      <w:rFonts w:ascii="Arial" w:eastAsia="Calibri" w:hAnsi="Arial" w:cs="Times New Roman"/>
      <w:sz w:val="18"/>
      <w:szCs w:val="22"/>
      <w:lang w:val="es-MX" w:eastAsia="en-US"/>
    </w:rPr>
  </w:style>
  <w:style w:type="paragraph" w:customStyle="1" w:styleId="Vieta2">
    <w:name w:val="Viñeta 2"/>
    <w:basedOn w:val="Vieta"/>
    <w:qFormat/>
    <w:rsid w:val="007B3AF9"/>
    <w:pPr>
      <w:numPr>
        <w:ilvl w:val="1"/>
      </w:numPr>
      <w:tabs>
        <w:tab w:val="clear" w:pos="738"/>
        <w:tab w:val="left" w:pos="-1696"/>
        <w:tab w:val="num" w:pos="360"/>
        <w:tab w:val="num" w:pos="390"/>
        <w:tab w:val="num" w:pos="643"/>
      </w:tabs>
      <w:ind w:left="1140" w:hanging="332"/>
    </w:pPr>
  </w:style>
  <w:style w:type="table" w:customStyle="1" w:styleId="TableGrid">
    <w:name w:val="TableGrid"/>
    <w:rsid w:val="007B3AF9"/>
    <w:rPr>
      <w:sz w:val="22"/>
      <w:szCs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textrun">
    <w:name w:val="normaltextrun"/>
    <w:basedOn w:val="Fuentedeprrafopredeter"/>
    <w:rsid w:val="00BC6C2B"/>
  </w:style>
  <w:style w:type="paragraph" w:styleId="NormalWeb">
    <w:name w:val="Normal (Web)"/>
    <w:basedOn w:val="Normal"/>
    <w:uiPriority w:val="99"/>
    <w:unhideWhenUsed/>
    <w:rsid w:val="00BC6C2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ES_tradnl"/>
    </w:rPr>
  </w:style>
  <w:style w:type="paragraph" w:customStyle="1" w:styleId="paragraph">
    <w:name w:val="paragraph"/>
    <w:basedOn w:val="Normal"/>
    <w:rsid w:val="005408A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CO"/>
    </w:rPr>
  </w:style>
  <w:style w:type="character" w:customStyle="1" w:styleId="contentpasted0">
    <w:name w:val="contentpasted0"/>
    <w:basedOn w:val="Fuentedeprrafopredeter"/>
    <w:rsid w:val="00B312B6"/>
  </w:style>
  <w:style w:type="character" w:customStyle="1" w:styleId="DefaultCar">
    <w:name w:val="Default Car"/>
    <w:link w:val="Default"/>
    <w:locked/>
    <w:rsid w:val="00C54B6B"/>
    <w:rPr>
      <w:rFonts w:ascii="Arial" w:eastAsia="Times New Roman" w:hAnsi="Arial" w:cs="Arial"/>
      <w:color w:val="00000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4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8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44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23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74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0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7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47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9.jp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1238</Words>
  <Characters>6813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mincultura</Company>
  <LinksUpToDate>false</LinksUpToDate>
  <CharactersWithSpaces>8035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Franco</dc:creator>
  <cp:lastModifiedBy>G &amp; R Legal</cp:lastModifiedBy>
  <cp:revision>2</cp:revision>
  <cp:lastPrinted>2022-06-22T15:41:00Z</cp:lastPrinted>
  <dcterms:created xsi:type="dcterms:W3CDTF">2023-08-01T20:35:00Z</dcterms:created>
  <dcterms:modified xsi:type="dcterms:W3CDTF">2023-08-01T20:35:00Z</dcterms:modified>
</cp:coreProperties>
</file>