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5F484" w14:textId="77777777" w:rsidR="00FC0616" w:rsidRPr="00A549FA" w:rsidRDefault="00FC0616" w:rsidP="00FC0616">
      <w:pPr>
        <w:jc w:val="center"/>
        <w:rPr>
          <w:rFonts w:ascii="Work Sans" w:hAnsi="Work Sans" w:cs="Calibri"/>
          <w:b/>
          <w:sz w:val="22"/>
          <w:szCs w:val="22"/>
        </w:rPr>
      </w:pPr>
      <w:r w:rsidRPr="00A549FA">
        <w:rPr>
          <w:rFonts w:ascii="Work Sans" w:hAnsi="Work Sans" w:cs="Calibri"/>
          <w:b/>
          <w:sz w:val="22"/>
          <w:szCs w:val="22"/>
        </w:rPr>
        <w:t xml:space="preserve">MINISTERIO DE CULTURA </w:t>
      </w:r>
    </w:p>
    <w:p w14:paraId="54E229FE" w14:textId="723ECC31" w:rsidR="00FC0616" w:rsidRPr="00A549FA" w:rsidRDefault="008074A3" w:rsidP="00FC0616">
      <w:pPr>
        <w:jc w:val="center"/>
        <w:rPr>
          <w:rFonts w:ascii="Work Sans" w:hAnsi="Work Sans" w:cs="Calibri"/>
          <w:sz w:val="22"/>
          <w:szCs w:val="22"/>
        </w:rPr>
      </w:pPr>
      <w:r>
        <w:rPr>
          <w:rFonts w:ascii="Work Sans" w:hAnsi="Work Sans" w:cs="Calibri"/>
          <w:sz w:val="22"/>
          <w:szCs w:val="22"/>
        </w:rPr>
        <w:t>SOCI</w:t>
      </w:r>
    </w:p>
    <w:p w14:paraId="0371DE67" w14:textId="77777777" w:rsidR="00FC0616" w:rsidRPr="00A549FA" w:rsidRDefault="00FC0616" w:rsidP="00FC0616">
      <w:pPr>
        <w:jc w:val="center"/>
        <w:rPr>
          <w:rFonts w:ascii="Work Sans" w:hAnsi="Work Sans" w:cs="Calibri"/>
          <w:sz w:val="22"/>
          <w:szCs w:val="22"/>
        </w:rPr>
      </w:pPr>
    </w:p>
    <w:p w14:paraId="07D7F558" w14:textId="77777777" w:rsidR="00FC0616" w:rsidRPr="00A549FA" w:rsidRDefault="00FC0616" w:rsidP="00FC0616">
      <w:pPr>
        <w:jc w:val="center"/>
        <w:rPr>
          <w:rFonts w:ascii="Work Sans" w:hAnsi="Work Sans" w:cs="Calibri"/>
          <w:b/>
          <w:sz w:val="22"/>
          <w:szCs w:val="22"/>
        </w:rPr>
      </w:pPr>
    </w:p>
    <w:p w14:paraId="02EBD889" w14:textId="247DEC97" w:rsidR="00FC0616" w:rsidRPr="00A549FA" w:rsidRDefault="00FC0616" w:rsidP="00FC0616">
      <w:pPr>
        <w:jc w:val="center"/>
        <w:rPr>
          <w:rFonts w:ascii="Work Sans" w:hAnsi="Work Sans" w:cs="Calibri"/>
          <w:b/>
          <w:sz w:val="22"/>
          <w:szCs w:val="22"/>
        </w:rPr>
      </w:pPr>
      <w:r w:rsidRPr="00A549FA">
        <w:rPr>
          <w:rFonts w:ascii="Work Sans" w:hAnsi="Work Sans" w:cs="Calibri"/>
          <w:b/>
          <w:sz w:val="22"/>
          <w:szCs w:val="22"/>
        </w:rPr>
        <w:t>CONCURSO DE MÉRITOS</w:t>
      </w:r>
      <w:r w:rsidR="007E3FCC">
        <w:rPr>
          <w:rFonts w:ascii="Work Sans" w:hAnsi="Work Sans" w:cs="Calibri"/>
          <w:b/>
          <w:sz w:val="22"/>
          <w:szCs w:val="22"/>
        </w:rPr>
        <w:t xml:space="preserve"> ABIERTO</w:t>
      </w:r>
      <w:r w:rsidRPr="00A549FA">
        <w:rPr>
          <w:rFonts w:ascii="Work Sans" w:hAnsi="Work Sans" w:cs="Calibri"/>
          <w:b/>
          <w:sz w:val="22"/>
          <w:szCs w:val="22"/>
        </w:rPr>
        <w:t xml:space="preserve"> </w:t>
      </w:r>
    </w:p>
    <w:p w14:paraId="76054FC4" w14:textId="77777777" w:rsidR="00FC0616" w:rsidRPr="00A549FA" w:rsidRDefault="00FC0616" w:rsidP="00FC0616">
      <w:pPr>
        <w:jc w:val="center"/>
        <w:rPr>
          <w:rFonts w:ascii="Work Sans" w:hAnsi="Work Sans" w:cs="Calibri"/>
          <w:sz w:val="22"/>
          <w:szCs w:val="22"/>
        </w:rPr>
      </w:pPr>
    </w:p>
    <w:p w14:paraId="31EEF844" w14:textId="77777777" w:rsidR="00FC0616" w:rsidRPr="00A549FA" w:rsidRDefault="00FC0616" w:rsidP="00FC0616">
      <w:pPr>
        <w:jc w:val="center"/>
        <w:rPr>
          <w:rFonts w:ascii="Work Sans" w:hAnsi="Work Sans" w:cs="Calibri"/>
          <w:sz w:val="22"/>
          <w:szCs w:val="22"/>
        </w:rPr>
      </w:pPr>
    </w:p>
    <w:p w14:paraId="37B7228B" w14:textId="52E7E046" w:rsidR="00FC0616" w:rsidRPr="00A549FA" w:rsidRDefault="00FC0616" w:rsidP="00FC0616">
      <w:pPr>
        <w:jc w:val="center"/>
        <w:rPr>
          <w:rFonts w:ascii="Work Sans" w:hAnsi="Work Sans" w:cs="Calibri"/>
          <w:b/>
          <w:iCs/>
          <w:sz w:val="22"/>
          <w:szCs w:val="22"/>
        </w:rPr>
      </w:pPr>
      <w:r w:rsidRPr="00A549FA">
        <w:rPr>
          <w:rFonts w:ascii="Work Sans" w:hAnsi="Work Sans" w:cs="Calibri"/>
          <w:b/>
          <w:iCs/>
          <w:sz w:val="22"/>
          <w:szCs w:val="22"/>
        </w:rPr>
        <w:t>PLIEGO</w:t>
      </w:r>
      <w:r w:rsidR="007E3FCC">
        <w:rPr>
          <w:rFonts w:ascii="Work Sans" w:hAnsi="Work Sans" w:cs="Calibri"/>
          <w:b/>
          <w:iCs/>
          <w:sz w:val="22"/>
          <w:szCs w:val="22"/>
        </w:rPr>
        <w:t xml:space="preserve"> DE CONDICIONES</w:t>
      </w:r>
    </w:p>
    <w:p w14:paraId="07B5002C" w14:textId="77777777" w:rsidR="00FC0616" w:rsidRPr="00A549FA" w:rsidRDefault="00FC0616" w:rsidP="00FC0616">
      <w:pPr>
        <w:jc w:val="center"/>
        <w:rPr>
          <w:rFonts w:ascii="Work Sans" w:hAnsi="Work Sans" w:cs="Calibri"/>
          <w:b/>
          <w:sz w:val="22"/>
          <w:szCs w:val="22"/>
        </w:rPr>
      </w:pPr>
    </w:p>
    <w:p w14:paraId="34BF03C4" w14:textId="77777777" w:rsidR="00FC0616" w:rsidRPr="008A4091" w:rsidRDefault="00FC0616" w:rsidP="00FC0616">
      <w:pPr>
        <w:pStyle w:val="MARITZA6"/>
        <w:widowControl/>
        <w:tabs>
          <w:tab w:val="clear" w:pos="-720"/>
          <w:tab w:val="clear" w:pos="0"/>
        </w:tabs>
        <w:suppressAutoHyphens w:val="0"/>
        <w:overflowPunct/>
        <w:autoSpaceDE/>
        <w:autoSpaceDN/>
        <w:adjustRightInd/>
        <w:textAlignment w:val="auto"/>
        <w:rPr>
          <w:rFonts w:ascii="Work Sans" w:hAnsi="Work Sans" w:cs="Calibri"/>
          <w:bCs w:val="0"/>
          <w:spacing w:val="0"/>
          <w:sz w:val="22"/>
          <w:szCs w:val="22"/>
        </w:rPr>
      </w:pPr>
    </w:p>
    <w:p w14:paraId="1F0037B1" w14:textId="0F130611" w:rsidR="00FC0616" w:rsidRPr="008A4091" w:rsidRDefault="00FC0616" w:rsidP="00FC0616">
      <w:pPr>
        <w:jc w:val="center"/>
        <w:rPr>
          <w:rFonts w:ascii="Work Sans" w:hAnsi="Work Sans" w:cs="Calibri"/>
          <w:b/>
          <w:sz w:val="22"/>
          <w:szCs w:val="22"/>
        </w:rPr>
      </w:pPr>
      <w:r w:rsidRPr="008A4091">
        <w:rPr>
          <w:rFonts w:ascii="Work Sans" w:hAnsi="Work Sans" w:cs="Calibri"/>
          <w:b/>
          <w:sz w:val="22"/>
          <w:szCs w:val="22"/>
        </w:rPr>
        <w:t>MC</w:t>
      </w:r>
      <w:r w:rsidR="008A4091" w:rsidRPr="008A4091">
        <w:rPr>
          <w:rFonts w:ascii="Work Sans" w:hAnsi="Work Sans" w:cs="Calibri"/>
          <w:b/>
          <w:sz w:val="22"/>
          <w:szCs w:val="22"/>
        </w:rPr>
        <w:t>-</w:t>
      </w:r>
      <w:r w:rsidRPr="008A4091">
        <w:rPr>
          <w:rFonts w:ascii="Work Sans" w:hAnsi="Work Sans" w:cs="Calibri"/>
          <w:b/>
          <w:sz w:val="22"/>
          <w:szCs w:val="22"/>
        </w:rPr>
        <w:t>CM</w:t>
      </w:r>
      <w:r w:rsidR="008A4091" w:rsidRPr="008A4091">
        <w:rPr>
          <w:rFonts w:ascii="Work Sans" w:hAnsi="Work Sans" w:cs="Calibri"/>
          <w:b/>
          <w:sz w:val="22"/>
          <w:szCs w:val="22"/>
        </w:rPr>
        <w:t>-0104-</w:t>
      </w:r>
      <w:r w:rsidRPr="008A4091">
        <w:rPr>
          <w:rFonts w:ascii="Work Sans" w:hAnsi="Work Sans" w:cs="Calibri"/>
          <w:b/>
          <w:sz w:val="22"/>
          <w:szCs w:val="22"/>
        </w:rPr>
        <w:t>2023</w:t>
      </w:r>
    </w:p>
    <w:p w14:paraId="666551B2" w14:textId="316D4D0A" w:rsidR="00FC0616" w:rsidRPr="0099474D" w:rsidRDefault="0042715C" w:rsidP="0042715C">
      <w:pPr>
        <w:tabs>
          <w:tab w:val="left" w:pos="5760"/>
        </w:tabs>
        <w:rPr>
          <w:rFonts w:ascii="Work Sans" w:hAnsi="Work Sans" w:cs="Calibri"/>
          <w:b/>
          <w:sz w:val="22"/>
          <w:szCs w:val="22"/>
        </w:rPr>
      </w:pPr>
      <w:r w:rsidRPr="0099474D">
        <w:rPr>
          <w:rFonts w:ascii="Work Sans" w:hAnsi="Work Sans" w:cs="Calibri"/>
          <w:b/>
          <w:sz w:val="22"/>
          <w:szCs w:val="22"/>
        </w:rPr>
        <w:tab/>
      </w:r>
    </w:p>
    <w:p w14:paraId="141532BF" w14:textId="77777777" w:rsidR="00FC0616" w:rsidRPr="00A549FA" w:rsidRDefault="00FC0616" w:rsidP="00FC0616">
      <w:pPr>
        <w:jc w:val="both"/>
        <w:rPr>
          <w:rFonts w:ascii="Work Sans" w:hAnsi="Work Sans" w:cs="Calibri"/>
          <w:b/>
          <w:sz w:val="22"/>
          <w:szCs w:val="22"/>
          <w:highlight w:val="yellow"/>
        </w:rPr>
      </w:pPr>
    </w:p>
    <w:p w14:paraId="0C4896DE" w14:textId="77777777" w:rsidR="00FC0616" w:rsidRPr="00A549FA" w:rsidRDefault="00FC0616" w:rsidP="00FC0616">
      <w:pPr>
        <w:pStyle w:val="MARITZA6"/>
        <w:widowControl/>
        <w:tabs>
          <w:tab w:val="clear" w:pos="-720"/>
          <w:tab w:val="clear" w:pos="0"/>
        </w:tabs>
        <w:suppressAutoHyphens w:val="0"/>
        <w:overflowPunct/>
        <w:autoSpaceDE/>
        <w:autoSpaceDN/>
        <w:adjustRightInd/>
        <w:textAlignment w:val="auto"/>
        <w:rPr>
          <w:rFonts w:ascii="Work Sans" w:hAnsi="Work Sans" w:cs="Calibri"/>
          <w:bCs w:val="0"/>
          <w:sz w:val="22"/>
          <w:szCs w:val="22"/>
        </w:rPr>
      </w:pPr>
      <w:r w:rsidRPr="00A549FA">
        <w:rPr>
          <w:rFonts w:ascii="Work Sans" w:hAnsi="Work Sans" w:cs="Calibri"/>
          <w:bCs w:val="0"/>
          <w:sz w:val="22"/>
          <w:szCs w:val="22"/>
        </w:rPr>
        <w:t>OBJETO:</w:t>
      </w:r>
    </w:p>
    <w:p w14:paraId="57D06F14" w14:textId="77777777" w:rsidR="00FC0616" w:rsidRPr="00A549FA" w:rsidRDefault="00FC0616" w:rsidP="00FC0616">
      <w:pPr>
        <w:pStyle w:val="MARITZA6"/>
        <w:widowControl/>
        <w:tabs>
          <w:tab w:val="clear" w:pos="-720"/>
          <w:tab w:val="clear" w:pos="0"/>
        </w:tabs>
        <w:suppressAutoHyphens w:val="0"/>
        <w:overflowPunct/>
        <w:autoSpaceDE/>
        <w:autoSpaceDN/>
        <w:adjustRightInd/>
        <w:textAlignment w:val="auto"/>
        <w:rPr>
          <w:rFonts w:ascii="Work Sans" w:hAnsi="Work Sans" w:cs="Calibri"/>
          <w:bCs w:val="0"/>
          <w:spacing w:val="0"/>
          <w:sz w:val="22"/>
          <w:szCs w:val="22"/>
        </w:rPr>
      </w:pPr>
    </w:p>
    <w:p w14:paraId="72424773" w14:textId="77777777" w:rsidR="00FC0616" w:rsidRPr="00307F30" w:rsidRDefault="00FC0616" w:rsidP="00FC0616">
      <w:pPr>
        <w:jc w:val="both"/>
        <w:rPr>
          <w:rFonts w:ascii="Work Sans" w:hAnsi="Work Sans" w:cs="Calibri"/>
          <w:noProof/>
          <w:lang w:val="es-ES"/>
        </w:rPr>
      </w:pPr>
    </w:p>
    <w:p w14:paraId="15FF6A16" w14:textId="6EEE39D7" w:rsidR="00FC0616" w:rsidRPr="00307F30" w:rsidRDefault="00307F30" w:rsidP="00307F30">
      <w:pPr>
        <w:jc w:val="both"/>
        <w:rPr>
          <w:rFonts w:ascii="Work Sans" w:hAnsi="Work Sans" w:cs="Calibri"/>
          <w:i/>
          <w:iCs/>
          <w:noProof/>
          <w:lang w:val="es-ES"/>
        </w:rPr>
      </w:pPr>
      <w:bookmarkStart w:id="0" w:name="_Hlk141367690"/>
      <w:r w:rsidRPr="00307F30">
        <w:rPr>
          <w:rFonts w:ascii="Work Sans" w:hAnsi="Work Sans" w:cs="Calibri"/>
          <w:i/>
          <w:iCs/>
          <w:noProof/>
          <w:lang w:val="es-ES"/>
        </w:rPr>
        <w:t>Realizar los diagnósticos, estudios técnicos, ajustes y diseños necesarios para la protección de inmuebles con valores culturales que requieren intervenciones a cargo del Ministerio de Cultura.</w:t>
      </w:r>
    </w:p>
    <w:bookmarkEnd w:id="0"/>
    <w:p w14:paraId="442DE644" w14:textId="2FE78D9B" w:rsidR="00307F30" w:rsidRDefault="00307F30" w:rsidP="00307F30">
      <w:pPr>
        <w:jc w:val="both"/>
        <w:rPr>
          <w:rFonts w:ascii="Work Sans" w:hAnsi="Work Sans" w:cs="Calibri"/>
          <w:noProof/>
          <w:lang w:val="es-ES"/>
        </w:rPr>
      </w:pPr>
    </w:p>
    <w:p w14:paraId="48ECE94D" w14:textId="77777777" w:rsidR="009A27F8" w:rsidRDefault="009A27F8" w:rsidP="00307F30">
      <w:pPr>
        <w:jc w:val="both"/>
        <w:rPr>
          <w:rFonts w:ascii="Work Sans" w:hAnsi="Work Sans" w:cs="Calibri"/>
          <w:noProof/>
          <w:lang w:val="es-ES"/>
        </w:rPr>
      </w:pPr>
      <w:bookmarkStart w:id="1" w:name="_Hlk141367711"/>
    </w:p>
    <w:p w14:paraId="10636086" w14:textId="77777777" w:rsidR="009A27F8" w:rsidRDefault="009A27F8" w:rsidP="00307F30">
      <w:pPr>
        <w:jc w:val="both"/>
        <w:rPr>
          <w:rFonts w:ascii="Work Sans" w:hAnsi="Work Sans" w:cs="Calibri"/>
          <w:noProof/>
          <w:lang w:val="es-ES"/>
        </w:rPr>
      </w:pPr>
    </w:p>
    <w:p w14:paraId="6130310C" w14:textId="43BEF900" w:rsidR="00307F30" w:rsidRPr="00307F30" w:rsidRDefault="00307F30" w:rsidP="00307F30">
      <w:pPr>
        <w:jc w:val="both"/>
        <w:rPr>
          <w:rFonts w:ascii="Work Sans" w:hAnsi="Work Sans" w:cs="Calibri"/>
          <w:noProof/>
          <w:lang w:val="es-ES"/>
        </w:rPr>
      </w:pPr>
      <w:r w:rsidRPr="00307F30">
        <w:rPr>
          <w:rFonts w:ascii="Work Sans" w:hAnsi="Work Sans" w:cs="Calibri"/>
          <w:noProof/>
          <w:lang w:val="es-ES"/>
        </w:rPr>
        <w:t>De acuerdo con el objeto general del proceso, se disponen los siguientes grupos para adelantar estudios y diseños técnicos en diferentes inmuebles a cargo del Ministerio de Cultura:</w:t>
      </w:r>
    </w:p>
    <w:p w14:paraId="045CCCEE" w14:textId="772E7F8E" w:rsidR="00307F30" w:rsidRDefault="00307F30" w:rsidP="00307F30">
      <w:pPr>
        <w:jc w:val="both"/>
        <w:rPr>
          <w:sz w:val="22"/>
          <w:szCs w:val="22"/>
        </w:rPr>
      </w:pPr>
    </w:p>
    <w:p w14:paraId="38C0CA7E" w14:textId="5725173E" w:rsidR="00307F30" w:rsidRDefault="00307F30" w:rsidP="00307F30">
      <w:pPr>
        <w:jc w:val="both"/>
        <w:rPr>
          <w:sz w:val="22"/>
          <w:szCs w:val="22"/>
        </w:rPr>
      </w:pPr>
    </w:p>
    <w:tbl>
      <w:tblPr>
        <w:tblStyle w:val="Tablaconcuadrcula"/>
        <w:tblW w:w="0" w:type="auto"/>
        <w:tblLook w:val="04A0" w:firstRow="1" w:lastRow="0" w:firstColumn="1" w:lastColumn="0" w:noHBand="0" w:noVBand="1"/>
      </w:tblPr>
      <w:tblGrid>
        <w:gridCol w:w="1980"/>
        <w:gridCol w:w="6848"/>
      </w:tblGrid>
      <w:tr w:rsidR="00307F30" w14:paraId="1FA91E17" w14:textId="77777777" w:rsidTr="00362CC8">
        <w:tc>
          <w:tcPr>
            <w:tcW w:w="1980" w:type="dxa"/>
            <w:shd w:val="clear" w:color="auto" w:fill="E5DFEC" w:themeFill="accent4" w:themeFillTint="33"/>
            <w:vAlign w:val="center"/>
          </w:tcPr>
          <w:p w14:paraId="7551C4F7" w14:textId="2D4F0D01" w:rsidR="00307F30" w:rsidRPr="00307F30" w:rsidRDefault="00307F30" w:rsidP="00307F30">
            <w:pPr>
              <w:jc w:val="center"/>
              <w:rPr>
                <w:rFonts w:ascii="Work Sans" w:hAnsi="Work Sans" w:cs="Calibri"/>
                <w:b/>
                <w:bCs/>
                <w:sz w:val="22"/>
                <w:szCs w:val="22"/>
              </w:rPr>
            </w:pPr>
            <w:r w:rsidRPr="00307F30">
              <w:rPr>
                <w:rFonts w:ascii="Work Sans" w:hAnsi="Work Sans" w:cs="Calibri"/>
                <w:b/>
                <w:bCs/>
                <w:sz w:val="22"/>
                <w:szCs w:val="22"/>
              </w:rPr>
              <w:t>Numero</w:t>
            </w:r>
          </w:p>
        </w:tc>
        <w:tc>
          <w:tcPr>
            <w:tcW w:w="6848" w:type="dxa"/>
            <w:shd w:val="clear" w:color="auto" w:fill="E5DFEC" w:themeFill="accent4" w:themeFillTint="33"/>
          </w:tcPr>
          <w:p w14:paraId="5CFE37A2" w14:textId="26A2619D" w:rsidR="00307F30" w:rsidRPr="00307F30" w:rsidRDefault="00307F30" w:rsidP="00307F30">
            <w:pPr>
              <w:jc w:val="center"/>
              <w:rPr>
                <w:rFonts w:ascii="Work Sans" w:hAnsi="Work Sans" w:cs="Calibri"/>
                <w:b/>
                <w:bCs/>
                <w:sz w:val="22"/>
                <w:szCs w:val="22"/>
              </w:rPr>
            </w:pPr>
            <w:r w:rsidRPr="00307F30">
              <w:rPr>
                <w:rFonts w:ascii="Work Sans" w:hAnsi="Work Sans" w:cs="Calibri"/>
                <w:b/>
                <w:bCs/>
                <w:sz w:val="22"/>
                <w:szCs w:val="22"/>
              </w:rPr>
              <w:t>OBJETO</w:t>
            </w:r>
          </w:p>
        </w:tc>
      </w:tr>
      <w:tr w:rsidR="00307F30" w14:paraId="1A8A148C" w14:textId="77777777" w:rsidTr="00362CC8">
        <w:tc>
          <w:tcPr>
            <w:tcW w:w="1980" w:type="dxa"/>
            <w:shd w:val="clear" w:color="auto" w:fill="E5DFEC" w:themeFill="accent4" w:themeFillTint="33"/>
            <w:vAlign w:val="center"/>
          </w:tcPr>
          <w:p w14:paraId="35F422D6" w14:textId="028C11FE" w:rsidR="00307F30" w:rsidRPr="00307F30" w:rsidRDefault="00307F30" w:rsidP="00307F30">
            <w:pPr>
              <w:jc w:val="center"/>
              <w:rPr>
                <w:rFonts w:ascii="Work Sans" w:hAnsi="Work Sans" w:cs="Calibri"/>
                <w:b/>
                <w:bCs/>
                <w:sz w:val="22"/>
                <w:szCs w:val="22"/>
              </w:rPr>
            </w:pPr>
            <w:r w:rsidRPr="00307F30">
              <w:rPr>
                <w:rFonts w:ascii="Work Sans" w:hAnsi="Work Sans" w:cs="Calibri"/>
                <w:b/>
                <w:bCs/>
                <w:sz w:val="22"/>
                <w:szCs w:val="22"/>
              </w:rPr>
              <w:t>GRUPO 1</w:t>
            </w:r>
          </w:p>
        </w:tc>
        <w:tc>
          <w:tcPr>
            <w:tcW w:w="6848" w:type="dxa"/>
          </w:tcPr>
          <w:p w14:paraId="71E93458" w14:textId="730B5431" w:rsidR="00307F30" w:rsidRDefault="00307F30" w:rsidP="00307F30">
            <w:pPr>
              <w:jc w:val="both"/>
              <w:rPr>
                <w:rFonts w:ascii="Work Sans" w:hAnsi="Work Sans" w:cs="Calibri"/>
                <w:sz w:val="22"/>
                <w:szCs w:val="22"/>
              </w:rPr>
            </w:pPr>
            <w:r>
              <w:rPr>
                <w:sz w:val="22"/>
                <w:szCs w:val="22"/>
              </w:rPr>
              <w:t>Realizar los estudios y diseños necesarios para la protección de los inmuebles Casa Natal de Rafael Pombo, Casa de la Opera, Biblioteca Nacional de Colombia de Bogotá y Casa Antonio Ricaurte de Villa de Leyva.</w:t>
            </w:r>
          </w:p>
        </w:tc>
      </w:tr>
      <w:tr w:rsidR="00307F30" w14:paraId="7B639178" w14:textId="77777777" w:rsidTr="00362CC8">
        <w:tc>
          <w:tcPr>
            <w:tcW w:w="1980" w:type="dxa"/>
            <w:shd w:val="clear" w:color="auto" w:fill="E5DFEC" w:themeFill="accent4" w:themeFillTint="33"/>
            <w:vAlign w:val="center"/>
          </w:tcPr>
          <w:p w14:paraId="3E430D03" w14:textId="15305A74" w:rsidR="00307F30" w:rsidRPr="00362CC8" w:rsidRDefault="00307F30" w:rsidP="00307F30">
            <w:pPr>
              <w:jc w:val="center"/>
              <w:rPr>
                <w:rFonts w:ascii="Work Sans" w:hAnsi="Work Sans" w:cs="Calibri"/>
                <w:b/>
                <w:bCs/>
                <w:sz w:val="22"/>
                <w:szCs w:val="22"/>
              </w:rPr>
            </w:pPr>
            <w:r w:rsidRPr="00362CC8">
              <w:rPr>
                <w:rFonts w:ascii="Work Sans" w:hAnsi="Work Sans" w:cs="Calibri"/>
                <w:b/>
                <w:bCs/>
                <w:sz w:val="22"/>
                <w:szCs w:val="22"/>
              </w:rPr>
              <w:t>GRUPO 2</w:t>
            </w:r>
          </w:p>
        </w:tc>
        <w:tc>
          <w:tcPr>
            <w:tcW w:w="6848" w:type="dxa"/>
          </w:tcPr>
          <w:p w14:paraId="2D56F0E0" w14:textId="09E6F2A6" w:rsidR="00307F30" w:rsidRDefault="00307F30" w:rsidP="00307F30">
            <w:pPr>
              <w:jc w:val="both"/>
              <w:rPr>
                <w:rFonts w:ascii="Work Sans" w:hAnsi="Work Sans" w:cs="Calibri"/>
                <w:sz w:val="22"/>
                <w:szCs w:val="22"/>
              </w:rPr>
            </w:pPr>
            <w:r w:rsidRPr="00362CC8">
              <w:rPr>
                <w:sz w:val="22"/>
                <w:szCs w:val="22"/>
              </w:rPr>
              <w:t xml:space="preserve">Realizar los estudios y diseños necesarios para la protección de los inmuebles Casa Museo Guillermo León Valencia y Museo Nacional Guillermo León Valencia de Popayán, Museo Antón García de Bonilla en Ocaña y </w:t>
            </w:r>
            <w:r w:rsidR="00595F6E" w:rsidRPr="00362CC8">
              <w:rPr>
                <w:sz w:val="22"/>
                <w:szCs w:val="22"/>
              </w:rPr>
              <w:t>Centro Cultural del Municipio de Ovejas</w:t>
            </w:r>
            <w:r w:rsidRPr="00362CC8">
              <w:rPr>
                <w:sz w:val="22"/>
                <w:szCs w:val="22"/>
              </w:rPr>
              <w:t>.</w:t>
            </w:r>
          </w:p>
        </w:tc>
      </w:tr>
      <w:bookmarkEnd w:id="1"/>
    </w:tbl>
    <w:p w14:paraId="44F98CB3" w14:textId="32098030" w:rsidR="00307F30" w:rsidRPr="00A549FA" w:rsidRDefault="00307F30" w:rsidP="00307F30">
      <w:pPr>
        <w:jc w:val="both"/>
        <w:rPr>
          <w:rFonts w:ascii="Work Sans" w:hAnsi="Work Sans" w:cs="Calibri"/>
          <w:sz w:val="22"/>
          <w:szCs w:val="22"/>
        </w:rPr>
      </w:pPr>
    </w:p>
    <w:p w14:paraId="5DC4CAA7" w14:textId="77777777" w:rsidR="00380929" w:rsidRDefault="00380929" w:rsidP="00FC0616">
      <w:pPr>
        <w:jc w:val="center"/>
        <w:rPr>
          <w:rFonts w:ascii="Work Sans" w:hAnsi="Work Sans" w:cs="Calibri"/>
          <w:b/>
          <w:sz w:val="22"/>
          <w:szCs w:val="22"/>
        </w:rPr>
      </w:pPr>
    </w:p>
    <w:p w14:paraId="38A445EC" w14:textId="77777777" w:rsidR="00380929" w:rsidRDefault="00380929" w:rsidP="00FC0616">
      <w:pPr>
        <w:jc w:val="center"/>
        <w:rPr>
          <w:rFonts w:ascii="Work Sans" w:hAnsi="Work Sans" w:cs="Calibri"/>
          <w:b/>
          <w:sz w:val="22"/>
          <w:szCs w:val="22"/>
        </w:rPr>
      </w:pPr>
    </w:p>
    <w:p w14:paraId="10576E6E" w14:textId="619F559D" w:rsidR="00FC0616" w:rsidRPr="00A549FA" w:rsidRDefault="00380929" w:rsidP="00FC0616">
      <w:pPr>
        <w:jc w:val="center"/>
        <w:rPr>
          <w:rFonts w:ascii="Work Sans" w:hAnsi="Work Sans" w:cs="Calibri"/>
          <w:b/>
          <w:sz w:val="22"/>
          <w:szCs w:val="22"/>
        </w:rPr>
      </w:pPr>
      <w:r>
        <w:rPr>
          <w:rFonts w:ascii="Work Sans" w:hAnsi="Work Sans" w:cs="Calibri"/>
          <w:b/>
          <w:sz w:val="22"/>
          <w:szCs w:val="22"/>
        </w:rPr>
        <w:t>AGOSTO</w:t>
      </w:r>
      <w:r w:rsidR="00FC0616" w:rsidRPr="00A549FA">
        <w:rPr>
          <w:rFonts w:ascii="Work Sans" w:hAnsi="Work Sans" w:cs="Calibri"/>
          <w:b/>
          <w:sz w:val="22"/>
          <w:szCs w:val="22"/>
        </w:rPr>
        <w:t xml:space="preserve"> DE 2023</w:t>
      </w:r>
    </w:p>
    <w:p w14:paraId="3DBCBCF2" w14:textId="77777777" w:rsidR="00FC0616" w:rsidRPr="00A549FA" w:rsidRDefault="00FC0616" w:rsidP="00FC0616">
      <w:pPr>
        <w:jc w:val="both"/>
        <w:rPr>
          <w:rFonts w:ascii="Work Sans" w:hAnsi="Work Sans" w:cs="Calibri"/>
          <w:sz w:val="22"/>
          <w:szCs w:val="22"/>
        </w:rPr>
      </w:pPr>
    </w:p>
    <w:p w14:paraId="297A4375" w14:textId="527AB73E" w:rsidR="00FC0616" w:rsidRPr="00A549FA" w:rsidRDefault="00FC0616" w:rsidP="00FC0616">
      <w:pPr>
        <w:jc w:val="both"/>
        <w:rPr>
          <w:rFonts w:ascii="Work Sans" w:hAnsi="Work Sans" w:cs="Calibri"/>
          <w:sz w:val="22"/>
          <w:szCs w:val="22"/>
        </w:rPr>
      </w:pPr>
    </w:p>
    <w:p w14:paraId="5A9C1B0A" w14:textId="396D877B" w:rsidR="00FC0616" w:rsidRPr="00A549FA" w:rsidRDefault="00FC0616" w:rsidP="00FC0616">
      <w:pPr>
        <w:widowControl w:val="0"/>
        <w:tabs>
          <w:tab w:val="left" w:pos="720"/>
        </w:tabs>
        <w:jc w:val="center"/>
        <w:rPr>
          <w:rFonts w:ascii="Work Sans" w:hAnsi="Work Sans" w:cs="Calibri"/>
          <w:b/>
          <w:sz w:val="22"/>
          <w:szCs w:val="22"/>
          <w:lang w:val="es-ES" w:eastAsia="en-US"/>
        </w:rPr>
      </w:pPr>
      <w:r w:rsidRPr="00A549FA">
        <w:rPr>
          <w:rFonts w:ascii="Work Sans" w:hAnsi="Work Sans" w:cs="Calibri"/>
          <w:b/>
          <w:sz w:val="22"/>
          <w:szCs w:val="22"/>
          <w:lang w:val="es-ES" w:eastAsia="en-US"/>
        </w:rPr>
        <w:t>RECOMENDACIONES A LOS PARTICIPANTES</w:t>
      </w:r>
    </w:p>
    <w:p w14:paraId="31C62DF1" w14:textId="77777777" w:rsidR="00FC0616" w:rsidRPr="00A549FA" w:rsidRDefault="00FC0616" w:rsidP="00FC0616">
      <w:pPr>
        <w:tabs>
          <w:tab w:val="left" w:pos="-720"/>
        </w:tabs>
        <w:jc w:val="center"/>
        <w:rPr>
          <w:rFonts w:ascii="Work Sans" w:hAnsi="Work Sans" w:cs="Calibri"/>
          <w:b/>
          <w:spacing w:val="-3"/>
          <w:sz w:val="22"/>
          <w:szCs w:val="22"/>
          <w:lang w:val="es-ES" w:eastAsia="en-US"/>
        </w:rPr>
      </w:pPr>
    </w:p>
    <w:p w14:paraId="356A1E06" w14:textId="5CDDCF8C" w:rsidR="007E3FCC" w:rsidRDefault="007E3FCC" w:rsidP="007E3FCC">
      <w:pPr>
        <w:jc w:val="both"/>
        <w:rPr>
          <w:rFonts w:ascii="Work Sans" w:hAnsi="Work Sans" w:cs="Calibri"/>
          <w:spacing w:val="-3"/>
          <w:sz w:val="22"/>
          <w:szCs w:val="22"/>
          <w:lang w:eastAsia="en-US"/>
        </w:rPr>
      </w:pPr>
      <w:r w:rsidRPr="007E3FCC">
        <w:rPr>
          <w:rFonts w:ascii="Work Sans" w:hAnsi="Work Sans" w:cs="Calibri"/>
          <w:spacing w:val="-3"/>
          <w:sz w:val="22"/>
          <w:szCs w:val="22"/>
          <w:lang w:eastAsia="en-US"/>
        </w:rPr>
        <w:t>El presente Proceso de Contratación se encuentra identificado</w:t>
      </w:r>
      <w:r>
        <w:rPr>
          <w:rFonts w:ascii="Work Sans" w:hAnsi="Work Sans" w:cs="Calibri"/>
          <w:spacing w:val="-3"/>
          <w:sz w:val="22"/>
          <w:szCs w:val="22"/>
          <w:lang w:eastAsia="en-US"/>
        </w:rPr>
        <w:t xml:space="preserve"> en el portal del SECOP II </w:t>
      </w:r>
      <w:r w:rsidRPr="007E3FCC">
        <w:rPr>
          <w:rFonts w:ascii="Work Sans" w:hAnsi="Work Sans" w:cs="Calibri"/>
          <w:spacing w:val="-3"/>
          <w:sz w:val="22"/>
          <w:szCs w:val="22"/>
          <w:lang w:eastAsia="en-US"/>
        </w:rPr>
        <w:t xml:space="preserve">con el número </w:t>
      </w:r>
      <w:r w:rsidR="008A4091" w:rsidRPr="008A4091">
        <w:rPr>
          <w:rFonts w:ascii="Work Sans" w:hAnsi="Work Sans" w:cs="Calibri"/>
          <w:spacing w:val="-3"/>
          <w:sz w:val="22"/>
          <w:szCs w:val="22"/>
          <w:lang w:eastAsia="en-US"/>
        </w:rPr>
        <w:t>MC-CM-0104-2023</w:t>
      </w:r>
      <w:r>
        <w:rPr>
          <w:rFonts w:ascii="Work Sans" w:hAnsi="Work Sans" w:cs="Calibri"/>
          <w:spacing w:val="-3"/>
          <w:sz w:val="22"/>
          <w:szCs w:val="22"/>
          <w:lang w:eastAsia="en-US"/>
        </w:rPr>
        <w:t>.</w:t>
      </w:r>
      <w:r w:rsidRPr="007E3FCC">
        <w:rPr>
          <w:rFonts w:ascii="Work Sans" w:hAnsi="Work Sans" w:cs="Calibri"/>
          <w:spacing w:val="-3"/>
          <w:sz w:val="22"/>
          <w:szCs w:val="22"/>
          <w:lang w:eastAsia="en-US"/>
        </w:rPr>
        <w:t xml:space="preserve"> </w:t>
      </w:r>
    </w:p>
    <w:p w14:paraId="226E91BA" w14:textId="00CAE21B" w:rsidR="007E3FCC" w:rsidRDefault="007E3FCC" w:rsidP="007E3FCC">
      <w:pPr>
        <w:jc w:val="both"/>
        <w:rPr>
          <w:rFonts w:ascii="Work Sans" w:hAnsi="Work Sans" w:cs="Calibri"/>
          <w:spacing w:val="-3"/>
          <w:sz w:val="22"/>
          <w:szCs w:val="22"/>
          <w:lang w:eastAsia="en-US"/>
        </w:rPr>
      </w:pPr>
    </w:p>
    <w:p w14:paraId="6BCC8256" w14:textId="77777777" w:rsidR="007E3FCC" w:rsidRPr="007E3FCC" w:rsidRDefault="007E3FCC" w:rsidP="007E3FCC">
      <w:pPr>
        <w:pStyle w:val="Textoindependiente"/>
        <w:contextualSpacing/>
        <w:mirrorIndents/>
        <w:jc w:val="both"/>
        <w:rPr>
          <w:rFonts w:ascii="Work Sans" w:hAnsi="Work Sans" w:cs="Calibri"/>
          <w:spacing w:val="-3"/>
          <w:sz w:val="22"/>
          <w:szCs w:val="22"/>
          <w:lang w:eastAsia="en-US"/>
        </w:rPr>
      </w:pPr>
      <w:r w:rsidRPr="007E3FCC">
        <w:rPr>
          <w:rFonts w:ascii="Work Sans" w:hAnsi="Work Sans" w:cs="Calibri"/>
          <w:spacing w:val="-3"/>
          <w:sz w:val="22"/>
          <w:szCs w:val="22"/>
          <w:lang w:eastAsia="en-US"/>
        </w:rPr>
        <w:t>Los estudios y documentos previos que incluyen el análisis del sector, el aviso de convocatoria, el proyecto de Pliego de Condiciones y el Pliego de Condiciones definitivo, así como cualquiera de sus anexos está a disposición del público en el Sistema Electrónico de Contratación Pública SECOPII.</w:t>
      </w:r>
    </w:p>
    <w:p w14:paraId="1FB0FDFA" w14:textId="77777777" w:rsidR="007E3FCC" w:rsidRPr="007E3FCC" w:rsidRDefault="007E3FCC" w:rsidP="007E3FCC">
      <w:pPr>
        <w:pStyle w:val="Textoindependiente"/>
        <w:contextualSpacing/>
        <w:mirrorIndents/>
        <w:jc w:val="both"/>
        <w:rPr>
          <w:rFonts w:ascii="Work Sans" w:hAnsi="Work Sans" w:cs="Calibri"/>
          <w:spacing w:val="-3"/>
          <w:sz w:val="22"/>
          <w:szCs w:val="22"/>
          <w:lang w:eastAsia="en-US"/>
        </w:rPr>
      </w:pPr>
    </w:p>
    <w:p w14:paraId="640C267A" w14:textId="77777777" w:rsidR="007E3FCC" w:rsidRPr="007E3FCC" w:rsidRDefault="007E3FCC" w:rsidP="007E3FCC">
      <w:pPr>
        <w:pStyle w:val="Textoindependiente"/>
        <w:contextualSpacing/>
        <w:mirrorIndents/>
        <w:jc w:val="both"/>
        <w:rPr>
          <w:rFonts w:ascii="Work Sans" w:hAnsi="Work Sans" w:cs="Calibri"/>
          <w:spacing w:val="-3"/>
          <w:sz w:val="22"/>
          <w:szCs w:val="22"/>
          <w:lang w:eastAsia="en-US"/>
        </w:rPr>
      </w:pPr>
      <w:r w:rsidRPr="007E3FCC">
        <w:rPr>
          <w:rFonts w:ascii="Work Sans" w:hAnsi="Work Sans" w:cs="Calibri"/>
          <w:spacing w:val="-3"/>
          <w:sz w:val="22"/>
          <w:szCs w:val="22"/>
          <w:lang w:eastAsia="en-US"/>
        </w:rPr>
        <w:t xml:space="preserve">Los interesados pueden presentar observaciones al presente documento en la oportunidad establecida para el efecto en el Cronograma del presente Pliego de Condiciones </w:t>
      </w:r>
    </w:p>
    <w:p w14:paraId="412CFB2D" w14:textId="77777777" w:rsidR="007E3FCC" w:rsidRPr="007E3FCC" w:rsidRDefault="007E3FCC" w:rsidP="007E3FCC">
      <w:pPr>
        <w:pStyle w:val="Textoindependiente"/>
        <w:contextualSpacing/>
        <w:mirrorIndents/>
        <w:rPr>
          <w:rFonts w:ascii="Work Sans" w:hAnsi="Work Sans" w:cs="Calibri"/>
          <w:spacing w:val="-3"/>
          <w:sz w:val="22"/>
          <w:szCs w:val="22"/>
          <w:lang w:eastAsia="en-US"/>
        </w:rPr>
      </w:pPr>
    </w:p>
    <w:p w14:paraId="75ACB38D" w14:textId="77777777" w:rsidR="007E3FCC" w:rsidRPr="007E3FCC" w:rsidRDefault="007E3FCC" w:rsidP="007E3FCC">
      <w:pPr>
        <w:contextualSpacing/>
        <w:mirrorIndents/>
        <w:rPr>
          <w:rFonts w:ascii="Work Sans" w:hAnsi="Work Sans" w:cs="Calibri"/>
          <w:spacing w:val="-3"/>
          <w:sz w:val="22"/>
          <w:szCs w:val="22"/>
          <w:lang w:eastAsia="en-US"/>
        </w:rPr>
      </w:pPr>
      <w:r w:rsidRPr="007E3FCC">
        <w:rPr>
          <w:rFonts w:ascii="Work Sans" w:hAnsi="Work Sans" w:cs="Calibri"/>
          <w:spacing w:val="-3"/>
          <w:sz w:val="22"/>
          <w:szCs w:val="22"/>
          <w:lang w:eastAsia="en-US"/>
        </w:rPr>
        <w:t xml:space="preserve">La selección del contratista se realiza a través del PROCESO DE CONCURSO DE MÉRITOS ABIERTO </w:t>
      </w:r>
    </w:p>
    <w:p w14:paraId="37A6DAE6" w14:textId="77777777" w:rsidR="00FC0616" w:rsidRPr="00A549FA" w:rsidRDefault="00FC0616" w:rsidP="00FC0616">
      <w:pPr>
        <w:jc w:val="both"/>
        <w:rPr>
          <w:rFonts w:ascii="Work Sans" w:hAnsi="Work Sans" w:cs="Calibri"/>
          <w:spacing w:val="-3"/>
          <w:sz w:val="22"/>
          <w:szCs w:val="22"/>
          <w:lang w:val="es-ES" w:eastAsia="en-US"/>
        </w:rPr>
      </w:pPr>
    </w:p>
    <w:p w14:paraId="17286CC5" w14:textId="77777777" w:rsidR="00FC0616" w:rsidRPr="00A549FA" w:rsidRDefault="00FC0616" w:rsidP="00FC0616">
      <w:pPr>
        <w:tabs>
          <w:tab w:val="left" w:pos="0"/>
        </w:tabs>
        <w:jc w:val="both"/>
        <w:rPr>
          <w:rFonts w:ascii="Work Sans" w:hAnsi="Work Sans" w:cs="Calibri"/>
          <w:spacing w:val="-3"/>
          <w:sz w:val="22"/>
          <w:szCs w:val="22"/>
          <w:lang w:val="es-ES" w:eastAsia="en-US"/>
        </w:rPr>
      </w:pPr>
      <w:r w:rsidRPr="00A549FA">
        <w:rPr>
          <w:rFonts w:ascii="Work Sans" w:hAnsi="Work Sans" w:cs="Calibri"/>
          <w:spacing w:val="-3"/>
          <w:sz w:val="22"/>
          <w:szCs w:val="22"/>
          <w:lang w:val="es-ES" w:eastAsia="en-US"/>
        </w:rPr>
        <w:t>Para efectos de lo anterior, se recomienda a los oferentes que antes de elaborar y presentar sus propuestas, tengan en cuenta lo siguiente:</w:t>
      </w:r>
    </w:p>
    <w:p w14:paraId="04E1726C" w14:textId="77777777" w:rsidR="00FC0616" w:rsidRPr="00A549FA" w:rsidRDefault="00FC0616" w:rsidP="00FC0616">
      <w:pPr>
        <w:tabs>
          <w:tab w:val="left" w:pos="0"/>
        </w:tabs>
        <w:jc w:val="both"/>
        <w:rPr>
          <w:rFonts w:ascii="Work Sans" w:hAnsi="Work Sans" w:cs="Calibri"/>
          <w:spacing w:val="-3"/>
          <w:sz w:val="22"/>
          <w:szCs w:val="22"/>
          <w:lang w:val="es-ES" w:eastAsia="en-US"/>
        </w:rPr>
      </w:pPr>
    </w:p>
    <w:p w14:paraId="57EF5D31" w14:textId="77777777" w:rsidR="00FC0616" w:rsidRPr="00A549FA" w:rsidRDefault="00FC0616">
      <w:pPr>
        <w:pStyle w:val="Prrafodelista"/>
        <w:numPr>
          <w:ilvl w:val="0"/>
          <w:numId w:val="21"/>
        </w:numPr>
        <w:suppressAutoHyphens/>
        <w:contextualSpacing w:val="0"/>
        <w:jc w:val="both"/>
        <w:rPr>
          <w:rFonts w:ascii="Work Sans" w:hAnsi="Work Sans" w:cs="Calibri"/>
          <w:spacing w:val="-3"/>
          <w:sz w:val="22"/>
          <w:szCs w:val="22"/>
          <w:lang w:eastAsia="en-US"/>
        </w:rPr>
      </w:pPr>
      <w:r w:rsidRPr="00A549FA">
        <w:rPr>
          <w:rFonts w:ascii="Work Sans" w:hAnsi="Work Sans" w:cs="Calibri"/>
          <w:spacing w:val="-3"/>
          <w:sz w:val="22"/>
          <w:szCs w:val="22"/>
          <w:lang w:eastAsia="en-US"/>
        </w:rPr>
        <w:t>Verificar que no se encuentren dentro de las causales de inhabilidad e incompatibilidad o prohibición constitucional para contratar.</w:t>
      </w:r>
    </w:p>
    <w:p w14:paraId="14D71757" w14:textId="77777777" w:rsidR="00FC0616" w:rsidRPr="00A549FA" w:rsidRDefault="00FC0616" w:rsidP="00FC0616">
      <w:pPr>
        <w:tabs>
          <w:tab w:val="left" w:pos="0"/>
        </w:tabs>
        <w:jc w:val="both"/>
        <w:rPr>
          <w:rFonts w:ascii="Work Sans" w:hAnsi="Work Sans" w:cs="Calibri"/>
          <w:spacing w:val="-3"/>
          <w:sz w:val="22"/>
          <w:szCs w:val="22"/>
          <w:lang w:val="es-ES" w:eastAsia="en-US"/>
        </w:rPr>
      </w:pPr>
    </w:p>
    <w:p w14:paraId="1AA725B9" w14:textId="1B7C31D4" w:rsidR="00FC0616" w:rsidRPr="00A549FA" w:rsidRDefault="00FC0616">
      <w:pPr>
        <w:pStyle w:val="Prrafodelista"/>
        <w:numPr>
          <w:ilvl w:val="0"/>
          <w:numId w:val="21"/>
        </w:numPr>
        <w:suppressAutoHyphens/>
        <w:contextualSpacing w:val="0"/>
        <w:jc w:val="both"/>
        <w:rPr>
          <w:rFonts w:ascii="Work Sans" w:hAnsi="Work Sans" w:cs="Calibri"/>
          <w:spacing w:val="-3"/>
          <w:sz w:val="22"/>
          <w:szCs w:val="22"/>
          <w:lang w:eastAsia="en-US"/>
        </w:rPr>
      </w:pPr>
      <w:r w:rsidRPr="00A549FA">
        <w:rPr>
          <w:rFonts w:ascii="Work Sans" w:hAnsi="Work Sans" w:cs="Calibri"/>
          <w:spacing w:val="-3"/>
          <w:sz w:val="22"/>
          <w:szCs w:val="22"/>
          <w:lang w:eastAsia="en-US"/>
        </w:rPr>
        <w:t xml:space="preserve">Examinar rigurosamente el contenido del pliego de condiciones, los documentos que hacen parte </w:t>
      </w:r>
      <w:r w:rsidR="008A4091" w:rsidRPr="00A549FA">
        <w:rPr>
          <w:rFonts w:ascii="Work Sans" w:hAnsi="Work Sans" w:cs="Calibri"/>
          <w:spacing w:val="-3"/>
          <w:sz w:val="22"/>
          <w:szCs w:val="22"/>
          <w:lang w:eastAsia="en-US"/>
        </w:rPr>
        <w:t>de este</w:t>
      </w:r>
      <w:r w:rsidRPr="00A549FA">
        <w:rPr>
          <w:rFonts w:ascii="Work Sans" w:hAnsi="Work Sans" w:cs="Calibri"/>
          <w:spacing w:val="-3"/>
          <w:sz w:val="22"/>
          <w:szCs w:val="22"/>
          <w:lang w:eastAsia="en-US"/>
        </w:rPr>
        <w:t xml:space="preserve"> y las normas que regulan la contratación Administrativa con Entidades del Estado. </w:t>
      </w:r>
    </w:p>
    <w:p w14:paraId="195ED7C4" w14:textId="77777777" w:rsidR="00FC0616" w:rsidRPr="00A549FA" w:rsidRDefault="00FC0616" w:rsidP="00FC0616">
      <w:pPr>
        <w:pStyle w:val="Prrafodelista"/>
        <w:jc w:val="both"/>
        <w:rPr>
          <w:rFonts w:ascii="Work Sans" w:hAnsi="Work Sans" w:cs="Calibri"/>
          <w:spacing w:val="-3"/>
          <w:sz w:val="22"/>
          <w:szCs w:val="22"/>
          <w:lang w:eastAsia="en-US"/>
        </w:rPr>
      </w:pPr>
    </w:p>
    <w:p w14:paraId="66883E76" w14:textId="77777777" w:rsidR="00FC0616" w:rsidRPr="00A549FA" w:rsidRDefault="00FC0616">
      <w:pPr>
        <w:pStyle w:val="Prrafodelista"/>
        <w:numPr>
          <w:ilvl w:val="0"/>
          <w:numId w:val="21"/>
        </w:numPr>
        <w:suppressAutoHyphens/>
        <w:contextualSpacing w:val="0"/>
        <w:jc w:val="both"/>
        <w:rPr>
          <w:rFonts w:ascii="Work Sans" w:hAnsi="Work Sans" w:cs="Calibri"/>
          <w:spacing w:val="-3"/>
          <w:sz w:val="22"/>
          <w:szCs w:val="22"/>
          <w:lang w:eastAsia="en-US"/>
        </w:rPr>
      </w:pPr>
      <w:r w:rsidRPr="00A549FA">
        <w:rPr>
          <w:rFonts w:ascii="Work Sans" w:hAnsi="Work Sans" w:cs="Calibri"/>
          <w:spacing w:val="-3"/>
          <w:sz w:val="22"/>
          <w:szCs w:val="22"/>
          <w:lang w:eastAsia="en-US"/>
        </w:rPr>
        <w:t>Adelantar oportunamente los trámites tendientes a la obtención de los documentos que deben allegar con las propuestas, y verificar que contienen la información completa que acredita el cumplimiento de los requisitos exigidos, en la ley y en el presente pliego de condiciones.</w:t>
      </w:r>
    </w:p>
    <w:p w14:paraId="13D120EB" w14:textId="77777777" w:rsidR="00FC0616" w:rsidRPr="00A549FA" w:rsidRDefault="00FC0616" w:rsidP="00FC0616">
      <w:pPr>
        <w:pStyle w:val="Prrafodelista"/>
        <w:jc w:val="both"/>
        <w:rPr>
          <w:rFonts w:ascii="Work Sans" w:hAnsi="Work Sans" w:cs="Calibri"/>
          <w:spacing w:val="-3"/>
          <w:sz w:val="22"/>
          <w:szCs w:val="22"/>
          <w:lang w:eastAsia="en-US"/>
        </w:rPr>
      </w:pPr>
    </w:p>
    <w:p w14:paraId="58E88800" w14:textId="77777777" w:rsidR="00FC0616" w:rsidRPr="00A549FA" w:rsidRDefault="00FC0616">
      <w:pPr>
        <w:pStyle w:val="Prrafodelista"/>
        <w:numPr>
          <w:ilvl w:val="0"/>
          <w:numId w:val="21"/>
        </w:numPr>
        <w:suppressAutoHyphens/>
        <w:contextualSpacing w:val="0"/>
        <w:jc w:val="both"/>
        <w:rPr>
          <w:rFonts w:ascii="Work Sans" w:hAnsi="Work Sans" w:cs="Calibri"/>
          <w:spacing w:val="-3"/>
          <w:sz w:val="22"/>
          <w:szCs w:val="22"/>
          <w:lang w:eastAsia="en-US"/>
        </w:rPr>
      </w:pPr>
      <w:r w:rsidRPr="00A549FA">
        <w:rPr>
          <w:rFonts w:ascii="Work Sans" w:hAnsi="Work Sans" w:cs="Calibri"/>
          <w:spacing w:val="-3"/>
          <w:sz w:val="22"/>
          <w:szCs w:val="22"/>
          <w:lang w:eastAsia="en-US"/>
        </w:rPr>
        <w:t>Examinar que las fechas de expedición de los documentos se encuentren dentro de los plazos exigidos en el Pliego de Condiciones.</w:t>
      </w:r>
    </w:p>
    <w:p w14:paraId="6BB63D6A" w14:textId="77777777" w:rsidR="00FC0616" w:rsidRPr="00A549FA" w:rsidRDefault="00FC0616" w:rsidP="00FC0616">
      <w:pPr>
        <w:pStyle w:val="Prrafodelista"/>
        <w:jc w:val="both"/>
        <w:rPr>
          <w:rFonts w:ascii="Work Sans" w:hAnsi="Work Sans" w:cs="Calibri"/>
          <w:spacing w:val="-3"/>
          <w:sz w:val="22"/>
          <w:szCs w:val="22"/>
          <w:lang w:eastAsia="en-US"/>
        </w:rPr>
      </w:pPr>
    </w:p>
    <w:p w14:paraId="495F0E68" w14:textId="77777777" w:rsidR="00FC0616" w:rsidRPr="00A549FA" w:rsidRDefault="00FC0616">
      <w:pPr>
        <w:pStyle w:val="Prrafodelista"/>
        <w:numPr>
          <w:ilvl w:val="0"/>
          <w:numId w:val="21"/>
        </w:numPr>
        <w:suppressAutoHyphens/>
        <w:contextualSpacing w:val="0"/>
        <w:jc w:val="both"/>
        <w:rPr>
          <w:rFonts w:ascii="Work Sans" w:hAnsi="Work Sans" w:cs="Calibri"/>
          <w:spacing w:val="-3"/>
          <w:sz w:val="22"/>
          <w:szCs w:val="22"/>
          <w:lang w:eastAsia="en-US"/>
        </w:rPr>
      </w:pPr>
      <w:r w:rsidRPr="00A549FA">
        <w:rPr>
          <w:rFonts w:ascii="Work Sans" w:hAnsi="Work Sans" w:cs="Calibri"/>
          <w:spacing w:val="-3"/>
          <w:sz w:val="22"/>
          <w:szCs w:val="22"/>
          <w:lang w:eastAsia="en-US"/>
        </w:rPr>
        <w:t>Suministrar toda la información requerida a través del presente documento, en el orden correspondiente.</w:t>
      </w:r>
    </w:p>
    <w:p w14:paraId="5EB89235" w14:textId="77777777" w:rsidR="00FC0616" w:rsidRPr="00A549FA" w:rsidRDefault="00FC0616" w:rsidP="00FC0616">
      <w:pPr>
        <w:pStyle w:val="Prrafodelista"/>
        <w:jc w:val="both"/>
        <w:rPr>
          <w:rFonts w:ascii="Work Sans" w:hAnsi="Work Sans" w:cs="Calibri"/>
          <w:spacing w:val="-3"/>
          <w:sz w:val="22"/>
          <w:szCs w:val="22"/>
          <w:lang w:eastAsia="en-US"/>
        </w:rPr>
      </w:pPr>
    </w:p>
    <w:p w14:paraId="69CDE0B4" w14:textId="476EEBB2" w:rsidR="00FC0616" w:rsidRDefault="00FC0616">
      <w:pPr>
        <w:pStyle w:val="Prrafodelista"/>
        <w:numPr>
          <w:ilvl w:val="0"/>
          <w:numId w:val="21"/>
        </w:numPr>
        <w:suppressAutoHyphens/>
        <w:contextualSpacing w:val="0"/>
        <w:jc w:val="both"/>
        <w:rPr>
          <w:rFonts w:ascii="Work Sans" w:hAnsi="Work Sans" w:cs="Calibri"/>
          <w:spacing w:val="-3"/>
          <w:sz w:val="22"/>
          <w:szCs w:val="22"/>
          <w:lang w:eastAsia="en-US"/>
        </w:rPr>
      </w:pPr>
      <w:r w:rsidRPr="00A549FA">
        <w:rPr>
          <w:rFonts w:ascii="Work Sans" w:hAnsi="Work Sans" w:cs="Calibri"/>
          <w:spacing w:val="-3"/>
          <w:sz w:val="22"/>
          <w:szCs w:val="22"/>
          <w:lang w:eastAsia="en-US"/>
        </w:rPr>
        <w:t>Analizar en su integridad, detenidamente, el contenido del pliego de condiciones electrónico, documentos complementarios antes de la celebración de la audiencia prevista para precisar el contenido y alcance de este a fin de que en ella se formulen de manera clara y precisa las aclaraciones o precisiones que requiera este documento.</w:t>
      </w:r>
    </w:p>
    <w:p w14:paraId="24CFF938" w14:textId="77777777" w:rsidR="007E3FCC" w:rsidRPr="007E3FCC" w:rsidRDefault="007E3FCC" w:rsidP="007E3FCC">
      <w:pPr>
        <w:pStyle w:val="Prrafodelista"/>
        <w:rPr>
          <w:rFonts w:ascii="Work Sans" w:hAnsi="Work Sans" w:cs="Calibri"/>
          <w:spacing w:val="-3"/>
          <w:sz w:val="22"/>
          <w:szCs w:val="22"/>
          <w:lang w:eastAsia="en-US"/>
        </w:rPr>
      </w:pPr>
    </w:p>
    <w:p w14:paraId="0554E488" w14:textId="13AB145A" w:rsidR="007E3FCC" w:rsidRPr="00A549FA" w:rsidRDefault="007E3FCC">
      <w:pPr>
        <w:pStyle w:val="Prrafodelista"/>
        <w:numPr>
          <w:ilvl w:val="0"/>
          <w:numId w:val="21"/>
        </w:numPr>
        <w:suppressAutoHyphens/>
        <w:contextualSpacing w:val="0"/>
        <w:jc w:val="both"/>
        <w:rPr>
          <w:rFonts w:ascii="Work Sans" w:hAnsi="Work Sans" w:cs="Calibri"/>
          <w:spacing w:val="-3"/>
          <w:sz w:val="22"/>
          <w:szCs w:val="22"/>
          <w:lang w:eastAsia="en-US"/>
        </w:rPr>
      </w:pPr>
      <w:r w:rsidRPr="007E3FCC">
        <w:rPr>
          <w:rFonts w:ascii="Work Sans" w:hAnsi="Work Sans" w:cs="Calibri"/>
          <w:spacing w:val="-3"/>
          <w:sz w:val="22"/>
          <w:szCs w:val="22"/>
          <w:lang w:eastAsia="en-US"/>
        </w:rPr>
        <w:lastRenderedPageBreak/>
        <w:t xml:space="preserve">Toda consulta deberá formularse por escrito. No se atenderán consultas personales o telefónicas. Ningún convenio verbal con personal del </w:t>
      </w:r>
      <w:r>
        <w:rPr>
          <w:rFonts w:ascii="Work Sans" w:hAnsi="Work Sans" w:cs="Calibri"/>
          <w:spacing w:val="-3"/>
          <w:sz w:val="22"/>
          <w:szCs w:val="22"/>
          <w:lang w:eastAsia="en-US"/>
        </w:rPr>
        <w:t>MINISTERIO</w:t>
      </w:r>
      <w:r w:rsidRPr="007E3FCC">
        <w:rPr>
          <w:rFonts w:ascii="Work Sans" w:hAnsi="Work Sans" w:cs="Calibri"/>
          <w:spacing w:val="-3"/>
          <w:sz w:val="22"/>
          <w:szCs w:val="22"/>
          <w:lang w:eastAsia="en-US"/>
        </w:rPr>
        <w:t>, antes o después de la firma del contrato, podrá afectar o modificar ninguno de los términos y obligaciones aquí estipuladas</w:t>
      </w:r>
    </w:p>
    <w:p w14:paraId="1A325759" w14:textId="77777777" w:rsidR="00FC0616" w:rsidRPr="00A549FA" w:rsidRDefault="00FC0616" w:rsidP="00FC0616">
      <w:pPr>
        <w:pStyle w:val="Prrafodelista"/>
        <w:jc w:val="both"/>
        <w:rPr>
          <w:rFonts w:ascii="Work Sans" w:hAnsi="Work Sans" w:cs="Calibri"/>
          <w:spacing w:val="-3"/>
          <w:sz w:val="22"/>
          <w:szCs w:val="22"/>
          <w:lang w:eastAsia="en-US"/>
        </w:rPr>
      </w:pPr>
    </w:p>
    <w:p w14:paraId="0F5AFABF" w14:textId="77777777" w:rsidR="007E3FCC" w:rsidRDefault="00FC0616">
      <w:pPr>
        <w:pStyle w:val="Prrafodelista"/>
        <w:numPr>
          <w:ilvl w:val="0"/>
          <w:numId w:val="21"/>
        </w:numPr>
        <w:suppressAutoHyphens/>
        <w:contextualSpacing w:val="0"/>
        <w:jc w:val="both"/>
        <w:rPr>
          <w:rFonts w:ascii="Work Sans" w:hAnsi="Work Sans" w:cs="Calibri"/>
          <w:spacing w:val="-3"/>
          <w:sz w:val="22"/>
          <w:szCs w:val="22"/>
          <w:lang w:eastAsia="en-US"/>
        </w:rPr>
      </w:pPr>
      <w:r w:rsidRPr="00A549FA">
        <w:rPr>
          <w:rFonts w:ascii="Work Sans" w:hAnsi="Work Sans" w:cs="Calibri"/>
          <w:spacing w:val="-3"/>
          <w:sz w:val="22"/>
          <w:szCs w:val="22"/>
          <w:lang w:eastAsia="en-US"/>
        </w:rPr>
        <w:t>Diligenciar totalmente los formatos contenidos en este Pliego de Condiciones.</w:t>
      </w:r>
    </w:p>
    <w:p w14:paraId="305229CF" w14:textId="77777777" w:rsidR="007E3FCC" w:rsidRPr="007E3FCC" w:rsidRDefault="007E3FCC" w:rsidP="007E3FCC">
      <w:pPr>
        <w:pStyle w:val="Prrafodelista"/>
        <w:rPr>
          <w:rFonts w:ascii="Work Sans" w:hAnsi="Work Sans" w:cs="Calibri"/>
          <w:spacing w:val="-3"/>
          <w:sz w:val="22"/>
          <w:szCs w:val="22"/>
          <w:lang w:eastAsia="en-US"/>
        </w:rPr>
      </w:pPr>
    </w:p>
    <w:p w14:paraId="390C8BE1" w14:textId="77777777" w:rsidR="007E3FCC" w:rsidRDefault="007E3FCC">
      <w:pPr>
        <w:pStyle w:val="Prrafodelista"/>
        <w:numPr>
          <w:ilvl w:val="0"/>
          <w:numId w:val="21"/>
        </w:numPr>
        <w:suppressAutoHyphens/>
        <w:contextualSpacing w:val="0"/>
        <w:jc w:val="both"/>
        <w:rPr>
          <w:rFonts w:ascii="Work Sans" w:hAnsi="Work Sans" w:cs="Calibri"/>
          <w:spacing w:val="-3"/>
          <w:sz w:val="22"/>
          <w:szCs w:val="22"/>
          <w:lang w:eastAsia="en-US"/>
        </w:rPr>
      </w:pPr>
      <w:r w:rsidRPr="007E3FCC">
        <w:rPr>
          <w:rFonts w:ascii="Work Sans" w:hAnsi="Work Sans" w:cs="Calibri"/>
          <w:spacing w:val="-3"/>
          <w:sz w:val="22"/>
          <w:szCs w:val="22"/>
          <w:lang w:eastAsia="en-US"/>
        </w:rPr>
        <w:t xml:space="preserve">Todos los gastos en que incurra el proponente con ocasión de la preparación y presentación de la propuesta correrán por su cuenta y el </w:t>
      </w:r>
      <w:r>
        <w:rPr>
          <w:rFonts w:ascii="Work Sans" w:hAnsi="Work Sans" w:cs="Calibri"/>
          <w:spacing w:val="-3"/>
          <w:sz w:val="22"/>
          <w:szCs w:val="22"/>
          <w:lang w:eastAsia="en-US"/>
        </w:rPr>
        <w:t>MINISTERIO</w:t>
      </w:r>
      <w:r w:rsidRPr="007E3FCC">
        <w:rPr>
          <w:rFonts w:ascii="Work Sans" w:hAnsi="Work Sans" w:cs="Calibri"/>
          <w:spacing w:val="-3"/>
          <w:sz w:val="22"/>
          <w:szCs w:val="22"/>
          <w:lang w:eastAsia="en-US"/>
        </w:rPr>
        <w:t xml:space="preserve"> no asume responsabilidad de reembolso alguno.</w:t>
      </w:r>
    </w:p>
    <w:p w14:paraId="315EFBE6" w14:textId="77777777" w:rsidR="007E3FCC" w:rsidRPr="007E3FCC" w:rsidRDefault="007E3FCC" w:rsidP="007E3FCC">
      <w:pPr>
        <w:pStyle w:val="Prrafodelista"/>
        <w:rPr>
          <w:rFonts w:ascii="Work Sans" w:hAnsi="Work Sans" w:cs="Calibri"/>
          <w:spacing w:val="-3"/>
          <w:sz w:val="22"/>
          <w:szCs w:val="22"/>
          <w:lang w:eastAsia="en-US"/>
        </w:rPr>
      </w:pPr>
    </w:p>
    <w:p w14:paraId="011284AF" w14:textId="573D18A8" w:rsidR="007E3FCC" w:rsidRDefault="007E3FCC">
      <w:pPr>
        <w:pStyle w:val="Prrafodelista"/>
        <w:numPr>
          <w:ilvl w:val="0"/>
          <w:numId w:val="21"/>
        </w:numPr>
        <w:suppressAutoHyphens/>
        <w:contextualSpacing w:val="0"/>
        <w:jc w:val="both"/>
        <w:rPr>
          <w:rFonts w:ascii="Work Sans" w:hAnsi="Work Sans" w:cs="Calibri"/>
          <w:spacing w:val="-3"/>
          <w:sz w:val="22"/>
          <w:szCs w:val="22"/>
          <w:lang w:eastAsia="en-US"/>
        </w:rPr>
      </w:pPr>
      <w:r w:rsidRPr="007E3FCC">
        <w:rPr>
          <w:rFonts w:ascii="Work Sans" w:hAnsi="Work Sans" w:cs="Calibri"/>
          <w:spacing w:val="-3"/>
          <w:sz w:val="22"/>
          <w:szCs w:val="22"/>
          <w:lang w:eastAsia="en-US"/>
        </w:rPr>
        <w:t>Tenga presente, la fecha y hora previstas para el cierre de la presente contratación, por cuanto no serán validadas las ofertas presentadas en lugar diferente al exigido en este pliego.</w:t>
      </w:r>
    </w:p>
    <w:p w14:paraId="21BFBE16" w14:textId="77777777" w:rsidR="007E3FCC" w:rsidRPr="007E3FCC" w:rsidRDefault="007E3FCC" w:rsidP="007E3FCC">
      <w:pPr>
        <w:pStyle w:val="Prrafodelista"/>
        <w:rPr>
          <w:rFonts w:ascii="Work Sans" w:hAnsi="Work Sans" w:cs="Calibri"/>
          <w:spacing w:val="-3"/>
          <w:sz w:val="22"/>
          <w:szCs w:val="22"/>
          <w:lang w:eastAsia="en-US"/>
        </w:rPr>
      </w:pPr>
    </w:p>
    <w:p w14:paraId="32ADCFF0" w14:textId="39086C84" w:rsidR="007E3FCC" w:rsidRPr="007E3FCC" w:rsidRDefault="007E3FCC">
      <w:pPr>
        <w:pStyle w:val="Prrafodelista"/>
        <w:widowControl w:val="0"/>
        <w:numPr>
          <w:ilvl w:val="0"/>
          <w:numId w:val="21"/>
        </w:numPr>
        <w:tabs>
          <w:tab w:val="left" w:pos="887"/>
        </w:tabs>
        <w:autoSpaceDE w:val="0"/>
        <w:autoSpaceDN w:val="0"/>
        <w:mirrorIndents/>
        <w:jc w:val="both"/>
        <w:rPr>
          <w:rFonts w:ascii="Work Sans" w:hAnsi="Work Sans" w:cs="Calibri"/>
          <w:spacing w:val="-3"/>
          <w:sz w:val="22"/>
          <w:szCs w:val="22"/>
          <w:lang w:eastAsia="en-US"/>
        </w:rPr>
      </w:pPr>
      <w:r w:rsidRPr="007E3FCC">
        <w:rPr>
          <w:rFonts w:ascii="Work Sans" w:hAnsi="Work Sans" w:cs="Calibri"/>
          <w:spacing w:val="-3"/>
          <w:sz w:val="22"/>
          <w:szCs w:val="22"/>
          <w:lang w:eastAsia="en-US"/>
        </w:rPr>
        <w:t xml:space="preserve">El presente documento es un complemento de los estudios previos, cualquier contradicción entre el mismo y el estudio previo, prevalecerá lo consignado en el mencionado estudio previo. </w:t>
      </w:r>
    </w:p>
    <w:p w14:paraId="5E228A80" w14:textId="77777777" w:rsidR="007E3FCC" w:rsidRPr="007E3FCC" w:rsidRDefault="007E3FCC" w:rsidP="007E3FCC">
      <w:pPr>
        <w:pStyle w:val="Prrafodelista"/>
        <w:rPr>
          <w:rFonts w:ascii="Work Sans" w:hAnsi="Work Sans" w:cs="Calibri"/>
          <w:spacing w:val="-3"/>
          <w:sz w:val="22"/>
          <w:szCs w:val="22"/>
          <w:lang w:eastAsia="en-US"/>
        </w:rPr>
      </w:pPr>
    </w:p>
    <w:p w14:paraId="510EFF75" w14:textId="22A19324" w:rsidR="007E3FCC" w:rsidRDefault="007E3FCC">
      <w:pPr>
        <w:pStyle w:val="Prrafodelista"/>
        <w:widowControl w:val="0"/>
        <w:numPr>
          <w:ilvl w:val="0"/>
          <w:numId w:val="21"/>
        </w:numPr>
        <w:tabs>
          <w:tab w:val="left" w:pos="887"/>
        </w:tabs>
        <w:autoSpaceDE w:val="0"/>
        <w:autoSpaceDN w:val="0"/>
        <w:mirrorIndents/>
        <w:jc w:val="both"/>
        <w:rPr>
          <w:rFonts w:ascii="Work Sans" w:hAnsi="Work Sans" w:cs="Calibri"/>
          <w:spacing w:val="-3"/>
          <w:sz w:val="22"/>
          <w:szCs w:val="22"/>
          <w:lang w:eastAsia="en-US"/>
        </w:rPr>
      </w:pPr>
      <w:r w:rsidRPr="007E3FCC">
        <w:rPr>
          <w:rFonts w:ascii="Work Sans" w:hAnsi="Work Sans" w:cs="Calibri"/>
          <w:spacing w:val="-3"/>
          <w:sz w:val="22"/>
          <w:szCs w:val="22"/>
          <w:lang w:eastAsia="en-US"/>
        </w:rPr>
        <w:t>Teniendo en cuenta que toda comunicación entre los interesados y la Entidad deberá efectuarse a través de la plataforma del SECOP II, cualquier referencia a otro medio o procedimiento de comunicación que subsista en el presente documento se entenderá como no escrita.</w:t>
      </w:r>
    </w:p>
    <w:p w14:paraId="4C8AA400" w14:textId="77777777" w:rsidR="007E3FCC" w:rsidRPr="007E3FCC" w:rsidRDefault="007E3FCC" w:rsidP="007E3FCC">
      <w:pPr>
        <w:pStyle w:val="Prrafodelista"/>
        <w:rPr>
          <w:rFonts w:ascii="Work Sans" w:hAnsi="Work Sans" w:cs="Calibri"/>
          <w:spacing w:val="-3"/>
          <w:sz w:val="22"/>
          <w:szCs w:val="22"/>
          <w:lang w:eastAsia="en-US"/>
        </w:rPr>
      </w:pPr>
    </w:p>
    <w:p w14:paraId="2B96A026" w14:textId="61A3E0E9" w:rsidR="007E3FCC" w:rsidRDefault="007E3FCC" w:rsidP="007E3FCC">
      <w:pPr>
        <w:widowControl w:val="0"/>
        <w:tabs>
          <w:tab w:val="left" w:pos="887"/>
        </w:tabs>
        <w:autoSpaceDE w:val="0"/>
        <w:autoSpaceDN w:val="0"/>
        <w:mirrorIndents/>
        <w:jc w:val="both"/>
        <w:rPr>
          <w:rFonts w:ascii="Work Sans" w:hAnsi="Work Sans" w:cs="Calibri"/>
          <w:spacing w:val="-3"/>
          <w:sz w:val="22"/>
          <w:szCs w:val="22"/>
          <w:lang w:eastAsia="en-US"/>
        </w:rPr>
      </w:pPr>
    </w:p>
    <w:p w14:paraId="66F83B56" w14:textId="5C093346" w:rsidR="007E3FCC" w:rsidRDefault="007E3FCC" w:rsidP="007E3FCC">
      <w:pPr>
        <w:widowControl w:val="0"/>
        <w:tabs>
          <w:tab w:val="left" w:pos="887"/>
        </w:tabs>
        <w:autoSpaceDE w:val="0"/>
        <w:autoSpaceDN w:val="0"/>
        <w:mirrorIndents/>
        <w:jc w:val="both"/>
        <w:rPr>
          <w:rFonts w:ascii="Work Sans" w:hAnsi="Work Sans" w:cs="Calibri"/>
          <w:spacing w:val="-3"/>
          <w:sz w:val="22"/>
          <w:szCs w:val="22"/>
          <w:lang w:eastAsia="en-US"/>
        </w:rPr>
      </w:pPr>
    </w:p>
    <w:p w14:paraId="6800E6E2" w14:textId="4402CB7A" w:rsidR="007E3FCC" w:rsidRDefault="007E3FCC" w:rsidP="007E3FCC">
      <w:pPr>
        <w:widowControl w:val="0"/>
        <w:tabs>
          <w:tab w:val="left" w:pos="887"/>
        </w:tabs>
        <w:autoSpaceDE w:val="0"/>
        <w:autoSpaceDN w:val="0"/>
        <w:mirrorIndents/>
        <w:jc w:val="both"/>
        <w:rPr>
          <w:rFonts w:ascii="Work Sans" w:hAnsi="Work Sans" w:cs="Calibri"/>
          <w:spacing w:val="-3"/>
          <w:sz w:val="22"/>
          <w:szCs w:val="22"/>
          <w:lang w:eastAsia="en-US"/>
        </w:rPr>
      </w:pPr>
    </w:p>
    <w:p w14:paraId="3A44D10D" w14:textId="77777777" w:rsidR="00E02EDE" w:rsidRDefault="00E02EDE" w:rsidP="007E3FCC">
      <w:pPr>
        <w:widowControl w:val="0"/>
        <w:tabs>
          <w:tab w:val="left" w:pos="887"/>
        </w:tabs>
        <w:autoSpaceDE w:val="0"/>
        <w:autoSpaceDN w:val="0"/>
        <w:mirrorIndents/>
        <w:jc w:val="both"/>
        <w:rPr>
          <w:rFonts w:ascii="Work Sans" w:hAnsi="Work Sans" w:cs="Calibri"/>
          <w:spacing w:val="-3"/>
          <w:sz w:val="22"/>
          <w:szCs w:val="22"/>
          <w:lang w:eastAsia="en-US"/>
        </w:rPr>
      </w:pPr>
    </w:p>
    <w:p w14:paraId="5AB89379" w14:textId="75FE8243" w:rsidR="007E3FCC" w:rsidRDefault="007E3FCC" w:rsidP="007E3FCC">
      <w:pPr>
        <w:widowControl w:val="0"/>
        <w:tabs>
          <w:tab w:val="left" w:pos="887"/>
        </w:tabs>
        <w:autoSpaceDE w:val="0"/>
        <w:autoSpaceDN w:val="0"/>
        <w:mirrorIndents/>
        <w:jc w:val="both"/>
        <w:rPr>
          <w:rFonts w:ascii="Work Sans" w:hAnsi="Work Sans" w:cs="Calibri"/>
          <w:spacing w:val="-3"/>
          <w:sz w:val="22"/>
          <w:szCs w:val="22"/>
          <w:lang w:eastAsia="en-US"/>
        </w:rPr>
      </w:pPr>
    </w:p>
    <w:p w14:paraId="3FD84777" w14:textId="673A7546" w:rsidR="007E3FCC" w:rsidRDefault="007E3FCC" w:rsidP="007E3FCC">
      <w:pPr>
        <w:widowControl w:val="0"/>
        <w:tabs>
          <w:tab w:val="left" w:pos="887"/>
        </w:tabs>
        <w:autoSpaceDE w:val="0"/>
        <w:autoSpaceDN w:val="0"/>
        <w:mirrorIndents/>
        <w:jc w:val="both"/>
        <w:rPr>
          <w:rFonts w:ascii="Work Sans" w:hAnsi="Work Sans" w:cs="Calibri"/>
          <w:spacing w:val="-3"/>
          <w:sz w:val="22"/>
          <w:szCs w:val="22"/>
          <w:lang w:eastAsia="en-US"/>
        </w:rPr>
      </w:pPr>
    </w:p>
    <w:p w14:paraId="48B1DE7D" w14:textId="6AB13600" w:rsidR="007E3FCC" w:rsidRDefault="007E3FCC" w:rsidP="007E3FCC">
      <w:pPr>
        <w:widowControl w:val="0"/>
        <w:tabs>
          <w:tab w:val="left" w:pos="887"/>
        </w:tabs>
        <w:autoSpaceDE w:val="0"/>
        <w:autoSpaceDN w:val="0"/>
        <w:mirrorIndents/>
        <w:jc w:val="both"/>
        <w:rPr>
          <w:rFonts w:ascii="Work Sans" w:hAnsi="Work Sans" w:cs="Calibri"/>
          <w:spacing w:val="-3"/>
          <w:sz w:val="22"/>
          <w:szCs w:val="22"/>
          <w:lang w:eastAsia="en-US"/>
        </w:rPr>
      </w:pPr>
    </w:p>
    <w:p w14:paraId="2B71A0FA" w14:textId="41395DC7" w:rsidR="007E3FCC" w:rsidRDefault="007E3FCC" w:rsidP="007E3FCC">
      <w:pPr>
        <w:widowControl w:val="0"/>
        <w:tabs>
          <w:tab w:val="left" w:pos="887"/>
        </w:tabs>
        <w:autoSpaceDE w:val="0"/>
        <w:autoSpaceDN w:val="0"/>
        <w:mirrorIndents/>
        <w:jc w:val="both"/>
        <w:rPr>
          <w:rFonts w:ascii="Work Sans" w:hAnsi="Work Sans" w:cs="Calibri"/>
          <w:spacing w:val="-3"/>
          <w:sz w:val="22"/>
          <w:szCs w:val="22"/>
          <w:lang w:eastAsia="en-US"/>
        </w:rPr>
      </w:pPr>
    </w:p>
    <w:p w14:paraId="50CF75A8" w14:textId="77777777" w:rsidR="007E3FCC" w:rsidRPr="007E3FCC" w:rsidRDefault="007E3FCC" w:rsidP="007E3FCC">
      <w:pPr>
        <w:widowControl w:val="0"/>
        <w:tabs>
          <w:tab w:val="left" w:pos="887"/>
        </w:tabs>
        <w:autoSpaceDE w:val="0"/>
        <w:autoSpaceDN w:val="0"/>
        <w:mirrorIndents/>
        <w:jc w:val="both"/>
        <w:rPr>
          <w:rFonts w:ascii="Work Sans" w:hAnsi="Work Sans" w:cs="Calibri"/>
          <w:spacing w:val="-3"/>
          <w:sz w:val="22"/>
          <w:szCs w:val="22"/>
          <w:lang w:eastAsia="en-US"/>
        </w:rPr>
      </w:pPr>
    </w:p>
    <w:p w14:paraId="476AFA1B" w14:textId="26D570B1" w:rsidR="007E3FCC" w:rsidRDefault="007E3FCC" w:rsidP="007E3FCC">
      <w:pPr>
        <w:pStyle w:val="Prrafodelista"/>
        <w:widowControl w:val="0"/>
        <w:tabs>
          <w:tab w:val="left" w:pos="887"/>
        </w:tabs>
        <w:autoSpaceDE w:val="0"/>
        <w:autoSpaceDN w:val="0"/>
        <w:mirrorIndents/>
        <w:jc w:val="both"/>
        <w:rPr>
          <w:szCs w:val="20"/>
        </w:rPr>
      </w:pPr>
    </w:p>
    <w:p w14:paraId="6550F277" w14:textId="6D72B9F6" w:rsidR="00F148C6" w:rsidRDefault="00F148C6" w:rsidP="007E3FCC">
      <w:pPr>
        <w:pStyle w:val="Prrafodelista"/>
        <w:widowControl w:val="0"/>
        <w:tabs>
          <w:tab w:val="left" w:pos="887"/>
        </w:tabs>
        <w:autoSpaceDE w:val="0"/>
        <w:autoSpaceDN w:val="0"/>
        <w:mirrorIndents/>
        <w:jc w:val="both"/>
        <w:rPr>
          <w:szCs w:val="20"/>
        </w:rPr>
      </w:pPr>
    </w:p>
    <w:p w14:paraId="6555006F" w14:textId="08FE9C16" w:rsidR="00F148C6" w:rsidRDefault="00F148C6" w:rsidP="007E3FCC">
      <w:pPr>
        <w:pStyle w:val="Prrafodelista"/>
        <w:widowControl w:val="0"/>
        <w:tabs>
          <w:tab w:val="left" w:pos="887"/>
        </w:tabs>
        <w:autoSpaceDE w:val="0"/>
        <w:autoSpaceDN w:val="0"/>
        <w:mirrorIndents/>
        <w:jc w:val="both"/>
        <w:rPr>
          <w:szCs w:val="20"/>
        </w:rPr>
      </w:pPr>
    </w:p>
    <w:p w14:paraId="2AB6B1D7" w14:textId="3DD14146" w:rsidR="00F148C6" w:rsidRDefault="00F148C6" w:rsidP="007E3FCC">
      <w:pPr>
        <w:pStyle w:val="Prrafodelista"/>
        <w:widowControl w:val="0"/>
        <w:tabs>
          <w:tab w:val="left" w:pos="887"/>
        </w:tabs>
        <w:autoSpaceDE w:val="0"/>
        <w:autoSpaceDN w:val="0"/>
        <w:mirrorIndents/>
        <w:jc w:val="both"/>
        <w:rPr>
          <w:szCs w:val="20"/>
        </w:rPr>
      </w:pPr>
    </w:p>
    <w:p w14:paraId="1FC1EECD" w14:textId="102CD515" w:rsidR="00F148C6" w:rsidRDefault="00F148C6" w:rsidP="007E3FCC">
      <w:pPr>
        <w:pStyle w:val="Prrafodelista"/>
        <w:widowControl w:val="0"/>
        <w:tabs>
          <w:tab w:val="left" w:pos="887"/>
        </w:tabs>
        <w:autoSpaceDE w:val="0"/>
        <w:autoSpaceDN w:val="0"/>
        <w:mirrorIndents/>
        <w:jc w:val="both"/>
        <w:rPr>
          <w:szCs w:val="20"/>
        </w:rPr>
      </w:pPr>
    </w:p>
    <w:p w14:paraId="22F72DD2" w14:textId="7FA584B0" w:rsidR="00380929" w:rsidRDefault="00380929" w:rsidP="007E3FCC">
      <w:pPr>
        <w:pStyle w:val="Prrafodelista"/>
        <w:widowControl w:val="0"/>
        <w:tabs>
          <w:tab w:val="left" w:pos="887"/>
        </w:tabs>
        <w:autoSpaceDE w:val="0"/>
        <w:autoSpaceDN w:val="0"/>
        <w:mirrorIndents/>
        <w:jc w:val="both"/>
        <w:rPr>
          <w:szCs w:val="20"/>
        </w:rPr>
      </w:pPr>
    </w:p>
    <w:p w14:paraId="0BE04502" w14:textId="3106213D" w:rsidR="00380929" w:rsidRDefault="00380929" w:rsidP="007E3FCC">
      <w:pPr>
        <w:pStyle w:val="Prrafodelista"/>
        <w:widowControl w:val="0"/>
        <w:tabs>
          <w:tab w:val="left" w:pos="887"/>
        </w:tabs>
        <w:autoSpaceDE w:val="0"/>
        <w:autoSpaceDN w:val="0"/>
        <w:mirrorIndents/>
        <w:jc w:val="both"/>
        <w:rPr>
          <w:szCs w:val="20"/>
        </w:rPr>
      </w:pPr>
    </w:p>
    <w:p w14:paraId="5335DBC1" w14:textId="24047E0C" w:rsidR="00380929" w:rsidRDefault="00380929" w:rsidP="007E3FCC">
      <w:pPr>
        <w:pStyle w:val="Prrafodelista"/>
        <w:widowControl w:val="0"/>
        <w:tabs>
          <w:tab w:val="left" w:pos="887"/>
        </w:tabs>
        <w:autoSpaceDE w:val="0"/>
        <w:autoSpaceDN w:val="0"/>
        <w:mirrorIndents/>
        <w:jc w:val="both"/>
        <w:rPr>
          <w:szCs w:val="20"/>
        </w:rPr>
      </w:pPr>
    </w:p>
    <w:p w14:paraId="5B6468D3" w14:textId="114A177A" w:rsidR="00380929" w:rsidRDefault="00380929" w:rsidP="007E3FCC">
      <w:pPr>
        <w:pStyle w:val="Prrafodelista"/>
        <w:widowControl w:val="0"/>
        <w:tabs>
          <w:tab w:val="left" w:pos="887"/>
        </w:tabs>
        <w:autoSpaceDE w:val="0"/>
        <w:autoSpaceDN w:val="0"/>
        <w:mirrorIndents/>
        <w:jc w:val="both"/>
        <w:rPr>
          <w:szCs w:val="20"/>
        </w:rPr>
      </w:pPr>
    </w:p>
    <w:p w14:paraId="62734DBA" w14:textId="694F650C" w:rsidR="00380929" w:rsidRDefault="00380929" w:rsidP="007E3FCC">
      <w:pPr>
        <w:pStyle w:val="Prrafodelista"/>
        <w:widowControl w:val="0"/>
        <w:tabs>
          <w:tab w:val="left" w:pos="887"/>
        </w:tabs>
        <w:autoSpaceDE w:val="0"/>
        <w:autoSpaceDN w:val="0"/>
        <w:mirrorIndents/>
        <w:jc w:val="both"/>
        <w:rPr>
          <w:szCs w:val="20"/>
        </w:rPr>
      </w:pPr>
    </w:p>
    <w:p w14:paraId="25E47399" w14:textId="77777777" w:rsidR="00380929" w:rsidRPr="00627387" w:rsidRDefault="00380929" w:rsidP="007E3FCC">
      <w:pPr>
        <w:pStyle w:val="Prrafodelista"/>
        <w:widowControl w:val="0"/>
        <w:tabs>
          <w:tab w:val="left" w:pos="887"/>
        </w:tabs>
        <w:autoSpaceDE w:val="0"/>
        <w:autoSpaceDN w:val="0"/>
        <w:mirrorIndents/>
        <w:jc w:val="both"/>
        <w:rPr>
          <w:szCs w:val="20"/>
        </w:rPr>
      </w:pPr>
    </w:p>
    <w:p w14:paraId="28B3AD5A" w14:textId="685A7143" w:rsidR="00FC0616" w:rsidRPr="00A549FA" w:rsidRDefault="00FC0616" w:rsidP="00FC0616">
      <w:pPr>
        <w:pStyle w:val="Ttulo1"/>
        <w:ind w:left="432"/>
        <w:jc w:val="center"/>
        <w:rPr>
          <w:rFonts w:ascii="Work Sans" w:hAnsi="Work Sans" w:cs="Calibri"/>
          <w:b/>
          <w:color w:val="auto"/>
          <w:sz w:val="22"/>
          <w:szCs w:val="22"/>
        </w:rPr>
      </w:pPr>
      <w:bookmarkStart w:id="2" w:name="_Toc83737865"/>
      <w:r w:rsidRPr="00A549FA">
        <w:rPr>
          <w:rFonts w:ascii="Work Sans" w:hAnsi="Work Sans" w:cs="Calibri"/>
          <w:b/>
          <w:color w:val="auto"/>
          <w:sz w:val="22"/>
          <w:szCs w:val="22"/>
        </w:rPr>
        <w:t>CAPÍTULO 1</w:t>
      </w:r>
      <w:bookmarkEnd w:id="2"/>
    </w:p>
    <w:p w14:paraId="100E3096" w14:textId="77777777" w:rsidR="00FC0616" w:rsidRPr="00A549FA" w:rsidRDefault="00FC0616" w:rsidP="00FC0616">
      <w:pPr>
        <w:pStyle w:val="Ttulo1"/>
        <w:ind w:left="2559"/>
        <w:rPr>
          <w:rFonts w:ascii="Work Sans" w:hAnsi="Work Sans" w:cs="Calibri"/>
          <w:b/>
          <w:color w:val="auto"/>
          <w:sz w:val="22"/>
          <w:szCs w:val="22"/>
        </w:rPr>
      </w:pPr>
      <w:bookmarkStart w:id="3" w:name="_Toc83737866"/>
      <w:r w:rsidRPr="00A549FA">
        <w:rPr>
          <w:rFonts w:ascii="Work Sans" w:hAnsi="Work Sans" w:cs="Calibri"/>
          <w:b/>
          <w:color w:val="auto"/>
          <w:sz w:val="22"/>
          <w:szCs w:val="22"/>
        </w:rPr>
        <w:t>CONDICIONES DE PARTICIPACIÓN</w:t>
      </w:r>
      <w:bookmarkEnd w:id="3"/>
    </w:p>
    <w:p w14:paraId="0B6AAAA2" w14:textId="77777777" w:rsidR="00FC0616" w:rsidRPr="00A549FA" w:rsidRDefault="00FC0616" w:rsidP="00FC0616">
      <w:pPr>
        <w:rPr>
          <w:rFonts w:ascii="Work Sans" w:hAnsi="Work Sans" w:cs="Calibri"/>
          <w:sz w:val="22"/>
          <w:szCs w:val="22"/>
        </w:rPr>
      </w:pPr>
    </w:p>
    <w:p w14:paraId="1620CEEA" w14:textId="77777777" w:rsidR="00FC0616" w:rsidRPr="00A549FA" w:rsidRDefault="00FC0616" w:rsidP="00066423">
      <w:pPr>
        <w:pStyle w:val="Ttulo2"/>
        <w:keepNext w:val="0"/>
        <w:numPr>
          <w:ilvl w:val="1"/>
          <w:numId w:val="7"/>
        </w:numPr>
        <w:suppressAutoHyphens/>
        <w:spacing w:before="0" w:after="0"/>
        <w:rPr>
          <w:rFonts w:ascii="Work Sans" w:hAnsi="Work Sans" w:cs="Calibri"/>
          <w:sz w:val="22"/>
          <w:szCs w:val="22"/>
        </w:rPr>
      </w:pPr>
      <w:bookmarkStart w:id="4" w:name="_Toc83737867"/>
      <w:r w:rsidRPr="00A549FA">
        <w:rPr>
          <w:rFonts w:ascii="Work Sans" w:hAnsi="Work Sans" w:cs="Calibri"/>
          <w:sz w:val="22"/>
          <w:szCs w:val="22"/>
        </w:rPr>
        <w:t>Proceso</w:t>
      </w:r>
      <w:bookmarkEnd w:id="4"/>
      <w:r w:rsidRPr="00A549FA">
        <w:rPr>
          <w:rFonts w:ascii="Work Sans" w:hAnsi="Work Sans" w:cs="Calibri"/>
          <w:sz w:val="22"/>
          <w:szCs w:val="22"/>
        </w:rPr>
        <w:t xml:space="preserve"> </w:t>
      </w:r>
    </w:p>
    <w:p w14:paraId="03AE941E" w14:textId="77777777" w:rsidR="00FC0616" w:rsidRPr="00A549FA" w:rsidRDefault="00FC0616" w:rsidP="00FC0616">
      <w:pPr>
        <w:jc w:val="both"/>
        <w:rPr>
          <w:rFonts w:ascii="Work Sans" w:hAnsi="Work Sans" w:cs="Calibri"/>
          <w:sz w:val="22"/>
          <w:szCs w:val="22"/>
        </w:rPr>
      </w:pPr>
    </w:p>
    <w:p w14:paraId="5B7503B6" w14:textId="1979400A" w:rsidR="00FC0616" w:rsidRPr="00A549FA" w:rsidRDefault="00FC0616" w:rsidP="00FC0616">
      <w:pPr>
        <w:jc w:val="both"/>
        <w:rPr>
          <w:rFonts w:ascii="Work Sans" w:hAnsi="Work Sans" w:cs="Calibri"/>
          <w:b/>
          <w:sz w:val="22"/>
          <w:szCs w:val="22"/>
        </w:rPr>
      </w:pPr>
      <w:r w:rsidRPr="00A549FA">
        <w:rPr>
          <w:rFonts w:ascii="Work Sans" w:hAnsi="Work Sans" w:cs="Calibri"/>
          <w:b/>
          <w:sz w:val="22"/>
          <w:szCs w:val="22"/>
        </w:rPr>
        <w:t xml:space="preserve">CONCURSO DE MÉRITOS ABIERTO </w:t>
      </w:r>
      <w:r w:rsidR="00132AA8" w:rsidRPr="00132AA8">
        <w:rPr>
          <w:rFonts w:ascii="Work Sans" w:hAnsi="Work Sans" w:cs="Calibri"/>
          <w:b/>
          <w:bCs/>
          <w:sz w:val="22"/>
          <w:szCs w:val="22"/>
        </w:rPr>
        <w:t>MC-CM-0104-2023</w:t>
      </w:r>
    </w:p>
    <w:p w14:paraId="331C3B87" w14:textId="77777777" w:rsidR="00FC0616" w:rsidRPr="00A549FA" w:rsidRDefault="00FC0616" w:rsidP="00FC0616">
      <w:pPr>
        <w:jc w:val="both"/>
        <w:rPr>
          <w:rFonts w:ascii="Work Sans" w:hAnsi="Work Sans" w:cs="Calibri"/>
          <w:sz w:val="22"/>
          <w:szCs w:val="22"/>
        </w:rPr>
      </w:pPr>
    </w:p>
    <w:p w14:paraId="19ED113B" w14:textId="77777777" w:rsidR="00FC0616" w:rsidRPr="00A549FA" w:rsidRDefault="00FC0616" w:rsidP="00FC0616">
      <w:pPr>
        <w:jc w:val="both"/>
        <w:rPr>
          <w:rFonts w:ascii="Work Sans" w:hAnsi="Work Sans" w:cs="Calibri"/>
          <w:sz w:val="22"/>
          <w:szCs w:val="22"/>
        </w:rPr>
      </w:pPr>
    </w:p>
    <w:p w14:paraId="36BAB31D" w14:textId="06EFFDB1" w:rsidR="00FC0616" w:rsidRPr="00A549FA" w:rsidRDefault="006255E5" w:rsidP="00066423">
      <w:pPr>
        <w:pStyle w:val="Ttulo2"/>
        <w:keepNext w:val="0"/>
        <w:numPr>
          <w:ilvl w:val="1"/>
          <w:numId w:val="7"/>
        </w:numPr>
        <w:suppressAutoHyphens/>
        <w:spacing w:before="0" w:after="0"/>
        <w:rPr>
          <w:rFonts w:ascii="Work Sans" w:hAnsi="Work Sans" w:cs="Calibri"/>
          <w:sz w:val="22"/>
          <w:szCs w:val="22"/>
        </w:rPr>
      </w:pPr>
      <w:r w:rsidRPr="00A549FA">
        <w:rPr>
          <w:rFonts w:ascii="Work Sans" w:hAnsi="Work Sans" w:cs="Calibri"/>
          <w:sz w:val="22"/>
          <w:szCs w:val="22"/>
        </w:rPr>
        <w:t>Objeto Por Contratar</w:t>
      </w:r>
      <w:r w:rsidR="00FC0616" w:rsidRPr="00A549FA">
        <w:rPr>
          <w:rFonts w:ascii="Work Sans" w:hAnsi="Work Sans" w:cs="Calibri"/>
          <w:sz w:val="22"/>
          <w:szCs w:val="22"/>
        </w:rPr>
        <w:t xml:space="preserve"> </w:t>
      </w:r>
    </w:p>
    <w:p w14:paraId="33763F98" w14:textId="77777777" w:rsidR="00FC0616" w:rsidRPr="00A549FA" w:rsidRDefault="00FC0616" w:rsidP="00FC0616">
      <w:pPr>
        <w:rPr>
          <w:rFonts w:ascii="Work Sans" w:hAnsi="Work Sans" w:cs="Calibri"/>
          <w:sz w:val="22"/>
          <w:szCs w:val="22"/>
        </w:rPr>
      </w:pPr>
    </w:p>
    <w:p w14:paraId="7577CE2C" w14:textId="1235C96F" w:rsidR="00FC0616" w:rsidRDefault="00307F30" w:rsidP="00FC0616">
      <w:pPr>
        <w:jc w:val="both"/>
        <w:rPr>
          <w:rFonts w:ascii="Work Sans" w:hAnsi="Work Sans" w:cs="Calibri"/>
          <w:sz w:val="22"/>
          <w:szCs w:val="22"/>
        </w:rPr>
      </w:pPr>
      <w:r w:rsidRPr="00307F30">
        <w:rPr>
          <w:rFonts w:ascii="Work Sans" w:hAnsi="Work Sans" w:cs="Calibri"/>
          <w:sz w:val="22"/>
          <w:szCs w:val="22"/>
        </w:rPr>
        <w:t>Realizar los diagnósticos, estudios técnicos, ajustes y diseños necesarios para la protección de inmuebles con valores culturales que requieren intervenciones a cargo del Ministerio de Cultura.</w:t>
      </w:r>
    </w:p>
    <w:p w14:paraId="347D65F7" w14:textId="77777777" w:rsidR="00307F30" w:rsidRPr="00A549FA" w:rsidRDefault="00307F30" w:rsidP="00FC0616">
      <w:pPr>
        <w:jc w:val="both"/>
        <w:rPr>
          <w:rFonts w:ascii="Work Sans" w:hAnsi="Work Sans" w:cs="Calibri"/>
          <w:sz w:val="22"/>
          <w:szCs w:val="22"/>
        </w:rPr>
      </w:pPr>
    </w:p>
    <w:p w14:paraId="102D5B4F" w14:textId="77777777" w:rsidR="00FC0616" w:rsidRPr="00A549FA" w:rsidRDefault="00FC0616" w:rsidP="00FC0616">
      <w:pPr>
        <w:jc w:val="both"/>
        <w:rPr>
          <w:rFonts w:ascii="Work Sans" w:hAnsi="Work Sans" w:cs="Calibri"/>
          <w:b/>
          <w:sz w:val="22"/>
          <w:szCs w:val="22"/>
        </w:rPr>
      </w:pPr>
      <w:r w:rsidRPr="00A549FA">
        <w:rPr>
          <w:rFonts w:ascii="Work Sans" w:hAnsi="Work Sans" w:cs="Calibri"/>
          <w:b/>
          <w:sz w:val="22"/>
          <w:szCs w:val="22"/>
        </w:rPr>
        <w:t>Alcance del objeto</w:t>
      </w:r>
    </w:p>
    <w:p w14:paraId="371499C6" w14:textId="77777777" w:rsidR="00FC0616" w:rsidRPr="00A549FA" w:rsidRDefault="00FC0616" w:rsidP="00FC0616">
      <w:pPr>
        <w:jc w:val="both"/>
        <w:rPr>
          <w:rFonts w:ascii="Work Sans" w:hAnsi="Work Sans" w:cs="Calibri"/>
          <w:b/>
          <w:sz w:val="22"/>
          <w:szCs w:val="22"/>
        </w:rPr>
      </w:pPr>
    </w:p>
    <w:p w14:paraId="550887DD" w14:textId="77777777" w:rsidR="00307F30" w:rsidRPr="00307F30" w:rsidRDefault="00307F30" w:rsidP="00307F30">
      <w:pPr>
        <w:jc w:val="both"/>
        <w:rPr>
          <w:rFonts w:ascii="Work Sans" w:hAnsi="Work Sans" w:cs="Calibri"/>
          <w:noProof/>
          <w:lang w:val="es-ES"/>
        </w:rPr>
      </w:pPr>
      <w:r w:rsidRPr="00307F30">
        <w:rPr>
          <w:rFonts w:ascii="Work Sans" w:hAnsi="Work Sans" w:cs="Calibri"/>
          <w:noProof/>
          <w:lang w:val="es-ES"/>
        </w:rPr>
        <w:t>De acuerdo con el objeto general del proceso, se disponen los siguientes grupos para adelantar estudios y diseños técnicos en diferentes inmuebles a cargo del Ministerio de Cultura:</w:t>
      </w:r>
    </w:p>
    <w:p w14:paraId="4351193A" w14:textId="77777777" w:rsidR="00307F30" w:rsidRDefault="00307F30" w:rsidP="00307F30">
      <w:pPr>
        <w:jc w:val="both"/>
        <w:rPr>
          <w:sz w:val="22"/>
          <w:szCs w:val="22"/>
        </w:rPr>
      </w:pPr>
    </w:p>
    <w:p w14:paraId="1941AE26" w14:textId="77777777" w:rsidR="00307F30" w:rsidRDefault="00307F30" w:rsidP="00307F30">
      <w:pPr>
        <w:jc w:val="both"/>
        <w:rPr>
          <w:sz w:val="22"/>
          <w:szCs w:val="22"/>
        </w:rPr>
      </w:pPr>
    </w:p>
    <w:tbl>
      <w:tblPr>
        <w:tblStyle w:val="Tablaconcuadrcula"/>
        <w:tblW w:w="0" w:type="auto"/>
        <w:tblLook w:val="04A0" w:firstRow="1" w:lastRow="0" w:firstColumn="1" w:lastColumn="0" w:noHBand="0" w:noVBand="1"/>
      </w:tblPr>
      <w:tblGrid>
        <w:gridCol w:w="1980"/>
        <w:gridCol w:w="6848"/>
      </w:tblGrid>
      <w:tr w:rsidR="00307F30" w14:paraId="4511E9AD" w14:textId="77777777" w:rsidTr="00362CC8">
        <w:tc>
          <w:tcPr>
            <w:tcW w:w="1980" w:type="dxa"/>
            <w:shd w:val="clear" w:color="auto" w:fill="E5DFEC" w:themeFill="accent4" w:themeFillTint="33"/>
            <w:vAlign w:val="center"/>
          </w:tcPr>
          <w:p w14:paraId="07C2A6C0" w14:textId="77777777" w:rsidR="00307F30" w:rsidRPr="00307F30" w:rsidRDefault="00307F30" w:rsidP="00380929">
            <w:pPr>
              <w:jc w:val="center"/>
              <w:rPr>
                <w:rFonts w:ascii="Work Sans" w:hAnsi="Work Sans" w:cs="Calibri"/>
                <w:b/>
                <w:bCs/>
                <w:sz w:val="22"/>
                <w:szCs w:val="22"/>
              </w:rPr>
            </w:pPr>
            <w:r w:rsidRPr="00307F30">
              <w:rPr>
                <w:rFonts w:ascii="Work Sans" w:hAnsi="Work Sans" w:cs="Calibri"/>
                <w:b/>
                <w:bCs/>
                <w:sz w:val="22"/>
                <w:szCs w:val="22"/>
              </w:rPr>
              <w:t>Numero</w:t>
            </w:r>
          </w:p>
        </w:tc>
        <w:tc>
          <w:tcPr>
            <w:tcW w:w="6848" w:type="dxa"/>
            <w:shd w:val="clear" w:color="auto" w:fill="E5DFEC" w:themeFill="accent4" w:themeFillTint="33"/>
          </w:tcPr>
          <w:p w14:paraId="5183B70A" w14:textId="77777777" w:rsidR="00307F30" w:rsidRPr="00307F30" w:rsidRDefault="00307F30" w:rsidP="00380929">
            <w:pPr>
              <w:jc w:val="center"/>
              <w:rPr>
                <w:rFonts w:ascii="Work Sans" w:hAnsi="Work Sans" w:cs="Calibri"/>
                <w:b/>
                <w:bCs/>
                <w:sz w:val="22"/>
                <w:szCs w:val="22"/>
              </w:rPr>
            </w:pPr>
            <w:r w:rsidRPr="00307F30">
              <w:rPr>
                <w:rFonts w:ascii="Work Sans" w:hAnsi="Work Sans" w:cs="Calibri"/>
                <w:b/>
                <w:bCs/>
                <w:sz w:val="22"/>
                <w:szCs w:val="22"/>
              </w:rPr>
              <w:t>OBJETO</w:t>
            </w:r>
          </w:p>
        </w:tc>
      </w:tr>
      <w:tr w:rsidR="00307F30" w14:paraId="0E9C935A" w14:textId="77777777" w:rsidTr="00362CC8">
        <w:tc>
          <w:tcPr>
            <w:tcW w:w="1980" w:type="dxa"/>
            <w:shd w:val="clear" w:color="auto" w:fill="E5DFEC" w:themeFill="accent4" w:themeFillTint="33"/>
            <w:vAlign w:val="center"/>
          </w:tcPr>
          <w:p w14:paraId="5B3E7307" w14:textId="77777777" w:rsidR="00307F30" w:rsidRPr="00307F30" w:rsidRDefault="00307F30" w:rsidP="00380929">
            <w:pPr>
              <w:jc w:val="center"/>
              <w:rPr>
                <w:rFonts w:ascii="Work Sans" w:hAnsi="Work Sans" w:cs="Calibri"/>
                <w:b/>
                <w:bCs/>
                <w:sz w:val="22"/>
                <w:szCs w:val="22"/>
              </w:rPr>
            </w:pPr>
            <w:r w:rsidRPr="00307F30">
              <w:rPr>
                <w:rFonts w:ascii="Work Sans" w:hAnsi="Work Sans" w:cs="Calibri"/>
                <w:b/>
                <w:bCs/>
                <w:sz w:val="22"/>
                <w:szCs w:val="22"/>
              </w:rPr>
              <w:t>GRUPO 1</w:t>
            </w:r>
          </w:p>
        </w:tc>
        <w:tc>
          <w:tcPr>
            <w:tcW w:w="6848" w:type="dxa"/>
          </w:tcPr>
          <w:p w14:paraId="05CFC3F0" w14:textId="77777777" w:rsidR="00307F30" w:rsidRDefault="00307F30" w:rsidP="00380929">
            <w:pPr>
              <w:jc w:val="both"/>
              <w:rPr>
                <w:rFonts w:ascii="Work Sans" w:hAnsi="Work Sans" w:cs="Calibri"/>
                <w:sz w:val="22"/>
                <w:szCs w:val="22"/>
              </w:rPr>
            </w:pPr>
            <w:r>
              <w:rPr>
                <w:sz w:val="22"/>
                <w:szCs w:val="22"/>
              </w:rPr>
              <w:t>Realizar los estudios y diseños necesarios para la protección de los inmuebles Casa Natal de Rafael Pombo, Casa de la Opera, Biblioteca Nacional de Colombia de Bogotá y Casa Antonio Ricaurte de Villa de Leyva.</w:t>
            </w:r>
          </w:p>
        </w:tc>
      </w:tr>
      <w:tr w:rsidR="00307F30" w14:paraId="460083C6" w14:textId="77777777" w:rsidTr="00362CC8">
        <w:tc>
          <w:tcPr>
            <w:tcW w:w="1980" w:type="dxa"/>
            <w:shd w:val="clear" w:color="auto" w:fill="E5DFEC" w:themeFill="accent4" w:themeFillTint="33"/>
            <w:vAlign w:val="center"/>
          </w:tcPr>
          <w:p w14:paraId="27CD89E9" w14:textId="77777777" w:rsidR="00307F30" w:rsidRPr="00307F30" w:rsidRDefault="00307F30" w:rsidP="00380929">
            <w:pPr>
              <w:jc w:val="center"/>
              <w:rPr>
                <w:rFonts w:ascii="Work Sans" w:hAnsi="Work Sans" w:cs="Calibri"/>
                <w:b/>
                <w:bCs/>
                <w:sz w:val="22"/>
                <w:szCs w:val="22"/>
              </w:rPr>
            </w:pPr>
            <w:r w:rsidRPr="00307F30">
              <w:rPr>
                <w:rFonts w:ascii="Work Sans" w:hAnsi="Work Sans" w:cs="Calibri"/>
                <w:b/>
                <w:bCs/>
                <w:sz w:val="22"/>
                <w:szCs w:val="22"/>
              </w:rPr>
              <w:t>GRUPO 2</w:t>
            </w:r>
          </w:p>
        </w:tc>
        <w:tc>
          <w:tcPr>
            <w:tcW w:w="6848" w:type="dxa"/>
          </w:tcPr>
          <w:p w14:paraId="13307B8D" w14:textId="54A66445" w:rsidR="00307F30" w:rsidRDefault="00307F30" w:rsidP="00380929">
            <w:pPr>
              <w:jc w:val="both"/>
              <w:rPr>
                <w:rFonts w:ascii="Work Sans" w:hAnsi="Work Sans" w:cs="Calibri"/>
                <w:sz w:val="22"/>
                <w:szCs w:val="22"/>
              </w:rPr>
            </w:pPr>
            <w:r>
              <w:rPr>
                <w:sz w:val="22"/>
                <w:szCs w:val="22"/>
              </w:rPr>
              <w:t xml:space="preserve">Realizar los estudios y diseños necesarios para la protección de los inmuebles Casa Museo Guillermo León Valencia y Museo Nacional Guillermo León Valencia de Popayán, Museo Antón García de Bonilla en Ocaña y </w:t>
            </w:r>
            <w:r w:rsidR="00595F6E" w:rsidRPr="00362CC8">
              <w:rPr>
                <w:sz w:val="22"/>
                <w:szCs w:val="22"/>
              </w:rPr>
              <w:t>Centro Cultural del Municipio de Ovejas</w:t>
            </w:r>
          </w:p>
        </w:tc>
      </w:tr>
    </w:tbl>
    <w:p w14:paraId="3EDDEEAC" w14:textId="77777777" w:rsidR="00FC0616" w:rsidRPr="00A549FA" w:rsidRDefault="00FC0616" w:rsidP="00FC0616">
      <w:pPr>
        <w:rPr>
          <w:rFonts w:ascii="Work Sans" w:hAnsi="Work Sans" w:cs="Calibri"/>
        </w:rPr>
      </w:pPr>
    </w:p>
    <w:p w14:paraId="2F90C98B" w14:textId="77777777" w:rsidR="00FC0616" w:rsidRPr="00A549FA" w:rsidRDefault="00FC0616" w:rsidP="00FC0616">
      <w:pPr>
        <w:pStyle w:val="Sinespaciado"/>
        <w:jc w:val="both"/>
        <w:rPr>
          <w:rFonts w:ascii="Work Sans" w:hAnsi="Work Sans" w:cs="Calibri"/>
          <w:szCs w:val="22"/>
          <w:lang w:val="es-CO"/>
        </w:rPr>
      </w:pPr>
    </w:p>
    <w:p w14:paraId="6090B8A7" w14:textId="77777777" w:rsidR="00FC0616" w:rsidRPr="00A549FA" w:rsidRDefault="00FC0616" w:rsidP="00066423">
      <w:pPr>
        <w:pStyle w:val="Ttulo2"/>
        <w:keepNext w:val="0"/>
        <w:numPr>
          <w:ilvl w:val="1"/>
          <w:numId w:val="7"/>
        </w:numPr>
        <w:suppressAutoHyphens/>
        <w:spacing w:before="0" w:after="0"/>
        <w:rPr>
          <w:rFonts w:ascii="Work Sans" w:hAnsi="Work Sans" w:cs="Calibri"/>
          <w:sz w:val="22"/>
          <w:szCs w:val="22"/>
        </w:rPr>
      </w:pPr>
      <w:bookmarkStart w:id="5" w:name="_Toc5185297"/>
      <w:bookmarkStart w:id="6" w:name="_Toc5284738"/>
      <w:bookmarkStart w:id="7" w:name="_Toc5378032"/>
      <w:bookmarkStart w:id="8" w:name="_Toc5625342"/>
      <w:bookmarkStart w:id="9" w:name="_Toc5185298"/>
      <w:bookmarkStart w:id="10" w:name="_Toc5284739"/>
      <w:bookmarkStart w:id="11" w:name="_Toc5378033"/>
      <w:bookmarkStart w:id="12" w:name="_Toc5625343"/>
      <w:bookmarkStart w:id="13" w:name="_Toc83737872"/>
      <w:bookmarkEnd w:id="5"/>
      <w:bookmarkEnd w:id="6"/>
      <w:bookmarkEnd w:id="7"/>
      <w:bookmarkEnd w:id="8"/>
      <w:bookmarkEnd w:id="9"/>
      <w:bookmarkEnd w:id="10"/>
      <w:bookmarkEnd w:id="11"/>
      <w:bookmarkEnd w:id="12"/>
      <w:r w:rsidRPr="00A549FA">
        <w:rPr>
          <w:rFonts w:ascii="Work Sans" w:hAnsi="Work Sans" w:cs="Calibri"/>
          <w:sz w:val="22"/>
          <w:szCs w:val="22"/>
        </w:rPr>
        <w:t>Normatividad Aplicable al Proceso de Selección y al Contrato</w:t>
      </w:r>
      <w:bookmarkEnd w:id="13"/>
      <w:r w:rsidRPr="00A549FA">
        <w:rPr>
          <w:rFonts w:ascii="Work Sans" w:hAnsi="Work Sans" w:cs="Calibri"/>
          <w:sz w:val="22"/>
          <w:szCs w:val="22"/>
        </w:rPr>
        <w:t xml:space="preserve"> </w:t>
      </w:r>
    </w:p>
    <w:p w14:paraId="2B08D2BC" w14:textId="77777777" w:rsidR="00FC0616" w:rsidRPr="00A549FA" w:rsidRDefault="00FC0616" w:rsidP="00FC0616">
      <w:pPr>
        <w:pStyle w:val="Ttulo2"/>
        <w:rPr>
          <w:rFonts w:ascii="Work Sans" w:hAnsi="Work Sans" w:cs="Calibri"/>
          <w:sz w:val="22"/>
          <w:szCs w:val="22"/>
        </w:rPr>
      </w:pPr>
      <w:r w:rsidRPr="00A549FA">
        <w:rPr>
          <w:rFonts w:ascii="Work Sans" w:hAnsi="Work Sans" w:cs="Calibri"/>
          <w:sz w:val="22"/>
          <w:szCs w:val="22"/>
        </w:rPr>
        <w:t xml:space="preserve"> </w:t>
      </w:r>
    </w:p>
    <w:p w14:paraId="0C8937A3" w14:textId="74D46BA4" w:rsidR="00FC0616" w:rsidRPr="00A549FA" w:rsidRDefault="00FC0616" w:rsidP="00FC0616">
      <w:pPr>
        <w:widowControl w:val="0"/>
        <w:tabs>
          <w:tab w:val="left" w:pos="2300"/>
          <w:tab w:val="left" w:pos="2880"/>
          <w:tab w:val="left" w:pos="4880"/>
          <w:tab w:val="left" w:pos="5280"/>
          <w:tab w:val="left" w:pos="6380"/>
        </w:tabs>
        <w:autoSpaceDE w:val="0"/>
        <w:autoSpaceDN w:val="0"/>
        <w:adjustRightInd w:val="0"/>
        <w:ind w:right="15"/>
        <w:jc w:val="both"/>
        <w:rPr>
          <w:rFonts w:ascii="Work Sans" w:hAnsi="Work Sans" w:cs="Calibri"/>
          <w:bCs/>
          <w:sz w:val="22"/>
          <w:szCs w:val="22"/>
        </w:rPr>
      </w:pPr>
      <w:r w:rsidRPr="00A549FA">
        <w:rPr>
          <w:rFonts w:ascii="Work Sans" w:hAnsi="Work Sans" w:cs="Calibri"/>
          <w:bCs/>
          <w:sz w:val="22"/>
          <w:szCs w:val="22"/>
        </w:rPr>
        <w:t xml:space="preserve">De conformidad con lo contenido en el numeral 3 del artículo 2 de la Ley 1150 de 2007, y el capítulo 2 del Decreto 1082 de 2015 </w:t>
      </w:r>
      <w:r w:rsidR="004E53F1">
        <w:rPr>
          <w:rFonts w:ascii="Work Sans" w:hAnsi="Work Sans" w:cs="Calibri"/>
          <w:bCs/>
          <w:sz w:val="22"/>
          <w:szCs w:val="22"/>
        </w:rPr>
        <w:t>el</w:t>
      </w:r>
      <w:r w:rsidRPr="00A549FA">
        <w:rPr>
          <w:rFonts w:ascii="Work Sans" w:hAnsi="Work Sans" w:cs="Calibri"/>
          <w:bCs/>
          <w:sz w:val="22"/>
          <w:szCs w:val="22"/>
        </w:rPr>
        <w:t xml:space="preserve"> CONCURSO DE MÉRITOS </w:t>
      </w:r>
      <w:r w:rsidR="004E53F1">
        <w:rPr>
          <w:rFonts w:ascii="Work Sans" w:hAnsi="Work Sans" w:cs="Calibri"/>
          <w:bCs/>
          <w:sz w:val="22"/>
          <w:szCs w:val="22"/>
        </w:rPr>
        <w:t>es la</w:t>
      </w:r>
      <w:r w:rsidRPr="00A549FA">
        <w:rPr>
          <w:rFonts w:ascii="Work Sans" w:hAnsi="Work Sans" w:cs="Calibri"/>
          <w:bCs/>
          <w:sz w:val="22"/>
          <w:szCs w:val="22"/>
        </w:rPr>
        <w:t xml:space="preserve"> </w:t>
      </w:r>
      <w:r w:rsidR="004E53F1">
        <w:rPr>
          <w:rFonts w:ascii="Work Sans" w:hAnsi="Work Sans" w:cs="Calibri"/>
          <w:bCs/>
          <w:sz w:val="22"/>
          <w:szCs w:val="22"/>
        </w:rPr>
        <w:t>modalidad</w:t>
      </w:r>
      <w:r w:rsidRPr="00A549FA">
        <w:rPr>
          <w:rFonts w:ascii="Work Sans" w:hAnsi="Work Sans" w:cs="Calibri"/>
          <w:bCs/>
          <w:sz w:val="22"/>
          <w:szCs w:val="22"/>
        </w:rPr>
        <w:t xml:space="preserve"> de selección para l</w:t>
      </w:r>
      <w:r w:rsidR="004E53F1">
        <w:rPr>
          <w:rFonts w:ascii="Work Sans" w:hAnsi="Work Sans" w:cs="Calibri"/>
          <w:bCs/>
          <w:sz w:val="22"/>
          <w:szCs w:val="22"/>
        </w:rPr>
        <w:t xml:space="preserve">a contratación de </w:t>
      </w:r>
      <w:r w:rsidRPr="00A549FA">
        <w:rPr>
          <w:rFonts w:ascii="Work Sans" w:hAnsi="Work Sans" w:cs="Calibri"/>
          <w:bCs/>
          <w:sz w:val="22"/>
          <w:szCs w:val="22"/>
        </w:rPr>
        <w:t>consultoría</w:t>
      </w:r>
      <w:r w:rsidR="004E53F1">
        <w:rPr>
          <w:rFonts w:ascii="Work Sans" w:hAnsi="Work Sans" w:cs="Calibri"/>
          <w:bCs/>
          <w:sz w:val="22"/>
          <w:szCs w:val="22"/>
        </w:rPr>
        <w:t>s,</w:t>
      </w:r>
      <w:r w:rsidRPr="00A549FA">
        <w:rPr>
          <w:rFonts w:ascii="Work Sans" w:hAnsi="Work Sans" w:cs="Calibri"/>
          <w:bCs/>
          <w:sz w:val="22"/>
          <w:szCs w:val="22"/>
        </w:rPr>
        <w:t xml:space="preserve"> de que trata el numeral 2 del artículo 32 de la </w:t>
      </w:r>
      <w:hyperlink r:id="rId8" w:history="1">
        <w:r w:rsidRPr="00A549FA">
          <w:rPr>
            <w:rFonts w:ascii="Work Sans" w:hAnsi="Work Sans" w:cs="Calibri"/>
            <w:bCs/>
            <w:sz w:val="22"/>
            <w:szCs w:val="22"/>
          </w:rPr>
          <w:t>Ley 80 de 1993.</w:t>
        </w:r>
      </w:hyperlink>
    </w:p>
    <w:p w14:paraId="07282AAE" w14:textId="77777777" w:rsidR="00FC0616" w:rsidRPr="00A549FA" w:rsidRDefault="00FC0616" w:rsidP="00FC0616">
      <w:pPr>
        <w:widowControl w:val="0"/>
        <w:tabs>
          <w:tab w:val="left" w:pos="2300"/>
          <w:tab w:val="left" w:pos="2880"/>
          <w:tab w:val="left" w:pos="4880"/>
          <w:tab w:val="left" w:pos="5280"/>
          <w:tab w:val="left" w:pos="6380"/>
        </w:tabs>
        <w:autoSpaceDE w:val="0"/>
        <w:autoSpaceDN w:val="0"/>
        <w:adjustRightInd w:val="0"/>
        <w:ind w:right="15"/>
        <w:jc w:val="both"/>
        <w:rPr>
          <w:rFonts w:ascii="Work Sans" w:hAnsi="Work Sans" w:cs="Calibri"/>
          <w:bCs/>
          <w:sz w:val="22"/>
          <w:szCs w:val="22"/>
        </w:rPr>
      </w:pPr>
    </w:p>
    <w:p w14:paraId="2AFA0D1C" w14:textId="32D75281" w:rsidR="00FC0616" w:rsidRPr="00A549FA" w:rsidRDefault="00FC0616" w:rsidP="000F0305">
      <w:pPr>
        <w:widowControl w:val="0"/>
        <w:tabs>
          <w:tab w:val="left" w:pos="142"/>
          <w:tab w:val="left" w:pos="2880"/>
          <w:tab w:val="left" w:pos="4880"/>
          <w:tab w:val="left" w:pos="5280"/>
          <w:tab w:val="left" w:pos="6380"/>
        </w:tabs>
        <w:autoSpaceDE w:val="0"/>
        <w:autoSpaceDN w:val="0"/>
        <w:adjustRightInd w:val="0"/>
        <w:ind w:right="15"/>
        <w:jc w:val="both"/>
        <w:rPr>
          <w:rFonts w:ascii="Work Sans" w:hAnsi="Work Sans" w:cs="Calibri"/>
          <w:bCs/>
          <w:sz w:val="22"/>
          <w:szCs w:val="22"/>
        </w:rPr>
      </w:pPr>
      <w:r w:rsidRPr="00A549FA">
        <w:rPr>
          <w:rFonts w:ascii="Work Sans" w:hAnsi="Work Sans" w:cs="Calibri"/>
          <w:bCs/>
          <w:sz w:val="22"/>
          <w:szCs w:val="22"/>
        </w:rPr>
        <w:t>A la presente Selección le son aplicables los principios de la Constitución Política, el Estatuto General</w:t>
      </w:r>
      <w:r w:rsidR="000F0305">
        <w:rPr>
          <w:rFonts w:ascii="Work Sans" w:hAnsi="Work Sans" w:cs="Calibri"/>
          <w:bCs/>
          <w:sz w:val="22"/>
          <w:szCs w:val="22"/>
        </w:rPr>
        <w:t xml:space="preserve"> </w:t>
      </w:r>
      <w:r w:rsidRPr="00A549FA">
        <w:rPr>
          <w:rFonts w:ascii="Work Sans" w:hAnsi="Work Sans" w:cs="Calibri"/>
          <w:bCs/>
          <w:sz w:val="22"/>
          <w:szCs w:val="22"/>
        </w:rPr>
        <w:t>de Contratación de la Administración Pública - Ley 80 de 1993 y ley 1150 de 2007 y sus Decretos Reglamentarios, el Estatuto Orgánico del Sistema Financiero, y demás normas legales vigentes que regulen la materia, en conjunto con las reglas previstas en este Pliego de Condiciones y las resoluciones y documentos que se expidan con ocasión de la presente selección.</w:t>
      </w:r>
    </w:p>
    <w:p w14:paraId="55D5B1FA" w14:textId="77777777" w:rsidR="00FC0616" w:rsidRPr="00A549FA" w:rsidRDefault="00FC0616" w:rsidP="00FC0616">
      <w:pPr>
        <w:rPr>
          <w:rFonts w:ascii="Work Sans" w:hAnsi="Work Sans" w:cs="Calibri"/>
          <w:sz w:val="22"/>
          <w:szCs w:val="22"/>
        </w:rPr>
      </w:pPr>
    </w:p>
    <w:p w14:paraId="0219B69D" w14:textId="77777777" w:rsidR="00FC0616" w:rsidRPr="00A549FA" w:rsidRDefault="00FC0616" w:rsidP="00066423">
      <w:pPr>
        <w:pStyle w:val="Ttulo2"/>
        <w:keepNext w:val="0"/>
        <w:numPr>
          <w:ilvl w:val="1"/>
          <w:numId w:val="7"/>
        </w:numPr>
        <w:suppressAutoHyphens/>
        <w:spacing w:before="0" w:after="0"/>
        <w:rPr>
          <w:rFonts w:ascii="Work Sans" w:hAnsi="Work Sans" w:cs="Calibri"/>
          <w:sz w:val="22"/>
          <w:szCs w:val="22"/>
        </w:rPr>
      </w:pPr>
      <w:bookmarkStart w:id="14" w:name="_Toc83737873"/>
      <w:r w:rsidRPr="00A549FA">
        <w:rPr>
          <w:rFonts w:ascii="Work Sans" w:hAnsi="Work Sans" w:cs="Calibri"/>
          <w:sz w:val="22"/>
          <w:szCs w:val="22"/>
        </w:rPr>
        <w:t>Verificación de Existencia de los Acuerdos Internacionales o Tratado de Libre Comercio</w:t>
      </w:r>
      <w:bookmarkEnd w:id="14"/>
    </w:p>
    <w:p w14:paraId="2F7F6301" w14:textId="77777777" w:rsidR="00FC0616" w:rsidRPr="00A549FA" w:rsidRDefault="00FC0616" w:rsidP="00FC0616">
      <w:pPr>
        <w:rPr>
          <w:rFonts w:ascii="Work Sans" w:hAnsi="Work Sans" w:cs="Calibri"/>
        </w:rPr>
      </w:pPr>
    </w:p>
    <w:p w14:paraId="4505D929" w14:textId="77777777" w:rsidR="00FC0616" w:rsidRPr="00A549FA" w:rsidRDefault="00FC0616" w:rsidP="00FC0616">
      <w:pPr>
        <w:rPr>
          <w:rFonts w:ascii="Work Sans" w:hAnsi="Work Sans" w:cs="Calibri"/>
          <w:sz w:val="22"/>
          <w:szCs w:val="22"/>
        </w:rPr>
      </w:pPr>
    </w:p>
    <w:p w14:paraId="1C2F0ABE" w14:textId="77777777" w:rsidR="00FC0616" w:rsidRPr="00A549FA" w:rsidRDefault="00FC0616" w:rsidP="00FC0616">
      <w:pPr>
        <w:jc w:val="both"/>
        <w:rPr>
          <w:rFonts w:ascii="Work Sans" w:hAnsi="Work Sans" w:cs="Calibri"/>
        </w:rPr>
      </w:pPr>
      <w:r w:rsidRPr="00A549FA">
        <w:rPr>
          <w:rFonts w:ascii="Work Sans" w:hAnsi="Work Sans" w:cs="Calibri"/>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en concordancia con el manual para el manejo de los acuerdos comerciales en procesos de contratación. </w:t>
      </w:r>
    </w:p>
    <w:p w14:paraId="53BBDF6F" w14:textId="77777777" w:rsidR="00FC0616" w:rsidRPr="00A549FA" w:rsidRDefault="00FC0616" w:rsidP="00FC0616">
      <w:pPr>
        <w:jc w:val="both"/>
        <w:rPr>
          <w:rFonts w:ascii="Work Sans" w:hAnsi="Work Sans" w:cs="Calibri"/>
        </w:rPr>
      </w:pPr>
      <w:r w:rsidRPr="00A549FA">
        <w:rPr>
          <w:rFonts w:ascii="Work Sans" w:hAnsi="Work Sans" w:cs="Calibri"/>
        </w:rPr>
        <w:t xml:space="preserve"> </w:t>
      </w:r>
    </w:p>
    <w:p w14:paraId="697778F1" w14:textId="77777777" w:rsidR="00FC0616" w:rsidRPr="00A549FA" w:rsidRDefault="00FC0616" w:rsidP="00FC0616">
      <w:pPr>
        <w:jc w:val="both"/>
        <w:rPr>
          <w:rFonts w:ascii="Work Sans" w:hAnsi="Work Sans" w:cs="Calibri"/>
        </w:rPr>
      </w:pPr>
      <w:r w:rsidRPr="00A549FA">
        <w:rPr>
          <w:rFonts w:ascii="Work Sans" w:hAnsi="Work Sans" w:cs="Calibri"/>
        </w:rPr>
        <w:t>De acuerdo con las directrices del manual para el Manejo de los Acuerdos Comerciales en procesos de Contratación M-MACPC-14 expedido por Colombia Compra Eficiente, www.colombiacompra.gov.co y el análisis realizado por el Ministerio, para el presente proceso aplican los Tratados de Libre Comercio de acuerdo con la siguiente tabla:</w:t>
      </w:r>
    </w:p>
    <w:p w14:paraId="2767AAAA" w14:textId="77777777" w:rsidR="00FC0616" w:rsidRPr="00A549FA" w:rsidRDefault="00FC0616" w:rsidP="00FC0616">
      <w:pPr>
        <w:jc w:val="both"/>
        <w:rPr>
          <w:rFonts w:ascii="Work Sans" w:hAnsi="Work Sans" w:cs="Calibri"/>
        </w:rPr>
      </w:pPr>
    </w:p>
    <w:p w14:paraId="4F0B11ED" w14:textId="77777777" w:rsidR="00FC0616" w:rsidRPr="00A549FA" w:rsidRDefault="00FC0616" w:rsidP="00FC0616">
      <w:pPr>
        <w:jc w:val="both"/>
        <w:rPr>
          <w:rFonts w:ascii="Work Sans" w:hAnsi="Work Sans" w:cs="Calibri"/>
        </w:rPr>
      </w:pPr>
      <w:r w:rsidRPr="00A549FA">
        <w:rPr>
          <w:rFonts w:ascii="Work Sans" w:hAnsi="Work Sans" w:cs="Calibri"/>
        </w:rPr>
        <w:t>De acuerdo con las directrices del Manual para el Manejo de los Acuerdos Comerciales en procesos de Contratación M-MACPC-14 expedido por “Colombia Compra Eficiente”, y el análisis realizado por el Ministerio, para el presente proceso aplican los Tratados de Libre Comercio de acuerdo con la tabla siguiente.</w:t>
      </w:r>
    </w:p>
    <w:p w14:paraId="76BB8696"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w:t>
      </w:r>
    </w:p>
    <w:p w14:paraId="61C3D5A7" w14:textId="77777777" w:rsidR="00FC0616" w:rsidRDefault="00FC0616" w:rsidP="00FC0616">
      <w:pPr>
        <w:jc w:val="both"/>
        <w:rPr>
          <w:rFonts w:ascii="Work Sans" w:hAnsi="Work Sans" w:cs="Calibri"/>
          <w:sz w:val="22"/>
          <w:szCs w:val="22"/>
        </w:rPr>
      </w:pPr>
    </w:p>
    <w:tbl>
      <w:tblPr>
        <w:tblW w:w="5000" w:type="pct"/>
        <w:tblCellMar>
          <w:left w:w="70" w:type="dxa"/>
          <w:right w:w="70" w:type="dxa"/>
        </w:tblCellMar>
        <w:tblLook w:val="04A0" w:firstRow="1" w:lastRow="0" w:firstColumn="1" w:lastColumn="0" w:noHBand="0" w:noVBand="1"/>
      </w:tblPr>
      <w:tblGrid>
        <w:gridCol w:w="505"/>
        <w:gridCol w:w="1909"/>
        <w:gridCol w:w="2383"/>
        <w:gridCol w:w="1510"/>
        <w:gridCol w:w="2384"/>
        <w:gridCol w:w="147"/>
      </w:tblGrid>
      <w:tr w:rsidR="00000110" w:rsidRPr="00E4251E" w14:paraId="6FDF4906" w14:textId="77777777" w:rsidTr="004E53F1">
        <w:trPr>
          <w:gridAfter w:val="1"/>
          <w:wAfter w:w="83" w:type="pct"/>
          <w:trHeight w:val="525"/>
        </w:trPr>
        <w:tc>
          <w:tcPr>
            <w:tcW w:w="4917" w:type="pct"/>
            <w:gridSpan w:val="5"/>
            <w:tcBorders>
              <w:top w:val="nil"/>
              <w:left w:val="nil"/>
              <w:bottom w:val="nil"/>
              <w:right w:val="nil"/>
            </w:tcBorders>
            <w:shd w:val="clear" w:color="auto" w:fill="auto"/>
            <w:vAlign w:val="center"/>
            <w:hideMark/>
          </w:tcPr>
          <w:p w14:paraId="31BE62C1" w14:textId="77777777" w:rsidR="00000110" w:rsidRPr="00E4251E" w:rsidRDefault="00000110" w:rsidP="00380929">
            <w:pPr>
              <w:jc w:val="center"/>
              <w:rPr>
                <w:rFonts w:ascii="Work Sans" w:eastAsia="Times New Roman" w:hAnsi="Work Sans" w:cs="Calibri"/>
                <w:b/>
                <w:bCs/>
                <w:color w:val="000000"/>
                <w:sz w:val="20"/>
                <w:szCs w:val="20"/>
                <w:lang w:eastAsia="es-CO"/>
              </w:rPr>
            </w:pPr>
            <w:bookmarkStart w:id="15" w:name="RANGE!A1:G31"/>
            <w:r w:rsidRPr="00E4251E">
              <w:rPr>
                <w:rFonts w:ascii="Work Sans" w:eastAsia="Times New Roman" w:hAnsi="Work Sans" w:cs="Calibri"/>
                <w:b/>
                <w:bCs/>
                <w:color w:val="000000"/>
                <w:sz w:val="20"/>
                <w:szCs w:val="20"/>
                <w:lang w:eastAsia="es-CO"/>
              </w:rPr>
              <w:t>TABLA DE ACUERDOS Y TRATADOS INTERNACIONALES EN MATERIA DE CONTRATACIÓN PÚBLICA</w:t>
            </w:r>
            <w:bookmarkEnd w:id="15"/>
          </w:p>
        </w:tc>
      </w:tr>
      <w:tr w:rsidR="00000110" w:rsidRPr="00E4251E" w14:paraId="20EF74E9" w14:textId="77777777" w:rsidTr="004E53F1">
        <w:trPr>
          <w:gridAfter w:val="1"/>
          <w:wAfter w:w="83" w:type="pct"/>
          <w:trHeight w:val="315"/>
        </w:trPr>
        <w:tc>
          <w:tcPr>
            <w:tcW w:w="4917" w:type="pct"/>
            <w:gridSpan w:val="5"/>
            <w:tcBorders>
              <w:top w:val="nil"/>
              <w:left w:val="single" w:sz="4" w:space="0" w:color="auto"/>
              <w:bottom w:val="nil"/>
              <w:right w:val="nil"/>
            </w:tcBorders>
            <w:shd w:val="clear" w:color="auto" w:fill="auto"/>
            <w:noWrap/>
            <w:vAlign w:val="center"/>
            <w:hideMark/>
          </w:tcPr>
          <w:p w14:paraId="527F9594" w14:textId="77777777" w:rsidR="00000110" w:rsidRDefault="00000110" w:rsidP="00380929">
            <w:pPr>
              <w:jc w:val="center"/>
              <w:rPr>
                <w:rFonts w:ascii="Work Sans" w:eastAsia="Times New Roman" w:hAnsi="Work Sans" w:cs="Calibri"/>
                <w:b/>
                <w:bCs/>
                <w:color w:val="000000"/>
                <w:sz w:val="20"/>
                <w:szCs w:val="20"/>
                <w:lang w:eastAsia="es-CO"/>
              </w:rPr>
            </w:pPr>
            <w:r w:rsidRPr="00E4251E">
              <w:rPr>
                <w:rFonts w:ascii="Work Sans" w:eastAsia="Times New Roman" w:hAnsi="Work Sans" w:cs="Calibri"/>
                <w:b/>
                <w:bCs/>
                <w:color w:val="000000"/>
                <w:sz w:val="20"/>
                <w:szCs w:val="20"/>
                <w:lang w:eastAsia="es-CO"/>
              </w:rPr>
              <w:t>TRATADOS DE LIBRE COMERCIO QUE APLICAN AL PROCESO</w:t>
            </w:r>
          </w:p>
          <w:p w14:paraId="64014CE2" w14:textId="6BC3D2EC" w:rsidR="004E53F1" w:rsidRPr="00E4251E" w:rsidRDefault="004E53F1" w:rsidP="00380929">
            <w:pPr>
              <w:jc w:val="center"/>
              <w:rPr>
                <w:rFonts w:ascii="Work Sans" w:eastAsia="Times New Roman" w:hAnsi="Work Sans" w:cs="Calibri"/>
                <w:b/>
                <w:bCs/>
                <w:color w:val="000000"/>
                <w:sz w:val="20"/>
                <w:szCs w:val="20"/>
                <w:lang w:eastAsia="es-CO"/>
              </w:rPr>
            </w:pPr>
          </w:p>
        </w:tc>
      </w:tr>
      <w:tr w:rsidR="00000110" w:rsidRPr="00E4251E" w14:paraId="7EB7F5AB" w14:textId="77777777" w:rsidTr="00E02EDE">
        <w:trPr>
          <w:gridAfter w:val="1"/>
          <w:wAfter w:w="83" w:type="pct"/>
          <w:trHeight w:val="825"/>
        </w:trPr>
        <w:tc>
          <w:tcPr>
            <w:tcW w:w="1366" w:type="pct"/>
            <w:gridSpan w:val="2"/>
            <w:tcBorders>
              <w:top w:val="dashed" w:sz="4" w:space="0" w:color="auto"/>
              <w:left w:val="dashed" w:sz="4" w:space="0" w:color="auto"/>
              <w:bottom w:val="dashed" w:sz="4" w:space="0" w:color="auto"/>
              <w:right w:val="dashed" w:sz="4" w:space="0" w:color="auto"/>
            </w:tcBorders>
            <w:shd w:val="clear" w:color="auto" w:fill="auto"/>
            <w:vAlign w:val="center"/>
            <w:hideMark/>
          </w:tcPr>
          <w:p w14:paraId="7CEAA556" w14:textId="77777777" w:rsidR="00000110" w:rsidRPr="00E4251E" w:rsidRDefault="00000110" w:rsidP="00380929">
            <w:pPr>
              <w:jc w:val="center"/>
              <w:rPr>
                <w:rFonts w:ascii="Work Sans" w:eastAsia="Times New Roman" w:hAnsi="Work Sans" w:cs="Calibri"/>
                <w:b/>
                <w:bCs/>
                <w:color w:val="000000"/>
                <w:sz w:val="20"/>
                <w:szCs w:val="20"/>
                <w:lang w:eastAsia="es-CO"/>
              </w:rPr>
            </w:pPr>
            <w:r w:rsidRPr="00E4251E">
              <w:rPr>
                <w:rFonts w:ascii="Work Sans" w:eastAsia="Times New Roman" w:hAnsi="Work Sans" w:cs="Calibri"/>
                <w:b/>
                <w:bCs/>
                <w:color w:val="000000"/>
                <w:sz w:val="20"/>
                <w:szCs w:val="20"/>
                <w:lang w:eastAsia="es-CO"/>
              </w:rPr>
              <w:t> </w:t>
            </w:r>
          </w:p>
        </w:tc>
        <w:tc>
          <w:tcPr>
            <w:tcW w:w="1348" w:type="pct"/>
            <w:tcBorders>
              <w:top w:val="nil"/>
              <w:left w:val="nil"/>
              <w:bottom w:val="dashed" w:sz="4" w:space="0" w:color="auto"/>
              <w:right w:val="dashed" w:sz="4" w:space="0" w:color="auto"/>
            </w:tcBorders>
            <w:shd w:val="clear" w:color="auto" w:fill="auto"/>
            <w:vAlign w:val="center"/>
            <w:hideMark/>
          </w:tcPr>
          <w:p w14:paraId="50D5DE09" w14:textId="77777777" w:rsidR="00000110" w:rsidRPr="00E4251E" w:rsidRDefault="00000110" w:rsidP="00380929">
            <w:pPr>
              <w:jc w:val="center"/>
              <w:rPr>
                <w:rFonts w:ascii="Work Sans" w:eastAsia="Times New Roman" w:hAnsi="Work Sans" w:cs="Calibri"/>
                <w:b/>
                <w:bCs/>
                <w:color w:val="000000"/>
                <w:sz w:val="20"/>
                <w:szCs w:val="20"/>
                <w:lang w:eastAsia="es-CO"/>
              </w:rPr>
            </w:pPr>
            <w:r w:rsidRPr="00E4251E">
              <w:rPr>
                <w:rFonts w:ascii="Work Sans" w:eastAsia="Times New Roman" w:hAnsi="Work Sans" w:cs="Calibri"/>
                <w:b/>
                <w:bCs/>
                <w:color w:val="000000"/>
                <w:sz w:val="20"/>
                <w:szCs w:val="20"/>
                <w:lang w:eastAsia="es-CO"/>
              </w:rPr>
              <w:t xml:space="preserve">Bienes y servicios </w:t>
            </w:r>
          </w:p>
        </w:tc>
        <w:tc>
          <w:tcPr>
            <w:tcW w:w="854" w:type="pct"/>
            <w:tcBorders>
              <w:top w:val="nil"/>
              <w:left w:val="nil"/>
              <w:bottom w:val="dashed" w:sz="4" w:space="0" w:color="auto"/>
              <w:right w:val="dashed" w:sz="4" w:space="0" w:color="auto"/>
            </w:tcBorders>
            <w:shd w:val="clear" w:color="auto" w:fill="auto"/>
            <w:noWrap/>
            <w:vAlign w:val="center"/>
            <w:hideMark/>
          </w:tcPr>
          <w:p w14:paraId="37B3DA9C" w14:textId="77777777" w:rsidR="00000110" w:rsidRPr="00E4251E" w:rsidRDefault="00000110" w:rsidP="00380929">
            <w:pPr>
              <w:jc w:val="center"/>
              <w:rPr>
                <w:rFonts w:ascii="Work Sans" w:eastAsia="Times New Roman" w:hAnsi="Work Sans" w:cs="Calibri"/>
                <w:b/>
                <w:bCs/>
                <w:color w:val="000000"/>
                <w:sz w:val="20"/>
                <w:szCs w:val="20"/>
                <w:lang w:eastAsia="es-CO"/>
              </w:rPr>
            </w:pPr>
            <w:r w:rsidRPr="00E4251E">
              <w:rPr>
                <w:rFonts w:ascii="Work Sans" w:eastAsia="Times New Roman" w:hAnsi="Work Sans" w:cs="Calibri"/>
                <w:b/>
                <w:bCs/>
                <w:color w:val="000000"/>
                <w:sz w:val="20"/>
                <w:szCs w:val="20"/>
                <w:lang w:eastAsia="es-CO"/>
              </w:rPr>
              <w:t>Exclusiones</w:t>
            </w:r>
          </w:p>
        </w:tc>
        <w:tc>
          <w:tcPr>
            <w:tcW w:w="1348" w:type="pct"/>
            <w:tcBorders>
              <w:top w:val="dashed" w:sz="4" w:space="0" w:color="auto"/>
              <w:left w:val="nil"/>
              <w:bottom w:val="dashed" w:sz="4" w:space="0" w:color="auto"/>
              <w:right w:val="dashed" w:sz="4" w:space="0" w:color="000000"/>
            </w:tcBorders>
            <w:shd w:val="clear" w:color="auto" w:fill="auto"/>
            <w:vAlign w:val="center"/>
            <w:hideMark/>
          </w:tcPr>
          <w:p w14:paraId="09D65643" w14:textId="77777777" w:rsidR="00000110" w:rsidRPr="00E4251E" w:rsidRDefault="00000110" w:rsidP="00380929">
            <w:pPr>
              <w:jc w:val="center"/>
              <w:rPr>
                <w:rFonts w:ascii="Work Sans" w:eastAsia="Times New Roman" w:hAnsi="Work Sans" w:cs="Calibri"/>
                <w:b/>
                <w:bCs/>
                <w:color w:val="000000"/>
                <w:sz w:val="20"/>
                <w:szCs w:val="20"/>
                <w:lang w:eastAsia="es-CO"/>
              </w:rPr>
            </w:pPr>
            <w:r w:rsidRPr="00E4251E">
              <w:rPr>
                <w:rFonts w:ascii="Work Sans" w:eastAsia="Times New Roman" w:hAnsi="Work Sans" w:cs="Calibri"/>
                <w:b/>
                <w:bCs/>
                <w:color w:val="000000"/>
                <w:sz w:val="20"/>
                <w:szCs w:val="20"/>
                <w:lang w:eastAsia="es-CO"/>
              </w:rPr>
              <w:t>Bienes y Servicios</w:t>
            </w:r>
          </w:p>
        </w:tc>
      </w:tr>
      <w:tr w:rsidR="00000110" w:rsidRPr="00E4251E" w14:paraId="7EA03344" w14:textId="77777777" w:rsidTr="00E02EDE">
        <w:trPr>
          <w:gridAfter w:val="1"/>
          <w:wAfter w:w="83" w:type="pct"/>
          <w:trHeight w:val="690"/>
        </w:trPr>
        <w:tc>
          <w:tcPr>
            <w:tcW w:w="286" w:type="pct"/>
            <w:vMerge w:val="restart"/>
            <w:tcBorders>
              <w:top w:val="nil"/>
              <w:left w:val="dashed" w:sz="4" w:space="0" w:color="auto"/>
              <w:bottom w:val="dashed" w:sz="4" w:space="0" w:color="auto"/>
              <w:right w:val="dashed" w:sz="4" w:space="0" w:color="auto"/>
            </w:tcBorders>
            <w:shd w:val="clear" w:color="auto" w:fill="auto"/>
            <w:textDirection w:val="btLr"/>
            <w:vAlign w:val="center"/>
            <w:hideMark/>
          </w:tcPr>
          <w:p w14:paraId="72589D33" w14:textId="77777777" w:rsidR="00000110" w:rsidRPr="00E4251E" w:rsidRDefault="00000110" w:rsidP="00380929">
            <w:pPr>
              <w:jc w:val="center"/>
              <w:rPr>
                <w:rFonts w:ascii="Work Sans" w:eastAsia="Times New Roman" w:hAnsi="Work Sans" w:cs="Calibri"/>
                <w:b/>
                <w:bCs/>
                <w:color w:val="000000"/>
                <w:sz w:val="20"/>
                <w:szCs w:val="20"/>
                <w:lang w:eastAsia="es-CO"/>
              </w:rPr>
            </w:pPr>
            <w:r w:rsidRPr="00E4251E">
              <w:rPr>
                <w:rFonts w:ascii="Work Sans" w:eastAsia="Times New Roman" w:hAnsi="Work Sans" w:cs="Calibri"/>
                <w:b/>
                <w:bCs/>
                <w:color w:val="000000"/>
                <w:sz w:val="20"/>
                <w:szCs w:val="20"/>
                <w:lang w:eastAsia="es-CO"/>
              </w:rPr>
              <w:t>ALIANZA PACÍFICO</w:t>
            </w:r>
          </w:p>
        </w:tc>
        <w:tc>
          <w:tcPr>
            <w:tcW w:w="1080" w:type="pct"/>
            <w:tcBorders>
              <w:top w:val="nil"/>
              <w:left w:val="nil"/>
              <w:bottom w:val="dashed" w:sz="4" w:space="0" w:color="auto"/>
              <w:right w:val="dashed" w:sz="4" w:space="0" w:color="auto"/>
            </w:tcBorders>
            <w:shd w:val="clear" w:color="auto" w:fill="auto"/>
            <w:vAlign w:val="center"/>
            <w:hideMark/>
          </w:tcPr>
          <w:p w14:paraId="4C93A5F0"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CHILE </w:t>
            </w:r>
            <w:r w:rsidRPr="00E4251E">
              <w:rPr>
                <w:rFonts w:ascii="Work Sans" w:eastAsia="Times New Roman" w:hAnsi="Work Sans" w:cs="Calibri"/>
                <w:color w:val="000000"/>
                <w:sz w:val="20"/>
                <w:szCs w:val="20"/>
                <w:lang w:eastAsia="es-CO"/>
              </w:rPr>
              <w:br/>
              <w:t>(PLAZO 30 DÍAS)</w:t>
            </w:r>
          </w:p>
        </w:tc>
        <w:tc>
          <w:tcPr>
            <w:tcW w:w="1348" w:type="pct"/>
            <w:tcBorders>
              <w:top w:val="nil"/>
              <w:left w:val="nil"/>
              <w:bottom w:val="dashed" w:sz="4" w:space="0" w:color="auto"/>
              <w:right w:val="dashed" w:sz="4" w:space="0" w:color="auto"/>
            </w:tcBorders>
            <w:shd w:val="clear" w:color="000000" w:fill="E2EFDA"/>
            <w:noWrap/>
            <w:vAlign w:val="center"/>
            <w:hideMark/>
          </w:tcPr>
          <w:p w14:paraId="5751BE21" w14:textId="77777777" w:rsidR="00000110" w:rsidRPr="00E4251E"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255.459.239,00 </w:t>
            </w:r>
          </w:p>
        </w:tc>
        <w:tc>
          <w:tcPr>
            <w:tcW w:w="854" w:type="pct"/>
            <w:tcBorders>
              <w:top w:val="nil"/>
              <w:left w:val="nil"/>
              <w:bottom w:val="dashed" w:sz="4" w:space="0" w:color="auto"/>
              <w:right w:val="dashed" w:sz="4" w:space="0" w:color="auto"/>
            </w:tcBorders>
            <w:shd w:val="clear" w:color="auto" w:fill="auto"/>
            <w:noWrap/>
            <w:vAlign w:val="center"/>
            <w:hideMark/>
          </w:tcPr>
          <w:p w14:paraId="75F7DEF0"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41308D0E"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r>
      <w:tr w:rsidR="00000110" w:rsidRPr="00E4251E" w14:paraId="793A7186" w14:textId="77777777" w:rsidTr="00E02EDE">
        <w:trPr>
          <w:gridAfter w:val="1"/>
          <w:wAfter w:w="83" w:type="pct"/>
          <w:trHeight w:val="600"/>
        </w:trPr>
        <w:tc>
          <w:tcPr>
            <w:tcW w:w="286" w:type="pct"/>
            <w:vMerge/>
            <w:tcBorders>
              <w:top w:val="nil"/>
              <w:left w:val="dashed" w:sz="4" w:space="0" w:color="auto"/>
              <w:bottom w:val="dashed" w:sz="4" w:space="0" w:color="auto"/>
              <w:right w:val="dashed" w:sz="4" w:space="0" w:color="auto"/>
            </w:tcBorders>
            <w:vAlign w:val="center"/>
            <w:hideMark/>
          </w:tcPr>
          <w:p w14:paraId="62DBA818" w14:textId="77777777" w:rsidR="00000110" w:rsidRPr="00E4251E" w:rsidRDefault="00000110" w:rsidP="00380929">
            <w:pPr>
              <w:rPr>
                <w:rFonts w:ascii="Work Sans" w:eastAsia="Times New Roman" w:hAnsi="Work Sans" w:cs="Calibri"/>
                <w:b/>
                <w:bCs/>
                <w:color w:val="000000"/>
                <w:sz w:val="20"/>
                <w:szCs w:val="20"/>
                <w:lang w:eastAsia="es-CO"/>
              </w:rPr>
            </w:pPr>
          </w:p>
        </w:tc>
        <w:tc>
          <w:tcPr>
            <w:tcW w:w="1080" w:type="pct"/>
            <w:tcBorders>
              <w:top w:val="nil"/>
              <w:left w:val="nil"/>
              <w:bottom w:val="dashed" w:sz="4" w:space="0" w:color="auto"/>
              <w:right w:val="dashed" w:sz="4" w:space="0" w:color="auto"/>
            </w:tcBorders>
            <w:shd w:val="clear" w:color="auto" w:fill="auto"/>
            <w:vAlign w:val="center"/>
            <w:hideMark/>
          </w:tcPr>
          <w:p w14:paraId="1FCC8C3E"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PERÚ </w:t>
            </w:r>
            <w:r w:rsidRPr="00E4251E">
              <w:rPr>
                <w:rFonts w:ascii="Work Sans" w:eastAsia="Times New Roman" w:hAnsi="Work Sans" w:cs="Calibri"/>
                <w:color w:val="000000"/>
                <w:sz w:val="20"/>
                <w:szCs w:val="20"/>
                <w:lang w:eastAsia="es-CO"/>
              </w:rPr>
              <w:br/>
              <w:t>(PLAZO 30 DÍAS)</w:t>
            </w:r>
          </w:p>
        </w:tc>
        <w:tc>
          <w:tcPr>
            <w:tcW w:w="1348" w:type="pct"/>
            <w:tcBorders>
              <w:top w:val="nil"/>
              <w:left w:val="nil"/>
              <w:bottom w:val="dashed" w:sz="4" w:space="0" w:color="auto"/>
              <w:right w:val="dashed" w:sz="4" w:space="0" w:color="auto"/>
            </w:tcBorders>
            <w:shd w:val="clear" w:color="000000" w:fill="E2EFDA"/>
            <w:noWrap/>
            <w:vAlign w:val="center"/>
            <w:hideMark/>
          </w:tcPr>
          <w:p w14:paraId="052CF31B" w14:textId="77777777" w:rsidR="00000110" w:rsidRPr="00E4251E"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488.417.566,00 </w:t>
            </w:r>
          </w:p>
        </w:tc>
        <w:tc>
          <w:tcPr>
            <w:tcW w:w="854" w:type="pct"/>
            <w:tcBorders>
              <w:top w:val="nil"/>
              <w:left w:val="nil"/>
              <w:bottom w:val="dashed" w:sz="4" w:space="0" w:color="auto"/>
              <w:right w:val="dashed" w:sz="4" w:space="0" w:color="auto"/>
            </w:tcBorders>
            <w:shd w:val="clear" w:color="auto" w:fill="auto"/>
            <w:noWrap/>
            <w:vAlign w:val="center"/>
            <w:hideMark/>
          </w:tcPr>
          <w:p w14:paraId="2876F859"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7722483E"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r>
      <w:tr w:rsidR="00000110" w:rsidRPr="00E4251E" w14:paraId="738EEC82" w14:textId="77777777" w:rsidTr="00E02EDE">
        <w:trPr>
          <w:gridAfter w:val="1"/>
          <w:wAfter w:w="83" w:type="pct"/>
          <w:trHeight w:val="537"/>
        </w:trPr>
        <w:tc>
          <w:tcPr>
            <w:tcW w:w="286" w:type="pct"/>
            <w:vMerge/>
            <w:tcBorders>
              <w:top w:val="nil"/>
              <w:left w:val="dashed" w:sz="4" w:space="0" w:color="auto"/>
              <w:bottom w:val="dashed" w:sz="4" w:space="0" w:color="auto"/>
              <w:right w:val="dashed" w:sz="4" w:space="0" w:color="auto"/>
            </w:tcBorders>
            <w:vAlign w:val="center"/>
            <w:hideMark/>
          </w:tcPr>
          <w:p w14:paraId="52221D63" w14:textId="77777777" w:rsidR="00000110" w:rsidRPr="00E4251E" w:rsidRDefault="00000110" w:rsidP="00380929">
            <w:pPr>
              <w:rPr>
                <w:rFonts w:ascii="Work Sans" w:eastAsia="Times New Roman" w:hAnsi="Work Sans" w:cs="Calibri"/>
                <w:b/>
                <w:bCs/>
                <w:color w:val="000000"/>
                <w:sz w:val="20"/>
                <w:szCs w:val="20"/>
                <w:lang w:eastAsia="es-CO"/>
              </w:rPr>
            </w:pPr>
          </w:p>
        </w:tc>
        <w:tc>
          <w:tcPr>
            <w:tcW w:w="1080" w:type="pct"/>
            <w:vMerge w:val="restart"/>
            <w:tcBorders>
              <w:top w:val="nil"/>
              <w:left w:val="dashed" w:sz="4" w:space="0" w:color="auto"/>
              <w:bottom w:val="dashed" w:sz="4" w:space="0" w:color="000000"/>
              <w:right w:val="dashed" w:sz="4" w:space="0" w:color="auto"/>
            </w:tcBorders>
            <w:shd w:val="clear" w:color="auto" w:fill="auto"/>
            <w:noWrap/>
            <w:vAlign w:val="center"/>
            <w:hideMark/>
          </w:tcPr>
          <w:p w14:paraId="01CE349D"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MÉXICO </w:t>
            </w:r>
          </w:p>
        </w:tc>
        <w:tc>
          <w:tcPr>
            <w:tcW w:w="1348" w:type="pct"/>
            <w:vMerge w:val="restart"/>
            <w:tcBorders>
              <w:top w:val="nil"/>
              <w:left w:val="dashed" w:sz="4" w:space="0" w:color="auto"/>
              <w:bottom w:val="dashed" w:sz="4" w:space="0" w:color="000000"/>
              <w:right w:val="dashed" w:sz="4" w:space="0" w:color="auto"/>
            </w:tcBorders>
            <w:shd w:val="clear" w:color="000000" w:fill="E2EFDA"/>
            <w:noWrap/>
            <w:vAlign w:val="center"/>
            <w:hideMark/>
          </w:tcPr>
          <w:p w14:paraId="5EC50FC0"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257.061.877,00 </w:t>
            </w:r>
          </w:p>
        </w:tc>
        <w:tc>
          <w:tcPr>
            <w:tcW w:w="854" w:type="pct"/>
            <w:vMerge w:val="restart"/>
            <w:tcBorders>
              <w:top w:val="nil"/>
              <w:left w:val="dashed" w:sz="4" w:space="0" w:color="auto"/>
              <w:bottom w:val="dashed" w:sz="4" w:space="0" w:color="000000"/>
              <w:right w:val="dashed" w:sz="4" w:space="0" w:color="auto"/>
            </w:tcBorders>
            <w:shd w:val="clear" w:color="auto" w:fill="auto"/>
            <w:noWrap/>
            <w:vAlign w:val="center"/>
            <w:hideMark/>
          </w:tcPr>
          <w:p w14:paraId="48FA12BE"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vMerge w:val="restart"/>
            <w:tcBorders>
              <w:top w:val="dashed" w:sz="4" w:space="0" w:color="auto"/>
              <w:left w:val="dashed" w:sz="4" w:space="0" w:color="auto"/>
              <w:bottom w:val="nil"/>
              <w:right w:val="nil"/>
            </w:tcBorders>
            <w:shd w:val="clear" w:color="000000" w:fill="C6E0B4"/>
            <w:noWrap/>
            <w:vAlign w:val="center"/>
            <w:hideMark/>
          </w:tcPr>
          <w:p w14:paraId="3CADD346"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r>
      <w:tr w:rsidR="00000110" w:rsidRPr="00E4251E" w14:paraId="6F858032" w14:textId="77777777" w:rsidTr="00E02EDE">
        <w:trPr>
          <w:trHeight w:val="390"/>
        </w:trPr>
        <w:tc>
          <w:tcPr>
            <w:tcW w:w="286" w:type="pct"/>
            <w:vMerge/>
            <w:tcBorders>
              <w:top w:val="nil"/>
              <w:left w:val="dashed" w:sz="4" w:space="0" w:color="auto"/>
              <w:bottom w:val="dashed" w:sz="4" w:space="0" w:color="auto"/>
              <w:right w:val="dashed" w:sz="4" w:space="0" w:color="auto"/>
            </w:tcBorders>
            <w:vAlign w:val="center"/>
            <w:hideMark/>
          </w:tcPr>
          <w:p w14:paraId="4D142D63" w14:textId="77777777" w:rsidR="00000110" w:rsidRPr="00E4251E" w:rsidRDefault="00000110" w:rsidP="00380929">
            <w:pPr>
              <w:rPr>
                <w:rFonts w:ascii="Work Sans" w:eastAsia="Times New Roman" w:hAnsi="Work Sans" w:cs="Calibri"/>
                <w:b/>
                <w:bCs/>
                <w:color w:val="000000"/>
                <w:sz w:val="20"/>
                <w:szCs w:val="20"/>
                <w:lang w:eastAsia="es-CO"/>
              </w:rPr>
            </w:pPr>
          </w:p>
        </w:tc>
        <w:tc>
          <w:tcPr>
            <w:tcW w:w="1080" w:type="pct"/>
            <w:vMerge/>
            <w:tcBorders>
              <w:top w:val="nil"/>
              <w:left w:val="dashed" w:sz="4" w:space="0" w:color="auto"/>
              <w:bottom w:val="dashed" w:sz="4" w:space="0" w:color="000000"/>
              <w:right w:val="dashed" w:sz="4" w:space="0" w:color="auto"/>
            </w:tcBorders>
            <w:vAlign w:val="center"/>
            <w:hideMark/>
          </w:tcPr>
          <w:p w14:paraId="1A1E1A0A" w14:textId="77777777" w:rsidR="00000110" w:rsidRPr="00E4251E" w:rsidRDefault="00000110" w:rsidP="00380929">
            <w:pPr>
              <w:rPr>
                <w:rFonts w:ascii="Work Sans" w:eastAsia="Times New Roman" w:hAnsi="Work Sans" w:cs="Calibri"/>
                <w:color w:val="000000"/>
                <w:sz w:val="20"/>
                <w:szCs w:val="20"/>
                <w:lang w:eastAsia="es-CO"/>
              </w:rPr>
            </w:pPr>
          </w:p>
        </w:tc>
        <w:tc>
          <w:tcPr>
            <w:tcW w:w="1348" w:type="pct"/>
            <w:vMerge/>
            <w:tcBorders>
              <w:top w:val="nil"/>
              <w:left w:val="dashed" w:sz="4" w:space="0" w:color="auto"/>
              <w:bottom w:val="dashed" w:sz="4" w:space="0" w:color="000000"/>
              <w:right w:val="dashed" w:sz="4" w:space="0" w:color="auto"/>
            </w:tcBorders>
            <w:vAlign w:val="center"/>
            <w:hideMark/>
          </w:tcPr>
          <w:p w14:paraId="0FD9BAC4" w14:textId="77777777" w:rsidR="00000110" w:rsidRPr="00E4251E" w:rsidRDefault="00000110" w:rsidP="00380929">
            <w:pPr>
              <w:rPr>
                <w:rFonts w:ascii="Work Sans" w:eastAsia="Times New Roman" w:hAnsi="Work Sans" w:cs="Calibri"/>
                <w:color w:val="000000"/>
                <w:sz w:val="20"/>
                <w:szCs w:val="20"/>
                <w:lang w:eastAsia="es-CO"/>
              </w:rPr>
            </w:pPr>
          </w:p>
        </w:tc>
        <w:tc>
          <w:tcPr>
            <w:tcW w:w="854" w:type="pct"/>
            <w:vMerge/>
            <w:tcBorders>
              <w:top w:val="nil"/>
              <w:left w:val="dashed" w:sz="4" w:space="0" w:color="auto"/>
              <w:bottom w:val="dashed" w:sz="4" w:space="0" w:color="000000"/>
              <w:right w:val="dashed" w:sz="4" w:space="0" w:color="auto"/>
            </w:tcBorders>
            <w:vAlign w:val="center"/>
            <w:hideMark/>
          </w:tcPr>
          <w:p w14:paraId="2EDEAF78" w14:textId="77777777" w:rsidR="00000110" w:rsidRPr="00E4251E" w:rsidRDefault="00000110" w:rsidP="00380929">
            <w:pPr>
              <w:rPr>
                <w:rFonts w:ascii="Work Sans" w:eastAsia="Times New Roman" w:hAnsi="Work Sans" w:cs="Calibri"/>
                <w:color w:val="000000"/>
                <w:sz w:val="20"/>
                <w:szCs w:val="20"/>
                <w:lang w:eastAsia="es-CO"/>
              </w:rPr>
            </w:pPr>
          </w:p>
        </w:tc>
        <w:tc>
          <w:tcPr>
            <w:tcW w:w="1348" w:type="pct"/>
            <w:vMerge/>
            <w:tcBorders>
              <w:top w:val="dashed" w:sz="4" w:space="0" w:color="auto"/>
              <w:left w:val="dashed" w:sz="4" w:space="0" w:color="auto"/>
              <w:bottom w:val="nil"/>
              <w:right w:val="nil"/>
            </w:tcBorders>
            <w:vAlign w:val="center"/>
            <w:hideMark/>
          </w:tcPr>
          <w:p w14:paraId="2FFE6643" w14:textId="77777777" w:rsidR="00000110" w:rsidRPr="00E4251E" w:rsidRDefault="00000110" w:rsidP="00380929">
            <w:pPr>
              <w:rPr>
                <w:rFonts w:ascii="Work Sans" w:eastAsia="Times New Roman" w:hAnsi="Work Sans" w:cs="Calibri"/>
                <w:color w:val="000000"/>
                <w:sz w:val="20"/>
                <w:szCs w:val="20"/>
                <w:lang w:eastAsia="es-CO"/>
              </w:rPr>
            </w:pPr>
          </w:p>
        </w:tc>
        <w:tc>
          <w:tcPr>
            <w:tcW w:w="83" w:type="pct"/>
            <w:tcBorders>
              <w:top w:val="nil"/>
              <w:left w:val="nil"/>
              <w:bottom w:val="nil"/>
              <w:right w:val="nil"/>
            </w:tcBorders>
            <w:shd w:val="clear" w:color="auto" w:fill="auto"/>
            <w:noWrap/>
            <w:vAlign w:val="bottom"/>
            <w:hideMark/>
          </w:tcPr>
          <w:p w14:paraId="4DA5DFBF" w14:textId="77777777" w:rsidR="00000110" w:rsidRPr="00E4251E" w:rsidRDefault="00000110" w:rsidP="00380929">
            <w:pPr>
              <w:jc w:val="center"/>
              <w:rPr>
                <w:rFonts w:ascii="Work Sans" w:eastAsia="Times New Roman" w:hAnsi="Work Sans" w:cs="Calibri"/>
                <w:color w:val="000000"/>
                <w:sz w:val="20"/>
                <w:szCs w:val="20"/>
                <w:lang w:eastAsia="es-CO"/>
              </w:rPr>
            </w:pPr>
          </w:p>
        </w:tc>
      </w:tr>
      <w:tr w:rsidR="00000110" w:rsidRPr="00E4251E" w14:paraId="4C2639AB" w14:textId="77777777" w:rsidTr="00E02EDE">
        <w:trPr>
          <w:trHeight w:val="675"/>
        </w:trPr>
        <w:tc>
          <w:tcPr>
            <w:tcW w:w="1366" w:type="pct"/>
            <w:gridSpan w:val="2"/>
            <w:tcBorders>
              <w:top w:val="dashed" w:sz="4" w:space="0" w:color="auto"/>
              <w:left w:val="dashed" w:sz="4" w:space="0" w:color="auto"/>
              <w:bottom w:val="dashed" w:sz="4" w:space="0" w:color="auto"/>
              <w:right w:val="dashed" w:sz="4" w:space="0" w:color="auto"/>
            </w:tcBorders>
            <w:shd w:val="clear" w:color="auto" w:fill="auto"/>
            <w:vAlign w:val="center"/>
            <w:hideMark/>
          </w:tcPr>
          <w:p w14:paraId="6F93E7E3"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CANADÁ</w:t>
            </w:r>
            <w:r w:rsidRPr="00E4251E">
              <w:rPr>
                <w:rFonts w:ascii="Work Sans" w:eastAsia="Times New Roman" w:hAnsi="Work Sans" w:cs="Calibri"/>
                <w:color w:val="000000"/>
                <w:sz w:val="20"/>
                <w:szCs w:val="20"/>
                <w:lang w:eastAsia="es-CO"/>
              </w:rPr>
              <w:br/>
              <w:t>(PLAZO 30 DÍAS)</w:t>
            </w:r>
          </w:p>
        </w:tc>
        <w:tc>
          <w:tcPr>
            <w:tcW w:w="1348" w:type="pct"/>
            <w:tcBorders>
              <w:top w:val="nil"/>
              <w:left w:val="nil"/>
              <w:bottom w:val="dashed" w:sz="4" w:space="0" w:color="auto"/>
              <w:right w:val="dashed" w:sz="4" w:space="0" w:color="auto"/>
            </w:tcBorders>
            <w:shd w:val="clear" w:color="000000" w:fill="E2EFDA"/>
            <w:noWrap/>
            <w:vAlign w:val="center"/>
            <w:hideMark/>
          </w:tcPr>
          <w:p w14:paraId="1833D4B2" w14:textId="77777777" w:rsidR="00000110" w:rsidRPr="00E4251E"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336.138.654,00 </w:t>
            </w:r>
          </w:p>
        </w:tc>
        <w:tc>
          <w:tcPr>
            <w:tcW w:w="854" w:type="pct"/>
            <w:tcBorders>
              <w:top w:val="nil"/>
              <w:left w:val="nil"/>
              <w:bottom w:val="dashed" w:sz="4" w:space="0" w:color="auto"/>
              <w:right w:val="dashed" w:sz="4" w:space="0" w:color="auto"/>
            </w:tcBorders>
            <w:shd w:val="clear" w:color="auto" w:fill="auto"/>
            <w:noWrap/>
            <w:vAlign w:val="center"/>
            <w:hideMark/>
          </w:tcPr>
          <w:p w14:paraId="1773736E"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431FF05E"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3B5522D6"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2B3742A3" w14:textId="77777777" w:rsidTr="00E02EDE">
        <w:trPr>
          <w:trHeight w:val="630"/>
        </w:trPr>
        <w:tc>
          <w:tcPr>
            <w:tcW w:w="1366" w:type="pct"/>
            <w:gridSpan w:val="2"/>
            <w:tcBorders>
              <w:top w:val="dashed" w:sz="4" w:space="0" w:color="auto"/>
              <w:left w:val="dashed" w:sz="4" w:space="0" w:color="auto"/>
              <w:bottom w:val="dashed" w:sz="4" w:space="0" w:color="auto"/>
              <w:right w:val="dashed" w:sz="4" w:space="0" w:color="auto"/>
            </w:tcBorders>
            <w:shd w:val="clear" w:color="auto" w:fill="auto"/>
            <w:vAlign w:val="bottom"/>
            <w:hideMark/>
          </w:tcPr>
          <w:p w14:paraId="717F2B5C"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CHILE</w:t>
            </w:r>
            <w:r w:rsidRPr="00E4251E">
              <w:rPr>
                <w:rFonts w:ascii="Work Sans" w:eastAsia="Times New Roman" w:hAnsi="Work Sans" w:cs="Calibri"/>
                <w:color w:val="000000"/>
                <w:sz w:val="20"/>
                <w:szCs w:val="20"/>
                <w:lang w:eastAsia="es-CO"/>
              </w:rPr>
              <w:br/>
              <w:t>(PLAZO 10 DÍAS)</w:t>
            </w:r>
          </w:p>
        </w:tc>
        <w:tc>
          <w:tcPr>
            <w:tcW w:w="1348" w:type="pct"/>
            <w:tcBorders>
              <w:top w:val="nil"/>
              <w:left w:val="nil"/>
              <w:bottom w:val="dashed" w:sz="4" w:space="0" w:color="auto"/>
              <w:right w:val="dashed" w:sz="4" w:space="0" w:color="auto"/>
            </w:tcBorders>
            <w:shd w:val="clear" w:color="000000" w:fill="E2EFDA"/>
            <w:noWrap/>
            <w:vAlign w:val="center"/>
            <w:hideMark/>
          </w:tcPr>
          <w:p w14:paraId="36AF6B3F" w14:textId="77777777" w:rsidR="00000110" w:rsidRPr="00E4251E"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257.061.877,00 </w:t>
            </w:r>
          </w:p>
        </w:tc>
        <w:tc>
          <w:tcPr>
            <w:tcW w:w="854" w:type="pct"/>
            <w:tcBorders>
              <w:top w:val="nil"/>
              <w:left w:val="nil"/>
              <w:bottom w:val="dashed" w:sz="4" w:space="0" w:color="auto"/>
              <w:right w:val="dashed" w:sz="4" w:space="0" w:color="auto"/>
            </w:tcBorders>
            <w:shd w:val="clear" w:color="auto" w:fill="auto"/>
            <w:noWrap/>
            <w:vAlign w:val="center"/>
            <w:hideMark/>
          </w:tcPr>
          <w:p w14:paraId="02B22F6D"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08D20C6B"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7D33119A"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43D29647" w14:textId="77777777" w:rsidTr="00E02EDE">
        <w:trPr>
          <w:trHeight w:val="645"/>
        </w:trPr>
        <w:tc>
          <w:tcPr>
            <w:tcW w:w="1366" w:type="pct"/>
            <w:gridSpan w:val="2"/>
            <w:tcBorders>
              <w:top w:val="dashed" w:sz="4" w:space="0" w:color="auto"/>
              <w:left w:val="dashed" w:sz="4" w:space="0" w:color="auto"/>
              <w:bottom w:val="dashed" w:sz="4" w:space="0" w:color="auto"/>
              <w:right w:val="dashed" w:sz="4" w:space="0" w:color="auto"/>
            </w:tcBorders>
            <w:shd w:val="clear" w:color="auto" w:fill="auto"/>
            <w:vAlign w:val="bottom"/>
            <w:hideMark/>
          </w:tcPr>
          <w:p w14:paraId="020441F5"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COSTA RICA</w:t>
            </w:r>
            <w:r w:rsidRPr="00E4251E">
              <w:rPr>
                <w:rFonts w:ascii="Work Sans" w:eastAsia="Times New Roman" w:hAnsi="Work Sans" w:cs="Calibri"/>
                <w:color w:val="000000"/>
                <w:sz w:val="20"/>
                <w:szCs w:val="20"/>
                <w:lang w:eastAsia="es-CO"/>
              </w:rPr>
              <w:br/>
              <w:t>(PLAZO 30 DÍAS)</w:t>
            </w:r>
          </w:p>
        </w:tc>
        <w:tc>
          <w:tcPr>
            <w:tcW w:w="1348" w:type="pct"/>
            <w:tcBorders>
              <w:top w:val="nil"/>
              <w:left w:val="nil"/>
              <w:bottom w:val="dashed" w:sz="4" w:space="0" w:color="auto"/>
              <w:right w:val="dashed" w:sz="4" w:space="0" w:color="auto"/>
            </w:tcBorders>
            <w:shd w:val="clear" w:color="000000" w:fill="E2EFDA"/>
            <w:noWrap/>
            <w:vAlign w:val="center"/>
            <w:hideMark/>
          </w:tcPr>
          <w:p w14:paraId="78630634" w14:textId="77777777" w:rsidR="00000110" w:rsidRPr="00E4251E"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337.737.809,00 </w:t>
            </w:r>
          </w:p>
        </w:tc>
        <w:tc>
          <w:tcPr>
            <w:tcW w:w="854" w:type="pct"/>
            <w:tcBorders>
              <w:top w:val="nil"/>
              <w:left w:val="nil"/>
              <w:bottom w:val="dashed" w:sz="4" w:space="0" w:color="auto"/>
              <w:right w:val="dashed" w:sz="4" w:space="0" w:color="auto"/>
            </w:tcBorders>
            <w:shd w:val="clear" w:color="auto" w:fill="auto"/>
            <w:noWrap/>
            <w:vAlign w:val="center"/>
            <w:hideMark/>
          </w:tcPr>
          <w:p w14:paraId="09F1ED8F"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21334A50"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47B69DDA"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579A4655" w14:textId="77777777" w:rsidTr="00E02EDE">
        <w:trPr>
          <w:trHeight w:val="675"/>
        </w:trPr>
        <w:tc>
          <w:tcPr>
            <w:tcW w:w="1366" w:type="pct"/>
            <w:gridSpan w:val="2"/>
            <w:tcBorders>
              <w:top w:val="dashed" w:sz="4" w:space="0" w:color="auto"/>
              <w:left w:val="dashed" w:sz="4" w:space="0" w:color="auto"/>
              <w:bottom w:val="dashed" w:sz="4" w:space="0" w:color="auto"/>
              <w:right w:val="dashed" w:sz="4" w:space="0" w:color="auto"/>
            </w:tcBorders>
            <w:shd w:val="clear" w:color="auto" w:fill="auto"/>
            <w:vAlign w:val="bottom"/>
            <w:hideMark/>
          </w:tcPr>
          <w:p w14:paraId="00DBF2B8"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ESTADOS AELC</w:t>
            </w:r>
            <w:r w:rsidRPr="00E4251E">
              <w:rPr>
                <w:rFonts w:ascii="Work Sans" w:eastAsia="Times New Roman" w:hAnsi="Work Sans" w:cs="Calibri"/>
                <w:color w:val="000000"/>
                <w:sz w:val="20"/>
                <w:szCs w:val="20"/>
                <w:lang w:eastAsia="es-CO"/>
              </w:rPr>
              <w:br/>
              <w:t>(PLAZO 10 DÍAS)</w:t>
            </w:r>
          </w:p>
        </w:tc>
        <w:tc>
          <w:tcPr>
            <w:tcW w:w="1348" w:type="pct"/>
            <w:tcBorders>
              <w:top w:val="nil"/>
              <w:left w:val="nil"/>
              <w:bottom w:val="dashed" w:sz="4" w:space="0" w:color="auto"/>
              <w:right w:val="dashed" w:sz="4" w:space="0" w:color="auto"/>
            </w:tcBorders>
            <w:shd w:val="clear" w:color="auto" w:fill="auto"/>
            <w:noWrap/>
            <w:vAlign w:val="center"/>
            <w:hideMark/>
          </w:tcPr>
          <w:p w14:paraId="10FB36EB" w14:textId="77777777" w:rsidR="00000110" w:rsidRPr="00E4251E"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615.703.006,00 </w:t>
            </w:r>
          </w:p>
        </w:tc>
        <w:tc>
          <w:tcPr>
            <w:tcW w:w="854" w:type="pct"/>
            <w:tcBorders>
              <w:top w:val="nil"/>
              <w:left w:val="nil"/>
              <w:bottom w:val="dashed" w:sz="4" w:space="0" w:color="auto"/>
              <w:right w:val="dashed" w:sz="4" w:space="0" w:color="auto"/>
            </w:tcBorders>
            <w:shd w:val="clear" w:color="auto" w:fill="auto"/>
            <w:noWrap/>
            <w:vAlign w:val="center"/>
            <w:hideMark/>
          </w:tcPr>
          <w:p w14:paraId="10768016"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2D1C7923"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38600B32"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4AC8564D" w14:textId="77777777" w:rsidTr="00E02EDE">
        <w:trPr>
          <w:trHeight w:val="615"/>
        </w:trPr>
        <w:tc>
          <w:tcPr>
            <w:tcW w:w="1366" w:type="pct"/>
            <w:gridSpan w:val="2"/>
            <w:tcBorders>
              <w:top w:val="dashed" w:sz="4" w:space="0" w:color="auto"/>
              <w:left w:val="dashed" w:sz="4" w:space="0" w:color="auto"/>
              <w:bottom w:val="dashed" w:sz="4" w:space="0" w:color="auto"/>
              <w:right w:val="dashed" w:sz="4" w:space="0" w:color="auto"/>
            </w:tcBorders>
            <w:shd w:val="clear" w:color="auto" w:fill="auto"/>
            <w:vAlign w:val="center"/>
            <w:hideMark/>
          </w:tcPr>
          <w:p w14:paraId="5488FFD9"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ESTADOS UNIDOS (PLAZO 30 DÍAS)</w:t>
            </w:r>
          </w:p>
        </w:tc>
        <w:tc>
          <w:tcPr>
            <w:tcW w:w="1348" w:type="pct"/>
            <w:tcBorders>
              <w:top w:val="nil"/>
              <w:left w:val="nil"/>
              <w:bottom w:val="dashed" w:sz="4" w:space="0" w:color="auto"/>
              <w:right w:val="dashed" w:sz="4" w:space="0" w:color="auto"/>
            </w:tcBorders>
            <w:shd w:val="clear" w:color="000000" w:fill="E2EFDA"/>
            <w:noWrap/>
            <w:vAlign w:val="center"/>
            <w:hideMark/>
          </w:tcPr>
          <w:p w14:paraId="26CC00EC" w14:textId="77777777" w:rsidR="00000110" w:rsidRPr="00E4251E"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337.737.809,00 </w:t>
            </w:r>
          </w:p>
        </w:tc>
        <w:tc>
          <w:tcPr>
            <w:tcW w:w="854" w:type="pct"/>
            <w:tcBorders>
              <w:top w:val="nil"/>
              <w:left w:val="nil"/>
              <w:bottom w:val="dashed" w:sz="4" w:space="0" w:color="auto"/>
              <w:right w:val="dashed" w:sz="4" w:space="0" w:color="auto"/>
            </w:tcBorders>
            <w:shd w:val="clear" w:color="auto" w:fill="auto"/>
            <w:noWrap/>
            <w:vAlign w:val="center"/>
            <w:hideMark/>
          </w:tcPr>
          <w:p w14:paraId="7B4C3672"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35D1B604"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49408202"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5F884D8C" w14:textId="77777777" w:rsidTr="00E02EDE">
        <w:trPr>
          <w:trHeight w:val="570"/>
        </w:trPr>
        <w:tc>
          <w:tcPr>
            <w:tcW w:w="1366" w:type="pct"/>
            <w:gridSpan w:val="2"/>
            <w:tcBorders>
              <w:top w:val="dashed" w:sz="4" w:space="0" w:color="auto"/>
              <w:left w:val="dashed" w:sz="4" w:space="0" w:color="auto"/>
              <w:bottom w:val="dashed" w:sz="4" w:space="0" w:color="auto"/>
              <w:right w:val="dashed" w:sz="4" w:space="0" w:color="auto"/>
            </w:tcBorders>
            <w:shd w:val="clear" w:color="auto" w:fill="auto"/>
            <w:vAlign w:val="bottom"/>
            <w:hideMark/>
          </w:tcPr>
          <w:p w14:paraId="02A39E12"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UNIÓN EUROPEA (PLAZO 30 DÍAS)</w:t>
            </w:r>
          </w:p>
        </w:tc>
        <w:tc>
          <w:tcPr>
            <w:tcW w:w="1348" w:type="pct"/>
            <w:tcBorders>
              <w:top w:val="nil"/>
              <w:left w:val="nil"/>
              <w:bottom w:val="dashed" w:sz="4" w:space="0" w:color="auto"/>
              <w:right w:val="dashed" w:sz="4" w:space="0" w:color="auto"/>
            </w:tcBorders>
            <w:shd w:val="clear" w:color="auto" w:fill="auto"/>
            <w:noWrap/>
            <w:vAlign w:val="center"/>
            <w:hideMark/>
          </w:tcPr>
          <w:p w14:paraId="59F3C0B3" w14:textId="1432611A" w:rsidR="00000110" w:rsidRPr="00E4251E"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w:t>
            </w:r>
            <w:r w:rsidR="004E53F1">
              <w:rPr>
                <w:rFonts w:ascii="Work Sans" w:eastAsia="Times New Roman" w:hAnsi="Work Sans" w:cs="Calibri"/>
                <w:color w:val="000000"/>
                <w:sz w:val="20"/>
                <w:szCs w:val="20"/>
                <w:lang w:eastAsia="es-CO"/>
              </w:rPr>
              <w:t>x</w:t>
            </w:r>
            <w:r w:rsidRPr="00E4251E">
              <w:rPr>
                <w:rFonts w:ascii="Work Sans" w:eastAsia="Times New Roman" w:hAnsi="Work Sans" w:cs="Calibri"/>
                <w:color w:val="000000"/>
                <w:sz w:val="20"/>
                <w:szCs w:val="20"/>
                <w:lang w:eastAsia="es-CO"/>
              </w:rPr>
              <w:t xml:space="preserve">610.126.553,00 </w:t>
            </w:r>
          </w:p>
        </w:tc>
        <w:tc>
          <w:tcPr>
            <w:tcW w:w="854" w:type="pct"/>
            <w:tcBorders>
              <w:top w:val="nil"/>
              <w:left w:val="nil"/>
              <w:bottom w:val="dashed" w:sz="4" w:space="0" w:color="auto"/>
              <w:right w:val="dashed" w:sz="4" w:space="0" w:color="auto"/>
            </w:tcBorders>
            <w:shd w:val="clear" w:color="auto" w:fill="auto"/>
            <w:noWrap/>
            <w:vAlign w:val="center"/>
            <w:hideMark/>
          </w:tcPr>
          <w:p w14:paraId="77347AA7"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33525187"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780E816E"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0DD78569" w14:textId="77777777" w:rsidTr="00E02EDE">
        <w:trPr>
          <w:trHeight w:val="435"/>
        </w:trPr>
        <w:tc>
          <w:tcPr>
            <w:tcW w:w="1366" w:type="pct"/>
            <w:gridSpan w:val="2"/>
            <w:tcBorders>
              <w:top w:val="dashed" w:sz="4" w:space="0" w:color="auto"/>
              <w:left w:val="dashed" w:sz="4" w:space="0" w:color="auto"/>
              <w:bottom w:val="dashed" w:sz="4" w:space="0" w:color="auto"/>
              <w:right w:val="dashed" w:sz="4" w:space="0" w:color="auto"/>
            </w:tcBorders>
            <w:shd w:val="clear" w:color="auto" w:fill="auto"/>
            <w:vAlign w:val="bottom"/>
            <w:hideMark/>
          </w:tcPr>
          <w:p w14:paraId="0B13E5FB"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COREA</w:t>
            </w:r>
          </w:p>
        </w:tc>
        <w:tc>
          <w:tcPr>
            <w:tcW w:w="1348" w:type="pct"/>
            <w:tcBorders>
              <w:top w:val="nil"/>
              <w:left w:val="nil"/>
              <w:bottom w:val="dashed" w:sz="4" w:space="0" w:color="auto"/>
              <w:right w:val="dashed" w:sz="4" w:space="0" w:color="auto"/>
            </w:tcBorders>
            <w:shd w:val="clear" w:color="000000" w:fill="E2EFDA"/>
            <w:noWrap/>
            <w:vAlign w:val="center"/>
            <w:hideMark/>
          </w:tcPr>
          <w:p w14:paraId="156A73CD" w14:textId="77777777" w:rsidR="00000110" w:rsidRPr="00E4251E"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359.000.000,00 </w:t>
            </w:r>
          </w:p>
        </w:tc>
        <w:tc>
          <w:tcPr>
            <w:tcW w:w="854" w:type="pct"/>
            <w:tcBorders>
              <w:top w:val="nil"/>
              <w:left w:val="nil"/>
              <w:bottom w:val="dashed" w:sz="4" w:space="0" w:color="auto"/>
              <w:right w:val="dashed" w:sz="4" w:space="0" w:color="auto"/>
            </w:tcBorders>
            <w:shd w:val="clear" w:color="auto" w:fill="auto"/>
            <w:noWrap/>
            <w:vAlign w:val="center"/>
            <w:hideMark/>
          </w:tcPr>
          <w:p w14:paraId="2FE939FE"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216299CB"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5EB2D663"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35A29205" w14:textId="77777777" w:rsidTr="00E02EDE">
        <w:trPr>
          <w:trHeight w:val="390"/>
        </w:trPr>
        <w:tc>
          <w:tcPr>
            <w:tcW w:w="1366" w:type="pct"/>
            <w:gridSpan w:val="2"/>
            <w:vMerge w:val="restart"/>
            <w:tcBorders>
              <w:top w:val="dashed" w:sz="4" w:space="0" w:color="auto"/>
              <w:left w:val="dashed" w:sz="4" w:space="0" w:color="auto"/>
              <w:bottom w:val="dashed" w:sz="4" w:space="0" w:color="000000"/>
              <w:right w:val="dashed" w:sz="4" w:space="0" w:color="000000"/>
            </w:tcBorders>
            <w:shd w:val="clear" w:color="auto" w:fill="auto"/>
            <w:vAlign w:val="center"/>
            <w:hideMark/>
          </w:tcPr>
          <w:p w14:paraId="2025C0C6"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MÉXICO</w:t>
            </w:r>
          </w:p>
        </w:tc>
        <w:tc>
          <w:tcPr>
            <w:tcW w:w="1348" w:type="pct"/>
            <w:tcBorders>
              <w:top w:val="nil"/>
              <w:left w:val="nil"/>
              <w:bottom w:val="dashed" w:sz="4" w:space="0" w:color="auto"/>
              <w:right w:val="dashed" w:sz="4" w:space="0" w:color="auto"/>
            </w:tcBorders>
            <w:shd w:val="clear" w:color="auto" w:fill="auto"/>
            <w:noWrap/>
            <w:vAlign w:val="center"/>
            <w:hideMark/>
          </w:tcPr>
          <w:p w14:paraId="6361252C" w14:textId="77777777" w:rsidR="00000110" w:rsidRPr="00E4251E" w:rsidRDefault="00000110" w:rsidP="00380929">
            <w:pPr>
              <w:jc w:val="right"/>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USD 84.918,00</w:t>
            </w:r>
          </w:p>
        </w:tc>
        <w:tc>
          <w:tcPr>
            <w:tcW w:w="854" w:type="pct"/>
            <w:vMerge w:val="restart"/>
            <w:tcBorders>
              <w:top w:val="nil"/>
              <w:left w:val="dashed" w:sz="4" w:space="0" w:color="auto"/>
              <w:bottom w:val="dashed" w:sz="4" w:space="0" w:color="000000"/>
              <w:right w:val="dashed" w:sz="4" w:space="0" w:color="auto"/>
            </w:tcBorders>
            <w:shd w:val="clear" w:color="auto" w:fill="auto"/>
            <w:noWrap/>
            <w:vAlign w:val="center"/>
            <w:hideMark/>
          </w:tcPr>
          <w:p w14:paraId="20DC007F"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vMerge w:val="restart"/>
            <w:tcBorders>
              <w:top w:val="dashed" w:sz="4" w:space="0" w:color="auto"/>
              <w:left w:val="dashed" w:sz="4" w:space="0" w:color="auto"/>
              <w:bottom w:val="nil"/>
              <w:right w:val="nil"/>
            </w:tcBorders>
            <w:shd w:val="clear" w:color="000000" w:fill="C6E0B4"/>
            <w:noWrap/>
            <w:vAlign w:val="center"/>
            <w:hideMark/>
          </w:tcPr>
          <w:p w14:paraId="330BD71D"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6848383E"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1A85D26E" w14:textId="77777777" w:rsidTr="00E02EDE">
        <w:trPr>
          <w:trHeight w:val="420"/>
        </w:trPr>
        <w:tc>
          <w:tcPr>
            <w:tcW w:w="1366" w:type="pct"/>
            <w:gridSpan w:val="2"/>
            <w:vMerge/>
            <w:tcBorders>
              <w:top w:val="dashed" w:sz="4" w:space="0" w:color="auto"/>
              <w:left w:val="dashed" w:sz="4" w:space="0" w:color="auto"/>
              <w:bottom w:val="dashed" w:sz="4" w:space="0" w:color="000000"/>
              <w:right w:val="dashed" w:sz="4" w:space="0" w:color="000000"/>
            </w:tcBorders>
            <w:vAlign w:val="center"/>
            <w:hideMark/>
          </w:tcPr>
          <w:p w14:paraId="38C88815" w14:textId="77777777" w:rsidR="00000110" w:rsidRPr="00E4251E" w:rsidRDefault="00000110" w:rsidP="00380929">
            <w:pPr>
              <w:rPr>
                <w:rFonts w:ascii="Work Sans" w:eastAsia="Times New Roman" w:hAnsi="Work Sans" w:cs="Calibri"/>
                <w:color w:val="000000"/>
                <w:sz w:val="20"/>
                <w:szCs w:val="20"/>
                <w:lang w:eastAsia="es-CO"/>
              </w:rPr>
            </w:pPr>
          </w:p>
        </w:tc>
        <w:tc>
          <w:tcPr>
            <w:tcW w:w="1348" w:type="pct"/>
            <w:tcBorders>
              <w:top w:val="nil"/>
              <w:left w:val="nil"/>
              <w:bottom w:val="dashed" w:sz="4" w:space="0" w:color="auto"/>
              <w:right w:val="dashed" w:sz="4" w:space="0" w:color="auto"/>
            </w:tcBorders>
            <w:shd w:val="clear" w:color="auto" w:fill="auto"/>
            <w:noWrap/>
            <w:vAlign w:val="center"/>
            <w:hideMark/>
          </w:tcPr>
          <w:p w14:paraId="0019654D" w14:textId="77777777" w:rsidR="00000110" w:rsidRPr="00E4251E"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354.751.738,44 </w:t>
            </w:r>
          </w:p>
        </w:tc>
        <w:tc>
          <w:tcPr>
            <w:tcW w:w="854" w:type="pct"/>
            <w:vMerge/>
            <w:tcBorders>
              <w:top w:val="nil"/>
              <w:left w:val="dashed" w:sz="4" w:space="0" w:color="auto"/>
              <w:bottom w:val="dashed" w:sz="4" w:space="0" w:color="000000"/>
              <w:right w:val="dashed" w:sz="4" w:space="0" w:color="auto"/>
            </w:tcBorders>
            <w:vAlign w:val="center"/>
            <w:hideMark/>
          </w:tcPr>
          <w:p w14:paraId="694FDC04" w14:textId="77777777" w:rsidR="00000110" w:rsidRPr="00E4251E" w:rsidRDefault="00000110" w:rsidP="00380929">
            <w:pPr>
              <w:rPr>
                <w:rFonts w:ascii="Work Sans" w:eastAsia="Times New Roman" w:hAnsi="Work Sans" w:cs="Calibri"/>
                <w:color w:val="000000"/>
                <w:sz w:val="20"/>
                <w:szCs w:val="20"/>
                <w:lang w:eastAsia="es-CO"/>
              </w:rPr>
            </w:pPr>
          </w:p>
        </w:tc>
        <w:tc>
          <w:tcPr>
            <w:tcW w:w="1348" w:type="pct"/>
            <w:vMerge/>
            <w:tcBorders>
              <w:top w:val="dashed" w:sz="4" w:space="0" w:color="auto"/>
              <w:left w:val="dashed" w:sz="4" w:space="0" w:color="auto"/>
              <w:bottom w:val="nil"/>
              <w:right w:val="nil"/>
            </w:tcBorders>
            <w:vAlign w:val="center"/>
            <w:hideMark/>
          </w:tcPr>
          <w:p w14:paraId="37B86344" w14:textId="77777777" w:rsidR="00000110" w:rsidRPr="00E4251E" w:rsidRDefault="00000110" w:rsidP="00380929">
            <w:pPr>
              <w:rPr>
                <w:rFonts w:ascii="Work Sans" w:eastAsia="Times New Roman" w:hAnsi="Work Sans" w:cs="Calibri"/>
                <w:color w:val="000000"/>
                <w:sz w:val="20"/>
                <w:szCs w:val="20"/>
                <w:lang w:eastAsia="es-CO"/>
              </w:rPr>
            </w:pPr>
          </w:p>
        </w:tc>
        <w:tc>
          <w:tcPr>
            <w:tcW w:w="83" w:type="pct"/>
            <w:vAlign w:val="center"/>
            <w:hideMark/>
          </w:tcPr>
          <w:p w14:paraId="37C4F8B4"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5DBF18B2" w14:textId="77777777" w:rsidTr="00E02EDE">
        <w:trPr>
          <w:trHeight w:val="510"/>
        </w:trPr>
        <w:tc>
          <w:tcPr>
            <w:tcW w:w="286" w:type="pct"/>
            <w:vMerge w:val="restart"/>
            <w:tcBorders>
              <w:top w:val="nil"/>
              <w:left w:val="dashed" w:sz="4" w:space="0" w:color="auto"/>
              <w:bottom w:val="dashed" w:sz="4" w:space="0" w:color="auto"/>
              <w:right w:val="dashed" w:sz="4" w:space="0" w:color="auto"/>
            </w:tcBorders>
            <w:shd w:val="clear" w:color="auto" w:fill="auto"/>
            <w:textDirection w:val="btLr"/>
            <w:vAlign w:val="center"/>
            <w:hideMark/>
          </w:tcPr>
          <w:p w14:paraId="1AE692EA" w14:textId="77777777" w:rsidR="00000110" w:rsidRPr="00E4251E" w:rsidRDefault="00000110" w:rsidP="00380929">
            <w:pPr>
              <w:jc w:val="center"/>
              <w:rPr>
                <w:rFonts w:ascii="Work Sans" w:eastAsia="Times New Roman" w:hAnsi="Work Sans" w:cs="Calibri"/>
                <w:b/>
                <w:bCs/>
                <w:color w:val="000000"/>
                <w:sz w:val="20"/>
                <w:szCs w:val="20"/>
                <w:lang w:eastAsia="es-CO"/>
              </w:rPr>
            </w:pPr>
            <w:r w:rsidRPr="00E4251E">
              <w:rPr>
                <w:rFonts w:ascii="Work Sans" w:eastAsia="Times New Roman" w:hAnsi="Work Sans" w:cs="Calibri"/>
                <w:b/>
                <w:bCs/>
                <w:color w:val="000000"/>
                <w:sz w:val="20"/>
                <w:szCs w:val="20"/>
                <w:lang w:eastAsia="es-CO"/>
              </w:rPr>
              <w:t>TRIÁNGULO NORTE</w:t>
            </w:r>
          </w:p>
        </w:tc>
        <w:tc>
          <w:tcPr>
            <w:tcW w:w="1080" w:type="pct"/>
            <w:tcBorders>
              <w:top w:val="nil"/>
              <w:left w:val="nil"/>
              <w:bottom w:val="dashed" w:sz="4" w:space="0" w:color="auto"/>
              <w:right w:val="dashed" w:sz="4" w:space="0" w:color="auto"/>
            </w:tcBorders>
            <w:shd w:val="clear" w:color="auto" w:fill="auto"/>
            <w:vAlign w:val="center"/>
            <w:hideMark/>
          </w:tcPr>
          <w:p w14:paraId="1A9EE364"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EL SALVADOR</w:t>
            </w:r>
          </w:p>
        </w:tc>
        <w:tc>
          <w:tcPr>
            <w:tcW w:w="1348" w:type="pct"/>
            <w:tcBorders>
              <w:top w:val="nil"/>
              <w:left w:val="nil"/>
              <w:bottom w:val="dashed" w:sz="4" w:space="0" w:color="auto"/>
              <w:right w:val="dashed" w:sz="4" w:space="0" w:color="auto"/>
            </w:tcBorders>
            <w:shd w:val="clear" w:color="000000" w:fill="E2EFDA"/>
            <w:noWrap/>
            <w:vAlign w:val="center"/>
            <w:hideMark/>
          </w:tcPr>
          <w:p w14:paraId="5C8638A3"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65.000.001,00 </w:t>
            </w:r>
          </w:p>
        </w:tc>
        <w:tc>
          <w:tcPr>
            <w:tcW w:w="854" w:type="pct"/>
            <w:tcBorders>
              <w:top w:val="nil"/>
              <w:left w:val="nil"/>
              <w:bottom w:val="dashed" w:sz="4" w:space="0" w:color="auto"/>
              <w:right w:val="dashed" w:sz="4" w:space="0" w:color="auto"/>
            </w:tcBorders>
            <w:shd w:val="clear" w:color="auto" w:fill="auto"/>
            <w:noWrap/>
            <w:vAlign w:val="center"/>
            <w:hideMark/>
          </w:tcPr>
          <w:p w14:paraId="24379FBB"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04F78C99"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27D97DE2"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5D24931D" w14:textId="77777777" w:rsidTr="00E02EDE">
        <w:trPr>
          <w:trHeight w:val="420"/>
        </w:trPr>
        <w:tc>
          <w:tcPr>
            <w:tcW w:w="286" w:type="pct"/>
            <w:vMerge/>
            <w:tcBorders>
              <w:top w:val="nil"/>
              <w:left w:val="dashed" w:sz="4" w:space="0" w:color="auto"/>
              <w:bottom w:val="dashed" w:sz="4" w:space="0" w:color="auto"/>
              <w:right w:val="dashed" w:sz="4" w:space="0" w:color="auto"/>
            </w:tcBorders>
            <w:vAlign w:val="center"/>
            <w:hideMark/>
          </w:tcPr>
          <w:p w14:paraId="07235D74" w14:textId="77777777" w:rsidR="00000110" w:rsidRPr="00E4251E" w:rsidRDefault="00000110" w:rsidP="00380929">
            <w:pPr>
              <w:rPr>
                <w:rFonts w:ascii="Work Sans" w:eastAsia="Times New Roman" w:hAnsi="Work Sans" w:cs="Calibri"/>
                <w:b/>
                <w:bCs/>
                <w:color w:val="000000"/>
                <w:sz w:val="20"/>
                <w:szCs w:val="20"/>
                <w:lang w:eastAsia="es-CO"/>
              </w:rPr>
            </w:pPr>
          </w:p>
        </w:tc>
        <w:tc>
          <w:tcPr>
            <w:tcW w:w="1080" w:type="pct"/>
            <w:tcBorders>
              <w:top w:val="nil"/>
              <w:left w:val="nil"/>
              <w:bottom w:val="dashed" w:sz="4" w:space="0" w:color="auto"/>
              <w:right w:val="dashed" w:sz="4" w:space="0" w:color="auto"/>
            </w:tcBorders>
            <w:shd w:val="clear" w:color="auto" w:fill="auto"/>
            <w:vAlign w:val="center"/>
            <w:hideMark/>
          </w:tcPr>
          <w:p w14:paraId="72C4D71F"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GUATEMALA</w:t>
            </w:r>
          </w:p>
        </w:tc>
        <w:tc>
          <w:tcPr>
            <w:tcW w:w="1348" w:type="pct"/>
            <w:tcBorders>
              <w:top w:val="nil"/>
              <w:left w:val="nil"/>
              <w:bottom w:val="dashed" w:sz="4" w:space="0" w:color="auto"/>
              <w:right w:val="dashed" w:sz="4" w:space="0" w:color="auto"/>
            </w:tcBorders>
            <w:shd w:val="clear" w:color="000000" w:fill="E2EFDA"/>
            <w:noWrap/>
            <w:vAlign w:val="center"/>
            <w:hideMark/>
          </w:tcPr>
          <w:p w14:paraId="047DB202"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65.000.001,00 </w:t>
            </w:r>
          </w:p>
        </w:tc>
        <w:tc>
          <w:tcPr>
            <w:tcW w:w="854" w:type="pct"/>
            <w:tcBorders>
              <w:top w:val="nil"/>
              <w:left w:val="nil"/>
              <w:bottom w:val="dashed" w:sz="4" w:space="0" w:color="auto"/>
              <w:right w:val="dashed" w:sz="4" w:space="0" w:color="auto"/>
            </w:tcBorders>
            <w:shd w:val="clear" w:color="auto" w:fill="auto"/>
            <w:noWrap/>
            <w:vAlign w:val="center"/>
            <w:hideMark/>
          </w:tcPr>
          <w:p w14:paraId="6522A003"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7C617026"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41185292"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7212DA40" w14:textId="77777777" w:rsidTr="00E02EDE">
        <w:trPr>
          <w:trHeight w:val="585"/>
        </w:trPr>
        <w:tc>
          <w:tcPr>
            <w:tcW w:w="286" w:type="pct"/>
            <w:vMerge/>
            <w:tcBorders>
              <w:top w:val="nil"/>
              <w:left w:val="dashed" w:sz="4" w:space="0" w:color="auto"/>
              <w:bottom w:val="dashed" w:sz="4" w:space="0" w:color="auto"/>
              <w:right w:val="dashed" w:sz="4" w:space="0" w:color="auto"/>
            </w:tcBorders>
            <w:vAlign w:val="center"/>
            <w:hideMark/>
          </w:tcPr>
          <w:p w14:paraId="5F2CA4D6" w14:textId="77777777" w:rsidR="00000110" w:rsidRPr="00E4251E" w:rsidRDefault="00000110" w:rsidP="00380929">
            <w:pPr>
              <w:rPr>
                <w:rFonts w:ascii="Work Sans" w:eastAsia="Times New Roman" w:hAnsi="Work Sans" w:cs="Calibri"/>
                <w:b/>
                <w:bCs/>
                <w:color w:val="000000"/>
                <w:sz w:val="20"/>
                <w:szCs w:val="20"/>
                <w:lang w:eastAsia="es-CO"/>
              </w:rPr>
            </w:pPr>
          </w:p>
        </w:tc>
        <w:tc>
          <w:tcPr>
            <w:tcW w:w="1080" w:type="pct"/>
            <w:tcBorders>
              <w:top w:val="nil"/>
              <w:left w:val="nil"/>
              <w:bottom w:val="dashed" w:sz="4" w:space="0" w:color="auto"/>
              <w:right w:val="dashed" w:sz="4" w:space="0" w:color="auto"/>
            </w:tcBorders>
            <w:shd w:val="clear" w:color="auto" w:fill="auto"/>
            <w:vAlign w:val="center"/>
            <w:hideMark/>
          </w:tcPr>
          <w:p w14:paraId="4EBC95C2"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HONDURAS</w:t>
            </w:r>
          </w:p>
        </w:tc>
        <w:tc>
          <w:tcPr>
            <w:tcW w:w="1348" w:type="pct"/>
            <w:tcBorders>
              <w:top w:val="nil"/>
              <w:left w:val="nil"/>
              <w:bottom w:val="dashed" w:sz="4" w:space="0" w:color="auto"/>
              <w:right w:val="dashed" w:sz="4" w:space="0" w:color="auto"/>
            </w:tcBorders>
            <w:shd w:val="clear" w:color="000000" w:fill="E2EFDA"/>
            <w:noWrap/>
            <w:vAlign w:val="center"/>
            <w:hideMark/>
          </w:tcPr>
          <w:p w14:paraId="33CA2285"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65.000.001,00 </w:t>
            </w:r>
          </w:p>
        </w:tc>
        <w:tc>
          <w:tcPr>
            <w:tcW w:w="854" w:type="pct"/>
            <w:tcBorders>
              <w:top w:val="nil"/>
              <w:left w:val="nil"/>
              <w:bottom w:val="dashed" w:sz="4" w:space="0" w:color="auto"/>
              <w:right w:val="dashed" w:sz="4" w:space="0" w:color="auto"/>
            </w:tcBorders>
            <w:shd w:val="clear" w:color="auto" w:fill="auto"/>
            <w:noWrap/>
            <w:vAlign w:val="center"/>
            <w:hideMark/>
          </w:tcPr>
          <w:p w14:paraId="6C9B297F"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1793DD88"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1EA66F91"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10A2E02B" w14:textId="77777777" w:rsidTr="00E02EDE">
        <w:trPr>
          <w:trHeight w:val="585"/>
        </w:trPr>
        <w:tc>
          <w:tcPr>
            <w:tcW w:w="1366" w:type="pct"/>
            <w:gridSpan w:val="2"/>
            <w:tcBorders>
              <w:top w:val="dashed" w:sz="4" w:space="0" w:color="auto"/>
              <w:left w:val="dashed" w:sz="4" w:space="0" w:color="auto"/>
              <w:bottom w:val="dashed" w:sz="4" w:space="0" w:color="auto"/>
              <w:right w:val="dashed" w:sz="4" w:space="0" w:color="000000"/>
            </w:tcBorders>
            <w:shd w:val="clear" w:color="auto" w:fill="auto"/>
            <w:vAlign w:val="center"/>
            <w:hideMark/>
          </w:tcPr>
          <w:p w14:paraId="584BBB84"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ISRAEL</w:t>
            </w:r>
          </w:p>
        </w:tc>
        <w:tc>
          <w:tcPr>
            <w:tcW w:w="1348" w:type="pct"/>
            <w:tcBorders>
              <w:top w:val="nil"/>
              <w:left w:val="nil"/>
              <w:bottom w:val="dashed" w:sz="4" w:space="0" w:color="auto"/>
              <w:right w:val="dashed" w:sz="4" w:space="0" w:color="auto"/>
            </w:tcBorders>
            <w:shd w:val="clear" w:color="000000" w:fill="E2EFDA"/>
            <w:noWrap/>
            <w:vAlign w:val="center"/>
            <w:hideMark/>
          </w:tcPr>
          <w:p w14:paraId="6C6590F1"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 xml:space="preserve"> $       801.800.422,90 </w:t>
            </w:r>
          </w:p>
        </w:tc>
        <w:tc>
          <w:tcPr>
            <w:tcW w:w="854" w:type="pct"/>
            <w:tcBorders>
              <w:top w:val="nil"/>
              <w:left w:val="nil"/>
              <w:bottom w:val="nil"/>
              <w:right w:val="nil"/>
            </w:tcBorders>
            <w:shd w:val="clear" w:color="auto" w:fill="auto"/>
            <w:noWrap/>
            <w:vAlign w:val="center"/>
            <w:hideMark/>
          </w:tcPr>
          <w:p w14:paraId="0F764D2A"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NO</w:t>
            </w:r>
          </w:p>
        </w:tc>
        <w:tc>
          <w:tcPr>
            <w:tcW w:w="1348" w:type="pct"/>
            <w:tcBorders>
              <w:top w:val="dashed" w:sz="4" w:space="0" w:color="auto"/>
              <w:left w:val="dashed" w:sz="4" w:space="0" w:color="auto"/>
              <w:bottom w:val="dashed" w:sz="4" w:space="0" w:color="auto"/>
              <w:right w:val="nil"/>
            </w:tcBorders>
            <w:shd w:val="clear" w:color="000000" w:fill="C6E0B4"/>
            <w:noWrap/>
            <w:vAlign w:val="center"/>
            <w:hideMark/>
          </w:tcPr>
          <w:p w14:paraId="487AEF0B" w14:textId="77777777" w:rsidR="00000110" w:rsidRPr="00E4251E" w:rsidRDefault="00000110" w:rsidP="00380929">
            <w:pPr>
              <w:jc w:val="cente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SI APLICA</w:t>
            </w:r>
          </w:p>
        </w:tc>
        <w:tc>
          <w:tcPr>
            <w:tcW w:w="83" w:type="pct"/>
            <w:vAlign w:val="center"/>
            <w:hideMark/>
          </w:tcPr>
          <w:p w14:paraId="2F3147F9" w14:textId="77777777" w:rsidR="00000110" w:rsidRPr="00E4251E" w:rsidRDefault="00000110" w:rsidP="00380929">
            <w:pPr>
              <w:rPr>
                <w:rFonts w:ascii="Times New Roman" w:eastAsia="Times New Roman" w:hAnsi="Times New Roman" w:cs="Times New Roman"/>
                <w:sz w:val="20"/>
                <w:szCs w:val="20"/>
                <w:lang w:eastAsia="es-CO"/>
              </w:rPr>
            </w:pPr>
          </w:p>
        </w:tc>
      </w:tr>
      <w:tr w:rsidR="00000110" w:rsidRPr="00E4251E" w14:paraId="14930CE8" w14:textId="77777777" w:rsidTr="004E53F1">
        <w:trPr>
          <w:trHeight w:val="960"/>
        </w:trPr>
        <w:tc>
          <w:tcPr>
            <w:tcW w:w="4917" w:type="pct"/>
            <w:gridSpan w:val="5"/>
            <w:tcBorders>
              <w:top w:val="dashed" w:sz="4" w:space="0" w:color="auto"/>
              <w:left w:val="nil"/>
              <w:bottom w:val="nil"/>
              <w:right w:val="nil"/>
            </w:tcBorders>
            <w:shd w:val="clear" w:color="auto" w:fill="auto"/>
            <w:hideMark/>
          </w:tcPr>
          <w:p w14:paraId="4381C866" w14:textId="77777777" w:rsidR="006255E5" w:rsidRDefault="006255E5" w:rsidP="00380929">
            <w:pPr>
              <w:rPr>
                <w:rFonts w:ascii="Work Sans" w:eastAsia="Times New Roman" w:hAnsi="Work Sans" w:cs="Calibri"/>
                <w:color w:val="000000"/>
                <w:sz w:val="20"/>
                <w:szCs w:val="20"/>
                <w:lang w:eastAsia="es-CO"/>
              </w:rPr>
            </w:pPr>
          </w:p>
          <w:p w14:paraId="2C82B389" w14:textId="77777777" w:rsidR="00000110" w:rsidRDefault="00000110" w:rsidP="00380929">
            <w:pPr>
              <w:rPr>
                <w:rFonts w:ascii="Work Sans" w:eastAsia="Times New Roman" w:hAnsi="Work Sans" w:cs="Calibri"/>
                <w:color w:val="000000"/>
                <w:sz w:val="20"/>
                <w:szCs w:val="20"/>
                <w:lang w:eastAsia="es-CO"/>
              </w:rPr>
            </w:pPr>
            <w:r w:rsidRPr="00E4251E">
              <w:rPr>
                <w:rFonts w:ascii="Work Sans" w:eastAsia="Times New Roman" w:hAnsi="Work Sans" w:cs="Calibri"/>
                <w:color w:val="000000"/>
                <w:sz w:val="20"/>
                <w:szCs w:val="20"/>
                <w:lang w:eastAsia="es-CO"/>
              </w:rPr>
              <w:t>La  Decisión  439  de  1998  de  la  Secretaría  de  la  CAN  es  aplicable  a  todos  los Procesos de Contratación de las Entidades Estatales de nivel nacional, independientemente del valor del Proceso de Contratación.</w:t>
            </w:r>
          </w:p>
          <w:p w14:paraId="537E9AC0" w14:textId="64F1D4EF" w:rsidR="006255E5" w:rsidRPr="00E4251E" w:rsidRDefault="006255E5" w:rsidP="00380929">
            <w:pPr>
              <w:rPr>
                <w:rFonts w:ascii="Work Sans" w:eastAsia="Times New Roman" w:hAnsi="Work Sans" w:cs="Calibri"/>
                <w:color w:val="000000"/>
                <w:sz w:val="20"/>
                <w:szCs w:val="20"/>
                <w:lang w:eastAsia="es-CO"/>
              </w:rPr>
            </w:pPr>
          </w:p>
        </w:tc>
        <w:tc>
          <w:tcPr>
            <w:tcW w:w="83" w:type="pct"/>
            <w:vAlign w:val="center"/>
            <w:hideMark/>
          </w:tcPr>
          <w:p w14:paraId="3B039C61" w14:textId="77777777" w:rsidR="00000110" w:rsidRPr="00E4251E" w:rsidRDefault="00000110" w:rsidP="00380929">
            <w:pPr>
              <w:rPr>
                <w:rFonts w:ascii="Times New Roman" w:eastAsia="Times New Roman" w:hAnsi="Times New Roman" w:cs="Times New Roman"/>
                <w:sz w:val="20"/>
                <w:szCs w:val="20"/>
                <w:lang w:eastAsia="es-CO"/>
              </w:rPr>
            </w:pPr>
          </w:p>
        </w:tc>
      </w:tr>
    </w:tbl>
    <w:p w14:paraId="5E5A0DDF" w14:textId="77777777" w:rsidR="00000110" w:rsidRPr="00A549FA" w:rsidRDefault="00000110" w:rsidP="00FC0616">
      <w:pPr>
        <w:jc w:val="both"/>
        <w:rPr>
          <w:rFonts w:ascii="Work Sans" w:hAnsi="Work Sans" w:cs="Calibri"/>
          <w:sz w:val="22"/>
          <w:szCs w:val="22"/>
        </w:rPr>
      </w:pPr>
    </w:p>
    <w:p w14:paraId="795A9571" w14:textId="685481B9" w:rsidR="00FC0616" w:rsidRPr="00A549FA" w:rsidRDefault="00FC0616" w:rsidP="00831A0C">
      <w:pPr>
        <w:jc w:val="center"/>
        <w:rPr>
          <w:rFonts w:ascii="Work Sans" w:hAnsi="Work Sans" w:cs="Calibri"/>
          <w:sz w:val="22"/>
          <w:szCs w:val="22"/>
        </w:rPr>
      </w:pPr>
    </w:p>
    <w:p w14:paraId="23240444" w14:textId="681ACE08" w:rsidR="00FC0616" w:rsidRPr="00A549FA" w:rsidRDefault="00FC0616" w:rsidP="00FC0616">
      <w:pPr>
        <w:jc w:val="both"/>
        <w:rPr>
          <w:rFonts w:ascii="Work Sans" w:hAnsi="Work Sans" w:cs="Calibri"/>
        </w:rPr>
      </w:pPr>
      <w:r w:rsidRPr="00A549FA">
        <w:rPr>
          <w:rFonts w:ascii="Work Sans" w:hAnsi="Work Sans" w:cs="Calibri"/>
        </w:rPr>
        <w:t xml:space="preserve">Los valores en pesos colombianos de los Acuerdos Comerciales están vigentes </w:t>
      </w:r>
      <w:r w:rsidR="00000110">
        <w:rPr>
          <w:rFonts w:ascii="Work Sans" w:hAnsi="Work Sans" w:cs="Calibri"/>
        </w:rPr>
        <w:t>a vigencia 2023</w:t>
      </w:r>
      <w:r w:rsidRPr="00A549FA">
        <w:rPr>
          <w:rFonts w:ascii="Work Sans" w:hAnsi="Work Sans" w:cs="Calibri"/>
        </w:rPr>
        <w:t xml:space="preserve">. De acuerdo con lo anterior, le es aplicable el acuerdo </w:t>
      </w:r>
      <w:bookmarkStart w:id="16" w:name="_Hlk78195860"/>
      <w:r w:rsidRPr="00A549FA">
        <w:rPr>
          <w:rFonts w:ascii="Work Sans" w:hAnsi="Work Sans" w:cs="Calibri"/>
        </w:rPr>
        <w:t xml:space="preserve">a los países de conformidad con el cuadro antes descrito. </w:t>
      </w:r>
      <w:bookmarkEnd w:id="16"/>
      <w:r w:rsidRPr="00A549FA">
        <w:rPr>
          <w:rFonts w:ascii="Work Sans" w:hAnsi="Work Sans" w:cs="Calibri"/>
        </w:rPr>
        <w:t xml:space="preserve">El </w:t>
      </w:r>
      <w:r w:rsidRPr="00A549FA">
        <w:rPr>
          <w:rFonts w:ascii="Work Sans" w:hAnsi="Work Sans" w:cs="Calibri"/>
        </w:rPr>
        <w:lastRenderedPageBreak/>
        <w:t>presente proceso se encuentra publicado en el Plan Anual de Adquisiciones, y por el mismo, los términos establecidos en los convenios para los cuales aplica se encuentran acordes a la normatividad vigente. El presente proceso se encuentra publicado en el Plan Anual de Adquisiciones, y por el mismo, los términos establecidos en los convenios para los cuales aplica se encuentran acordes a la normatividad vigente</w:t>
      </w:r>
      <w:r w:rsidR="000F0305">
        <w:rPr>
          <w:rFonts w:ascii="Work Sans" w:hAnsi="Work Sans" w:cs="Calibri"/>
        </w:rPr>
        <w:t>.</w:t>
      </w:r>
    </w:p>
    <w:p w14:paraId="37C4740E" w14:textId="77777777" w:rsidR="00FC0616" w:rsidRPr="00A549FA" w:rsidRDefault="00FC0616" w:rsidP="00FC0616">
      <w:pPr>
        <w:jc w:val="both"/>
        <w:rPr>
          <w:rFonts w:ascii="Work Sans" w:hAnsi="Work Sans" w:cs="Calibri"/>
        </w:rPr>
      </w:pPr>
    </w:p>
    <w:p w14:paraId="06A4FE47" w14:textId="77777777" w:rsidR="00FC0616" w:rsidRPr="00A549FA" w:rsidRDefault="00FC0616" w:rsidP="00FC0616">
      <w:pPr>
        <w:jc w:val="both"/>
        <w:rPr>
          <w:rFonts w:ascii="Work Sans" w:hAnsi="Work Sans" w:cs="Calibri"/>
        </w:rPr>
      </w:pPr>
      <w:r w:rsidRPr="00A549FA">
        <w:rPr>
          <w:rFonts w:ascii="Work Sans" w:hAnsi="Work Sans" w:cs="Calibri"/>
        </w:rPr>
        <w:t>El presente proceso se encuentra publicado en el Plan Anual de Adquisiciones, y por el mismo, los términos establecidos en los convenios para los cuales aplica se encuentran acordes a la normatividad vigente</w:t>
      </w:r>
    </w:p>
    <w:p w14:paraId="02BB9E52" w14:textId="77777777" w:rsidR="00FC0616" w:rsidRPr="00A549FA" w:rsidRDefault="00FC0616" w:rsidP="00FC0616">
      <w:pPr>
        <w:rPr>
          <w:rFonts w:ascii="Work Sans" w:hAnsi="Work Sans" w:cs="Calibri"/>
          <w:sz w:val="22"/>
          <w:szCs w:val="22"/>
        </w:rPr>
      </w:pPr>
    </w:p>
    <w:p w14:paraId="72B56FED" w14:textId="60682A59" w:rsidR="00FC0616" w:rsidRDefault="00FC0616" w:rsidP="00066423">
      <w:pPr>
        <w:pStyle w:val="Ttulo2"/>
        <w:keepNext w:val="0"/>
        <w:numPr>
          <w:ilvl w:val="1"/>
          <w:numId w:val="7"/>
        </w:numPr>
        <w:suppressAutoHyphens/>
        <w:spacing w:before="0" w:after="0"/>
        <w:rPr>
          <w:rFonts w:ascii="Work Sans" w:hAnsi="Work Sans" w:cs="Calibri"/>
          <w:sz w:val="22"/>
          <w:szCs w:val="22"/>
        </w:rPr>
      </w:pPr>
      <w:bookmarkStart w:id="17" w:name="_Toc5185301"/>
      <w:bookmarkStart w:id="18" w:name="_Toc5284742"/>
      <w:bookmarkStart w:id="19" w:name="_Toc5378036"/>
      <w:bookmarkStart w:id="20" w:name="_Toc5625346"/>
      <w:bookmarkStart w:id="21" w:name="_Toc5185302"/>
      <w:bookmarkStart w:id="22" w:name="_Toc5284743"/>
      <w:bookmarkStart w:id="23" w:name="_Toc5378037"/>
      <w:bookmarkStart w:id="24" w:name="_Toc5625347"/>
      <w:bookmarkStart w:id="25" w:name="_Toc5185303"/>
      <w:bookmarkStart w:id="26" w:name="_Toc5284744"/>
      <w:bookmarkStart w:id="27" w:name="_Toc5378038"/>
      <w:bookmarkStart w:id="28" w:name="_Toc5625348"/>
      <w:bookmarkStart w:id="29" w:name="_Toc5185304"/>
      <w:bookmarkStart w:id="30" w:name="_Toc5284745"/>
      <w:bookmarkStart w:id="31" w:name="_Toc5378039"/>
      <w:bookmarkStart w:id="32" w:name="_Toc5625349"/>
      <w:bookmarkStart w:id="33" w:name="_Toc83737874"/>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A549FA">
        <w:rPr>
          <w:rFonts w:ascii="Work Sans" w:hAnsi="Work Sans" w:cs="Calibri"/>
          <w:sz w:val="22"/>
          <w:szCs w:val="22"/>
        </w:rPr>
        <w:t>Ubicación</w:t>
      </w:r>
      <w:bookmarkEnd w:id="33"/>
      <w:r w:rsidRPr="00A549FA">
        <w:rPr>
          <w:rFonts w:ascii="Work Sans" w:hAnsi="Work Sans" w:cs="Calibri"/>
          <w:sz w:val="22"/>
          <w:szCs w:val="22"/>
        </w:rPr>
        <w:t xml:space="preserve"> </w:t>
      </w:r>
    </w:p>
    <w:p w14:paraId="172D7984" w14:textId="469B86FB" w:rsidR="004E53F1" w:rsidRPr="00781B04" w:rsidRDefault="004E53F1" w:rsidP="004E53F1">
      <w:pPr>
        <w:rPr>
          <w:rFonts w:ascii="Work Sans" w:hAnsi="Work Sans" w:cs="Calibri"/>
        </w:rPr>
      </w:pPr>
    </w:p>
    <w:p w14:paraId="579636B4" w14:textId="3863DADF" w:rsidR="004E53F1" w:rsidRPr="00781B04" w:rsidRDefault="004E53F1" w:rsidP="00781B04">
      <w:pPr>
        <w:jc w:val="both"/>
        <w:rPr>
          <w:rFonts w:ascii="Work Sans" w:hAnsi="Work Sans" w:cs="Calibri"/>
        </w:rPr>
      </w:pPr>
      <w:r w:rsidRPr="00781B04">
        <w:rPr>
          <w:rFonts w:ascii="Work Sans" w:hAnsi="Work Sans" w:cs="Calibri"/>
        </w:rPr>
        <w:t>Lo lugares donde se encuentran los predios</w:t>
      </w:r>
      <w:r w:rsidR="00781B04">
        <w:rPr>
          <w:rFonts w:ascii="Work Sans" w:hAnsi="Work Sans" w:cs="Calibri"/>
        </w:rPr>
        <w:t xml:space="preserve"> </w:t>
      </w:r>
      <w:r w:rsidR="00781B04" w:rsidRPr="00781B04">
        <w:rPr>
          <w:rFonts w:ascii="Work Sans" w:hAnsi="Work Sans" w:cs="Calibri"/>
        </w:rPr>
        <w:t>sobre los cuales se esperan los estudios y diseños son:</w:t>
      </w:r>
    </w:p>
    <w:p w14:paraId="3593C386" w14:textId="77777777" w:rsidR="00FC0616" w:rsidRPr="00A549FA" w:rsidRDefault="00FC0616" w:rsidP="00781B04">
      <w:pPr>
        <w:jc w:val="both"/>
        <w:rPr>
          <w:rFonts w:ascii="Work Sans" w:hAnsi="Work Sans" w:cs="Calibri"/>
        </w:rPr>
      </w:pPr>
    </w:p>
    <w:p w14:paraId="7C2F4602" w14:textId="0C2A5F8F" w:rsidR="004E53F1" w:rsidRDefault="004E53F1" w:rsidP="00781B04">
      <w:pPr>
        <w:jc w:val="both"/>
        <w:rPr>
          <w:rFonts w:ascii="Work Sans" w:hAnsi="Work Sans" w:cs="Calibri"/>
        </w:rPr>
      </w:pPr>
      <w:r w:rsidRPr="004E53F1">
        <w:rPr>
          <w:rFonts w:ascii="Work Sans" w:hAnsi="Work Sans" w:cs="Calibri"/>
        </w:rPr>
        <w:t>Grupo 1: El sitio de ejecución del contrato será la ciudad de Bogotá</w:t>
      </w:r>
      <w:r w:rsidR="00781B04">
        <w:rPr>
          <w:rFonts w:ascii="Work Sans" w:hAnsi="Work Sans" w:cs="Calibri"/>
        </w:rPr>
        <w:t xml:space="preserve"> </w:t>
      </w:r>
      <w:r w:rsidRPr="004E53F1">
        <w:rPr>
          <w:rFonts w:ascii="Work Sans" w:hAnsi="Work Sans" w:cs="Calibri"/>
        </w:rPr>
        <w:t>D.C. y el municipio de Villa de Leyva en Boyacá.</w:t>
      </w:r>
    </w:p>
    <w:p w14:paraId="7D8359D4" w14:textId="77777777" w:rsidR="00781B04" w:rsidRPr="004E53F1" w:rsidRDefault="00781B04" w:rsidP="00781B04">
      <w:pPr>
        <w:jc w:val="both"/>
        <w:rPr>
          <w:rFonts w:ascii="Work Sans" w:hAnsi="Work Sans" w:cs="Calibri"/>
        </w:rPr>
      </w:pPr>
    </w:p>
    <w:p w14:paraId="7B24B67D" w14:textId="34F414F9" w:rsidR="00FC0616" w:rsidRDefault="004E53F1" w:rsidP="00781B04">
      <w:pPr>
        <w:jc w:val="both"/>
        <w:rPr>
          <w:rFonts w:ascii="Work Sans" w:hAnsi="Work Sans" w:cs="Calibri"/>
        </w:rPr>
      </w:pPr>
      <w:r w:rsidRPr="004E53F1">
        <w:rPr>
          <w:rFonts w:ascii="Work Sans" w:hAnsi="Work Sans" w:cs="Calibri"/>
        </w:rPr>
        <w:t>Grupo 2: El sitio de ejecución del contrato será el municipio de</w:t>
      </w:r>
      <w:r w:rsidR="00781B04">
        <w:rPr>
          <w:rFonts w:ascii="Work Sans" w:hAnsi="Work Sans" w:cs="Calibri"/>
        </w:rPr>
        <w:t xml:space="preserve"> </w:t>
      </w:r>
      <w:r w:rsidRPr="004E53F1">
        <w:rPr>
          <w:rFonts w:ascii="Work Sans" w:hAnsi="Work Sans" w:cs="Calibri"/>
        </w:rPr>
        <w:t>Popayán en Cauca; Ocaña en el Norte de Santander y Ovejas en Sucre.</w:t>
      </w:r>
    </w:p>
    <w:p w14:paraId="12D5720C" w14:textId="77777777" w:rsidR="00781B04" w:rsidRPr="00781B04" w:rsidRDefault="00781B04" w:rsidP="00781B04">
      <w:pPr>
        <w:jc w:val="both"/>
        <w:rPr>
          <w:rFonts w:ascii="Work Sans" w:hAnsi="Work Sans" w:cs="Calibri"/>
        </w:rPr>
      </w:pPr>
    </w:p>
    <w:p w14:paraId="4A79DF02" w14:textId="77777777" w:rsidR="00FC0616" w:rsidRPr="009A27F8" w:rsidRDefault="00FC0616" w:rsidP="009A27F8">
      <w:pPr>
        <w:pStyle w:val="Ttulo2"/>
        <w:keepNext w:val="0"/>
        <w:numPr>
          <w:ilvl w:val="1"/>
          <w:numId w:val="7"/>
        </w:numPr>
        <w:suppressAutoHyphens/>
        <w:spacing w:before="0" w:after="0"/>
        <w:rPr>
          <w:rFonts w:ascii="Work Sans" w:hAnsi="Work Sans" w:cs="Calibri"/>
          <w:sz w:val="22"/>
          <w:szCs w:val="22"/>
        </w:rPr>
      </w:pPr>
      <w:bookmarkStart w:id="34" w:name="_Toc83737875"/>
      <w:r w:rsidRPr="009A27F8">
        <w:rPr>
          <w:rFonts w:ascii="Work Sans" w:hAnsi="Work Sans" w:cs="Calibri"/>
          <w:sz w:val="22"/>
          <w:szCs w:val="22"/>
        </w:rPr>
        <w:t>Correspondencia</w:t>
      </w:r>
      <w:bookmarkEnd w:id="34"/>
      <w:r w:rsidRPr="009A27F8">
        <w:rPr>
          <w:rFonts w:ascii="Work Sans" w:hAnsi="Work Sans" w:cs="Calibri"/>
          <w:sz w:val="22"/>
          <w:szCs w:val="22"/>
        </w:rPr>
        <w:t xml:space="preserve"> </w:t>
      </w:r>
    </w:p>
    <w:p w14:paraId="406D3002" w14:textId="77777777" w:rsidR="00FC0616" w:rsidRPr="00A549FA" w:rsidRDefault="00FC0616" w:rsidP="00FC0616">
      <w:pPr>
        <w:rPr>
          <w:rFonts w:ascii="Work Sans" w:hAnsi="Work Sans" w:cs="Calibri"/>
          <w:sz w:val="22"/>
          <w:szCs w:val="22"/>
        </w:rPr>
      </w:pPr>
    </w:p>
    <w:p w14:paraId="37D7A63A" w14:textId="77777777" w:rsidR="00FC0616" w:rsidRPr="00A549FA" w:rsidRDefault="00FC0616" w:rsidP="00FC0616">
      <w:pPr>
        <w:jc w:val="both"/>
        <w:rPr>
          <w:rFonts w:ascii="Work Sans" w:hAnsi="Work Sans" w:cs="Calibri"/>
          <w:b/>
          <w:bCs/>
          <w:sz w:val="22"/>
          <w:szCs w:val="22"/>
          <w:lang w:val="es-ES"/>
        </w:rPr>
      </w:pPr>
      <w:r w:rsidRPr="00A549FA">
        <w:rPr>
          <w:rFonts w:ascii="Work Sans" w:hAnsi="Work Sans" w:cs="Calibri"/>
          <w:bCs/>
          <w:sz w:val="22"/>
          <w:szCs w:val="22"/>
          <w:lang w:val="es-ES"/>
        </w:rPr>
        <w:t xml:space="preserve">Para efectos del presente proceso selectivo se establece la plataforma de SECOP II </w:t>
      </w:r>
      <w:hyperlink r:id="rId9" w:history="1">
        <w:r w:rsidRPr="00A549FA">
          <w:rPr>
            <w:rStyle w:val="Hipervnculo"/>
            <w:rFonts w:ascii="Work Sans" w:hAnsi="Work Sans" w:cs="Calibri"/>
            <w:b/>
            <w:bCs/>
            <w:color w:val="auto"/>
            <w:sz w:val="22"/>
            <w:szCs w:val="22"/>
            <w:lang w:val="es-ES"/>
          </w:rPr>
          <w:t>http://www.colombiacompra.gov.co/secop-ii</w:t>
        </w:r>
      </w:hyperlink>
      <w:r w:rsidRPr="00A549FA">
        <w:rPr>
          <w:rFonts w:ascii="Work Sans" w:hAnsi="Work Sans" w:cs="Calibri"/>
          <w:b/>
          <w:bCs/>
          <w:sz w:val="22"/>
          <w:szCs w:val="22"/>
          <w:lang w:val="es-ES"/>
        </w:rPr>
        <w:t xml:space="preserve"> </w:t>
      </w:r>
    </w:p>
    <w:p w14:paraId="6710CF51" w14:textId="77777777" w:rsidR="00FC0616" w:rsidRPr="00A549FA" w:rsidRDefault="00FC0616" w:rsidP="00FC0616">
      <w:pPr>
        <w:jc w:val="both"/>
        <w:rPr>
          <w:rFonts w:ascii="Work Sans" w:hAnsi="Work Sans" w:cs="Calibri"/>
          <w:bCs/>
          <w:sz w:val="22"/>
          <w:szCs w:val="22"/>
          <w:lang w:val="es-ES"/>
        </w:rPr>
      </w:pPr>
    </w:p>
    <w:p w14:paraId="0AEE44E0" w14:textId="77777777" w:rsidR="00FC0616" w:rsidRPr="00A549FA" w:rsidRDefault="00FC0616" w:rsidP="00FC0616">
      <w:pPr>
        <w:jc w:val="both"/>
        <w:rPr>
          <w:rFonts w:ascii="Work Sans" w:hAnsi="Work Sans" w:cs="Calibri"/>
          <w:bCs/>
          <w:sz w:val="22"/>
          <w:szCs w:val="22"/>
          <w:lang w:val="es-ES"/>
        </w:rPr>
      </w:pPr>
      <w:r w:rsidRPr="00A549FA">
        <w:rPr>
          <w:rFonts w:ascii="Work Sans" w:hAnsi="Work Sans" w:cs="Calibri"/>
          <w:bCs/>
          <w:sz w:val="22"/>
          <w:szCs w:val="22"/>
          <w:lang w:val="es-ES"/>
        </w:rPr>
        <w:t xml:space="preserve">Solamente se recibirán manifestaciones, dudas, observaciones, propuestas, subsanes, anexos o cualquier otro documento, en forma digital a través del sitio destinado para este proceso en la plataforma del </w:t>
      </w:r>
      <w:r w:rsidRPr="00A549FA">
        <w:rPr>
          <w:rFonts w:ascii="Work Sans" w:hAnsi="Work Sans" w:cs="Calibri"/>
          <w:b/>
          <w:bCs/>
          <w:sz w:val="22"/>
          <w:szCs w:val="22"/>
          <w:lang w:val="es-ES"/>
        </w:rPr>
        <w:t>SECOP II</w:t>
      </w:r>
      <w:r w:rsidRPr="00A549FA">
        <w:rPr>
          <w:rFonts w:ascii="Work Sans" w:hAnsi="Work Sans" w:cs="Calibri"/>
          <w:bCs/>
          <w:sz w:val="22"/>
          <w:szCs w:val="22"/>
          <w:lang w:val="es-ES"/>
        </w:rPr>
        <w:t>, único medio que canalizará cualquier tipo de comunicación entre los proponentes y el ministerio y las solicitudes se responderán mediante comunicación escrita por la misma plataforma, excepto indisponibilidad del sistema.</w:t>
      </w:r>
    </w:p>
    <w:p w14:paraId="71D4EECF" w14:textId="77777777" w:rsidR="00FC0616" w:rsidRPr="00A549FA" w:rsidRDefault="00FC0616" w:rsidP="00FC0616">
      <w:pPr>
        <w:jc w:val="both"/>
        <w:rPr>
          <w:rFonts w:ascii="Work Sans" w:hAnsi="Work Sans" w:cs="Calibri"/>
          <w:sz w:val="22"/>
          <w:szCs w:val="22"/>
        </w:rPr>
      </w:pPr>
    </w:p>
    <w:p w14:paraId="10DA6633" w14:textId="77777777" w:rsidR="00FC0616" w:rsidRPr="00A549FA" w:rsidRDefault="00FC0616" w:rsidP="00066423">
      <w:pPr>
        <w:pStyle w:val="Ttulo2"/>
        <w:keepNext w:val="0"/>
        <w:numPr>
          <w:ilvl w:val="1"/>
          <w:numId w:val="7"/>
        </w:numPr>
        <w:suppressAutoHyphens/>
        <w:spacing w:before="0" w:after="0"/>
        <w:rPr>
          <w:rFonts w:ascii="Work Sans" w:hAnsi="Work Sans" w:cs="Calibri"/>
          <w:sz w:val="22"/>
          <w:szCs w:val="22"/>
        </w:rPr>
      </w:pPr>
      <w:bookmarkStart w:id="35" w:name="_Toc83737876"/>
      <w:r w:rsidRPr="00A549FA">
        <w:rPr>
          <w:rFonts w:ascii="Work Sans" w:hAnsi="Work Sans" w:cs="Calibri"/>
          <w:sz w:val="22"/>
          <w:szCs w:val="22"/>
        </w:rPr>
        <w:t>Presupuesto Oficial</w:t>
      </w:r>
      <w:bookmarkEnd w:id="35"/>
    </w:p>
    <w:p w14:paraId="258F74B1" w14:textId="77777777" w:rsidR="00FC0616" w:rsidRPr="00A549FA" w:rsidRDefault="00FC0616" w:rsidP="00FC0616">
      <w:pPr>
        <w:jc w:val="both"/>
        <w:rPr>
          <w:rFonts w:ascii="Work Sans" w:hAnsi="Work Sans" w:cs="Calibri"/>
          <w:sz w:val="22"/>
          <w:szCs w:val="22"/>
        </w:rPr>
      </w:pPr>
    </w:p>
    <w:p w14:paraId="1DC2210A" w14:textId="348561C8" w:rsidR="009A27F8" w:rsidRDefault="009A27F8" w:rsidP="009A27F8">
      <w:pPr>
        <w:jc w:val="both"/>
        <w:rPr>
          <w:rFonts w:ascii="Work Sans" w:hAnsi="Work Sans" w:cs="Calibri"/>
          <w:sz w:val="22"/>
          <w:szCs w:val="22"/>
        </w:rPr>
      </w:pPr>
      <w:r w:rsidRPr="009A27F8">
        <w:rPr>
          <w:rFonts w:ascii="Work Sans" w:hAnsi="Work Sans" w:cs="Calibri"/>
          <w:sz w:val="22"/>
          <w:szCs w:val="22"/>
        </w:rPr>
        <w:t>El Ministerio de Cultura cuenta con un presupuesto oficial para atender</w:t>
      </w:r>
      <w:r>
        <w:rPr>
          <w:rFonts w:ascii="Work Sans" w:hAnsi="Work Sans" w:cs="Calibri"/>
          <w:sz w:val="22"/>
          <w:szCs w:val="22"/>
        </w:rPr>
        <w:t xml:space="preserve"> </w:t>
      </w:r>
      <w:r w:rsidRPr="009A27F8">
        <w:rPr>
          <w:rFonts w:ascii="Work Sans" w:hAnsi="Work Sans" w:cs="Calibri"/>
          <w:sz w:val="22"/>
          <w:szCs w:val="22"/>
        </w:rPr>
        <w:t>el gasto que demande los contratos que se deriven del presente</w:t>
      </w:r>
      <w:r>
        <w:rPr>
          <w:rFonts w:ascii="Work Sans" w:hAnsi="Work Sans" w:cs="Calibri"/>
          <w:sz w:val="22"/>
          <w:szCs w:val="22"/>
        </w:rPr>
        <w:t xml:space="preserve"> </w:t>
      </w:r>
      <w:r w:rsidRPr="009A27F8">
        <w:rPr>
          <w:rFonts w:ascii="Work Sans" w:hAnsi="Work Sans" w:cs="Calibri"/>
          <w:sz w:val="22"/>
          <w:szCs w:val="22"/>
        </w:rPr>
        <w:t xml:space="preserve">concurso de méritos, equivalente a la suma de </w:t>
      </w:r>
      <w:r w:rsidRPr="009A27F8">
        <w:rPr>
          <w:rFonts w:ascii="Work Sans" w:hAnsi="Work Sans" w:cs="Calibri"/>
          <w:b/>
          <w:bCs/>
          <w:sz w:val="22"/>
          <w:szCs w:val="22"/>
        </w:rPr>
        <w:t>MIL NOVENTA Y SIETE MILLONES CUATROCIENTOS TREINTA MIL TRECIENTOS OCHENTA Y SEIS ($ 1.097.430.386)</w:t>
      </w:r>
      <w:r>
        <w:rPr>
          <w:rFonts w:ascii="Work Sans" w:hAnsi="Work Sans" w:cs="Calibri"/>
          <w:sz w:val="22"/>
          <w:szCs w:val="22"/>
        </w:rPr>
        <w:t>, dividido en dos grupos independientes, distribuidos de la siguiente forma:</w:t>
      </w:r>
    </w:p>
    <w:p w14:paraId="7C04F4D1" w14:textId="6530FAD9" w:rsidR="009A27F8" w:rsidRDefault="009A27F8" w:rsidP="009A27F8">
      <w:pPr>
        <w:jc w:val="both"/>
        <w:rPr>
          <w:rFonts w:ascii="Work Sans" w:hAnsi="Work Sans" w:cs="Calibri"/>
          <w:sz w:val="22"/>
          <w:szCs w:val="22"/>
        </w:rPr>
      </w:pPr>
    </w:p>
    <w:tbl>
      <w:tblPr>
        <w:tblStyle w:val="Tablaconcuadrcula"/>
        <w:tblW w:w="0" w:type="auto"/>
        <w:tblLook w:val="04A0" w:firstRow="1" w:lastRow="0" w:firstColumn="1" w:lastColumn="0" w:noHBand="0" w:noVBand="1"/>
      </w:tblPr>
      <w:tblGrid>
        <w:gridCol w:w="1509"/>
        <w:gridCol w:w="3907"/>
        <w:gridCol w:w="3412"/>
      </w:tblGrid>
      <w:tr w:rsidR="009A27F8" w14:paraId="0522274C" w14:textId="08DF72DD" w:rsidTr="00362CC8">
        <w:tc>
          <w:tcPr>
            <w:tcW w:w="1509" w:type="dxa"/>
            <w:shd w:val="clear" w:color="auto" w:fill="E5DFEC" w:themeFill="accent4" w:themeFillTint="33"/>
            <w:vAlign w:val="center"/>
          </w:tcPr>
          <w:p w14:paraId="59F4F8A3" w14:textId="77777777" w:rsidR="009A27F8" w:rsidRPr="00307F30" w:rsidRDefault="009A27F8" w:rsidP="00380929">
            <w:pPr>
              <w:jc w:val="center"/>
              <w:rPr>
                <w:rFonts w:ascii="Work Sans" w:hAnsi="Work Sans" w:cs="Calibri"/>
                <w:b/>
                <w:bCs/>
                <w:sz w:val="22"/>
                <w:szCs w:val="22"/>
              </w:rPr>
            </w:pPr>
            <w:r w:rsidRPr="00307F30">
              <w:rPr>
                <w:rFonts w:ascii="Work Sans" w:hAnsi="Work Sans" w:cs="Calibri"/>
                <w:b/>
                <w:bCs/>
                <w:sz w:val="22"/>
                <w:szCs w:val="22"/>
              </w:rPr>
              <w:lastRenderedPageBreak/>
              <w:t>Numero</w:t>
            </w:r>
          </w:p>
        </w:tc>
        <w:tc>
          <w:tcPr>
            <w:tcW w:w="3907" w:type="dxa"/>
            <w:shd w:val="clear" w:color="auto" w:fill="E5DFEC" w:themeFill="accent4" w:themeFillTint="33"/>
          </w:tcPr>
          <w:p w14:paraId="25F362CD" w14:textId="77777777" w:rsidR="009A27F8" w:rsidRPr="00307F30" w:rsidRDefault="009A27F8" w:rsidP="00380929">
            <w:pPr>
              <w:jc w:val="center"/>
              <w:rPr>
                <w:rFonts w:ascii="Work Sans" w:hAnsi="Work Sans" w:cs="Calibri"/>
                <w:b/>
                <w:bCs/>
                <w:sz w:val="22"/>
                <w:szCs w:val="22"/>
              </w:rPr>
            </w:pPr>
            <w:r w:rsidRPr="00307F30">
              <w:rPr>
                <w:rFonts w:ascii="Work Sans" w:hAnsi="Work Sans" w:cs="Calibri"/>
                <w:b/>
                <w:bCs/>
                <w:sz w:val="22"/>
                <w:szCs w:val="22"/>
              </w:rPr>
              <w:t>OBJETO</w:t>
            </w:r>
          </w:p>
        </w:tc>
        <w:tc>
          <w:tcPr>
            <w:tcW w:w="3412" w:type="dxa"/>
            <w:shd w:val="clear" w:color="auto" w:fill="E5DFEC" w:themeFill="accent4" w:themeFillTint="33"/>
          </w:tcPr>
          <w:p w14:paraId="602E1866" w14:textId="77777777" w:rsidR="009A27F8" w:rsidRDefault="009A27F8" w:rsidP="00380929">
            <w:pPr>
              <w:jc w:val="center"/>
              <w:rPr>
                <w:rFonts w:ascii="Work Sans" w:hAnsi="Work Sans" w:cs="Calibri"/>
                <w:b/>
                <w:bCs/>
                <w:sz w:val="22"/>
                <w:szCs w:val="22"/>
              </w:rPr>
            </w:pPr>
            <w:r>
              <w:rPr>
                <w:rFonts w:ascii="Work Sans" w:hAnsi="Work Sans" w:cs="Calibri"/>
                <w:b/>
                <w:bCs/>
                <w:sz w:val="22"/>
                <w:szCs w:val="22"/>
              </w:rPr>
              <w:t>VALOR</w:t>
            </w:r>
          </w:p>
          <w:p w14:paraId="7F4637B6" w14:textId="15CF69D1" w:rsidR="009A27F8" w:rsidRPr="00307F30" w:rsidRDefault="009A27F8" w:rsidP="00380929">
            <w:pPr>
              <w:jc w:val="center"/>
              <w:rPr>
                <w:rFonts w:ascii="Work Sans" w:hAnsi="Work Sans" w:cs="Calibri"/>
                <w:b/>
                <w:bCs/>
                <w:sz w:val="22"/>
                <w:szCs w:val="22"/>
              </w:rPr>
            </w:pPr>
            <w:r>
              <w:rPr>
                <w:rFonts w:ascii="Work Sans" w:hAnsi="Work Sans" w:cs="Calibri"/>
                <w:b/>
                <w:bCs/>
                <w:sz w:val="22"/>
                <w:szCs w:val="22"/>
              </w:rPr>
              <w:t>Incluye todos los costos e impuestos a que haya lugar para la ejecución del contrato</w:t>
            </w:r>
          </w:p>
        </w:tc>
      </w:tr>
      <w:tr w:rsidR="009A27F8" w14:paraId="0B6D9B95" w14:textId="43D4407F" w:rsidTr="00362CC8">
        <w:tc>
          <w:tcPr>
            <w:tcW w:w="1509" w:type="dxa"/>
            <w:shd w:val="clear" w:color="auto" w:fill="E5DFEC" w:themeFill="accent4" w:themeFillTint="33"/>
            <w:vAlign w:val="center"/>
          </w:tcPr>
          <w:p w14:paraId="0A4A3367" w14:textId="77777777" w:rsidR="009A27F8" w:rsidRPr="00307F30" w:rsidRDefault="009A27F8" w:rsidP="00380929">
            <w:pPr>
              <w:jc w:val="center"/>
              <w:rPr>
                <w:rFonts w:ascii="Work Sans" w:hAnsi="Work Sans" w:cs="Calibri"/>
                <w:b/>
                <w:bCs/>
                <w:sz w:val="22"/>
                <w:szCs w:val="22"/>
              </w:rPr>
            </w:pPr>
            <w:r w:rsidRPr="00307F30">
              <w:rPr>
                <w:rFonts w:ascii="Work Sans" w:hAnsi="Work Sans" w:cs="Calibri"/>
                <w:b/>
                <w:bCs/>
                <w:sz w:val="22"/>
                <w:szCs w:val="22"/>
              </w:rPr>
              <w:t>GRUPO 1</w:t>
            </w:r>
          </w:p>
        </w:tc>
        <w:tc>
          <w:tcPr>
            <w:tcW w:w="3907" w:type="dxa"/>
          </w:tcPr>
          <w:p w14:paraId="5BA2B103" w14:textId="77777777" w:rsidR="009A27F8" w:rsidRDefault="009A27F8" w:rsidP="00380929">
            <w:pPr>
              <w:jc w:val="both"/>
              <w:rPr>
                <w:rFonts w:ascii="Work Sans" w:hAnsi="Work Sans" w:cs="Calibri"/>
                <w:sz w:val="22"/>
                <w:szCs w:val="22"/>
              </w:rPr>
            </w:pPr>
            <w:r>
              <w:rPr>
                <w:sz w:val="22"/>
                <w:szCs w:val="22"/>
              </w:rPr>
              <w:t>Realizar los estudios y diseños necesarios para la protección de los inmuebles Casa Natal de Rafael Pombo, Casa de la Opera, Biblioteca Nacional de Colombia de Bogotá y Casa Antonio Ricaurte de Villa de Leyva.</w:t>
            </w:r>
          </w:p>
        </w:tc>
        <w:tc>
          <w:tcPr>
            <w:tcW w:w="3412" w:type="dxa"/>
            <w:vAlign w:val="center"/>
          </w:tcPr>
          <w:p w14:paraId="40BB19E2" w14:textId="511B3557" w:rsidR="009A27F8" w:rsidRDefault="009A27F8" w:rsidP="009A27F8">
            <w:pPr>
              <w:jc w:val="center"/>
              <w:rPr>
                <w:sz w:val="22"/>
                <w:szCs w:val="22"/>
              </w:rPr>
            </w:pPr>
            <w:r>
              <w:rPr>
                <w:sz w:val="22"/>
                <w:szCs w:val="22"/>
              </w:rPr>
              <w:t>$ 523.631.520</w:t>
            </w:r>
          </w:p>
        </w:tc>
      </w:tr>
      <w:tr w:rsidR="009A27F8" w14:paraId="7F4C11B5" w14:textId="64DCD375" w:rsidTr="00362CC8">
        <w:tc>
          <w:tcPr>
            <w:tcW w:w="1509" w:type="dxa"/>
            <w:shd w:val="clear" w:color="auto" w:fill="E5DFEC" w:themeFill="accent4" w:themeFillTint="33"/>
            <w:vAlign w:val="center"/>
          </w:tcPr>
          <w:p w14:paraId="06F64E4B" w14:textId="77777777" w:rsidR="009A27F8" w:rsidRPr="00307F30" w:rsidRDefault="009A27F8" w:rsidP="00380929">
            <w:pPr>
              <w:jc w:val="center"/>
              <w:rPr>
                <w:rFonts w:ascii="Work Sans" w:hAnsi="Work Sans" w:cs="Calibri"/>
                <w:b/>
                <w:bCs/>
                <w:sz w:val="22"/>
                <w:szCs w:val="22"/>
              </w:rPr>
            </w:pPr>
            <w:r w:rsidRPr="00307F30">
              <w:rPr>
                <w:rFonts w:ascii="Work Sans" w:hAnsi="Work Sans" w:cs="Calibri"/>
                <w:b/>
                <w:bCs/>
                <w:sz w:val="22"/>
                <w:szCs w:val="22"/>
              </w:rPr>
              <w:t>GRUPO 2</w:t>
            </w:r>
          </w:p>
        </w:tc>
        <w:tc>
          <w:tcPr>
            <w:tcW w:w="3907" w:type="dxa"/>
          </w:tcPr>
          <w:p w14:paraId="32263856" w14:textId="6FE74323" w:rsidR="009A27F8" w:rsidRDefault="009A27F8" w:rsidP="00380929">
            <w:pPr>
              <w:jc w:val="both"/>
              <w:rPr>
                <w:rFonts w:ascii="Work Sans" w:hAnsi="Work Sans" w:cs="Calibri"/>
                <w:sz w:val="22"/>
                <w:szCs w:val="22"/>
              </w:rPr>
            </w:pPr>
            <w:r>
              <w:rPr>
                <w:sz w:val="22"/>
                <w:szCs w:val="22"/>
              </w:rPr>
              <w:t xml:space="preserve">Realizar los estudios y diseños necesarios para la protección de los inmuebles Casa Museo Guillermo León Valencia y Museo Nacional Guillermo León Valencia de Popayán, Museo Antón García de Bonilla en Ocaña y </w:t>
            </w:r>
            <w:r w:rsidR="00595F6E">
              <w:rPr>
                <w:sz w:val="22"/>
                <w:szCs w:val="22"/>
              </w:rPr>
              <w:t>Centro Cultural del Municipio de Ovejas</w:t>
            </w:r>
          </w:p>
        </w:tc>
        <w:tc>
          <w:tcPr>
            <w:tcW w:w="3412" w:type="dxa"/>
            <w:vAlign w:val="center"/>
          </w:tcPr>
          <w:p w14:paraId="06A91FFA" w14:textId="51EC0D69" w:rsidR="009A27F8" w:rsidRDefault="009A27F8" w:rsidP="009A27F8">
            <w:pPr>
              <w:jc w:val="center"/>
              <w:rPr>
                <w:sz w:val="22"/>
                <w:szCs w:val="22"/>
              </w:rPr>
            </w:pPr>
            <w:r>
              <w:rPr>
                <w:sz w:val="22"/>
                <w:szCs w:val="22"/>
              </w:rPr>
              <w:t>$ 573.798.865</w:t>
            </w:r>
          </w:p>
        </w:tc>
      </w:tr>
    </w:tbl>
    <w:p w14:paraId="231439AA" w14:textId="77777777" w:rsidR="009A27F8" w:rsidRDefault="009A27F8" w:rsidP="009A27F8">
      <w:pPr>
        <w:jc w:val="both"/>
        <w:rPr>
          <w:rFonts w:ascii="Work Sans" w:hAnsi="Work Sans" w:cs="Calibri"/>
          <w:sz w:val="22"/>
          <w:szCs w:val="22"/>
        </w:rPr>
      </w:pPr>
    </w:p>
    <w:p w14:paraId="7E72AE6A" w14:textId="1BC2F52F" w:rsidR="00FC0616" w:rsidRPr="00A549FA" w:rsidRDefault="00FC0616" w:rsidP="009A27F8">
      <w:pPr>
        <w:jc w:val="both"/>
        <w:rPr>
          <w:rFonts w:ascii="Work Sans" w:hAnsi="Work Sans" w:cs="Calibri"/>
          <w:bCs/>
          <w:sz w:val="22"/>
          <w:szCs w:val="22"/>
          <w:lang w:val="es-ES_tradnl"/>
        </w:rPr>
      </w:pPr>
    </w:p>
    <w:p w14:paraId="109A1B69" w14:textId="77777777" w:rsidR="00FC0616" w:rsidRPr="00EE50DB" w:rsidRDefault="00FC0616" w:rsidP="00FC0616">
      <w:pPr>
        <w:jc w:val="both"/>
        <w:rPr>
          <w:rFonts w:ascii="Work Sans" w:hAnsi="Work Sans" w:cs="Calibri"/>
          <w:sz w:val="22"/>
          <w:szCs w:val="22"/>
        </w:rPr>
      </w:pPr>
      <w:r w:rsidRPr="00A549FA">
        <w:rPr>
          <w:rFonts w:ascii="Work Sans" w:hAnsi="Work Sans" w:cs="Calibri"/>
          <w:sz w:val="22"/>
          <w:szCs w:val="22"/>
        </w:rPr>
        <w:t xml:space="preserve">El presupuesto incluye todos los gastos, costos directos e indirectos, impuestos, tasas y contribuciones de ley y demás erogaciones en que deba incurrir el contratista para el cumplimiento de las obligaciones derivadas del contrato de consultoría </w:t>
      </w:r>
      <w:r w:rsidRPr="00EE50DB">
        <w:rPr>
          <w:rFonts w:ascii="Work Sans" w:hAnsi="Work Sans" w:cs="Calibri"/>
          <w:sz w:val="22"/>
          <w:szCs w:val="22"/>
        </w:rPr>
        <w:t>del presente proceso.</w:t>
      </w:r>
    </w:p>
    <w:p w14:paraId="031A4B36" w14:textId="77777777" w:rsidR="00FC0616" w:rsidRPr="00EE50DB" w:rsidRDefault="00FC0616" w:rsidP="00FC0616">
      <w:pPr>
        <w:jc w:val="both"/>
        <w:rPr>
          <w:rFonts w:ascii="Work Sans" w:hAnsi="Work Sans" w:cs="Calibri"/>
          <w:sz w:val="22"/>
          <w:szCs w:val="22"/>
        </w:rPr>
      </w:pPr>
    </w:p>
    <w:p w14:paraId="22C415B5" w14:textId="7C0E7056" w:rsidR="00FC0616" w:rsidRPr="00A549FA" w:rsidRDefault="00FC0616" w:rsidP="00FC0616">
      <w:pPr>
        <w:jc w:val="both"/>
        <w:rPr>
          <w:rFonts w:ascii="Work Sans" w:hAnsi="Work Sans" w:cs="Calibri"/>
          <w:sz w:val="22"/>
          <w:szCs w:val="22"/>
        </w:rPr>
      </w:pPr>
      <w:r w:rsidRPr="00EE50DB">
        <w:rPr>
          <w:rFonts w:ascii="Work Sans" w:hAnsi="Work Sans" w:cs="Calibri"/>
          <w:sz w:val="22"/>
          <w:szCs w:val="22"/>
        </w:rPr>
        <w:t xml:space="preserve">Para respaldar el compromiso que resulte de este proceso, se cuenta con el Certificado de Disponibilidad Presupuestal </w:t>
      </w:r>
      <w:bookmarkStart w:id="36" w:name="_Hlk138319199"/>
      <w:r w:rsidRPr="00EE50DB">
        <w:rPr>
          <w:rFonts w:ascii="Work Sans" w:hAnsi="Work Sans" w:cs="Calibri"/>
          <w:sz w:val="22"/>
          <w:szCs w:val="22"/>
        </w:rPr>
        <w:t xml:space="preserve">No. </w:t>
      </w:r>
      <w:r w:rsidR="00AE285D" w:rsidRPr="00EE50DB">
        <w:rPr>
          <w:rFonts w:ascii="Work Sans" w:hAnsi="Work Sans" w:cs="Calibri"/>
          <w:sz w:val="22"/>
          <w:szCs w:val="22"/>
        </w:rPr>
        <w:t>471523</w:t>
      </w:r>
      <w:r w:rsidRPr="00EE50DB">
        <w:rPr>
          <w:rFonts w:ascii="Work Sans" w:hAnsi="Work Sans" w:cs="Calibri"/>
          <w:sz w:val="22"/>
          <w:szCs w:val="22"/>
        </w:rPr>
        <w:t xml:space="preserve"> del </w:t>
      </w:r>
      <w:r w:rsidR="00AE285D" w:rsidRPr="00EE50DB">
        <w:rPr>
          <w:rFonts w:ascii="Work Sans" w:hAnsi="Work Sans" w:cs="Calibri"/>
          <w:sz w:val="22"/>
          <w:szCs w:val="22"/>
        </w:rPr>
        <w:t>25</w:t>
      </w:r>
      <w:r w:rsidR="008F59C0" w:rsidRPr="00EE50DB">
        <w:rPr>
          <w:rFonts w:ascii="Work Sans" w:hAnsi="Work Sans" w:cs="Calibri"/>
          <w:sz w:val="22"/>
          <w:szCs w:val="22"/>
        </w:rPr>
        <w:t xml:space="preserve"> de ju</w:t>
      </w:r>
      <w:r w:rsidR="00380929" w:rsidRPr="00EE50DB">
        <w:rPr>
          <w:rFonts w:ascii="Work Sans" w:hAnsi="Work Sans" w:cs="Calibri"/>
          <w:sz w:val="22"/>
          <w:szCs w:val="22"/>
        </w:rPr>
        <w:t>lio</w:t>
      </w:r>
      <w:r w:rsidR="008F59C0" w:rsidRPr="00EE50DB">
        <w:rPr>
          <w:rFonts w:ascii="Work Sans" w:hAnsi="Work Sans" w:cs="Calibri"/>
          <w:sz w:val="22"/>
          <w:szCs w:val="22"/>
        </w:rPr>
        <w:t xml:space="preserve"> de 2023</w:t>
      </w:r>
      <w:bookmarkEnd w:id="36"/>
      <w:r w:rsidRPr="00EE50DB">
        <w:rPr>
          <w:rFonts w:ascii="Work Sans" w:hAnsi="Work Sans" w:cs="Calibri"/>
          <w:sz w:val="22"/>
          <w:szCs w:val="22"/>
        </w:rPr>
        <w:t>, expedido</w:t>
      </w:r>
      <w:r w:rsidRPr="00A549FA">
        <w:rPr>
          <w:rFonts w:ascii="Work Sans" w:hAnsi="Work Sans" w:cs="Calibri"/>
          <w:sz w:val="22"/>
          <w:szCs w:val="22"/>
        </w:rPr>
        <w:t xml:space="preserve"> por el Grupo de Gestión Financiera y Contable del Ministerio de Cultura. </w:t>
      </w:r>
    </w:p>
    <w:p w14:paraId="57819859" w14:textId="77777777" w:rsidR="00FC0616" w:rsidRPr="00A549FA" w:rsidRDefault="00FC0616" w:rsidP="00FC0616">
      <w:pPr>
        <w:jc w:val="both"/>
        <w:rPr>
          <w:rFonts w:ascii="Work Sans" w:hAnsi="Work Sans" w:cs="Calibri"/>
          <w:sz w:val="22"/>
          <w:szCs w:val="22"/>
        </w:rPr>
      </w:pPr>
    </w:p>
    <w:p w14:paraId="21BE65C7" w14:textId="77777777" w:rsidR="00FC0616" w:rsidRPr="00A549FA" w:rsidRDefault="00FC0616" w:rsidP="00066423">
      <w:pPr>
        <w:pStyle w:val="Ttulo2"/>
        <w:keepNext w:val="0"/>
        <w:numPr>
          <w:ilvl w:val="1"/>
          <w:numId w:val="7"/>
        </w:numPr>
        <w:suppressAutoHyphens/>
        <w:spacing w:before="0" w:after="0"/>
        <w:rPr>
          <w:rFonts w:ascii="Work Sans" w:hAnsi="Work Sans" w:cs="Calibri"/>
          <w:sz w:val="22"/>
          <w:szCs w:val="22"/>
          <w:lang w:val="es-ES"/>
        </w:rPr>
      </w:pPr>
      <w:r w:rsidRPr="00A549FA">
        <w:rPr>
          <w:rFonts w:ascii="Work Sans" w:hAnsi="Work Sans" w:cs="Calibri"/>
          <w:sz w:val="22"/>
          <w:szCs w:val="22"/>
        </w:rPr>
        <w:t xml:space="preserve"> </w:t>
      </w:r>
      <w:bookmarkStart w:id="37" w:name="_Toc99114128"/>
      <w:r w:rsidRPr="00A549FA">
        <w:rPr>
          <w:rFonts w:ascii="Work Sans" w:hAnsi="Work Sans" w:cs="Calibri"/>
          <w:sz w:val="22"/>
          <w:szCs w:val="22"/>
          <w:lang w:val="es-ES"/>
        </w:rPr>
        <w:t>Interpretación y aceptación del pliego de condiciones y de su documento complementario</w:t>
      </w:r>
      <w:bookmarkEnd w:id="37"/>
    </w:p>
    <w:p w14:paraId="205335CC" w14:textId="77777777" w:rsidR="00FC0616" w:rsidRPr="00A549FA" w:rsidRDefault="00FC0616" w:rsidP="00FC0616">
      <w:pPr>
        <w:jc w:val="both"/>
        <w:rPr>
          <w:rFonts w:ascii="Work Sans" w:hAnsi="Work Sans" w:cs="Calibri"/>
          <w:sz w:val="22"/>
          <w:szCs w:val="22"/>
        </w:rPr>
      </w:pPr>
    </w:p>
    <w:p w14:paraId="334396EC" w14:textId="773F7895"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Con la presentación de la oferta, el Proponente manifiesta que </w:t>
      </w:r>
      <w:r w:rsidR="006255E5">
        <w:rPr>
          <w:rFonts w:ascii="Work Sans" w:hAnsi="Work Sans" w:cs="Calibri"/>
          <w:sz w:val="22"/>
          <w:szCs w:val="22"/>
          <w:lang w:val="es-ES"/>
        </w:rPr>
        <w:t>conoce</w:t>
      </w:r>
      <w:r w:rsidRPr="00A549FA">
        <w:rPr>
          <w:rFonts w:ascii="Work Sans" w:hAnsi="Work Sans" w:cs="Calibri"/>
          <w:sz w:val="22"/>
          <w:szCs w:val="22"/>
          <w:lang w:val="es-ES"/>
        </w:rPr>
        <w:t xml:space="preserve"> el Pliego de Condiciones (documento complementario) y todos los documentos del proceso, que obtuvo las aclaraciones sobre las estipulaciones que haya considerado inciertas o dudosas, que conoce la naturaleza de los trabajos, su costo y su tiempo de ejecución, que formuló su oferta de manera libre, seria, precisa y coherente.</w:t>
      </w:r>
    </w:p>
    <w:p w14:paraId="43019DF9" w14:textId="77777777" w:rsidR="00FC0616" w:rsidRPr="00A549FA" w:rsidRDefault="00FC0616" w:rsidP="00FC0616">
      <w:pPr>
        <w:jc w:val="both"/>
        <w:rPr>
          <w:rFonts w:ascii="Work Sans" w:hAnsi="Work Sans" w:cs="Calibri"/>
          <w:sz w:val="22"/>
          <w:szCs w:val="22"/>
          <w:lang w:val="es-ES"/>
        </w:rPr>
      </w:pPr>
    </w:p>
    <w:p w14:paraId="301622D0"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Todos los documentos del proceso selectivo se complementan mutuamente, de tal manera que lo indicado en cada uno de ellos se entenderá como indicado en todos.</w:t>
      </w:r>
    </w:p>
    <w:p w14:paraId="5C4258BB" w14:textId="77777777" w:rsidR="00FC0616" w:rsidRPr="00A549FA" w:rsidRDefault="00FC0616" w:rsidP="00FC0616">
      <w:pPr>
        <w:jc w:val="both"/>
        <w:rPr>
          <w:rFonts w:ascii="Work Sans" w:hAnsi="Work Sans" w:cs="Calibri"/>
          <w:sz w:val="22"/>
          <w:szCs w:val="22"/>
          <w:lang w:val="es-ES"/>
        </w:rPr>
      </w:pPr>
    </w:p>
    <w:p w14:paraId="7852EF99"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lastRenderedPageBreak/>
        <w:t xml:space="preserve">Las interpretaciones o deducciones que el Proponente haga de lo establecido en el Pliego de Condiciones y su documento complementario serán de su exclusiva responsabilidad, por lo tanto, el </w:t>
      </w:r>
      <w:r w:rsidRPr="00A549FA">
        <w:rPr>
          <w:rFonts w:ascii="Work Sans" w:hAnsi="Work Sans" w:cs="Calibri"/>
          <w:b/>
          <w:bCs/>
          <w:sz w:val="22"/>
          <w:szCs w:val="22"/>
          <w:lang w:val="es-ES"/>
        </w:rPr>
        <w:t>MINISTERIO DE CULTURA</w:t>
      </w:r>
      <w:r w:rsidRPr="00A549FA">
        <w:rPr>
          <w:rFonts w:ascii="Work Sans" w:hAnsi="Work Sans" w:cs="Calibri"/>
          <w:sz w:val="22"/>
          <w:szCs w:val="22"/>
          <w:lang w:val="es-ES"/>
        </w:rPr>
        <w:t xml:space="preserve"> no será responsable por descuidos, errores, omisiones, conjeturas, suposiciones, mala interpretación u otros hechos en que incurra el proponente que le sean desfavorables y que puedan incidir en la elaboración de su oferta.</w:t>
      </w:r>
    </w:p>
    <w:p w14:paraId="20BEAF7A" w14:textId="77777777" w:rsidR="00FC0616" w:rsidRPr="00A549FA" w:rsidRDefault="00FC0616" w:rsidP="00FC0616">
      <w:pPr>
        <w:jc w:val="both"/>
        <w:rPr>
          <w:rFonts w:ascii="Work Sans" w:hAnsi="Work Sans" w:cs="Calibri"/>
          <w:sz w:val="22"/>
          <w:szCs w:val="22"/>
          <w:lang w:val="es-ES"/>
        </w:rPr>
      </w:pPr>
    </w:p>
    <w:p w14:paraId="4E5EAE91"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El hecho de que el proponente no se informe y documente debidamente sobre los detalles y condiciones bajo las cuales será ejecutado el objeto del presente proceso, no se considerará como fundamento válido de futuras reclamaciones.</w:t>
      </w:r>
    </w:p>
    <w:p w14:paraId="215BC2F3" w14:textId="77777777" w:rsidR="00FC0616" w:rsidRPr="00A549FA" w:rsidRDefault="00FC0616" w:rsidP="00FC0616">
      <w:pPr>
        <w:jc w:val="both"/>
        <w:rPr>
          <w:rFonts w:ascii="Work Sans" w:hAnsi="Work Sans" w:cs="Calibri"/>
          <w:sz w:val="22"/>
          <w:szCs w:val="22"/>
          <w:lang w:val="es-ES"/>
        </w:rPr>
      </w:pPr>
    </w:p>
    <w:p w14:paraId="5852A8B0"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El oferente deberá elaborar la propuesta, de acuerdo con lo establecido y exigido en las secciones de la plataforma </w:t>
      </w:r>
      <w:r w:rsidRPr="00A549FA">
        <w:rPr>
          <w:rFonts w:ascii="Work Sans" w:hAnsi="Work Sans" w:cs="Calibri"/>
          <w:b/>
          <w:bCs/>
          <w:sz w:val="22"/>
          <w:szCs w:val="22"/>
          <w:lang w:val="es-ES"/>
        </w:rPr>
        <w:t>SECOP II</w:t>
      </w:r>
      <w:r w:rsidRPr="00A549FA">
        <w:rPr>
          <w:rFonts w:ascii="Work Sans" w:hAnsi="Work Sans" w:cs="Calibri"/>
          <w:sz w:val="22"/>
          <w:szCs w:val="22"/>
          <w:lang w:val="es-ES"/>
        </w:rPr>
        <w:t xml:space="preserve"> y anexar la documentación exigida en cada una de ellas. </w:t>
      </w:r>
    </w:p>
    <w:p w14:paraId="761E3B8E" w14:textId="77777777" w:rsidR="00FC0616" w:rsidRPr="00A549FA" w:rsidRDefault="00FC0616" w:rsidP="00FC0616">
      <w:pPr>
        <w:jc w:val="both"/>
        <w:rPr>
          <w:rFonts w:ascii="Work Sans" w:hAnsi="Work Sans" w:cs="Calibri"/>
          <w:sz w:val="22"/>
          <w:szCs w:val="22"/>
          <w:lang w:val="es-ES"/>
        </w:rPr>
      </w:pPr>
    </w:p>
    <w:p w14:paraId="00DFABB4"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El oferente es el único responsable de los documentos presentados en su propuesta y no podrá alegar desconocimiento o falta de responsabilidad sobre los mismos.</w:t>
      </w:r>
    </w:p>
    <w:p w14:paraId="1FCAC846" w14:textId="77777777" w:rsidR="00FC0616" w:rsidRPr="00A549FA" w:rsidRDefault="00FC0616" w:rsidP="00FC0616">
      <w:pPr>
        <w:jc w:val="both"/>
        <w:rPr>
          <w:rFonts w:ascii="Work Sans" w:hAnsi="Work Sans" w:cs="Calibri"/>
          <w:sz w:val="22"/>
          <w:szCs w:val="22"/>
          <w:lang w:val="es-ES"/>
        </w:rPr>
      </w:pPr>
    </w:p>
    <w:p w14:paraId="4171DB88"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Igualmente deberá tener en cuenta el objeto a contratar, los precios, plazos, especificaciones técnicas, económicas y/o financieras, condiciones de ejecución del contrato y demás elementos que influyan directa e indirectamente durante la ejecución del contrato y sobre el valor de su oferta.</w:t>
      </w:r>
    </w:p>
    <w:p w14:paraId="47FFB4EE" w14:textId="77777777" w:rsidR="00FC0616" w:rsidRPr="00A549FA" w:rsidRDefault="00FC0616" w:rsidP="00FC0616">
      <w:pPr>
        <w:jc w:val="both"/>
        <w:rPr>
          <w:rFonts w:ascii="Work Sans" w:hAnsi="Work Sans" w:cs="Calibri"/>
          <w:sz w:val="22"/>
          <w:szCs w:val="22"/>
          <w:lang w:val="es-ES"/>
        </w:rPr>
      </w:pPr>
    </w:p>
    <w:p w14:paraId="37CCD964"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El Pliego de Condiciones y su documento complementario deben ser interpretados como un todo y sus disposiciones no deben ser entendidas de manera separada; por lo tanto, al mismo se integran los estudios y documentos previos, anexos y adendas si las hubiere.</w:t>
      </w:r>
    </w:p>
    <w:p w14:paraId="48BC9D61" w14:textId="77777777" w:rsidR="00FC0616" w:rsidRPr="00A549FA" w:rsidRDefault="00FC0616" w:rsidP="00FC0616">
      <w:pPr>
        <w:jc w:val="both"/>
        <w:rPr>
          <w:rFonts w:ascii="Work Sans" w:hAnsi="Work Sans" w:cs="Calibri"/>
          <w:sz w:val="22"/>
          <w:szCs w:val="22"/>
          <w:lang w:val="es-ES"/>
        </w:rPr>
      </w:pPr>
    </w:p>
    <w:p w14:paraId="06EE7A18"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El orden de los capítulos y cláusulas del presente documento complementario no deben ser interpretados como un grado de prelación entre los mismos.</w:t>
      </w:r>
    </w:p>
    <w:p w14:paraId="05CE94C2" w14:textId="77777777" w:rsidR="00FC0616" w:rsidRPr="00A549FA" w:rsidRDefault="00FC0616" w:rsidP="00FC0616">
      <w:pPr>
        <w:jc w:val="both"/>
        <w:rPr>
          <w:rFonts w:ascii="Work Sans" w:hAnsi="Work Sans" w:cs="Calibri"/>
          <w:sz w:val="22"/>
          <w:szCs w:val="22"/>
          <w:lang w:val="es-ES"/>
        </w:rPr>
      </w:pPr>
    </w:p>
    <w:p w14:paraId="612D8621"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Los títulos utilizados en el presente documento complementario sirven sólo para identificar textos, y no afectará la interpretación de los mismos</w:t>
      </w:r>
    </w:p>
    <w:p w14:paraId="2A7F8DE9" w14:textId="77777777" w:rsidR="00FC0616" w:rsidRPr="00A549FA" w:rsidRDefault="00FC0616" w:rsidP="00FC0616">
      <w:pPr>
        <w:jc w:val="both"/>
        <w:rPr>
          <w:rFonts w:ascii="Work Sans" w:hAnsi="Work Sans" w:cs="Calibri"/>
          <w:sz w:val="22"/>
          <w:szCs w:val="22"/>
        </w:rPr>
      </w:pPr>
    </w:p>
    <w:p w14:paraId="7A73E906" w14:textId="77777777" w:rsidR="00FC0616" w:rsidRPr="00A549FA" w:rsidRDefault="00FC0616" w:rsidP="00066423">
      <w:pPr>
        <w:pStyle w:val="Ttulo2"/>
        <w:keepNext w:val="0"/>
        <w:numPr>
          <w:ilvl w:val="1"/>
          <w:numId w:val="7"/>
        </w:numPr>
        <w:suppressAutoHyphens/>
        <w:spacing w:before="0" w:after="0"/>
        <w:rPr>
          <w:rFonts w:ascii="Work Sans" w:hAnsi="Work Sans" w:cs="Calibri"/>
          <w:sz w:val="22"/>
          <w:szCs w:val="22"/>
        </w:rPr>
      </w:pPr>
      <w:r w:rsidRPr="00A549FA">
        <w:rPr>
          <w:rFonts w:ascii="Work Sans" w:hAnsi="Work Sans" w:cs="Calibri"/>
          <w:sz w:val="22"/>
          <w:szCs w:val="22"/>
        </w:rPr>
        <w:t xml:space="preserve"> </w:t>
      </w:r>
      <w:bookmarkStart w:id="38" w:name="_Toc83737878"/>
      <w:r w:rsidRPr="00A549FA">
        <w:rPr>
          <w:rFonts w:ascii="Work Sans" w:hAnsi="Work Sans" w:cs="Calibri"/>
          <w:sz w:val="22"/>
          <w:szCs w:val="22"/>
        </w:rPr>
        <w:t>Control Social – Convocatoria a las Veedurías Ciudadanas</w:t>
      </w:r>
      <w:bookmarkEnd w:id="38"/>
      <w:r w:rsidRPr="00A549FA">
        <w:rPr>
          <w:rFonts w:ascii="Work Sans" w:hAnsi="Work Sans" w:cs="Calibri"/>
          <w:sz w:val="22"/>
          <w:szCs w:val="22"/>
        </w:rPr>
        <w:t xml:space="preserve"> </w:t>
      </w:r>
    </w:p>
    <w:p w14:paraId="4BBF9306" w14:textId="77777777" w:rsidR="00FC0616" w:rsidRPr="00A549FA" w:rsidRDefault="00FC0616" w:rsidP="00FC0616">
      <w:pPr>
        <w:jc w:val="both"/>
        <w:rPr>
          <w:rFonts w:ascii="Work Sans" w:hAnsi="Work Sans" w:cs="Calibri"/>
          <w:sz w:val="22"/>
          <w:szCs w:val="22"/>
        </w:rPr>
      </w:pPr>
    </w:p>
    <w:p w14:paraId="0F783329"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En cumplimiento del artículo 66 de la Ley 80 de 1993 y el Decreto 1082 de 2015, el </w:t>
      </w:r>
      <w:r w:rsidRPr="00A549FA">
        <w:rPr>
          <w:rFonts w:ascii="Work Sans" w:hAnsi="Work Sans" w:cs="Calibri"/>
          <w:b/>
          <w:sz w:val="22"/>
          <w:szCs w:val="22"/>
        </w:rPr>
        <w:t>MINISTERIO DE CULTURA</w:t>
      </w:r>
      <w:r w:rsidRPr="00A549FA">
        <w:rPr>
          <w:rFonts w:ascii="Work Sans" w:hAnsi="Work Sans" w:cs="Calibri"/>
          <w:sz w:val="22"/>
          <w:szCs w:val="22"/>
        </w:rPr>
        <w:t xml:space="preserve"> convoca a las veedurías ciudadanas, reglamentadas mediante la Ley 850 de 2003, establecidas de conformidad con la Ley, a realizar el control social al presente proceso de contratación.</w:t>
      </w:r>
    </w:p>
    <w:p w14:paraId="114F678A" w14:textId="77777777" w:rsidR="00FC0616" w:rsidRPr="00A549FA" w:rsidRDefault="00FC0616" w:rsidP="00FC0616">
      <w:pPr>
        <w:jc w:val="both"/>
        <w:rPr>
          <w:rFonts w:ascii="Work Sans" w:hAnsi="Work Sans" w:cs="Calibri"/>
          <w:sz w:val="22"/>
          <w:szCs w:val="22"/>
        </w:rPr>
      </w:pPr>
    </w:p>
    <w:p w14:paraId="2E43E317" w14:textId="44114033" w:rsidR="00FC0616" w:rsidRDefault="00FC0616" w:rsidP="00066423">
      <w:pPr>
        <w:pStyle w:val="Ttulo2"/>
        <w:keepNext w:val="0"/>
        <w:numPr>
          <w:ilvl w:val="1"/>
          <w:numId w:val="7"/>
        </w:numPr>
        <w:suppressAutoHyphens/>
        <w:spacing w:before="0" w:after="0"/>
        <w:rPr>
          <w:rFonts w:ascii="Work Sans" w:hAnsi="Work Sans" w:cs="Calibri"/>
          <w:sz w:val="22"/>
          <w:szCs w:val="22"/>
        </w:rPr>
      </w:pPr>
      <w:bookmarkStart w:id="39" w:name="_Toc413926319"/>
      <w:bookmarkStart w:id="40" w:name="_Toc83737879"/>
      <w:r w:rsidRPr="00A549FA">
        <w:rPr>
          <w:rFonts w:ascii="Work Sans" w:hAnsi="Work Sans" w:cs="Calibri"/>
          <w:sz w:val="22"/>
          <w:szCs w:val="22"/>
        </w:rPr>
        <w:t>Documentos Otorgados en el Exterior:</w:t>
      </w:r>
      <w:bookmarkEnd w:id="39"/>
      <w:bookmarkEnd w:id="40"/>
      <w:r w:rsidRPr="00A549FA">
        <w:rPr>
          <w:rFonts w:ascii="Work Sans" w:hAnsi="Work Sans" w:cs="Calibri"/>
          <w:sz w:val="22"/>
          <w:szCs w:val="22"/>
        </w:rPr>
        <w:t xml:space="preserve"> </w:t>
      </w:r>
    </w:p>
    <w:p w14:paraId="64D8AA5C" w14:textId="670C7059" w:rsidR="00E02EDE" w:rsidRDefault="00E02EDE" w:rsidP="00E02EDE">
      <w:pPr>
        <w:jc w:val="both"/>
        <w:rPr>
          <w:lang w:val="es-ES_tradnl"/>
        </w:rPr>
      </w:pPr>
    </w:p>
    <w:p w14:paraId="243AA454" w14:textId="77777777" w:rsidR="00E02EDE" w:rsidRPr="00E02EDE" w:rsidRDefault="00E02EDE" w:rsidP="00E02EDE">
      <w:pPr>
        <w:jc w:val="both"/>
        <w:rPr>
          <w:lang w:val="es-ES_tradnl"/>
        </w:rPr>
      </w:pPr>
      <w:r w:rsidRPr="00E02EDE">
        <w:rPr>
          <w:lang w:val="es-ES_tradnl"/>
        </w:rPr>
        <w:lastRenderedPageBreak/>
        <w:t>Todos los documentos expedidos en el exterior por un funcionario público en ejercicio de</w:t>
      </w:r>
    </w:p>
    <w:p w14:paraId="5C0ED29F" w14:textId="270A71EB" w:rsidR="00E02EDE" w:rsidRPr="00E02EDE" w:rsidRDefault="00E02EDE" w:rsidP="00E02EDE">
      <w:pPr>
        <w:jc w:val="both"/>
        <w:rPr>
          <w:lang w:val="es-ES_tradnl"/>
        </w:rPr>
      </w:pPr>
      <w:r w:rsidRPr="00E02EDE">
        <w:rPr>
          <w:lang w:val="es-ES_tradnl"/>
        </w:rPr>
        <w:t>sus funciones o por un particular en el ejercicio de funciones públicas, deben ser apostillados</w:t>
      </w:r>
      <w:r>
        <w:rPr>
          <w:lang w:val="es-ES_tradnl"/>
        </w:rPr>
        <w:t xml:space="preserve"> </w:t>
      </w:r>
      <w:r w:rsidRPr="00E02EDE">
        <w:rPr>
          <w:lang w:val="es-ES_tradnl"/>
        </w:rPr>
        <w:t>o legalizados por la Entidad competente desde el país de origen, para que puedan surtir</w:t>
      </w:r>
      <w:r>
        <w:rPr>
          <w:lang w:val="es-ES_tradnl"/>
        </w:rPr>
        <w:t xml:space="preserve"> </w:t>
      </w:r>
      <w:r w:rsidRPr="00E02EDE">
        <w:rPr>
          <w:lang w:val="es-ES_tradnl"/>
        </w:rPr>
        <w:t>efectos legales en Colombia. En armonía con lo anterior, los documentos públicos expedidos</w:t>
      </w:r>
      <w:r>
        <w:rPr>
          <w:lang w:val="es-ES_tradnl"/>
        </w:rPr>
        <w:t xml:space="preserve"> </w:t>
      </w:r>
      <w:r w:rsidRPr="00E02EDE">
        <w:rPr>
          <w:lang w:val="es-ES_tradnl"/>
        </w:rPr>
        <w:t>en el exterior por un país signatario de la Convención de La Haya de 1961, sobre la abolición</w:t>
      </w:r>
      <w:r>
        <w:rPr>
          <w:lang w:val="es-ES_tradnl"/>
        </w:rPr>
        <w:t xml:space="preserve"> </w:t>
      </w:r>
      <w:r w:rsidRPr="00E02EDE">
        <w:rPr>
          <w:lang w:val="es-ES_tradnl"/>
        </w:rPr>
        <w:t>del requisito de legalización, deben apostillarse; en cambio, los documentos públicos</w:t>
      </w:r>
      <w:r>
        <w:rPr>
          <w:lang w:val="es-ES_tradnl"/>
        </w:rPr>
        <w:t xml:space="preserve"> </w:t>
      </w:r>
      <w:r w:rsidRPr="00E02EDE">
        <w:rPr>
          <w:lang w:val="es-ES_tradnl"/>
        </w:rPr>
        <w:t>expedidos en el exterior, por un país signatario de la Convención de Viena de 1963, deben</w:t>
      </w:r>
      <w:r>
        <w:rPr>
          <w:lang w:val="es-ES_tradnl"/>
        </w:rPr>
        <w:t xml:space="preserve"> </w:t>
      </w:r>
      <w:r w:rsidRPr="00E02EDE">
        <w:rPr>
          <w:lang w:val="es-ES_tradnl"/>
        </w:rPr>
        <w:t>legalizarse.</w:t>
      </w:r>
    </w:p>
    <w:p w14:paraId="46EDAF1A" w14:textId="77777777" w:rsidR="00E02EDE" w:rsidRDefault="00E02EDE" w:rsidP="00E02EDE">
      <w:pPr>
        <w:jc w:val="both"/>
        <w:rPr>
          <w:lang w:val="es-ES_tradnl"/>
        </w:rPr>
      </w:pPr>
    </w:p>
    <w:p w14:paraId="77D60476" w14:textId="39F5B398" w:rsidR="00E02EDE" w:rsidRPr="00E02EDE" w:rsidRDefault="00E02EDE" w:rsidP="00E02EDE">
      <w:pPr>
        <w:jc w:val="both"/>
        <w:rPr>
          <w:lang w:val="es-ES_tradnl"/>
        </w:rPr>
      </w:pPr>
      <w:r w:rsidRPr="00E02EDE">
        <w:rPr>
          <w:lang w:val="es-ES_tradnl"/>
        </w:rPr>
        <w:t>Para el trámite de la apostilla o legalización de dichos documentos, debe tenerse en cuenta</w:t>
      </w:r>
      <w:r>
        <w:rPr>
          <w:lang w:val="es-ES_tradnl"/>
        </w:rPr>
        <w:t xml:space="preserve"> </w:t>
      </w:r>
      <w:r w:rsidRPr="00E02EDE">
        <w:rPr>
          <w:lang w:val="es-ES_tradnl"/>
        </w:rPr>
        <w:t>lo establecido en la Resolución No. 1959 del 3 de agosto de 2020, “Por la cual se dictan</w:t>
      </w:r>
      <w:r>
        <w:rPr>
          <w:lang w:val="es-ES_tradnl"/>
        </w:rPr>
        <w:t xml:space="preserve"> </w:t>
      </w:r>
      <w:r w:rsidRPr="00E02EDE">
        <w:rPr>
          <w:lang w:val="es-ES_tradnl"/>
        </w:rPr>
        <w:t>disposiciones en materia de apostilla y de legalización de documentos y se deroga la</w:t>
      </w:r>
      <w:r>
        <w:rPr>
          <w:lang w:val="es-ES_tradnl"/>
        </w:rPr>
        <w:t xml:space="preserve"> </w:t>
      </w:r>
      <w:r w:rsidRPr="00E02EDE">
        <w:rPr>
          <w:lang w:val="es-ES_tradnl"/>
        </w:rPr>
        <w:t>Resolución 10547 del 14 de diciembre de 2018”, expedida por el Ministerio de Relaciones</w:t>
      </w:r>
      <w:r>
        <w:rPr>
          <w:lang w:val="es-ES_tradnl"/>
        </w:rPr>
        <w:t xml:space="preserve"> </w:t>
      </w:r>
      <w:r w:rsidRPr="00E02EDE">
        <w:rPr>
          <w:lang w:val="es-ES_tradnl"/>
        </w:rPr>
        <w:t>Exteriores de la República de Colombia, o la norma que la adicione, modifique o sustituya.</w:t>
      </w:r>
    </w:p>
    <w:p w14:paraId="1C9B1758" w14:textId="10AD600E" w:rsidR="00E02EDE" w:rsidRDefault="00E02EDE" w:rsidP="00E02EDE">
      <w:pPr>
        <w:jc w:val="both"/>
        <w:rPr>
          <w:lang w:val="es-ES_tradnl"/>
        </w:rPr>
      </w:pPr>
      <w:r w:rsidRPr="00E02EDE">
        <w:rPr>
          <w:lang w:val="es-ES_tradnl"/>
        </w:rPr>
        <w:t>Por otro lado, los documentos privados expedidos en el exterior no requieren ser apostillados</w:t>
      </w:r>
      <w:r>
        <w:rPr>
          <w:lang w:val="es-ES_tradnl"/>
        </w:rPr>
        <w:t xml:space="preserve"> </w:t>
      </w:r>
      <w:r w:rsidRPr="00E02EDE">
        <w:rPr>
          <w:lang w:val="es-ES_tradnl"/>
        </w:rPr>
        <w:t>o legalizados. Sin perjuicio de lo anterior, de acuerdo con la Resolución del párrafo</w:t>
      </w:r>
      <w:r>
        <w:rPr>
          <w:lang w:val="es-ES_tradnl"/>
        </w:rPr>
        <w:t xml:space="preserve"> </w:t>
      </w:r>
      <w:r w:rsidRPr="00E02EDE">
        <w:rPr>
          <w:lang w:val="es-ES_tradnl"/>
        </w:rPr>
        <w:t>precedente, para efectos de la apostilla o legalización, los documentos privados deberán</w:t>
      </w:r>
      <w:r>
        <w:rPr>
          <w:lang w:val="es-ES_tradnl"/>
        </w:rPr>
        <w:t xml:space="preserve"> </w:t>
      </w:r>
      <w:r w:rsidRPr="00E02EDE">
        <w:rPr>
          <w:lang w:val="es-ES_tradnl"/>
        </w:rPr>
        <w:t>contener certificación oficial de un servidor público o de un particular en ejercicio de</w:t>
      </w:r>
      <w:r>
        <w:rPr>
          <w:lang w:val="es-ES_tradnl"/>
        </w:rPr>
        <w:t xml:space="preserve"> </w:t>
      </w:r>
      <w:r w:rsidRPr="00E02EDE">
        <w:rPr>
          <w:lang w:val="es-ES_tradnl"/>
        </w:rPr>
        <w:t>funciones públicas, que avale la firma o la entidad que lo emite.</w:t>
      </w:r>
    </w:p>
    <w:p w14:paraId="664AAFDB" w14:textId="77777777" w:rsidR="00E02EDE" w:rsidRPr="00E02EDE" w:rsidRDefault="00E02EDE" w:rsidP="00E02EDE">
      <w:pPr>
        <w:jc w:val="both"/>
        <w:rPr>
          <w:lang w:val="es-ES_tradnl"/>
        </w:rPr>
      </w:pPr>
    </w:p>
    <w:p w14:paraId="04DB56BA" w14:textId="77777777" w:rsidR="00E02EDE" w:rsidRPr="00E02EDE" w:rsidRDefault="00E02EDE" w:rsidP="00E02EDE">
      <w:pPr>
        <w:jc w:val="both"/>
        <w:rPr>
          <w:lang w:val="es-ES_tradnl"/>
        </w:rPr>
      </w:pPr>
      <w:r w:rsidRPr="00E02EDE">
        <w:rPr>
          <w:lang w:val="es-ES_tradnl"/>
        </w:rPr>
        <w:t>Cuando en un Proceso de Contratación un proponente presenta un documento público</w:t>
      </w:r>
    </w:p>
    <w:p w14:paraId="6D9AC32F" w14:textId="77777777" w:rsidR="00E02EDE" w:rsidRPr="00E02EDE" w:rsidRDefault="00E02EDE" w:rsidP="00E02EDE">
      <w:pPr>
        <w:jc w:val="both"/>
        <w:rPr>
          <w:lang w:val="es-ES_tradnl"/>
        </w:rPr>
      </w:pPr>
      <w:r w:rsidRPr="00E02EDE">
        <w:rPr>
          <w:lang w:val="es-ES_tradnl"/>
        </w:rPr>
        <w:t>legalizado de acuerdo con la Convención de la Haya, la Entidad Estatal no debe solicitar</w:t>
      </w:r>
    </w:p>
    <w:p w14:paraId="68459B31" w14:textId="2C5E247F" w:rsidR="00E02EDE" w:rsidRPr="00E02EDE" w:rsidRDefault="00E02EDE" w:rsidP="00E02EDE">
      <w:pPr>
        <w:jc w:val="both"/>
        <w:rPr>
          <w:lang w:val="es-ES_tradnl"/>
        </w:rPr>
      </w:pPr>
      <w:r w:rsidRPr="00E02EDE">
        <w:rPr>
          <w:lang w:val="es-ES_tradnl"/>
        </w:rPr>
        <w:t>legalizaciones, autenticaciones o ratificaciones adicionales de ninguna autoridad nacional o</w:t>
      </w:r>
      <w:r>
        <w:rPr>
          <w:lang w:val="es-ES_tradnl"/>
        </w:rPr>
        <w:t xml:space="preserve"> </w:t>
      </w:r>
      <w:r w:rsidRPr="00E02EDE">
        <w:rPr>
          <w:lang w:val="es-ES_tradnl"/>
        </w:rPr>
        <w:t>extranjera, puesto que el trámite de la apostilla es suficiente para certificar por sí mismo la</w:t>
      </w:r>
      <w:r>
        <w:rPr>
          <w:lang w:val="es-ES_tradnl"/>
        </w:rPr>
        <w:t xml:space="preserve"> </w:t>
      </w:r>
      <w:r w:rsidRPr="00E02EDE">
        <w:rPr>
          <w:lang w:val="es-ES_tradnl"/>
        </w:rPr>
        <w:t>autenticidad.</w:t>
      </w:r>
    </w:p>
    <w:p w14:paraId="5AC243A0" w14:textId="63B3E91A" w:rsidR="00E02EDE" w:rsidRPr="00E02EDE" w:rsidRDefault="00E02EDE" w:rsidP="00E02EDE">
      <w:pPr>
        <w:jc w:val="both"/>
        <w:rPr>
          <w:lang w:val="es-ES_tradnl"/>
        </w:rPr>
      </w:pPr>
      <w:r w:rsidRPr="00E02EDE">
        <w:rPr>
          <w:lang w:val="es-ES_tradnl"/>
        </w:rPr>
        <w:t>De acuerdo con el Manual para el Funcionamiento Práctico de la Convención de la Haya, el</w:t>
      </w:r>
    </w:p>
    <w:p w14:paraId="69A92D36" w14:textId="77777777" w:rsidR="00E02EDE" w:rsidRPr="00E02EDE" w:rsidRDefault="00E02EDE" w:rsidP="00E02EDE">
      <w:pPr>
        <w:jc w:val="both"/>
        <w:rPr>
          <w:lang w:val="es-ES_tradnl"/>
        </w:rPr>
      </w:pPr>
      <w:r w:rsidRPr="00E02EDE">
        <w:rPr>
          <w:lang w:val="es-ES_tradnl"/>
        </w:rPr>
        <w:t>país de origen del documento puede tener una autoridad que verifica y certifica ciertos</w:t>
      </w:r>
    </w:p>
    <w:p w14:paraId="1A385386" w14:textId="77777777" w:rsidR="00E02EDE" w:rsidRPr="00E02EDE" w:rsidRDefault="00E02EDE" w:rsidP="00E02EDE">
      <w:pPr>
        <w:jc w:val="both"/>
        <w:rPr>
          <w:lang w:val="es-ES_tradnl"/>
        </w:rPr>
      </w:pPr>
      <w:r w:rsidRPr="00E02EDE">
        <w:rPr>
          <w:lang w:val="es-ES_tradnl"/>
        </w:rPr>
        <w:t>documentos públicos (autoridad intermedia) y otra autoridad centralizadora que es quien</w:t>
      </w:r>
    </w:p>
    <w:p w14:paraId="633EF9DF" w14:textId="62A24A17" w:rsidR="00E02EDE" w:rsidRPr="00E02EDE" w:rsidRDefault="00E02EDE" w:rsidP="00E02EDE">
      <w:pPr>
        <w:jc w:val="both"/>
        <w:rPr>
          <w:lang w:val="es-ES_tradnl"/>
        </w:rPr>
      </w:pPr>
      <w:r w:rsidRPr="00E02EDE">
        <w:rPr>
          <w:lang w:val="es-ES_tradnl"/>
        </w:rPr>
        <w:t>emite la apostilla. En consecuencia, las Entidades Estatales deben aceptar la apostilla expedida</w:t>
      </w:r>
      <w:r>
        <w:rPr>
          <w:lang w:val="es-ES_tradnl"/>
        </w:rPr>
        <w:t xml:space="preserve"> </w:t>
      </w:r>
      <w:r w:rsidRPr="00E02EDE">
        <w:rPr>
          <w:lang w:val="es-ES_tradnl"/>
        </w:rPr>
        <w:t>por la autoridad centralizadora correspondiente</w:t>
      </w:r>
    </w:p>
    <w:p w14:paraId="7D6BA78B" w14:textId="77777777" w:rsidR="00FC0616" w:rsidRPr="00A549FA" w:rsidRDefault="00FC0616" w:rsidP="00FC0616">
      <w:pPr>
        <w:tabs>
          <w:tab w:val="left" w:pos="-720"/>
        </w:tabs>
        <w:jc w:val="both"/>
        <w:rPr>
          <w:rFonts w:ascii="Work Sans" w:hAnsi="Work Sans" w:cs="Calibri"/>
          <w:sz w:val="22"/>
          <w:szCs w:val="22"/>
        </w:rPr>
      </w:pPr>
    </w:p>
    <w:p w14:paraId="186987D9" w14:textId="69B87F93" w:rsidR="00FC0616" w:rsidRPr="00A549FA" w:rsidRDefault="00FC0616" w:rsidP="00066423">
      <w:pPr>
        <w:pStyle w:val="Ttulo2"/>
        <w:keepNext w:val="0"/>
        <w:numPr>
          <w:ilvl w:val="1"/>
          <w:numId w:val="7"/>
        </w:numPr>
        <w:suppressAutoHyphens/>
        <w:spacing w:before="0" w:after="0"/>
        <w:rPr>
          <w:rFonts w:ascii="Work Sans" w:hAnsi="Work Sans" w:cs="Calibri"/>
          <w:sz w:val="22"/>
          <w:szCs w:val="22"/>
        </w:rPr>
      </w:pPr>
      <w:bookmarkStart w:id="41" w:name="_Toc83737882"/>
      <w:r w:rsidRPr="00A549FA">
        <w:rPr>
          <w:rFonts w:ascii="Work Sans" w:hAnsi="Work Sans" w:cs="Calibri"/>
          <w:sz w:val="22"/>
          <w:szCs w:val="22"/>
        </w:rPr>
        <w:t>Idioma Castellano en la Presentación de las Propuestas</w:t>
      </w:r>
      <w:bookmarkEnd w:id="41"/>
      <w:r w:rsidRPr="00A549FA">
        <w:rPr>
          <w:rFonts w:ascii="Work Sans" w:hAnsi="Work Sans" w:cs="Calibri"/>
          <w:sz w:val="22"/>
          <w:szCs w:val="22"/>
        </w:rPr>
        <w:t xml:space="preserve"> </w:t>
      </w:r>
    </w:p>
    <w:p w14:paraId="238D5AC3" w14:textId="77777777" w:rsidR="00FC0616" w:rsidRPr="00A549FA" w:rsidRDefault="00FC0616" w:rsidP="00FC0616">
      <w:pPr>
        <w:tabs>
          <w:tab w:val="left" w:pos="-720"/>
        </w:tabs>
        <w:jc w:val="both"/>
        <w:rPr>
          <w:rFonts w:ascii="Work Sans" w:hAnsi="Work Sans" w:cs="Calibri"/>
          <w:sz w:val="22"/>
          <w:szCs w:val="22"/>
        </w:rPr>
      </w:pPr>
    </w:p>
    <w:p w14:paraId="00DFB6E5" w14:textId="77777777" w:rsidR="00FC0616" w:rsidRPr="00A549FA" w:rsidRDefault="00FC0616" w:rsidP="00FC0616">
      <w:pPr>
        <w:tabs>
          <w:tab w:val="left" w:pos="-720"/>
        </w:tabs>
        <w:jc w:val="both"/>
        <w:rPr>
          <w:rFonts w:ascii="Work Sans" w:hAnsi="Work Sans" w:cs="Calibri"/>
          <w:sz w:val="22"/>
          <w:szCs w:val="22"/>
        </w:rPr>
      </w:pPr>
      <w:r w:rsidRPr="00A549FA">
        <w:rPr>
          <w:rFonts w:ascii="Work Sans" w:hAnsi="Work Sans" w:cs="Calibri"/>
          <w:sz w:val="22"/>
          <w:szCs w:val="22"/>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w:t>
      </w:r>
    </w:p>
    <w:p w14:paraId="217830AE" w14:textId="77777777" w:rsidR="00FC0616" w:rsidRPr="00A549FA" w:rsidRDefault="00FC0616" w:rsidP="00FC0616">
      <w:pPr>
        <w:tabs>
          <w:tab w:val="left" w:pos="-720"/>
        </w:tabs>
        <w:jc w:val="both"/>
        <w:rPr>
          <w:rFonts w:ascii="Work Sans" w:hAnsi="Work Sans" w:cs="Calibri"/>
          <w:sz w:val="22"/>
          <w:szCs w:val="22"/>
        </w:rPr>
      </w:pPr>
    </w:p>
    <w:p w14:paraId="1AF0539D" w14:textId="77777777" w:rsidR="00FC0616" w:rsidRPr="00A549FA" w:rsidRDefault="00FC0616" w:rsidP="00066423">
      <w:pPr>
        <w:pStyle w:val="Ttulo2"/>
        <w:keepNext w:val="0"/>
        <w:numPr>
          <w:ilvl w:val="1"/>
          <w:numId w:val="7"/>
        </w:numPr>
        <w:suppressAutoHyphens/>
        <w:spacing w:before="0" w:after="0"/>
        <w:rPr>
          <w:rFonts w:ascii="Work Sans" w:hAnsi="Work Sans" w:cs="Calibri"/>
          <w:sz w:val="22"/>
          <w:szCs w:val="22"/>
          <w:lang w:eastAsia="es-CO"/>
        </w:rPr>
      </w:pPr>
      <w:bookmarkStart w:id="42" w:name="_Toc413926324"/>
      <w:bookmarkStart w:id="43" w:name="_Toc83737883"/>
      <w:r w:rsidRPr="00A549FA">
        <w:rPr>
          <w:rFonts w:ascii="Work Sans" w:hAnsi="Work Sans" w:cs="Calibri"/>
          <w:sz w:val="22"/>
          <w:szCs w:val="22"/>
          <w:lang w:eastAsia="es-CO"/>
        </w:rPr>
        <w:lastRenderedPageBreak/>
        <w:t>Información Reservada</w:t>
      </w:r>
      <w:bookmarkEnd w:id="42"/>
      <w:bookmarkEnd w:id="43"/>
    </w:p>
    <w:p w14:paraId="10C46932" w14:textId="77777777" w:rsidR="00FC0616" w:rsidRPr="00A549FA" w:rsidRDefault="00FC0616" w:rsidP="00FC0616">
      <w:pPr>
        <w:rPr>
          <w:rFonts w:ascii="Work Sans" w:hAnsi="Work Sans" w:cs="Calibri"/>
          <w:sz w:val="22"/>
          <w:szCs w:val="22"/>
          <w:lang w:eastAsia="es-CO"/>
        </w:rPr>
      </w:pPr>
    </w:p>
    <w:p w14:paraId="5A045301" w14:textId="77777777" w:rsidR="00FC0616" w:rsidRPr="00A549FA" w:rsidRDefault="00FC0616" w:rsidP="00FC0616">
      <w:pPr>
        <w:ind w:left="10" w:right="52"/>
        <w:jc w:val="both"/>
        <w:rPr>
          <w:rFonts w:ascii="Work Sans" w:hAnsi="Work Sans" w:cs="Calibri"/>
          <w:sz w:val="22"/>
          <w:szCs w:val="22"/>
        </w:rPr>
      </w:pPr>
      <w:r w:rsidRPr="00A549FA">
        <w:rPr>
          <w:rFonts w:ascii="Work Sans" w:hAnsi="Work Sans" w:cs="Calibri"/>
          <w:sz w:val="22"/>
          <w:szCs w:val="22"/>
        </w:rPr>
        <w:t xml:space="preserve">Si dentro de la propuesta se incluye información que conforme a la ley colombiana tiene el carácter de información reservada, dicha circunstancia deberá ser indicada con absoluta claridad y precisión, identificando el documento o información que tiene el carácter de reservado y la disposición legal que la ampara como tal. Sin perjuicio de lo anterior y para efectos de la evaluación de las propuestas, el Ministerio de Cultura se reserva el derecho de dar a conocer la mencionada información a sus funcionarios, empleados, contratistas, agentes o asesores, que designe para el efecto. </w:t>
      </w:r>
    </w:p>
    <w:p w14:paraId="72F13985" w14:textId="77777777" w:rsidR="00FC0616" w:rsidRPr="00A549FA" w:rsidRDefault="00FC0616" w:rsidP="00FC0616">
      <w:pPr>
        <w:spacing w:line="259" w:lineRule="auto"/>
        <w:ind w:left="15"/>
        <w:jc w:val="both"/>
        <w:rPr>
          <w:rFonts w:ascii="Work Sans" w:hAnsi="Work Sans" w:cs="Calibri"/>
          <w:sz w:val="22"/>
          <w:szCs w:val="22"/>
        </w:rPr>
      </w:pPr>
      <w:r w:rsidRPr="00A549FA">
        <w:rPr>
          <w:rFonts w:ascii="Work Sans" w:hAnsi="Work Sans" w:cs="Calibri"/>
          <w:sz w:val="22"/>
          <w:szCs w:val="22"/>
        </w:rPr>
        <w:t xml:space="preserve"> </w:t>
      </w:r>
    </w:p>
    <w:p w14:paraId="2B3897E8" w14:textId="77777777" w:rsidR="00FC0616" w:rsidRDefault="00FC0616" w:rsidP="00FC0616">
      <w:pPr>
        <w:autoSpaceDE w:val="0"/>
        <w:autoSpaceDN w:val="0"/>
        <w:adjustRightInd w:val="0"/>
        <w:jc w:val="both"/>
        <w:rPr>
          <w:rFonts w:ascii="Work Sans" w:hAnsi="Work Sans" w:cs="Calibri"/>
          <w:sz w:val="22"/>
          <w:szCs w:val="22"/>
          <w:lang w:eastAsia="es-CO"/>
        </w:rPr>
      </w:pPr>
      <w:r w:rsidRPr="00A549FA">
        <w:rPr>
          <w:rFonts w:ascii="Work Sans" w:hAnsi="Work Sans" w:cs="Calibri"/>
          <w:sz w:val="22"/>
          <w:szCs w:val="22"/>
        </w:rPr>
        <w:t>En todo caso, el MINISTERIO, sus funcionarios, empleados, contratistas, agentes y asesores están obligados a mantener la reserva de la información que por disposición legal tenga dicha calidad y que haya sido debidamente identificada por el proponente. De no identificarse dicha información o no citarse las normas que amparan ese derecho, el MINISTERIO no tendrá la obligación de guardar reserva respecto de esta</w:t>
      </w:r>
      <w:r w:rsidRPr="00A549FA">
        <w:rPr>
          <w:rFonts w:ascii="Work Sans" w:hAnsi="Work Sans" w:cs="Calibri"/>
          <w:sz w:val="22"/>
          <w:szCs w:val="22"/>
          <w:lang w:eastAsia="es-CO"/>
        </w:rPr>
        <w:t>.</w:t>
      </w:r>
    </w:p>
    <w:p w14:paraId="150279EC" w14:textId="77777777" w:rsidR="00CA2B38" w:rsidRDefault="00CA2B38" w:rsidP="00FC0616">
      <w:pPr>
        <w:autoSpaceDE w:val="0"/>
        <w:autoSpaceDN w:val="0"/>
        <w:adjustRightInd w:val="0"/>
        <w:jc w:val="both"/>
        <w:rPr>
          <w:rFonts w:ascii="Work Sans" w:hAnsi="Work Sans" w:cs="Calibri"/>
          <w:sz w:val="22"/>
          <w:szCs w:val="22"/>
          <w:lang w:eastAsia="es-CO"/>
        </w:rPr>
      </w:pPr>
    </w:p>
    <w:p w14:paraId="12DA2CB9" w14:textId="77777777" w:rsidR="00CA2B38" w:rsidRDefault="00CA2B38" w:rsidP="00FC0616">
      <w:pPr>
        <w:autoSpaceDE w:val="0"/>
        <w:autoSpaceDN w:val="0"/>
        <w:adjustRightInd w:val="0"/>
        <w:jc w:val="both"/>
        <w:rPr>
          <w:rFonts w:ascii="Work Sans" w:hAnsi="Work Sans" w:cs="Calibri"/>
          <w:sz w:val="22"/>
          <w:szCs w:val="22"/>
          <w:lang w:eastAsia="es-CO"/>
        </w:rPr>
      </w:pPr>
    </w:p>
    <w:p w14:paraId="2DDD50C8" w14:textId="265CD29F" w:rsidR="00CA2B38" w:rsidRDefault="00CA2B38" w:rsidP="00066423">
      <w:pPr>
        <w:pStyle w:val="Ttulo2"/>
        <w:keepNext w:val="0"/>
        <w:numPr>
          <w:ilvl w:val="1"/>
          <w:numId w:val="7"/>
        </w:numPr>
        <w:suppressAutoHyphens/>
        <w:spacing w:before="0" w:after="0"/>
        <w:rPr>
          <w:rFonts w:ascii="Work Sans" w:hAnsi="Work Sans" w:cs="Calibri"/>
          <w:sz w:val="22"/>
          <w:szCs w:val="22"/>
          <w:lang w:eastAsia="es-CO"/>
        </w:rPr>
      </w:pPr>
      <w:r>
        <w:rPr>
          <w:rFonts w:ascii="Work Sans" w:hAnsi="Work Sans" w:cs="Calibri"/>
          <w:sz w:val="22"/>
          <w:szCs w:val="22"/>
          <w:lang w:eastAsia="es-CO"/>
        </w:rPr>
        <w:t xml:space="preserve"> limitación a MIPYMES</w:t>
      </w:r>
    </w:p>
    <w:p w14:paraId="3D0CC0BF" w14:textId="77777777" w:rsidR="00CA2B38" w:rsidRDefault="00CA2B38" w:rsidP="00CA2B38">
      <w:pPr>
        <w:rPr>
          <w:lang w:val="es-ES_tradnl" w:eastAsia="es-CO"/>
        </w:rPr>
      </w:pPr>
    </w:p>
    <w:p w14:paraId="7472DC37" w14:textId="573924B8" w:rsidR="00CB78ED" w:rsidRPr="00375E5F" w:rsidRDefault="00CA2B38" w:rsidP="00CB78ED">
      <w:pPr>
        <w:jc w:val="both"/>
        <w:rPr>
          <w:rFonts w:ascii="Work Sans" w:hAnsi="Work Sans" w:cs="Arial"/>
          <w:sz w:val="22"/>
          <w:szCs w:val="22"/>
          <w:lang w:val="es-ES"/>
        </w:rPr>
      </w:pPr>
      <w:bookmarkStart w:id="44" w:name="_Hlk138319771"/>
      <w:r>
        <w:rPr>
          <w:rFonts w:ascii="Work Sans" w:hAnsi="Work Sans" w:cs="Arial"/>
          <w:sz w:val="22"/>
          <w:szCs w:val="22"/>
        </w:rPr>
        <w:t>En atención a la cuantía del proceso,</w:t>
      </w:r>
      <w:r w:rsidR="00CB78ED">
        <w:rPr>
          <w:rFonts w:ascii="Work Sans" w:hAnsi="Work Sans" w:cs="Arial"/>
          <w:sz w:val="22"/>
          <w:szCs w:val="22"/>
        </w:rPr>
        <w:t xml:space="preserve"> </w:t>
      </w:r>
      <w:r w:rsidR="00DE7DC9">
        <w:rPr>
          <w:rFonts w:ascii="Work Sans" w:hAnsi="Work Sans" w:cs="Arial"/>
          <w:sz w:val="22"/>
          <w:szCs w:val="22"/>
        </w:rPr>
        <w:t xml:space="preserve">es decir el valor de </w:t>
      </w:r>
      <w:r w:rsidR="00723E67" w:rsidRPr="00723E67">
        <w:rPr>
          <w:rFonts w:ascii="Work Sans" w:hAnsi="Work Sans" w:cs="Calibri"/>
          <w:b/>
          <w:bCs/>
          <w:sz w:val="22"/>
          <w:szCs w:val="22"/>
          <w:lang w:val="es-ES"/>
        </w:rPr>
        <w:t>MIL NOVENTA Y SIETE MILLONES CUATROCIENTOS TREINTA MIL TRECIENTOS OCHENTA Y SEIS ($ 1.097.430.386</w:t>
      </w:r>
      <w:r w:rsidR="00CB78ED">
        <w:rPr>
          <w:rFonts w:ascii="Work Sans" w:hAnsi="Work Sans" w:cs="Calibri"/>
          <w:b/>
          <w:bCs/>
          <w:sz w:val="22"/>
          <w:szCs w:val="22"/>
          <w:lang w:val="es-ES"/>
        </w:rPr>
        <w:t>,</w:t>
      </w:r>
      <w:r>
        <w:rPr>
          <w:rFonts w:ascii="Work Sans" w:hAnsi="Work Sans" w:cs="Arial"/>
          <w:sz w:val="22"/>
          <w:szCs w:val="22"/>
        </w:rPr>
        <w:t xml:space="preserve"> no procede la limitación del proceso a </w:t>
      </w:r>
      <w:r w:rsidR="00723E67">
        <w:rPr>
          <w:rFonts w:ascii="Work Sans" w:hAnsi="Work Sans" w:cs="Arial"/>
          <w:sz w:val="22"/>
          <w:szCs w:val="22"/>
        </w:rPr>
        <w:t>MiPymes</w:t>
      </w:r>
      <w:r>
        <w:rPr>
          <w:rFonts w:ascii="Work Sans" w:hAnsi="Work Sans" w:cs="Arial"/>
          <w:sz w:val="22"/>
          <w:szCs w:val="22"/>
        </w:rPr>
        <w:t xml:space="preserve">, ya que la misma supera el umbral establecido </w:t>
      </w:r>
      <w:bookmarkEnd w:id="44"/>
      <w:r w:rsidR="00CB78ED">
        <w:rPr>
          <w:rFonts w:ascii="Work Sans" w:hAnsi="Work Sans" w:cs="Arial"/>
          <w:sz w:val="22"/>
          <w:szCs w:val="22"/>
        </w:rPr>
        <w:t>d</w:t>
      </w:r>
      <w:r w:rsidR="00CB78ED" w:rsidRPr="00375E5F">
        <w:rPr>
          <w:rFonts w:ascii="Work Sans" w:hAnsi="Work Sans" w:cs="Arial"/>
          <w:sz w:val="22"/>
          <w:szCs w:val="22"/>
          <w:lang w:val="es-ES"/>
        </w:rPr>
        <w:t>e conformidad con artículo 2.2.1.2.4.2.2 del Decreto 1082 de 2015, modifica</w:t>
      </w:r>
      <w:r w:rsidR="00CB78ED">
        <w:rPr>
          <w:rFonts w:ascii="Work Sans" w:hAnsi="Work Sans" w:cs="Arial"/>
          <w:sz w:val="22"/>
          <w:szCs w:val="22"/>
          <w:lang w:val="es-ES"/>
        </w:rPr>
        <w:t>do por el Decreto 1860 de 2021</w:t>
      </w:r>
      <w:r w:rsidR="00723E67">
        <w:rPr>
          <w:rFonts w:ascii="Work Sans" w:hAnsi="Work Sans" w:cs="Arial"/>
          <w:sz w:val="22"/>
          <w:szCs w:val="22"/>
          <w:lang w:val="es-ES"/>
        </w:rPr>
        <w:t>, para la vigencia 2023.</w:t>
      </w:r>
    </w:p>
    <w:p w14:paraId="01C403AC" w14:textId="1C2FE50D" w:rsidR="00CA2B38" w:rsidRPr="00CB78ED" w:rsidRDefault="00CA2B38" w:rsidP="00CB78ED">
      <w:pPr>
        <w:jc w:val="both"/>
        <w:rPr>
          <w:lang w:val="es-ES" w:eastAsia="es-CO"/>
        </w:rPr>
      </w:pPr>
    </w:p>
    <w:p w14:paraId="0C5C80A4" w14:textId="77777777" w:rsidR="00FC0616" w:rsidRPr="00A549FA" w:rsidRDefault="00FC0616" w:rsidP="00FC0616">
      <w:pPr>
        <w:jc w:val="both"/>
        <w:rPr>
          <w:rFonts w:ascii="Work Sans" w:hAnsi="Work Sans" w:cs="Calibri"/>
          <w:sz w:val="22"/>
          <w:szCs w:val="22"/>
        </w:rPr>
      </w:pPr>
    </w:p>
    <w:p w14:paraId="53BFB84B" w14:textId="77777777" w:rsidR="00FC0616" w:rsidRPr="00A549FA" w:rsidRDefault="00FC0616" w:rsidP="00FC0616">
      <w:pPr>
        <w:jc w:val="center"/>
        <w:rPr>
          <w:rFonts w:ascii="Work Sans" w:hAnsi="Work Sans" w:cs="Calibri"/>
          <w:b/>
          <w:sz w:val="22"/>
          <w:szCs w:val="22"/>
        </w:rPr>
      </w:pPr>
      <w:r w:rsidRPr="00A549FA">
        <w:rPr>
          <w:rFonts w:ascii="Work Sans" w:hAnsi="Work Sans" w:cs="Calibri"/>
          <w:b/>
          <w:sz w:val="22"/>
          <w:szCs w:val="22"/>
        </w:rPr>
        <w:t xml:space="preserve">FIN DE CAPITULO </w:t>
      </w:r>
    </w:p>
    <w:p w14:paraId="1A9FB068" w14:textId="5F00022F" w:rsidR="00FC0616" w:rsidRPr="00A549FA" w:rsidRDefault="00FC0616" w:rsidP="008F59C0">
      <w:pPr>
        <w:pStyle w:val="Ttulo1"/>
        <w:ind w:left="432"/>
        <w:jc w:val="center"/>
        <w:rPr>
          <w:rFonts w:ascii="Work Sans" w:hAnsi="Work Sans" w:cs="Calibri"/>
          <w:b/>
          <w:color w:val="auto"/>
          <w:sz w:val="22"/>
          <w:szCs w:val="22"/>
        </w:rPr>
      </w:pPr>
      <w:r w:rsidRPr="00A549FA">
        <w:rPr>
          <w:rFonts w:ascii="Work Sans" w:hAnsi="Work Sans" w:cs="Calibri"/>
          <w:color w:val="auto"/>
          <w:sz w:val="22"/>
          <w:szCs w:val="22"/>
        </w:rPr>
        <w:br w:type="page"/>
      </w:r>
      <w:bookmarkStart w:id="45" w:name="_Toc83737884"/>
      <w:r w:rsidRPr="00A549FA">
        <w:rPr>
          <w:rFonts w:ascii="Work Sans" w:hAnsi="Work Sans" w:cs="Calibri"/>
          <w:b/>
          <w:color w:val="auto"/>
          <w:sz w:val="22"/>
          <w:szCs w:val="22"/>
        </w:rPr>
        <w:lastRenderedPageBreak/>
        <w:t>CAPITULO 2</w:t>
      </w:r>
      <w:bookmarkEnd w:id="45"/>
    </w:p>
    <w:p w14:paraId="7B3F56ED" w14:textId="77777777" w:rsidR="00FC0616" w:rsidRPr="00A549FA" w:rsidRDefault="00FC0616" w:rsidP="008F59C0">
      <w:pPr>
        <w:rPr>
          <w:rFonts w:ascii="Work Sans" w:hAnsi="Work Sans" w:cs="Calibri"/>
          <w:b/>
          <w:sz w:val="22"/>
          <w:szCs w:val="22"/>
        </w:rPr>
      </w:pPr>
    </w:p>
    <w:p w14:paraId="47F6B76F" w14:textId="7054E0C0" w:rsidR="00FC0616" w:rsidRPr="00A549FA" w:rsidRDefault="00FC0616" w:rsidP="008F59C0">
      <w:pPr>
        <w:pStyle w:val="Ttulo1"/>
        <w:ind w:left="708"/>
        <w:jc w:val="center"/>
        <w:rPr>
          <w:rFonts w:ascii="Work Sans" w:hAnsi="Work Sans" w:cs="Calibri"/>
          <w:b/>
          <w:color w:val="auto"/>
          <w:sz w:val="22"/>
          <w:szCs w:val="22"/>
        </w:rPr>
      </w:pPr>
      <w:bookmarkStart w:id="46" w:name="_Toc83737885"/>
      <w:r w:rsidRPr="00A549FA">
        <w:rPr>
          <w:rFonts w:ascii="Work Sans" w:hAnsi="Work Sans" w:cs="Calibri"/>
          <w:b/>
          <w:color w:val="auto"/>
          <w:sz w:val="22"/>
          <w:szCs w:val="22"/>
        </w:rPr>
        <w:t>DESARROLLO DEL PROCESO</w:t>
      </w:r>
      <w:bookmarkEnd w:id="46"/>
    </w:p>
    <w:p w14:paraId="5EE8088C" w14:textId="77777777" w:rsidR="00FC0616" w:rsidRPr="00A549FA" w:rsidRDefault="00FC0616" w:rsidP="008F59C0">
      <w:pPr>
        <w:rPr>
          <w:rFonts w:ascii="Work Sans" w:hAnsi="Work Sans" w:cs="Calibri"/>
          <w:b/>
          <w:sz w:val="22"/>
          <w:szCs w:val="22"/>
        </w:rPr>
      </w:pPr>
    </w:p>
    <w:p w14:paraId="069CB9EE"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bookmarkStart w:id="47" w:name="_Toc357087314"/>
      <w:bookmarkStart w:id="48" w:name="_Toc83737886"/>
      <w:bookmarkEnd w:id="47"/>
      <w:r w:rsidRPr="00A549FA">
        <w:rPr>
          <w:rFonts w:ascii="Work Sans" w:hAnsi="Work Sans" w:cs="Calibri"/>
          <w:sz w:val="22"/>
          <w:szCs w:val="22"/>
        </w:rPr>
        <w:t>Estudios y Documentos Previos</w:t>
      </w:r>
      <w:bookmarkEnd w:id="48"/>
    </w:p>
    <w:p w14:paraId="4595957C" w14:textId="77777777" w:rsidR="00FC0616" w:rsidRPr="00A549FA" w:rsidRDefault="00FC0616" w:rsidP="00FC0616">
      <w:pPr>
        <w:tabs>
          <w:tab w:val="left" w:pos="937"/>
        </w:tabs>
        <w:rPr>
          <w:rFonts w:ascii="Work Sans" w:hAnsi="Work Sans" w:cs="Calibri"/>
          <w:sz w:val="22"/>
          <w:szCs w:val="22"/>
        </w:rPr>
      </w:pPr>
      <w:r w:rsidRPr="00A549FA">
        <w:rPr>
          <w:rFonts w:ascii="Work Sans" w:hAnsi="Work Sans" w:cs="Calibri"/>
          <w:sz w:val="22"/>
          <w:szCs w:val="22"/>
        </w:rPr>
        <w:tab/>
      </w:r>
    </w:p>
    <w:p w14:paraId="16948E77" w14:textId="69985AE2"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El listado de los </w:t>
      </w:r>
      <w:r w:rsidR="003826EE">
        <w:rPr>
          <w:rFonts w:ascii="Work Sans" w:hAnsi="Work Sans" w:cs="Calibri"/>
          <w:sz w:val="22"/>
          <w:szCs w:val="22"/>
          <w:lang w:val="es-ES"/>
        </w:rPr>
        <w:t xml:space="preserve">documentos, </w:t>
      </w:r>
      <w:r w:rsidRPr="00A549FA">
        <w:rPr>
          <w:rFonts w:ascii="Work Sans" w:hAnsi="Work Sans" w:cs="Calibri"/>
          <w:sz w:val="22"/>
          <w:szCs w:val="22"/>
          <w:lang w:val="es-ES"/>
        </w:rPr>
        <w:t>estudios</w:t>
      </w:r>
      <w:r w:rsidR="003826EE">
        <w:rPr>
          <w:rFonts w:ascii="Work Sans" w:hAnsi="Work Sans" w:cs="Calibri"/>
          <w:sz w:val="22"/>
          <w:szCs w:val="22"/>
          <w:lang w:val="es-ES"/>
        </w:rPr>
        <w:t xml:space="preserve"> e</w:t>
      </w:r>
      <w:r w:rsidRPr="00A549FA">
        <w:rPr>
          <w:rFonts w:ascii="Work Sans" w:hAnsi="Work Sans" w:cs="Calibri"/>
          <w:sz w:val="22"/>
          <w:szCs w:val="22"/>
          <w:lang w:val="es-ES"/>
        </w:rPr>
        <w:t xml:space="preserve"> informes previos,</w:t>
      </w:r>
      <w:r w:rsidR="003826EE">
        <w:rPr>
          <w:rFonts w:ascii="Work Sans" w:hAnsi="Work Sans" w:cs="Calibri"/>
          <w:sz w:val="22"/>
          <w:szCs w:val="22"/>
          <w:lang w:val="es-ES"/>
        </w:rPr>
        <w:t xml:space="preserve"> </w:t>
      </w:r>
      <w:r w:rsidRPr="00A549FA">
        <w:rPr>
          <w:rFonts w:ascii="Work Sans" w:hAnsi="Work Sans" w:cs="Calibri"/>
          <w:sz w:val="22"/>
          <w:szCs w:val="22"/>
          <w:lang w:val="es-ES"/>
        </w:rPr>
        <w:t>podrá</w:t>
      </w:r>
      <w:r w:rsidR="003826EE">
        <w:rPr>
          <w:rFonts w:ascii="Work Sans" w:hAnsi="Work Sans" w:cs="Calibri"/>
          <w:sz w:val="22"/>
          <w:szCs w:val="22"/>
          <w:lang w:val="es-ES"/>
        </w:rPr>
        <w:t>n</w:t>
      </w:r>
      <w:r w:rsidRPr="00A549FA">
        <w:rPr>
          <w:rFonts w:ascii="Work Sans" w:hAnsi="Work Sans" w:cs="Calibri"/>
          <w:sz w:val="22"/>
          <w:szCs w:val="22"/>
          <w:lang w:val="es-ES"/>
        </w:rPr>
        <w:t xml:space="preserve"> ser consultado por los Proponentes en la Plataforma </w:t>
      </w:r>
      <w:r w:rsidRPr="00A549FA">
        <w:rPr>
          <w:rFonts w:ascii="Work Sans" w:hAnsi="Work Sans" w:cs="Calibri"/>
          <w:b/>
          <w:bCs/>
          <w:sz w:val="22"/>
          <w:szCs w:val="22"/>
          <w:lang w:val="es-ES"/>
        </w:rPr>
        <w:t>SECOP II.</w:t>
      </w:r>
      <w:r w:rsidRPr="00A549FA">
        <w:rPr>
          <w:rFonts w:ascii="Work Sans" w:hAnsi="Work Sans" w:cs="Calibri"/>
          <w:sz w:val="22"/>
          <w:szCs w:val="22"/>
          <w:lang w:val="es-ES"/>
        </w:rPr>
        <w:t xml:space="preserve"> De requerirse información adicional, podrá acercarse a las instalaciones del Ministerio de Cultura al Grupo de Contratos y Convenios. </w:t>
      </w:r>
    </w:p>
    <w:p w14:paraId="5C2A2B98" w14:textId="77777777" w:rsidR="00FC0616" w:rsidRPr="00A549FA" w:rsidRDefault="00FC0616" w:rsidP="00FC0616">
      <w:pPr>
        <w:jc w:val="both"/>
        <w:rPr>
          <w:rFonts w:ascii="Work Sans" w:hAnsi="Work Sans" w:cs="Calibri"/>
          <w:sz w:val="22"/>
          <w:szCs w:val="22"/>
        </w:rPr>
      </w:pPr>
    </w:p>
    <w:p w14:paraId="58D7412E"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bookmarkStart w:id="49" w:name="_Toc514141875"/>
      <w:bookmarkStart w:id="50" w:name="_Toc4676566"/>
      <w:bookmarkStart w:id="51" w:name="_Toc83737887"/>
      <w:r w:rsidRPr="00A549FA">
        <w:rPr>
          <w:rFonts w:ascii="Work Sans" w:hAnsi="Work Sans" w:cs="Calibri"/>
          <w:sz w:val="22"/>
          <w:szCs w:val="22"/>
        </w:rPr>
        <w:t>Publicación Proyecto de Pliego de Condiciones</w:t>
      </w:r>
      <w:bookmarkEnd w:id="49"/>
      <w:bookmarkEnd w:id="50"/>
      <w:bookmarkEnd w:id="51"/>
    </w:p>
    <w:p w14:paraId="54EC6F2E" w14:textId="77777777" w:rsidR="00FC0616" w:rsidRPr="00A549FA" w:rsidRDefault="00FC0616" w:rsidP="00FC0616">
      <w:pPr>
        <w:jc w:val="both"/>
        <w:rPr>
          <w:rFonts w:ascii="Work Sans" w:hAnsi="Work Sans" w:cs="Calibri"/>
          <w:sz w:val="22"/>
          <w:szCs w:val="22"/>
        </w:rPr>
      </w:pPr>
    </w:p>
    <w:p w14:paraId="0D722004" w14:textId="24A2F20B"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Se efectuará la publicación del proyecto del pliego y documentos complementarios a través de la plataforma SECOP II, por el término </w:t>
      </w:r>
      <w:r w:rsidR="006255E5">
        <w:rPr>
          <w:rFonts w:ascii="Work Sans" w:hAnsi="Work Sans" w:cs="Calibri"/>
          <w:sz w:val="22"/>
          <w:szCs w:val="22"/>
        </w:rPr>
        <w:t>por el termino definido en el cronograma del proceso</w:t>
      </w:r>
      <w:r w:rsidRPr="00A549FA">
        <w:rPr>
          <w:rFonts w:ascii="Work Sans" w:hAnsi="Work Sans" w:cs="Calibri"/>
          <w:sz w:val="22"/>
          <w:szCs w:val="22"/>
        </w:rPr>
        <w:t>, anteriores a la fecha del acto que ordena la apertura del proceso de selección.</w:t>
      </w:r>
    </w:p>
    <w:p w14:paraId="6E42E6EF" w14:textId="77777777" w:rsidR="00FC0616" w:rsidRPr="00A549FA" w:rsidRDefault="00FC0616" w:rsidP="00FC0616">
      <w:pPr>
        <w:jc w:val="both"/>
        <w:rPr>
          <w:rFonts w:ascii="Work Sans" w:hAnsi="Work Sans" w:cs="Calibri"/>
          <w:sz w:val="22"/>
          <w:szCs w:val="22"/>
        </w:rPr>
      </w:pPr>
      <w:bookmarkStart w:id="52" w:name="_Toc473705259"/>
    </w:p>
    <w:p w14:paraId="17A2427B"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bookmarkStart w:id="53" w:name="_Toc83737888"/>
      <w:r w:rsidRPr="00A549FA">
        <w:rPr>
          <w:rFonts w:ascii="Work Sans" w:hAnsi="Work Sans" w:cs="Calibri"/>
          <w:sz w:val="22"/>
          <w:szCs w:val="22"/>
        </w:rPr>
        <w:t>Cronograma, Fechas Importantes del Proceso</w:t>
      </w:r>
      <w:bookmarkEnd w:id="52"/>
      <w:bookmarkEnd w:id="53"/>
    </w:p>
    <w:p w14:paraId="46DD32A3" w14:textId="77777777" w:rsidR="00FC0616" w:rsidRPr="00A549FA" w:rsidRDefault="00FC0616" w:rsidP="00FC0616">
      <w:pPr>
        <w:spacing w:line="240" w:lineRule="atLeast"/>
        <w:rPr>
          <w:rFonts w:ascii="Work Sans" w:hAnsi="Work Sans" w:cs="Calibri"/>
          <w:bCs/>
          <w:sz w:val="22"/>
          <w:szCs w:val="22"/>
        </w:rPr>
      </w:pPr>
    </w:p>
    <w:p w14:paraId="2EEC7BC5" w14:textId="77777777" w:rsidR="00FC0616" w:rsidRPr="00A549FA" w:rsidRDefault="00FC0616" w:rsidP="00FC0616">
      <w:pPr>
        <w:jc w:val="both"/>
        <w:rPr>
          <w:rFonts w:ascii="Work Sans" w:hAnsi="Work Sans" w:cs="Calibri"/>
          <w:bCs/>
          <w:sz w:val="22"/>
          <w:szCs w:val="22"/>
          <w:lang w:val="es-ES"/>
        </w:rPr>
      </w:pPr>
      <w:r w:rsidRPr="00A549FA">
        <w:rPr>
          <w:rFonts w:ascii="Work Sans" w:hAnsi="Work Sans" w:cs="Calibri"/>
          <w:bCs/>
          <w:sz w:val="22"/>
          <w:szCs w:val="22"/>
          <w:lang w:val="es-ES"/>
        </w:rPr>
        <w:t xml:space="preserve">El cronograma del presente proceso de selección está determinado directamente a través de la plataforma </w:t>
      </w:r>
      <w:r w:rsidRPr="00A549FA">
        <w:rPr>
          <w:rFonts w:ascii="Work Sans" w:hAnsi="Work Sans" w:cs="Calibri"/>
          <w:b/>
          <w:bCs/>
          <w:sz w:val="22"/>
          <w:szCs w:val="22"/>
          <w:lang w:val="es-ES"/>
        </w:rPr>
        <w:t>SECOP II.</w:t>
      </w:r>
      <w:r w:rsidRPr="00A549FA">
        <w:rPr>
          <w:rFonts w:ascii="Work Sans" w:hAnsi="Work Sans" w:cs="Calibri"/>
          <w:bCs/>
          <w:sz w:val="22"/>
          <w:szCs w:val="22"/>
          <w:lang w:val="es-ES"/>
        </w:rPr>
        <w:t xml:space="preserve"> </w:t>
      </w:r>
    </w:p>
    <w:p w14:paraId="41550544" w14:textId="77777777" w:rsidR="00FC0616" w:rsidRPr="00A549FA" w:rsidRDefault="00FC0616" w:rsidP="00FC0616">
      <w:pPr>
        <w:jc w:val="both"/>
        <w:rPr>
          <w:rFonts w:ascii="Work Sans" w:hAnsi="Work Sans" w:cs="Calibri"/>
          <w:bCs/>
          <w:sz w:val="22"/>
          <w:szCs w:val="22"/>
          <w:lang w:val="es-ES"/>
        </w:rPr>
      </w:pPr>
    </w:p>
    <w:p w14:paraId="75B7CD3A" w14:textId="77777777" w:rsidR="00FC0616" w:rsidRPr="00A549FA" w:rsidRDefault="00FC0616" w:rsidP="00FC0616">
      <w:pPr>
        <w:jc w:val="both"/>
        <w:rPr>
          <w:rFonts w:ascii="Work Sans" w:hAnsi="Work Sans" w:cs="Calibri"/>
          <w:bCs/>
          <w:sz w:val="22"/>
          <w:szCs w:val="22"/>
        </w:rPr>
      </w:pPr>
      <w:r w:rsidRPr="00A549FA">
        <w:rPr>
          <w:rFonts w:ascii="Work Sans" w:hAnsi="Work Sans" w:cs="Calibri"/>
          <w:bCs/>
          <w:sz w:val="22"/>
          <w:szCs w:val="22"/>
          <w:lang w:val="es-ES"/>
        </w:rPr>
        <w:t xml:space="preserve">Cuando se susciten modificaciones a las fechas previstas en el presente cronograma, el </w:t>
      </w:r>
      <w:r w:rsidRPr="00A549FA">
        <w:rPr>
          <w:rFonts w:ascii="Work Sans" w:hAnsi="Work Sans" w:cs="Calibri"/>
          <w:b/>
          <w:bCs/>
          <w:sz w:val="22"/>
          <w:szCs w:val="22"/>
          <w:lang w:val="es-ES"/>
        </w:rPr>
        <w:t xml:space="preserve">MINISTERIO </w:t>
      </w:r>
      <w:r w:rsidRPr="00A549FA">
        <w:rPr>
          <w:rFonts w:ascii="Work Sans" w:hAnsi="Work Sans" w:cs="Calibri"/>
          <w:bCs/>
          <w:sz w:val="22"/>
          <w:szCs w:val="22"/>
          <w:lang w:val="es-ES"/>
        </w:rPr>
        <w:t xml:space="preserve">lo comunicará a través de la plataforma </w:t>
      </w:r>
      <w:r w:rsidRPr="00A549FA">
        <w:rPr>
          <w:rFonts w:ascii="Work Sans" w:hAnsi="Work Sans" w:cs="Calibri"/>
          <w:b/>
          <w:bCs/>
          <w:sz w:val="22"/>
          <w:szCs w:val="22"/>
          <w:lang w:val="es-ES"/>
        </w:rPr>
        <w:t xml:space="preserve">SECOP II </w:t>
      </w:r>
      <w:r w:rsidRPr="00A549FA">
        <w:rPr>
          <w:rFonts w:ascii="Work Sans" w:hAnsi="Work Sans" w:cs="Calibri"/>
          <w:bCs/>
          <w:sz w:val="22"/>
          <w:szCs w:val="22"/>
          <w:lang w:val="es-ES"/>
        </w:rPr>
        <w:t>mediante adendas</w:t>
      </w:r>
    </w:p>
    <w:p w14:paraId="27492DDF" w14:textId="77777777" w:rsidR="00FC0616" w:rsidRPr="00A549FA" w:rsidRDefault="00FC0616" w:rsidP="00FC0616">
      <w:pPr>
        <w:jc w:val="both"/>
        <w:rPr>
          <w:rFonts w:ascii="Work Sans" w:hAnsi="Work Sans" w:cs="Calibri"/>
          <w:bCs/>
          <w:sz w:val="22"/>
          <w:szCs w:val="22"/>
          <w:highlight w:val="yellow"/>
        </w:rPr>
      </w:pPr>
    </w:p>
    <w:p w14:paraId="3D718AF8" w14:textId="5CBCD327" w:rsidR="00FC0616" w:rsidRPr="00A549FA" w:rsidRDefault="00FC0616" w:rsidP="00FC0616">
      <w:pPr>
        <w:jc w:val="both"/>
        <w:rPr>
          <w:rFonts w:ascii="Work Sans" w:hAnsi="Work Sans" w:cs="Calibri"/>
          <w:bCs/>
          <w:sz w:val="22"/>
          <w:szCs w:val="22"/>
        </w:rPr>
      </w:pPr>
      <w:r w:rsidRPr="00A549FA">
        <w:rPr>
          <w:rFonts w:ascii="Work Sans" w:hAnsi="Work Sans" w:cs="Calibri"/>
          <w:bCs/>
          <w:sz w:val="22"/>
          <w:szCs w:val="22"/>
        </w:rPr>
        <w:t xml:space="preserve">Cuando se susciten modificaciones a las fechas previstas en el presente cronograma, el MINISTERIO lo comunicará a través de la plataforma SECOP </w:t>
      </w:r>
      <w:r w:rsidR="003826EE">
        <w:rPr>
          <w:rFonts w:ascii="Work Sans" w:hAnsi="Work Sans" w:cs="Calibri"/>
          <w:bCs/>
          <w:sz w:val="22"/>
          <w:szCs w:val="22"/>
        </w:rPr>
        <w:t>II</w:t>
      </w:r>
      <w:r w:rsidRPr="00A549FA">
        <w:rPr>
          <w:rFonts w:ascii="Work Sans" w:hAnsi="Work Sans" w:cs="Calibri"/>
          <w:bCs/>
          <w:sz w:val="22"/>
          <w:szCs w:val="22"/>
        </w:rPr>
        <w:t xml:space="preserve"> </w:t>
      </w:r>
      <w:r w:rsidR="003826EE">
        <w:rPr>
          <w:rFonts w:ascii="Work Sans" w:hAnsi="Work Sans" w:cs="Calibri"/>
          <w:bCs/>
          <w:sz w:val="22"/>
          <w:szCs w:val="22"/>
        </w:rPr>
        <w:t xml:space="preserve">o </w:t>
      </w:r>
      <w:r w:rsidRPr="00A549FA">
        <w:rPr>
          <w:rFonts w:ascii="Work Sans" w:hAnsi="Work Sans" w:cs="Calibri"/>
          <w:bCs/>
          <w:sz w:val="22"/>
          <w:szCs w:val="22"/>
        </w:rPr>
        <w:t>a través de adendas.</w:t>
      </w:r>
    </w:p>
    <w:p w14:paraId="47ED2675" w14:textId="77777777" w:rsidR="00FC0616" w:rsidRPr="00A549FA" w:rsidRDefault="00FC0616" w:rsidP="00FC0616">
      <w:pPr>
        <w:jc w:val="both"/>
        <w:rPr>
          <w:rFonts w:ascii="Work Sans" w:hAnsi="Work Sans" w:cs="Calibri"/>
          <w:bCs/>
          <w:sz w:val="22"/>
          <w:szCs w:val="22"/>
        </w:rPr>
      </w:pPr>
    </w:p>
    <w:p w14:paraId="6FE93297" w14:textId="77777777" w:rsidR="00FC0616" w:rsidRPr="00A549FA" w:rsidRDefault="00FC0616" w:rsidP="00066423">
      <w:pPr>
        <w:numPr>
          <w:ilvl w:val="1"/>
          <w:numId w:val="8"/>
        </w:numPr>
        <w:suppressAutoHyphens/>
        <w:jc w:val="both"/>
        <w:rPr>
          <w:rFonts w:ascii="Work Sans" w:hAnsi="Work Sans" w:cs="Calibri"/>
          <w:b/>
          <w:bCs/>
          <w:sz w:val="22"/>
          <w:szCs w:val="22"/>
          <w:lang w:val="es-ES"/>
        </w:rPr>
      </w:pPr>
      <w:bookmarkStart w:id="54" w:name="_Toc512404357"/>
      <w:bookmarkStart w:id="55" w:name="_Toc526524807"/>
      <w:bookmarkStart w:id="56" w:name="_Toc99114143"/>
      <w:r w:rsidRPr="00A549FA">
        <w:rPr>
          <w:rFonts w:ascii="Work Sans" w:hAnsi="Work Sans" w:cs="Calibri"/>
          <w:b/>
          <w:bCs/>
          <w:sz w:val="22"/>
          <w:szCs w:val="22"/>
          <w:lang w:val="es-ES"/>
        </w:rPr>
        <w:t>Indisponibilidad del SECOP II</w:t>
      </w:r>
      <w:bookmarkEnd w:id="54"/>
      <w:bookmarkEnd w:id="55"/>
      <w:bookmarkEnd w:id="56"/>
    </w:p>
    <w:p w14:paraId="6046ADC2" w14:textId="77777777" w:rsidR="00FC0616" w:rsidRPr="00A549FA" w:rsidRDefault="00FC0616" w:rsidP="00FC0616">
      <w:pPr>
        <w:jc w:val="both"/>
        <w:rPr>
          <w:rFonts w:ascii="Work Sans" w:hAnsi="Work Sans" w:cs="Calibri"/>
          <w:bCs/>
          <w:sz w:val="22"/>
          <w:szCs w:val="22"/>
          <w:lang w:val="es-ES"/>
        </w:rPr>
      </w:pPr>
    </w:p>
    <w:p w14:paraId="1284E2B1" w14:textId="126C76F6" w:rsidR="00FC0616" w:rsidRPr="00A549FA" w:rsidRDefault="00132AA8" w:rsidP="00FC0616">
      <w:pPr>
        <w:jc w:val="both"/>
        <w:rPr>
          <w:rFonts w:ascii="Work Sans" w:hAnsi="Work Sans" w:cs="Calibri"/>
          <w:bCs/>
          <w:sz w:val="22"/>
          <w:szCs w:val="22"/>
          <w:lang w:val="es-ES"/>
        </w:rPr>
      </w:pPr>
      <w:r>
        <w:rPr>
          <w:rFonts w:ascii="Work Sans" w:hAnsi="Work Sans" w:cs="Calibri"/>
          <w:bCs/>
          <w:sz w:val="22"/>
          <w:szCs w:val="22"/>
          <w:lang w:val="es-ES"/>
        </w:rPr>
        <w:t xml:space="preserve">En el evento de </w:t>
      </w:r>
    </w:p>
    <w:p w14:paraId="0EF95368" w14:textId="77777777" w:rsidR="00FC0616" w:rsidRPr="00A549FA" w:rsidRDefault="00FC0616" w:rsidP="00FC0616">
      <w:pPr>
        <w:jc w:val="both"/>
        <w:rPr>
          <w:rFonts w:ascii="Work Sans" w:hAnsi="Work Sans" w:cs="Calibri"/>
          <w:bCs/>
          <w:sz w:val="22"/>
          <w:szCs w:val="22"/>
          <w:lang w:val="es-ES"/>
        </w:rPr>
      </w:pPr>
    </w:p>
    <w:p w14:paraId="0E016B9D" w14:textId="5198DAF0" w:rsidR="00FC0616" w:rsidRPr="00A549FA" w:rsidRDefault="00FC0616" w:rsidP="00FC0616">
      <w:pPr>
        <w:jc w:val="both"/>
        <w:rPr>
          <w:rFonts w:ascii="Work Sans" w:hAnsi="Work Sans" w:cs="Calibri"/>
          <w:b/>
          <w:bCs/>
          <w:sz w:val="22"/>
          <w:szCs w:val="22"/>
          <w:lang w:val="es-ES"/>
        </w:rPr>
      </w:pPr>
      <w:r w:rsidRPr="00A549FA">
        <w:rPr>
          <w:rFonts w:ascii="Work Sans" w:hAnsi="Work Sans" w:cs="Calibri"/>
          <w:bCs/>
          <w:sz w:val="22"/>
          <w:szCs w:val="22"/>
          <w:lang w:val="es-ES"/>
        </w:rPr>
        <w:t>En el evento de presentars</w:t>
      </w:r>
      <w:r w:rsidR="00132AA8">
        <w:rPr>
          <w:rFonts w:ascii="Work Sans" w:hAnsi="Work Sans" w:cs="Calibri"/>
          <w:bCs/>
          <w:sz w:val="22"/>
          <w:szCs w:val="22"/>
          <w:lang w:val="es-ES"/>
        </w:rPr>
        <w:t>e indisponibilidad del SECOP II</w:t>
      </w:r>
      <w:r w:rsidRPr="00A549FA">
        <w:rPr>
          <w:rFonts w:ascii="Work Sans" w:hAnsi="Work Sans" w:cs="Calibri"/>
          <w:bCs/>
          <w:sz w:val="22"/>
          <w:szCs w:val="22"/>
          <w:lang w:val="es-ES"/>
        </w:rPr>
        <w:t>, los proponentes y el Ministerio de Cultura deberán remitirse al protocolo de indisponibilidad publicad</w:t>
      </w:r>
      <w:r w:rsidR="00132AA8">
        <w:rPr>
          <w:rFonts w:ascii="Work Sans" w:hAnsi="Work Sans" w:cs="Calibri"/>
          <w:bCs/>
          <w:sz w:val="22"/>
          <w:szCs w:val="22"/>
          <w:lang w:val="es-ES"/>
        </w:rPr>
        <w:t>o</w:t>
      </w:r>
      <w:r w:rsidRPr="00A549FA">
        <w:rPr>
          <w:rFonts w:ascii="Work Sans" w:hAnsi="Work Sans" w:cs="Calibri"/>
          <w:bCs/>
          <w:sz w:val="22"/>
          <w:szCs w:val="22"/>
          <w:lang w:val="es-ES"/>
        </w:rPr>
        <w:t xml:space="preserve"> en el sitio  </w:t>
      </w:r>
      <w:hyperlink r:id="rId10" w:history="1">
        <w:r w:rsidRPr="00A549FA">
          <w:rPr>
            <w:rStyle w:val="Hipervnculo"/>
            <w:rFonts w:ascii="Work Sans" w:hAnsi="Work Sans" w:cs="Calibri"/>
            <w:b/>
            <w:bCs/>
            <w:color w:val="auto"/>
            <w:sz w:val="22"/>
            <w:szCs w:val="22"/>
            <w:lang w:val="es-ES"/>
          </w:rPr>
          <w:t>https://www.colombiacompra.gov.co/sala-de-prensa/comunicados/nuevo-protocolo-de-indisponibilidad-para-usuarios-del-secop-ii</w:t>
        </w:r>
      </w:hyperlink>
      <w:r w:rsidRPr="00A549FA">
        <w:rPr>
          <w:rFonts w:ascii="Work Sans" w:hAnsi="Work Sans" w:cs="Calibri"/>
          <w:b/>
          <w:bCs/>
          <w:sz w:val="22"/>
          <w:szCs w:val="22"/>
          <w:lang w:val="es-ES"/>
        </w:rPr>
        <w:t xml:space="preserve"> </w:t>
      </w:r>
    </w:p>
    <w:p w14:paraId="678A2DAA" w14:textId="77777777" w:rsidR="00FC0616" w:rsidRPr="00A549FA" w:rsidRDefault="00FC0616" w:rsidP="00FC0616">
      <w:pPr>
        <w:jc w:val="both"/>
        <w:rPr>
          <w:rFonts w:ascii="Work Sans" w:hAnsi="Work Sans" w:cs="Calibri"/>
          <w:bCs/>
          <w:sz w:val="22"/>
          <w:szCs w:val="22"/>
          <w:lang w:val="es-ES"/>
        </w:rPr>
      </w:pPr>
      <w:r w:rsidRPr="00A549FA">
        <w:rPr>
          <w:rFonts w:ascii="Work Sans" w:hAnsi="Work Sans" w:cs="Calibri"/>
          <w:bCs/>
          <w:sz w:val="22"/>
          <w:szCs w:val="22"/>
          <w:lang w:val="es-ES"/>
        </w:rPr>
        <w:t xml:space="preserve"> </w:t>
      </w:r>
    </w:p>
    <w:p w14:paraId="3B06C579" w14:textId="5775F7B1" w:rsidR="00FC0616" w:rsidRPr="00A549FA" w:rsidRDefault="00FC0616" w:rsidP="00FC0616">
      <w:pPr>
        <w:jc w:val="both"/>
        <w:rPr>
          <w:rFonts w:ascii="Work Sans" w:hAnsi="Work Sans" w:cs="Calibri"/>
          <w:b/>
          <w:bCs/>
          <w:sz w:val="22"/>
          <w:szCs w:val="22"/>
          <w:lang w:val="es-ES"/>
        </w:rPr>
      </w:pPr>
      <w:r w:rsidRPr="00A549FA">
        <w:rPr>
          <w:rFonts w:ascii="Work Sans" w:hAnsi="Work Sans" w:cs="Calibri"/>
          <w:bCs/>
          <w:sz w:val="22"/>
          <w:szCs w:val="22"/>
          <w:lang w:val="es-ES"/>
        </w:rPr>
        <w:t xml:space="preserve">Únicamente para los efectos establecidos en el mencionado protocolo y solo si Colombia Compra Eficiente, confirma la indisponibilidad del </w:t>
      </w:r>
      <w:r w:rsidRPr="00A549FA">
        <w:rPr>
          <w:rFonts w:ascii="Work Sans" w:hAnsi="Work Sans" w:cs="Calibri"/>
          <w:b/>
          <w:bCs/>
          <w:sz w:val="22"/>
          <w:szCs w:val="22"/>
          <w:lang w:val="es-ES"/>
        </w:rPr>
        <w:t>SECOP II,</w:t>
      </w:r>
      <w:r w:rsidRPr="00A549FA">
        <w:rPr>
          <w:rFonts w:ascii="Work Sans" w:hAnsi="Work Sans" w:cs="Calibri"/>
          <w:bCs/>
          <w:sz w:val="22"/>
          <w:szCs w:val="22"/>
          <w:lang w:val="es-ES"/>
        </w:rPr>
        <w:t xml:space="preserve"> y se </w:t>
      </w:r>
      <w:r w:rsidRPr="00A549FA">
        <w:rPr>
          <w:rFonts w:ascii="Work Sans" w:hAnsi="Work Sans" w:cs="Calibri"/>
          <w:bCs/>
          <w:sz w:val="22"/>
          <w:szCs w:val="22"/>
          <w:lang w:val="es-ES"/>
        </w:rPr>
        <w:lastRenderedPageBreak/>
        <w:t>cumplen las condiciones establecidas en el protocolo, la Entidad dispondrá el cor</w:t>
      </w:r>
      <w:r w:rsidRPr="000F0305">
        <w:rPr>
          <w:rFonts w:ascii="Work Sans" w:hAnsi="Work Sans" w:cs="Calibri"/>
          <w:bCs/>
          <w:sz w:val="22"/>
          <w:szCs w:val="22"/>
          <w:lang w:val="es-ES"/>
        </w:rPr>
        <w:t xml:space="preserve">reo electrónico </w:t>
      </w:r>
      <w:hyperlink r:id="rId11" w:history="1">
        <w:r w:rsidR="000F0305" w:rsidRPr="000F0305">
          <w:rPr>
            <w:rStyle w:val="Hipervnculo"/>
            <w:rFonts w:ascii="Work Sans" w:hAnsi="Work Sans" w:cs="Calibri"/>
            <w:b/>
            <w:bCs/>
            <w:sz w:val="22"/>
            <w:szCs w:val="22"/>
            <w:lang w:val="es-ES"/>
          </w:rPr>
          <w:t>contratosmc@mincultura.gov.co</w:t>
        </w:r>
      </w:hyperlink>
      <w:r w:rsidR="000F0305">
        <w:rPr>
          <w:rFonts w:ascii="Work Sans" w:hAnsi="Work Sans" w:cs="Calibri"/>
          <w:b/>
          <w:bCs/>
          <w:sz w:val="22"/>
          <w:szCs w:val="22"/>
          <w:lang w:val="es-ES"/>
        </w:rPr>
        <w:t>.</w:t>
      </w:r>
      <w:r w:rsidRPr="00A549FA">
        <w:rPr>
          <w:rFonts w:ascii="Work Sans" w:hAnsi="Work Sans" w:cs="Calibri"/>
          <w:b/>
          <w:bCs/>
          <w:sz w:val="22"/>
          <w:szCs w:val="22"/>
          <w:lang w:val="es-ES"/>
        </w:rPr>
        <w:t xml:space="preserve"> </w:t>
      </w:r>
    </w:p>
    <w:p w14:paraId="0DD29052" w14:textId="77777777" w:rsidR="00FC0616" w:rsidRPr="00A549FA" w:rsidRDefault="00FC0616" w:rsidP="00FC0616">
      <w:pPr>
        <w:jc w:val="both"/>
        <w:rPr>
          <w:rFonts w:ascii="Work Sans" w:hAnsi="Work Sans" w:cs="Calibri"/>
          <w:bCs/>
          <w:sz w:val="22"/>
          <w:szCs w:val="22"/>
          <w:lang w:val="es-ES"/>
        </w:rPr>
      </w:pPr>
    </w:p>
    <w:p w14:paraId="61F759B3" w14:textId="77777777" w:rsidR="00FC0616" w:rsidRPr="00A549FA" w:rsidRDefault="00FC0616" w:rsidP="00FC0616">
      <w:pPr>
        <w:jc w:val="both"/>
        <w:rPr>
          <w:rFonts w:ascii="Work Sans" w:hAnsi="Work Sans" w:cs="Calibri"/>
          <w:bCs/>
          <w:sz w:val="22"/>
          <w:szCs w:val="22"/>
          <w:lang w:val="es-ES"/>
        </w:rPr>
      </w:pPr>
      <w:r w:rsidRPr="00A549FA">
        <w:rPr>
          <w:rFonts w:ascii="Work Sans" w:hAnsi="Work Sans" w:cs="Calibri"/>
          <w:bCs/>
          <w:sz w:val="22"/>
          <w:szCs w:val="22"/>
          <w:lang w:val="es-ES"/>
        </w:rPr>
        <w:t xml:space="preserve">El anterior correo se habilitará exclusivamente para los efectos de la aplicación del </w:t>
      </w:r>
      <w:r w:rsidRPr="00A549FA">
        <w:rPr>
          <w:rFonts w:ascii="Work Sans" w:hAnsi="Work Sans" w:cs="Calibri"/>
          <w:b/>
          <w:bCs/>
          <w:sz w:val="22"/>
          <w:szCs w:val="22"/>
          <w:lang w:val="es-ES"/>
        </w:rPr>
        <w:t>PROTOCOLO PARA ACTUAR ANTE UNA INDISPONIBILIDAD DEL SECOP II</w:t>
      </w:r>
      <w:r w:rsidRPr="00A549FA">
        <w:rPr>
          <w:rFonts w:ascii="Work Sans" w:hAnsi="Work Sans" w:cs="Calibri"/>
          <w:bCs/>
          <w:sz w:val="22"/>
          <w:szCs w:val="22"/>
          <w:lang w:val="es-ES"/>
        </w:rPr>
        <w:t xml:space="preserve"> en consecuencia cualquier otra comunicación recibida por este medio no será tenida en cuenta por la Entidad.</w:t>
      </w:r>
    </w:p>
    <w:p w14:paraId="693925E8" w14:textId="77777777" w:rsidR="00FC0616" w:rsidRPr="00A549FA" w:rsidRDefault="00FC0616" w:rsidP="00FC0616">
      <w:pPr>
        <w:jc w:val="both"/>
        <w:rPr>
          <w:rFonts w:ascii="Work Sans" w:hAnsi="Work Sans" w:cs="Calibri"/>
          <w:bCs/>
          <w:sz w:val="22"/>
          <w:szCs w:val="22"/>
        </w:rPr>
      </w:pPr>
    </w:p>
    <w:p w14:paraId="5070151D" w14:textId="77777777" w:rsidR="00FC0616" w:rsidRPr="00A549FA" w:rsidRDefault="00FC0616" w:rsidP="00FC0616">
      <w:pPr>
        <w:jc w:val="both"/>
        <w:rPr>
          <w:rFonts w:ascii="Work Sans" w:hAnsi="Work Sans" w:cs="Calibri"/>
          <w:bCs/>
          <w:sz w:val="22"/>
          <w:szCs w:val="22"/>
        </w:rPr>
      </w:pPr>
      <w:bookmarkStart w:id="57" w:name="_Toc201034026"/>
      <w:bookmarkStart w:id="58" w:name="_Toc232471006"/>
      <w:bookmarkStart w:id="59" w:name="_Toc473705260"/>
    </w:p>
    <w:p w14:paraId="76E6DF96"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r w:rsidRPr="00A549FA">
        <w:rPr>
          <w:rFonts w:ascii="Work Sans" w:hAnsi="Work Sans" w:cs="Calibri"/>
          <w:sz w:val="22"/>
          <w:szCs w:val="22"/>
        </w:rPr>
        <w:t xml:space="preserve"> </w:t>
      </w:r>
      <w:bookmarkStart w:id="60" w:name="_Toc83737889"/>
      <w:r w:rsidRPr="00A549FA">
        <w:rPr>
          <w:rFonts w:ascii="Work Sans" w:hAnsi="Work Sans" w:cs="Calibri"/>
          <w:sz w:val="22"/>
          <w:szCs w:val="22"/>
        </w:rPr>
        <w:t>Apertura del Proceso</w:t>
      </w:r>
      <w:bookmarkEnd w:id="60"/>
    </w:p>
    <w:p w14:paraId="121C6678" w14:textId="77777777" w:rsidR="00FC0616" w:rsidRPr="00A549FA" w:rsidRDefault="00FC0616" w:rsidP="00FC0616">
      <w:pPr>
        <w:jc w:val="both"/>
        <w:rPr>
          <w:rFonts w:ascii="Work Sans" w:hAnsi="Work Sans" w:cs="Calibri"/>
          <w:bCs/>
          <w:sz w:val="22"/>
          <w:szCs w:val="22"/>
        </w:rPr>
      </w:pPr>
    </w:p>
    <w:p w14:paraId="6693CF80" w14:textId="77777777" w:rsidR="00FC0616" w:rsidRPr="00A549FA" w:rsidRDefault="00FC0616" w:rsidP="00FC0616">
      <w:pPr>
        <w:jc w:val="both"/>
        <w:rPr>
          <w:rFonts w:ascii="Work Sans" w:hAnsi="Work Sans" w:cs="Calibri"/>
          <w:bCs/>
          <w:sz w:val="22"/>
          <w:szCs w:val="22"/>
          <w:lang w:val="es-ES"/>
        </w:rPr>
      </w:pPr>
      <w:r w:rsidRPr="00A549FA">
        <w:rPr>
          <w:rFonts w:ascii="Work Sans" w:hAnsi="Work Sans" w:cs="Calibri"/>
          <w:bCs/>
          <w:sz w:val="22"/>
          <w:szCs w:val="22"/>
          <w:lang w:val="es-ES"/>
        </w:rPr>
        <w:t xml:space="preserve">Mediante acto administrativo, se ordena la apertura del proceso correspondiente, ajustándose el cronograma en el </w:t>
      </w:r>
      <w:r w:rsidRPr="00A549FA">
        <w:rPr>
          <w:rFonts w:ascii="Work Sans" w:hAnsi="Work Sans" w:cs="Calibri"/>
          <w:b/>
          <w:bCs/>
          <w:sz w:val="22"/>
          <w:szCs w:val="22"/>
          <w:lang w:val="es-ES"/>
        </w:rPr>
        <w:t>SECOP II</w:t>
      </w:r>
      <w:r w:rsidRPr="00A549FA">
        <w:rPr>
          <w:rFonts w:ascii="Work Sans" w:hAnsi="Work Sans" w:cs="Calibri"/>
          <w:bCs/>
          <w:sz w:val="22"/>
          <w:szCs w:val="22"/>
          <w:lang w:val="es-ES"/>
        </w:rPr>
        <w:t xml:space="preserve"> si hubiere lugar. </w:t>
      </w:r>
    </w:p>
    <w:p w14:paraId="4F8C4D65" w14:textId="77777777" w:rsidR="00FC0616" w:rsidRPr="00A549FA" w:rsidRDefault="00FC0616" w:rsidP="00FC0616">
      <w:pPr>
        <w:jc w:val="both"/>
        <w:rPr>
          <w:rFonts w:ascii="Work Sans" w:hAnsi="Work Sans" w:cs="Calibri"/>
          <w:bCs/>
          <w:sz w:val="22"/>
          <w:szCs w:val="22"/>
        </w:rPr>
      </w:pPr>
    </w:p>
    <w:p w14:paraId="54820B1C" w14:textId="574A2F8D" w:rsidR="00FC0616" w:rsidRPr="00A549FA" w:rsidRDefault="00FC0616" w:rsidP="00066423">
      <w:pPr>
        <w:pStyle w:val="Ttulo2"/>
        <w:keepNext w:val="0"/>
        <w:numPr>
          <w:ilvl w:val="1"/>
          <w:numId w:val="8"/>
        </w:numPr>
        <w:suppressAutoHyphens/>
        <w:spacing w:before="0" w:after="0"/>
        <w:jc w:val="both"/>
        <w:rPr>
          <w:rFonts w:ascii="Work Sans" w:hAnsi="Work Sans" w:cs="Calibri"/>
          <w:bCs w:val="0"/>
          <w:sz w:val="22"/>
          <w:szCs w:val="22"/>
        </w:rPr>
      </w:pPr>
      <w:bookmarkStart w:id="61" w:name="_Toc83737890"/>
      <w:r w:rsidRPr="00A549FA">
        <w:rPr>
          <w:rFonts w:ascii="Work Sans" w:hAnsi="Work Sans" w:cs="Calibri"/>
          <w:sz w:val="22"/>
          <w:szCs w:val="22"/>
        </w:rPr>
        <w:t>Aclaraciones a los Pliegos de Condiciones, documento</w:t>
      </w:r>
      <w:r w:rsidR="00CB32E8">
        <w:rPr>
          <w:rFonts w:ascii="Work Sans" w:hAnsi="Work Sans" w:cs="Calibri"/>
          <w:sz w:val="22"/>
          <w:szCs w:val="22"/>
        </w:rPr>
        <w:t>s</w:t>
      </w:r>
      <w:r w:rsidRPr="00A549FA">
        <w:rPr>
          <w:rFonts w:ascii="Work Sans" w:hAnsi="Work Sans" w:cs="Calibri"/>
          <w:sz w:val="22"/>
          <w:szCs w:val="22"/>
        </w:rPr>
        <w:t xml:space="preserve"> complementario</w:t>
      </w:r>
      <w:r w:rsidR="00CB32E8">
        <w:rPr>
          <w:rFonts w:ascii="Work Sans" w:hAnsi="Work Sans" w:cs="Calibri"/>
          <w:sz w:val="22"/>
          <w:szCs w:val="22"/>
        </w:rPr>
        <w:t>s</w:t>
      </w:r>
      <w:r w:rsidRPr="00A549FA">
        <w:rPr>
          <w:rFonts w:ascii="Work Sans" w:hAnsi="Work Sans" w:cs="Calibri"/>
          <w:sz w:val="22"/>
          <w:szCs w:val="22"/>
        </w:rPr>
        <w:t xml:space="preserve"> y Adendas</w:t>
      </w:r>
      <w:bookmarkEnd w:id="61"/>
    </w:p>
    <w:p w14:paraId="1BF10ED6" w14:textId="77777777" w:rsidR="00FC0616" w:rsidRPr="00A549FA" w:rsidRDefault="00FC0616" w:rsidP="00FC0616">
      <w:pPr>
        <w:jc w:val="both"/>
        <w:rPr>
          <w:rFonts w:ascii="Work Sans" w:hAnsi="Work Sans" w:cs="Calibri"/>
          <w:bCs/>
          <w:sz w:val="22"/>
          <w:szCs w:val="22"/>
        </w:rPr>
      </w:pPr>
    </w:p>
    <w:p w14:paraId="09D2DD2B" w14:textId="790F64E9"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Con el fin de poder dar el trámite oportuno a las aclaraciones sobre el contenido del pliego de condiciones y documento complementario, se solicita atentamente a los posibles proponentes, presentar las observaciones dentro del término señalado en el cronograma del proceso</w:t>
      </w:r>
      <w:r w:rsidR="00CB32E8">
        <w:rPr>
          <w:rFonts w:ascii="Work Sans" w:hAnsi="Work Sans" w:cs="Calibri"/>
          <w:sz w:val="22"/>
          <w:szCs w:val="22"/>
          <w:lang w:val="es-ES"/>
        </w:rPr>
        <w:t xml:space="preserve"> exclusivamente a través de la plataforma del SECOP II.</w:t>
      </w:r>
    </w:p>
    <w:p w14:paraId="797B81A6" w14:textId="77777777" w:rsidR="00FC0616" w:rsidRPr="00A549FA" w:rsidRDefault="00FC0616" w:rsidP="00FC0616">
      <w:pPr>
        <w:jc w:val="both"/>
        <w:rPr>
          <w:rFonts w:ascii="Work Sans" w:hAnsi="Work Sans" w:cs="Calibri"/>
          <w:sz w:val="22"/>
          <w:szCs w:val="22"/>
          <w:lang w:val="es-ES"/>
        </w:rPr>
      </w:pPr>
    </w:p>
    <w:p w14:paraId="1229C501"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Si fuere necesario, según lo señalado en el Decreto 1082 de 2015, se expedirán las modificaciones pertinentes al pliego de condiciones, y documento complementario, mediante Adenda, comunicados a través de la plataforma </w:t>
      </w:r>
      <w:r w:rsidRPr="00A549FA">
        <w:rPr>
          <w:rFonts w:ascii="Work Sans" w:hAnsi="Work Sans" w:cs="Calibri"/>
          <w:b/>
          <w:bCs/>
          <w:sz w:val="22"/>
          <w:szCs w:val="22"/>
          <w:lang w:val="es-ES"/>
        </w:rPr>
        <w:t>SECOP II.</w:t>
      </w:r>
      <w:r w:rsidRPr="00A549FA">
        <w:rPr>
          <w:rFonts w:ascii="Work Sans" w:hAnsi="Work Sans" w:cs="Calibri"/>
          <w:sz w:val="22"/>
          <w:szCs w:val="22"/>
          <w:lang w:val="es-ES"/>
        </w:rPr>
        <w:t xml:space="preserve"> </w:t>
      </w:r>
    </w:p>
    <w:p w14:paraId="6777690A" w14:textId="77777777" w:rsidR="00FC0616" w:rsidRPr="00A549FA" w:rsidRDefault="00FC0616" w:rsidP="00FC0616">
      <w:pPr>
        <w:ind w:left="993" w:hanging="993"/>
        <w:jc w:val="both"/>
        <w:rPr>
          <w:rFonts w:ascii="Work Sans" w:hAnsi="Work Sans" w:cs="Calibri"/>
          <w:sz w:val="22"/>
          <w:szCs w:val="22"/>
          <w:lang w:val="es-ES"/>
        </w:rPr>
      </w:pPr>
    </w:p>
    <w:p w14:paraId="6B058EE1" w14:textId="77777777" w:rsidR="00FC0616" w:rsidRPr="00A549FA" w:rsidRDefault="00FC0616" w:rsidP="00FC0616">
      <w:pPr>
        <w:ind w:left="993" w:hanging="993"/>
        <w:jc w:val="both"/>
        <w:rPr>
          <w:rFonts w:ascii="Work Sans" w:hAnsi="Work Sans" w:cs="Calibri"/>
          <w:sz w:val="22"/>
          <w:szCs w:val="22"/>
          <w:lang w:val="es-ES"/>
        </w:rPr>
      </w:pPr>
      <w:r w:rsidRPr="00A549FA">
        <w:rPr>
          <w:rFonts w:ascii="Work Sans" w:hAnsi="Work Sans" w:cs="Calibri"/>
          <w:b/>
          <w:bCs/>
          <w:sz w:val="22"/>
          <w:szCs w:val="22"/>
          <w:lang w:val="es-ES"/>
        </w:rPr>
        <w:t>Nota:</w:t>
      </w:r>
      <w:r w:rsidRPr="00A549FA">
        <w:rPr>
          <w:rFonts w:ascii="Work Sans" w:hAnsi="Work Sans" w:cs="Calibri"/>
          <w:sz w:val="22"/>
          <w:szCs w:val="22"/>
          <w:lang w:val="es-ES"/>
        </w:rPr>
        <w:t xml:space="preserve"> </w:t>
      </w:r>
      <w:r w:rsidRPr="00A549FA">
        <w:rPr>
          <w:rFonts w:ascii="Work Sans" w:hAnsi="Work Sans" w:cs="Calibri"/>
          <w:sz w:val="22"/>
          <w:szCs w:val="22"/>
          <w:lang w:val="es-ES"/>
        </w:rPr>
        <w:tab/>
        <w:t xml:space="preserve">Corresponde a todos los interesados en el presente proceso selectivo informarse de todas las modificaciones y hacer seguimiento al proceso por la plataforma </w:t>
      </w:r>
      <w:r w:rsidRPr="00A549FA">
        <w:rPr>
          <w:rFonts w:ascii="Work Sans" w:hAnsi="Work Sans" w:cs="Calibri"/>
          <w:b/>
          <w:bCs/>
          <w:sz w:val="22"/>
          <w:szCs w:val="22"/>
          <w:lang w:val="es-ES"/>
        </w:rPr>
        <w:t>SECOP II.</w:t>
      </w:r>
      <w:r w:rsidRPr="00A549FA">
        <w:rPr>
          <w:rFonts w:ascii="Work Sans" w:hAnsi="Work Sans" w:cs="Calibri"/>
          <w:sz w:val="22"/>
          <w:szCs w:val="22"/>
          <w:lang w:val="es-ES"/>
        </w:rPr>
        <w:t xml:space="preserve"> </w:t>
      </w:r>
    </w:p>
    <w:p w14:paraId="4F473D4E" w14:textId="77777777" w:rsidR="00FC0616" w:rsidRPr="00A549FA" w:rsidRDefault="00FC0616" w:rsidP="00FC0616">
      <w:pPr>
        <w:jc w:val="both"/>
        <w:rPr>
          <w:rFonts w:ascii="Work Sans" w:hAnsi="Work Sans" w:cs="Calibri"/>
          <w:sz w:val="22"/>
          <w:szCs w:val="22"/>
          <w:lang w:val="es-ES"/>
        </w:rPr>
      </w:pPr>
    </w:p>
    <w:p w14:paraId="7B07C501"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Las consultas y respuestas no suspenderán el plazo para la presentación de las ofertas. En ningún caso habrá aclaraciones, ni comunicaciones verbales con los proponentes que puedan afectar los términos y condiciones de este pliego y sus adendas.</w:t>
      </w:r>
    </w:p>
    <w:p w14:paraId="741DB83D" w14:textId="77777777" w:rsidR="00FC0616" w:rsidRPr="00A549FA" w:rsidRDefault="00FC0616" w:rsidP="00FC0616">
      <w:pPr>
        <w:pStyle w:val="Ttulo1"/>
        <w:rPr>
          <w:rFonts w:ascii="Work Sans" w:hAnsi="Work Sans" w:cs="Calibri"/>
          <w:color w:val="auto"/>
          <w:sz w:val="22"/>
          <w:szCs w:val="22"/>
        </w:rPr>
      </w:pPr>
    </w:p>
    <w:p w14:paraId="3331E62F"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bookmarkStart w:id="62" w:name="_Toc83737891"/>
      <w:r w:rsidRPr="00A549FA">
        <w:rPr>
          <w:rFonts w:ascii="Work Sans" w:hAnsi="Work Sans" w:cs="Calibri"/>
          <w:sz w:val="22"/>
          <w:szCs w:val="22"/>
        </w:rPr>
        <w:t>Prórroga del cierre</w:t>
      </w:r>
      <w:bookmarkEnd w:id="62"/>
    </w:p>
    <w:p w14:paraId="1C5873D1" w14:textId="77777777" w:rsidR="00FC0616" w:rsidRPr="00A549FA" w:rsidRDefault="00FC0616" w:rsidP="00FC0616">
      <w:pPr>
        <w:jc w:val="both"/>
        <w:rPr>
          <w:rFonts w:ascii="Work Sans" w:hAnsi="Work Sans" w:cs="Calibri"/>
          <w:sz w:val="22"/>
          <w:szCs w:val="22"/>
        </w:rPr>
      </w:pPr>
    </w:p>
    <w:p w14:paraId="085FCB22" w14:textId="5DA2337E"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Cuando el </w:t>
      </w:r>
      <w:r w:rsidRPr="00A549FA">
        <w:rPr>
          <w:rFonts w:ascii="Work Sans" w:hAnsi="Work Sans" w:cs="Calibri"/>
          <w:b/>
          <w:bCs/>
          <w:sz w:val="22"/>
          <w:szCs w:val="22"/>
          <w:lang w:val="es-ES"/>
        </w:rPr>
        <w:t>MINISTERIO</w:t>
      </w:r>
      <w:r w:rsidRPr="00A549FA">
        <w:rPr>
          <w:rFonts w:ascii="Work Sans" w:hAnsi="Work Sans" w:cs="Calibri"/>
          <w:sz w:val="22"/>
          <w:szCs w:val="22"/>
          <w:lang w:val="es-ES"/>
        </w:rPr>
        <w:t xml:space="preserve"> lo estime conveniente</w:t>
      </w:r>
      <w:r w:rsidR="00CB32E8">
        <w:rPr>
          <w:rFonts w:ascii="Work Sans" w:hAnsi="Work Sans" w:cs="Calibri"/>
          <w:sz w:val="22"/>
          <w:szCs w:val="22"/>
          <w:lang w:val="es-ES"/>
        </w:rPr>
        <w:t xml:space="preserve"> y las necesidades de la contratación lo ameriten</w:t>
      </w:r>
      <w:r w:rsidRPr="00A549FA">
        <w:rPr>
          <w:rFonts w:ascii="Work Sans" w:hAnsi="Work Sans" w:cs="Calibri"/>
          <w:sz w:val="22"/>
          <w:szCs w:val="22"/>
          <w:lang w:val="es-ES"/>
        </w:rPr>
        <w:t xml:space="preserve">, el plazo del cierre del proceso se podrá prorrogar mediante adenda y antes de su vencimiento, por un término no superior a la mitad del inicialmente fijado. </w:t>
      </w:r>
    </w:p>
    <w:p w14:paraId="5E007F49" w14:textId="77777777" w:rsidR="00FC0616" w:rsidRPr="00A549FA" w:rsidRDefault="00FC0616" w:rsidP="00FC0616">
      <w:pPr>
        <w:jc w:val="both"/>
        <w:rPr>
          <w:rFonts w:ascii="Work Sans" w:hAnsi="Work Sans" w:cs="Calibri"/>
          <w:sz w:val="22"/>
          <w:szCs w:val="22"/>
        </w:rPr>
      </w:pPr>
    </w:p>
    <w:p w14:paraId="6C905E2A"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r w:rsidRPr="00A549FA">
        <w:rPr>
          <w:rFonts w:ascii="Work Sans" w:hAnsi="Work Sans" w:cs="Calibri"/>
          <w:sz w:val="22"/>
          <w:szCs w:val="22"/>
        </w:rPr>
        <w:t xml:space="preserve"> </w:t>
      </w:r>
      <w:bookmarkStart w:id="63" w:name="_Toc83737893"/>
      <w:r w:rsidRPr="00A549FA">
        <w:rPr>
          <w:rFonts w:ascii="Work Sans" w:hAnsi="Work Sans" w:cs="Calibri"/>
          <w:sz w:val="22"/>
          <w:szCs w:val="22"/>
        </w:rPr>
        <w:t xml:space="preserve">Entrega de </w:t>
      </w:r>
      <w:bookmarkEnd w:id="57"/>
      <w:bookmarkEnd w:id="58"/>
      <w:r w:rsidRPr="00A549FA">
        <w:rPr>
          <w:rFonts w:ascii="Work Sans" w:hAnsi="Work Sans" w:cs="Calibri"/>
          <w:sz w:val="22"/>
          <w:szCs w:val="22"/>
        </w:rPr>
        <w:t>Ofertas</w:t>
      </w:r>
      <w:bookmarkEnd w:id="59"/>
      <w:bookmarkEnd w:id="63"/>
    </w:p>
    <w:p w14:paraId="79795283" w14:textId="77777777" w:rsidR="00FC0616" w:rsidRPr="00A549FA" w:rsidRDefault="00FC0616" w:rsidP="00FC0616">
      <w:pPr>
        <w:rPr>
          <w:rFonts w:ascii="Work Sans" w:hAnsi="Work Sans" w:cs="Calibri"/>
          <w:sz w:val="22"/>
          <w:szCs w:val="22"/>
        </w:rPr>
      </w:pPr>
    </w:p>
    <w:p w14:paraId="3E5F631A" w14:textId="55C3F79F" w:rsidR="00FC0616" w:rsidRPr="00A549FA" w:rsidRDefault="00FC0616" w:rsidP="00BB4F91">
      <w:pPr>
        <w:jc w:val="both"/>
        <w:rPr>
          <w:rFonts w:ascii="Work Sans" w:hAnsi="Work Sans" w:cs="Calibri"/>
          <w:sz w:val="22"/>
          <w:szCs w:val="22"/>
          <w:lang w:val="es-ES"/>
        </w:rPr>
      </w:pPr>
      <w:r w:rsidRPr="00A549FA">
        <w:rPr>
          <w:rFonts w:ascii="Work Sans" w:hAnsi="Work Sans" w:cs="Calibri"/>
          <w:sz w:val="22"/>
          <w:szCs w:val="22"/>
          <w:lang w:val="es-ES"/>
        </w:rPr>
        <w:t xml:space="preserve">Desde la fecha prevista en el cronograma, los proponentes podrán </w:t>
      </w:r>
      <w:r w:rsidR="006A4189">
        <w:rPr>
          <w:rFonts w:ascii="Work Sans" w:hAnsi="Work Sans" w:cs="Calibri"/>
          <w:sz w:val="22"/>
          <w:szCs w:val="22"/>
          <w:lang w:val="es-ES"/>
        </w:rPr>
        <w:t>presentar</w:t>
      </w:r>
      <w:r w:rsidRPr="00A549FA">
        <w:rPr>
          <w:rFonts w:ascii="Work Sans" w:hAnsi="Work Sans" w:cs="Calibri"/>
          <w:sz w:val="22"/>
          <w:szCs w:val="22"/>
          <w:lang w:val="es-ES"/>
        </w:rPr>
        <w:t xml:space="preserve"> sus ofertas en la plataforma </w:t>
      </w:r>
      <w:r w:rsidRPr="00A549FA">
        <w:rPr>
          <w:rFonts w:ascii="Work Sans" w:hAnsi="Work Sans" w:cs="Calibri"/>
          <w:b/>
          <w:bCs/>
          <w:sz w:val="22"/>
          <w:szCs w:val="22"/>
          <w:lang w:val="es-ES"/>
        </w:rPr>
        <w:t>SECOP II</w:t>
      </w:r>
      <w:r w:rsidRPr="00A549FA">
        <w:rPr>
          <w:rFonts w:ascii="Work Sans" w:hAnsi="Work Sans" w:cs="Calibri"/>
          <w:sz w:val="22"/>
          <w:szCs w:val="22"/>
          <w:lang w:val="es-ES"/>
        </w:rPr>
        <w:t>, excepto</w:t>
      </w:r>
      <w:r w:rsidR="006A4189">
        <w:rPr>
          <w:rFonts w:ascii="Work Sans" w:hAnsi="Work Sans" w:cs="Calibri"/>
          <w:sz w:val="22"/>
          <w:szCs w:val="22"/>
          <w:lang w:val="es-ES"/>
        </w:rPr>
        <w:t xml:space="preserve"> en casos de</w:t>
      </w:r>
      <w:r w:rsidRPr="00A549FA">
        <w:rPr>
          <w:rFonts w:ascii="Work Sans" w:hAnsi="Work Sans" w:cs="Calibri"/>
          <w:sz w:val="22"/>
          <w:szCs w:val="22"/>
          <w:lang w:val="es-ES"/>
        </w:rPr>
        <w:t xml:space="preserve"> indisponibilidad del sistema, certificada por Colombia Compra Eficiente.</w:t>
      </w:r>
    </w:p>
    <w:p w14:paraId="6C69AB7E" w14:textId="77777777" w:rsidR="00FC0616" w:rsidRPr="00A549FA" w:rsidRDefault="00FC0616" w:rsidP="00FC0616">
      <w:pPr>
        <w:rPr>
          <w:rFonts w:ascii="Work Sans" w:hAnsi="Work Sans" w:cs="Calibri"/>
          <w:sz w:val="22"/>
          <w:szCs w:val="22"/>
          <w:lang w:val="es-ES"/>
        </w:rPr>
      </w:pPr>
    </w:p>
    <w:p w14:paraId="2CE4F2D1" w14:textId="77777777" w:rsidR="00FC0616" w:rsidRPr="00A549FA" w:rsidRDefault="00000000" w:rsidP="00FC0616">
      <w:pPr>
        <w:rPr>
          <w:rFonts w:ascii="Work Sans" w:hAnsi="Work Sans" w:cs="Calibri"/>
          <w:b/>
          <w:bCs/>
          <w:sz w:val="22"/>
          <w:szCs w:val="22"/>
          <w:lang w:val="es-ES"/>
        </w:rPr>
      </w:pPr>
      <w:hyperlink r:id="rId12" w:history="1">
        <w:r w:rsidR="00FC0616" w:rsidRPr="00A549FA">
          <w:rPr>
            <w:rStyle w:val="Hipervnculo"/>
            <w:rFonts w:ascii="Work Sans" w:hAnsi="Work Sans" w:cs="Calibri"/>
            <w:b/>
            <w:bCs/>
            <w:color w:val="auto"/>
            <w:sz w:val="22"/>
            <w:szCs w:val="22"/>
            <w:lang w:val="es-ES"/>
          </w:rPr>
          <w:t>http://www.colombiacompra.gov.co/secop-ii</w:t>
        </w:r>
      </w:hyperlink>
    </w:p>
    <w:p w14:paraId="66440115" w14:textId="77777777" w:rsidR="00FC0616" w:rsidRPr="00A549FA" w:rsidRDefault="00FC0616" w:rsidP="00FC0616">
      <w:pPr>
        <w:rPr>
          <w:rFonts w:ascii="Work Sans" w:hAnsi="Work Sans" w:cs="Calibri"/>
          <w:sz w:val="22"/>
          <w:szCs w:val="22"/>
          <w:lang w:val="es-ES"/>
        </w:rPr>
      </w:pPr>
    </w:p>
    <w:p w14:paraId="59EA7591" w14:textId="4BF79968" w:rsidR="00FC0616" w:rsidRPr="00A549FA" w:rsidRDefault="00FC0616" w:rsidP="00BB4F91">
      <w:pPr>
        <w:jc w:val="both"/>
        <w:rPr>
          <w:rFonts w:ascii="Work Sans" w:hAnsi="Work Sans" w:cs="Calibri"/>
          <w:sz w:val="22"/>
          <w:szCs w:val="22"/>
          <w:lang w:val="es-ES"/>
        </w:rPr>
      </w:pPr>
      <w:r w:rsidRPr="00A549FA">
        <w:rPr>
          <w:rFonts w:ascii="Work Sans" w:hAnsi="Work Sans" w:cs="Calibri"/>
          <w:sz w:val="22"/>
          <w:szCs w:val="22"/>
          <w:lang w:val="es-ES"/>
        </w:rPr>
        <w:t xml:space="preserve">No se aceptarán ofertas presentadas por otros canales distintos al indicado anteriormente. En este sentido, no se aceptarán ofertas recibidas por correo, radicación o entrega en oficinas del Ministerio de Cultura. De suceder este evento, las propuestas respectivas </w:t>
      </w:r>
      <w:r w:rsidR="00DD439B">
        <w:rPr>
          <w:rFonts w:ascii="Work Sans" w:hAnsi="Work Sans" w:cs="Calibri"/>
          <w:sz w:val="22"/>
          <w:szCs w:val="22"/>
          <w:lang w:val="es-ES"/>
        </w:rPr>
        <w:t xml:space="preserve">no serán tenidas en cuenta y </w:t>
      </w:r>
      <w:r w:rsidRPr="00A549FA">
        <w:rPr>
          <w:rFonts w:ascii="Work Sans" w:hAnsi="Work Sans" w:cs="Calibri"/>
          <w:sz w:val="22"/>
          <w:szCs w:val="22"/>
          <w:lang w:val="es-ES"/>
        </w:rPr>
        <w:t>serán devueltas al proponente sin abrir.</w:t>
      </w:r>
    </w:p>
    <w:p w14:paraId="12AD2DF2" w14:textId="77777777" w:rsidR="00FC0616" w:rsidRPr="00A549FA" w:rsidRDefault="00FC0616" w:rsidP="00FC0616">
      <w:pPr>
        <w:jc w:val="both"/>
        <w:rPr>
          <w:rFonts w:ascii="Work Sans" w:hAnsi="Work Sans" w:cs="Calibri"/>
        </w:rPr>
      </w:pPr>
      <w:bookmarkStart w:id="64" w:name="_Toc201034027"/>
      <w:bookmarkStart w:id="65" w:name="_Toc232471007"/>
      <w:bookmarkStart w:id="66" w:name="_Toc473705261"/>
    </w:p>
    <w:p w14:paraId="18C85078"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bookmarkStart w:id="67" w:name="_Toc75706005"/>
      <w:bookmarkStart w:id="68" w:name="_Toc75706152"/>
      <w:bookmarkStart w:id="69" w:name="_Toc75706299"/>
      <w:bookmarkStart w:id="70" w:name="_Toc75706449"/>
      <w:bookmarkStart w:id="71" w:name="_Toc75707780"/>
      <w:bookmarkStart w:id="72" w:name="_Toc75707926"/>
      <w:bookmarkStart w:id="73" w:name="_Toc75706006"/>
      <w:bookmarkStart w:id="74" w:name="_Toc75706153"/>
      <w:bookmarkStart w:id="75" w:name="_Toc75706300"/>
      <w:bookmarkStart w:id="76" w:name="_Toc75706450"/>
      <w:bookmarkStart w:id="77" w:name="_Toc75707781"/>
      <w:bookmarkStart w:id="78" w:name="_Toc75707927"/>
      <w:bookmarkStart w:id="79" w:name="_Toc75706007"/>
      <w:bookmarkStart w:id="80" w:name="_Toc75706154"/>
      <w:bookmarkStart w:id="81" w:name="_Toc75706301"/>
      <w:bookmarkStart w:id="82" w:name="_Toc75706451"/>
      <w:bookmarkStart w:id="83" w:name="_Toc75707782"/>
      <w:bookmarkStart w:id="84" w:name="_Toc75707928"/>
      <w:bookmarkStart w:id="85" w:name="_Toc75706009"/>
      <w:bookmarkStart w:id="86" w:name="_Toc75706156"/>
      <w:bookmarkStart w:id="87" w:name="_Toc75706303"/>
      <w:bookmarkStart w:id="88" w:name="_Toc75706453"/>
      <w:bookmarkStart w:id="89" w:name="_Toc75707784"/>
      <w:bookmarkStart w:id="90" w:name="_Toc75707930"/>
      <w:bookmarkStart w:id="91" w:name="_Toc75706010"/>
      <w:bookmarkStart w:id="92" w:name="_Toc75706157"/>
      <w:bookmarkStart w:id="93" w:name="_Toc75706304"/>
      <w:bookmarkStart w:id="94" w:name="_Toc75706454"/>
      <w:bookmarkStart w:id="95" w:name="_Toc75707785"/>
      <w:bookmarkStart w:id="96" w:name="_Toc75707931"/>
      <w:bookmarkStart w:id="97" w:name="_Toc75706012"/>
      <w:bookmarkStart w:id="98" w:name="_Toc75706159"/>
      <w:bookmarkStart w:id="99" w:name="_Toc75706306"/>
      <w:bookmarkStart w:id="100" w:name="_Toc75706456"/>
      <w:bookmarkStart w:id="101" w:name="_Toc75707787"/>
      <w:bookmarkStart w:id="102" w:name="_Toc75707933"/>
      <w:bookmarkStart w:id="103" w:name="_Toc75706013"/>
      <w:bookmarkStart w:id="104" w:name="_Toc75706160"/>
      <w:bookmarkStart w:id="105" w:name="_Toc75706307"/>
      <w:bookmarkStart w:id="106" w:name="_Toc75706457"/>
      <w:bookmarkStart w:id="107" w:name="_Toc75707788"/>
      <w:bookmarkStart w:id="108" w:name="_Toc75707934"/>
      <w:bookmarkStart w:id="109" w:name="_Toc75706014"/>
      <w:bookmarkStart w:id="110" w:name="_Toc75706161"/>
      <w:bookmarkStart w:id="111" w:name="_Toc75706308"/>
      <w:bookmarkStart w:id="112" w:name="_Toc75706458"/>
      <w:bookmarkStart w:id="113" w:name="_Toc75707789"/>
      <w:bookmarkStart w:id="114" w:name="_Toc75707935"/>
      <w:bookmarkStart w:id="115" w:name="_Toc75706015"/>
      <w:bookmarkStart w:id="116" w:name="_Toc75706162"/>
      <w:bookmarkStart w:id="117" w:name="_Toc75706309"/>
      <w:bookmarkStart w:id="118" w:name="_Toc75706459"/>
      <w:bookmarkStart w:id="119" w:name="_Toc75707790"/>
      <w:bookmarkStart w:id="120" w:name="_Toc75707936"/>
      <w:bookmarkStart w:id="121" w:name="_Toc83737895"/>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A549FA">
        <w:rPr>
          <w:rFonts w:ascii="Work Sans" w:hAnsi="Work Sans" w:cs="Calibri"/>
          <w:sz w:val="22"/>
          <w:szCs w:val="22"/>
        </w:rPr>
        <w:t>Acto de Cierre</w:t>
      </w:r>
      <w:bookmarkEnd w:id="64"/>
      <w:bookmarkEnd w:id="65"/>
      <w:bookmarkEnd w:id="66"/>
      <w:bookmarkEnd w:id="121"/>
    </w:p>
    <w:p w14:paraId="57C3BDDF" w14:textId="77777777" w:rsidR="00FC0616" w:rsidRPr="00A549FA" w:rsidRDefault="00FC0616" w:rsidP="00FC0616">
      <w:pPr>
        <w:rPr>
          <w:rFonts w:ascii="Work Sans" w:hAnsi="Work Sans" w:cs="Calibri"/>
          <w:sz w:val="22"/>
          <w:szCs w:val="22"/>
        </w:rPr>
      </w:pPr>
    </w:p>
    <w:p w14:paraId="0B57E949" w14:textId="77777777" w:rsidR="00FC0616" w:rsidRPr="00A549FA" w:rsidRDefault="00FC0616" w:rsidP="00FC0616">
      <w:pPr>
        <w:autoSpaceDE w:val="0"/>
        <w:autoSpaceDN w:val="0"/>
        <w:adjustRightInd w:val="0"/>
        <w:jc w:val="both"/>
        <w:rPr>
          <w:rFonts w:ascii="Work Sans" w:hAnsi="Work Sans" w:cs="Calibri"/>
          <w:sz w:val="22"/>
          <w:szCs w:val="22"/>
          <w:lang w:val="es-ES"/>
        </w:rPr>
      </w:pPr>
      <w:r w:rsidRPr="00A549FA">
        <w:rPr>
          <w:rFonts w:ascii="Work Sans" w:hAnsi="Work Sans" w:cs="Calibri"/>
          <w:sz w:val="22"/>
          <w:szCs w:val="22"/>
          <w:lang w:val="es-ES"/>
        </w:rPr>
        <w:t xml:space="preserve">El cierre se llevará a cabo el día y hora indicado en el cronograma del proceso. </w:t>
      </w:r>
    </w:p>
    <w:p w14:paraId="469D3DC2" w14:textId="77777777" w:rsidR="00FC0616" w:rsidRPr="00A549FA" w:rsidRDefault="00FC0616" w:rsidP="00FC0616">
      <w:pPr>
        <w:autoSpaceDE w:val="0"/>
        <w:autoSpaceDN w:val="0"/>
        <w:adjustRightInd w:val="0"/>
        <w:jc w:val="both"/>
        <w:rPr>
          <w:rFonts w:ascii="Work Sans" w:hAnsi="Work Sans" w:cs="Calibri"/>
          <w:sz w:val="22"/>
          <w:szCs w:val="22"/>
          <w:lang w:val="es-ES"/>
        </w:rPr>
      </w:pPr>
    </w:p>
    <w:p w14:paraId="195703B6" w14:textId="77777777" w:rsidR="00FC0616" w:rsidRPr="00A549FA" w:rsidRDefault="00FC0616" w:rsidP="00FC0616">
      <w:pPr>
        <w:autoSpaceDE w:val="0"/>
        <w:autoSpaceDN w:val="0"/>
        <w:adjustRightInd w:val="0"/>
        <w:jc w:val="both"/>
        <w:rPr>
          <w:rFonts w:ascii="Work Sans" w:hAnsi="Work Sans" w:cs="Calibri"/>
          <w:sz w:val="22"/>
          <w:szCs w:val="22"/>
          <w:lang w:val="es-ES"/>
        </w:rPr>
      </w:pPr>
      <w:r w:rsidRPr="00A549FA">
        <w:rPr>
          <w:rFonts w:ascii="Work Sans" w:hAnsi="Work Sans" w:cs="Calibri"/>
          <w:sz w:val="22"/>
          <w:szCs w:val="22"/>
          <w:lang w:val="es-ES"/>
        </w:rPr>
        <w:t xml:space="preserve">Para verificar el día y la hora señalada, se realizará de acuerdo con la plataforma </w:t>
      </w:r>
      <w:r w:rsidRPr="00A549FA">
        <w:rPr>
          <w:rFonts w:ascii="Work Sans" w:hAnsi="Work Sans" w:cs="Calibri"/>
          <w:b/>
          <w:bCs/>
          <w:sz w:val="22"/>
          <w:szCs w:val="22"/>
          <w:lang w:val="es-ES"/>
        </w:rPr>
        <w:t>SECOP II,</w:t>
      </w:r>
      <w:r w:rsidRPr="00A549FA">
        <w:rPr>
          <w:rFonts w:ascii="Work Sans" w:hAnsi="Work Sans" w:cs="Calibri"/>
          <w:sz w:val="22"/>
          <w:szCs w:val="22"/>
          <w:lang w:val="es-ES"/>
        </w:rPr>
        <w:t xml:space="preserve"> la cual señala de manera independiente los días y horas del avance del proceso. </w:t>
      </w:r>
    </w:p>
    <w:p w14:paraId="3A36147D" w14:textId="77777777" w:rsidR="00FC0616" w:rsidRPr="00A549FA" w:rsidRDefault="00FC0616" w:rsidP="00FC0616">
      <w:pPr>
        <w:autoSpaceDE w:val="0"/>
        <w:autoSpaceDN w:val="0"/>
        <w:adjustRightInd w:val="0"/>
        <w:jc w:val="both"/>
        <w:rPr>
          <w:rFonts w:ascii="Work Sans" w:hAnsi="Work Sans" w:cs="Calibri"/>
          <w:sz w:val="22"/>
          <w:szCs w:val="22"/>
          <w:lang w:val="es-ES"/>
        </w:rPr>
      </w:pPr>
    </w:p>
    <w:p w14:paraId="47BCE22A" w14:textId="77777777" w:rsidR="00FC0616" w:rsidRPr="00A549FA" w:rsidRDefault="00FC0616" w:rsidP="00FC0616">
      <w:pPr>
        <w:autoSpaceDE w:val="0"/>
        <w:autoSpaceDN w:val="0"/>
        <w:adjustRightInd w:val="0"/>
        <w:jc w:val="both"/>
        <w:rPr>
          <w:rFonts w:ascii="Work Sans" w:hAnsi="Work Sans" w:cs="Calibri"/>
          <w:sz w:val="22"/>
          <w:szCs w:val="22"/>
          <w:lang w:val="es-ES"/>
        </w:rPr>
      </w:pPr>
      <w:r w:rsidRPr="00A549FA">
        <w:rPr>
          <w:rFonts w:ascii="Work Sans" w:hAnsi="Work Sans" w:cs="Calibri"/>
          <w:sz w:val="22"/>
          <w:szCs w:val="22"/>
          <w:lang w:val="es-ES"/>
        </w:rPr>
        <w:t xml:space="preserve">Seguido al acto de cierre, la plataforma </w:t>
      </w:r>
      <w:r w:rsidRPr="00A549FA">
        <w:rPr>
          <w:rFonts w:ascii="Work Sans" w:hAnsi="Work Sans" w:cs="Calibri"/>
          <w:b/>
          <w:bCs/>
          <w:sz w:val="22"/>
          <w:szCs w:val="22"/>
          <w:lang w:val="es-ES"/>
        </w:rPr>
        <w:t>SECOP II</w:t>
      </w:r>
      <w:r w:rsidRPr="00A549FA">
        <w:rPr>
          <w:rFonts w:ascii="Work Sans" w:hAnsi="Work Sans" w:cs="Calibri"/>
          <w:sz w:val="22"/>
          <w:szCs w:val="22"/>
          <w:lang w:val="es-ES"/>
        </w:rPr>
        <w:t xml:space="preserve"> emite la constancia de manera automática de la presentación de las propuestas y se realizará la apertura y publicación de cada una de las propuestas. Este trámite se realizará de acuerdo con los manuales de la plataforma </w:t>
      </w:r>
      <w:r w:rsidRPr="00A549FA">
        <w:rPr>
          <w:rFonts w:ascii="Work Sans" w:hAnsi="Work Sans" w:cs="Calibri"/>
          <w:b/>
          <w:bCs/>
          <w:sz w:val="22"/>
          <w:szCs w:val="22"/>
          <w:lang w:val="es-ES"/>
        </w:rPr>
        <w:t>SECOP II.</w:t>
      </w:r>
      <w:r w:rsidRPr="00A549FA">
        <w:rPr>
          <w:rFonts w:ascii="Work Sans" w:hAnsi="Work Sans" w:cs="Calibri"/>
          <w:sz w:val="22"/>
          <w:szCs w:val="22"/>
          <w:lang w:val="es-ES"/>
        </w:rPr>
        <w:t xml:space="preserve"> </w:t>
      </w:r>
    </w:p>
    <w:p w14:paraId="343D4E88" w14:textId="77777777" w:rsidR="00FC0616" w:rsidRPr="00A549FA" w:rsidRDefault="00FC0616" w:rsidP="00FC0616">
      <w:pPr>
        <w:autoSpaceDE w:val="0"/>
        <w:autoSpaceDN w:val="0"/>
        <w:adjustRightInd w:val="0"/>
        <w:jc w:val="both"/>
        <w:rPr>
          <w:rFonts w:ascii="Work Sans" w:hAnsi="Work Sans" w:cs="Calibri"/>
          <w:sz w:val="22"/>
          <w:szCs w:val="22"/>
          <w:lang w:val="es-ES"/>
        </w:rPr>
      </w:pPr>
    </w:p>
    <w:p w14:paraId="2EFA991D" w14:textId="77777777" w:rsidR="00FC0616" w:rsidRPr="00A549FA" w:rsidRDefault="00FC0616" w:rsidP="00FC0616">
      <w:pPr>
        <w:autoSpaceDE w:val="0"/>
        <w:autoSpaceDN w:val="0"/>
        <w:adjustRightInd w:val="0"/>
        <w:jc w:val="both"/>
        <w:rPr>
          <w:rFonts w:ascii="Work Sans" w:hAnsi="Work Sans" w:cs="Calibri"/>
          <w:sz w:val="22"/>
          <w:szCs w:val="22"/>
          <w:lang w:val="es-ES"/>
        </w:rPr>
      </w:pPr>
      <w:r w:rsidRPr="00A549FA">
        <w:rPr>
          <w:rFonts w:ascii="Work Sans" w:hAnsi="Work Sans" w:cs="Calibri"/>
          <w:sz w:val="22"/>
          <w:szCs w:val="22"/>
          <w:lang w:val="es-ES"/>
        </w:rPr>
        <w:t xml:space="preserve">No se aceptarán las propuestas que llegaren de manera parcial, enviadas por correo, entregadas en dependencia o después de la hora fijada en los aspectos generales del presente pliego para el cierre del proceso selectivo. </w:t>
      </w:r>
    </w:p>
    <w:p w14:paraId="5ED0C1FA" w14:textId="77777777" w:rsidR="00FC0616" w:rsidRPr="00A549FA" w:rsidRDefault="00FC0616" w:rsidP="00FC0616">
      <w:pPr>
        <w:autoSpaceDE w:val="0"/>
        <w:autoSpaceDN w:val="0"/>
        <w:adjustRightInd w:val="0"/>
        <w:jc w:val="both"/>
        <w:rPr>
          <w:rFonts w:ascii="Work Sans" w:hAnsi="Work Sans" w:cs="Calibri"/>
          <w:sz w:val="22"/>
          <w:szCs w:val="22"/>
          <w:lang w:val="es-ES"/>
        </w:rPr>
      </w:pPr>
    </w:p>
    <w:p w14:paraId="09AE88DD" w14:textId="77777777" w:rsidR="00FC0616" w:rsidRPr="00A549FA" w:rsidRDefault="00FC0616" w:rsidP="00FC0616">
      <w:pPr>
        <w:autoSpaceDE w:val="0"/>
        <w:autoSpaceDN w:val="0"/>
        <w:adjustRightInd w:val="0"/>
        <w:jc w:val="both"/>
        <w:rPr>
          <w:rFonts w:ascii="Work Sans" w:hAnsi="Work Sans" w:cs="Calibri"/>
          <w:sz w:val="22"/>
          <w:szCs w:val="22"/>
          <w:lang w:val="es-ES"/>
        </w:rPr>
      </w:pPr>
      <w:r w:rsidRPr="00A549FA">
        <w:rPr>
          <w:rFonts w:ascii="Work Sans" w:hAnsi="Work Sans" w:cs="Calibri"/>
          <w:sz w:val="22"/>
          <w:szCs w:val="22"/>
          <w:lang w:val="es-ES"/>
        </w:rPr>
        <w:t xml:space="preserve">Se entiende válido el proceso de selección cualquiera sea el número de participantes hábiles, siempre y cuando permita hacer una selección objetiva, incluso es válida una propuesta que se ajuste al pliego de condiciones y resulte favorable para la Entidad. </w:t>
      </w:r>
    </w:p>
    <w:p w14:paraId="07C52F20" w14:textId="77777777" w:rsidR="00FC0616" w:rsidRPr="00A549FA" w:rsidRDefault="00FC0616" w:rsidP="00FC0616">
      <w:pPr>
        <w:autoSpaceDE w:val="0"/>
        <w:autoSpaceDN w:val="0"/>
        <w:adjustRightInd w:val="0"/>
        <w:jc w:val="both"/>
        <w:rPr>
          <w:rFonts w:ascii="Work Sans" w:hAnsi="Work Sans" w:cs="Calibri"/>
          <w:sz w:val="22"/>
          <w:szCs w:val="22"/>
          <w:lang w:val="es-ES"/>
        </w:rPr>
      </w:pPr>
    </w:p>
    <w:p w14:paraId="32AD91E1"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En el caso tal que solo un proponente presente su propuesta, antes de la fecha y hora establecida para el cierre del proceso, la entidad verificará el cumplimiento de los requisitos habilitantes del mismo y presentará el informe de este.</w:t>
      </w:r>
      <w:bookmarkStart w:id="122" w:name="_Toc1117951"/>
      <w:bookmarkStart w:id="123" w:name="_Toc13198946"/>
    </w:p>
    <w:p w14:paraId="47C22181" w14:textId="77777777" w:rsidR="00FC0616" w:rsidRPr="00A549FA" w:rsidRDefault="00FC0616" w:rsidP="00FC0616">
      <w:pPr>
        <w:jc w:val="both"/>
        <w:rPr>
          <w:rFonts w:ascii="Work Sans" w:hAnsi="Work Sans" w:cs="Calibri"/>
          <w:sz w:val="22"/>
          <w:szCs w:val="22"/>
          <w:lang w:val="es-ES"/>
        </w:rPr>
      </w:pPr>
    </w:p>
    <w:p w14:paraId="7D8C379D"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Si no se presenta ningún otro proponente, se le adjudicará el contrato, siempre que cumpla con los requisitos habilitantes (jurídico, técnico y financiero), y con los parámetros establecidos para la evaluación económica.</w:t>
      </w:r>
      <w:bookmarkEnd w:id="122"/>
      <w:bookmarkEnd w:id="123"/>
    </w:p>
    <w:p w14:paraId="073E7581" w14:textId="77777777" w:rsidR="00FC0616" w:rsidRPr="00A549FA" w:rsidRDefault="00FC0616" w:rsidP="00FC0616">
      <w:pPr>
        <w:jc w:val="both"/>
        <w:rPr>
          <w:rFonts w:ascii="Work Sans" w:hAnsi="Work Sans" w:cs="Calibri"/>
          <w:sz w:val="22"/>
          <w:szCs w:val="22"/>
        </w:rPr>
      </w:pPr>
    </w:p>
    <w:p w14:paraId="022E85E5"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bookmarkStart w:id="124" w:name="_Toc473705262"/>
      <w:bookmarkStart w:id="125" w:name="_Toc83737896"/>
      <w:r w:rsidRPr="00A549FA">
        <w:rPr>
          <w:rFonts w:ascii="Work Sans" w:hAnsi="Work Sans" w:cs="Calibri"/>
          <w:sz w:val="22"/>
          <w:szCs w:val="22"/>
        </w:rPr>
        <w:t>Análisis de Ofertas</w:t>
      </w:r>
      <w:bookmarkEnd w:id="124"/>
      <w:bookmarkEnd w:id="125"/>
      <w:r w:rsidRPr="00A549FA">
        <w:rPr>
          <w:rFonts w:ascii="Work Sans" w:hAnsi="Work Sans" w:cs="Calibri"/>
          <w:sz w:val="22"/>
          <w:szCs w:val="22"/>
        </w:rPr>
        <w:t xml:space="preserve"> </w:t>
      </w:r>
    </w:p>
    <w:p w14:paraId="4DD3663A" w14:textId="77777777" w:rsidR="00FC0616" w:rsidRPr="00A549FA" w:rsidRDefault="00FC0616" w:rsidP="00FC0616">
      <w:pPr>
        <w:jc w:val="both"/>
        <w:rPr>
          <w:rFonts w:ascii="Work Sans" w:hAnsi="Work Sans" w:cs="Calibri"/>
          <w:sz w:val="22"/>
          <w:szCs w:val="22"/>
        </w:rPr>
      </w:pPr>
    </w:p>
    <w:p w14:paraId="42059637"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Dentro del término fijado en el cronograma del proceso, se verificarán los requisitos habilitantes de las propuestas presentadas, así como los criterios de ponderación. </w:t>
      </w:r>
    </w:p>
    <w:p w14:paraId="6B608FF9" w14:textId="77777777" w:rsidR="00FC0616" w:rsidRPr="00A549FA" w:rsidRDefault="00FC0616" w:rsidP="00FC0616">
      <w:pPr>
        <w:jc w:val="both"/>
        <w:rPr>
          <w:rFonts w:ascii="Work Sans" w:hAnsi="Work Sans" w:cs="Calibri"/>
          <w:sz w:val="22"/>
          <w:szCs w:val="22"/>
          <w:lang w:val="es-ES"/>
        </w:rPr>
      </w:pPr>
    </w:p>
    <w:p w14:paraId="3B7FF549" w14:textId="77777777" w:rsidR="00FC0616" w:rsidRPr="00A549FA" w:rsidRDefault="00FC0616" w:rsidP="00FC0616">
      <w:pPr>
        <w:jc w:val="both"/>
        <w:rPr>
          <w:rFonts w:ascii="Work Sans" w:hAnsi="Work Sans" w:cs="Calibri"/>
          <w:sz w:val="22"/>
          <w:szCs w:val="22"/>
        </w:rPr>
      </w:pPr>
    </w:p>
    <w:p w14:paraId="36F1C8F6"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bookmarkStart w:id="126" w:name="_Toc201034029"/>
      <w:bookmarkStart w:id="127" w:name="_Toc232471009"/>
      <w:bookmarkStart w:id="128" w:name="_Toc473705263"/>
      <w:bookmarkStart w:id="129" w:name="_Toc83737897"/>
      <w:r w:rsidRPr="00A549FA">
        <w:rPr>
          <w:rFonts w:ascii="Work Sans" w:hAnsi="Work Sans" w:cs="Calibri"/>
          <w:sz w:val="22"/>
          <w:szCs w:val="22"/>
        </w:rPr>
        <w:t xml:space="preserve">Traslado del Informe de Evaluación de la </w:t>
      </w:r>
      <w:bookmarkEnd w:id="126"/>
      <w:bookmarkEnd w:id="127"/>
      <w:r w:rsidRPr="00A549FA">
        <w:rPr>
          <w:rFonts w:ascii="Work Sans" w:hAnsi="Work Sans" w:cs="Calibri"/>
          <w:sz w:val="22"/>
          <w:szCs w:val="22"/>
        </w:rPr>
        <w:t>Oferta</w:t>
      </w:r>
      <w:bookmarkEnd w:id="128"/>
      <w:bookmarkEnd w:id="129"/>
    </w:p>
    <w:p w14:paraId="74B75E3B" w14:textId="77777777" w:rsidR="00FC0616" w:rsidRPr="00A549FA" w:rsidRDefault="00FC0616" w:rsidP="00FC0616">
      <w:pPr>
        <w:rPr>
          <w:rFonts w:ascii="Work Sans" w:hAnsi="Work Sans" w:cs="Calibri"/>
          <w:sz w:val="22"/>
          <w:szCs w:val="22"/>
        </w:rPr>
      </w:pPr>
    </w:p>
    <w:p w14:paraId="39A6E79C"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En la fecha y hora establecida en el cronograma de este proceso de selección, se pondrá a disposición de los oferentes el informe de verificación y evaluación de las propuestas de acuerdo con la plataforma </w:t>
      </w:r>
      <w:r w:rsidRPr="00A549FA">
        <w:rPr>
          <w:rFonts w:ascii="Work Sans" w:hAnsi="Work Sans" w:cs="Calibri"/>
          <w:b/>
          <w:bCs/>
          <w:sz w:val="22"/>
          <w:szCs w:val="22"/>
          <w:lang w:val="es-ES"/>
        </w:rPr>
        <w:t>SECOP II.</w:t>
      </w:r>
    </w:p>
    <w:p w14:paraId="53100DFC" w14:textId="77777777" w:rsidR="00FC0616" w:rsidRPr="00A549FA" w:rsidRDefault="00FC0616" w:rsidP="00FC0616">
      <w:pPr>
        <w:jc w:val="both"/>
        <w:rPr>
          <w:rFonts w:ascii="Work Sans" w:hAnsi="Work Sans" w:cs="Calibri"/>
          <w:sz w:val="22"/>
          <w:szCs w:val="22"/>
          <w:lang w:val="es-ES"/>
        </w:rPr>
      </w:pPr>
    </w:p>
    <w:p w14:paraId="4292D610" w14:textId="77777777" w:rsidR="00FC0616" w:rsidRPr="00A549FA" w:rsidRDefault="00FC0616" w:rsidP="00FC0616">
      <w:pPr>
        <w:jc w:val="both"/>
        <w:rPr>
          <w:rFonts w:ascii="Work Sans" w:hAnsi="Work Sans" w:cs="Calibri"/>
          <w:sz w:val="22"/>
          <w:szCs w:val="22"/>
        </w:rPr>
      </w:pPr>
    </w:p>
    <w:p w14:paraId="162AEF7E"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bookmarkStart w:id="130" w:name="_Toc75706019"/>
      <w:bookmarkStart w:id="131" w:name="_Toc75706166"/>
      <w:bookmarkStart w:id="132" w:name="_Toc75706313"/>
      <w:bookmarkStart w:id="133" w:name="_Toc75706463"/>
      <w:bookmarkStart w:id="134" w:name="_Toc75707794"/>
      <w:bookmarkStart w:id="135" w:name="_Toc75707940"/>
      <w:bookmarkStart w:id="136" w:name="_Toc83737898"/>
      <w:bookmarkEnd w:id="130"/>
      <w:bookmarkEnd w:id="131"/>
      <w:bookmarkEnd w:id="132"/>
      <w:bookmarkEnd w:id="133"/>
      <w:bookmarkEnd w:id="134"/>
      <w:bookmarkEnd w:id="135"/>
      <w:r w:rsidRPr="00A549FA">
        <w:rPr>
          <w:rFonts w:ascii="Work Sans" w:hAnsi="Work Sans" w:cs="Calibri"/>
          <w:sz w:val="22"/>
          <w:szCs w:val="22"/>
        </w:rPr>
        <w:t>Adjudicación del proceso.</w:t>
      </w:r>
      <w:bookmarkEnd w:id="136"/>
      <w:r w:rsidRPr="00A549FA">
        <w:rPr>
          <w:rFonts w:ascii="Work Sans" w:hAnsi="Work Sans" w:cs="Calibri"/>
          <w:sz w:val="22"/>
          <w:szCs w:val="22"/>
        </w:rPr>
        <w:t xml:space="preserve"> </w:t>
      </w:r>
    </w:p>
    <w:p w14:paraId="083279C9" w14:textId="77777777" w:rsidR="00FC0616" w:rsidRPr="00A549FA" w:rsidRDefault="00FC0616" w:rsidP="00FC0616">
      <w:pPr>
        <w:jc w:val="both"/>
        <w:rPr>
          <w:rFonts w:ascii="Work Sans" w:hAnsi="Work Sans" w:cs="Calibri"/>
          <w:sz w:val="22"/>
          <w:szCs w:val="22"/>
        </w:rPr>
      </w:pPr>
    </w:p>
    <w:p w14:paraId="1376D2AA"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En la fecha establecida para la adjudicación, se publicará en la Plataforma </w:t>
      </w:r>
      <w:r w:rsidRPr="00A549FA">
        <w:rPr>
          <w:rFonts w:ascii="Work Sans" w:hAnsi="Work Sans" w:cs="Calibri"/>
          <w:b/>
          <w:bCs/>
          <w:sz w:val="22"/>
          <w:szCs w:val="22"/>
          <w:lang w:val="es-ES"/>
        </w:rPr>
        <w:t>SECOP II</w:t>
      </w:r>
      <w:r w:rsidRPr="00A549FA">
        <w:rPr>
          <w:rFonts w:ascii="Work Sans" w:hAnsi="Work Sans" w:cs="Calibri"/>
          <w:sz w:val="22"/>
          <w:szCs w:val="22"/>
          <w:lang w:val="es-ES"/>
        </w:rPr>
        <w:t xml:space="preserve"> el acto administrativo de Adjudicación del Contrato, posterior a dar respuestas a las observaciones presentadas en el traslado de las observaciones de la evaluación de las ofertas habilitadas, si las hubiere. </w:t>
      </w:r>
    </w:p>
    <w:p w14:paraId="507C718A" w14:textId="77777777" w:rsidR="00FC0616" w:rsidRPr="00A549FA" w:rsidRDefault="00FC0616" w:rsidP="00FC0616">
      <w:pPr>
        <w:tabs>
          <w:tab w:val="left" w:pos="0"/>
        </w:tabs>
        <w:jc w:val="both"/>
        <w:rPr>
          <w:rFonts w:ascii="Work Sans" w:hAnsi="Work Sans" w:cs="Calibri"/>
          <w:sz w:val="22"/>
          <w:szCs w:val="22"/>
          <w:lang w:val="es-ES"/>
        </w:rPr>
      </w:pPr>
    </w:p>
    <w:p w14:paraId="511C944C"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El acto de adjudicación se hará mediante resolución motivada, proferida por la Secretaria General del </w:t>
      </w:r>
      <w:r w:rsidRPr="00A549FA">
        <w:rPr>
          <w:rFonts w:ascii="Work Sans" w:hAnsi="Work Sans" w:cs="Calibri"/>
          <w:b/>
          <w:bCs/>
          <w:sz w:val="22"/>
          <w:szCs w:val="22"/>
          <w:lang w:val="es-ES"/>
        </w:rPr>
        <w:t>MINISTERIO,</w:t>
      </w:r>
      <w:r w:rsidRPr="00A549FA">
        <w:rPr>
          <w:rFonts w:ascii="Work Sans" w:hAnsi="Work Sans" w:cs="Calibri"/>
          <w:sz w:val="22"/>
          <w:szCs w:val="22"/>
          <w:lang w:val="es-ES"/>
        </w:rPr>
        <w:t xml:space="preserve"> que se notificará personalmente al proponente favorecido a través de la plataforma del </w:t>
      </w:r>
      <w:r w:rsidRPr="00A549FA">
        <w:rPr>
          <w:rFonts w:ascii="Work Sans" w:hAnsi="Work Sans" w:cs="Calibri"/>
          <w:b/>
          <w:bCs/>
          <w:sz w:val="22"/>
          <w:szCs w:val="22"/>
          <w:lang w:val="es-ES"/>
        </w:rPr>
        <w:t>SECOP II.</w:t>
      </w:r>
    </w:p>
    <w:p w14:paraId="5072074B" w14:textId="77777777" w:rsidR="00FC0616" w:rsidRPr="00A549FA" w:rsidRDefault="00FC0616" w:rsidP="00FC0616">
      <w:pPr>
        <w:jc w:val="both"/>
        <w:rPr>
          <w:rFonts w:ascii="Work Sans" w:hAnsi="Work Sans" w:cs="Calibri"/>
          <w:sz w:val="22"/>
          <w:szCs w:val="22"/>
          <w:lang w:val="es-ES"/>
        </w:rPr>
      </w:pPr>
    </w:p>
    <w:p w14:paraId="418EA05D"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El acto de adjudicación es irrevocable y obliga tanto a la Entidad como al adjudicatario. Contra el mismo no procede recurso alguno por la vía gubernativa. </w:t>
      </w:r>
    </w:p>
    <w:p w14:paraId="17AADAA4" w14:textId="77777777" w:rsidR="00FC0616" w:rsidRPr="00A549FA" w:rsidRDefault="00FC0616" w:rsidP="00FC0616">
      <w:pPr>
        <w:jc w:val="both"/>
        <w:rPr>
          <w:rFonts w:ascii="Work Sans" w:hAnsi="Work Sans" w:cs="Calibri"/>
          <w:sz w:val="22"/>
          <w:szCs w:val="22"/>
          <w:lang w:val="es-ES"/>
        </w:rPr>
      </w:pPr>
    </w:p>
    <w:p w14:paraId="10928AAA"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El plazo para la adjudicación podrá prorrogarse, antes de su vencimiento, por un término total no mayor a la mitad del inicialmente fijado, siempre que las necesidades así lo exijan. En este evento, dicha prórroga se comunicará por escrito a quienes oportunamente hayan presentado propuestas en el presente proceso de Concurso de méritos. </w:t>
      </w:r>
    </w:p>
    <w:p w14:paraId="60DE615D" w14:textId="77777777" w:rsidR="00FC0616" w:rsidRPr="00A549FA" w:rsidRDefault="00FC0616" w:rsidP="00FC0616">
      <w:pPr>
        <w:widowControl w:val="0"/>
        <w:jc w:val="both"/>
        <w:rPr>
          <w:rFonts w:ascii="Work Sans" w:hAnsi="Work Sans" w:cs="Calibri"/>
          <w:sz w:val="22"/>
          <w:szCs w:val="22"/>
          <w:lang w:val="es-ES"/>
        </w:rPr>
      </w:pPr>
    </w:p>
    <w:p w14:paraId="4E4A232C"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Si el adjudicatario no suscribe el contrato dentro del término citado, quedará a favor del </w:t>
      </w:r>
      <w:r w:rsidRPr="00A549FA">
        <w:rPr>
          <w:rFonts w:ascii="Work Sans" w:hAnsi="Work Sans" w:cs="Calibri"/>
          <w:b/>
          <w:bCs/>
          <w:sz w:val="22"/>
          <w:szCs w:val="22"/>
          <w:lang w:val="es-ES"/>
        </w:rPr>
        <w:t>MINISTERIO,</w:t>
      </w:r>
      <w:r w:rsidRPr="00A549FA">
        <w:rPr>
          <w:rFonts w:ascii="Work Sans" w:hAnsi="Work Sans" w:cs="Calibri"/>
          <w:sz w:val="22"/>
          <w:szCs w:val="22"/>
          <w:lang w:val="es-ES"/>
        </w:rPr>
        <w:t xml:space="preserve"> en calidad de sanción, el valor del depósito o garantía constituidos para responder por la seriedad de la propuesta, sin menoscabo de las acciones legales conducentes al reconocimiento de perjuicios causados y no cubiertos por el valor del depósito o garantía.</w:t>
      </w:r>
    </w:p>
    <w:p w14:paraId="0D342887" w14:textId="77777777" w:rsidR="00FC0616" w:rsidRPr="00A549FA" w:rsidRDefault="00FC0616" w:rsidP="00FC0616">
      <w:pPr>
        <w:jc w:val="both"/>
        <w:rPr>
          <w:rFonts w:ascii="Work Sans" w:hAnsi="Work Sans" w:cs="Calibri"/>
          <w:sz w:val="22"/>
          <w:szCs w:val="22"/>
          <w:lang w:val="es-ES"/>
        </w:rPr>
      </w:pPr>
    </w:p>
    <w:p w14:paraId="250378D8"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En este evento, el </w:t>
      </w:r>
      <w:r w:rsidRPr="00A549FA">
        <w:rPr>
          <w:rFonts w:ascii="Work Sans" w:hAnsi="Work Sans" w:cs="Calibri"/>
          <w:b/>
          <w:bCs/>
          <w:sz w:val="22"/>
          <w:szCs w:val="22"/>
          <w:lang w:val="es-ES"/>
        </w:rPr>
        <w:t>MINISTERIO DE CULTURA</w:t>
      </w:r>
      <w:r w:rsidRPr="00A549FA">
        <w:rPr>
          <w:rFonts w:ascii="Work Sans" w:hAnsi="Work Sans" w:cs="Calibri"/>
          <w:sz w:val="22"/>
          <w:szCs w:val="22"/>
          <w:lang w:val="es-ES"/>
        </w:rPr>
        <w:t xml:space="preserve">, mediante acto administrativo debidamente motivado, podrá adjudicar el contrato, dentro de los dos (2) días </w:t>
      </w:r>
      <w:r w:rsidRPr="00A549FA">
        <w:rPr>
          <w:rFonts w:ascii="Work Sans" w:hAnsi="Work Sans" w:cs="Calibri"/>
          <w:sz w:val="22"/>
          <w:szCs w:val="22"/>
          <w:lang w:val="es-ES"/>
        </w:rPr>
        <w:lastRenderedPageBreak/>
        <w:t xml:space="preserve">siguientes, al proponente calificado en segundo lugar, siempre y cuando su propuesta sea igualmente favorable para la entidad. </w:t>
      </w:r>
    </w:p>
    <w:p w14:paraId="113FB9FB" w14:textId="77777777" w:rsidR="00FC0616" w:rsidRPr="00A549FA" w:rsidRDefault="00FC0616" w:rsidP="00FC0616">
      <w:pPr>
        <w:jc w:val="both"/>
        <w:rPr>
          <w:rFonts w:ascii="Work Sans" w:hAnsi="Work Sans" w:cs="Calibri"/>
          <w:sz w:val="22"/>
          <w:szCs w:val="22"/>
        </w:rPr>
      </w:pPr>
    </w:p>
    <w:p w14:paraId="54CE9EE9"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bookmarkStart w:id="137" w:name="_Toc5625377"/>
      <w:bookmarkStart w:id="138" w:name="_Toc5625378"/>
      <w:bookmarkStart w:id="139" w:name="_Toc5625379"/>
      <w:bookmarkStart w:id="140" w:name="_Toc5625380"/>
      <w:bookmarkStart w:id="141" w:name="_Toc5625381"/>
      <w:bookmarkStart w:id="142" w:name="_Toc5625382"/>
      <w:bookmarkStart w:id="143" w:name="_Toc5625383"/>
      <w:bookmarkStart w:id="144" w:name="_Toc5625384"/>
      <w:bookmarkStart w:id="145" w:name="_Toc5625385"/>
      <w:bookmarkStart w:id="146" w:name="_Toc5625386"/>
      <w:bookmarkStart w:id="147" w:name="_Toc5625387"/>
      <w:bookmarkStart w:id="148" w:name="_Toc5625388"/>
      <w:bookmarkStart w:id="149" w:name="_Toc5625389"/>
      <w:bookmarkStart w:id="150" w:name="_Toc5625390"/>
      <w:bookmarkStart w:id="151" w:name="_Toc5625391"/>
      <w:bookmarkStart w:id="152" w:name="_Toc5625392"/>
      <w:bookmarkStart w:id="153" w:name="_Toc5625393"/>
      <w:bookmarkStart w:id="154" w:name="_Toc5625394"/>
      <w:bookmarkStart w:id="155" w:name="_Toc5625395"/>
      <w:bookmarkStart w:id="156" w:name="_Toc5625396"/>
      <w:bookmarkStart w:id="157" w:name="_Toc5625397"/>
      <w:bookmarkStart w:id="158" w:name="_Toc5625398"/>
      <w:bookmarkStart w:id="159" w:name="_Toc5625399"/>
      <w:bookmarkStart w:id="160" w:name="_Toc5625400"/>
      <w:bookmarkStart w:id="161" w:name="_Toc5625401"/>
      <w:bookmarkStart w:id="162" w:name="_Toc5625402"/>
      <w:bookmarkStart w:id="163" w:name="_Toc5625403"/>
      <w:bookmarkStart w:id="164" w:name="_Toc5625404"/>
      <w:bookmarkStart w:id="165" w:name="_Toc5625405"/>
      <w:bookmarkStart w:id="166" w:name="_Toc5625406"/>
      <w:bookmarkStart w:id="167" w:name="_Toc5625407"/>
      <w:bookmarkStart w:id="168" w:name="_Toc5625408"/>
      <w:bookmarkStart w:id="169" w:name="_Toc5625418"/>
      <w:bookmarkStart w:id="170" w:name="_Toc5625419"/>
      <w:bookmarkStart w:id="171" w:name="_Toc5625420"/>
      <w:bookmarkStart w:id="172" w:name="_Toc5625421"/>
      <w:bookmarkStart w:id="173" w:name="_Toc5625422"/>
      <w:bookmarkStart w:id="174" w:name="_Toc5625423"/>
      <w:bookmarkStart w:id="175" w:name="_Toc5625424"/>
      <w:bookmarkStart w:id="176" w:name="_Toc5625425"/>
      <w:bookmarkStart w:id="177" w:name="_Toc5625426"/>
      <w:bookmarkStart w:id="178" w:name="_Toc5625427"/>
      <w:bookmarkStart w:id="179" w:name="_Toc5625428"/>
      <w:bookmarkStart w:id="180" w:name="_Toc5625429"/>
      <w:bookmarkStart w:id="181" w:name="_Toc5625430"/>
      <w:bookmarkStart w:id="182" w:name="_Toc5625431"/>
      <w:bookmarkStart w:id="183" w:name="_Toc5625432"/>
      <w:bookmarkStart w:id="184" w:name="_Toc5625433"/>
      <w:bookmarkStart w:id="185" w:name="_Toc5625434"/>
      <w:bookmarkStart w:id="186" w:name="_Toc5625435"/>
      <w:bookmarkStart w:id="187" w:name="_Toc5625436"/>
      <w:bookmarkStart w:id="188" w:name="_Toc5625437"/>
      <w:bookmarkStart w:id="189" w:name="_Toc5625438"/>
      <w:bookmarkStart w:id="190" w:name="_Toc5625439"/>
      <w:bookmarkStart w:id="191" w:name="_Toc5625440"/>
      <w:bookmarkStart w:id="192" w:name="_Toc5625441"/>
      <w:bookmarkStart w:id="193" w:name="_Toc435801630"/>
      <w:bookmarkStart w:id="194" w:name="_Toc83737899"/>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r w:rsidRPr="00A549FA">
        <w:rPr>
          <w:rFonts w:ascii="Work Sans" w:hAnsi="Work Sans" w:cs="Calibri"/>
          <w:sz w:val="22"/>
          <w:szCs w:val="22"/>
        </w:rPr>
        <w:t>Declaratoria del proceso desierto</w:t>
      </w:r>
      <w:bookmarkEnd w:id="193"/>
      <w:bookmarkEnd w:id="194"/>
    </w:p>
    <w:p w14:paraId="15B32A7D" w14:textId="77777777" w:rsidR="00FC0616" w:rsidRPr="00A549FA" w:rsidRDefault="00FC0616" w:rsidP="00FC0616">
      <w:pPr>
        <w:jc w:val="both"/>
        <w:rPr>
          <w:rFonts w:ascii="Work Sans" w:hAnsi="Work Sans" w:cs="Calibri"/>
          <w:sz w:val="22"/>
          <w:szCs w:val="22"/>
        </w:rPr>
      </w:pPr>
    </w:p>
    <w:p w14:paraId="1571A8B9"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lang w:val="es-ES"/>
        </w:rPr>
        <w:t xml:space="preserve">El </w:t>
      </w:r>
      <w:r w:rsidRPr="00A549FA">
        <w:rPr>
          <w:rFonts w:ascii="Work Sans" w:hAnsi="Work Sans" w:cs="Calibri"/>
          <w:b/>
          <w:bCs/>
          <w:sz w:val="22"/>
          <w:szCs w:val="22"/>
          <w:lang w:val="es-ES"/>
        </w:rPr>
        <w:t>MINISTERIO</w:t>
      </w:r>
      <w:r w:rsidRPr="00A549FA">
        <w:rPr>
          <w:rFonts w:ascii="Work Sans" w:hAnsi="Work Sans" w:cs="Calibri"/>
          <w:sz w:val="22"/>
          <w:szCs w:val="22"/>
          <w:lang w:val="es-ES"/>
        </w:rPr>
        <w:t xml:space="preserve"> declarará desierto el proceso, únicamente por los motivos o causas que impidan la escogencia objetiva del contratista y lo hará mediante acto administrativo en el que se señalarán en forma expresa y detallada las razones que condujeron a esa decisión, de conformidad con lo dispuesto por el numeral 18 artículo 25 de la Ley 80 de 1993 o al presentarse las circunstancias establecidas en el numeral 6 del artículo 2.2.1.2.2.1.3.2 del Decreto 1082 de 2015</w:t>
      </w:r>
      <w:r w:rsidRPr="00A549FA">
        <w:rPr>
          <w:rFonts w:ascii="Work Sans" w:hAnsi="Work Sans" w:cs="Calibri"/>
          <w:sz w:val="22"/>
          <w:szCs w:val="22"/>
        </w:rPr>
        <w:t>.</w:t>
      </w:r>
    </w:p>
    <w:p w14:paraId="4462743C" w14:textId="77777777" w:rsidR="00FC0616" w:rsidRPr="00A549FA" w:rsidRDefault="00FC0616" w:rsidP="00FC0616">
      <w:pPr>
        <w:jc w:val="both"/>
        <w:rPr>
          <w:rFonts w:ascii="Work Sans" w:hAnsi="Work Sans" w:cs="Calibri"/>
          <w:sz w:val="22"/>
          <w:szCs w:val="22"/>
        </w:rPr>
      </w:pPr>
    </w:p>
    <w:p w14:paraId="1011F006" w14:textId="77777777" w:rsidR="00FC0616" w:rsidRPr="00A549FA" w:rsidRDefault="00FC0616" w:rsidP="00066423">
      <w:pPr>
        <w:pStyle w:val="Ttulo2"/>
        <w:keepNext w:val="0"/>
        <w:numPr>
          <w:ilvl w:val="1"/>
          <w:numId w:val="8"/>
        </w:numPr>
        <w:suppressAutoHyphens/>
        <w:spacing w:before="0" w:after="0"/>
        <w:rPr>
          <w:rFonts w:ascii="Work Sans" w:hAnsi="Work Sans" w:cs="Calibri"/>
          <w:sz w:val="22"/>
          <w:szCs w:val="22"/>
        </w:rPr>
      </w:pPr>
      <w:bookmarkStart w:id="195" w:name="_Toc435801631"/>
      <w:bookmarkStart w:id="196" w:name="_Toc83737900"/>
      <w:r w:rsidRPr="00A549FA">
        <w:rPr>
          <w:rFonts w:ascii="Work Sans" w:hAnsi="Work Sans" w:cs="Calibri"/>
          <w:sz w:val="22"/>
          <w:szCs w:val="22"/>
        </w:rPr>
        <w:t>Término para la suscripción del contrato</w:t>
      </w:r>
      <w:bookmarkEnd w:id="195"/>
      <w:bookmarkEnd w:id="196"/>
    </w:p>
    <w:p w14:paraId="1B31E1EF" w14:textId="77777777" w:rsidR="00FC0616" w:rsidRPr="00A549FA" w:rsidRDefault="00FC0616" w:rsidP="00FC0616">
      <w:pPr>
        <w:jc w:val="both"/>
        <w:rPr>
          <w:rFonts w:ascii="Work Sans" w:hAnsi="Work Sans" w:cs="Calibri"/>
          <w:sz w:val="22"/>
          <w:szCs w:val="22"/>
        </w:rPr>
      </w:pPr>
    </w:p>
    <w:p w14:paraId="63B559CD"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Quien resulte adjudicatario del presente proceso selectivo deberá suscribir el contrato dentro del término establecido en el cronograma.</w:t>
      </w:r>
    </w:p>
    <w:p w14:paraId="3F42EE5B" w14:textId="77777777" w:rsidR="00FC0616" w:rsidRPr="00A549FA" w:rsidRDefault="00FC0616" w:rsidP="00FC0616">
      <w:pPr>
        <w:jc w:val="both"/>
        <w:rPr>
          <w:rFonts w:ascii="Work Sans" w:hAnsi="Work Sans" w:cs="Calibri"/>
          <w:sz w:val="22"/>
          <w:szCs w:val="22"/>
          <w:lang w:val="es-ES"/>
        </w:rPr>
      </w:pPr>
    </w:p>
    <w:p w14:paraId="05BEED95"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Si el adjudicatario, sin justa causa, se abstuviere de suscribir el contrato adjudicado, quedará </w:t>
      </w:r>
      <w:r w:rsidRPr="00A549FA">
        <w:rPr>
          <w:rFonts w:ascii="Work Sans" w:hAnsi="Work Sans" w:cs="Calibri"/>
          <w:b/>
          <w:bCs/>
          <w:sz w:val="22"/>
          <w:szCs w:val="22"/>
          <w:lang w:val="es-ES"/>
        </w:rPr>
        <w:t>inhabilitado</w:t>
      </w:r>
      <w:r w:rsidRPr="00A549FA">
        <w:rPr>
          <w:rFonts w:ascii="Work Sans" w:hAnsi="Work Sans" w:cs="Calibri"/>
          <w:sz w:val="22"/>
          <w:szCs w:val="22"/>
          <w:lang w:val="es-ES"/>
        </w:rPr>
        <w:t xml:space="preserve"> para contratar con el Estado por un término de </w:t>
      </w:r>
      <w:r w:rsidRPr="00A549FA">
        <w:rPr>
          <w:rFonts w:ascii="Work Sans" w:hAnsi="Work Sans" w:cs="Calibri"/>
          <w:b/>
          <w:bCs/>
          <w:sz w:val="22"/>
          <w:szCs w:val="22"/>
          <w:lang w:val="es-ES"/>
        </w:rPr>
        <w:t>cinco (5) años,</w:t>
      </w:r>
      <w:r w:rsidRPr="00A549FA">
        <w:rPr>
          <w:rFonts w:ascii="Work Sans" w:hAnsi="Work Sans" w:cs="Calibri"/>
          <w:sz w:val="22"/>
          <w:szCs w:val="22"/>
          <w:lang w:val="es-ES"/>
        </w:rPr>
        <w:t xml:space="preserve"> de conformidad con lo previsto en el literal e) del numeral 1 del artículo 8 de la Ley 80 de 1993.</w:t>
      </w:r>
    </w:p>
    <w:p w14:paraId="08AD1C6A" w14:textId="77777777" w:rsidR="00FC0616" w:rsidRPr="00A549FA" w:rsidRDefault="00FC0616" w:rsidP="00FC0616">
      <w:pPr>
        <w:jc w:val="both"/>
        <w:rPr>
          <w:rFonts w:ascii="Work Sans" w:hAnsi="Work Sans" w:cs="Calibri"/>
          <w:sz w:val="22"/>
          <w:szCs w:val="22"/>
          <w:lang w:val="es-ES"/>
        </w:rPr>
      </w:pPr>
    </w:p>
    <w:p w14:paraId="32136BB2" w14:textId="701418D4" w:rsidR="00FC0616" w:rsidRDefault="00FC0616" w:rsidP="00FC0616">
      <w:pPr>
        <w:jc w:val="both"/>
        <w:rPr>
          <w:rFonts w:ascii="Work Sans" w:hAnsi="Work Sans" w:cs="Calibri"/>
          <w:sz w:val="22"/>
          <w:szCs w:val="22"/>
        </w:rPr>
      </w:pPr>
    </w:p>
    <w:p w14:paraId="537E0D72" w14:textId="77777777" w:rsidR="00FC0616" w:rsidRPr="00A549FA" w:rsidRDefault="00FC0616" w:rsidP="00FC0616">
      <w:pPr>
        <w:jc w:val="both"/>
        <w:rPr>
          <w:rFonts w:ascii="Work Sans" w:hAnsi="Work Sans" w:cs="Calibri"/>
          <w:sz w:val="22"/>
          <w:szCs w:val="22"/>
        </w:rPr>
      </w:pPr>
    </w:p>
    <w:p w14:paraId="25D6BFA2" w14:textId="77777777" w:rsidR="00FC0616" w:rsidRPr="00A549FA" w:rsidRDefault="00FC0616" w:rsidP="00FC0616">
      <w:pPr>
        <w:jc w:val="center"/>
        <w:rPr>
          <w:rFonts w:ascii="Work Sans" w:hAnsi="Work Sans" w:cs="Calibri"/>
          <w:b/>
          <w:sz w:val="22"/>
          <w:szCs w:val="22"/>
        </w:rPr>
      </w:pPr>
      <w:r w:rsidRPr="00A549FA">
        <w:rPr>
          <w:rFonts w:ascii="Work Sans" w:hAnsi="Work Sans" w:cs="Calibri"/>
          <w:b/>
          <w:sz w:val="22"/>
          <w:szCs w:val="22"/>
        </w:rPr>
        <w:t>FIN DE CAPITULO</w:t>
      </w:r>
    </w:p>
    <w:p w14:paraId="3A826EF0" w14:textId="77777777" w:rsidR="00FC0616" w:rsidRPr="00A549FA" w:rsidRDefault="00FC0616" w:rsidP="00FC0616">
      <w:pPr>
        <w:pStyle w:val="Ttulo1"/>
        <w:jc w:val="center"/>
        <w:rPr>
          <w:rFonts w:ascii="Work Sans" w:hAnsi="Work Sans" w:cs="Calibri"/>
          <w:b/>
          <w:color w:val="auto"/>
          <w:sz w:val="22"/>
          <w:szCs w:val="22"/>
        </w:rPr>
      </w:pPr>
      <w:r w:rsidRPr="00A549FA">
        <w:rPr>
          <w:rFonts w:ascii="Work Sans" w:hAnsi="Work Sans" w:cs="Calibri"/>
          <w:color w:val="auto"/>
          <w:sz w:val="22"/>
          <w:szCs w:val="22"/>
          <w:highlight w:val="yellow"/>
        </w:rPr>
        <w:br w:type="page"/>
      </w:r>
      <w:bookmarkStart w:id="197" w:name="_Toc83737901"/>
      <w:r w:rsidRPr="00A549FA">
        <w:rPr>
          <w:rFonts w:ascii="Work Sans" w:hAnsi="Work Sans" w:cs="Calibri"/>
          <w:b/>
          <w:color w:val="auto"/>
          <w:sz w:val="22"/>
          <w:szCs w:val="22"/>
        </w:rPr>
        <w:lastRenderedPageBreak/>
        <w:t>CAPITULO 3</w:t>
      </w:r>
      <w:bookmarkEnd w:id="197"/>
    </w:p>
    <w:p w14:paraId="38E6B2CC" w14:textId="77777777" w:rsidR="00FC0616" w:rsidRPr="00A549FA" w:rsidRDefault="00FC0616" w:rsidP="00FC0616">
      <w:pPr>
        <w:rPr>
          <w:rFonts w:ascii="Work Sans" w:hAnsi="Work Sans" w:cs="Calibri"/>
          <w:b/>
          <w:sz w:val="22"/>
          <w:szCs w:val="22"/>
        </w:rPr>
      </w:pPr>
    </w:p>
    <w:p w14:paraId="05660C23" w14:textId="70CD8E80" w:rsidR="00FC0616" w:rsidRPr="00A549FA" w:rsidRDefault="00FC0616" w:rsidP="00066423">
      <w:pPr>
        <w:pStyle w:val="Ttulo1"/>
        <w:keepNext w:val="0"/>
        <w:keepLines w:val="0"/>
        <w:numPr>
          <w:ilvl w:val="0"/>
          <w:numId w:val="8"/>
        </w:numPr>
        <w:suppressAutoHyphens/>
        <w:spacing w:before="0"/>
        <w:rPr>
          <w:rFonts w:ascii="Work Sans" w:hAnsi="Work Sans" w:cs="Calibri"/>
          <w:b/>
          <w:color w:val="auto"/>
          <w:sz w:val="22"/>
          <w:szCs w:val="22"/>
        </w:rPr>
      </w:pPr>
      <w:bookmarkStart w:id="198" w:name="_Toc83737902"/>
      <w:r w:rsidRPr="00A549FA">
        <w:rPr>
          <w:rFonts w:ascii="Work Sans" w:hAnsi="Work Sans" w:cs="Calibri"/>
          <w:b/>
          <w:color w:val="auto"/>
          <w:sz w:val="22"/>
          <w:szCs w:val="22"/>
        </w:rPr>
        <w:t>REQUISITOS HABILITANTES JURÍDICOS, DESEMPATE Y CAUSALES DE RECHAZO</w:t>
      </w:r>
      <w:bookmarkEnd w:id="198"/>
    </w:p>
    <w:p w14:paraId="36EC4DE4" w14:textId="77777777" w:rsidR="00FC0616" w:rsidRPr="00A549FA" w:rsidRDefault="00FC0616" w:rsidP="00FC0616">
      <w:pPr>
        <w:rPr>
          <w:rFonts w:ascii="Work Sans" w:hAnsi="Work Sans" w:cs="Calibri"/>
          <w:b/>
          <w:sz w:val="22"/>
          <w:szCs w:val="22"/>
        </w:rPr>
      </w:pPr>
    </w:p>
    <w:p w14:paraId="2274FFFE" w14:textId="77777777" w:rsidR="00FC0616" w:rsidRPr="00A549FA" w:rsidRDefault="00FC0616" w:rsidP="00066423">
      <w:pPr>
        <w:pStyle w:val="Ttulo1"/>
        <w:keepNext w:val="0"/>
        <w:keepLines w:val="0"/>
        <w:numPr>
          <w:ilvl w:val="1"/>
          <w:numId w:val="8"/>
        </w:numPr>
        <w:suppressAutoHyphens/>
        <w:spacing w:before="0"/>
        <w:rPr>
          <w:rFonts w:ascii="Work Sans" w:hAnsi="Work Sans" w:cs="Calibri"/>
          <w:b/>
          <w:color w:val="auto"/>
          <w:sz w:val="22"/>
          <w:szCs w:val="22"/>
        </w:rPr>
      </w:pPr>
      <w:bookmarkStart w:id="199" w:name="_Toc473726048"/>
      <w:bookmarkStart w:id="200" w:name="_Toc516595129"/>
      <w:bookmarkStart w:id="201" w:name="_Toc83737903"/>
      <w:r w:rsidRPr="00A549FA">
        <w:rPr>
          <w:rFonts w:ascii="Work Sans" w:hAnsi="Work Sans" w:cs="Calibri"/>
          <w:b/>
          <w:color w:val="auto"/>
          <w:sz w:val="22"/>
          <w:szCs w:val="22"/>
        </w:rPr>
        <w:t>Documentos de Carácter Jurídico (Requisitos Habilitantes)</w:t>
      </w:r>
      <w:bookmarkEnd w:id="199"/>
      <w:bookmarkEnd w:id="200"/>
      <w:bookmarkEnd w:id="201"/>
    </w:p>
    <w:p w14:paraId="7D8D76C8" w14:textId="77777777" w:rsidR="00FC0616" w:rsidRPr="00A549FA" w:rsidRDefault="00FC0616" w:rsidP="00FC0616">
      <w:pPr>
        <w:jc w:val="both"/>
        <w:rPr>
          <w:rFonts w:ascii="Work Sans" w:hAnsi="Work Sans" w:cs="Calibri"/>
          <w:sz w:val="22"/>
          <w:szCs w:val="22"/>
        </w:rPr>
      </w:pPr>
    </w:p>
    <w:p w14:paraId="3712C9BF" w14:textId="77777777" w:rsidR="00FC0616" w:rsidRPr="00A549FA" w:rsidRDefault="00FC0616" w:rsidP="00066423">
      <w:pPr>
        <w:pStyle w:val="Ttulo6"/>
        <w:numPr>
          <w:ilvl w:val="2"/>
          <w:numId w:val="8"/>
        </w:numPr>
        <w:rPr>
          <w:rFonts w:ascii="Work Sans" w:hAnsi="Work Sans" w:cs="Calibri"/>
          <w:bCs/>
          <w:sz w:val="22"/>
          <w:szCs w:val="22"/>
        </w:rPr>
      </w:pPr>
      <w:bookmarkStart w:id="202" w:name="_Toc324241037"/>
      <w:bookmarkStart w:id="203" w:name="_Toc473726049"/>
      <w:bookmarkStart w:id="204" w:name="_Toc516595130"/>
      <w:bookmarkStart w:id="205" w:name="_Toc216239648"/>
      <w:r w:rsidRPr="00A549FA">
        <w:rPr>
          <w:rFonts w:ascii="Work Sans" w:hAnsi="Work Sans" w:cs="Calibri"/>
          <w:sz w:val="22"/>
          <w:szCs w:val="22"/>
        </w:rPr>
        <w:t>Participantes</w:t>
      </w:r>
      <w:bookmarkEnd w:id="202"/>
      <w:bookmarkEnd w:id="203"/>
      <w:bookmarkEnd w:id="204"/>
      <w:r w:rsidRPr="00A549FA">
        <w:rPr>
          <w:rFonts w:ascii="Work Sans" w:hAnsi="Work Sans" w:cs="Calibri"/>
          <w:sz w:val="22"/>
          <w:szCs w:val="22"/>
        </w:rPr>
        <w:t xml:space="preserve"> </w:t>
      </w:r>
    </w:p>
    <w:p w14:paraId="66D27E39" w14:textId="77777777" w:rsidR="00FC0616" w:rsidRPr="00A549FA" w:rsidRDefault="00FC0616" w:rsidP="00FC0616">
      <w:pPr>
        <w:jc w:val="both"/>
        <w:rPr>
          <w:rFonts w:ascii="Work Sans" w:hAnsi="Work Sans" w:cs="Calibri"/>
          <w:sz w:val="22"/>
          <w:szCs w:val="22"/>
        </w:rPr>
      </w:pPr>
    </w:p>
    <w:p w14:paraId="12CC0572" w14:textId="001A19C0" w:rsidR="00105311" w:rsidRDefault="00105311" w:rsidP="00FC0616">
      <w:pPr>
        <w:jc w:val="both"/>
        <w:rPr>
          <w:rFonts w:ascii="Work Sans" w:hAnsi="Work Sans" w:cs="Calibri"/>
          <w:sz w:val="22"/>
          <w:szCs w:val="22"/>
        </w:rPr>
      </w:pPr>
      <w:r>
        <w:rPr>
          <w:rFonts w:ascii="Work Sans" w:hAnsi="Work Sans" w:cs="Calibri"/>
          <w:sz w:val="22"/>
          <w:szCs w:val="22"/>
        </w:rPr>
        <w:t>Los interesados deberán tener en cuenta que el proceso esta divido en dos grupos, por lo cual se derivarán dos contratos</w:t>
      </w:r>
      <w:r w:rsidR="000876B3">
        <w:rPr>
          <w:rFonts w:ascii="Work Sans" w:hAnsi="Work Sans" w:cs="Calibri"/>
          <w:sz w:val="22"/>
          <w:szCs w:val="22"/>
        </w:rPr>
        <w:t xml:space="preserve"> del proceso de selección.</w:t>
      </w:r>
    </w:p>
    <w:p w14:paraId="7BF683FD" w14:textId="3B328E86" w:rsidR="00105311" w:rsidRDefault="00105311" w:rsidP="00FC0616">
      <w:pPr>
        <w:jc w:val="both"/>
        <w:rPr>
          <w:rFonts w:ascii="Work Sans" w:hAnsi="Work Sans" w:cs="Calibri"/>
          <w:sz w:val="22"/>
          <w:szCs w:val="22"/>
        </w:rPr>
      </w:pPr>
    </w:p>
    <w:p w14:paraId="38328555" w14:textId="77777777" w:rsidR="00105311" w:rsidRDefault="00105311" w:rsidP="00FC0616">
      <w:pPr>
        <w:jc w:val="both"/>
        <w:rPr>
          <w:rFonts w:ascii="Work Sans" w:hAnsi="Work Sans" w:cs="Calibri"/>
          <w:sz w:val="22"/>
          <w:szCs w:val="22"/>
        </w:rPr>
      </w:pPr>
      <w:r w:rsidRPr="00105311">
        <w:rPr>
          <w:rFonts w:ascii="Work Sans" w:hAnsi="Work Sans" w:cs="Calibri"/>
          <w:sz w:val="22"/>
          <w:szCs w:val="22"/>
        </w:rPr>
        <w:t xml:space="preserve">La conformación de los GRUPOS se da para facilitar la ejecución de acuerdo con la localización de los inmuebles. De acuerdo con lo mencionado, se realizará una distribución a cada contratista (adjudicatario) por grupo. </w:t>
      </w:r>
    </w:p>
    <w:p w14:paraId="68341CC3" w14:textId="77777777" w:rsidR="00105311" w:rsidRDefault="00105311" w:rsidP="00FC0616">
      <w:pPr>
        <w:jc w:val="both"/>
        <w:rPr>
          <w:rFonts w:ascii="Work Sans" w:hAnsi="Work Sans" w:cs="Calibri"/>
          <w:sz w:val="22"/>
          <w:szCs w:val="22"/>
        </w:rPr>
      </w:pPr>
    </w:p>
    <w:p w14:paraId="3705D15A" w14:textId="0A52076D" w:rsidR="00105311" w:rsidRDefault="00105311" w:rsidP="00362CC8">
      <w:pPr>
        <w:pBdr>
          <w:top w:val="single" w:sz="4" w:space="1" w:color="auto"/>
          <w:left w:val="single" w:sz="4" w:space="4" w:color="auto"/>
          <w:bottom w:val="single" w:sz="4" w:space="1" w:color="auto"/>
          <w:right w:val="single" w:sz="4" w:space="4" w:color="auto"/>
        </w:pBdr>
        <w:shd w:val="clear" w:color="auto" w:fill="E5DFEC" w:themeFill="accent4" w:themeFillTint="33"/>
        <w:jc w:val="both"/>
        <w:rPr>
          <w:rFonts w:ascii="Work Sans" w:hAnsi="Work Sans" w:cs="Calibri"/>
          <w:sz w:val="22"/>
          <w:szCs w:val="22"/>
        </w:rPr>
      </w:pPr>
      <w:r w:rsidRPr="00105311">
        <w:rPr>
          <w:rFonts w:ascii="Work Sans" w:hAnsi="Work Sans" w:cs="Calibri"/>
          <w:sz w:val="22"/>
          <w:szCs w:val="22"/>
        </w:rPr>
        <w:t>Es posible presentar oferta a los dos grupos, siempre y cuando cuente con equipos de profesionales diferenciados para cada grupo</w:t>
      </w:r>
      <w:r w:rsidR="00AE285D">
        <w:rPr>
          <w:rFonts w:ascii="Work Sans" w:hAnsi="Work Sans" w:cs="Calibri"/>
          <w:sz w:val="22"/>
          <w:szCs w:val="22"/>
        </w:rPr>
        <w:t>,</w:t>
      </w:r>
      <w:r w:rsidRPr="00105311">
        <w:rPr>
          <w:rFonts w:ascii="Work Sans" w:hAnsi="Work Sans" w:cs="Calibri"/>
          <w:sz w:val="22"/>
          <w:szCs w:val="22"/>
        </w:rPr>
        <w:t xml:space="preserve"> </w:t>
      </w:r>
      <w:r w:rsidR="00AE285D">
        <w:rPr>
          <w:rFonts w:ascii="Work Sans" w:hAnsi="Work Sans" w:cs="Calibri"/>
          <w:sz w:val="22"/>
          <w:szCs w:val="22"/>
        </w:rPr>
        <w:t>p</w:t>
      </w:r>
      <w:r w:rsidRPr="00105311">
        <w:rPr>
          <w:rFonts w:ascii="Work Sans" w:hAnsi="Work Sans" w:cs="Calibri"/>
          <w:sz w:val="22"/>
          <w:szCs w:val="22"/>
        </w:rPr>
        <w:t>ero no podrá ser adjudicatario de más de un Grupo, salvo que</w:t>
      </w:r>
      <w:r w:rsidR="00AE285D">
        <w:rPr>
          <w:rFonts w:ascii="Work Sans" w:hAnsi="Work Sans" w:cs="Calibri"/>
          <w:sz w:val="22"/>
          <w:szCs w:val="22"/>
        </w:rPr>
        <w:t>,</w:t>
      </w:r>
      <w:r w:rsidRPr="00105311">
        <w:rPr>
          <w:rFonts w:ascii="Work Sans" w:hAnsi="Work Sans" w:cs="Calibri"/>
          <w:sz w:val="22"/>
          <w:szCs w:val="22"/>
        </w:rPr>
        <w:t xml:space="preserve"> en el segundo grupo</w:t>
      </w:r>
      <w:r w:rsidR="00AE285D">
        <w:rPr>
          <w:rFonts w:ascii="Work Sans" w:hAnsi="Work Sans" w:cs="Calibri"/>
          <w:sz w:val="22"/>
          <w:szCs w:val="22"/>
        </w:rPr>
        <w:t>,</w:t>
      </w:r>
      <w:r w:rsidRPr="00105311">
        <w:rPr>
          <w:rFonts w:ascii="Work Sans" w:hAnsi="Work Sans" w:cs="Calibri"/>
          <w:sz w:val="22"/>
          <w:szCs w:val="22"/>
        </w:rPr>
        <w:t xml:space="preserve"> </w:t>
      </w:r>
      <w:r w:rsidR="00AE285D">
        <w:rPr>
          <w:rFonts w:ascii="Work Sans" w:hAnsi="Work Sans" w:cs="Calibri"/>
          <w:sz w:val="22"/>
          <w:szCs w:val="22"/>
        </w:rPr>
        <w:t>no existan más ofertas</w:t>
      </w:r>
      <w:r w:rsidRPr="00105311">
        <w:rPr>
          <w:rFonts w:ascii="Work Sans" w:hAnsi="Work Sans" w:cs="Calibri"/>
          <w:sz w:val="22"/>
          <w:szCs w:val="22"/>
        </w:rPr>
        <w:t>, solo en ese caso se podr</w:t>
      </w:r>
      <w:r w:rsidR="00AE285D">
        <w:rPr>
          <w:rFonts w:ascii="Work Sans" w:hAnsi="Work Sans" w:cs="Calibri"/>
          <w:sz w:val="22"/>
          <w:szCs w:val="22"/>
        </w:rPr>
        <w:t xml:space="preserve">ía </w:t>
      </w:r>
      <w:r w:rsidRPr="00105311">
        <w:rPr>
          <w:rFonts w:ascii="Work Sans" w:hAnsi="Work Sans" w:cs="Calibri"/>
          <w:sz w:val="22"/>
          <w:szCs w:val="22"/>
        </w:rPr>
        <w:t xml:space="preserve">adjudicar los dos grupos al mismo proponente. </w:t>
      </w:r>
    </w:p>
    <w:p w14:paraId="46413F63" w14:textId="77777777" w:rsidR="00105311" w:rsidRDefault="00105311" w:rsidP="00FC0616">
      <w:pPr>
        <w:jc w:val="both"/>
        <w:rPr>
          <w:rFonts w:ascii="Work Sans" w:hAnsi="Work Sans" w:cs="Calibri"/>
          <w:sz w:val="22"/>
          <w:szCs w:val="22"/>
        </w:rPr>
      </w:pPr>
    </w:p>
    <w:p w14:paraId="165ADBD9" w14:textId="25F2FC41" w:rsidR="008F641D" w:rsidRDefault="00380929" w:rsidP="00362CC8">
      <w:pPr>
        <w:pBdr>
          <w:top w:val="single" w:sz="4" w:space="1" w:color="auto"/>
          <w:left w:val="single" w:sz="4" w:space="4" w:color="auto"/>
          <w:bottom w:val="single" w:sz="4" w:space="1" w:color="auto"/>
          <w:right w:val="single" w:sz="4" w:space="4" w:color="auto"/>
        </w:pBdr>
        <w:shd w:val="clear" w:color="auto" w:fill="E5DFEC" w:themeFill="accent4" w:themeFillTint="33"/>
        <w:jc w:val="both"/>
        <w:rPr>
          <w:rFonts w:ascii="Work Sans" w:hAnsi="Work Sans" w:cs="Calibri"/>
          <w:sz w:val="22"/>
          <w:szCs w:val="22"/>
        </w:rPr>
      </w:pPr>
      <w:r>
        <w:rPr>
          <w:rFonts w:ascii="Work Sans" w:hAnsi="Work Sans" w:cs="Calibri"/>
          <w:sz w:val="22"/>
          <w:szCs w:val="22"/>
        </w:rPr>
        <w:t xml:space="preserve">Nota 1: </w:t>
      </w:r>
      <w:r w:rsidRPr="00362CC8">
        <w:rPr>
          <w:rFonts w:ascii="Work Sans" w:hAnsi="Work Sans" w:cs="Calibri"/>
          <w:sz w:val="22"/>
          <w:szCs w:val="22"/>
          <w:shd w:val="clear" w:color="auto" w:fill="E5DFEC" w:themeFill="accent4" w:themeFillTint="33"/>
        </w:rPr>
        <w:t>Las adjudicaciones</w:t>
      </w:r>
      <w:r w:rsidR="008F641D" w:rsidRPr="00362CC8">
        <w:rPr>
          <w:rFonts w:ascii="Work Sans" w:hAnsi="Work Sans" w:cs="Calibri"/>
          <w:sz w:val="22"/>
          <w:szCs w:val="22"/>
          <w:shd w:val="clear" w:color="auto" w:fill="E5DFEC" w:themeFill="accent4" w:themeFillTint="33"/>
        </w:rPr>
        <w:t xml:space="preserve"> se har</w:t>
      </w:r>
      <w:r w:rsidR="00C305CE" w:rsidRPr="00362CC8">
        <w:rPr>
          <w:rFonts w:ascii="Work Sans" w:hAnsi="Work Sans" w:cs="Calibri"/>
          <w:sz w:val="22"/>
          <w:szCs w:val="22"/>
          <w:shd w:val="clear" w:color="auto" w:fill="E5DFEC" w:themeFill="accent4" w:themeFillTint="33"/>
        </w:rPr>
        <w:t>án</w:t>
      </w:r>
      <w:r w:rsidR="008F641D" w:rsidRPr="00362CC8">
        <w:rPr>
          <w:rFonts w:ascii="Work Sans" w:hAnsi="Work Sans" w:cs="Calibri"/>
          <w:sz w:val="22"/>
          <w:szCs w:val="22"/>
          <w:shd w:val="clear" w:color="auto" w:fill="E5DFEC" w:themeFill="accent4" w:themeFillTint="33"/>
        </w:rPr>
        <w:t xml:space="preserve"> en orden consecutivo comen</w:t>
      </w:r>
      <w:r w:rsidR="008F641D">
        <w:rPr>
          <w:rFonts w:ascii="Work Sans" w:hAnsi="Work Sans" w:cs="Calibri"/>
          <w:sz w:val="22"/>
          <w:szCs w:val="22"/>
        </w:rPr>
        <w:t>zando por el grupo 1</w:t>
      </w:r>
      <w:r w:rsidR="00C305CE">
        <w:rPr>
          <w:rFonts w:ascii="Work Sans" w:hAnsi="Work Sans" w:cs="Calibri"/>
          <w:sz w:val="22"/>
          <w:szCs w:val="22"/>
        </w:rPr>
        <w:t>.</w:t>
      </w:r>
    </w:p>
    <w:p w14:paraId="46BBFDA8" w14:textId="143F5743" w:rsidR="00380929" w:rsidRDefault="00380929" w:rsidP="00362CC8">
      <w:pPr>
        <w:pBdr>
          <w:top w:val="single" w:sz="4" w:space="1" w:color="auto"/>
          <w:left w:val="single" w:sz="4" w:space="4" w:color="auto"/>
          <w:bottom w:val="single" w:sz="4" w:space="1" w:color="auto"/>
          <w:right w:val="single" w:sz="4" w:space="4" w:color="auto"/>
        </w:pBdr>
        <w:shd w:val="clear" w:color="auto" w:fill="E5DFEC" w:themeFill="accent4" w:themeFillTint="33"/>
        <w:jc w:val="both"/>
        <w:rPr>
          <w:rFonts w:ascii="Work Sans" w:hAnsi="Work Sans" w:cs="Calibri"/>
          <w:sz w:val="22"/>
          <w:szCs w:val="22"/>
        </w:rPr>
      </w:pPr>
      <w:r>
        <w:rPr>
          <w:rFonts w:ascii="Work Sans" w:hAnsi="Work Sans" w:cs="Calibri"/>
          <w:sz w:val="22"/>
          <w:szCs w:val="22"/>
        </w:rPr>
        <w:t xml:space="preserve">Nota 2: En caso de presentar oferta a los dos grupos </w:t>
      </w:r>
      <w:r w:rsidR="004B1C94">
        <w:rPr>
          <w:rFonts w:ascii="Work Sans" w:hAnsi="Work Sans" w:cs="Calibri"/>
          <w:sz w:val="22"/>
          <w:szCs w:val="22"/>
        </w:rPr>
        <w:t xml:space="preserve">de acuerdo a la regla anterior </w:t>
      </w:r>
      <w:r>
        <w:rPr>
          <w:rFonts w:ascii="Work Sans" w:hAnsi="Work Sans" w:cs="Calibri"/>
          <w:sz w:val="22"/>
          <w:szCs w:val="22"/>
        </w:rPr>
        <w:t>y pr</w:t>
      </w:r>
      <w:r w:rsidR="004B1C94">
        <w:rPr>
          <w:rFonts w:ascii="Work Sans" w:hAnsi="Work Sans" w:cs="Calibri"/>
          <w:sz w:val="22"/>
          <w:szCs w:val="22"/>
        </w:rPr>
        <w:t>opone</w:t>
      </w:r>
      <w:r>
        <w:rPr>
          <w:rFonts w:ascii="Work Sans" w:hAnsi="Work Sans" w:cs="Calibri"/>
          <w:sz w:val="22"/>
          <w:szCs w:val="22"/>
        </w:rPr>
        <w:t xml:space="preserve"> (repite) un mismo profesional de alguno de los solicitados con </w:t>
      </w:r>
      <w:r w:rsidR="004B1C94">
        <w:rPr>
          <w:rFonts w:ascii="Work Sans" w:hAnsi="Work Sans" w:cs="Calibri"/>
          <w:sz w:val="22"/>
          <w:szCs w:val="22"/>
        </w:rPr>
        <w:t xml:space="preserve">en el pliego de condiciones </w:t>
      </w:r>
      <w:r>
        <w:rPr>
          <w:rFonts w:ascii="Work Sans" w:hAnsi="Work Sans" w:cs="Calibri"/>
          <w:sz w:val="22"/>
          <w:szCs w:val="22"/>
        </w:rPr>
        <w:t xml:space="preserve">para ambos grupos, solo será tenida en cuenta la oferta para el </w:t>
      </w:r>
      <w:r w:rsidR="00AE285D">
        <w:rPr>
          <w:rFonts w:ascii="Work Sans" w:hAnsi="Work Sans" w:cs="Calibri"/>
          <w:sz w:val="22"/>
          <w:szCs w:val="22"/>
        </w:rPr>
        <w:t>primer grupo</w:t>
      </w:r>
      <w:r>
        <w:rPr>
          <w:rFonts w:ascii="Work Sans" w:hAnsi="Work Sans" w:cs="Calibri"/>
          <w:sz w:val="22"/>
          <w:szCs w:val="22"/>
        </w:rPr>
        <w:t>.</w:t>
      </w:r>
    </w:p>
    <w:p w14:paraId="3627CE73" w14:textId="77777777" w:rsidR="00380929" w:rsidRDefault="00380929" w:rsidP="00FC0616">
      <w:pPr>
        <w:jc w:val="both"/>
        <w:rPr>
          <w:rFonts w:ascii="Work Sans" w:hAnsi="Work Sans" w:cs="Calibri"/>
          <w:sz w:val="22"/>
          <w:szCs w:val="22"/>
        </w:rPr>
      </w:pPr>
    </w:p>
    <w:p w14:paraId="344148BE" w14:textId="36B0CD8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Podrán presentar oferta las personas naturales o jurídicas, nacionales o extranjeras, en unión temporal o consorcio, o promesa de sociedad futura cuyo objeto social, contemple la actividad que constituye el objeto del presente proceso de contratación, capaces de ejercer derechos y contraer obligaciones, que no se encuentren incursas en causal de impedimento o inhabilidad para contratar y que estén en condiciones de cumplir con el objeto contractual.</w:t>
      </w:r>
    </w:p>
    <w:p w14:paraId="47907A6A" w14:textId="77777777" w:rsidR="00FC0616" w:rsidRPr="00A549FA" w:rsidRDefault="00FC0616" w:rsidP="00FC0616">
      <w:pPr>
        <w:jc w:val="both"/>
        <w:rPr>
          <w:rFonts w:ascii="Work Sans" w:hAnsi="Work Sans" w:cs="Calibri"/>
          <w:sz w:val="22"/>
          <w:szCs w:val="22"/>
        </w:rPr>
      </w:pPr>
    </w:p>
    <w:p w14:paraId="0CB502BD" w14:textId="68557D4A" w:rsidR="00FC0616" w:rsidRDefault="00FC0616" w:rsidP="000876B3">
      <w:pPr>
        <w:jc w:val="both"/>
        <w:rPr>
          <w:rFonts w:ascii="Work Sans" w:hAnsi="Work Sans" w:cs="Calibri"/>
          <w:sz w:val="22"/>
          <w:szCs w:val="22"/>
        </w:rPr>
      </w:pPr>
      <w:r w:rsidRPr="00A549FA">
        <w:rPr>
          <w:rFonts w:ascii="Work Sans" w:hAnsi="Work Sans" w:cs="Calibri"/>
          <w:sz w:val="22"/>
          <w:szCs w:val="22"/>
        </w:rPr>
        <w:t>Ninguna persona natural o jurídica podrá formar parte de más de un Consorcio o Unión Temporal que presenten propuesta para el presente proceso. De la misma manera tampoco podrá una persona presentar más de una oferta en el presente proceso o hacer una combinación de estas dos posibilidades –individual o conjuntamente-. En caso de que se incurra en esta prohibición, por sí o por interpuesta persona, la entidad contratante rechazará las ofertas.</w:t>
      </w:r>
      <w:bookmarkEnd w:id="205"/>
    </w:p>
    <w:p w14:paraId="32B463D7" w14:textId="1684CF97" w:rsidR="00F220AB" w:rsidRDefault="00F220AB" w:rsidP="000876B3">
      <w:pPr>
        <w:jc w:val="both"/>
        <w:rPr>
          <w:rFonts w:ascii="Work Sans" w:hAnsi="Work Sans" w:cs="Calibri"/>
          <w:sz w:val="22"/>
          <w:szCs w:val="22"/>
        </w:rPr>
      </w:pPr>
    </w:p>
    <w:p w14:paraId="1736B20D" w14:textId="77777777" w:rsidR="00FC0616" w:rsidRPr="00A549FA" w:rsidRDefault="00FC0616" w:rsidP="00FC0616">
      <w:pPr>
        <w:jc w:val="both"/>
        <w:rPr>
          <w:rFonts w:ascii="Work Sans" w:hAnsi="Work Sans" w:cs="Calibri"/>
          <w:sz w:val="22"/>
          <w:szCs w:val="22"/>
        </w:rPr>
      </w:pPr>
    </w:p>
    <w:p w14:paraId="285968B4" w14:textId="77777777" w:rsidR="00FC0616" w:rsidRPr="00A549FA" w:rsidRDefault="00FC0616" w:rsidP="00066423">
      <w:pPr>
        <w:pStyle w:val="Ttulo6"/>
        <w:numPr>
          <w:ilvl w:val="2"/>
          <w:numId w:val="8"/>
        </w:numPr>
        <w:rPr>
          <w:rFonts w:ascii="Work Sans" w:hAnsi="Work Sans" w:cs="Calibri"/>
          <w:sz w:val="22"/>
          <w:szCs w:val="22"/>
        </w:rPr>
      </w:pPr>
      <w:bookmarkStart w:id="206" w:name="_Toc516595131"/>
      <w:r w:rsidRPr="00A549FA">
        <w:rPr>
          <w:rFonts w:ascii="Work Sans" w:hAnsi="Work Sans" w:cs="Calibri"/>
          <w:sz w:val="22"/>
          <w:szCs w:val="22"/>
        </w:rPr>
        <w:lastRenderedPageBreak/>
        <w:t>Requisitos Jurídicos</w:t>
      </w:r>
      <w:bookmarkEnd w:id="206"/>
      <w:r w:rsidRPr="00A549FA">
        <w:rPr>
          <w:rFonts w:ascii="Work Sans" w:hAnsi="Work Sans" w:cs="Calibri"/>
          <w:sz w:val="22"/>
          <w:szCs w:val="22"/>
        </w:rPr>
        <w:t xml:space="preserve"> </w:t>
      </w:r>
    </w:p>
    <w:p w14:paraId="09127BEA" w14:textId="77777777" w:rsidR="00FC0616" w:rsidRPr="00A549FA" w:rsidRDefault="00FC0616" w:rsidP="00FC0616">
      <w:pPr>
        <w:jc w:val="both"/>
        <w:rPr>
          <w:rFonts w:ascii="Work Sans" w:hAnsi="Work Sans" w:cs="Calibri"/>
          <w:b/>
          <w:sz w:val="22"/>
          <w:szCs w:val="22"/>
        </w:rPr>
      </w:pPr>
    </w:p>
    <w:p w14:paraId="25286E2A" w14:textId="62910AEF" w:rsidR="00FC0616" w:rsidRPr="00A549FA" w:rsidRDefault="00FC0616" w:rsidP="00066423">
      <w:pPr>
        <w:pStyle w:val="Ttulo1"/>
        <w:keepNext w:val="0"/>
        <w:keepLines w:val="0"/>
        <w:numPr>
          <w:ilvl w:val="3"/>
          <w:numId w:val="8"/>
        </w:numPr>
        <w:suppressAutoHyphens/>
        <w:spacing w:before="0"/>
        <w:rPr>
          <w:rFonts w:ascii="Work Sans" w:hAnsi="Work Sans" w:cs="Calibri"/>
          <w:b/>
          <w:color w:val="auto"/>
          <w:sz w:val="22"/>
          <w:szCs w:val="22"/>
        </w:rPr>
      </w:pPr>
      <w:bookmarkStart w:id="207" w:name="_Toc516595132"/>
      <w:bookmarkStart w:id="208" w:name="_Toc83737904"/>
      <w:r w:rsidRPr="00A549FA">
        <w:rPr>
          <w:rFonts w:ascii="Work Sans" w:hAnsi="Work Sans" w:cs="Calibri"/>
          <w:b/>
          <w:color w:val="auto"/>
          <w:sz w:val="22"/>
          <w:szCs w:val="22"/>
        </w:rPr>
        <w:t>Carta de presentación</w:t>
      </w:r>
      <w:r w:rsidR="00F77E6D">
        <w:rPr>
          <w:rFonts w:ascii="Work Sans" w:hAnsi="Work Sans" w:cs="Calibri"/>
          <w:b/>
          <w:color w:val="auto"/>
          <w:sz w:val="22"/>
          <w:szCs w:val="22"/>
        </w:rPr>
        <w:t xml:space="preserve"> de la oferta</w:t>
      </w:r>
      <w:r w:rsidRPr="00A549FA">
        <w:rPr>
          <w:rFonts w:ascii="Work Sans" w:hAnsi="Work Sans" w:cs="Calibri"/>
          <w:b/>
          <w:color w:val="auto"/>
          <w:sz w:val="22"/>
          <w:szCs w:val="22"/>
        </w:rPr>
        <w:t xml:space="preserve"> (</w:t>
      </w:r>
      <w:r w:rsidR="00F77E6D">
        <w:rPr>
          <w:rFonts w:ascii="Work Sans" w:hAnsi="Work Sans" w:cs="Calibri"/>
          <w:b/>
          <w:color w:val="auto"/>
          <w:sz w:val="22"/>
          <w:szCs w:val="22"/>
          <w:lang w:val="es-MX"/>
        </w:rPr>
        <w:t>FORMATO</w:t>
      </w:r>
      <w:r w:rsidRPr="00A549FA">
        <w:rPr>
          <w:rFonts w:ascii="Work Sans" w:hAnsi="Work Sans" w:cs="Calibri"/>
          <w:b/>
          <w:color w:val="auto"/>
          <w:sz w:val="22"/>
          <w:szCs w:val="22"/>
          <w:lang w:val="es-MX"/>
        </w:rPr>
        <w:t xml:space="preserve"> 1</w:t>
      </w:r>
      <w:r w:rsidRPr="00A549FA">
        <w:rPr>
          <w:rFonts w:ascii="Work Sans" w:hAnsi="Work Sans" w:cs="Calibri"/>
          <w:b/>
          <w:color w:val="auto"/>
          <w:sz w:val="22"/>
          <w:szCs w:val="22"/>
        </w:rPr>
        <w:t>)</w:t>
      </w:r>
      <w:bookmarkEnd w:id="207"/>
      <w:bookmarkEnd w:id="208"/>
      <w:r w:rsidR="00743559">
        <w:rPr>
          <w:rFonts w:ascii="Work Sans" w:hAnsi="Work Sans" w:cs="Calibri"/>
          <w:b/>
          <w:color w:val="auto"/>
          <w:sz w:val="22"/>
          <w:szCs w:val="22"/>
        </w:rPr>
        <w:t xml:space="preserve"> IDENTIFICANDO A QUE GRUPO (S) SE PRESENTA.</w:t>
      </w:r>
    </w:p>
    <w:p w14:paraId="1B1716E7" w14:textId="77777777" w:rsidR="00FC0616" w:rsidRPr="00A549FA" w:rsidRDefault="00FC0616" w:rsidP="00FC0616">
      <w:pPr>
        <w:jc w:val="both"/>
        <w:rPr>
          <w:rFonts w:ascii="Work Sans" w:hAnsi="Work Sans" w:cs="Calibri"/>
          <w:sz w:val="22"/>
          <w:szCs w:val="22"/>
        </w:rPr>
      </w:pPr>
    </w:p>
    <w:p w14:paraId="5FD666FF" w14:textId="43766A20" w:rsidR="00FC0616"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El proponente deberá diligenciar en su totalidad el modelo adjunto en el </w:t>
      </w:r>
      <w:r w:rsidR="000F0305">
        <w:rPr>
          <w:rFonts w:ascii="Work Sans" w:hAnsi="Work Sans" w:cs="Calibri"/>
          <w:b/>
          <w:bCs/>
          <w:sz w:val="22"/>
          <w:szCs w:val="22"/>
          <w:lang w:val="es-ES"/>
        </w:rPr>
        <w:t>FORMATO</w:t>
      </w:r>
      <w:r w:rsidRPr="00A549FA">
        <w:rPr>
          <w:rFonts w:ascii="Work Sans" w:hAnsi="Work Sans" w:cs="Calibri"/>
          <w:b/>
          <w:bCs/>
          <w:sz w:val="22"/>
          <w:szCs w:val="22"/>
          <w:lang w:val="es-ES"/>
        </w:rPr>
        <w:t xml:space="preserve"> 1 </w:t>
      </w:r>
      <w:r w:rsidRPr="00A549FA">
        <w:rPr>
          <w:rFonts w:ascii="Work Sans" w:hAnsi="Work Sans" w:cs="Calibri"/>
          <w:sz w:val="22"/>
          <w:szCs w:val="22"/>
          <w:lang w:val="es-ES"/>
        </w:rPr>
        <w:t>del presente documento complementario y el original deberá estar debidamente firmado por el representante legal del proponente que sea persona jurídica o del Consorcio o Unión Temporal o por la persona natural que oferte.</w:t>
      </w:r>
    </w:p>
    <w:p w14:paraId="138BD62D" w14:textId="489E7331" w:rsidR="006449D7" w:rsidRDefault="006449D7" w:rsidP="00FC0616">
      <w:pPr>
        <w:jc w:val="both"/>
        <w:rPr>
          <w:rFonts w:ascii="Work Sans" w:hAnsi="Work Sans" w:cs="Calibri"/>
          <w:sz w:val="22"/>
          <w:szCs w:val="22"/>
          <w:lang w:val="es-ES"/>
        </w:rPr>
      </w:pPr>
    </w:p>
    <w:p w14:paraId="3F4C8384" w14:textId="613EBD4B" w:rsidR="006449D7" w:rsidRPr="006449D7" w:rsidRDefault="006449D7" w:rsidP="006449D7">
      <w:pPr>
        <w:pStyle w:val="Textoindependiente"/>
        <w:contextualSpacing/>
        <w:mirrorIndents/>
        <w:jc w:val="both"/>
        <w:rPr>
          <w:rFonts w:ascii="Work Sans" w:hAnsi="Work Sans" w:cs="Calibri"/>
          <w:bCs/>
          <w:sz w:val="22"/>
          <w:szCs w:val="22"/>
        </w:rPr>
      </w:pPr>
      <w:r w:rsidRPr="006449D7">
        <w:rPr>
          <w:rFonts w:ascii="Work Sans" w:hAnsi="Work Sans" w:cs="Calibri"/>
          <w:bCs/>
          <w:sz w:val="22"/>
          <w:szCs w:val="22"/>
        </w:rPr>
        <w:t>La propuesta presentada debe contar con el aval de un</w:t>
      </w:r>
      <w:r>
        <w:rPr>
          <w:rFonts w:ascii="Work Sans" w:hAnsi="Work Sans" w:cs="Calibri"/>
          <w:bCs/>
          <w:sz w:val="22"/>
          <w:szCs w:val="22"/>
        </w:rPr>
        <w:t xml:space="preserve"> arquitecto o </w:t>
      </w:r>
      <w:r w:rsidRPr="006449D7">
        <w:rPr>
          <w:rFonts w:ascii="Work Sans" w:hAnsi="Work Sans" w:cs="Calibri"/>
          <w:bCs/>
          <w:sz w:val="22"/>
          <w:szCs w:val="22"/>
        </w:rPr>
        <w:t>ingeniero</w:t>
      </w:r>
      <w:r>
        <w:rPr>
          <w:rFonts w:ascii="Work Sans" w:hAnsi="Work Sans" w:cs="Calibri"/>
          <w:bCs/>
          <w:sz w:val="22"/>
          <w:szCs w:val="22"/>
        </w:rPr>
        <w:t xml:space="preserve"> </w:t>
      </w:r>
      <w:r w:rsidRPr="006449D7">
        <w:rPr>
          <w:rFonts w:ascii="Work Sans" w:hAnsi="Work Sans" w:cs="Calibri"/>
          <w:bCs/>
          <w:sz w:val="22"/>
          <w:szCs w:val="22"/>
        </w:rPr>
        <w:t>civil</w:t>
      </w:r>
      <w:r>
        <w:rPr>
          <w:rFonts w:ascii="Work Sans" w:hAnsi="Work Sans" w:cs="Calibri"/>
          <w:bCs/>
          <w:sz w:val="22"/>
          <w:szCs w:val="22"/>
        </w:rPr>
        <w:t xml:space="preserve"> (que puede ser el mismo proponente persona natural o representante de la persona jurídica</w:t>
      </w:r>
      <w:r w:rsidR="007C4694">
        <w:rPr>
          <w:rFonts w:ascii="Work Sans" w:hAnsi="Work Sans" w:cs="Calibri"/>
          <w:bCs/>
          <w:sz w:val="22"/>
          <w:szCs w:val="22"/>
        </w:rPr>
        <w:t xml:space="preserve">, en caso de contar con alguna de las profesiones), </w:t>
      </w:r>
      <w:r w:rsidRPr="006449D7">
        <w:rPr>
          <w:rFonts w:ascii="Work Sans" w:hAnsi="Work Sans" w:cs="Calibri"/>
          <w:bCs/>
          <w:sz w:val="22"/>
          <w:szCs w:val="22"/>
        </w:rPr>
        <w:t>anexando como adjunto la copia de la tarjeta profesional y certificado de vigencia actualizado expedido por el ente competente (Ley 842 de 2003, artículo 20).</w:t>
      </w:r>
    </w:p>
    <w:p w14:paraId="755E29E1" w14:textId="77777777" w:rsidR="006449D7" w:rsidRPr="00A549FA" w:rsidRDefault="006449D7" w:rsidP="006449D7">
      <w:pPr>
        <w:jc w:val="both"/>
        <w:rPr>
          <w:rFonts w:ascii="Work Sans" w:hAnsi="Work Sans" w:cs="Calibri"/>
          <w:sz w:val="22"/>
          <w:szCs w:val="22"/>
        </w:rPr>
      </w:pPr>
    </w:p>
    <w:p w14:paraId="33B5BFBC"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En caso de que se actúe mediante apoderado, se debe anexar el poder con presentación personal otorgado por escrito de conformidad con las formalidades legales exigidas en el Artículo 74 de la Ley 1564 del 2012 (Código General del Proceso). </w:t>
      </w:r>
    </w:p>
    <w:p w14:paraId="5E896071" w14:textId="77777777" w:rsidR="00FC0616" w:rsidRPr="00A549FA" w:rsidRDefault="00FC0616" w:rsidP="00FC0616">
      <w:pPr>
        <w:jc w:val="both"/>
        <w:rPr>
          <w:rFonts w:ascii="Work Sans" w:hAnsi="Work Sans" w:cs="Calibri"/>
          <w:sz w:val="22"/>
          <w:szCs w:val="22"/>
        </w:rPr>
      </w:pPr>
    </w:p>
    <w:p w14:paraId="564449C3" w14:textId="77777777" w:rsidR="00FC0616" w:rsidRPr="00A549FA" w:rsidRDefault="00FC0616" w:rsidP="00066423">
      <w:pPr>
        <w:pStyle w:val="Ttulo1"/>
        <w:keepNext w:val="0"/>
        <w:keepLines w:val="0"/>
        <w:numPr>
          <w:ilvl w:val="3"/>
          <w:numId w:val="8"/>
        </w:numPr>
        <w:suppressAutoHyphens/>
        <w:spacing w:before="0"/>
        <w:rPr>
          <w:rFonts w:ascii="Work Sans" w:hAnsi="Work Sans" w:cs="Calibri"/>
          <w:b/>
          <w:color w:val="auto"/>
          <w:sz w:val="22"/>
          <w:szCs w:val="22"/>
        </w:rPr>
      </w:pPr>
      <w:bookmarkStart w:id="209" w:name="_Toc516595133"/>
      <w:bookmarkStart w:id="210" w:name="_Toc83737905"/>
      <w:r w:rsidRPr="00A549FA">
        <w:rPr>
          <w:rFonts w:ascii="Work Sans" w:hAnsi="Work Sans" w:cs="Calibri"/>
          <w:b/>
          <w:color w:val="auto"/>
          <w:sz w:val="22"/>
          <w:szCs w:val="22"/>
        </w:rPr>
        <w:t>Cédula de ciudadanía del Proponente</w:t>
      </w:r>
      <w:bookmarkEnd w:id="209"/>
      <w:bookmarkEnd w:id="210"/>
      <w:r w:rsidRPr="00A549FA">
        <w:rPr>
          <w:rFonts w:ascii="Work Sans" w:hAnsi="Work Sans" w:cs="Calibri"/>
          <w:b/>
          <w:color w:val="auto"/>
          <w:sz w:val="22"/>
          <w:szCs w:val="22"/>
        </w:rPr>
        <w:t xml:space="preserve"> </w:t>
      </w:r>
    </w:p>
    <w:p w14:paraId="14CEA279" w14:textId="77777777" w:rsidR="00FC0616" w:rsidRPr="00A549FA" w:rsidRDefault="00FC0616" w:rsidP="00FC0616">
      <w:pPr>
        <w:jc w:val="both"/>
        <w:rPr>
          <w:rFonts w:ascii="Work Sans" w:hAnsi="Work Sans" w:cs="Calibri"/>
          <w:sz w:val="22"/>
          <w:szCs w:val="22"/>
        </w:rPr>
      </w:pPr>
    </w:p>
    <w:p w14:paraId="4A72AABF" w14:textId="39801DAB" w:rsidR="00FC0616" w:rsidRPr="00A549FA" w:rsidRDefault="00FC0616" w:rsidP="00DD5121">
      <w:pPr>
        <w:jc w:val="both"/>
        <w:rPr>
          <w:rFonts w:ascii="Work Sans" w:hAnsi="Work Sans" w:cs="Calibri"/>
          <w:sz w:val="22"/>
          <w:szCs w:val="22"/>
        </w:rPr>
      </w:pPr>
      <w:r w:rsidRPr="00A549FA">
        <w:rPr>
          <w:rFonts w:ascii="Work Sans" w:hAnsi="Work Sans" w:cs="Calibri"/>
          <w:sz w:val="22"/>
          <w:szCs w:val="22"/>
        </w:rPr>
        <w:t>Fotocopia de la cédula de ciudadanía del Proponente o de su Representante Legal, independiente al grupo de que se presente.</w:t>
      </w:r>
    </w:p>
    <w:p w14:paraId="2C0D3F33" w14:textId="076B4699" w:rsidR="00FC0616" w:rsidRPr="00A549FA" w:rsidRDefault="00FC0616" w:rsidP="00FC0616">
      <w:pPr>
        <w:pStyle w:val="Ttulo1"/>
        <w:jc w:val="both"/>
        <w:rPr>
          <w:rFonts w:ascii="Work Sans" w:hAnsi="Work Sans" w:cs="Calibri"/>
          <w:color w:val="auto"/>
          <w:sz w:val="22"/>
          <w:szCs w:val="22"/>
        </w:rPr>
      </w:pPr>
      <w:bookmarkStart w:id="211" w:name="_Toc324241041"/>
      <w:bookmarkStart w:id="212" w:name="_Toc473726051"/>
      <w:bookmarkStart w:id="213" w:name="_Toc516595135"/>
      <w:bookmarkStart w:id="214" w:name="_Toc83737906"/>
      <w:r w:rsidRPr="00A549FA">
        <w:rPr>
          <w:rFonts w:ascii="Work Sans" w:hAnsi="Work Sans" w:cs="Calibri"/>
          <w:b/>
          <w:color w:val="auto"/>
          <w:sz w:val="22"/>
          <w:szCs w:val="22"/>
        </w:rPr>
        <w:t>3.1.2.4.</w:t>
      </w:r>
      <w:r w:rsidRPr="00A549FA">
        <w:rPr>
          <w:rFonts w:ascii="Work Sans" w:hAnsi="Work Sans" w:cs="Calibri"/>
          <w:color w:val="auto"/>
          <w:sz w:val="22"/>
          <w:szCs w:val="22"/>
        </w:rPr>
        <w:t xml:space="preserve"> </w:t>
      </w:r>
      <w:r w:rsidRPr="00A549FA">
        <w:rPr>
          <w:rFonts w:ascii="Work Sans" w:hAnsi="Work Sans" w:cs="Calibri"/>
          <w:b/>
          <w:color w:val="auto"/>
          <w:sz w:val="22"/>
          <w:szCs w:val="22"/>
        </w:rPr>
        <w:t>Docu</w:t>
      </w:r>
      <w:r w:rsidR="00DD5121">
        <w:rPr>
          <w:rFonts w:ascii="Work Sans" w:hAnsi="Work Sans" w:cs="Calibri"/>
          <w:b/>
          <w:color w:val="auto"/>
          <w:sz w:val="22"/>
          <w:szCs w:val="22"/>
        </w:rPr>
        <w:t>m</w:t>
      </w:r>
      <w:r w:rsidRPr="00A549FA">
        <w:rPr>
          <w:rFonts w:ascii="Work Sans" w:hAnsi="Work Sans" w:cs="Calibri"/>
          <w:b/>
          <w:color w:val="auto"/>
          <w:sz w:val="22"/>
          <w:szCs w:val="22"/>
        </w:rPr>
        <w:t>ento de Constitución del Consorcio o Unión Temporal</w:t>
      </w:r>
      <w:bookmarkEnd w:id="211"/>
      <w:bookmarkEnd w:id="212"/>
      <w:bookmarkEnd w:id="213"/>
      <w:bookmarkEnd w:id="214"/>
    </w:p>
    <w:p w14:paraId="133E4AE4" w14:textId="77777777" w:rsidR="00FC0616" w:rsidRPr="00A549FA" w:rsidRDefault="00FC0616" w:rsidP="00FC0616">
      <w:pPr>
        <w:jc w:val="both"/>
        <w:rPr>
          <w:rFonts w:ascii="Work Sans" w:hAnsi="Work Sans" w:cs="Calibri"/>
          <w:sz w:val="22"/>
          <w:szCs w:val="22"/>
        </w:rPr>
      </w:pPr>
    </w:p>
    <w:p w14:paraId="57CBCB9E"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Para Consorcios o Uniones Temporales, se deberá anexar el documento que los constituye, con todos los requisitos exigidos en la presente invitación. </w:t>
      </w:r>
    </w:p>
    <w:p w14:paraId="404F4E7B" w14:textId="77777777" w:rsidR="00FC0616" w:rsidRPr="00A549FA" w:rsidRDefault="00FC0616" w:rsidP="00FC0616">
      <w:pPr>
        <w:jc w:val="both"/>
        <w:rPr>
          <w:rFonts w:ascii="Work Sans" w:hAnsi="Work Sans" w:cs="Calibri"/>
          <w:b/>
          <w:bCs/>
          <w:sz w:val="22"/>
          <w:szCs w:val="22"/>
          <w:u w:val="single"/>
        </w:rPr>
      </w:pPr>
    </w:p>
    <w:p w14:paraId="3D82959B"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El proponente deberá presentar el documento de constitución del Consorcio o Unión Temporal en el cual deberá cumplir lo siguiente:</w:t>
      </w:r>
    </w:p>
    <w:p w14:paraId="55B23BBE" w14:textId="77777777" w:rsidR="00FC0616" w:rsidRPr="00A549FA" w:rsidRDefault="00FC0616" w:rsidP="00FC0616">
      <w:pPr>
        <w:jc w:val="both"/>
        <w:rPr>
          <w:rFonts w:ascii="Work Sans" w:hAnsi="Work Sans" w:cs="Calibri"/>
          <w:sz w:val="22"/>
          <w:szCs w:val="22"/>
        </w:rPr>
      </w:pPr>
    </w:p>
    <w:p w14:paraId="31AAB919"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a)</w:t>
      </w:r>
      <w:r w:rsidRPr="00A549FA">
        <w:rPr>
          <w:rFonts w:ascii="Work Sans" w:hAnsi="Work Sans" w:cs="Calibri"/>
          <w:sz w:val="22"/>
          <w:szCs w:val="22"/>
        </w:rPr>
        <w:tab/>
        <w:t xml:space="preserve">Expresar si la participación es a título de Consorcio o de Unión Temporal. Si se trata de Unión Temporal, sus integrantes deberán señalar los términos y extensión (actividades y porcentaje) de su participación en la propuesta y en su ejecución, los cuales no podrán ser modificados sin el consentimiento previo y escrito del MINISTERIO. </w:t>
      </w:r>
    </w:p>
    <w:p w14:paraId="7D8BBC16" w14:textId="77777777" w:rsidR="00FC0616" w:rsidRPr="00A549FA" w:rsidRDefault="00FC0616" w:rsidP="00FC0616">
      <w:pPr>
        <w:jc w:val="both"/>
        <w:rPr>
          <w:rFonts w:ascii="Work Sans" w:hAnsi="Work Sans" w:cs="Calibri"/>
          <w:sz w:val="22"/>
          <w:szCs w:val="22"/>
        </w:rPr>
      </w:pPr>
    </w:p>
    <w:p w14:paraId="74BB872F"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b)</w:t>
      </w:r>
      <w:r w:rsidRPr="00A549FA">
        <w:rPr>
          <w:rFonts w:ascii="Work Sans" w:hAnsi="Work Sans" w:cs="Calibri"/>
          <w:sz w:val="22"/>
          <w:szCs w:val="22"/>
        </w:rPr>
        <w:tab/>
      </w:r>
      <w:r w:rsidRPr="00A549FA">
        <w:rPr>
          <w:rFonts w:ascii="Work Sans" w:hAnsi="Work Sans" w:cs="Calibri"/>
          <w:spacing w:val="-2"/>
          <w:sz w:val="22"/>
          <w:szCs w:val="22"/>
        </w:rPr>
        <w:t xml:space="preserve">Hacer la designación de la persona que tendrá la representación legal del Consorcio o de la Unión Temporal indicando expresamente sus facultades. Este representante debe contar con facultades amplias y suficientes para formular la </w:t>
      </w:r>
      <w:r w:rsidRPr="00A549FA">
        <w:rPr>
          <w:rFonts w:ascii="Work Sans" w:hAnsi="Work Sans" w:cs="Calibri"/>
          <w:spacing w:val="-2"/>
          <w:sz w:val="22"/>
          <w:szCs w:val="22"/>
        </w:rPr>
        <w:lastRenderedPageBreak/>
        <w:t>propuesta, suscribir el contrato y obligar a todos los integrantes del Consorcio o Unión Temporal.</w:t>
      </w:r>
    </w:p>
    <w:p w14:paraId="593E0531" w14:textId="77777777" w:rsidR="00FC0616" w:rsidRPr="00A549FA" w:rsidRDefault="00FC0616" w:rsidP="00FC0616">
      <w:pPr>
        <w:jc w:val="both"/>
        <w:rPr>
          <w:rFonts w:ascii="Work Sans" w:hAnsi="Work Sans" w:cs="Calibri"/>
          <w:sz w:val="22"/>
          <w:szCs w:val="22"/>
        </w:rPr>
      </w:pPr>
    </w:p>
    <w:p w14:paraId="3B5A1107"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c)</w:t>
      </w:r>
      <w:r w:rsidRPr="00A549FA">
        <w:rPr>
          <w:rFonts w:ascii="Work Sans" w:hAnsi="Work Sans" w:cs="Calibri"/>
          <w:sz w:val="22"/>
          <w:szCs w:val="22"/>
        </w:rPr>
        <w:tab/>
        <w:t>Señalar que la duración del Consorcio o Unión Temporal no será inferior a la del plazo de ejecución, la liquidación del contrato y un (1) año más.</w:t>
      </w:r>
    </w:p>
    <w:p w14:paraId="094C066C" w14:textId="77777777" w:rsidR="00FC0616" w:rsidRPr="00A549FA" w:rsidRDefault="00FC0616" w:rsidP="00FC0616">
      <w:pPr>
        <w:jc w:val="both"/>
        <w:rPr>
          <w:rFonts w:ascii="Work Sans" w:hAnsi="Work Sans" w:cs="Calibri"/>
          <w:sz w:val="22"/>
          <w:szCs w:val="22"/>
        </w:rPr>
      </w:pPr>
    </w:p>
    <w:p w14:paraId="449F1EA6" w14:textId="77777777" w:rsidR="00FC0616" w:rsidRPr="00A549FA" w:rsidRDefault="00FC0616" w:rsidP="00FC0616">
      <w:pPr>
        <w:jc w:val="both"/>
        <w:rPr>
          <w:rFonts w:ascii="Work Sans" w:hAnsi="Work Sans" w:cs="Calibri"/>
          <w:b/>
          <w:bCs/>
          <w:sz w:val="22"/>
          <w:szCs w:val="22"/>
          <w:lang w:val="es-ES"/>
        </w:rPr>
      </w:pPr>
      <w:bookmarkStart w:id="215" w:name="_Toc49821271"/>
      <w:bookmarkStart w:id="216" w:name="_Toc49875858"/>
      <w:bookmarkStart w:id="217" w:name="_Toc70977701"/>
      <w:bookmarkStart w:id="218" w:name="_Toc71266945"/>
      <w:bookmarkStart w:id="219" w:name="_Toc99114163"/>
      <w:r w:rsidRPr="00A549FA">
        <w:rPr>
          <w:rFonts w:ascii="Work Sans" w:hAnsi="Work Sans" w:cs="Calibri"/>
          <w:b/>
          <w:bCs/>
          <w:sz w:val="22"/>
          <w:szCs w:val="22"/>
          <w:lang w:val="es-ES"/>
        </w:rPr>
        <w:t>ADEMAS LOS PROPONENTES PLURALES QUE ESTÉN INTERESADOS EN PARTICIPAR EN EL PRESENTE PROCESO DEBERÁN ESTAR INSCRITOS PREVIAMENTE COMO PROPONENTES PLURALES EN LA PLATAFORMA DEL SECOP II.</w:t>
      </w:r>
      <w:bookmarkEnd w:id="215"/>
      <w:bookmarkEnd w:id="216"/>
      <w:bookmarkEnd w:id="217"/>
      <w:bookmarkEnd w:id="218"/>
      <w:bookmarkEnd w:id="219"/>
    </w:p>
    <w:p w14:paraId="27678FBC" w14:textId="77777777" w:rsidR="00FC0616" w:rsidRPr="00A549FA" w:rsidRDefault="00FC0616" w:rsidP="00FC0616">
      <w:pPr>
        <w:jc w:val="both"/>
        <w:rPr>
          <w:rFonts w:ascii="Work Sans" w:hAnsi="Work Sans" w:cs="Calibri"/>
          <w:sz w:val="22"/>
          <w:szCs w:val="22"/>
          <w:lang w:val="es-ES"/>
        </w:rPr>
      </w:pPr>
    </w:p>
    <w:p w14:paraId="4B01F96F"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Los proponentes indicarán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w:t>
      </w:r>
    </w:p>
    <w:p w14:paraId="25CB04DF" w14:textId="77777777" w:rsidR="00FC0616" w:rsidRPr="00A549FA" w:rsidRDefault="00FC0616" w:rsidP="00FC0616">
      <w:pPr>
        <w:jc w:val="both"/>
        <w:rPr>
          <w:rFonts w:ascii="Work Sans" w:hAnsi="Work Sans" w:cs="Calibri"/>
          <w:sz w:val="22"/>
          <w:szCs w:val="22"/>
          <w:lang w:val="es-ES"/>
        </w:rPr>
      </w:pPr>
    </w:p>
    <w:p w14:paraId="7886A7EA"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Los miembros del consorcio y de la unión temporal deberán designar la persona que, para todos los efectos, representará al consorcio o unión temporal y su suplente, señalando las reglas básicas que regulen las relaciones entre ellos y su responsabilidad.</w:t>
      </w:r>
    </w:p>
    <w:p w14:paraId="60E4B218" w14:textId="77777777" w:rsidR="00FC0616" w:rsidRPr="00A549FA" w:rsidRDefault="00FC0616" w:rsidP="00FC0616">
      <w:pPr>
        <w:jc w:val="both"/>
        <w:rPr>
          <w:rFonts w:ascii="Work Sans" w:hAnsi="Work Sans" w:cs="Calibri"/>
          <w:sz w:val="22"/>
          <w:szCs w:val="22"/>
          <w:lang w:val="es-ES"/>
        </w:rPr>
      </w:pPr>
    </w:p>
    <w:p w14:paraId="409126C0"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En cualquier caso, se verificará que todos los miembros del Consorcio o la Unión Temporal desarrollen la actividad industrial o comercial relacionada con el objeto del proceso.</w:t>
      </w:r>
    </w:p>
    <w:p w14:paraId="1B885A09" w14:textId="77777777" w:rsidR="00FC0616" w:rsidRPr="00A549FA" w:rsidRDefault="00FC0616" w:rsidP="00FC0616">
      <w:pPr>
        <w:jc w:val="both"/>
        <w:rPr>
          <w:rFonts w:ascii="Work Sans" w:hAnsi="Work Sans" w:cs="Calibri"/>
          <w:b/>
          <w:sz w:val="22"/>
          <w:szCs w:val="22"/>
        </w:rPr>
      </w:pPr>
    </w:p>
    <w:p w14:paraId="75BA1DF7" w14:textId="59399961" w:rsidR="00FC0616" w:rsidRPr="00A549FA" w:rsidRDefault="00FC0616" w:rsidP="00066423">
      <w:pPr>
        <w:pStyle w:val="Ttulo1"/>
        <w:keepNext w:val="0"/>
        <w:keepLines w:val="0"/>
        <w:numPr>
          <w:ilvl w:val="3"/>
          <w:numId w:val="9"/>
        </w:numPr>
        <w:suppressAutoHyphens/>
        <w:spacing w:before="0"/>
        <w:jc w:val="both"/>
        <w:rPr>
          <w:rFonts w:ascii="Work Sans" w:hAnsi="Work Sans" w:cs="Calibri"/>
          <w:b/>
          <w:color w:val="auto"/>
          <w:sz w:val="22"/>
          <w:szCs w:val="22"/>
          <w:lang w:val="es-ES"/>
        </w:rPr>
      </w:pPr>
      <w:bookmarkStart w:id="220" w:name="_Toc75706031"/>
      <w:bookmarkStart w:id="221" w:name="_Toc75706178"/>
      <w:bookmarkStart w:id="222" w:name="_Toc75706325"/>
      <w:bookmarkStart w:id="223" w:name="_Toc75706475"/>
      <w:bookmarkStart w:id="224" w:name="_Toc75707804"/>
      <w:bookmarkStart w:id="225" w:name="_Toc75707950"/>
      <w:bookmarkStart w:id="226" w:name="_Toc508616689"/>
      <w:bookmarkStart w:id="227" w:name="_Toc99114164"/>
      <w:bookmarkEnd w:id="220"/>
      <w:bookmarkEnd w:id="221"/>
      <w:bookmarkEnd w:id="222"/>
      <w:bookmarkEnd w:id="223"/>
      <w:bookmarkEnd w:id="224"/>
      <w:bookmarkEnd w:id="225"/>
      <w:r w:rsidRPr="00A549FA">
        <w:rPr>
          <w:rFonts w:ascii="Work Sans" w:hAnsi="Work Sans" w:cs="Calibri"/>
          <w:b/>
          <w:color w:val="auto"/>
          <w:sz w:val="22"/>
          <w:szCs w:val="22"/>
          <w:lang w:val="es-ES"/>
        </w:rPr>
        <w:t xml:space="preserve">Certificados de Existencia y Representación Legal </w:t>
      </w:r>
      <w:bookmarkEnd w:id="226"/>
      <w:bookmarkEnd w:id="227"/>
    </w:p>
    <w:p w14:paraId="11BDFC20" w14:textId="77777777" w:rsidR="00BB4F91" w:rsidRPr="00A549FA" w:rsidRDefault="00BB4F91" w:rsidP="00BB4F91">
      <w:pPr>
        <w:rPr>
          <w:lang w:val="es-ES"/>
        </w:rPr>
      </w:pPr>
    </w:p>
    <w:p w14:paraId="001C92A2" w14:textId="211FD275" w:rsidR="00FC0616" w:rsidRPr="00A549FA" w:rsidRDefault="00FC0616" w:rsidP="00FC0616">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r w:rsidRPr="00A549FA">
        <w:rPr>
          <w:rFonts w:ascii="Work Sans" w:hAnsi="Work Sans" w:cs="Arial"/>
          <w:bCs/>
          <w:sz w:val="22"/>
          <w:szCs w:val="22"/>
          <w:lang w:val="es-ES"/>
        </w:rPr>
        <w:t>De conformidad con lo estipulado en el artículo 28 del Código de Comercio, los Proponentes, personas jurídicas nacionales, deberán acreditar su existencia y representación legal, mediante la presentación del certificado otorgado por la Cámara de Comercio o por la entidad competente, cuya matrícula debe estar renovada y vigente a la fec</w:t>
      </w:r>
      <w:r w:rsidR="00BB4F91" w:rsidRPr="00A549FA">
        <w:rPr>
          <w:rFonts w:ascii="Work Sans" w:hAnsi="Work Sans" w:cs="Arial"/>
          <w:bCs/>
          <w:sz w:val="22"/>
          <w:szCs w:val="22"/>
          <w:lang w:val="es-ES"/>
        </w:rPr>
        <w:t>ha de presentación de la oferta, con una fecha de expedición no mayor a treinta (30) días previo al cierre del presente proceso.</w:t>
      </w:r>
    </w:p>
    <w:p w14:paraId="6331F4BE" w14:textId="77777777" w:rsidR="00FC0616" w:rsidRPr="00A549FA" w:rsidRDefault="00FC0616" w:rsidP="00FC0616">
      <w:pPr>
        <w:keepNext/>
        <w:tabs>
          <w:tab w:val="left" w:pos="851"/>
        </w:tabs>
        <w:overflowPunct w:val="0"/>
        <w:autoSpaceDE w:val="0"/>
        <w:autoSpaceDN w:val="0"/>
        <w:adjustRightInd w:val="0"/>
        <w:ind w:left="851"/>
        <w:jc w:val="both"/>
        <w:textAlignment w:val="baseline"/>
        <w:outlineLvl w:val="0"/>
        <w:rPr>
          <w:rFonts w:ascii="Work Sans" w:hAnsi="Work Sans" w:cs="Arial"/>
          <w:bCs/>
          <w:sz w:val="22"/>
          <w:szCs w:val="22"/>
          <w:lang w:val="es-ES"/>
        </w:rPr>
      </w:pPr>
    </w:p>
    <w:p w14:paraId="0E86F718" w14:textId="77777777" w:rsidR="00FC0616" w:rsidRPr="00A549FA" w:rsidRDefault="00FC0616" w:rsidP="00FC0616">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r w:rsidRPr="00A549FA">
        <w:rPr>
          <w:rFonts w:ascii="Work Sans" w:hAnsi="Work Sans" w:cs="Arial"/>
          <w:bCs/>
          <w:sz w:val="22"/>
          <w:szCs w:val="22"/>
          <w:lang w:val="es-ES"/>
        </w:rPr>
        <w:t>La vigencia de la sociedad deberá tener un término de duración igual o superior al del contrato y un (1) año más.</w:t>
      </w:r>
    </w:p>
    <w:p w14:paraId="6AC1FBF4" w14:textId="77777777" w:rsidR="00FC0616" w:rsidRPr="00A549FA" w:rsidRDefault="00FC0616" w:rsidP="00FC0616">
      <w:pPr>
        <w:keepNext/>
        <w:tabs>
          <w:tab w:val="left" w:pos="851"/>
        </w:tabs>
        <w:overflowPunct w:val="0"/>
        <w:autoSpaceDE w:val="0"/>
        <w:autoSpaceDN w:val="0"/>
        <w:adjustRightInd w:val="0"/>
        <w:ind w:left="851"/>
        <w:jc w:val="both"/>
        <w:textAlignment w:val="baseline"/>
        <w:outlineLvl w:val="0"/>
        <w:rPr>
          <w:rFonts w:ascii="Work Sans" w:hAnsi="Work Sans" w:cs="Arial"/>
          <w:bCs/>
          <w:sz w:val="22"/>
          <w:szCs w:val="22"/>
          <w:lang w:val="es-ES"/>
        </w:rPr>
      </w:pPr>
    </w:p>
    <w:p w14:paraId="2EEBAE3C" w14:textId="77777777" w:rsidR="00FC0616" w:rsidRPr="00A549FA" w:rsidRDefault="00FC0616" w:rsidP="00FC0616">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r w:rsidRPr="00A549FA">
        <w:rPr>
          <w:rFonts w:ascii="Work Sans" w:hAnsi="Work Sans" w:cs="Arial"/>
          <w:bCs/>
          <w:sz w:val="22"/>
          <w:szCs w:val="22"/>
          <w:lang w:val="es-ES"/>
        </w:rPr>
        <w:t xml:space="preserve">Si llegare a prorrogarse el plazo del presente proceso, el certificado conservará su validez. </w:t>
      </w:r>
    </w:p>
    <w:p w14:paraId="22881189" w14:textId="77777777" w:rsidR="00FC0616" w:rsidRPr="00A549FA" w:rsidRDefault="00FC0616" w:rsidP="00FC0616">
      <w:pPr>
        <w:keepNext/>
        <w:tabs>
          <w:tab w:val="left" w:pos="851"/>
        </w:tabs>
        <w:overflowPunct w:val="0"/>
        <w:autoSpaceDE w:val="0"/>
        <w:autoSpaceDN w:val="0"/>
        <w:adjustRightInd w:val="0"/>
        <w:ind w:left="851"/>
        <w:jc w:val="both"/>
        <w:textAlignment w:val="baseline"/>
        <w:outlineLvl w:val="0"/>
        <w:rPr>
          <w:rFonts w:ascii="Work Sans" w:hAnsi="Work Sans" w:cs="Arial"/>
          <w:bCs/>
          <w:sz w:val="22"/>
          <w:szCs w:val="22"/>
          <w:lang w:val="es-ES"/>
        </w:rPr>
      </w:pPr>
    </w:p>
    <w:p w14:paraId="59157129" w14:textId="77777777" w:rsidR="00FC0616" w:rsidRPr="00A549FA" w:rsidRDefault="00FC0616" w:rsidP="00FC0616">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r w:rsidRPr="00A549FA">
        <w:rPr>
          <w:rFonts w:ascii="Work Sans" w:hAnsi="Work Sans" w:cs="Arial"/>
          <w:bCs/>
          <w:sz w:val="22"/>
          <w:szCs w:val="22"/>
          <w:lang w:val="es-ES"/>
        </w:rPr>
        <w:t xml:space="preserve">Si el representante legal de la empresa oferente tiene limitadas sus facultades para contratar u obligar al Proponente, éste deberá estar autorizado previamente </w:t>
      </w:r>
      <w:r w:rsidRPr="00A549FA">
        <w:rPr>
          <w:rFonts w:ascii="Work Sans" w:hAnsi="Work Sans" w:cs="Arial"/>
          <w:bCs/>
          <w:sz w:val="22"/>
          <w:szCs w:val="22"/>
          <w:lang w:val="es-ES"/>
        </w:rPr>
        <w:lastRenderedPageBreak/>
        <w:t xml:space="preserve">por el órgano social correspondiente. Copia de la autorización deberá anexarse a la propuesta. </w:t>
      </w:r>
    </w:p>
    <w:p w14:paraId="26A31B2C" w14:textId="77777777" w:rsidR="00FC0616" w:rsidRPr="00A549FA" w:rsidRDefault="00FC0616" w:rsidP="00FC0616">
      <w:pPr>
        <w:keepNext/>
        <w:tabs>
          <w:tab w:val="left" w:pos="851"/>
        </w:tabs>
        <w:overflowPunct w:val="0"/>
        <w:autoSpaceDE w:val="0"/>
        <w:autoSpaceDN w:val="0"/>
        <w:adjustRightInd w:val="0"/>
        <w:ind w:left="851"/>
        <w:jc w:val="both"/>
        <w:textAlignment w:val="baseline"/>
        <w:outlineLvl w:val="0"/>
        <w:rPr>
          <w:rFonts w:ascii="Work Sans" w:hAnsi="Work Sans" w:cs="Arial"/>
          <w:bCs/>
          <w:sz w:val="22"/>
          <w:szCs w:val="22"/>
          <w:lang w:val="es-ES"/>
        </w:rPr>
      </w:pPr>
    </w:p>
    <w:p w14:paraId="059030CC" w14:textId="77777777" w:rsidR="00DC0220" w:rsidRPr="00DC0220" w:rsidRDefault="00DC0220" w:rsidP="00DC0220">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r w:rsidRPr="00DC0220">
        <w:rPr>
          <w:rFonts w:ascii="Work Sans" w:hAnsi="Work Sans" w:cs="Arial"/>
          <w:bCs/>
          <w:sz w:val="22"/>
          <w:szCs w:val="22"/>
          <w:lang w:val="es-ES"/>
        </w:rPr>
        <w:t>Cuando el proponente sea una PERSONA JURÍDICA EXTRANJERA Sin Domicilio En Colombia y no tenga establecida sucursal en Colombia, debe presentar el documento que acredite la inscripción de la personería jurídica en el Registro correspondiente del país donde tenga su domicilio principal, así como los documentos que acrediten su existencia y representación legal debidamente apostillados, en la forma como lo establece la Ley 455 de 1998.</w:t>
      </w:r>
    </w:p>
    <w:p w14:paraId="07ACC506" w14:textId="77777777" w:rsidR="00DC0220" w:rsidRPr="00DC0220" w:rsidRDefault="00DC0220" w:rsidP="00DC0220">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p>
    <w:p w14:paraId="0A0F3287" w14:textId="77777777" w:rsidR="00DC0220" w:rsidRPr="00DC0220" w:rsidRDefault="00DC0220" w:rsidP="00DC0220">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r w:rsidRPr="00DC0220">
        <w:rPr>
          <w:rFonts w:ascii="Work Sans" w:hAnsi="Work Sans" w:cs="Arial"/>
          <w:bCs/>
          <w:sz w:val="22"/>
          <w:szCs w:val="22"/>
          <w:lang w:val="es-ES"/>
        </w:rPr>
        <w:t>Adicionalmente, deberá acreditar un apoderado domiciliado en Colombia, debidamente facultado para presentar la propuesta y celebrar el contrato, así como para representarla judicial o extrajudicialmente.</w:t>
      </w:r>
    </w:p>
    <w:p w14:paraId="04121321" w14:textId="77777777" w:rsidR="00DC0220" w:rsidRPr="00DC0220" w:rsidRDefault="00DC0220" w:rsidP="00DC0220">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p>
    <w:p w14:paraId="254993CE" w14:textId="7710BCF8" w:rsidR="00DC0220" w:rsidRPr="00DC0220" w:rsidRDefault="00DC0220" w:rsidP="00DC0220">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r w:rsidRPr="00DC0220">
        <w:rPr>
          <w:rFonts w:ascii="Work Sans" w:hAnsi="Work Sans" w:cs="Arial"/>
          <w:bCs/>
          <w:sz w:val="22"/>
          <w:szCs w:val="22"/>
          <w:lang w:val="es-ES"/>
        </w:rPr>
        <w:t>En el evento de resultar favorecido un proponente extranjero sin domicilio ni sucursal en Colombia, para poder ejecutar el contrato deberá previamente constituir una sucursal en Colombia.</w:t>
      </w:r>
      <w:r>
        <w:rPr>
          <w:rFonts w:ascii="Work Sans" w:hAnsi="Work Sans" w:cs="Arial"/>
          <w:bCs/>
          <w:sz w:val="22"/>
          <w:szCs w:val="22"/>
          <w:lang w:val="es-ES"/>
        </w:rPr>
        <w:t xml:space="preserve"> </w:t>
      </w:r>
      <w:r w:rsidRPr="00A549FA">
        <w:rPr>
          <w:rFonts w:ascii="Work Sans" w:hAnsi="Work Sans" w:cs="Arial"/>
          <w:bCs/>
          <w:sz w:val="22"/>
          <w:szCs w:val="22"/>
          <w:lang w:val="es-ES"/>
        </w:rPr>
        <w:t>Las disposiciones contenidas en este Pliego de Condiciones, en cuanto a proponentes extranjeros se refiere, se aplicarán sin perjuicio de dar cumplimiento a lo pactado en tratados o convenios internacionales, debidamente ratificados por Colombia. A las Sociedades extranjeras con sucursal en Colombia se les aplicarán las reglas de las Sociedades Colombianas, salvo que estuvieren sometidas a normas especiales</w:t>
      </w:r>
      <w:r w:rsidRPr="00DC0220">
        <w:rPr>
          <w:rFonts w:ascii="Work Sans" w:hAnsi="Work Sans" w:cs="Arial"/>
          <w:bCs/>
          <w:sz w:val="22"/>
          <w:szCs w:val="22"/>
          <w:lang w:val="es-ES"/>
        </w:rPr>
        <w:t>.</w:t>
      </w:r>
    </w:p>
    <w:p w14:paraId="538B625E" w14:textId="77777777" w:rsidR="00DC0220" w:rsidRPr="00A549FA" w:rsidRDefault="00DC0220" w:rsidP="00DC0220">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p>
    <w:p w14:paraId="1BE3E00B" w14:textId="77777777" w:rsidR="00FC0616" w:rsidRPr="00A549FA" w:rsidRDefault="00FC0616" w:rsidP="00DC0220">
      <w:pPr>
        <w:keepNext/>
        <w:tabs>
          <w:tab w:val="left" w:pos="851"/>
        </w:tabs>
        <w:overflowPunct w:val="0"/>
        <w:autoSpaceDE w:val="0"/>
        <w:autoSpaceDN w:val="0"/>
        <w:adjustRightInd w:val="0"/>
        <w:jc w:val="both"/>
        <w:textAlignment w:val="baseline"/>
        <w:outlineLvl w:val="0"/>
        <w:rPr>
          <w:rFonts w:ascii="Work Sans" w:hAnsi="Work Sans" w:cs="Arial"/>
          <w:bCs/>
          <w:sz w:val="22"/>
          <w:szCs w:val="22"/>
          <w:lang w:val="es-ES"/>
        </w:rPr>
      </w:pPr>
      <w:r w:rsidRPr="00A549FA">
        <w:rPr>
          <w:rFonts w:ascii="Work Sans" w:hAnsi="Work Sans" w:cs="Arial"/>
          <w:bCs/>
          <w:sz w:val="22"/>
          <w:szCs w:val="22"/>
          <w:lang w:val="es-ES"/>
        </w:rPr>
        <w:t>El Proponente o los integrantes del Consorcio o Unión Temporal, deberán anexar los certificados de Existencia y Representación Legal de persona jurídica, en los términos consignados en los presentes Pliegos de Condiciones.</w:t>
      </w:r>
    </w:p>
    <w:p w14:paraId="1016D533" w14:textId="77777777" w:rsidR="00FC0616" w:rsidRPr="00A549FA" w:rsidRDefault="00FC0616" w:rsidP="00DC0220">
      <w:pPr>
        <w:keepNext/>
        <w:tabs>
          <w:tab w:val="left" w:pos="851"/>
        </w:tabs>
        <w:overflowPunct w:val="0"/>
        <w:autoSpaceDE w:val="0"/>
        <w:autoSpaceDN w:val="0"/>
        <w:adjustRightInd w:val="0"/>
        <w:ind w:left="851"/>
        <w:jc w:val="both"/>
        <w:textAlignment w:val="baseline"/>
        <w:outlineLvl w:val="0"/>
        <w:rPr>
          <w:rFonts w:ascii="Work Sans" w:hAnsi="Work Sans" w:cs="Arial"/>
          <w:bCs/>
          <w:sz w:val="22"/>
          <w:szCs w:val="22"/>
          <w:lang w:val="es-ES"/>
        </w:rPr>
      </w:pPr>
    </w:p>
    <w:p w14:paraId="5428E026" w14:textId="3A131B60" w:rsidR="00DC0220" w:rsidRPr="00DC0220" w:rsidRDefault="00DC0220" w:rsidP="00DC0220">
      <w:pPr>
        <w:contextualSpacing/>
        <w:mirrorIndents/>
        <w:jc w:val="both"/>
        <w:rPr>
          <w:rFonts w:ascii="Work Sans" w:hAnsi="Work Sans" w:cs="Arial"/>
          <w:bCs/>
          <w:sz w:val="22"/>
          <w:szCs w:val="22"/>
          <w:lang w:val="es-ES"/>
        </w:rPr>
      </w:pPr>
      <w:r w:rsidRPr="00DC0220">
        <w:rPr>
          <w:rFonts w:ascii="Work Sans" w:hAnsi="Work Sans" w:cs="Arial"/>
          <w:bCs/>
          <w:sz w:val="22"/>
          <w:szCs w:val="22"/>
          <w:lang w:val="es-ES"/>
        </w:rPr>
        <w:t>Cuando el proponente fuere una PERSONA JURÍDICA SIN ÁNIMO DE LUCRO, D.C., el proponente deberá presentar el Certificado vigente de inspección, vigilancia y control, expedido por la Entidad que ejerza el control y vigilancia, en el cual conste que la sociedad puede ejercer su objeto social, cumple con los requisitos exigidos y no tiene sanciones o límites a su ejercicio social. Así mismo, su objeto social debe corresponder al objeto o a las actividades del presente proceso de selección.</w:t>
      </w:r>
    </w:p>
    <w:p w14:paraId="0A0E0E44" w14:textId="5845F8C1" w:rsidR="00DC0220" w:rsidRDefault="00DC0220" w:rsidP="00DC0220">
      <w:pPr>
        <w:contextualSpacing/>
        <w:mirrorIndents/>
        <w:rPr>
          <w:szCs w:val="20"/>
        </w:rPr>
      </w:pPr>
    </w:p>
    <w:p w14:paraId="368C4DFD" w14:textId="77777777" w:rsidR="00FC0616" w:rsidRPr="00A549FA" w:rsidRDefault="00FC0616" w:rsidP="00066423">
      <w:pPr>
        <w:pStyle w:val="Ttulo1"/>
        <w:keepNext w:val="0"/>
        <w:keepLines w:val="0"/>
        <w:numPr>
          <w:ilvl w:val="3"/>
          <w:numId w:val="10"/>
        </w:numPr>
        <w:suppressAutoHyphens/>
        <w:spacing w:before="0"/>
        <w:jc w:val="both"/>
        <w:rPr>
          <w:rFonts w:ascii="Work Sans" w:hAnsi="Work Sans" w:cs="Calibri"/>
          <w:color w:val="auto"/>
          <w:sz w:val="22"/>
          <w:szCs w:val="22"/>
        </w:rPr>
      </w:pPr>
      <w:bookmarkStart w:id="228" w:name="_Toc516595137"/>
      <w:bookmarkStart w:id="229" w:name="_Toc83737908"/>
      <w:r w:rsidRPr="00A549FA">
        <w:rPr>
          <w:rFonts w:ascii="Work Sans" w:hAnsi="Work Sans" w:cs="Calibri"/>
          <w:color w:val="auto"/>
          <w:sz w:val="22"/>
          <w:szCs w:val="22"/>
        </w:rPr>
        <w:t>Objeto Social</w:t>
      </w:r>
      <w:bookmarkEnd w:id="228"/>
      <w:bookmarkEnd w:id="229"/>
    </w:p>
    <w:p w14:paraId="3F98B003" w14:textId="77777777" w:rsidR="00FC0616" w:rsidRPr="00A549FA" w:rsidRDefault="00FC0616" w:rsidP="00FC0616">
      <w:pPr>
        <w:jc w:val="both"/>
        <w:rPr>
          <w:rFonts w:ascii="Work Sans" w:hAnsi="Work Sans" w:cs="Calibri"/>
          <w:sz w:val="22"/>
          <w:szCs w:val="22"/>
        </w:rPr>
      </w:pPr>
    </w:p>
    <w:p w14:paraId="5FA53968"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Cuando el Proponente o los integrantes de Consorcio o Unión Temporal sean persona jurídica, el objeto social de este(os), debe(n) guardar relación con el objeto a contratar, lo cual se determinará por medio del respectivo Certificado de Existencia y Representación Legal. </w:t>
      </w:r>
    </w:p>
    <w:p w14:paraId="60982E36" w14:textId="77777777" w:rsidR="00FC0616" w:rsidRPr="00A549FA" w:rsidRDefault="00FC0616" w:rsidP="00FC0616">
      <w:pPr>
        <w:jc w:val="both"/>
        <w:rPr>
          <w:rFonts w:ascii="Work Sans" w:hAnsi="Work Sans" w:cs="Calibri"/>
          <w:sz w:val="22"/>
          <w:szCs w:val="22"/>
        </w:rPr>
      </w:pPr>
    </w:p>
    <w:p w14:paraId="4931A8E1" w14:textId="77777777" w:rsidR="00FC0616" w:rsidRPr="00A549FA" w:rsidRDefault="00FC0616" w:rsidP="00066423">
      <w:pPr>
        <w:pStyle w:val="Ttulo1"/>
        <w:keepNext w:val="0"/>
        <w:keepLines w:val="0"/>
        <w:numPr>
          <w:ilvl w:val="3"/>
          <w:numId w:val="10"/>
        </w:numPr>
        <w:suppressAutoHyphens/>
        <w:spacing w:before="0"/>
        <w:jc w:val="both"/>
        <w:rPr>
          <w:rFonts w:ascii="Work Sans" w:hAnsi="Work Sans" w:cs="Calibri"/>
          <w:color w:val="auto"/>
          <w:sz w:val="22"/>
          <w:szCs w:val="22"/>
        </w:rPr>
      </w:pPr>
      <w:bookmarkStart w:id="230" w:name="_Toc75706034"/>
      <w:bookmarkStart w:id="231" w:name="_Toc75706181"/>
      <w:bookmarkStart w:id="232" w:name="_Toc75706328"/>
      <w:bookmarkStart w:id="233" w:name="_Toc75706478"/>
      <w:bookmarkStart w:id="234" w:name="_Toc75707807"/>
      <w:bookmarkStart w:id="235" w:name="_Toc75707953"/>
      <w:bookmarkStart w:id="236" w:name="_Toc75706035"/>
      <w:bookmarkStart w:id="237" w:name="_Toc75706182"/>
      <w:bookmarkStart w:id="238" w:name="_Toc75706329"/>
      <w:bookmarkStart w:id="239" w:name="_Toc75706479"/>
      <w:bookmarkStart w:id="240" w:name="_Toc75707808"/>
      <w:bookmarkStart w:id="241" w:name="_Toc75707954"/>
      <w:bookmarkStart w:id="242" w:name="_Toc75706036"/>
      <w:bookmarkStart w:id="243" w:name="_Toc75706183"/>
      <w:bookmarkStart w:id="244" w:name="_Toc75706330"/>
      <w:bookmarkStart w:id="245" w:name="_Toc75706480"/>
      <w:bookmarkStart w:id="246" w:name="_Toc75707809"/>
      <w:bookmarkStart w:id="247" w:name="_Toc75707955"/>
      <w:bookmarkStart w:id="248" w:name="_Toc516595138"/>
      <w:bookmarkStart w:id="249" w:name="_Toc8373790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A549FA">
        <w:rPr>
          <w:rFonts w:ascii="Work Sans" w:hAnsi="Work Sans" w:cs="Calibri"/>
          <w:color w:val="auto"/>
          <w:sz w:val="22"/>
          <w:szCs w:val="22"/>
        </w:rPr>
        <w:t>Autorización de la Junta Directiva u Órgano Social Competente</w:t>
      </w:r>
      <w:bookmarkEnd w:id="248"/>
      <w:bookmarkEnd w:id="249"/>
    </w:p>
    <w:p w14:paraId="1128A2B9" w14:textId="77777777" w:rsidR="00FC0616" w:rsidRPr="00A549FA" w:rsidRDefault="00FC0616" w:rsidP="00FC0616">
      <w:pPr>
        <w:rPr>
          <w:rFonts w:ascii="Work Sans" w:hAnsi="Work Sans" w:cs="Calibri"/>
        </w:rPr>
      </w:pPr>
    </w:p>
    <w:p w14:paraId="5EF744A8"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lastRenderedPageBreak/>
        <w:t xml:space="preserve">Cuando el representante legal de la persona jurídica tenga restricciones para contraer obligaciones en nombre de esta, deberá </w:t>
      </w:r>
      <w:r w:rsidRPr="00A549FA">
        <w:rPr>
          <w:rFonts w:ascii="Work Sans" w:hAnsi="Work Sans" w:cs="Calibri"/>
          <w:b/>
          <w:sz w:val="22"/>
          <w:szCs w:val="22"/>
        </w:rPr>
        <w:t xml:space="preserve">adjuntar el documento de Autorización Expresa del Órgano Social competente, </w:t>
      </w:r>
      <w:r w:rsidRPr="00A549FA">
        <w:rPr>
          <w:rFonts w:ascii="Work Sans" w:hAnsi="Work Sans" w:cs="Calibri"/>
          <w:sz w:val="22"/>
          <w:szCs w:val="22"/>
        </w:rPr>
        <w:t>en el cual conste que está facultado para presentar la oferta y firmar el contrato hasta por el valor del Presupuesto oficial del presente proceso.</w:t>
      </w:r>
    </w:p>
    <w:p w14:paraId="4F11DCBD" w14:textId="77777777" w:rsidR="00FC0616" w:rsidRPr="00A549FA" w:rsidRDefault="00FC0616" w:rsidP="00FC0616">
      <w:pPr>
        <w:jc w:val="both"/>
        <w:rPr>
          <w:rFonts w:ascii="Work Sans" w:hAnsi="Work Sans" w:cs="Calibri"/>
          <w:sz w:val="22"/>
          <w:szCs w:val="22"/>
        </w:rPr>
      </w:pPr>
    </w:p>
    <w:p w14:paraId="7B4E143A"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En el caso de los Consorcios y Uniones Temporales, el representante legal de cada una de las personas jurídicas que los integren y lo requiera, deberá contar con dicha autorización, también hasta el valor del Presupuesto oficial del presente proceso, teniendo en cuenta que la responsabilidad de todos sus integrantes es solidaria, de acuerdo con lo dispuesto en el artículo 7o. de la Ley 80 de 1993 y en los artículos 1568, 1569 y 1571 del Código Civil.</w:t>
      </w:r>
    </w:p>
    <w:p w14:paraId="7D6ADF8A" w14:textId="77777777" w:rsidR="00FC0616" w:rsidRPr="00A549FA" w:rsidRDefault="00FC0616" w:rsidP="00FC0616">
      <w:pPr>
        <w:jc w:val="both"/>
        <w:rPr>
          <w:rFonts w:ascii="Work Sans" w:hAnsi="Work Sans" w:cs="Calibri"/>
          <w:sz w:val="22"/>
          <w:szCs w:val="22"/>
        </w:rPr>
      </w:pPr>
    </w:p>
    <w:p w14:paraId="080EB5AF" w14:textId="77777777" w:rsidR="00FC0616" w:rsidRPr="00A549FA" w:rsidRDefault="00FC0616" w:rsidP="00066423">
      <w:pPr>
        <w:pStyle w:val="Ttulo1"/>
        <w:keepNext w:val="0"/>
        <w:keepLines w:val="0"/>
        <w:numPr>
          <w:ilvl w:val="3"/>
          <w:numId w:val="10"/>
        </w:numPr>
        <w:suppressAutoHyphens/>
        <w:spacing w:before="0"/>
        <w:jc w:val="both"/>
        <w:rPr>
          <w:rFonts w:ascii="Work Sans" w:hAnsi="Work Sans" w:cs="Calibri"/>
          <w:b/>
          <w:color w:val="auto"/>
          <w:sz w:val="22"/>
          <w:szCs w:val="22"/>
        </w:rPr>
      </w:pPr>
      <w:bookmarkStart w:id="250" w:name="_Toc75706038"/>
      <w:bookmarkStart w:id="251" w:name="_Toc75706185"/>
      <w:bookmarkStart w:id="252" w:name="_Toc75706332"/>
      <w:bookmarkStart w:id="253" w:name="_Toc75706482"/>
      <w:bookmarkStart w:id="254" w:name="_Toc75707811"/>
      <w:bookmarkStart w:id="255" w:name="_Toc75707957"/>
      <w:bookmarkStart w:id="256" w:name="_Toc516595139"/>
      <w:bookmarkEnd w:id="250"/>
      <w:bookmarkEnd w:id="251"/>
      <w:bookmarkEnd w:id="252"/>
      <w:bookmarkEnd w:id="253"/>
      <w:bookmarkEnd w:id="254"/>
      <w:bookmarkEnd w:id="255"/>
      <w:r w:rsidRPr="00A549FA">
        <w:rPr>
          <w:rFonts w:ascii="Work Sans" w:hAnsi="Work Sans" w:cs="Calibri"/>
          <w:b/>
          <w:color w:val="auto"/>
          <w:sz w:val="22"/>
          <w:szCs w:val="22"/>
        </w:rPr>
        <w:t xml:space="preserve"> </w:t>
      </w:r>
      <w:bookmarkStart w:id="257" w:name="_Toc83737910"/>
      <w:r w:rsidRPr="00A549FA">
        <w:rPr>
          <w:rFonts w:ascii="Work Sans" w:hAnsi="Work Sans" w:cs="Calibri"/>
          <w:b/>
          <w:color w:val="auto"/>
          <w:sz w:val="22"/>
          <w:szCs w:val="22"/>
        </w:rPr>
        <w:t>Registro Único de Proponentes</w:t>
      </w:r>
      <w:bookmarkEnd w:id="256"/>
      <w:bookmarkEnd w:id="257"/>
      <w:r w:rsidRPr="00A549FA">
        <w:rPr>
          <w:rFonts w:ascii="Work Sans" w:hAnsi="Work Sans" w:cs="Calibri"/>
          <w:b/>
          <w:color w:val="auto"/>
          <w:sz w:val="22"/>
          <w:szCs w:val="22"/>
        </w:rPr>
        <w:t xml:space="preserve"> </w:t>
      </w:r>
    </w:p>
    <w:p w14:paraId="375CBA7D" w14:textId="77777777" w:rsidR="00FC0616" w:rsidRPr="00A549FA" w:rsidRDefault="00FC0616" w:rsidP="00FC0616">
      <w:pPr>
        <w:jc w:val="both"/>
        <w:rPr>
          <w:rFonts w:ascii="Work Sans" w:hAnsi="Work Sans" w:cs="Calibri"/>
          <w:sz w:val="22"/>
          <w:szCs w:val="22"/>
        </w:rPr>
      </w:pPr>
    </w:p>
    <w:p w14:paraId="5FD76696" w14:textId="77777777" w:rsidR="00DC0220" w:rsidRP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t>El proponente nacional o el proponente extranjero con domicilio o sucursal en Colombia, y cada uno de sus integrantes si el mismo es un consorcio o una unión temporal, deberán acompañar sus ofertas con la certificación vigente y en firme de su inscripción en el Registro Único de proponentes de la Cámara de Comercio de acuerdo con lo dispuesto en el artículo 6 de la Ley 1150 de 2007, modificado por el artículo 221 del Decreto Ley 019 de 2012, en concordancia con lo establecido en el artículo 2.2.1.1.1.5.1 del Decreto 1082 de 2015.</w:t>
      </w:r>
    </w:p>
    <w:p w14:paraId="65876FBE" w14:textId="77777777" w:rsidR="00DC0220" w:rsidRPr="00DC0220" w:rsidRDefault="00DC0220" w:rsidP="00DC0220">
      <w:pPr>
        <w:autoSpaceDE w:val="0"/>
        <w:autoSpaceDN w:val="0"/>
        <w:adjustRightInd w:val="0"/>
        <w:jc w:val="both"/>
        <w:rPr>
          <w:rFonts w:ascii="Work Sans" w:hAnsi="Work Sans" w:cs="Calibri"/>
          <w:sz w:val="22"/>
          <w:szCs w:val="22"/>
        </w:rPr>
      </w:pPr>
    </w:p>
    <w:p w14:paraId="17D6B167" w14:textId="77777777" w:rsidR="00DC0220" w:rsidRP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t>Este certificado debe tener una fecha de expedición no mayor a 30 días calendario, contados a partir del cierre del proceso.</w:t>
      </w:r>
    </w:p>
    <w:p w14:paraId="22608D0B" w14:textId="77777777" w:rsidR="00DC0220" w:rsidRPr="00DC0220" w:rsidRDefault="00DC0220" w:rsidP="00DC0220">
      <w:pPr>
        <w:autoSpaceDE w:val="0"/>
        <w:autoSpaceDN w:val="0"/>
        <w:adjustRightInd w:val="0"/>
        <w:jc w:val="both"/>
        <w:rPr>
          <w:rFonts w:ascii="Work Sans" w:hAnsi="Work Sans" w:cs="Calibri"/>
          <w:sz w:val="22"/>
          <w:szCs w:val="22"/>
        </w:rPr>
      </w:pPr>
    </w:p>
    <w:p w14:paraId="522F3219" w14:textId="100F4E04" w:rsidR="00DC0220" w:rsidRPr="00DC0220" w:rsidRDefault="00DC0220" w:rsidP="00DC0220">
      <w:pPr>
        <w:autoSpaceDE w:val="0"/>
        <w:autoSpaceDN w:val="0"/>
        <w:adjustRightInd w:val="0"/>
        <w:jc w:val="both"/>
        <w:rPr>
          <w:rFonts w:ascii="Work Sans" w:hAnsi="Work Sans" w:cs="Calibri"/>
          <w:sz w:val="22"/>
          <w:szCs w:val="22"/>
        </w:rPr>
      </w:pPr>
      <w:r>
        <w:rPr>
          <w:rFonts w:ascii="Work Sans" w:hAnsi="Work Sans" w:cs="Calibri"/>
          <w:sz w:val="22"/>
          <w:szCs w:val="22"/>
        </w:rPr>
        <w:t>D</w:t>
      </w:r>
      <w:r w:rsidRPr="00DC0220">
        <w:rPr>
          <w:rFonts w:ascii="Work Sans" w:hAnsi="Work Sans" w:cs="Calibri"/>
          <w:sz w:val="22"/>
          <w:szCs w:val="22"/>
        </w:rPr>
        <w:t>e conformidad con lo establecido en la Circular Única Externa del 15 de julio de 2022 - expedida por la Agencia Nacional de Contratación Pública – Colombia Compra Eficiente, en sus numerales 12.3. y 12.4</w:t>
      </w:r>
      <w:r>
        <w:rPr>
          <w:rFonts w:ascii="Work Sans" w:hAnsi="Work Sans" w:cs="Calibri"/>
          <w:sz w:val="22"/>
          <w:szCs w:val="22"/>
        </w:rPr>
        <w:t>, se establecen las siguientes reglas:</w:t>
      </w:r>
    </w:p>
    <w:p w14:paraId="77A1CDEF" w14:textId="77777777" w:rsidR="00DC0220" w:rsidRPr="00DC0220" w:rsidRDefault="00DC0220" w:rsidP="00DC0220">
      <w:pPr>
        <w:autoSpaceDE w:val="0"/>
        <w:autoSpaceDN w:val="0"/>
        <w:adjustRightInd w:val="0"/>
        <w:jc w:val="both"/>
        <w:rPr>
          <w:rFonts w:ascii="Work Sans" w:hAnsi="Work Sans" w:cs="Calibri"/>
          <w:sz w:val="22"/>
          <w:szCs w:val="22"/>
        </w:rPr>
      </w:pPr>
    </w:p>
    <w:p w14:paraId="15663666" w14:textId="77777777" w:rsidR="00DC0220" w:rsidRP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t>“(…)12.3. Renovación y firmeza del RUP:</w:t>
      </w:r>
    </w:p>
    <w:p w14:paraId="0D41A22D" w14:textId="77777777" w:rsidR="00DC0220" w:rsidRPr="00DC0220" w:rsidRDefault="00DC0220" w:rsidP="00DC0220">
      <w:pPr>
        <w:autoSpaceDE w:val="0"/>
        <w:autoSpaceDN w:val="0"/>
        <w:adjustRightInd w:val="0"/>
        <w:jc w:val="both"/>
        <w:rPr>
          <w:rFonts w:ascii="Work Sans" w:hAnsi="Work Sans" w:cs="Calibri"/>
          <w:sz w:val="22"/>
          <w:szCs w:val="22"/>
        </w:rPr>
      </w:pPr>
    </w:p>
    <w:p w14:paraId="29F757E3" w14:textId="77777777" w:rsidR="00DC0220" w:rsidRP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t>El artículo 2.2.1.1.1.5.1. del Decreto 1082 de 2015 establece que las personas inscritas en el RUP deben presentar la información para renovar su registro a más tardar el quinto día hábil del mes de abril de cada año, pues de lo contrario cesan los efectos del RUP.</w:t>
      </w:r>
    </w:p>
    <w:p w14:paraId="10F37A82" w14:textId="77777777" w:rsidR="00DC0220" w:rsidRPr="00DC0220" w:rsidRDefault="00DC0220" w:rsidP="00DC0220">
      <w:pPr>
        <w:autoSpaceDE w:val="0"/>
        <w:autoSpaceDN w:val="0"/>
        <w:adjustRightInd w:val="0"/>
        <w:jc w:val="both"/>
        <w:rPr>
          <w:rFonts w:ascii="Work Sans" w:hAnsi="Work Sans" w:cs="Calibri"/>
          <w:sz w:val="22"/>
          <w:szCs w:val="22"/>
        </w:rPr>
      </w:pPr>
    </w:p>
    <w:p w14:paraId="67AF74F0" w14:textId="77777777" w:rsidR="00DC0220" w:rsidRP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t xml:space="preserve">Al cierre del procedimiento de selección, es decir, hasta el plazo para presentar ofertas, el RUP debe encontrarse vigente, esto es, que el proponente haya presentado la información para renovar el registro en el término anteriormente establecido. </w:t>
      </w:r>
    </w:p>
    <w:p w14:paraId="5125FF5E" w14:textId="77777777" w:rsidR="00DC0220" w:rsidRPr="00DC0220" w:rsidRDefault="00DC0220" w:rsidP="00DC0220">
      <w:pPr>
        <w:autoSpaceDE w:val="0"/>
        <w:autoSpaceDN w:val="0"/>
        <w:adjustRightInd w:val="0"/>
        <w:jc w:val="both"/>
        <w:rPr>
          <w:rFonts w:ascii="Work Sans" w:hAnsi="Work Sans" w:cs="Calibri"/>
          <w:sz w:val="22"/>
          <w:szCs w:val="22"/>
        </w:rPr>
      </w:pPr>
    </w:p>
    <w:p w14:paraId="39C28D5E" w14:textId="77777777" w:rsidR="00DC0220" w:rsidRP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lastRenderedPageBreak/>
        <w:t>Tratándose del trámite de renovación, la persona que haya presentado la información para renovar su registro a más tardar el quinto día hábil del mes de abril, cumpliendo con el requisito exigido en el artículo 2.2.1.1.1.5.1. del Decreto 1082 de 2015, puede participar en los procedimientos de selección, debiéndose tener en cuenta la información antigua, esto es, la que estuviera en firme antes del cierre del proceso. Así, en el periodo comprendido entre el momento de la solicitud de renovación y el momento en que adquiera firmeza la información renovada, debe emplearse la información del RUP que está en firme antes de iniciar el trámite de renovación, cuyos efectos no habrían cesado y se encontraría vigente. En todo caso, la evaluación de las ofertas se realizará con la información del RUP en firme antes del cierre del proceso.</w:t>
      </w:r>
    </w:p>
    <w:p w14:paraId="77B62F47" w14:textId="77777777" w:rsidR="00DC0220" w:rsidRPr="00DC0220" w:rsidRDefault="00DC0220" w:rsidP="00DC0220">
      <w:pPr>
        <w:autoSpaceDE w:val="0"/>
        <w:autoSpaceDN w:val="0"/>
        <w:adjustRightInd w:val="0"/>
        <w:jc w:val="both"/>
        <w:rPr>
          <w:rFonts w:ascii="Work Sans" w:hAnsi="Work Sans" w:cs="Calibri"/>
          <w:sz w:val="22"/>
          <w:szCs w:val="22"/>
        </w:rPr>
      </w:pPr>
    </w:p>
    <w:p w14:paraId="2340B8B9" w14:textId="3630A75A" w:rsid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t>Para verificar que los efectos del RUP no han cesado, en los eventos que el proponente presentó la información para renovar su registro, es necesario que el certificado contenga la anotación de que el inscrito, a más tardar el quinto día hábil de abril de cada año, radicó ante la cámara de comercio los documentos para su renovación. En todo caso, si tal circunstancia no estuviese inscrita en el certificado, podrá acreditarse mediante el medio documental expedido por la cámara de comercio correspondiente. De este modo, al no existir tarifa legal que permita establecer la forma de acreditar el trámite de renovación, la entidad estatal debe verificar que el documento aportado por el proponente ofrezca certeza sobre el estado del trámite.</w:t>
      </w:r>
    </w:p>
    <w:p w14:paraId="0390EE82" w14:textId="77777777" w:rsidR="00DC0220" w:rsidRPr="00DC0220" w:rsidRDefault="00DC0220" w:rsidP="00DC0220">
      <w:pPr>
        <w:autoSpaceDE w:val="0"/>
        <w:autoSpaceDN w:val="0"/>
        <w:adjustRightInd w:val="0"/>
        <w:jc w:val="both"/>
        <w:rPr>
          <w:rFonts w:ascii="Work Sans" w:hAnsi="Work Sans" w:cs="Calibri"/>
          <w:sz w:val="22"/>
          <w:szCs w:val="22"/>
        </w:rPr>
      </w:pPr>
    </w:p>
    <w:p w14:paraId="192AD637" w14:textId="77777777" w:rsid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t xml:space="preserve">La firmeza del acto de inscripción, renovación y actualización del RUP debe armonizarse con las prescripciones establecidas para la generalidad de los actos administrativos, esto es, de acuerdo con el artículo 87 de la Ley 1437 de 2011. </w:t>
      </w:r>
    </w:p>
    <w:p w14:paraId="1B5EFED3" w14:textId="77777777" w:rsidR="00DC0220" w:rsidRDefault="00DC0220" w:rsidP="00DC0220">
      <w:pPr>
        <w:autoSpaceDE w:val="0"/>
        <w:autoSpaceDN w:val="0"/>
        <w:adjustRightInd w:val="0"/>
        <w:jc w:val="both"/>
        <w:rPr>
          <w:rFonts w:ascii="Work Sans" w:hAnsi="Work Sans" w:cs="Calibri"/>
          <w:sz w:val="22"/>
          <w:szCs w:val="22"/>
        </w:rPr>
      </w:pPr>
    </w:p>
    <w:p w14:paraId="04FB437D" w14:textId="1B68B7C7" w:rsidR="00DC0220" w:rsidRP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t>Conforme con lo anterior, la persona natural o jurídica podrá presentarse a los procedimientos de selección cuanto el acto administrativo que realiza la inscripción del RUP se encuentra en firme, porque es un requisito para las personas naturales o jurídicas nacionales o extranjeras domiciliadas o con sucursal en Colombia, que aspiran celebrar contratos con las entidades estatales, estar inscritas en él, salvo las excepciones establecidas en la ley.</w:t>
      </w:r>
    </w:p>
    <w:p w14:paraId="3658C151" w14:textId="77777777" w:rsidR="00DC0220" w:rsidRPr="00DC0220" w:rsidRDefault="00DC0220" w:rsidP="00DC0220">
      <w:pPr>
        <w:autoSpaceDE w:val="0"/>
        <w:autoSpaceDN w:val="0"/>
        <w:adjustRightInd w:val="0"/>
        <w:jc w:val="both"/>
        <w:rPr>
          <w:rFonts w:ascii="Work Sans" w:hAnsi="Work Sans" w:cs="Calibri"/>
          <w:sz w:val="22"/>
          <w:szCs w:val="22"/>
        </w:rPr>
      </w:pPr>
    </w:p>
    <w:p w14:paraId="583647C6" w14:textId="77777777" w:rsidR="00DC0220" w:rsidRPr="00DC0220" w:rsidRDefault="00DC0220" w:rsidP="00DC0220">
      <w:pPr>
        <w:autoSpaceDE w:val="0"/>
        <w:autoSpaceDN w:val="0"/>
        <w:adjustRightInd w:val="0"/>
        <w:jc w:val="both"/>
        <w:rPr>
          <w:rFonts w:ascii="Work Sans" w:hAnsi="Work Sans" w:cs="Calibri"/>
          <w:sz w:val="22"/>
          <w:szCs w:val="22"/>
        </w:rPr>
      </w:pPr>
    </w:p>
    <w:p w14:paraId="356C54AA" w14:textId="5223CBCB" w:rsidR="00DC0220" w:rsidRPr="00DC0220" w:rsidRDefault="00DC0220" w:rsidP="00DC0220">
      <w:pPr>
        <w:autoSpaceDE w:val="0"/>
        <w:autoSpaceDN w:val="0"/>
        <w:adjustRightInd w:val="0"/>
        <w:jc w:val="both"/>
        <w:rPr>
          <w:rFonts w:ascii="Work Sans" w:hAnsi="Work Sans" w:cs="Calibri"/>
          <w:sz w:val="22"/>
          <w:szCs w:val="22"/>
        </w:rPr>
      </w:pPr>
      <w:r>
        <w:rPr>
          <w:rFonts w:ascii="Work Sans" w:hAnsi="Work Sans" w:cs="Calibri"/>
          <w:sz w:val="22"/>
          <w:szCs w:val="22"/>
        </w:rPr>
        <w:t xml:space="preserve">El </w:t>
      </w:r>
      <w:r w:rsidRPr="00DC0220">
        <w:rPr>
          <w:rFonts w:ascii="Work Sans" w:hAnsi="Work Sans" w:cs="Calibri"/>
          <w:b/>
          <w:bCs/>
          <w:sz w:val="22"/>
          <w:szCs w:val="22"/>
        </w:rPr>
        <w:t>MINISTERIO DE CULTURA</w:t>
      </w:r>
      <w:r>
        <w:rPr>
          <w:rFonts w:ascii="Work Sans" w:hAnsi="Work Sans" w:cs="Calibri"/>
          <w:sz w:val="22"/>
          <w:szCs w:val="22"/>
        </w:rPr>
        <w:t xml:space="preserve"> </w:t>
      </w:r>
      <w:r w:rsidRPr="00DC0220">
        <w:rPr>
          <w:rFonts w:ascii="Work Sans" w:hAnsi="Work Sans" w:cs="Calibri"/>
          <w:sz w:val="22"/>
          <w:szCs w:val="22"/>
        </w:rPr>
        <w:t>verificar</w:t>
      </w:r>
      <w:r>
        <w:rPr>
          <w:rFonts w:ascii="Work Sans" w:hAnsi="Work Sans" w:cs="Calibri"/>
          <w:sz w:val="22"/>
          <w:szCs w:val="22"/>
        </w:rPr>
        <w:t>á</w:t>
      </w:r>
      <w:r w:rsidRPr="00DC0220">
        <w:rPr>
          <w:rFonts w:ascii="Work Sans" w:hAnsi="Work Sans" w:cs="Calibri"/>
          <w:sz w:val="22"/>
          <w:szCs w:val="22"/>
        </w:rPr>
        <w:t xml:space="preserve"> el cumplimiento de los requisitos habilitantes, teniendo en cuenta la información que reposa en el certificado del Registro Único de Proponentes, dado que este documento constituye plena prueba de la información que contiene, tal como lo establece el artículo 6.1 de la Ley 1150 de 2007. En todo caso, estos requisitos deberán ser proporcionales al procedimiento de contratación. </w:t>
      </w:r>
    </w:p>
    <w:p w14:paraId="17F8E084" w14:textId="77777777" w:rsidR="00DC0220" w:rsidRPr="00DC0220" w:rsidRDefault="00DC0220" w:rsidP="00DC0220">
      <w:pPr>
        <w:autoSpaceDE w:val="0"/>
        <w:autoSpaceDN w:val="0"/>
        <w:adjustRightInd w:val="0"/>
        <w:jc w:val="both"/>
        <w:rPr>
          <w:rFonts w:ascii="Work Sans" w:hAnsi="Work Sans" w:cs="Calibri"/>
          <w:sz w:val="22"/>
          <w:szCs w:val="22"/>
        </w:rPr>
      </w:pPr>
    </w:p>
    <w:p w14:paraId="41C9EADD" w14:textId="77777777" w:rsidR="00DC0220" w:rsidRP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t xml:space="preserve">De esta forma, la capacidad jurídica y las condiciones de experiencia, capacidad financiera y de organización de los proponentes deberán verificarse </w:t>
      </w:r>
      <w:r w:rsidRPr="00DC0220">
        <w:rPr>
          <w:rFonts w:ascii="Work Sans" w:hAnsi="Work Sans" w:cs="Calibri"/>
          <w:sz w:val="22"/>
          <w:szCs w:val="22"/>
        </w:rPr>
        <w:lastRenderedPageBreak/>
        <w:t>exclusivamente mediante el Registro Único de Proponentes, pues este documento es plena prueba de la información financiera, de organización, de experiencia y de capacidad acreditada por la persona natural o jurídica. (…)”</w:t>
      </w:r>
    </w:p>
    <w:p w14:paraId="7A4401FD" w14:textId="77777777" w:rsidR="00DC0220" w:rsidRPr="00DC0220" w:rsidRDefault="00DC0220" w:rsidP="00DC0220">
      <w:pPr>
        <w:autoSpaceDE w:val="0"/>
        <w:autoSpaceDN w:val="0"/>
        <w:adjustRightInd w:val="0"/>
        <w:jc w:val="both"/>
        <w:rPr>
          <w:rFonts w:ascii="Work Sans" w:hAnsi="Work Sans" w:cs="Calibri"/>
          <w:sz w:val="22"/>
          <w:szCs w:val="22"/>
        </w:rPr>
      </w:pPr>
    </w:p>
    <w:p w14:paraId="1E0D41B8" w14:textId="77777777" w:rsidR="00DC0220" w:rsidRPr="00DC0220" w:rsidRDefault="00DC0220" w:rsidP="00DC0220">
      <w:pPr>
        <w:autoSpaceDE w:val="0"/>
        <w:autoSpaceDN w:val="0"/>
        <w:adjustRightInd w:val="0"/>
        <w:jc w:val="both"/>
        <w:rPr>
          <w:rFonts w:ascii="Work Sans" w:hAnsi="Work Sans" w:cs="Calibri"/>
          <w:sz w:val="22"/>
          <w:szCs w:val="22"/>
        </w:rPr>
      </w:pPr>
      <w:r w:rsidRPr="00DC0220">
        <w:rPr>
          <w:rFonts w:ascii="Work Sans" w:hAnsi="Work Sans" w:cs="Calibri"/>
          <w:sz w:val="22"/>
          <w:szCs w:val="22"/>
        </w:rPr>
        <w:t xml:space="preserve">De conformidad con lo establecido en la Circular Única Externa del 15 de julio de 2022 expedida por la Agencia Nacional de Contratación Pública – Colombia Compra Eficiente, y con lo establecido en el numeral 6.1 del artículo 6º de la Ley 1150 de 2007, el IDRD verificará el cumplimiento de los requisitos habilitantes (capacidad jurídica, condiciones de experiencia, capacidad financiera y organizacional de los proponentes), tomando la información inscrita en el RUP en firme al momento del cierre del presente proceso de selección. </w:t>
      </w:r>
    </w:p>
    <w:p w14:paraId="4C8B7013" w14:textId="01E4668D" w:rsidR="00FC0616" w:rsidRPr="00A549FA" w:rsidRDefault="00FC0616" w:rsidP="00FC0616">
      <w:pPr>
        <w:autoSpaceDE w:val="0"/>
        <w:autoSpaceDN w:val="0"/>
        <w:adjustRightInd w:val="0"/>
        <w:jc w:val="both"/>
        <w:rPr>
          <w:rFonts w:ascii="Work Sans" w:hAnsi="Work Sans" w:cs="Calibri"/>
          <w:sz w:val="22"/>
          <w:szCs w:val="22"/>
          <w:lang w:eastAsia="es-CO"/>
        </w:rPr>
      </w:pPr>
    </w:p>
    <w:p w14:paraId="1C577806" w14:textId="77777777" w:rsidR="00FC0616" w:rsidRPr="00A549FA" w:rsidRDefault="00FC0616" w:rsidP="00FC0616">
      <w:pPr>
        <w:jc w:val="both"/>
        <w:rPr>
          <w:rFonts w:ascii="Work Sans" w:hAnsi="Work Sans" w:cs="Calibri"/>
          <w:b/>
          <w:sz w:val="22"/>
          <w:szCs w:val="22"/>
        </w:rPr>
      </w:pPr>
    </w:p>
    <w:p w14:paraId="62A43FF7" w14:textId="77777777" w:rsidR="00FC0616" w:rsidRPr="00A549FA" w:rsidRDefault="00FC0616" w:rsidP="00066423">
      <w:pPr>
        <w:pStyle w:val="Ttulo1"/>
        <w:keepNext w:val="0"/>
        <w:keepLines w:val="0"/>
        <w:numPr>
          <w:ilvl w:val="3"/>
          <w:numId w:val="10"/>
        </w:numPr>
        <w:suppressAutoHyphens/>
        <w:spacing w:before="0"/>
        <w:jc w:val="both"/>
        <w:rPr>
          <w:rFonts w:ascii="Work Sans" w:hAnsi="Work Sans" w:cs="Calibri"/>
          <w:b/>
          <w:color w:val="auto"/>
          <w:sz w:val="22"/>
          <w:szCs w:val="22"/>
          <w:u w:val="single"/>
        </w:rPr>
      </w:pPr>
      <w:bookmarkStart w:id="258" w:name="_Toc364844173"/>
      <w:bookmarkStart w:id="259" w:name="_Toc516595140"/>
      <w:bookmarkStart w:id="260" w:name="_Toc83737911"/>
      <w:r w:rsidRPr="00A549FA">
        <w:rPr>
          <w:rFonts w:ascii="Work Sans" w:hAnsi="Work Sans" w:cs="Calibri"/>
          <w:b/>
          <w:color w:val="auto"/>
          <w:sz w:val="22"/>
          <w:szCs w:val="22"/>
        </w:rPr>
        <w:t>Garantía de Seriedad de la Propuesta</w:t>
      </w:r>
      <w:bookmarkEnd w:id="258"/>
      <w:bookmarkEnd w:id="259"/>
      <w:bookmarkEnd w:id="260"/>
    </w:p>
    <w:p w14:paraId="5236D300" w14:textId="77777777" w:rsidR="00FC0616" w:rsidRPr="00A549FA" w:rsidRDefault="00FC0616" w:rsidP="00FC0616">
      <w:pPr>
        <w:jc w:val="both"/>
        <w:rPr>
          <w:rFonts w:ascii="Work Sans" w:hAnsi="Work Sans" w:cs="Calibri"/>
          <w:sz w:val="22"/>
          <w:szCs w:val="22"/>
        </w:rPr>
      </w:pPr>
    </w:p>
    <w:p w14:paraId="1C4992E6"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Atendiendo lo establecido en el artículo 2.2.1.2.3.1.9, del Decreto 1082 de 2015, los proponentes podrán presentar cualquiera de los mecanismos de cobertura del riesgo establecido en el Artículo 2.2.1.2.3.1.2 de la mencionada norma, siempre y cuando se cumplan los requisitos establecidos en la misma disposición.</w:t>
      </w:r>
    </w:p>
    <w:p w14:paraId="4D954A9C" w14:textId="77777777" w:rsidR="00FC0616" w:rsidRPr="00A549FA" w:rsidRDefault="00FC0616" w:rsidP="00FC0616">
      <w:pPr>
        <w:jc w:val="both"/>
        <w:rPr>
          <w:rFonts w:ascii="Work Sans" w:hAnsi="Work Sans" w:cs="Calibri"/>
          <w:sz w:val="22"/>
          <w:szCs w:val="22"/>
        </w:rPr>
      </w:pPr>
    </w:p>
    <w:p w14:paraId="735C2054"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Si se opta por la Póliza de Seguros, ésta debe cumplir con los requisitos del artículo 2.2.1.2.3.1.9, del Decreto 1082 de 2015.</w:t>
      </w:r>
    </w:p>
    <w:p w14:paraId="305138AB" w14:textId="77777777" w:rsidR="00FC0616" w:rsidRPr="00A549FA" w:rsidRDefault="00FC0616" w:rsidP="00FC0616">
      <w:pPr>
        <w:jc w:val="both"/>
        <w:rPr>
          <w:rFonts w:ascii="Work Sans" w:hAnsi="Work Sans" w:cs="Calibri"/>
          <w:sz w:val="22"/>
          <w:szCs w:val="22"/>
        </w:rPr>
      </w:pPr>
    </w:p>
    <w:p w14:paraId="36F7BF3B"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En materia de Garantía de Seriedad de la Oferta, ésta debe cumplir con lo siguiente:</w:t>
      </w:r>
    </w:p>
    <w:p w14:paraId="596FFC5F" w14:textId="77777777" w:rsidR="00FC0616" w:rsidRPr="00A549FA" w:rsidRDefault="00FC0616" w:rsidP="00FC0616">
      <w:pPr>
        <w:jc w:val="both"/>
        <w:rPr>
          <w:rFonts w:ascii="Work Sans" w:hAnsi="Work Sans" w:cs="Calibri"/>
          <w:sz w:val="22"/>
          <w:szCs w:val="22"/>
        </w:rPr>
      </w:pPr>
    </w:p>
    <w:p w14:paraId="624832B6" w14:textId="40B295FE" w:rsidR="00FC0616" w:rsidRPr="00743559" w:rsidRDefault="00FC0616" w:rsidP="00362CC8">
      <w:pPr>
        <w:pBdr>
          <w:top w:val="single" w:sz="4" w:space="1" w:color="auto"/>
          <w:left w:val="single" w:sz="4" w:space="4" w:color="auto"/>
          <w:bottom w:val="single" w:sz="4" w:space="1" w:color="auto"/>
          <w:right w:val="single" w:sz="4" w:space="4" w:color="auto"/>
        </w:pBdr>
        <w:shd w:val="clear" w:color="auto" w:fill="E5DFEC" w:themeFill="accent4" w:themeFillTint="33"/>
        <w:jc w:val="both"/>
        <w:rPr>
          <w:rFonts w:ascii="Work Sans" w:hAnsi="Work Sans" w:cs="Calibri"/>
          <w:b/>
          <w:bCs/>
          <w:sz w:val="22"/>
          <w:szCs w:val="22"/>
        </w:rPr>
      </w:pPr>
      <w:r w:rsidRPr="00A549FA">
        <w:rPr>
          <w:rFonts w:ascii="Work Sans" w:hAnsi="Work Sans" w:cs="Calibri"/>
          <w:sz w:val="22"/>
          <w:szCs w:val="22"/>
        </w:rPr>
        <w:t xml:space="preserve">El proponente deberá presentar con la propuesta, la garantía de seriedad </w:t>
      </w:r>
      <w:r w:rsidR="00D54EBE">
        <w:rPr>
          <w:rFonts w:ascii="Work Sans" w:hAnsi="Work Sans" w:cs="Calibri"/>
          <w:sz w:val="22"/>
          <w:szCs w:val="22"/>
        </w:rPr>
        <w:t>del ofrecimiento</w:t>
      </w:r>
      <w:r w:rsidRPr="00A549FA">
        <w:rPr>
          <w:rFonts w:ascii="Work Sans" w:hAnsi="Work Sans" w:cs="Calibri"/>
          <w:sz w:val="22"/>
          <w:szCs w:val="22"/>
        </w:rPr>
        <w:t xml:space="preserve"> a favor del MINISTERIO DE CULTURA, con NIT 830.034.348 - 5, indicando </w:t>
      </w:r>
      <w:r w:rsidR="00BB4F91" w:rsidRPr="00A549FA">
        <w:rPr>
          <w:rFonts w:ascii="Work Sans" w:hAnsi="Work Sans" w:cs="Calibri"/>
          <w:b/>
          <w:bCs/>
          <w:sz w:val="22"/>
          <w:szCs w:val="22"/>
        </w:rPr>
        <w:t xml:space="preserve">el número y objeto del </w:t>
      </w:r>
      <w:r w:rsidR="00C305CE" w:rsidRPr="00A549FA">
        <w:rPr>
          <w:rFonts w:ascii="Work Sans" w:hAnsi="Work Sans" w:cs="Calibri"/>
          <w:b/>
          <w:bCs/>
          <w:sz w:val="22"/>
          <w:szCs w:val="22"/>
        </w:rPr>
        <w:t>proceso</w:t>
      </w:r>
      <w:r w:rsidR="00C305CE">
        <w:rPr>
          <w:rFonts w:ascii="Work Sans" w:hAnsi="Work Sans" w:cs="Calibri"/>
          <w:sz w:val="22"/>
          <w:szCs w:val="22"/>
        </w:rPr>
        <w:t xml:space="preserve"> e</w:t>
      </w:r>
      <w:r w:rsidR="00743559">
        <w:rPr>
          <w:rFonts w:ascii="Work Sans" w:hAnsi="Work Sans" w:cs="Calibri"/>
          <w:sz w:val="22"/>
          <w:szCs w:val="22"/>
        </w:rPr>
        <w:t xml:space="preserve"> </w:t>
      </w:r>
      <w:r w:rsidR="00743559" w:rsidRPr="00743559">
        <w:rPr>
          <w:rFonts w:ascii="Work Sans" w:hAnsi="Work Sans" w:cs="Calibri"/>
          <w:b/>
          <w:bCs/>
          <w:sz w:val="22"/>
          <w:szCs w:val="22"/>
        </w:rPr>
        <w:t>IDENTIFICANDO A QUE GRUPO (S) SE PRESENTA</w:t>
      </w:r>
      <w:r w:rsidR="00743559">
        <w:rPr>
          <w:rFonts w:ascii="Work Sans" w:hAnsi="Work Sans" w:cs="Calibri"/>
          <w:sz w:val="22"/>
          <w:szCs w:val="22"/>
        </w:rPr>
        <w:t xml:space="preserve">.  </w:t>
      </w:r>
      <w:r w:rsidR="00743559" w:rsidRPr="00743559">
        <w:rPr>
          <w:rFonts w:ascii="Work Sans" w:hAnsi="Work Sans" w:cs="Calibri"/>
          <w:b/>
          <w:bCs/>
          <w:sz w:val="22"/>
          <w:szCs w:val="22"/>
        </w:rPr>
        <w:t xml:space="preserve">(Si se presenta a los dos grupos deberá acreditar dos </w:t>
      </w:r>
      <w:r w:rsidR="00743559">
        <w:rPr>
          <w:rFonts w:ascii="Work Sans" w:hAnsi="Work Sans" w:cs="Calibri"/>
          <w:b/>
          <w:bCs/>
          <w:sz w:val="22"/>
          <w:szCs w:val="22"/>
        </w:rPr>
        <w:t>garantías</w:t>
      </w:r>
      <w:r w:rsidR="00743559" w:rsidRPr="00743559">
        <w:rPr>
          <w:rFonts w:ascii="Work Sans" w:hAnsi="Work Sans" w:cs="Calibri"/>
          <w:b/>
          <w:bCs/>
          <w:sz w:val="22"/>
          <w:szCs w:val="22"/>
        </w:rPr>
        <w:t xml:space="preserve"> independientes</w:t>
      </w:r>
      <w:r w:rsidR="00743559">
        <w:rPr>
          <w:rFonts w:ascii="Work Sans" w:hAnsi="Work Sans" w:cs="Calibri"/>
          <w:b/>
          <w:bCs/>
          <w:sz w:val="22"/>
          <w:szCs w:val="22"/>
        </w:rPr>
        <w:t>, con el lleno de los requisitos</w:t>
      </w:r>
      <w:r w:rsidR="00743559" w:rsidRPr="00743559">
        <w:rPr>
          <w:rFonts w:ascii="Work Sans" w:hAnsi="Work Sans" w:cs="Calibri"/>
          <w:b/>
          <w:bCs/>
          <w:sz w:val="22"/>
          <w:szCs w:val="22"/>
        </w:rPr>
        <w:t>)</w:t>
      </w:r>
    </w:p>
    <w:p w14:paraId="5CB4AFFD" w14:textId="77777777" w:rsidR="00362CC8" w:rsidRDefault="00362CC8" w:rsidP="00FC0616">
      <w:pPr>
        <w:jc w:val="both"/>
        <w:rPr>
          <w:rFonts w:ascii="Work Sans" w:hAnsi="Work Sans" w:cs="Calibri"/>
          <w:sz w:val="22"/>
          <w:szCs w:val="22"/>
        </w:rPr>
      </w:pPr>
    </w:p>
    <w:p w14:paraId="3650A723" w14:textId="1E3119BA" w:rsidR="00FC0616" w:rsidRDefault="00FC0616" w:rsidP="00FC0616">
      <w:pPr>
        <w:jc w:val="both"/>
        <w:rPr>
          <w:rFonts w:ascii="Work Sans" w:hAnsi="Work Sans" w:cs="Calibri"/>
          <w:sz w:val="22"/>
          <w:szCs w:val="22"/>
        </w:rPr>
      </w:pPr>
      <w:r w:rsidRPr="00A549FA">
        <w:rPr>
          <w:rFonts w:ascii="Work Sans" w:hAnsi="Work Sans" w:cs="Calibri"/>
          <w:sz w:val="22"/>
          <w:szCs w:val="22"/>
        </w:rPr>
        <w:t xml:space="preserve">Dicha garantía deberá ser constituida por </w:t>
      </w:r>
      <w:r w:rsidRPr="00A549FA">
        <w:rPr>
          <w:rFonts w:ascii="Work Sans" w:hAnsi="Work Sans" w:cs="Calibri"/>
          <w:bCs/>
          <w:sz w:val="22"/>
          <w:szCs w:val="22"/>
        </w:rPr>
        <w:t xml:space="preserve">el </w:t>
      </w:r>
      <w:r w:rsidRPr="00A549FA">
        <w:rPr>
          <w:rFonts w:ascii="Work Sans" w:hAnsi="Work Sans" w:cs="Calibri"/>
          <w:b/>
          <w:bCs/>
          <w:sz w:val="22"/>
          <w:szCs w:val="22"/>
          <w:u w:val="single"/>
        </w:rPr>
        <w:t>D</w:t>
      </w:r>
      <w:r w:rsidR="00BB4F91" w:rsidRPr="00A549FA">
        <w:rPr>
          <w:rFonts w:ascii="Work Sans" w:hAnsi="Work Sans" w:cs="Calibri"/>
          <w:b/>
          <w:bCs/>
          <w:sz w:val="22"/>
          <w:szCs w:val="22"/>
          <w:u w:val="single"/>
        </w:rPr>
        <w:t>IEZ</w:t>
      </w:r>
      <w:r w:rsidRPr="00A549FA">
        <w:rPr>
          <w:rFonts w:ascii="Work Sans" w:hAnsi="Work Sans" w:cs="Calibri"/>
          <w:b/>
          <w:bCs/>
          <w:sz w:val="22"/>
          <w:szCs w:val="22"/>
          <w:u w:val="single"/>
        </w:rPr>
        <w:t xml:space="preserve"> (</w:t>
      </w:r>
      <w:r w:rsidR="00BB4F91" w:rsidRPr="00A549FA">
        <w:rPr>
          <w:rFonts w:ascii="Work Sans" w:hAnsi="Work Sans" w:cs="Calibri"/>
          <w:b/>
          <w:bCs/>
          <w:sz w:val="22"/>
          <w:szCs w:val="22"/>
          <w:u w:val="single"/>
        </w:rPr>
        <w:t>10%</w:t>
      </w:r>
      <w:r w:rsidRPr="00A549FA">
        <w:rPr>
          <w:rFonts w:ascii="Work Sans" w:hAnsi="Work Sans" w:cs="Calibri"/>
          <w:b/>
          <w:bCs/>
          <w:sz w:val="22"/>
          <w:szCs w:val="22"/>
          <w:u w:val="single"/>
        </w:rPr>
        <w:t>) por ciento del presupuesto</w:t>
      </w:r>
      <w:r w:rsidRPr="00A549FA">
        <w:rPr>
          <w:rFonts w:ascii="Work Sans" w:hAnsi="Work Sans" w:cs="Calibri"/>
          <w:bCs/>
          <w:sz w:val="22"/>
          <w:szCs w:val="22"/>
        </w:rPr>
        <w:t xml:space="preserve"> oficial</w:t>
      </w:r>
      <w:r w:rsidRPr="00A549FA">
        <w:rPr>
          <w:rFonts w:ascii="Work Sans" w:hAnsi="Work Sans" w:cs="Calibri"/>
          <w:sz w:val="22"/>
          <w:szCs w:val="22"/>
        </w:rPr>
        <w:t xml:space="preserve"> del </w:t>
      </w:r>
      <w:r w:rsidR="00CB78ED">
        <w:rPr>
          <w:rFonts w:ascii="Work Sans" w:hAnsi="Work Sans" w:cs="Calibri"/>
          <w:sz w:val="22"/>
          <w:szCs w:val="22"/>
        </w:rPr>
        <w:t>presente proceso</w:t>
      </w:r>
      <w:r w:rsidRPr="00A549FA">
        <w:rPr>
          <w:rFonts w:ascii="Work Sans" w:hAnsi="Work Sans" w:cs="Calibri"/>
          <w:sz w:val="22"/>
          <w:szCs w:val="22"/>
        </w:rPr>
        <w:t xml:space="preserve">, con una vigencia mínima de </w:t>
      </w:r>
      <w:r w:rsidRPr="00A549FA">
        <w:rPr>
          <w:rFonts w:ascii="Work Sans" w:hAnsi="Work Sans" w:cs="Calibri"/>
          <w:b/>
          <w:bCs/>
          <w:sz w:val="22"/>
          <w:szCs w:val="22"/>
          <w:lang w:val="es-ES"/>
        </w:rPr>
        <w:t>TRES (3) MESES</w:t>
      </w:r>
      <w:r w:rsidRPr="00A549FA">
        <w:rPr>
          <w:rFonts w:ascii="Work Sans" w:hAnsi="Work Sans" w:cs="Calibri"/>
          <w:b/>
          <w:bCs/>
          <w:sz w:val="22"/>
          <w:szCs w:val="22"/>
        </w:rPr>
        <w:t xml:space="preserve"> </w:t>
      </w:r>
      <w:r w:rsidRPr="00A549FA">
        <w:rPr>
          <w:rFonts w:ascii="Work Sans" w:hAnsi="Work Sans" w:cs="Calibri"/>
          <w:sz w:val="22"/>
          <w:szCs w:val="22"/>
        </w:rPr>
        <w:t xml:space="preserve">contada </w:t>
      </w:r>
      <w:r w:rsidRPr="00A549FA">
        <w:rPr>
          <w:rFonts w:ascii="Work Sans" w:hAnsi="Work Sans" w:cs="Calibri"/>
          <w:sz w:val="22"/>
          <w:szCs w:val="22"/>
          <w:shd w:val="clear" w:color="auto" w:fill="FFFFFF"/>
        </w:rPr>
        <w:t>desde la presentación de la oferta y hasta la aprobación de la garantía de cumplimiento del contrato</w:t>
      </w:r>
      <w:r w:rsidRPr="00A549FA">
        <w:rPr>
          <w:rFonts w:ascii="Work Sans" w:hAnsi="Work Sans" w:cs="Calibri"/>
          <w:sz w:val="22"/>
          <w:szCs w:val="22"/>
        </w:rPr>
        <w:t xml:space="preserve">. </w:t>
      </w:r>
    </w:p>
    <w:p w14:paraId="7FDF4BAA" w14:textId="77777777" w:rsidR="00CB78ED" w:rsidRPr="00A549FA" w:rsidRDefault="00CB78ED" w:rsidP="00FC0616">
      <w:pPr>
        <w:jc w:val="both"/>
        <w:rPr>
          <w:rFonts w:ascii="Work Sans" w:hAnsi="Work Sans" w:cs="Calibri"/>
          <w:sz w:val="22"/>
          <w:szCs w:val="22"/>
        </w:rPr>
      </w:pPr>
    </w:p>
    <w:p w14:paraId="4F28C2A7"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Si se llegare a prorrogar el plazo del presente proceso, los proponentes deberán ampliar la vigencia de la póliza a solicitud del MINISTERIO. </w:t>
      </w:r>
    </w:p>
    <w:p w14:paraId="69C071CF" w14:textId="77777777" w:rsidR="00FC0616" w:rsidRPr="00A549FA" w:rsidRDefault="00FC0616" w:rsidP="00FC0616">
      <w:pPr>
        <w:jc w:val="both"/>
        <w:rPr>
          <w:rFonts w:ascii="Work Sans" w:hAnsi="Work Sans" w:cs="Calibri"/>
          <w:sz w:val="22"/>
          <w:szCs w:val="22"/>
        </w:rPr>
      </w:pPr>
    </w:p>
    <w:p w14:paraId="16DAF6AE"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La garantía no podrá ser revocada sin autorización previa y expresa del MINISTERIO.</w:t>
      </w:r>
    </w:p>
    <w:p w14:paraId="69363AF0" w14:textId="77777777" w:rsidR="00FC0616" w:rsidRPr="00A549FA" w:rsidRDefault="00FC0616" w:rsidP="00FC0616">
      <w:pPr>
        <w:jc w:val="both"/>
        <w:rPr>
          <w:rFonts w:ascii="Work Sans" w:hAnsi="Work Sans" w:cs="Calibri"/>
          <w:sz w:val="22"/>
          <w:szCs w:val="22"/>
          <w:highlight w:val="yellow"/>
        </w:rPr>
      </w:pPr>
    </w:p>
    <w:p w14:paraId="607FFF33" w14:textId="77777777" w:rsidR="00FC0616" w:rsidRPr="00A549FA" w:rsidRDefault="00FC0616" w:rsidP="00FC0616">
      <w:pPr>
        <w:jc w:val="both"/>
        <w:rPr>
          <w:rFonts w:ascii="Work Sans" w:hAnsi="Work Sans" w:cs="Calibri"/>
          <w:sz w:val="22"/>
          <w:szCs w:val="22"/>
        </w:rPr>
      </w:pPr>
      <w:r w:rsidRPr="00A549FA">
        <w:rPr>
          <w:rFonts w:ascii="Work Sans" w:hAnsi="Work Sans" w:cs="Calibri"/>
          <w:bCs/>
          <w:sz w:val="22"/>
          <w:szCs w:val="22"/>
        </w:rPr>
        <w:lastRenderedPageBreak/>
        <w:t>Cuando la propuesta sea presentada en consorcio o unión temporal, la garantía de seriedad de la propuesta deberá ser expedida a nombre del consorcio o unión temporal, incluyendo a cada uno de sus integrantes y su porcentaje de participación</w:t>
      </w:r>
      <w:r w:rsidRPr="00A549FA">
        <w:rPr>
          <w:rFonts w:ascii="Work Sans" w:hAnsi="Work Sans" w:cs="Calibri"/>
          <w:sz w:val="22"/>
          <w:szCs w:val="22"/>
        </w:rPr>
        <w:t>.</w:t>
      </w:r>
    </w:p>
    <w:p w14:paraId="296E2497" w14:textId="77777777" w:rsidR="00FC0616" w:rsidRPr="00A549FA" w:rsidRDefault="00FC0616" w:rsidP="00FC0616">
      <w:pPr>
        <w:jc w:val="both"/>
        <w:rPr>
          <w:rFonts w:ascii="Work Sans" w:hAnsi="Work Sans" w:cs="Calibri"/>
          <w:sz w:val="22"/>
          <w:szCs w:val="22"/>
        </w:rPr>
      </w:pPr>
    </w:p>
    <w:p w14:paraId="017E7F43"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El </w:t>
      </w:r>
      <w:r w:rsidRPr="00A549FA">
        <w:rPr>
          <w:rFonts w:ascii="Work Sans" w:hAnsi="Work Sans" w:cs="Calibri"/>
          <w:bCs/>
          <w:sz w:val="22"/>
          <w:szCs w:val="22"/>
        </w:rPr>
        <w:t>MINISTERIO</w:t>
      </w:r>
      <w:r w:rsidRPr="00A549FA">
        <w:rPr>
          <w:rFonts w:ascii="Work Sans" w:hAnsi="Work Sans" w:cs="Calibri"/>
          <w:sz w:val="22"/>
          <w:szCs w:val="22"/>
        </w:rPr>
        <w:t xml:space="preserve"> devolverá a los proponentes no favorecidos con la adjudicación y que lo soliciten, la garantía de seriedad de la propuesta, una vez se suscriba y legalice el respectivo contrato, cuando así lo soliciten los proponentes.</w:t>
      </w:r>
    </w:p>
    <w:p w14:paraId="6CE4EEFA" w14:textId="77777777" w:rsidR="00FC0616" w:rsidRPr="00A549FA" w:rsidRDefault="00FC0616" w:rsidP="00FC0616">
      <w:pPr>
        <w:jc w:val="both"/>
        <w:rPr>
          <w:rFonts w:ascii="Work Sans" w:hAnsi="Work Sans" w:cs="Calibri"/>
          <w:sz w:val="22"/>
          <w:szCs w:val="22"/>
        </w:rPr>
      </w:pPr>
    </w:p>
    <w:p w14:paraId="7B195DEC" w14:textId="77777777" w:rsidR="00FC0616" w:rsidRPr="00A549FA" w:rsidRDefault="00FC0616" w:rsidP="00CB78ED">
      <w:pPr>
        <w:jc w:val="both"/>
        <w:rPr>
          <w:rFonts w:ascii="Work Sans" w:hAnsi="Work Sans" w:cs="Calibri"/>
          <w:sz w:val="22"/>
          <w:szCs w:val="22"/>
          <w:lang w:val="es-ES"/>
        </w:rPr>
      </w:pPr>
      <w:r w:rsidRPr="00A549FA">
        <w:rPr>
          <w:rFonts w:ascii="Work Sans" w:hAnsi="Work Sans" w:cs="Calibri"/>
          <w:sz w:val="22"/>
          <w:szCs w:val="22"/>
          <w:lang w:val="es-ES"/>
        </w:rPr>
        <w:t xml:space="preserve">El </w:t>
      </w:r>
      <w:r w:rsidRPr="00CB78ED">
        <w:rPr>
          <w:rFonts w:ascii="Work Sans" w:hAnsi="Work Sans" w:cs="Calibri"/>
          <w:sz w:val="22"/>
          <w:szCs w:val="22"/>
        </w:rPr>
        <w:t>oferente</w:t>
      </w:r>
      <w:r w:rsidRPr="00A549FA">
        <w:rPr>
          <w:rFonts w:ascii="Work Sans" w:hAnsi="Work Sans" w:cs="Calibri"/>
          <w:sz w:val="22"/>
          <w:szCs w:val="22"/>
          <w:lang w:val="es-ES"/>
        </w:rPr>
        <w:t xml:space="preserve"> deberá tener en cuenta que si este no allega la garantía de seriedad de la oferta será </w:t>
      </w:r>
      <w:r w:rsidRPr="00A549FA">
        <w:rPr>
          <w:rFonts w:ascii="Work Sans" w:hAnsi="Work Sans" w:cs="Calibri"/>
          <w:b/>
          <w:bCs/>
          <w:sz w:val="22"/>
          <w:szCs w:val="22"/>
          <w:lang w:val="es-ES"/>
        </w:rPr>
        <w:t>causal de rechazo</w:t>
      </w:r>
      <w:r w:rsidRPr="00A549FA">
        <w:rPr>
          <w:rFonts w:ascii="Work Sans" w:hAnsi="Work Sans" w:cs="Calibri"/>
          <w:sz w:val="22"/>
          <w:szCs w:val="22"/>
          <w:lang w:val="es-ES"/>
        </w:rPr>
        <w:t xml:space="preserve"> en cumplimiento de la Ley 1882 de 2018, en su Artículo 5° el cual modifica el Parágrafo 1 e incluye los parágrafos 3, 4 Y 5 de artículo 5° de la Ley 1150 de 2007, los cuales quedarán así:</w:t>
      </w:r>
    </w:p>
    <w:p w14:paraId="17351482" w14:textId="77777777" w:rsidR="00FC0616" w:rsidRPr="00A549FA" w:rsidRDefault="00FC0616" w:rsidP="00FC0616">
      <w:pPr>
        <w:overflowPunct w:val="0"/>
        <w:autoSpaceDE w:val="0"/>
        <w:autoSpaceDN w:val="0"/>
        <w:adjustRightInd w:val="0"/>
        <w:ind w:right="407"/>
        <w:jc w:val="both"/>
        <w:textAlignment w:val="baseline"/>
        <w:rPr>
          <w:rFonts w:ascii="Work Sans" w:hAnsi="Work Sans" w:cs="Calibri"/>
          <w:sz w:val="22"/>
          <w:szCs w:val="22"/>
          <w:lang w:val="es-ES"/>
        </w:rPr>
      </w:pPr>
    </w:p>
    <w:p w14:paraId="6A6076BF" w14:textId="77777777" w:rsidR="00FC0616" w:rsidRPr="00A549FA" w:rsidRDefault="00FC0616" w:rsidP="00CB78ED">
      <w:pPr>
        <w:jc w:val="both"/>
        <w:rPr>
          <w:rFonts w:ascii="Work Sans" w:hAnsi="Work Sans" w:cs="Calibri"/>
          <w:sz w:val="22"/>
          <w:szCs w:val="22"/>
          <w:lang w:val="es-ES"/>
        </w:rPr>
      </w:pPr>
      <w:r w:rsidRPr="00A549FA">
        <w:rPr>
          <w:rFonts w:ascii="Work Sans" w:hAnsi="Work Sans" w:cs="Calibri"/>
          <w:sz w:val="22"/>
          <w:szCs w:val="22"/>
          <w:lang w:val="es-ES"/>
        </w:rPr>
        <w:t>“Durante el término otorgado para subsanar las ofertas, los proponentes no podrán acreditar circunstancias ocurridas con posterioridad al cierre del proceso.</w:t>
      </w:r>
    </w:p>
    <w:p w14:paraId="11B86E15" w14:textId="77777777" w:rsidR="00FC0616" w:rsidRPr="00A549FA" w:rsidRDefault="00FC0616" w:rsidP="00FC0616">
      <w:pPr>
        <w:overflowPunct w:val="0"/>
        <w:autoSpaceDE w:val="0"/>
        <w:autoSpaceDN w:val="0"/>
        <w:adjustRightInd w:val="0"/>
        <w:jc w:val="both"/>
        <w:textAlignment w:val="baseline"/>
        <w:rPr>
          <w:rFonts w:ascii="Work Sans" w:hAnsi="Work Sans" w:cs="Calibri"/>
          <w:sz w:val="22"/>
          <w:szCs w:val="22"/>
          <w:lang w:val="es-ES"/>
        </w:rPr>
      </w:pPr>
      <w:r w:rsidRPr="00A549FA">
        <w:rPr>
          <w:rFonts w:ascii="Work Sans" w:hAnsi="Work Sans" w:cs="Calibri"/>
          <w:sz w:val="22"/>
          <w:szCs w:val="22"/>
          <w:lang w:val="es-ES"/>
        </w:rPr>
        <w:t>(... )</w:t>
      </w:r>
    </w:p>
    <w:p w14:paraId="6B63D64C" w14:textId="77777777" w:rsidR="00FC0616" w:rsidRPr="00A549FA" w:rsidRDefault="00FC0616" w:rsidP="00FC0616">
      <w:pPr>
        <w:overflowPunct w:val="0"/>
        <w:autoSpaceDE w:val="0"/>
        <w:autoSpaceDN w:val="0"/>
        <w:adjustRightInd w:val="0"/>
        <w:jc w:val="both"/>
        <w:textAlignment w:val="baseline"/>
        <w:rPr>
          <w:rFonts w:ascii="Work Sans" w:hAnsi="Work Sans" w:cs="Calibri"/>
          <w:sz w:val="22"/>
          <w:szCs w:val="22"/>
          <w:lang w:val="es-ES"/>
        </w:rPr>
      </w:pPr>
    </w:p>
    <w:p w14:paraId="70210410" w14:textId="694498AA" w:rsidR="00FC0616" w:rsidRPr="00A549FA" w:rsidRDefault="00FC0616" w:rsidP="00CB78ED">
      <w:pPr>
        <w:jc w:val="both"/>
        <w:rPr>
          <w:rFonts w:ascii="Work Sans" w:hAnsi="Work Sans" w:cs="Calibri"/>
          <w:sz w:val="22"/>
          <w:szCs w:val="22"/>
          <w:lang w:val="es-ES"/>
        </w:rPr>
      </w:pPr>
      <w:r w:rsidRPr="00A549FA">
        <w:rPr>
          <w:rFonts w:ascii="Work Sans" w:hAnsi="Work Sans" w:cs="Calibri"/>
          <w:sz w:val="22"/>
          <w:szCs w:val="22"/>
          <w:lang w:val="es-ES"/>
        </w:rPr>
        <w:t xml:space="preserve">Parágrafo 3°. La no entrega de la garantía de seriedad junto con la propuesta no será subsanable y será </w:t>
      </w:r>
      <w:r w:rsidRPr="00A549FA">
        <w:rPr>
          <w:rFonts w:ascii="Work Sans" w:hAnsi="Work Sans" w:cs="Calibri"/>
          <w:b/>
          <w:bCs/>
          <w:sz w:val="22"/>
          <w:szCs w:val="22"/>
          <w:u w:val="single"/>
          <w:lang w:val="es-ES"/>
        </w:rPr>
        <w:t xml:space="preserve">causal de rechazo de </w:t>
      </w:r>
      <w:r w:rsidR="00743559" w:rsidRPr="00A549FA">
        <w:rPr>
          <w:rFonts w:ascii="Work Sans" w:hAnsi="Work Sans" w:cs="Calibri"/>
          <w:b/>
          <w:bCs/>
          <w:sz w:val="22"/>
          <w:szCs w:val="22"/>
          <w:u w:val="single"/>
          <w:lang w:val="es-ES"/>
        </w:rPr>
        <w:t>esta</w:t>
      </w:r>
      <w:r w:rsidRPr="00A549FA">
        <w:rPr>
          <w:rFonts w:ascii="Work Sans" w:hAnsi="Work Sans" w:cs="Calibri"/>
          <w:b/>
          <w:bCs/>
          <w:sz w:val="22"/>
          <w:szCs w:val="22"/>
          <w:lang w:val="es-ES"/>
        </w:rPr>
        <w:t>.” (Subrayado y negrilla fuera del texto)</w:t>
      </w:r>
    </w:p>
    <w:p w14:paraId="3DA5CDBA" w14:textId="77777777" w:rsidR="00FC0616" w:rsidRPr="00A549FA" w:rsidRDefault="00FC0616" w:rsidP="00FC0616">
      <w:pPr>
        <w:overflowPunct w:val="0"/>
        <w:autoSpaceDE w:val="0"/>
        <w:autoSpaceDN w:val="0"/>
        <w:adjustRightInd w:val="0"/>
        <w:jc w:val="both"/>
        <w:textAlignment w:val="baseline"/>
        <w:rPr>
          <w:rFonts w:ascii="Work Sans" w:hAnsi="Work Sans" w:cs="Calibri"/>
          <w:sz w:val="22"/>
          <w:szCs w:val="22"/>
          <w:lang w:val="es-ES"/>
        </w:rPr>
      </w:pPr>
    </w:p>
    <w:p w14:paraId="1CD23269" w14:textId="77777777" w:rsidR="00FC0616" w:rsidRPr="00A549FA" w:rsidRDefault="00FC0616" w:rsidP="00CB78ED">
      <w:pPr>
        <w:jc w:val="both"/>
        <w:rPr>
          <w:rFonts w:ascii="Work Sans" w:hAnsi="Work Sans" w:cs="Calibri"/>
          <w:sz w:val="22"/>
          <w:szCs w:val="22"/>
          <w:lang w:val="es-ES"/>
        </w:rPr>
      </w:pPr>
      <w:r w:rsidRPr="00A549FA">
        <w:rPr>
          <w:rFonts w:ascii="Work Sans" w:hAnsi="Work Sans" w:cs="Calibri"/>
          <w:sz w:val="22"/>
          <w:szCs w:val="22"/>
          <w:lang w:val="es-ES"/>
        </w:rPr>
        <w:t>De conformidad al artículo 2.2.1.2.3.1.2 del Decreto 1082 de 2015, el proponente podrá otorgar para asegurar el cumplimiento de sus obligaciones, contrato de seguro contenido en una póliza, patrimonio autónomo o garantía bancaría.</w:t>
      </w:r>
    </w:p>
    <w:p w14:paraId="46E4B7D1" w14:textId="77777777" w:rsidR="00FC0616" w:rsidRPr="00A549FA" w:rsidRDefault="00FC0616" w:rsidP="00FC0616">
      <w:pPr>
        <w:rPr>
          <w:rFonts w:ascii="Work Sans" w:hAnsi="Work Sans" w:cs="Calibri"/>
          <w:b/>
          <w:sz w:val="22"/>
          <w:szCs w:val="22"/>
          <w:lang w:val="es-ES"/>
        </w:rPr>
      </w:pPr>
    </w:p>
    <w:p w14:paraId="4F6CA651" w14:textId="77777777" w:rsidR="00FC0616" w:rsidRPr="00A549FA" w:rsidRDefault="00FC0616" w:rsidP="00FC0616">
      <w:pPr>
        <w:jc w:val="both"/>
        <w:rPr>
          <w:rFonts w:ascii="Work Sans" w:hAnsi="Work Sans" w:cs="Calibri"/>
          <w:b/>
          <w:sz w:val="22"/>
          <w:szCs w:val="22"/>
        </w:rPr>
      </w:pPr>
    </w:p>
    <w:p w14:paraId="16353FA7" w14:textId="4322B8FF" w:rsidR="00FC0616" w:rsidRPr="00A549FA" w:rsidRDefault="00FC0616" w:rsidP="00066423">
      <w:pPr>
        <w:pStyle w:val="Ttulo1"/>
        <w:keepNext w:val="0"/>
        <w:keepLines w:val="0"/>
        <w:numPr>
          <w:ilvl w:val="3"/>
          <w:numId w:val="10"/>
        </w:numPr>
        <w:suppressAutoHyphens/>
        <w:spacing w:before="0"/>
        <w:jc w:val="both"/>
        <w:rPr>
          <w:rFonts w:ascii="Work Sans" w:hAnsi="Work Sans" w:cs="Calibri"/>
          <w:b/>
          <w:color w:val="auto"/>
          <w:sz w:val="22"/>
          <w:szCs w:val="22"/>
        </w:rPr>
      </w:pPr>
      <w:bookmarkStart w:id="261" w:name="_Toc5625457"/>
      <w:bookmarkStart w:id="262" w:name="_Toc5625458"/>
      <w:bookmarkStart w:id="263" w:name="_Toc199653026"/>
      <w:bookmarkStart w:id="264" w:name="_Toc206994185"/>
      <w:bookmarkStart w:id="265" w:name="_Toc216239652"/>
      <w:bookmarkStart w:id="266" w:name="_Toc445384759"/>
      <w:bookmarkStart w:id="267" w:name="_Toc510439346"/>
      <w:bookmarkStart w:id="268" w:name="_Toc516595141"/>
      <w:bookmarkStart w:id="269" w:name="_Toc83737912"/>
      <w:bookmarkEnd w:id="261"/>
      <w:bookmarkEnd w:id="262"/>
      <w:r w:rsidRPr="00A549FA">
        <w:rPr>
          <w:rFonts w:ascii="Work Sans" w:hAnsi="Work Sans" w:cs="Calibri"/>
          <w:b/>
          <w:color w:val="auto"/>
          <w:sz w:val="22"/>
          <w:szCs w:val="22"/>
        </w:rPr>
        <w:t xml:space="preserve">Certificación de pagos de seguridad social y aportes parafiscales </w:t>
      </w:r>
      <w:r w:rsidR="00306F85">
        <w:rPr>
          <w:rFonts w:ascii="Work Sans" w:hAnsi="Work Sans" w:cs="Calibri"/>
          <w:b/>
          <w:color w:val="auto"/>
          <w:sz w:val="22"/>
          <w:szCs w:val="22"/>
        </w:rPr>
        <w:t>Formatos</w:t>
      </w:r>
      <w:r w:rsidRPr="00A549FA">
        <w:rPr>
          <w:rFonts w:ascii="Work Sans" w:hAnsi="Work Sans" w:cs="Calibri"/>
          <w:b/>
          <w:color w:val="auto"/>
          <w:sz w:val="22"/>
          <w:szCs w:val="22"/>
        </w:rPr>
        <w:t xml:space="preserve"> 2</w:t>
      </w:r>
      <w:r w:rsidR="00306F85">
        <w:rPr>
          <w:rFonts w:ascii="Work Sans" w:hAnsi="Work Sans" w:cs="Calibri"/>
          <w:b/>
          <w:color w:val="auto"/>
          <w:sz w:val="22"/>
          <w:szCs w:val="22"/>
        </w:rPr>
        <w:t>-</w:t>
      </w:r>
      <w:r w:rsidRPr="00A549FA">
        <w:rPr>
          <w:rFonts w:ascii="Work Sans" w:hAnsi="Work Sans" w:cs="Calibri"/>
          <w:b/>
          <w:color w:val="auto"/>
          <w:sz w:val="22"/>
          <w:szCs w:val="22"/>
        </w:rPr>
        <w:t>2</w:t>
      </w:r>
      <w:r w:rsidR="00306F85">
        <w:rPr>
          <w:rFonts w:ascii="Work Sans" w:hAnsi="Work Sans" w:cs="Calibri"/>
          <w:b/>
          <w:color w:val="auto"/>
          <w:sz w:val="22"/>
          <w:szCs w:val="22"/>
        </w:rPr>
        <w:t>A-2B</w:t>
      </w:r>
      <w:bookmarkEnd w:id="263"/>
      <w:bookmarkEnd w:id="264"/>
      <w:bookmarkEnd w:id="265"/>
      <w:bookmarkEnd w:id="266"/>
      <w:bookmarkEnd w:id="267"/>
      <w:bookmarkEnd w:id="268"/>
      <w:bookmarkEnd w:id="269"/>
      <w:r w:rsidRPr="00A549FA">
        <w:rPr>
          <w:rFonts w:ascii="Work Sans" w:hAnsi="Work Sans" w:cs="Calibri"/>
          <w:b/>
          <w:color w:val="auto"/>
          <w:sz w:val="22"/>
          <w:szCs w:val="22"/>
        </w:rPr>
        <w:t xml:space="preserve"> </w:t>
      </w:r>
    </w:p>
    <w:p w14:paraId="13D7B56C" w14:textId="77777777" w:rsidR="00FC0616" w:rsidRPr="00A549FA" w:rsidRDefault="00FC0616" w:rsidP="00FC0616">
      <w:pPr>
        <w:jc w:val="both"/>
        <w:rPr>
          <w:rFonts w:ascii="Work Sans" w:hAnsi="Work Sans" w:cs="Calibri"/>
          <w:sz w:val="22"/>
          <w:szCs w:val="22"/>
        </w:rPr>
      </w:pPr>
    </w:p>
    <w:p w14:paraId="738E00D5" w14:textId="77777777" w:rsidR="004D65E1" w:rsidRPr="004D65E1" w:rsidRDefault="004D65E1" w:rsidP="004D65E1">
      <w:pPr>
        <w:jc w:val="both"/>
        <w:rPr>
          <w:rFonts w:ascii="Work Sans" w:hAnsi="Work Sans" w:cs="Calibri"/>
          <w:sz w:val="22"/>
          <w:szCs w:val="22"/>
        </w:rPr>
      </w:pPr>
      <w:r w:rsidRPr="004D65E1">
        <w:rPr>
          <w:rFonts w:ascii="Work Sans" w:hAnsi="Work Sans" w:cs="Calibri"/>
          <w:sz w:val="22"/>
          <w:szCs w:val="22"/>
        </w:rPr>
        <w:t xml:space="preserve">El proponente debe acreditar el pago de las obligaciones con el Sistema de Seguridad Social Integral (salud, riesgos profesionales y pensiones) y aportes parafiscales (Cajas de Compensación Familiar, Instituto Colombiano de Bienestar Familiar – ICBF y Servicio Nacional de Aprendizaje – SENA), de los seis (6) meses anteriores a la presentación de la propuesta, de conformidad con lo señalado en el artículo 50 de la Ley 789 de 2002. </w:t>
      </w:r>
    </w:p>
    <w:p w14:paraId="29C2D973" w14:textId="77777777" w:rsidR="004D65E1" w:rsidRPr="004D65E1" w:rsidRDefault="004D65E1" w:rsidP="004D65E1">
      <w:pPr>
        <w:jc w:val="both"/>
        <w:rPr>
          <w:rFonts w:ascii="Work Sans" w:hAnsi="Work Sans" w:cs="Calibri"/>
          <w:sz w:val="22"/>
          <w:szCs w:val="22"/>
        </w:rPr>
      </w:pPr>
    </w:p>
    <w:p w14:paraId="331CE42C" w14:textId="2A987B28" w:rsidR="004D65E1" w:rsidRPr="004D65E1" w:rsidRDefault="004D65E1" w:rsidP="004D65E1">
      <w:pPr>
        <w:jc w:val="both"/>
        <w:rPr>
          <w:rFonts w:ascii="Work Sans" w:hAnsi="Work Sans" w:cs="Calibri"/>
          <w:sz w:val="22"/>
          <w:szCs w:val="22"/>
        </w:rPr>
      </w:pPr>
      <w:r w:rsidRPr="004D65E1">
        <w:rPr>
          <w:rFonts w:ascii="Work Sans" w:hAnsi="Work Sans" w:cs="Calibri"/>
          <w:sz w:val="22"/>
          <w:szCs w:val="22"/>
        </w:rPr>
        <w:t>•</w:t>
      </w:r>
      <w:r w:rsidRPr="004D65E1">
        <w:rPr>
          <w:rFonts w:ascii="Work Sans" w:hAnsi="Work Sans" w:cs="Calibri"/>
          <w:sz w:val="22"/>
          <w:szCs w:val="22"/>
        </w:rPr>
        <w:tab/>
        <w:t>Si es persona jurídica, el formato que certifica deberá ser suscrito por el Revisor Fiscal, o el Representante Legal, según corresponda</w:t>
      </w:r>
      <w:r>
        <w:rPr>
          <w:rFonts w:ascii="Work Sans" w:hAnsi="Work Sans" w:cs="Calibri"/>
          <w:sz w:val="22"/>
          <w:szCs w:val="22"/>
        </w:rPr>
        <w:t xml:space="preserve"> deber</w:t>
      </w:r>
      <w:r w:rsidR="00306F85">
        <w:rPr>
          <w:rFonts w:ascii="Work Sans" w:hAnsi="Work Sans" w:cs="Calibri"/>
          <w:sz w:val="22"/>
          <w:szCs w:val="22"/>
        </w:rPr>
        <w:t>á</w:t>
      </w:r>
      <w:r>
        <w:rPr>
          <w:rFonts w:ascii="Work Sans" w:hAnsi="Work Sans" w:cs="Calibri"/>
          <w:sz w:val="22"/>
          <w:szCs w:val="22"/>
        </w:rPr>
        <w:t xml:space="preserve"> diligenciar los </w:t>
      </w:r>
      <w:r w:rsidR="00306F85">
        <w:rPr>
          <w:rFonts w:ascii="Work Sans" w:hAnsi="Work Sans" w:cs="Calibri"/>
          <w:sz w:val="22"/>
          <w:szCs w:val="22"/>
        </w:rPr>
        <w:t>formatos</w:t>
      </w:r>
      <w:r>
        <w:rPr>
          <w:rFonts w:ascii="Work Sans" w:hAnsi="Work Sans" w:cs="Calibri"/>
          <w:sz w:val="22"/>
          <w:szCs w:val="22"/>
        </w:rPr>
        <w:t xml:space="preserve"> </w:t>
      </w:r>
      <w:bookmarkStart w:id="270" w:name="_Hlk141776007"/>
      <w:r>
        <w:rPr>
          <w:rFonts w:ascii="Work Sans" w:hAnsi="Work Sans" w:cs="Calibri"/>
          <w:sz w:val="22"/>
          <w:szCs w:val="22"/>
        </w:rPr>
        <w:t xml:space="preserve">2 </w:t>
      </w:r>
      <w:r w:rsidR="00306F85">
        <w:rPr>
          <w:rFonts w:ascii="Work Sans" w:hAnsi="Work Sans" w:cs="Calibri"/>
          <w:sz w:val="22"/>
          <w:szCs w:val="22"/>
        </w:rPr>
        <w:t>– 2A – 2 B (Según corresponda)</w:t>
      </w:r>
      <w:r>
        <w:rPr>
          <w:rFonts w:ascii="Work Sans" w:hAnsi="Work Sans" w:cs="Calibri"/>
          <w:sz w:val="22"/>
          <w:szCs w:val="22"/>
        </w:rPr>
        <w:t>.</w:t>
      </w:r>
    </w:p>
    <w:bookmarkEnd w:id="270"/>
    <w:p w14:paraId="766A4C30" w14:textId="77777777" w:rsidR="004D65E1" w:rsidRPr="004D65E1" w:rsidRDefault="004D65E1" w:rsidP="004D65E1">
      <w:pPr>
        <w:jc w:val="both"/>
        <w:rPr>
          <w:rFonts w:ascii="Work Sans" w:hAnsi="Work Sans" w:cs="Calibri"/>
          <w:sz w:val="22"/>
          <w:szCs w:val="22"/>
        </w:rPr>
      </w:pPr>
    </w:p>
    <w:p w14:paraId="66F9D654" w14:textId="77777777" w:rsidR="004D65E1" w:rsidRPr="004D65E1" w:rsidRDefault="004D65E1" w:rsidP="004D65E1">
      <w:pPr>
        <w:jc w:val="both"/>
        <w:rPr>
          <w:rFonts w:ascii="Work Sans" w:hAnsi="Work Sans" w:cs="Calibri"/>
          <w:sz w:val="22"/>
          <w:szCs w:val="22"/>
        </w:rPr>
      </w:pPr>
      <w:r w:rsidRPr="004D65E1">
        <w:rPr>
          <w:rFonts w:ascii="Work Sans" w:hAnsi="Work Sans" w:cs="Calibri"/>
          <w:sz w:val="22"/>
          <w:szCs w:val="22"/>
        </w:rPr>
        <w:t>•</w:t>
      </w:r>
      <w:r w:rsidRPr="004D65E1">
        <w:rPr>
          <w:rFonts w:ascii="Work Sans" w:hAnsi="Work Sans" w:cs="Calibri"/>
          <w:sz w:val="22"/>
          <w:szCs w:val="22"/>
        </w:rPr>
        <w:tab/>
        <w:t>Si es persona natural, deberá aportar las planillas de pago de aportes al sistema de seguridad social y parafiscales de los seis (6) meses anteriores a la presentación de la propuesta.</w:t>
      </w:r>
    </w:p>
    <w:p w14:paraId="19A04F53" w14:textId="77777777" w:rsidR="004D65E1" w:rsidRPr="004D65E1" w:rsidRDefault="004D65E1" w:rsidP="004D65E1">
      <w:pPr>
        <w:jc w:val="both"/>
        <w:rPr>
          <w:rFonts w:ascii="Work Sans" w:hAnsi="Work Sans" w:cs="Calibri"/>
          <w:sz w:val="22"/>
          <w:szCs w:val="22"/>
        </w:rPr>
      </w:pPr>
    </w:p>
    <w:p w14:paraId="360FF1D4" w14:textId="77777777" w:rsidR="004D65E1" w:rsidRPr="004D65E1" w:rsidRDefault="004D65E1" w:rsidP="004D65E1">
      <w:pPr>
        <w:jc w:val="both"/>
        <w:rPr>
          <w:rFonts w:ascii="Work Sans" w:hAnsi="Work Sans" w:cs="Calibri"/>
          <w:sz w:val="22"/>
          <w:szCs w:val="22"/>
        </w:rPr>
      </w:pPr>
      <w:r w:rsidRPr="004D65E1">
        <w:rPr>
          <w:rFonts w:ascii="Work Sans" w:hAnsi="Work Sans" w:cs="Calibri"/>
          <w:sz w:val="22"/>
          <w:szCs w:val="22"/>
        </w:rPr>
        <w:t>•</w:t>
      </w:r>
      <w:r w:rsidRPr="004D65E1">
        <w:rPr>
          <w:rFonts w:ascii="Work Sans" w:hAnsi="Work Sans" w:cs="Calibri"/>
          <w:sz w:val="22"/>
          <w:szCs w:val="22"/>
        </w:rPr>
        <w:tab/>
        <w:t>Si el proponente es extranjero, ya sea persona natural sin domicilio en Colombia o persona jurídica extranjera que no tenga establecida sucursal en Colombia, deberá adjuntar a su propuesta la certificación de pago de aportes parafiscales o afiliaciones al sistema de seguridad social del país de origen donde pertenece la empresa extranjera.</w:t>
      </w:r>
    </w:p>
    <w:p w14:paraId="1CBD2138" w14:textId="77777777" w:rsidR="004D65E1" w:rsidRPr="004D65E1" w:rsidRDefault="004D65E1" w:rsidP="004D65E1">
      <w:pPr>
        <w:jc w:val="both"/>
        <w:rPr>
          <w:rFonts w:ascii="Work Sans" w:hAnsi="Work Sans" w:cs="Calibri"/>
          <w:sz w:val="22"/>
          <w:szCs w:val="22"/>
        </w:rPr>
      </w:pPr>
    </w:p>
    <w:p w14:paraId="1EB01499" w14:textId="3ECF8433" w:rsidR="004D65E1" w:rsidRPr="004D65E1" w:rsidRDefault="004D65E1" w:rsidP="004D65E1">
      <w:pPr>
        <w:jc w:val="both"/>
        <w:rPr>
          <w:rFonts w:ascii="Work Sans" w:hAnsi="Work Sans" w:cs="Calibri"/>
          <w:sz w:val="22"/>
          <w:szCs w:val="22"/>
        </w:rPr>
      </w:pPr>
      <w:r w:rsidRPr="004D65E1">
        <w:rPr>
          <w:rFonts w:ascii="Work Sans" w:hAnsi="Work Sans" w:cs="Calibri"/>
          <w:sz w:val="22"/>
          <w:szCs w:val="22"/>
        </w:rPr>
        <w:t>En caso de no aportarse los documentos anteriores que apliquen para cada caso, El</w:t>
      </w:r>
      <w:r>
        <w:rPr>
          <w:rFonts w:ascii="Work Sans" w:hAnsi="Work Sans" w:cs="Calibri"/>
          <w:sz w:val="22"/>
          <w:szCs w:val="22"/>
        </w:rPr>
        <w:t xml:space="preserve"> MINISTERIO</w:t>
      </w:r>
      <w:r w:rsidRPr="004D65E1">
        <w:rPr>
          <w:rFonts w:ascii="Work Sans" w:hAnsi="Work Sans" w:cs="Calibri"/>
          <w:sz w:val="22"/>
          <w:szCs w:val="22"/>
        </w:rPr>
        <w:t xml:space="preserve"> durante el término de traslado de la evaluación podrá solicitar los soportes de la información antes señalada.</w:t>
      </w:r>
    </w:p>
    <w:p w14:paraId="6412EE59" w14:textId="77777777" w:rsidR="004D65E1" w:rsidRPr="004D65E1" w:rsidRDefault="004D65E1" w:rsidP="004D65E1">
      <w:pPr>
        <w:jc w:val="both"/>
        <w:rPr>
          <w:rFonts w:ascii="Work Sans" w:hAnsi="Work Sans" w:cs="Calibri"/>
          <w:sz w:val="22"/>
          <w:szCs w:val="22"/>
        </w:rPr>
      </w:pPr>
    </w:p>
    <w:p w14:paraId="7213863B" w14:textId="65990333" w:rsidR="004D65E1" w:rsidRDefault="004D65E1" w:rsidP="004D65E1">
      <w:pPr>
        <w:jc w:val="both"/>
        <w:rPr>
          <w:rFonts w:ascii="Work Sans" w:hAnsi="Work Sans" w:cs="Calibri"/>
          <w:sz w:val="22"/>
          <w:szCs w:val="22"/>
        </w:rPr>
      </w:pPr>
      <w:r w:rsidRPr="004D65E1">
        <w:rPr>
          <w:rFonts w:ascii="Work Sans" w:hAnsi="Work Sans" w:cs="Calibri"/>
          <w:sz w:val="22"/>
          <w:szCs w:val="22"/>
        </w:rPr>
        <w:t xml:space="preserve">En todo caso, el </w:t>
      </w:r>
      <w:r>
        <w:rPr>
          <w:rFonts w:ascii="Work Sans" w:hAnsi="Work Sans" w:cs="Calibri"/>
          <w:sz w:val="22"/>
          <w:szCs w:val="22"/>
        </w:rPr>
        <w:t xml:space="preserve">MINISTERIO </w:t>
      </w:r>
      <w:r w:rsidRPr="004D65E1">
        <w:rPr>
          <w:rFonts w:ascii="Work Sans" w:hAnsi="Work Sans" w:cs="Calibri"/>
          <w:sz w:val="22"/>
          <w:szCs w:val="22"/>
        </w:rPr>
        <w:t>verificará la información presentada antes de la celebración del contrato correspondiente y antes de cada pago de este, en los términos del artículo 50 Ley 789 de 2002 y 23 de la Ley 1150 de 2007.</w:t>
      </w:r>
    </w:p>
    <w:p w14:paraId="2163BC74" w14:textId="77777777" w:rsidR="004D65E1" w:rsidRDefault="004D65E1" w:rsidP="00FC0616">
      <w:pPr>
        <w:jc w:val="both"/>
        <w:rPr>
          <w:rFonts w:ascii="Work Sans" w:hAnsi="Work Sans" w:cs="Calibri"/>
          <w:sz w:val="22"/>
          <w:szCs w:val="22"/>
        </w:rPr>
      </w:pPr>
    </w:p>
    <w:p w14:paraId="26461076" w14:textId="77777777" w:rsidR="00FC0616" w:rsidRPr="00A549FA" w:rsidRDefault="00FC0616" w:rsidP="00FC0616">
      <w:pPr>
        <w:pStyle w:val="p0"/>
        <w:widowControl/>
        <w:tabs>
          <w:tab w:val="clear" w:pos="720"/>
        </w:tabs>
        <w:spacing w:line="240" w:lineRule="auto"/>
        <w:rPr>
          <w:rFonts w:ascii="Work Sans" w:hAnsi="Work Sans" w:cs="Calibri"/>
          <w:strike/>
          <w:sz w:val="22"/>
          <w:szCs w:val="22"/>
        </w:rPr>
      </w:pPr>
    </w:p>
    <w:p w14:paraId="68F249F1" w14:textId="2D5BD314" w:rsidR="00FC0616" w:rsidRPr="00A549FA" w:rsidRDefault="00FC0616" w:rsidP="00FC0616">
      <w:pPr>
        <w:jc w:val="both"/>
        <w:rPr>
          <w:rFonts w:ascii="Work Sans" w:hAnsi="Work Sans" w:cs="Calibri"/>
          <w:sz w:val="22"/>
          <w:szCs w:val="22"/>
        </w:rPr>
      </w:pPr>
      <w:r w:rsidRPr="000D03B1">
        <w:rPr>
          <w:rFonts w:ascii="Work Sans" w:hAnsi="Work Sans" w:cs="Calibri"/>
          <w:bCs/>
          <w:spacing w:val="-2"/>
          <w:sz w:val="22"/>
          <w:szCs w:val="22"/>
        </w:rPr>
        <w:t xml:space="preserve">Cuando se trate de Consorcios o Uniones Temporales, cada uno de sus integrantes deberá </w:t>
      </w:r>
      <w:r w:rsidR="000D03B1" w:rsidRPr="000D03B1">
        <w:rPr>
          <w:rFonts w:ascii="Work Sans" w:hAnsi="Work Sans" w:cs="Calibri"/>
          <w:bCs/>
          <w:spacing w:val="-2"/>
          <w:sz w:val="22"/>
          <w:szCs w:val="22"/>
        </w:rPr>
        <w:t xml:space="preserve">acreditar </w:t>
      </w:r>
      <w:r w:rsidR="000D03B1" w:rsidRPr="000D03B1">
        <w:rPr>
          <w:rFonts w:ascii="Work Sans" w:hAnsi="Work Sans" w:cs="Calibri"/>
          <w:bCs/>
          <w:sz w:val="22"/>
          <w:szCs w:val="22"/>
        </w:rPr>
        <w:t>el pago de las obligaciones con el Sistema de Seguridad Social Integral de acuerdo a las anteriores reglas</w:t>
      </w:r>
      <w:r w:rsidR="000D03B1">
        <w:rPr>
          <w:rFonts w:ascii="Work Sans" w:hAnsi="Work Sans" w:cs="Calibri"/>
          <w:sz w:val="22"/>
          <w:szCs w:val="22"/>
        </w:rPr>
        <w:t>.</w:t>
      </w:r>
      <w:r w:rsidR="000D03B1">
        <w:rPr>
          <w:rFonts w:ascii="Work Sans" w:hAnsi="Work Sans" w:cs="Calibri"/>
          <w:b/>
          <w:spacing w:val="-2"/>
          <w:sz w:val="22"/>
          <w:szCs w:val="22"/>
        </w:rPr>
        <w:t xml:space="preserve"> </w:t>
      </w:r>
    </w:p>
    <w:p w14:paraId="320BA2E7" w14:textId="77777777" w:rsidR="00FC0616" w:rsidRPr="00A549FA" w:rsidRDefault="00FC0616" w:rsidP="00FC0616">
      <w:pPr>
        <w:pStyle w:val="MARITZA2"/>
        <w:widowControl/>
        <w:rPr>
          <w:rFonts w:ascii="Work Sans" w:hAnsi="Work Sans" w:cs="Calibri"/>
          <w:sz w:val="22"/>
          <w:szCs w:val="22"/>
          <w:lang w:val="es-CO"/>
        </w:rPr>
      </w:pPr>
    </w:p>
    <w:p w14:paraId="47ABA731" w14:textId="77777777" w:rsidR="00FC0616" w:rsidRPr="00A549FA" w:rsidRDefault="00FC0616" w:rsidP="00FC0616">
      <w:pPr>
        <w:jc w:val="both"/>
        <w:rPr>
          <w:rFonts w:ascii="Work Sans" w:hAnsi="Work Sans" w:cs="Calibri"/>
          <w:sz w:val="22"/>
          <w:szCs w:val="22"/>
        </w:rPr>
      </w:pPr>
    </w:p>
    <w:p w14:paraId="55C1A23F" w14:textId="45CFFE30" w:rsidR="00FC0616" w:rsidRPr="00A549FA" w:rsidRDefault="00FC0616" w:rsidP="00066423">
      <w:pPr>
        <w:pStyle w:val="Ttulo1"/>
        <w:keepNext w:val="0"/>
        <w:keepLines w:val="0"/>
        <w:numPr>
          <w:ilvl w:val="3"/>
          <w:numId w:val="10"/>
        </w:numPr>
        <w:suppressAutoHyphens/>
        <w:spacing w:before="0"/>
        <w:jc w:val="both"/>
        <w:rPr>
          <w:rFonts w:ascii="Work Sans" w:hAnsi="Work Sans" w:cs="Calibri"/>
          <w:b/>
          <w:color w:val="auto"/>
          <w:sz w:val="22"/>
          <w:szCs w:val="22"/>
        </w:rPr>
      </w:pPr>
      <w:bookmarkStart w:id="271" w:name="_Toc516595143"/>
      <w:bookmarkStart w:id="272" w:name="_Toc83737914"/>
      <w:r w:rsidRPr="00A549FA">
        <w:rPr>
          <w:rFonts w:ascii="Work Sans" w:hAnsi="Work Sans" w:cs="Calibri"/>
          <w:b/>
          <w:color w:val="auto"/>
          <w:sz w:val="22"/>
          <w:szCs w:val="22"/>
        </w:rPr>
        <w:t>Compromiso Anticorrupción y origen lícito de los recursos (</w:t>
      </w:r>
      <w:r w:rsidR="00306F85">
        <w:rPr>
          <w:rFonts w:ascii="Work Sans" w:hAnsi="Work Sans" w:cs="Calibri"/>
          <w:b/>
          <w:color w:val="auto"/>
          <w:sz w:val="22"/>
          <w:szCs w:val="22"/>
        </w:rPr>
        <w:t>FORMATO</w:t>
      </w:r>
      <w:r w:rsidRPr="00A549FA">
        <w:rPr>
          <w:rFonts w:ascii="Work Sans" w:hAnsi="Work Sans" w:cs="Calibri"/>
          <w:b/>
          <w:color w:val="auto"/>
          <w:sz w:val="22"/>
          <w:szCs w:val="22"/>
        </w:rPr>
        <w:t xml:space="preserve"> 3)</w:t>
      </w:r>
      <w:bookmarkEnd w:id="271"/>
      <w:bookmarkEnd w:id="272"/>
    </w:p>
    <w:p w14:paraId="007A404E" w14:textId="77777777" w:rsidR="00FC0616" w:rsidRPr="00A549FA" w:rsidRDefault="00FC0616" w:rsidP="00FC0616">
      <w:pPr>
        <w:jc w:val="both"/>
        <w:rPr>
          <w:rFonts w:ascii="Work Sans" w:hAnsi="Work Sans" w:cs="Calibri"/>
          <w:b/>
          <w:sz w:val="22"/>
          <w:szCs w:val="22"/>
        </w:rPr>
      </w:pPr>
    </w:p>
    <w:p w14:paraId="6D0195A6" w14:textId="658AB06F"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El compromiso que debe contraer el Proponente deberá hacerse constar en una carta de compromiso y se contraerá bajo la gravedad de juramento, el que se entiende prestado por la sola presentación del </w:t>
      </w:r>
      <w:r w:rsidR="00306F85">
        <w:rPr>
          <w:rFonts w:ascii="Work Sans" w:hAnsi="Work Sans" w:cs="Calibri"/>
          <w:b/>
          <w:sz w:val="22"/>
          <w:szCs w:val="22"/>
        </w:rPr>
        <w:t>FORMATO</w:t>
      </w:r>
      <w:r w:rsidRPr="00A549FA">
        <w:rPr>
          <w:rFonts w:ascii="Work Sans" w:hAnsi="Work Sans" w:cs="Calibri"/>
          <w:b/>
          <w:sz w:val="22"/>
          <w:szCs w:val="22"/>
        </w:rPr>
        <w:t xml:space="preserve"> 3</w:t>
      </w:r>
      <w:r w:rsidRPr="00A549FA">
        <w:rPr>
          <w:rFonts w:ascii="Work Sans" w:hAnsi="Work Sans" w:cs="Calibri"/>
          <w:sz w:val="22"/>
          <w:szCs w:val="22"/>
        </w:rPr>
        <w:t xml:space="preserve"> de los presentes Pliegos de Condiciones.</w:t>
      </w:r>
    </w:p>
    <w:p w14:paraId="70D6ECAD" w14:textId="77777777" w:rsidR="00FC0616" w:rsidRPr="00A549FA" w:rsidRDefault="00FC0616" w:rsidP="00FC0616">
      <w:pPr>
        <w:jc w:val="both"/>
        <w:rPr>
          <w:rFonts w:ascii="Work Sans" w:hAnsi="Work Sans" w:cs="Calibri"/>
          <w:sz w:val="22"/>
          <w:szCs w:val="22"/>
        </w:rPr>
      </w:pPr>
    </w:p>
    <w:p w14:paraId="00429978" w14:textId="77777777" w:rsidR="00FC0616" w:rsidRPr="00A549FA" w:rsidRDefault="00FC0616" w:rsidP="00FC0616">
      <w:pPr>
        <w:jc w:val="both"/>
        <w:rPr>
          <w:rFonts w:ascii="Work Sans" w:hAnsi="Work Sans" w:cs="Calibri"/>
          <w:bCs/>
          <w:sz w:val="22"/>
          <w:szCs w:val="22"/>
        </w:rPr>
      </w:pPr>
      <w:r w:rsidRPr="00A549FA">
        <w:rPr>
          <w:rFonts w:ascii="Work Sans" w:hAnsi="Work Sans" w:cs="Calibri"/>
          <w:bCs/>
          <w:sz w:val="22"/>
          <w:szCs w:val="22"/>
        </w:rPr>
        <w:t xml:space="preserve">Igualmente, el proponente deberá manifestar por escrito, que se entenderá bajo gravedad de juramento, que los recursos que conforman su patrimonio y que se emplearán para el desarrollo del contrato, provienen de actividades lícitas. </w:t>
      </w:r>
    </w:p>
    <w:p w14:paraId="1606445F" w14:textId="77777777" w:rsidR="00FC0616" w:rsidRPr="00A549FA" w:rsidRDefault="00FC0616" w:rsidP="00FC0616">
      <w:pPr>
        <w:jc w:val="both"/>
        <w:rPr>
          <w:rFonts w:ascii="Work Sans" w:hAnsi="Work Sans" w:cs="Calibri"/>
          <w:sz w:val="22"/>
          <w:szCs w:val="22"/>
        </w:rPr>
      </w:pPr>
    </w:p>
    <w:p w14:paraId="0979B7B3" w14:textId="2336400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En caso de los Consorcios o Uniones Temporales, todos y cada uno de los integrantes, deberán diligenciar este </w:t>
      </w:r>
      <w:r w:rsidR="00306F85">
        <w:rPr>
          <w:rFonts w:ascii="Work Sans" w:hAnsi="Work Sans" w:cs="Calibri"/>
          <w:sz w:val="22"/>
          <w:szCs w:val="22"/>
        </w:rPr>
        <w:t>FORMATO 3</w:t>
      </w:r>
      <w:r w:rsidRPr="00A549FA">
        <w:rPr>
          <w:rFonts w:ascii="Work Sans" w:hAnsi="Work Sans" w:cs="Calibri"/>
          <w:sz w:val="22"/>
          <w:szCs w:val="22"/>
        </w:rPr>
        <w:t>.</w:t>
      </w:r>
    </w:p>
    <w:p w14:paraId="1D88FEF0" w14:textId="6FB26094" w:rsidR="00FC0616" w:rsidRDefault="00FC0616" w:rsidP="00FC0616">
      <w:pPr>
        <w:jc w:val="both"/>
        <w:rPr>
          <w:rFonts w:ascii="Work Sans" w:hAnsi="Work Sans" w:cs="Calibri"/>
          <w:sz w:val="22"/>
          <w:szCs w:val="22"/>
        </w:rPr>
      </w:pPr>
    </w:p>
    <w:p w14:paraId="0FD64D6D" w14:textId="77777777" w:rsidR="00FC0616" w:rsidRPr="00A549FA" w:rsidRDefault="00FC0616" w:rsidP="00066423">
      <w:pPr>
        <w:pStyle w:val="Ttulo1"/>
        <w:keepLines w:val="0"/>
        <w:numPr>
          <w:ilvl w:val="3"/>
          <w:numId w:val="10"/>
        </w:numPr>
        <w:tabs>
          <w:tab w:val="left" w:pos="851"/>
        </w:tabs>
        <w:overflowPunct w:val="0"/>
        <w:autoSpaceDE w:val="0"/>
        <w:autoSpaceDN w:val="0"/>
        <w:adjustRightInd w:val="0"/>
        <w:spacing w:after="60"/>
        <w:jc w:val="both"/>
        <w:textAlignment w:val="baseline"/>
        <w:rPr>
          <w:rFonts w:ascii="Work Sans" w:hAnsi="Work Sans" w:cs="Calibri"/>
          <w:color w:val="auto"/>
          <w:sz w:val="22"/>
          <w:szCs w:val="22"/>
        </w:rPr>
      </w:pPr>
      <w:bookmarkStart w:id="273" w:name="_Toc5185348"/>
      <w:bookmarkStart w:id="274" w:name="_Toc5284789"/>
      <w:bookmarkStart w:id="275" w:name="_Toc508616696"/>
      <w:bookmarkStart w:id="276" w:name="_Toc4676594"/>
      <w:bookmarkStart w:id="277" w:name="_Toc83737915"/>
      <w:bookmarkStart w:id="278" w:name="_Toc473726060"/>
      <w:bookmarkStart w:id="279" w:name="_Toc516595144"/>
      <w:bookmarkEnd w:id="273"/>
      <w:bookmarkEnd w:id="274"/>
      <w:r w:rsidRPr="00A549FA">
        <w:rPr>
          <w:rFonts w:ascii="Work Sans" w:hAnsi="Work Sans" w:cs="Calibri"/>
          <w:b/>
          <w:color w:val="auto"/>
          <w:sz w:val="22"/>
          <w:szCs w:val="22"/>
        </w:rPr>
        <w:t>Certificaciones expedidas por los Entes de Control y medidas Correctivas</w:t>
      </w:r>
      <w:r w:rsidRPr="00A549FA">
        <w:rPr>
          <w:rFonts w:ascii="Work Sans" w:hAnsi="Work Sans" w:cs="Calibri"/>
          <w:color w:val="auto"/>
          <w:sz w:val="22"/>
          <w:szCs w:val="22"/>
        </w:rPr>
        <w:t>.</w:t>
      </w:r>
      <w:bookmarkEnd w:id="275"/>
      <w:bookmarkEnd w:id="276"/>
      <w:bookmarkEnd w:id="277"/>
    </w:p>
    <w:p w14:paraId="2B650825" w14:textId="77777777" w:rsidR="00FC0616" w:rsidRPr="000D03B1" w:rsidRDefault="00FC0616" w:rsidP="00FC0616">
      <w:pPr>
        <w:autoSpaceDE w:val="0"/>
        <w:autoSpaceDN w:val="0"/>
        <w:adjustRightInd w:val="0"/>
        <w:jc w:val="both"/>
        <w:rPr>
          <w:rFonts w:ascii="Work Sans" w:hAnsi="Work Sans" w:cs="Calibri"/>
          <w:sz w:val="22"/>
          <w:szCs w:val="22"/>
        </w:rPr>
      </w:pPr>
    </w:p>
    <w:p w14:paraId="447E09BA" w14:textId="61724DBA" w:rsidR="00964D07" w:rsidRPr="000D03B1" w:rsidRDefault="00964D07">
      <w:pPr>
        <w:pStyle w:val="Prrafodelista"/>
        <w:numPr>
          <w:ilvl w:val="0"/>
          <w:numId w:val="28"/>
        </w:numPr>
        <w:mirrorIndents/>
        <w:jc w:val="both"/>
        <w:rPr>
          <w:rFonts w:ascii="Work Sans" w:hAnsi="Work Sans" w:cs="Calibri"/>
          <w:sz w:val="22"/>
          <w:szCs w:val="22"/>
        </w:rPr>
      </w:pPr>
      <w:r w:rsidRPr="000D03B1">
        <w:rPr>
          <w:rFonts w:ascii="Work Sans" w:hAnsi="Work Sans" w:cs="Calibri"/>
          <w:sz w:val="22"/>
          <w:szCs w:val="22"/>
        </w:rPr>
        <w:t xml:space="preserve">El Ministerio verificará que el proponente NO debe estar reportado en el boletín de responsables fiscales. Por lo anterior, y en consonancia con el artículo 60 de la Ley 610 de 2000, por medio del cual se establece el trámite de los procesos de responsabilidad fiscal de competencia de las contralorías, el MINISTERIO verificará que la correspondiente persona natural o jurídica según se trate, no se encuentra reportada en el boletín de responsables fiscales que </w:t>
      </w:r>
      <w:r w:rsidRPr="000D03B1">
        <w:rPr>
          <w:rFonts w:ascii="Work Sans" w:hAnsi="Work Sans" w:cs="Calibri"/>
          <w:sz w:val="22"/>
          <w:szCs w:val="22"/>
        </w:rPr>
        <w:lastRenderedPageBreak/>
        <w:t>publica la Contraloría General de la República con periodicidad trimestral. En el evento en que el proponente cuente con el correspondiente certificado vigente expedido por la Contraloría General de la República, en el(los) cual(es) conste que no está(n) incluido(s) en el boletín de responsables fiscales, podrá aportar el mismo con su propuesta.</w:t>
      </w:r>
    </w:p>
    <w:p w14:paraId="06DEC515" w14:textId="22AFECD0" w:rsidR="00964D07" w:rsidRPr="000D03B1" w:rsidRDefault="00964D07" w:rsidP="00964D07">
      <w:pPr>
        <w:contextualSpacing/>
        <w:mirrorIndents/>
        <w:jc w:val="both"/>
        <w:rPr>
          <w:rFonts w:ascii="Work Sans" w:hAnsi="Work Sans" w:cs="Calibri"/>
          <w:sz w:val="22"/>
          <w:szCs w:val="22"/>
        </w:rPr>
      </w:pPr>
    </w:p>
    <w:p w14:paraId="2EE79B22" w14:textId="32763EC1" w:rsidR="00964D07" w:rsidRPr="000D03B1" w:rsidRDefault="00964D07">
      <w:pPr>
        <w:pStyle w:val="Prrafodelista"/>
        <w:numPr>
          <w:ilvl w:val="0"/>
          <w:numId w:val="28"/>
        </w:numPr>
        <w:mirrorIndents/>
        <w:jc w:val="both"/>
        <w:rPr>
          <w:rFonts w:ascii="Work Sans" w:hAnsi="Work Sans" w:cs="Calibri"/>
          <w:sz w:val="22"/>
          <w:szCs w:val="22"/>
        </w:rPr>
      </w:pPr>
      <w:r w:rsidRPr="000D03B1">
        <w:rPr>
          <w:rFonts w:ascii="Work Sans" w:hAnsi="Work Sans" w:cs="Calibri"/>
          <w:sz w:val="22"/>
          <w:szCs w:val="22"/>
        </w:rPr>
        <w:t>El proponente NO debe contar con antecedentes disciplinarios. Por lo anterior, el MINISTERIO verificará que el proponente y el representante legal, persona natural o jurídica, la Unión Temporal o Consorcio, según se trate, no se encuentra inhabilitada para contratar en los términos de la Ley 80 de 1993.</w:t>
      </w:r>
    </w:p>
    <w:p w14:paraId="6B4BF96A" w14:textId="5CAC3F95" w:rsidR="00964D07" w:rsidRPr="000D03B1" w:rsidRDefault="00964D07" w:rsidP="00964D07">
      <w:pPr>
        <w:contextualSpacing/>
        <w:mirrorIndents/>
        <w:jc w:val="both"/>
        <w:rPr>
          <w:rFonts w:ascii="Work Sans" w:hAnsi="Work Sans" w:cs="Calibri"/>
          <w:sz w:val="22"/>
          <w:szCs w:val="22"/>
        </w:rPr>
      </w:pPr>
    </w:p>
    <w:p w14:paraId="202277DA" w14:textId="153546E2" w:rsidR="00964D07" w:rsidRPr="000D03B1" w:rsidRDefault="00964D07">
      <w:pPr>
        <w:pStyle w:val="Prrafodelista"/>
        <w:numPr>
          <w:ilvl w:val="0"/>
          <w:numId w:val="28"/>
        </w:numPr>
        <w:mirrorIndents/>
        <w:jc w:val="both"/>
        <w:rPr>
          <w:rFonts w:ascii="Work Sans" w:hAnsi="Work Sans" w:cs="Calibri"/>
          <w:sz w:val="22"/>
          <w:szCs w:val="22"/>
        </w:rPr>
      </w:pPr>
      <w:r w:rsidRPr="000D03B1">
        <w:rPr>
          <w:rFonts w:ascii="Work Sans" w:hAnsi="Work Sans" w:cs="Calibri"/>
          <w:sz w:val="22"/>
          <w:szCs w:val="22"/>
        </w:rPr>
        <w:t xml:space="preserve">El proponente NO debe contar con antecedentes judiciales por lo que el MINISTERIO hará la verificación de conformidad con el artículo 93 del Decreto 019 de 2012, de los antecedentes del representante legal. </w:t>
      </w:r>
    </w:p>
    <w:p w14:paraId="55750FFD" w14:textId="06F33E52" w:rsidR="00964D07" w:rsidRPr="000D03B1" w:rsidRDefault="00964D07" w:rsidP="00964D07">
      <w:pPr>
        <w:contextualSpacing/>
        <w:mirrorIndents/>
        <w:jc w:val="both"/>
        <w:rPr>
          <w:rFonts w:ascii="Work Sans" w:hAnsi="Work Sans" w:cs="Calibri"/>
          <w:sz w:val="22"/>
          <w:szCs w:val="22"/>
        </w:rPr>
      </w:pPr>
    </w:p>
    <w:p w14:paraId="753E1094" w14:textId="4A0DF535" w:rsidR="00964D07" w:rsidRPr="000D03B1" w:rsidRDefault="00964D07">
      <w:pPr>
        <w:pStyle w:val="Prrafodelista"/>
        <w:numPr>
          <w:ilvl w:val="0"/>
          <w:numId w:val="28"/>
        </w:numPr>
        <w:mirrorIndents/>
        <w:jc w:val="both"/>
        <w:rPr>
          <w:rFonts w:ascii="Work Sans" w:hAnsi="Work Sans" w:cs="Calibri"/>
          <w:sz w:val="22"/>
          <w:szCs w:val="22"/>
        </w:rPr>
      </w:pPr>
      <w:r w:rsidRPr="000D03B1">
        <w:rPr>
          <w:rFonts w:ascii="Work Sans" w:hAnsi="Work Sans" w:cs="Calibri"/>
          <w:sz w:val="22"/>
          <w:szCs w:val="22"/>
        </w:rPr>
        <w:t>El MINISTERIO consultará en el Registro Nacional de Medidas Correctivas del Ministerio de Defensa Nacional – Policía Nacional, que el proponente se encuentre al día en el pago de las multas de conformidad con lo dispuesto en el artículo 183 de la Ley 1801 de 2016 “Código Nacional de Policía y Convivencia”</w:t>
      </w:r>
    </w:p>
    <w:p w14:paraId="690EF1D4" w14:textId="77777777" w:rsidR="00964D07" w:rsidRPr="000D03B1" w:rsidRDefault="00964D07" w:rsidP="000D03B1">
      <w:pPr>
        <w:contextualSpacing/>
        <w:mirrorIndents/>
        <w:jc w:val="both"/>
        <w:rPr>
          <w:rFonts w:ascii="Work Sans" w:hAnsi="Work Sans" w:cs="Calibri"/>
          <w:sz w:val="22"/>
          <w:szCs w:val="22"/>
        </w:rPr>
      </w:pPr>
    </w:p>
    <w:p w14:paraId="7D6039CA" w14:textId="77777777" w:rsidR="00964D07" w:rsidRPr="000D03B1" w:rsidRDefault="00964D07" w:rsidP="000D03B1">
      <w:pPr>
        <w:contextualSpacing/>
        <w:mirrorIndents/>
        <w:jc w:val="both"/>
        <w:rPr>
          <w:rFonts w:ascii="Work Sans" w:hAnsi="Work Sans" w:cs="Calibri"/>
          <w:sz w:val="22"/>
          <w:szCs w:val="22"/>
        </w:rPr>
      </w:pPr>
      <w:r w:rsidRPr="000D03B1">
        <w:rPr>
          <w:rFonts w:ascii="Work Sans" w:hAnsi="Work Sans" w:cs="Calibri"/>
          <w:b/>
          <w:bCs/>
          <w:sz w:val="22"/>
          <w:szCs w:val="22"/>
        </w:rPr>
        <w:t>NOTA</w:t>
      </w:r>
      <w:r w:rsidRPr="000D03B1">
        <w:rPr>
          <w:rFonts w:ascii="Work Sans" w:hAnsi="Work Sans" w:cs="Calibri"/>
          <w:sz w:val="22"/>
          <w:szCs w:val="22"/>
        </w:rPr>
        <w:t>: No se podrá suscribir contrato con el proponente que a título individual o respecto de alguno de sus integrantes en caso de ser plural, estén en mora por un lapso de seis (6) meses en el pago de las multas que hubieren sido impuestos con fundamento en el actual Código Nacional de Policía y Convivencia.</w:t>
      </w:r>
    </w:p>
    <w:p w14:paraId="3CAA885C" w14:textId="77777777" w:rsidR="00964D07" w:rsidRPr="000B307D" w:rsidRDefault="00964D07" w:rsidP="00964D07">
      <w:pPr>
        <w:contextualSpacing/>
        <w:mirrorIndents/>
        <w:jc w:val="both"/>
        <w:rPr>
          <w:szCs w:val="20"/>
        </w:rPr>
      </w:pPr>
    </w:p>
    <w:bookmarkEnd w:id="278"/>
    <w:bookmarkEnd w:id="279"/>
    <w:p w14:paraId="31C64536" w14:textId="24A4E362" w:rsidR="00053046" w:rsidRPr="00053046" w:rsidRDefault="00053046" w:rsidP="00053046">
      <w:pPr>
        <w:autoSpaceDE w:val="0"/>
        <w:autoSpaceDN w:val="0"/>
        <w:adjustRightInd w:val="0"/>
        <w:jc w:val="both"/>
        <w:rPr>
          <w:rFonts w:ascii="Work Sans" w:hAnsi="Work Sans" w:cs="Calibri"/>
          <w:b/>
          <w:sz w:val="22"/>
          <w:szCs w:val="22"/>
          <w:lang w:val="es-ES"/>
        </w:rPr>
      </w:pPr>
      <w:r w:rsidRPr="00053046">
        <w:rPr>
          <w:rFonts w:ascii="Work Sans" w:hAnsi="Work Sans" w:cs="Calibri"/>
          <w:b/>
          <w:sz w:val="22"/>
          <w:szCs w:val="22"/>
          <w:lang w:val="es-ES"/>
        </w:rPr>
        <w:t>3.1.2.13</w:t>
      </w:r>
      <w:r w:rsidRPr="00053046">
        <w:rPr>
          <w:rFonts w:ascii="Work Sans" w:eastAsia="Work Sans" w:hAnsi="Work Sans" w:cs="Work Sans"/>
          <w:b/>
          <w:bCs/>
          <w:color w:val="000000" w:themeColor="text1"/>
          <w:sz w:val="22"/>
          <w:szCs w:val="22"/>
        </w:rPr>
        <w:t xml:space="preserve"> REGISTRO DE DEUDORES ALIMENTARIOS MOROSOS, IDENTIFICADO CON LA SIGLA REDAM</w:t>
      </w:r>
    </w:p>
    <w:p w14:paraId="1E59F845" w14:textId="77777777" w:rsidR="00053046" w:rsidRPr="00053046" w:rsidRDefault="00053046" w:rsidP="00053046">
      <w:pPr>
        <w:jc w:val="both"/>
        <w:rPr>
          <w:rFonts w:ascii="Work Sans" w:eastAsia="Work Sans" w:hAnsi="Work Sans" w:cs="Work Sans"/>
          <w:color w:val="000000" w:themeColor="text1"/>
          <w:sz w:val="22"/>
          <w:szCs w:val="22"/>
        </w:rPr>
      </w:pPr>
    </w:p>
    <w:p w14:paraId="7C9625C3" w14:textId="3B9D0FCD" w:rsidR="00053046" w:rsidRPr="00053046" w:rsidRDefault="006449D7" w:rsidP="00053046">
      <w:pPr>
        <w:jc w:val="both"/>
        <w:rPr>
          <w:rFonts w:ascii="Work Sans" w:eastAsia="Work Sans" w:hAnsi="Work Sans" w:cs="Work Sans"/>
          <w:color w:val="000000" w:themeColor="text1"/>
          <w:sz w:val="22"/>
          <w:szCs w:val="22"/>
        </w:rPr>
      </w:pPr>
      <w:r>
        <w:rPr>
          <w:rFonts w:ascii="Work Sans" w:eastAsia="Work Sans" w:hAnsi="Work Sans" w:cs="Work Sans"/>
          <w:color w:val="000000" w:themeColor="text1"/>
          <w:sz w:val="22"/>
          <w:szCs w:val="22"/>
        </w:rPr>
        <w:t>El proponente persona natural o el</w:t>
      </w:r>
      <w:r w:rsidR="00053046" w:rsidRPr="00053046">
        <w:rPr>
          <w:rFonts w:ascii="Work Sans" w:eastAsia="Work Sans" w:hAnsi="Work Sans" w:cs="Work Sans"/>
          <w:color w:val="000000" w:themeColor="text1"/>
          <w:sz w:val="22"/>
          <w:szCs w:val="22"/>
        </w:rPr>
        <w:t xml:space="preserve"> representante legal</w:t>
      </w:r>
      <w:r>
        <w:rPr>
          <w:rFonts w:ascii="Work Sans" w:eastAsia="Work Sans" w:hAnsi="Work Sans" w:cs="Work Sans"/>
          <w:color w:val="000000" w:themeColor="text1"/>
          <w:sz w:val="22"/>
          <w:szCs w:val="22"/>
        </w:rPr>
        <w:t xml:space="preserve">, en caso de persona </w:t>
      </w:r>
      <w:r w:rsidR="00306F85">
        <w:rPr>
          <w:rFonts w:ascii="Work Sans" w:eastAsia="Work Sans" w:hAnsi="Work Sans" w:cs="Work Sans"/>
          <w:color w:val="000000" w:themeColor="text1"/>
          <w:sz w:val="22"/>
          <w:szCs w:val="22"/>
        </w:rPr>
        <w:t xml:space="preserve">jurídica, </w:t>
      </w:r>
      <w:r w:rsidR="00306F85" w:rsidRPr="00053046">
        <w:rPr>
          <w:rFonts w:ascii="Work Sans" w:eastAsia="Work Sans" w:hAnsi="Work Sans" w:cs="Work Sans"/>
          <w:color w:val="000000" w:themeColor="text1"/>
          <w:sz w:val="22"/>
          <w:szCs w:val="22"/>
        </w:rPr>
        <w:t>deberán</w:t>
      </w:r>
      <w:r w:rsidR="00053046" w:rsidRPr="00053046">
        <w:rPr>
          <w:rFonts w:ascii="Work Sans" w:eastAsia="Work Sans" w:hAnsi="Work Sans" w:cs="Work Sans"/>
          <w:color w:val="000000" w:themeColor="text1"/>
          <w:sz w:val="22"/>
          <w:szCs w:val="22"/>
        </w:rPr>
        <w:t xml:space="preserve"> presentar el registro de deudores alimentarios morosos -REDAM con una vigencia no inferior a 30 días a partir de la fecha de cierre del presente proceso.</w:t>
      </w:r>
    </w:p>
    <w:p w14:paraId="27339A9C" w14:textId="77777777" w:rsidR="00053046" w:rsidRPr="00053046" w:rsidRDefault="00053046" w:rsidP="00053046">
      <w:pPr>
        <w:jc w:val="both"/>
        <w:rPr>
          <w:rFonts w:ascii="Work Sans" w:eastAsia="Work Sans" w:hAnsi="Work Sans" w:cs="Work Sans"/>
          <w:color w:val="000000" w:themeColor="text1"/>
          <w:sz w:val="22"/>
          <w:szCs w:val="22"/>
        </w:rPr>
      </w:pPr>
    </w:p>
    <w:p w14:paraId="01BF1463" w14:textId="77777777" w:rsidR="00053046" w:rsidRPr="00053046" w:rsidRDefault="00053046" w:rsidP="00053046">
      <w:pPr>
        <w:jc w:val="both"/>
        <w:rPr>
          <w:rFonts w:ascii="Work Sans" w:eastAsia="Work Sans" w:hAnsi="Work Sans" w:cs="Work Sans"/>
          <w:color w:val="000000" w:themeColor="text1"/>
          <w:sz w:val="22"/>
          <w:szCs w:val="22"/>
        </w:rPr>
      </w:pPr>
      <w:r w:rsidRPr="00053046">
        <w:rPr>
          <w:rFonts w:ascii="Work Sans" w:eastAsia="Work Sans" w:hAnsi="Work Sans" w:cs="Work Sans"/>
          <w:color w:val="000000" w:themeColor="text1"/>
          <w:sz w:val="22"/>
          <w:szCs w:val="22"/>
        </w:rPr>
        <w:t>Si la propuesta es presentada en consorcio o unión temporal cada integrante deberá presentar dicho certificado.</w:t>
      </w:r>
    </w:p>
    <w:p w14:paraId="1A7DD8E8" w14:textId="77777777" w:rsidR="00053046" w:rsidRPr="00053046" w:rsidRDefault="00053046" w:rsidP="00053046">
      <w:pPr>
        <w:jc w:val="both"/>
        <w:rPr>
          <w:rFonts w:ascii="Work Sans" w:eastAsia="Work Sans" w:hAnsi="Work Sans" w:cs="Work Sans"/>
          <w:color w:val="000000" w:themeColor="text1"/>
          <w:sz w:val="22"/>
          <w:szCs w:val="22"/>
        </w:rPr>
      </w:pPr>
    </w:p>
    <w:p w14:paraId="47375BB7" w14:textId="68F705F0" w:rsidR="00053046" w:rsidRPr="00053046" w:rsidRDefault="00053046" w:rsidP="00053046">
      <w:pPr>
        <w:autoSpaceDE w:val="0"/>
        <w:autoSpaceDN w:val="0"/>
        <w:adjustRightInd w:val="0"/>
        <w:jc w:val="both"/>
        <w:rPr>
          <w:rFonts w:ascii="Work Sans" w:hAnsi="Work Sans" w:cs="Calibri"/>
          <w:b/>
          <w:sz w:val="22"/>
          <w:szCs w:val="22"/>
          <w:lang w:val="es-ES"/>
        </w:rPr>
      </w:pPr>
      <w:r w:rsidRPr="00053046">
        <w:rPr>
          <w:rFonts w:ascii="Work Sans" w:eastAsia="Work Sans" w:hAnsi="Work Sans" w:cs="Work Sans"/>
          <w:color w:val="000000" w:themeColor="text1"/>
          <w:sz w:val="22"/>
          <w:szCs w:val="22"/>
        </w:rPr>
        <w:t>El Ministerio se reserva el derecho de efectuar las consultas</w:t>
      </w:r>
    </w:p>
    <w:p w14:paraId="24C0A00C" w14:textId="0CC8AA1B" w:rsidR="00A549FA" w:rsidRDefault="00A549FA" w:rsidP="00FC0616">
      <w:pPr>
        <w:autoSpaceDE w:val="0"/>
        <w:autoSpaceDN w:val="0"/>
        <w:adjustRightInd w:val="0"/>
        <w:jc w:val="both"/>
        <w:rPr>
          <w:rFonts w:ascii="Work Sans" w:hAnsi="Work Sans" w:cs="Calibri"/>
          <w:sz w:val="22"/>
          <w:szCs w:val="22"/>
          <w:lang w:val="es-ES"/>
        </w:rPr>
      </w:pPr>
    </w:p>
    <w:p w14:paraId="596B53CB" w14:textId="77777777" w:rsidR="00FC0616" w:rsidRPr="00A549FA" w:rsidRDefault="00FC0616" w:rsidP="00FC0616">
      <w:pPr>
        <w:jc w:val="both"/>
        <w:rPr>
          <w:rFonts w:ascii="Work Sans" w:hAnsi="Work Sans" w:cs="Calibri"/>
          <w:b/>
          <w:bCs/>
          <w:sz w:val="22"/>
          <w:szCs w:val="22"/>
          <w:lang w:val="es-ES"/>
        </w:rPr>
      </w:pPr>
      <w:r w:rsidRPr="00A549FA">
        <w:rPr>
          <w:rFonts w:ascii="Work Sans" w:hAnsi="Work Sans" w:cs="Calibri"/>
          <w:b/>
          <w:bCs/>
          <w:sz w:val="22"/>
          <w:szCs w:val="22"/>
          <w:lang w:val="es-ES"/>
        </w:rPr>
        <w:t>DOCUMENTACIÓN LEGAL</w:t>
      </w:r>
    </w:p>
    <w:p w14:paraId="12554BC8" w14:textId="77777777" w:rsidR="00053046" w:rsidRDefault="00053046" w:rsidP="00FC0616">
      <w:pPr>
        <w:jc w:val="both"/>
        <w:rPr>
          <w:rFonts w:ascii="Work Sans" w:hAnsi="Work Sans" w:cs="Calibri"/>
          <w:bCs/>
          <w:sz w:val="22"/>
          <w:szCs w:val="22"/>
          <w:lang w:val="es-ES"/>
        </w:rPr>
      </w:pPr>
    </w:p>
    <w:p w14:paraId="057A858A" w14:textId="1F36BF4A" w:rsidR="00FC0616" w:rsidRPr="00A549FA" w:rsidRDefault="00FC0616" w:rsidP="00FC0616">
      <w:pPr>
        <w:jc w:val="both"/>
        <w:rPr>
          <w:rFonts w:ascii="Work Sans" w:hAnsi="Work Sans" w:cs="Calibri"/>
          <w:bCs/>
          <w:sz w:val="22"/>
          <w:szCs w:val="22"/>
          <w:lang w:val="es-ES"/>
        </w:rPr>
      </w:pPr>
      <w:r w:rsidRPr="00A549FA">
        <w:rPr>
          <w:rFonts w:ascii="Work Sans" w:hAnsi="Work Sans" w:cs="Calibri"/>
          <w:bCs/>
          <w:sz w:val="22"/>
          <w:szCs w:val="22"/>
          <w:lang w:val="es-ES"/>
        </w:rPr>
        <w:t>El proponente deberá acreditar que cumple con la siguiente documentación y procesos:</w:t>
      </w:r>
    </w:p>
    <w:p w14:paraId="4861BD19" w14:textId="77777777" w:rsidR="00FC0616" w:rsidRPr="00A549FA" w:rsidRDefault="00FC0616" w:rsidP="00FC0616">
      <w:pPr>
        <w:jc w:val="both"/>
        <w:rPr>
          <w:rFonts w:ascii="Work Sans" w:hAnsi="Work Sans" w:cs="Calibri"/>
          <w:bCs/>
          <w:sz w:val="22"/>
          <w:szCs w:val="22"/>
          <w:lang w:val="es-ES"/>
        </w:rPr>
      </w:pPr>
    </w:p>
    <w:p w14:paraId="68A04A3C" w14:textId="77777777" w:rsidR="00FC0616" w:rsidRPr="00A549FA" w:rsidRDefault="00FC0616">
      <w:pPr>
        <w:numPr>
          <w:ilvl w:val="0"/>
          <w:numId w:val="18"/>
        </w:numPr>
        <w:suppressAutoHyphens/>
        <w:jc w:val="both"/>
        <w:rPr>
          <w:rFonts w:ascii="Work Sans" w:hAnsi="Work Sans" w:cs="Calibri"/>
          <w:bCs/>
          <w:sz w:val="22"/>
          <w:szCs w:val="22"/>
          <w:lang w:val="es-ES"/>
        </w:rPr>
      </w:pPr>
      <w:r w:rsidRPr="00A549FA">
        <w:rPr>
          <w:rFonts w:ascii="Work Sans" w:hAnsi="Work Sans" w:cs="Calibri"/>
          <w:bCs/>
          <w:sz w:val="22"/>
          <w:szCs w:val="22"/>
          <w:lang w:val="es-ES"/>
        </w:rPr>
        <w:lastRenderedPageBreak/>
        <w:t>Contar con Registro en el SECOP II</w:t>
      </w:r>
    </w:p>
    <w:p w14:paraId="684CDE0D" w14:textId="77777777" w:rsidR="00FC0616" w:rsidRPr="00A549FA" w:rsidRDefault="00FC0616">
      <w:pPr>
        <w:numPr>
          <w:ilvl w:val="0"/>
          <w:numId w:val="18"/>
        </w:numPr>
        <w:suppressAutoHyphens/>
        <w:jc w:val="both"/>
        <w:rPr>
          <w:rFonts w:ascii="Work Sans" w:hAnsi="Work Sans" w:cs="Calibri"/>
          <w:bCs/>
          <w:sz w:val="22"/>
          <w:szCs w:val="22"/>
        </w:rPr>
      </w:pPr>
      <w:r w:rsidRPr="00A549FA">
        <w:rPr>
          <w:rFonts w:ascii="Work Sans" w:hAnsi="Work Sans" w:cs="Calibri"/>
          <w:bCs/>
          <w:sz w:val="22"/>
          <w:szCs w:val="22"/>
          <w:lang w:val="es-ES"/>
        </w:rPr>
        <w:t>Estar Inscrito en el Registro Único de Proponentes</w:t>
      </w:r>
    </w:p>
    <w:p w14:paraId="67EF7508" w14:textId="77777777" w:rsidR="00FC0616" w:rsidRPr="00A549FA" w:rsidRDefault="00FC0616" w:rsidP="00FC0616">
      <w:pPr>
        <w:autoSpaceDE w:val="0"/>
        <w:autoSpaceDN w:val="0"/>
        <w:adjustRightInd w:val="0"/>
        <w:jc w:val="both"/>
        <w:rPr>
          <w:rFonts w:ascii="Work Sans" w:hAnsi="Work Sans" w:cs="Calibri"/>
          <w:sz w:val="22"/>
          <w:szCs w:val="22"/>
          <w:lang w:val="es-ES"/>
        </w:rPr>
      </w:pPr>
    </w:p>
    <w:p w14:paraId="6869ABB7" w14:textId="77777777" w:rsidR="00FC0616" w:rsidRPr="00A549FA" w:rsidRDefault="00FC0616" w:rsidP="00FC0616">
      <w:pPr>
        <w:jc w:val="center"/>
        <w:rPr>
          <w:rFonts w:ascii="Work Sans" w:hAnsi="Work Sans" w:cs="Calibri"/>
          <w:sz w:val="22"/>
          <w:szCs w:val="22"/>
        </w:rPr>
      </w:pPr>
      <w:r w:rsidRPr="00A549FA">
        <w:rPr>
          <w:rFonts w:ascii="Work Sans" w:hAnsi="Work Sans" w:cs="Calibri"/>
          <w:b/>
          <w:sz w:val="22"/>
          <w:szCs w:val="22"/>
        </w:rPr>
        <w:t>FIN DEL CAPÍTULO</w:t>
      </w:r>
    </w:p>
    <w:p w14:paraId="38ED7654" w14:textId="77777777" w:rsidR="00FC0616" w:rsidRPr="00A549FA" w:rsidRDefault="00FC0616" w:rsidP="00FC0616">
      <w:pPr>
        <w:pStyle w:val="Ttulo1"/>
        <w:ind w:left="432"/>
        <w:jc w:val="center"/>
        <w:rPr>
          <w:rFonts w:ascii="Work Sans" w:hAnsi="Work Sans" w:cs="Calibri"/>
          <w:color w:val="auto"/>
          <w:sz w:val="22"/>
          <w:szCs w:val="22"/>
        </w:rPr>
      </w:pPr>
      <w:r w:rsidRPr="00A549FA">
        <w:rPr>
          <w:rFonts w:ascii="Work Sans" w:hAnsi="Work Sans" w:cs="Calibri"/>
          <w:color w:val="auto"/>
          <w:sz w:val="22"/>
          <w:szCs w:val="22"/>
          <w:highlight w:val="yellow"/>
        </w:rPr>
        <w:br w:type="page"/>
      </w:r>
      <w:bookmarkStart w:id="280" w:name="_Toc83737916"/>
      <w:bookmarkStart w:id="281" w:name="_Toc510458174"/>
      <w:r w:rsidRPr="00A549FA">
        <w:rPr>
          <w:rFonts w:ascii="Work Sans" w:hAnsi="Work Sans" w:cs="Calibri"/>
          <w:color w:val="auto"/>
          <w:sz w:val="22"/>
          <w:szCs w:val="22"/>
        </w:rPr>
        <w:lastRenderedPageBreak/>
        <w:t>CAPÍTULO 4</w:t>
      </w:r>
      <w:bookmarkEnd w:id="280"/>
    </w:p>
    <w:p w14:paraId="08E14F1C" w14:textId="77777777" w:rsidR="00FC0616" w:rsidRPr="00A549FA" w:rsidRDefault="00FC0616" w:rsidP="00FC0616">
      <w:pPr>
        <w:rPr>
          <w:rFonts w:ascii="Work Sans" w:hAnsi="Work Sans" w:cs="Calibri"/>
          <w:sz w:val="22"/>
          <w:szCs w:val="22"/>
        </w:rPr>
      </w:pPr>
    </w:p>
    <w:bookmarkEnd w:id="281"/>
    <w:p w14:paraId="46A48970" w14:textId="77777777" w:rsidR="00FC0616" w:rsidRPr="00A549FA" w:rsidRDefault="00FC0616" w:rsidP="00FC0616">
      <w:pPr>
        <w:pBdr>
          <w:top w:val="nil"/>
          <w:left w:val="nil"/>
          <w:bottom w:val="nil"/>
          <w:right w:val="nil"/>
          <w:between w:val="nil"/>
        </w:pBdr>
        <w:jc w:val="both"/>
        <w:rPr>
          <w:rFonts w:ascii="Work Sans" w:eastAsia="Arial Narrow" w:hAnsi="Work Sans" w:cs="Calibri"/>
          <w:b/>
          <w:sz w:val="22"/>
          <w:szCs w:val="22"/>
        </w:rPr>
      </w:pPr>
      <w:r w:rsidRPr="00A549FA">
        <w:rPr>
          <w:rFonts w:ascii="Work Sans" w:eastAsia="Arial Narrow" w:hAnsi="Work Sans" w:cs="Calibri"/>
          <w:b/>
          <w:sz w:val="22"/>
          <w:szCs w:val="22"/>
        </w:rPr>
        <w:t>4.1 REQUISITOS HABILITANTES DE CAPACIDAD FINANCIERA Y ORGANIZACIONAL</w:t>
      </w:r>
    </w:p>
    <w:p w14:paraId="3139643B" w14:textId="77777777" w:rsidR="00FC0616" w:rsidRPr="00A549FA" w:rsidRDefault="00FC0616" w:rsidP="00FC0616">
      <w:pPr>
        <w:jc w:val="both"/>
        <w:rPr>
          <w:rFonts w:ascii="Work Sans" w:eastAsia="Arial Narrow" w:hAnsi="Work Sans" w:cs="Calibri"/>
          <w:sz w:val="22"/>
          <w:szCs w:val="22"/>
        </w:rPr>
      </w:pPr>
    </w:p>
    <w:p w14:paraId="3F3D5917" w14:textId="1BBB10F6" w:rsidR="00FC0616" w:rsidRPr="00795E9E" w:rsidRDefault="00FC0616" w:rsidP="00927D3A">
      <w:pPr>
        <w:pStyle w:val="Ttulo1"/>
        <w:tabs>
          <w:tab w:val="left" w:pos="-1985"/>
        </w:tabs>
        <w:jc w:val="both"/>
        <w:rPr>
          <w:rFonts w:ascii="Work Sans" w:eastAsia="Arial Narrow" w:hAnsi="Work Sans" w:cs="Calibri"/>
          <w:b/>
          <w:bCs/>
          <w:color w:val="auto"/>
          <w:sz w:val="22"/>
          <w:szCs w:val="22"/>
        </w:rPr>
      </w:pPr>
      <w:bookmarkStart w:id="282" w:name="_Toc83737917"/>
      <w:r w:rsidRPr="00795E9E">
        <w:rPr>
          <w:rFonts w:ascii="Work Sans" w:eastAsia="Arial Narrow" w:hAnsi="Work Sans" w:cs="Calibri"/>
          <w:b/>
          <w:bCs/>
          <w:color w:val="auto"/>
          <w:sz w:val="22"/>
          <w:szCs w:val="22"/>
          <w:lang w:val="es-ES"/>
        </w:rPr>
        <w:t xml:space="preserve">4.1.1 </w:t>
      </w:r>
      <w:r w:rsidRPr="00795E9E">
        <w:rPr>
          <w:rFonts w:ascii="Work Sans" w:eastAsia="Arial Narrow" w:hAnsi="Work Sans" w:cs="Calibri"/>
          <w:b/>
          <w:bCs/>
          <w:color w:val="auto"/>
          <w:sz w:val="22"/>
          <w:szCs w:val="22"/>
        </w:rPr>
        <w:t>Capacidad Financiera y Capacidad Organizacional para jurídicas nacionales y</w:t>
      </w:r>
      <w:r w:rsidR="00795E9E" w:rsidRPr="00795E9E">
        <w:rPr>
          <w:rFonts w:ascii="Work Sans" w:eastAsia="Arial Narrow" w:hAnsi="Work Sans" w:cs="Calibri"/>
          <w:b/>
          <w:bCs/>
          <w:color w:val="auto"/>
          <w:sz w:val="22"/>
          <w:szCs w:val="22"/>
        </w:rPr>
        <w:t xml:space="preserve"> extranjeras con domicilio o sucursal en Colombia.</w:t>
      </w:r>
      <w:r w:rsidRPr="00795E9E">
        <w:rPr>
          <w:rFonts w:ascii="Work Sans" w:eastAsia="Arial Narrow" w:hAnsi="Work Sans" w:cs="Calibri"/>
          <w:b/>
          <w:bCs/>
          <w:color w:val="auto"/>
          <w:sz w:val="22"/>
          <w:szCs w:val="22"/>
        </w:rPr>
        <w:t xml:space="preserve"> </w:t>
      </w:r>
      <w:bookmarkEnd w:id="282"/>
    </w:p>
    <w:p w14:paraId="36EDD4E4" w14:textId="5D0D0D50" w:rsidR="00927D3A" w:rsidRPr="00795E9E" w:rsidRDefault="00927D3A" w:rsidP="00927D3A">
      <w:pPr>
        <w:rPr>
          <w:rFonts w:ascii="Work Sans" w:hAnsi="Work Sans" w:cs="Calibri"/>
          <w:bCs/>
          <w:sz w:val="22"/>
          <w:szCs w:val="22"/>
        </w:rPr>
      </w:pPr>
    </w:p>
    <w:p w14:paraId="29074717" w14:textId="74651AC5" w:rsidR="00795E9E" w:rsidRPr="00795E9E" w:rsidRDefault="00927D3A" w:rsidP="00795E9E">
      <w:pPr>
        <w:jc w:val="both"/>
        <w:rPr>
          <w:rFonts w:ascii="Work Sans" w:hAnsi="Work Sans" w:cs="Calibri"/>
          <w:bCs/>
          <w:sz w:val="22"/>
          <w:szCs w:val="22"/>
        </w:rPr>
      </w:pPr>
      <w:r w:rsidRPr="00795E9E">
        <w:rPr>
          <w:rFonts w:ascii="Work Sans" w:hAnsi="Work Sans" w:cs="Calibri"/>
          <w:bCs/>
          <w:sz w:val="22"/>
          <w:szCs w:val="22"/>
        </w:rPr>
        <w:t>La capacidad financiera y organizacional será determinada con base en los indicadores</w:t>
      </w:r>
      <w:r w:rsidR="00795E9E">
        <w:rPr>
          <w:rFonts w:ascii="Work Sans" w:hAnsi="Work Sans" w:cs="Calibri"/>
          <w:bCs/>
          <w:sz w:val="22"/>
          <w:szCs w:val="22"/>
        </w:rPr>
        <w:t xml:space="preserve"> </w:t>
      </w:r>
      <w:r w:rsidRPr="00795E9E">
        <w:rPr>
          <w:rFonts w:ascii="Work Sans" w:hAnsi="Work Sans" w:cs="Calibri"/>
          <w:bCs/>
          <w:sz w:val="22"/>
          <w:szCs w:val="22"/>
        </w:rPr>
        <w:t>requeridos por El MINISTERIO para este proceso de contratación, los cuales</w:t>
      </w:r>
      <w:r w:rsidR="00795E9E">
        <w:rPr>
          <w:rFonts w:ascii="Work Sans" w:hAnsi="Work Sans" w:cs="Calibri"/>
          <w:bCs/>
          <w:sz w:val="22"/>
          <w:szCs w:val="22"/>
        </w:rPr>
        <w:t xml:space="preserve"> </w:t>
      </w:r>
      <w:r w:rsidRPr="00795E9E">
        <w:rPr>
          <w:rFonts w:ascii="Work Sans" w:hAnsi="Work Sans" w:cs="Calibri"/>
          <w:bCs/>
          <w:sz w:val="22"/>
          <w:szCs w:val="22"/>
        </w:rPr>
        <w:t>serán</w:t>
      </w:r>
      <w:r w:rsidR="00795E9E">
        <w:rPr>
          <w:rFonts w:ascii="Work Sans" w:hAnsi="Work Sans" w:cs="Calibri"/>
          <w:bCs/>
          <w:sz w:val="22"/>
          <w:szCs w:val="22"/>
        </w:rPr>
        <w:t xml:space="preserve"> </w:t>
      </w:r>
      <w:r w:rsidRPr="00795E9E">
        <w:rPr>
          <w:rFonts w:ascii="Work Sans" w:hAnsi="Work Sans" w:cs="Calibri"/>
          <w:bCs/>
          <w:sz w:val="22"/>
          <w:szCs w:val="22"/>
        </w:rPr>
        <w:t>verificados con el Registro Único de Proponentes de la Cámara de Comercio que contenga</w:t>
      </w:r>
      <w:r w:rsidR="00795E9E">
        <w:rPr>
          <w:rFonts w:ascii="Work Sans" w:hAnsi="Work Sans" w:cs="Calibri"/>
          <w:bCs/>
          <w:sz w:val="22"/>
          <w:szCs w:val="22"/>
        </w:rPr>
        <w:t xml:space="preserve"> </w:t>
      </w:r>
      <w:r w:rsidRPr="00795E9E">
        <w:rPr>
          <w:rFonts w:ascii="Work Sans" w:hAnsi="Work Sans" w:cs="Calibri"/>
          <w:bCs/>
          <w:sz w:val="22"/>
          <w:szCs w:val="22"/>
        </w:rPr>
        <w:t xml:space="preserve">la información con corte a diciembre 31 de 2021, o conforme a lo señalado en el Decreto 579 de 2021. </w:t>
      </w:r>
    </w:p>
    <w:p w14:paraId="675BCE03" w14:textId="77777777" w:rsidR="00795E9E" w:rsidRPr="00795E9E" w:rsidRDefault="00795E9E" w:rsidP="00795E9E">
      <w:pPr>
        <w:jc w:val="both"/>
        <w:rPr>
          <w:rFonts w:ascii="Work Sans" w:hAnsi="Work Sans" w:cs="Calibri"/>
          <w:bCs/>
          <w:sz w:val="22"/>
          <w:szCs w:val="22"/>
        </w:rPr>
      </w:pPr>
    </w:p>
    <w:p w14:paraId="21868827" w14:textId="2E00E9B6" w:rsidR="00795E9E" w:rsidRPr="00795E9E" w:rsidRDefault="00927D3A" w:rsidP="00795E9E">
      <w:pPr>
        <w:jc w:val="both"/>
        <w:rPr>
          <w:rFonts w:ascii="Work Sans" w:hAnsi="Work Sans" w:cs="Calibri"/>
          <w:bCs/>
          <w:sz w:val="22"/>
          <w:szCs w:val="22"/>
        </w:rPr>
      </w:pPr>
      <w:r w:rsidRPr="00795E9E">
        <w:rPr>
          <w:rFonts w:ascii="Work Sans" w:hAnsi="Work Sans" w:cs="Calibri"/>
          <w:bCs/>
          <w:sz w:val="22"/>
          <w:szCs w:val="22"/>
        </w:rPr>
        <w:t>De conformidad con el Artículo 2.2.1.1.1.5.1 del Decreto 1082 de 2015, las personas jurídicas,</w:t>
      </w:r>
      <w:r w:rsidR="00795E9E">
        <w:rPr>
          <w:rFonts w:ascii="Work Sans" w:hAnsi="Work Sans" w:cs="Calibri"/>
          <w:bCs/>
          <w:sz w:val="22"/>
          <w:szCs w:val="22"/>
        </w:rPr>
        <w:t xml:space="preserve"> </w:t>
      </w:r>
      <w:r w:rsidRPr="00795E9E">
        <w:rPr>
          <w:rFonts w:ascii="Work Sans" w:hAnsi="Work Sans" w:cs="Calibri"/>
          <w:bCs/>
          <w:sz w:val="22"/>
          <w:szCs w:val="22"/>
        </w:rPr>
        <w:t>nacionales o extranjeras, con domicilio en Colombia, interesadas en participar</w:t>
      </w:r>
      <w:r w:rsidR="00795E9E">
        <w:rPr>
          <w:rFonts w:ascii="Work Sans" w:hAnsi="Work Sans" w:cs="Calibri"/>
          <w:bCs/>
          <w:sz w:val="22"/>
          <w:szCs w:val="22"/>
        </w:rPr>
        <w:t xml:space="preserve"> </w:t>
      </w:r>
      <w:r w:rsidRPr="00795E9E">
        <w:rPr>
          <w:rFonts w:ascii="Work Sans" w:hAnsi="Work Sans" w:cs="Calibri"/>
          <w:bCs/>
          <w:sz w:val="22"/>
          <w:szCs w:val="22"/>
        </w:rPr>
        <w:t>en el</w:t>
      </w:r>
      <w:r w:rsidR="00795E9E">
        <w:rPr>
          <w:rFonts w:ascii="Work Sans" w:hAnsi="Work Sans" w:cs="Calibri"/>
          <w:bCs/>
          <w:sz w:val="22"/>
          <w:szCs w:val="22"/>
        </w:rPr>
        <w:t xml:space="preserve"> </w:t>
      </w:r>
      <w:r w:rsidRPr="00795E9E">
        <w:rPr>
          <w:rFonts w:ascii="Work Sans" w:hAnsi="Work Sans" w:cs="Calibri"/>
          <w:bCs/>
          <w:sz w:val="22"/>
          <w:szCs w:val="22"/>
        </w:rPr>
        <w:t>presente proceso de selección deben estar inscritas en el RUP y su registro e información</w:t>
      </w:r>
      <w:r w:rsidR="00795E9E">
        <w:rPr>
          <w:rFonts w:ascii="Work Sans" w:hAnsi="Work Sans" w:cs="Calibri"/>
          <w:bCs/>
          <w:sz w:val="22"/>
          <w:szCs w:val="22"/>
        </w:rPr>
        <w:t xml:space="preserve"> </w:t>
      </w:r>
      <w:r w:rsidRPr="00795E9E">
        <w:rPr>
          <w:rFonts w:ascii="Work Sans" w:hAnsi="Work Sans" w:cs="Calibri"/>
          <w:bCs/>
          <w:sz w:val="22"/>
          <w:szCs w:val="22"/>
        </w:rPr>
        <w:t>estar vigente al cierre del proceso, por lo tanto, deberán presentar este</w:t>
      </w:r>
      <w:r w:rsidR="00795E9E">
        <w:rPr>
          <w:rFonts w:ascii="Work Sans" w:hAnsi="Work Sans" w:cs="Calibri"/>
          <w:bCs/>
          <w:sz w:val="22"/>
          <w:szCs w:val="22"/>
        </w:rPr>
        <w:t xml:space="preserve"> </w:t>
      </w:r>
      <w:r w:rsidRPr="00795E9E">
        <w:rPr>
          <w:rFonts w:ascii="Work Sans" w:hAnsi="Work Sans" w:cs="Calibri"/>
          <w:bCs/>
          <w:sz w:val="22"/>
          <w:szCs w:val="22"/>
        </w:rPr>
        <w:t>certificado</w:t>
      </w:r>
      <w:r w:rsidR="00795E9E">
        <w:rPr>
          <w:rFonts w:ascii="Work Sans" w:hAnsi="Work Sans" w:cs="Calibri"/>
          <w:bCs/>
          <w:sz w:val="22"/>
          <w:szCs w:val="22"/>
        </w:rPr>
        <w:t xml:space="preserve"> </w:t>
      </w:r>
      <w:r w:rsidRPr="00795E9E">
        <w:rPr>
          <w:rFonts w:ascii="Work Sans" w:hAnsi="Work Sans" w:cs="Calibri"/>
          <w:bCs/>
          <w:sz w:val="22"/>
          <w:szCs w:val="22"/>
        </w:rPr>
        <w:t xml:space="preserve">teniendo en cuenta lo siguiente: </w:t>
      </w:r>
    </w:p>
    <w:p w14:paraId="5F6242F9" w14:textId="77777777" w:rsidR="00795E9E" w:rsidRPr="00795E9E" w:rsidRDefault="00795E9E" w:rsidP="00795E9E">
      <w:pPr>
        <w:jc w:val="both"/>
        <w:rPr>
          <w:rFonts w:ascii="Work Sans" w:hAnsi="Work Sans" w:cs="Calibri"/>
          <w:bCs/>
          <w:sz w:val="22"/>
          <w:szCs w:val="22"/>
        </w:rPr>
      </w:pPr>
    </w:p>
    <w:p w14:paraId="26F8D9AA" w14:textId="2C4279C9" w:rsidR="00795E9E" w:rsidRPr="00795E9E" w:rsidRDefault="00927D3A" w:rsidP="000D03B1">
      <w:pPr>
        <w:pStyle w:val="Prrafodelista"/>
        <w:numPr>
          <w:ilvl w:val="0"/>
          <w:numId w:val="30"/>
        </w:numPr>
        <w:ind w:left="360"/>
        <w:jc w:val="both"/>
        <w:rPr>
          <w:rFonts w:ascii="Work Sans" w:hAnsi="Work Sans" w:cs="Calibri"/>
          <w:bCs/>
          <w:sz w:val="22"/>
          <w:szCs w:val="22"/>
        </w:rPr>
      </w:pPr>
      <w:r w:rsidRPr="00795E9E">
        <w:rPr>
          <w:rFonts w:ascii="Work Sans" w:hAnsi="Work Sans" w:cs="Calibri"/>
          <w:bCs/>
          <w:sz w:val="22"/>
          <w:szCs w:val="22"/>
        </w:rPr>
        <w:t>La fecha de expedición del RUP no debe ser superior a 30 días anteriores al cierre</w:t>
      </w:r>
      <w:r w:rsidR="00795E9E">
        <w:rPr>
          <w:rFonts w:ascii="Work Sans" w:hAnsi="Work Sans" w:cs="Calibri"/>
          <w:bCs/>
          <w:sz w:val="22"/>
          <w:szCs w:val="22"/>
        </w:rPr>
        <w:t xml:space="preserve"> </w:t>
      </w:r>
      <w:r w:rsidRPr="00795E9E">
        <w:rPr>
          <w:rFonts w:ascii="Work Sans" w:hAnsi="Work Sans" w:cs="Calibri"/>
          <w:bCs/>
          <w:sz w:val="22"/>
          <w:szCs w:val="22"/>
        </w:rPr>
        <w:t>del proceso y debe estar vigente y en firme.</w:t>
      </w:r>
    </w:p>
    <w:p w14:paraId="65F1EFE4" w14:textId="2070E41F" w:rsidR="00795E9E" w:rsidRPr="00795E9E" w:rsidRDefault="00927D3A" w:rsidP="000D03B1">
      <w:pPr>
        <w:pStyle w:val="Prrafodelista"/>
        <w:numPr>
          <w:ilvl w:val="0"/>
          <w:numId w:val="30"/>
        </w:numPr>
        <w:ind w:left="360"/>
        <w:jc w:val="both"/>
        <w:rPr>
          <w:rFonts w:ascii="Work Sans" w:hAnsi="Work Sans" w:cs="Calibri"/>
          <w:bCs/>
          <w:sz w:val="22"/>
          <w:szCs w:val="22"/>
        </w:rPr>
      </w:pPr>
      <w:r w:rsidRPr="00795E9E">
        <w:rPr>
          <w:rFonts w:ascii="Work Sans" w:hAnsi="Work Sans" w:cs="Calibri"/>
          <w:bCs/>
          <w:sz w:val="22"/>
          <w:szCs w:val="22"/>
        </w:rPr>
        <w:t>La información que se modifica o renueva en el RUP, queda en firme cuando han</w:t>
      </w:r>
      <w:r w:rsidR="00795E9E">
        <w:rPr>
          <w:rFonts w:ascii="Work Sans" w:hAnsi="Work Sans" w:cs="Calibri"/>
          <w:bCs/>
          <w:sz w:val="22"/>
          <w:szCs w:val="22"/>
        </w:rPr>
        <w:t xml:space="preserve"> </w:t>
      </w:r>
      <w:r w:rsidRPr="00795E9E">
        <w:rPr>
          <w:rFonts w:ascii="Work Sans" w:hAnsi="Work Sans" w:cs="Calibri"/>
          <w:bCs/>
          <w:sz w:val="22"/>
          <w:szCs w:val="22"/>
        </w:rPr>
        <w:t xml:space="preserve">transcurrido diez (10) días hábiles siguientes a la publicación de la inscripción, </w:t>
      </w:r>
      <w:r w:rsidR="00795E9E">
        <w:rPr>
          <w:rFonts w:ascii="Work Sans" w:hAnsi="Work Sans" w:cs="Calibri"/>
          <w:bCs/>
          <w:sz w:val="22"/>
          <w:szCs w:val="22"/>
        </w:rPr>
        <w:t>r</w:t>
      </w:r>
      <w:r w:rsidRPr="00795E9E">
        <w:rPr>
          <w:rFonts w:ascii="Work Sans" w:hAnsi="Work Sans" w:cs="Calibri"/>
          <w:bCs/>
          <w:sz w:val="22"/>
          <w:szCs w:val="22"/>
        </w:rPr>
        <w:t>enovación y/o actualización o hasta tanto se decida el recurso de reposición</w:t>
      </w:r>
      <w:r w:rsidR="00795E9E">
        <w:rPr>
          <w:rFonts w:ascii="Work Sans" w:hAnsi="Work Sans" w:cs="Calibri"/>
          <w:bCs/>
          <w:sz w:val="22"/>
          <w:szCs w:val="22"/>
        </w:rPr>
        <w:t xml:space="preserve"> </w:t>
      </w:r>
      <w:r w:rsidRPr="00795E9E">
        <w:rPr>
          <w:rFonts w:ascii="Work Sans" w:hAnsi="Work Sans" w:cs="Calibri"/>
          <w:bCs/>
          <w:sz w:val="22"/>
          <w:szCs w:val="22"/>
        </w:rPr>
        <w:t>interpuesto, según sea el caso.</w:t>
      </w:r>
    </w:p>
    <w:p w14:paraId="7410B187" w14:textId="6BF0F450" w:rsidR="00795E9E" w:rsidRPr="00795E9E" w:rsidRDefault="00927D3A" w:rsidP="000D03B1">
      <w:pPr>
        <w:pStyle w:val="Prrafodelista"/>
        <w:numPr>
          <w:ilvl w:val="0"/>
          <w:numId w:val="30"/>
        </w:numPr>
        <w:ind w:left="360"/>
        <w:jc w:val="both"/>
        <w:rPr>
          <w:rFonts w:ascii="Work Sans" w:hAnsi="Work Sans" w:cs="Calibri"/>
          <w:bCs/>
          <w:sz w:val="22"/>
          <w:szCs w:val="22"/>
        </w:rPr>
      </w:pPr>
      <w:r w:rsidRPr="00795E9E">
        <w:rPr>
          <w:rFonts w:ascii="Work Sans" w:hAnsi="Work Sans" w:cs="Calibri"/>
          <w:bCs/>
          <w:sz w:val="22"/>
          <w:szCs w:val="22"/>
        </w:rPr>
        <w:t>La información del RUP objeto de evaluación debe estar vigente a la fecha</w:t>
      </w:r>
      <w:r w:rsidR="00795E9E">
        <w:rPr>
          <w:rFonts w:ascii="Work Sans" w:hAnsi="Work Sans" w:cs="Calibri"/>
          <w:bCs/>
          <w:sz w:val="22"/>
          <w:szCs w:val="22"/>
        </w:rPr>
        <w:t xml:space="preserve"> d</w:t>
      </w:r>
      <w:r w:rsidRPr="00795E9E">
        <w:rPr>
          <w:rFonts w:ascii="Work Sans" w:hAnsi="Work Sans" w:cs="Calibri"/>
          <w:bCs/>
          <w:sz w:val="22"/>
          <w:szCs w:val="22"/>
        </w:rPr>
        <w:t>e</w:t>
      </w:r>
      <w:r w:rsidR="00795E9E">
        <w:rPr>
          <w:rFonts w:ascii="Work Sans" w:hAnsi="Work Sans" w:cs="Calibri"/>
          <w:bCs/>
          <w:sz w:val="22"/>
          <w:szCs w:val="22"/>
        </w:rPr>
        <w:t xml:space="preserve"> </w:t>
      </w:r>
      <w:r w:rsidRPr="00795E9E">
        <w:rPr>
          <w:rFonts w:ascii="Work Sans" w:hAnsi="Work Sans" w:cs="Calibri"/>
          <w:bCs/>
          <w:sz w:val="22"/>
          <w:szCs w:val="22"/>
        </w:rPr>
        <w:t>presentación de la propuesta. No obstante, el proponente puede acreditar</w:t>
      </w:r>
      <w:r w:rsidR="00795E9E">
        <w:rPr>
          <w:rFonts w:ascii="Work Sans" w:hAnsi="Work Sans" w:cs="Calibri"/>
          <w:bCs/>
          <w:sz w:val="22"/>
          <w:szCs w:val="22"/>
        </w:rPr>
        <w:t xml:space="preserve"> </w:t>
      </w:r>
      <w:r w:rsidRPr="00795E9E">
        <w:rPr>
          <w:rFonts w:ascii="Work Sans" w:hAnsi="Work Sans" w:cs="Calibri"/>
          <w:bCs/>
          <w:sz w:val="22"/>
          <w:szCs w:val="22"/>
        </w:rPr>
        <w:t>la</w:t>
      </w:r>
      <w:r w:rsidR="00795E9E">
        <w:rPr>
          <w:rFonts w:ascii="Work Sans" w:hAnsi="Work Sans" w:cs="Calibri"/>
          <w:bCs/>
          <w:sz w:val="22"/>
          <w:szCs w:val="22"/>
        </w:rPr>
        <w:t xml:space="preserve"> </w:t>
      </w:r>
      <w:r w:rsidRPr="00795E9E">
        <w:rPr>
          <w:rFonts w:ascii="Work Sans" w:hAnsi="Work Sans" w:cs="Calibri"/>
          <w:bCs/>
          <w:sz w:val="22"/>
          <w:szCs w:val="22"/>
        </w:rPr>
        <w:t>firmeza del RUP dentro del término de traslado del informe de evaluación conforme con el artículo 5 de la ley 1882 de 2018.</w:t>
      </w:r>
    </w:p>
    <w:p w14:paraId="4C73726B" w14:textId="77777777" w:rsidR="00795E9E" w:rsidRDefault="00927D3A" w:rsidP="000D03B1">
      <w:pPr>
        <w:pStyle w:val="Prrafodelista"/>
        <w:numPr>
          <w:ilvl w:val="0"/>
          <w:numId w:val="30"/>
        </w:numPr>
        <w:ind w:left="360"/>
        <w:jc w:val="both"/>
        <w:rPr>
          <w:rFonts w:ascii="Work Sans" w:hAnsi="Work Sans" w:cs="Calibri"/>
          <w:bCs/>
          <w:sz w:val="22"/>
          <w:szCs w:val="22"/>
        </w:rPr>
      </w:pPr>
      <w:r w:rsidRPr="00795E9E">
        <w:rPr>
          <w:rFonts w:ascii="Work Sans" w:hAnsi="Work Sans" w:cs="Calibri"/>
          <w:bCs/>
          <w:sz w:val="22"/>
          <w:szCs w:val="22"/>
        </w:rPr>
        <w:t>Mientras la información que contiene el RUP no esté en firme, El Ministerio, no</w:t>
      </w:r>
      <w:r w:rsidR="00795E9E" w:rsidRPr="00795E9E">
        <w:rPr>
          <w:rFonts w:ascii="Work Sans" w:hAnsi="Work Sans" w:cs="Calibri"/>
          <w:bCs/>
          <w:sz w:val="22"/>
          <w:szCs w:val="22"/>
        </w:rPr>
        <w:t xml:space="preserve"> </w:t>
      </w:r>
      <w:r w:rsidRPr="00795E9E">
        <w:rPr>
          <w:rFonts w:ascii="Work Sans" w:hAnsi="Work Sans" w:cs="Calibri"/>
          <w:bCs/>
          <w:sz w:val="22"/>
          <w:szCs w:val="22"/>
        </w:rPr>
        <w:t>considerará que el proponente está habilitado y no evaluará su oferta.</w:t>
      </w:r>
    </w:p>
    <w:p w14:paraId="0017533E" w14:textId="42F07AF4" w:rsidR="00795E9E" w:rsidRPr="00795E9E" w:rsidRDefault="00927D3A" w:rsidP="000D03B1">
      <w:pPr>
        <w:pStyle w:val="Prrafodelista"/>
        <w:numPr>
          <w:ilvl w:val="0"/>
          <w:numId w:val="30"/>
        </w:numPr>
        <w:ind w:left="360"/>
        <w:jc w:val="both"/>
        <w:rPr>
          <w:rFonts w:ascii="Work Sans" w:hAnsi="Work Sans" w:cs="Calibri"/>
          <w:bCs/>
          <w:sz w:val="22"/>
          <w:szCs w:val="22"/>
        </w:rPr>
      </w:pPr>
      <w:r w:rsidRPr="00795E9E">
        <w:rPr>
          <w:rFonts w:ascii="Work Sans" w:hAnsi="Work Sans" w:cs="Calibri"/>
          <w:bCs/>
          <w:sz w:val="22"/>
          <w:szCs w:val="22"/>
        </w:rPr>
        <w:t>Para aquellos casos en que el proponente tenga menos de un año de constitución</w:t>
      </w:r>
      <w:r w:rsidR="00795E9E">
        <w:rPr>
          <w:rFonts w:ascii="Work Sans" w:hAnsi="Work Sans" w:cs="Calibri"/>
          <w:bCs/>
          <w:sz w:val="22"/>
          <w:szCs w:val="22"/>
        </w:rPr>
        <w:t xml:space="preserve"> </w:t>
      </w:r>
      <w:r w:rsidRPr="00795E9E">
        <w:rPr>
          <w:rFonts w:ascii="Work Sans" w:hAnsi="Work Sans" w:cs="Calibri"/>
          <w:bCs/>
          <w:sz w:val="22"/>
          <w:szCs w:val="22"/>
        </w:rPr>
        <w:t>la verificación se realizará con base en la información registrada en el Registro</w:t>
      </w:r>
      <w:r w:rsidR="00795E9E">
        <w:rPr>
          <w:rFonts w:ascii="Work Sans" w:hAnsi="Work Sans" w:cs="Calibri"/>
          <w:bCs/>
          <w:sz w:val="22"/>
          <w:szCs w:val="22"/>
        </w:rPr>
        <w:t xml:space="preserve"> </w:t>
      </w:r>
      <w:r w:rsidRPr="00795E9E">
        <w:rPr>
          <w:rFonts w:ascii="Work Sans" w:hAnsi="Work Sans" w:cs="Calibri"/>
          <w:bCs/>
          <w:sz w:val="22"/>
          <w:szCs w:val="22"/>
        </w:rPr>
        <w:t>Único de Proponentes - RUP a la fecha de inscripción.</w:t>
      </w:r>
    </w:p>
    <w:p w14:paraId="1A7EB77D" w14:textId="30422088" w:rsidR="00795E9E" w:rsidRPr="00795E9E" w:rsidRDefault="00927D3A" w:rsidP="000D03B1">
      <w:pPr>
        <w:pStyle w:val="Prrafodelista"/>
        <w:numPr>
          <w:ilvl w:val="0"/>
          <w:numId w:val="30"/>
        </w:numPr>
        <w:ind w:left="360"/>
        <w:jc w:val="both"/>
        <w:rPr>
          <w:rFonts w:ascii="Work Sans" w:hAnsi="Work Sans" w:cs="Calibri"/>
          <w:bCs/>
          <w:sz w:val="22"/>
          <w:szCs w:val="22"/>
        </w:rPr>
      </w:pPr>
      <w:r w:rsidRPr="00795E9E">
        <w:rPr>
          <w:rFonts w:ascii="Work Sans" w:hAnsi="Work Sans" w:cs="Calibri"/>
          <w:bCs/>
          <w:sz w:val="22"/>
          <w:szCs w:val="22"/>
        </w:rPr>
        <w:t>En caso de consorcios o uniones temporales, se debe presentar el RUP de</w:t>
      </w:r>
      <w:r w:rsidR="00795E9E">
        <w:rPr>
          <w:rFonts w:ascii="Work Sans" w:hAnsi="Work Sans" w:cs="Calibri"/>
          <w:bCs/>
          <w:sz w:val="22"/>
          <w:szCs w:val="22"/>
        </w:rPr>
        <w:t xml:space="preserve"> c</w:t>
      </w:r>
      <w:r w:rsidRPr="00795E9E">
        <w:rPr>
          <w:rFonts w:ascii="Work Sans" w:hAnsi="Work Sans" w:cs="Calibri"/>
          <w:bCs/>
          <w:sz w:val="22"/>
          <w:szCs w:val="22"/>
        </w:rPr>
        <w:t>ada</w:t>
      </w:r>
      <w:r w:rsidR="00795E9E">
        <w:rPr>
          <w:rFonts w:ascii="Work Sans" w:hAnsi="Work Sans" w:cs="Calibri"/>
          <w:bCs/>
          <w:sz w:val="22"/>
          <w:szCs w:val="22"/>
        </w:rPr>
        <w:t xml:space="preserve"> </w:t>
      </w:r>
      <w:r w:rsidRPr="00795E9E">
        <w:rPr>
          <w:rFonts w:ascii="Work Sans" w:hAnsi="Work Sans" w:cs="Calibri"/>
          <w:bCs/>
          <w:sz w:val="22"/>
          <w:szCs w:val="22"/>
        </w:rPr>
        <w:t xml:space="preserve">uno de los integrantes con la información en firme con corte a una misma fecha. </w:t>
      </w:r>
    </w:p>
    <w:p w14:paraId="58C491C6" w14:textId="6BCC729E" w:rsidR="00927D3A" w:rsidRPr="00795E9E" w:rsidRDefault="00927D3A" w:rsidP="000D03B1">
      <w:pPr>
        <w:pStyle w:val="Prrafodelista"/>
        <w:numPr>
          <w:ilvl w:val="0"/>
          <w:numId w:val="30"/>
        </w:numPr>
        <w:ind w:left="360"/>
        <w:jc w:val="both"/>
        <w:rPr>
          <w:rFonts w:ascii="Work Sans" w:hAnsi="Work Sans" w:cs="Calibri"/>
          <w:bCs/>
          <w:sz w:val="22"/>
          <w:szCs w:val="22"/>
        </w:rPr>
      </w:pPr>
      <w:r w:rsidRPr="00795E9E">
        <w:rPr>
          <w:rFonts w:ascii="Work Sans" w:hAnsi="Work Sans" w:cs="Calibri"/>
          <w:bCs/>
          <w:sz w:val="22"/>
          <w:szCs w:val="22"/>
        </w:rPr>
        <w:t>Los Consorcios o uniones temporales debe cumplir con todos los índices de</w:t>
      </w:r>
      <w:r w:rsidR="00795E9E">
        <w:rPr>
          <w:rFonts w:ascii="Work Sans" w:hAnsi="Work Sans" w:cs="Calibri"/>
          <w:bCs/>
          <w:sz w:val="22"/>
          <w:szCs w:val="22"/>
        </w:rPr>
        <w:t xml:space="preserve"> </w:t>
      </w:r>
      <w:r w:rsidRPr="00795E9E">
        <w:rPr>
          <w:rFonts w:ascii="Work Sans" w:hAnsi="Work Sans" w:cs="Calibri"/>
          <w:bCs/>
          <w:sz w:val="22"/>
          <w:szCs w:val="22"/>
        </w:rPr>
        <w:t>capacidad financiera y capacidad organizacional requeridos por El</w:t>
      </w:r>
      <w:r w:rsidR="00795E9E">
        <w:rPr>
          <w:rFonts w:ascii="Work Sans" w:hAnsi="Work Sans" w:cs="Calibri"/>
          <w:bCs/>
          <w:sz w:val="22"/>
          <w:szCs w:val="22"/>
        </w:rPr>
        <w:t xml:space="preserve"> M</w:t>
      </w:r>
      <w:r w:rsidRPr="00795E9E">
        <w:rPr>
          <w:rFonts w:ascii="Work Sans" w:hAnsi="Work Sans" w:cs="Calibri"/>
          <w:bCs/>
          <w:sz w:val="22"/>
          <w:szCs w:val="22"/>
        </w:rPr>
        <w:t>inisterio.</w:t>
      </w:r>
    </w:p>
    <w:p w14:paraId="20041475" w14:textId="57919FE6" w:rsidR="00927D3A" w:rsidRPr="00795E9E" w:rsidRDefault="00927D3A" w:rsidP="000D03B1">
      <w:pPr>
        <w:rPr>
          <w:rFonts w:ascii="Work Sans" w:hAnsi="Work Sans" w:cs="Calibri"/>
          <w:bCs/>
          <w:sz w:val="22"/>
          <w:szCs w:val="22"/>
        </w:rPr>
      </w:pPr>
    </w:p>
    <w:p w14:paraId="08B01AC4" w14:textId="49DCF27C" w:rsidR="00927D3A" w:rsidRPr="00795E9E" w:rsidRDefault="00927D3A" w:rsidP="00795E9E">
      <w:pPr>
        <w:jc w:val="both"/>
        <w:rPr>
          <w:rFonts w:ascii="Work Sans" w:eastAsia="Arial Narrow" w:hAnsi="Work Sans" w:cs="Calibri"/>
          <w:b/>
          <w:bCs/>
          <w:sz w:val="22"/>
          <w:szCs w:val="22"/>
        </w:rPr>
      </w:pPr>
      <w:r>
        <w:rPr>
          <w:rStyle w:val="markedcontent"/>
          <w:rFonts w:ascii="Arial" w:hAnsi="Arial" w:cs="Arial"/>
          <w:sz w:val="20"/>
          <w:szCs w:val="20"/>
        </w:rPr>
        <w:t>4</w:t>
      </w:r>
      <w:r w:rsidRPr="00795E9E">
        <w:rPr>
          <w:rFonts w:ascii="Work Sans" w:eastAsia="Arial Narrow" w:hAnsi="Work Sans" w:cs="Calibri"/>
          <w:b/>
          <w:bCs/>
          <w:sz w:val="22"/>
          <w:szCs w:val="22"/>
        </w:rPr>
        <w:t>.1.2. Requisitos de Capacidad Financiera y Capacidad Organizacional Personas Jurídicas</w:t>
      </w:r>
      <w:r w:rsidR="00795E9E" w:rsidRPr="00795E9E">
        <w:rPr>
          <w:rFonts w:ascii="Work Sans" w:eastAsia="Arial Narrow" w:hAnsi="Work Sans" w:cs="Calibri"/>
          <w:b/>
          <w:bCs/>
          <w:sz w:val="22"/>
          <w:szCs w:val="22"/>
        </w:rPr>
        <w:t xml:space="preserve"> e</w:t>
      </w:r>
      <w:r w:rsidRPr="00795E9E">
        <w:rPr>
          <w:rFonts w:ascii="Work Sans" w:eastAsia="Arial Narrow" w:hAnsi="Work Sans" w:cs="Calibri"/>
          <w:b/>
          <w:bCs/>
          <w:sz w:val="22"/>
          <w:szCs w:val="22"/>
        </w:rPr>
        <w:t>xtranjeras sin domicilio o sucursal en Colombia</w:t>
      </w:r>
    </w:p>
    <w:p w14:paraId="50D052E3" w14:textId="6308BC62" w:rsidR="00927D3A" w:rsidRDefault="00927D3A" w:rsidP="00927D3A">
      <w:pPr>
        <w:rPr>
          <w:rStyle w:val="markedcontent"/>
          <w:rFonts w:ascii="Arial" w:hAnsi="Arial" w:cs="Arial"/>
          <w:sz w:val="20"/>
          <w:szCs w:val="20"/>
        </w:rPr>
      </w:pPr>
    </w:p>
    <w:p w14:paraId="612FE759" w14:textId="40D039A4" w:rsidR="00927D3A" w:rsidRPr="002F6AC6" w:rsidRDefault="00927D3A" w:rsidP="00795E9E">
      <w:pPr>
        <w:jc w:val="both"/>
        <w:rPr>
          <w:rFonts w:ascii="Work Sans" w:hAnsi="Work Sans" w:cs="Calibri"/>
          <w:bCs/>
          <w:sz w:val="22"/>
          <w:szCs w:val="22"/>
        </w:rPr>
      </w:pPr>
      <w:r w:rsidRPr="002F6AC6">
        <w:rPr>
          <w:rFonts w:ascii="Work Sans" w:hAnsi="Work Sans" w:cs="Calibri"/>
          <w:bCs/>
          <w:sz w:val="22"/>
          <w:szCs w:val="22"/>
        </w:rPr>
        <w:lastRenderedPageBreak/>
        <w:t>En cumplimiento de lo ordenado por el Parágrafo 2° del artículo 6 de la Ley 1150 de 2007,</w:t>
      </w:r>
      <w:r w:rsidR="00795E9E" w:rsidRPr="002F6AC6">
        <w:rPr>
          <w:rFonts w:ascii="Work Sans" w:hAnsi="Work Sans" w:cs="Calibri"/>
          <w:bCs/>
          <w:sz w:val="22"/>
          <w:szCs w:val="22"/>
        </w:rPr>
        <w:t xml:space="preserve"> </w:t>
      </w:r>
      <w:r w:rsidRPr="002F6AC6">
        <w:rPr>
          <w:rFonts w:ascii="Work Sans" w:hAnsi="Work Sans" w:cs="Calibri"/>
          <w:bCs/>
          <w:sz w:val="22"/>
          <w:szCs w:val="22"/>
        </w:rPr>
        <w:t xml:space="preserve">modificado por el artículo 221 del Decreto — Ley 019 de 2012, el oferente </w:t>
      </w:r>
      <w:r w:rsidR="00795E9E" w:rsidRPr="002F6AC6">
        <w:rPr>
          <w:rFonts w:ascii="Work Sans" w:hAnsi="Work Sans" w:cs="Calibri"/>
          <w:bCs/>
          <w:sz w:val="22"/>
          <w:szCs w:val="22"/>
        </w:rPr>
        <w:t>extranjero, persona</w:t>
      </w:r>
      <w:r w:rsidRPr="002F6AC6">
        <w:rPr>
          <w:rFonts w:ascii="Work Sans" w:hAnsi="Work Sans" w:cs="Calibri"/>
          <w:bCs/>
          <w:sz w:val="22"/>
          <w:szCs w:val="22"/>
        </w:rPr>
        <w:t xml:space="preserve"> natural sin domicilio en Colombia o persona jurídica privadas extranjera que no</w:t>
      </w:r>
      <w:r w:rsidR="00795E9E" w:rsidRPr="002F6AC6">
        <w:rPr>
          <w:rFonts w:ascii="Work Sans" w:hAnsi="Work Sans" w:cs="Calibri"/>
          <w:bCs/>
          <w:sz w:val="22"/>
          <w:szCs w:val="22"/>
        </w:rPr>
        <w:t xml:space="preserve"> </w:t>
      </w:r>
      <w:r w:rsidRPr="002F6AC6">
        <w:rPr>
          <w:rFonts w:ascii="Work Sans" w:hAnsi="Work Sans" w:cs="Calibri"/>
          <w:bCs/>
          <w:sz w:val="22"/>
          <w:szCs w:val="22"/>
        </w:rPr>
        <w:t>tenga establecida sucursal en el país, NO se encuentra obligado a inscribirse ni calificarse</w:t>
      </w:r>
      <w:r w:rsidR="00795E9E" w:rsidRPr="002F6AC6">
        <w:rPr>
          <w:rFonts w:ascii="Work Sans" w:hAnsi="Work Sans" w:cs="Calibri"/>
          <w:bCs/>
          <w:sz w:val="22"/>
          <w:szCs w:val="22"/>
        </w:rPr>
        <w:t xml:space="preserve"> e</w:t>
      </w:r>
      <w:r w:rsidRPr="002F6AC6">
        <w:rPr>
          <w:rFonts w:ascii="Work Sans" w:hAnsi="Work Sans" w:cs="Calibri"/>
          <w:bCs/>
          <w:sz w:val="22"/>
          <w:szCs w:val="22"/>
        </w:rPr>
        <w:t xml:space="preserve">n el RUP. El Ministerio, verificará directamente la información financiera de conformidad </w:t>
      </w:r>
      <w:r w:rsidRPr="002F6AC6">
        <w:rPr>
          <w:rFonts w:ascii="Work Sans" w:hAnsi="Work Sans" w:cs="Calibri"/>
          <w:bCs/>
          <w:sz w:val="22"/>
          <w:szCs w:val="22"/>
        </w:rPr>
        <w:br/>
        <w:t>con la legislación propia del país de origen, debidamente traducidos al idioma español, apostillados o autenticados, de conformidad con lo señalado en los artículos</w:t>
      </w:r>
      <w:r w:rsidR="002F6AC6">
        <w:rPr>
          <w:rFonts w:ascii="Work Sans" w:hAnsi="Work Sans" w:cs="Calibri"/>
          <w:bCs/>
          <w:sz w:val="22"/>
          <w:szCs w:val="22"/>
        </w:rPr>
        <w:t xml:space="preserve"> </w:t>
      </w:r>
      <w:r w:rsidRPr="002F6AC6">
        <w:rPr>
          <w:rFonts w:ascii="Work Sans" w:hAnsi="Work Sans" w:cs="Calibri"/>
          <w:bCs/>
          <w:sz w:val="22"/>
          <w:szCs w:val="22"/>
        </w:rPr>
        <w:t>251 del</w:t>
      </w:r>
      <w:r w:rsidR="002F6AC6">
        <w:rPr>
          <w:rFonts w:ascii="Work Sans" w:hAnsi="Work Sans" w:cs="Calibri"/>
          <w:bCs/>
          <w:sz w:val="22"/>
          <w:szCs w:val="22"/>
        </w:rPr>
        <w:t xml:space="preserve"> </w:t>
      </w:r>
      <w:r w:rsidRPr="002F6AC6">
        <w:rPr>
          <w:rFonts w:ascii="Work Sans" w:hAnsi="Work Sans" w:cs="Calibri"/>
          <w:bCs/>
          <w:sz w:val="22"/>
          <w:szCs w:val="22"/>
        </w:rPr>
        <w:t>Código General del Proceso y 480 del Código de Comercio, expresados en moneda</w:t>
      </w:r>
      <w:r w:rsidR="002F6AC6">
        <w:rPr>
          <w:rFonts w:ascii="Work Sans" w:hAnsi="Work Sans" w:cs="Calibri"/>
          <w:bCs/>
          <w:sz w:val="22"/>
          <w:szCs w:val="22"/>
        </w:rPr>
        <w:t xml:space="preserve"> </w:t>
      </w:r>
      <w:r w:rsidRPr="002F6AC6">
        <w:rPr>
          <w:rFonts w:ascii="Work Sans" w:hAnsi="Work Sans" w:cs="Calibri"/>
          <w:bCs/>
          <w:sz w:val="22"/>
          <w:szCs w:val="22"/>
        </w:rPr>
        <w:t>legal</w:t>
      </w:r>
      <w:r w:rsidR="002F6AC6">
        <w:rPr>
          <w:rFonts w:ascii="Work Sans" w:hAnsi="Work Sans" w:cs="Calibri"/>
          <w:bCs/>
          <w:sz w:val="22"/>
          <w:szCs w:val="22"/>
        </w:rPr>
        <w:t xml:space="preserve"> </w:t>
      </w:r>
      <w:r w:rsidRPr="002F6AC6">
        <w:rPr>
          <w:rFonts w:ascii="Work Sans" w:hAnsi="Work Sans" w:cs="Calibri"/>
          <w:bCs/>
          <w:sz w:val="22"/>
          <w:szCs w:val="22"/>
        </w:rPr>
        <w:t>colombiana a la tasa de cambio representativa del mercado (TRM) de la fecha de cierre</w:t>
      </w:r>
      <w:r w:rsidR="002F6AC6">
        <w:rPr>
          <w:rFonts w:ascii="Work Sans" w:hAnsi="Work Sans" w:cs="Calibri"/>
          <w:bCs/>
          <w:sz w:val="22"/>
          <w:szCs w:val="22"/>
        </w:rPr>
        <w:t xml:space="preserve"> </w:t>
      </w:r>
      <w:r w:rsidRPr="002F6AC6">
        <w:rPr>
          <w:rFonts w:ascii="Work Sans" w:hAnsi="Work Sans" w:cs="Calibri"/>
          <w:bCs/>
          <w:sz w:val="22"/>
          <w:szCs w:val="22"/>
        </w:rPr>
        <w:t>de los mismos, indicando la tasa de conversión, firmados por el contador público que realizó la conversión, quien debe estar inscrito en la Junta Central de Contadores</w:t>
      </w:r>
      <w:r w:rsidR="002F6AC6">
        <w:rPr>
          <w:rFonts w:ascii="Work Sans" w:hAnsi="Work Sans" w:cs="Calibri"/>
          <w:bCs/>
          <w:sz w:val="22"/>
          <w:szCs w:val="22"/>
        </w:rPr>
        <w:t xml:space="preserve"> </w:t>
      </w:r>
      <w:r w:rsidRPr="002F6AC6">
        <w:rPr>
          <w:rFonts w:ascii="Work Sans" w:hAnsi="Work Sans" w:cs="Calibri"/>
          <w:bCs/>
          <w:sz w:val="22"/>
          <w:szCs w:val="22"/>
        </w:rPr>
        <w:t>Colombia. Para este efecto presentará los siguientes documentos de carácter financiero:</w:t>
      </w:r>
    </w:p>
    <w:p w14:paraId="70988B73" w14:textId="272AA76D" w:rsidR="00927D3A" w:rsidRPr="002F6AC6" w:rsidRDefault="00927D3A" w:rsidP="00795E9E">
      <w:pPr>
        <w:jc w:val="both"/>
        <w:rPr>
          <w:rFonts w:ascii="Work Sans" w:hAnsi="Work Sans" w:cs="Calibri"/>
          <w:bCs/>
          <w:sz w:val="22"/>
          <w:szCs w:val="22"/>
        </w:rPr>
      </w:pPr>
    </w:p>
    <w:p w14:paraId="2A65C2C3" w14:textId="5171E5AD" w:rsidR="00927D3A" w:rsidRDefault="00927D3A">
      <w:pPr>
        <w:pStyle w:val="Prrafodelista"/>
        <w:numPr>
          <w:ilvl w:val="0"/>
          <w:numId w:val="29"/>
        </w:numPr>
        <w:jc w:val="both"/>
        <w:rPr>
          <w:rFonts w:ascii="Work Sans" w:hAnsi="Work Sans" w:cs="Calibri"/>
          <w:bCs/>
          <w:sz w:val="22"/>
          <w:szCs w:val="22"/>
        </w:rPr>
      </w:pPr>
      <w:r w:rsidRPr="002F6AC6">
        <w:rPr>
          <w:rFonts w:ascii="Work Sans" w:hAnsi="Work Sans" w:cs="Calibri"/>
          <w:bCs/>
          <w:sz w:val="22"/>
          <w:szCs w:val="22"/>
        </w:rPr>
        <w:t>Copia del certificado de vigencia de Inscripción y antecedentes</w:t>
      </w:r>
      <w:r w:rsidR="002F6AC6">
        <w:rPr>
          <w:rFonts w:ascii="Work Sans" w:hAnsi="Work Sans" w:cs="Calibri"/>
          <w:bCs/>
          <w:sz w:val="22"/>
          <w:szCs w:val="22"/>
        </w:rPr>
        <w:t xml:space="preserve"> d</w:t>
      </w:r>
      <w:r w:rsidRPr="002F6AC6">
        <w:rPr>
          <w:rFonts w:ascii="Work Sans" w:hAnsi="Work Sans" w:cs="Calibri"/>
          <w:bCs/>
          <w:sz w:val="22"/>
          <w:szCs w:val="22"/>
        </w:rPr>
        <w:t>isciplinarios</w:t>
      </w:r>
      <w:r w:rsidR="002F6AC6">
        <w:rPr>
          <w:rFonts w:ascii="Work Sans" w:hAnsi="Work Sans" w:cs="Calibri"/>
          <w:bCs/>
          <w:sz w:val="22"/>
          <w:szCs w:val="22"/>
        </w:rPr>
        <w:t xml:space="preserve"> </w:t>
      </w:r>
      <w:r w:rsidRPr="002F6AC6">
        <w:rPr>
          <w:rFonts w:ascii="Work Sans" w:hAnsi="Work Sans" w:cs="Calibri"/>
          <w:bCs/>
          <w:sz w:val="22"/>
          <w:szCs w:val="22"/>
        </w:rPr>
        <w:t>expedido por la Junta Central del Contadores de Colombia, del contador público</w:t>
      </w:r>
      <w:r w:rsidR="002F6AC6">
        <w:rPr>
          <w:rFonts w:ascii="Work Sans" w:hAnsi="Work Sans" w:cs="Calibri"/>
          <w:bCs/>
          <w:sz w:val="22"/>
          <w:szCs w:val="22"/>
        </w:rPr>
        <w:t xml:space="preserve"> </w:t>
      </w:r>
      <w:r w:rsidRPr="002F6AC6">
        <w:rPr>
          <w:rFonts w:ascii="Work Sans" w:hAnsi="Work Sans" w:cs="Calibri"/>
          <w:bCs/>
          <w:sz w:val="22"/>
          <w:szCs w:val="22"/>
        </w:rPr>
        <w:t>que realiza la conversión, la cual debe tener fecha de expedición no superior a tres</w:t>
      </w:r>
      <w:r w:rsidR="002F6AC6">
        <w:rPr>
          <w:rFonts w:ascii="Work Sans" w:hAnsi="Work Sans" w:cs="Calibri"/>
          <w:bCs/>
          <w:sz w:val="22"/>
          <w:szCs w:val="22"/>
        </w:rPr>
        <w:t xml:space="preserve"> </w:t>
      </w:r>
      <w:r w:rsidRPr="002F6AC6">
        <w:rPr>
          <w:rFonts w:ascii="Work Sans" w:hAnsi="Work Sans" w:cs="Calibri"/>
          <w:bCs/>
          <w:sz w:val="22"/>
          <w:szCs w:val="22"/>
        </w:rPr>
        <w:t>(3) meses contados retroactivamente a partir de la fecha de cierre del proceso.</w:t>
      </w:r>
    </w:p>
    <w:p w14:paraId="1984F597" w14:textId="77777777" w:rsidR="002F6AC6" w:rsidRPr="002F6AC6" w:rsidRDefault="002F6AC6" w:rsidP="002F6AC6">
      <w:pPr>
        <w:pStyle w:val="Prrafodelista"/>
        <w:rPr>
          <w:rFonts w:ascii="Work Sans" w:hAnsi="Work Sans" w:cs="Calibri"/>
          <w:bCs/>
          <w:sz w:val="22"/>
          <w:szCs w:val="22"/>
        </w:rPr>
      </w:pPr>
    </w:p>
    <w:p w14:paraId="5957573E" w14:textId="77777777" w:rsidR="002F6AC6" w:rsidRDefault="00927D3A">
      <w:pPr>
        <w:pStyle w:val="Prrafodelista"/>
        <w:numPr>
          <w:ilvl w:val="0"/>
          <w:numId w:val="29"/>
        </w:numPr>
        <w:rPr>
          <w:rFonts w:ascii="Work Sans" w:hAnsi="Work Sans" w:cs="Calibri"/>
          <w:bCs/>
          <w:sz w:val="22"/>
          <w:szCs w:val="22"/>
        </w:rPr>
      </w:pPr>
      <w:r w:rsidRPr="002F6AC6">
        <w:rPr>
          <w:rFonts w:ascii="Work Sans" w:hAnsi="Work Sans" w:cs="Calibri"/>
          <w:bCs/>
          <w:sz w:val="22"/>
          <w:szCs w:val="22"/>
        </w:rPr>
        <w:t>Balance General Clasificado, así:</w:t>
      </w:r>
    </w:p>
    <w:p w14:paraId="06BACD4E" w14:textId="77777777" w:rsidR="002F6AC6" w:rsidRPr="002F6AC6" w:rsidRDefault="002F6AC6" w:rsidP="002F6AC6">
      <w:pPr>
        <w:pStyle w:val="Prrafodelista"/>
        <w:rPr>
          <w:rFonts w:ascii="Work Sans" w:hAnsi="Work Sans" w:cs="Calibri"/>
          <w:bCs/>
          <w:sz w:val="22"/>
          <w:szCs w:val="22"/>
        </w:rPr>
      </w:pPr>
    </w:p>
    <w:p w14:paraId="3E5C27CE" w14:textId="6431ADF0" w:rsidR="002F6AC6" w:rsidRPr="002F6AC6" w:rsidRDefault="00927D3A">
      <w:pPr>
        <w:pStyle w:val="Prrafodelista"/>
        <w:numPr>
          <w:ilvl w:val="0"/>
          <w:numId w:val="29"/>
        </w:numPr>
        <w:rPr>
          <w:rFonts w:ascii="Work Sans" w:hAnsi="Work Sans" w:cs="Calibri"/>
          <w:bCs/>
          <w:sz w:val="22"/>
          <w:szCs w:val="22"/>
        </w:rPr>
      </w:pPr>
      <w:r w:rsidRPr="002F6AC6">
        <w:rPr>
          <w:rFonts w:ascii="Work Sans" w:hAnsi="Work Sans" w:cs="Calibri"/>
          <w:bCs/>
          <w:sz w:val="22"/>
          <w:szCs w:val="22"/>
        </w:rPr>
        <w:t>ACTIVOS: Corriente, No Corriente y Total</w:t>
      </w:r>
    </w:p>
    <w:p w14:paraId="49772BF0" w14:textId="64958706" w:rsidR="002F6AC6" w:rsidRPr="002F6AC6" w:rsidRDefault="00927D3A">
      <w:pPr>
        <w:pStyle w:val="Prrafodelista"/>
        <w:numPr>
          <w:ilvl w:val="0"/>
          <w:numId w:val="29"/>
        </w:numPr>
        <w:rPr>
          <w:rFonts w:ascii="Work Sans" w:hAnsi="Work Sans" w:cs="Calibri"/>
          <w:bCs/>
          <w:sz w:val="22"/>
          <w:szCs w:val="22"/>
        </w:rPr>
      </w:pPr>
      <w:r w:rsidRPr="002F6AC6">
        <w:rPr>
          <w:rFonts w:ascii="Work Sans" w:hAnsi="Work Sans" w:cs="Calibri"/>
          <w:bCs/>
          <w:sz w:val="22"/>
          <w:szCs w:val="22"/>
        </w:rPr>
        <w:t>PASIVOS: Corriente, No Corriente y Total,</w:t>
      </w:r>
    </w:p>
    <w:p w14:paraId="38D71DB4" w14:textId="7B81DF88" w:rsidR="002F6AC6" w:rsidRDefault="00927D3A">
      <w:pPr>
        <w:pStyle w:val="Prrafodelista"/>
        <w:numPr>
          <w:ilvl w:val="0"/>
          <w:numId w:val="29"/>
        </w:numPr>
        <w:rPr>
          <w:rFonts w:ascii="Work Sans" w:hAnsi="Work Sans" w:cs="Calibri"/>
          <w:bCs/>
          <w:sz w:val="22"/>
          <w:szCs w:val="22"/>
        </w:rPr>
      </w:pPr>
      <w:r w:rsidRPr="002F6AC6">
        <w:rPr>
          <w:rFonts w:ascii="Work Sans" w:hAnsi="Work Sans" w:cs="Calibri"/>
          <w:bCs/>
          <w:sz w:val="22"/>
          <w:szCs w:val="22"/>
        </w:rPr>
        <w:t>y PATRIMONIO</w:t>
      </w:r>
      <w:r w:rsidR="002F6AC6">
        <w:rPr>
          <w:rFonts w:ascii="Work Sans" w:hAnsi="Work Sans" w:cs="Calibri"/>
          <w:bCs/>
          <w:sz w:val="22"/>
          <w:szCs w:val="22"/>
        </w:rPr>
        <w:t>.</w:t>
      </w:r>
    </w:p>
    <w:p w14:paraId="2F9B63CC" w14:textId="77777777" w:rsidR="002F6AC6" w:rsidRPr="002F6AC6" w:rsidRDefault="002F6AC6" w:rsidP="002F6AC6">
      <w:pPr>
        <w:pStyle w:val="Prrafodelista"/>
        <w:rPr>
          <w:rFonts w:ascii="Work Sans" w:hAnsi="Work Sans" w:cs="Calibri"/>
          <w:bCs/>
          <w:sz w:val="22"/>
          <w:szCs w:val="22"/>
        </w:rPr>
      </w:pPr>
    </w:p>
    <w:p w14:paraId="748279B7" w14:textId="77777777" w:rsidR="002F6AC6" w:rsidRDefault="00927D3A">
      <w:pPr>
        <w:pStyle w:val="Prrafodelista"/>
        <w:numPr>
          <w:ilvl w:val="0"/>
          <w:numId w:val="29"/>
        </w:numPr>
        <w:jc w:val="both"/>
        <w:rPr>
          <w:rFonts w:ascii="Work Sans" w:hAnsi="Work Sans" w:cs="Calibri"/>
          <w:bCs/>
          <w:sz w:val="22"/>
          <w:szCs w:val="22"/>
        </w:rPr>
      </w:pPr>
      <w:r w:rsidRPr="002F6AC6">
        <w:rPr>
          <w:rFonts w:ascii="Work Sans" w:hAnsi="Work Sans" w:cs="Calibri"/>
          <w:bCs/>
          <w:sz w:val="22"/>
          <w:szCs w:val="22"/>
        </w:rPr>
        <w:t>Formulario Financiero – Anexo RESUMEN ESTADOS FINANCIEROS</w:t>
      </w:r>
      <w:r w:rsidR="002F6AC6">
        <w:rPr>
          <w:rFonts w:ascii="Work Sans" w:hAnsi="Work Sans" w:cs="Calibri"/>
          <w:bCs/>
          <w:sz w:val="22"/>
          <w:szCs w:val="22"/>
        </w:rPr>
        <w:t xml:space="preserve"> </w:t>
      </w:r>
      <w:r w:rsidRPr="002F6AC6">
        <w:rPr>
          <w:rFonts w:ascii="Work Sans" w:hAnsi="Work Sans" w:cs="Calibri"/>
          <w:bCs/>
          <w:sz w:val="22"/>
          <w:szCs w:val="22"/>
        </w:rPr>
        <w:t>Proponentes Extranjeros sin Residencia en Colombia), el cual debe contener la siguiente</w:t>
      </w:r>
      <w:r w:rsidR="002F6AC6">
        <w:rPr>
          <w:rFonts w:ascii="Work Sans" w:hAnsi="Work Sans" w:cs="Calibri"/>
          <w:bCs/>
          <w:sz w:val="22"/>
          <w:szCs w:val="22"/>
        </w:rPr>
        <w:t xml:space="preserve"> </w:t>
      </w:r>
      <w:r w:rsidRPr="002F6AC6">
        <w:rPr>
          <w:rFonts w:ascii="Work Sans" w:hAnsi="Work Sans" w:cs="Calibri"/>
          <w:bCs/>
          <w:sz w:val="22"/>
          <w:szCs w:val="22"/>
        </w:rPr>
        <w:t>información: ACTIVO CORRIENTE, ACTIVO TOTAL, PASIVO CORRIENTE, PASIVO</w:t>
      </w:r>
      <w:r w:rsidR="002F6AC6">
        <w:rPr>
          <w:rFonts w:ascii="Work Sans" w:hAnsi="Work Sans" w:cs="Calibri"/>
          <w:bCs/>
          <w:sz w:val="22"/>
          <w:szCs w:val="22"/>
        </w:rPr>
        <w:t xml:space="preserve"> </w:t>
      </w:r>
      <w:r w:rsidRPr="002F6AC6">
        <w:rPr>
          <w:rFonts w:ascii="Work Sans" w:hAnsi="Work Sans" w:cs="Calibri"/>
          <w:bCs/>
          <w:sz w:val="22"/>
          <w:szCs w:val="22"/>
        </w:rPr>
        <w:t>TOTAL Y PATRIMONIO, INGRESOS OPERACIONALES, INGRESOS NO OPERACIONALES, COSTOS Y GASTOS OPERACIONALES, COSTOS Y GASTOS NO</w:t>
      </w:r>
      <w:r w:rsidR="002F6AC6">
        <w:rPr>
          <w:rFonts w:ascii="Work Sans" w:hAnsi="Work Sans" w:cs="Calibri"/>
          <w:bCs/>
          <w:sz w:val="22"/>
          <w:szCs w:val="22"/>
        </w:rPr>
        <w:t xml:space="preserve"> </w:t>
      </w:r>
      <w:r w:rsidRPr="002F6AC6">
        <w:rPr>
          <w:rFonts w:ascii="Work Sans" w:hAnsi="Work Sans" w:cs="Calibri"/>
          <w:bCs/>
          <w:sz w:val="22"/>
          <w:szCs w:val="22"/>
        </w:rPr>
        <w:t>OPERACIONALES, COSTOS Y GASTOS POR INTERESES Y RESULTADO DEL</w:t>
      </w:r>
      <w:r w:rsidR="002F6AC6">
        <w:rPr>
          <w:rFonts w:ascii="Work Sans" w:hAnsi="Work Sans" w:cs="Calibri"/>
          <w:bCs/>
          <w:sz w:val="22"/>
          <w:szCs w:val="22"/>
        </w:rPr>
        <w:t xml:space="preserve"> </w:t>
      </w:r>
      <w:r w:rsidRPr="002F6AC6">
        <w:rPr>
          <w:rFonts w:ascii="Work Sans" w:hAnsi="Work Sans" w:cs="Calibri"/>
          <w:bCs/>
          <w:sz w:val="22"/>
          <w:szCs w:val="22"/>
        </w:rPr>
        <w:t>EJERCICIO y el cálculo de los indicadores financieros solicitados en el presente pliego.</w:t>
      </w:r>
    </w:p>
    <w:p w14:paraId="4C844A9B" w14:textId="77777777" w:rsidR="002F6AC6" w:rsidRPr="002F6AC6" w:rsidRDefault="002F6AC6" w:rsidP="002F6AC6">
      <w:pPr>
        <w:pStyle w:val="Prrafodelista"/>
        <w:jc w:val="both"/>
        <w:rPr>
          <w:rFonts w:ascii="Work Sans" w:hAnsi="Work Sans" w:cs="Calibri"/>
          <w:bCs/>
          <w:sz w:val="22"/>
          <w:szCs w:val="22"/>
        </w:rPr>
      </w:pPr>
    </w:p>
    <w:p w14:paraId="6E3AEE85" w14:textId="77777777" w:rsidR="002F6AC6" w:rsidRDefault="00927D3A">
      <w:pPr>
        <w:pStyle w:val="Prrafodelista"/>
        <w:numPr>
          <w:ilvl w:val="0"/>
          <w:numId w:val="29"/>
        </w:numPr>
        <w:jc w:val="both"/>
        <w:rPr>
          <w:rFonts w:ascii="Work Sans" w:hAnsi="Work Sans" w:cs="Calibri"/>
          <w:bCs/>
          <w:sz w:val="22"/>
          <w:szCs w:val="22"/>
        </w:rPr>
      </w:pPr>
      <w:r w:rsidRPr="002F6AC6">
        <w:rPr>
          <w:rFonts w:ascii="Work Sans" w:hAnsi="Work Sans" w:cs="Calibri"/>
          <w:bCs/>
          <w:sz w:val="22"/>
          <w:szCs w:val="22"/>
        </w:rPr>
        <w:t>En caso de presentarse discrepancias entre la información consignada en el</w:t>
      </w:r>
      <w:r w:rsidR="002F6AC6">
        <w:rPr>
          <w:rFonts w:ascii="Work Sans" w:hAnsi="Work Sans" w:cs="Calibri"/>
          <w:bCs/>
          <w:sz w:val="22"/>
          <w:szCs w:val="22"/>
        </w:rPr>
        <w:t xml:space="preserve"> </w:t>
      </w:r>
      <w:r w:rsidRPr="002F6AC6">
        <w:rPr>
          <w:rFonts w:ascii="Work Sans" w:hAnsi="Work Sans" w:cs="Calibri"/>
          <w:bCs/>
          <w:sz w:val="22"/>
          <w:szCs w:val="22"/>
        </w:rPr>
        <w:t xml:space="preserve">Formulario Financiero y el Balance General y Estado de Resultados convertido, </w:t>
      </w:r>
      <w:r w:rsidR="002F6AC6">
        <w:rPr>
          <w:rFonts w:ascii="Work Sans" w:hAnsi="Work Sans" w:cs="Calibri"/>
          <w:bCs/>
          <w:sz w:val="22"/>
          <w:szCs w:val="22"/>
        </w:rPr>
        <w:t>p</w:t>
      </w:r>
      <w:r w:rsidRPr="002F6AC6">
        <w:rPr>
          <w:rFonts w:ascii="Work Sans" w:hAnsi="Work Sans" w:cs="Calibri"/>
          <w:bCs/>
          <w:sz w:val="22"/>
          <w:szCs w:val="22"/>
        </w:rPr>
        <w:t>revalecerá la información consignada en el Balance General y Estado de</w:t>
      </w:r>
      <w:r w:rsidR="002F6AC6">
        <w:rPr>
          <w:rFonts w:ascii="Work Sans" w:hAnsi="Work Sans" w:cs="Calibri"/>
          <w:bCs/>
          <w:sz w:val="22"/>
          <w:szCs w:val="22"/>
        </w:rPr>
        <w:t xml:space="preserve"> </w:t>
      </w:r>
      <w:r w:rsidRPr="002F6AC6">
        <w:rPr>
          <w:rFonts w:ascii="Work Sans" w:hAnsi="Work Sans" w:cs="Calibri"/>
          <w:bCs/>
          <w:sz w:val="22"/>
          <w:szCs w:val="22"/>
        </w:rPr>
        <w:t>Resultados. El Formulario Financiero deberá ser firmado por el representante legal</w:t>
      </w:r>
      <w:r w:rsidR="002F6AC6">
        <w:rPr>
          <w:rFonts w:ascii="Work Sans" w:hAnsi="Work Sans" w:cs="Calibri"/>
          <w:bCs/>
          <w:sz w:val="22"/>
          <w:szCs w:val="22"/>
        </w:rPr>
        <w:t xml:space="preserve"> </w:t>
      </w:r>
      <w:r w:rsidRPr="002F6AC6">
        <w:rPr>
          <w:rFonts w:ascii="Work Sans" w:hAnsi="Work Sans" w:cs="Calibri"/>
          <w:bCs/>
          <w:sz w:val="22"/>
          <w:szCs w:val="22"/>
        </w:rPr>
        <w:t xml:space="preserve">y el contador que realizó la conversión. </w:t>
      </w:r>
    </w:p>
    <w:p w14:paraId="65DD5588" w14:textId="77777777" w:rsidR="002F6AC6" w:rsidRPr="002F6AC6" w:rsidRDefault="002F6AC6" w:rsidP="002F6AC6">
      <w:pPr>
        <w:pStyle w:val="Prrafodelista"/>
        <w:rPr>
          <w:rFonts w:ascii="Work Sans" w:hAnsi="Work Sans" w:cs="Calibri"/>
          <w:bCs/>
          <w:sz w:val="22"/>
          <w:szCs w:val="22"/>
        </w:rPr>
      </w:pPr>
    </w:p>
    <w:p w14:paraId="723F73A0" w14:textId="77777777" w:rsidR="002F6AC6" w:rsidRDefault="00927D3A">
      <w:pPr>
        <w:pStyle w:val="Prrafodelista"/>
        <w:numPr>
          <w:ilvl w:val="0"/>
          <w:numId w:val="29"/>
        </w:numPr>
        <w:rPr>
          <w:rFonts w:ascii="Work Sans" w:hAnsi="Work Sans" w:cs="Calibri"/>
          <w:bCs/>
          <w:sz w:val="22"/>
          <w:szCs w:val="22"/>
        </w:rPr>
      </w:pPr>
      <w:r w:rsidRPr="002F6AC6">
        <w:rPr>
          <w:rFonts w:ascii="Work Sans" w:hAnsi="Work Sans" w:cs="Calibri"/>
          <w:bCs/>
          <w:sz w:val="22"/>
          <w:szCs w:val="22"/>
        </w:rPr>
        <w:lastRenderedPageBreak/>
        <w:t xml:space="preserve">Los proponentes extranjeros deberán presentar el informe de auditoría externa del </w:t>
      </w:r>
      <w:r w:rsidR="002F6AC6">
        <w:rPr>
          <w:rFonts w:ascii="Work Sans" w:hAnsi="Work Sans" w:cs="Calibri"/>
          <w:bCs/>
          <w:sz w:val="22"/>
          <w:szCs w:val="22"/>
        </w:rPr>
        <w:t>p</w:t>
      </w:r>
      <w:r w:rsidRPr="002F6AC6">
        <w:rPr>
          <w:rFonts w:ascii="Work Sans" w:hAnsi="Work Sans" w:cs="Calibri"/>
          <w:bCs/>
          <w:sz w:val="22"/>
          <w:szCs w:val="22"/>
        </w:rPr>
        <w:t xml:space="preserve">aís de origen (TRADUCCIÓN SIMPLE) y solo se aceptará dictamen limpio. </w:t>
      </w:r>
    </w:p>
    <w:p w14:paraId="0743B32B" w14:textId="77777777" w:rsidR="002F6AC6" w:rsidRPr="002F6AC6" w:rsidRDefault="002F6AC6" w:rsidP="002F6AC6">
      <w:pPr>
        <w:pStyle w:val="Prrafodelista"/>
        <w:rPr>
          <w:rFonts w:ascii="Work Sans" w:hAnsi="Work Sans" w:cs="Calibri"/>
          <w:bCs/>
          <w:sz w:val="22"/>
          <w:szCs w:val="22"/>
        </w:rPr>
      </w:pPr>
    </w:p>
    <w:p w14:paraId="1647BAE0" w14:textId="77777777" w:rsidR="002F6AC6" w:rsidRDefault="00927D3A" w:rsidP="000D03B1">
      <w:pPr>
        <w:pStyle w:val="Prrafodelista"/>
        <w:numPr>
          <w:ilvl w:val="0"/>
          <w:numId w:val="29"/>
        </w:numPr>
        <w:jc w:val="both"/>
        <w:rPr>
          <w:rFonts w:ascii="Work Sans" w:hAnsi="Work Sans" w:cs="Calibri"/>
          <w:bCs/>
          <w:sz w:val="22"/>
          <w:szCs w:val="22"/>
        </w:rPr>
      </w:pPr>
      <w:r w:rsidRPr="002F6AC6">
        <w:rPr>
          <w:rFonts w:ascii="Work Sans" w:hAnsi="Work Sans" w:cs="Calibri"/>
          <w:bCs/>
          <w:sz w:val="22"/>
          <w:szCs w:val="22"/>
        </w:rPr>
        <w:t>Si alguno de estos requerimientos no aplica en el país de domicilio del proponente</w:t>
      </w:r>
      <w:r w:rsidR="002F6AC6">
        <w:rPr>
          <w:rFonts w:ascii="Work Sans" w:hAnsi="Work Sans" w:cs="Calibri"/>
          <w:bCs/>
          <w:sz w:val="22"/>
          <w:szCs w:val="22"/>
        </w:rPr>
        <w:t xml:space="preserve"> </w:t>
      </w:r>
      <w:r w:rsidRPr="002F6AC6">
        <w:rPr>
          <w:rFonts w:ascii="Work Sans" w:hAnsi="Work Sans" w:cs="Calibri"/>
          <w:bCs/>
          <w:sz w:val="22"/>
          <w:szCs w:val="22"/>
        </w:rPr>
        <w:t>extranjero, el representante legal o el apoderado en Colombia deberán hacerlo</w:t>
      </w:r>
      <w:r w:rsidR="002F6AC6">
        <w:rPr>
          <w:rFonts w:ascii="Work Sans" w:hAnsi="Work Sans" w:cs="Calibri"/>
          <w:bCs/>
          <w:sz w:val="22"/>
          <w:szCs w:val="22"/>
        </w:rPr>
        <w:t xml:space="preserve"> </w:t>
      </w:r>
      <w:r w:rsidRPr="002F6AC6">
        <w:rPr>
          <w:rFonts w:ascii="Work Sans" w:hAnsi="Work Sans" w:cs="Calibri"/>
          <w:bCs/>
          <w:sz w:val="22"/>
          <w:szCs w:val="22"/>
        </w:rPr>
        <w:t>constar bajo la gravedad del juramento. Así mismo, podrá acreditar este requisito</w:t>
      </w:r>
      <w:r w:rsidR="002F6AC6">
        <w:rPr>
          <w:rFonts w:ascii="Work Sans" w:hAnsi="Work Sans" w:cs="Calibri"/>
          <w:bCs/>
          <w:sz w:val="22"/>
          <w:szCs w:val="22"/>
        </w:rPr>
        <w:t xml:space="preserve"> </w:t>
      </w:r>
      <w:r w:rsidRPr="002F6AC6">
        <w:rPr>
          <w:rFonts w:ascii="Work Sans" w:hAnsi="Work Sans" w:cs="Calibri"/>
          <w:bCs/>
          <w:sz w:val="22"/>
          <w:szCs w:val="22"/>
        </w:rPr>
        <w:t>la firma auditora externa.</w:t>
      </w:r>
    </w:p>
    <w:p w14:paraId="58D8EFCD" w14:textId="77777777" w:rsidR="002F6AC6" w:rsidRPr="002F6AC6" w:rsidRDefault="002F6AC6" w:rsidP="002F6AC6">
      <w:pPr>
        <w:pStyle w:val="Prrafodelista"/>
        <w:rPr>
          <w:rFonts w:ascii="Work Sans" w:hAnsi="Work Sans" w:cs="Calibri"/>
          <w:bCs/>
          <w:sz w:val="22"/>
          <w:szCs w:val="22"/>
        </w:rPr>
      </w:pPr>
    </w:p>
    <w:p w14:paraId="4883D16B" w14:textId="77777777" w:rsidR="002F6AC6" w:rsidRDefault="00927D3A">
      <w:pPr>
        <w:pStyle w:val="Prrafodelista"/>
        <w:numPr>
          <w:ilvl w:val="0"/>
          <w:numId w:val="29"/>
        </w:numPr>
        <w:jc w:val="both"/>
        <w:rPr>
          <w:rFonts w:ascii="Work Sans" w:hAnsi="Work Sans" w:cs="Calibri"/>
          <w:bCs/>
          <w:sz w:val="22"/>
          <w:szCs w:val="22"/>
        </w:rPr>
      </w:pPr>
      <w:r w:rsidRPr="002F6AC6">
        <w:rPr>
          <w:rFonts w:ascii="Work Sans" w:hAnsi="Work Sans" w:cs="Calibri"/>
          <w:bCs/>
          <w:sz w:val="22"/>
          <w:szCs w:val="22"/>
        </w:rPr>
        <w:t>Las disposiciones del presente proceso de selección, en cuanto a proponentes</w:t>
      </w:r>
      <w:r w:rsidR="002F6AC6">
        <w:rPr>
          <w:rFonts w:ascii="Work Sans" w:hAnsi="Work Sans" w:cs="Calibri"/>
          <w:bCs/>
          <w:sz w:val="22"/>
          <w:szCs w:val="22"/>
        </w:rPr>
        <w:t xml:space="preserve"> </w:t>
      </w:r>
      <w:r w:rsidRPr="002F6AC6">
        <w:rPr>
          <w:rFonts w:ascii="Work Sans" w:hAnsi="Work Sans" w:cs="Calibri"/>
          <w:bCs/>
          <w:sz w:val="22"/>
          <w:szCs w:val="22"/>
        </w:rPr>
        <w:t>extranjeros se refiere, regirán sin perjuicio de lo pactado en tratados o convenios</w:t>
      </w:r>
      <w:r w:rsidR="002F6AC6">
        <w:rPr>
          <w:rFonts w:ascii="Work Sans" w:hAnsi="Work Sans" w:cs="Calibri"/>
          <w:bCs/>
          <w:sz w:val="22"/>
          <w:szCs w:val="22"/>
        </w:rPr>
        <w:t xml:space="preserve"> </w:t>
      </w:r>
      <w:r w:rsidRPr="002F6AC6">
        <w:rPr>
          <w:rFonts w:ascii="Work Sans" w:hAnsi="Work Sans" w:cs="Calibri"/>
          <w:bCs/>
          <w:sz w:val="22"/>
          <w:szCs w:val="22"/>
        </w:rPr>
        <w:t>internacionales. A las sociedades extranjeras con sucursal en Colombia, se les</w:t>
      </w:r>
      <w:r w:rsidR="002F6AC6">
        <w:rPr>
          <w:rFonts w:ascii="Work Sans" w:hAnsi="Work Sans" w:cs="Calibri"/>
          <w:bCs/>
          <w:sz w:val="22"/>
          <w:szCs w:val="22"/>
        </w:rPr>
        <w:t xml:space="preserve"> </w:t>
      </w:r>
      <w:r w:rsidRPr="002F6AC6">
        <w:rPr>
          <w:rFonts w:ascii="Work Sans" w:hAnsi="Work Sans" w:cs="Calibri"/>
          <w:bCs/>
          <w:sz w:val="22"/>
          <w:szCs w:val="22"/>
        </w:rPr>
        <w:t>aplicarán las reglas de las sociedades colombianas, salvo que estuvieren sometidas</w:t>
      </w:r>
      <w:r w:rsidR="002F6AC6">
        <w:rPr>
          <w:rFonts w:ascii="Work Sans" w:hAnsi="Work Sans" w:cs="Calibri"/>
          <w:bCs/>
          <w:sz w:val="22"/>
          <w:szCs w:val="22"/>
        </w:rPr>
        <w:t xml:space="preserve"> </w:t>
      </w:r>
      <w:r w:rsidRPr="002F6AC6">
        <w:rPr>
          <w:rFonts w:ascii="Work Sans" w:hAnsi="Work Sans" w:cs="Calibri"/>
          <w:bCs/>
          <w:sz w:val="22"/>
          <w:szCs w:val="22"/>
        </w:rPr>
        <w:t xml:space="preserve">a normas especiales. </w:t>
      </w:r>
      <w:r w:rsidRPr="002F6AC6">
        <w:rPr>
          <w:rFonts w:ascii="Work Sans" w:hAnsi="Work Sans" w:cs="Calibri"/>
          <w:bCs/>
          <w:sz w:val="22"/>
          <w:szCs w:val="22"/>
        </w:rPr>
        <w:br/>
      </w:r>
    </w:p>
    <w:p w14:paraId="256D1E06" w14:textId="77777777" w:rsidR="002F6AC6" w:rsidRDefault="00927D3A" w:rsidP="002F6AC6">
      <w:pPr>
        <w:jc w:val="both"/>
        <w:rPr>
          <w:rFonts w:ascii="Work Sans" w:hAnsi="Work Sans" w:cs="Calibri"/>
          <w:bCs/>
          <w:sz w:val="22"/>
          <w:szCs w:val="22"/>
        </w:rPr>
      </w:pPr>
      <w:r w:rsidRPr="002F6AC6">
        <w:rPr>
          <w:rFonts w:ascii="Work Sans" w:hAnsi="Work Sans" w:cs="Calibri"/>
          <w:bCs/>
          <w:sz w:val="22"/>
          <w:szCs w:val="22"/>
        </w:rPr>
        <w:t xml:space="preserve">Cuando los estados financieros estén expresados en monedas extranjeras deberán </w:t>
      </w:r>
      <w:r w:rsidRPr="002F6AC6">
        <w:rPr>
          <w:rFonts w:ascii="Work Sans" w:hAnsi="Work Sans" w:cs="Calibri"/>
          <w:bCs/>
          <w:sz w:val="22"/>
          <w:szCs w:val="22"/>
        </w:rPr>
        <w:br/>
        <w:t>convertirse a pesos colombianos, siguiendo el procedimiento que a continuación se</w:t>
      </w:r>
      <w:r w:rsidR="002F6AC6">
        <w:rPr>
          <w:rFonts w:ascii="Work Sans" w:hAnsi="Work Sans" w:cs="Calibri"/>
          <w:bCs/>
          <w:sz w:val="22"/>
          <w:szCs w:val="22"/>
        </w:rPr>
        <w:t xml:space="preserve"> </w:t>
      </w:r>
      <w:r w:rsidRPr="002F6AC6">
        <w:rPr>
          <w:rFonts w:ascii="Work Sans" w:hAnsi="Work Sans" w:cs="Calibri"/>
          <w:bCs/>
          <w:sz w:val="22"/>
          <w:szCs w:val="22"/>
        </w:rPr>
        <w:t>describe:</w:t>
      </w:r>
    </w:p>
    <w:p w14:paraId="4B313894" w14:textId="77777777" w:rsidR="002F6AC6" w:rsidRDefault="002F6AC6" w:rsidP="002F6AC6">
      <w:pPr>
        <w:jc w:val="both"/>
        <w:rPr>
          <w:rFonts w:ascii="Work Sans" w:hAnsi="Work Sans" w:cs="Calibri"/>
          <w:bCs/>
          <w:sz w:val="22"/>
          <w:szCs w:val="22"/>
        </w:rPr>
      </w:pPr>
    </w:p>
    <w:p w14:paraId="519F2BFC" w14:textId="77777777" w:rsidR="002F6AC6" w:rsidRDefault="00927D3A">
      <w:pPr>
        <w:pStyle w:val="Prrafodelista"/>
        <w:numPr>
          <w:ilvl w:val="0"/>
          <w:numId w:val="31"/>
        </w:numPr>
        <w:jc w:val="both"/>
        <w:rPr>
          <w:rFonts w:ascii="Work Sans" w:hAnsi="Work Sans" w:cs="Calibri"/>
          <w:bCs/>
          <w:sz w:val="22"/>
          <w:szCs w:val="22"/>
        </w:rPr>
      </w:pPr>
      <w:r w:rsidRPr="002F6AC6">
        <w:rPr>
          <w:rFonts w:ascii="Work Sans" w:hAnsi="Work Sans" w:cs="Calibri"/>
          <w:bCs/>
          <w:sz w:val="22"/>
          <w:szCs w:val="22"/>
        </w:rPr>
        <w:t xml:space="preserve">Si está expresado en dólares de los Estados Unidos de Norte América los </w:t>
      </w:r>
      <w:r w:rsidRPr="002F6AC6">
        <w:rPr>
          <w:rFonts w:ascii="Work Sans" w:hAnsi="Work Sans" w:cs="Calibri"/>
          <w:bCs/>
          <w:sz w:val="22"/>
          <w:szCs w:val="22"/>
        </w:rPr>
        <w:br/>
        <w:t xml:space="preserve">valores se convertirán a pesos colombianos, utilizando para ello el valor de </w:t>
      </w:r>
      <w:r w:rsidRPr="002F6AC6">
        <w:rPr>
          <w:rFonts w:ascii="Work Sans" w:hAnsi="Work Sans" w:cs="Calibri"/>
          <w:bCs/>
          <w:sz w:val="22"/>
          <w:szCs w:val="22"/>
        </w:rPr>
        <w:br/>
        <w:t xml:space="preserve">la tasa representativa del mercado correspondiente a la fecha de cierre del </w:t>
      </w:r>
      <w:r w:rsidRPr="002F6AC6">
        <w:rPr>
          <w:rFonts w:ascii="Work Sans" w:hAnsi="Work Sans" w:cs="Calibri"/>
          <w:bCs/>
          <w:sz w:val="22"/>
          <w:szCs w:val="22"/>
        </w:rPr>
        <w:br/>
        <w:t xml:space="preserve">balance, certificada por el Banco de la República, para lo cual el proponente </w:t>
      </w:r>
      <w:r w:rsidRPr="002F6AC6">
        <w:rPr>
          <w:rFonts w:ascii="Work Sans" w:hAnsi="Work Sans" w:cs="Calibri"/>
          <w:bCs/>
          <w:sz w:val="22"/>
          <w:szCs w:val="22"/>
        </w:rPr>
        <w:br/>
        <w:t xml:space="preserve">deberá indicar la tasa representativa del mercado utilizada para la </w:t>
      </w:r>
      <w:r w:rsidRPr="002F6AC6">
        <w:rPr>
          <w:rFonts w:ascii="Work Sans" w:hAnsi="Work Sans" w:cs="Calibri"/>
          <w:bCs/>
          <w:sz w:val="22"/>
          <w:szCs w:val="22"/>
        </w:rPr>
        <w:br/>
        <w:t xml:space="preserve">conversión. </w:t>
      </w:r>
    </w:p>
    <w:p w14:paraId="57D35857" w14:textId="77777777" w:rsidR="002F6AC6" w:rsidRDefault="002F6AC6" w:rsidP="002F6AC6">
      <w:pPr>
        <w:pStyle w:val="Prrafodelista"/>
        <w:jc w:val="both"/>
        <w:rPr>
          <w:rFonts w:ascii="Work Sans" w:hAnsi="Work Sans" w:cs="Calibri"/>
          <w:bCs/>
          <w:sz w:val="22"/>
          <w:szCs w:val="22"/>
        </w:rPr>
      </w:pPr>
    </w:p>
    <w:p w14:paraId="5B3A7AB1" w14:textId="7B2BBBDF" w:rsidR="00927D3A" w:rsidRPr="002F6AC6" w:rsidRDefault="00927D3A">
      <w:pPr>
        <w:pStyle w:val="Prrafodelista"/>
        <w:numPr>
          <w:ilvl w:val="0"/>
          <w:numId w:val="31"/>
        </w:numPr>
        <w:jc w:val="both"/>
        <w:rPr>
          <w:rFonts w:ascii="Work Sans" w:hAnsi="Work Sans" w:cs="Calibri"/>
          <w:bCs/>
          <w:sz w:val="22"/>
          <w:szCs w:val="22"/>
        </w:rPr>
      </w:pPr>
      <w:r w:rsidRPr="002F6AC6">
        <w:rPr>
          <w:rFonts w:ascii="Work Sans" w:hAnsi="Work Sans" w:cs="Calibri"/>
          <w:bCs/>
          <w:sz w:val="22"/>
          <w:szCs w:val="22"/>
        </w:rPr>
        <w:t xml:space="preserve">Si está expresado originalmente en una moneda o unidad de cuenta </w:t>
      </w:r>
      <w:r w:rsidRPr="002F6AC6">
        <w:rPr>
          <w:rFonts w:ascii="Work Sans" w:hAnsi="Work Sans" w:cs="Calibri"/>
          <w:bCs/>
          <w:sz w:val="22"/>
          <w:szCs w:val="22"/>
        </w:rPr>
        <w:br/>
        <w:t xml:space="preserve">diferente a dólares de los Estados Unidos de Norte América, deberá </w:t>
      </w:r>
      <w:r w:rsidRPr="002F6AC6">
        <w:rPr>
          <w:rFonts w:ascii="Work Sans" w:hAnsi="Work Sans" w:cs="Calibri"/>
          <w:bCs/>
          <w:sz w:val="22"/>
          <w:szCs w:val="22"/>
        </w:rPr>
        <w:br/>
        <w:t xml:space="preserve">convertirse a esta moneda, utilizando para ello el valor correspondiente a </w:t>
      </w:r>
      <w:r w:rsidRPr="002F6AC6">
        <w:rPr>
          <w:rFonts w:ascii="Work Sans" w:hAnsi="Work Sans" w:cs="Calibri"/>
          <w:bCs/>
          <w:sz w:val="22"/>
          <w:szCs w:val="22"/>
        </w:rPr>
        <w:br/>
        <w:t xml:space="preserve">las tasas de cambio vigentes entre el dólar y dicha moneda a la fecha de </w:t>
      </w:r>
      <w:r w:rsidRPr="002F6AC6">
        <w:rPr>
          <w:rFonts w:ascii="Work Sans" w:hAnsi="Work Sans" w:cs="Calibri"/>
          <w:bCs/>
          <w:sz w:val="22"/>
          <w:szCs w:val="22"/>
        </w:rPr>
        <w:br/>
        <w:t xml:space="preserve">cierre del balance y luego proceder a la conversión a moneda legal </w:t>
      </w:r>
      <w:r w:rsidRPr="002F6AC6">
        <w:rPr>
          <w:rFonts w:ascii="Work Sans" w:hAnsi="Work Sans" w:cs="Calibri"/>
          <w:bCs/>
          <w:sz w:val="22"/>
          <w:szCs w:val="22"/>
        </w:rPr>
        <w:br/>
        <w:t>colombiana, conforme a las instrucciones anteriores.</w:t>
      </w:r>
    </w:p>
    <w:p w14:paraId="3E8B7A43" w14:textId="1F0F3877" w:rsidR="00927D3A" w:rsidRDefault="00927D3A" w:rsidP="00927D3A"/>
    <w:p w14:paraId="25F5F41D" w14:textId="51AB9AEB" w:rsidR="00927D3A" w:rsidRPr="002F6AC6" w:rsidRDefault="00927D3A" w:rsidP="00927D3A">
      <w:pPr>
        <w:rPr>
          <w:rFonts w:ascii="Work Sans" w:eastAsia="Arial Narrow" w:hAnsi="Work Sans" w:cs="Calibri"/>
          <w:b/>
          <w:bCs/>
          <w:sz w:val="22"/>
          <w:szCs w:val="22"/>
        </w:rPr>
      </w:pPr>
      <w:r w:rsidRPr="002F6AC6">
        <w:rPr>
          <w:rFonts w:ascii="Work Sans" w:eastAsia="Arial Narrow" w:hAnsi="Work Sans" w:cs="Calibri"/>
          <w:b/>
          <w:bCs/>
          <w:sz w:val="22"/>
          <w:szCs w:val="22"/>
        </w:rPr>
        <w:t>4.1.3. Indicadores Financieros:</w:t>
      </w:r>
    </w:p>
    <w:p w14:paraId="3F6308CB" w14:textId="5555269E" w:rsidR="00927D3A" w:rsidRPr="000D03B1" w:rsidRDefault="00927D3A" w:rsidP="00927D3A">
      <w:pPr>
        <w:rPr>
          <w:rFonts w:ascii="Work Sans" w:hAnsi="Work Sans" w:cs="Calibri"/>
          <w:bCs/>
          <w:sz w:val="22"/>
          <w:szCs w:val="22"/>
        </w:rPr>
      </w:pPr>
    </w:p>
    <w:p w14:paraId="3EB75131" w14:textId="605CA4B5" w:rsidR="00927D3A" w:rsidRPr="00DA10F8" w:rsidRDefault="00927D3A" w:rsidP="00927D3A">
      <w:pPr>
        <w:rPr>
          <w:rFonts w:ascii="Work Sans" w:hAnsi="Work Sans" w:cs="Calibri"/>
          <w:bCs/>
          <w:sz w:val="22"/>
          <w:szCs w:val="22"/>
        </w:rPr>
      </w:pPr>
      <w:r w:rsidRPr="000D03B1">
        <w:rPr>
          <w:rFonts w:ascii="Work Sans" w:hAnsi="Work Sans" w:cs="Calibri"/>
          <w:bCs/>
          <w:sz w:val="22"/>
          <w:szCs w:val="22"/>
        </w:rPr>
        <w:t>Para, medir la capacidad financiera y capacidad organizacional establecida en el Decreto</w:t>
      </w:r>
      <w:r w:rsidR="002F6AC6" w:rsidRPr="000D03B1">
        <w:rPr>
          <w:rFonts w:ascii="Work Sans" w:hAnsi="Work Sans" w:cs="Calibri"/>
          <w:bCs/>
          <w:sz w:val="22"/>
          <w:szCs w:val="22"/>
        </w:rPr>
        <w:t xml:space="preserve"> </w:t>
      </w:r>
      <w:r w:rsidRPr="000D03B1">
        <w:rPr>
          <w:rFonts w:ascii="Work Sans" w:hAnsi="Work Sans" w:cs="Calibri"/>
          <w:bCs/>
          <w:sz w:val="22"/>
          <w:szCs w:val="22"/>
        </w:rPr>
        <w:t xml:space="preserve">1082 de 2015, los indicadores que El Ministerio ha </w:t>
      </w:r>
      <w:r w:rsidRPr="00DA10F8">
        <w:rPr>
          <w:rFonts w:ascii="Work Sans" w:hAnsi="Work Sans" w:cs="Calibri"/>
          <w:bCs/>
          <w:sz w:val="22"/>
          <w:szCs w:val="22"/>
        </w:rPr>
        <w:t>establecido para este proceso de contratación son los siguientes:</w:t>
      </w:r>
    </w:p>
    <w:p w14:paraId="596140FC" w14:textId="0306FA2A" w:rsidR="00927D3A" w:rsidRPr="00DA10F8" w:rsidRDefault="00927D3A" w:rsidP="00927D3A">
      <w:pPr>
        <w:rPr>
          <w:rFonts w:ascii="Work Sans" w:hAnsi="Work Sans" w:cs="Calibri"/>
          <w:bCs/>
          <w:sz w:val="22"/>
          <w:szCs w:val="22"/>
        </w:rPr>
      </w:pPr>
    </w:p>
    <w:p w14:paraId="3DB7BEFA" w14:textId="1B07527B" w:rsidR="00927D3A" w:rsidRPr="00DA10F8" w:rsidRDefault="00927D3A" w:rsidP="00927D3A">
      <w:pPr>
        <w:rPr>
          <w:rFonts w:ascii="Work Sans" w:hAnsi="Work Sans" w:cs="Calibri"/>
          <w:b/>
          <w:bCs/>
          <w:sz w:val="22"/>
          <w:szCs w:val="22"/>
        </w:rPr>
      </w:pPr>
      <w:r w:rsidRPr="00DA10F8">
        <w:rPr>
          <w:rFonts w:ascii="Work Sans" w:hAnsi="Work Sans" w:cs="Calibri"/>
          <w:b/>
          <w:bCs/>
          <w:sz w:val="22"/>
          <w:szCs w:val="22"/>
        </w:rPr>
        <w:t>4.1.3.1. Indicadores de capacidad financiera:</w:t>
      </w:r>
    </w:p>
    <w:p w14:paraId="02F40590" w14:textId="668626B9" w:rsidR="00927D3A" w:rsidRPr="00DA10F8" w:rsidRDefault="00927D3A" w:rsidP="00927D3A">
      <w:pPr>
        <w:rPr>
          <w:rFonts w:ascii="Work Sans" w:hAnsi="Work Sans" w:cs="Calibri"/>
          <w:bCs/>
          <w:sz w:val="22"/>
          <w:szCs w:val="22"/>
        </w:rPr>
      </w:pPr>
    </w:p>
    <w:p w14:paraId="43887701" w14:textId="042977F3" w:rsidR="00927D3A" w:rsidRPr="00DA10F8" w:rsidRDefault="00927D3A" w:rsidP="00927D3A">
      <w:pPr>
        <w:rPr>
          <w:rFonts w:ascii="Work Sans" w:hAnsi="Work Sans" w:cs="Calibri"/>
          <w:bCs/>
          <w:sz w:val="22"/>
          <w:szCs w:val="22"/>
        </w:rPr>
      </w:pPr>
      <w:r w:rsidRPr="00DA10F8">
        <w:rPr>
          <w:rFonts w:ascii="Work Sans" w:hAnsi="Work Sans" w:cs="Calibri"/>
          <w:bCs/>
          <w:sz w:val="22"/>
          <w:szCs w:val="22"/>
        </w:rPr>
        <w:t xml:space="preserve">Estas condiciones muestran la aptitud del proponente para cumplir oportuna y </w:t>
      </w:r>
      <w:r w:rsidRPr="00DA10F8">
        <w:rPr>
          <w:rFonts w:ascii="Work Sans" w:hAnsi="Work Sans" w:cs="Calibri"/>
          <w:bCs/>
          <w:sz w:val="22"/>
          <w:szCs w:val="22"/>
        </w:rPr>
        <w:br/>
        <w:t>cabalmente el objeto del contrato.</w:t>
      </w:r>
    </w:p>
    <w:p w14:paraId="36392BC8" w14:textId="4A515A6B" w:rsidR="00927D3A" w:rsidRPr="00DA10F8" w:rsidRDefault="00927D3A" w:rsidP="00927D3A">
      <w:pPr>
        <w:rPr>
          <w:rFonts w:ascii="Work Sans" w:hAnsi="Work Sans" w:cs="Calibri"/>
          <w:bCs/>
          <w:sz w:val="22"/>
          <w:szCs w:val="22"/>
        </w:rPr>
      </w:pPr>
    </w:p>
    <w:p w14:paraId="01D3943D" w14:textId="77777777" w:rsidR="00DA10F8" w:rsidRDefault="00927D3A">
      <w:pPr>
        <w:pStyle w:val="Prrafodelista"/>
        <w:numPr>
          <w:ilvl w:val="0"/>
          <w:numId w:val="32"/>
        </w:numPr>
        <w:rPr>
          <w:rFonts w:ascii="Work Sans" w:hAnsi="Work Sans" w:cs="Calibri"/>
          <w:bCs/>
          <w:sz w:val="22"/>
          <w:szCs w:val="22"/>
        </w:rPr>
      </w:pPr>
      <w:r w:rsidRPr="00DA10F8">
        <w:rPr>
          <w:rFonts w:ascii="Work Sans" w:hAnsi="Work Sans" w:cs="Calibri"/>
          <w:bCs/>
          <w:sz w:val="22"/>
          <w:szCs w:val="22"/>
        </w:rPr>
        <w:t>Liquidez.</w:t>
      </w:r>
    </w:p>
    <w:p w14:paraId="6B96B515" w14:textId="77777777" w:rsidR="00DA10F8" w:rsidRDefault="00927D3A">
      <w:pPr>
        <w:pStyle w:val="Prrafodelista"/>
        <w:numPr>
          <w:ilvl w:val="0"/>
          <w:numId w:val="32"/>
        </w:numPr>
        <w:rPr>
          <w:rFonts w:ascii="Work Sans" w:hAnsi="Work Sans" w:cs="Calibri"/>
          <w:bCs/>
          <w:sz w:val="22"/>
          <w:szCs w:val="22"/>
        </w:rPr>
      </w:pPr>
      <w:r w:rsidRPr="00DA10F8">
        <w:rPr>
          <w:rFonts w:ascii="Work Sans" w:hAnsi="Work Sans" w:cs="Calibri"/>
          <w:bCs/>
          <w:sz w:val="22"/>
          <w:szCs w:val="22"/>
        </w:rPr>
        <w:t>Endeudamiento.</w:t>
      </w:r>
    </w:p>
    <w:p w14:paraId="1B5B23B3" w14:textId="77777777" w:rsidR="00DA10F8" w:rsidRDefault="00927D3A">
      <w:pPr>
        <w:pStyle w:val="Prrafodelista"/>
        <w:numPr>
          <w:ilvl w:val="0"/>
          <w:numId w:val="32"/>
        </w:numPr>
        <w:rPr>
          <w:rFonts w:ascii="Work Sans" w:hAnsi="Work Sans" w:cs="Calibri"/>
          <w:bCs/>
          <w:sz w:val="22"/>
          <w:szCs w:val="22"/>
        </w:rPr>
      </w:pPr>
      <w:r w:rsidRPr="00DA10F8">
        <w:rPr>
          <w:rFonts w:ascii="Work Sans" w:hAnsi="Work Sans" w:cs="Calibri"/>
          <w:bCs/>
          <w:sz w:val="22"/>
          <w:szCs w:val="22"/>
        </w:rPr>
        <w:t xml:space="preserve">Razón de Cobertura de Intereses. </w:t>
      </w:r>
      <w:r w:rsidRPr="00DA10F8">
        <w:rPr>
          <w:rFonts w:ascii="Work Sans" w:hAnsi="Work Sans" w:cs="Calibri"/>
          <w:bCs/>
          <w:sz w:val="22"/>
          <w:szCs w:val="22"/>
        </w:rPr>
        <w:br/>
      </w:r>
    </w:p>
    <w:p w14:paraId="146F400C" w14:textId="77777777" w:rsidR="00DA10F8" w:rsidRDefault="00927D3A" w:rsidP="00DA10F8">
      <w:pPr>
        <w:rPr>
          <w:rFonts w:ascii="Work Sans" w:hAnsi="Work Sans" w:cs="Calibri"/>
          <w:b/>
          <w:sz w:val="22"/>
          <w:szCs w:val="22"/>
        </w:rPr>
      </w:pPr>
      <w:r w:rsidRPr="00DA10F8">
        <w:rPr>
          <w:rFonts w:ascii="Work Sans" w:hAnsi="Work Sans" w:cs="Calibri"/>
          <w:b/>
          <w:sz w:val="22"/>
          <w:szCs w:val="22"/>
        </w:rPr>
        <w:t>4.</w:t>
      </w:r>
      <w:r w:rsidR="00DA10F8" w:rsidRPr="00DA10F8">
        <w:rPr>
          <w:rFonts w:ascii="Work Sans" w:hAnsi="Work Sans" w:cs="Calibri"/>
          <w:b/>
          <w:sz w:val="22"/>
          <w:szCs w:val="22"/>
        </w:rPr>
        <w:t>1.</w:t>
      </w:r>
      <w:r w:rsidRPr="00DA10F8">
        <w:rPr>
          <w:rFonts w:ascii="Work Sans" w:hAnsi="Work Sans" w:cs="Calibri"/>
          <w:b/>
          <w:sz w:val="22"/>
          <w:szCs w:val="22"/>
        </w:rPr>
        <w:t>3.2 Indicadores adicionales de capacidad financiera</w:t>
      </w:r>
      <w:r w:rsidR="00DA10F8">
        <w:rPr>
          <w:rFonts w:ascii="Work Sans" w:hAnsi="Work Sans" w:cs="Calibri"/>
          <w:b/>
          <w:sz w:val="22"/>
          <w:szCs w:val="22"/>
        </w:rPr>
        <w:t>.</w:t>
      </w:r>
    </w:p>
    <w:p w14:paraId="069EC6FE" w14:textId="77777777" w:rsidR="00DA10F8" w:rsidRDefault="00DA10F8" w:rsidP="00DA10F8">
      <w:pPr>
        <w:rPr>
          <w:rFonts w:ascii="Work Sans" w:hAnsi="Work Sans" w:cs="Calibri"/>
          <w:b/>
          <w:sz w:val="22"/>
          <w:szCs w:val="22"/>
        </w:rPr>
      </w:pPr>
    </w:p>
    <w:p w14:paraId="3A4AE482" w14:textId="0AF8D20C" w:rsidR="00DA10F8" w:rsidRPr="00DA10F8" w:rsidRDefault="00927D3A">
      <w:pPr>
        <w:pStyle w:val="Prrafodelista"/>
        <w:numPr>
          <w:ilvl w:val="0"/>
          <w:numId w:val="33"/>
        </w:numPr>
        <w:rPr>
          <w:rFonts w:ascii="Work Sans" w:hAnsi="Work Sans" w:cs="Calibri"/>
          <w:b/>
          <w:sz w:val="22"/>
          <w:szCs w:val="22"/>
        </w:rPr>
      </w:pPr>
      <w:r w:rsidRPr="00DA10F8">
        <w:rPr>
          <w:rFonts w:ascii="Work Sans" w:hAnsi="Work Sans" w:cs="Calibri"/>
          <w:bCs/>
          <w:sz w:val="22"/>
          <w:szCs w:val="22"/>
        </w:rPr>
        <w:t xml:space="preserve">Capital de Trabajo. </w:t>
      </w:r>
    </w:p>
    <w:p w14:paraId="031BD956" w14:textId="77777777" w:rsidR="00DA10F8" w:rsidRPr="00CC58EB" w:rsidRDefault="00927D3A" w:rsidP="00DA10F8">
      <w:pPr>
        <w:rPr>
          <w:rFonts w:ascii="Work Sans" w:hAnsi="Work Sans" w:cs="Calibri"/>
          <w:b/>
          <w:sz w:val="22"/>
          <w:szCs w:val="22"/>
        </w:rPr>
      </w:pPr>
      <w:r w:rsidRPr="00DA10F8">
        <w:rPr>
          <w:rFonts w:ascii="Work Sans" w:hAnsi="Work Sans" w:cs="Calibri"/>
          <w:bCs/>
          <w:sz w:val="22"/>
          <w:szCs w:val="22"/>
        </w:rPr>
        <w:br/>
      </w:r>
      <w:r w:rsidRPr="00CC58EB">
        <w:rPr>
          <w:rFonts w:ascii="Work Sans" w:hAnsi="Work Sans" w:cs="Calibri"/>
          <w:b/>
          <w:sz w:val="22"/>
          <w:szCs w:val="22"/>
        </w:rPr>
        <w:t>4.3.3 Indicadores de capacidad organizacional</w:t>
      </w:r>
      <w:r w:rsidR="00DA10F8" w:rsidRPr="00CC58EB">
        <w:rPr>
          <w:rFonts w:ascii="Work Sans" w:hAnsi="Work Sans" w:cs="Calibri"/>
          <w:b/>
          <w:sz w:val="22"/>
          <w:szCs w:val="22"/>
        </w:rPr>
        <w:t>.</w:t>
      </w:r>
    </w:p>
    <w:p w14:paraId="2884EF9A" w14:textId="77777777" w:rsidR="00DA10F8" w:rsidRDefault="00DA10F8" w:rsidP="00DA10F8">
      <w:pPr>
        <w:rPr>
          <w:rFonts w:ascii="Work Sans" w:hAnsi="Work Sans" w:cs="Calibri"/>
          <w:bCs/>
          <w:sz w:val="22"/>
          <w:szCs w:val="22"/>
        </w:rPr>
      </w:pPr>
    </w:p>
    <w:p w14:paraId="015E2DC2" w14:textId="3B06F53B" w:rsidR="00DA10F8" w:rsidRDefault="00927D3A" w:rsidP="00CC58EB">
      <w:pPr>
        <w:jc w:val="both"/>
        <w:rPr>
          <w:rFonts w:ascii="Work Sans" w:hAnsi="Work Sans" w:cs="Calibri"/>
          <w:bCs/>
          <w:sz w:val="22"/>
          <w:szCs w:val="22"/>
        </w:rPr>
      </w:pPr>
      <w:r w:rsidRPr="00DA10F8">
        <w:rPr>
          <w:rFonts w:ascii="Work Sans" w:hAnsi="Work Sans" w:cs="Calibri"/>
          <w:bCs/>
          <w:sz w:val="22"/>
          <w:szCs w:val="22"/>
        </w:rPr>
        <w:t xml:space="preserve">La capacidad organizacional es la aptitud de un proponente para cumplir oportuna </w:t>
      </w:r>
      <w:r w:rsidR="00CC58EB" w:rsidRPr="00DA10F8">
        <w:rPr>
          <w:rFonts w:ascii="Work Sans" w:hAnsi="Work Sans" w:cs="Calibri"/>
          <w:bCs/>
          <w:sz w:val="22"/>
          <w:szCs w:val="22"/>
        </w:rPr>
        <w:t xml:space="preserve">y </w:t>
      </w:r>
      <w:r w:rsidR="00CC58EB">
        <w:rPr>
          <w:rFonts w:ascii="Work Sans" w:hAnsi="Work Sans" w:cs="Calibri"/>
          <w:bCs/>
          <w:sz w:val="22"/>
          <w:szCs w:val="22"/>
        </w:rPr>
        <w:t>cabalmente</w:t>
      </w:r>
      <w:r w:rsidRPr="00DA10F8">
        <w:rPr>
          <w:rFonts w:ascii="Work Sans" w:hAnsi="Work Sans" w:cs="Calibri"/>
          <w:bCs/>
          <w:sz w:val="22"/>
          <w:szCs w:val="22"/>
        </w:rPr>
        <w:t xml:space="preserve"> el objeto del contrato en función de su organización interna; se definen los</w:t>
      </w:r>
      <w:r w:rsidR="00DA10F8">
        <w:rPr>
          <w:rFonts w:ascii="Work Sans" w:hAnsi="Work Sans" w:cs="Calibri"/>
          <w:bCs/>
          <w:sz w:val="22"/>
          <w:szCs w:val="22"/>
        </w:rPr>
        <w:t xml:space="preserve"> </w:t>
      </w:r>
      <w:r w:rsidRPr="00DA10F8">
        <w:rPr>
          <w:rFonts w:ascii="Work Sans" w:hAnsi="Work Sans" w:cs="Calibri"/>
          <w:bCs/>
          <w:sz w:val="22"/>
          <w:szCs w:val="22"/>
        </w:rPr>
        <w:t>indicadores de rentabilidad para medir la capacidad organizacional de un proponente</w:t>
      </w:r>
      <w:r w:rsidR="00DA10F8">
        <w:rPr>
          <w:rFonts w:ascii="Work Sans" w:hAnsi="Work Sans" w:cs="Calibri"/>
          <w:bCs/>
          <w:sz w:val="22"/>
          <w:szCs w:val="22"/>
        </w:rPr>
        <w:t xml:space="preserve"> </w:t>
      </w:r>
      <w:r w:rsidRPr="00DA10F8">
        <w:rPr>
          <w:rFonts w:ascii="Work Sans" w:hAnsi="Work Sans" w:cs="Calibri"/>
          <w:bCs/>
          <w:sz w:val="22"/>
          <w:szCs w:val="22"/>
        </w:rPr>
        <w:t xml:space="preserve">teniendo en cuenta que está bien organizado cuando es rentable. </w:t>
      </w:r>
    </w:p>
    <w:p w14:paraId="5796B538" w14:textId="77777777" w:rsidR="00DA10F8" w:rsidRDefault="00DA10F8" w:rsidP="00DA10F8">
      <w:pPr>
        <w:pStyle w:val="Prrafodelista"/>
        <w:rPr>
          <w:rFonts w:ascii="Work Sans" w:hAnsi="Work Sans" w:cs="Calibri"/>
          <w:bCs/>
          <w:sz w:val="22"/>
          <w:szCs w:val="22"/>
        </w:rPr>
      </w:pPr>
    </w:p>
    <w:p w14:paraId="4181F882" w14:textId="77777777" w:rsidR="00DA10F8" w:rsidRDefault="00927D3A">
      <w:pPr>
        <w:pStyle w:val="Prrafodelista"/>
        <w:numPr>
          <w:ilvl w:val="0"/>
          <w:numId w:val="33"/>
        </w:numPr>
        <w:rPr>
          <w:rFonts w:ascii="Work Sans" w:hAnsi="Work Sans" w:cs="Calibri"/>
          <w:bCs/>
          <w:sz w:val="22"/>
          <w:szCs w:val="22"/>
        </w:rPr>
      </w:pPr>
      <w:r w:rsidRPr="00DA10F8">
        <w:rPr>
          <w:rFonts w:ascii="Work Sans" w:hAnsi="Work Sans" w:cs="Calibri"/>
          <w:bCs/>
          <w:sz w:val="22"/>
          <w:szCs w:val="22"/>
        </w:rPr>
        <w:t>Rentabilidad sobre patrimonio.</w:t>
      </w:r>
    </w:p>
    <w:p w14:paraId="1FA4E74B" w14:textId="77777777" w:rsidR="00CC58EB" w:rsidRPr="00CC58EB" w:rsidRDefault="00927D3A">
      <w:pPr>
        <w:pStyle w:val="Prrafodelista"/>
        <w:numPr>
          <w:ilvl w:val="0"/>
          <w:numId w:val="33"/>
        </w:numPr>
        <w:rPr>
          <w:rFonts w:ascii="Work Sans" w:hAnsi="Work Sans" w:cs="Calibri"/>
          <w:b/>
          <w:sz w:val="22"/>
          <w:szCs w:val="22"/>
        </w:rPr>
      </w:pPr>
      <w:r w:rsidRPr="00DA10F8">
        <w:rPr>
          <w:rFonts w:ascii="Work Sans" w:hAnsi="Work Sans" w:cs="Calibri"/>
          <w:bCs/>
          <w:sz w:val="22"/>
          <w:szCs w:val="22"/>
        </w:rPr>
        <w:t xml:space="preserve">Rentabilidad sobre activos. </w:t>
      </w:r>
      <w:r w:rsidRPr="00DA10F8">
        <w:rPr>
          <w:rFonts w:ascii="Work Sans" w:hAnsi="Work Sans" w:cs="Calibri"/>
          <w:bCs/>
          <w:sz w:val="22"/>
          <w:szCs w:val="22"/>
        </w:rPr>
        <w:br/>
      </w:r>
    </w:p>
    <w:p w14:paraId="5BD3C52E" w14:textId="77777777" w:rsidR="00CC58EB" w:rsidRDefault="00927D3A" w:rsidP="00CC58EB">
      <w:pPr>
        <w:jc w:val="both"/>
        <w:rPr>
          <w:rFonts w:ascii="Work Sans" w:hAnsi="Work Sans" w:cs="Calibri"/>
          <w:b/>
          <w:sz w:val="22"/>
          <w:szCs w:val="22"/>
        </w:rPr>
      </w:pPr>
      <w:r w:rsidRPr="00CC58EB">
        <w:rPr>
          <w:rFonts w:ascii="Work Sans" w:hAnsi="Work Sans" w:cs="Calibri"/>
          <w:b/>
          <w:sz w:val="22"/>
          <w:szCs w:val="22"/>
        </w:rPr>
        <w:t>4.</w:t>
      </w:r>
      <w:r w:rsidR="00CC58EB" w:rsidRPr="00CC58EB">
        <w:rPr>
          <w:rFonts w:ascii="Work Sans" w:hAnsi="Work Sans" w:cs="Calibri"/>
          <w:b/>
          <w:sz w:val="22"/>
          <w:szCs w:val="22"/>
        </w:rPr>
        <w:t>1.</w:t>
      </w:r>
      <w:r w:rsidRPr="00CC58EB">
        <w:rPr>
          <w:rFonts w:ascii="Work Sans" w:hAnsi="Work Sans" w:cs="Calibri"/>
          <w:b/>
          <w:sz w:val="22"/>
          <w:szCs w:val="22"/>
        </w:rPr>
        <w:t>3.4 Indicadores Habilitantes</w:t>
      </w:r>
    </w:p>
    <w:p w14:paraId="503DB798" w14:textId="77777777" w:rsidR="00CC58EB" w:rsidRDefault="00CC58EB" w:rsidP="00CC58EB">
      <w:pPr>
        <w:jc w:val="both"/>
        <w:rPr>
          <w:rFonts w:ascii="Work Sans" w:hAnsi="Work Sans" w:cs="Calibri"/>
          <w:b/>
          <w:sz w:val="22"/>
          <w:szCs w:val="22"/>
        </w:rPr>
      </w:pPr>
    </w:p>
    <w:p w14:paraId="6CC8C383" w14:textId="5D8419F1" w:rsidR="00927D3A" w:rsidRPr="00DA10F8" w:rsidRDefault="00927D3A" w:rsidP="00CC58EB">
      <w:pPr>
        <w:jc w:val="both"/>
        <w:rPr>
          <w:rFonts w:ascii="Work Sans" w:hAnsi="Work Sans" w:cs="Calibri"/>
          <w:bCs/>
          <w:sz w:val="22"/>
          <w:szCs w:val="22"/>
        </w:rPr>
      </w:pPr>
      <w:r w:rsidRPr="00CC58EB">
        <w:rPr>
          <w:rFonts w:ascii="Work Sans" w:hAnsi="Work Sans" w:cs="Calibri"/>
          <w:bCs/>
          <w:sz w:val="22"/>
          <w:szCs w:val="22"/>
        </w:rPr>
        <w:t xml:space="preserve">La verificación financiera de las propuestas se realiza como requisito habilitante </w:t>
      </w:r>
      <w:r w:rsidRPr="00CC58EB">
        <w:rPr>
          <w:rFonts w:ascii="Work Sans" w:hAnsi="Work Sans" w:cs="Calibri"/>
          <w:bCs/>
          <w:sz w:val="22"/>
          <w:szCs w:val="22"/>
        </w:rPr>
        <w:br/>
        <w:t>dentro del proceso. Para tal efecto se examinará el cumplimiento de los</w:t>
      </w:r>
      <w:r w:rsidR="00CC58EB">
        <w:rPr>
          <w:rFonts w:ascii="Work Sans" w:hAnsi="Work Sans" w:cs="Calibri"/>
          <w:bCs/>
          <w:sz w:val="22"/>
          <w:szCs w:val="22"/>
        </w:rPr>
        <w:t xml:space="preserve"> s</w:t>
      </w:r>
      <w:r w:rsidRPr="00CC58EB">
        <w:rPr>
          <w:rFonts w:ascii="Work Sans" w:hAnsi="Work Sans" w:cs="Calibri"/>
          <w:bCs/>
          <w:sz w:val="22"/>
          <w:szCs w:val="22"/>
        </w:rPr>
        <w:t>iguientes</w:t>
      </w:r>
      <w:r w:rsidR="00CC58EB">
        <w:rPr>
          <w:rFonts w:ascii="Work Sans" w:hAnsi="Work Sans" w:cs="Calibri"/>
          <w:bCs/>
          <w:sz w:val="22"/>
          <w:szCs w:val="22"/>
        </w:rPr>
        <w:t xml:space="preserve"> </w:t>
      </w:r>
      <w:r w:rsidRPr="00CC58EB">
        <w:rPr>
          <w:rFonts w:ascii="Work Sans" w:hAnsi="Work Sans" w:cs="Calibri"/>
          <w:bCs/>
          <w:sz w:val="22"/>
          <w:szCs w:val="22"/>
        </w:rPr>
        <w:t>indicadores exigidos por El Ministerio, los cuales han sido fijados con base en el respectivo análisis del sector y las características propias del proceso para garantizar pluralidad de oferentes y una evaluación objetiva de los proponentes. De igual forma estos indicadores se han fijado teniendo en cuenta el Decreto 1082 de 2015, numerales 3 y 4 del Artículo 2.2.1.1.1.5.3. Requisitos habilitantes contenidos en el RUP, así como</w:t>
      </w:r>
      <w:r w:rsidR="00CC58EB">
        <w:rPr>
          <w:rFonts w:ascii="Work Sans" w:hAnsi="Work Sans" w:cs="Calibri"/>
          <w:bCs/>
          <w:sz w:val="22"/>
          <w:szCs w:val="22"/>
        </w:rPr>
        <w:t xml:space="preserve"> </w:t>
      </w:r>
      <w:r w:rsidRPr="00CC58EB">
        <w:rPr>
          <w:rFonts w:ascii="Work Sans" w:hAnsi="Work Sans" w:cs="Calibri"/>
          <w:bCs/>
          <w:sz w:val="22"/>
          <w:szCs w:val="22"/>
        </w:rPr>
        <w:t>los lineamientos y parámetros del “Manual para determinar y verificar los Requisitos</w:t>
      </w:r>
      <w:r w:rsidR="00CC58EB">
        <w:rPr>
          <w:rFonts w:ascii="Work Sans" w:hAnsi="Work Sans" w:cs="Calibri"/>
          <w:bCs/>
          <w:sz w:val="22"/>
          <w:szCs w:val="22"/>
        </w:rPr>
        <w:t xml:space="preserve"> </w:t>
      </w:r>
      <w:r w:rsidRPr="00CC58EB">
        <w:rPr>
          <w:rFonts w:ascii="Work Sans" w:hAnsi="Work Sans" w:cs="Calibri"/>
          <w:bCs/>
          <w:sz w:val="22"/>
          <w:szCs w:val="22"/>
        </w:rPr>
        <w:t>habilitantes en los Procesos de Contratación” de Colombia Compra Eficiente.</w:t>
      </w:r>
    </w:p>
    <w:p w14:paraId="67FA89BD" w14:textId="11830762" w:rsidR="00927D3A" w:rsidRDefault="00927D3A" w:rsidP="00CC58EB">
      <w:pPr>
        <w:jc w:val="both"/>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3B5E9"/>
        <w:tblLook w:val="0400" w:firstRow="0" w:lastRow="0" w:firstColumn="0" w:lastColumn="0" w:noHBand="0" w:noVBand="1"/>
      </w:tblPr>
      <w:tblGrid>
        <w:gridCol w:w="2689"/>
        <w:gridCol w:w="4087"/>
        <w:gridCol w:w="2052"/>
      </w:tblGrid>
      <w:tr w:rsidR="00FC0616" w:rsidRPr="00306F85" w14:paraId="270AC71F" w14:textId="77777777" w:rsidTr="00362CC8">
        <w:trPr>
          <w:trHeight w:val="257"/>
        </w:trPr>
        <w:tc>
          <w:tcPr>
            <w:tcW w:w="5000" w:type="pct"/>
            <w:gridSpan w:val="3"/>
            <w:shd w:val="clear" w:color="auto" w:fill="E5DFEC" w:themeFill="accent4" w:themeFillTint="33"/>
          </w:tcPr>
          <w:p w14:paraId="34C5E5B9" w14:textId="77777777" w:rsidR="00FC0616" w:rsidRPr="00306F85" w:rsidRDefault="00FC0616" w:rsidP="00FC0616">
            <w:pPr>
              <w:jc w:val="center"/>
              <w:rPr>
                <w:rFonts w:ascii="Work Sans" w:eastAsia="Arial Narrow" w:hAnsi="Work Sans" w:cs="Calibri"/>
                <w:sz w:val="18"/>
                <w:szCs w:val="18"/>
              </w:rPr>
            </w:pPr>
            <w:r w:rsidRPr="00306F85">
              <w:rPr>
                <w:rFonts w:ascii="Work Sans" w:eastAsia="Arial Narrow" w:hAnsi="Work Sans" w:cs="Calibri"/>
                <w:b/>
                <w:sz w:val="18"/>
                <w:szCs w:val="18"/>
              </w:rPr>
              <w:t>INDICADORES DE CAPACIDAD FINANCIERA</w:t>
            </w:r>
          </w:p>
        </w:tc>
      </w:tr>
      <w:tr w:rsidR="00FC0616" w:rsidRPr="00306F85" w14:paraId="0C41AEA1" w14:textId="77777777" w:rsidTr="00306F85">
        <w:trPr>
          <w:trHeight w:val="344"/>
        </w:trPr>
        <w:tc>
          <w:tcPr>
            <w:tcW w:w="1523" w:type="pct"/>
            <w:shd w:val="clear" w:color="auto" w:fill="auto"/>
            <w:vAlign w:val="center"/>
          </w:tcPr>
          <w:p w14:paraId="6385ACBA" w14:textId="77777777" w:rsidR="00FC0616" w:rsidRPr="00306F85" w:rsidRDefault="00FC0616" w:rsidP="00FC0616">
            <w:pPr>
              <w:jc w:val="center"/>
              <w:rPr>
                <w:rFonts w:ascii="Work Sans" w:eastAsia="Arial Narrow" w:hAnsi="Work Sans" w:cs="Calibri"/>
                <w:b/>
                <w:sz w:val="18"/>
                <w:szCs w:val="18"/>
              </w:rPr>
            </w:pPr>
            <w:r w:rsidRPr="00306F85">
              <w:rPr>
                <w:rFonts w:ascii="Work Sans" w:eastAsia="Arial Narrow" w:hAnsi="Work Sans" w:cs="Calibri"/>
                <w:b/>
                <w:sz w:val="18"/>
                <w:szCs w:val="18"/>
              </w:rPr>
              <w:t>INDICADOR</w:t>
            </w:r>
          </w:p>
        </w:tc>
        <w:tc>
          <w:tcPr>
            <w:tcW w:w="2315" w:type="pct"/>
            <w:shd w:val="clear" w:color="auto" w:fill="auto"/>
            <w:vAlign w:val="center"/>
          </w:tcPr>
          <w:p w14:paraId="1A404BD1" w14:textId="77777777" w:rsidR="00FC0616" w:rsidRPr="00306F85" w:rsidRDefault="00FC0616" w:rsidP="00FC0616">
            <w:pPr>
              <w:jc w:val="center"/>
              <w:rPr>
                <w:rFonts w:ascii="Work Sans" w:eastAsia="Arial Narrow" w:hAnsi="Work Sans" w:cs="Calibri"/>
                <w:b/>
                <w:sz w:val="18"/>
                <w:szCs w:val="18"/>
              </w:rPr>
            </w:pPr>
            <w:r w:rsidRPr="00306F85">
              <w:rPr>
                <w:rFonts w:ascii="Work Sans" w:eastAsia="Arial Narrow" w:hAnsi="Work Sans" w:cs="Calibri"/>
                <w:b/>
                <w:sz w:val="18"/>
                <w:szCs w:val="18"/>
              </w:rPr>
              <w:t>FÓRMULA</w:t>
            </w:r>
          </w:p>
        </w:tc>
        <w:tc>
          <w:tcPr>
            <w:tcW w:w="1162" w:type="pct"/>
            <w:shd w:val="clear" w:color="auto" w:fill="auto"/>
            <w:vAlign w:val="center"/>
          </w:tcPr>
          <w:p w14:paraId="2FA94826" w14:textId="77777777" w:rsidR="00FC0616" w:rsidRPr="00306F85" w:rsidRDefault="00FC0616" w:rsidP="00FC0616">
            <w:pPr>
              <w:jc w:val="center"/>
              <w:rPr>
                <w:rFonts w:ascii="Work Sans" w:eastAsia="Arial Narrow" w:hAnsi="Work Sans" w:cs="Calibri"/>
                <w:b/>
                <w:sz w:val="18"/>
                <w:szCs w:val="18"/>
              </w:rPr>
            </w:pPr>
            <w:r w:rsidRPr="00306F85">
              <w:rPr>
                <w:rFonts w:ascii="Work Sans" w:eastAsia="Arial Narrow" w:hAnsi="Work Sans" w:cs="Calibri"/>
                <w:b/>
                <w:sz w:val="18"/>
                <w:szCs w:val="18"/>
              </w:rPr>
              <w:t>MARGEN SOLICITADO</w:t>
            </w:r>
          </w:p>
        </w:tc>
      </w:tr>
      <w:tr w:rsidR="00FC0616" w:rsidRPr="00306F85" w14:paraId="1446FDAF" w14:textId="77777777" w:rsidTr="00306F85">
        <w:trPr>
          <w:trHeight w:val="485"/>
        </w:trPr>
        <w:tc>
          <w:tcPr>
            <w:tcW w:w="1523" w:type="pct"/>
            <w:shd w:val="clear" w:color="auto" w:fill="auto"/>
            <w:vAlign w:val="center"/>
          </w:tcPr>
          <w:p w14:paraId="4ED4FB47" w14:textId="77777777" w:rsidR="00FC0616" w:rsidRPr="00306F85" w:rsidRDefault="00FC0616" w:rsidP="00FC0616">
            <w:pPr>
              <w:jc w:val="center"/>
              <w:rPr>
                <w:rFonts w:ascii="Work Sans" w:eastAsia="Arial Narrow" w:hAnsi="Work Sans" w:cs="Calibri"/>
                <w:b/>
                <w:sz w:val="18"/>
                <w:szCs w:val="18"/>
              </w:rPr>
            </w:pPr>
            <w:r w:rsidRPr="00306F85">
              <w:rPr>
                <w:rFonts w:ascii="Work Sans" w:eastAsia="Arial Narrow" w:hAnsi="Work Sans" w:cs="Calibri"/>
                <w:b/>
                <w:sz w:val="18"/>
                <w:szCs w:val="18"/>
              </w:rPr>
              <w:t>LIQUIDEZ</w:t>
            </w:r>
          </w:p>
        </w:tc>
        <w:tc>
          <w:tcPr>
            <w:tcW w:w="2315" w:type="pct"/>
            <w:shd w:val="clear" w:color="auto" w:fill="auto"/>
            <w:vAlign w:val="center"/>
          </w:tcPr>
          <w:p w14:paraId="5BB8B3C0" w14:textId="43859A42" w:rsidR="00FC0616" w:rsidRPr="00306F85" w:rsidRDefault="00000000" w:rsidP="00FC0616">
            <w:pPr>
              <w:jc w:val="center"/>
              <w:rPr>
                <w:rFonts w:ascii="Work Sans" w:eastAsia="Cambria Math" w:hAnsi="Work Sans" w:cs="Calibri"/>
                <w:sz w:val="18"/>
                <w:szCs w:val="18"/>
              </w:rPr>
            </w:pPr>
            <m:oMathPara>
              <m:oMath>
                <m:f>
                  <m:fPr>
                    <m:ctrlPr>
                      <w:rPr>
                        <w:rFonts w:ascii="Cambria Math" w:eastAsia="Cambria Math" w:hAnsi="Cambria Math" w:cs="Cambria Math"/>
                        <w:sz w:val="18"/>
                        <w:szCs w:val="18"/>
                      </w:rPr>
                    </m:ctrlPr>
                  </m:fPr>
                  <m:num>
                    <m:r>
                      <w:rPr>
                        <w:rFonts w:ascii="Cambria Math" w:eastAsia="Cambria Math" w:hAnsi="Cambria Math" w:cs="Cambria Math"/>
                        <w:sz w:val="18"/>
                        <w:szCs w:val="18"/>
                      </w:rPr>
                      <m:t>Activo Cte.</m:t>
                    </m:r>
                  </m:num>
                  <m:den>
                    <m:r>
                      <w:rPr>
                        <w:rFonts w:ascii="Cambria Math" w:eastAsia="Cambria Math" w:hAnsi="Cambria Math" w:cs="Cambria Math"/>
                        <w:sz w:val="18"/>
                        <w:szCs w:val="18"/>
                      </w:rPr>
                      <m:t>Pasivo Cte.</m:t>
                    </m:r>
                  </m:den>
                </m:f>
              </m:oMath>
            </m:oMathPara>
          </w:p>
        </w:tc>
        <w:tc>
          <w:tcPr>
            <w:tcW w:w="1162" w:type="pct"/>
            <w:shd w:val="clear" w:color="auto" w:fill="auto"/>
            <w:vAlign w:val="center"/>
          </w:tcPr>
          <w:p w14:paraId="57D4A83C" w14:textId="77777777" w:rsidR="00FC0616" w:rsidRPr="00306F85" w:rsidRDefault="00FC0616" w:rsidP="00FC0616">
            <w:pPr>
              <w:jc w:val="center"/>
              <w:rPr>
                <w:rFonts w:ascii="Work Sans" w:eastAsia="Arial Narrow" w:hAnsi="Work Sans" w:cs="Calibri"/>
                <w:sz w:val="18"/>
                <w:szCs w:val="18"/>
              </w:rPr>
            </w:pPr>
            <w:r w:rsidRPr="00306F85">
              <w:rPr>
                <w:rFonts w:ascii="Work Sans" w:eastAsia="Arial Unicode MS" w:hAnsi="Work Sans" w:cs="Calibri"/>
                <w:sz w:val="18"/>
                <w:szCs w:val="18"/>
              </w:rPr>
              <w:t>≥ 1</w:t>
            </w:r>
          </w:p>
        </w:tc>
      </w:tr>
      <w:tr w:rsidR="00FC0616" w:rsidRPr="00306F85" w14:paraId="21FCE9BF" w14:textId="77777777" w:rsidTr="00306F85">
        <w:trPr>
          <w:trHeight w:val="750"/>
        </w:trPr>
        <w:tc>
          <w:tcPr>
            <w:tcW w:w="1523" w:type="pct"/>
            <w:shd w:val="clear" w:color="auto" w:fill="auto"/>
            <w:vAlign w:val="center"/>
          </w:tcPr>
          <w:p w14:paraId="027EEE08" w14:textId="77777777" w:rsidR="00FC0616" w:rsidRPr="00306F85" w:rsidRDefault="00FC0616" w:rsidP="00FC0616">
            <w:pPr>
              <w:jc w:val="center"/>
              <w:rPr>
                <w:rFonts w:ascii="Work Sans" w:eastAsia="Arial Narrow" w:hAnsi="Work Sans" w:cs="Calibri"/>
                <w:b/>
                <w:sz w:val="18"/>
                <w:szCs w:val="18"/>
              </w:rPr>
            </w:pPr>
            <w:r w:rsidRPr="00306F85">
              <w:rPr>
                <w:rFonts w:ascii="Work Sans" w:eastAsia="Arial Narrow" w:hAnsi="Work Sans" w:cs="Calibri"/>
                <w:b/>
                <w:sz w:val="18"/>
                <w:szCs w:val="18"/>
              </w:rPr>
              <w:t>NIVEL DE ENDEUDAMIENTO</w:t>
            </w:r>
          </w:p>
        </w:tc>
        <w:tc>
          <w:tcPr>
            <w:tcW w:w="2315" w:type="pct"/>
            <w:shd w:val="clear" w:color="auto" w:fill="auto"/>
            <w:vAlign w:val="center"/>
          </w:tcPr>
          <w:p w14:paraId="5A7E5902" w14:textId="6F88A1D5" w:rsidR="00FC0616" w:rsidRPr="00306F85" w:rsidRDefault="00000000" w:rsidP="00FC0616">
            <w:pPr>
              <w:jc w:val="center"/>
              <w:rPr>
                <w:rFonts w:ascii="Work Sans" w:eastAsia="Cambria Math" w:hAnsi="Work Sans" w:cs="Calibri"/>
                <w:sz w:val="18"/>
                <w:szCs w:val="18"/>
              </w:rPr>
            </w:pPr>
            <m:oMathPara>
              <m:oMath>
                <m:f>
                  <m:fPr>
                    <m:ctrlPr>
                      <w:rPr>
                        <w:rFonts w:ascii="Cambria Math" w:eastAsia="Cambria Math" w:hAnsi="Cambria Math" w:cs="Cambria Math"/>
                        <w:sz w:val="18"/>
                        <w:szCs w:val="18"/>
                      </w:rPr>
                    </m:ctrlPr>
                  </m:fPr>
                  <m:num>
                    <m:r>
                      <w:rPr>
                        <w:rFonts w:ascii="Cambria Math" w:eastAsia="Cambria Math" w:hAnsi="Cambria Math" w:cs="Cambria Math"/>
                        <w:sz w:val="18"/>
                        <w:szCs w:val="18"/>
                      </w:rPr>
                      <m:t>∑Pasivos</m:t>
                    </m:r>
                  </m:num>
                  <m:den>
                    <m:r>
                      <w:rPr>
                        <w:rFonts w:ascii="Cambria Math" w:eastAsia="Cambria Math" w:hAnsi="Cambria Math" w:cs="Cambria Math"/>
                        <w:sz w:val="18"/>
                        <w:szCs w:val="18"/>
                      </w:rPr>
                      <m:t>∑Activos</m:t>
                    </m:r>
                  </m:den>
                </m:f>
              </m:oMath>
            </m:oMathPara>
          </w:p>
        </w:tc>
        <w:tc>
          <w:tcPr>
            <w:tcW w:w="1162" w:type="pct"/>
            <w:shd w:val="clear" w:color="auto" w:fill="auto"/>
            <w:vAlign w:val="center"/>
          </w:tcPr>
          <w:p w14:paraId="3C299319" w14:textId="77777777" w:rsidR="00FC0616" w:rsidRPr="00306F85" w:rsidRDefault="00FC0616" w:rsidP="00FC0616">
            <w:pPr>
              <w:jc w:val="center"/>
              <w:rPr>
                <w:rFonts w:ascii="Work Sans" w:eastAsia="Arial Narrow" w:hAnsi="Work Sans" w:cs="Calibri"/>
                <w:sz w:val="18"/>
                <w:szCs w:val="18"/>
              </w:rPr>
            </w:pPr>
            <w:r w:rsidRPr="00306F85">
              <w:rPr>
                <w:rFonts w:ascii="Work Sans" w:eastAsia="Arial Unicode MS" w:hAnsi="Work Sans" w:cs="Calibri"/>
                <w:sz w:val="18"/>
                <w:szCs w:val="18"/>
              </w:rPr>
              <w:t>≤ 0.70</w:t>
            </w:r>
          </w:p>
        </w:tc>
      </w:tr>
      <w:tr w:rsidR="00FC0616" w:rsidRPr="00306F85" w14:paraId="14630D05" w14:textId="77777777" w:rsidTr="00306F85">
        <w:trPr>
          <w:trHeight w:val="604"/>
        </w:trPr>
        <w:tc>
          <w:tcPr>
            <w:tcW w:w="1523" w:type="pct"/>
            <w:shd w:val="clear" w:color="auto" w:fill="auto"/>
            <w:vAlign w:val="center"/>
          </w:tcPr>
          <w:p w14:paraId="7E9FF8AF" w14:textId="77777777" w:rsidR="00FC0616" w:rsidRPr="00306F85" w:rsidRDefault="00FC0616" w:rsidP="00FC0616">
            <w:pPr>
              <w:jc w:val="center"/>
              <w:rPr>
                <w:rFonts w:ascii="Work Sans" w:eastAsia="Arial Narrow" w:hAnsi="Work Sans" w:cs="Calibri"/>
                <w:b/>
                <w:sz w:val="18"/>
                <w:szCs w:val="18"/>
              </w:rPr>
            </w:pPr>
            <w:r w:rsidRPr="00306F85">
              <w:rPr>
                <w:rFonts w:ascii="Work Sans" w:eastAsia="Arial Narrow" w:hAnsi="Work Sans" w:cs="Calibri"/>
                <w:b/>
                <w:sz w:val="18"/>
                <w:szCs w:val="18"/>
              </w:rPr>
              <w:t>RAZÓN DE COBERTURA DE INTERESES</w:t>
            </w:r>
          </w:p>
        </w:tc>
        <w:tc>
          <w:tcPr>
            <w:tcW w:w="2315" w:type="pct"/>
            <w:shd w:val="clear" w:color="auto" w:fill="auto"/>
            <w:vAlign w:val="center"/>
          </w:tcPr>
          <w:p w14:paraId="5A144988" w14:textId="2ED985FD" w:rsidR="00FC0616" w:rsidRPr="00306F85" w:rsidRDefault="00000000" w:rsidP="00FC0616">
            <w:pPr>
              <w:jc w:val="center"/>
              <w:rPr>
                <w:rFonts w:ascii="Work Sans" w:eastAsia="Cambria Math" w:hAnsi="Work Sans" w:cs="Calibri"/>
                <w:sz w:val="18"/>
                <w:szCs w:val="18"/>
              </w:rPr>
            </w:pPr>
            <m:oMathPara>
              <m:oMath>
                <m:f>
                  <m:fPr>
                    <m:ctrlPr>
                      <w:rPr>
                        <w:rFonts w:ascii="Cambria Math" w:eastAsia="Cambria Math" w:hAnsi="Cambria Math" w:cs="Cambria Math"/>
                        <w:sz w:val="18"/>
                        <w:szCs w:val="18"/>
                      </w:rPr>
                    </m:ctrlPr>
                  </m:fPr>
                  <m:num>
                    <m:r>
                      <w:rPr>
                        <w:rFonts w:ascii="Cambria Math" w:eastAsia="Cambria Math" w:hAnsi="Cambria Math" w:cs="Cambria Math"/>
                        <w:sz w:val="18"/>
                        <w:szCs w:val="18"/>
                      </w:rPr>
                      <m:t>Utilidad Operacional</m:t>
                    </m:r>
                  </m:num>
                  <m:den>
                    <m:r>
                      <w:rPr>
                        <w:rFonts w:ascii="Cambria Math" w:eastAsia="Cambria Math" w:hAnsi="Cambria Math" w:cs="Cambria Math"/>
                        <w:sz w:val="18"/>
                        <w:szCs w:val="18"/>
                      </w:rPr>
                      <m:t>Gastos de Intereses</m:t>
                    </m:r>
                  </m:den>
                </m:f>
              </m:oMath>
            </m:oMathPara>
          </w:p>
        </w:tc>
        <w:tc>
          <w:tcPr>
            <w:tcW w:w="1162" w:type="pct"/>
            <w:shd w:val="clear" w:color="auto" w:fill="auto"/>
            <w:vAlign w:val="center"/>
          </w:tcPr>
          <w:p w14:paraId="5755DF44" w14:textId="77777777" w:rsidR="00FC0616" w:rsidRPr="00306F85" w:rsidRDefault="00FC0616" w:rsidP="00FC0616">
            <w:pPr>
              <w:jc w:val="center"/>
              <w:rPr>
                <w:rFonts w:ascii="Work Sans" w:eastAsia="Arial Narrow" w:hAnsi="Work Sans" w:cs="Calibri"/>
                <w:sz w:val="18"/>
                <w:szCs w:val="18"/>
              </w:rPr>
            </w:pPr>
            <w:r w:rsidRPr="00306F85">
              <w:rPr>
                <w:rFonts w:ascii="Work Sans" w:eastAsia="Arial Unicode MS" w:hAnsi="Work Sans" w:cs="Calibri"/>
                <w:sz w:val="18"/>
                <w:szCs w:val="18"/>
              </w:rPr>
              <w:t>≥ 1.0</w:t>
            </w:r>
          </w:p>
        </w:tc>
      </w:tr>
      <w:tr w:rsidR="00FC0616" w:rsidRPr="00306F85" w14:paraId="7FAFBE57" w14:textId="77777777" w:rsidTr="00306F85">
        <w:trPr>
          <w:trHeight w:val="539"/>
        </w:trPr>
        <w:tc>
          <w:tcPr>
            <w:tcW w:w="1523" w:type="pct"/>
            <w:shd w:val="clear" w:color="auto" w:fill="auto"/>
            <w:vAlign w:val="center"/>
          </w:tcPr>
          <w:p w14:paraId="36F74013" w14:textId="77777777" w:rsidR="00FC0616" w:rsidRPr="00306F85" w:rsidRDefault="00FC0616" w:rsidP="00FC0616">
            <w:pPr>
              <w:jc w:val="center"/>
              <w:rPr>
                <w:rFonts w:ascii="Work Sans" w:eastAsia="Arial Narrow" w:hAnsi="Work Sans" w:cs="Calibri"/>
                <w:b/>
                <w:sz w:val="18"/>
                <w:szCs w:val="18"/>
              </w:rPr>
            </w:pPr>
            <w:r w:rsidRPr="00306F85">
              <w:rPr>
                <w:rFonts w:ascii="Work Sans" w:eastAsia="Arial Narrow" w:hAnsi="Work Sans" w:cs="Calibri"/>
                <w:b/>
                <w:sz w:val="18"/>
                <w:szCs w:val="18"/>
              </w:rPr>
              <w:lastRenderedPageBreak/>
              <w:t>CAPITAL DE TRABAJO</w:t>
            </w:r>
          </w:p>
        </w:tc>
        <w:tc>
          <w:tcPr>
            <w:tcW w:w="2315" w:type="pct"/>
            <w:shd w:val="clear" w:color="auto" w:fill="auto"/>
            <w:vAlign w:val="center"/>
          </w:tcPr>
          <w:p w14:paraId="4661E8C7" w14:textId="7C5624D3" w:rsidR="00FC0616" w:rsidRPr="00306F85" w:rsidRDefault="00FC0616" w:rsidP="00FC0616">
            <w:pPr>
              <w:jc w:val="center"/>
              <w:rPr>
                <w:rFonts w:ascii="Work Sans" w:eastAsia="Cambria Math" w:hAnsi="Work Sans" w:cs="Calibri"/>
                <w:sz w:val="18"/>
                <w:szCs w:val="18"/>
              </w:rPr>
            </w:pPr>
            <m:oMathPara>
              <m:oMath>
                <m:r>
                  <w:rPr>
                    <w:rFonts w:ascii="Cambria Math" w:eastAsia="Cambria Math" w:hAnsi="Cambria Math" w:cs="Cambria Math"/>
                    <w:sz w:val="18"/>
                    <w:szCs w:val="18"/>
                  </w:rPr>
                  <m:t>Activo Cte.- Pasivo Cte.</m:t>
                </m:r>
              </m:oMath>
            </m:oMathPara>
          </w:p>
          <w:p w14:paraId="352BE5E6" w14:textId="77777777" w:rsidR="00FC0616" w:rsidRPr="00306F85" w:rsidRDefault="00FC0616" w:rsidP="00FC0616">
            <w:pPr>
              <w:jc w:val="center"/>
              <w:rPr>
                <w:rFonts w:ascii="Work Sans" w:eastAsia="Arial Narrow" w:hAnsi="Work Sans" w:cs="Calibri"/>
                <w:sz w:val="18"/>
                <w:szCs w:val="18"/>
              </w:rPr>
            </w:pPr>
          </w:p>
        </w:tc>
        <w:tc>
          <w:tcPr>
            <w:tcW w:w="1162" w:type="pct"/>
            <w:shd w:val="clear" w:color="auto" w:fill="auto"/>
            <w:vAlign w:val="center"/>
          </w:tcPr>
          <w:p w14:paraId="701F6698" w14:textId="77777777" w:rsidR="00FC0616" w:rsidRPr="00306F85" w:rsidRDefault="00FC0616" w:rsidP="00FC0616">
            <w:pPr>
              <w:jc w:val="center"/>
              <w:rPr>
                <w:rFonts w:ascii="Work Sans" w:eastAsia="Arial Narrow" w:hAnsi="Work Sans" w:cs="Calibri"/>
                <w:sz w:val="18"/>
                <w:szCs w:val="18"/>
              </w:rPr>
            </w:pPr>
            <w:r w:rsidRPr="00306F85">
              <w:rPr>
                <w:rFonts w:ascii="Work Sans" w:eastAsia="Arial Unicode MS" w:hAnsi="Work Sans" w:cs="Calibri"/>
                <w:sz w:val="18"/>
                <w:szCs w:val="18"/>
              </w:rPr>
              <w:t>≥</w:t>
            </w:r>
            <w:r w:rsidRPr="00306F85">
              <w:rPr>
                <w:rFonts w:ascii="Work Sans" w:eastAsia="Arial Narrow" w:hAnsi="Work Sans" w:cs="Calibri"/>
                <w:sz w:val="18"/>
                <w:szCs w:val="18"/>
              </w:rPr>
              <w:t xml:space="preserve"> 40% </w:t>
            </w:r>
            <w:proofErr w:type="spellStart"/>
            <w:r w:rsidRPr="00306F85">
              <w:rPr>
                <w:rFonts w:ascii="Work Sans" w:eastAsia="Arial Narrow" w:hAnsi="Work Sans" w:cs="Calibri"/>
                <w:sz w:val="18"/>
                <w:szCs w:val="18"/>
              </w:rPr>
              <w:t>Ppto</w:t>
            </w:r>
            <w:proofErr w:type="spellEnd"/>
            <w:r w:rsidRPr="00306F85">
              <w:rPr>
                <w:rFonts w:ascii="Work Sans" w:eastAsia="Arial Narrow" w:hAnsi="Work Sans" w:cs="Calibri"/>
                <w:sz w:val="18"/>
                <w:szCs w:val="18"/>
              </w:rPr>
              <w:t xml:space="preserve"> oficial </w:t>
            </w:r>
          </w:p>
        </w:tc>
      </w:tr>
    </w:tbl>
    <w:p w14:paraId="142609D1" w14:textId="77777777" w:rsidR="00FC0616" w:rsidRPr="005633F6" w:rsidRDefault="00FC0616" w:rsidP="00FC0616">
      <w:pPr>
        <w:rPr>
          <w:rFonts w:ascii="Work Sans" w:eastAsia="Arial Narrow" w:hAnsi="Work Sans" w:cs="Calibri"/>
          <w:sz w:val="22"/>
          <w:szCs w:val="22"/>
        </w:rPr>
      </w:pPr>
    </w:p>
    <w:tbl>
      <w:tblPr>
        <w:tblW w:w="5000" w:type="pct"/>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shd w:val="clear" w:color="auto" w:fill="D3B5E9"/>
        <w:tblLook w:val="0400" w:firstRow="0" w:lastRow="0" w:firstColumn="0" w:lastColumn="0" w:noHBand="0" w:noVBand="1"/>
      </w:tblPr>
      <w:tblGrid>
        <w:gridCol w:w="2689"/>
        <w:gridCol w:w="4087"/>
        <w:gridCol w:w="2052"/>
      </w:tblGrid>
      <w:tr w:rsidR="00FC0616" w:rsidRPr="00306F85" w14:paraId="21D59205" w14:textId="77777777" w:rsidTr="00362CC8">
        <w:trPr>
          <w:trHeight w:val="485"/>
        </w:trPr>
        <w:tc>
          <w:tcPr>
            <w:tcW w:w="5000" w:type="pct"/>
            <w:gridSpan w:val="3"/>
            <w:tcBorders>
              <w:top w:val="single" w:sz="4" w:space="0" w:color="000000"/>
              <w:left w:val="single" w:sz="4" w:space="0" w:color="000000"/>
              <w:bottom w:val="single" w:sz="4" w:space="0" w:color="000000"/>
              <w:right w:val="single" w:sz="4" w:space="0" w:color="000000"/>
            </w:tcBorders>
            <w:shd w:val="clear" w:color="auto" w:fill="E5DFEC" w:themeFill="accent4" w:themeFillTint="33"/>
            <w:vAlign w:val="center"/>
          </w:tcPr>
          <w:p w14:paraId="1253544C" w14:textId="77777777" w:rsidR="00FC0616" w:rsidRPr="00306F85" w:rsidRDefault="00FC0616" w:rsidP="00FC0616">
            <w:pPr>
              <w:jc w:val="center"/>
              <w:rPr>
                <w:rFonts w:ascii="Work Sans" w:eastAsia="Arial Narrow" w:hAnsi="Work Sans" w:cs="Calibri"/>
                <w:b/>
                <w:sz w:val="18"/>
                <w:szCs w:val="18"/>
              </w:rPr>
            </w:pPr>
            <w:bookmarkStart w:id="283" w:name="_heading=h.1t3h5sf" w:colFirst="0" w:colLast="0"/>
            <w:bookmarkEnd w:id="283"/>
            <w:r w:rsidRPr="00306F85">
              <w:rPr>
                <w:rFonts w:ascii="Work Sans" w:eastAsia="Arial Narrow" w:hAnsi="Work Sans" w:cs="Calibri"/>
                <w:b/>
                <w:sz w:val="18"/>
                <w:szCs w:val="18"/>
              </w:rPr>
              <w:t>INDICADORES</w:t>
            </w:r>
            <w:r w:rsidRPr="00306F85">
              <w:rPr>
                <w:rFonts w:ascii="Work Sans" w:eastAsia="Arial Narrow" w:hAnsi="Work Sans" w:cs="Calibri"/>
                <w:sz w:val="18"/>
                <w:szCs w:val="18"/>
              </w:rPr>
              <w:t xml:space="preserve"> </w:t>
            </w:r>
            <w:r w:rsidRPr="00306F85">
              <w:rPr>
                <w:rFonts w:ascii="Work Sans" w:eastAsia="Arial Narrow" w:hAnsi="Work Sans" w:cs="Calibri"/>
                <w:b/>
                <w:sz w:val="18"/>
                <w:szCs w:val="18"/>
              </w:rPr>
              <w:t>DE CAPACIDAD ORGANIZACIONAL</w:t>
            </w:r>
          </w:p>
        </w:tc>
      </w:tr>
      <w:tr w:rsidR="00FC0616" w:rsidRPr="00306F85" w14:paraId="0CD7FA04" w14:textId="77777777" w:rsidTr="00306F85">
        <w:trPr>
          <w:trHeight w:val="705"/>
        </w:trPr>
        <w:tc>
          <w:tcPr>
            <w:tcW w:w="15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4F9C51" w14:textId="77777777" w:rsidR="00FC0616" w:rsidRPr="00306F85" w:rsidRDefault="00FC0616" w:rsidP="00FC0616">
            <w:pPr>
              <w:jc w:val="center"/>
              <w:rPr>
                <w:rFonts w:ascii="Work Sans" w:eastAsia="Arial Narrow" w:hAnsi="Work Sans" w:cs="Calibri"/>
                <w:b/>
                <w:sz w:val="18"/>
                <w:szCs w:val="18"/>
              </w:rPr>
            </w:pPr>
            <w:r w:rsidRPr="00306F85">
              <w:rPr>
                <w:rFonts w:ascii="Work Sans" w:eastAsia="Arial Narrow" w:hAnsi="Work Sans" w:cs="Calibri"/>
                <w:b/>
                <w:sz w:val="18"/>
                <w:szCs w:val="18"/>
              </w:rPr>
              <w:t>RENTABILIDAD DEL PATRIMONIO</w:t>
            </w:r>
          </w:p>
        </w:tc>
        <w:tc>
          <w:tcPr>
            <w:tcW w:w="2315" w:type="pct"/>
            <w:tcBorders>
              <w:top w:val="single" w:sz="4" w:space="0" w:color="000000"/>
              <w:left w:val="nil"/>
              <w:bottom w:val="single" w:sz="4" w:space="0" w:color="000000"/>
              <w:right w:val="single" w:sz="4" w:space="0" w:color="000000"/>
            </w:tcBorders>
            <w:shd w:val="clear" w:color="auto" w:fill="auto"/>
            <w:vAlign w:val="center"/>
          </w:tcPr>
          <w:p w14:paraId="1E2C8261" w14:textId="4A9F9003" w:rsidR="00FC0616" w:rsidRPr="00306F85" w:rsidRDefault="00000000" w:rsidP="00FC0616">
            <w:pPr>
              <w:jc w:val="center"/>
              <w:rPr>
                <w:rFonts w:ascii="Work Sans" w:eastAsia="Cambria Math" w:hAnsi="Work Sans" w:cs="Calibri"/>
                <w:sz w:val="18"/>
                <w:szCs w:val="18"/>
              </w:rPr>
            </w:pPr>
            <m:oMathPara>
              <m:oMath>
                <m:f>
                  <m:fPr>
                    <m:ctrlPr>
                      <w:rPr>
                        <w:rFonts w:ascii="Cambria Math" w:eastAsia="Cambria Math" w:hAnsi="Cambria Math" w:cs="Cambria Math"/>
                        <w:sz w:val="18"/>
                        <w:szCs w:val="18"/>
                      </w:rPr>
                    </m:ctrlPr>
                  </m:fPr>
                  <m:num>
                    <m:r>
                      <w:rPr>
                        <w:rFonts w:ascii="Cambria Math" w:eastAsia="Cambria Math" w:hAnsi="Cambria Math" w:cs="Cambria Math"/>
                        <w:sz w:val="18"/>
                        <w:szCs w:val="18"/>
                      </w:rPr>
                      <m:t>Utilidad Operacional</m:t>
                    </m:r>
                  </m:num>
                  <m:den>
                    <m:r>
                      <w:rPr>
                        <w:rFonts w:ascii="Cambria Math" w:eastAsia="Cambria Math" w:hAnsi="Cambria Math" w:cs="Cambria Math"/>
                        <w:sz w:val="18"/>
                        <w:szCs w:val="18"/>
                      </w:rPr>
                      <m:t>Patrimonio</m:t>
                    </m:r>
                  </m:den>
                </m:f>
              </m:oMath>
            </m:oMathPara>
          </w:p>
        </w:tc>
        <w:tc>
          <w:tcPr>
            <w:tcW w:w="1162" w:type="pct"/>
            <w:tcBorders>
              <w:top w:val="single" w:sz="4" w:space="0" w:color="000000"/>
              <w:left w:val="nil"/>
              <w:bottom w:val="single" w:sz="4" w:space="0" w:color="000000"/>
              <w:right w:val="single" w:sz="4" w:space="0" w:color="000000"/>
            </w:tcBorders>
            <w:shd w:val="clear" w:color="auto" w:fill="auto"/>
            <w:vAlign w:val="center"/>
          </w:tcPr>
          <w:p w14:paraId="2C928A7F" w14:textId="77777777" w:rsidR="00FC0616" w:rsidRPr="00306F85" w:rsidRDefault="00FC0616" w:rsidP="00FC0616">
            <w:pPr>
              <w:jc w:val="center"/>
              <w:rPr>
                <w:rFonts w:ascii="Work Sans" w:eastAsia="Arial Narrow" w:hAnsi="Work Sans" w:cs="Calibri"/>
                <w:sz w:val="18"/>
                <w:szCs w:val="18"/>
              </w:rPr>
            </w:pPr>
            <w:r w:rsidRPr="00306F85">
              <w:rPr>
                <w:rFonts w:ascii="Work Sans" w:eastAsia="Arial Narrow" w:hAnsi="Work Sans" w:cs="Calibri"/>
                <w:sz w:val="18"/>
                <w:szCs w:val="18"/>
              </w:rPr>
              <w:t>&gt;= 0.03</w:t>
            </w:r>
          </w:p>
        </w:tc>
      </w:tr>
      <w:tr w:rsidR="00FC0616" w:rsidRPr="00306F85" w14:paraId="751158C3" w14:textId="77777777" w:rsidTr="00306F85">
        <w:trPr>
          <w:trHeight w:val="600"/>
        </w:trPr>
        <w:tc>
          <w:tcPr>
            <w:tcW w:w="1523"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9F10B1" w14:textId="77777777" w:rsidR="00FC0616" w:rsidRPr="00306F85" w:rsidRDefault="00FC0616" w:rsidP="00FC0616">
            <w:pPr>
              <w:jc w:val="center"/>
              <w:rPr>
                <w:rFonts w:ascii="Work Sans" w:eastAsia="Arial Narrow" w:hAnsi="Work Sans" w:cs="Calibri"/>
                <w:b/>
                <w:sz w:val="18"/>
                <w:szCs w:val="18"/>
              </w:rPr>
            </w:pPr>
            <w:r w:rsidRPr="00306F85">
              <w:rPr>
                <w:rFonts w:ascii="Work Sans" w:eastAsia="Arial Narrow" w:hAnsi="Work Sans" w:cs="Calibri"/>
                <w:b/>
                <w:sz w:val="18"/>
                <w:szCs w:val="18"/>
              </w:rPr>
              <w:t xml:space="preserve">RENTABILIDAD </w:t>
            </w:r>
          </w:p>
          <w:p w14:paraId="75503AB4" w14:textId="77777777" w:rsidR="00FC0616" w:rsidRPr="00306F85" w:rsidRDefault="00FC0616" w:rsidP="00FC0616">
            <w:pPr>
              <w:jc w:val="center"/>
              <w:rPr>
                <w:rFonts w:ascii="Work Sans" w:eastAsia="Arial Narrow" w:hAnsi="Work Sans" w:cs="Calibri"/>
                <w:b/>
                <w:sz w:val="18"/>
                <w:szCs w:val="18"/>
              </w:rPr>
            </w:pPr>
            <w:r w:rsidRPr="00306F85">
              <w:rPr>
                <w:rFonts w:ascii="Work Sans" w:eastAsia="Arial Narrow" w:hAnsi="Work Sans" w:cs="Calibri"/>
                <w:b/>
                <w:sz w:val="18"/>
                <w:szCs w:val="18"/>
              </w:rPr>
              <w:t>DEL ACTIVO</w:t>
            </w:r>
          </w:p>
        </w:tc>
        <w:tc>
          <w:tcPr>
            <w:tcW w:w="2315" w:type="pct"/>
            <w:tcBorders>
              <w:top w:val="single" w:sz="4" w:space="0" w:color="000000"/>
              <w:left w:val="nil"/>
              <w:bottom w:val="single" w:sz="4" w:space="0" w:color="000000"/>
              <w:right w:val="single" w:sz="4" w:space="0" w:color="000000"/>
            </w:tcBorders>
            <w:shd w:val="clear" w:color="auto" w:fill="auto"/>
            <w:vAlign w:val="center"/>
          </w:tcPr>
          <w:p w14:paraId="21E8F484" w14:textId="2027C26A" w:rsidR="00FC0616" w:rsidRPr="00306F85" w:rsidRDefault="00000000" w:rsidP="00FC0616">
            <w:pPr>
              <w:jc w:val="center"/>
              <w:rPr>
                <w:rFonts w:ascii="Work Sans" w:eastAsia="Cambria Math" w:hAnsi="Work Sans" w:cs="Calibri"/>
                <w:sz w:val="18"/>
                <w:szCs w:val="18"/>
              </w:rPr>
            </w:pPr>
            <m:oMathPara>
              <m:oMath>
                <m:f>
                  <m:fPr>
                    <m:ctrlPr>
                      <w:rPr>
                        <w:rFonts w:ascii="Cambria Math" w:eastAsia="Cambria Math" w:hAnsi="Cambria Math" w:cs="Cambria Math"/>
                        <w:sz w:val="18"/>
                        <w:szCs w:val="18"/>
                      </w:rPr>
                    </m:ctrlPr>
                  </m:fPr>
                  <m:num>
                    <m:r>
                      <w:rPr>
                        <w:rFonts w:ascii="Cambria Math" w:eastAsia="Cambria Math" w:hAnsi="Cambria Math" w:cs="Cambria Math"/>
                        <w:sz w:val="18"/>
                        <w:szCs w:val="18"/>
                      </w:rPr>
                      <m:t xml:space="preserve">Utilidad Operacional </m:t>
                    </m:r>
                  </m:num>
                  <m:den>
                    <m:r>
                      <w:rPr>
                        <w:rFonts w:ascii="Cambria Math" w:eastAsia="Cambria Math" w:hAnsi="Cambria Math" w:cs="Cambria Math"/>
                        <w:sz w:val="18"/>
                        <w:szCs w:val="18"/>
                      </w:rPr>
                      <m:t>∑Activos</m:t>
                    </m:r>
                  </m:den>
                </m:f>
              </m:oMath>
            </m:oMathPara>
          </w:p>
        </w:tc>
        <w:tc>
          <w:tcPr>
            <w:tcW w:w="1162" w:type="pct"/>
            <w:tcBorders>
              <w:top w:val="single" w:sz="4" w:space="0" w:color="000000"/>
              <w:left w:val="nil"/>
              <w:bottom w:val="single" w:sz="4" w:space="0" w:color="000000"/>
              <w:right w:val="single" w:sz="4" w:space="0" w:color="000000"/>
            </w:tcBorders>
            <w:shd w:val="clear" w:color="auto" w:fill="auto"/>
            <w:vAlign w:val="center"/>
          </w:tcPr>
          <w:p w14:paraId="00F93FCD" w14:textId="77777777" w:rsidR="00FC0616" w:rsidRPr="00306F85" w:rsidRDefault="00FC0616" w:rsidP="00FC0616">
            <w:pPr>
              <w:jc w:val="center"/>
              <w:rPr>
                <w:rFonts w:ascii="Work Sans" w:eastAsia="Arial Narrow" w:hAnsi="Work Sans" w:cs="Calibri"/>
                <w:sz w:val="18"/>
                <w:szCs w:val="18"/>
              </w:rPr>
            </w:pPr>
            <w:r w:rsidRPr="00306F85">
              <w:rPr>
                <w:rFonts w:ascii="Work Sans" w:eastAsia="Arial Narrow" w:hAnsi="Work Sans" w:cs="Calibri"/>
                <w:sz w:val="18"/>
                <w:szCs w:val="18"/>
              </w:rPr>
              <w:t>&gt;= 0.009</w:t>
            </w:r>
          </w:p>
        </w:tc>
      </w:tr>
    </w:tbl>
    <w:p w14:paraId="1C0A2BF6" w14:textId="2FE429EA" w:rsidR="00FC0616" w:rsidRPr="00A549FA" w:rsidRDefault="00FC0616" w:rsidP="00FC0616">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Calibri"/>
          <w:b/>
          <w:sz w:val="22"/>
          <w:szCs w:val="22"/>
          <w:u w:val="single"/>
        </w:rPr>
      </w:pPr>
      <w:bookmarkStart w:id="284" w:name="_heading=h.bhf3ye2h5tog" w:colFirst="0" w:colLast="0"/>
      <w:bookmarkEnd w:id="284"/>
      <w:r w:rsidRPr="00A549FA">
        <w:rPr>
          <w:rFonts w:ascii="Work Sans" w:hAnsi="Work Sans" w:cs="Calibri"/>
          <w:b/>
          <w:sz w:val="22"/>
          <w:szCs w:val="22"/>
          <w:u w:val="single"/>
        </w:rPr>
        <w:t xml:space="preserve">Para el caso de consorcios o uniones temporales: </w:t>
      </w:r>
    </w:p>
    <w:p w14:paraId="4D4534DD" w14:textId="77777777" w:rsidR="00FC0616" w:rsidRPr="00A549FA" w:rsidRDefault="00FC0616" w:rsidP="00FC0616">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Calibri"/>
          <w:sz w:val="22"/>
          <w:szCs w:val="22"/>
        </w:rPr>
      </w:pPr>
    </w:p>
    <w:p w14:paraId="7309DA79" w14:textId="77777777" w:rsidR="00FC0616" w:rsidRPr="00A549FA" w:rsidRDefault="00FC0616" w:rsidP="00FC0616">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lang w:val="es-ES"/>
        </w:rPr>
      </w:pPr>
      <w:r w:rsidRPr="00A549FA">
        <w:rPr>
          <w:rFonts w:ascii="Work Sans" w:hAnsi="Work Sans" w:cs="Arial"/>
          <w:sz w:val="22"/>
          <w:szCs w:val="22"/>
          <w:lang w:val="es-ES"/>
        </w:rPr>
        <w:t xml:space="preserve">El cálculo de los indicadores habilitantes y evaluación financiera se hará con la metodología de la suma de los componentes de los indicadores, es decir, cada uno de los integrantes del oferente plural aporta el valor total de cada componente del indicador, de acuerdo con lo sugerido por Colombia Compra Eficiente en el “Manual para determinar y verificar los requisitos habilitantes en los Procesos de Contratación” proponentes plurales opción 3. </w:t>
      </w:r>
    </w:p>
    <w:p w14:paraId="5C0F4C24" w14:textId="77777777" w:rsidR="00FC0616" w:rsidRPr="00A549FA" w:rsidRDefault="00FC0616" w:rsidP="00FC0616">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lang w:val="es-ES"/>
        </w:rPr>
      </w:pPr>
    </w:p>
    <w:p w14:paraId="51E8E867" w14:textId="77777777" w:rsidR="00FC0616" w:rsidRPr="00A549FA" w:rsidRDefault="00FC0616" w:rsidP="00FC0616">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lang w:val="es-ES"/>
        </w:rPr>
      </w:pPr>
      <w:r w:rsidRPr="00A549FA">
        <w:rPr>
          <w:rFonts w:ascii="Work Sans" w:hAnsi="Work Sans" w:cs="Arial"/>
          <w:b/>
          <w:sz w:val="22"/>
          <w:szCs w:val="22"/>
          <w:lang w:val="es-ES"/>
        </w:rPr>
        <w:t>NOTA 1:</w:t>
      </w:r>
      <w:r w:rsidRPr="00A549FA">
        <w:rPr>
          <w:rFonts w:ascii="Work Sans" w:hAnsi="Work Sans" w:cs="Arial"/>
          <w:sz w:val="22"/>
          <w:szCs w:val="22"/>
          <w:lang w:val="es-ES"/>
        </w:rPr>
        <w:t xml:space="preserve"> Cuando el proponente singular o plural no cumpla con alguno de los indicadores de la capacidad financiera o capacidad organizacional, la propuesta será considerada como </w:t>
      </w:r>
      <w:r w:rsidRPr="00A549FA">
        <w:rPr>
          <w:rFonts w:ascii="Work Sans" w:hAnsi="Work Sans" w:cs="Arial"/>
          <w:b/>
          <w:bCs/>
          <w:sz w:val="22"/>
          <w:szCs w:val="22"/>
          <w:lang w:val="es-ES"/>
        </w:rPr>
        <w:t>NO HABILITADA.</w:t>
      </w:r>
      <w:r w:rsidRPr="00A549FA">
        <w:rPr>
          <w:rFonts w:ascii="Work Sans" w:hAnsi="Work Sans" w:cs="Arial"/>
          <w:sz w:val="22"/>
          <w:szCs w:val="22"/>
          <w:lang w:val="es-ES"/>
        </w:rPr>
        <w:t xml:space="preserve"> </w:t>
      </w:r>
    </w:p>
    <w:p w14:paraId="6F28A3C3" w14:textId="77777777" w:rsidR="00FC0616" w:rsidRPr="00A549FA" w:rsidRDefault="00FC0616" w:rsidP="00FC0616">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lang w:val="es-ES"/>
        </w:rPr>
      </w:pPr>
    </w:p>
    <w:p w14:paraId="051F62B5" w14:textId="77777777" w:rsidR="00FC0616" w:rsidRPr="00A549FA" w:rsidRDefault="00FC0616" w:rsidP="00FC0616">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lang w:val="es-ES"/>
        </w:rPr>
      </w:pPr>
      <w:r w:rsidRPr="00A549FA">
        <w:rPr>
          <w:rFonts w:ascii="Work Sans" w:hAnsi="Work Sans" w:cs="Arial"/>
          <w:b/>
          <w:sz w:val="22"/>
          <w:szCs w:val="22"/>
          <w:lang w:val="es-ES"/>
        </w:rPr>
        <w:t>NOTA 2:</w:t>
      </w:r>
      <w:r w:rsidRPr="00A549FA">
        <w:rPr>
          <w:rFonts w:ascii="Work Sans" w:hAnsi="Work Sans" w:cs="Arial"/>
          <w:sz w:val="22"/>
          <w:szCs w:val="22"/>
          <w:lang w:val="es-ES"/>
        </w:rPr>
        <w:t xml:space="preserve"> Para proponentes cuyo Pasivo Corriente y/o Gastos de intereses sean cero (0) al cierre del ejercicio económico y que el resultado del indicador de Liquidez y/o Razón de cobertura de intereses sea “indeterminado” por la operación matemática de dividir entre cero (0) se considera que cumplen con el requisito y se habilitarán dentro del proceso siempre que el numerador de la relación sea positivo y cumplan con los demás indicadores exigidos. </w:t>
      </w:r>
    </w:p>
    <w:p w14:paraId="201A7EC4" w14:textId="77777777" w:rsidR="00FC0616" w:rsidRPr="00A549FA" w:rsidRDefault="00FC0616" w:rsidP="00FC0616">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lang w:val="es-ES"/>
        </w:rPr>
      </w:pPr>
    </w:p>
    <w:p w14:paraId="337DE3D8" w14:textId="77777777" w:rsidR="00FC0616" w:rsidRPr="00A549FA" w:rsidRDefault="00FC0616" w:rsidP="00FC0616">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lang w:val="es-ES"/>
        </w:rPr>
      </w:pPr>
      <w:r w:rsidRPr="00A549FA">
        <w:rPr>
          <w:rFonts w:ascii="Work Sans" w:hAnsi="Work Sans" w:cs="Arial"/>
          <w:b/>
          <w:sz w:val="22"/>
          <w:szCs w:val="22"/>
          <w:lang w:val="es-ES"/>
        </w:rPr>
        <w:t>NOTA 3</w:t>
      </w:r>
      <w:r w:rsidRPr="00A549FA">
        <w:rPr>
          <w:rFonts w:ascii="Work Sans" w:hAnsi="Work Sans" w:cs="Arial"/>
          <w:sz w:val="22"/>
          <w:szCs w:val="22"/>
          <w:lang w:val="es-ES"/>
        </w:rPr>
        <w:t>: En el evento en que la información contenida en el RUP no sea suficiente para la verificación de los índices requeridos, El Ministerio, solicitará los documentos que considere necesarios para este fin.</w:t>
      </w:r>
    </w:p>
    <w:p w14:paraId="7F9AA99C" w14:textId="77777777" w:rsidR="00FC0616" w:rsidRPr="00A549FA" w:rsidRDefault="00FC0616" w:rsidP="00FC0616">
      <w:pPr>
        <w:keepNext/>
        <w:keepLines/>
        <w:tabs>
          <w:tab w:val="left" w:pos="0"/>
          <w:tab w:val="left" w:pos="708"/>
          <w:tab w:val="left" w:pos="1416"/>
          <w:tab w:val="left" w:pos="2124"/>
          <w:tab w:val="left" w:pos="2832"/>
          <w:tab w:val="left" w:pos="3540"/>
          <w:tab w:val="left" w:pos="4248"/>
          <w:tab w:val="left" w:pos="4956"/>
          <w:tab w:val="left" w:pos="5664"/>
          <w:tab w:val="left" w:pos="6372"/>
          <w:tab w:val="left" w:pos="7080"/>
        </w:tabs>
        <w:jc w:val="both"/>
        <w:rPr>
          <w:rFonts w:ascii="Work Sans" w:hAnsi="Work Sans" w:cs="Arial"/>
          <w:sz w:val="22"/>
          <w:szCs w:val="22"/>
          <w:lang w:val="es-ES"/>
        </w:rPr>
      </w:pPr>
    </w:p>
    <w:p w14:paraId="6B69C533" w14:textId="77777777" w:rsidR="00FC0616" w:rsidRPr="00A549FA" w:rsidRDefault="00FC0616" w:rsidP="00FC0616">
      <w:pPr>
        <w:autoSpaceDE w:val="0"/>
        <w:autoSpaceDN w:val="0"/>
        <w:adjustRightInd w:val="0"/>
        <w:jc w:val="both"/>
        <w:rPr>
          <w:rFonts w:ascii="Work Sans" w:hAnsi="Work Sans" w:cs="Arial"/>
          <w:sz w:val="22"/>
          <w:szCs w:val="22"/>
        </w:rPr>
      </w:pPr>
      <w:r w:rsidRPr="00A549FA">
        <w:rPr>
          <w:rFonts w:ascii="Work Sans" w:hAnsi="Work Sans" w:cs="Arial"/>
          <w:b/>
          <w:bCs/>
          <w:sz w:val="22"/>
          <w:szCs w:val="22"/>
        </w:rPr>
        <w:t xml:space="preserve">Nota 4: </w:t>
      </w:r>
      <w:r w:rsidRPr="00A549FA">
        <w:rPr>
          <w:rFonts w:ascii="Work Sans" w:hAnsi="Work Sans" w:cs="Arial"/>
          <w:sz w:val="22"/>
          <w:szCs w:val="22"/>
        </w:rPr>
        <w:t xml:space="preserve">A partir del nueve de abril (quinto día hábil del mes) los proponentes que deseen participar en los procesos de contratación estatal durante el año 2022 han debido efectuar la inscripción o la renovación del Registro Único de Proponentes (RUP), </w:t>
      </w:r>
      <w:r w:rsidRPr="00A549FA">
        <w:rPr>
          <w:rFonts w:ascii="Work Sans" w:hAnsi="Work Sans" w:cs="Calibri"/>
          <w:sz w:val="22"/>
          <w:szCs w:val="22"/>
        </w:rPr>
        <w:t xml:space="preserve">el </w:t>
      </w:r>
      <w:r w:rsidRPr="00A549FA">
        <w:rPr>
          <w:rFonts w:ascii="Work Sans" w:hAnsi="Work Sans" w:cs="Arial"/>
          <w:sz w:val="22"/>
          <w:szCs w:val="22"/>
        </w:rPr>
        <w:t>Decreto 579 del 31 de mayo del 2021</w:t>
      </w:r>
      <w:r w:rsidRPr="00A549FA">
        <w:rPr>
          <w:rFonts w:ascii="Work Sans" w:hAnsi="Work Sans" w:cs="Calibri"/>
          <w:sz w:val="22"/>
          <w:szCs w:val="22"/>
        </w:rPr>
        <w:t xml:space="preserve">, PARÁGRAFO TRANSITORIO 2. En el año 2022, para efectos de la inscripción o renovación del Registro Único de Proponentes, el interesado reportará la información contable de que tratan los numerales 1.3 Y 2.3 de este artículo, correspondiente a los últimos tres (3) años fiscales anteriores al respectivo acto. </w:t>
      </w:r>
      <w:r w:rsidRPr="00A549FA">
        <w:rPr>
          <w:rFonts w:ascii="Work Sans" w:hAnsi="Work Sans" w:cs="Arial"/>
          <w:sz w:val="22"/>
          <w:szCs w:val="22"/>
        </w:rPr>
        <w:t xml:space="preserve">En el presente periodo. Tener en cuenta que </w:t>
      </w:r>
      <w:r w:rsidRPr="00A549FA">
        <w:rPr>
          <w:rFonts w:ascii="Work Sans" w:hAnsi="Work Sans" w:cs="Arial"/>
          <w:sz w:val="22"/>
          <w:szCs w:val="22"/>
        </w:rPr>
        <w:lastRenderedPageBreak/>
        <w:t>el Ministerio de Cultura realizará la evaluación financiera de conformidad con lo preceptuado.</w:t>
      </w:r>
    </w:p>
    <w:p w14:paraId="53BF155C" w14:textId="77777777" w:rsidR="00FC0616" w:rsidRPr="00A549FA" w:rsidRDefault="00FC0616" w:rsidP="00FC0616">
      <w:pPr>
        <w:autoSpaceDE w:val="0"/>
        <w:autoSpaceDN w:val="0"/>
        <w:adjustRightInd w:val="0"/>
        <w:jc w:val="both"/>
        <w:rPr>
          <w:rFonts w:ascii="Work Sans" w:hAnsi="Work Sans" w:cs="Arial"/>
          <w:sz w:val="22"/>
          <w:szCs w:val="22"/>
        </w:rPr>
      </w:pPr>
    </w:p>
    <w:p w14:paraId="055FABD9" w14:textId="77777777" w:rsidR="00306F85" w:rsidRDefault="00FC0616" w:rsidP="00306F85">
      <w:pPr>
        <w:jc w:val="both"/>
        <w:rPr>
          <w:rFonts w:ascii="Work Sans" w:hAnsi="Work Sans" w:cs="Arial"/>
          <w:b/>
          <w:bCs/>
          <w:i/>
          <w:iCs/>
          <w:sz w:val="22"/>
          <w:szCs w:val="22"/>
        </w:rPr>
      </w:pPr>
      <w:r w:rsidRPr="00A549FA">
        <w:rPr>
          <w:rFonts w:ascii="Work Sans" w:hAnsi="Work Sans" w:cs="Arial"/>
          <w:b/>
          <w:bCs/>
          <w:sz w:val="22"/>
          <w:szCs w:val="22"/>
        </w:rPr>
        <w:t>NOTA 5</w:t>
      </w:r>
      <w:r w:rsidRPr="00A549FA">
        <w:rPr>
          <w:rFonts w:ascii="Work Sans" w:eastAsia="Arial Narrow" w:hAnsi="Work Sans" w:cs="Arial Narrow"/>
          <w:b/>
          <w:bCs/>
          <w:sz w:val="22"/>
          <w:szCs w:val="22"/>
        </w:rPr>
        <w:t>:</w:t>
      </w:r>
      <w:r w:rsidRPr="00A549FA">
        <w:rPr>
          <w:rFonts w:ascii="Work Sans" w:eastAsia="Arial Narrow" w:hAnsi="Work Sans" w:cs="Arial Narrow"/>
          <w:sz w:val="22"/>
          <w:szCs w:val="22"/>
        </w:rPr>
        <w:t xml:space="preserve"> </w:t>
      </w:r>
      <w:r w:rsidRPr="00A549FA">
        <w:rPr>
          <w:rFonts w:ascii="Work Sans" w:hAnsi="Work Sans" w:cs="Arial"/>
          <w:sz w:val="22"/>
          <w:szCs w:val="22"/>
        </w:rPr>
        <w:t xml:space="preserve">La evaluación de los requisitos habilitantes de Capacidad Financiera y Organizacional se realizará conforme a lo señalado en el último inciso del artículo 3° del Decreto 579 de 2021, el cual se transcribe a continuación:, </w:t>
      </w:r>
      <w:r w:rsidRPr="00A549FA">
        <w:rPr>
          <w:rFonts w:ascii="Work Sans" w:hAnsi="Work Sans" w:cs="Arial"/>
          <w:b/>
          <w:bCs/>
          <w:i/>
          <w:iCs/>
          <w:sz w:val="22"/>
          <w:szCs w:val="22"/>
        </w:rPr>
        <w:t xml:space="preserve">(…)“Para ello, atendiendo a las condiciones aludidas, en relación con los indicadores de la capacidad financiera y organizacional, de los procesos de selección cuyo acto administrativo de apertura o invitación se publique a partir del 1 de julio de 2021, se tendrá en cuenta la información vigente y en firme en el RUP, por lo que las Entidades Estatales evaluarán estos indicadores, teniendo en cuenta el mejor año fiscal que se refleje en el registro de cada proponente".  </w:t>
      </w:r>
    </w:p>
    <w:p w14:paraId="5ECE4A29" w14:textId="7DD8E896" w:rsidR="00FC0616" w:rsidRPr="00A549FA" w:rsidRDefault="00FC0616" w:rsidP="00306F85">
      <w:pPr>
        <w:jc w:val="center"/>
        <w:rPr>
          <w:rFonts w:ascii="Work Sans" w:hAnsi="Work Sans" w:cs="Calibri"/>
          <w:sz w:val="22"/>
          <w:szCs w:val="22"/>
        </w:rPr>
      </w:pPr>
      <w:r w:rsidRPr="00A549FA">
        <w:rPr>
          <w:rFonts w:ascii="Work Sans" w:hAnsi="Work Sans" w:cs="Calibri"/>
          <w:b/>
          <w:sz w:val="22"/>
          <w:szCs w:val="22"/>
        </w:rPr>
        <w:t>FIN DE CAPITULO</w:t>
      </w:r>
      <w:r w:rsidRPr="00A549FA">
        <w:rPr>
          <w:rFonts w:ascii="Work Sans" w:hAnsi="Work Sans" w:cs="Calibri"/>
          <w:b/>
          <w:sz w:val="22"/>
          <w:szCs w:val="22"/>
          <w:highlight w:val="yellow"/>
        </w:rPr>
        <w:br w:type="page"/>
      </w:r>
      <w:bookmarkStart w:id="285" w:name="_Toc516594515"/>
      <w:r w:rsidRPr="00A549FA">
        <w:rPr>
          <w:rFonts w:ascii="Work Sans" w:hAnsi="Work Sans" w:cs="Calibri"/>
          <w:b/>
          <w:bCs/>
          <w:sz w:val="22"/>
          <w:szCs w:val="22"/>
        </w:rPr>
        <w:lastRenderedPageBreak/>
        <w:t>CAPÍTULO 5</w:t>
      </w:r>
    </w:p>
    <w:p w14:paraId="2AFFF6EA" w14:textId="77777777" w:rsidR="00FC0616" w:rsidRPr="00DE7DC9" w:rsidRDefault="00FC0616" w:rsidP="00FC0616">
      <w:pPr>
        <w:pStyle w:val="Ttulo1"/>
        <w:tabs>
          <w:tab w:val="left" w:pos="709"/>
        </w:tabs>
        <w:ind w:left="360"/>
        <w:jc w:val="center"/>
        <w:rPr>
          <w:rFonts w:ascii="Work Sans" w:hAnsi="Work Sans" w:cs="Calibri"/>
          <w:b/>
          <w:bCs/>
          <w:color w:val="auto"/>
          <w:sz w:val="22"/>
          <w:szCs w:val="22"/>
        </w:rPr>
      </w:pPr>
      <w:bookmarkStart w:id="286" w:name="_Toc83737925"/>
      <w:r w:rsidRPr="00DE7DC9">
        <w:rPr>
          <w:rFonts w:ascii="Work Sans" w:hAnsi="Work Sans" w:cs="Calibri"/>
          <w:b/>
          <w:bCs/>
          <w:color w:val="auto"/>
          <w:sz w:val="22"/>
          <w:szCs w:val="22"/>
        </w:rPr>
        <w:t>REQUISITOS HABILITANTES DE EXPERIENCIA Y TÉCNICOS</w:t>
      </w:r>
      <w:bookmarkEnd w:id="286"/>
    </w:p>
    <w:p w14:paraId="38B037B0" w14:textId="77777777" w:rsidR="00FC0616" w:rsidRPr="00A549FA" w:rsidRDefault="00FC0616" w:rsidP="00FC0616">
      <w:pPr>
        <w:rPr>
          <w:rFonts w:ascii="Work Sans" w:hAnsi="Work Sans" w:cs="Calibri"/>
          <w:sz w:val="22"/>
          <w:szCs w:val="22"/>
          <w:u w:val="single"/>
        </w:rPr>
      </w:pPr>
    </w:p>
    <w:p w14:paraId="5B553C1E" w14:textId="77777777" w:rsidR="00FC0616" w:rsidRPr="00A549FA" w:rsidRDefault="00FC0616" w:rsidP="00066423">
      <w:pPr>
        <w:pStyle w:val="Ttulo2"/>
        <w:keepNext w:val="0"/>
        <w:numPr>
          <w:ilvl w:val="1"/>
          <w:numId w:val="11"/>
        </w:numPr>
        <w:suppressAutoHyphens/>
        <w:spacing w:before="0" w:after="0"/>
        <w:ind w:left="426"/>
        <w:rPr>
          <w:rFonts w:ascii="Work Sans" w:hAnsi="Work Sans" w:cs="Calibri"/>
          <w:sz w:val="22"/>
          <w:szCs w:val="22"/>
          <w:u w:val="single"/>
        </w:rPr>
      </w:pPr>
      <w:bookmarkStart w:id="287" w:name="_Toc83737926"/>
      <w:r w:rsidRPr="00A549FA">
        <w:rPr>
          <w:rFonts w:ascii="Work Sans" w:hAnsi="Work Sans" w:cs="Calibri"/>
          <w:sz w:val="22"/>
          <w:szCs w:val="22"/>
          <w:u w:val="single"/>
        </w:rPr>
        <w:t>Parámetros de verificación técnicos</w:t>
      </w:r>
      <w:bookmarkEnd w:id="287"/>
    </w:p>
    <w:bookmarkEnd w:id="285"/>
    <w:p w14:paraId="6FF03B4A" w14:textId="77777777" w:rsidR="00FC0616" w:rsidRPr="00A549FA" w:rsidRDefault="00FC0616" w:rsidP="00FC0616">
      <w:pPr>
        <w:autoSpaceDE w:val="0"/>
        <w:autoSpaceDN w:val="0"/>
        <w:adjustRightInd w:val="0"/>
        <w:jc w:val="both"/>
        <w:rPr>
          <w:rFonts w:ascii="Work Sans" w:hAnsi="Work Sans" w:cs="Calibri"/>
          <w:sz w:val="22"/>
          <w:szCs w:val="22"/>
          <w:lang w:eastAsia="es-CO"/>
        </w:rPr>
      </w:pPr>
    </w:p>
    <w:p w14:paraId="57EEF00A"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El MINISTERIO DE CULTURA se reserva el derecho de verificar durante la evaluación y hasta la adjudicación la autenticidad y exactitud de la información presentada por el oferente, pudiendo acudir a las personas, empresas o entidades de donde provenga la información. </w:t>
      </w:r>
    </w:p>
    <w:p w14:paraId="047B8B80" w14:textId="77777777" w:rsidR="00FC0616" w:rsidRPr="00A549FA" w:rsidRDefault="00FC0616" w:rsidP="00FC0616">
      <w:pPr>
        <w:jc w:val="both"/>
        <w:rPr>
          <w:rFonts w:ascii="Work Sans" w:hAnsi="Work Sans" w:cs="Calibri"/>
          <w:sz w:val="22"/>
          <w:szCs w:val="22"/>
          <w:highlight w:val="yellow"/>
        </w:rPr>
      </w:pPr>
    </w:p>
    <w:p w14:paraId="12A35524"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El Ministerio podrá solicitar subsanar o aclarar la información presentada por el proponente para el cumplimiento de las exigencias del pliego de condiciones si lo considera necesario. La respuesta a la solicitud de subsanación o aclaración deberá ser presentada por el oferente dentro del plazo concedido por el comité asesor y evaluador. </w:t>
      </w:r>
    </w:p>
    <w:p w14:paraId="4EA3094F" w14:textId="77777777" w:rsidR="00FC0616" w:rsidRPr="00A549FA" w:rsidRDefault="00FC0616" w:rsidP="00FC0616">
      <w:pPr>
        <w:jc w:val="both"/>
        <w:rPr>
          <w:rFonts w:ascii="Work Sans" w:hAnsi="Work Sans" w:cs="Calibri"/>
          <w:sz w:val="22"/>
          <w:szCs w:val="22"/>
        </w:rPr>
      </w:pPr>
    </w:p>
    <w:p w14:paraId="5BCD3657" w14:textId="3299B5FC" w:rsidR="00743559" w:rsidRPr="00A549FA" w:rsidRDefault="00FC0616" w:rsidP="00743559">
      <w:pPr>
        <w:jc w:val="both"/>
        <w:rPr>
          <w:rFonts w:ascii="Work Sans" w:hAnsi="Work Sans" w:cs="Calibri"/>
          <w:b/>
          <w:bCs/>
          <w:sz w:val="22"/>
          <w:szCs w:val="22"/>
          <w:lang w:val="es-ES"/>
        </w:rPr>
      </w:pPr>
      <w:r w:rsidRPr="00A549FA">
        <w:rPr>
          <w:rFonts w:ascii="Work Sans" w:hAnsi="Work Sans" w:cs="Calibri"/>
          <w:b/>
          <w:bCs/>
          <w:sz w:val="22"/>
          <w:szCs w:val="22"/>
          <w:lang w:val="es-ES"/>
        </w:rPr>
        <w:t xml:space="preserve">5.2. </w:t>
      </w:r>
      <w:bookmarkStart w:id="288" w:name="_Hlk51053890"/>
      <w:r w:rsidRPr="00A549FA">
        <w:rPr>
          <w:rFonts w:ascii="Work Sans" w:hAnsi="Work Sans" w:cs="Calibri"/>
          <w:b/>
          <w:bCs/>
          <w:sz w:val="22"/>
          <w:szCs w:val="22"/>
          <w:lang w:val="es-ES"/>
        </w:rPr>
        <w:t xml:space="preserve">EXPERIENCIA </w:t>
      </w:r>
      <w:r w:rsidR="00987B5E">
        <w:rPr>
          <w:rFonts w:ascii="Work Sans" w:hAnsi="Work Sans" w:cs="Calibri"/>
          <w:b/>
          <w:bCs/>
          <w:sz w:val="22"/>
          <w:szCs w:val="22"/>
          <w:lang w:val="es-ES"/>
        </w:rPr>
        <w:t>HABILITANTE</w:t>
      </w:r>
      <w:r w:rsidRPr="00A549FA">
        <w:rPr>
          <w:rFonts w:ascii="Work Sans" w:hAnsi="Work Sans" w:cs="Calibri"/>
          <w:b/>
          <w:bCs/>
          <w:sz w:val="22"/>
          <w:szCs w:val="22"/>
          <w:lang w:val="es-ES"/>
        </w:rPr>
        <w:t xml:space="preserve"> DEL OFERENTE</w:t>
      </w:r>
      <w:r w:rsidR="00C34A6E">
        <w:rPr>
          <w:rFonts w:ascii="Work Sans" w:hAnsi="Work Sans" w:cs="Calibri"/>
          <w:b/>
          <w:bCs/>
          <w:sz w:val="22"/>
          <w:szCs w:val="22"/>
          <w:lang w:val="es-ES"/>
        </w:rPr>
        <w:t xml:space="preserve"> PARA LOS DOS GRUPOS</w:t>
      </w:r>
      <w:r w:rsidRPr="00A549FA">
        <w:rPr>
          <w:rFonts w:ascii="Work Sans" w:hAnsi="Work Sans" w:cs="Calibri"/>
          <w:b/>
          <w:bCs/>
          <w:sz w:val="22"/>
          <w:szCs w:val="22"/>
          <w:lang w:val="es-ES"/>
        </w:rPr>
        <w:t xml:space="preserve"> (ANEXO 4</w:t>
      </w:r>
      <w:r w:rsidR="00743559">
        <w:rPr>
          <w:rFonts w:ascii="Work Sans" w:hAnsi="Work Sans" w:cs="Calibri"/>
          <w:b/>
          <w:bCs/>
          <w:sz w:val="22"/>
          <w:szCs w:val="22"/>
          <w:lang w:val="es-ES"/>
        </w:rPr>
        <w:t xml:space="preserve"> </w:t>
      </w:r>
      <w:r w:rsidR="00743559" w:rsidRPr="00743559">
        <w:rPr>
          <w:rFonts w:ascii="Work Sans" w:hAnsi="Work Sans" w:cs="Calibri"/>
          <w:b/>
          <w:bCs/>
          <w:sz w:val="22"/>
          <w:szCs w:val="22"/>
          <w:lang w:val="es-ES"/>
        </w:rPr>
        <w:t>IDENTIFICANDO A QUE GRUPO (S) SE PRESENTA</w:t>
      </w:r>
      <w:r w:rsidR="00A75FE8">
        <w:rPr>
          <w:rFonts w:ascii="Work Sans" w:hAnsi="Work Sans" w:cs="Calibri"/>
          <w:b/>
          <w:bCs/>
          <w:sz w:val="22"/>
          <w:szCs w:val="22"/>
          <w:lang w:val="es-ES"/>
        </w:rPr>
        <w:t>)</w:t>
      </w:r>
    </w:p>
    <w:p w14:paraId="5FA8E820" w14:textId="6AAA95AC" w:rsidR="00FC0616" w:rsidRPr="00A549FA" w:rsidRDefault="00FC0616" w:rsidP="00FC0616">
      <w:pPr>
        <w:jc w:val="both"/>
        <w:rPr>
          <w:rFonts w:ascii="Work Sans" w:hAnsi="Work Sans" w:cs="Calibri"/>
          <w:b/>
          <w:bCs/>
          <w:sz w:val="22"/>
          <w:szCs w:val="22"/>
          <w:lang w:val="es-ES"/>
        </w:rPr>
      </w:pPr>
    </w:p>
    <w:p w14:paraId="5076EAA7" w14:textId="55477891" w:rsidR="00DD5121" w:rsidRPr="00C34A6E" w:rsidRDefault="00DD5121" w:rsidP="00DD5121">
      <w:pPr>
        <w:pStyle w:val="Default"/>
        <w:jc w:val="both"/>
        <w:rPr>
          <w:rFonts w:ascii="Work Sans" w:eastAsiaTheme="minorEastAsia" w:hAnsi="Work Sans" w:cs="Calibri"/>
          <w:color w:val="auto"/>
          <w:sz w:val="22"/>
          <w:szCs w:val="22"/>
          <w:lang w:eastAsia="es-ES"/>
        </w:rPr>
      </w:pPr>
      <w:r w:rsidRPr="00C34A6E">
        <w:rPr>
          <w:rFonts w:ascii="Work Sans" w:eastAsiaTheme="minorEastAsia" w:hAnsi="Work Sans" w:cs="Calibri"/>
          <w:color w:val="auto"/>
          <w:sz w:val="22"/>
          <w:szCs w:val="22"/>
          <w:lang w:eastAsia="es-ES"/>
        </w:rPr>
        <w:t xml:space="preserve">La experiencia se analizará, a partir de la información relacionada en el </w:t>
      </w:r>
      <w:r w:rsidR="00306F85">
        <w:rPr>
          <w:rFonts w:ascii="Work Sans" w:eastAsiaTheme="minorEastAsia" w:hAnsi="Work Sans" w:cs="Calibri"/>
          <w:color w:val="auto"/>
          <w:sz w:val="22"/>
          <w:szCs w:val="22"/>
          <w:lang w:eastAsia="es-ES"/>
        </w:rPr>
        <w:t>FORMATO</w:t>
      </w:r>
      <w:r w:rsidRPr="00C34A6E">
        <w:rPr>
          <w:rFonts w:ascii="Work Sans" w:eastAsiaTheme="minorEastAsia" w:hAnsi="Work Sans" w:cs="Calibri"/>
          <w:color w:val="auto"/>
          <w:sz w:val="22"/>
          <w:szCs w:val="22"/>
          <w:lang w:eastAsia="es-ES"/>
        </w:rPr>
        <w:t xml:space="preserve"> 4, con sus soportes en los siguientes términos:</w:t>
      </w:r>
    </w:p>
    <w:p w14:paraId="7D14DEAF" w14:textId="77777777" w:rsidR="00DD5121" w:rsidRPr="00C34A6E" w:rsidRDefault="00DD5121" w:rsidP="00DD5121">
      <w:pPr>
        <w:pStyle w:val="Default"/>
        <w:jc w:val="both"/>
        <w:rPr>
          <w:rFonts w:ascii="Work Sans" w:eastAsiaTheme="minorEastAsia" w:hAnsi="Work Sans" w:cs="Calibri"/>
          <w:color w:val="auto"/>
          <w:sz w:val="22"/>
          <w:szCs w:val="22"/>
          <w:lang w:eastAsia="es-ES"/>
        </w:rPr>
      </w:pPr>
    </w:p>
    <w:p w14:paraId="77F20424" w14:textId="77777777" w:rsidR="0072627D" w:rsidRPr="00C34A6E" w:rsidRDefault="0072627D" w:rsidP="00FC0616">
      <w:pPr>
        <w:jc w:val="both"/>
        <w:rPr>
          <w:rFonts w:ascii="Work Sans" w:hAnsi="Work Sans" w:cs="Calibri"/>
          <w:sz w:val="22"/>
          <w:szCs w:val="22"/>
        </w:rPr>
      </w:pPr>
      <w:r w:rsidRPr="00C34A6E">
        <w:rPr>
          <w:rFonts w:ascii="Work Sans" w:hAnsi="Work Sans" w:cs="Calibri"/>
          <w:sz w:val="22"/>
          <w:szCs w:val="22"/>
        </w:rPr>
        <w:t>El Ministerio de Cultura realizará el análisis de experiencia del proponente de forma independiente para cada uno de los grupos.</w:t>
      </w:r>
    </w:p>
    <w:p w14:paraId="7F2B2E97" w14:textId="77777777" w:rsidR="0072627D" w:rsidRPr="00C34A6E" w:rsidRDefault="0072627D" w:rsidP="00FC0616">
      <w:pPr>
        <w:jc w:val="both"/>
        <w:rPr>
          <w:rFonts w:ascii="Work Sans" w:hAnsi="Work Sans" w:cs="Calibri"/>
          <w:sz w:val="22"/>
          <w:szCs w:val="22"/>
        </w:rPr>
      </w:pPr>
    </w:p>
    <w:p w14:paraId="4C7BCF81" w14:textId="5276E5D4" w:rsidR="0072627D" w:rsidRPr="00C34A6E" w:rsidRDefault="0072627D" w:rsidP="00FC0616">
      <w:pPr>
        <w:jc w:val="both"/>
        <w:rPr>
          <w:rFonts w:ascii="Work Sans" w:hAnsi="Work Sans" w:cs="Calibri"/>
          <w:sz w:val="22"/>
          <w:szCs w:val="22"/>
        </w:rPr>
      </w:pPr>
      <w:r w:rsidRPr="00C34A6E">
        <w:rPr>
          <w:rFonts w:ascii="Work Sans" w:hAnsi="Work Sans" w:cs="Calibri"/>
          <w:sz w:val="22"/>
          <w:szCs w:val="22"/>
        </w:rPr>
        <w:t xml:space="preserve"> El proponente deberá cumplir para cada uno de los grupos con los siguientes requisitos de experiencia específica mínima</w:t>
      </w:r>
      <w:r w:rsidR="004177D4" w:rsidRPr="00C34A6E">
        <w:rPr>
          <w:rFonts w:ascii="Work Sans" w:hAnsi="Work Sans" w:cs="Calibri"/>
          <w:sz w:val="22"/>
          <w:szCs w:val="22"/>
        </w:rPr>
        <w:t>, mediante la presentación de certificaciones de contratos:</w:t>
      </w:r>
      <w:r w:rsidRPr="00C34A6E">
        <w:rPr>
          <w:rFonts w:ascii="Work Sans" w:hAnsi="Work Sans" w:cs="Calibri"/>
          <w:sz w:val="22"/>
          <w:szCs w:val="22"/>
        </w:rPr>
        <w:t xml:space="preserve"> </w:t>
      </w:r>
    </w:p>
    <w:p w14:paraId="22EBA59B" w14:textId="77777777" w:rsidR="0072627D" w:rsidRDefault="0072627D" w:rsidP="00FC0616">
      <w:pPr>
        <w:jc w:val="both"/>
        <w:rPr>
          <w:sz w:val="22"/>
          <w:szCs w:val="22"/>
        </w:rPr>
      </w:pPr>
    </w:p>
    <w:p w14:paraId="49AC92B6" w14:textId="77777777" w:rsidR="0072627D" w:rsidRPr="0072627D" w:rsidRDefault="0072627D" w:rsidP="00FC0616">
      <w:pPr>
        <w:jc w:val="both"/>
        <w:rPr>
          <w:rFonts w:eastAsia="UHJRAE+Wingdings-Regular"/>
          <w:b/>
          <w:bCs/>
          <w:sz w:val="22"/>
          <w:szCs w:val="22"/>
          <w:u w:val="single"/>
        </w:rPr>
      </w:pPr>
      <w:r>
        <w:rPr>
          <w:rFonts w:ascii="UHJRAE+Wingdings-Regular" w:eastAsia="UHJRAE+Wingdings-Regular" w:cs="UHJRAE+Wingdings-Regular" w:hint="eastAsia"/>
          <w:sz w:val="22"/>
          <w:szCs w:val="22"/>
        </w:rPr>
        <w:t>.</w:t>
      </w:r>
      <w:r>
        <w:rPr>
          <w:rFonts w:ascii="UHJRAE+Wingdings-Regular" w:eastAsia="UHJRAE+Wingdings-Regular" w:cs="UHJRAE+Wingdings-Regular"/>
          <w:sz w:val="22"/>
          <w:szCs w:val="22"/>
        </w:rPr>
        <w:t xml:space="preserve"> </w:t>
      </w:r>
      <w:r w:rsidRPr="0072627D">
        <w:rPr>
          <w:rFonts w:eastAsia="UHJRAE+Wingdings-Regular"/>
          <w:b/>
          <w:bCs/>
          <w:sz w:val="22"/>
          <w:szCs w:val="22"/>
        </w:rPr>
        <w:t>Objeto de la experiencia a acreditar:</w:t>
      </w:r>
      <w:r>
        <w:rPr>
          <w:rFonts w:eastAsia="UHJRAE+Wingdings-Regular"/>
          <w:sz w:val="22"/>
          <w:szCs w:val="22"/>
        </w:rPr>
        <w:t xml:space="preserve"> </w:t>
      </w:r>
      <w:r w:rsidRPr="0072627D">
        <w:rPr>
          <w:rFonts w:eastAsia="UHJRAE+Wingdings-Regular"/>
          <w:b/>
          <w:bCs/>
          <w:sz w:val="22"/>
          <w:szCs w:val="22"/>
          <w:u w:val="single"/>
        </w:rPr>
        <w:t xml:space="preserve">ELABORACIÓN DE ESTUDIOS Y DISEÑOS TÉCNICOS EN PROYECTOS DE INTERVENCIÓN O RESTAURACIÓN DE BIENES INMUEBLES DE INTERÉS CULTURAL, O DISEÑOS DE REFORZAMIENTO ESTRUCTURAL EN BIENES DE INTERÉS CULTURAL. </w:t>
      </w:r>
    </w:p>
    <w:p w14:paraId="1AE1169A" w14:textId="77777777" w:rsidR="0072627D" w:rsidRDefault="0072627D" w:rsidP="00FC0616">
      <w:pPr>
        <w:jc w:val="both"/>
        <w:rPr>
          <w:rFonts w:eastAsia="UHJRAE+Wingdings-Regular"/>
          <w:sz w:val="22"/>
          <w:szCs w:val="22"/>
        </w:rPr>
      </w:pPr>
    </w:p>
    <w:p w14:paraId="29A2D368" w14:textId="79F2109E" w:rsidR="004177D4" w:rsidRDefault="0072627D" w:rsidP="004177D4">
      <w:pPr>
        <w:jc w:val="both"/>
        <w:rPr>
          <w:rFonts w:ascii="AAAAAI+WorkSans-Bold" w:eastAsia="UHJRAE+Wingdings-Regular" w:hAnsi="AAAAAI+WorkSans-Bold" w:cs="AAAAAI+WorkSans-Bold"/>
          <w:b/>
          <w:bCs/>
          <w:sz w:val="22"/>
          <w:szCs w:val="22"/>
        </w:rPr>
      </w:pPr>
      <w:r>
        <w:rPr>
          <w:rFonts w:eastAsia="UHJRAE+Wingdings-Regular" w:hint="eastAsia"/>
          <w:sz w:val="22"/>
          <w:szCs w:val="22"/>
        </w:rPr>
        <w:t>.</w:t>
      </w:r>
      <w:r>
        <w:rPr>
          <w:rFonts w:eastAsia="UHJRAE+Wingdings-Regular"/>
          <w:sz w:val="22"/>
          <w:szCs w:val="22"/>
        </w:rPr>
        <w:t xml:space="preserve"> </w:t>
      </w:r>
      <w:r w:rsidRPr="0072627D">
        <w:rPr>
          <w:rFonts w:eastAsia="UHJRAE+Wingdings-Regular"/>
          <w:b/>
          <w:bCs/>
          <w:sz w:val="22"/>
          <w:szCs w:val="22"/>
        </w:rPr>
        <w:t>Cantidad de contratos para acreditar la experiencia mínima:</w:t>
      </w:r>
      <w:r>
        <w:rPr>
          <w:rFonts w:eastAsia="UHJRAE+Wingdings-Regular"/>
          <w:sz w:val="22"/>
          <w:szCs w:val="22"/>
        </w:rPr>
        <w:t xml:space="preserve"> LA EXPERIENCIA DEBERÁ SER ACREDITADA CON MÁXIMO CUATRO</w:t>
      </w:r>
      <w:r w:rsidR="004177D4">
        <w:rPr>
          <w:rFonts w:eastAsia="UHJRAE+Wingdings-Regular"/>
          <w:sz w:val="22"/>
          <w:szCs w:val="22"/>
        </w:rPr>
        <w:t xml:space="preserve"> (4) CERTIFICACIONES</w:t>
      </w:r>
      <w:r>
        <w:rPr>
          <w:rFonts w:eastAsia="UHJRAE+Wingdings-Regular"/>
          <w:sz w:val="22"/>
          <w:szCs w:val="22"/>
        </w:rPr>
        <w:t xml:space="preserve"> </w:t>
      </w:r>
      <w:r w:rsidR="004177D4">
        <w:rPr>
          <w:rFonts w:eastAsia="UHJRAE+Wingdings-Regular"/>
          <w:sz w:val="22"/>
          <w:szCs w:val="22"/>
        </w:rPr>
        <w:t>DE</w:t>
      </w:r>
      <w:r>
        <w:rPr>
          <w:rFonts w:eastAsia="UHJRAE+Wingdings-Regular"/>
          <w:sz w:val="22"/>
          <w:szCs w:val="22"/>
        </w:rPr>
        <w:t xml:space="preserve"> CONTRATOS EJECUTADOS Y TERMINADOS CON ANTERIORIDAD AL CIERRE DEL PRESENTE PROCESO inscritos en el </w:t>
      </w:r>
      <w:r>
        <w:rPr>
          <w:rFonts w:ascii="AAAAAI+WorkSans-Bold" w:eastAsia="UHJRAE+Wingdings-Regular" w:hAnsi="AAAAAI+WorkSans-Bold" w:cs="AAAAAI+WorkSans-Bold"/>
          <w:b/>
          <w:bCs/>
          <w:sz w:val="22"/>
          <w:szCs w:val="22"/>
        </w:rPr>
        <w:t>REGISTRO ÚNICO DE PROPONENTES</w:t>
      </w:r>
      <w:r w:rsidR="004177D4">
        <w:rPr>
          <w:rFonts w:ascii="AAAAAI+WorkSans-Bold" w:eastAsia="UHJRAE+Wingdings-Regular" w:hAnsi="AAAAAI+WorkSans-Bold" w:cs="AAAAAI+WorkSans-Bold"/>
          <w:b/>
          <w:bCs/>
          <w:sz w:val="22"/>
          <w:szCs w:val="22"/>
        </w:rPr>
        <w:t xml:space="preserve"> </w:t>
      </w:r>
      <w:r w:rsidR="004177D4" w:rsidRPr="004177D4">
        <w:rPr>
          <w:rFonts w:ascii="AAAAAI+WorkSans-Bold" w:eastAsia="UHJRAE+Wingdings-Regular" w:hAnsi="AAAAAI+WorkSans-Bold" w:cs="AAAAAI+WorkSans-Bold"/>
          <w:sz w:val="22"/>
          <w:szCs w:val="22"/>
        </w:rPr>
        <w:t xml:space="preserve">en alguno de los siguientes códigos del clasificador de bienes y servicios </w:t>
      </w:r>
      <w:r w:rsidR="004177D4" w:rsidRPr="004177D4">
        <w:rPr>
          <w:rFonts w:ascii="AAAAAI+WorkSans-Bold" w:eastAsia="UHJRAE+Wingdings-Regular" w:hAnsi="AAAAAI+WorkSans-Bold" w:cs="AAAAAI+WorkSans-Bold"/>
          <w:b/>
          <w:bCs/>
          <w:sz w:val="22"/>
          <w:szCs w:val="22"/>
        </w:rPr>
        <w:t>UNSPSC:</w:t>
      </w:r>
      <w:r w:rsidR="004177D4">
        <w:rPr>
          <w:rFonts w:ascii="AAAAAI+WorkSans-Bold" w:eastAsia="UHJRAE+Wingdings-Regular" w:hAnsi="AAAAAI+WorkSans-Bold" w:cs="AAAAAI+WorkSans-Bold"/>
          <w:b/>
          <w:bCs/>
          <w:sz w:val="22"/>
          <w:szCs w:val="22"/>
        </w:rPr>
        <w:t xml:space="preserve"> </w:t>
      </w:r>
      <w:r w:rsidR="004177D4">
        <w:rPr>
          <w:rFonts w:ascii="AAAAAG+WorkSans-Regular" w:hAnsi="AAAAAG+WorkSans-Regular" w:cs="AAAAAG+WorkSans-Regular"/>
          <w:sz w:val="22"/>
          <w:szCs w:val="22"/>
        </w:rPr>
        <w:t>801015, 801016, 811015.</w:t>
      </w:r>
    </w:p>
    <w:p w14:paraId="6694F640" w14:textId="77777777" w:rsidR="004177D4" w:rsidRDefault="004177D4" w:rsidP="004177D4">
      <w:pPr>
        <w:jc w:val="both"/>
        <w:rPr>
          <w:rFonts w:ascii="AAAAAI+WorkSans-Bold" w:eastAsia="UHJRAE+Wingdings-Regular" w:hAnsi="AAAAAI+WorkSans-Bold" w:cs="AAAAAI+WorkSans-Bold"/>
          <w:b/>
          <w:bCs/>
          <w:sz w:val="22"/>
          <w:szCs w:val="22"/>
        </w:rPr>
      </w:pPr>
    </w:p>
    <w:p w14:paraId="1EF21DF4" w14:textId="1A2B1596" w:rsidR="0072627D" w:rsidRDefault="004177D4" w:rsidP="00FC0616">
      <w:pPr>
        <w:jc w:val="both"/>
        <w:rPr>
          <w:rFonts w:eastAsia="UHJRAE+Wingdings-Regular"/>
          <w:sz w:val="22"/>
          <w:szCs w:val="22"/>
        </w:rPr>
      </w:pPr>
      <w:r>
        <w:rPr>
          <w:rFonts w:ascii="AAAAAI+WorkSans-Bold" w:eastAsia="UHJRAE+Wingdings-Regular" w:hAnsi="AAAAAI+WorkSans-Bold" w:cs="AAAAAI+WorkSans-Bold"/>
          <w:b/>
          <w:bCs/>
          <w:sz w:val="22"/>
          <w:szCs w:val="22"/>
        </w:rPr>
        <w:t xml:space="preserve"> </w:t>
      </w:r>
      <w:r w:rsidR="0072627D">
        <w:rPr>
          <w:rFonts w:ascii="AAAAAI+WorkSans-Bold" w:eastAsia="UHJRAE+Wingdings-Regular" w:hAnsi="AAAAAI+WorkSans-Bold" w:cs="AAAAAI+WorkSans-Bold"/>
          <w:b/>
          <w:bCs/>
          <w:sz w:val="22"/>
          <w:szCs w:val="22"/>
        </w:rPr>
        <w:t xml:space="preserve"> </w:t>
      </w:r>
      <w:r w:rsidR="0072627D">
        <w:rPr>
          <w:rFonts w:ascii="AAAAAI+WorkSans-Bold" w:eastAsia="UHJRAE+Wingdings-Regular" w:hAnsi="AAAAAI+WorkSans-Bold" w:cs="AAAAAI+WorkSans-Bold" w:hint="eastAsia"/>
          <w:b/>
          <w:bCs/>
          <w:sz w:val="22"/>
          <w:szCs w:val="22"/>
        </w:rPr>
        <w:t>.</w:t>
      </w:r>
      <w:r w:rsidR="0072627D">
        <w:rPr>
          <w:rFonts w:ascii="AAAAAI+WorkSans-Bold" w:eastAsia="UHJRAE+Wingdings-Regular" w:hAnsi="AAAAAI+WorkSans-Bold" w:cs="AAAAAI+WorkSans-Bold"/>
          <w:b/>
          <w:bCs/>
          <w:sz w:val="22"/>
          <w:szCs w:val="22"/>
        </w:rPr>
        <w:t xml:space="preserve"> </w:t>
      </w:r>
      <w:r w:rsidR="0072627D">
        <w:rPr>
          <w:rFonts w:ascii="UHJRAE+Wingdings-Regular" w:eastAsia="UHJRAE+Wingdings-Regular" w:cs="UHJRAE+Wingdings-Regular"/>
          <w:sz w:val="22"/>
          <w:szCs w:val="22"/>
        </w:rPr>
        <w:t xml:space="preserve"> </w:t>
      </w:r>
      <w:r w:rsidR="0072627D" w:rsidRPr="0072627D">
        <w:rPr>
          <w:rFonts w:eastAsia="UHJRAE+Wingdings-Regular"/>
          <w:b/>
          <w:bCs/>
          <w:sz w:val="22"/>
          <w:szCs w:val="22"/>
        </w:rPr>
        <w:t>Valor de los contratos para acreditar experiencia</w:t>
      </w:r>
      <w:r w:rsidR="0072627D">
        <w:rPr>
          <w:rFonts w:eastAsia="UHJRAE+Wingdings-Regular"/>
          <w:sz w:val="22"/>
          <w:szCs w:val="22"/>
        </w:rPr>
        <w:t xml:space="preserve">: El valor de la sumatoria de los contratos presentados para acreditar la experiencia para cada uno de los grupos debe ser igual o superior al cien por ciento (100%) del presupuesto oficial para cada grupo del presente proceso. </w:t>
      </w:r>
    </w:p>
    <w:p w14:paraId="7A4BCCAC" w14:textId="77777777" w:rsidR="0072627D" w:rsidRDefault="0072627D" w:rsidP="00FC0616">
      <w:pPr>
        <w:jc w:val="both"/>
        <w:rPr>
          <w:rFonts w:eastAsia="UHJRAE+Wingdings-Regular"/>
          <w:sz w:val="22"/>
          <w:szCs w:val="22"/>
        </w:rPr>
      </w:pPr>
    </w:p>
    <w:p w14:paraId="08FA193D" w14:textId="481DED56" w:rsidR="0072627D" w:rsidRDefault="0072627D" w:rsidP="00FC0616">
      <w:pPr>
        <w:jc w:val="both"/>
        <w:rPr>
          <w:rFonts w:eastAsia="UHJRAE+Wingdings-Regular"/>
          <w:sz w:val="22"/>
          <w:szCs w:val="22"/>
        </w:rPr>
      </w:pPr>
      <w:r>
        <w:rPr>
          <w:rFonts w:eastAsia="UHJRAE+Wingdings-Regular"/>
          <w:sz w:val="22"/>
          <w:szCs w:val="22"/>
        </w:rPr>
        <w:t>El presupuesto oficial para cada uno de los grupos será el siguiente:</w:t>
      </w:r>
    </w:p>
    <w:p w14:paraId="3F26E97D" w14:textId="52D833CE" w:rsidR="0072627D" w:rsidRDefault="0072627D" w:rsidP="00FC0616">
      <w:pPr>
        <w:jc w:val="both"/>
        <w:rPr>
          <w:rFonts w:eastAsia="UHJRAE+Wingdings-Regular"/>
          <w:sz w:val="22"/>
          <w:szCs w:val="22"/>
        </w:rPr>
      </w:pPr>
    </w:p>
    <w:tbl>
      <w:tblPr>
        <w:tblStyle w:val="Tablaconcuadrcula"/>
        <w:tblW w:w="0" w:type="auto"/>
        <w:tblLook w:val="04A0" w:firstRow="1" w:lastRow="0" w:firstColumn="1" w:lastColumn="0" w:noHBand="0" w:noVBand="1"/>
      </w:tblPr>
      <w:tblGrid>
        <w:gridCol w:w="1509"/>
        <w:gridCol w:w="3907"/>
        <w:gridCol w:w="3412"/>
      </w:tblGrid>
      <w:tr w:rsidR="0072627D" w14:paraId="5C8C2B36" w14:textId="77777777" w:rsidTr="00362CC8">
        <w:tc>
          <w:tcPr>
            <w:tcW w:w="1509" w:type="dxa"/>
            <w:shd w:val="clear" w:color="auto" w:fill="E5DFEC" w:themeFill="accent4" w:themeFillTint="33"/>
            <w:vAlign w:val="center"/>
          </w:tcPr>
          <w:p w14:paraId="2EB3F687" w14:textId="77777777" w:rsidR="0072627D" w:rsidRPr="00307F30" w:rsidRDefault="0072627D" w:rsidP="00380929">
            <w:pPr>
              <w:jc w:val="center"/>
              <w:rPr>
                <w:rFonts w:ascii="Work Sans" w:hAnsi="Work Sans" w:cs="Calibri"/>
                <w:b/>
                <w:bCs/>
                <w:sz w:val="22"/>
                <w:szCs w:val="22"/>
              </w:rPr>
            </w:pPr>
            <w:r w:rsidRPr="00307F30">
              <w:rPr>
                <w:rFonts w:ascii="Work Sans" w:hAnsi="Work Sans" w:cs="Calibri"/>
                <w:b/>
                <w:bCs/>
                <w:sz w:val="22"/>
                <w:szCs w:val="22"/>
              </w:rPr>
              <w:t>Numero</w:t>
            </w:r>
          </w:p>
        </w:tc>
        <w:tc>
          <w:tcPr>
            <w:tcW w:w="3907" w:type="dxa"/>
            <w:shd w:val="clear" w:color="auto" w:fill="E5DFEC" w:themeFill="accent4" w:themeFillTint="33"/>
          </w:tcPr>
          <w:p w14:paraId="49056D69" w14:textId="77777777" w:rsidR="0072627D" w:rsidRPr="00307F30" w:rsidRDefault="0072627D" w:rsidP="00380929">
            <w:pPr>
              <w:jc w:val="center"/>
              <w:rPr>
                <w:rFonts w:ascii="Work Sans" w:hAnsi="Work Sans" w:cs="Calibri"/>
                <w:b/>
                <w:bCs/>
                <w:sz w:val="22"/>
                <w:szCs w:val="22"/>
              </w:rPr>
            </w:pPr>
            <w:r w:rsidRPr="00307F30">
              <w:rPr>
                <w:rFonts w:ascii="Work Sans" w:hAnsi="Work Sans" w:cs="Calibri"/>
                <w:b/>
                <w:bCs/>
                <w:sz w:val="22"/>
                <w:szCs w:val="22"/>
              </w:rPr>
              <w:t>OBJETO</w:t>
            </w:r>
          </w:p>
        </w:tc>
        <w:tc>
          <w:tcPr>
            <w:tcW w:w="3412" w:type="dxa"/>
            <w:shd w:val="clear" w:color="auto" w:fill="E5DFEC" w:themeFill="accent4" w:themeFillTint="33"/>
          </w:tcPr>
          <w:p w14:paraId="5F76684D" w14:textId="421C3FD8" w:rsidR="0072627D" w:rsidRPr="00307F30" w:rsidRDefault="0072627D" w:rsidP="00380929">
            <w:pPr>
              <w:jc w:val="center"/>
              <w:rPr>
                <w:rFonts w:ascii="Work Sans" w:hAnsi="Work Sans" w:cs="Calibri"/>
                <w:b/>
                <w:bCs/>
                <w:sz w:val="22"/>
                <w:szCs w:val="22"/>
              </w:rPr>
            </w:pPr>
            <w:r>
              <w:rPr>
                <w:rFonts w:ascii="Work Sans" w:hAnsi="Work Sans" w:cs="Calibri"/>
                <w:b/>
                <w:bCs/>
                <w:sz w:val="22"/>
                <w:szCs w:val="22"/>
              </w:rPr>
              <w:t>PRESUPUESTO OFICIAL</w:t>
            </w:r>
          </w:p>
        </w:tc>
      </w:tr>
      <w:tr w:rsidR="0072627D" w14:paraId="415E088F" w14:textId="77777777" w:rsidTr="00362CC8">
        <w:tc>
          <w:tcPr>
            <w:tcW w:w="1509" w:type="dxa"/>
            <w:shd w:val="clear" w:color="auto" w:fill="E5DFEC" w:themeFill="accent4" w:themeFillTint="33"/>
            <w:vAlign w:val="center"/>
          </w:tcPr>
          <w:p w14:paraId="08629D46" w14:textId="77777777" w:rsidR="0072627D" w:rsidRPr="00307F30" w:rsidRDefault="0072627D" w:rsidP="00380929">
            <w:pPr>
              <w:jc w:val="center"/>
              <w:rPr>
                <w:rFonts w:ascii="Work Sans" w:hAnsi="Work Sans" w:cs="Calibri"/>
                <w:b/>
                <w:bCs/>
                <w:sz w:val="22"/>
                <w:szCs w:val="22"/>
              </w:rPr>
            </w:pPr>
            <w:r w:rsidRPr="00307F30">
              <w:rPr>
                <w:rFonts w:ascii="Work Sans" w:hAnsi="Work Sans" w:cs="Calibri"/>
                <w:b/>
                <w:bCs/>
                <w:sz w:val="22"/>
                <w:szCs w:val="22"/>
              </w:rPr>
              <w:t>GRUPO 1</w:t>
            </w:r>
          </w:p>
        </w:tc>
        <w:tc>
          <w:tcPr>
            <w:tcW w:w="3907" w:type="dxa"/>
          </w:tcPr>
          <w:p w14:paraId="4A383410" w14:textId="77777777" w:rsidR="0072627D" w:rsidRDefault="0072627D" w:rsidP="00380929">
            <w:pPr>
              <w:jc w:val="both"/>
              <w:rPr>
                <w:rFonts w:ascii="Work Sans" w:hAnsi="Work Sans" w:cs="Calibri"/>
                <w:sz w:val="22"/>
                <w:szCs w:val="22"/>
              </w:rPr>
            </w:pPr>
            <w:r>
              <w:rPr>
                <w:sz w:val="22"/>
                <w:szCs w:val="22"/>
              </w:rPr>
              <w:t>Realizar los estudios y diseños necesarios para la protección de los inmuebles Casa Natal de Rafael Pombo, Casa de la Opera, Biblioteca Nacional de Colombia de Bogotá y Casa Antonio Ricaurte de Villa de Leyva.</w:t>
            </w:r>
          </w:p>
        </w:tc>
        <w:tc>
          <w:tcPr>
            <w:tcW w:w="3412" w:type="dxa"/>
            <w:vAlign w:val="center"/>
          </w:tcPr>
          <w:p w14:paraId="6932150A" w14:textId="77777777" w:rsidR="0072627D" w:rsidRDefault="0072627D" w:rsidP="00380929">
            <w:pPr>
              <w:jc w:val="center"/>
              <w:rPr>
                <w:sz w:val="22"/>
                <w:szCs w:val="22"/>
              </w:rPr>
            </w:pPr>
            <w:r>
              <w:rPr>
                <w:sz w:val="22"/>
                <w:szCs w:val="22"/>
              </w:rPr>
              <w:t>$ 523.631.520</w:t>
            </w:r>
          </w:p>
        </w:tc>
      </w:tr>
      <w:tr w:rsidR="0072627D" w14:paraId="0F92A3DC" w14:textId="77777777" w:rsidTr="00362CC8">
        <w:tc>
          <w:tcPr>
            <w:tcW w:w="1509" w:type="dxa"/>
            <w:shd w:val="clear" w:color="auto" w:fill="E5DFEC" w:themeFill="accent4" w:themeFillTint="33"/>
            <w:vAlign w:val="center"/>
          </w:tcPr>
          <w:p w14:paraId="4F7B2D51" w14:textId="77777777" w:rsidR="0072627D" w:rsidRPr="00307F30" w:rsidRDefault="0072627D" w:rsidP="00380929">
            <w:pPr>
              <w:jc w:val="center"/>
              <w:rPr>
                <w:rFonts w:ascii="Work Sans" w:hAnsi="Work Sans" w:cs="Calibri"/>
                <w:b/>
                <w:bCs/>
                <w:sz w:val="22"/>
                <w:szCs w:val="22"/>
              </w:rPr>
            </w:pPr>
            <w:r w:rsidRPr="00307F30">
              <w:rPr>
                <w:rFonts w:ascii="Work Sans" w:hAnsi="Work Sans" w:cs="Calibri"/>
                <w:b/>
                <w:bCs/>
                <w:sz w:val="22"/>
                <w:szCs w:val="22"/>
              </w:rPr>
              <w:t>GRUPO 2</w:t>
            </w:r>
          </w:p>
        </w:tc>
        <w:tc>
          <w:tcPr>
            <w:tcW w:w="3907" w:type="dxa"/>
          </w:tcPr>
          <w:p w14:paraId="43864E53" w14:textId="17F7B2FE" w:rsidR="0072627D" w:rsidRDefault="0072627D" w:rsidP="00380929">
            <w:pPr>
              <w:jc w:val="both"/>
              <w:rPr>
                <w:rFonts w:ascii="Work Sans" w:hAnsi="Work Sans" w:cs="Calibri"/>
                <w:sz w:val="22"/>
                <w:szCs w:val="22"/>
              </w:rPr>
            </w:pPr>
            <w:r>
              <w:rPr>
                <w:sz w:val="22"/>
                <w:szCs w:val="22"/>
              </w:rPr>
              <w:t xml:space="preserve">Realizar los estudios y diseños necesarios para la protección de los inmuebles Casa Museo Guillermo León Valencia y Museo Nacional Guillermo León Valencia de </w:t>
            </w:r>
            <w:r w:rsidRPr="00362CC8">
              <w:rPr>
                <w:sz w:val="22"/>
                <w:szCs w:val="22"/>
              </w:rPr>
              <w:t xml:space="preserve">Popayán, Museo Antón García de Bonilla en Ocaña y </w:t>
            </w:r>
            <w:r w:rsidR="00595F6E" w:rsidRPr="00362CC8">
              <w:rPr>
                <w:sz w:val="22"/>
                <w:szCs w:val="22"/>
              </w:rPr>
              <w:t>Centro Cultural del Municipio de Ovejas.</w:t>
            </w:r>
          </w:p>
        </w:tc>
        <w:tc>
          <w:tcPr>
            <w:tcW w:w="3412" w:type="dxa"/>
            <w:vAlign w:val="center"/>
          </w:tcPr>
          <w:p w14:paraId="12778E16" w14:textId="77777777" w:rsidR="0072627D" w:rsidRDefault="0072627D" w:rsidP="00380929">
            <w:pPr>
              <w:jc w:val="center"/>
              <w:rPr>
                <w:sz w:val="22"/>
                <w:szCs w:val="22"/>
              </w:rPr>
            </w:pPr>
            <w:r>
              <w:rPr>
                <w:sz w:val="22"/>
                <w:szCs w:val="22"/>
              </w:rPr>
              <w:t>$ 573.798.865</w:t>
            </w:r>
          </w:p>
        </w:tc>
      </w:tr>
    </w:tbl>
    <w:p w14:paraId="4B48460B" w14:textId="77777777" w:rsidR="0072627D" w:rsidRDefault="0072627D" w:rsidP="00FC0616">
      <w:pPr>
        <w:jc w:val="both"/>
        <w:rPr>
          <w:rFonts w:ascii="Work Sans" w:hAnsi="Work Sans" w:cs="Calibri"/>
          <w:sz w:val="22"/>
          <w:szCs w:val="22"/>
        </w:rPr>
      </w:pPr>
    </w:p>
    <w:p w14:paraId="08FBED71" w14:textId="77777777" w:rsidR="0072627D" w:rsidRDefault="0072627D" w:rsidP="00FC0616">
      <w:pPr>
        <w:jc w:val="both"/>
        <w:rPr>
          <w:rFonts w:ascii="Work Sans" w:hAnsi="Work Sans" w:cs="Calibri"/>
          <w:sz w:val="22"/>
          <w:szCs w:val="22"/>
        </w:rPr>
      </w:pPr>
    </w:p>
    <w:p w14:paraId="758EEB78" w14:textId="7950C938" w:rsidR="0072627D" w:rsidRDefault="0072627D" w:rsidP="00FC0616">
      <w:pPr>
        <w:jc w:val="both"/>
        <w:rPr>
          <w:rFonts w:ascii="AAAAAG+WorkSans-Regular" w:hAnsi="AAAAAG+WorkSans-Regular" w:cs="AAAAAG+WorkSans-Regular"/>
          <w:sz w:val="22"/>
          <w:szCs w:val="22"/>
        </w:rPr>
      </w:pPr>
      <w:r>
        <w:rPr>
          <w:b/>
          <w:bCs/>
          <w:sz w:val="22"/>
          <w:szCs w:val="22"/>
        </w:rPr>
        <w:t xml:space="preserve">Nota 1: </w:t>
      </w:r>
      <w:r>
        <w:rPr>
          <w:rFonts w:ascii="AAAAAG+WorkSans-Regular" w:hAnsi="AAAAAG+WorkSans-Regular" w:cs="AAAAAG+WorkSans-Regular"/>
          <w:sz w:val="22"/>
          <w:szCs w:val="22"/>
        </w:rPr>
        <w:t>Para efectos del presente proceso, en relación con la experiencia del proponente, como la del personal mínimo requerido, entiéndase por bienes inmuebles de interés cultural, todos aquellos inmuebles que cuenten con declaratoria mediante acto administrativo en uno o más de los siguientes ámbitos: municipal, distrital, departamental, nacional o monumento nacional o que estén localizados dentro de un sector urbano declarado bien de interés cultural, clasificados en los niveles 1 y 2 o su equivalente en la categoría respectiva y que cuente con valores patrimoniales de acuerdo al Artículo 2.4.1.2 del Decreto 1080 de 2015 (anterior artículo 6 del Decreto 763 de 2009). Para bienes de interés cultural de los ámbitos territoriales, se requiere aportar copia del correspondiente acto administrativo que declare o reconozca el bien como tal o la certificación expedida por la autoridad competente que hubiera efectuado la declaratoria.</w:t>
      </w:r>
    </w:p>
    <w:p w14:paraId="2B446A86" w14:textId="7AB74FD9" w:rsidR="0072627D" w:rsidRDefault="0072627D" w:rsidP="00FC0616">
      <w:pPr>
        <w:jc w:val="both"/>
        <w:rPr>
          <w:rFonts w:ascii="AAAAAG+WorkSans-Regular" w:hAnsi="AAAAAG+WorkSans-Regular" w:cs="AAAAAG+WorkSans-Regular"/>
          <w:sz w:val="22"/>
          <w:szCs w:val="22"/>
        </w:rPr>
      </w:pPr>
    </w:p>
    <w:p w14:paraId="657F285F" w14:textId="45F94293" w:rsidR="0072627D" w:rsidRDefault="0072627D" w:rsidP="00FC0616">
      <w:pPr>
        <w:jc w:val="both"/>
        <w:rPr>
          <w:rFonts w:ascii="AAAAAG+WorkSans-Regular" w:hAnsi="AAAAAG+WorkSans-Regular" w:cs="AAAAAG+WorkSans-Regular"/>
          <w:sz w:val="22"/>
          <w:szCs w:val="22"/>
        </w:rPr>
      </w:pPr>
      <w:r>
        <w:rPr>
          <w:b/>
          <w:bCs/>
          <w:sz w:val="22"/>
          <w:szCs w:val="22"/>
        </w:rPr>
        <w:t xml:space="preserve">Nota 2: </w:t>
      </w:r>
      <w:r>
        <w:rPr>
          <w:rFonts w:ascii="AAAAAG+WorkSans-Regular" w:hAnsi="AAAAAG+WorkSans-Regular" w:cs="AAAAAG+WorkSans-Regular"/>
          <w:sz w:val="22"/>
          <w:szCs w:val="22"/>
        </w:rPr>
        <w:t>Las empresas MIPYMES puede acreditar la experiencia mínima requerido con un máximo de cinco (5) contratos ejecutados y terminados con anterioridad al cierre del presente proceso inscritos en el RUP.</w:t>
      </w:r>
    </w:p>
    <w:p w14:paraId="067BD4F4" w14:textId="57A5360F" w:rsidR="004177D4" w:rsidRDefault="004177D4" w:rsidP="00FC0616">
      <w:pPr>
        <w:jc w:val="both"/>
        <w:rPr>
          <w:rFonts w:ascii="AAAAAG+WorkSans-Regular" w:hAnsi="AAAAAG+WorkSans-Regular" w:cs="AAAAAG+WorkSans-Regular"/>
          <w:sz w:val="22"/>
          <w:szCs w:val="22"/>
        </w:rPr>
      </w:pPr>
    </w:p>
    <w:p w14:paraId="7817B7BC" w14:textId="688E3CAE" w:rsidR="004177D4" w:rsidRDefault="004177D4" w:rsidP="00FC0616">
      <w:pPr>
        <w:jc w:val="both"/>
        <w:rPr>
          <w:rFonts w:ascii="AAAAAG+WorkSans-Regular" w:hAnsi="AAAAAG+WorkSans-Regular" w:cs="AAAAAG+WorkSans-Regular"/>
          <w:sz w:val="22"/>
          <w:szCs w:val="22"/>
        </w:rPr>
      </w:pPr>
      <w:r>
        <w:rPr>
          <w:b/>
          <w:bCs/>
          <w:sz w:val="22"/>
          <w:szCs w:val="22"/>
        </w:rPr>
        <w:t xml:space="preserve">Nota 3: </w:t>
      </w:r>
      <w:r>
        <w:rPr>
          <w:rFonts w:ascii="AAAAAG+WorkSans-Regular" w:hAnsi="AAAAAG+WorkSans-Regular" w:cs="AAAAAG+WorkSans-Regular"/>
          <w:sz w:val="22"/>
          <w:szCs w:val="22"/>
        </w:rPr>
        <w:t>En el caso en el que se acredite experiencia específica en otros países, se puede certificar si ésta se ha efectuado sobre Bienes de Interés Cultural, anexando el acto administrativo donde el inmueble o sector urbano sea considerado de conservación; además los soportes de esta experiencia deben estar apostillados para su respectivo reconocimiento.</w:t>
      </w:r>
    </w:p>
    <w:p w14:paraId="33BAC710" w14:textId="1F738136" w:rsidR="004177D4" w:rsidRDefault="004177D4" w:rsidP="00FC0616">
      <w:pPr>
        <w:jc w:val="both"/>
        <w:rPr>
          <w:rFonts w:ascii="AAAAAG+WorkSans-Regular" w:hAnsi="AAAAAG+WorkSans-Regular" w:cs="AAAAAG+WorkSans-Regular"/>
          <w:sz w:val="22"/>
          <w:szCs w:val="22"/>
        </w:rPr>
      </w:pPr>
    </w:p>
    <w:p w14:paraId="2D30CAA3" w14:textId="3034EC2E" w:rsidR="004177D4" w:rsidRDefault="004177D4" w:rsidP="00FC0616">
      <w:pPr>
        <w:jc w:val="both"/>
        <w:rPr>
          <w:rFonts w:ascii="AAAAAG+WorkSans-Regular" w:hAnsi="AAAAAG+WorkSans-Regular" w:cs="AAAAAG+WorkSans-Regular"/>
          <w:sz w:val="22"/>
          <w:szCs w:val="22"/>
        </w:rPr>
      </w:pPr>
      <w:r>
        <w:rPr>
          <w:b/>
          <w:bCs/>
          <w:sz w:val="22"/>
          <w:szCs w:val="22"/>
        </w:rPr>
        <w:t>Nota 4</w:t>
      </w:r>
      <w:r>
        <w:rPr>
          <w:rFonts w:ascii="AAAAAG+WorkSans-Regular" w:hAnsi="AAAAAG+WorkSans-Regular" w:cs="AAAAAG+WorkSans-Regular"/>
          <w:sz w:val="22"/>
          <w:szCs w:val="22"/>
        </w:rPr>
        <w:t xml:space="preserve">: El proponente solamente presentará para cada grupo el número de los contratos establecidos anteriormente, en donde el Ministerio de Cultura considerará los primeros contratos que se relacionen en el </w:t>
      </w:r>
      <w:r w:rsidR="003D6775">
        <w:rPr>
          <w:b/>
          <w:bCs/>
          <w:sz w:val="22"/>
          <w:szCs w:val="22"/>
        </w:rPr>
        <w:t>FORMATO</w:t>
      </w:r>
      <w:r>
        <w:rPr>
          <w:b/>
          <w:bCs/>
          <w:sz w:val="22"/>
          <w:szCs w:val="22"/>
        </w:rPr>
        <w:t xml:space="preserve"> N°4</w:t>
      </w:r>
      <w:r>
        <w:rPr>
          <w:rFonts w:ascii="AAAAAG+WorkSans-Regular" w:hAnsi="AAAAAG+WorkSans-Regular" w:cs="AAAAAG+WorkSans-Regular"/>
          <w:sz w:val="22"/>
          <w:szCs w:val="22"/>
        </w:rPr>
        <w:t xml:space="preserve">, de acuerdo con el número máximo de contratos o </w:t>
      </w:r>
      <w:r>
        <w:rPr>
          <w:rFonts w:ascii="AAAAAG+WorkSans-Regular" w:hAnsi="AAAAAG+WorkSans-Regular" w:cs="AAAAAG+WorkSans-Regular"/>
          <w:sz w:val="22"/>
          <w:szCs w:val="22"/>
        </w:rPr>
        <w:lastRenderedPageBreak/>
        <w:t xml:space="preserve">certificaciones permitido, el cual se indica en el presente numeral. En el caso que el proponente no allegue el </w:t>
      </w:r>
      <w:r w:rsidR="003D6775">
        <w:rPr>
          <w:b/>
          <w:bCs/>
          <w:sz w:val="22"/>
          <w:szCs w:val="22"/>
        </w:rPr>
        <w:t>Formato</w:t>
      </w:r>
      <w:r>
        <w:rPr>
          <w:b/>
          <w:bCs/>
          <w:sz w:val="22"/>
          <w:szCs w:val="22"/>
        </w:rPr>
        <w:t xml:space="preserve"> No. 4 </w:t>
      </w:r>
      <w:r>
        <w:rPr>
          <w:rFonts w:ascii="AAAAAG+WorkSans-Regular" w:hAnsi="AAAAAG+WorkSans-Regular" w:cs="AAAAAG+WorkSans-Regular"/>
          <w:sz w:val="22"/>
          <w:szCs w:val="22"/>
        </w:rPr>
        <w:t xml:space="preserve">se tendrán en cuenta únicamente los </w:t>
      </w:r>
      <w:r w:rsidRPr="00F81DF9">
        <w:rPr>
          <w:sz w:val="22"/>
          <w:szCs w:val="22"/>
        </w:rPr>
        <w:t>cuatro (4)</w:t>
      </w:r>
      <w:r w:rsidR="00F81DF9" w:rsidRPr="00F81DF9">
        <w:rPr>
          <w:sz w:val="22"/>
          <w:szCs w:val="22"/>
        </w:rPr>
        <w:t xml:space="preserve"> o cinco (5) (según corresponda)</w:t>
      </w:r>
      <w:r>
        <w:rPr>
          <w:b/>
          <w:bCs/>
          <w:sz w:val="22"/>
          <w:szCs w:val="22"/>
        </w:rPr>
        <w:t xml:space="preserve"> </w:t>
      </w:r>
      <w:r>
        <w:rPr>
          <w:rFonts w:ascii="AAAAAG+WorkSans-Regular" w:hAnsi="AAAAAG+WorkSans-Regular" w:cs="AAAAAG+WorkSans-Regular"/>
          <w:sz w:val="22"/>
          <w:szCs w:val="22"/>
        </w:rPr>
        <w:t>primeros contratos o certificaciones que se encuentren como anexos subidos electrónicamente al sitio destinado para el proceso en el SECOP II.</w:t>
      </w:r>
    </w:p>
    <w:p w14:paraId="558DA992" w14:textId="36AF2A85" w:rsidR="004177D4" w:rsidRDefault="004177D4" w:rsidP="00FC0616">
      <w:pPr>
        <w:jc w:val="both"/>
        <w:rPr>
          <w:rFonts w:ascii="AAAAAG+WorkSans-Regular" w:hAnsi="AAAAAG+WorkSans-Regular" w:cs="AAAAAG+WorkSans-Regular"/>
          <w:sz w:val="22"/>
          <w:szCs w:val="22"/>
        </w:rPr>
      </w:pPr>
    </w:p>
    <w:p w14:paraId="78FEFA0B" w14:textId="40A3B959" w:rsidR="004177D4" w:rsidRDefault="004177D4" w:rsidP="00FC0616">
      <w:pPr>
        <w:jc w:val="both"/>
        <w:rPr>
          <w:rFonts w:ascii="AAAAAG+WorkSans-Regular" w:hAnsi="AAAAAG+WorkSans-Regular" w:cs="AAAAAG+WorkSans-Regular"/>
          <w:sz w:val="22"/>
          <w:szCs w:val="22"/>
        </w:rPr>
      </w:pPr>
      <w:r>
        <w:rPr>
          <w:b/>
          <w:bCs/>
          <w:sz w:val="22"/>
          <w:szCs w:val="22"/>
        </w:rPr>
        <w:t>Nota 5</w:t>
      </w:r>
      <w:r>
        <w:rPr>
          <w:rFonts w:ascii="AAAAAG+WorkSans-Regular" w:hAnsi="AAAAAG+WorkSans-Regular" w:cs="AAAAAG+WorkSans-Regular"/>
          <w:sz w:val="22"/>
          <w:szCs w:val="22"/>
        </w:rPr>
        <w:t>: Será válida la experiencia que cumpla con lo señalado en el presente pliego de condiciones, con la acreditación de un (1) solo contrato para cada grupo que cumpla con la experiencia solicitada.</w:t>
      </w:r>
    </w:p>
    <w:p w14:paraId="320B01AB" w14:textId="6B4BCC78" w:rsidR="004177D4" w:rsidRDefault="004177D4" w:rsidP="00FC0616">
      <w:pPr>
        <w:jc w:val="both"/>
        <w:rPr>
          <w:rFonts w:ascii="AAAAAG+WorkSans-Regular" w:hAnsi="AAAAAG+WorkSans-Regular" w:cs="AAAAAG+WorkSans-Regular"/>
          <w:sz w:val="22"/>
          <w:szCs w:val="22"/>
        </w:rPr>
      </w:pPr>
    </w:p>
    <w:p w14:paraId="55EFFF25" w14:textId="720BEDE8" w:rsidR="004177D4" w:rsidRDefault="004177D4" w:rsidP="00FC0616">
      <w:pPr>
        <w:jc w:val="both"/>
        <w:rPr>
          <w:rFonts w:ascii="AAAAAG+WorkSans-Regular" w:hAnsi="AAAAAG+WorkSans-Regular" w:cs="AAAAAG+WorkSans-Regular"/>
          <w:sz w:val="22"/>
          <w:szCs w:val="22"/>
        </w:rPr>
      </w:pPr>
      <w:r>
        <w:rPr>
          <w:b/>
          <w:bCs/>
          <w:sz w:val="22"/>
          <w:szCs w:val="22"/>
        </w:rPr>
        <w:t xml:space="preserve">Nota 6: </w:t>
      </w:r>
      <w:r>
        <w:rPr>
          <w:rFonts w:ascii="AAAAAG+WorkSans-Regular" w:hAnsi="AAAAAG+WorkSans-Regular" w:cs="AAAAAG+WorkSans-Regular"/>
          <w:sz w:val="22"/>
          <w:szCs w:val="22"/>
        </w:rPr>
        <w:t>Para efectos de la acreditación de la experiencia requerida en el presente proceso de selección, no se aceptarán SUBCONTRATOS, ni contratos ejecutados bajo la modalidad de Administración delegada.</w:t>
      </w:r>
    </w:p>
    <w:p w14:paraId="4EB2E414" w14:textId="3FE4A46A" w:rsidR="004177D4" w:rsidRDefault="004177D4" w:rsidP="00FC0616">
      <w:pPr>
        <w:jc w:val="both"/>
        <w:rPr>
          <w:rFonts w:ascii="AAAAAG+WorkSans-Regular" w:hAnsi="AAAAAG+WorkSans-Regular" w:cs="AAAAAG+WorkSans-Regular"/>
          <w:sz w:val="22"/>
          <w:szCs w:val="22"/>
        </w:rPr>
      </w:pPr>
    </w:p>
    <w:p w14:paraId="4184457C" w14:textId="34CD6868" w:rsidR="004177D4" w:rsidRDefault="004177D4" w:rsidP="00FC0616">
      <w:pPr>
        <w:jc w:val="both"/>
        <w:rPr>
          <w:rFonts w:ascii="AAAAAG+WorkSans-Regular" w:hAnsi="AAAAAG+WorkSans-Regular" w:cs="AAAAAG+WorkSans-Regular"/>
          <w:sz w:val="22"/>
          <w:szCs w:val="22"/>
        </w:rPr>
      </w:pPr>
      <w:r>
        <w:rPr>
          <w:b/>
          <w:bCs/>
          <w:sz w:val="22"/>
          <w:szCs w:val="22"/>
        </w:rPr>
        <w:t xml:space="preserve">Nota 7: </w:t>
      </w:r>
      <w:r>
        <w:rPr>
          <w:rFonts w:ascii="AAAAAG+WorkSans-Regular" w:hAnsi="AAAAAG+WorkSans-Regular" w:cs="AAAAAG+WorkSans-Regular"/>
          <w:sz w:val="22"/>
          <w:szCs w:val="22"/>
        </w:rPr>
        <w:t>En caso de que una certificación incluya varios contratos, se contabilizará cada contrato certificado de manera individual.</w:t>
      </w:r>
    </w:p>
    <w:p w14:paraId="472B1CDF" w14:textId="5BFF6E9A" w:rsidR="004177D4" w:rsidRDefault="004177D4" w:rsidP="00FC0616">
      <w:pPr>
        <w:jc w:val="both"/>
        <w:rPr>
          <w:rFonts w:ascii="AAAAAG+WorkSans-Regular" w:hAnsi="AAAAAG+WorkSans-Regular" w:cs="AAAAAG+WorkSans-Regular"/>
          <w:sz w:val="22"/>
          <w:szCs w:val="22"/>
        </w:rPr>
      </w:pPr>
    </w:p>
    <w:p w14:paraId="7142F0BF" w14:textId="4513506A" w:rsidR="004177D4" w:rsidRDefault="004177D4" w:rsidP="00FC0616">
      <w:pPr>
        <w:jc w:val="both"/>
        <w:rPr>
          <w:rFonts w:ascii="AAAAAG+WorkSans-Regular" w:hAnsi="AAAAAG+WorkSans-Regular" w:cs="AAAAAG+WorkSans-Regular"/>
          <w:sz w:val="22"/>
          <w:szCs w:val="22"/>
        </w:rPr>
      </w:pPr>
      <w:r>
        <w:rPr>
          <w:b/>
          <w:bCs/>
          <w:sz w:val="22"/>
          <w:szCs w:val="22"/>
        </w:rPr>
        <w:t xml:space="preserve">Nota 8: </w:t>
      </w:r>
      <w:r>
        <w:rPr>
          <w:rFonts w:ascii="AAAAAG+WorkSans-Regular" w:hAnsi="AAAAAG+WorkSans-Regular" w:cs="AAAAAG+WorkSans-Regular"/>
          <w:sz w:val="22"/>
          <w:szCs w:val="22"/>
        </w:rPr>
        <w:t>Para los contratos en los cuales se ejecutaron etapas de consultoría y ejecución de obras, se deberá desagregar el valor correspondiente a la etapa de ELABORACIÓN DE ESTUDIOS Y DISEÑOS TÉCNICOS EN PROYECTOS DE INTERVENCIÓN O RESTAURACIÓN DE BIENES INMUEBLES DE INTERÉS CULTURAL, O DISEÑOS DE REFORZAMIENTO ESTRUCTURAL EN BIENES DE INTERÉS CULTURAL, de tal forma que se pueda obtener la información requerida para poder analizar la experiencia. Se reitera que la experiencia debe ser especifica en ejecución de proyectos de intervención o restauración no será válido ningún otro tipo de proyecto.</w:t>
      </w:r>
    </w:p>
    <w:p w14:paraId="1100BF03" w14:textId="64AC9B06" w:rsidR="004177D4" w:rsidRDefault="004177D4" w:rsidP="00FC0616">
      <w:pPr>
        <w:jc w:val="both"/>
        <w:rPr>
          <w:rFonts w:ascii="AAAAAG+WorkSans-Regular" w:hAnsi="AAAAAG+WorkSans-Regular" w:cs="AAAAAG+WorkSans-Regular"/>
          <w:sz w:val="22"/>
          <w:szCs w:val="22"/>
        </w:rPr>
      </w:pPr>
    </w:p>
    <w:p w14:paraId="4CC41337" w14:textId="28909BDA" w:rsidR="004177D4" w:rsidRDefault="004177D4" w:rsidP="00FC0616">
      <w:pPr>
        <w:jc w:val="both"/>
        <w:rPr>
          <w:rFonts w:ascii="AAAAAG+WorkSans-Regular" w:hAnsi="AAAAAG+WorkSans-Regular" w:cs="AAAAAG+WorkSans-Regular"/>
          <w:sz w:val="22"/>
          <w:szCs w:val="22"/>
        </w:rPr>
      </w:pPr>
      <w:r>
        <w:rPr>
          <w:b/>
          <w:bCs/>
          <w:sz w:val="22"/>
          <w:szCs w:val="22"/>
        </w:rPr>
        <w:t xml:space="preserve">Nota 9: </w:t>
      </w:r>
      <w:r>
        <w:rPr>
          <w:rFonts w:ascii="AAAAAG+WorkSans-Regular" w:hAnsi="AAAAAG+WorkSans-Regular" w:cs="AAAAAG+WorkSans-Regular"/>
          <w:sz w:val="22"/>
          <w:szCs w:val="22"/>
        </w:rPr>
        <w:t>En caso de propuestas presentas por consorcio o unión temporal la experiencia deberá ser aportada por los integrantes independiente de su participación para totalizar el 100%, dicho en otros términos todos los integrantes del consorcio o unión temporal deben demostrar experiencia.</w:t>
      </w:r>
    </w:p>
    <w:p w14:paraId="4EB7CB6B" w14:textId="7C039DCF" w:rsidR="004177D4" w:rsidRDefault="004177D4" w:rsidP="00FC0616">
      <w:pPr>
        <w:jc w:val="both"/>
        <w:rPr>
          <w:rFonts w:ascii="AAAAAG+WorkSans-Regular" w:hAnsi="AAAAAG+WorkSans-Regular" w:cs="AAAAAG+WorkSans-Regular"/>
          <w:sz w:val="22"/>
          <w:szCs w:val="22"/>
        </w:rPr>
      </w:pPr>
    </w:p>
    <w:p w14:paraId="31CA1B84" w14:textId="0F0A332F" w:rsidR="004177D4" w:rsidRDefault="004177D4" w:rsidP="00FC0616">
      <w:pPr>
        <w:jc w:val="both"/>
        <w:rPr>
          <w:rFonts w:ascii="AAAAAG+WorkSans-Regular" w:hAnsi="AAAAAG+WorkSans-Regular" w:cs="AAAAAG+WorkSans-Regular"/>
          <w:sz w:val="22"/>
          <w:szCs w:val="22"/>
        </w:rPr>
      </w:pPr>
      <w:r>
        <w:rPr>
          <w:b/>
          <w:bCs/>
          <w:sz w:val="22"/>
          <w:szCs w:val="22"/>
        </w:rPr>
        <w:t xml:space="preserve">Nota 10: </w:t>
      </w:r>
      <w:r>
        <w:rPr>
          <w:rFonts w:ascii="AAAAAG+WorkSans-Regular" w:hAnsi="AAAAAG+WorkSans-Regular" w:cs="AAAAAG+WorkSans-Regular"/>
          <w:sz w:val="22"/>
          <w:szCs w:val="22"/>
        </w:rPr>
        <w:t>El valor de los contratos ejecutados en consorcio o unión temporal, será tenido en cuenta en la misma proporción en la que el proponente del presente proceso de selección participó en dicho consorcio o unión temporal, excepto cuando los integrantes del consorcio o unión temporal que ejecutaron el contrato son exactamente los mismos que presentan oferta para el presente proceso, caso en el cual se tendrá en cuenta el 100% del valor de la experiencia acreditada.</w:t>
      </w:r>
    </w:p>
    <w:p w14:paraId="155A54D7" w14:textId="45756983" w:rsidR="004177D4" w:rsidRDefault="004177D4" w:rsidP="00FC0616">
      <w:pPr>
        <w:jc w:val="both"/>
        <w:rPr>
          <w:rFonts w:ascii="AAAAAG+WorkSans-Regular" w:hAnsi="AAAAAG+WorkSans-Regular" w:cs="AAAAAG+WorkSans-Regular"/>
          <w:sz w:val="22"/>
          <w:szCs w:val="22"/>
        </w:rPr>
      </w:pPr>
    </w:p>
    <w:p w14:paraId="445DA347" w14:textId="33B3FA04" w:rsidR="004177D4" w:rsidRDefault="004177D4" w:rsidP="00FC0616">
      <w:pPr>
        <w:jc w:val="both"/>
        <w:rPr>
          <w:rFonts w:ascii="AAAAAG+WorkSans-Regular" w:hAnsi="AAAAAG+WorkSans-Regular" w:cs="AAAAAG+WorkSans-Regular"/>
          <w:sz w:val="22"/>
          <w:szCs w:val="22"/>
        </w:rPr>
      </w:pPr>
      <w:r>
        <w:rPr>
          <w:b/>
          <w:bCs/>
          <w:sz w:val="22"/>
          <w:szCs w:val="22"/>
        </w:rPr>
        <w:t xml:space="preserve">Nota 11: </w:t>
      </w:r>
      <w:r>
        <w:rPr>
          <w:rFonts w:ascii="AAAAAG+WorkSans-Regular" w:hAnsi="AAAAAG+WorkSans-Regular" w:cs="AAAAAG+WorkSans-Regular"/>
          <w:sz w:val="22"/>
          <w:szCs w:val="22"/>
        </w:rPr>
        <w:t>Para el caso de consorcios o uniones temporales, el porcentaje participación se aplicará sólo sobre el valor del costo de la consultoría o estudios que haya ejecutado con anterioridad bajo alguna figura asociativa.</w:t>
      </w:r>
    </w:p>
    <w:p w14:paraId="1A8B436C" w14:textId="6BA64326" w:rsidR="004177D4" w:rsidRDefault="004177D4" w:rsidP="00FC0616">
      <w:pPr>
        <w:jc w:val="both"/>
        <w:rPr>
          <w:rFonts w:ascii="AAAAAG+WorkSans-Regular" w:hAnsi="AAAAAG+WorkSans-Regular" w:cs="AAAAAG+WorkSans-Regular"/>
          <w:sz w:val="22"/>
          <w:szCs w:val="22"/>
        </w:rPr>
      </w:pPr>
    </w:p>
    <w:p w14:paraId="646AFC7E" w14:textId="17510F56" w:rsidR="004177D4" w:rsidRDefault="004177D4" w:rsidP="00FC0616">
      <w:pPr>
        <w:jc w:val="both"/>
        <w:rPr>
          <w:rFonts w:ascii="AAAAAG+WorkSans-Regular" w:hAnsi="AAAAAG+WorkSans-Regular" w:cs="AAAAAG+WorkSans-Regular"/>
          <w:sz w:val="22"/>
          <w:szCs w:val="22"/>
        </w:rPr>
      </w:pPr>
      <w:r>
        <w:rPr>
          <w:b/>
          <w:bCs/>
          <w:sz w:val="22"/>
          <w:szCs w:val="22"/>
        </w:rPr>
        <w:t>Nota 12</w:t>
      </w:r>
      <w:r>
        <w:rPr>
          <w:rFonts w:ascii="AAAAAG+WorkSans-Regular" w:hAnsi="AAAAAG+WorkSans-Regular" w:cs="AAAAAG+WorkSans-Regular"/>
          <w:sz w:val="22"/>
          <w:szCs w:val="22"/>
        </w:rPr>
        <w:t>: Para las consultorías realizadas bajo la modalidad de oferta mercantil la certificación es el único documento válido para acreditar la experiencia solicitada, por consiguiente, el mencionado documento debe contener la totalidad de la información solicitada, en los términos previstos para la acreditación de la experiencia. Adicionalmente la certificación deberá relacionar el nombre del oferente y el nombre de la persona natural o jurídica que la ejecutó.</w:t>
      </w:r>
    </w:p>
    <w:p w14:paraId="43CB424E" w14:textId="67BB7FAD" w:rsidR="004177D4" w:rsidRDefault="004177D4" w:rsidP="00FC0616">
      <w:pPr>
        <w:jc w:val="both"/>
        <w:rPr>
          <w:rFonts w:ascii="AAAAAG+WorkSans-Regular" w:hAnsi="AAAAAG+WorkSans-Regular" w:cs="AAAAAG+WorkSans-Regular"/>
          <w:sz w:val="22"/>
          <w:szCs w:val="22"/>
        </w:rPr>
      </w:pPr>
    </w:p>
    <w:p w14:paraId="1F1E0BC8" w14:textId="406AA312" w:rsidR="004177D4" w:rsidRDefault="004177D4" w:rsidP="00FC0616">
      <w:pPr>
        <w:jc w:val="both"/>
        <w:rPr>
          <w:rFonts w:ascii="AAAAAG+WorkSans-Regular" w:hAnsi="AAAAAG+WorkSans-Regular" w:cs="AAAAAG+WorkSans-Regular"/>
          <w:sz w:val="22"/>
          <w:szCs w:val="22"/>
        </w:rPr>
      </w:pPr>
      <w:r>
        <w:rPr>
          <w:b/>
          <w:bCs/>
          <w:sz w:val="22"/>
          <w:szCs w:val="22"/>
        </w:rPr>
        <w:t xml:space="preserve">Nota 13: </w:t>
      </w:r>
      <w:r w:rsidRPr="004177D4">
        <w:rPr>
          <w:sz w:val="22"/>
          <w:szCs w:val="22"/>
        </w:rPr>
        <w:t>Para la acreditación de experiencia serán válidas</w:t>
      </w:r>
      <w:r>
        <w:rPr>
          <w:b/>
          <w:bCs/>
          <w:sz w:val="22"/>
          <w:szCs w:val="22"/>
        </w:rPr>
        <w:t xml:space="preserve"> </w:t>
      </w:r>
      <w:r>
        <w:rPr>
          <w:rFonts w:ascii="AAAAAG+WorkSans-Regular" w:hAnsi="AAAAAG+WorkSans-Regular" w:cs="AAAAAG+WorkSans-Regular"/>
          <w:sz w:val="22"/>
          <w:szCs w:val="22"/>
        </w:rPr>
        <w:t>las certificaciones o actas de recibo final de estudios y diseños o actas de liquidación o actas de recibo a satisfacción presentadas como soporte, las cuales deben permitir la verificación de los requisitos exigidos en el presente pliego.</w:t>
      </w:r>
    </w:p>
    <w:p w14:paraId="625F6314" w14:textId="0068F307" w:rsidR="004177D4" w:rsidRDefault="004177D4" w:rsidP="00FC0616">
      <w:pPr>
        <w:jc w:val="both"/>
        <w:rPr>
          <w:rFonts w:ascii="AAAAAG+WorkSans-Regular" w:hAnsi="AAAAAG+WorkSans-Regular" w:cs="AAAAAG+WorkSans-Regular"/>
          <w:sz w:val="22"/>
          <w:szCs w:val="22"/>
        </w:rPr>
      </w:pPr>
    </w:p>
    <w:p w14:paraId="553FF137" w14:textId="2EBFEDA9" w:rsidR="004177D4" w:rsidRDefault="004177D4" w:rsidP="00FC0616">
      <w:pPr>
        <w:jc w:val="both"/>
        <w:rPr>
          <w:rFonts w:ascii="AAAAAG+WorkSans-Regular" w:hAnsi="AAAAAG+WorkSans-Regular" w:cs="AAAAAG+WorkSans-Regular"/>
          <w:sz w:val="22"/>
          <w:szCs w:val="22"/>
        </w:rPr>
      </w:pPr>
      <w:r>
        <w:rPr>
          <w:b/>
          <w:bCs/>
          <w:sz w:val="22"/>
          <w:szCs w:val="22"/>
        </w:rPr>
        <w:t xml:space="preserve">Nota 14: </w:t>
      </w:r>
      <w:r>
        <w:rPr>
          <w:rFonts w:ascii="AAAAAG+WorkSans-Regular" w:hAnsi="AAAAAG+WorkSans-Regular" w:cs="AAAAAG+WorkSans-Regular"/>
          <w:sz w:val="22"/>
          <w:szCs w:val="22"/>
        </w:rPr>
        <w:t>Para certificar estudios y diseños terminadas que no cuenten con acta de liquidación o certificación, el proponente deberá acreditar con acta de recibo final debidamente suscrita por las partes.</w:t>
      </w:r>
    </w:p>
    <w:p w14:paraId="140D26FE" w14:textId="579D9366" w:rsidR="004177D4" w:rsidRDefault="004177D4" w:rsidP="00FC0616">
      <w:pPr>
        <w:jc w:val="both"/>
        <w:rPr>
          <w:rFonts w:ascii="AAAAAG+WorkSans-Regular" w:hAnsi="AAAAAG+WorkSans-Regular" w:cs="AAAAAG+WorkSans-Regular"/>
          <w:sz w:val="22"/>
          <w:szCs w:val="22"/>
        </w:rPr>
      </w:pPr>
    </w:p>
    <w:p w14:paraId="532C8193" w14:textId="55FEB8F6" w:rsidR="004177D4" w:rsidRDefault="004177D4" w:rsidP="00FC0616">
      <w:pPr>
        <w:jc w:val="both"/>
        <w:rPr>
          <w:rFonts w:ascii="AAAAAG+WorkSans-Regular" w:hAnsi="AAAAAG+WorkSans-Regular" w:cs="AAAAAG+WorkSans-Regular"/>
          <w:sz w:val="22"/>
          <w:szCs w:val="22"/>
        </w:rPr>
      </w:pPr>
      <w:r>
        <w:rPr>
          <w:b/>
          <w:bCs/>
          <w:sz w:val="22"/>
          <w:szCs w:val="22"/>
        </w:rPr>
        <w:t>Nota 15</w:t>
      </w:r>
      <w:r>
        <w:rPr>
          <w:rFonts w:ascii="AAAAAG+WorkSans-Regular" w:hAnsi="AAAAAG+WorkSans-Regular" w:cs="AAAAAG+WorkSans-Regular"/>
          <w:sz w:val="22"/>
          <w:szCs w:val="22"/>
        </w:rPr>
        <w:t xml:space="preserve">: En el evento que las consultorías objeto del contrato a certificar correspondan a un proyecto propio o que sea producto de un contrato del régimen privado, que no corresponda a la ejecución de un contrato público, su ejecución deberá acreditarse: </w:t>
      </w:r>
      <w:r>
        <w:rPr>
          <w:rFonts w:ascii="AAAAAR+Calibri" w:hAnsi="AAAAAR+Calibri" w:cs="AAAAAR+Calibri"/>
          <w:sz w:val="20"/>
          <w:szCs w:val="20"/>
        </w:rPr>
        <w:t xml:space="preserve">1. </w:t>
      </w:r>
      <w:r>
        <w:rPr>
          <w:rFonts w:ascii="AAAAAG+WorkSans-Regular" w:hAnsi="AAAAAG+WorkSans-Regular" w:cs="AAAAAG+WorkSans-Regular"/>
          <w:sz w:val="22"/>
          <w:szCs w:val="22"/>
        </w:rPr>
        <w:t xml:space="preserve">Con certificación expedida bajo la gravedad de juramento por la persona (natural o jurídica) dueña del proyecto, representante Legal (Contratante). </w:t>
      </w:r>
      <w:r>
        <w:rPr>
          <w:rFonts w:ascii="AAAAAR+Calibri" w:hAnsi="AAAAAR+Calibri" w:cs="AAAAAR+Calibri"/>
          <w:sz w:val="20"/>
          <w:szCs w:val="20"/>
        </w:rPr>
        <w:t xml:space="preserve">2. </w:t>
      </w:r>
      <w:r>
        <w:rPr>
          <w:rFonts w:ascii="AAAAAG+WorkSans-Regular" w:hAnsi="AAAAAG+WorkSans-Regular" w:cs="AAAAAG+WorkSans-Regular"/>
          <w:sz w:val="22"/>
          <w:szCs w:val="22"/>
        </w:rPr>
        <w:t xml:space="preserve">En caso de no contar con certificación expedida bajo la gravedad de juramento por la persona (natural o jurídica) dueña del proyecto, representante Legal (Contratante), deberá aportar certificación del contador público, que dé Fe Pública que en virtud de las actividades u obra que se pretende acreditar y sus valores, los mismos fueron recibidos e ingresados en el patrimonio del contratista (proponente). </w:t>
      </w:r>
      <w:r>
        <w:rPr>
          <w:rFonts w:ascii="AAAAAR+Calibri" w:hAnsi="AAAAAR+Calibri" w:cs="AAAAAR+Calibri"/>
          <w:sz w:val="20"/>
          <w:szCs w:val="20"/>
        </w:rPr>
        <w:t xml:space="preserve">3. </w:t>
      </w:r>
      <w:r>
        <w:rPr>
          <w:rFonts w:ascii="AAAAAG+WorkSans-Regular" w:hAnsi="AAAAAG+WorkSans-Regular" w:cs="AAAAAG+WorkSans-Regular"/>
          <w:sz w:val="22"/>
          <w:szCs w:val="22"/>
        </w:rPr>
        <w:t xml:space="preserve">Para todos los casos de obra o consultoría privada, deberá anexarse junto a los requisitos 1 o 2 de la presente nota, copia de la respectiva </w:t>
      </w:r>
      <w:r>
        <w:rPr>
          <w:b/>
          <w:bCs/>
          <w:sz w:val="22"/>
          <w:szCs w:val="22"/>
        </w:rPr>
        <w:t>LICENCIA DE CONSTRUCCIÓN</w:t>
      </w:r>
      <w:r>
        <w:rPr>
          <w:rFonts w:ascii="AAAAAG+WorkSans-Regular" w:hAnsi="AAAAAG+WorkSans-Regular" w:cs="AAAAAG+WorkSans-Regular"/>
          <w:sz w:val="22"/>
          <w:szCs w:val="22"/>
        </w:rPr>
        <w:t>. En caso contrario la certificación no será tenida en cuenta.</w:t>
      </w:r>
    </w:p>
    <w:p w14:paraId="280AA3E3" w14:textId="3B3E123C" w:rsidR="004177D4" w:rsidRDefault="004177D4" w:rsidP="00FC0616">
      <w:pPr>
        <w:jc w:val="both"/>
        <w:rPr>
          <w:rFonts w:ascii="AAAAAG+WorkSans-Regular" w:hAnsi="AAAAAG+WorkSans-Regular" w:cs="AAAAAG+WorkSans-Regular"/>
          <w:sz w:val="22"/>
          <w:szCs w:val="22"/>
        </w:rPr>
      </w:pPr>
    </w:p>
    <w:p w14:paraId="574E484F" w14:textId="0E944511" w:rsidR="004177D4" w:rsidRDefault="004177D4" w:rsidP="00FC0616">
      <w:pPr>
        <w:jc w:val="both"/>
        <w:rPr>
          <w:rFonts w:ascii="AAAAAG+WorkSans-Regular" w:hAnsi="AAAAAG+WorkSans-Regular" w:cs="AAAAAG+WorkSans-Regular"/>
          <w:sz w:val="22"/>
          <w:szCs w:val="22"/>
        </w:rPr>
      </w:pPr>
      <w:r>
        <w:rPr>
          <w:b/>
          <w:bCs/>
          <w:sz w:val="22"/>
          <w:szCs w:val="22"/>
        </w:rPr>
        <w:t xml:space="preserve">Nota 16: </w:t>
      </w:r>
      <w:r>
        <w:rPr>
          <w:rFonts w:ascii="AAAAAG+WorkSans-Regular" w:hAnsi="AAAAAG+WorkSans-Regular" w:cs="AAAAAG+WorkSans-Regular"/>
          <w:sz w:val="22"/>
          <w:szCs w:val="22"/>
        </w:rPr>
        <w:t>La experiencia que se pretende acreditar, deberá estar inscrita y clasificada en el RUP en alguno de los siguientes códigos: 801015, 801016, 811015.</w:t>
      </w:r>
    </w:p>
    <w:p w14:paraId="692A68A0" w14:textId="1AFCBEF5" w:rsidR="009D7A60" w:rsidRDefault="009D7A60" w:rsidP="00FC0616">
      <w:pPr>
        <w:jc w:val="both"/>
        <w:rPr>
          <w:rFonts w:ascii="AAAAAG+WorkSans-Regular" w:hAnsi="AAAAAG+WorkSans-Regular" w:cs="AAAAAG+WorkSans-Regular"/>
          <w:sz w:val="22"/>
          <w:szCs w:val="22"/>
        </w:rPr>
      </w:pPr>
    </w:p>
    <w:p w14:paraId="0766A5A5" w14:textId="77777777" w:rsidR="009D7A60" w:rsidRDefault="009D7A60" w:rsidP="00FC0616">
      <w:pPr>
        <w:jc w:val="both"/>
        <w:rPr>
          <w:rFonts w:ascii="AAAAAG+WorkSans-Regular" w:hAnsi="AAAAAG+WorkSans-Regular" w:cs="AAAAAG+WorkSans-Regular"/>
          <w:sz w:val="22"/>
          <w:szCs w:val="22"/>
        </w:rPr>
      </w:pPr>
      <w:r>
        <w:rPr>
          <w:b/>
          <w:bCs/>
          <w:sz w:val="22"/>
          <w:szCs w:val="22"/>
        </w:rPr>
        <w:t xml:space="preserve">Nota 17: </w:t>
      </w:r>
      <w:r>
        <w:rPr>
          <w:rFonts w:ascii="AAAAAG+WorkSans-Regular" w:hAnsi="AAAAAG+WorkSans-Regular" w:cs="AAAAAG+WorkSans-Regular"/>
          <w:sz w:val="22"/>
          <w:szCs w:val="22"/>
        </w:rPr>
        <w:t xml:space="preserve">Con el fin de verificar información adicional, requerida para evaluar el cumplimiento de lo solicitado y no contenida en el RUP, las certificaciones deben contener la siguiente información: </w:t>
      </w:r>
    </w:p>
    <w:p w14:paraId="365ACDE9" w14:textId="77777777" w:rsidR="009D7A60" w:rsidRDefault="009D7A60" w:rsidP="00FC0616">
      <w:pPr>
        <w:jc w:val="both"/>
        <w:rPr>
          <w:rFonts w:ascii="AAAAAG+WorkSans-Regular" w:hAnsi="AAAAAG+WorkSans-Regular" w:cs="AAAAAG+WorkSans-Regular"/>
          <w:sz w:val="22"/>
          <w:szCs w:val="22"/>
        </w:rPr>
      </w:pPr>
      <w:r>
        <w:rPr>
          <w:sz w:val="22"/>
          <w:szCs w:val="22"/>
        </w:rPr>
        <w:t xml:space="preserve">• </w:t>
      </w:r>
      <w:r>
        <w:rPr>
          <w:rFonts w:ascii="AAAAAG+WorkSans-Regular" w:hAnsi="AAAAAG+WorkSans-Regular" w:cs="AAAAAG+WorkSans-Regular"/>
          <w:sz w:val="22"/>
          <w:szCs w:val="22"/>
        </w:rPr>
        <w:t xml:space="preserve">Objeto. </w:t>
      </w:r>
    </w:p>
    <w:p w14:paraId="3BDAA7D2" w14:textId="77777777" w:rsidR="009D7A60" w:rsidRDefault="009D7A60" w:rsidP="00FC0616">
      <w:pPr>
        <w:jc w:val="both"/>
        <w:rPr>
          <w:rFonts w:ascii="AAAAAG+WorkSans-Regular" w:hAnsi="AAAAAG+WorkSans-Regular" w:cs="AAAAAG+WorkSans-Regular"/>
          <w:sz w:val="22"/>
          <w:szCs w:val="22"/>
        </w:rPr>
      </w:pPr>
      <w:r>
        <w:rPr>
          <w:sz w:val="22"/>
          <w:szCs w:val="22"/>
        </w:rPr>
        <w:t xml:space="preserve">• </w:t>
      </w:r>
      <w:r>
        <w:rPr>
          <w:rFonts w:ascii="AAAAAG+WorkSans-Regular" w:hAnsi="AAAAAG+WorkSans-Regular" w:cs="AAAAAG+WorkSans-Regular"/>
          <w:sz w:val="22"/>
          <w:szCs w:val="22"/>
        </w:rPr>
        <w:t xml:space="preserve">Plazo. </w:t>
      </w:r>
    </w:p>
    <w:p w14:paraId="0FE8B3D9" w14:textId="77777777" w:rsidR="009D7A60" w:rsidRDefault="009D7A60" w:rsidP="00FC0616">
      <w:pPr>
        <w:jc w:val="both"/>
        <w:rPr>
          <w:rFonts w:ascii="AAAAAG+WorkSans-Regular" w:hAnsi="AAAAAG+WorkSans-Regular" w:cs="AAAAAG+WorkSans-Regular"/>
          <w:sz w:val="22"/>
          <w:szCs w:val="22"/>
        </w:rPr>
      </w:pPr>
      <w:r>
        <w:rPr>
          <w:sz w:val="22"/>
          <w:szCs w:val="22"/>
        </w:rPr>
        <w:t xml:space="preserve">• </w:t>
      </w:r>
      <w:r>
        <w:rPr>
          <w:rFonts w:ascii="AAAAAG+WorkSans-Regular" w:hAnsi="AAAAAG+WorkSans-Regular" w:cs="AAAAAG+WorkSans-Regular"/>
          <w:sz w:val="22"/>
          <w:szCs w:val="22"/>
        </w:rPr>
        <w:t xml:space="preserve">Número del Contrato (en caso de que exista). </w:t>
      </w:r>
    </w:p>
    <w:p w14:paraId="0AC807CF" w14:textId="77777777" w:rsidR="009D7A60" w:rsidRDefault="009D7A60" w:rsidP="00FC0616">
      <w:pPr>
        <w:jc w:val="both"/>
        <w:rPr>
          <w:rFonts w:ascii="AAAAAG+WorkSans-Regular" w:hAnsi="AAAAAG+WorkSans-Regular" w:cs="AAAAAG+WorkSans-Regular"/>
          <w:sz w:val="22"/>
          <w:szCs w:val="22"/>
        </w:rPr>
      </w:pPr>
      <w:r>
        <w:rPr>
          <w:sz w:val="22"/>
          <w:szCs w:val="22"/>
        </w:rPr>
        <w:t xml:space="preserve">• </w:t>
      </w:r>
      <w:r>
        <w:rPr>
          <w:rFonts w:ascii="AAAAAG+WorkSans-Regular" w:hAnsi="AAAAAG+WorkSans-Regular" w:cs="AAAAAG+WorkSans-Regular"/>
          <w:sz w:val="22"/>
          <w:szCs w:val="22"/>
        </w:rPr>
        <w:t xml:space="preserve">Entidad contratante, teléfono y dirección. </w:t>
      </w:r>
    </w:p>
    <w:p w14:paraId="70368B8E" w14:textId="77777777" w:rsidR="009D7A60" w:rsidRDefault="009D7A60" w:rsidP="00FC0616">
      <w:pPr>
        <w:jc w:val="both"/>
        <w:rPr>
          <w:rFonts w:ascii="AAAAAE+ArialMT" w:hAnsi="AAAAAE+ArialMT" w:cs="AAAAAE+ArialMT"/>
          <w:sz w:val="18"/>
          <w:szCs w:val="18"/>
        </w:rPr>
      </w:pPr>
      <w:r>
        <w:rPr>
          <w:rFonts w:ascii="AAAAAG+WorkSans-Regular" w:hAnsi="AAAAAG+WorkSans-Regular" w:cs="AAAAAG+WorkSans-Regular"/>
          <w:sz w:val="22"/>
          <w:szCs w:val="22"/>
        </w:rPr>
        <w:t xml:space="preserve">• Nombre del contratista. (si se ejecutó en unión temporal o consorcio identificar los integrantes y su porcentaje de participación). </w:t>
      </w:r>
    </w:p>
    <w:p w14:paraId="2147A8F5" w14:textId="77777777" w:rsidR="009D7A60" w:rsidRDefault="009D7A60" w:rsidP="00FC0616">
      <w:pPr>
        <w:jc w:val="both"/>
        <w:rPr>
          <w:rFonts w:ascii="AAAAAG+WorkSans-Regular" w:hAnsi="AAAAAG+WorkSans-Regular" w:cs="AAAAAG+WorkSans-Regular"/>
          <w:sz w:val="22"/>
          <w:szCs w:val="22"/>
        </w:rPr>
      </w:pPr>
      <w:r>
        <w:rPr>
          <w:rFonts w:ascii="AAAAAG+WorkSans-Regular" w:hAnsi="AAAAAG+WorkSans-Regular" w:cs="AAAAAG+WorkSans-Regular"/>
          <w:sz w:val="22"/>
          <w:szCs w:val="22"/>
        </w:rPr>
        <w:t xml:space="preserve">• Fecha de iniciación. (indicar mes y año) </w:t>
      </w:r>
    </w:p>
    <w:p w14:paraId="34CB8B51" w14:textId="77777777" w:rsidR="009D7A60" w:rsidRDefault="009D7A60" w:rsidP="00FC0616">
      <w:pPr>
        <w:jc w:val="both"/>
        <w:rPr>
          <w:rFonts w:ascii="AAAAAG+WorkSans-Regular" w:hAnsi="AAAAAG+WorkSans-Regular" w:cs="AAAAAG+WorkSans-Regular"/>
          <w:sz w:val="22"/>
          <w:szCs w:val="22"/>
        </w:rPr>
      </w:pPr>
      <w:r>
        <w:rPr>
          <w:sz w:val="22"/>
          <w:szCs w:val="22"/>
        </w:rPr>
        <w:t xml:space="preserve">• </w:t>
      </w:r>
      <w:r>
        <w:rPr>
          <w:rFonts w:ascii="AAAAAG+WorkSans-Regular" w:hAnsi="AAAAAG+WorkSans-Regular" w:cs="AAAAAG+WorkSans-Regular"/>
          <w:sz w:val="22"/>
          <w:szCs w:val="22"/>
        </w:rPr>
        <w:t xml:space="preserve">Fecha de terminación. (indicar mes y año) </w:t>
      </w:r>
    </w:p>
    <w:p w14:paraId="1858C0AB" w14:textId="77777777" w:rsidR="009D7A60" w:rsidRDefault="009D7A60" w:rsidP="00FC0616">
      <w:pPr>
        <w:jc w:val="both"/>
        <w:rPr>
          <w:rFonts w:ascii="AAAAAG+WorkSans-Regular" w:hAnsi="AAAAAG+WorkSans-Regular" w:cs="AAAAAG+WorkSans-Regular"/>
          <w:sz w:val="22"/>
          <w:szCs w:val="22"/>
        </w:rPr>
      </w:pPr>
      <w:r>
        <w:rPr>
          <w:sz w:val="22"/>
          <w:szCs w:val="22"/>
        </w:rPr>
        <w:t xml:space="preserve">• </w:t>
      </w:r>
      <w:r>
        <w:rPr>
          <w:rFonts w:ascii="AAAAAG+WorkSans-Regular" w:hAnsi="AAAAAG+WorkSans-Regular" w:cs="AAAAAG+WorkSans-Regular"/>
          <w:sz w:val="22"/>
          <w:szCs w:val="22"/>
        </w:rPr>
        <w:t xml:space="preserve">Valor final del contrato. </w:t>
      </w:r>
    </w:p>
    <w:p w14:paraId="0F45FE6D" w14:textId="77777777" w:rsidR="009D7A60" w:rsidRDefault="009D7A60" w:rsidP="00FC0616">
      <w:pPr>
        <w:jc w:val="both"/>
        <w:rPr>
          <w:rFonts w:ascii="AAAAAG+WorkSans-Regular" w:hAnsi="AAAAAG+WorkSans-Regular" w:cs="AAAAAG+WorkSans-Regular"/>
          <w:sz w:val="22"/>
          <w:szCs w:val="22"/>
        </w:rPr>
      </w:pPr>
      <w:r>
        <w:rPr>
          <w:rFonts w:ascii="AAAAAG+WorkSans-Regular" w:hAnsi="AAAAAG+WorkSans-Regular" w:cs="AAAAAG+WorkSans-Regular"/>
          <w:sz w:val="22"/>
          <w:szCs w:val="22"/>
        </w:rPr>
        <w:t xml:space="preserve">• Actividades realizadas en la ejecución del contrato las cuáles deben corresponder a las solicitadas en los presentes pliegos (en el evento que el objeto no contenga la información necesaria para acreditar la experiencia) </w:t>
      </w:r>
    </w:p>
    <w:p w14:paraId="6FDCA40A" w14:textId="77777777" w:rsidR="009D7A60" w:rsidRDefault="009D7A60" w:rsidP="00FC0616">
      <w:pPr>
        <w:jc w:val="both"/>
        <w:rPr>
          <w:rFonts w:ascii="AAAAAG+WorkSans-Regular" w:hAnsi="AAAAAG+WorkSans-Regular" w:cs="AAAAAG+WorkSans-Regular"/>
          <w:sz w:val="22"/>
          <w:szCs w:val="22"/>
        </w:rPr>
      </w:pPr>
      <w:r>
        <w:rPr>
          <w:sz w:val="22"/>
          <w:szCs w:val="22"/>
        </w:rPr>
        <w:t xml:space="preserve">• </w:t>
      </w:r>
      <w:r>
        <w:rPr>
          <w:rFonts w:ascii="AAAAAG+WorkSans-Regular" w:hAnsi="AAAAAG+WorkSans-Regular" w:cs="AAAAAG+WorkSans-Regular"/>
          <w:sz w:val="22"/>
          <w:szCs w:val="22"/>
        </w:rPr>
        <w:t xml:space="preserve">Nombre y firma de la persona que por parte del contratante es la facultada para expedir el documento con el que se acredita la experiencia. </w:t>
      </w:r>
    </w:p>
    <w:p w14:paraId="27ECF4E9" w14:textId="77777777" w:rsidR="009D7A60" w:rsidRDefault="009D7A60" w:rsidP="00FC0616">
      <w:pPr>
        <w:jc w:val="both"/>
        <w:rPr>
          <w:rFonts w:ascii="AAAAAG+WorkSans-Regular" w:hAnsi="AAAAAG+WorkSans-Regular" w:cs="AAAAAG+WorkSans-Regular"/>
          <w:sz w:val="22"/>
          <w:szCs w:val="22"/>
        </w:rPr>
      </w:pPr>
    </w:p>
    <w:p w14:paraId="77928ABC" w14:textId="77777777" w:rsidR="009D7A60" w:rsidRDefault="009D7A60" w:rsidP="00FC0616">
      <w:pPr>
        <w:jc w:val="both"/>
        <w:rPr>
          <w:rFonts w:ascii="AAAAAG+WorkSans-Regular" w:hAnsi="AAAAAG+WorkSans-Regular" w:cs="AAAAAG+WorkSans-Regular"/>
          <w:sz w:val="22"/>
          <w:szCs w:val="22"/>
        </w:rPr>
      </w:pPr>
      <w:r>
        <w:rPr>
          <w:rFonts w:ascii="AAAAAG+WorkSans-Regular" w:hAnsi="AAAAAG+WorkSans-Regular" w:cs="AAAAAG+WorkSans-Regular"/>
          <w:sz w:val="22"/>
          <w:szCs w:val="22"/>
        </w:rPr>
        <w:lastRenderedPageBreak/>
        <w:t>Las certificaciones deberán estar firmadas por el ordenador del gasto de la entidad contratante o el funcionario competente o la persona que tenga capacidad jurídica para certificar.</w:t>
      </w:r>
    </w:p>
    <w:p w14:paraId="1C70C2FA" w14:textId="77777777" w:rsidR="009D7A60" w:rsidRDefault="009D7A60" w:rsidP="00FC0616">
      <w:pPr>
        <w:jc w:val="both"/>
        <w:rPr>
          <w:rFonts w:ascii="AAAAAG+WorkSans-Regular" w:hAnsi="AAAAAG+WorkSans-Regular" w:cs="AAAAAG+WorkSans-Regular"/>
          <w:sz w:val="22"/>
          <w:szCs w:val="22"/>
        </w:rPr>
      </w:pPr>
    </w:p>
    <w:p w14:paraId="6D368801" w14:textId="200DA96D" w:rsidR="009D7A60" w:rsidRDefault="009D7A60" w:rsidP="00FC0616">
      <w:pPr>
        <w:jc w:val="both"/>
        <w:rPr>
          <w:rFonts w:ascii="AAAAAG+WorkSans-Regular" w:hAnsi="AAAAAG+WorkSans-Regular" w:cs="AAAAAG+WorkSans-Regular"/>
          <w:sz w:val="22"/>
          <w:szCs w:val="22"/>
          <w:u w:val="single"/>
        </w:rPr>
      </w:pPr>
      <w:r w:rsidRPr="009D7A60">
        <w:rPr>
          <w:b/>
          <w:bCs/>
          <w:sz w:val="22"/>
          <w:szCs w:val="22"/>
          <w:u w:val="single"/>
        </w:rPr>
        <w:t>No se aceptarán certificaciones suscritas por supervisores, interventores u otros externos a la Entidad contratante.</w:t>
      </w:r>
      <w:r w:rsidRPr="009D7A60">
        <w:rPr>
          <w:rFonts w:ascii="AAAAAG+WorkSans-Regular" w:hAnsi="AAAAAG+WorkSans-Regular" w:cs="AAAAAG+WorkSans-Regular"/>
          <w:sz w:val="22"/>
          <w:szCs w:val="22"/>
          <w:u w:val="single"/>
        </w:rPr>
        <w:t xml:space="preserve"> </w:t>
      </w:r>
    </w:p>
    <w:p w14:paraId="47296ADA" w14:textId="1AF50623" w:rsidR="00154EBE" w:rsidRDefault="00154EBE" w:rsidP="00FC0616">
      <w:pPr>
        <w:jc w:val="both"/>
        <w:rPr>
          <w:rFonts w:ascii="AAAAAG+WorkSans-Regular" w:hAnsi="AAAAAG+WorkSans-Regular" w:cs="AAAAAG+WorkSans-Regular"/>
          <w:sz w:val="22"/>
          <w:szCs w:val="22"/>
          <w:u w:val="single"/>
        </w:rPr>
      </w:pPr>
    </w:p>
    <w:p w14:paraId="482F4509" w14:textId="7A994BE3" w:rsidR="00154EBE" w:rsidRPr="00A40A40" w:rsidRDefault="00154EBE" w:rsidP="00A40A40">
      <w:pPr>
        <w:jc w:val="both"/>
        <w:rPr>
          <w:rFonts w:ascii="AAAAAG+WorkSans-Regular" w:hAnsi="AAAAAG+WorkSans-Regular" w:cs="AAAAAG+WorkSans-Regular"/>
          <w:sz w:val="22"/>
          <w:szCs w:val="22"/>
        </w:rPr>
      </w:pPr>
      <w:r w:rsidRPr="00A40A40">
        <w:rPr>
          <w:rFonts w:ascii="AAAAAG+WorkSans-Regular" w:hAnsi="AAAAAG+WorkSans-Regular" w:cs="AAAAAG+WorkSans-Regular"/>
          <w:sz w:val="22"/>
          <w:szCs w:val="22"/>
        </w:rPr>
        <w:t>En el evento en que el proponente no cuente con una certificación o contrato con toda la información anteriormente descrita, podrá adjuntar además de la certificación entre otros, la siguiente documentación:</w:t>
      </w:r>
    </w:p>
    <w:p w14:paraId="66013FD8" w14:textId="77777777" w:rsidR="00154EBE" w:rsidRPr="00A40A40" w:rsidRDefault="00154EBE" w:rsidP="00A40A40">
      <w:pPr>
        <w:jc w:val="both"/>
        <w:rPr>
          <w:rFonts w:ascii="AAAAAG+WorkSans-Regular" w:hAnsi="AAAAAG+WorkSans-Regular" w:cs="AAAAAG+WorkSans-Regular"/>
          <w:sz w:val="22"/>
          <w:szCs w:val="22"/>
        </w:rPr>
      </w:pPr>
    </w:p>
    <w:p w14:paraId="248F72D9" w14:textId="0FA24C12" w:rsidR="00154EBE" w:rsidRPr="00A40A40" w:rsidRDefault="00154EBE" w:rsidP="00A40A40">
      <w:pPr>
        <w:jc w:val="both"/>
        <w:rPr>
          <w:rFonts w:ascii="AAAAAG+WorkSans-Regular" w:hAnsi="AAAAAG+WorkSans-Regular" w:cs="AAAAAG+WorkSans-Regular"/>
          <w:sz w:val="22"/>
          <w:szCs w:val="22"/>
        </w:rPr>
      </w:pPr>
      <w:r w:rsidRPr="00A40A40">
        <w:rPr>
          <w:rFonts w:ascii="AAAAAG+WorkSans-Regular" w:hAnsi="AAAAAG+WorkSans-Regular" w:cs="AAAAAG+WorkSans-Regular"/>
          <w:sz w:val="22"/>
          <w:szCs w:val="22"/>
        </w:rPr>
        <w:t>• Si el contrato se suscribió en consorcio o en unión temporal se podrá acreditar el porcentaje de participación mediante copia del acuerdo de consorcio o de unión temporal.</w:t>
      </w:r>
    </w:p>
    <w:p w14:paraId="3755D4B6" w14:textId="77777777" w:rsidR="00154EBE" w:rsidRPr="00A40A40" w:rsidRDefault="00154EBE" w:rsidP="00A40A40">
      <w:pPr>
        <w:jc w:val="both"/>
        <w:rPr>
          <w:rFonts w:ascii="AAAAAG+WorkSans-Regular" w:hAnsi="AAAAAG+WorkSans-Regular" w:cs="AAAAAG+WorkSans-Regular"/>
          <w:sz w:val="22"/>
          <w:szCs w:val="22"/>
        </w:rPr>
      </w:pPr>
    </w:p>
    <w:p w14:paraId="2AE9B77A" w14:textId="23C9235E" w:rsidR="00154EBE" w:rsidRPr="00A40A40" w:rsidRDefault="00154EBE" w:rsidP="00A40A40">
      <w:pPr>
        <w:jc w:val="both"/>
        <w:rPr>
          <w:rFonts w:ascii="AAAAAG+WorkSans-Regular" w:hAnsi="AAAAAG+WorkSans-Regular" w:cs="AAAAAG+WorkSans-Regular"/>
          <w:sz w:val="22"/>
          <w:szCs w:val="22"/>
        </w:rPr>
      </w:pPr>
      <w:r w:rsidRPr="00A40A40">
        <w:rPr>
          <w:rFonts w:ascii="AAAAAG+WorkSans-Regular" w:hAnsi="AAAAAG+WorkSans-Regular" w:cs="AAAAAG+WorkSans-Regular"/>
          <w:sz w:val="22"/>
          <w:szCs w:val="22"/>
        </w:rPr>
        <w:t>• La fecha de iniciación de la ejecución del contrato se podrá acreditar con la copia del acta de iniciación, de la orden o con el documento previsto en el contrato. (basta con indicar el año y el mes).</w:t>
      </w:r>
    </w:p>
    <w:p w14:paraId="765E8F3B" w14:textId="77777777" w:rsidR="00154EBE" w:rsidRPr="00A40A40" w:rsidRDefault="00154EBE" w:rsidP="00A40A40">
      <w:pPr>
        <w:jc w:val="both"/>
        <w:rPr>
          <w:rFonts w:ascii="AAAAAG+WorkSans-Regular" w:hAnsi="AAAAAG+WorkSans-Regular" w:cs="AAAAAG+WorkSans-Regular"/>
          <w:sz w:val="22"/>
          <w:szCs w:val="22"/>
        </w:rPr>
      </w:pPr>
    </w:p>
    <w:p w14:paraId="2F45EDA9" w14:textId="1E1ED8DD" w:rsidR="00154EBE" w:rsidRPr="00A40A40" w:rsidRDefault="00154EBE" w:rsidP="00A40A40">
      <w:pPr>
        <w:jc w:val="both"/>
        <w:rPr>
          <w:rFonts w:ascii="AAAAAG+WorkSans-Regular" w:hAnsi="AAAAAG+WorkSans-Regular" w:cs="AAAAAG+WorkSans-Regular"/>
          <w:sz w:val="22"/>
          <w:szCs w:val="22"/>
        </w:rPr>
      </w:pPr>
      <w:r w:rsidRPr="00A40A40">
        <w:rPr>
          <w:rFonts w:ascii="AAAAAG+WorkSans-Regular" w:hAnsi="AAAAAG+WorkSans-Regular" w:cs="AAAAAG+WorkSans-Regular"/>
          <w:sz w:val="22"/>
          <w:szCs w:val="22"/>
        </w:rPr>
        <w:t>• La fecha de terminación de la ejecución del contrato se podrá acreditar con copia del acta de recibo definitivo, acta de liquidación o con el documento previsto en el contrato. (basta con indicar el año y el mes)</w:t>
      </w:r>
    </w:p>
    <w:p w14:paraId="2AEC53D8" w14:textId="4529122F" w:rsidR="00154EBE" w:rsidRPr="00A40A40" w:rsidRDefault="00154EBE" w:rsidP="00A40A40">
      <w:pPr>
        <w:jc w:val="both"/>
        <w:rPr>
          <w:rFonts w:ascii="AAAAAG+WorkSans-Regular" w:hAnsi="AAAAAG+WorkSans-Regular" w:cs="AAAAAG+WorkSans-Regular"/>
          <w:sz w:val="22"/>
          <w:szCs w:val="22"/>
        </w:rPr>
      </w:pPr>
      <w:r w:rsidRPr="00A40A40">
        <w:rPr>
          <w:rFonts w:ascii="AAAAAG+WorkSans-Regular" w:hAnsi="AAAAAG+WorkSans-Regular" w:cs="AAAAAG+WorkSans-Regular"/>
          <w:sz w:val="22"/>
          <w:szCs w:val="22"/>
        </w:rPr>
        <w:t xml:space="preserve">• El valor final del contrato se podrá acreditar con copia del acta de liquidación (o el documento que haga sus veces) o el acta de recibo final a satisfacción cuando el contrato se encuentre terminado y en proceso de liquidación. </w:t>
      </w:r>
    </w:p>
    <w:p w14:paraId="53AB5C7B" w14:textId="77777777" w:rsidR="00154EBE" w:rsidRPr="00A40A40" w:rsidRDefault="00154EBE" w:rsidP="00A40A40">
      <w:pPr>
        <w:jc w:val="both"/>
        <w:rPr>
          <w:rFonts w:ascii="AAAAAG+WorkSans-Regular" w:hAnsi="AAAAAG+WorkSans-Regular" w:cs="AAAAAG+WorkSans-Regular"/>
          <w:sz w:val="22"/>
          <w:szCs w:val="22"/>
        </w:rPr>
      </w:pPr>
    </w:p>
    <w:p w14:paraId="44F9377E" w14:textId="7D8D3D98" w:rsidR="00154EBE" w:rsidRPr="00A40A40" w:rsidRDefault="00154EBE" w:rsidP="00A40A40">
      <w:pPr>
        <w:jc w:val="both"/>
        <w:rPr>
          <w:rFonts w:ascii="AAAAAG+WorkSans-Regular" w:hAnsi="AAAAAG+WorkSans-Regular" w:cs="AAAAAG+WorkSans-Regular"/>
          <w:sz w:val="22"/>
          <w:szCs w:val="22"/>
        </w:rPr>
      </w:pPr>
      <w:r w:rsidRPr="00A40A40">
        <w:rPr>
          <w:rFonts w:ascii="AAAAAG+WorkSans-Regular" w:hAnsi="AAAAAG+WorkSans-Regular" w:cs="AAAAAG+WorkSans-Regular"/>
          <w:sz w:val="22"/>
          <w:szCs w:val="22"/>
        </w:rPr>
        <w:t xml:space="preserve">• Los servicios prestados, se podrán acreditar, con el acta de recibo final a satisfacción o el documento que haga sus veces o con copia del acta de liquidación </w:t>
      </w:r>
      <w:proofErr w:type="spellStart"/>
      <w:r w:rsidRPr="00A40A40">
        <w:rPr>
          <w:rFonts w:ascii="AAAAAG+WorkSans-Regular" w:hAnsi="AAAAAG+WorkSans-Regular" w:cs="AAAAAG+WorkSans-Regular"/>
          <w:sz w:val="22"/>
          <w:szCs w:val="22"/>
        </w:rPr>
        <w:t>ó</w:t>
      </w:r>
      <w:proofErr w:type="spellEnd"/>
      <w:r w:rsidRPr="00A40A40">
        <w:rPr>
          <w:rFonts w:ascii="AAAAAG+WorkSans-Regular" w:hAnsi="AAAAAG+WorkSans-Regular" w:cs="AAAAAG+WorkSans-Regular"/>
          <w:sz w:val="22"/>
          <w:szCs w:val="22"/>
        </w:rPr>
        <w:t xml:space="preserve"> cualquier otro documento idóneo que permita a la Entidad obtener la información para su análisis o verificación.</w:t>
      </w:r>
    </w:p>
    <w:p w14:paraId="7DA05AF0" w14:textId="2E80F31F" w:rsidR="004177D4" w:rsidRPr="00A40A40" w:rsidRDefault="004177D4" w:rsidP="00A40A40">
      <w:pPr>
        <w:jc w:val="both"/>
        <w:rPr>
          <w:rFonts w:ascii="AAAAAG+WorkSans-Regular" w:hAnsi="AAAAAG+WorkSans-Regular" w:cs="AAAAAG+WorkSans-Regular"/>
          <w:sz w:val="22"/>
          <w:szCs w:val="22"/>
        </w:rPr>
      </w:pPr>
    </w:p>
    <w:p w14:paraId="23FBAC54" w14:textId="62BB6D73" w:rsidR="00154EBE" w:rsidRDefault="00154EBE" w:rsidP="00FC0616">
      <w:pPr>
        <w:jc w:val="both"/>
        <w:rPr>
          <w:sz w:val="22"/>
          <w:szCs w:val="22"/>
        </w:rPr>
      </w:pPr>
      <w:r>
        <w:rPr>
          <w:sz w:val="22"/>
          <w:szCs w:val="22"/>
        </w:rPr>
        <w:t xml:space="preserve">El </w:t>
      </w:r>
      <w:r>
        <w:rPr>
          <w:rFonts w:ascii="AAAAAI+WorkSans-Bold" w:hAnsi="AAAAAI+WorkSans-Bold" w:cs="AAAAAI+WorkSans-Bold"/>
          <w:b/>
          <w:bCs/>
          <w:sz w:val="22"/>
          <w:szCs w:val="22"/>
        </w:rPr>
        <w:t xml:space="preserve">MINISTERIO </w:t>
      </w:r>
      <w:r>
        <w:rPr>
          <w:sz w:val="22"/>
          <w:szCs w:val="22"/>
        </w:rPr>
        <w:t xml:space="preserve">se reserva el derecho de verificar durante la evaluación y hasta la adjudicación la información aportada por el proponente. A los proponentes que cumplan con los requisitos mínimos de experiencia, según lo solicitado, se les asignará la calificación de </w:t>
      </w:r>
      <w:r>
        <w:rPr>
          <w:rFonts w:ascii="AAAAAI+WorkSans-Bold" w:hAnsi="AAAAAI+WorkSans-Bold" w:cs="AAAAAI+WorkSans-Bold"/>
          <w:b/>
          <w:bCs/>
          <w:sz w:val="22"/>
          <w:szCs w:val="22"/>
        </w:rPr>
        <w:t xml:space="preserve">HABILITADO EN LA EXPERIENCIA DEL PROPONENTE; </w:t>
      </w:r>
      <w:r>
        <w:rPr>
          <w:sz w:val="22"/>
          <w:szCs w:val="22"/>
        </w:rPr>
        <w:t xml:space="preserve">a los demás se les asignará la calificación de </w:t>
      </w:r>
      <w:r>
        <w:rPr>
          <w:rFonts w:ascii="AAAAAI+WorkSans-Bold" w:hAnsi="AAAAAI+WorkSans-Bold" w:cs="AAAAAI+WorkSans-Bold"/>
          <w:b/>
          <w:bCs/>
          <w:sz w:val="22"/>
          <w:szCs w:val="22"/>
        </w:rPr>
        <w:t xml:space="preserve">NO HABILITADO </w:t>
      </w:r>
      <w:r>
        <w:rPr>
          <w:sz w:val="22"/>
          <w:szCs w:val="22"/>
        </w:rPr>
        <w:t>cuando a los requisitos no se les dé cumplimiento, según lo descrito anteriormente.</w:t>
      </w:r>
    </w:p>
    <w:p w14:paraId="0CDFE0A9" w14:textId="03BA59E9" w:rsidR="00154EBE" w:rsidRDefault="00154EBE" w:rsidP="00FC0616">
      <w:pPr>
        <w:jc w:val="both"/>
        <w:rPr>
          <w:sz w:val="22"/>
          <w:szCs w:val="22"/>
        </w:rPr>
      </w:pPr>
    </w:p>
    <w:p w14:paraId="1F18010F" w14:textId="13A2DD49" w:rsidR="00154EBE" w:rsidRDefault="00154EBE" w:rsidP="00FC0616">
      <w:pPr>
        <w:jc w:val="both"/>
        <w:rPr>
          <w:rFonts w:ascii="AAAAAG+WorkSans-Regular" w:hAnsi="AAAAAG+WorkSans-Regular" w:cs="AAAAAG+WorkSans-Regular"/>
          <w:sz w:val="22"/>
          <w:szCs w:val="22"/>
        </w:rPr>
      </w:pPr>
      <w:r>
        <w:rPr>
          <w:b/>
          <w:bCs/>
          <w:sz w:val="22"/>
          <w:szCs w:val="22"/>
        </w:rPr>
        <w:t xml:space="preserve">Nota 17: </w:t>
      </w:r>
      <w:r>
        <w:rPr>
          <w:rFonts w:ascii="AAAAAG+WorkSans-Regular" w:hAnsi="AAAAAG+WorkSans-Regular" w:cs="AAAAAG+WorkSans-Regular"/>
          <w:sz w:val="22"/>
          <w:szCs w:val="22"/>
        </w:rPr>
        <w:t>Las personas jurídicas con existencia inferior a tres (3) años, pueden acreditar la experiencia de sus accionistas, socios o constituyentes.</w:t>
      </w:r>
    </w:p>
    <w:p w14:paraId="6A0FE653" w14:textId="7F03EFD1" w:rsidR="00DD5121" w:rsidRDefault="00DD5121" w:rsidP="00FC0616">
      <w:pPr>
        <w:jc w:val="both"/>
        <w:rPr>
          <w:rFonts w:ascii="AAAAAG+WorkSans-Regular" w:hAnsi="AAAAAG+WorkSans-Regular" w:cs="AAAAAG+WorkSans-Regular"/>
          <w:sz w:val="22"/>
          <w:szCs w:val="22"/>
        </w:rPr>
      </w:pPr>
    </w:p>
    <w:p w14:paraId="6C7C56F9" w14:textId="06C36695" w:rsidR="0072627D" w:rsidRDefault="00DD5121" w:rsidP="00FC0616">
      <w:pPr>
        <w:jc w:val="both"/>
        <w:rPr>
          <w:rFonts w:ascii="Work Sans" w:hAnsi="Work Sans" w:cs="Calibri"/>
          <w:sz w:val="22"/>
          <w:szCs w:val="22"/>
        </w:rPr>
      </w:pPr>
      <w:r>
        <w:rPr>
          <w:b/>
          <w:bCs/>
          <w:sz w:val="22"/>
          <w:szCs w:val="22"/>
        </w:rPr>
        <w:t xml:space="preserve">NOTA 18: </w:t>
      </w:r>
      <w:r>
        <w:rPr>
          <w:rFonts w:ascii="AAAAAG+WorkSans-Regular" w:hAnsi="AAAAAG+WorkSans-Regular" w:cs="AAAAAG+WorkSans-Regular"/>
          <w:sz w:val="22"/>
          <w:szCs w:val="22"/>
        </w:rPr>
        <w:t xml:space="preserve">La sumatoria de los valores de los contratos presentados para acreditar </w:t>
      </w:r>
      <w:r>
        <w:rPr>
          <w:b/>
          <w:bCs/>
          <w:sz w:val="22"/>
          <w:szCs w:val="22"/>
        </w:rPr>
        <w:t xml:space="preserve">LA EXPERIENCIA DEL PROPONENTE para cada grupo debe </w:t>
      </w:r>
      <w:r>
        <w:rPr>
          <w:rFonts w:ascii="AAAAAG+WorkSans-Regular" w:hAnsi="AAAAAG+WorkSans-Regular" w:cs="AAAAAG+WorkSans-Regular"/>
          <w:sz w:val="22"/>
          <w:szCs w:val="22"/>
        </w:rPr>
        <w:t xml:space="preserve">ser igual o superior al </w:t>
      </w:r>
      <w:r>
        <w:rPr>
          <w:b/>
          <w:bCs/>
          <w:sz w:val="22"/>
          <w:szCs w:val="22"/>
        </w:rPr>
        <w:t>CIEN POR CIENTO (100%) DEL PRESUPUESTO DE CADA GRUPO</w:t>
      </w:r>
      <w:r>
        <w:rPr>
          <w:rFonts w:ascii="AAAAAG+WorkSans-Regular" w:hAnsi="AAAAAG+WorkSans-Regular" w:cs="AAAAAG+WorkSans-Regular"/>
          <w:sz w:val="22"/>
          <w:szCs w:val="22"/>
        </w:rPr>
        <w:t xml:space="preserve">; en caso contrario la propuesta se evaluará como </w:t>
      </w:r>
      <w:r>
        <w:rPr>
          <w:b/>
          <w:bCs/>
          <w:sz w:val="22"/>
          <w:szCs w:val="22"/>
        </w:rPr>
        <w:t>NO HABILITADA.</w:t>
      </w:r>
      <w:r w:rsidR="00A75FE8">
        <w:rPr>
          <w:b/>
          <w:bCs/>
          <w:sz w:val="22"/>
          <w:szCs w:val="22"/>
        </w:rPr>
        <w:t xml:space="preserve"> (Conforme a la formula definida en el estudio previo)</w:t>
      </w:r>
      <w:r w:rsidR="006C05C5">
        <w:rPr>
          <w:b/>
          <w:bCs/>
          <w:sz w:val="22"/>
          <w:szCs w:val="22"/>
        </w:rPr>
        <w:t>.</w:t>
      </w:r>
    </w:p>
    <w:p w14:paraId="29460717" w14:textId="248CC4D3" w:rsidR="002415E8" w:rsidRDefault="002415E8" w:rsidP="002415E8">
      <w:pPr>
        <w:jc w:val="both"/>
        <w:rPr>
          <w:rFonts w:ascii="Work Sans" w:eastAsia="Work Sans" w:hAnsi="Work Sans" w:cs="Work Sans"/>
          <w:color w:val="000000" w:themeColor="text1"/>
          <w:sz w:val="22"/>
          <w:szCs w:val="22"/>
          <w:lang w:val="es-ES"/>
        </w:rPr>
      </w:pPr>
      <w:bookmarkStart w:id="289" w:name="_Hlk138319332"/>
    </w:p>
    <w:bookmarkEnd w:id="289"/>
    <w:p w14:paraId="317E0F4C" w14:textId="0420643F" w:rsidR="00C45536" w:rsidRDefault="00C45536" w:rsidP="00C45536">
      <w:pPr>
        <w:widowControl w:val="0"/>
        <w:spacing w:line="259" w:lineRule="auto"/>
        <w:jc w:val="both"/>
        <w:rPr>
          <w:rFonts w:ascii="Work Sans" w:eastAsia="Work Sans" w:hAnsi="Work Sans" w:cs="Work Sans"/>
          <w:b/>
          <w:bCs/>
          <w:sz w:val="22"/>
          <w:szCs w:val="22"/>
        </w:rPr>
      </w:pPr>
      <w:r>
        <w:rPr>
          <w:rFonts w:ascii="Work Sans" w:eastAsia="Work Sans" w:hAnsi="Work Sans" w:cs="Work Sans"/>
          <w:b/>
          <w:bCs/>
          <w:sz w:val="22"/>
          <w:szCs w:val="22"/>
        </w:rPr>
        <w:lastRenderedPageBreak/>
        <w:t xml:space="preserve">5.2.2 </w:t>
      </w:r>
      <w:r w:rsidRPr="00C45536">
        <w:rPr>
          <w:rFonts w:ascii="Work Sans" w:eastAsia="Work Sans" w:hAnsi="Work Sans" w:cs="Work Sans"/>
          <w:b/>
          <w:bCs/>
          <w:sz w:val="22"/>
          <w:szCs w:val="22"/>
        </w:rPr>
        <w:t>EQUIPO DE TRABAJO MÍNIMO HABILITANTE – FORMACIÓN Y EXPERIENCIA MÍNIMA DEL EQUIPO DE PROFESIONALES.</w:t>
      </w:r>
      <w:r w:rsidR="00A75FE8">
        <w:rPr>
          <w:rFonts w:ascii="Work Sans" w:eastAsia="Work Sans" w:hAnsi="Work Sans" w:cs="Work Sans"/>
          <w:b/>
          <w:bCs/>
          <w:sz w:val="22"/>
          <w:szCs w:val="22"/>
        </w:rPr>
        <w:t xml:space="preserve"> (</w:t>
      </w:r>
      <w:r w:rsidR="003D6775">
        <w:rPr>
          <w:rFonts w:ascii="Work Sans" w:eastAsia="Work Sans" w:hAnsi="Work Sans" w:cs="Work Sans"/>
          <w:b/>
          <w:bCs/>
          <w:sz w:val="22"/>
          <w:szCs w:val="22"/>
        </w:rPr>
        <w:t xml:space="preserve">FORMATO </w:t>
      </w:r>
      <w:r w:rsidR="00A75FE8">
        <w:rPr>
          <w:rFonts w:ascii="Work Sans" w:eastAsia="Work Sans" w:hAnsi="Work Sans" w:cs="Work Sans"/>
          <w:b/>
          <w:bCs/>
          <w:sz w:val="22"/>
          <w:szCs w:val="22"/>
        </w:rPr>
        <w:t xml:space="preserve"> 5 – </w:t>
      </w:r>
      <w:r w:rsidR="003D6775">
        <w:rPr>
          <w:rFonts w:ascii="Work Sans" w:eastAsia="Work Sans" w:hAnsi="Work Sans" w:cs="Work Sans"/>
          <w:b/>
          <w:bCs/>
          <w:sz w:val="22"/>
          <w:szCs w:val="22"/>
        </w:rPr>
        <w:t xml:space="preserve">DEBERA DILIGENCIAR EL FORMATO 5 PARA CADA PROFESIONAL </w:t>
      </w:r>
      <w:r w:rsidR="00A75FE8">
        <w:rPr>
          <w:rFonts w:ascii="Work Sans" w:eastAsia="Work Sans" w:hAnsi="Work Sans" w:cs="Work Sans"/>
          <w:b/>
          <w:bCs/>
          <w:sz w:val="22"/>
          <w:szCs w:val="22"/>
        </w:rPr>
        <w:t>IDENTIFICANDO A QUE GRUPO SE PRESENTA)</w:t>
      </w:r>
      <w:r w:rsidR="003D6775">
        <w:rPr>
          <w:rFonts w:ascii="Work Sans" w:eastAsia="Work Sans" w:hAnsi="Work Sans" w:cs="Work Sans"/>
          <w:b/>
          <w:bCs/>
          <w:sz w:val="22"/>
          <w:szCs w:val="22"/>
        </w:rPr>
        <w:t>.</w:t>
      </w:r>
    </w:p>
    <w:p w14:paraId="50B1699C" w14:textId="412D72EB" w:rsidR="003D6775" w:rsidRDefault="003D6775" w:rsidP="00C45536">
      <w:pPr>
        <w:widowControl w:val="0"/>
        <w:spacing w:line="259" w:lineRule="auto"/>
        <w:jc w:val="both"/>
        <w:rPr>
          <w:rFonts w:ascii="Work Sans" w:eastAsia="Work Sans" w:hAnsi="Work Sans" w:cs="Work Sans"/>
          <w:b/>
          <w:bCs/>
          <w:sz w:val="22"/>
          <w:szCs w:val="22"/>
        </w:rPr>
      </w:pPr>
    </w:p>
    <w:p w14:paraId="3C115493" w14:textId="35746A85" w:rsidR="004B1C94" w:rsidRPr="00A40A40" w:rsidRDefault="004B1C94" w:rsidP="00362CC8">
      <w:pPr>
        <w:widowControl w:val="0"/>
        <w:pBdr>
          <w:top w:val="single" w:sz="4" w:space="1" w:color="auto"/>
          <w:left w:val="single" w:sz="4" w:space="0" w:color="auto"/>
          <w:bottom w:val="single" w:sz="4" w:space="1" w:color="auto"/>
          <w:right w:val="single" w:sz="4" w:space="4" w:color="auto"/>
        </w:pBdr>
        <w:shd w:val="clear" w:color="auto" w:fill="E5DFEC" w:themeFill="accent4" w:themeFillTint="33"/>
        <w:spacing w:line="259" w:lineRule="auto"/>
        <w:jc w:val="both"/>
        <w:rPr>
          <w:rFonts w:ascii="Work Sans" w:eastAsia="Work Sans" w:hAnsi="Work Sans" w:cs="Work Sans"/>
          <w:b/>
          <w:bCs/>
          <w:sz w:val="22"/>
          <w:szCs w:val="22"/>
        </w:rPr>
      </w:pPr>
      <w:r w:rsidRPr="00A40A40">
        <w:rPr>
          <w:rFonts w:ascii="Work Sans" w:eastAsia="Work Sans" w:hAnsi="Work Sans" w:cs="Work Sans"/>
          <w:b/>
          <w:bCs/>
          <w:sz w:val="22"/>
          <w:szCs w:val="22"/>
        </w:rPr>
        <w:t>Ten</w:t>
      </w:r>
      <w:r w:rsidRPr="00362CC8">
        <w:rPr>
          <w:rFonts w:ascii="Work Sans" w:eastAsia="Work Sans" w:hAnsi="Work Sans" w:cs="Work Sans"/>
          <w:b/>
          <w:bCs/>
          <w:sz w:val="22"/>
          <w:szCs w:val="22"/>
          <w:shd w:val="clear" w:color="auto" w:fill="E5DFEC" w:themeFill="accent4" w:themeFillTint="33"/>
        </w:rPr>
        <w:t>ga presentes las reglas de participación definidas en el numeral 3.1.1. del pliego de condiciones</w:t>
      </w:r>
      <w:r w:rsidR="00A40A40" w:rsidRPr="00362CC8">
        <w:rPr>
          <w:rFonts w:ascii="Work Sans" w:eastAsia="Work Sans" w:hAnsi="Work Sans" w:cs="Work Sans"/>
          <w:b/>
          <w:bCs/>
          <w:sz w:val="22"/>
          <w:szCs w:val="22"/>
          <w:shd w:val="clear" w:color="auto" w:fill="E5DFEC" w:themeFill="accent4" w:themeFillTint="33"/>
        </w:rPr>
        <w:t>, en cuanto a la presentación de profesionales, de presentarse a los dos grupos</w:t>
      </w:r>
      <w:r w:rsidR="00A40A40" w:rsidRPr="00A40A40">
        <w:rPr>
          <w:rFonts w:ascii="Work Sans" w:eastAsia="Work Sans" w:hAnsi="Work Sans" w:cs="Work Sans"/>
          <w:b/>
          <w:bCs/>
          <w:sz w:val="22"/>
          <w:szCs w:val="22"/>
        </w:rPr>
        <w:t>.</w:t>
      </w:r>
    </w:p>
    <w:p w14:paraId="41DB6ED2" w14:textId="77777777" w:rsidR="004B1C94" w:rsidRDefault="004B1C94" w:rsidP="00A75FE8">
      <w:pPr>
        <w:widowControl w:val="0"/>
        <w:spacing w:line="259" w:lineRule="auto"/>
        <w:jc w:val="both"/>
        <w:rPr>
          <w:rFonts w:ascii="Work Sans" w:eastAsia="Work Sans" w:hAnsi="Work Sans" w:cs="Work Sans"/>
          <w:sz w:val="22"/>
          <w:szCs w:val="22"/>
        </w:rPr>
      </w:pPr>
    </w:p>
    <w:p w14:paraId="1743A4AB" w14:textId="7FE651C2" w:rsidR="00C45536" w:rsidRDefault="00A75FE8" w:rsidP="00A75FE8">
      <w:pPr>
        <w:widowControl w:val="0"/>
        <w:spacing w:line="259" w:lineRule="auto"/>
        <w:jc w:val="both"/>
        <w:rPr>
          <w:rFonts w:ascii="Work Sans" w:eastAsia="Work Sans" w:hAnsi="Work Sans" w:cs="Work Sans"/>
          <w:sz w:val="22"/>
          <w:szCs w:val="22"/>
        </w:rPr>
      </w:pPr>
      <w:r w:rsidRPr="00A75FE8">
        <w:rPr>
          <w:rFonts w:ascii="Work Sans" w:eastAsia="Work Sans" w:hAnsi="Work Sans" w:cs="Work Sans"/>
          <w:sz w:val="22"/>
          <w:szCs w:val="22"/>
        </w:rPr>
        <w:t>Los proponentes deberán presentar el anexo 5 “EXPERIENCIA MÍNIMA</w:t>
      </w:r>
      <w:r>
        <w:rPr>
          <w:rFonts w:ascii="Work Sans" w:eastAsia="Work Sans" w:hAnsi="Work Sans" w:cs="Work Sans"/>
          <w:sz w:val="22"/>
          <w:szCs w:val="22"/>
        </w:rPr>
        <w:t xml:space="preserve"> </w:t>
      </w:r>
      <w:r w:rsidRPr="00A75FE8">
        <w:rPr>
          <w:rFonts w:ascii="Work Sans" w:eastAsia="Work Sans" w:hAnsi="Work Sans" w:cs="Work Sans"/>
          <w:sz w:val="22"/>
          <w:szCs w:val="22"/>
        </w:rPr>
        <w:t>PROFESIONALES DE CONSULTORÍA” completamente diligenciado y</w:t>
      </w:r>
      <w:r>
        <w:rPr>
          <w:rFonts w:ascii="Work Sans" w:eastAsia="Work Sans" w:hAnsi="Work Sans" w:cs="Work Sans"/>
          <w:sz w:val="22"/>
          <w:szCs w:val="22"/>
        </w:rPr>
        <w:t xml:space="preserve"> </w:t>
      </w:r>
      <w:r w:rsidRPr="00A75FE8">
        <w:rPr>
          <w:rFonts w:ascii="Work Sans" w:eastAsia="Work Sans" w:hAnsi="Work Sans" w:cs="Work Sans"/>
          <w:sz w:val="22"/>
          <w:szCs w:val="22"/>
        </w:rPr>
        <w:t>adjuntar los respectivos soportes que acrediten la formación y</w:t>
      </w:r>
      <w:r>
        <w:rPr>
          <w:rFonts w:ascii="Work Sans" w:eastAsia="Work Sans" w:hAnsi="Work Sans" w:cs="Work Sans"/>
          <w:sz w:val="22"/>
          <w:szCs w:val="22"/>
        </w:rPr>
        <w:t xml:space="preserve"> </w:t>
      </w:r>
      <w:r w:rsidRPr="00A75FE8">
        <w:rPr>
          <w:rFonts w:ascii="Work Sans" w:eastAsia="Work Sans" w:hAnsi="Work Sans" w:cs="Work Sans"/>
          <w:sz w:val="22"/>
          <w:szCs w:val="22"/>
        </w:rPr>
        <w:t>experiencia del profesional propuesto mediante el anexo señalado.</w:t>
      </w:r>
      <w:r>
        <w:rPr>
          <w:rFonts w:ascii="Work Sans" w:eastAsia="Work Sans" w:hAnsi="Work Sans" w:cs="Work Sans"/>
          <w:sz w:val="22"/>
          <w:szCs w:val="22"/>
        </w:rPr>
        <w:t xml:space="preserve"> </w:t>
      </w:r>
    </w:p>
    <w:p w14:paraId="01AD57E7" w14:textId="77777777" w:rsidR="00A75FE8" w:rsidRPr="00C45536" w:rsidRDefault="00A75FE8" w:rsidP="00A75FE8">
      <w:pPr>
        <w:widowControl w:val="0"/>
        <w:spacing w:line="259" w:lineRule="auto"/>
        <w:jc w:val="both"/>
        <w:rPr>
          <w:rFonts w:ascii="Work Sans" w:eastAsia="Work Sans" w:hAnsi="Work Sans" w:cs="Work Sans"/>
          <w:sz w:val="22"/>
          <w:szCs w:val="22"/>
          <w:highlight w:val="yellow"/>
        </w:rPr>
      </w:pPr>
    </w:p>
    <w:tbl>
      <w:tblPr>
        <w:tblStyle w:val="Tablaconcuadrcula"/>
        <w:tblW w:w="5000" w:type="pct"/>
        <w:tblLook w:val="06A0" w:firstRow="1" w:lastRow="0" w:firstColumn="1" w:lastColumn="0" w:noHBand="1" w:noVBand="1"/>
      </w:tblPr>
      <w:tblGrid>
        <w:gridCol w:w="4958"/>
        <w:gridCol w:w="3870"/>
      </w:tblGrid>
      <w:tr w:rsidR="00A75FE8" w:rsidRPr="003011F6" w14:paraId="3717EC2C" w14:textId="77777777" w:rsidTr="00362CC8">
        <w:trPr>
          <w:trHeight w:val="300"/>
        </w:trPr>
        <w:tc>
          <w:tcPr>
            <w:tcW w:w="2808" w:type="pct"/>
            <w:shd w:val="clear" w:color="auto" w:fill="E5DFEC" w:themeFill="accent4" w:themeFillTint="33"/>
            <w:vAlign w:val="center"/>
          </w:tcPr>
          <w:p w14:paraId="089E4F7F" w14:textId="77777777" w:rsidR="00A75FE8" w:rsidRPr="003011F6" w:rsidRDefault="00A75FE8" w:rsidP="00380929">
            <w:pPr>
              <w:jc w:val="center"/>
              <w:rPr>
                <w:rFonts w:ascii="Work Sans" w:eastAsia="Work Sans" w:hAnsi="Work Sans" w:cs="Work Sans"/>
                <w:b/>
                <w:bCs/>
                <w:color w:val="000000" w:themeColor="text1"/>
                <w:sz w:val="22"/>
                <w:szCs w:val="22"/>
              </w:rPr>
            </w:pPr>
            <w:r w:rsidRPr="003011F6">
              <w:rPr>
                <w:rFonts w:ascii="Work Sans" w:eastAsia="Work Sans" w:hAnsi="Work Sans" w:cs="Work Sans"/>
                <w:b/>
                <w:bCs/>
                <w:color w:val="000000" w:themeColor="text1"/>
                <w:sz w:val="22"/>
                <w:szCs w:val="22"/>
              </w:rPr>
              <w:t>Equipo</w:t>
            </w:r>
          </w:p>
        </w:tc>
        <w:tc>
          <w:tcPr>
            <w:tcW w:w="2192" w:type="pct"/>
            <w:shd w:val="clear" w:color="auto" w:fill="E5DFEC" w:themeFill="accent4" w:themeFillTint="33"/>
            <w:vAlign w:val="center"/>
          </w:tcPr>
          <w:p w14:paraId="3C5C8278" w14:textId="77777777" w:rsidR="00A75FE8" w:rsidRPr="003011F6" w:rsidRDefault="00A75FE8" w:rsidP="00380929">
            <w:pPr>
              <w:jc w:val="center"/>
              <w:rPr>
                <w:rFonts w:ascii="Work Sans" w:eastAsia="Work Sans" w:hAnsi="Work Sans" w:cs="Work Sans"/>
                <w:b/>
                <w:bCs/>
                <w:color w:val="000000" w:themeColor="text1"/>
                <w:sz w:val="22"/>
                <w:szCs w:val="22"/>
              </w:rPr>
            </w:pPr>
            <w:r w:rsidRPr="003011F6">
              <w:rPr>
                <w:rFonts w:ascii="Work Sans" w:eastAsia="Work Sans" w:hAnsi="Work Sans" w:cs="Work Sans"/>
                <w:b/>
                <w:bCs/>
                <w:color w:val="000000" w:themeColor="text1"/>
                <w:sz w:val="22"/>
                <w:szCs w:val="22"/>
              </w:rPr>
              <w:t>perfil</w:t>
            </w:r>
          </w:p>
        </w:tc>
      </w:tr>
      <w:tr w:rsidR="00A75FE8" w:rsidRPr="003011F6" w14:paraId="627729BA" w14:textId="77777777" w:rsidTr="003011F6">
        <w:trPr>
          <w:trHeight w:val="567"/>
        </w:trPr>
        <w:tc>
          <w:tcPr>
            <w:tcW w:w="2808" w:type="pct"/>
            <w:vAlign w:val="center"/>
          </w:tcPr>
          <w:p w14:paraId="60815CBD" w14:textId="04CB7385" w:rsidR="00A75FE8" w:rsidRPr="003011F6" w:rsidRDefault="00A75FE8" w:rsidP="00A75FE8">
            <w:pPr>
              <w:spacing w:line="259" w:lineRule="auto"/>
              <w:rPr>
                <w:rFonts w:ascii="Work Sans" w:eastAsia="Work Sans" w:hAnsi="Work Sans" w:cs="Work Sans"/>
                <w:b/>
                <w:bCs/>
                <w:sz w:val="22"/>
                <w:szCs w:val="22"/>
              </w:rPr>
            </w:pPr>
            <w:r w:rsidRPr="003011F6">
              <w:rPr>
                <w:rFonts w:ascii="Work Sans" w:eastAsia="Work Sans" w:hAnsi="Work Sans" w:cs="Work Sans"/>
                <w:b/>
                <w:bCs/>
                <w:sz w:val="22"/>
                <w:szCs w:val="22"/>
              </w:rPr>
              <w:t>DIRECTOR DE</w:t>
            </w:r>
            <w:r w:rsidR="003C036F" w:rsidRPr="003011F6">
              <w:rPr>
                <w:rFonts w:ascii="Work Sans" w:eastAsia="Work Sans" w:hAnsi="Work Sans" w:cs="Work Sans"/>
                <w:b/>
                <w:bCs/>
                <w:sz w:val="22"/>
                <w:szCs w:val="22"/>
              </w:rPr>
              <w:t xml:space="preserve"> </w:t>
            </w:r>
            <w:r w:rsidRPr="003011F6">
              <w:rPr>
                <w:rFonts w:ascii="Work Sans" w:eastAsia="Work Sans" w:hAnsi="Work Sans" w:cs="Work Sans"/>
                <w:b/>
                <w:bCs/>
                <w:sz w:val="22"/>
                <w:szCs w:val="22"/>
              </w:rPr>
              <w:t>ESTUDIOS Y DISEÑOS</w:t>
            </w:r>
            <w:r w:rsidR="007C40B5" w:rsidRPr="003011F6">
              <w:rPr>
                <w:rFonts w:ascii="Work Sans" w:eastAsia="Work Sans" w:hAnsi="Work Sans" w:cs="Work Sans"/>
                <w:b/>
                <w:bCs/>
                <w:sz w:val="22"/>
                <w:szCs w:val="22"/>
              </w:rPr>
              <w:t xml:space="preserve"> </w:t>
            </w:r>
            <w:r w:rsidRPr="003011F6">
              <w:rPr>
                <w:rFonts w:ascii="Work Sans" w:eastAsia="Work Sans" w:hAnsi="Work Sans" w:cs="Work Sans"/>
                <w:b/>
                <w:bCs/>
                <w:sz w:val="22"/>
                <w:szCs w:val="22"/>
              </w:rPr>
              <w:t>(GRUPO 1</w:t>
            </w:r>
            <w:r w:rsidR="003C036F" w:rsidRPr="003011F6">
              <w:rPr>
                <w:rFonts w:ascii="Work Sans" w:eastAsia="Work Sans" w:hAnsi="Work Sans" w:cs="Work Sans"/>
                <w:b/>
                <w:bCs/>
                <w:sz w:val="22"/>
                <w:szCs w:val="22"/>
              </w:rPr>
              <w:t xml:space="preserve"> </w:t>
            </w:r>
            <w:r w:rsidRPr="003011F6">
              <w:rPr>
                <w:rFonts w:ascii="Work Sans" w:eastAsia="Work Sans" w:hAnsi="Work Sans" w:cs="Work Sans"/>
                <w:b/>
                <w:bCs/>
                <w:sz w:val="22"/>
                <w:szCs w:val="22"/>
              </w:rPr>
              <w:t>GRUPO 2)</w:t>
            </w:r>
          </w:p>
          <w:p w14:paraId="4E75B210" w14:textId="77777777" w:rsidR="00A75FE8" w:rsidRPr="003011F6" w:rsidRDefault="00A75FE8" w:rsidP="00A75FE8">
            <w:pPr>
              <w:spacing w:line="259" w:lineRule="auto"/>
              <w:rPr>
                <w:rFonts w:ascii="Work Sans" w:eastAsia="Work Sans" w:hAnsi="Work Sans" w:cs="Work Sans"/>
                <w:sz w:val="22"/>
                <w:szCs w:val="22"/>
              </w:rPr>
            </w:pPr>
          </w:p>
          <w:p w14:paraId="76ABE7F1" w14:textId="4CCB5195" w:rsidR="00A75FE8" w:rsidRPr="003011F6" w:rsidRDefault="00A75FE8" w:rsidP="003C036F">
            <w:pPr>
              <w:spacing w:line="259" w:lineRule="auto"/>
              <w:rPr>
                <w:rFonts w:ascii="Work Sans" w:eastAsia="Work Sans" w:hAnsi="Work Sans" w:cs="Work Sans"/>
                <w:sz w:val="22"/>
                <w:szCs w:val="22"/>
              </w:rPr>
            </w:pPr>
            <w:r w:rsidRPr="003011F6">
              <w:rPr>
                <w:rFonts w:ascii="Work Sans" w:eastAsia="Work Sans" w:hAnsi="Work Sans" w:cs="Work Sans"/>
                <w:sz w:val="22"/>
                <w:szCs w:val="22"/>
              </w:rPr>
              <w:t>Formación</w:t>
            </w:r>
            <w:r w:rsidR="003C036F" w:rsidRPr="003011F6">
              <w:rPr>
                <w:rFonts w:ascii="Work Sans" w:eastAsia="Work Sans" w:hAnsi="Work Sans" w:cs="Work Sans"/>
                <w:sz w:val="22"/>
                <w:szCs w:val="22"/>
              </w:rPr>
              <w:t xml:space="preserve"> </w:t>
            </w:r>
            <w:r w:rsidRPr="003011F6">
              <w:rPr>
                <w:rFonts w:ascii="Work Sans" w:eastAsia="Work Sans" w:hAnsi="Work Sans" w:cs="Work Sans"/>
                <w:sz w:val="22"/>
                <w:szCs w:val="22"/>
              </w:rPr>
              <w:t xml:space="preserve">Profesional. </w:t>
            </w:r>
          </w:p>
          <w:p w14:paraId="32A52A63" w14:textId="77777777" w:rsidR="00A75FE8" w:rsidRPr="003011F6" w:rsidRDefault="00A75FE8" w:rsidP="00A75FE8">
            <w:pPr>
              <w:rPr>
                <w:rFonts w:ascii="Work Sans" w:eastAsia="Work Sans" w:hAnsi="Work Sans" w:cs="Work Sans"/>
                <w:sz w:val="22"/>
                <w:szCs w:val="22"/>
              </w:rPr>
            </w:pPr>
          </w:p>
          <w:p w14:paraId="35834762" w14:textId="46419554" w:rsidR="00A75FE8" w:rsidRPr="003011F6" w:rsidRDefault="00A75FE8">
            <w:pPr>
              <w:pStyle w:val="Prrafodelista"/>
              <w:numPr>
                <w:ilvl w:val="0"/>
                <w:numId w:val="14"/>
              </w:numPr>
              <w:ind w:left="360"/>
              <w:rPr>
                <w:rFonts w:ascii="Work Sans" w:eastAsia="Work Sans" w:hAnsi="Work Sans" w:cs="Work Sans"/>
                <w:sz w:val="22"/>
                <w:szCs w:val="22"/>
              </w:rPr>
            </w:pPr>
            <w:r w:rsidRPr="003011F6">
              <w:rPr>
                <w:rFonts w:ascii="Work Sans" w:eastAsia="Work Sans" w:hAnsi="Work Sans" w:cs="Work Sans"/>
                <w:sz w:val="22"/>
                <w:szCs w:val="22"/>
              </w:rPr>
              <w:t xml:space="preserve">Arquitecto o ingeniero civil </w:t>
            </w:r>
          </w:p>
          <w:p w14:paraId="71881504" w14:textId="77777777" w:rsidR="00A75FE8" w:rsidRPr="003011F6" w:rsidRDefault="00A75FE8" w:rsidP="00A75FE8">
            <w:pPr>
              <w:rPr>
                <w:rFonts w:ascii="Work Sans" w:eastAsia="Work Sans" w:hAnsi="Work Sans" w:cs="Work Sans"/>
                <w:sz w:val="22"/>
                <w:szCs w:val="22"/>
              </w:rPr>
            </w:pPr>
          </w:p>
          <w:p w14:paraId="4EEAB8A8" w14:textId="0B1DB11B" w:rsidR="00A75FE8" w:rsidRPr="003011F6" w:rsidRDefault="003C036F" w:rsidP="00901579">
            <w:pPr>
              <w:pStyle w:val="Prrafodelista"/>
              <w:numPr>
                <w:ilvl w:val="0"/>
                <w:numId w:val="14"/>
              </w:numPr>
              <w:ind w:left="360"/>
              <w:jc w:val="both"/>
              <w:rPr>
                <w:rFonts w:ascii="Work Sans" w:eastAsia="Work Sans" w:hAnsi="Work Sans" w:cs="Work Sans"/>
                <w:sz w:val="22"/>
                <w:szCs w:val="22"/>
              </w:rPr>
            </w:pPr>
            <w:r w:rsidRPr="003011F6">
              <w:rPr>
                <w:rFonts w:ascii="Work Sans" w:eastAsia="Work Sans" w:hAnsi="Work Sans" w:cs="Work Sans"/>
                <w:sz w:val="22"/>
                <w:szCs w:val="22"/>
              </w:rPr>
              <w:t>P</w:t>
            </w:r>
            <w:r w:rsidR="00A75FE8" w:rsidRPr="003011F6">
              <w:rPr>
                <w:rFonts w:ascii="Work Sans" w:eastAsia="Work Sans" w:hAnsi="Work Sans" w:cs="Work Sans"/>
                <w:sz w:val="22"/>
                <w:szCs w:val="22"/>
              </w:rPr>
              <w:t>osgrado en conservación del patrimonio</w:t>
            </w:r>
            <w:r w:rsidR="00A40A40" w:rsidRPr="003011F6">
              <w:rPr>
                <w:rFonts w:ascii="Work Sans" w:eastAsia="Work Sans" w:hAnsi="Work Sans" w:cs="Work Sans"/>
                <w:sz w:val="22"/>
                <w:szCs w:val="22"/>
              </w:rPr>
              <w:t xml:space="preserve"> </w:t>
            </w:r>
            <w:r w:rsidR="00A75FE8" w:rsidRPr="003011F6">
              <w:rPr>
                <w:rFonts w:ascii="Work Sans" w:eastAsia="Work Sans" w:hAnsi="Work Sans" w:cs="Work Sans"/>
                <w:sz w:val="22"/>
                <w:szCs w:val="22"/>
              </w:rPr>
              <w:t>cultural inmueble, o restauración y conservación del patrimonio arquitectónico, o conservación y gestión del patrimonio inmueble, o patrimonio cultural y territorio, o valoración, gestión y protección del patrimonio cultural; o  patrimonio arquitectónico urbano y paisajístico; o conservación y restauración del patrimonio cultural, o patrimonio cultural, o gestión para la intervención del patrimonio cultural, o gestión e intervención del patrimonio construido o restauración y conservación del patrimonio arquitectónico.</w:t>
            </w:r>
          </w:p>
        </w:tc>
        <w:tc>
          <w:tcPr>
            <w:tcW w:w="2192" w:type="pct"/>
            <w:vAlign w:val="center"/>
          </w:tcPr>
          <w:p w14:paraId="66A8141E" w14:textId="121EA9C1" w:rsidR="00A75FE8" w:rsidRPr="00362CC8" w:rsidRDefault="001C2F34" w:rsidP="008074A3">
            <w:pPr>
              <w:pStyle w:val="paragraph"/>
              <w:spacing w:before="0" w:beforeAutospacing="0" w:after="0" w:afterAutospacing="0"/>
              <w:jc w:val="both"/>
              <w:textAlignment w:val="baseline"/>
              <w:rPr>
                <w:rFonts w:ascii="Work Sans" w:eastAsia="Work Sans" w:hAnsi="Work Sans" w:cs="Work Sans"/>
                <w:sz w:val="22"/>
                <w:szCs w:val="22"/>
                <w:lang w:eastAsia="es-ES"/>
              </w:rPr>
            </w:pPr>
            <w:r w:rsidRPr="00362CC8">
              <w:rPr>
                <w:rFonts w:ascii="Work Sans" w:hAnsi="Work Sans" w:cstheme="minorHAnsi"/>
                <w:bCs/>
                <w:iCs/>
                <w:sz w:val="22"/>
                <w:szCs w:val="22"/>
                <w:lang w:eastAsia="ar-SA"/>
              </w:rPr>
              <w:t>El profesional propuesto deberá certificar una experiencia de cincuenta y dos (52) meses de experiencia profesional como director, coordinador, supervisor, contratista, consultor o interventor en proyectos de estudios y diseños de restauración en bienes inmuebles de interés cultural o ejecución de obras de restauración en bienes de interés cultural.</w:t>
            </w:r>
          </w:p>
        </w:tc>
      </w:tr>
      <w:tr w:rsidR="00A75FE8" w:rsidRPr="003011F6" w14:paraId="326630DD" w14:textId="77777777" w:rsidTr="00A40A40">
        <w:trPr>
          <w:trHeight w:val="300"/>
        </w:trPr>
        <w:tc>
          <w:tcPr>
            <w:tcW w:w="2808" w:type="pct"/>
            <w:vAlign w:val="center"/>
          </w:tcPr>
          <w:p w14:paraId="0CDF2583" w14:textId="77777777" w:rsidR="007C40B5" w:rsidRPr="003011F6" w:rsidRDefault="007C40B5" w:rsidP="007C40B5">
            <w:pPr>
              <w:spacing w:line="259" w:lineRule="auto"/>
              <w:rPr>
                <w:rFonts w:ascii="Work Sans" w:eastAsia="Work Sans" w:hAnsi="Work Sans" w:cs="Work Sans"/>
                <w:sz w:val="22"/>
                <w:szCs w:val="22"/>
              </w:rPr>
            </w:pPr>
          </w:p>
          <w:p w14:paraId="2232ACAE" w14:textId="2BB31F70" w:rsidR="007C40B5" w:rsidRPr="003011F6" w:rsidRDefault="007C40B5" w:rsidP="007C40B5">
            <w:pPr>
              <w:spacing w:line="259" w:lineRule="auto"/>
              <w:rPr>
                <w:rFonts w:ascii="Work Sans" w:eastAsia="Work Sans" w:hAnsi="Work Sans" w:cs="Work Sans"/>
                <w:b/>
                <w:bCs/>
                <w:sz w:val="22"/>
                <w:szCs w:val="22"/>
              </w:rPr>
            </w:pPr>
            <w:r w:rsidRPr="003011F6">
              <w:rPr>
                <w:rFonts w:ascii="Work Sans" w:eastAsia="Work Sans" w:hAnsi="Work Sans" w:cs="Work Sans"/>
                <w:b/>
                <w:bCs/>
                <w:sz w:val="22"/>
                <w:szCs w:val="22"/>
              </w:rPr>
              <w:lastRenderedPageBreak/>
              <w:t>COORDINADOR ADMINISTRATIVO (GRUPO 1 GRUPO 2)</w:t>
            </w:r>
          </w:p>
          <w:p w14:paraId="6E5F7A74" w14:textId="77777777" w:rsidR="007C40B5" w:rsidRPr="003011F6" w:rsidRDefault="007C40B5" w:rsidP="007C40B5">
            <w:pPr>
              <w:spacing w:line="259" w:lineRule="auto"/>
              <w:rPr>
                <w:rFonts w:ascii="Work Sans" w:eastAsia="Work Sans" w:hAnsi="Work Sans" w:cs="Work Sans"/>
                <w:sz w:val="22"/>
                <w:szCs w:val="22"/>
              </w:rPr>
            </w:pPr>
          </w:p>
          <w:p w14:paraId="5448BEDD" w14:textId="70936FEC" w:rsidR="007C40B5" w:rsidRPr="003011F6" w:rsidRDefault="007C40B5" w:rsidP="007C40B5">
            <w:pPr>
              <w:spacing w:line="259" w:lineRule="auto"/>
              <w:rPr>
                <w:rFonts w:ascii="Work Sans" w:eastAsia="Work Sans" w:hAnsi="Work Sans" w:cs="Work Sans"/>
                <w:sz w:val="22"/>
                <w:szCs w:val="22"/>
              </w:rPr>
            </w:pPr>
            <w:r w:rsidRPr="003011F6">
              <w:rPr>
                <w:rFonts w:ascii="Work Sans" w:eastAsia="Work Sans" w:hAnsi="Work Sans" w:cs="Work Sans"/>
                <w:sz w:val="22"/>
                <w:szCs w:val="22"/>
              </w:rPr>
              <w:t>Formación profesional</w:t>
            </w:r>
          </w:p>
          <w:p w14:paraId="6339A240" w14:textId="35125248" w:rsidR="007C40B5" w:rsidRPr="003011F6" w:rsidRDefault="007C40B5" w:rsidP="007C40B5">
            <w:pPr>
              <w:spacing w:line="259" w:lineRule="auto"/>
              <w:rPr>
                <w:rFonts w:ascii="Work Sans" w:eastAsia="Work Sans" w:hAnsi="Work Sans" w:cs="Work Sans"/>
                <w:sz w:val="22"/>
                <w:szCs w:val="22"/>
              </w:rPr>
            </w:pPr>
          </w:p>
          <w:p w14:paraId="6EB45FA5" w14:textId="2F66F8C8" w:rsidR="007C40B5" w:rsidRPr="003011F6" w:rsidRDefault="007C40B5" w:rsidP="00901579">
            <w:pPr>
              <w:pStyle w:val="Prrafodelista"/>
              <w:numPr>
                <w:ilvl w:val="0"/>
                <w:numId w:val="14"/>
              </w:numPr>
              <w:spacing w:line="259" w:lineRule="auto"/>
              <w:ind w:left="458"/>
              <w:jc w:val="both"/>
              <w:rPr>
                <w:rFonts w:ascii="Work Sans" w:eastAsia="Work Sans" w:hAnsi="Work Sans" w:cs="Work Sans"/>
                <w:sz w:val="22"/>
                <w:szCs w:val="22"/>
              </w:rPr>
            </w:pPr>
            <w:r w:rsidRPr="003011F6">
              <w:rPr>
                <w:rFonts w:ascii="Work Sans" w:eastAsia="Work Sans" w:hAnsi="Work Sans" w:cs="Work Sans"/>
                <w:sz w:val="22"/>
                <w:szCs w:val="22"/>
              </w:rPr>
              <w:t>Ingeniero industrial, administrador, ingeniero civil o arquitecto</w:t>
            </w:r>
          </w:p>
          <w:p w14:paraId="0E36A1F0" w14:textId="77777777" w:rsidR="00A75FE8" w:rsidRPr="003011F6" w:rsidRDefault="007C40B5" w:rsidP="00901579">
            <w:pPr>
              <w:pStyle w:val="Prrafodelista"/>
              <w:numPr>
                <w:ilvl w:val="0"/>
                <w:numId w:val="14"/>
              </w:numPr>
              <w:spacing w:line="259" w:lineRule="auto"/>
              <w:ind w:left="458"/>
              <w:jc w:val="both"/>
              <w:rPr>
                <w:rFonts w:ascii="Work Sans" w:eastAsia="Work Sans" w:hAnsi="Work Sans" w:cs="Work Sans"/>
                <w:color w:val="000000" w:themeColor="text1"/>
                <w:sz w:val="22"/>
                <w:szCs w:val="22"/>
              </w:rPr>
            </w:pPr>
            <w:r w:rsidRPr="003011F6">
              <w:rPr>
                <w:rFonts w:ascii="Work Sans" w:eastAsia="Work Sans" w:hAnsi="Work Sans" w:cs="Work Sans"/>
                <w:sz w:val="22"/>
                <w:szCs w:val="22"/>
              </w:rPr>
              <w:t>Posgrado en gestión de desarrollo administrativo, o gerencia de proyectos, o gerencia estratégica, o gerencia de proyectos de construcción e infraestructura, o gerencia de la construcción, o gerencia en proyectos de construcción, o gerencia de empresas, o gerencia integral de proyectos, o desarrollo y gerencia integral de proyectos o gerencia y control de la construcción.</w:t>
            </w:r>
          </w:p>
          <w:p w14:paraId="642C3413" w14:textId="28C0F9A9" w:rsidR="00A40A40" w:rsidRPr="003011F6" w:rsidRDefault="00A40A40">
            <w:pPr>
              <w:pStyle w:val="Prrafodelista"/>
              <w:numPr>
                <w:ilvl w:val="0"/>
                <w:numId w:val="14"/>
              </w:numPr>
              <w:spacing w:line="259" w:lineRule="auto"/>
              <w:rPr>
                <w:rFonts w:ascii="Work Sans" w:eastAsia="Work Sans" w:hAnsi="Work Sans" w:cs="Work Sans"/>
                <w:color w:val="000000" w:themeColor="text1"/>
                <w:sz w:val="22"/>
                <w:szCs w:val="22"/>
              </w:rPr>
            </w:pPr>
          </w:p>
        </w:tc>
        <w:tc>
          <w:tcPr>
            <w:tcW w:w="2192" w:type="pct"/>
            <w:vAlign w:val="center"/>
          </w:tcPr>
          <w:p w14:paraId="786BDB74" w14:textId="77777777" w:rsidR="008074A3" w:rsidRPr="004A66CB" w:rsidRDefault="008074A3" w:rsidP="009D08B1">
            <w:pPr>
              <w:pStyle w:val="paragraph"/>
              <w:jc w:val="both"/>
              <w:textAlignment w:val="baseline"/>
              <w:rPr>
                <w:rFonts w:ascii="Work Sans" w:eastAsiaTheme="minorEastAsia" w:hAnsi="Work Sans" w:cstheme="minorBidi"/>
                <w:sz w:val="22"/>
                <w:szCs w:val="22"/>
                <w:lang w:eastAsia="es-ES"/>
              </w:rPr>
            </w:pPr>
          </w:p>
          <w:p w14:paraId="0A66AAC9" w14:textId="77777777" w:rsidR="008074A3" w:rsidRPr="004A66CB" w:rsidRDefault="008074A3" w:rsidP="009D08B1">
            <w:pPr>
              <w:pStyle w:val="paragraph"/>
              <w:jc w:val="both"/>
              <w:textAlignment w:val="baseline"/>
              <w:rPr>
                <w:rFonts w:ascii="Work Sans" w:eastAsiaTheme="minorEastAsia" w:hAnsi="Work Sans" w:cstheme="minorBidi"/>
                <w:sz w:val="22"/>
                <w:szCs w:val="22"/>
                <w:lang w:eastAsia="es-ES"/>
              </w:rPr>
            </w:pPr>
          </w:p>
          <w:p w14:paraId="4C435031" w14:textId="7DCBC33C" w:rsidR="00A75FE8" w:rsidRPr="004A66CB" w:rsidRDefault="009D08B1" w:rsidP="008074A3">
            <w:pPr>
              <w:pStyle w:val="paragraph"/>
              <w:jc w:val="both"/>
              <w:textAlignment w:val="baseline"/>
              <w:rPr>
                <w:rFonts w:ascii="Work Sans" w:eastAsiaTheme="minorEastAsia" w:hAnsi="Work Sans" w:cstheme="minorBidi"/>
                <w:sz w:val="22"/>
                <w:szCs w:val="22"/>
                <w:lang w:eastAsia="es-ES"/>
              </w:rPr>
            </w:pPr>
            <w:r w:rsidRPr="004A66CB">
              <w:rPr>
                <w:rFonts w:ascii="Work Sans" w:eastAsiaTheme="minorEastAsia" w:hAnsi="Work Sans" w:cstheme="minorBidi"/>
                <w:sz w:val="22"/>
                <w:szCs w:val="22"/>
                <w:lang w:eastAsia="es-ES"/>
              </w:rPr>
              <w:t xml:space="preserve">El profesional propuesto deberá certificar una experiencia de veintiocho (28) meses </w:t>
            </w:r>
            <w:r w:rsidR="00A40A40" w:rsidRPr="004A66CB">
              <w:rPr>
                <w:rFonts w:ascii="Work Sans" w:eastAsiaTheme="minorEastAsia" w:hAnsi="Work Sans" w:cstheme="minorBidi"/>
                <w:sz w:val="22"/>
                <w:szCs w:val="22"/>
                <w:lang w:eastAsia="es-ES"/>
              </w:rPr>
              <w:t xml:space="preserve">de </w:t>
            </w:r>
            <w:r w:rsidR="008074A3" w:rsidRPr="004A66CB">
              <w:rPr>
                <w:rFonts w:ascii="Work Sans" w:eastAsiaTheme="minorEastAsia" w:hAnsi="Work Sans" w:cstheme="minorBidi"/>
                <w:sz w:val="22"/>
                <w:szCs w:val="22"/>
                <w:lang w:eastAsia="es-ES"/>
              </w:rPr>
              <w:t>experiencia profesional como</w:t>
            </w:r>
            <w:r w:rsidRPr="004A66CB">
              <w:rPr>
                <w:rFonts w:ascii="Work Sans" w:eastAsiaTheme="minorEastAsia" w:hAnsi="Work Sans" w:cstheme="minorBidi"/>
                <w:sz w:val="22"/>
                <w:szCs w:val="22"/>
                <w:lang w:eastAsia="es-ES"/>
              </w:rPr>
              <w:t xml:space="preserve"> coordinador administrativo</w:t>
            </w:r>
            <w:r w:rsidR="008074A3" w:rsidRPr="004A66CB">
              <w:rPr>
                <w:rFonts w:ascii="Work Sans" w:eastAsiaTheme="minorEastAsia" w:hAnsi="Work Sans" w:cstheme="minorBidi"/>
                <w:sz w:val="22"/>
                <w:szCs w:val="22"/>
                <w:lang w:eastAsia="es-ES"/>
              </w:rPr>
              <w:t xml:space="preserve">, coordinador de proyectos o director de proyectos </w:t>
            </w:r>
            <w:r w:rsidRPr="004A66CB">
              <w:rPr>
                <w:rFonts w:ascii="Work Sans" w:eastAsiaTheme="minorEastAsia" w:hAnsi="Work Sans" w:cstheme="minorBidi"/>
                <w:sz w:val="22"/>
                <w:szCs w:val="22"/>
                <w:lang w:eastAsia="es-ES"/>
              </w:rPr>
              <w:t>en oficinas de arquitectura o ingeniería.</w:t>
            </w:r>
          </w:p>
        </w:tc>
      </w:tr>
      <w:tr w:rsidR="00A75FE8" w:rsidRPr="003011F6" w14:paraId="7A6A9968" w14:textId="77777777" w:rsidTr="00A40A40">
        <w:trPr>
          <w:trHeight w:val="300"/>
        </w:trPr>
        <w:tc>
          <w:tcPr>
            <w:tcW w:w="2808" w:type="pct"/>
            <w:vAlign w:val="center"/>
          </w:tcPr>
          <w:p w14:paraId="4F440FF8" w14:textId="37590D01" w:rsidR="007C40B5" w:rsidRPr="003011F6" w:rsidRDefault="007C40B5" w:rsidP="007C40B5">
            <w:pPr>
              <w:spacing w:line="259" w:lineRule="auto"/>
              <w:rPr>
                <w:rFonts w:ascii="Work Sans" w:eastAsia="Arial" w:hAnsi="Work Sans" w:cs="Arial"/>
                <w:b/>
                <w:bCs/>
                <w:color w:val="000000" w:themeColor="text1"/>
                <w:sz w:val="22"/>
                <w:szCs w:val="22"/>
                <w:lang w:val="es-ES"/>
              </w:rPr>
            </w:pPr>
            <w:r w:rsidRPr="003011F6">
              <w:rPr>
                <w:rFonts w:ascii="Work Sans" w:eastAsia="Arial" w:hAnsi="Work Sans" w:cs="Arial"/>
                <w:b/>
                <w:bCs/>
                <w:color w:val="000000" w:themeColor="text1"/>
                <w:sz w:val="22"/>
                <w:szCs w:val="22"/>
                <w:lang w:val="es-ES"/>
              </w:rPr>
              <w:lastRenderedPageBreak/>
              <w:t>PROFESIONAL EN</w:t>
            </w:r>
            <w:r w:rsidR="00C34A6E" w:rsidRPr="003011F6">
              <w:rPr>
                <w:rFonts w:ascii="Work Sans" w:eastAsia="Arial" w:hAnsi="Work Sans" w:cs="Arial"/>
                <w:b/>
                <w:bCs/>
                <w:color w:val="000000" w:themeColor="text1"/>
                <w:sz w:val="22"/>
                <w:szCs w:val="22"/>
                <w:lang w:val="es-ES"/>
              </w:rPr>
              <w:t xml:space="preserve"> </w:t>
            </w:r>
            <w:r w:rsidRPr="003011F6">
              <w:rPr>
                <w:rFonts w:ascii="Work Sans" w:eastAsia="Arial" w:hAnsi="Work Sans" w:cs="Arial"/>
                <w:b/>
                <w:bCs/>
                <w:color w:val="000000" w:themeColor="text1"/>
                <w:sz w:val="22"/>
                <w:szCs w:val="22"/>
                <w:lang w:val="es-ES"/>
              </w:rPr>
              <w:t>CONSERVACIÓN DEL</w:t>
            </w:r>
          </w:p>
          <w:p w14:paraId="13B852DD" w14:textId="43409257" w:rsidR="007C40B5" w:rsidRPr="003011F6" w:rsidRDefault="007C40B5" w:rsidP="007C40B5">
            <w:pPr>
              <w:spacing w:line="259" w:lineRule="auto"/>
              <w:rPr>
                <w:rFonts w:ascii="Work Sans" w:eastAsia="Arial" w:hAnsi="Work Sans" w:cs="Arial"/>
                <w:b/>
                <w:bCs/>
                <w:color w:val="000000" w:themeColor="text1"/>
                <w:sz w:val="22"/>
                <w:szCs w:val="22"/>
                <w:lang w:val="es-ES"/>
              </w:rPr>
            </w:pPr>
            <w:r w:rsidRPr="003011F6">
              <w:rPr>
                <w:rFonts w:ascii="Work Sans" w:eastAsia="Arial" w:hAnsi="Work Sans" w:cs="Arial"/>
                <w:b/>
                <w:bCs/>
                <w:color w:val="000000" w:themeColor="text1"/>
                <w:sz w:val="22"/>
                <w:szCs w:val="22"/>
                <w:lang w:val="es-ES"/>
              </w:rPr>
              <w:t>PATRIMONIO</w:t>
            </w:r>
            <w:r w:rsidR="00C34A6E" w:rsidRPr="003011F6">
              <w:rPr>
                <w:rFonts w:ascii="Work Sans" w:eastAsia="Arial" w:hAnsi="Work Sans" w:cs="Arial"/>
                <w:b/>
                <w:bCs/>
                <w:color w:val="000000" w:themeColor="text1"/>
                <w:sz w:val="22"/>
                <w:szCs w:val="22"/>
                <w:lang w:val="es-ES"/>
              </w:rPr>
              <w:t xml:space="preserve"> </w:t>
            </w:r>
            <w:r w:rsidRPr="003011F6">
              <w:rPr>
                <w:rFonts w:ascii="Work Sans" w:eastAsia="Arial" w:hAnsi="Work Sans" w:cs="Arial"/>
                <w:b/>
                <w:bCs/>
                <w:color w:val="000000" w:themeColor="text1"/>
                <w:sz w:val="22"/>
                <w:szCs w:val="22"/>
                <w:lang w:val="es-ES"/>
              </w:rPr>
              <w:t>CULTURAL INMUEBLE</w:t>
            </w:r>
          </w:p>
          <w:p w14:paraId="077BD4FB" w14:textId="42BE61F0" w:rsidR="007C40B5" w:rsidRPr="003011F6" w:rsidRDefault="007C40B5" w:rsidP="007C40B5">
            <w:pPr>
              <w:spacing w:line="259" w:lineRule="auto"/>
              <w:rPr>
                <w:rFonts w:ascii="Work Sans" w:eastAsia="Arial" w:hAnsi="Work Sans" w:cs="Arial"/>
                <w:b/>
                <w:bCs/>
                <w:color w:val="000000" w:themeColor="text1"/>
                <w:sz w:val="22"/>
                <w:szCs w:val="22"/>
                <w:lang w:val="es-ES"/>
              </w:rPr>
            </w:pPr>
            <w:r w:rsidRPr="003011F6">
              <w:rPr>
                <w:rFonts w:ascii="Work Sans" w:eastAsia="Arial" w:hAnsi="Work Sans" w:cs="Arial"/>
                <w:b/>
                <w:bCs/>
                <w:color w:val="000000" w:themeColor="text1"/>
                <w:sz w:val="22"/>
                <w:szCs w:val="22"/>
                <w:lang w:val="es-ES"/>
              </w:rPr>
              <w:t>(GRUPO 1</w:t>
            </w:r>
            <w:r w:rsidR="00C34A6E" w:rsidRPr="003011F6">
              <w:rPr>
                <w:rFonts w:ascii="Work Sans" w:eastAsia="Arial" w:hAnsi="Work Sans" w:cs="Arial"/>
                <w:b/>
                <w:bCs/>
                <w:color w:val="000000" w:themeColor="text1"/>
                <w:sz w:val="22"/>
                <w:szCs w:val="22"/>
                <w:lang w:val="es-ES"/>
              </w:rPr>
              <w:t xml:space="preserve"> </w:t>
            </w:r>
            <w:r w:rsidRPr="003011F6">
              <w:rPr>
                <w:rFonts w:ascii="Work Sans" w:eastAsia="Arial" w:hAnsi="Work Sans" w:cs="Arial"/>
                <w:b/>
                <w:bCs/>
                <w:color w:val="000000" w:themeColor="text1"/>
                <w:sz w:val="22"/>
                <w:szCs w:val="22"/>
                <w:lang w:val="es-ES"/>
              </w:rPr>
              <w:t>GRUPO 2)</w:t>
            </w:r>
          </w:p>
          <w:p w14:paraId="1CC008B6" w14:textId="77777777" w:rsidR="00C34A6E" w:rsidRPr="003011F6" w:rsidRDefault="00C34A6E" w:rsidP="007C40B5">
            <w:pPr>
              <w:spacing w:line="259" w:lineRule="auto"/>
              <w:rPr>
                <w:rFonts w:ascii="Work Sans" w:eastAsia="Arial" w:hAnsi="Work Sans" w:cs="Arial"/>
                <w:b/>
                <w:bCs/>
                <w:color w:val="000000" w:themeColor="text1"/>
                <w:sz w:val="22"/>
                <w:szCs w:val="22"/>
                <w:lang w:val="es-ES"/>
              </w:rPr>
            </w:pPr>
          </w:p>
          <w:p w14:paraId="6C53F5C4" w14:textId="15956570" w:rsidR="007C40B5" w:rsidRPr="003011F6" w:rsidRDefault="007C40B5" w:rsidP="007C40B5">
            <w:pPr>
              <w:spacing w:line="259" w:lineRule="auto"/>
              <w:rPr>
                <w:rFonts w:ascii="Work Sans" w:eastAsia="Arial" w:hAnsi="Work Sans" w:cs="Arial"/>
                <w:color w:val="000000" w:themeColor="text1"/>
                <w:sz w:val="22"/>
                <w:szCs w:val="22"/>
                <w:lang w:val="es-ES"/>
              </w:rPr>
            </w:pPr>
            <w:r w:rsidRPr="003011F6">
              <w:rPr>
                <w:rFonts w:ascii="Work Sans" w:eastAsia="Arial" w:hAnsi="Work Sans" w:cs="Arial"/>
                <w:color w:val="000000" w:themeColor="text1"/>
                <w:sz w:val="22"/>
                <w:szCs w:val="22"/>
                <w:lang w:val="es-ES"/>
              </w:rPr>
              <w:t>Formación</w:t>
            </w:r>
            <w:r w:rsidR="00901579">
              <w:rPr>
                <w:rFonts w:ascii="Work Sans" w:eastAsia="Arial" w:hAnsi="Work Sans" w:cs="Arial"/>
                <w:color w:val="000000" w:themeColor="text1"/>
                <w:sz w:val="22"/>
                <w:szCs w:val="22"/>
                <w:lang w:val="es-ES"/>
              </w:rPr>
              <w:t xml:space="preserve"> </w:t>
            </w:r>
            <w:r w:rsidR="00C34A6E" w:rsidRPr="003011F6">
              <w:rPr>
                <w:rFonts w:ascii="Work Sans" w:eastAsia="Arial" w:hAnsi="Work Sans" w:cs="Arial"/>
                <w:color w:val="000000" w:themeColor="text1"/>
                <w:sz w:val="22"/>
                <w:szCs w:val="22"/>
                <w:lang w:val="es-ES"/>
              </w:rPr>
              <w:t>P</w:t>
            </w:r>
            <w:r w:rsidRPr="003011F6">
              <w:rPr>
                <w:rFonts w:ascii="Work Sans" w:eastAsia="Arial" w:hAnsi="Work Sans" w:cs="Arial"/>
                <w:color w:val="000000" w:themeColor="text1"/>
                <w:sz w:val="22"/>
                <w:szCs w:val="22"/>
                <w:lang w:val="es-ES"/>
              </w:rPr>
              <w:t>rofesional</w:t>
            </w:r>
          </w:p>
          <w:p w14:paraId="31DD84AD" w14:textId="3C219CC5" w:rsidR="00C34A6E" w:rsidRPr="00901579" w:rsidRDefault="007C40B5" w:rsidP="00901579">
            <w:pPr>
              <w:pStyle w:val="Prrafodelista"/>
              <w:numPr>
                <w:ilvl w:val="0"/>
                <w:numId w:val="14"/>
              </w:numPr>
              <w:spacing w:line="259" w:lineRule="auto"/>
              <w:ind w:left="458"/>
              <w:jc w:val="both"/>
              <w:rPr>
                <w:rFonts w:ascii="Work Sans" w:eastAsia="Arial" w:hAnsi="Work Sans" w:cs="Arial"/>
                <w:color w:val="000000" w:themeColor="text1"/>
                <w:sz w:val="22"/>
                <w:szCs w:val="22"/>
                <w:lang w:val="es-ES"/>
              </w:rPr>
            </w:pPr>
            <w:r w:rsidRPr="00901579">
              <w:rPr>
                <w:rFonts w:ascii="Work Sans" w:eastAsia="Arial" w:hAnsi="Work Sans" w:cs="Arial"/>
                <w:color w:val="000000" w:themeColor="text1"/>
                <w:sz w:val="22"/>
                <w:szCs w:val="22"/>
                <w:lang w:val="es-ES"/>
              </w:rPr>
              <w:t>Arquitecto o ingeniero</w:t>
            </w:r>
            <w:r w:rsidR="00C34A6E" w:rsidRPr="00901579">
              <w:rPr>
                <w:rFonts w:ascii="Work Sans" w:eastAsia="Arial" w:hAnsi="Work Sans" w:cs="Arial"/>
                <w:color w:val="000000" w:themeColor="text1"/>
                <w:sz w:val="22"/>
                <w:szCs w:val="22"/>
                <w:lang w:val="es-ES"/>
              </w:rPr>
              <w:t xml:space="preserve"> </w:t>
            </w:r>
            <w:r w:rsidRPr="00901579">
              <w:rPr>
                <w:rFonts w:ascii="Work Sans" w:eastAsia="Arial" w:hAnsi="Work Sans" w:cs="Arial"/>
                <w:color w:val="000000" w:themeColor="text1"/>
                <w:sz w:val="22"/>
                <w:szCs w:val="22"/>
                <w:lang w:val="es-ES"/>
              </w:rPr>
              <w:t>civil</w:t>
            </w:r>
          </w:p>
          <w:p w14:paraId="21FB3CE5" w14:textId="7360907E" w:rsidR="00A75FE8" w:rsidRPr="003011F6" w:rsidRDefault="00C34A6E" w:rsidP="00901579">
            <w:pPr>
              <w:pStyle w:val="Prrafodelista"/>
              <w:numPr>
                <w:ilvl w:val="0"/>
                <w:numId w:val="14"/>
              </w:numPr>
              <w:spacing w:line="259" w:lineRule="auto"/>
              <w:ind w:left="458"/>
              <w:jc w:val="both"/>
              <w:rPr>
                <w:rFonts w:ascii="Work Sans" w:eastAsia="Arial" w:hAnsi="Work Sans" w:cs="Arial"/>
                <w:color w:val="000000" w:themeColor="text1"/>
                <w:sz w:val="22"/>
                <w:szCs w:val="22"/>
                <w:lang w:val="es-ES"/>
              </w:rPr>
            </w:pPr>
            <w:r w:rsidRPr="003011F6">
              <w:rPr>
                <w:rFonts w:ascii="Work Sans" w:eastAsia="Arial" w:hAnsi="Work Sans" w:cs="Arial"/>
                <w:color w:val="000000" w:themeColor="text1"/>
                <w:sz w:val="22"/>
                <w:szCs w:val="22"/>
                <w:lang w:val="es-ES"/>
              </w:rPr>
              <w:t>P</w:t>
            </w:r>
            <w:r w:rsidR="007C40B5" w:rsidRPr="003011F6">
              <w:rPr>
                <w:rFonts w:ascii="Work Sans" w:eastAsia="Arial" w:hAnsi="Work Sans" w:cs="Arial"/>
                <w:color w:val="000000" w:themeColor="text1"/>
                <w:sz w:val="22"/>
                <w:szCs w:val="22"/>
                <w:lang w:val="es-ES"/>
              </w:rPr>
              <w:t>osgrado en</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conservación del</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patrimonio cultural</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inmueble,</w:t>
            </w:r>
            <w:r w:rsidRPr="003011F6">
              <w:rPr>
                <w:rFonts w:ascii="Work Sans" w:eastAsia="Arial" w:hAnsi="Work Sans" w:cs="Arial"/>
                <w:color w:val="000000" w:themeColor="text1"/>
                <w:sz w:val="22"/>
                <w:szCs w:val="22"/>
                <w:lang w:val="es-ES"/>
              </w:rPr>
              <w:t xml:space="preserve"> o </w:t>
            </w:r>
            <w:r w:rsidR="007C40B5" w:rsidRPr="003011F6">
              <w:rPr>
                <w:rFonts w:ascii="Work Sans" w:eastAsia="Arial" w:hAnsi="Work Sans" w:cs="Arial"/>
                <w:color w:val="000000" w:themeColor="text1"/>
                <w:sz w:val="22"/>
                <w:szCs w:val="22"/>
                <w:lang w:val="es-ES"/>
              </w:rPr>
              <w:t>restauración y</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conservación del</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patrimonio</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arquitectónico,</w:t>
            </w:r>
            <w:r w:rsidRPr="003011F6">
              <w:rPr>
                <w:rFonts w:ascii="Work Sans" w:eastAsia="Arial" w:hAnsi="Work Sans" w:cs="Arial"/>
                <w:color w:val="000000" w:themeColor="text1"/>
                <w:sz w:val="22"/>
                <w:szCs w:val="22"/>
                <w:lang w:val="es-ES"/>
              </w:rPr>
              <w:t xml:space="preserve"> o c</w:t>
            </w:r>
            <w:r w:rsidR="007C40B5" w:rsidRPr="003011F6">
              <w:rPr>
                <w:rFonts w:ascii="Work Sans" w:eastAsia="Arial" w:hAnsi="Work Sans" w:cs="Arial"/>
                <w:color w:val="000000" w:themeColor="text1"/>
                <w:sz w:val="22"/>
                <w:szCs w:val="22"/>
                <w:lang w:val="es-ES"/>
              </w:rPr>
              <w:t>onservación y</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gestión del</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patrimonio inmueble,</w:t>
            </w:r>
            <w:r w:rsidRPr="003011F6">
              <w:rPr>
                <w:rFonts w:ascii="Work Sans" w:eastAsia="Arial" w:hAnsi="Work Sans" w:cs="Arial"/>
                <w:color w:val="000000" w:themeColor="text1"/>
                <w:sz w:val="22"/>
                <w:szCs w:val="22"/>
                <w:lang w:val="es-ES"/>
              </w:rPr>
              <w:t xml:space="preserve"> o </w:t>
            </w:r>
            <w:r w:rsidR="007C40B5" w:rsidRPr="003011F6">
              <w:rPr>
                <w:rFonts w:ascii="Work Sans" w:eastAsia="Arial" w:hAnsi="Work Sans" w:cs="Arial"/>
                <w:color w:val="000000" w:themeColor="text1"/>
                <w:sz w:val="22"/>
                <w:szCs w:val="22"/>
                <w:lang w:val="es-ES"/>
              </w:rPr>
              <w:t>patrimonio cultural y</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territorio,</w:t>
            </w:r>
            <w:r w:rsidRPr="003011F6">
              <w:rPr>
                <w:rFonts w:ascii="Work Sans" w:eastAsia="Arial" w:hAnsi="Work Sans" w:cs="Arial"/>
                <w:color w:val="000000" w:themeColor="text1"/>
                <w:sz w:val="22"/>
                <w:szCs w:val="22"/>
                <w:lang w:val="es-ES"/>
              </w:rPr>
              <w:t xml:space="preserve"> o</w:t>
            </w:r>
            <w:r w:rsidR="007C40B5" w:rsidRPr="003011F6">
              <w:rPr>
                <w:rFonts w:ascii="Work Sans" w:eastAsia="Arial" w:hAnsi="Work Sans" w:cs="Arial"/>
                <w:color w:val="000000" w:themeColor="text1"/>
                <w:sz w:val="22"/>
                <w:szCs w:val="22"/>
                <w:lang w:val="es-ES"/>
              </w:rPr>
              <w:t xml:space="preserve"> valoración,</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gestión y protección</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del patrimonio</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cultural;</w:t>
            </w:r>
            <w:r w:rsidRPr="003011F6">
              <w:rPr>
                <w:rFonts w:ascii="Work Sans" w:eastAsia="Arial" w:hAnsi="Work Sans" w:cs="Arial"/>
                <w:color w:val="000000" w:themeColor="text1"/>
                <w:sz w:val="22"/>
                <w:szCs w:val="22"/>
                <w:lang w:val="es-ES"/>
              </w:rPr>
              <w:t xml:space="preserve"> o p</w:t>
            </w:r>
            <w:r w:rsidR="007C40B5" w:rsidRPr="003011F6">
              <w:rPr>
                <w:rFonts w:ascii="Work Sans" w:eastAsia="Arial" w:hAnsi="Work Sans" w:cs="Arial"/>
                <w:color w:val="000000" w:themeColor="text1"/>
                <w:sz w:val="22"/>
                <w:szCs w:val="22"/>
                <w:lang w:val="es-ES"/>
              </w:rPr>
              <w:t>atrimonio</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arquitectónico urbano</w:t>
            </w:r>
            <w:r w:rsidRPr="003011F6">
              <w:rPr>
                <w:rFonts w:ascii="Work Sans" w:eastAsia="Arial" w:hAnsi="Work Sans" w:cs="Arial"/>
                <w:color w:val="000000" w:themeColor="text1"/>
                <w:sz w:val="22"/>
                <w:szCs w:val="22"/>
                <w:lang w:val="es-ES"/>
              </w:rPr>
              <w:t xml:space="preserve"> </w:t>
            </w:r>
            <w:r w:rsidR="007C40B5" w:rsidRPr="003011F6">
              <w:rPr>
                <w:rFonts w:ascii="Work Sans" w:eastAsia="Arial" w:hAnsi="Work Sans" w:cs="Arial"/>
                <w:color w:val="000000" w:themeColor="text1"/>
                <w:sz w:val="22"/>
                <w:szCs w:val="22"/>
                <w:lang w:val="es-ES"/>
              </w:rPr>
              <w:t xml:space="preserve">y paisajístico; </w:t>
            </w:r>
            <w:r w:rsidRPr="003011F6">
              <w:rPr>
                <w:rFonts w:ascii="Work Sans" w:eastAsia="Arial" w:hAnsi="Work Sans" w:cs="Arial"/>
                <w:color w:val="000000" w:themeColor="text1"/>
                <w:sz w:val="22"/>
                <w:szCs w:val="22"/>
                <w:lang w:val="es-ES"/>
              </w:rPr>
              <w:t xml:space="preserve">o </w:t>
            </w:r>
            <w:r w:rsidR="007C40B5" w:rsidRPr="003011F6">
              <w:rPr>
                <w:rFonts w:ascii="Work Sans" w:eastAsia="Arial" w:hAnsi="Work Sans" w:cs="Arial"/>
                <w:color w:val="000000" w:themeColor="text1"/>
                <w:sz w:val="22"/>
                <w:szCs w:val="22"/>
                <w:lang w:val="es-ES"/>
              </w:rPr>
              <w:t>conservación y restauración del patrimonio cultural,</w:t>
            </w:r>
            <w:r w:rsidRPr="003011F6">
              <w:rPr>
                <w:rFonts w:ascii="Work Sans" w:eastAsia="Arial" w:hAnsi="Work Sans" w:cs="Arial"/>
                <w:color w:val="000000" w:themeColor="text1"/>
                <w:sz w:val="22"/>
                <w:szCs w:val="22"/>
                <w:lang w:val="es-ES"/>
              </w:rPr>
              <w:t xml:space="preserve"> o </w:t>
            </w:r>
            <w:r w:rsidR="007C40B5" w:rsidRPr="003011F6">
              <w:rPr>
                <w:rFonts w:ascii="Work Sans" w:eastAsia="Arial" w:hAnsi="Work Sans" w:cs="Arial"/>
                <w:color w:val="000000" w:themeColor="text1"/>
                <w:sz w:val="22"/>
                <w:szCs w:val="22"/>
                <w:lang w:val="es-ES"/>
              </w:rPr>
              <w:t xml:space="preserve"> patrimonio cultural, </w:t>
            </w:r>
            <w:r w:rsidRPr="003011F6">
              <w:rPr>
                <w:rFonts w:ascii="Work Sans" w:eastAsia="Arial" w:hAnsi="Work Sans" w:cs="Arial"/>
                <w:color w:val="000000" w:themeColor="text1"/>
                <w:sz w:val="22"/>
                <w:szCs w:val="22"/>
                <w:lang w:val="es-ES"/>
              </w:rPr>
              <w:t xml:space="preserve">o </w:t>
            </w:r>
            <w:r w:rsidR="007C40B5" w:rsidRPr="003011F6">
              <w:rPr>
                <w:rFonts w:ascii="Work Sans" w:eastAsia="Arial" w:hAnsi="Work Sans" w:cs="Arial"/>
                <w:color w:val="000000" w:themeColor="text1"/>
                <w:sz w:val="22"/>
                <w:szCs w:val="22"/>
                <w:lang w:val="es-ES"/>
              </w:rPr>
              <w:t xml:space="preserve">gestión para la intervención del patrimonio cultural, </w:t>
            </w:r>
            <w:r w:rsidRPr="003011F6">
              <w:rPr>
                <w:rFonts w:ascii="Work Sans" w:eastAsia="Arial" w:hAnsi="Work Sans" w:cs="Arial"/>
                <w:color w:val="000000" w:themeColor="text1"/>
                <w:sz w:val="22"/>
                <w:szCs w:val="22"/>
                <w:lang w:val="es-ES"/>
              </w:rPr>
              <w:t xml:space="preserve">o </w:t>
            </w:r>
            <w:r w:rsidR="007C40B5" w:rsidRPr="003011F6">
              <w:rPr>
                <w:rFonts w:ascii="Work Sans" w:eastAsia="Arial" w:hAnsi="Work Sans" w:cs="Arial"/>
                <w:color w:val="000000" w:themeColor="text1"/>
                <w:sz w:val="22"/>
                <w:szCs w:val="22"/>
                <w:lang w:val="es-ES"/>
              </w:rPr>
              <w:t xml:space="preserve">gestión e intervención del patrimonio construido o restauración y </w:t>
            </w:r>
            <w:r w:rsidR="007C40B5" w:rsidRPr="003011F6">
              <w:rPr>
                <w:rFonts w:ascii="Work Sans" w:eastAsia="Arial" w:hAnsi="Work Sans" w:cs="Arial"/>
                <w:color w:val="000000" w:themeColor="text1"/>
                <w:sz w:val="22"/>
                <w:szCs w:val="22"/>
                <w:lang w:val="es-ES"/>
              </w:rPr>
              <w:lastRenderedPageBreak/>
              <w:t>conservación del patrimonio arquitectónico.</w:t>
            </w:r>
          </w:p>
        </w:tc>
        <w:tc>
          <w:tcPr>
            <w:tcW w:w="2192" w:type="pct"/>
            <w:vAlign w:val="center"/>
          </w:tcPr>
          <w:p w14:paraId="0100FD6A" w14:textId="21318835" w:rsidR="00A75FE8" w:rsidRPr="003011F6" w:rsidRDefault="009D08B1" w:rsidP="009D08B1">
            <w:pPr>
              <w:pStyle w:val="paragraph"/>
              <w:jc w:val="both"/>
              <w:textAlignment w:val="baseline"/>
              <w:rPr>
                <w:rFonts w:ascii="Work Sans" w:eastAsiaTheme="minorEastAsia" w:hAnsi="Work Sans" w:cstheme="minorBidi"/>
                <w:sz w:val="22"/>
                <w:szCs w:val="22"/>
                <w:lang w:eastAsia="es-ES"/>
              </w:rPr>
            </w:pPr>
            <w:r w:rsidRPr="003011F6">
              <w:rPr>
                <w:rFonts w:ascii="Work Sans" w:eastAsiaTheme="minorEastAsia" w:hAnsi="Work Sans" w:cstheme="minorBidi"/>
                <w:sz w:val="22"/>
                <w:szCs w:val="22"/>
                <w:lang w:eastAsia="es-ES"/>
              </w:rPr>
              <w:lastRenderedPageBreak/>
              <w:t xml:space="preserve">El profesional propuesto deberá certificar una experiencia de Veintiocho (28) meses de experiencia profesional en proyectos </w:t>
            </w:r>
            <w:r w:rsidR="00A40A40" w:rsidRPr="003011F6">
              <w:rPr>
                <w:rFonts w:ascii="Work Sans" w:eastAsiaTheme="minorEastAsia" w:hAnsi="Work Sans" w:cstheme="minorBidi"/>
                <w:sz w:val="22"/>
                <w:szCs w:val="22"/>
                <w:lang w:eastAsia="es-ES"/>
              </w:rPr>
              <w:t>desarrollados en</w:t>
            </w:r>
            <w:r w:rsidRPr="003011F6">
              <w:rPr>
                <w:rFonts w:ascii="Work Sans" w:eastAsiaTheme="minorEastAsia" w:hAnsi="Work Sans" w:cstheme="minorBidi"/>
                <w:sz w:val="22"/>
                <w:szCs w:val="22"/>
                <w:lang w:eastAsia="es-ES"/>
              </w:rPr>
              <w:t xml:space="preserve">  Bienes  de  Interés Cultural  como  director,  coordinador, apoyo  a  la  supervisión, supervisor, contratista, consultor, residente de obra o residente de interventoría.</w:t>
            </w:r>
          </w:p>
        </w:tc>
      </w:tr>
    </w:tbl>
    <w:p w14:paraId="19110353" w14:textId="77777777" w:rsidR="00C45536" w:rsidRDefault="00C45536" w:rsidP="00C45536">
      <w:pPr>
        <w:widowControl w:val="0"/>
        <w:spacing w:line="259" w:lineRule="auto"/>
        <w:jc w:val="both"/>
        <w:rPr>
          <w:rFonts w:ascii="Work Sans" w:eastAsia="Work Sans" w:hAnsi="Work Sans" w:cs="Work Sans"/>
          <w:sz w:val="22"/>
          <w:szCs w:val="22"/>
          <w:highlight w:val="yellow"/>
        </w:rPr>
      </w:pPr>
    </w:p>
    <w:p w14:paraId="11444F0B" w14:textId="77777777" w:rsidR="00A40A40" w:rsidRPr="00E60DAC" w:rsidRDefault="009D08B1" w:rsidP="009E5454">
      <w:pPr>
        <w:jc w:val="both"/>
        <w:rPr>
          <w:rFonts w:ascii="Work Sans" w:eastAsia="Arial" w:hAnsi="Work Sans"/>
          <w:color w:val="000000" w:themeColor="text1"/>
          <w:sz w:val="22"/>
          <w:szCs w:val="22"/>
          <w:lang w:val="es-ES"/>
        </w:rPr>
      </w:pPr>
      <w:r w:rsidRPr="009D08B1">
        <w:rPr>
          <w:rFonts w:ascii="Work Sans" w:eastAsia="Arial" w:hAnsi="Work Sans"/>
          <w:b/>
          <w:bCs/>
          <w:color w:val="000000" w:themeColor="text1"/>
          <w:lang w:val="es-ES"/>
        </w:rPr>
        <w:t>ACREDITACIÓN DEL PROFESIONAL PARA TODOS LOS GRUPOS.</w:t>
      </w:r>
      <w:r w:rsidRPr="009D08B1">
        <w:rPr>
          <w:rFonts w:ascii="Work Sans" w:eastAsia="Arial" w:hAnsi="Work Sans"/>
          <w:color w:val="000000" w:themeColor="text1"/>
          <w:lang w:val="es-ES"/>
        </w:rPr>
        <w:t xml:space="preserve"> </w:t>
      </w:r>
      <w:r w:rsidRPr="009D08B1">
        <w:rPr>
          <w:rFonts w:ascii="Work Sans" w:eastAsia="Arial" w:hAnsi="Work Sans" w:cs="Arial"/>
          <w:color w:val="000000" w:themeColor="text1"/>
          <w:lang w:val="es-ES"/>
        </w:rPr>
        <w:br/>
      </w:r>
      <w:r w:rsidRPr="009D08B1">
        <w:rPr>
          <w:rFonts w:ascii="Work Sans" w:eastAsia="Arial" w:hAnsi="Work Sans" w:cs="Arial"/>
          <w:color w:val="000000" w:themeColor="text1"/>
          <w:lang w:val="es-ES"/>
        </w:rPr>
        <w:br/>
      </w:r>
      <w:r w:rsidRPr="00A40A40">
        <w:rPr>
          <w:rFonts w:ascii="Work Sans" w:eastAsia="Arial" w:hAnsi="Work Sans"/>
          <w:b/>
          <w:bCs/>
          <w:color w:val="000000" w:themeColor="text1"/>
          <w:lang w:val="es-ES"/>
        </w:rPr>
        <w:t>Documentos</w:t>
      </w:r>
      <w:r w:rsidR="00A40A40" w:rsidRPr="00A40A40">
        <w:rPr>
          <w:rFonts w:ascii="Work Sans" w:eastAsia="Arial" w:hAnsi="Work Sans"/>
          <w:b/>
          <w:bCs/>
          <w:color w:val="000000" w:themeColor="text1"/>
          <w:lang w:val="es-ES"/>
        </w:rPr>
        <w:t>.</w:t>
      </w:r>
    </w:p>
    <w:p w14:paraId="48BDA99E" w14:textId="108D0722" w:rsidR="009E5454" w:rsidRPr="00E60DAC" w:rsidRDefault="009D08B1" w:rsidP="009E5454">
      <w:pPr>
        <w:jc w:val="both"/>
        <w:rPr>
          <w:rFonts w:ascii="Work Sans" w:eastAsia="Arial" w:hAnsi="Work Sans"/>
          <w:color w:val="000000" w:themeColor="text1"/>
          <w:sz w:val="22"/>
          <w:szCs w:val="22"/>
          <w:lang w:val="es-ES"/>
        </w:rPr>
      </w:pPr>
      <w:r w:rsidRPr="00E60DAC">
        <w:rPr>
          <w:rFonts w:ascii="Work Sans" w:eastAsia="Arial" w:hAnsi="Work Sans"/>
          <w:color w:val="000000" w:themeColor="text1"/>
          <w:sz w:val="22"/>
          <w:szCs w:val="22"/>
          <w:lang w:val="es-ES"/>
        </w:rPr>
        <w:t xml:space="preserve"> </w:t>
      </w:r>
      <w:r w:rsidRPr="00E60DAC">
        <w:rPr>
          <w:rFonts w:ascii="Work Sans" w:eastAsia="Arial" w:hAnsi="Work Sans" w:cs="Arial"/>
          <w:color w:val="000000" w:themeColor="text1"/>
          <w:sz w:val="22"/>
          <w:szCs w:val="22"/>
          <w:lang w:val="es-ES"/>
        </w:rPr>
        <w:br/>
      </w:r>
      <w:r w:rsidRPr="00E60DAC">
        <w:rPr>
          <w:rFonts w:ascii="Work Sans" w:eastAsia="Arial" w:hAnsi="Work Sans"/>
          <w:color w:val="000000" w:themeColor="text1"/>
          <w:sz w:val="22"/>
          <w:szCs w:val="22"/>
          <w:lang w:val="es-ES"/>
        </w:rPr>
        <w:t xml:space="preserve">El PROPONENTE deberá </w:t>
      </w:r>
      <w:r w:rsidR="006C188A" w:rsidRPr="00E60DAC">
        <w:rPr>
          <w:rFonts w:ascii="Work Sans" w:eastAsia="Arial" w:hAnsi="Work Sans"/>
          <w:color w:val="000000" w:themeColor="text1"/>
          <w:sz w:val="22"/>
          <w:szCs w:val="22"/>
          <w:lang w:val="es-ES"/>
        </w:rPr>
        <w:t>adicionalmente presentar:</w:t>
      </w:r>
    </w:p>
    <w:p w14:paraId="2AAEC8CB" w14:textId="77777777" w:rsidR="00A40A40" w:rsidRPr="00E60DAC" w:rsidRDefault="00A40A40" w:rsidP="009E5454">
      <w:pPr>
        <w:jc w:val="both"/>
        <w:rPr>
          <w:rFonts w:ascii="Work Sans" w:eastAsia="Arial" w:hAnsi="Work Sans"/>
          <w:color w:val="000000" w:themeColor="text1"/>
          <w:sz w:val="22"/>
          <w:szCs w:val="22"/>
          <w:lang w:val="es-ES"/>
        </w:rPr>
      </w:pPr>
    </w:p>
    <w:p w14:paraId="1EADB89E" w14:textId="76B734E0" w:rsidR="00A40A40" w:rsidRPr="00E60DAC" w:rsidRDefault="009D08B1" w:rsidP="00BB4871">
      <w:pPr>
        <w:pStyle w:val="Prrafodelista"/>
        <w:numPr>
          <w:ilvl w:val="0"/>
          <w:numId w:val="34"/>
        </w:numPr>
        <w:jc w:val="both"/>
        <w:rPr>
          <w:rFonts w:ascii="Work Sans" w:eastAsia="Arial" w:hAnsi="Work Sans" w:cs="Arial"/>
          <w:color w:val="000000" w:themeColor="text1"/>
          <w:sz w:val="22"/>
          <w:szCs w:val="22"/>
          <w:lang w:val="es-ES"/>
        </w:rPr>
      </w:pPr>
      <w:r w:rsidRPr="00E60DAC">
        <w:rPr>
          <w:rFonts w:ascii="Work Sans" w:eastAsia="Arial" w:hAnsi="Work Sans"/>
          <w:color w:val="000000" w:themeColor="text1"/>
          <w:sz w:val="22"/>
          <w:szCs w:val="22"/>
          <w:lang w:val="es-ES"/>
        </w:rPr>
        <w:t>Certificación de vigencia de la Matrícula Profesional, expedida por</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el respectivo ente de control de la profesión, con antelación a la</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fecha estipulada en el cronograma para la recepción de las</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propuestas.</w:t>
      </w:r>
    </w:p>
    <w:p w14:paraId="4F89349D" w14:textId="0D574AEB" w:rsidR="00C45536" w:rsidRPr="00E60DAC" w:rsidRDefault="009D08B1" w:rsidP="00BB4871">
      <w:pPr>
        <w:pStyle w:val="Prrafodelista"/>
        <w:numPr>
          <w:ilvl w:val="0"/>
          <w:numId w:val="34"/>
        </w:numPr>
        <w:jc w:val="both"/>
        <w:rPr>
          <w:rFonts w:ascii="Work Sans" w:eastAsia="Arial" w:hAnsi="Work Sans" w:cs="Arial"/>
          <w:color w:val="000000" w:themeColor="text1"/>
          <w:sz w:val="22"/>
          <w:szCs w:val="22"/>
          <w:lang w:val="es-ES"/>
        </w:rPr>
      </w:pPr>
      <w:r w:rsidRPr="00E60DAC">
        <w:rPr>
          <w:rFonts w:ascii="Work Sans" w:eastAsia="Arial" w:hAnsi="Work Sans"/>
          <w:color w:val="000000" w:themeColor="text1"/>
          <w:sz w:val="22"/>
          <w:szCs w:val="22"/>
          <w:lang w:val="es-ES"/>
        </w:rPr>
        <w:t>Copia de los diplomas referentes a los estudios adelantados.</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Para efectos de acreditación de la condición de Arquitecto y el</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cómputo de la experiencia especifica solicitada se aplicará el</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ARTICULO 3o. de la Ley 435 de 1998 que dice: “REQUISITOS PARA</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 xml:space="preserve">EL EJERCICIO DE LA PROFESIÓN DE ARQUITECTURA Y SUS </w:t>
      </w:r>
      <w:r w:rsidRPr="00E60DAC">
        <w:rPr>
          <w:rFonts w:ascii="Work Sans" w:eastAsia="Arial" w:hAnsi="Work Sans" w:cs="Arial"/>
          <w:color w:val="000000" w:themeColor="text1"/>
          <w:sz w:val="22"/>
          <w:szCs w:val="22"/>
          <w:lang w:val="es-ES"/>
        </w:rPr>
        <w:br/>
      </w:r>
      <w:r w:rsidRPr="00E60DAC">
        <w:rPr>
          <w:rFonts w:ascii="Work Sans" w:eastAsia="Arial" w:hAnsi="Work Sans"/>
          <w:color w:val="000000" w:themeColor="text1"/>
          <w:sz w:val="22"/>
          <w:szCs w:val="22"/>
          <w:lang w:val="es-ES"/>
        </w:rPr>
        <w:t>PROFESIONES AUXILIARES. Para ejercer la profesión de</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arquitectura se requiere</w:t>
      </w:r>
      <w:r w:rsidR="00A40A40" w:rsidRPr="00E60DAC">
        <w:rPr>
          <w:rFonts w:ascii="Work Sans" w:eastAsia="Arial" w:hAnsi="Work Sans"/>
          <w:color w:val="000000" w:themeColor="text1"/>
          <w:sz w:val="22"/>
          <w:szCs w:val="22"/>
          <w:lang w:val="es-ES"/>
        </w:rPr>
        <w:t xml:space="preserve"> </w:t>
      </w:r>
      <w:r w:rsidR="006C188A" w:rsidRPr="00E60DAC">
        <w:rPr>
          <w:rFonts w:ascii="Work Sans" w:eastAsia="Arial" w:hAnsi="Work Sans"/>
          <w:color w:val="000000" w:themeColor="text1"/>
          <w:sz w:val="22"/>
          <w:szCs w:val="22"/>
          <w:lang w:val="es-ES"/>
        </w:rPr>
        <w:t>a</w:t>
      </w:r>
      <w:r w:rsidRPr="00E60DAC">
        <w:rPr>
          <w:rFonts w:ascii="Work Sans" w:eastAsia="Arial" w:hAnsi="Work Sans"/>
          <w:color w:val="000000" w:themeColor="text1"/>
          <w:sz w:val="22"/>
          <w:szCs w:val="22"/>
          <w:lang w:val="es-ES"/>
        </w:rPr>
        <w:t>creditar su formación académica e</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idoneidad profesional, mediante la presentación del título</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respectivo conforme a la ley y obtener la Tarjeta de Matrícula</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Profesional expedida por el Consejo Profesional Nacional de</w:t>
      </w:r>
      <w:r w:rsidR="00A40A40" w:rsidRPr="00E60DAC">
        <w:rPr>
          <w:rFonts w:ascii="Work Sans" w:eastAsia="Arial" w:hAnsi="Work Sans"/>
          <w:color w:val="000000" w:themeColor="text1"/>
          <w:sz w:val="22"/>
          <w:szCs w:val="22"/>
          <w:lang w:val="es-ES"/>
        </w:rPr>
        <w:t xml:space="preserve"> </w:t>
      </w:r>
      <w:r w:rsidRPr="00E60DAC">
        <w:rPr>
          <w:rFonts w:ascii="Work Sans" w:eastAsia="Arial" w:hAnsi="Work Sans"/>
          <w:color w:val="000000" w:themeColor="text1"/>
          <w:sz w:val="22"/>
          <w:szCs w:val="22"/>
          <w:lang w:val="es-ES"/>
        </w:rPr>
        <w:t>arquitectura y sus profesiones auxiliares”.</w:t>
      </w:r>
    </w:p>
    <w:p w14:paraId="79BFE4C1" w14:textId="39B0E324" w:rsidR="009D08B1" w:rsidRPr="00E60DAC" w:rsidRDefault="009D08B1">
      <w:pPr>
        <w:pStyle w:val="Prrafodelista"/>
        <w:numPr>
          <w:ilvl w:val="0"/>
          <w:numId w:val="34"/>
        </w:num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Para efectos de acreditación de la condición de Ingeniero y el</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cómputo de la experiencia solicitada se aplicará el ARTICULO 12</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de la Ley 842 de 2003 que dice: “Para los efectos del ejercicio de</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la ingeniería o de alguna de sus profesiones afines o auxiliares, la</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 xml:space="preserve">experiencia profesional solo se computará a partir de la fecha de </w:t>
      </w:r>
      <w:r w:rsidRPr="00E60DAC">
        <w:rPr>
          <w:rFonts w:ascii="Work Sans" w:eastAsia="Arial" w:hAnsi="Work Sans" w:cs="Arial"/>
          <w:color w:val="000000" w:themeColor="text1"/>
          <w:sz w:val="22"/>
          <w:szCs w:val="22"/>
          <w:lang w:val="es-ES"/>
        </w:rPr>
        <w:br/>
        <w:t>expedición de la matrícula profesional o del certificado de</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inscripción profesional, respectivamente. Todas las matrículas</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profesionales, certificado de inscripción profesional y certificado</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de matrícula otorgados con anterioridad a la vigencia de la</w:t>
      </w:r>
      <w:r w:rsidR="00A40A40" w:rsidRPr="00E60DAC">
        <w:rPr>
          <w:rFonts w:ascii="Work Sans" w:eastAsia="Arial" w:hAnsi="Work Sans" w:cs="Arial"/>
          <w:color w:val="000000" w:themeColor="text1"/>
          <w:sz w:val="22"/>
          <w:szCs w:val="22"/>
          <w:lang w:val="es-ES"/>
        </w:rPr>
        <w:t xml:space="preserve"> </w:t>
      </w:r>
      <w:r w:rsidR="009E5454" w:rsidRPr="00E60DAC">
        <w:rPr>
          <w:rFonts w:ascii="Work Sans" w:eastAsia="Arial" w:hAnsi="Work Sans" w:cs="Arial"/>
          <w:color w:val="000000" w:themeColor="text1"/>
          <w:sz w:val="22"/>
          <w:szCs w:val="22"/>
          <w:lang w:val="es-ES"/>
        </w:rPr>
        <w:t>presente ley conserva</w:t>
      </w:r>
      <w:r w:rsidRPr="00E60DAC">
        <w:rPr>
          <w:rFonts w:ascii="Work Sans" w:eastAsia="Arial" w:hAnsi="Work Sans" w:cs="Arial"/>
          <w:color w:val="000000" w:themeColor="text1"/>
          <w:sz w:val="22"/>
          <w:szCs w:val="22"/>
          <w:lang w:val="es-ES"/>
        </w:rPr>
        <w:t xml:space="preserve"> su validez y se presumen auténticas”.</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Cuando el profesional propuesto sea una persona titulada y</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domiciliada en el exterior y sea propuesto para ejercer</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 xml:space="preserve">temporalmente la profesión en el territorio </w:t>
      </w:r>
      <w:r w:rsidR="009E5454" w:rsidRPr="00E60DAC">
        <w:rPr>
          <w:rFonts w:ascii="Work Sans" w:eastAsia="Arial" w:hAnsi="Work Sans" w:cs="Arial"/>
          <w:color w:val="000000" w:themeColor="text1"/>
          <w:sz w:val="22"/>
          <w:szCs w:val="22"/>
          <w:lang w:val="es-ES"/>
        </w:rPr>
        <w:t>nacional</w:t>
      </w:r>
      <w:r w:rsidRPr="00E60DAC">
        <w:rPr>
          <w:rFonts w:ascii="Work Sans" w:eastAsia="Arial" w:hAnsi="Work Sans" w:cs="Arial"/>
          <w:color w:val="000000" w:themeColor="text1"/>
          <w:sz w:val="22"/>
          <w:szCs w:val="22"/>
          <w:lang w:val="es-ES"/>
        </w:rPr>
        <w:t xml:space="preserve"> deberá</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obtener del Consejo Profesional Nacional correspondiente,</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permiso o licencia temporal para ejercer sin matrícula</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 xml:space="preserve">profesional o certificado de inscripción profesional o certificado </w:t>
      </w:r>
      <w:r w:rsidRPr="00E60DAC">
        <w:rPr>
          <w:rFonts w:ascii="Work Sans" w:eastAsia="Arial" w:hAnsi="Work Sans" w:cs="Arial"/>
          <w:color w:val="000000" w:themeColor="text1"/>
          <w:sz w:val="22"/>
          <w:szCs w:val="22"/>
          <w:lang w:val="es-ES"/>
        </w:rPr>
        <w:br/>
        <w:t>de matrícula. Este documento deberá ser presentado por el</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proponente adjudicatario antes del inicio de la ejecución del</w:t>
      </w:r>
      <w:r w:rsidR="00A40A40"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contrato</w:t>
      </w:r>
      <w:r w:rsidR="009E5454" w:rsidRPr="00E60DAC">
        <w:rPr>
          <w:rFonts w:ascii="Work Sans" w:eastAsia="Arial" w:hAnsi="Work Sans" w:cs="Arial"/>
          <w:color w:val="000000" w:themeColor="text1"/>
          <w:sz w:val="22"/>
          <w:szCs w:val="22"/>
          <w:lang w:val="es-ES"/>
        </w:rPr>
        <w:t>.</w:t>
      </w:r>
    </w:p>
    <w:p w14:paraId="5F23EC92" w14:textId="77777777" w:rsidR="009E5454" w:rsidRPr="00E60DAC" w:rsidRDefault="009E5454" w:rsidP="009E5454">
      <w:pPr>
        <w:jc w:val="both"/>
        <w:rPr>
          <w:b/>
          <w:bCs/>
          <w:sz w:val="22"/>
          <w:szCs w:val="22"/>
        </w:rPr>
      </w:pPr>
    </w:p>
    <w:p w14:paraId="6FFFCC0C" w14:textId="77777777" w:rsidR="009E5454" w:rsidRPr="00E60DAC" w:rsidRDefault="009E5454" w:rsidP="009E5454">
      <w:pPr>
        <w:jc w:val="both"/>
        <w:rPr>
          <w:rFonts w:ascii="Work Sans" w:eastAsia="Arial" w:hAnsi="Work Sans" w:cs="Arial"/>
          <w:b/>
          <w:bCs/>
          <w:color w:val="000000" w:themeColor="text1"/>
          <w:sz w:val="22"/>
          <w:szCs w:val="22"/>
          <w:u w:val="single"/>
          <w:lang w:val="es-ES"/>
        </w:rPr>
      </w:pPr>
      <w:r w:rsidRPr="00E60DAC">
        <w:rPr>
          <w:rFonts w:ascii="Work Sans" w:eastAsia="Arial" w:hAnsi="Work Sans" w:cs="Arial"/>
          <w:b/>
          <w:bCs/>
          <w:color w:val="000000" w:themeColor="text1"/>
          <w:sz w:val="22"/>
          <w:szCs w:val="22"/>
          <w:u w:val="single"/>
          <w:lang w:val="es-ES"/>
        </w:rPr>
        <w:t xml:space="preserve">Certificaciones Experiencia. </w:t>
      </w:r>
    </w:p>
    <w:p w14:paraId="1D693174" w14:textId="77777777" w:rsidR="009E5454" w:rsidRPr="00E60DAC" w:rsidRDefault="009E5454" w:rsidP="009E5454">
      <w:pPr>
        <w:jc w:val="both"/>
        <w:rPr>
          <w:rFonts w:ascii="Work Sans" w:eastAsia="Arial" w:hAnsi="Work Sans" w:cs="Arial"/>
          <w:color w:val="000000" w:themeColor="text1"/>
          <w:sz w:val="22"/>
          <w:szCs w:val="22"/>
          <w:lang w:val="es-ES"/>
        </w:rPr>
      </w:pPr>
    </w:p>
    <w:p w14:paraId="7C844545" w14:textId="5206BF0F" w:rsidR="009E5454" w:rsidRPr="00E60DAC" w:rsidRDefault="009E5454" w:rsidP="009E5454">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lastRenderedPageBreak/>
        <w:t xml:space="preserve">Certificaciones labores desarrolladas, expedidas por el contratante donde se demuestre la participación en proyectos de acuerdo con el perfil solicitado. Las certificaciones que se presenten como soporte de la experiencia especifica solicitada deben contener como mínimo la siguiente información: </w:t>
      </w:r>
    </w:p>
    <w:p w14:paraId="67DC7A43" w14:textId="77777777" w:rsidR="00A40A40" w:rsidRPr="00E60DAC" w:rsidRDefault="00A40A40" w:rsidP="009E5454">
      <w:pPr>
        <w:jc w:val="both"/>
        <w:rPr>
          <w:rFonts w:ascii="Work Sans" w:eastAsia="Arial" w:hAnsi="Work Sans" w:cs="Arial"/>
          <w:color w:val="000000" w:themeColor="text1"/>
          <w:sz w:val="22"/>
          <w:szCs w:val="22"/>
          <w:lang w:val="es-ES"/>
        </w:rPr>
      </w:pPr>
    </w:p>
    <w:p w14:paraId="4F583009" w14:textId="77777777" w:rsidR="009E5454" w:rsidRPr="00E60DAC" w:rsidRDefault="009E5454" w:rsidP="009E5454">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xml:space="preserve">• Cargo desempeñado u Objeto del Contrato. </w:t>
      </w:r>
    </w:p>
    <w:p w14:paraId="458157ED" w14:textId="77777777" w:rsidR="009E5454" w:rsidRPr="00E60DAC" w:rsidRDefault="009E5454" w:rsidP="009E5454">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xml:space="preserve">• Fecha de iniciación y terminación del respectivo contrato </w:t>
      </w:r>
    </w:p>
    <w:p w14:paraId="2241E1E5" w14:textId="77777777" w:rsidR="009E5454" w:rsidRPr="00E60DAC" w:rsidRDefault="009E5454" w:rsidP="009E5454">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xml:space="preserve">• Entidad contratante, teléfono y dirección. </w:t>
      </w:r>
    </w:p>
    <w:p w14:paraId="628916AA" w14:textId="77777777" w:rsidR="009E5454" w:rsidRPr="00E60DAC" w:rsidRDefault="009E5454" w:rsidP="009E5454">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xml:space="preserve">• Firma de la persona competente que certifica. </w:t>
      </w:r>
    </w:p>
    <w:p w14:paraId="275E93F1" w14:textId="77777777" w:rsidR="009E5454" w:rsidRPr="00E60DAC" w:rsidRDefault="009E5454" w:rsidP="009E5454">
      <w:pPr>
        <w:jc w:val="both"/>
        <w:rPr>
          <w:rFonts w:ascii="Work Sans" w:eastAsia="Arial" w:hAnsi="Work Sans" w:cs="Arial"/>
          <w:color w:val="000000" w:themeColor="text1"/>
          <w:sz w:val="22"/>
          <w:szCs w:val="22"/>
          <w:lang w:val="es-ES"/>
        </w:rPr>
      </w:pPr>
    </w:p>
    <w:p w14:paraId="59D8601D" w14:textId="282741B6" w:rsidR="009E5454" w:rsidRPr="00E60DAC" w:rsidRDefault="009E5454" w:rsidP="009E5454">
      <w:pPr>
        <w:jc w:val="both"/>
        <w:rPr>
          <w:rFonts w:ascii="Work Sans" w:eastAsia="Arial" w:hAnsi="Work Sans" w:cs="Arial"/>
          <w:b/>
          <w:bCs/>
          <w:color w:val="000000" w:themeColor="text1"/>
          <w:sz w:val="22"/>
          <w:szCs w:val="22"/>
          <w:lang w:val="es-ES"/>
        </w:rPr>
      </w:pPr>
      <w:r w:rsidRPr="00E60DAC">
        <w:rPr>
          <w:rFonts w:ascii="Work Sans" w:eastAsia="Arial" w:hAnsi="Work Sans" w:cs="Arial"/>
          <w:b/>
          <w:bCs/>
          <w:color w:val="000000" w:themeColor="text1"/>
          <w:sz w:val="22"/>
          <w:szCs w:val="22"/>
          <w:lang w:val="es-ES"/>
        </w:rPr>
        <w:t>En caso de que la certificación no contenga la información anteriormente solicitada no se tendrá en cuenta para efectos del cálculo de la experiencia específica del profesional y su calificación.</w:t>
      </w:r>
    </w:p>
    <w:p w14:paraId="0510A4FC" w14:textId="6A95FE0F" w:rsidR="009E5454" w:rsidRPr="00E60DAC" w:rsidRDefault="009E5454" w:rsidP="009E5454">
      <w:pPr>
        <w:jc w:val="both"/>
        <w:rPr>
          <w:rFonts w:ascii="Work Sans" w:eastAsia="Arial" w:hAnsi="Work Sans" w:cs="Arial"/>
          <w:b/>
          <w:bCs/>
          <w:color w:val="000000" w:themeColor="text1"/>
          <w:sz w:val="22"/>
          <w:szCs w:val="22"/>
          <w:lang w:val="es-ES"/>
        </w:rPr>
      </w:pPr>
    </w:p>
    <w:p w14:paraId="087B4A7C" w14:textId="73B39BF7" w:rsidR="009E5454" w:rsidRPr="00E60DAC" w:rsidRDefault="009E5454" w:rsidP="009E5454">
      <w:pPr>
        <w:jc w:val="both"/>
        <w:rPr>
          <w:rFonts w:ascii="Work Sans" w:eastAsia="Arial" w:hAnsi="Work Sans" w:cs="Arial"/>
          <w:b/>
          <w:bCs/>
          <w:color w:val="000000" w:themeColor="text1"/>
          <w:sz w:val="22"/>
          <w:szCs w:val="22"/>
          <w:u w:val="single"/>
          <w:lang w:val="es-ES"/>
        </w:rPr>
      </w:pPr>
      <w:r w:rsidRPr="00E60DAC">
        <w:rPr>
          <w:rFonts w:ascii="Work Sans" w:eastAsia="Arial" w:hAnsi="Work Sans" w:cs="Arial"/>
          <w:b/>
          <w:bCs/>
          <w:color w:val="000000" w:themeColor="text1"/>
          <w:sz w:val="22"/>
          <w:szCs w:val="22"/>
          <w:u w:val="single"/>
          <w:lang w:val="es-ES"/>
        </w:rPr>
        <w:t>Documentos adicionales.</w:t>
      </w:r>
    </w:p>
    <w:p w14:paraId="4C73454C" w14:textId="7D36441B" w:rsidR="009E5454" w:rsidRPr="00E60DAC" w:rsidRDefault="009E5454" w:rsidP="009E5454">
      <w:pPr>
        <w:jc w:val="both"/>
        <w:rPr>
          <w:b/>
          <w:bCs/>
          <w:sz w:val="22"/>
          <w:szCs w:val="22"/>
        </w:rPr>
      </w:pPr>
    </w:p>
    <w:p w14:paraId="25DFB54C" w14:textId="77777777" w:rsidR="009E5454" w:rsidRPr="00E60DAC" w:rsidRDefault="009E5454" w:rsidP="009E5454">
      <w:pPr>
        <w:jc w:val="both"/>
        <w:rPr>
          <w:rFonts w:ascii="Work Sans" w:eastAsia="Arial" w:hAnsi="Work Sans" w:cs="Arial"/>
          <w:color w:val="000000" w:themeColor="text1"/>
          <w:sz w:val="22"/>
          <w:szCs w:val="22"/>
          <w:lang w:val="es-ES"/>
        </w:rPr>
      </w:pPr>
    </w:p>
    <w:p w14:paraId="127F1761" w14:textId="77777777" w:rsidR="00E66D82" w:rsidRPr="00E60DAC" w:rsidRDefault="009E5454" w:rsidP="009E5454">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xml:space="preserve">• En caso de presentarse certificaciones que acrediten experiencia en la ejecución de actividades diferentes a las solicitadas para el profesional propuesto en el presente pliego, el Ministerio únicamente tendrá en cuenta las actividades, los valores y tiempo de aquellas actividades que se refieran exclusivamente a la experiencia solicitada. De esta manera, en la certificación se deberá discriminar el tiempo y valor ejecutado en este tipo de actividades. </w:t>
      </w:r>
    </w:p>
    <w:p w14:paraId="02403314" w14:textId="77777777" w:rsidR="00E66D82" w:rsidRPr="00E60DAC" w:rsidRDefault="00E66D82" w:rsidP="009E5454">
      <w:pPr>
        <w:jc w:val="both"/>
        <w:rPr>
          <w:rFonts w:ascii="Work Sans" w:eastAsia="Arial" w:hAnsi="Work Sans" w:cs="Arial"/>
          <w:color w:val="000000" w:themeColor="text1"/>
          <w:sz w:val="22"/>
          <w:szCs w:val="22"/>
          <w:lang w:val="es-ES"/>
        </w:rPr>
      </w:pPr>
    </w:p>
    <w:p w14:paraId="17406D3A" w14:textId="30B09B3D" w:rsidR="009E5454" w:rsidRPr="00E60DAC" w:rsidRDefault="009E5454" w:rsidP="009E5454">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Si el Proponente es el mismo que certifica al profesional, además de la certificación del personal propuesto, debe presentar la copia del respectivo contrato suscrito entre el proponente y el profesional o la certificación de la consultoría expedida por el contratante de la misma donde certifique al profesional. En caso contrario, esta certificación no será tenida en cuenta para acreditar la experiencia específica solicitada.</w:t>
      </w:r>
    </w:p>
    <w:p w14:paraId="7FF8F8B3" w14:textId="0D69EAEF" w:rsidR="009E5454" w:rsidRPr="00E60DAC" w:rsidRDefault="009E5454" w:rsidP="00E66D82">
      <w:pPr>
        <w:jc w:val="both"/>
        <w:rPr>
          <w:rFonts w:ascii="Work Sans" w:eastAsia="Arial" w:hAnsi="Work Sans" w:cs="Arial"/>
          <w:color w:val="000000" w:themeColor="text1"/>
          <w:sz w:val="22"/>
          <w:szCs w:val="22"/>
          <w:lang w:val="es-ES"/>
        </w:rPr>
      </w:pPr>
    </w:p>
    <w:p w14:paraId="282A5843" w14:textId="0BF2C500" w:rsidR="009E5454" w:rsidRPr="00E60DAC" w:rsidRDefault="009E5454" w:rsidP="00E66D82">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Si el profesional propuesto coincide con uno de los</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 xml:space="preserve">representantes legales o </w:t>
      </w:r>
      <w:proofErr w:type="spellStart"/>
      <w:r w:rsidR="008074A3" w:rsidRPr="00E60DAC">
        <w:rPr>
          <w:rFonts w:ascii="Work Sans" w:eastAsia="Arial" w:hAnsi="Work Sans" w:cs="Arial"/>
          <w:color w:val="000000" w:themeColor="text1"/>
          <w:sz w:val="22"/>
          <w:szCs w:val="22"/>
          <w:lang w:val="es-ES"/>
        </w:rPr>
        <w:t>experi</w:t>
      </w:r>
      <w:r w:rsidRPr="00E60DAC">
        <w:rPr>
          <w:rFonts w:ascii="Work Sans" w:eastAsia="Arial" w:hAnsi="Work Sans" w:cs="Arial"/>
          <w:color w:val="000000" w:themeColor="text1"/>
          <w:sz w:val="22"/>
          <w:szCs w:val="22"/>
          <w:lang w:val="es-ES"/>
        </w:rPr>
        <w:t>os</w:t>
      </w:r>
      <w:proofErr w:type="spellEnd"/>
      <w:r w:rsidRPr="00E60DAC">
        <w:rPr>
          <w:rFonts w:ascii="Work Sans" w:eastAsia="Arial" w:hAnsi="Work Sans" w:cs="Arial"/>
          <w:color w:val="000000" w:themeColor="text1"/>
          <w:sz w:val="22"/>
          <w:szCs w:val="22"/>
          <w:lang w:val="es-ES"/>
        </w:rPr>
        <w:t xml:space="preserve"> de la persona jurídica que</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propone o la persona natural que oferta o el representante legal</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de Consorcios o Uniones Temporales, deberá aportar, además,</w:t>
      </w:r>
    </w:p>
    <w:p w14:paraId="4C87C17A" w14:textId="0ED0E471" w:rsidR="009E5454" w:rsidRPr="00E60DAC" w:rsidRDefault="009E5454" w:rsidP="00E66D82">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copia del respectivo contrato o certificación suscrita por el</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contratante de la consultoría.</w:t>
      </w:r>
    </w:p>
    <w:p w14:paraId="7ED87540" w14:textId="77777777" w:rsidR="00E66D82" w:rsidRPr="00E60DAC" w:rsidRDefault="00E66D82" w:rsidP="00E66D82">
      <w:pPr>
        <w:jc w:val="both"/>
        <w:rPr>
          <w:rFonts w:ascii="Work Sans" w:eastAsia="Arial" w:hAnsi="Work Sans" w:cs="Arial"/>
          <w:color w:val="000000" w:themeColor="text1"/>
          <w:sz w:val="22"/>
          <w:szCs w:val="22"/>
          <w:lang w:val="es-ES"/>
        </w:rPr>
      </w:pPr>
    </w:p>
    <w:p w14:paraId="101DB824" w14:textId="3D216229" w:rsidR="009E5454" w:rsidRPr="00E60DAC" w:rsidRDefault="009E5454" w:rsidP="00E66D82">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Si el profesional propuesto es el mismo que certifica, además de</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la certificación deberá presentar la copia del respectivo contrato</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suscrito entre el contratista y el contratante de la consultoría o</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la certificación expedida por el contratante de la consultoría.</w:t>
      </w:r>
    </w:p>
    <w:p w14:paraId="44BF8135" w14:textId="77777777" w:rsidR="00E66D82" w:rsidRPr="00E60DAC" w:rsidRDefault="00E66D82" w:rsidP="00E66D82">
      <w:pPr>
        <w:jc w:val="both"/>
        <w:rPr>
          <w:rFonts w:ascii="Work Sans" w:eastAsia="Arial" w:hAnsi="Work Sans" w:cs="Arial"/>
          <w:color w:val="000000" w:themeColor="text1"/>
          <w:sz w:val="22"/>
          <w:szCs w:val="22"/>
          <w:lang w:val="es-ES"/>
        </w:rPr>
      </w:pPr>
    </w:p>
    <w:p w14:paraId="670CDE3B" w14:textId="5463F4EB" w:rsidR="009E5454" w:rsidRPr="00E60DAC" w:rsidRDefault="009E5454" w:rsidP="00E66D82">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Si el profesional propuesto desarrolló sus labores como servidor</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público y/o contratista del estado, y con la certificación no se</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 xml:space="preserve">establece el perfil solicitado </w:t>
      </w:r>
      <w:r w:rsidRPr="00E60DAC">
        <w:rPr>
          <w:rFonts w:ascii="Work Sans" w:eastAsia="Arial" w:hAnsi="Work Sans" w:cs="Arial"/>
          <w:color w:val="000000" w:themeColor="text1"/>
          <w:sz w:val="22"/>
          <w:szCs w:val="22"/>
          <w:lang w:val="es-ES"/>
        </w:rPr>
        <w:lastRenderedPageBreak/>
        <w:t>por la entidad, la certificación</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deberá contar con la descripción de las funciones desempeñadas</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señalando los proyectos supervisados; en el caso que dicho</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documento no relacione las funciones desempañadas ni los</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proyectos supervisados, esta experiencia no será tenida en</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cuenta para efectos de la evaluación.</w:t>
      </w:r>
    </w:p>
    <w:p w14:paraId="19B7C58C" w14:textId="77777777" w:rsidR="00E66D82" w:rsidRPr="00E60DAC" w:rsidRDefault="00E66D82" w:rsidP="00E66D82">
      <w:pPr>
        <w:jc w:val="both"/>
        <w:rPr>
          <w:rFonts w:ascii="Work Sans" w:eastAsia="Arial" w:hAnsi="Work Sans" w:cs="Arial"/>
          <w:color w:val="000000" w:themeColor="text1"/>
          <w:sz w:val="22"/>
          <w:szCs w:val="22"/>
          <w:lang w:val="es-ES"/>
        </w:rPr>
      </w:pPr>
    </w:p>
    <w:p w14:paraId="5BD413AB" w14:textId="45D6E259" w:rsidR="009E5454" w:rsidRPr="00E60DAC" w:rsidRDefault="009E5454" w:rsidP="00E66D82">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NOTA 1: El CONSULTOR no podrá cambiar, sin autorización del</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Ministerio antes de iniciar el contrato, al profesional que haya</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presentado en la propuesta, so pena de incurrir en una multa</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equivalente al 1% del valor total del contrato, salvo muerte, enfermedad</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permanente, fuerza mayor o caso fortuito debidamente comprobada.</w:t>
      </w:r>
    </w:p>
    <w:p w14:paraId="5FB65808" w14:textId="77777777" w:rsidR="00E66D82" w:rsidRPr="00E60DAC" w:rsidRDefault="00E66D82" w:rsidP="00E66D82">
      <w:pPr>
        <w:jc w:val="both"/>
        <w:rPr>
          <w:rFonts w:ascii="Work Sans" w:eastAsia="Arial" w:hAnsi="Work Sans" w:cs="Arial"/>
          <w:color w:val="000000" w:themeColor="text1"/>
          <w:sz w:val="22"/>
          <w:szCs w:val="22"/>
          <w:lang w:val="es-ES"/>
        </w:rPr>
      </w:pPr>
    </w:p>
    <w:p w14:paraId="26C8B2D0" w14:textId="5276C6C0" w:rsidR="009E5454" w:rsidRPr="00E60DAC" w:rsidRDefault="009E5454" w:rsidP="00E66D82">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NOTA 2: El MINISTERIO verificará que el profesional propuesto cumpla</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con los requisitos mínimos exigidos de formación académica y</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experiencia y que los mismos estén debidamente soportados por los</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documentos solicitados. Se deberá adjuntar los documentos soporte</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que acrediten su formación académica. Para efectos de la evaluación</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de la idoneidad, sólo se tendrán en cuenta aquellos títulos que, de</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acuerdo con la normatividad colombiana vigente, sean aceptados en el</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país.</w:t>
      </w:r>
    </w:p>
    <w:p w14:paraId="53FA811C" w14:textId="77777777" w:rsidR="00E66D82" w:rsidRPr="00E60DAC" w:rsidRDefault="00E66D82" w:rsidP="00E66D82">
      <w:pPr>
        <w:jc w:val="both"/>
        <w:rPr>
          <w:rFonts w:ascii="Work Sans" w:eastAsia="Arial" w:hAnsi="Work Sans" w:cs="Arial"/>
          <w:color w:val="000000" w:themeColor="text1"/>
          <w:sz w:val="22"/>
          <w:szCs w:val="22"/>
          <w:lang w:val="es-ES"/>
        </w:rPr>
      </w:pPr>
    </w:p>
    <w:p w14:paraId="336688B3" w14:textId="7CF1F291" w:rsidR="009E5454" w:rsidRPr="00E60DAC" w:rsidRDefault="009E5454" w:rsidP="00E66D82">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NOTA 3: Las dedicaciones de tiempo que se tendrán en cuenta para</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cada profesional corresponden al mayor porcentaje de dedicación</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exclusiva para cada uno de estos, establecida en el Anexo técnico en el</w:t>
      </w:r>
      <w:r w:rsidR="00E66D82" w:rsidRPr="00E60DAC">
        <w:rPr>
          <w:rFonts w:ascii="Work Sans" w:eastAsia="Arial" w:hAnsi="Work Sans" w:cs="Arial"/>
          <w:color w:val="000000" w:themeColor="text1"/>
          <w:sz w:val="22"/>
          <w:szCs w:val="22"/>
          <w:lang w:val="es-ES"/>
        </w:rPr>
        <w:t xml:space="preserve"> </w:t>
      </w:r>
      <w:r w:rsidRPr="00E60DAC">
        <w:rPr>
          <w:rFonts w:ascii="Work Sans" w:eastAsia="Arial" w:hAnsi="Work Sans" w:cs="Arial"/>
          <w:color w:val="000000" w:themeColor="text1"/>
          <w:sz w:val="22"/>
          <w:szCs w:val="22"/>
          <w:lang w:val="es-ES"/>
        </w:rPr>
        <w:t>cuadro de personal mínimo.</w:t>
      </w:r>
    </w:p>
    <w:p w14:paraId="2597DCDE" w14:textId="77777777" w:rsidR="009E5454" w:rsidRPr="00E60DAC" w:rsidRDefault="009E5454" w:rsidP="00E66D82">
      <w:pPr>
        <w:jc w:val="both"/>
        <w:rPr>
          <w:rFonts w:ascii="Work Sans" w:eastAsia="Arial" w:hAnsi="Work Sans" w:cs="Arial"/>
          <w:color w:val="000000" w:themeColor="text1"/>
          <w:sz w:val="22"/>
          <w:szCs w:val="22"/>
          <w:lang w:val="es-ES"/>
        </w:rPr>
      </w:pPr>
    </w:p>
    <w:p w14:paraId="1DC03D17" w14:textId="65C8AC1F" w:rsidR="009E5454" w:rsidRPr="00E60DAC" w:rsidRDefault="009E5454" w:rsidP="009E5454">
      <w:pPr>
        <w:pStyle w:val="Default"/>
        <w:jc w:val="both"/>
        <w:rPr>
          <w:rFonts w:ascii="Work Sans" w:eastAsia="Arial" w:hAnsi="Work Sans"/>
          <w:color w:val="000000" w:themeColor="text1"/>
          <w:sz w:val="22"/>
          <w:szCs w:val="22"/>
          <w:lang w:val="es-ES" w:eastAsia="es-ES"/>
        </w:rPr>
      </w:pPr>
      <w:r w:rsidRPr="00E60DAC">
        <w:rPr>
          <w:rFonts w:ascii="Work Sans" w:eastAsia="Arial" w:hAnsi="Work Sans"/>
          <w:color w:val="000000" w:themeColor="text1"/>
          <w:sz w:val="22"/>
          <w:szCs w:val="22"/>
          <w:lang w:val="es-ES" w:eastAsia="es-ES"/>
        </w:rPr>
        <w:t>NOTA 4: El proponente deberá garantizar que los profesionales</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permanezcan durante la ejecución del contrato en coherencia a las</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dedicaciones definidas, así como la presencia del personal necesario</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con el que garantice el cumplimiento de la programación establecida</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por el adjudicatario en el tiempo estipulado en los Estudios Previos, y</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el que sea requerido para garantizar la ejecución idónea de cada uno de</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los ítems contractuales. En todos los casos se deberá garantizar su</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permanencia hasta lograr la aprobación de todos los productos.</w:t>
      </w:r>
    </w:p>
    <w:p w14:paraId="5E8014F3" w14:textId="77777777" w:rsidR="00E66D82" w:rsidRPr="00E60DAC" w:rsidRDefault="00E66D82" w:rsidP="009E5454">
      <w:pPr>
        <w:pStyle w:val="Default"/>
        <w:jc w:val="both"/>
        <w:rPr>
          <w:rFonts w:ascii="Work Sans" w:eastAsia="Arial" w:hAnsi="Work Sans"/>
          <w:color w:val="000000" w:themeColor="text1"/>
          <w:sz w:val="22"/>
          <w:szCs w:val="22"/>
          <w:lang w:val="es-ES" w:eastAsia="es-ES"/>
        </w:rPr>
      </w:pPr>
    </w:p>
    <w:p w14:paraId="339ADC9D" w14:textId="7BFD9A90" w:rsidR="009D08B1" w:rsidRPr="00E60DAC" w:rsidRDefault="009E5454" w:rsidP="009E5454">
      <w:pPr>
        <w:pStyle w:val="Default"/>
        <w:jc w:val="both"/>
        <w:rPr>
          <w:rFonts w:ascii="Work Sans" w:eastAsia="Arial" w:hAnsi="Work Sans"/>
          <w:color w:val="000000" w:themeColor="text1"/>
          <w:sz w:val="22"/>
          <w:szCs w:val="22"/>
          <w:lang w:val="es-ES" w:eastAsia="es-ES"/>
        </w:rPr>
      </w:pPr>
      <w:r w:rsidRPr="00E60DAC">
        <w:rPr>
          <w:rFonts w:ascii="Work Sans" w:eastAsia="Arial" w:hAnsi="Work Sans"/>
          <w:color w:val="000000" w:themeColor="text1"/>
          <w:sz w:val="22"/>
          <w:szCs w:val="22"/>
          <w:lang w:val="es-ES" w:eastAsia="es-ES"/>
        </w:rPr>
        <w:t>El proponente deberá diligenciar los anexos correspondientes para los</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profesionales propuestos.</w:t>
      </w:r>
    </w:p>
    <w:p w14:paraId="0576FA06" w14:textId="40627000" w:rsidR="009E5454" w:rsidRPr="00E60DAC" w:rsidRDefault="009E5454" w:rsidP="009E5454">
      <w:pPr>
        <w:pStyle w:val="Default"/>
        <w:jc w:val="both"/>
        <w:rPr>
          <w:rFonts w:ascii="Work Sans" w:eastAsia="Arial" w:hAnsi="Work Sans"/>
          <w:color w:val="000000" w:themeColor="text1"/>
          <w:sz w:val="22"/>
          <w:szCs w:val="22"/>
          <w:lang w:val="es-ES" w:eastAsia="es-ES"/>
        </w:rPr>
      </w:pPr>
    </w:p>
    <w:p w14:paraId="1B6F9634" w14:textId="77777777" w:rsidR="009E5454" w:rsidRPr="00E60DAC" w:rsidRDefault="009E5454" w:rsidP="009E5454">
      <w:pPr>
        <w:pStyle w:val="Default"/>
        <w:jc w:val="both"/>
        <w:rPr>
          <w:rFonts w:ascii="Work Sans" w:eastAsia="Arial" w:hAnsi="Work Sans"/>
          <w:color w:val="000000" w:themeColor="text1"/>
          <w:sz w:val="22"/>
          <w:szCs w:val="22"/>
          <w:lang w:val="es-ES" w:eastAsia="es-ES"/>
        </w:rPr>
      </w:pPr>
    </w:p>
    <w:p w14:paraId="1561139B" w14:textId="4B1F8936" w:rsidR="009E5454" w:rsidRPr="00E60DAC" w:rsidRDefault="009E5454" w:rsidP="009E5454">
      <w:pPr>
        <w:pStyle w:val="Default"/>
        <w:jc w:val="both"/>
        <w:rPr>
          <w:rFonts w:ascii="Work Sans" w:eastAsia="Arial" w:hAnsi="Work Sans"/>
          <w:b/>
          <w:bCs/>
          <w:color w:val="000000" w:themeColor="text1"/>
          <w:sz w:val="22"/>
          <w:szCs w:val="22"/>
          <w:u w:val="single"/>
          <w:lang w:val="es-ES" w:eastAsia="es-ES"/>
        </w:rPr>
      </w:pPr>
      <w:r w:rsidRPr="00E60DAC">
        <w:rPr>
          <w:rFonts w:ascii="Work Sans" w:eastAsia="Arial" w:hAnsi="Work Sans"/>
          <w:b/>
          <w:bCs/>
          <w:color w:val="000000" w:themeColor="text1"/>
          <w:sz w:val="22"/>
          <w:szCs w:val="22"/>
          <w:u w:val="single"/>
          <w:lang w:val="es-ES" w:eastAsia="es-ES"/>
        </w:rPr>
        <w:t>Títulos Obtenidos en el Exterior</w:t>
      </w:r>
    </w:p>
    <w:p w14:paraId="13DFC30C" w14:textId="77777777" w:rsidR="00E66D82" w:rsidRPr="00E60DAC" w:rsidRDefault="00E66D82" w:rsidP="009E5454">
      <w:pPr>
        <w:pStyle w:val="Default"/>
        <w:jc w:val="both"/>
        <w:rPr>
          <w:rFonts w:ascii="Work Sans" w:eastAsia="Arial" w:hAnsi="Work Sans"/>
          <w:color w:val="000000" w:themeColor="text1"/>
          <w:sz w:val="22"/>
          <w:szCs w:val="22"/>
          <w:lang w:val="es-ES" w:eastAsia="es-ES"/>
        </w:rPr>
      </w:pPr>
    </w:p>
    <w:p w14:paraId="1A3B4993" w14:textId="46530A0B" w:rsidR="009E5454" w:rsidRPr="00E60DAC" w:rsidRDefault="009E5454" w:rsidP="009E5454">
      <w:pPr>
        <w:pStyle w:val="Default"/>
        <w:jc w:val="both"/>
        <w:rPr>
          <w:rFonts w:ascii="Work Sans" w:eastAsia="Arial" w:hAnsi="Work Sans"/>
          <w:color w:val="000000" w:themeColor="text1"/>
          <w:sz w:val="22"/>
          <w:szCs w:val="22"/>
          <w:lang w:val="es-ES" w:eastAsia="es-ES"/>
        </w:rPr>
      </w:pPr>
      <w:r w:rsidRPr="00E60DAC">
        <w:rPr>
          <w:rFonts w:ascii="Work Sans" w:eastAsia="Arial" w:hAnsi="Work Sans"/>
          <w:color w:val="000000" w:themeColor="text1"/>
          <w:sz w:val="22"/>
          <w:szCs w:val="22"/>
          <w:lang w:val="es-ES" w:eastAsia="es-ES"/>
        </w:rPr>
        <w:t>El proponente que cuente con personal con títulos académicos</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otorgados en el exterior deberá acreditar la convalidación y</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homologación de estos títulos ante el Ministerio de Educación Nacional</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o la entidad competente.</w:t>
      </w:r>
      <w:r w:rsidR="00E66D82" w:rsidRPr="00E60DAC">
        <w:rPr>
          <w:rFonts w:ascii="Work Sans" w:eastAsia="Arial" w:hAnsi="Work Sans"/>
          <w:color w:val="000000" w:themeColor="text1"/>
          <w:sz w:val="22"/>
          <w:szCs w:val="22"/>
          <w:lang w:val="es-ES" w:eastAsia="es-ES"/>
        </w:rPr>
        <w:t xml:space="preserve"> </w:t>
      </w:r>
    </w:p>
    <w:p w14:paraId="7AB513AC" w14:textId="77777777" w:rsidR="00E66D82" w:rsidRPr="00E60DAC" w:rsidRDefault="00E66D82" w:rsidP="009E5454">
      <w:pPr>
        <w:pStyle w:val="Default"/>
        <w:jc w:val="both"/>
        <w:rPr>
          <w:rFonts w:ascii="Work Sans" w:eastAsia="Arial" w:hAnsi="Work Sans"/>
          <w:color w:val="000000" w:themeColor="text1"/>
          <w:sz w:val="22"/>
          <w:szCs w:val="22"/>
          <w:lang w:val="es-ES" w:eastAsia="es-ES"/>
        </w:rPr>
      </w:pPr>
    </w:p>
    <w:p w14:paraId="2345EE9C" w14:textId="61265B01" w:rsidR="009E5454" w:rsidRPr="00E60DAC" w:rsidRDefault="009E5454" w:rsidP="009E5454">
      <w:pPr>
        <w:pStyle w:val="Default"/>
        <w:jc w:val="both"/>
        <w:rPr>
          <w:rFonts w:ascii="Work Sans" w:eastAsia="Arial" w:hAnsi="Work Sans"/>
          <w:color w:val="000000" w:themeColor="text1"/>
          <w:sz w:val="22"/>
          <w:szCs w:val="22"/>
          <w:lang w:val="es-ES" w:eastAsia="es-ES"/>
        </w:rPr>
      </w:pPr>
      <w:r w:rsidRPr="00E60DAC">
        <w:rPr>
          <w:rFonts w:ascii="Work Sans" w:eastAsia="Arial" w:hAnsi="Work Sans"/>
          <w:color w:val="000000" w:themeColor="text1"/>
          <w:sz w:val="22"/>
          <w:szCs w:val="22"/>
          <w:lang w:val="es-ES" w:eastAsia="es-ES"/>
        </w:rPr>
        <w:lastRenderedPageBreak/>
        <w:t>Este requisito no se exigirá cuando se trate de profesionales titulados</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y domiciliados en el exterior que pretendan ejercer temporalmente la</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profesión en Colombia.</w:t>
      </w:r>
    </w:p>
    <w:p w14:paraId="177E3079" w14:textId="77777777" w:rsidR="00E66D82" w:rsidRPr="00E60DAC" w:rsidRDefault="00E66D82" w:rsidP="009E5454">
      <w:pPr>
        <w:pStyle w:val="Default"/>
        <w:jc w:val="both"/>
        <w:rPr>
          <w:rFonts w:ascii="Work Sans" w:eastAsia="Arial" w:hAnsi="Work Sans"/>
          <w:color w:val="000000" w:themeColor="text1"/>
          <w:sz w:val="22"/>
          <w:szCs w:val="22"/>
          <w:lang w:val="es-ES" w:eastAsia="es-ES"/>
        </w:rPr>
      </w:pPr>
    </w:p>
    <w:p w14:paraId="4B271050" w14:textId="4AEE42AE" w:rsidR="009E5454" w:rsidRPr="00E60DAC" w:rsidRDefault="009E5454" w:rsidP="009E5454">
      <w:pPr>
        <w:pStyle w:val="Default"/>
        <w:jc w:val="both"/>
        <w:rPr>
          <w:rFonts w:ascii="Work Sans" w:eastAsia="Arial" w:hAnsi="Work Sans"/>
          <w:color w:val="000000" w:themeColor="text1"/>
          <w:sz w:val="22"/>
          <w:szCs w:val="22"/>
          <w:lang w:val="es-ES" w:eastAsia="es-ES"/>
        </w:rPr>
      </w:pPr>
      <w:r w:rsidRPr="00E60DAC">
        <w:rPr>
          <w:rFonts w:ascii="Work Sans" w:eastAsia="Arial" w:hAnsi="Work Sans"/>
          <w:color w:val="000000" w:themeColor="text1"/>
          <w:sz w:val="22"/>
          <w:szCs w:val="22"/>
          <w:lang w:val="es-ES" w:eastAsia="es-ES"/>
        </w:rPr>
        <w:t>El Ministerio de Educación Nacional homologa los estudios de pregrado</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(universitarios) por disciplina y/o licenciatura y los de postgrado en los</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niveles de especialización, maestría y doctorado.</w:t>
      </w:r>
    </w:p>
    <w:p w14:paraId="3180E8C6" w14:textId="77777777" w:rsidR="00E66D82" w:rsidRPr="00E60DAC" w:rsidRDefault="00E66D82" w:rsidP="009E5454">
      <w:pPr>
        <w:pStyle w:val="Default"/>
        <w:jc w:val="both"/>
        <w:rPr>
          <w:rFonts w:ascii="Work Sans" w:eastAsia="Arial" w:hAnsi="Work Sans"/>
          <w:color w:val="000000" w:themeColor="text1"/>
          <w:sz w:val="22"/>
          <w:szCs w:val="22"/>
          <w:lang w:val="es-ES" w:eastAsia="es-ES"/>
        </w:rPr>
      </w:pPr>
    </w:p>
    <w:p w14:paraId="7948421E" w14:textId="56C36D87" w:rsidR="009E5454" w:rsidRPr="00E60DAC" w:rsidRDefault="009E5454" w:rsidP="009E5454">
      <w:pPr>
        <w:pStyle w:val="Default"/>
        <w:jc w:val="both"/>
        <w:rPr>
          <w:rFonts w:ascii="Work Sans" w:eastAsia="Arial" w:hAnsi="Work Sans"/>
          <w:color w:val="000000" w:themeColor="text1"/>
          <w:sz w:val="22"/>
          <w:szCs w:val="22"/>
          <w:lang w:val="es-ES" w:eastAsia="es-ES"/>
        </w:rPr>
      </w:pPr>
      <w:r w:rsidRPr="00E60DAC">
        <w:rPr>
          <w:rFonts w:ascii="Work Sans" w:eastAsia="Arial" w:hAnsi="Work Sans"/>
          <w:color w:val="000000" w:themeColor="text1"/>
          <w:sz w:val="22"/>
          <w:szCs w:val="22"/>
          <w:lang w:val="es-ES" w:eastAsia="es-ES"/>
        </w:rPr>
        <w:t>Autorización para el Ejercicio Temporal de la Profesión En Colombia</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En el evento que el proponente ofrezca personal titulado y domiciliado</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en el exterior en los términos señalados en el presente Estudios Previos,</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deberá presentar la autorización expedida por el Consejo Profesional</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Nacional de Ingeniería y sus Profesiones Auxiliares para el ejercicio</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temporal de la profesión en Colombia.</w:t>
      </w:r>
    </w:p>
    <w:p w14:paraId="224DA81D" w14:textId="77777777" w:rsidR="00E66D82" w:rsidRPr="00E60DAC" w:rsidRDefault="00E66D82" w:rsidP="009E5454">
      <w:pPr>
        <w:pStyle w:val="Default"/>
        <w:jc w:val="both"/>
        <w:rPr>
          <w:rFonts w:ascii="Work Sans" w:eastAsia="Arial" w:hAnsi="Work Sans"/>
          <w:color w:val="000000" w:themeColor="text1"/>
          <w:sz w:val="22"/>
          <w:szCs w:val="22"/>
          <w:lang w:val="es-ES" w:eastAsia="es-ES"/>
        </w:rPr>
      </w:pPr>
    </w:p>
    <w:p w14:paraId="7B9D7CDC" w14:textId="77777777" w:rsidR="00E66D82" w:rsidRPr="00E60DAC" w:rsidRDefault="009E5454" w:rsidP="009E5454">
      <w:pPr>
        <w:pStyle w:val="Default"/>
        <w:jc w:val="both"/>
        <w:rPr>
          <w:rFonts w:ascii="Work Sans" w:eastAsia="Arial" w:hAnsi="Work Sans"/>
          <w:color w:val="000000" w:themeColor="text1"/>
          <w:sz w:val="22"/>
          <w:szCs w:val="22"/>
          <w:lang w:val="es-ES" w:eastAsia="es-ES"/>
        </w:rPr>
      </w:pPr>
      <w:r w:rsidRPr="00E60DAC">
        <w:rPr>
          <w:rFonts w:ascii="Work Sans" w:eastAsia="Arial" w:hAnsi="Work Sans"/>
          <w:color w:val="000000" w:themeColor="text1"/>
          <w:sz w:val="22"/>
          <w:szCs w:val="22"/>
          <w:lang w:val="es-ES" w:eastAsia="es-ES"/>
        </w:rPr>
        <w:t>NOTA: Además del personal profesional solicitado anteriormente, el</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contratista, deberá contar durante el desarrollo del contrato con</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personal profesional adicional, de acuerdo con lo indicado en el anexo</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técnico. Este personal no será objeto de calificación durante el proceso</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de selección, pero deberá ser tenido en cuenta en el valor de la oferta.</w:t>
      </w:r>
      <w:r w:rsidR="00E66D82" w:rsidRPr="00E60DAC">
        <w:rPr>
          <w:rFonts w:ascii="Work Sans" w:eastAsia="Arial" w:hAnsi="Work Sans"/>
          <w:color w:val="000000" w:themeColor="text1"/>
          <w:sz w:val="22"/>
          <w:szCs w:val="22"/>
          <w:lang w:val="es-ES" w:eastAsia="es-ES"/>
        </w:rPr>
        <w:t xml:space="preserve"> </w:t>
      </w:r>
    </w:p>
    <w:p w14:paraId="2648400B" w14:textId="77777777" w:rsidR="00E66D82" w:rsidRPr="00E60DAC" w:rsidRDefault="00E66D82" w:rsidP="009E5454">
      <w:pPr>
        <w:pStyle w:val="Default"/>
        <w:jc w:val="both"/>
        <w:rPr>
          <w:rFonts w:ascii="Work Sans" w:eastAsia="Arial" w:hAnsi="Work Sans"/>
          <w:color w:val="000000" w:themeColor="text1"/>
          <w:sz w:val="22"/>
          <w:szCs w:val="22"/>
          <w:lang w:val="es-ES" w:eastAsia="es-ES"/>
        </w:rPr>
      </w:pPr>
    </w:p>
    <w:p w14:paraId="15C67D82" w14:textId="743BA7E1" w:rsidR="009D08B1" w:rsidRPr="00E60DAC" w:rsidRDefault="009E5454" w:rsidP="009E5454">
      <w:pPr>
        <w:pStyle w:val="Default"/>
        <w:jc w:val="both"/>
        <w:rPr>
          <w:rFonts w:ascii="Work Sans" w:eastAsia="Arial" w:hAnsi="Work Sans"/>
          <w:color w:val="000000" w:themeColor="text1"/>
          <w:sz w:val="22"/>
          <w:szCs w:val="22"/>
          <w:lang w:val="es-ES" w:eastAsia="es-ES"/>
        </w:rPr>
      </w:pPr>
      <w:r w:rsidRPr="00E60DAC">
        <w:rPr>
          <w:rFonts w:ascii="Work Sans" w:eastAsia="Arial" w:hAnsi="Work Sans"/>
          <w:color w:val="000000" w:themeColor="text1"/>
          <w:sz w:val="22"/>
          <w:szCs w:val="22"/>
          <w:lang w:val="es-ES" w:eastAsia="es-ES"/>
        </w:rPr>
        <w:t>Una vez suscrito el contrato, el proponente deberá presentar las hojas</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de vida de estos profesionales, las cuales serán verificadas por la</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supervisión y previa aprobación se procederá con la firma del acta de</w:t>
      </w:r>
      <w:r w:rsidR="00E66D82" w:rsidRPr="00E60DAC">
        <w:rPr>
          <w:rFonts w:ascii="Work Sans" w:eastAsia="Arial" w:hAnsi="Work Sans"/>
          <w:color w:val="000000" w:themeColor="text1"/>
          <w:sz w:val="22"/>
          <w:szCs w:val="22"/>
          <w:lang w:val="es-ES" w:eastAsia="es-ES"/>
        </w:rPr>
        <w:t xml:space="preserve"> </w:t>
      </w:r>
      <w:r w:rsidRPr="00E60DAC">
        <w:rPr>
          <w:rFonts w:ascii="Work Sans" w:eastAsia="Arial" w:hAnsi="Work Sans"/>
          <w:color w:val="000000" w:themeColor="text1"/>
          <w:sz w:val="22"/>
          <w:szCs w:val="22"/>
          <w:lang w:val="es-ES" w:eastAsia="es-ES"/>
        </w:rPr>
        <w:t>inicio.</w:t>
      </w:r>
    </w:p>
    <w:p w14:paraId="1E5D33F6" w14:textId="789F3789" w:rsidR="009E5454" w:rsidRPr="00E60DAC" w:rsidRDefault="009E5454" w:rsidP="009E5454">
      <w:pPr>
        <w:pStyle w:val="Default"/>
        <w:jc w:val="both"/>
        <w:rPr>
          <w:rFonts w:ascii="Work Sans" w:eastAsia="Arial" w:hAnsi="Work Sans"/>
          <w:color w:val="000000" w:themeColor="text1"/>
          <w:sz w:val="22"/>
          <w:szCs w:val="22"/>
          <w:lang w:val="es-ES" w:eastAsia="es-ES"/>
        </w:rPr>
      </w:pPr>
    </w:p>
    <w:p w14:paraId="4DF945F4" w14:textId="77777777" w:rsidR="00E66D82" w:rsidRPr="00E60DAC" w:rsidRDefault="009E5454" w:rsidP="009E5454">
      <w:pPr>
        <w:pStyle w:val="Default"/>
        <w:jc w:val="both"/>
        <w:rPr>
          <w:b/>
          <w:bCs/>
          <w:sz w:val="22"/>
          <w:szCs w:val="22"/>
        </w:rPr>
      </w:pPr>
      <w:r w:rsidRPr="00E60DAC">
        <w:rPr>
          <w:b/>
          <w:bCs/>
          <w:sz w:val="22"/>
          <w:szCs w:val="22"/>
        </w:rPr>
        <w:t xml:space="preserve">DOCUMENTACIÓN LEGAL </w:t>
      </w:r>
    </w:p>
    <w:p w14:paraId="0DFE0948" w14:textId="77777777" w:rsidR="00E66D82" w:rsidRPr="00E60DAC" w:rsidRDefault="00E66D82" w:rsidP="009E5454">
      <w:pPr>
        <w:pStyle w:val="Default"/>
        <w:jc w:val="both"/>
        <w:rPr>
          <w:b/>
          <w:bCs/>
          <w:sz w:val="22"/>
          <w:szCs w:val="22"/>
        </w:rPr>
      </w:pPr>
    </w:p>
    <w:p w14:paraId="2EFF5668" w14:textId="77777777" w:rsidR="00E66D82" w:rsidRPr="00E60DAC" w:rsidRDefault="009E5454" w:rsidP="009E5454">
      <w:pPr>
        <w:pStyle w:val="Default"/>
        <w:jc w:val="both"/>
        <w:rPr>
          <w:rFonts w:ascii="AAAAAG+WorkSans-Regular" w:hAnsi="AAAAAG+WorkSans-Regular" w:cs="AAAAAG+WorkSans-Regular"/>
          <w:sz w:val="22"/>
          <w:szCs w:val="22"/>
        </w:rPr>
      </w:pPr>
      <w:r w:rsidRPr="00E60DAC">
        <w:rPr>
          <w:rFonts w:ascii="AAAAAG+WorkSans-Regular" w:hAnsi="AAAAAG+WorkSans-Regular" w:cs="AAAAAG+WorkSans-Regular"/>
          <w:sz w:val="22"/>
          <w:szCs w:val="22"/>
        </w:rPr>
        <w:t xml:space="preserve">El proponente deberá acreditará que cumple con la siguiente documentación y procesos: </w:t>
      </w:r>
    </w:p>
    <w:p w14:paraId="3B6232AF" w14:textId="77777777" w:rsidR="00E66D82" w:rsidRPr="00E60DAC" w:rsidRDefault="009E5454" w:rsidP="009E5454">
      <w:pPr>
        <w:pStyle w:val="Default"/>
        <w:jc w:val="both"/>
        <w:rPr>
          <w:rFonts w:ascii="AAAAAG+WorkSans-Regular" w:hAnsi="AAAAAG+WorkSans-Regular" w:cs="AAAAAG+WorkSans-Regular"/>
          <w:sz w:val="22"/>
          <w:szCs w:val="22"/>
        </w:rPr>
      </w:pPr>
      <w:r w:rsidRPr="00E60DAC">
        <w:rPr>
          <w:rFonts w:ascii="AAAAAR+Calibri" w:hAnsi="AAAAAR+Calibri" w:cs="AAAAAR+Calibri"/>
          <w:sz w:val="22"/>
          <w:szCs w:val="22"/>
        </w:rPr>
        <w:t xml:space="preserve">- </w:t>
      </w:r>
      <w:r w:rsidRPr="00E60DAC">
        <w:rPr>
          <w:rFonts w:ascii="AAAAAG+WorkSans-Regular" w:hAnsi="AAAAAG+WorkSans-Regular" w:cs="AAAAAG+WorkSans-Regular"/>
          <w:sz w:val="22"/>
          <w:szCs w:val="22"/>
        </w:rPr>
        <w:t>Contar con Registro en el SECOP II</w:t>
      </w:r>
    </w:p>
    <w:p w14:paraId="12517DF3" w14:textId="77777777" w:rsidR="00901579" w:rsidRPr="00E60DAC" w:rsidRDefault="009E5454" w:rsidP="00EE50DB">
      <w:pPr>
        <w:pStyle w:val="Default"/>
        <w:jc w:val="both"/>
        <w:rPr>
          <w:rFonts w:ascii="AAAAAG+WorkSans-Regular" w:hAnsi="AAAAAG+WorkSans-Regular" w:cs="AAAAAG+WorkSans-Regular"/>
          <w:sz w:val="22"/>
          <w:szCs w:val="22"/>
        </w:rPr>
      </w:pPr>
      <w:r w:rsidRPr="00E60DAC">
        <w:rPr>
          <w:rFonts w:ascii="AAAAAR+Calibri" w:hAnsi="AAAAAR+Calibri" w:cs="AAAAAR+Calibri"/>
          <w:sz w:val="22"/>
          <w:szCs w:val="22"/>
        </w:rPr>
        <w:t xml:space="preserve">- </w:t>
      </w:r>
      <w:r w:rsidRPr="00E60DAC">
        <w:rPr>
          <w:rFonts w:ascii="AAAAAG+WorkSans-Regular" w:hAnsi="AAAAAG+WorkSans-Regular" w:cs="AAAAAG+WorkSans-Regular"/>
          <w:sz w:val="22"/>
          <w:szCs w:val="22"/>
        </w:rPr>
        <w:t xml:space="preserve">Estar Inscrito en el Registro Único de Proponentes </w:t>
      </w:r>
    </w:p>
    <w:p w14:paraId="153FE407" w14:textId="77777777" w:rsidR="00901579" w:rsidRPr="00E60DAC" w:rsidRDefault="00901579" w:rsidP="00EE50DB">
      <w:pPr>
        <w:pStyle w:val="Default"/>
        <w:jc w:val="both"/>
        <w:rPr>
          <w:rFonts w:ascii="AAAAAG+WorkSans-Regular" w:hAnsi="AAAAAG+WorkSans-Regular" w:cs="AAAAAG+WorkSans-Regular"/>
          <w:sz w:val="22"/>
          <w:szCs w:val="22"/>
        </w:rPr>
      </w:pPr>
    </w:p>
    <w:p w14:paraId="0F227470" w14:textId="5B598B3F" w:rsidR="009E5454" w:rsidRPr="00E60DAC" w:rsidRDefault="009E5454" w:rsidP="00EE50DB">
      <w:pPr>
        <w:pStyle w:val="Default"/>
        <w:jc w:val="both"/>
        <w:rPr>
          <w:rFonts w:ascii="Work Sans" w:eastAsia="Arial" w:hAnsi="Work Sans"/>
          <w:b/>
          <w:bCs/>
          <w:color w:val="000000" w:themeColor="text1"/>
          <w:sz w:val="22"/>
          <w:szCs w:val="22"/>
          <w:u w:val="single"/>
          <w:lang w:val="es-ES" w:eastAsia="es-ES"/>
        </w:rPr>
      </w:pPr>
      <w:r w:rsidRPr="00E60DAC">
        <w:rPr>
          <w:rFonts w:ascii="Work Sans" w:eastAsia="Arial" w:hAnsi="Work Sans"/>
          <w:b/>
          <w:bCs/>
          <w:color w:val="000000" w:themeColor="text1"/>
          <w:sz w:val="22"/>
          <w:szCs w:val="22"/>
          <w:u w:val="single"/>
          <w:lang w:val="es-ES" w:eastAsia="es-ES"/>
        </w:rPr>
        <w:t>FACTORES PONDERABLES CRITERIOS DE ASIGNACIÓN DE PUNTAJE A LA PROPUESTA TÉCNICA</w:t>
      </w:r>
    </w:p>
    <w:bookmarkEnd w:id="288"/>
    <w:p w14:paraId="3ADA3274" w14:textId="77777777" w:rsidR="00A4122D" w:rsidRPr="00E60DAC" w:rsidRDefault="00A4122D" w:rsidP="00EE50DB">
      <w:pPr>
        <w:pStyle w:val="Prrafodelista"/>
        <w:ind w:left="0"/>
        <w:jc w:val="both"/>
        <w:rPr>
          <w:rFonts w:ascii="Work Sans" w:hAnsi="Work Sans" w:cs="Calibri"/>
          <w:sz w:val="22"/>
          <w:szCs w:val="22"/>
          <w:lang w:val="es-ES_tradnl"/>
        </w:rPr>
      </w:pPr>
    </w:p>
    <w:p w14:paraId="056A8BD5" w14:textId="521DEDAA" w:rsidR="00FC0616" w:rsidRPr="00E60DAC" w:rsidRDefault="00FC0616" w:rsidP="00EE50DB">
      <w:pPr>
        <w:pStyle w:val="Ttulo2"/>
        <w:keepNext w:val="0"/>
        <w:numPr>
          <w:ilvl w:val="1"/>
          <w:numId w:val="22"/>
        </w:numPr>
        <w:suppressAutoHyphens/>
        <w:spacing w:before="0" w:after="0"/>
        <w:rPr>
          <w:rFonts w:ascii="Work Sans" w:hAnsi="Work Sans" w:cs="Calibri"/>
          <w:sz w:val="22"/>
          <w:szCs w:val="22"/>
        </w:rPr>
      </w:pPr>
      <w:bookmarkStart w:id="290" w:name="_Toc528572023"/>
      <w:bookmarkStart w:id="291" w:name="_Toc83737928"/>
      <w:r w:rsidRPr="00E60DAC">
        <w:rPr>
          <w:rFonts w:ascii="Work Sans" w:hAnsi="Work Sans" w:cs="Calibri"/>
          <w:sz w:val="22"/>
          <w:szCs w:val="22"/>
        </w:rPr>
        <w:t>PROPUESTA ECONÓMICA</w:t>
      </w:r>
      <w:bookmarkStart w:id="292" w:name="_Toc515462435"/>
      <w:bookmarkStart w:id="293" w:name="_Toc528572024"/>
      <w:bookmarkEnd w:id="290"/>
      <w:bookmarkEnd w:id="291"/>
      <w:r w:rsidR="003011F6" w:rsidRPr="00E60DAC">
        <w:rPr>
          <w:rFonts w:ascii="Work Sans" w:hAnsi="Work Sans" w:cs="Calibri"/>
          <w:sz w:val="22"/>
          <w:szCs w:val="22"/>
        </w:rPr>
        <w:t xml:space="preserve"> (FORMATOS OFERTA ECONOMICA 1 Y 2 – PREGUNTAS 1 Y 2)</w:t>
      </w:r>
    </w:p>
    <w:p w14:paraId="6383257F" w14:textId="77777777" w:rsidR="00FC0616" w:rsidRPr="00E60DAC" w:rsidRDefault="00FC0616" w:rsidP="00EE50DB">
      <w:pPr>
        <w:ind w:left="-142" w:firstLine="142"/>
        <w:rPr>
          <w:rFonts w:ascii="Work Sans" w:hAnsi="Work Sans" w:cs="Calibri"/>
          <w:sz w:val="22"/>
          <w:szCs w:val="22"/>
        </w:rPr>
      </w:pPr>
    </w:p>
    <w:p w14:paraId="27EB2205" w14:textId="77777777" w:rsidR="00A40A40" w:rsidRPr="00E60DAC" w:rsidRDefault="00A40A40" w:rsidP="00EE50DB">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Los Proponentes deberán presentar, como parte de su propuesta, una Propuesta Económica en los términos y condiciones descritos en el presente pliego de Condiciones complementario.</w:t>
      </w:r>
    </w:p>
    <w:p w14:paraId="0284E69F" w14:textId="77777777" w:rsidR="00A40A40" w:rsidRPr="00E60DAC" w:rsidRDefault="00A40A40" w:rsidP="00A40A40">
      <w:pPr>
        <w:jc w:val="both"/>
        <w:rPr>
          <w:rFonts w:ascii="Work Sans" w:eastAsia="Arial" w:hAnsi="Work Sans" w:cs="Arial"/>
          <w:color w:val="000000" w:themeColor="text1"/>
          <w:sz w:val="22"/>
          <w:szCs w:val="22"/>
          <w:lang w:val="es-ES"/>
        </w:rPr>
      </w:pPr>
    </w:p>
    <w:p w14:paraId="3F901C35"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xml:space="preserve">Para este fin, los proponentes deberán diligenciar el VALOR TOTAL de su Oferta Económica en el formulario de </w:t>
      </w:r>
      <w:proofErr w:type="spellStart"/>
      <w:r w:rsidRPr="00E60DAC">
        <w:rPr>
          <w:rFonts w:ascii="Work Sans" w:eastAsia="Arial" w:hAnsi="Work Sans" w:cs="Arial"/>
          <w:color w:val="000000" w:themeColor="text1"/>
          <w:sz w:val="22"/>
          <w:szCs w:val="22"/>
          <w:lang w:val="es-ES"/>
        </w:rPr>
        <w:t>Secop</w:t>
      </w:r>
      <w:proofErr w:type="spellEnd"/>
      <w:r w:rsidRPr="00E60DAC">
        <w:rPr>
          <w:rFonts w:ascii="Work Sans" w:eastAsia="Arial" w:hAnsi="Work Sans" w:cs="Arial"/>
          <w:color w:val="000000" w:themeColor="text1"/>
          <w:sz w:val="22"/>
          <w:szCs w:val="22"/>
          <w:lang w:val="es-ES"/>
        </w:rPr>
        <w:t xml:space="preserve"> II y adjuntar el formato “OFERTA ECONÓMICA”.</w:t>
      </w:r>
    </w:p>
    <w:p w14:paraId="1696EACF" w14:textId="77777777" w:rsidR="00A40A40" w:rsidRPr="00E60DAC" w:rsidRDefault="00A40A40" w:rsidP="00A40A40">
      <w:pPr>
        <w:jc w:val="both"/>
        <w:rPr>
          <w:rFonts w:ascii="Work Sans" w:eastAsia="Arial" w:hAnsi="Work Sans" w:cs="Arial"/>
          <w:color w:val="000000" w:themeColor="text1"/>
          <w:sz w:val="22"/>
          <w:szCs w:val="22"/>
          <w:lang w:val="es-ES"/>
        </w:rPr>
      </w:pPr>
    </w:p>
    <w:p w14:paraId="36BAD19B"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lastRenderedPageBreak/>
        <w:t>El VALOR TOTAL de la oferta económica resultado del diligenciamiento del formato “OFERTA ECONÓMICA” debe ser igual que el valor diligenciado en la Pregunta Oferta Económica en el formulario de SECOP II. En caso de que estos valores no coincidan, la Entidad tomará para efectos de la adjudicación el valor contenido en el Formato “OFERTA ECONÓMICA”.</w:t>
      </w:r>
    </w:p>
    <w:p w14:paraId="3807E8F2" w14:textId="77777777" w:rsidR="00A40A40" w:rsidRPr="00E60DAC" w:rsidRDefault="00A40A40" w:rsidP="00A40A40">
      <w:pPr>
        <w:jc w:val="both"/>
        <w:rPr>
          <w:rFonts w:ascii="Work Sans" w:eastAsia="Arial" w:hAnsi="Work Sans" w:cs="Arial"/>
          <w:color w:val="000000" w:themeColor="text1"/>
          <w:sz w:val="22"/>
          <w:szCs w:val="22"/>
          <w:lang w:val="es-ES"/>
        </w:rPr>
      </w:pPr>
    </w:p>
    <w:p w14:paraId="22806A40"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 xml:space="preserve">El Formato “OFERTA ECONÓMICA” debe presentarse en formato Excel en la plataforma SECOP II. </w:t>
      </w:r>
    </w:p>
    <w:p w14:paraId="3378E707" w14:textId="77777777" w:rsidR="00A40A40" w:rsidRPr="00E60DAC" w:rsidRDefault="00A40A40" w:rsidP="00A40A40">
      <w:pPr>
        <w:jc w:val="both"/>
        <w:rPr>
          <w:rFonts w:ascii="Work Sans" w:eastAsia="Arial" w:hAnsi="Work Sans" w:cs="Arial"/>
          <w:color w:val="000000" w:themeColor="text1"/>
          <w:sz w:val="22"/>
          <w:szCs w:val="22"/>
          <w:lang w:val="es-ES"/>
        </w:rPr>
      </w:pPr>
    </w:p>
    <w:p w14:paraId="4043BFD9"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El proponente para la presentación de su Oferta Económica debe tener en cuenta:</w:t>
      </w:r>
    </w:p>
    <w:p w14:paraId="0223CC8A" w14:textId="77777777" w:rsidR="00A40A40" w:rsidRPr="00E60DAC" w:rsidRDefault="00A40A40" w:rsidP="00A40A40">
      <w:pPr>
        <w:jc w:val="both"/>
        <w:rPr>
          <w:rFonts w:ascii="Work Sans" w:eastAsia="Arial" w:hAnsi="Work Sans" w:cs="Arial"/>
          <w:color w:val="000000" w:themeColor="text1"/>
          <w:sz w:val="22"/>
          <w:szCs w:val="22"/>
          <w:lang w:val="es-ES"/>
        </w:rPr>
      </w:pPr>
    </w:p>
    <w:p w14:paraId="326A8268" w14:textId="77777777" w:rsidR="00A40A40" w:rsidRPr="00E60DAC" w:rsidRDefault="00A40A40" w:rsidP="00A40A40">
      <w:pPr>
        <w:ind w:left="705" w:hanging="705"/>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w:t>
      </w:r>
      <w:r w:rsidRPr="00E60DAC">
        <w:rPr>
          <w:rFonts w:ascii="Work Sans" w:eastAsia="Arial" w:hAnsi="Work Sans" w:cs="Arial"/>
          <w:color w:val="000000" w:themeColor="text1"/>
          <w:sz w:val="22"/>
          <w:szCs w:val="22"/>
          <w:lang w:val="es-ES"/>
        </w:rPr>
        <w:tab/>
        <w:t>La información contenida en la documentación que compone el presente proceso de contratación.</w:t>
      </w:r>
    </w:p>
    <w:p w14:paraId="3B199312"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w:t>
      </w:r>
      <w:r w:rsidRPr="00E60DAC">
        <w:rPr>
          <w:rFonts w:ascii="Work Sans" w:eastAsia="Arial" w:hAnsi="Work Sans" w:cs="Arial"/>
          <w:color w:val="000000" w:themeColor="text1"/>
          <w:sz w:val="22"/>
          <w:szCs w:val="22"/>
          <w:lang w:val="es-ES"/>
        </w:rPr>
        <w:tab/>
        <w:t xml:space="preserve">La propuesta económica debe presentarse en pesos colombianos </w:t>
      </w:r>
    </w:p>
    <w:p w14:paraId="5F2BE85D" w14:textId="149B803C"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w:t>
      </w:r>
      <w:r w:rsidRPr="00E60DAC">
        <w:rPr>
          <w:rFonts w:ascii="Work Sans" w:eastAsia="Arial" w:hAnsi="Work Sans" w:cs="Arial"/>
          <w:color w:val="000000" w:themeColor="text1"/>
          <w:sz w:val="22"/>
          <w:szCs w:val="22"/>
          <w:lang w:val="es-ES"/>
        </w:rPr>
        <w:tab/>
        <w:t>La oferta económica total no podrá superar el presupuesto oficial</w:t>
      </w:r>
      <w:r w:rsidR="00EF5FF7" w:rsidRPr="00E60DAC">
        <w:rPr>
          <w:rFonts w:ascii="Work Sans" w:eastAsia="Arial" w:hAnsi="Work Sans" w:cs="Arial"/>
          <w:color w:val="000000" w:themeColor="text1"/>
          <w:sz w:val="22"/>
          <w:szCs w:val="22"/>
          <w:lang w:val="es-ES"/>
        </w:rPr>
        <w:t xml:space="preserve"> para cada grupo.</w:t>
      </w:r>
    </w:p>
    <w:p w14:paraId="327E14EC" w14:textId="77777777" w:rsidR="00A40A40" w:rsidRPr="00E60DAC" w:rsidRDefault="00A40A40" w:rsidP="00A40A40">
      <w:pPr>
        <w:ind w:left="705" w:hanging="705"/>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w:t>
      </w:r>
      <w:r w:rsidRPr="00E60DAC">
        <w:rPr>
          <w:rFonts w:ascii="Work Sans" w:eastAsia="Arial" w:hAnsi="Work Sans" w:cs="Arial"/>
          <w:color w:val="000000" w:themeColor="text1"/>
          <w:sz w:val="22"/>
          <w:szCs w:val="22"/>
          <w:lang w:val="es-ES"/>
        </w:rPr>
        <w:tab/>
        <w:t>En materia tributaria, los oferentes deberán tener en cuenta en la conformación de sus ofertas los tributos nacionales aplicables en el presente proceso.</w:t>
      </w:r>
    </w:p>
    <w:p w14:paraId="29F5731C" w14:textId="77777777" w:rsidR="00A40A40" w:rsidRPr="00E60DAC" w:rsidRDefault="00A40A40" w:rsidP="00A40A40">
      <w:pPr>
        <w:ind w:left="705" w:hanging="705"/>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w:t>
      </w:r>
      <w:r w:rsidRPr="00E60DAC">
        <w:rPr>
          <w:rFonts w:ascii="Work Sans" w:eastAsia="Arial" w:hAnsi="Work Sans" w:cs="Arial"/>
          <w:color w:val="000000" w:themeColor="text1"/>
          <w:sz w:val="22"/>
          <w:szCs w:val="22"/>
          <w:lang w:val="es-ES"/>
        </w:rPr>
        <w:tab/>
        <w:t>Esta consultoría se encuentra gravada por el impuesto al valor agregado IVA, tarifa que corresponde al 19%, de conformidad con el artículo 420 del Estatuto Tributario,</w:t>
      </w:r>
    </w:p>
    <w:p w14:paraId="484DB6B0" w14:textId="77777777" w:rsidR="00A40A40" w:rsidRPr="00E60DAC" w:rsidRDefault="00A40A40" w:rsidP="00A40A40">
      <w:pPr>
        <w:ind w:left="705" w:hanging="705"/>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w:t>
      </w:r>
      <w:r w:rsidRPr="00E60DAC">
        <w:rPr>
          <w:rFonts w:ascii="Work Sans" w:eastAsia="Arial" w:hAnsi="Work Sans" w:cs="Arial"/>
          <w:color w:val="000000" w:themeColor="text1"/>
          <w:sz w:val="22"/>
          <w:szCs w:val="22"/>
          <w:lang w:val="es-ES"/>
        </w:rPr>
        <w:tab/>
        <w:t>La propuesta económica deberá contemplar todos los costos directos e indirectos, estampillas, impuestos, tasas y contribuciones y cualquier otra erogación necesaria en los cuales incurra el proponente para la correcta suscripción y ejecución del objeto de la presente contratación y por ningún motivo se considerarán costos adicionales.</w:t>
      </w:r>
    </w:p>
    <w:p w14:paraId="68665CA5"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w:t>
      </w:r>
      <w:r w:rsidRPr="00E60DAC">
        <w:rPr>
          <w:rFonts w:ascii="Work Sans" w:eastAsia="Arial" w:hAnsi="Work Sans" w:cs="Arial"/>
          <w:color w:val="000000" w:themeColor="text1"/>
          <w:sz w:val="22"/>
          <w:szCs w:val="22"/>
          <w:lang w:val="es-ES"/>
        </w:rPr>
        <w:tab/>
        <w:t>Los valores ofrecidos por el proponente no deben utilizar centavos.</w:t>
      </w:r>
    </w:p>
    <w:p w14:paraId="39FD168F" w14:textId="77777777" w:rsidR="00A40A40" w:rsidRPr="00E60DAC" w:rsidRDefault="00A40A40" w:rsidP="00A40A40">
      <w:pPr>
        <w:jc w:val="both"/>
        <w:rPr>
          <w:rFonts w:ascii="Work Sans" w:eastAsia="Arial" w:hAnsi="Work Sans" w:cs="Arial"/>
          <w:b/>
          <w:bCs/>
          <w:color w:val="000000" w:themeColor="text1"/>
          <w:sz w:val="22"/>
          <w:szCs w:val="22"/>
          <w:lang w:val="es-ES"/>
        </w:rPr>
      </w:pPr>
    </w:p>
    <w:p w14:paraId="3D574603" w14:textId="77777777" w:rsidR="00A40A40" w:rsidRPr="00E60DAC" w:rsidRDefault="00A40A40" w:rsidP="00A40A40">
      <w:pPr>
        <w:jc w:val="both"/>
        <w:rPr>
          <w:rFonts w:ascii="Work Sans" w:eastAsia="Arial" w:hAnsi="Work Sans" w:cs="Arial"/>
          <w:b/>
          <w:bCs/>
          <w:color w:val="000000" w:themeColor="text1"/>
          <w:sz w:val="22"/>
          <w:szCs w:val="22"/>
          <w:lang w:val="es-ES"/>
        </w:rPr>
      </w:pPr>
      <w:r w:rsidRPr="00E60DAC">
        <w:rPr>
          <w:rFonts w:ascii="Work Sans" w:eastAsia="Arial" w:hAnsi="Work Sans" w:cs="Arial"/>
          <w:b/>
          <w:bCs/>
          <w:color w:val="000000" w:themeColor="text1"/>
          <w:sz w:val="22"/>
          <w:szCs w:val="22"/>
          <w:lang w:val="es-ES"/>
        </w:rPr>
        <w:t>CORRECCIONES ARITMÉTICAS</w:t>
      </w:r>
    </w:p>
    <w:p w14:paraId="5825C7AA" w14:textId="77777777" w:rsidR="00A40A40" w:rsidRPr="00E60DAC" w:rsidRDefault="00A40A40" w:rsidP="00A40A40">
      <w:pPr>
        <w:jc w:val="both"/>
        <w:rPr>
          <w:rFonts w:ascii="Work Sans" w:eastAsia="Arial" w:hAnsi="Work Sans" w:cs="Arial"/>
          <w:color w:val="000000" w:themeColor="text1"/>
          <w:sz w:val="22"/>
          <w:szCs w:val="22"/>
          <w:lang w:val="es-ES"/>
        </w:rPr>
      </w:pPr>
    </w:p>
    <w:p w14:paraId="3C69B826"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La Entidad solo efectuará correcciones aritméticas originadas por:</w:t>
      </w:r>
    </w:p>
    <w:p w14:paraId="3ECA5927" w14:textId="77777777" w:rsidR="00A40A40" w:rsidRPr="00E60DAC" w:rsidRDefault="00A40A40" w:rsidP="00A40A40">
      <w:pPr>
        <w:jc w:val="both"/>
        <w:rPr>
          <w:rFonts w:ascii="Work Sans" w:eastAsia="Arial" w:hAnsi="Work Sans" w:cs="Arial"/>
          <w:color w:val="000000" w:themeColor="text1"/>
          <w:sz w:val="22"/>
          <w:szCs w:val="22"/>
          <w:lang w:val="es-ES"/>
        </w:rPr>
      </w:pPr>
    </w:p>
    <w:p w14:paraId="73CB14B7"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A. Las operaciones aritméticas a que haya lugar en la propuesta económica de existir un error que surja de un cálculo meramente aritmético cuando la operación ha sido erróneamente realizada.</w:t>
      </w:r>
    </w:p>
    <w:p w14:paraId="50E6B1BB" w14:textId="77777777" w:rsidR="00A40A40" w:rsidRPr="00E60DAC" w:rsidRDefault="00A40A40" w:rsidP="00A40A40">
      <w:pPr>
        <w:jc w:val="both"/>
        <w:rPr>
          <w:rFonts w:ascii="Work Sans" w:eastAsia="Arial" w:hAnsi="Work Sans" w:cs="Arial"/>
          <w:color w:val="000000" w:themeColor="text1"/>
          <w:sz w:val="22"/>
          <w:szCs w:val="22"/>
          <w:lang w:val="es-ES"/>
        </w:rPr>
      </w:pPr>
    </w:p>
    <w:p w14:paraId="3D3D3983"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B. 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70D4239D" w14:textId="77777777" w:rsidR="00A40A40" w:rsidRPr="00E60DAC" w:rsidRDefault="00A40A40" w:rsidP="00A40A40">
      <w:pPr>
        <w:jc w:val="both"/>
        <w:rPr>
          <w:rFonts w:ascii="Work Sans" w:eastAsia="Arial" w:hAnsi="Work Sans" w:cs="Arial"/>
          <w:b/>
          <w:bCs/>
          <w:color w:val="000000" w:themeColor="text1"/>
          <w:sz w:val="22"/>
          <w:szCs w:val="22"/>
          <w:lang w:val="es-ES"/>
        </w:rPr>
      </w:pPr>
    </w:p>
    <w:p w14:paraId="156733C0" w14:textId="77777777" w:rsidR="00A40A40" w:rsidRPr="00E60DAC" w:rsidRDefault="00A40A40" w:rsidP="00A40A40">
      <w:pPr>
        <w:jc w:val="both"/>
        <w:rPr>
          <w:rFonts w:ascii="Work Sans" w:eastAsia="Arial" w:hAnsi="Work Sans" w:cs="Arial"/>
          <w:b/>
          <w:bCs/>
          <w:color w:val="000000" w:themeColor="text1"/>
          <w:sz w:val="22"/>
          <w:szCs w:val="22"/>
          <w:lang w:val="es-ES"/>
        </w:rPr>
      </w:pPr>
      <w:r w:rsidRPr="00E60DAC">
        <w:rPr>
          <w:rFonts w:ascii="Work Sans" w:eastAsia="Arial" w:hAnsi="Work Sans" w:cs="Arial"/>
          <w:b/>
          <w:bCs/>
          <w:color w:val="000000" w:themeColor="text1"/>
          <w:sz w:val="22"/>
          <w:szCs w:val="22"/>
          <w:lang w:val="es-ES"/>
        </w:rPr>
        <w:t>PRECIOS ARTIFICIALMENTE BAJOS</w:t>
      </w:r>
    </w:p>
    <w:p w14:paraId="33390E03" w14:textId="77777777" w:rsidR="00A40A40" w:rsidRPr="00E60DAC" w:rsidRDefault="00A40A40" w:rsidP="00A40A40">
      <w:pPr>
        <w:jc w:val="both"/>
        <w:rPr>
          <w:rFonts w:ascii="Work Sans" w:eastAsia="Arial" w:hAnsi="Work Sans" w:cs="Arial"/>
          <w:color w:val="000000" w:themeColor="text1"/>
          <w:sz w:val="22"/>
          <w:szCs w:val="22"/>
          <w:lang w:val="es-ES"/>
        </w:rPr>
      </w:pPr>
    </w:p>
    <w:p w14:paraId="2EDB6AF3"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En el evento que el precio de una oferta no parezca suficiente para garantizar una correcta ejecución del contrato, de acuerdo con la información recogida durante la etapa de planeación, y particularmente durante el estudio de sector, la entidad deberá aplicar el procedimiento descrito en el artículo 2.2.1.1.2.2.4 del Decreto 1082 de 2015, y los parámetros definidos en la guía para el manejo de ofertas artificialmente bajas en procesos de contratación de Colombia compra eficiente.</w:t>
      </w:r>
    </w:p>
    <w:p w14:paraId="32A2A84C" w14:textId="77777777" w:rsidR="00A40A40" w:rsidRPr="00E60DAC" w:rsidRDefault="00A40A40" w:rsidP="00A40A40">
      <w:pPr>
        <w:jc w:val="both"/>
        <w:rPr>
          <w:rFonts w:ascii="Work Sans" w:eastAsia="Arial" w:hAnsi="Work Sans" w:cs="Arial"/>
          <w:color w:val="000000" w:themeColor="text1"/>
          <w:sz w:val="22"/>
          <w:szCs w:val="22"/>
          <w:lang w:val="es-ES"/>
        </w:rPr>
      </w:pPr>
    </w:p>
    <w:p w14:paraId="251F320B" w14:textId="77777777" w:rsidR="00A40A40" w:rsidRPr="00E60DAC" w:rsidRDefault="00A40A40" w:rsidP="00A40A40">
      <w:pPr>
        <w:jc w:val="both"/>
        <w:rPr>
          <w:rFonts w:ascii="Work Sans" w:eastAsia="Arial" w:hAnsi="Work Sans" w:cs="Arial"/>
          <w:color w:val="000000" w:themeColor="text1"/>
          <w:sz w:val="22"/>
          <w:szCs w:val="22"/>
          <w:lang w:val="es-ES"/>
        </w:rPr>
      </w:pPr>
      <w:r w:rsidRPr="00E60DAC">
        <w:rPr>
          <w:rFonts w:ascii="Work Sans" w:eastAsia="Arial" w:hAnsi="Work Sans" w:cs="Arial"/>
          <w:color w:val="000000" w:themeColor="text1"/>
          <w:sz w:val="22"/>
          <w:szCs w:val="22"/>
          <w:lang w:val="es-ES"/>
        </w:rPr>
        <w:t>El Comité Evaluador previo al momento de adjudicar, sí considera que el precio ofrecido dentro del presente proceso resulta artificialmente bajo, requerirá al oferente para que explique las razones que sustenten el valor ofertado y, con base en las mismas y la información que tenga a su alcance, el comité evaluador recomendará al Ordenador del Gasto la decisión a adoptar.</w:t>
      </w:r>
    </w:p>
    <w:p w14:paraId="180296C5" w14:textId="77777777" w:rsidR="00DC73E1" w:rsidRPr="00E60DAC" w:rsidRDefault="00DC73E1" w:rsidP="00FC0616">
      <w:pPr>
        <w:jc w:val="both"/>
        <w:rPr>
          <w:rFonts w:ascii="Work Sans" w:hAnsi="Work Sans" w:cs="Calibri"/>
          <w:sz w:val="22"/>
          <w:szCs w:val="22"/>
        </w:rPr>
      </w:pPr>
    </w:p>
    <w:bookmarkEnd w:id="292"/>
    <w:bookmarkEnd w:id="293"/>
    <w:p w14:paraId="16A1AE3E" w14:textId="77777777" w:rsidR="00FC0616" w:rsidRPr="00E60DAC" w:rsidRDefault="00FC0616" w:rsidP="00FC0616">
      <w:pPr>
        <w:jc w:val="center"/>
        <w:rPr>
          <w:rFonts w:ascii="Work Sans" w:hAnsi="Work Sans" w:cs="Calibri"/>
          <w:b/>
          <w:sz w:val="22"/>
          <w:szCs w:val="22"/>
        </w:rPr>
      </w:pPr>
      <w:r w:rsidRPr="00E60DAC">
        <w:rPr>
          <w:rFonts w:ascii="Work Sans" w:hAnsi="Work Sans" w:cs="Calibri"/>
          <w:b/>
          <w:sz w:val="22"/>
          <w:szCs w:val="22"/>
        </w:rPr>
        <w:t>FIN DEL CAPITULO</w:t>
      </w:r>
    </w:p>
    <w:p w14:paraId="53A64BFA" w14:textId="77777777" w:rsidR="00FC0616" w:rsidRPr="00A40A40" w:rsidRDefault="00FC0616" w:rsidP="00FC0616">
      <w:pPr>
        <w:jc w:val="center"/>
        <w:rPr>
          <w:rFonts w:ascii="Work Sans" w:hAnsi="Work Sans" w:cs="Calibri"/>
          <w:b/>
        </w:rPr>
      </w:pPr>
      <w:r w:rsidRPr="00E60DAC">
        <w:rPr>
          <w:rFonts w:ascii="Work Sans" w:hAnsi="Work Sans" w:cs="Calibri"/>
          <w:b/>
          <w:sz w:val="22"/>
          <w:szCs w:val="22"/>
          <w:highlight w:val="yellow"/>
        </w:rPr>
        <w:br w:type="page"/>
      </w:r>
      <w:bookmarkStart w:id="294" w:name="_Toc515462434"/>
      <w:r w:rsidRPr="00A40A40">
        <w:rPr>
          <w:rFonts w:ascii="Work Sans" w:hAnsi="Work Sans" w:cs="Calibri"/>
          <w:b/>
        </w:rPr>
        <w:lastRenderedPageBreak/>
        <w:t>CAPÍTULO 6</w:t>
      </w:r>
    </w:p>
    <w:p w14:paraId="2DBD8C4A" w14:textId="77777777" w:rsidR="00FC0616" w:rsidRPr="00A40A40" w:rsidRDefault="00FC0616" w:rsidP="00FC0616">
      <w:pPr>
        <w:jc w:val="center"/>
        <w:rPr>
          <w:rFonts w:ascii="Work Sans" w:hAnsi="Work Sans" w:cs="Calibri"/>
          <w:b/>
        </w:rPr>
      </w:pPr>
    </w:p>
    <w:p w14:paraId="5BBBBDE2" w14:textId="77777777" w:rsidR="00FC0616" w:rsidRPr="00A40A40" w:rsidRDefault="00FC0616">
      <w:pPr>
        <w:pStyle w:val="Ttulo1"/>
        <w:keepNext w:val="0"/>
        <w:keepLines w:val="0"/>
        <w:numPr>
          <w:ilvl w:val="0"/>
          <w:numId w:val="22"/>
        </w:numPr>
        <w:suppressAutoHyphens/>
        <w:spacing w:before="0"/>
        <w:rPr>
          <w:rFonts w:ascii="Work Sans" w:hAnsi="Work Sans" w:cs="Calibri"/>
          <w:b/>
          <w:color w:val="auto"/>
          <w:sz w:val="24"/>
          <w:szCs w:val="24"/>
        </w:rPr>
      </w:pPr>
      <w:bookmarkStart w:id="295" w:name="_Toc357087303"/>
      <w:bookmarkStart w:id="296" w:name="_Toc99114189"/>
      <w:bookmarkEnd w:id="294"/>
      <w:bookmarkEnd w:id="295"/>
      <w:r w:rsidRPr="00A40A40">
        <w:rPr>
          <w:rFonts w:ascii="Work Sans" w:hAnsi="Work Sans" w:cs="Calibri"/>
          <w:b/>
          <w:color w:val="auto"/>
          <w:sz w:val="24"/>
          <w:szCs w:val="24"/>
          <w:lang w:val="es-ES"/>
        </w:rPr>
        <w:t>PARÁMETROS DE EVALUACIÓN - FACTORES Y CRITERIOS DE PONDERACIÓN DE LAS PROPUESTAS</w:t>
      </w:r>
      <w:bookmarkEnd w:id="296"/>
    </w:p>
    <w:p w14:paraId="4C70807C" w14:textId="77777777" w:rsidR="00FC0616" w:rsidRPr="00A40A40" w:rsidRDefault="00FC0616" w:rsidP="00FC0616">
      <w:pPr>
        <w:rPr>
          <w:rFonts w:ascii="Work Sans" w:hAnsi="Work Sans" w:cs="Calibri"/>
        </w:rPr>
      </w:pPr>
    </w:p>
    <w:p w14:paraId="12FDF8C8" w14:textId="77777777" w:rsidR="00FC0616" w:rsidRPr="00A40A40" w:rsidRDefault="00FC0616" w:rsidP="00FC0616">
      <w:pPr>
        <w:jc w:val="both"/>
        <w:rPr>
          <w:rFonts w:ascii="Work Sans" w:hAnsi="Work Sans" w:cs="Calibri"/>
          <w:lang w:val="es-ES"/>
        </w:rPr>
      </w:pPr>
      <w:r w:rsidRPr="00A40A40">
        <w:rPr>
          <w:rFonts w:ascii="Work Sans" w:hAnsi="Work Sans" w:cs="Calibri"/>
          <w:lang w:val="es-ES"/>
        </w:rPr>
        <w:t xml:space="preserve">Para efectos de la asignación de puntaje por cualquiera de los conceptos descritos a continuación, se considerarán únicamente las propuestas </w:t>
      </w:r>
      <w:r w:rsidRPr="00A40A40">
        <w:rPr>
          <w:rFonts w:ascii="Work Sans" w:hAnsi="Work Sans" w:cs="Calibri"/>
          <w:b/>
          <w:bCs/>
          <w:lang w:val="es-ES"/>
        </w:rPr>
        <w:t>HÁBILES,</w:t>
      </w:r>
      <w:r w:rsidRPr="00A40A40">
        <w:rPr>
          <w:rFonts w:ascii="Work Sans" w:hAnsi="Work Sans" w:cs="Calibri"/>
          <w:lang w:val="es-ES"/>
        </w:rPr>
        <w:t xml:space="preserve"> es decir aquellas que cumplan la totalidad de los requisitos habilitantes. </w:t>
      </w:r>
      <w:r w:rsidRPr="00A40A40">
        <w:rPr>
          <w:rFonts w:ascii="Work Sans" w:hAnsi="Work Sans" w:cs="Calibri"/>
          <w:b/>
          <w:bCs/>
          <w:lang w:val="es-ES"/>
        </w:rPr>
        <w:t>(Jurídicos, Financieros y Técnicos).</w:t>
      </w:r>
    </w:p>
    <w:p w14:paraId="343DBB11" w14:textId="77777777" w:rsidR="00FC0616" w:rsidRPr="00A40A40" w:rsidRDefault="00FC0616" w:rsidP="00FC0616">
      <w:pPr>
        <w:rPr>
          <w:rFonts w:ascii="Work Sans" w:hAnsi="Work Sans" w:cs="Calibri"/>
        </w:rPr>
      </w:pPr>
    </w:p>
    <w:p w14:paraId="543698CC" w14:textId="5CECC537" w:rsidR="00FC0616" w:rsidRPr="00A40A40" w:rsidRDefault="0088761A" w:rsidP="0088761A">
      <w:pPr>
        <w:tabs>
          <w:tab w:val="left" w:pos="567"/>
        </w:tabs>
        <w:jc w:val="both"/>
        <w:rPr>
          <w:rFonts w:ascii="Work Sans" w:eastAsia="Arial" w:hAnsi="Work Sans" w:cs="Calibri"/>
          <w:b/>
          <w:bCs/>
          <w:u w:val="single"/>
        </w:rPr>
      </w:pPr>
      <w:bookmarkStart w:id="297" w:name="_Toc516594534"/>
      <w:r w:rsidRPr="00A40A40">
        <w:rPr>
          <w:rFonts w:ascii="Work Sans" w:eastAsia="Arial" w:hAnsi="Work Sans" w:cs="Calibri"/>
          <w:b/>
          <w:bCs/>
          <w:u w:val="single"/>
        </w:rPr>
        <w:t>CRITERIOS GRUPO 1: Casa Natal de Rafael Pombo, Casa de la Opera,</w:t>
      </w:r>
      <w:r w:rsidR="002B0A0D">
        <w:rPr>
          <w:rFonts w:ascii="Work Sans" w:eastAsia="Arial" w:hAnsi="Work Sans" w:cs="Calibri"/>
          <w:b/>
          <w:bCs/>
          <w:u w:val="single"/>
        </w:rPr>
        <w:t xml:space="preserve"> </w:t>
      </w:r>
      <w:r w:rsidRPr="00A40A40">
        <w:rPr>
          <w:rFonts w:ascii="Work Sans" w:eastAsia="Arial" w:hAnsi="Work Sans" w:cs="Calibri"/>
          <w:b/>
          <w:bCs/>
          <w:u w:val="single"/>
        </w:rPr>
        <w:t>Biblioteca Nacional de Colombia, Casa Antonio Ricaurte.</w:t>
      </w:r>
    </w:p>
    <w:p w14:paraId="765EA1EE" w14:textId="77777777" w:rsidR="0088761A" w:rsidRDefault="0088761A" w:rsidP="0088761A">
      <w:pPr>
        <w:tabs>
          <w:tab w:val="left" w:pos="567"/>
        </w:tabs>
        <w:jc w:val="both"/>
        <w:rPr>
          <w:rFonts w:ascii="Work Sans" w:eastAsia="Arial" w:hAnsi="Work Sans" w:cs="Calibri"/>
          <w:sz w:val="22"/>
          <w:szCs w:val="22"/>
          <w:highlight w:val="yellow"/>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87"/>
        <w:gridCol w:w="3935"/>
      </w:tblGrid>
      <w:tr w:rsidR="00965816" w:rsidRPr="003C1EF1" w14:paraId="2505DE9D" w14:textId="77777777" w:rsidTr="00362CC8">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7AB1ED65" w14:textId="77777777" w:rsidR="00965816" w:rsidRPr="003C1EF1" w:rsidRDefault="00965816" w:rsidP="00380929">
            <w:pPr>
              <w:jc w:val="center"/>
              <w:rPr>
                <w:rFonts w:ascii="Work Sans" w:eastAsia="Work Sans" w:hAnsi="Work Sans" w:cs="Work Sans"/>
                <w:b/>
                <w:bCs/>
                <w:sz w:val="22"/>
                <w:szCs w:val="22"/>
              </w:rPr>
            </w:pPr>
            <w:r w:rsidRPr="003C1EF1">
              <w:rPr>
                <w:rFonts w:ascii="Work Sans" w:eastAsia="Work Sans" w:hAnsi="Work Sans" w:cs="Work Sans"/>
                <w:b/>
                <w:bCs/>
                <w:sz w:val="22"/>
                <w:szCs w:val="22"/>
              </w:rPr>
              <w:t>PARÁMETROS EVALUABLES </w:t>
            </w:r>
          </w:p>
        </w:tc>
        <w:tc>
          <w:tcPr>
            <w:tcW w:w="2230" w:type="pct"/>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16ED348E" w14:textId="77777777" w:rsidR="00965816" w:rsidRPr="003C1EF1" w:rsidRDefault="00965816" w:rsidP="00380929">
            <w:pPr>
              <w:jc w:val="center"/>
              <w:rPr>
                <w:rFonts w:ascii="Work Sans" w:eastAsia="Work Sans" w:hAnsi="Work Sans" w:cs="Work Sans"/>
                <w:b/>
                <w:bCs/>
                <w:sz w:val="22"/>
                <w:szCs w:val="22"/>
              </w:rPr>
            </w:pPr>
            <w:r w:rsidRPr="003C1EF1">
              <w:rPr>
                <w:rFonts w:ascii="Work Sans" w:eastAsia="Work Sans" w:hAnsi="Work Sans" w:cs="Work Sans"/>
                <w:b/>
                <w:bCs/>
                <w:sz w:val="22"/>
                <w:szCs w:val="22"/>
              </w:rPr>
              <w:t>CALIFICACIÓN </w:t>
            </w:r>
          </w:p>
        </w:tc>
      </w:tr>
      <w:tr w:rsidR="00965816" w:rsidRPr="003C1EF1" w14:paraId="791CAE6A" w14:textId="77777777" w:rsidTr="0088761A">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6D39FB42" w14:textId="31752DF8" w:rsidR="00965816" w:rsidRPr="003C1EF1" w:rsidRDefault="0088761A" w:rsidP="0088761A">
            <w:pPr>
              <w:rPr>
                <w:rFonts w:ascii="Work Sans" w:eastAsia="Work Sans" w:hAnsi="Work Sans" w:cs="Work Sans"/>
                <w:sz w:val="22"/>
                <w:szCs w:val="22"/>
              </w:rPr>
            </w:pPr>
            <w:r w:rsidRPr="0088761A">
              <w:rPr>
                <w:rFonts w:ascii="Work Sans" w:eastAsia="Work Sans" w:hAnsi="Work Sans" w:cs="Work Sans"/>
                <w:sz w:val="22"/>
                <w:szCs w:val="22"/>
              </w:rPr>
              <w:t>Experiencia específica adicional en</w:t>
            </w:r>
            <w:r>
              <w:rPr>
                <w:rFonts w:ascii="Work Sans" w:eastAsia="Work Sans" w:hAnsi="Work Sans" w:cs="Work Sans"/>
                <w:sz w:val="22"/>
                <w:szCs w:val="22"/>
              </w:rPr>
              <w:t xml:space="preserve"> </w:t>
            </w:r>
            <w:r w:rsidRPr="0088761A">
              <w:rPr>
                <w:rFonts w:ascii="Work Sans" w:eastAsia="Work Sans" w:hAnsi="Work Sans" w:cs="Work Sans"/>
                <w:sz w:val="22"/>
                <w:szCs w:val="22"/>
              </w:rPr>
              <w:t>valor a la mínima requerida del</w:t>
            </w:r>
            <w:r>
              <w:rPr>
                <w:rFonts w:ascii="Work Sans" w:eastAsia="Work Sans" w:hAnsi="Work Sans" w:cs="Work Sans"/>
                <w:sz w:val="22"/>
                <w:szCs w:val="22"/>
              </w:rPr>
              <w:t xml:space="preserve"> </w:t>
            </w:r>
            <w:r w:rsidRPr="0088761A">
              <w:rPr>
                <w:rFonts w:ascii="Work Sans" w:eastAsia="Work Sans" w:hAnsi="Work Sans" w:cs="Work Sans"/>
                <w:sz w:val="22"/>
                <w:szCs w:val="22"/>
              </w:rPr>
              <w:t>proponente</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64690517" w14:textId="77777777" w:rsidR="00965816" w:rsidRPr="003C1EF1" w:rsidRDefault="00965816"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p w14:paraId="2BF535C6" w14:textId="52E42C1A" w:rsidR="00965816" w:rsidRPr="003C1EF1" w:rsidRDefault="00965816" w:rsidP="00380929">
            <w:pPr>
              <w:jc w:val="center"/>
              <w:rPr>
                <w:rFonts w:ascii="Work Sans" w:eastAsia="Work Sans" w:hAnsi="Work Sans" w:cs="Work Sans"/>
                <w:sz w:val="22"/>
                <w:szCs w:val="22"/>
              </w:rPr>
            </w:pPr>
            <w:r w:rsidRPr="003C1EF1">
              <w:rPr>
                <w:rFonts w:ascii="Work Sans" w:eastAsia="Work Sans" w:hAnsi="Work Sans" w:cs="Work Sans"/>
                <w:sz w:val="22"/>
                <w:szCs w:val="22"/>
              </w:rPr>
              <w:t>3</w:t>
            </w:r>
            <w:r w:rsidR="0088761A">
              <w:rPr>
                <w:rFonts w:ascii="Work Sans" w:eastAsia="Work Sans" w:hAnsi="Work Sans" w:cs="Work Sans"/>
                <w:sz w:val="22"/>
                <w:szCs w:val="22"/>
              </w:rPr>
              <w:t>0</w:t>
            </w:r>
            <w:r w:rsidRPr="003C1EF1">
              <w:rPr>
                <w:rFonts w:ascii="Work Sans" w:eastAsia="Work Sans" w:hAnsi="Work Sans" w:cs="Work Sans"/>
                <w:sz w:val="22"/>
                <w:szCs w:val="22"/>
              </w:rPr>
              <w:t> </w:t>
            </w:r>
          </w:p>
        </w:tc>
      </w:tr>
      <w:tr w:rsidR="00965816" w:rsidRPr="003C1EF1" w14:paraId="4C00D77F" w14:textId="77777777" w:rsidTr="0088761A">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5C5C0F45" w14:textId="19C898F2" w:rsidR="00965816" w:rsidRPr="003C1EF1" w:rsidRDefault="0088761A" w:rsidP="0088761A">
            <w:pPr>
              <w:rPr>
                <w:rFonts w:ascii="Work Sans" w:eastAsia="Work Sans" w:hAnsi="Work Sans" w:cs="Work Sans"/>
                <w:sz w:val="22"/>
                <w:szCs w:val="22"/>
              </w:rPr>
            </w:pPr>
            <w:r w:rsidRPr="0088761A">
              <w:rPr>
                <w:rFonts w:ascii="Work Sans" w:eastAsia="Work Sans" w:hAnsi="Work Sans" w:cs="Work Sans"/>
                <w:sz w:val="22"/>
                <w:szCs w:val="22"/>
              </w:rPr>
              <w:t>Experiencia adicional a la mínima</w:t>
            </w:r>
            <w:r>
              <w:rPr>
                <w:rFonts w:ascii="Work Sans" w:eastAsia="Work Sans" w:hAnsi="Work Sans" w:cs="Work Sans"/>
                <w:sz w:val="22"/>
                <w:szCs w:val="22"/>
              </w:rPr>
              <w:t xml:space="preserve"> </w:t>
            </w:r>
            <w:r w:rsidRPr="0088761A">
              <w:rPr>
                <w:rFonts w:ascii="Work Sans" w:eastAsia="Work Sans" w:hAnsi="Work Sans" w:cs="Work Sans"/>
                <w:sz w:val="22"/>
                <w:szCs w:val="22"/>
              </w:rPr>
              <w:t xml:space="preserve">requerida del director De Estudios </w:t>
            </w:r>
            <w:r>
              <w:rPr>
                <w:rFonts w:ascii="Work Sans" w:eastAsia="Work Sans" w:hAnsi="Work Sans" w:cs="Work Sans"/>
                <w:sz w:val="22"/>
                <w:szCs w:val="22"/>
              </w:rPr>
              <w:t xml:space="preserve">y </w:t>
            </w:r>
            <w:r w:rsidRPr="0088761A">
              <w:rPr>
                <w:rFonts w:ascii="Work Sans" w:eastAsia="Work Sans" w:hAnsi="Work Sans" w:cs="Work Sans"/>
                <w:sz w:val="22"/>
                <w:szCs w:val="22"/>
              </w:rPr>
              <w:t>Diseños</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52C2A028" w14:textId="77777777" w:rsidR="00965816" w:rsidRPr="003C1EF1" w:rsidRDefault="00965816"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p w14:paraId="0F87136C" w14:textId="78E2B732" w:rsidR="00965816"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25</w:t>
            </w:r>
            <w:r w:rsidR="00965816" w:rsidRPr="003C1EF1">
              <w:rPr>
                <w:rFonts w:ascii="Work Sans" w:eastAsia="Work Sans" w:hAnsi="Work Sans" w:cs="Work Sans"/>
                <w:sz w:val="22"/>
                <w:szCs w:val="22"/>
              </w:rPr>
              <w:t> </w:t>
            </w:r>
          </w:p>
        </w:tc>
      </w:tr>
      <w:tr w:rsidR="00965816" w:rsidRPr="003C1EF1" w14:paraId="637C022D" w14:textId="77777777" w:rsidTr="0088761A">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575804FE" w14:textId="1756561F" w:rsidR="00965816" w:rsidRPr="003C1EF1" w:rsidRDefault="0088761A" w:rsidP="0088761A">
            <w:pPr>
              <w:rPr>
                <w:rFonts w:ascii="Work Sans" w:eastAsia="Work Sans" w:hAnsi="Work Sans" w:cs="Work Sans"/>
                <w:sz w:val="22"/>
                <w:szCs w:val="22"/>
              </w:rPr>
            </w:pPr>
            <w:r w:rsidRPr="0088761A">
              <w:rPr>
                <w:rFonts w:ascii="Work Sans" w:eastAsia="Work Sans" w:hAnsi="Work Sans" w:cs="Work Sans"/>
                <w:sz w:val="22"/>
                <w:szCs w:val="22"/>
              </w:rPr>
              <w:t>Experiencia adicional a la mínima</w:t>
            </w:r>
            <w:r>
              <w:rPr>
                <w:rFonts w:ascii="Work Sans" w:eastAsia="Work Sans" w:hAnsi="Work Sans" w:cs="Work Sans"/>
                <w:sz w:val="22"/>
                <w:szCs w:val="22"/>
              </w:rPr>
              <w:t xml:space="preserve"> </w:t>
            </w:r>
            <w:r w:rsidRPr="0088761A">
              <w:rPr>
                <w:rFonts w:ascii="Work Sans" w:eastAsia="Work Sans" w:hAnsi="Work Sans" w:cs="Work Sans"/>
                <w:sz w:val="22"/>
                <w:szCs w:val="22"/>
              </w:rPr>
              <w:t>requerida del Coordinador</w:t>
            </w:r>
            <w:r>
              <w:rPr>
                <w:rFonts w:ascii="Work Sans" w:eastAsia="Work Sans" w:hAnsi="Work Sans" w:cs="Work Sans"/>
                <w:sz w:val="22"/>
                <w:szCs w:val="22"/>
              </w:rPr>
              <w:t xml:space="preserve"> </w:t>
            </w:r>
            <w:r w:rsidRPr="0088761A">
              <w:rPr>
                <w:rFonts w:ascii="Work Sans" w:eastAsia="Work Sans" w:hAnsi="Work Sans" w:cs="Work Sans"/>
                <w:sz w:val="22"/>
                <w:szCs w:val="22"/>
              </w:rPr>
              <w:t>Administrativo</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66C466A7" w14:textId="5D52B4E3" w:rsidR="00965816"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13.6</w:t>
            </w:r>
          </w:p>
          <w:p w14:paraId="17A30177" w14:textId="77777777" w:rsidR="00965816" w:rsidRPr="003C1EF1" w:rsidRDefault="00965816"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tc>
      </w:tr>
      <w:tr w:rsidR="00965816" w:rsidRPr="003C1EF1" w14:paraId="48842D30" w14:textId="77777777" w:rsidTr="0088761A">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276C7149" w14:textId="4FFF9F75" w:rsidR="00965816" w:rsidRPr="003C1EF1" w:rsidRDefault="0088761A" w:rsidP="0088761A">
            <w:pPr>
              <w:rPr>
                <w:rFonts w:ascii="Work Sans" w:eastAsia="Work Sans" w:hAnsi="Work Sans" w:cs="Work Sans"/>
                <w:sz w:val="22"/>
                <w:szCs w:val="22"/>
              </w:rPr>
            </w:pPr>
            <w:r w:rsidRPr="0088761A">
              <w:rPr>
                <w:rFonts w:ascii="Work Sans" w:eastAsia="Work Sans" w:hAnsi="Work Sans" w:cs="Work Sans"/>
                <w:sz w:val="22"/>
                <w:szCs w:val="22"/>
              </w:rPr>
              <w:t>Experiencia adicional a la mínima</w:t>
            </w:r>
            <w:r>
              <w:rPr>
                <w:rFonts w:ascii="Work Sans" w:eastAsia="Work Sans" w:hAnsi="Work Sans" w:cs="Work Sans"/>
                <w:sz w:val="22"/>
                <w:szCs w:val="22"/>
              </w:rPr>
              <w:t xml:space="preserve"> </w:t>
            </w:r>
            <w:r w:rsidRPr="0088761A">
              <w:rPr>
                <w:rFonts w:ascii="Work Sans" w:eastAsia="Work Sans" w:hAnsi="Work Sans" w:cs="Work Sans"/>
                <w:sz w:val="22"/>
                <w:szCs w:val="22"/>
              </w:rPr>
              <w:t>requerida del Profesional En</w:t>
            </w:r>
            <w:r>
              <w:rPr>
                <w:rFonts w:ascii="Work Sans" w:eastAsia="Work Sans" w:hAnsi="Work Sans" w:cs="Work Sans"/>
                <w:sz w:val="22"/>
                <w:szCs w:val="22"/>
              </w:rPr>
              <w:t xml:space="preserve"> </w:t>
            </w:r>
            <w:r w:rsidRPr="0088761A">
              <w:rPr>
                <w:rFonts w:ascii="Work Sans" w:eastAsia="Work Sans" w:hAnsi="Work Sans" w:cs="Work Sans"/>
                <w:sz w:val="22"/>
                <w:szCs w:val="22"/>
              </w:rPr>
              <w:t>Conservación Del Patrimonio Cultural</w:t>
            </w:r>
            <w:r>
              <w:rPr>
                <w:rFonts w:ascii="Work Sans" w:eastAsia="Work Sans" w:hAnsi="Work Sans" w:cs="Work Sans"/>
                <w:sz w:val="22"/>
                <w:szCs w:val="22"/>
              </w:rPr>
              <w:t xml:space="preserve"> </w:t>
            </w:r>
            <w:r w:rsidRPr="0088761A">
              <w:rPr>
                <w:rFonts w:ascii="Work Sans" w:eastAsia="Work Sans" w:hAnsi="Work Sans" w:cs="Work Sans"/>
                <w:sz w:val="22"/>
                <w:szCs w:val="22"/>
              </w:rPr>
              <w:t>Inmueble</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0642B771" w14:textId="17138C6C" w:rsidR="00965816"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20</w:t>
            </w:r>
          </w:p>
        </w:tc>
      </w:tr>
      <w:tr w:rsidR="00965816" w:rsidRPr="003C1EF1" w14:paraId="799919E4" w14:textId="77777777" w:rsidTr="0088761A">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11C65AB0" w14:textId="0CA4E9B3" w:rsidR="00965816" w:rsidRPr="003C1EF1" w:rsidRDefault="0088761A" w:rsidP="0088761A">
            <w:pPr>
              <w:rPr>
                <w:rFonts w:ascii="Work Sans" w:eastAsia="Work Sans" w:hAnsi="Work Sans" w:cs="Work Sans"/>
                <w:sz w:val="22"/>
                <w:szCs w:val="22"/>
              </w:rPr>
            </w:pPr>
            <w:r>
              <w:rPr>
                <w:rFonts w:ascii="Work Sans" w:eastAsia="Work Sans" w:hAnsi="Work Sans" w:cs="Work Sans"/>
                <w:sz w:val="22"/>
                <w:szCs w:val="22"/>
              </w:rPr>
              <w:t>Apoyo a la Industria Nacional</w:t>
            </w:r>
            <w:r w:rsidR="00965816" w:rsidRPr="003C1EF1">
              <w:rPr>
                <w:rFonts w:ascii="Work Sans" w:eastAsia="Work Sans" w:hAnsi="Work Sans" w:cs="Work Sans"/>
                <w:sz w:val="22"/>
                <w:szCs w:val="22"/>
              </w:rPr>
              <w:t>  </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0191DA06" w14:textId="77777777" w:rsidR="00965816" w:rsidRPr="003C1EF1" w:rsidRDefault="00965816"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p w14:paraId="5365C19D" w14:textId="74874DB0" w:rsidR="00965816"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10.</w:t>
            </w:r>
          </w:p>
          <w:p w14:paraId="01C18F0A" w14:textId="77777777" w:rsidR="00965816" w:rsidRPr="003C1EF1" w:rsidRDefault="00965816"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tc>
      </w:tr>
      <w:tr w:rsidR="0088761A" w:rsidRPr="003C1EF1" w14:paraId="0CBA1E19" w14:textId="77777777" w:rsidTr="0088761A">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642BBD20" w14:textId="1CF9EE5B" w:rsidR="0088761A" w:rsidRPr="003C1EF1" w:rsidRDefault="0088761A" w:rsidP="0088761A">
            <w:pPr>
              <w:rPr>
                <w:rFonts w:ascii="Work Sans" w:eastAsia="Work Sans" w:hAnsi="Work Sans" w:cs="Work Sans"/>
                <w:sz w:val="22"/>
                <w:szCs w:val="22"/>
              </w:rPr>
            </w:pPr>
            <w:r w:rsidRPr="0088761A">
              <w:rPr>
                <w:rFonts w:ascii="Work Sans" w:eastAsia="Work Sans" w:hAnsi="Work Sans" w:cs="Work Sans"/>
                <w:sz w:val="22"/>
                <w:szCs w:val="22"/>
              </w:rPr>
              <w:t>Empresas que vinculen personas con</w:t>
            </w:r>
            <w:r>
              <w:rPr>
                <w:rFonts w:ascii="Work Sans" w:eastAsia="Work Sans" w:hAnsi="Work Sans" w:cs="Work Sans"/>
                <w:sz w:val="22"/>
                <w:szCs w:val="22"/>
              </w:rPr>
              <w:t xml:space="preserve"> </w:t>
            </w:r>
            <w:r w:rsidRPr="0088761A">
              <w:rPr>
                <w:rFonts w:ascii="Work Sans" w:eastAsia="Work Sans" w:hAnsi="Work Sans" w:cs="Work Sans"/>
                <w:sz w:val="22"/>
                <w:szCs w:val="22"/>
              </w:rPr>
              <w:t>discapacidad</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054A415C" w14:textId="69F249B7" w:rsidR="0088761A" w:rsidRPr="003C1EF1" w:rsidRDefault="0088761A" w:rsidP="0088761A">
            <w:pPr>
              <w:jc w:val="center"/>
              <w:rPr>
                <w:rFonts w:ascii="Work Sans" w:eastAsia="Work Sans" w:hAnsi="Work Sans" w:cs="Work Sans"/>
                <w:sz w:val="22"/>
                <w:szCs w:val="22"/>
              </w:rPr>
            </w:pPr>
            <w:r w:rsidRPr="00901579">
              <w:rPr>
                <w:rFonts w:ascii="Work Sans" w:eastAsia="Work Sans" w:hAnsi="Work Sans" w:cs="Work Sans"/>
                <w:sz w:val="22"/>
                <w:szCs w:val="22"/>
              </w:rPr>
              <w:t xml:space="preserve">1 </w:t>
            </w:r>
          </w:p>
        </w:tc>
      </w:tr>
      <w:tr w:rsidR="0088761A" w:rsidRPr="003C1EF1" w14:paraId="4812785B" w14:textId="77777777" w:rsidTr="0088761A">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70F95569" w14:textId="77777777" w:rsidR="0088761A" w:rsidRPr="0088761A" w:rsidRDefault="0088761A" w:rsidP="0088761A">
            <w:pPr>
              <w:rPr>
                <w:rFonts w:ascii="Work Sans" w:eastAsia="Work Sans" w:hAnsi="Work Sans" w:cs="Work Sans"/>
                <w:sz w:val="22"/>
                <w:szCs w:val="22"/>
              </w:rPr>
            </w:pPr>
            <w:r w:rsidRPr="0088761A">
              <w:rPr>
                <w:rFonts w:ascii="Work Sans" w:eastAsia="Work Sans" w:hAnsi="Work Sans" w:cs="Work Sans"/>
                <w:sz w:val="22"/>
                <w:szCs w:val="22"/>
              </w:rPr>
              <w:t>Criterios diferenciales para</w:t>
            </w:r>
          </w:p>
          <w:p w14:paraId="284E8C91" w14:textId="77777777" w:rsidR="0088761A" w:rsidRPr="0088761A" w:rsidRDefault="0088761A" w:rsidP="0088761A">
            <w:pPr>
              <w:rPr>
                <w:rFonts w:ascii="Work Sans" w:eastAsia="Work Sans" w:hAnsi="Work Sans" w:cs="Work Sans"/>
                <w:sz w:val="22"/>
                <w:szCs w:val="22"/>
              </w:rPr>
            </w:pPr>
            <w:r w:rsidRPr="0088761A">
              <w:rPr>
                <w:rFonts w:ascii="Work Sans" w:eastAsia="Work Sans" w:hAnsi="Work Sans" w:cs="Work Sans"/>
                <w:sz w:val="22"/>
                <w:szCs w:val="22"/>
              </w:rPr>
              <w:t>emprendimientos y empresas de</w:t>
            </w:r>
          </w:p>
          <w:p w14:paraId="68734E0C" w14:textId="100170E9" w:rsidR="0088761A" w:rsidRPr="0088761A" w:rsidRDefault="0088761A" w:rsidP="0088761A">
            <w:pPr>
              <w:rPr>
                <w:rFonts w:ascii="Work Sans" w:eastAsia="Work Sans" w:hAnsi="Work Sans" w:cs="Work Sans"/>
                <w:sz w:val="22"/>
                <w:szCs w:val="22"/>
              </w:rPr>
            </w:pPr>
            <w:r w:rsidRPr="0088761A">
              <w:rPr>
                <w:rFonts w:ascii="Work Sans" w:eastAsia="Work Sans" w:hAnsi="Work Sans" w:cs="Work Sans"/>
                <w:sz w:val="22"/>
                <w:szCs w:val="22"/>
              </w:rPr>
              <w:t>mujeres en el sistema de</w:t>
            </w:r>
            <w:r>
              <w:rPr>
                <w:rFonts w:ascii="Work Sans" w:eastAsia="Work Sans" w:hAnsi="Work Sans" w:cs="Work Sans"/>
                <w:sz w:val="22"/>
                <w:szCs w:val="22"/>
              </w:rPr>
              <w:t xml:space="preserve"> </w:t>
            </w:r>
            <w:r w:rsidRPr="0088761A">
              <w:rPr>
                <w:rFonts w:ascii="Work Sans" w:eastAsia="Work Sans" w:hAnsi="Work Sans" w:cs="Work Sans"/>
                <w:sz w:val="22"/>
                <w:szCs w:val="22"/>
              </w:rPr>
              <w:t>compras</w:t>
            </w:r>
          </w:p>
          <w:p w14:paraId="5B2156FC" w14:textId="2A86051E" w:rsidR="0088761A" w:rsidRPr="003C1EF1" w:rsidRDefault="0088761A" w:rsidP="0088761A">
            <w:pPr>
              <w:rPr>
                <w:rFonts w:ascii="Work Sans" w:eastAsia="Work Sans" w:hAnsi="Work Sans" w:cs="Work Sans"/>
                <w:sz w:val="22"/>
                <w:szCs w:val="22"/>
              </w:rPr>
            </w:pPr>
            <w:r w:rsidRPr="0088761A">
              <w:rPr>
                <w:rFonts w:ascii="Work Sans" w:eastAsia="Work Sans" w:hAnsi="Work Sans" w:cs="Work Sans"/>
                <w:sz w:val="22"/>
                <w:szCs w:val="22"/>
              </w:rPr>
              <w:t>públicas</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275D79B2" w14:textId="0E51A8C7" w:rsidR="0088761A" w:rsidRPr="003C1EF1" w:rsidRDefault="0088761A" w:rsidP="0088761A">
            <w:pPr>
              <w:jc w:val="center"/>
              <w:rPr>
                <w:rFonts w:ascii="Work Sans" w:eastAsia="Work Sans" w:hAnsi="Work Sans" w:cs="Work Sans"/>
                <w:sz w:val="22"/>
                <w:szCs w:val="22"/>
              </w:rPr>
            </w:pPr>
            <w:r w:rsidRPr="00901579">
              <w:rPr>
                <w:rFonts w:ascii="Work Sans" w:eastAsia="Work Sans" w:hAnsi="Work Sans" w:cs="Work Sans"/>
                <w:sz w:val="22"/>
                <w:szCs w:val="22"/>
              </w:rPr>
              <w:t xml:space="preserve"> 0.25</w:t>
            </w:r>
          </w:p>
        </w:tc>
      </w:tr>
      <w:tr w:rsidR="0088761A" w:rsidRPr="003C1EF1" w14:paraId="7B120D6E" w14:textId="77777777" w:rsidTr="0088761A">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07A01AF8" w14:textId="3E4F3C94" w:rsidR="0088761A" w:rsidRPr="003C1EF1" w:rsidRDefault="0088761A" w:rsidP="0088761A">
            <w:pPr>
              <w:rPr>
                <w:rFonts w:ascii="Work Sans" w:eastAsia="Work Sans" w:hAnsi="Work Sans" w:cs="Work Sans"/>
                <w:sz w:val="22"/>
                <w:szCs w:val="22"/>
              </w:rPr>
            </w:pPr>
            <w:r w:rsidRPr="0088761A">
              <w:rPr>
                <w:rFonts w:ascii="Work Sans" w:eastAsia="Work Sans" w:hAnsi="Work Sans" w:cs="Work Sans"/>
                <w:sz w:val="22"/>
                <w:szCs w:val="22"/>
              </w:rPr>
              <w:t xml:space="preserve">Promoción del acceso de las </w:t>
            </w:r>
            <w:proofErr w:type="spellStart"/>
            <w:r w:rsidRPr="0088761A">
              <w:rPr>
                <w:rFonts w:ascii="Work Sans" w:eastAsia="Work Sans" w:hAnsi="Work Sans" w:cs="Work Sans"/>
                <w:sz w:val="22"/>
                <w:szCs w:val="22"/>
              </w:rPr>
              <w:t>Mipymes</w:t>
            </w:r>
            <w:proofErr w:type="spellEnd"/>
            <w:r>
              <w:rPr>
                <w:rFonts w:ascii="Work Sans" w:eastAsia="Work Sans" w:hAnsi="Work Sans" w:cs="Work Sans"/>
                <w:sz w:val="22"/>
                <w:szCs w:val="22"/>
              </w:rPr>
              <w:t xml:space="preserve"> </w:t>
            </w:r>
            <w:r w:rsidRPr="0088761A">
              <w:rPr>
                <w:rFonts w:ascii="Work Sans" w:eastAsia="Work Sans" w:hAnsi="Work Sans" w:cs="Work Sans"/>
                <w:sz w:val="22"/>
                <w:szCs w:val="22"/>
              </w:rPr>
              <w:t>al mercado de compras públicas</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1958B485" w14:textId="0A927689" w:rsidR="0088761A" w:rsidRPr="003C1EF1" w:rsidRDefault="0088761A" w:rsidP="0088761A">
            <w:pPr>
              <w:jc w:val="center"/>
              <w:rPr>
                <w:rFonts w:ascii="Work Sans" w:eastAsia="Work Sans" w:hAnsi="Work Sans" w:cs="Work Sans"/>
                <w:sz w:val="22"/>
                <w:szCs w:val="22"/>
              </w:rPr>
            </w:pPr>
            <w:r w:rsidRPr="00901579">
              <w:rPr>
                <w:rFonts w:ascii="Work Sans" w:eastAsia="Work Sans" w:hAnsi="Work Sans" w:cs="Work Sans"/>
                <w:sz w:val="22"/>
                <w:szCs w:val="22"/>
              </w:rPr>
              <w:t xml:space="preserve"> 0.15</w:t>
            </w:r>
          </w:p>
        </w:tc>
      </w:tr>
      <w:tr w:rsidR="00965816" w:rsidRPr="003C1EF1" w14:paraId="4B4E583B" w14:textId="77777777" w:rsidTr="00362CC8">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6CC6E552" w14:textId="77777777" w:rsidR="00965816" w:rsidRPr="00362CC8" w:rsidRDefault="00965816" w:rsidP="00380929">
            <w:pPr>
              <w:jc w:val="center"/>
              <w:rPr>
                <w:rFonts w:ascii="Work Sans" w:eastAsia="Work Sans" w:hAnsi="Work Sans" w:cs="Work Sans"/>
                <w:b/>
                <w:bCs/>
                <w:sz w:val="22"/>
                <w:szCs w:val="22"/>
              </w:rPr>
            </w:pPr>
            <w:r w:rsidRPr="00362CC8">
              <w:rPr>
                <w:rFonts w:ascii="Work Sans" w:eastAsia="Work Sans" w:hAnsi="Work Sans" w:cs="Work Sans"/>
                <w:b/>
                <w:bCs/>
                <w:sz w:val="22"/>
                <w:szCs w:val="22"/>
              </w:rPr>
              <w:t>TOTAL </w:t>
            </w:r>
          </w:p>
        </w:tc>
        <w:tc>
          <w:tcPr>
            <w:tcW w:w="2230" w:type="pct"/>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25586603" w14:textId="77777777" w:rsidR="00965816" w:rsidRPr="00362CC8" w:rsidRDefault="00965816" w:rsidP="00380929">
            <w:pPr>
              <w:jc w:val="center"/>
              <w:rPr>
                <w:rFonts w:ascii="Work Sans" w:eastAsia="Work Sans" w:hAnsi="Work Sans" w:cs="Work Sans"/>
                <w:b/>
                <w:bCs/>
                <w:sz w:val="22"/>
                <w:szCs w:val="22"/>
              </w:rPr>
            </w:pPr>
            <w:r w:rsidRPr="00362CC8">
              <w:rPr>
                <w:rFonts w:ascii="Work Sans" w:eastAsia="Work Sans" w:hAnsi="Work Sans" w:cs="Work Sans"/>
                <w:b/>
                <w:bCs/>
                <w:sz w:val="22"/>
                <w:szCs w:val="22"/>
              </w:rPr>
              <w:t>100 PUNTOS </w:t>
            </w:r>
          </w:p>
        </w:tc>
      </w:tr>
    </w:tbl>
    <w:p w14:paraId="532106E9" w14:textId="2BE78BF9" w:rsidR="00A4122D" w:rsidRDefault="00A4122D" w:rsidP="00FC0616">
      <w:pPr>
        <w:tabs>
          <w:tab w:val="left" w:pos="567"/>
        </w:tabs>
        <w:jc w:val="both"/>
        <w:rPr>
          <w:rFonts w:ascii="Work Sans" w:eastAsia="Arial" w:hAnsi="Work Sans" w:cs="Calibri"/>
          <w:sz w:val="22"/>
          <w:szCs w:val="22"/>
          <w:highlight w:val="yellow"/>
        </w:rPr>
      </w:pPr>
    </w:p>
    <w:p w14:paraId="656561FE" w14:textId="0E87B809" w:rsidR="0088761A" w:rsidRDefault="0088761A" w:rsidP="00FC0616">
      <w:pPr>
        <w:tabs>
          <w:tab w:val="left" w:pos="567"/>
        </w:tabs>
        <w:jc w:val="both"/>
        <w:rPr>
          <w:rFonts w:ascii="Work Sans" w:eastAsia="Arial" w:hAnsi="Work Sans" w:cs="Calibri"/>
          <w:b/>
          <w:bCs/>
          <w:sz w:val="22"/>
          <w:szCs w:val="22"/>
          <w:u w:val="single"/>
        </w:rPr>
      </w:pPr>
      <w:r w:rsidRPr="0088761A">
        <w:rPr>
          <w:rFonts w:ascii="Work Sans" w:eastAsia="Arial" w:hAnsi="Work Sans" w:cs="Calibri"/>
          <w:b/>
          <w:bCs/>
          <w:sz w:val="22"/>
          <w:szCs w:val="22"/>
          <w:u w:val="single"/>
        </w:rPr>
        <w:t xml:space="preserve">CRITERIOS GRUPO 2: Casa Museo Guillermo León Valencia, Museo Nacional Guillermo León Valencia, Museo Antón García de Bonilla, </w:t>
      </w:r>
      <w:r w:rsidR="00595F6E" w:rsidRPr="00362CC8">
        <w:rPr>
          <w:rFonts w:ascii="Work Sans" w:eastAsia="Arial" w:hAnsi="Work Sans" w:cs="Calibri"/>
          <w:b/>
          <w:bCs/>
          <w:sz w:val="22"/>
          <w:szCs w:val="22"/>
          <w:u w:val="single"/>
        </w:rPr>
        <w:t>Centro Cultural del Municipio de Ovejas</w:t>
      </w:r>
      <w:r w:rsidR="00320FD8" w:rsidRPr="00362CC8">
        <w:rPr>
          <w:rFonts w:ascii="Work Sans" w:eastAsia="Arial" w:hAnsi="Work Sans" w:cs="Calibri"/>
          <w:b/>
          <w:bCs/>
          <w:sz w:val="22"/>
          <w:szCs w:val="22"/>
          <w:u w:val="single"/>
        </w:rPr>
        <w:t>.</w:t>
      </w:r>
    </w:p>
    <w:p w14:paraId="4C450B84" w14:textId="0FD7A18B" w:rsidR="0088761A" w:rsidRDefault="0088761A" w:rsidP="00FC0616">
      <w:pPr>
        <w:tabs>
          <w:tab w:val="left" w:pos="567"/>
        </w:tabs>
        <w:jc w:val="both"/>
        <w:rPr>
          <w:rFonts w:ascii="Work Sans" w:eastAsia="Arial" w:hAnsi="Work Sans" w:cs="Calibri"/>
          <w:b/>
          <w:bCs/>
          <w:sz w:val="22"/>
          <w:szCs w:val="22"/>
          <w:u w:val="single"/>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87"/>
        <w:gridCol w:w="3935"/>
      </w:tblGrid>
      <w:tr w:rsidR="0088761A" w:rsidRPr="003C1EF1" w14:paraId="1A38AB1F" w14:textId="77777777" w:rsidTr="00362CC8">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350CCE2B" w14:textId="77777777" w:rsidR="0088761A" w:rsidRPr="003C1EF1" w:rsidRDefault="0088761A" w:rsidP="00380929">
            <w:pPr>
              <w:jc w:val="center"/>
              <w:rPr>
                <w:rFonts w:ascii="Work Sans" w:eastAsia="Work Sans" w:hAnsi="Work Sans" w:cs="Work Sans"/>
                <w:b/>
                <w:bCs/>
                <w:sz w:val="22"/>
                <w:szCs w:val="22"/>
              </w:rPr>
            </w:pPr>
            <w:r w:rsidRPr="003C1EF1">
              <w:rPr>
                <w:rFonts w:ascii="Work Sans" w:eastAsia="Work Sans" w:hAnsi="Work Sans" w:cs="Work Sans"/>
                <w:b/>
                <w:bCs/>
                <w:sz w:val="22"/>
                <w:szCs w:val="22"/>
              </w:rPr>
              <w:t>PARÁMETROS EVALUABLES </w:t>
            </w:r>
          </w:p>
        </w:tc>
        <w:tc>
          <w:tcPr>
            <w:tcW w:w="2230" w:type="pct"/>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474E1998" w14:textId="77777777" w:rsidR="0088761A" w:rsidRPr="003C1EF1" w:rsidRDefault="0088761A" w:rsidP="00380929">
            <w:pPr>
              <w:jc w:val="center"/>
              <w:rPr>
                <w:rFonts w:ascii="Work Sans" w:eastAsia="Work Sans" w:hAnsi="Work Sans" w:cs="Work Sans"/>
                <w:b/>
                <w:bCs/>
                <w:sz w:val="22"/>
                <w:szCs w:val="22"/>
              </w:rPr>
            </w:pPr>
            <w:r w:rsidRPr="003C1EF1">
              <w:rPr>
                <w:rFonts w:ascii="Work Sans" w:eastAsia="Work Sans" w:hAnsi="Work Sans" w:cs="Work Sans"/>
                <w:b/>
                <w:bCs/>
                <w:sz w:val="22"/>
                <w:szCs w:val="22"/>
              </w:rPr>
              <w:t>CALIFICACIÓN </w:t>
            </w:r>
          </w:p>
        </w:tc>
      </w:tr>
      <w:tr w:rsidR="0088761A" w:rsidRPr="003C1EF1" w14:paraId="43862612" w14:textId="77777777" w:rsidTr="00380929">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0B098202" w14:textId="77777777" w:rsidR="0088761A" w:rsidRPr="003C1EF1" w:rsidRDefault="0088761A" w:rsidP="00380929">
            <w:pPr>
              <w:rPr>
                <w:rFonts w:ascii="Work Sans" w:eastAsia="Work Sans" w:hAnsi="Work Sans" w:cs="Work Sans"/>
                <w:sz w:val="22"/>
                <w:szCs w:val="22"/>
              </w:rPr>
            </w:pPr>
            <w:r w:rsidRPr="0088761A">
              <w:rPr>
                <w:rFonts w:ascii="Work Sans" w:eastAsia="Work Sans" w:hAnsi="Work Sans" w:cs="Work Sans"/>
                <w:sz w:val="22"/>
                <w:szCs w:val="22"/>
              </w:rPr>
              <w:lastRenderedPageBreak/>
              <w:t>Experiencia específica adicional en</w:t>
            </w:r>
            <w:r>
              <w:rPr>
                <w:rFonts w:ascii="Work Sans" w:eastAsia="Work Sans" w:hAnsi="Work Sans" w:cs="Work Sans"/>
                <w:sz w:val="22"/>
                <w:szCs w:val="22"/>
              </w:rPr>
              <w:t xml:space="preserve"> </w:t>
            </w:r>
            <w:r w:rsidRPr="0088761A">
              <w:rPr>
                <w:rFonts w:ascii="Work Sans" w:eastAsia="Work Sans" w:hAnsi="Work Sans" w:cs="Work Sans"/>
                <w:sz w:val="22"/>
                <w:szCs w:val="22"/>
              </w:rPr>
              <w:t>valor a la mínima requerida del</w:t>
            </w:r>
            <w:r>
              <w:rPr>
                <w:rFonts w:ascii="Work Sans" w:eastAsia="Work Sans" w:hAnsi="Work Sans" w:cs="Work Sans"/>
                <w:sz w:val="22"/>
                <w:szCs w:val="22"/>
              </w:rPr>
              <w:t xml:space="preserve"> </w:t>
            </w:r>
            <w:r w:rsidRPr="0088761A">
              <w:rPr>
                <w:rFonts w:ascii="Work Sans" w:eastAsia="Work Sans" w:hAnsi="Work Sans" w:cs="Work Sans"/>
                <w:sz w:val="22"/>
                <w:szCs w:val="22"/>
              </w:rPr>
              <w:t>proponente</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06CD2D9E"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p w14:paraId="085BC44B"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3</w:t>
            </w:r>
            <w:r>
              <w:rPr>
                <w:rFonts w:ascii="Work Sans" w:eastAsia="Work Sans" w:hAnsi="Work Sans" w:cs="Work Sans"/>
                <w:sz w:val="22"/>
                <w:szCs w:val="22"/>
              </w:rPr>
              <w:t>0</w:t>
            </w:r>
            <w:r w:rsidRPr="003C1EF1">
              <w:rPr>
                <w:rFonts w:ascii="Work Sans" w:eastAsia="Work Sans" w:hAnsi="Work Sans" w:cs="Work Sans"/>
                <w:sz w:val="22"/>
                <w:szCs w:val="22"/>
              </w:rPr>
              <w:t> </w:t>
            </w:r>
          </w:p>
        </w:tc>
      </w:tr>
      <w:tr w:rsidR="0088761A" w:rsidRPr="003C1EF1" w14:paraId="7C8DDD5F" w14:textId="77777777" w:rsidTr="00380929">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0C6F5C8E" w14:textId="77777777" w:rsidR="0088761A" w:rsidRPr="003C1EF1" w:rsidRDefault="0088761A" w:rsidP="00380929">
            <w:pPr>
              <w:rPr>
                <w:rFonts w:ascii="Work Sans" w:eastAsia="Work Sans" w:hAnsi="Work Sans" w:cs="Work Sans"/>
                <w:sz w:val="22"/>
                <w:szCs w:val="22"/>
              </w:rPr>
            </w:pPr>
            <w:r w:rsidRPr="0088761A">
              <w:rPr>
                <w:rFonts w:ascii="Work Sans" w:eastAsia="Work Sans" w:hAnsi="Work Sans" w:cs="Work Sans"/>
                <w:sz w:val="22"/>
                <w:szCs w:val="22"/>
              </w:rPr>
              <w:t>Experiencia adicional a la mínima</w:t>
            </w:r>
            <w:r>
              <w:rPr>
                <w:rFonts w:ascii="Work Sans" w:eastAsia="Work Sans" w:hAnsi="Work Sans" w:cs="Work Sans"/>
                <w:sz w:val="22"/>
                <w:szCs w:val="22"/>
              </w:rPr>
              <w:t xml:space="preserve"> </w:t>
            </w:r>
            <w:r w:rsidRPr="0088761A">
              <w:rPr>
                <w:rFonts w:ascii="Work Sans" w:eastAsia="Work Sans" w:hAnsi="Work Sans" w:cs="Work Sans"/>
                <w:sz w:val="22"/>
                <w:szCs w:val="22"/>
              </w:rPr>
              <w:t xml:space="preserve">requerida del director De Estudios </w:t>
            </w:r>
            <w:r>
              <w:rPr>
                <w:rFonts w:ascii="Work Sans" w:eastAsia="Work Sans" w:hAnsi="Work Sans" w:cs="Work Sans"/>
                <w:sz w:val="22"/>
                <w:szCs w:val="22"/>
              </w:rPr>
              <w:t xml:space="preserve">y </w:t>
            </w:r>
            <w:r w:rsidRPr="0088761A">
              <w:rPr>
                <w:rFonts w:ascii="Work Sans" w:eastAsia="Work Sans" w:hAnsi="Work Sans" w:cs="Work Sans"/>
                <w:sz w:val="22"/>
                <w:szCs w:val="22"/>
              </w:rPr>
              <w:t>Diseños</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273E6929"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p w14:paraId="20551EDE" w14:textId="77777777" w:rsidR="0088761A"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25</w:t>
            </w:r>
            <w:r w:rsidRPr="003C1EF1">
              <w:rPr>
                <w:rFonts w:ascii="Work Sans" w:eastAsia="Work Sans" w:hAnsi="Work Sans" w:cs="Work Sans"/>
                <w:sz w:val="22"/>
                <w:szCs w:val="22"/>
              </w:rPr>
              <w:t> </w:t>
            </w:r>
          </w:p>
        </w:tc>
      </w:tr>
      <w:tr w:rsidR="0088761A" w:rsidRPr="003C1EF1" w14:paraId="763D1D21" w14:textId="77777777" w:rsidTr="00380929">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69728497" w14:textId="77777777" w:rsidR="0088761A" w:rsidRPr="003C1EF1" w:rsidRDefault="0088761A" w:rsidP="00380929">
            <w:pPr>
              <w:rPr>
                <w:rFonts w:ascii="Work Sans" w:eastAsia="Work Sans" w:hAnsi="Work Sans" w:cs="Work Sans"/>
                <w:sz w:val="22"/>
                <w:szCs w:val="22"/>
              </w:rPr>
            </w:pPr>
            <w:r w:rsidRPr="0088761A">
              <w:rPr>
                <w:rFonts w:ascii="Work Sans" w:eastAsia="Work Sans" w:hAnsi="Work Sans" w:cs="Work Sans"/>
                <w:sz w:val="22"/>
                <w:szCs w:val="22"/>
              </w:rPr>
              <w:t>Experiencia adicional a la mínima</w:t>
            </w:r>
            <w:r>
              <w:rPr>
                <w:rFonts w:ascii="Work Sans" w:eastAsia="Work Sans" w:hAnsi="Work Sans" w:cs="Work Sans"/>
                <w:sz w:val="22"/>
                <w:szCs w:val="22"/>
              </w:rPr>
              <w:t xml:space="preserve"> </w:t>
            </w:r>
            <w:r w:rsidRPr="0088761A">
              <w:rPr>
                <w:rFonts w:ascii="Work Sans" w:eastAsia="Work Sans" w:hAnsi="Work Sans" w:cs="Work Sans"/>
                <w:sz w:val="22"/>
                <w:szCs w:val="22"/>
              </w:rPr>
              <w:t>requerida del Coordinador</w:t>
            </w:r>
            <w:r>
              <w:rPr>
                <w:rFonts w:ascii="Work Sans" w:eastAsia="Work Sans" w:hAnsi="Work Sans" w:cs="Work Sans"/>
                <w:sz w:val="22"/>
                <w:szCs w:val="22"/>
              </w:rPr>
              <w:t xml:space="preserve"> </w:t>
            </w:r>
            <w:r w:rsidRPr="0088761A">
              <w:rPr>
                <w:rFonts w:ascii="Work Sans" w:eastAsia="Work Sans" w:hAnsi="Work Sans" w:cs="Work Sans"/>
                <w:sz w:val="22"/>
                <w:szCs w:val="22"/>
              </w:rPr>
              <w:t>Administrativo</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69557117" w14:textId="77777777" w:rsidR="0088761A"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13.6</w:t>
            </w:r>
          </w:p>
          <w:p w14:paraId="0DE07033"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tc>
      </w:tr>
      <w:tr w:rsidR="0088761A" w:rsidRPr="003C1EF1" w14:paraId="1A8284CD" w14:textId="77777777" w:rsidTr="00380929">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21937B91" w14:textId="77777777" w:rsidR="0088761A" w:rsidRPr="003C1EF1" w:rsidRDefault="0088761A" w:rsidP="00380929">
            <w:pPr>
              <w:rPr>
                <w:rFonts w:ascii="Work Sans" w:eastAsia="Work Sans" w:hAnsi="Work Sans" w:cs="Work Sans"/>
                <w:sz w:val="22"/>
                <w:szCs w:val="22"/>
              </w:rPr>
            </w:pPr>
            <w:r w:rsidRPr="0088761A">
              <w:rPr>
                <w:rFonts w:ascii="Work Sans" w:eastAsia="Work Sans" w:hAnsi="Work Sans" w:cs="Work Sans"/>
                <w:sz w:val="22"/>
                <w:szCs w:val="22"/>
              </w:rPr>
              <w:t>Experiencia adicional a la mínima</w:t>
            </w:r>
            <w:r>
              <w:rPr>
                <w:rFonts w:ascii="Work Sans" w:eastAsia="Work Sans" w:hAnsi="Work Sans" w:cs="Work Sans"/>
                <w:sz w:val="22"/>
                <w:szCs w:val="22"/>
              </w:rPr>
              <w:t xml:space="preserve"> </w:t>
            </w:r>
            <w:r w:rsidRPr="0088761A">
              <w:rPr>
                <w:rFonts w:ascii="Work Sans" w:eastAsia="Work Sans" w:hAnsi="Work Sans" w:cs="Work Sans"/>
                <w:sz w:val="22"/>
                <w:szCs w:val="22"/>
              </w:rPr>
              <w:t>requerida del Profesional En</w:t>
            </w:r>
            <w:r>
              <w:rPr>
                <w:rFonts w:ascii="Work Sans" w:eastAsia="Work Sans" w:hAnsi="Work Sans" w:cs="Work Sans"/>
                <w:sz w:val="22"/>
                <w:szCs w:val="22"/>
              </w:rPr>
              <w:t xml:space="preserve"> </w:t>
            </w:r>
            <w:r w:rsidRPr="0088761A">
              <w:rPr>
                <w:rFonts w:ascii="Work Sans" w:eastAsia="Work Sans" w:hAnsi="Work Sans" w:cs="Work Sans"/>
                <w:sz w:val="22"/>
                <w:szCs w:val="22"/>
              </w:rPr>
              <w:t>Conservación Del Patrimonio Cultural</w:t>
            </w:r>
            <w:r>
              <w:rPr>
                <w:rFonts w:ascii="Work Sans" w:eastAsia="Work Sans" w:hAnsi="Work Sans" w:cs="Work Sans"/>
                <w:sz w:val="22"/>
                <w:szCs w:val="22"/>
              </w:rPr>
              <w:t xml:space="preserve"> </w:t>
            </w:r>
            <w:r w:rsidRPr="0088761A">
              <w:rPr>
                <w:rFonts w:ascii="Work Sans" w:eastAsia="Work Sans" w:hAnsi="Work Sans" w:cs="Work Sans"/>
                <w:sz w:val="22"/>
                <w:szCs w:val="22"/>
              </w:rPr>
              <w:t>Inmueble</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31F837D4" w14:textId="77777777" w:rsidR="0088761A"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20</w:t>
            </w:r>
          </w:p>
        </w:tc>
      </w:tr>
      <w:tr w:rsidR="0088761A" w:rsidRPr="003C1EF1" w14:paraId="06DBC80B" w14:textId="77777777" w:rsidTr="00380929">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1C2D7C93" w14:textId="77777777" w:rsidR="0088761A" w:rsidRPr="003C1EF1" w:rsidRDefault="0088761A" w:rsidP="00380929">
            <w:pPr>
              <w:rPr>
                <w:rFonts w:ascii="Work Sans" w:eastAsia="Work Sans" w:hAnsi="Work Sans" w:cs="Work Sans"/>
                <w:sz w:val="22"/>
                <w:szCs w:val="22"/>
              </w:rPr>
            </w:pPr>
            <w:r>
              <w:rPr>
                <w:rFonts w:ascii="Work Sans" w:eastAsia="Work Sans" w:hAnsi="Work Sans" w:cs="Work Sans"/>
                <w:sz w:val="22"/>
                <w:szCs w:val="22"/>
              </w:rPr>
              <w:t>Apoyo a la Industria Nacional</w:t>
            </w:r>
            <w:r w:rsidRPr="003C1EF1">
              <w:rPr>
                <w:rFonts w:ascii="Work Sans" w:eastAsia="Work Sans" w:hAnsi="Work Sans" w:cs="Work Sans"/>
                <w:sz w:val="22"/>
                <w:szCs w:val="22"/>
              </w:rPr>
              <w:t>  </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1810CD8D"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p w14:paraId="57AA4BE6" w14:textId="77777777" w:rsidR="0088761A"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10.</w:t>
            </w:r>
          </w:p>
          <w:p w14:paraId="3B2EA0CE"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tc>
      </w:tr>
      <w:tr w:rsidR="0088761A" w:rsidRPr="003C1EF1" w14:paraId="12A30B2C" w14:textId="77777777" w:rsidTr="00380929">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3896133B" w14:textId="77777777" w:rsidR="0088761A" w:rsidRPr="003C1EF1" w:rsidRDefault="0088761A" w:rsidP="00380929">
            <w:pPr>
              <w:rPr>
                <w:rFonts w:ascii="Work Sans" w:eastAsia="Work Sans" w:hAnsi="Work Sans" w:cs="Work Sans"/>
                <w:sz w:val="22"/>
                <w:szCs w:val="22"/>
              </w:rPr>
            </w:pPr>
            <w:r w:rsidRPr="0088761A">
              <w:rPr>
                <w:rFonts w:ascii="Work Sans" w:eastAsia="Work Sans" w:hAnsi="Work Sans" w:cs="Work Sans"/>
                <w:sz w:val="22"/>
                <w:szCs w:val="22"/>
              </w:rPr>
              <w:t>Empresas que vinculen personas con</w:t>
            </w:r>
            <w:r>
              <w:rPr>
                <w:rFonts w:ascii="Work Sans" w:eastAsia="Work Sans" w:hAnsi="Work Sans" w:cs="Work Sans"/>
                <w:sz w:val="22"/>
                <w:szCs w:val="22"/>
              </w:rPr>
              <w:t xml:space="preserve"> </w:t>
            </w:r>
            <w:r w:rsidRPr="0088761A">
              <w:rPr>
                <w:rFonts w:ascii="Work Sans" w:eastAsia="Work Sans" w:hAnsi="Work Sans" w:cs="Work Sans"/>
                <w:sz w:val="22"/>
                <w:szCs w:val="22"/>
              </w:rPr>
              <w:t>discapacidad</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706C91FA"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p w14:paraId="102911F8" w14:textId="4750A017" w:rsidR="0088761A"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1</w:t>
            </w:r>
            <w:r w:rsidRPr="003C1EF1">
              <w:rPr>
                <w:rFonts w:ascii="Work Sans" w:eastAsia="Work Sans" w:hAnsi="Work Sans" w:cs="Work Sans"/>
                <w:sz w:val="22"/>
                <w:szCs w:val="22"/>
              </w:rPr>
              <w:t> </w:t>
            </w:r>
          </w:p>
        </w:tc>
      </w:tr>
      <w:tr w:rsidR="0088761A" w:rsidRPr="003C1EF1" w14:paraId="1F3E322D" w14:textId="77777777" w:rsidTr="00380929">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13F053AE" w14:textId="77777777" w:rsidR="0088761A" w:rsidRPr="0088761A" w:rsidRDefault="0088761A" w:rsidP="00380929">
            <w:pPr>
              <w:rPr>
                <w:rFonts w:ascii="Work Sans" w:eastAsia="Work Sans" w:hAnsi="Work Sans" w:cs="Work Sans"/>
                <w:sz w:val="22"/>
                <w:szCs w:val="22"/>
              </w:rPr>
            </w:pPr>
            <w:r w:rsidRPr="0088761A">
              <w:rPr>
                <w:rFonts w:ascii="Work Sans" w:eastAsia="Work Sans" w:hAnsi="Work Sans" w:cs="Work Sans"/>
                <w:sz w:val="22"/>
                <w:szCs w:val="22"/>
              </w:rPr>
              <w:t>Criterios diferenciales para</w:t>
            </w:r>
          </w:p>
          <w:p w14:paraId="05C6F2A3" w14:textId="77777777" w:rsidR="0088761A" w:rsidRPr="0088761A" w:rsidRDefault="0088761A" w:rsidP="00380929">
            <w:pPr>
              <w:rPr>
                <w:rFonts w:ascii="Work Sans" w:eastAsia="Work Sans" w:hAnsi="Work Sans" w:cs="Work Sans"/>
                <w:sz w:val="22"/>
                <w:szCs w:val="22"/>
              </w:rPr>
            </w:pPr>
            <w:r w:rsidRPr="0088761A">
              <w:rPr>
                <w:rFonts w:ascii="Work Sans" w:eastAsia="Work Sans" w:hAnsi="Work Sans" w:cs="Work Sans"/>
                <w:sz w:val="22"/>
                <w:szCs w:val="22"/>
              </w:rPr>
              <w:t>emprendimientos y empresas de</w:t>
            </w:r>
          </w:p>
          <w:p w14:paraId="3C570213" w14:textId="77777777" w:rsidR="0088761A" w:rsidRPr="0088761A" w:rsidRDefault="0088761A" w:rsidP="00380929">
            <w:pPr>
              <w:rPr>
                <w:rFonts w:ascii="Work Sans" w:eastAsia="Work Sans" w:hAnsi="Work Sans" w:cs="Work Sans"/>
                <w:sz w:val="22"/>
                <w:szCs w:val="22"/>
              </w:rPr>
            </w:pPr>
            <w:r w:rsidRPr="0088761A">
              <w:rPr>
                <w:rFonts w:ascii="Work Sans" w:eastAsia="Work Sans" w:hAnsi="Work Sans" w:cs="Work Sans"/>
                <w:sz w:val="22"/>
                <w:szCs w:val="22"/>
              </w:rPr>
              <w:t>mujeres en el sistema de</w:t>
            </w:r>
            <w:r>
              <w:rPr>
                <w:rFonts w:ascii="Work Sans" w:eastAsia="Work Sans" w:hAnsi="Work Sans" w:cs="Work Sans"/>
                <w:sz w:val="22"/>
                <w:szCs w:val="22"/>
              </w:rPr>
              <w:t xml:space="preserve"> </w:t>
            </w:r>
            <w:r w:rsidRPr="0088761A">
              <w:rPr>
                <w:rFonts w:ascii="Work Sans" w:eastAsia="Work Sans" w:hAnsi="Work Sans" w:cs="Work Sans"/>
                <w:sz w:val="22"/>
                <w:szCs w:val="22"/>
              </w:rPr>
              <w:t>compras</w:t>
            </w:r>
          </w:p>
          <w:p w14:paraId="70F768D8" w14:textId="77777777" w:rsidR="0088761A" w:rsidRPr="003C1EF1" w:rsidRDefault="0088761A" w:rsidP="00380929">
            <w:pPr>
              <w:rPr>
                <w:rFonts w:ascii="Work Sans" w:eastAsia="Work Sans" w:hAnsi="Work Sans" w:cs="Work Sans"/>
                <w:sz w:val="22"/>
                <w:szCs w:val="22"/>
              </w:rPr>
            </w:pPr>
            <w:r w:rsidRPr="0088761A">
              <w:rPr>
                <w:rFonts w:ascii="Work Sans" w:eastAsia="Work Sans" w:hAnsi="Work Sans" w:cs="Work Sans"/>
                <w:sz w:val="22"/>
                <w:szCs w:val="22"/>
              </w:rPr>
              <w:t>públicas</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5E7E0D6B"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p w14:paraId="35164082" w14:textId="3EDC223A" w:rsidR="0088761A"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0.25</w:t>
            </w:r>
          </w:p>
          <w:p w14:paraId="31B59C69"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tc>
      </w:tr>
      <w:tr w:rsidR="0088761A" w:rsidRPr="003C1EF1" w14:paraId="2B72F60B" w14:textId="77777777" w:rsidTr="00380929">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auto"/>
            <w:hideMark/>
          </w:tcPr>
          <w:p w14:paraId="3017AD82" w14:textId="77777777" w:rsidR="0088761A" w:rsidRPr="003C1EF1" w:rsidRDefault="0088761A" w:rsidP="00380929">
            <w:pPr>
              <w:rPr>
                <w:rFonts w:ascii="Work Sans" w:eastAsia="Work Sans" w:hAnsi="Work Sans" w:cs="Work Sans"/>
                <w:sz w:val="22"/>
                <w:szCs w:val="22"/>
              </w:rPr>
            </w:pPr>
            <w:r w:rsidRPr="0088761A">
              <w:rPr>
                <w:rFonts w:ascii="Work Sans" w:eastAsia="Work Sans" w:hAnsi="Work Sans" w:cs="Work Sans"/>
                <w:sz w:val="22"/>
                <w:szCs w:val="22"/>
              </w:rPr>
              <w:t xml:space="preserve">Promoción del acceso de las </w:t>
            </w:r>
            <w:proofErr w:type="spellStart"/>
            <w:r w:rsidRPr="0088761A">
              <w:rPr>
                <w:rFonts w:ascii="Work Sans" w:eastAsia="Work Sans" w:hAnsi="Work Sans" w:cs="Work Sans"/>
                <w:sz w:val="22"/>
                <w:szCs w:val="22"/>
              </w:rPr>
              <w:t>Mipymes</w:t>
            </w:r>
            <w:proofErr w:type="spellEnd"/>
            <w:r>
              <w:rPr>
                <w:rFonts w:ascii="Work Sans" w:eastAsia="Work Sans" w:hAnsi="Work Sans" w:cs="Work Sans"/>
                <w:sz w:val="22"/>
                <w:szCs w:val="22"/>
              </w:rPr>
              <w:t xml:space="preserve"> </w:t>
            </w:r>
            <w:r w:rsidRPr="0088761A">
              <w:rPr>
                <w:rFonts w:ascii="Work Sans" w:eastAsia="Work Sans" w:hAnsi="Work Sans" w:cs="Work Sans"/>
                <w:sz w:val="22"/>
                <w:szCs w:val="22"/>
              </w:rPr>
              <w:t>al mercado de compras públicas</w:t>
            </w:r>
          </w:p>
        </w:tc>
        <w:tc>
          <w:tcPr>
            <w:tcW w:w="2230" w:type="pct"/>
            <w:tcBorders>
              <w:top w:val="single" w:sz="6" w:space="0" w:color="auto"/>
              <w:left w:val="single" w:sz="6" w:space="0" w:color="auto"/>
              <w:bottom w:val="single" w:sz="6" w:space="0" w:color="auto"/>
              <w:right w:val="single" w:sz="6" w:space="0" w:color="auto"/>
            </w:tcBorders>
            <w:shd w:val="clear" w:color="auto" w:fill="auto"/>
            <w:hideMark/>
          </w:tcPr>
          <w:p w14:paraId="176820CE"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p w14:paraId="10BF4ABE" w14:textId="154FA9A4" w:rsidR="0088761A" w:rsidRPr="003C1EF1" w:rsidRDefault="0088761A" w:rsidP="00380929">
            <w:pPr>
              <w:jc w:val="center"/>
              <w:rPr>
                <w:rFonts w:ascii="Work Sans" w:eastAsia="Work Sans" w:hAnsi="Work Sans" w:cs="Work Sans"/>
                <w:sz w:val="22"/>
                <w:szCs w:val="22"/>
              </w:rPr>
            </w:pPr>
            <w:r>
              <w:rPr>
                <w:rFonts w:ascii="Work Sans" w:eastAsia="Work Sans" w:hAnsi="Work Sans" w:cs="Work Sans"/>
                <w:sz w:val="22"/>
                <w:szCs w:val="22"/>
              </w:rPr>
              <w:t>0.15</w:t>
            </w:r>
          </w:p>
          <w:p w14:paraId="15A30E94" w14:textId="77777777" w:rsidR="0088761A" w:rsidRPr="003C1EF1" w:rsidRDefault="0088761A" w:rsidP="00380929">
            <w:pPr>
              <w:jc w:val="center"/>
              <w:rPr>
                <w:rFonts w:ascii="Work Sans" w:eastAsia="Work Sans" w:hAnsi="Work Sans" w:cs="Work Sans"/>
                <w:sz w:val="22"/>
                <w:szCs w:val="22"/>
              </w:rPr>
            </w:pPr>
            <w:r w:rsidRPr="003C1EF1">
              <w:rPr>
                <w:rFonts w:ascii="Work Sans" w:eastAsia="Work Sans" w:hAnsi="Work Sans" w:cs="Work Sans"/>
                <w:sz w:val="22"/>
                <w:szCs w:val="22"/>
              </w:rPr>
              <w:t> </w:t>
            </w:r>
          </w:p>
        </w:tc>
      </w:tr>
      <w:tr w:rsidR="0088761A" w:rsidRPr="003C1EF1" w14:paraId="36629CCB" w14:textId="77777777" w:rsidTr="00362CC8">
        <w:trPr>
          <w:trHeight w:val="300"/>
        </w:trPr>
        <w:tc>
          <w:tcPr>
            <w:tcW w:w="2770" w:type="pct"/>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7BE97CA3" w14:textId="77777777" w:rsidR="0088761A" w:rsidRPr="003C1EF1" w:rsidRDefault="0088761A" w:rsidP="00380929">
            <w:pPr>
              <w:jc w:val="center"/>
              <w:rPr>
                <w:rFonts w:ascii="Work Sans" w:eastAsia="Work Sans" w:hAnsi="Work Sans" w:cs="Work Sans"/>
                <w:b/>
                <w:bCs/>
                <w:sz w:val="22"/>
                <w:szCs w:val="22"/>
              </w:rPr>
            </w:pPr>
            <w:r w:rsidRPr="003C1EF1">
              <w:rPr>
                <w:rFonts w:ascii="Work Sans" w:eastAsia="Work Sans" w:hAnsi="Work Sans" w:cs="Work Sans"/>
                <w:b/>
                <w:bCs/>
                <w:sz w:val="22"/>
                <w:szCs w:val="22"/>
              </w:rPr>
              <w:t>TOTAL </w:t>
            </w:r>
          </w:p>
        </w:tc>
        <w:tc>
          <w:tcPr>
            <w:tcW w:w="2230" w:type="pct"/>
            <w:tcBorders>
              <w:top w:val="single" w:sz="6" w:space="0" w:color="auto"/>
              <w:left w:val="single" w:sz="6" w:space="0" w:color="auto"/>
              <w:bottom w:val="single" w:sz="6" w:space="0" w:color="auto"/>
              <w:right w:val="single" w:sz="6" w:space="0" w:color="auto"/>
            </w:tcBorders>
            <w:shd w:val="clear" w:color="auto" w:fill="E5DFEC" w:themeFill="accent4" w:themeFillTint="33"/>
            <w:hideMark/>
          </w:tcPr>
          <w:p w14:paraId="475F8448" w14:textId="77777777" w:rsidR="0088761A" w:rsidRPr="003C1EF1" w:rsidRDefault="0088761A" w:rsidP="00380929">
            <w:pPr>
              <w:jc w:val="center"/>
              <w:rPr>
                <w:rFonts w:ascii="Work Sans" w:eastAsia="Work Sans" w:hAnsi="Work Sans" w:cs="Work Sans"/>
                <w:b/>
                <w:bCs/>
                <w:sz w:val="22"/>
                <w:szCs w:val="22"/>
              </w:rPr>
            </w:pPr>
            <w:r w:rsidRPr="003C1EF1">
              <w:rPr>
                <w:rFonts w:ascii="Work Sans" w:eastAsia="Work Sans" w:hAnsi="Work Sans" w:cs="Work Sans"/>
                <w:b/>
                <w:bCs/>
                <w:sz w:val="22"/>
                <w:szCs w:val="22"/>
              </w:rPr>
              <w:t>100 PUNTOS </w:t>
            </w:r>
          </w:p>
        </w:tc>
      </w:tr>
    </w:tbl>
    <w:p w14:paraId="5E5D1C20" w14:textId="77777777" w:rsidR="0088761A" w:rsidRPr="0088761A" w:rsidRDefault="0088761A" w:rsidP="00FC0616">
      <w:pPr>
        <w:tabs>
          <w:tab w:val="left" w:pos="567"/>
        </w:tabs>
        <w:jc w:val="both"/>
        <w:rPr>
          <w:rFonts w:ascii="Work Sans" w:eastAsia="Arial" w:hAnsi="Work Sans" w:cs="Calibri"/>
          <w:b/>
          <w:bCs/>
          <w:sz w:val="22"/>
          <w:szCs w:val="22"/>
          <w:u w:val="single"/>
        </w:rPr>
      </w:pPr>
    </w:p>
    <w:p w14:paraId="7BAD7B7A" w14:textId="77777777" w:rsidR="0088761A" w:rsidRDefault="0088761A" w:rsidP="00FC0616">
      <w:pPr>
        <w:tabs>
          <w:tab w:val="left" w:pos="567"/>
        </w:tabs>
        <w:jc w:val="both"/>
        <w:rPr>
          <w:b/>
          <w:bCs/>
          <w:sz w:val="22"/>
          <w:szCs w:val="22"/>
        </w:rPr>
      </w:pPr>
    </w:p>
    <w:p w14:paraId="5673B15F" w14:textId="77777777" w:rsidR="008F641D" w:rsidRPr="00C305CE" w:rsidRDefault="0088761A" w:rsidP="00FC0616">
      <w:pPr>
        <w:tabs>
          <w:tab w:val="left" w:pos="567"/>
        </w:tabs>
        <w:jc w:val="both"/>
        <w:rPr>
          <w:rFonts w:ascii="Work Sans" w:eastAsia="Work Sans" w:hAnsi="Work Sans" w:cs="Work Sans"/>
          <w:b/>
          <w:bCs/>
          <w:sz w:val="22"/>
          <w:szCs w:val="22"/>
        </w:rPr>
      </w:pPr>
      <w:r w:rsidRPr="00C305CE">
        <w:rPr>
          <w:rFonts w:ascii="Work Sans" w:eastAsia="Work Sans" w:hAnsi="Work Sans" w:cs="Work Sans"/>
          <w:b/>
          <w:bCs/>
          <w:sz w:val="22"/>
          <w:szCs w:val="22"/>
        </w:rPr>
        <w:t xml:space="preserve">Notas para cada uno de los grupos. </w:t>
      </w:r>
    </w:p>
    <w:p w14:paraId="51F4CE29" w14:textId="77777777" w:rsidR="008F641D" w:rsidRPr="00C305CE" w:rsidRDefault="008F641D" w:rsidP="00FC0616">
      <w:pPr>
        <w:tabs>
          <w:tab w:val="left" w:pos="567"/>
        </w:tabs>
        <w:jc w:val="both"/>
        <w:rPr>
          <w:rFonts w:ascii="Work Sans" w:eastAsia="Work Sans" w:hAnsi="Work Sans" w:cs="Work Sans"/>
          <w:b/>
          <w:bCs/>
          <w:sz w:val="22"/>
          <w:szCs w:val="22"/>
        </w:rPr>
      </w:pPr>
    </w:p>
    <w:p w14:paraId="3E497040" w14:textId="2F685E42" w:rsidR="00965816" w:rsidRPr="00C305CE" w:rsidRDefault="0088761A" w:rsidP="00FC0616">
      <w:pPr>
        <w:tabs>
          <w:tab w:val="left" w:pos="567"/>
        </w:tabs>
        <w:jc w:val="both"/>
        <w:rPr>
          <w:rFonts w:ascii="Work Sans" w:eastAsia="Work Sans" w:hAnsi="Work Sans" w:cs="Work Sans"/>
          <w:b/>
          <w:bCs/>
          <w:sz w:val="22"/>
          <w:szCs w:val="22"/>
        </w:rPr>
      </w:pPr>
      <w:r w:rsidRPr="00C305CE">
        <w:rPr>
          <w:rFonts w:ascii="Work Sans" w:eastAsia="Work Sans" w:hAnsi="Work Sans" w:cs="Work Sans"/>
          <w:b/>
          <w:bCs/>
          <w:sz w:val="22"/>
          <w:szCs w:val="22"/>
        </w:rPr>
        <w:t>Nota 1: Ley 2020 de 202 – Obras Civiles Inconclusas.</w:t>
      </w:r>
    </w:p>
    <w:p w14:paraId="26576933" w14:textId="026B8998" w:rsidR="008F641D" w:rsidRDefault="008F641D" w:rsidP="00FC0616">
      <w:pPr>
        <w:tabs>
          <w:tab w:val="left" w:pos="567"/>
        </w:tabs>
        <w:jc w:val="both"/>
        <w:rPr>
          <w:b/>
          <w:bCs/>
          <w:sz w:val="22"/>
          <w:szCs w:val="22"/>
        </w:rPr>
      </w:pPr>
    </w:p>
    <w:p w14:paraId="728A4B4E" w14:textId="3795DFF9" w:rsidR="008F641D" w:rsidRPr="008F641D" w:rsidRDefault="008F641D" w:rsidP="00FC0616">
      <w:pPr>
        <w:tabs>
          <w:tab w:val="left" w:pos="567"/>
        </w:tabs>
        <w:jc w:val="both"/>
        <w:rPr>
          <w:rFonts w:ascii="Work Sans" w:eastAsia="Work Sans" w:hAnsi="Work Sans" w:cs="Work Sans"/>
          <w:sz w:val="22"/>
          <w:szCs w:val="22"/>
        </w:rPr>
      </w:pPr>
      <w:r w:rsidRPr="008F641D">
        <w:rPr>
          <w:rFonts w:ascii="Work Sans" w:eastAsia="Work Sans" w:hAnsi="Work Sans" w:cs="Work Sans"/>
          <w:sz w:val="22"/>
          <w:szCs w:val="22"/>
        </w:rPr>
        <w:t xml:space="preserve">Las entidades estatales deben consultar y analizar las anotaciones vigentes que reposen en el Registro Nacional de Obras Civiles Inconclusas, de que trata la ley 2020 de 2020. En el evento que las personas naturales o jurídicas nacionales o extrajeras domiciliadas o con sucursal en Colombia, o integrantes de proponentes plurales o jurídicas, cuenten con alguna anotación vigente de obra civil inconclusa, mencionado registro, se descontará </w:t>
      </w:r>
      <w:r w:rsidRPr="008F641D">
        <w:rPr>
          <w:rFonts w:ascii="Work Sans" w:eastAsia="Work Sans" w:hAnsi="Work Sans" w:cs="Work Sans"/>
          <w:b/>
          <w:bCs/>
          <w:sz w:val="22"/>
          <w:szCs w:val="22"/>
        </w:rPr>
        <w:t>UN (1) PUNTO</w:t>
      </w:r>
      <w:r w:rsidRPr="008F641D">
        <w:rPr>
          <w:rFonts w:ascii="Work Sans" w:eastAsia="Work Sans" w:hAnsi="Work Sans" w:cs="Work Sans"/>
          <w:sz w:val="22"/>
          <w:szCs w:val="22"/>
        </w:rPr>
        <w:t xml:space="preserve"> de la sumatoria obtenida. Lo anterior de conformidad con el artículo 6 de la Ley 2020 de 2020: “Actuaciones. En los procesos de contratación de obras públicas que adelanten las entidades estatales contratantes, sin importar la cuantía, deberán consultar y analizar las anotaciones vigentes que presenten las personas naturales o jurídicas, nacionales o extranjeras domiciliadas o con sucursal en Colombia, en el Registro Nacional de Obras Civiles Inconclusas. Durante los procesos de selección objetiva para contratistas de obra o interventores, se tendrán en cuenta las anotaciones vigentes en el Registro Nacional de Obras Civiles Inconclusas al momento de </w:t>
      </w:r>
      <w:r w:rsidRPr="008F641D">
        <w:rPr>
          <w:rFonts w:ascii="Work Sans" w:eastAsia="Work Sans" w:hAnsi="Work Sans" w:cs="Work Sans"/>
          <w:sz w:val="22"/>
          <w:szCs w:val="22"/>
        </w:rPr>
        <w:lastRenderedPageBreak/>
        <w:t>evaluar los factores de ponderación de calidad, establecidos en el literal a) del artículo 5° de la Ley 1150 de 2007 o la norma que la modifique.</w:t>
      </w:r>
    </w:p>
    <w:p w14:paraId="0BBE2E93" w14:textId="1A0D6C16" w:rsidR="008F641D" w:rsidRDefault="008F641D" w:rsidP="00FC0616">
      <w:pPr>
        <w:tabs>
          <w:tab w:val="left" w:pos="567"/>
        </w:tabs>
        <w:jc w:val="both"/>
        <w:rPr>
          <w:sz w:val="22"/>
          <w:szCs w:val="22"/>
        </w:rPr>
      </w:pPr>
    </w:p>
    <w:p w14:paraId="31D959CA" w14:textId="77777777" w:rsidR="008F641D" w:rsidRPr="008F641D" w:rsidRDefault="008F641D" w:rsidP="00FC0616">
      <w:pPr>
        <w:tabs>
          <w:tab w:val="left" w:pos="567"/>
        </w:tabs>
        <w:jc w:val="both"/>
        <w:rPr>
          <w:rFonts w:ascii="Work Sans" w:eastAsia="Work Sans" w:hAnsi="Work Sans" w:cs="Work Sans"/>
          <w:b/>
          <w:bCs/>
          <w:sz w:val="22"/>
          <w:szCs w:val="22"/>
        </w:rPr>
      </w:pPr>
      <w:r w:rsidRPr="008F641D">
        <w:rPr>
          <w:rFonts w:ascii="Work Sans" w:eastAsia="Work Sans" w:hAnsi="Work Sans" w:cs="Work Sans"/>
          <w:b/>
          <w:bCs/>
          <w:sz w:val="22"/>
          <w:szCs w:val="22"/>
        </w:rPr>
        <w:t xml:space="preserve">Nota 2: Ley 2195 de 2022 Artículo 58 Reducción de puntaje por incumplimiento de contratos. </w:t>
      </w:r>
    </w:p>
    <w:p w14:paraId="5DD8ACDE" w14:textId="77777777" w:rsidR="008F641D" w:rsidRPr="008F641D" w:rsidRDefault="008F641D" w:rsidP="00FC0616">
      <w:pPr>
        <w:tabs>
          <w:tab w:val="left" w:pos="567"/>
        </w:tabs>
        <w:jc w:val="both"/>
        <w:rPr>
          <w:rFonts w:ascii="Work Sans" w:eastAsia="Work Sans" w:hAnsi="Work Sans" w:cs="Work Sans"/>
          <w:sz w:val="22"/>
          <w:szCs w:val="22"/>
        </w:rPr>
      </w:pPr>
    </w:p>
    <w:p w14:paraId="0FF841B1" w14:textId="2B662B41" w:rsidR="008F641D" w:rsidRPr="008F641D" w:rsidRDefault="008F641D" w:rsidP="00FC0616">
      <w:pPr>
        <w:tabs>
          <w:tab w:val="left" w:pos="567"/>
        </w:tabs>
        <w:jc w:val="both"/>
        <w:rPr>
          <w:rFonts w:ascii="Work Sans" w:eastAsia="Work Sans" w:hAnsi="Work Sans" w:cs="Work Sans"/>
          <w:sz w:val="22"/>
          <w:szCs w:val="22"/>
        </w:rPr>
      </w:pPr>
      <w:r w:rsidRPr="008F641D">
        <w:rPr>
          <w:rFonts w:ascii="Work Sans" w:eastAsia="Work Sans" w:hAnsi="Work Sans" w:cs="Work Sans"/>
          <w:sz w:val="22"/>
          <w:szCs w:val="22"/>
        </w:rPr>
        <w:t xml:space="preserve">La entidad descontará del puntaje obtenido por el proponente en la evolución de su oferta, el </w:t>
      </w:r>
      <w:r w:rsidRPr="008F641D">
        <w:rPr>
          <w:rFonts w:ascii="Work Sans" w:eastAsia="Work Sans" w:hAnsi="Work Sans" w:cs="Work Sans"/>
          <w:b/>
          <w:bCs/>
          <w:sz w:val="22"/>
          <w:szCs w:val="22"/>
        </w:rPr>
        <w:t>DOS POR CIENTO (2%)</w:t>
      </w:r>
      <w:r w:rsidRPr="008F641D">
        <w:rPr>
          <w:rFonts w:ascii="Work Sans" w:eastAsia="Work Sans" w:hAnsi="Work Sans" w:cs="Work Sans"/>
          <w:sz w:val="22"/>
          <w:szCs w:val="22"/>
        </w:rPr>
        <w:t xml:space="preserve"> de los puntos, en el evento que se le haya impuesto una o más multas o cláusulas penales, a partir de la fecha de promulgación de la ley 2195 de 2022, de acuerdo con la información contenida en el RUP. Esta reducción del puntaje también afecta a los consorcios y uniones temporales si alguno de sus integrantes se encuentra en la situación anterior. La reducción del puntaje no se aplicará en caso de que los actos administrativos que hayan impuesto las multas sean objeto de medios de control jurisdiccional a través de las acciones previstas en la Ley 1437 de 2011 o las normas que la modifiquen, adicionen o sustituyan.</w:t>
      </w:r>
    </w:p>
    <w:p w14:paraId="40CF72A6" w14:textId="716E226B" w:rsidR="0088761A" w:rsidRPr="008F641D" w:rsidRDefault="0088761A" w:rsidP="00FC0616">
      <w:pPr>
        <w:tabs>
          <w:tab w:val="left" w:pos="567"/>
        </w:tabs>
        <w:jc w:val="both"/>
        <w:rPr>
          <w:rFonts w:ascii="Work Sans" w:eastAsia="Work Sans" w:hAnsi="Work Sans" w:cs="Work Sans"/>
          <w:sz w:val="22"/>
          <w:szCs w:val="22"/>
        </w:rPr>
      </w:pPr>
    </w:p>
    <w:p w14:paraId="6CF1A480" w14:textId="0D40A290" w:rsidR="00A4122D" w:rsidRPr="00F040E8" w:rsidRDefault="00A4122D" w:rsidP="008F641D">
      <w:pPr>
        <w:tabs>
          <w:tab w:val="left" w:pos="567"/>
        </w:tabs>
        <w:rPr>
          <w:rFonts w:ascii="Work Sans" w:eastAsia="Arial" w:hAnsi="Work Sans" w:cs="Calibri"/>
          <w:sz w:val="22"/>
          <w:szCs w:val="22"/>
          <w:highlight w:val="yellow"/>
        </w:rPr>
      </w:pPr>
    </w:p>
    <w:p w14:paraId="15038AE5" w14:textId="4EE9F4D6" w:rsidR="00794497" w:rsidRPr="009406B0" w:rsidRDefault="00794497" w:rsidP="008F641D">
      <w:pPr>
        <w:rPr>
          <w:rFonts w:ascii="Work Sans" w:eastAsia="Work Sans" w:hAnsi="Work Sans" w:cs="Work Sans"/>
          <w:b/>
          <w:bCs/>
          <w:sz w:val="22"/>
          <w:szCs w:val="22"/>
        </w:rPr>
      </w:pPr>
      <w:r w:rsidRPr="009406B0">
        <w:rPr>
          <w:rFonts w:ascii="Work Sans" w:eastAsia="Work Sans" w:hAnsi="Work Sans" w:cs="Work Sans"/>
          <w:b/>
          <w:bCs/>
          <w:sz w:val="22"/>
          <w:szCs w:val="22"/>
        </w:rPr>
        <w:t xml:space="preserve">6.1. ASIGNACIÓN DE PUNTAJE </w:t>
      </w:r>
      <w:r w:rsidR="008F641D" w:rsidRPr="009406B0">
        <w:rPr>
          <w:rFonts w:ascii="Work Sans" w:eastAsia="Work Sans" w:hAnsi="Work Sans" w:cs="Work Sans"/>
          <w:b/>
          <w:bCs/>
          <w:sz w:val="22"/>
          <w:szCs w:val="22"/>
        </w:rPr>
        <w:t>Experiencia específica adicional en valor a la mínima requerida del proponente</w:t>
      </w:r>
      <w:r w:rsidR="00217872" w:rsidRPr="009406B0">
        <w:rPr>
          <w:rFonts w:ascii="Work Sans" w:eastAsia="Work Sans" w:hAnsi="Work Sans" w:cs="Work Sans"/>
          <w:b/>
          <w:bCs/>
          <w:sz w:val="22"/>
          <w:szCs w:val="22"/>
        </w:rPr>
        <w:t xml:space="preserve">. </w:t>
      </w:r>
      <w:r w:rsidRPr="009406B0">
        <w:rPr>
          <w:rFonts w:ascii="Work Sans" w:eastAsia="Work Sans" w:hAnsi="Work Sans" w:cs="Work Sans"/>
          <w:b/>
          <w:bCs/>
          <w:sz w:val="22"/>
          <w:szCs w:val="22"/>
        </w:rPr>
        <w:t>Máximo 3</w:t>
      </w:r>
      <w:r w:rsidR="008F641D" w:rsidRPr="009406B0">
        <w:rPr>
          <w:rFonts w:ascii="Work Sans" w:eastAsia="Work Sans" w:hAnsi="Work Sans" w:cs="Work Sans"/>
          <w:b/>
          <w:bCs/>
          <w:sz w:val="22"/>
          <w:szCs w:val="22"/>
        </w:rPr>
        <w:t>0</w:t>
      </w:r>
      <w:r w:rsidRPr="009406B0">
        <w:rPr>
          <w:rFonts w:ascii="Work Sans" w:eastAsia="Work Sans" w:hAnsi="Work Sans" w:cs="Work Sans"/>
          <w:b/>
          <w:bCs/>
          <w:sz w:val="22"/>
          <w:szCs w:val="22"/>
        </w:rPr>
        <w:t xml:space="preserve"> puntos.</w:t>
      </w:r>
    </w:p>
    <w:p w14:paraId="43F43E45" w14:textId="77777777" w:rsidR="00794497" w:rsidRPr="009406B0" w:rsidRDefault="00794497" w:rsidP="00794497">
      <w:pPr>
        <w:jc w:val="both"/>
        <w:rPr>
          <w:rFonts w:ascii="Work Sans" w:eastAsia="Work Sans" w:hAnsi="Work Sans" w:cs="Work Sans"/>
          <w:sz w:val="22"/>
          <w:szCs w:val="22"/>
        </w:rPr>
      </w:pPr>
    </w:p>
    <w:p w14:paraId="39C94C76" w14:textId="77777777" w:rsidR="00A2394B" w:rsidRPr="009406B0" w:rsidRDefault="00A2394B" w:rsidP="00794497">
      <w:pPr>
        <w:jc w:val="both"/>
        <w:rPr>
          <w:rFonts w:ascii="Work Sans" w:eastAsia="Work Sans" w:hAnsi="Work Sans" w:cs="Work Sans"/>
          <w:sz w:val="22"/>
          <w:szCs w:val="22"/>
        </w:rPr>
      </w:pPr>
    </w:p>
    <w:p w14:paraId="0C05B70F" w14:textId="680598F1" w:rsidR="00794497" w:rsidRPr="009406B0" w:rsidRDefault="00794497" w:rsidP="00794497">
      <w:pPr>
        <w:jc w:val="both"/>
        <w:rPr>
          <w:rFonts w:ascii="Work Sans" w:eastAsia="Work Sans" w:hAnsi="Work Sans" w:cs="Work Sans"/>
          <w:sz w:val="22"/>
          <w:szCs w:val="22"/>
        </w:rPr>
      </w:pPr>
      <w:r w:rsidRPr="009406B0">
        <w:rPr>
          <w:rFonts w:ascii="Work Sans" w:eastAsia="Work Sans" w:hAnsi="Work Sans" w:cs="Work Sans"/>
          <w:sz w:val="22"/>
          <w:szCs w:val="22"/>
        </w:rPr>
        <w:t xml:space="preserve">Para dar cumplimiento a lo descrito en la Ley 80 de 1993, el MINISTERIO asignará puntaje a la experiencia específica adicional del Proponente mediante la siguiente metodología: </w:t>
      </w:r>
    </w:p>
    <w:p w14:paraId="524C73B2" w14:textId="77777777" w:rsidR="00794497" w:rsidRPr="009406B0" w:rsidRDefault="00794497" w:rsidP="00794497">
      <w:pPr>
        <w:jc w:val="both"/>
        <w:rPr>
          <w:rFonts w:ascii="Work Sans" w:eastAsia="Work Sans" w:hAnsi="Work Sans" w:cs="Work Sans"/>
          <w:sz w:val="22"/>
          <w:szCs w:val="22"/>
        </w:rPr>
      </w:pPr>
    </w:p>
    <w:p w14:paraId="79FC1AD1" w14:textId="324B0CE9" w:rsidR="005C00E8" w:rsidRPr="009406B0" w:rsidRDefault="005C00E8" w:rsidP="00794497">
      <w:pPr>
        <w:jc w:val="both"/>
        <w:rPr>
          <w:rFonts w:ascii="Work Sans" w:eastAsia="Work Sans" w:hAnsi="Work Sans" w:cs="Work Sans"/>
          <w:sz w:val="22"/>
          <w:szCs w:val="22"/>
        </w:rPr>
      </w:pPr>
      <w:r w:rsidRPr="009406B0">
        <w:rPr>
          <w:rFonts w:ascii="Work Sans" w:eastAsia="Work Sans" w:hAnsi="Work Sans" w:cs="Work Sans"/>
          <w:sz w:val="22"/>
          <w:szCs w:val="22"/>
        </w:rPr>
        <w:t>Con el fin de asignar el puntaje se tomará la experiencia en relación al presupuesto oficial</w:t>
      </w:r>
      <w:r w:rsidR="00C305CE" w:rsidRPr="009406B0">
        <w:rPr>
          <w:rFonts w:ascii="Work Sans" w:eastAsia="Work Sans" w:hAnsi="Work Sans" w:cs="Work Sans"/>
          <w:sz w:val="22"/>
          <w:szCs w:val="22"/>
        </w:rPr>
        <w:t xml:space="preserve"> </w:t>
      </w:r>
      <w:r w:rsidR="00E60DAC" w:rsidRPr="009406B0">
        <w:rPr>
          <w:rFonts w:ascii="Work Sans" w:eastAsia="Work Sans" w:hAnsi="Work Sans" w:cs="Work Sans"/>
          <w:sz w:val="22"/>
          <w:szCs w:val="22"/>
        </w:rPr>
        <w:t xml:space="preserve">de </w:t>
      </w:r>
      <w:r w:rsidR="00C305CE" w:rsidRPr="009406B0">
        <w:rPr>
          <w:rFonts w:ascii="Work Sans" w:eastAsia="Work Sans" w:hAnsi="Work Sans" w:cs="Work Sans"/>
          <w:sz w:val="22"/>
          <w:szCs w:val="22"/>
        </w:rPr>
        <w:t>cada grupo</w:t>
      </w:r>
      <w:r w:rsidRPr="009406B0">
        <w:rPr>
          <w:rFonts w:ascii="Work Sans" w:eastAsia="Work Sans" w:hAnsi="Work Sans" w:cs="Work Sans"/>
          <w:sz w:val="22"/>
          <w:szCs w:val="22"/>
        </w:rPr>
        <w:t xml:space="preserve"> acreditada con las </w:t>
      </w:r>
      <w:r w:rsidR="00901579" w:rsidRPr="009406B0">
        <w:rPr>
          <w:rFonts w:ascii="Work Sans" w:eastAsia="Work Sans" w:hAnsi="Work Sans" w:cs="Work Sans"/>
          <w:sz w:val="22"/>
          <w:szCs w:val="22"/>
        </w:rPr>
        <w:t xml:space="preserve">cuatro </w:t>
      </w:r>
      <w:r w:rsidRPr="009406B0">
        <w:rPr>
          <w:rFonts w:ascii="Work Sans" w:eastAsia="Work Sans" w:hAnsi="Work Sans" w:cs="Work Sans"/>
          <w:sz w:val="22"/>
          <w:szCs w:val="22"/>
        </w:rPr>
        <w:t>(</w:t>
      </w:r>
      <w:r w:rsidR="00901579" w:rsidRPr="009406B0">
        <w:rPr>
          <w:rFonts w:ascii="Work Sans" w:eastAsia="Work Sans" w:hAnsi="Work Sans" w:cs="Work Sans"/>
          <w:sz w:val="22"/>
          <w:szCs w:val="22"/>
        </w:rPr>
        <w:t>4</w:t>
      </w:r>
      <w:r w:rsidRPr="009406B0">
        <w:rPr>
          <w:rFonts w:ascii="Work Sans" w:eastAsia="Work Sans" w:hAnsi="Work Sans" w:cs="Work Sans"/>
          <w:sz w:val="22"/>
          <w:szCs w:val="22"/>
        </w:rPr>
        <w:t xml:space="preserve">) </w:t>
      </w:r>
      <w:r w:rsidR="00E31B83" w:rsidRPr="009406B0">
        <w:rPr>
          <w:rFonts w:ascii="Work Sans" w:eastAsia="Work Sans" w:hAnsi="Work Sans" w:cs="Work Sans"/>
          <w:sz w:val="22"/>
          <w:szCs w:val="22"/>
        </w:rPr>
        <w:t xml:space="preserve">o </w:t>
      </w:r>
      <w:r w:rsidR="00901579" w:rsidRPr="009406B0">
        <w:rPr>
          <w:rFonts w:ascii="Work Sans" w:eastAsia="Work Sans" w:hAnsi="Work Sans" w:cs="Work Sans"/>
          <w:sz w:val="22"/>
          <w:szCs w:val="22"/>
        </w:rPr>
        <w:t>cinco</w:t>
      </w:r>
      <w:r w:rsidRPr="009406B0">
        <w:rPr>
          <w:rFonts w:ascii="Work Sans" w:eastAsia="Work Sans" w:hAnsi="Work Sans" w:cs="Work Sans"/>
          <w:sz w:val="22"/>
          <w:szCs w:val="22"/>
        </w:rPr>
        <w:t xml:space="preserve"> (</w:t>
      </w:r>
      <w:r w:rsidR="00901579" w:rsidRPr="009406B0">
        <w:rPr>
          <w:rFonts w:ascii="Work Sans" w:eastAsia="Work Sans" w:hAnsi="Work Sans" w:cs="Work Sans"/>
          <w:sz w:val="22"/>
          <w:szCs w:val="22"/>
        </w:rPr>
        <w:t>5</w:t>
      </w:r>
      <w:r w:rsidRPr="009406B0">
        <w:rPr>
          <w:rFonts w:ascii="Work Sans" w:eastAsia="Work Sans" w:hAnsi="Work Sans" w:cs="Work Sans"/>
          <w:sz w:val="22"/>
          <w:szCs w:val="22"/>
        </w:rPr>
        <w:t>) certificaciones según aplique al caso, de las certificaciones presentadas como requisito habilitante.</w:t>
      </w:r>
    </w:p>
    <w:p w14:paraId="57C25708" w14:textId="77777777" w:rsidR="005C00E8" w:rsidRPr="009406B0" w:rsidRDefault="005C00E8" w:rsidP="00794497">
      <w:pPr>
        <w:jc w:val="both"/>
        <w:rPr>
          <w:rFonts w:ascii="Work Sans" w:eastAsia="Work Sans" w:hAnsi="Work Sans" w:cs="Work Sans"/>
          <w:sz w:val="22"/>
          <w:szCs w:val="22"/>
        </w:rPr>
      </w:pPr>
    </w:p>
    <w:p w14:paraId="59FF44CF" w14:textId="77777777" w:rsidR="00794497" w:rsidRPr="009406B0" w:rsidRDefault="00794497" w:rsidP="00794497">
      <w:pPr>
        <w:jc w:val="both"/>
        <w:rPr>
          <w:rFonts w:ascii="Work Sans" w:eastAsia="Work Sans" w:hAnsi="Work Sans" w:cs="Work Sans"/>
          <w:sz w:val="22"/>
          <w:szCs w:val="22"/>
        </w:rPr>
      </w:pPr>
      <w:r w:rsidRPr="009406B0">
        <w:rPr>
          <w:rFonts w:ascii="Work Sans" w:eastAsia="Work Sans" w:hAnsi="Work Sans" w:cs="Work Sans"/>
          <w:sz w:val="22"/>
          <w:szCs w:val="22"/>
        </w:rPr>
        <w:t>1. Se determinará el valor adicional de la experiencia específica de cada uno de los proponentes habilitados mediante la aplicación de la siguiente fórmula:</w:t>
      </w:r>
    </w:p>
    <w:p w14:paraId="7B752F98" w14:textId="0EDA3210" w:rsidR="00794497" w:rsidRPr="009406B0" w:rsidRDefault="00794497" w:rsidP="00362B6A">
      <w:pPr>
        <w:jc w:val="center"/>
        <w:rPr>
          <w:rFonts w:ascii="Work Sans" w:eastAsia="Work Sans" w:hAnsi="Work Sans" w:cs="Work Sans"/>
          <w:sz w:val="22"/>
          <w:szCs w:val="22"/>
        </w:rPr>
      </w:pPr>
    </w:p>
    <w:p w14:paraId="29A16FF2" w14:textId="6D51CBB1" w:rsidR="00362B6A" w:rsidRPr="009406B0" w:rsidRDefault="00000000" w:rsidP="00362B6A">
      <w:pPr>
        <w:jc w:val="center"/>
        <w:rPr>
          <w:rFonts w:ascii="Work Sans" w:eastAsia="Work Sans" w:hAnsi="Work Sans" w:cs="Work Sans"/>
          <w:sz w:val="28"/>
          <w:szCs w:val="28"/>
        </w:rPr>
      </w:pPr>
      <m:oMathPara>
        <m:oMath>
          <m:sSub>
            <m:sSubPr>
              <m:ctrlPr>
                <w:rPr>
                  <w:rFonts w:ascii="Cambria Math" w:eastAsia="Work Sans" w:hAnsi="Cambria Math" w:cs="Work Sans"/>
                  <w:i/>
                  <w:sz w:val="28"/>
                  <w:szCs w:val="28"/>
                </w:rPr>
              </m:ctrlPr>
            </m:sSubPr>
            <m:e>
              <m:r>
                <w:rPr>
                  <w:rFonts w:ascii="Cambria Math" w:eastAsia="Work Sans" w:hAnsi="Cambria Math" w:cs="Work Sans"/>
                  <w:sz w:val="28"/>
                  <w:szCs w:val="28"/>
                </w:rPr>
                <m:t>E</m:t>
              </m:r>
            </m:e>
            <m:sub>
              <m:r>
                <w:rPr>
                  <w:rFonts w:ascii="Cambria Math" w:eastAsia="Work Sans" w:hAnsi="Cambria Math" w:cs="Work Sans"/>
                  <w:sz w:val="28"/>
                  <w:szCs w:val="28"/>
                </w:rPr>
                <m:t>A</m:t>
              </m:r>
            </m:sub>
          </m:sSub>
          <m:r>
            <w:rPr>
              <w:rFonts w:ascii="Cambria Math" w:eastAsia="Work Sans" w:hAnsi="Cambria Math" w:cs="Work Sans"/>
              <w:sz w:val="28"/>
              <w:szCs w:val="28"/>
            </w:rPr>
            <m:t>=</m:t>
          </m:r>
          <m:sSub>
            <m:sSubPr>
              <m:ctrlPr>
                <w:rPr>
                  <w:rFonts w:ascii="Cambria Math" w:eastAsia="Work Sans" w:hAnsi="Cambria Math" w:cs="Work Sans"/>
                  <w:i/>
                  <w:sz w:val="28"/>
                  <w:szCs w:val="28"/>
                </w:rPr>
              </m:ctrlPr>
            </m:sSubPr>
            <m:e>
              <m:r>
                <w:rPr>
                  <w:rFonts w:ascii="Cambria Math" w:eastAsia="Work Sans" w:hAnsi="Cambria Math" w:cs="Work Sans"/>
                  <w:sz w:val="28"/>
                  <w:szCs w:val="28"/>
                </w:rPr>
                <m:t>E</m:t>
              </m:r>
            </m:e>
            <m:sub>
              <m:r>
                <w:rPr>
                  <w:rFonts w:ascii="Cambria Math" w:eastAsia="Work Sans" w:hAnsi="Cambria Math" w:cs="Work Sans"/>
                  <w:sz w:val="28"/>
                  <w:szCs w:val="28"/>
                </w:rPr>
                <m:t>E</m:t>
              </m:r>
            </m:sub>
          </m:sSub>
          <m:r>
            <w:rPr>
              <w:rFonts w:ascii="Cambria Math" w:eastAsia="Work Sans" w:hAnsi="Cambria Math" w:cs="Work Sans"/>
              <w:sz w:val="28"/>
              <w:szCs w:val="28"/>
            </w:rPr>
            <m:t>-Ppto</m:t>
          </m:r>
        </m:oMath>
      </m:oMathPara>
    </w:p>
    <w:p w14:paraId="689126CA" w14:textId="77777777" w:rsidR="00E31B83" w:rsidRPr="009406B0" w:rsidRDefault="00E31B83" w:rsidP="00794497">
      <w:pPr>
        <w:jc w:val="both"/>
        <w:rPr>
          <w:rFonts w:ascii="Work Sans" w:eastAsia="Work Sans" w:hAnsi="Work Sans" w:cs="Work Sans"/>
          <w:sz w:val="22"/>
          <w:szCs w:val="22"/>
        </w:rPr>
      </w:pPr>
    </w:p>
    <w:p w14:paraId="59AFE536" w14:textId="77777777" w:rsidR="00794497" w:rsidRPr="009406B0" w:rsidRDefault="00794497" w:rsidP="00794497">
      <w:pPr>
        <w:jc w:val="both"/>
        <w:rPr>
          <w:rFonts w:ascii="Work Sans" w:eastAsia="Work Sans" w:hAnsi="Work Sans" w:cs="Work Sans"/>
          <w:sz w:val="22"/>
          <w:szCs w:val="22"/>
        </w:rPr>
      </w:pPr>
      <w:r w:rsidRPr="009406B0">
        <w:rPr>
          <w:rFonts w:ascii="Work Sans" w:eastAsia="Work Sans" w:hAnsi="Work Sans" w:cs="Work Sans"/>
          <w:sz w:val="22"/>
          <w:szCs w:val="22"/>
        </w:rPr>
        <w:t xml:space="preserve">Dónde: </w:t>
      </w:r>
    </w:p>
    <w:p w14:paraId="4BF9205C" w14:textId="77777777" w:rsidR="00794497" w:rsidRPr="009406B0" w:rsidRDefault="00794497" w:rsidP="00794497">
      <w:pPr>
        <w:jc w:val="both"/>
        <w:rPr>
          <w:rFonts w:ascii="Work Sans" w:eastAsia="Work Sans" w:hAnsi="Work Sans" w:cs="Work Sans"/>
          <w:sz w:val="22"/>
          <w:szCs w:val="22"/>
        </w:rPr>
      </w:pPr>
    </w:p>
    <w:p w14:paraId="2F5B37CC" w14:textId="051DFD59" w:rsidR="00794497" w:rsidRPr="009406B0" w:rsidRDefault="00794497" w:rsidP="00794497">
      <w:pPr>
        <w:jc w:val="both"/>
        <w:rPr>
          <w:rFonts w:ascii="Work Sans" w:eastAsia="Work Sans" w:hAnsi="Work Sans" w:cs="Work Sans"/>
          <w:sz w:val="22"/>
          <w:szCs w:val="22"/>
        </w:rPr>
      </w:pPr>
      <w:r w:rsidRPr="009406B0">
        <w:rPr>
          <w:rFonts w:ascii="Work Sans" w:eastAsia="Work Sans" w:hAnsi="Work Sans" w:cs="Work Sans"/>
          <w:sz w:val="22"/>
          <w:szCs w:val="22"/>
        </w:rPr>
        <w:t xml:space="preserve">EA = Experiencia Específica Adicional, acreditada con las </w:t>
      </w:r>
      <w:r w:rsidR="00E60DAC" w:rsidRPr="009406B0">
        <w:rPr>
          <w:rFonts w:ascii="Work Sans" w:eastAsia="Work Sans" w:hAnsi="Work Sans" w:cs="Work Sans"/>
          <w:sz w:val="22"/>
          <w:szCs w:val="22"/>
        </w:rPr>
        <w:t>cuatro</w:t>
      </w:r>
      <w:r w:rsidRPr="009406B0">
        <w:rPr>
          <w:rFonts w:ascii="Work Sans" w:eastAsia="Work Sans" w:hAnsi="Work Sans" w:cs="Work Sans"/>
          <w:sz w:val="22"/>
          <w:szCs w:val="22"/>
        </w:rPr>
        <w:t xml:space="preserve"> (</w:t>
      </w:r>
      <w:r w:rsidR="00E60DAC" w:rsidRPr="009406B0">
        <w:rPr>
          <w:rFonts w:ascii="Work Sans" w:eastAsia="Work Sans" w:hAnsi="Work Sans" w:cs="Work Sans"/>
          <w:sz w:val="22"/>
          <w:szCs w:val="22"/>
        </w:rPr>
        <w:t>4</w:t>
      </w:r>
      <w:r w:rsidRPr="009406B0">
        <w:rPr>
          <w:rFonts w:ascii="Work Sans" w:eastAsia="Work Sans" w:hAnsi="Work Sans" w:cs="Work Sans"/>
          <w:sz w:val="22"/>
          <w:szCs w:val="22"/>
        </w:rPr>
        <w:t xml:space="preserve">) </w:t>
      </w:r>
      <w:r w:rsidR="00362B6A" w:rsidRPr="009406B0">
        <w:rPr>
          <w:rFonts w:ascii="Work Sans" w:eastAsia="Work Sans" w:hAnsi="Work Sans" w:cs="Work Sans"/>
          <w:sz w:val="22"/>
          <w:szCs w:val="22"/>
        </w:rPr>
        <w:t>o</w:t>
      </w:r>
      <w:r w:rsidRPr="009406B0">
        <w:rPr>
          <w:rFonts w:ascii="Work Sans" w:eastAsia="Work Sans" w:hAnsi="Work Sans" w:cs="Work Sans"/>
          <w:sz w:val="22"/>
          <w:szCs w:val="22"/>
        </w:rPr>
        <w:t xml:space="preserve"> </w:t>
      </w:r>
      <w:r w:rsidR="00E60DAC" w:rsidRPr="009406B0">
        <w:rPr>
          <w:rFonts w:ascii="Work Sans" w:eastAsia="Work Sans" w:hAnsi="Work Sans" w:cs="Work Sans"/>
          <w:sz w:val="22"/>
          <w:szCs w:val="22"/>
        </w:rPr>
        <w:t>cinco</w:t>
      </w:r>
      <w:r w:rsidRPr="009406B0">
        <w:rPr>
          <w:rFonts w:ascii="Work Sans" w:eastAsia="Work Sans" w:hAnsi="Work Sans" w:cs="Work Sans"/>
          <w:sz w:val="22"/>
          <w:szCs w:val="22"/>
        </w:rPr>
        <w:t xml:space="preserve"> (</w:t>
      </w:r>
      <w:r w:rsidR="00E60DAC" w:rsidRPr="009406B0">
        <w:rPr>
          <w:rFonts w:ascii="Work Sans" w:eastAsia="Work Sans" w:hAnsi="Work Sans" w:cs="Work Sans"/>
          <w:sz w:val="22"/>
          <w:szCs w:val="22"/>
        </w:rPr>
        <w:t>5</w:t>
      </w:r>
      <w:r w:rsidRPr="009406B0">
        <w:rPr>
          <w:rFonts w:ascii="Work Sans" w:eastAsia="Work Sans" w:hAnsi="Work Sans" w:cs="Work Sans"/>
          <w:sz w:val="22"/>
          <w:szCs w:val="22"/>
        </w:rPr>
        <w:t>) certificaciones según aplique certificaciones presentadas como requisito habilitante</w:t>
      </w:r>
      <w:r w:rsidR="00D55C9C" w:rsidRPr="009406B0">
        <w:rPr>
          <w:rFonts w:ascii="Work Sans" w:eastAsia="Work Sans" w:hAnsi="Work Sans" w:cs="Work Sans"/>
          <w:sz w:val="22"/>
          <w:szCs w:val="22"/>
        </w:rPr>
        <w:t>.</w:t>
      </w:r>
      <w:r w:rsidRPr="009406B0">
        <w:rPr>
          <w:rFonts w:ascii="Work Sans" w:eastAsia="Work Sans" w:hAnsi="Work Sans" w:cs="Work Sans"/>
          <w:sz w:val="22"/>
          <w:szCs w:val="22"/>
        </w:rPr>
        <w:t xml:space="preserve"> </w:t>
      </w:r>
    </w:p>
    <w:p w14:paraId="597866CC" w14:textId="77777777" w:rsidR="00794497" w:rsidRPr="009406B0" w:rsidRDefault="00794497" w:rsidP="00794497">
      <w:pPr>
        <w:jc w:val="both"/>
        <w:rPr>
          <w:rFonts w:ascii="Work Sans" w:eastAsia="Work Sans" w:hAnsi="Work Sans" w:cs="Work Sans"/>
          <w:sz w:val="22"/>
          <w:szCs w:val="22"/>
        </w:rPr>
      </w:pPr>
    </w:p>
    <w:p w14:paraId="7B0C8A34" w14:textId="454849FC" w:rsidR="00794497" w:rsidRPr="009406B0" w:rsidRDefault="00794497" w:rsidP="00794497">
      <w:pPr>
        <w:jc w:val="both"/>
        <w:rPr>
          <w:rFonts w:ascii="Work Sans" w:eastAsia="Work Sans" w:hAnsi="Work Sans" w:cs="Work Sans"/>
          <w:sz w:val="22"/>
          <w:szCs w:val="22"/>
        </w:rPr>
      </w:pPr>
      <w:r w:rsidRPr="009406B0">
        <w:rPr>
          <w:rFonts w:ascii="Work Sans" w:eastAsia="Work Sans" w:hAnsi="Work Sans" w:cs="Work Sans"/>
          <w:sz w:val="22"/>
          <w:szCs w:val="22"/>
        </w:rPr>
        <w:t xml:space="preserve">EE = Experiencia Específica Acreditada con las </w:t>
      </w:r>
      <w:r w:rsidR="00E60DAC" w:rsidRPr="009406B0">
        <w:rPr>
          <w:rFonts w:ascii="Work Sans" w:eastAsia="Work Sans" w:hAnsi="Work Sans" w:cs="Work Sans"/>
          <w:sz w:val="22"/>
          <w:szCs w:val="22"/>
        </w:rPr>
        <w:t>cuatro</w:t>
      </w:r>
      <w:r w:rsidRPr="009406B0">
        <w:rPr>
          <w:rFonts w:ascii="Work Sans" w:eastAsia="Work Sans" w:hAnsi="Work Sans" w:cs="Work Sans"/>
          <w:sz w:val="22"/>
          <w:szCs w:val="22"/>
        </w:rPr>
        <w:t xml:space="preserve"> (</w:t>
      </w:r>
      <w:r w:rsidR="00E60DAC" w:rsidRPr="009406B0">
        <w:rPr>
          <w:rFonts w:ascii="Work Sans" w:eastAsia="Work Sans" w:hAnsi="Work Sans" w:cs="Work Sans"/>
          <w:sz w:val="22"/>
          <w:szCs w:val="22"/>
        </w:rPr>
        <w:t>4</w:t>
      </w:r>
      <w:r w:rsidRPr="009406B0">
        <w:rPr>
          <w:rFonts w:ascii="Work Sans" w:eastAsia="Work Sans" w:hAnsi="Work Sans" w:cs="Work Sans"/>
          <w:sz w:val="22"/>
          <w:szCs w:val="22"/>
        </w:rPr>
        <w:t xml:space="preserve">) </w:t>
      </w:r>
      <w:r w:rsidR="00362B6A" w:rsidRPr="009406B0">
        <w:rPr>
          <w:rFonts w:ascii="Work Sans" w:eastAsia="Work Sans" w:hAnsi="Work Sans" w:cs="Work Sans"/>
          <w:sz w:val="22"/>
          <w:szCs w:val="22"/>
        </w:rPr>
        <w:t>o</w:t>
      </w:r>
      <w:r w:rsidRPr="009406B0">
        <w:rPr>
          <w:rFonts w:ascii="Work Sans" w:eastAsia="Work Sans" w:hAnsi="Work Sans" w:cs="Work Sans"/>
          <w:sz w:val="22"/>
          <w:szCs w:val="22"/>
        </w:rPr>
        <w:t xml:space="preserve"> </w:t>
      </w:r>
      <w:r w:rsidR="000E7B55" w:rsidRPr="009406B0">
        <w:rPr>
          <w:rFonts w:ascii="Work Sans" w:eastAsia="Work Sans" w:hAnsi="Work Sans" w:cs="Work Sans"/>
          <w:sz w:val="22"/>
          <w:szCs w:val="22"/>
        </w:rPr>
        <w:t>cinco</w:t>
      </w:r>
      <w:r w:rsidRPr="009406B0">
        <w:rPr>
          <w:rFonts w:ascii="Work Sans" w:eastAsia="Work Sans" w:hAnsi="Work Sans" w:cs="Work Sans"/>
          <w:sz w:val="22"/>
          <w:szCs w:val="22"/>
        </w:rPr>
        <w:t xml:space="preserve"> (</w:t>
      </w:r>
      <w:r w:rsidR="000E7B55" w:rsidRPr="009406B0">
        <w:rPr>
          <w:rFonts w:ascii="Work Sans" w:eastAsia="Work Sans" w:hAnsi="Work Sans" w:cs="Work Sans"/>
          <w:sz w:val="22"/>
          <w:szCs w:val="22"/>
        </w:rPr>
        <w:t>5</w:t>
      </w:r>
      <w:r w:rsidRPr="009406B0">
        <w:rPr>
          <w:rFonts w:ascii="Work Sans" w:eastAsia="Work Sans" w:hAnsi="Work Sans" w:cs="Work Sans"/>
          <w:sz w:val="22"/>
          <w:szCs w:val="22"/>
        </w:rPr>
        <w:t>) certificaciones según aplica certificaciones presentadas como requisito habilitante</w:t>
      </w:r>
      <w:r w:rsidR="000E7B55" w:rsidRPr="009406B0">
        <w:rPr>
          <w:rFonts w:ascii="Work Sans" w:eastAsia="Work Sans" w:hAnsi="Work Sans" w:cs="Work Sans"/>
          <w:sz w:val="22"/>
          <w:szCs w:val="22"/>
        </w:rPr>
        <w:t>.</w:t>
      </w:r>
    </w:p>
    <w:p w14:paraId="2B1EF4E3" w14:textId="77777777" w:rsidR="00794497" w:rsidRPr="009406B0" w:rsidRDefault="00794497" w:rsidP="00794497">
      <w:pPr>
        <w:jc w:val="both"/>
        <w:rPr>
          <w:rFonts w:ascii="Work Sans" w:eastAsia="Work Sans" w:hAnsi="Work Sans" w:cs="Work Sans"/>
          <w:sz w:val="22"/>
          <w:szCs w:val="22"/>
        </w:rPr>
      </w:pPr>
    </w:p>
    <w:p w14:paraId="5DA57604" w14:textId="77777777" w:rsidR="00794497" w:rsidRPr="00F040E8" w:rsidRDefault="00794497" w:rsidP="00794497">
      <w:pPr>
        <w:jc w:val="both"/>
        <w:rPr>
          <w:rFonts w:ascii="Work Sans" w:eastAsia="Work Sans" w:hAnsi="Work Sans" w:cs="Work Sans"/>
          <w:sz w:val="22"/>
          <w:szCs w:val="22"/>
        </w:rPr>
      </w:pPr>
      <w:proofErr w:type="spellStart"/>
      <w:r w:rsidRPr="009406B0">
        <w:rPr>
          <w:rFonts w:ascii="Work Sans" w:eastAsia="Work Sans" w:hAnsi="Work Sans" w:cs="Work Sans"/>
          <w:sz w:val="22"/>
          <w:szCs w:val="22"/>
        </w:rPr>
        <w:t>Ppto</w:t>
      </w:r>
      <w:proofErr w:type="spellEnd"/>
      <w:r w:rsidRPr="009406B0">
        <w:rPr>
          <w:rFonts w:ascii="Work Sans" w:eastAsia="Work Sans" w:hAnsi="Work Sans" w:cs="Work Sans"/>
          <w:sz w:val="22"/>
          <w:szCs w:val="22"/>
        </w:rPr>
        <w:t xml:space="preserve"> = Presupuesto Oficial.</w:t>
      </w:r>
    </w:p>
    <w:p w14:paraId="2FAD5138" w14:textId="77777777" w:rsidR="00794497" w:rsidRPr="00F040E8" w:rsidRDefault="00794497" w:rsidP="00794497">
      <w:pPr>
        <w:jc w:val="both"/>
        <w:rPr>
          <w:rFonts w:ascii="Work Sans" w:eastAsia="Work Sans" w:hAnsi="Work Sans" w:cs="Work Sans"/>
          <w:sz w:val="22"/>
          <w:szCs w:val="22"/>
        </w:rPr>
      </w:pPr>
    </w:p>
    <w:p w14:paraId="7E48E1F9" w14:textId="77777777" w:rsidR="008E1A5E" w:rsidRPr="00F040E8" w:rsidRDefault="008E1A5E" w:rsidP="00794497">
      <w:pPr>
        <w:jc w:val="both"/>
        <w:rPr>
          <w:rFonts w:ascii="Work Sans" w:eastAsia="Work Sans" w:hAnsi="Work Sans" w:cs="Work Sans"/>
          <w:sz w:val="22"/>
          <w:szCs w:val="22"/>
        </w:rPr>
      </w:pPr>
    </w:p>
    <w:p w14:paraId="27119C0D" w14:textId="77777777" w:rsidR="00794497" w:rsidRPr="00F040E8" w:rsidRDefault="00794497" w:rsidP="00794497">
      <w:pPr>
        <w:jc w:val="both"/>
        <w:rPr>
          <w:rFonts w:ascii="Work Sans" w:eastAsia="Work Sans" w:hAnsi="Work Sans" w:cs="Work Sans"/>
          <w:sz w:val="22"/>
          <w:szCs w:val="22"/>
        </w:rPr>
      </w:pPr>
      <w:r w:rsidRPr="00F040E8">
        <w:rPr>
          <w:rFonts w:ascii="Work Sans" w:hAnsi="Work Sans"/>
          <w:sz w:val="22"/>
          <w:szCs w:val="22"/>
        </w:rPr>
        <w:t>2. Una vez obtenido el valor de la experiencia específica adicional acreditada por los proponentes que ostenten la calidad de habilitados se otorgará la calificación así:</w:t>
      </w:r>
    </w:p>
    <w:p w14:paraId="699C55DE" w14:textId="77777777" w:rsidR="00794497" w:rsidRPr="00F040E8" w:rsidRDefault="00794497" w:rsidP="00794497">
      <w:pPr>
        <w:jc w:val="both"/>
        <w:rPr>
          <w:rFonts w:ascii="Work Sans" w:eastAsia="Work Sans" w:hAnsi="Work Sans" w:cs="Work Sans"/>
          <w:sz w:val="22"/>
          <w:szCs w:val="22"/>
        </w:rPr>
      </w:pPr>
    </w:p>
    <w:p w14:paraId="2D9719DD" w14:textId="77777777" w:rsidR="00794497" w:rsidRPr="00F040E8" w:rsidRDefault="00794497" w:rsidP="00794497">
      <w:pPr>
        <w:jc w:val="both"/>
        <w:rPr>
          <w:rFonts w:ascii="Work Sans" w:eastAsia="Work Sans" w:hAnsi="Work Sans" w:cs="Work Sans"/>
          <w:b/>
          <w:bCs/>
          <w:sz w:val="22"/>
          <w:szCs w:val="22"/>
        </w:rPr>
      </w:pPr>
      <w:r w:rsidRPr="00F040E8">
        <w:rPr>
          <w:rFonts w:ascii="Work Sans" w:eastAsia="Work Sans" w:hAnsi="Work Sans" w:cs="Work Sans"/>
          <w:b/>
          <w:bCs/>
          <w:sz w:val="22"/>
          <w:szCs w:val="22"/>
        </w:rPr>
        <w:t>Cuando solo haya una propuesta habilitada</w:t>
      </w:r>
    </w:p>
    <w:p w14:paraId="18C80290" w14:textId="77777777" w:rsidR="00794497" w:rsidRPr="00F040E8" w:rsidRDefault="00794497" w:rsidP="00794497">
      <w:pPr>
        <w:jc w:val="both"/>
        <w:rPr>
          <w:rFonts w:ascii="Work Sans" w:eastAsia="Work Sans" w:hAnsi="Work Sans" w:cs="Work Sans"/>
          <w:b/>
          <w:bCs/>
          <w:sz w:val="22"/>
          <w:szCs w:val="22"/>
        </w:rPr>
      </w:pPr>
    </w:p>
    <w:p w14:paraId="4C170888" w14:textId="77777777" w:rsidR="00794497" w:rsidRPr="00F040E8" w:rsidRDefault="00794497" w:rsidP="00794497">
      <w:pPr>
        <w:jc w:val="both"/>
        <w:rPr>
          <w:rFonts w:ascii="Work Sans" w:hAnsi="Work Sans"/>
          <w:sz w:val="22"/>
          <w:szCs w:val="22"/>
        </w:rPr>
      </w:pPr>
      <w:r w:rsidRPr="00F040E8">
        <w:rPr>
          <w:rFonts w:ascii="Work Sans" w:hAnsi="Work Sans"/>
          <w:sz w:val="22"/>
          <w:szCs w:val="22"/>
        </w:rPr>
        <w:t>En el evento en que haya solamente una propuesta HABILITADA en los demás criterios de evaluación, se le asignará el máximo puntaje señalado en este aspecto.</w:t>
      </w:r>
    </w:p>
    <w:p w14:paraId="1CAE50A3" w14:textId="77777777" w:rsidR="00794497" w:rsidRPr="00F040E8" w:rsidRDefault="00794497" w:rsidP="00794497">
      <w:pPr>
        <w:jc w:val="both"/>
        <w:rPr>
          <w:rFonts w:ascii="Work Sans" w:eastAsia="Work Sans" w:hAnsi="Work Sans" w:cs="Work Sans"/>
          <w:sz w:val="22"/>
          <w:szCs w:val="22"/>
        </w:rPr>
      </w:pPr>
    </w:p>
    <w:p w14:paraId="665846CB" w14:textId="77777777" w:rsidR="00794497" w:rsidRPr="00F040E8" w:rsidRDefault="00794497" w:rsidP="00794497">
      <w:pPr>
        <w:jc w:val="both"/>
        <w:rPr>
          <w:rFonts w:ascii="Work Sans" w:eastAsia="Work Sans" w:hAnsi="Work Sans" w:cs="Work Sans"/>
          <w:b/>
          <w:bCs/>
          <w:sz w:val="22"/>
          <w:szCs w:val="22"/>
        </w:rPr>
      </w:pPr>
      <w:r w:rsidRPr="00F040E8">
        <w:rPr>
          <w:rFonts w:ascii="Work Sans" w:eastAsia="Work Sans" w:hAnsi="Work Sans" w:cs="Work Sans"/>
          <w:b/>
          <w:bCs/>
          <w:sz w:val="22"/>
          <w:szCs w:val="22"/>
        </w:rPr>
        <w:t>Cuando haya dos propuestas habilitadas</w:t>
      </w:r>
    </w:p>
    <w:p w14:paraId="63A0C1D2" w14:textId="77777777" w:rsidR="00794497" w:rsidRPr="00F040E8" w:rsidRDefault="00794497" w:rsidP="00794497">
      <w:pPr>
        <w:jc w:val="both"/>
        <w:rPr>
          <w:rFonts w:ascii="Work Sans" w:eastAsia="Work Sans" w:hAnsi="Work Sans" w:cs="Work Sans"/>
          <w:b/>
          <w:bCs/>
          <w:sz w:val="22"/>
          <w:szCs w:val="22"/>
        </w:rPr>
      </w:pPr>
    </w:p>
    <w:p w14:paraId="29387A98" w14:textId="72ED01E6" w:rsidR="00794497" w:rsidRPr="00F040E8" w:rsidRDefault="00794497" w:rsidP="00794497">
      <w:pPr>
        <w:jc w:val="both"/>
        <w:rPr>
          <w:rFonts w:ascii="Work Sans" w:hAnsi="Work Sans"/>
          <w:sz w:val="22"/>
          <w:szCs w:val="22"/>
        </w:rPr>
      </w:pPr>
      <w:r w:rsidRPr="00F040E8">
        <w:rPr>
          <w:rFonts w:ascii="Work Sans" w:hAnsi="Work Sans"/>
          <w:sz w:val="22"/>
          <w:szCs w:val="22"/>
        </w:rPr>
        <w:t xml:space="preserve">En el evento en que haya solamente dos propuestas HABILITADAS, se asignará la calificación mediante la aplicación de la Media Armónica, conforme a lo señalado </w:t>
      </w:r>
      <w:r w:rsidR="00C6739B">
        <w:rPr>
          <w:rFonts w:ascii="Work Sans" w:hAnsi="Work Sans"/>
          <w:sz w:val="22"/>
          <w:szCs w:val="22"/>
        </w:rPr>
        <w:t>en el siguiente numeral</w:t>
      </w:r>
      <w:r w:rsidRPr="00F040E8">
        <w:rPr>
          <w:rFonts w:ascii="Work Sans" w:hAnsi="Work Sans"/>
          <w:sz w:val="22"/>
          <w:szCs w:val="22"/>
        </w:rPr>
        <w:t>.</w:t>
      </w:r>
    </w:p>
    <w:p w14:paraId="76C3E2DF" w14:textId="77777777" w:rsidR="00794497" w:rsidRPr="00F040E8" w:rsidRDefault="00794497" w:rsidP="00794497">
      <w:pPr>
        <w:jc w:val="both"/>
        <w:rPr>
          <w:rFonts w:ascii="Work Sans" w:eastAsia="Work Sans" w:hAnsi="Work Sans" w:cs="Work Sans"/>
          <w:sz w:val="22"/>
          <w:szCs w:val="22"/>
        </w:rPr>
      </w:pPr>
    </w:p>
    <w:p w14:paraId="53E3740E" w14:textId="77777777" w:rsidR="00794497" w:rsidRPr="00F040E8" w:rsidRDefault="00794497" w:rsidP="00794497">
      <w:pPr>
        <w:jc w:val="both"/>
        <w:rPr>
          <w:rFonts w:ascii="Work Sans" w:eastAsia="Work Sans" w:hAnsi="Work Sans" w:cs="Work Sans"/>
          <w:b/>
          <w:bCs/>
          <w:sz w:val="22"/>
          <w:szCs w:val="22"/>
        </w:rPr>
      </w:pPr>
      <w:r w:rsidRPr="00F040E8">
        <w:rPr>
          <w:rFonts w:ascii="Work Sans" w:eastAsia="Work Sans" w:hAnsi="Work Sans" w:cs="Work Sans"/>
          <w:b/>
          <w:bCs/>
          <w:sz w:val="22"/>
          <w:szCs w:val="22"/>
        </w:rPr>
        <w:t xml:space="preserve">Tres o más propuestas Habilitadas. </w:t>
      </w:r>
    </w:p>
    <w:p w14:paraId="57E81E6B" w14:textId="77777777" w:rsidR="00794497" w:rsidRPr="00F040E8" w:rsidRDefault="00794497" w:rsidP="00794497">
      <w:pPr>
        <w:jc w:val="both"/>
        <w:rPr>
          <w:rFonts w:ascii="Work Sans" w:eastAsia="Work Sans" w:hAnsi="Work Sans" w:cs="Work Sans"/>
          <w:sz w:val="22"/>
          <w:szCs w:val="22"/>
        </w:rPr>
      </w:pPr>
    </w:p>
    <w:p w14:paraId="7EE3C6D5" w14:textId="77777777" w:rsidR="00794497" w:rsidRPr="00F040E8" w:rsidRDefault="00794497" w:rsidP="00794497">
      <w:pPr>
        <w:jc w:val="both"/>
        <w:rPr>
          <w:rFonts w:ascii="Work Sans" w:hAnsi="Work Sans"/>
          <w:sz w:val="22"/>
          <w:szCs w:val="22"/>
        </w:rPr>
      </w:pPr>
      <w:r w:rsidRPr="00F040E8">
        <w:rPr>
          <w:rFonts w:ascii="Work Sans" w:hAnsi="Work Sans"/>
          <w:sz w:val="22"/>
          <w:szCs w:val="22"/>
        </w:rPr>
        <w:t xml:space="preserve">Cuando existan tres o más propuestas HABILITADAS, la evaluación se efectuará mediante la aplicación de las fórmulas señaladas a continuación: </w:t>
      </w:r>
    </w:p>
    <w:p w14:paraId="034FE307" w14:textId="77777777" w:rsidR="00794497" w:rsidRPr="00F040E8" w:rsidRDefault="00794497" w:rsidP="00794497">
      <w:pPr>
        <w:jc w:val="both"/>
        <w:rPr>
          <w:rFonts w:ascii="Work Sans" w:hAnsi="Work Sans"/>
          <w:sz w:val="22"/>
          <w:szCs w:val="22"/>
        </w:rPr>
      </w:pPr>
    </w:p>
    <w:p w14:paraId="2AC52A95" w14:textId="77777777" w:rsidR="00794497" w:rsidRPr="00F040E8" w:rsidRDefault="00794497" w:rsidP="00794497">
      <w:pPr>
        <w:jc w:val="both"/>
        <w:rPr>
          <w:rFonts w:ascii="Work Sans" w:hAnsi="Work Sans"/>
          <w:sz w:val="22"/>
          <w:szCs w:val="22"/>
        </w:rPr>
      </w:pPr>
      <w:r w:rsidRPr="00F040E8">
        <w:rPr>
          <w:rFonts w:ascii="Work Sans" w:hAnsi="Work Sans"/>
          <w:sz w:val="22"/>
          <w:szCs w:val="22"/>
        </w:rPr>
        <w:t xml:space="preserve">1. Media Armónica. </w:t>
      </w:r>
    </w:p>
    <w:p w14:paraId="68FF61F5" w14:textId="77777777" w:rsidR="00794497" w:rsidRPr="00F040E8" w:rsidRDefault="00794497" w:rsidP="00794497">
      <w:pPr>
        <w:jc w:val="both"/>
        <w:rPr>
          <w:rFonts w:ascii="Work Sans" w:hAnsi="Work Sans"/>
          <w:sz w:val="22"/>
          <w:szCs w:val="22"/>
        </w:rPr>
      </w:pPr>
      <w:r w:rsidRPr="00F040E8">
        <w:rPr>
          <w:rFonts w:ascii="Work Sans" w:hAnsi="Work Sans"/>
          <w:sz w:val="22"/>
          <w:szCs w:val="22"/>
        </w:rPr>
        <w:t xml:space="preserve">2. Media Aritmética Alta. </w:t>
      </w:r>
    </w:p>
    <w:p w14:paraId="285DDDF4" w14:textId="77777777" w:rsidR="00794497" w:rsidRPr="00F040E8" w:rsidRDefault="00794497" w:rsidP="00794497">
      <w:pPr>
        <w:jc w:val="both"/>
        <w:rPr>
          <w:rFonts w:ascii="Work Sans" w:hAnsi="Work Sans"/>
          <w:sz w:val="22"/>
          <w:szCs w:val="22"/>
        </w:rPr>
      </w:pPr>
    </w:p>
    <w:p w14:paraId="3418AD56" w14:textId="77777777" w:rsidR="00794497" w:rsidRPr="00F040E8" w:rsidRDefault="00794497" w:rsidP="00794497">
      <w:pPr>
        <w:jc w:val="both"/>
        <w:rPr>
          <w:rFonts w:ascii="Work Sans" w:hAnsi="Work Sans"/>
          <w:sz w:val="22"/>
          <w:szCs w:val="22"/>
        </w:rPr>
      </w:pPr>
      <w:r w:rsidRPr="00F040E8">
        <w:rPr>
          <w:rFonts w:ascii="Work Sans" w:hAnsi="Work Sans"/>
          <w:sz w:val="22"/>
          <w:szCs w:val="22"/>
        </w:rPr>
        <w:t>Para determinar cuál de las fórmulas se aplicará para el otorgamiento del puntaje se tomarán los primeros dos decimales de la TRM certificada por el Banco de la República, vigente en el segundo día hábil posterior a la fecha de cierre del presente proceso y se aplicará la fórmula que corresponda de acuerdo a los rangos contenidos en la siguiente tabla.</w:t>
      </w:r>
    </w:p>
    <w:p w14:paraId="31BE91F6" w14:textId="77777777" w:rsidR="00794497" w:rsidRPr="00F040E8" w:rsidRDefault="00794497" w:rsidP="00794497">
      <w:pPr>
        <w:jc w:val="both"/>
        <w:rPr>
          <w:rFonts w:ascii="Work Sans" w:eastAsia="Work Sans" w:hAnsi="Work Sans" w:cs="Work Sans"/>
          <w:sz w:val="22"/>
          <w:szCs w:val="22"/>
        </w:rPr>
      </w:pPr>
    </w:p>
    <w:tbl>
      <w:tblPr>
        <w:tblStyle w:val="Tablaconcuadrcula"/>
        <w:tblW w:w="0" w:type="auto"/>
        <w:jc w:val="center"/>
        <w:tblLook w:val="06A0" w:firstRow="1" w:lastRow="0" w:firstColumn="1" w:lastColumn="0" w:noHBand="1" w:noVBand="1"/>
      </w:tblPr>
      <w:tblGrid>
        <w:gridCol w:w="1995"/>
        <w:gridCol w:w="2010"/>
        <w:gridCol w:w="2775"/>
      </w:tblGrid>
      <w:tr w:rsidR="00794497" w:rsidRPr="00F040E8" w14:paraId="43E6C34A" w14:textId="77777777" w:rsidTr="00A2394B">
        <w:trPr>
          <w:trHeight w:val="300"/>
          <w:jc w:val="center"/>
        </w:trPr>
        <w:tc>
          <w:tcPr>
            <w:tcW w:w="1995" w:type="dxa"/>
            <w:shd w:val="clear" w:color="auto" w:fill="D9D9D9" w:themeFill="background1" w:themeFillShade="D9"/>
          </w:tcPr>
          <w:p w14:paraId="76F25C69" w14:textId="77777777" w:rsidR="00794497" w:rsidRPr="00F040E8" w:rsidRDefault="00794497" w:rsidP="00CB78ED">
            <w:pPr>
              <w:jc w:val="center"/>
              <w:rPr>
                <w:rFonts w:ascii="Work Sans" w:eastAsia="Work Sans" w:hAnsi="Work Sans" w:cs="Work Sans"/>
                <w:b/>
                <w:bCs/>
                <w:sz w:val="22"/>
                <w:szCs w:val="22"/>
              </w:rPr>
            </w:pPr>
            <w:r w:rsidRPr="00F040E8">
              <w:rPr>
                <w:rFonts w:ascii="Work Sans" w:hAnsi="Work Sans"/>
                <w:b/>
                <w:bCs/>
                <w:sz w:val="22"/>
                <w:szCs w:val="22"/>
              </w:rPr>
              <w:t>RANGO (Inclusive)</w:t>
            </w:r>
          </w:p>
        </w:tc>
        <w:tc>
          <w:tcPr>
            <w:tcW w:w="2010" w:type="dxa"/>
            <w:shd w:val="clear" w:color="auto" w:fill="D9D9D9" w:themeFill="background1" w:themeFillShade="D9"/>
          </w:tcPr>
          <w:p w14:paraId="4AD02460" w14:textId="77777777" w:rsidR="00794497" w:rsidRPr="00F040E8" w:rsidRDefault="00794497" w:rsidP="00CB78ED">
            <w:pPr>
              <w:jc w:val="center"/>
              <w:rPr>
                <w:rFonts w:ascii="Work Sans" w:eastAsia="Work Sans" w:hAnsi="Work Sans" w:cs="Work Sans"/>
                <w:b/>
                <w:bCs/>
                <w:sz w:val="22"/>
                <w:szCs w:val="22"/>
              </w:rPr>
            </w:pPr>
            <w:r w:rsidRPr="00F040E8">
              <w:rPr>
                <w:rFonts w:ascii="Work Sans" w:hAnsi="Work Sans"/>
                <w:b/>
                <w:bCs/>
                <w:sz w:val="22"/>
                <w:szCs w:val="22"/>
              </w:rPr>
              <w:t>Número</w:t>
            </w:r>
          </w:p>
        </w:tc>
        <w:tc>
          <w:tcPr>
            <w:tcW w:w="2775" w:type="dxa"/>
            <w:shd w:val="clear" w:color="auto" w:fill="D9D9D9" w:themeFill="background1" w:themeFillShade="D9"/>
          </w:tcPr>
          <w:p w14:paraId="2E105702" w14:textId="77777777" w:rsidR="00794497" w:rsidRPr="00F040E8" w:rsidRDefault="00794497" w:rsidP="00CB78ED">
            <w:pPr>
              <w:jc w:val="center"/>
              <w:rPr>
                <w:rFonts w:ascii="Work Sans" w:eastAsia="Work Sans" w:hAnsi="Work Sans" w:cs="Work Sans"/>
                <w:b/>
                <w:bCs/>
                <w:sz w:val="22"/>
                <w:szCs w:val="22"/>
              </w:rPr>
            </w:pPr>
            <w:r w:rsidRPr="00F040E8">
              <w:rPr>
                <w:rFonts w:ascii="Work Sans" w:hAnsi="Work Sans"/>
                <w:b/>
                <w:bCs/>
                <w:sz w:val="22"/>
                <w:szCs w:val="22"/>
              </w:rPr>
              <w:t>FÓRMULA</w:t>
            </w:r>
          </w:p>
        </w:tc>
      </w:tr>
      <w:tr w:rsidR="00794497" w:rsidRPr="00F040E8" w14:paraId="12AD0691" w14:textId="77777777" w:rsidTr="00A2394B">
        <w:trPr>
          <w:trHeight w:val="300"/>
          <w:jc w:val="center"/>
        </w:trPr>
        <w:tc>
          <w:tcPr>
            <w:tcW w:w="1995" w:type="dxa"/>
          </w:tcPr>
          <w:p w14:paraId="06DEC660" w14:textId="77777777" w:rsidR="00794497" w:rsidRPr="00F040E8" w:rsidRDefault="00794497" w:rsidP="00CB78ED">
            <w:pPr>
              <w:jc w:val="center"/>
              <w:rPr>
                <w:rFonts w:ascii="Work Sans" w:eastAsia="Work Sans" w:hAnsi="Work Sans" w:cs="Work Sans"/>
                <w:sz w:val="22"/>
                <w:szCs w:val="22"/>
              </w:rPr>
            </w:pPr>
            <w:r w:rsidRPr="00F040E8">
              <w:rPr>
                <w:rFonts w:ascii="Work Sans" w:hAnsi="Work Sans"/>
                <w:sz w:val="22"/>
                <w:szCs w:val="22"/>
              </w:rPr>
              <w:t>De 0.0 a 0.49</w:t>
            </w:r>
          </w:p>
        </w:tc>
        <w:tc>
          <w:tcPr>
            <w:tcW w:w="2010" w:type="dxa"/>
          </w:tcPr>
          <w:p w14:paraId="2B6D1835" w14:textId="77777777" w:rsidR="00794497" w:rsidRPr="00F040E8" w:rsidRDefault="00794497" w:rsidP="00CB78ED">
            <w:pPr>
              <w:jc w:val="center"/>
              <w:rPr>
                <w:rFonts w:ascii="Work Sans" w:eastAsia="Work Sans" w:hAnsi="Work Sans" w:cs="Work Sans"/>
                <w:sz w:val="22"/>
                <w:szCs w:val="22"/>
              </w:rPr>
            </w:pPr>
            <w:r w:rsidRPr="00F040E8">
              <w:rPr>
                <w:rFonts w:ascii="Work Sans" w:hAnsi="Work Sans"/>
                <w:sz w:val="22"/>
                <w:szCs w:val="22"/>
              </w:rPr>
              <w:t>1</w:t>
            </w:r>
          </w:p>
        </w:tc>
        <w:tc>
          <w:tcPr>
            <w:tcW w:w="2775" w:type="dxa"/>
          </w:tcPr>
          <w:p w14:paraId="13468019" w14:textId="77777777" w:rsidR="00794497" w:rsidRPr="00F040E8" w:rsidRDefault="00794497" w:rsidP="00CB78ED">
            <w:pPr>
              <w:jc w:val="center"/>
              <w:rPr>
                <w:rFonts w:ascii="Work Sans" w:eastAsia="Work Sans" w:hAnsi="Work Sans" w:cs="Work Sans"/>
                <w:sz w:val="22"/>
                <w:szCs w:val="22"/>
              </w:rPr>
            </w:pPr>
            <w:r w:rsidRPr="00F040E8">
              <w:rPr>
                <w:rFonts w:ascii="Work Sans" w:hAnsi="Work Sans"/>
                <w:sz w:val="22"/>
                <w:szCs w:val="22"/>
              </w:rPr>
              <w:t>Media Armónica</w:t>
            </w:r>
          </w:p>
        </w:tc>
      </w:tr>
      <w:tr w:rsidR="00794497" w:rsidRPr="00F040E8" w14:paraId="603E7E0A" w14:textId="77777777" w:rsidTr="00A2394B">
        <w:trPr>
          <w:trHeight w:val="300"/>
          <w:jc w:val="center"/>
        </w:trPr>
        <w:tc>
          <w:tcPr>
            <w:tcW w:w="1995" w:type="dxa"/>
          </w:tcPr>
          <w:p w14:paraId="12E1A718" w14:textId="77777777" w:rsidR="00794497" w:rsidRPr="00F040E8" w:rsidRDefault="00794497" w:rsidP="00CB78ED">
            <w:pPr>
              <w:jc w:val="center"/>
              <w:rPr>
                <w:rFonts w:ascii="Work Sans" w:eastAsia="Work Sans" w:hAnsi="Work Sans" w:cs="Work Sans"/>
                <w:sz w:val="22"/>
                <w:szCs w:val="22"/>
              </w:rPr>
            </w:pPr>
            <w:r w:rsidRPr="00F040E8">
              <w:rPr>
                <w:rFonts w:ascii="Work Sans" w:hAnsi="Work Sans"/>
                <w:sz w:val="22"/>
                <w:szCs w:val="22"/>
              </w:rPr>
              <w:t>De 0.50 a 0.99</w:t>
            </w:r>
          </w:p>
        </w:tc>
        <w:tc>
          <w:tcPr>
            <w:tcW w:w="2010" w:type="dxa"/>
          </w:tcPr>
          <w:p w14:paraId="75D402F5" w14:textId="77777777" w:rsidR="00794497" w:rsidRPr="00F040E8" w:rsidRDefault="00794497" w:rsidP="00CB78ED">
            <w:pPr>
              <w:jc w:val="center"/>
              <w:rPr>
                <w:rFonts w:ascii="Work Sans" w:eastAsia="Work Sans" w:hAnsi="Work Sans" w:cs="Work Sans"/>
                <w:sz w:val="22"/>
                <w:szCs w:val="22"/>
              </w:rPr>
            </w:pPr>
            <w:r w:rsidRPr="00F040E8">
              <w:rPr>
                <w:rFonts w:ascii="Work Sans" w:hAnsi="Work Sans"/>
                <w:sz w:val="22"/>
                <w:szCs w:val="22"/>
              </w:rPr>
              <w:t>2</w:t>
            </w:r>
          </w:p>
        </w:tc>
        <w:tc>
          <w:tcPr>
            <w:tcW w:w="2775" w:type="dxa"/>
          </w:tcPr>
          <w:p w14:paraId="61825688" w14:textId="77777777" w:rsidR="00794497" w:rsidRPr="00F040E8" w:rsidRDefault="00794497" w:rsidP="00CB78ED">
            <w:pPr>
              <w:jc w:val="center"/>
              <w:rPr>
                <w:rFonts w:ascii="Work Sans" w:eastAsia="Work Sans" w:hAnsi="Work Sans" w:cs="Work Sans"/>
                <w:sz w:val="22"/>
                <w:szCs w:val="22"/>
              </w:rPr>
            </w:pPr>
            <w:r w:rsidRPr="00F040E8">
              <w:rPr>
                <w:rFonts w:ascii="Work Sans" w:hAnsi="Work Sans"/>
                <w:sz w:val="22"/>
                <w:szCs w:val="22"/>
              </w:rPr>
              <w:t>Media Aritmética Alta</w:t>
            </w:r>
          </w:p>
        </w:tc>
      </w:tr>
    </w:tbl>
    <w:p w14:paraId="58762F48" w14:textId="77777777" w:rsidR="00794497" w:rsidRPr="00F040E8" w:rsidRDefault="00794497" w:rsidP="00794497">
      <w:pPr>
        <w:jc w:val="both"/>
        <w:rPr>
          <w:rFonts w:ascii="Work Sans" w:eastAsia="Work Sans" w:hAnsi="Work Sans" w:cs="Work Sans"/>
          <w:color w:val="8064A2" w:themeColor="accent4"/>
          <w:sz w:val="22"/>
          <w:szCs w:val="22"/>
        </w:rPr>
      </w:pPr>
    </w:p>
    <w:p w14:paraId="4900BB57" w14:textId="77777777" w:rsidR="00794497" w:rsidRPr="00F040E8" w:rsidRDefault="00794497" w:rsidP="00794497">
      <w:pPr>
        <w:jc w:val="both"/>
        <w:rPr>
          <w:rFonts w:ascii="Work Sans" w:eastAsia="Work Sans" w:hAnsi="Work Sans" w:cs="Work Sans"/>
          <w:b/>
          <w:bCs/>
          <w:sz w:val="22"/>
          <w:szCs w:val="22"/>
        </w:rPr>
      </w:pPr>
      <w:r w:rsidRPr="00F040E8">
        <w:rPr>
          <w:rFonts w:ascii="Work Sans" w:eastAsia="Work Sans" w:hAnsi="Work Sans" w:cs="Work Sans"/>
          <w:b/>
          <w:bCs/>
          <w:sz w:val="22"/>
          <w:szCs w:val="22"/>
        </w:rPr>
        <w:t>Media Armónica:</w:t>
      </w:r>
    </w:p>
    <w:p w14:paraId="3C1FDECF" w14:textId="77777777" w:rsidR="00794497" w:rsidRPr="00F040E8" w:rsidRDefault="00794497" w:rsidP="00794497">
      <w:pPr>
        <w:jc w:val="both"/>
        <w:rPr>
          <w:rFonts w:ascii="Work Sans" w:eastAsia="Work Sans" w:hAnsi="Work Sans" w:cs="Work Sans"/>
          <w:color w:val="8064A2" w:themeColor="accent4"/>
          <w:sz w:val="22"/>
          <w:szCs w:val="22"/>
        </w:rPr>
      </w:pPr>
    </w:p>
    <w:p w14:paraId="2DB37BC0" w14:textId="77777777" w:rsidR="00794497" w:rsidRPr="00F040E8" w:rsidRDefault="00794497" w:rsidP="00EC2156">
      <w:pPr>
        <w:jc w:val="center"/>
        <w:rPr>
          <w:rFonts w:ascii="Work Sans" w:eastAsia="Work Sans" w:hAnsi="Work Sans" w:cs="Work Sans"/>
          <w:sz w:val="22"/>
          <w:szCs w:val="22"/>
        </w:rPr>
      </w:pPr>
      <w:r w:rsidRPr="00F040E8">
        <w:rPr>
          <w:rFonts w:ascii="Work Sans" w:hAnsi="Work Sans"/>
          <w:noProof/>
          <w:sz w:val="22"/>
          <w:szCs w:val="22"/>
          <w:lang w:val="en-US" w:eastAsia="en-US"/>
        </w:rPr>
        <w:drawing>
          <wp:inline distT="0" distB="0" distL="0" distR="0" wp14:anchorId="3473805F" wp14:editId="4E109C7F">
            <wp:extent cx="1628775" cy="542925"/>
            <wp:effectExtent l="0" t="0" r="0" b="0"/>
            <wp:docPr id="1160398387" name="Imagen 1160398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1628775" cy="542925"/>
                    </a:xfrm>
                    <a:prstGeom prst="rect">
                      <a:avLst/>
                    </a:prstGeom>
                  </pic:spPr>
                </pic:pic>
              </a:graphicData>
            </a:graphic>
          </wp:inline>
        </w:drawing>
      </w:r>
    </w:p>
    <w:p w14:paraId="599F3257" w14:textId="77777777" w:rsidR="00794497" w:rsidRPr="00F040E8" w:rsidRDefault="00794497" w:rsidP="00794497">
      <w:pPr>
        <w:jc w:val="both"/>
        <w:rPr>
          <w:rFonts w:ascii="Work Sans" w:eastAsia="Work Sans" w:hAnsi="Work Sans" w:cs="Work Sans"/>
          <w:sz w:val="22"/>
          <w:szCs w:val="22"/>
        </w:rPr>
      </w:pPr>
    </w:p>
    <w:p w14:paraId="4B5B1948"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Dónde: </w:t>
      </w:r>
    </w:p>
    <w:p w14:paraId="00E5CBA8" w14:textId="77777777" w:rsidR="00794497" w:rsidRPr="00F040E8" w:rsidRDefault="00794497" w:rsidP="00794497">
      <w:pPr>
        <w:jc w:val="both"/>
        <w:rPr>
          <w:rFonts w:ascii="Work Sans" w:eastAsia="Work Sans" w:hAnsi="Work Sans" w:cs="Work Sans"/>
          <w:sz w:val="22"/>
          <w:szCs w:val="22"/>
        </w:rPr>
      </w:pPr>
    </w:p>
    <w:p w14:paraId="0AC2A01C"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M = Media Armónica </w:t>
      </w:r>
    </w:p>
    <w:p w14:paraId="76981E91"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N = Número de Ofertas Habilitadas. </w:t>
      </w:r>
    </w:p>
    <w:p w14:paraId="6CE67EEF"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E1, 2, 3… N = Experiencia adicional de las ofertas Habilitadas.</w:t>
      </w:r>
    </w:p>
    <w:p w14:paraId="61A07BAD" w14:textId="77777777" w:rsidR="00794497" w:rsidRPr="00F040E8" w:rsidRDefault="00794497" w:rsidP="00794497">
      <w:pPr>
        <w:jc w:val="both"/>
        <w:rPr>
          <w:rFonts w:ascii="Work Sans" w:eastAsia="Work Sans" w:hAnsi="Work Sans" w:cs="Work Sans"/>
          <w:sz w:val="22"/>
          <w:szCs w:val="22"/>
        </w:rPr>
      </w:pPr>
    </w:p>
    <w:p w14:paraId="64B58891" w14:textId="77777777" w:rsidR="00794497" w:rsidRPr="00F040E8" w:rsidRDefault="00794497" w:rsidP="00794497">
      <w:pPr>
        <w:jc w:val="both"/>
        <w:rPr>
          <w:rFonts w:ascii="Work Sans" w:hAnsi="Work Sans"/>
          <w:sz w:val="22"/>
          <w:szCs w:val="22"/>
        </w:rPr>
      </w:pPr>
      <w:r w:rsidRPr="00F040E8">
        <w:rPr>
          <w:rFonts w:ascii="Work Sans" w:hAnsi="Work Sans"/>
          <w:sz w:val="22"/>
          <w:szCs w:val="22"/>
        </w:rPr>
        <w:t>Se asignará la máxima calificación a la oferta cuyo valor sea igual o esté inmediatamente por encima del valor de la Media Armónica obtenida, y a las demás mediante la aplicación de las fórmulas señaladas a continuación:</w:t>
      </w:r>
    </w:p>
    <w:p w14:paraId="23451205" w14:textId="77777777" w:rsidR="00794497" w:rsidRPr="00F040E8" w:rsidRDefault="00794497" w:rsidP="00794497">
      <w:pPr>
        <w:jc w:val="both"/>
        <w:rPr>
          <w:rFonts w:ascii="Work Sans" w:eastAsia="Work Sans" w:hAnsi="Work Sans" w:cs="Work Sans"/>
          <w:sz w:val="22"/>
          <w:szCs w:val="22"/>
        </w:rPr>
      </w:pPr>
    </w:p>
    <w:p w14:paraId="2BD12083" w14:textId="77777777" w:rsidR="00794497" w:rsidRPr="00F040E8" w:rsidRDefault="00794497" w:rsidP="00794497">
      <w:pPr>
        <w:jc w:val="both"/>
        <w:rPr>
          <w:rFonts w:ascii="Work Sans" w:eastAsia="Work Sans" w:hAnsi="Work Sans" w:cs="Work Sans"/>
          <w:b/>
          <w:bCs/>
          <w:sz w:val="22"/>
          <w:szCs w:val="22"/>
        </w:rPr>
      </w:pPr>
      <w:r w:rsidRPr="00F040E8">
        <w:rPr>
          <w:rFonts w:ascii="Work Sans" w:eastAsia="Work Sans" w:hAnsi="Work Sans" w:cs="Work Sans"/>
          <w:b/>
          <w:bCs/>
          <w:sz w:val="22"/>
          <w:szCs w:val="22"/>
        </w:rPr>
        <w:t>Ofertas cuyo valor de la Experiencia Específica adicional es inferior al valor de la Media Armónica:</w:t>
      </w:r>
    </w:p>
    <w:p w14:paraId="10D8FB23" w14:textId="77777777" w:rsidR="00794497" w:rsidRPr="00F040E8" w:rsidRDefault="00794497" w:rsidP="00794497">
      <w:pPr>
        <w:jc w:val="both"/>
        <w:rPr>
          <w:rFonts w:ascii="Work Sans" w:eastAsia="Work Sans" w:hAnsi="Work Sans" w:cs="Work Sans"/>
          <w:b/>
          <w:bCs/>
          <w:sz w:val="22"/>
          <w:szCs w:val="22"/>
        </w:rPr>
      </w:pPr>
    </w:p>
    <w:p w14:paraId="6F27345F" w14:textId="77777777" w:rsidR="00794497" w:rsidRPr="00F040E8" w:rsidRDefault="00794497" w:rsidP="00794497">
      <w:pPr>
        <w:jc w:val="center"/>
        <w:rPr>
          <w:rFonts w:ascii="Work Sans" w:eastAsia="Work Sans" w:hAnsi="Work Sans" w:cs="Work Sans"/>
          <w:sz w:val="22"/>
          <w:szCs w:val="22"/>
        </w:rPr>
      </w:pPr>
      <w:r w:rsidRPr="00F040E8">
        <w:rPr>
          <w:rFonts w:ascii="Work Sans" w:hAnsi="Work Sans"/>
          <w:noProof/>
          <w:sz w:val="22"/>
          <w:szCs w:val="22"/>
          <w:lang w:val="en-US" w:eastAsia="en-US"/>
        </w:rPr>
        <w:drawing>
          <wp:inline distT="0" distB="0" distL="0" distR="0" wp14:anchorId="6E5081C3" wp14:editId="2AF3A427">
            <wp:extent cx="1193800" cy="546100"/>
            <wp:effectExtent l="0" t="0" r="6350" b="6350"/>
            <wp:docPr id="521425452" name="Imagen 52142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202597" cy="550124"/>
                    </a:xfrm>
                    <a:prstGeom prst="rect">
                      <a:avLst/>
                    </a:prstGeom>
                  </pic:spPr>
                </pic:pic>
              </a:graphicData>
            </a:graphic>
          </wp:inline>
        </w:drawing>
      </w:r>
    </w:p>
    <w:p w14:paraId="4E11055D" w14:textId="77777777" w:rsidR="00794497" w:rsidRPr="00F040E8" w:rsidRDefault="00794497" w:rsidP="00794497">
      <w:pPr>
        <w:jc w:val="both"/>
        <w:rPr>
          <w:rFonts w:ascii="Work Sans" w:eastAsia="Work Sans" w:hAnsi="Work Sans" w:cs="Work Sans"/>
          <w:sz w:val="22"/>
          <w:szCs w:val="22"/>
        </w:rPr>
      </w:pPr>
    </w:p>
    <w:p w14:paraId="7E07AD81"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Donde: </w:t>
      </w:r>
    </w:p>
    <w:p w14:paraId="71A55118" w14:textId="6EFEE839"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C = Calificación. </w:t>
      </w:r>
    </w:p>
    <w:p w14:paraId="1AA0C03E"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EA = Valor Experiencia Específica Adicional en evaluación. </w:t>
      </w:r>
    </w:p>
    <w:p w14:paraId="0F91AB30"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P = Máximo Puntaje en este criterio. </w:t>
      </w:r>
    </w:p>
    <w:p w14:paraId="3F13B75A"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M = Valor Media Armónica.</w:t>
      </w:r>
    </w:p>
    <w:p w14:paraId="726DD3A1" w14:textId="77777777" w:rsidR="00794497" w:rsidRPr="00F040E8" w:rsidRDefault="00794497" w:rsidP="00794497">
      <w:pPr>
        <w:jc w:val="both"/>
        <w:rPr>
          <w:rFonts w:ascii="Work Sans" w:eastAsia="Work Sans" w:hAnsi="Work Sans" w:cs="Work Sans"/>
          <w:sz w:val="22"/>
          <w:szCs w:val="22"/>
        </w:rPr>
      </w:pPr>
    </w:p>
    <w:p w14:paraId="7A5CC2D1" w14:textId="77777777" w:rsidR="00794497" w:rsidRPr="00F040E8" w:rsidRDefault="00794497" w:rsidP="00794497">
      <w:pPr>
        <w:jc w:val="both"/>
        <w:rPr>
          <w:rFonts w:ascii="Work Sans" w:eastAsia="Work Sans" w:hAnsi="Work Sans" w:cs="Work Sans"/>
          <w:b/>
          <w:bCs/>
          <w:sz w:val="22"/>
          <w:szCs w:val="22"/>
        </w:rPr>
      </w:pPr>
      <w:r w:rsidRPr="00F040E8">
        <w:rPr>
          <w:rFonts w:ascii="Work Sans" w:eastAsia="Work Sans" w:hAnsi="Work Sans" w:cs="Work Sans"/>
          <w:b/>
          <w:bCs/>
          <w:sz w:val="22"/>
          <w:szCs w:val="22"/>
        </w:rPr>
        <w:t>Ofertas cuyo valor de la Experiencia Específica adicional es superior al valor de la Media Armónica:</w:t>
      </w:r>
    </w:p>
    <w:p w14:paraId="53AACB87" w14:textId="77777777" w:rsidR="00794497" w:rsidRPr="00F040E8" w:rsidRDefault="00794497" w:rsidP="00794497">
      <w:pPr>
        <w:jc w:val="both"/>
        <w:rPr>
          <w:rFonts w:ascii="Work Sans" w:eastAsia="Work Sans" w:hAnsi="Work Sans" w:cs="Work Sans"/>
          <w:b/>
          <w:bCs/>
          <w:sz w:val="22"/>
          <w:szCs w:val="22"/>
        </w:rPr>
      </w:pPr>
    </w:p>
    <w:p w14:paraId="5A4EE0C5" w14:textId="77777777" w:rsidR="00794497" w:rsidRPr="00F040E8" w:rsidRDefault="00794497" w:rsidP="00794497">
      <w:pPr>
        <w:jc w:val="center"/>
        <w:rPr>
          <w:rFonts w:ascii="Work Sans" w:eastAsia="Work Sans" w:hAnsi="Work Sans" w:cs="Work Sans"/>
          <w:sz w:val="22"/>
          <w:szCs w:val="22"/>
        </w:rPr>
      </w:pPr>
      <w:r w:rsidRPr="00F040E8">
        <w:rPr>
          <w:rFonts w:ascii="Work Sans" w:hAnsi="Work Sans"/>
          <w:noProof/>
          <w:sz w:val="22"/>
          <w:szCs w:val="22"/>
          <w:lang w:val="en-US" w:eastAsia="en-US"/>
        </w:rPr>
        <w:drawing>
          <wp:inline distT="0" distB="0" distL="0" distR="0" wp14:anchorId="04962C10" wp14:editId="6CC33147">
            <wp:extent cx="1219200" cy="598516"/>
            <wp:effectExtent l="0" t="0" r="0" b="0"/>
            <wp:docPr id="1754908101" name="Imagen 1754908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250699" cy="613979"/>
                    </a:xfrm>
                    <a:prstGeom prst="rect">
                      <a:avLst/>
                    </a:prstGeom>
                  </pic:spPr>
                </pic:pic>
              </a:graphicData>
            </a:graphic>
          </wp:inline>
        </w:drawing>
      </w:r>
    </w:p>
    <w:p w14:paraId="1F11C088" w14:textId="77777777" w:rsidR="00794497" w:rsidRPr="00F040E8" w:rsidRDefault="00794497" w:rsidP="00794497">
      <w:pPr>
        <w:jc w:val="both"/>
        <w:rPr>
          <w:rFonts w:ascii="Work Sans" w:eastAsia="Work Sans" w:hAnsi="Work Sans" w:cs="Work Sans"/>
          <w:b/>
          <w:bCs/>
          <w:sz w:val="22"/>
          <w:szCs w:val="22"/>
        </w:rPr>
      </w:pPr>
    </w:p>
    <w:p w14:paraId="0713E884"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Donde: </w:t>
      </w:r>
    </w:p>
    <w:p w14:paraId="21CBD1E4" w14:textId="77777777" w:rsidR="00794497" w:rsidRPr="00F040E8" w:rsidRDefault="00794497" w:rsidP="00794497">
      <w:pPr>
        <w:jc w:val="both"/>
        <w:rPr>
          <w:rFonts w:ascii="Work Sans" w:eastAsia="Work Sans" w:hAnsi="Work Sans" w:cs="Work Sans"/>
          <w:sz w:val="22"/>
          <w:szCs w:val="22"/>
        </w:rPr>
      </w:pPr>
    </w:p>
    <w:p w14:paraId="233FEBAD"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C = Calificación. </w:t>
      </w:r>
    </w:p>
    <w:p w14:paraId="680873E1"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M = Valor Media Armónica. </w:t>
      </w:r>
    </w:p>
    <w:p w14:paraId="22611AC9"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P = Puntaje Máximo. </w:t>
      </w:r>
    </w:p>
    <w:p w14:paraId="6CC78596"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EA = Valor Experiencia Específica Adicional en evaluación.</w:t>
      </w:r>
    </w:p>
    <w:p w14:paraId="3D5CBB96" w14:textId="77777777" w:rsidR="00794497" w:rsidRPr="00F040E8" w:rsidRDefault="00794497" w:rsidP="00794497">
      <w:pPr>
        <w:jc w:val="both"/>
        <w:rPr>
          <w:rFonts w:ascii="Work Sans" w:eastAsia="Work Sans" w:hAnsi="Work Sans" w:cs="Work Sans"/>
          <w:sz w:val="22"/>
          <w:szCs w:val="22"/>
        </w:rPr>
      </w:pPr>
    </w:p>
    <w:p w14:paraId="29955038" w14:textId="77777777" w:rsidR="00794497" w:rsidRPr="00F040E8" w:rsidRDefault="00794497" w:rsidP="00794497">
      <w:pPr>
        <w:jc w:val="both"/>
        <w:rPr>
          <w:rFonts w:ascii="Work Sans" w:eastAsia="Work Sans" w:hAnsi="Work Sans" w:cs="Work Sans"/>
          <w:b/>
          <w:bCs/>
          <w:sz w:val="22"/>
          <w:szCs w:val="22"/>
        </w:rPr>
      </w:pPr>
      <w:r w:rsidRPr="00F040E8">
        <w:rPr>
          <w:rFonts w:ascii="Work Sans" w:eastAsia="Work Sans" w:hAnsi="Work Sans" w:cs="Work Sans"/>
          <w:b/>
          <w:bCs/>
          <w:sz w:val="22"/>
          <w:szCs w:val="22"/>
        </w:rPr>
        <w:t>Media Aritmética Alta:</w:t>
      </w:r>
    </w:p>
    <w:p w14:paraId="60334F4E" w14:textId="77777777" w:rsidR="00794497" w:rsidRPr="00F040E8" w:rsidRDefault="00794497" w:rsidP="00794497">
      <w:pPr>
        <w:jc w:val="both"/>
        <w:rPr>
          <w:rFonts w:ascii="Work Sans" w:eastAsia="Work Sans" w:hAnsi="Work Sans" w:cs="Work Sans"/>
          <w:b/>
          <w:bCs/>
          <w:sz w:val="22"/>
          <w:szCs w:val="22"/>
        </w:rPr>
      </w:pPr>
    </w:p>
    <w:p w14:paraId="2B7650CF" w14:textId="77777777" w:rsidR="00794497" w:rsidRPr="00F040E8" w:rsidRDefault="00794497" w:rsidP="00794497">
      <w:pPr>
        <w:jc w:val="center"/>
        <w:rPr>
          <w:rFonts w:ascii="Work Sans" w:eastAsia="Work Sans" w:hAnsi="Work Sans" w:cs="Work Sans"/>
          <w:sz w:val="22"/>
          <w:szCs w:val="22"/>
        </w:rPr>
      </w:pPr>
      <w:r w:rsidRPr="00F040E8">
        <w:rPr>
          <w:noProof/>
          <w:sz w:val="22"/>
          <w:szCs w:val="22"/>
          <w:lang w:val="en-US" w:eastAsia="en-US"/>
        </w:rPr>
        <w:drawing>
          <wp:inline distT="0" distB="0" distL="0" distR="0" wp14:anchorId="7B55168A" wp14:editId="0A4EB3E8">
            <wp:extent cx="1123950" cy="485775"/>
            <wp:effectExtent l="0" t="0" r="0" b="0"/>
            <wp:docPr id="1730562763" name="Imagen 173056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123950" cy="485775"/>
                    </a:xfrm>
                    <a:prstGeom prst="rect">
                      <a:avLst/>
                    </a:prstGeom>
                  </pic:spPr>
                </pic:pic>
              </a:graphicData>
            </a:graphic>
          </wp:inline>
        </w:drawing>
      </w:r>
    </w:p>
    <w:p w14:paraId="7506D722" w14:textId="77777777" w:rsidR="00794497" w:rsidRPr="00F040E8" w:rsidRDefault="00794497" w:rsidP="00794497">
      <w:pPr>
        <w:jc w:val="both"/>
        <w:rPr>
          <w:rFonts w:ascii="Work Sans" w:eastAsia="Work Sans" w:hAnsi="Work Sans" w:cs="Work Sans"/>
          <w:sz w:val="22"/>
          <w:szCs w:val="22"/>
        </w:rPr>
      </w:pPr>
    </w:p>
    <w:p w14:paraId="22782D90"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Donde: </w:t>
      </w:r>
    </w:p>
    <w:p w14:paraId="7778AAAD" w14:textId="77777777" w:rsidR="00794497" w:rsidRPr="00F040E8" w:rsidRDefault="00794497" w:rsidP="00794497">
      <w:pPr>
        <w:jc w:val="both"/>
        <w:rPr>
          <w:rFonts w:ascii="Work Sans" w:eastAsia="Work Sans" w:hAnsi="Work Sans" w:cs="Work Sans"/>
          <w:sz w:val="22"/>
          <w:szCs w:val="22"/>
        </w:rPr>
      </w:pPr>
    </w:p>
    <w:p w14:paraId="6B38A5FB"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MA = Media Aritmética Alta </w:t>
      </w:r>
    </w:p>
    <w:p w14:paraId="1B034A21"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M = Media Aritmética de las Experiencias adicionales Habilitadas. </w:t>
      </w:r>
    </w:p>
    <w:p w14:paraId="6B0591D4"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EA = Valor de la Experiencia Adicional más Alta, habilitada.</w:t>
      </w:r>
    </w:p>
    <w:p w14:paraId="4FB85931" w14:textId="77777777" w:rsidR="00794497" w:rsidRPr="00F040E8" w:rsidRDefault="00794497" w:rsidP="00794497">
      <w:pPr>
        <w:jc w:val="both"/>
        <w:rPr>
          <w:rFonts w:ascii="Work Sans" w:eastAsia="Work Sans" w:hAnsi="Work Sans" w:cs="Work Sans"/>
          <w:sz w:val="22"/>
          <w:szCs w:val="22"/>
        </w:rPr>
      </w:pPr>
    </w:p>
    <w:p w14:paraId="6E428B48"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Se asignará la máxima calificación a la oferta cuyo valor sea igual o esté inmediatamente por encima del valor de la Media Aritmética Alta obtenida, y a las demás mediante la aplicación de las fórmulas señaladas a continuación: </w:t>
      </w:r>
    </w:p>
    <w:p w14:paraId="09E64B3C" w14:textId="77777777" w:rsidR="00794497" w:rsidRPr="00F040E8" w:rsidRDefault="00794497" w:rsidP="00794497">
      <w:pPr>
        <w:jc w:val="both"/>
        <w:rPr>
          <w:rFonts w:ascii="Work Sans" w:eastAsia="Work Sans" w:hAnsi="Work Sans" w:cs="Work Sans"/>
          <w:sz w:val="22"/>
          <w:szCs w:val="22"/>
        </w:rPr>
      </w:pPr>
    </w:p>
    <w:p w14:paraId="62E0FCDC" w14:textId="77777777" w:rsidR="00794497" w:rsidRPr="00F040E8" w:rsidRDefault="00794497" w:rsidP="00794497">
      <w:pPr>
        <w:jc w:val="both"/>
        <w:rPr>
          <w:rFonts w:ascii="Work Sans" w:eastAsia="Work Sans" w:hAnsi="Work Sans" w:cs="Work Sans"/>
          <w:b/>
          <w:bCs/>
          <w:sz w:val="22"/>
          <w:szCs w:val="22"/>
        </w:rPr>
      </w:pPr>
      <w:r w:rsidRPr="00F040E8">
        <w:rPr>
          <w:rFonts w:ascii="Work Sans" w:eastAsia="Work Sans" w:hAnsi="Work Sans" w:cs="Work Sans"/>
          <w:b/>
          <w:bCs/>
          <w:sz w:val="22"/>
          <w:szCs w:val="22"/>
        </w:rPr>
        <w:t>Ofertas cuyo valor de la Experiencia Específica adicional es Inferior al valor de la Media Aritmética Alta:</w:t>
      </w:r>
    </w:p>
    <w:p w14:paraId="6C51695F" w14:textId="77777777" w:rsidR="00794497" w:rsidRPr="00F040E8" w:rsidRDefault="00794497" w:rsidP="00794497">
      <w:pPr>
        <w:jc w:val="both"/>
        <w:rPr>
          <w:rFonts w:ascii="Work Sans" w:eastAsia="Work Sans" w:hAnsi="Work Sans" w:cs="Work Sans"/>
          <w:b/>
          <w:bCs/>
          <w:sz w:val="22"/>
          <w:szCs w:val="22"/>
        </w:rPr>
      </w:pPr>
    </w:p>
    <w:p w14:paraId="0A445F78" w14:textId="77777777" w:rsidR="00794497" w:rsidRPr="00F040E8" w:rsidRDefault="00794497" w:rsidP="00794497">
      <w:pPr>
        <w:jc w:val="center"/>
        <w:rPr>
          <w:rFonts w:ascii="Work Sans" w:eastAsia="Work Sans" w:hAnsi="Work Sans" w:cs="Work Sans"/>
          <w:sz w:val="22"/>
          <w:szCs w:val="22"/>
        </w:rPr>
      </w:pPr>
      <w:r w:rsidRPr="00F040E8">
        <w:rPr>
          <w:noProof/>
          <w:sz w:val="22"/>
          <w:szCs w:val="22"/>
          <w:lang w:val="en-US" w:eastAsia="en-US"/>
        </w:rPr>
        <w:drawing>
          <wp:inline distT="0" distB="0" distL="0" distR="0" wp14:anchorId="085883DB" wp14:editId="46C7215B">
            <wp:extent cx="990600" cy="419100"/>
            <wp:effectExtent l="0" t="0" r="0" b="0"/>
            <wp:docPr id="876219403" name="Imagen 876219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990600" cy="419100"/>
                    </a:xfrm>
                    <a:prstGeom prst="rect">
                      <a:avLst/>
                    </a:prstGeom>
                  </pic:spPr>
                </pic:pic>
              </a:graphicData>
            </a:graphic>
          </wp:inline>
        </w:drawing>
      </w:r>
    </w:p>
    <w:p w14:paraId="7C0F3F1B" w14:textId="77777777" w:rsidR="00794497" w:rsidRPr="00F040E8" w:rsidRDefault="00794497" w:rsidP="00794497">
      <w:pPr>
        <w:jc w:val="both"/>
        <w:rPr>
          <w:rFonts w:ascii="Work Sans" w:eastAsia="Work Sans" w:hAnsi="Work Sans" w:cs="Work Sans"/>
          <w:sz w:val="22"/>
          <w:szCs w:val="22"/>
        </w:rPr>
      </w:pPr>
    </w:p>
    <w:p w14:paraId="6FF4D7B5"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Donde: </w:t>
      </w:r>
    </w:p>
    <w:p w14:paraId="1F041FFC" w14:textId="77777777" w:rsidR="00794497" w:rsidRPr="00F040E8" w:rsidRDefault="00794497" w:rsidP="00794497">
      <w:pPr>
        <w:jc w:val="both"/>
        <w:rPr>
          <w:rFonts w:ascii="Work Sans" w:eastAsia="Work Sans" w:hAnsi="Work Sans" w:cs="Work Sans"/>
          <w:sz w:val="22"/>
          <w:szCs w:val="22"/>
        </w:rPr>
      </w:pPr>
    </w:p>
    <w:p w14:paraId="7C4BC94E"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C = Calificación. </w:t>
      </w:r>
    </w:p>
    <w:p w14:paraId="1E366B6F"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EA = Valor Experiencia Específica Adicional en evaluación. </w:t>
      </w:r>
    </w:p>
    <w:p w14:paraId="0A7821A9"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P = Máximo Puntaje en este criterio. </w:t>
      </w:r>
    </w:p>
    <w:p w14:paraId="23B6DD84"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M = Valor Media Aritmética Alta. </w:t>
      </w:r>
    </w:p>
    <w:p w14:paraId="395CCA46" w14:textId="77777777" w:rsidR="00794497" w:rsidRPr="00F040E8" w:rsidRDefault="00794497" w:rsidP="00794497">
      <w:pPr>
        <w:jc w:val="both"/>
        <w:rPr>
          <w:rFonts w:ascii="Work Sans" w:eastAsia="Work Sans" w:hAnsi="Work Sans" w:cs="Work Sans"/>
          <w:sz w:val="22"/>
          <w:szCs w:val="22"/>
        </w:rPr>
      </w:pPr>
    </w:p>
    <w:p w14:paraId="37C8B78C" w14:textId="77777777" w:rsidR="00794497" w:rsidRPr="00F040E8" w:rsidRDefault="00794497" w:rsidP="00794497">
      <w:pPr>
        <w:jc w:val="both"/>
        <w:rPr>
          <w:rFonts w:ascii="Work Sans" w:eastAsia="Work Sans" w:hAnsi="Work Sans" w:cs="Work Sans"/>
          <w:sz w:val="22"/>
          <w:szCs w:val="22"/>
        </w:rPr>
      </w:pPr>
    </w:p>
    <w:p w14:paraId="2A3640B7" w14:textId="77777777" w:rsidR="00794497" w:rsidRPr="00F040E8" w:rsidRDefault="00794497" w:rsidP="00794497">
      <w:pPr>
        <w:jc w:val="both"/>
        <w:rPr>
          <w:rFonts w:ascii="Work Sans" w:eastAsia="Work Sans" w:hAnsi="Work Sans" w:cs="Work Sans"/>
          <w:b/>
          <w:bCs/>
          <w:sz w:val="22"/>
          <w:szCs w:val="22"/>
        </w:rPr>
      </w:pPr>
      <w:r w:rsidRPr="00F040E8">
        <w:rPr>
          <w:rFonts w:ascii="Work Sans" w:eastAsia="Work Sans" w:hAnsi="Work Sans" w:cs="Work Sans"/>
          <w:b/>
          <w:bCs/>
          <w:sz w:val="22"/>
          <w:szCs w:val="22"/>
        </w:rPr>
        <w:t>Ofertas cuyo valor de la Experiencia Específica adicional es Superior al valor de la Media Aritmética Alta:</w:t>
      </w:r>
    </w:p>
    <w:p w14:paraId="7E5D7190" w14:textId="77777777" w:rsidR="00794497" w:rsidRPr="00F040E8" w:rsidRDefault="00794497" w:rsidP="00794497">
      <w:pPr>
        <w:jc w:val="both"/>
        <w:rPr>
          <w:rFonts w:ascii="Work Sans" w:eastAsia="Work Sans" w:hAnsi="Work Sans" w:cs="Work Sans"/>
          <w:b/>
          <w:bCs/>
          <w:sz w:val="22"/>
          <w:szCs w:val="22"/>
        </w:rPr>
      </w:pPr>
    </w:p>
    <w:p w14:paraId="61DA8D48" w14:textId="77777777" w:rsidR="00794497" w:rsidRPr="00F040E8" w:rsidRDefault="00794497" w:rsidP="00794497">
      <w:pPr>
        <w:jc w:val="center"/>
        <w:rPr>
          <w:rFonts w:ascii="Work Sans" w:eastAsia="Work Sans" w:hAnsi="Work Sans" w:cs="Work Sans"/>
          <w:sz w:val="22"/>
          <w:szCs w:val="22"/>
        </w:rPr>
      </w:pPr>
      <w:r w:rsidRPr="00F040E8">
        <w:rPr>
          <w:noProof/>
          <w:sz w:val="22"/>
          <w:szCs w:val="22"/>
          <w:lang w:val="en-US" w:eastAsia="en-US"/>
        </w:rPr>
        <w:drawing>
          <wp:inline distT="0" distB="0" distL="0" distR="0" wp14:anchorId="60576DC2" wp14:editId="151A932E">
            <wp:extent cx="1000125" cy="409575"/>
            <wp:effectExtent l="0" t="0" r="0" b="0"/>
            <wp:docPr id="537147094" name="Imagen 537147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000125" cy="409575"/>
                    </a:xfrm>
                    <a:prstGeom prst="rect">
                      <a:avLst/>
                    </a:prstGeom>
                  </pic:spPr>
                </pic:pic>
              </a:graphicData>
            </a:graphic>
          </wp:inline>
        </w:drawing>
      </w:r>
    </w:p>
    <w:p w14:paraId="186AF99F" w14:textId="77777777" w:rsidR="00794497" w:rsidRPr="00F040E8" w:rsidRDefault="00794497" w:rsidP="00794497">
      <w:pPr>
        <w:jc w:val="both"/>
        <w:rPr>
          <w:rFonts w:ascii="Work Sans" w:eastAsia="Work Sans" w:hAnsi="Work Sans" w:cs="Work Sans"/>
          <w:sz w:val="22"/>
          <w:szCs w:val="22"/>
        </w:rPr>
      </w:pPr>
    </w:p>
    <w:p w14:paraId="5AF702E8"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Donde: </w:t>
      </w:r>
    </w:p>
    <w:p w14:paraId="51375652" w14:textId="77777777" w:rsidR="00794497" w:rsidRPr="00F040E8" w:rsidRDefault="00794497" w:rsidP="00794497">
      <w:pPr>
        <w:jc w:val="both"/>
        <w:rPr>
          <w:rFonts w:ascii="Work Sans" w:eastAsia="Work Sans" w:hAnsi="Work Sans" w:cs="Work Sans"/>
          <w:sz w:val="22"/>
          <w:szCs w:val="22"/>
        </w:rPr>
      </w:pPr>
    </w:p>
    <w:p w14:paraId="52F77209"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C = Calificación. </w:t>
      </w:r>
    </w:p>
    <w:p w14:paraId="6F7FA756"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M = Valor Media Aritmética Alta </w:t>
      </w:r>
    </w:p>
    <w:p w14:paraId="2CCB0807"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 xml:space="preserve">P = Puntaje Máximo. </w:t>
      </w:r>
    </w:p>
    <w:p w14:paraId="02FA2CB0" w14:textId="77777777" w:rsidR="00794497" w:rsidRPr="00F040E8" w:rsidRDefault="00794497" w:rsidP="00C6739B">
      <w:pPr>
        <w:rPr>
          <w:rFonts w:ascii="Work Sans" w:eastAsia="Work Sans" w:hAnsi="Work Sans" w:cs="Work Sans"/>
          <w:sz w:val="22"/>
          <w:szCs w:val="22"/>
        </w:rPr>
      </w:pPr>
      <w:r w:rsidRPr="00F040E8">
        <w:rPr>
          <w:rFonts w:ascii="Work Sans" w:eastAsia="Work Sans" w:hAnsi="Work Sans" w:cs="Work Sans"/>
          <w:sz w:val="22"/>
          <w:szCs w:val="22"/>
        </w:rPr>
        <w:t xml:space="preserve">EA = Valor Experiencia Específica Adicional en evaluación. </w:t>
      </w:r>
      <w:r w:rsidRPr="00F040E8">
        <w:rPr>
          <w:sz w:val="22"/>
          <w:szCs w:val="22"/>
        </w:rPr>
        <w:br/>
      </w:r>
    </w:p>
    <w:p w14:paraId="24116FC7" w14:textId="7B12C85A" w:rsidR="00794497" w:rsidRPr="00EC2156" w:rsidRDefault="00EC2156" w:rsidP="00794497">
      <w:pPr>
        <w:jc w:val="both"/>
        <w:rPr>
          <w:rFonts w:ascii="Work Sans" w:eastAsia="Work Sans" w:hAnsi="Work Sans" w:cs="Work Sans"/>
          <w:bCs/>
          <w:sz w:val="22"/>
          <w:szCs w:val="22"/>
        </w:rPr>
      </w:pPr>
      <w:r w:rsidRPr="00EC2156">
        <w:rPr>
          <w:rFonts w:ascii="Work Sans" w:eastAsia="Work Sans" w:hAnsi="Work Sans" w:cs="Work Sans"/>
          <w:bCs/>
          <w:sz w:val="22"/>
          <w:szCs w:val="22"/>
        </w:rPr>
        <w:t>En todos los casos se tendrá en cuenta hasta el séptimo (7°) decimal del valor obtenido como puntaje y las fórmulas se aplicarán con las propuestas que no han sido rechazadas y se encuentren válidas.</w:t>
      </w:r>
    </w:p>
    <w:p w14:paraId="1115E52E" w14:textId="77777777" w:rsidR="00EC2156" w:rsidRPr="00F040E8" w:rsidRDefault="00EC2156" w:rsidP="00794497">
      <w:pPr>
        <w:jc w:val="both"/>
        <w:rPr>
          <w:rFonts w:ascii="Work Sans" w:eastAsia="Work Sans" w:hAnsi="Work Sans" w:cs="Work Sans"/>
          <w:sz w:val="22"/>
          <w:szCs w:val="22"/>
        </w:rPr>
      </w:pPr>
    </w:p>
    <w:p w14:paraId="4BF9DE50"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lastRenderedPageBreak/>
        <w:t xml:space="preserve">Para que el oferente pueda obtener los puntos de este criterio, deberá diligenciar y presentar el anexo y allegar los soportes. </w:t>
      </w:r>
    </w:p>
    <w:p w14:paraId="4BD285AB" w14:textId="77777777" w:rsidR="00794497" w:rsidRPr="00F040E8" w:rsidRDefault="00794497" w:rsidP="00794497">
      <w:pPr>
        <w:jc w:val="both"/>
        <w:rPr>
          <w:rFonts w:ascii="Work Sans" w:eastAsia="Work Sans" w:hAnsi="Work Sans" w:cs="Work Sans"/>
          <w:sz w:val="22"/>
          <w:szCs w:val="22"/>
        </w:rPr>
      </w:pPr>
    </w:p>
    <w:p w14:paraId="665ECC75" w14:textId="77777777" w:rsidR="00794497" w:rsidRPr="00F040E8" w:rsidRDefault="00794497" w:rsidP="00794497">
      <w:pPr>
        <w:jc w:val="both"/>
        <w:rPr>
          <w:rFonts w:ascii="Work Sans" w:eastAsia="Work Sans" w:hAnsi="Work Sans" w:cs="Work Sans"/>
          <w:sz w:val="22"/>
          <w:szCs w:val="22"/>
        </w:rPr>
      </w:pPr>
      <w:r w:rsidRPr="00F040E8">
        <w:rPr>
          <w:rFonts w:ascii="Work Sans" w:eastAsia="Work Sans" w:hAnsi="Work Sans" w:cs="Work Sans"/>
          <w:sz w:val="22"/>
          <w:szCs w:val="22"/>
        </w:rPr>
        <w:t>Para dar cumplimiento a lo descrito en el numeral 1, del Artículo 2.2.1.2.1.3.2 del Decreto 1082 de 2015, el MINISTERIO asignará puntaje por la experiencia de los profesionales y determinará la formación y experiencia de éstos de acuerdo con la información consignada en los respectivos ANEXOS, con sus soportes.</w:t>
      </w:r>
    </w:p>
    <w:p w14:paraId="2E7675D2" w14:textId="77777777" w:rsidR="002C0FB1" w:rsidRPr="00794497" w:rsidRDefault="002C0FB1" w:rsidP="00794497">
      <w:pPr>
        <w:jc w:val="both"/>
        <w:rPr>
          <w:rFonts w:ascii="Work Sans" w:eastAsia="Work Sans" w:hAnsi="Work Sans" w:cs="Work Sans"/>
          <w:sz w:val="22"/>
          <w:szCs w:val="22"/>
        </w:rPr>
      </w:pPr>
    </w:p>
    <w:p w14:paraId="774FA675" w14:textId="0256AE85" w:rsidR="00794497" w:rsidRPr="007D5996" w:rsidRDefault="00794497" w:rsidP="00C3349F">
      <w:pPr>
        <w:jc w:val="both"/>
        <w:rPr>
          <w:rFonts w:ascii="Work Sans" w:eastAsia="Work Sans" w:hAnsi="Work Sans" w:cs="Work Sans"/>
          <w:b/>
          <w:bCs/>
          <w:sz w:val="22"/>
          <w:szCs w:val="22"/>
        </w:rPr>
      </w:pPr>
      <w:r w:rsidRPr="00794497">
        <w:rPr>
          <w:rFonts w:ascii="Work Sans" w:eastAsia="Work Sans" w:hAnsi="Work Sans" w:cs="Work Sans"/>
          <w:b/>
          <w:bCs/>
          <w:sz w:val="22"/>
          <w:szCs w:val="22"/>
        </w:rPr>
        <w:t xml:space="preserve">6.2. </w:t>
      </w:r>
      <w:r w:rsidR="00C3349F" w:rsidRPr="00C3349F">
        <w:rPr>
          <w:rFonts w:ascii="Work Sans" w:eastAsia="Work Sans" w:hAnsi="Work Sans" w:cs="Work Sans"/>
          <w:b/>
          <w:bCs/>
          <w:sz w:val="22"/>
          <w:szCs w:val="22"/>
        </w:rPr>
        <w:t>ASIGNACIÓN DE PUNTAJE POR EXPERIENCIA DEL DIRECTOR DE</w:t>
      </w:r>
      <w:r w:rsidR="00A46BDA">
        <w:rPr>
          <w:rFonts w:ascii="Work Sans" w:eastAsia="Work Sans" w:hAnsi="Work Sans" w:cs="Work Sans"/>
          <w:b/>
          <w:bCs/>
          <w:sz w:val="22"/>
          <w:szCs w:val="22"/>
        </w:rPr>
        <w:t xml:space="preserve"> </w:t>
      </w:r>
      <w:r w:rsidR="00C3349F" w:rsidRPr="00C3349F">
        <w:rPr>
          <w:rFonts w:ascii="Work Sans" w:eastAsia="Work Sans" w:hAnsi="Work Sans" w:cs="Work Sans"/>
          <w:b/>
          <w:bCs/>
          <w:sz w:val="22"/>
          <w:szCs w:val="22"/>
        </w:rPr>
        <w:t>ESTUDIOS Y DISEÑOS (</w:t>
      </w:r>
      <w:r w:rsidR="00C3349F" w:rsidRPr="007D5996">
        <w:rPr>
          <w:rFonts w:ascii="Work Sans" w:eastAsia="Work Sans" w:hAnsi="Work Sans" w:cs="Work Sans"/>
          <w:b/>
          <w:bCs/>
          <w:sz w:val="22"/>
          <w:szCs w:val="22"/>
        </w:rPr>
        <w:t xml:space="preserve">MÁXIMO </w:t>
      </w:r>
      <w:r w:rsidR="007D5996" w:rsidRPr="007D5996">
        <w:rPr>
          <w:rFonts w:ascii="Work Sans" w:eastAsia="Work Sans" w:hAnsi="Work Sans" w:cs="Work Sans"/>
          <w:b/>
          <w:bCs/>
          <w:sz w:val="22"/>
          <w:szCs w:val="22"/>
        </w:rPr>
        <w:t>25</w:t>
      </w:r>
      <w:r w:rsidR="00C3349F" w:rsidRPr="007D5996">
        <w:rPr>
          <w:rFonts w:ascii="Work Sans" w:eastAsia="Work Sans" w:hAnsi="Work Sans" w:cs="Work Sans"/>
          <w:b/>
          <w:bCs/>
          <w:sz w:val="22"/>
          <w:szCs w:val="22"/>
        </w:rPr>
        <w:t xml:space="preserve"> PUNTOS):</w:t>
      </w:r>
      <w:r w:rsidR="00A46BDA">
        <w:rPr>
          <w:rFonts w:ascii="Work Sans" w:eastAsia="Work Sans" w:hAnsi="Work Sans" w:cs="Work Sans"/>
          <w:b/>
          <w:bCs/>
          <w:sz w:val="22"/>
          <w:szCs w:val="22"/>
        </w:rPr>
        <w:t xml:space="preserve"> (FORMATO 8)</w:t>
      </w:r>
    </w:p>
    <w:p w14:paraId="7A6B5345" w14:textId="02667F79" w:rsidR="00C3349F" w:rsidRPr="007D5996" w:rsidRDefault="00C3349F" w:rsidP="00C3349F">
      <w:pPr>
        <w:jc w:val="both"/>
        <w:rPr>
          <w:rFonts w:ascii="Work Sans" w:eastAsia="Work Sans" w:hAnsi="Work Sans" w:cs="Work Sans"/>
          <w:b/>
          <w:bCs/>
          <w:sz w:val="22"/>
          <w:szCs w:val="22"/>
        </w:rPr>
      </w:pPr>
    </w:p>
    <w:p w14:paraId="26BB666F" w14:textId="2A8A80C1" w:rsidR="00C3349F" w:rsidRDefault="00C3349F" w:rsidP="00C3349F">
      <w:pPr>
        <w:jc w:val="both"/>
        <w:rPr>
          <w:sz w:val="22"/>
          <w:szCs w:val="22"/>
        </w:rPr>
      </w:pPr>
      <w:r w:rsidRPr="007D5996">
        <w:rPr>
          <w:sz w:val="22"/>
          <w:szCs w:val="22"/>
        </w:rPr>
        <w:t xml:space="preserve">Para el </w:t>
      </w:r>
      <w:r w:rsidR="00EE50DB" w:rsidRPr="007D5996">
        <w:rPr>
          <w:rFonts w:ascii="AAAAAI+WorkSans-Bold" w:hAnsi="AAAAAI+WorkSans-Bold" w:cs="AAAAAI+WorkSans-Bold"/>
          <w:b/>
          <w:bCs/>
          <w:sz w:val="22"/>
          <w:szCs w:val="22"/>
        </w:rPr>
        <w:t>director</w:t>
      </w:r>
      <w:r w:rsidRPr="007D5996">
        <w:rPr>
          <w:rFonts w:ascii="AAAAAI+WorkSans-Bold" w:hAnsi="AAAAAI+WorkSans-Bold" w:cs="AAAAAI+WorkSans-Bold"/>
          <w:b/>
          <w:bCs/>
          <w:sz w:val="22"/>
          <w:szCs w:val="22"/>
        </w:rPr>
        <w:t xml:space="preserve"> de estudios y diseños el Ministerio de Cultura </w:t>
      </w:r>
      <w:r w:rsidRPr="007D5996">
        <w:rPr>
          <w:sz w:val="22"/>
          <w:szCs w:val="22"/>
        </w:rPr>
        <w:t xml:space="preserve">asignará hasta </w:t>
      </w:r>
      <w:r w:rsidR="007D5996" w:rsidRPr="007D5996">
        <w:rPr>
          <w:rFonts w:ascii="AAAAAI+WorkSans-Bold" w:hAnsi="AAAAAI+WorkSans-Bold" w:cs="AAAAAI+WorkSans-Bold"/>
          <w:b/>
          <w:bCs/>
          <w:sz w:val="22"/>
          <w:szCs w:val="22"/>
        </w:rPr>
        <w:t>25</w:t>
      </w:r>
      <w:r w:rsidRPr="007D5996">
        <w:rPr>
          <w:rFonts w:ascii="AAAAAI+WorkSans-Bold" w:hAnsi="AAAAAI+WorkSans-Bold" w:cs="AAAAAI+WorkSans-Bold"/>
          <w:b/>
          <w:bCs/>
          <w:sz w:val="22"/>
          <w:szCs w:val="22"/>
          <w:shd w:val="clear" w:color="auto" w:fill="FFFF00"/>
        </w:rPr>
        <w:t xml:space="preserve"> </w:t>
      </w:r>
      <w:r w:rsidRPr="007D5996">
        <w:rPr>
          <w:rFonts w:ascii="AAAAAI+WorkSans-Bold" w:hAnsi="AAAAAI+WorkSans-Bold" w:cs="AAAAAI+WorkSans-Bold"/>
          <w:b/>
          <w:bCs/>
          <w:sz w:val="22"/>
          <w:szCs w:val="22"/>
        </w:rPr>
        <w:t xml:space="preserve">puntos </w:t>
      </w:r>
      <w:r w:rsidRPr="007D5996">
        <w:rPr>
          <w:sz w:val="22"/>
          <w:szCs w:val="22"/>
        </w:rPr>
        <w:t>aportando certificaci</w:t>
      </w:r>
      <w:r w:rsidR="007D5996">
        <w:rPr>
          <w:sz w:val="22"/>
          <w:szCs w:val="22"/>
        </w:rPr>
        <w:t>ones de experiencia adicionales</w:t>
      </w:r>
      <w:r w:rsidRPr="007D5996">
        <w:rPr>
          <w:sz w:val="22"/>
          <w:szCs w:val="22"/>
        </w:rPr>
        <w:t>,</w:t>
      </w:r>
      <w:r w:rsidR="002B0A0D">
        <w:rPr>
          <w:sz w:val="22"/>
          <w:szCs w:val="22"/>
        </w:rPr>
        <w:t xml:space="preserve"> para el efecto deberá diligenciar el formato 8,</w:t>
      </w:r>
      <w:r w:rsidRPr="007D5996">
        <w:rPr>
          <w:sz w:val="22"/>
          <w:szCs w:val="22"/>
        </w:rPr>
        <w:t xml:space="preserve"> de acuerdo con los siguientes criterios:</w:t>
      </w:r>
    </w:p>
    <w:p w14:paraId="7D340716" w14:textId="5000E2F5" w:rsidR="00C3349F" w:rsidRDefault="00C3349F" w:rsidP="00C3349F">
      <w:pPr>
        <w:jc w:val="both"/>
        <w:rPr>
          <w:sz w:val="22"/>
          <w:szCs w:val="22"/>
        </w:rPr>
      </w:pPr>
    </w:p>
    <w:p w14:paraId="1D49F055" w14:textId="3895B449" w:rsidR="00C3349F" w:rsidRDefault="00C3349F" w:rsidP="00C3349F">
      <w:pPr>
        <w:jc w:val="both"/>
        <w:rPr>
          <w:sz w:val="22"/>
          <w:szCs w:val="22"/>
        </w:rPr>
      </w:pPr>
    </w:p>
    <w:tbl>
      <w:tblPr>
        <w:tblStyle w:val="Tablaconcuadrcula"/>
        <w:tblW w:w="5000" w:type="pct"/>
        <w:tblLook w:val="04A0" w:firstRow="1" w:lastRow="0" w:firstColumn="1" w:lastColumn="0" w:noHBand="0" w:noVBand="1"/>
      </w:tblPr>
      <w:tblGrid>
        <w:gridCol w:w="2944"/>
        <w:gridCol w:w="2943"/>
        <w:gridCol w:w="2941"/>
      </w:tblGrid>
      <w:tr w:rsidR="00C3349F" w14:paraId="55AF9AC8" w14:textId="77777777" w:rsidTr="00362CC8">
        <w:tc>
          <w:tcPr>
            <w:tcW w:w="5000" w:type="pct"/>
            <w:gridSpan w:val="3"/>
            <w:shd w:val="clear" w:color="auto" w:fill="E5DFEC" w:themeFill="accent4" w:themeFillTint="33"/>
          </w:tcPr>
          <w:p w14:paraId="4C4EBBAF" w14:textId="182753E8" w:rsidR="00C3349F" w:rsidRPr="00EE50DB" w:rsidRDefault="00C3349F" w:rsidP="00C3349F">
            <w:pPr>
              <w:jc w:val="both"/>
              <w:rPr>
                <w:rFonts w:ascii="Work Sans" w:eastAsia="Work Sans" w:hAnsi="Work Sans" w:cs="Work Sans"/>
                <w:b/>
                <w:bCs/>
                <w:sz w:val="22"/>
                <w:szCs w:val="22"/>
              </w:rPr>
            </w:pPr>
            <w:r w:rsidRPr="00EE50DB">
              <w:rPr>
                <w:rFonts w:ascii="Work Sans" w:eastAsia="Work Sans" w:hAnsi="Work Sans" w:cs="Work Sans"/>
                <w:b/>
                <w:bCs/>
                <w:sz w:val="22"/>
                <w:szCs w:val="22"/>
              </w:rPr>
              <w:t>EXPERIENCIA ADICIONAL ACREDITADA PARA EL DIRECTOR DE CONSULTORIA</w:t>
            </w:r>
          </w:p>
        </w:tc>
      </w:tr>
      <w:tr w:rsidR="00C3349F" w14:paraId="4CCEFBC4" w14:textId="77777777" w:rsidTr="00EE50DB">
        <w:tc>
          <w:tcPr>
            <w:tcW w:w="1667" w:type="pct"/>
            <w:vMerge w:val="restart"/>
          </w:tcPr>
          <w:p w14:paraId="4CD1BFB3" w14:textId="0F11FE30" w:rsidR="00C3349F" w:rsidRPr="00EE50DB" w:rsidRDefault="00C3349F" w:rsidP="00C3349F">
            <w:pPr>
              <w:jc w:val="both"/>
              <w:rPr>
                <w:rFonts w:ascii="Work Sans" w:eastAsia="Work Sans" w:hAnsi="Work Sans" w:cs="Work Sans"/>
                <w:b/>
                <w:bCs/>
                <w:sz w:val="22"/>
                <w:szCs w:val="22"/>
              </w:rPr>
            </w:pPr>
            <w:r w:rsidRPr="00EE50DB">
              <w:rPr>
                <w:rFonts w:ascii="Work Sans" w:eastAsia="Work Sans" w:hAnsi="Work Sans" w:cs="Work Sans"/>
                <w:b/>
                <w:bCs/>
                <w:sz w:val="22"/>
                <w:szCs w:val="22"/>
              </w:rPr>
              <w:t>DIRECTOR DE ESTUDIOS Y DISEÑOS</w:t>
            </w:r>
          </w:p>
        </w:tc>
        <w:tc>
          <w:tcPr>
            <w:tcW w:w="1667" w:type="pct"/>
          </w:tcPr>
          <w:p w14:paraId="25B41616" w14:textId="050AA322" w:rsidR="00C3349F" w:rsidRDefault="00C3349F" w:rsidP="00C3349F">
            <w:pPr>
              <w:jc w:val="both"/>
              <w:rPr>
                <w:rFonts w:ascii="Work Sans" w:eastAsia="Work Sans" w:hAnsi="Work Sans" w:cs="Work Sans"/>
                <w:sz w:val="22"/>
                <w:szCs w:val="22"/>
              </w:rPr>
            </w:pPr>
            <w:r>
              <w:rPr>
                <w:sz w:val="22"/>
                <w:szCs w:val="22"/>
              </w:rPr>
              <w:t>Haber sido director de consultoría o interventoría a consultoría, en (1) proyecto adicional a la experiencia mínima exigida, en proyectos de estudios y diseños de restauración en bienes inmuebles de interés cultural o ejecución de obras de restauración en bienes de interés cultural.</w:t>
            </w:r>
          </w:p>
        </w:tc>
        <w:tc>
          <w:tcPr>
            <w:tcW w:w="1666" w:type="pct"/>
          </w:tcPr>
          <w:p w14:paraId="39A59C07" w14:textId="77777777" w:rsidR="007D5996" w:rsidRDefault="007D5996" w:rsidP="007D5996">
            <w:pPr>
              <w:jc w:val="center"/>
              <w:rPr>
                <w:rFonts w:ascii="Work Sans" w:eastAsia="Work Sans" w:hAnsi="Work Sans" w:cs="Work Sans"/>
                <w:sz w:val="22"/>
                <w:szCs w:val="22"/>
              </w:rPr>
            </w:pPr>
          </w:p>
          <w:p w14:paraId="69D31308" w14:textId="77777777" w:rsidR="007D5996" w:rsidRDefault="007D5996" w:rsidP="007D5996">
            <w:pPr>
              <w:jc w:val="center"/>
              <w:rPr>
                <w:rFonts w:ascii="Work Sans" w:eastAsia="Work Sans" w:hAnsi="Work Sans" w:cs="Work Sans"/>
                <w:sz w:val="22"/>
                <w:szCs w:val="22"/>
              </w:rPr>
            </w:pPr>
          </w:p>
          <w:p w14:paraId="204ADB5A" w14:textId="77777777" w:rsidR="007D5996" w:rsidRDefault="007D5996" w:rsidP="007D5996">
            <w:pPr>
              <w:jc w:val="center"/>
              <w:rPr>
                <w:rFonts w:ascii="Work Sans" w:eastAsia="Work Sans" w:hAnsi="Work Sans" w:cs="Work Sans"/>
                <w:sz w:val="22"/>
                <w:szCs w:val="22"/>
              </w:rPr>
            </w:pPr>
          </w:p>
          <w:p w14:paraId="5AFAC358" w14:textId="77777777" w:rsidR="007D5996" w:rsidRDefault="007D5996" w:rsidP="007D5996">
            <w:pPr>
              <w:jc w:val="center"/>
              <w:rPr>
                <w:rFonts w:ascii="Work Sans" w:eastAsia="Work Sans" w:hAnsi="Work Sans" w:cs="Work Sans"/>
                <w:sz w:val="22"/>
                <w:szCs w:val="22"/>
              </w:rPr>
            </w:pPr>
          </w:p>
          <w:p w14:paraId="53F3ACC3" w14:textId="118C433B" w:rsidR="00C3349F" w:rsidRDefault="007D5996" w:rsidP="007D5996">
            <w:pPr>
              <w:jc w:val="center"/>
              <w:rPr>
                <w:rFonts w:ascii="Work Sans" w:eastAsia="Work Sans" w:hAnsi="Work Sans" w:cs="Work Sans"/>
                <w:sz w:val="22"/>
                <w:szCs w:val="22"/>
              </w:rPr>
            </w:pPr>
            <w:r>
              <w:rPr>
                <w:rFonts w:ascii="Work Sans" w:eastAsia="Work Sans" w:hAnsi="Work Sans" w:cs="Work Sans"/>
                <w:sz w:val="22"/>
                <w:szCs w:val="22"/>
              </w:rPr>
              <w:t>15</w:t>
            </w:r>
          </w:p>
          <w:p w14:paraId="6065ECF8" w14:textId="77777777" w:rsidR="007D5996" w:rsidRDefault="007D5996" w:rsidP="007D5996">
            <w:pPr>
              <w:jc w:val="center"/>
              <w:rPr>
                <w:rFonts w:ascii="Work Sans" w:eastAsia="Work Sans" w:hAnsi="Work Sans" w:cs="Work Sans"/>
                <w:sz w:val="22"/>
                <w:szCs w:val="22"/>
              </w:rPr>
            </w:pPr>
          </w:p>
          <w:p w14:paraId="70F82CFA" w14:textId="77777777" w:rsidR="007D5996" w:rsidRDefault="007D5996" w:rsidP="007D5996">
            <w:pPr>
              <w:jc w:val="center"/>
              <w:rPr>
                <w:rFonts w:ascii="Work Sans" w:eastAsia="Work Sans" w:hAnsi="Work Sans" w:cs="Work Sans"/>
                <w:sz w:val="22"/>
                <w:szCs w:val="22"/>
              </w:rPr>
            </w:pPr>
          </w:p>
          <w:p w14:paraId="08C01E97" w14:textId="4140E0AD" w:rsidR="007D5996" w:rsidRDefault="007D5996" w:rsidP="007D5996">
            <w:pPr>
              <w:jc w:val="center"/>
              <w:rPr>
                <w:rFonts w:ascii="Work Sans" w:eastAsia="Work Sans" w:hAnsi="Work Sans" w:cs="Work Sans"/>
                <w:sz w:val="22"/>
                <w:szCs w:val="22"/>
              </w:rPr>
            </w:pPr>
          </w:p>
        </w:tc>
      </w:tr>
      <w:tr w:rsidR="00C3349F" w14:paraId="5DF89042" w14:textId="77777777" w:rsidTr="00EE50DB">
        <w:tc>
          <w:tcPr>
            <w:tcW w:w="1667" w:type="pct"/>
            <w:vMerge/>
          </w:tcPr>
          <w:p w14:paraId="3B9D6891" w14:textId="77777777" w:rsidR="00C3349F" w:rsidRDefault="00C3349F" w:rsidP="00C3349F">
            <w:pPr>
              <w:jc w:val="both"/>
              <w:rPr>
                <w:rFonts w:ascii="Work Sans" w:eastAsia="Work Sans" w:hAnsi="Work Sans" w:cs="Work Sans"/>
                <w:sz w:val="22"/>
                <w:szCs w:val="22"/>
              </w:rPr>
            </w:pPr>
          </w:p>
        </w:tc>
        <w:tc>
          <w:tcPr>
            <w:tcW w:w="1667" w:type="pct"/>
          </w:tcPr>
          <w:p w14:paraId="20C15EC4" w14:textId="146D0C4E" w:rsidR="00C3349F" w:rsidRDefault="00C3349F" w:rsidP="00C3349F">
            <w:pPr>
              <w:jc w:val="both"/>
              <w:rPr>
                <w:rFonts w:ascii="Work Sans" w:eastAsia="Work Sans" w:hAnsi="Work Sans" w:cs="Work Sans"/>
                <w:sz w:val="22"/>
                <w:szCs w:val="22"/>
              </w:rPr>
            </w:pPr>
            <w:r>
              <w:rPr>
                <w:sz w:val="22"/>
                <w:szCs w:val="22"/>
              </w:rPr>
              <w:t>Haber sido director de consultoría o interventoría a consultoría, en (2) proyectos adicionales a la experiencia mínima exigida, en proyectos de estudios y diseños de restauración en bienes inmuebles de interés cultural o ejecución de obras de restauración en bienes de interés cultural.</w:t>
            </w:r>
          </w:p>
        </w:tc>
        <w:tc>
          <w:tcPr>
            <w:tcW w:w="1666" w:type="pct"/>
          </w:tcPr>
          <w:p w14:paraId="1204984B" w14:textId="77777777" w:rsidR="007D5996" w:rsidRDefault="007D5996" w:rsidP="007D5996">
            <w:pPr>
              <w:jc w:val="center"/>
              <w:rPr>
                <w:rFonts w:ascii="Work Sans" w:eastAsia="Work Sans" w:hAnsi="Work Sans" w:cs="Work Sans"/>
                <w:sz w:val="22"/>
                <w:szCs w:val="22"/>
              </w:rPr>
            </w:pPr>
          </w:p>
          <w:p w14:paraId="75EBA93C" w14:textId="77777777" w:rsidR="007D5996" w:rsidRDefault="007D5996" w:rsidP="007D5996">
            <w:pPr>
              <w:jc w:val="center"/>
              <w:rPr>
                <w:rFonts w:ascii="Work Sans" w:eastAsia="Work Sans" w:hAnsi="Work Sans" w:cs="Work Sans"/>
                <w:sz w:val="22"/>
                <w:szCs w:val="22"/>
              </w:rPr>
            </w:pPr>
          </w:p>
          <w:p w14:paraId="5B157094" w14:textId="77777777" w:rsidR="007D5996" w:rsidRDefault="007D5996" w:rsidP="007D5996">
            <w:pPr>
              <w:jc w:val="center"/>
              <w:rPr>
                <w:rFonts w:ascii="Work Sans" w:eastAsia="Work Sans" w:hAnsi="Work Sans" w:cs="Work Sans"/>
                <w:sz w:val="22"/>
                <w:szCs w:val="22"/>
              </w:rPr>
            </w:pPr>
          </w:p>
          <w:p w14:paraId="12E7F5EA" w14:textId="77777777" w:rsidR="007D5996" w:rsidRDefault="007D5996" w:rsidP="007D5996">
            <w:pPr>
              <w:jc w:val="center"/>
              <w:rPr>
                <w:rFonts w:ascii="Work Sans" w:eastAsia="Work Sans" w:hAnsi="Work Sans" w:cs="Work Sans"/>
                <w:sz w:val="22"/>
                <w:szCs w:val="22"/>
              </w:rPr>
            </w:pPr>
          </w:p>
          <w:p w14:paraId="355D41BF" w14:textId="0E8AD26D" w:rsidR="00C3349F" w:rsidRDefault="007D5996" w:rsidP="007D5996">
            <w:pPr>
              <w:jc w:val="center"/>
              <w:rPr>
                <w:rFonts w:ascii="Work Sans" w:eastAsia="Work Sans" w:hAnsi="Work Sans" w:cs="Work Sans"/>
                <w:sz w:val="22"/>
                <w:szCs w:val="22"/>
              </w:rPr>
            </w:pPr>
            <w:r>
              <w:rPr>
                <w:rFonts w:ascii="Work Sans" w:eastAsia="Work Sans" w:hAnsi="Work Sans" w:cs="Work Sans"/>
                <w:sz w:val="22"/>
                <w:szCs w:val="22"/>
              </w:rPr>
              <w:t>20</w:t>
            </w:r>
          </w:p>
        </w:tc>
      </w:tr>
      <w:tr w:rsidR="00C3349F" w14:paraId="6FED7F2E" w14:textId="77777777" w:rsidTr="00EE50DB">
        <w:tc>
          <w:tcPr>
            <w:tcW w:w="1667" w:type="pct"/>
            <w:vMerge/>
          </w:tcPr>
          <w:p w14:paraId="4C04546D" w14:textId="77777777" w:rsidR="00C3349F" w:rsidRDefault="00C3349F" w:rsidP="00C3349F">
            <w:pPr>
              <w:jc w:val="both"/>
              <w:rPr>
                <w:rFonts w:ascii="Work Sans" w:eastAsia="Work Sans" w:hAnsi="Work Sans" w:cs="Work Sans"/>
                <w:sz w:val="22"/>
                <w:szCs w:val="22"/>
              </w:rPr>
            </w:pPr>
          </w:p>
        </w:tc>
        <w:tc>
          <w:tcPr>
            <w:tcW w:w="1667" w:type="pct"/>
          </w:tcPr>
          <w:p w14:paraId="5D27A87F" w14:textId="4226C8F5" w:rsidR="00C3349F" w:rsidRDefault="00C3349F" w:rsidP="00C3349F">
            <w:pPr>
              <w:jc w:val="both"/>
              <w:rPr>
                <w:rFonts w:ascii="Work Sans" w:eastAsia="Work Sans" w:hAnsi="Work Sans" w:cs="Work Sans"/>
                <w:sz w:val="22"/>
                <w:szCs w:val="22"/>
              </w:rPr>
            </w:pPr>
            <w:r>
              <w:rPr>
                <w:sz w:val="22"/>
                <w:szCs w:val="22"/>
              </w:rPr>
              <w:t xml:space="preserve">Haber sido director de consultoría o interventoría a consultoría, en (3) proyectos </w:t>
            </w:r>
            <w:r>
              <w:rPr>
                <w:sz w:val="22"/>
                <w:szCs w:val="22"/>
              </w:rPr>
              <w:lastRenderedPageBreak/>
              <w:t>adicionales a la experiencia mínima exigida, en proyectos de estudios y diseños de restauración en bienes inmuebles de interés cultural o ejecución de obras de restauración en bienes de interés cultural.</w:t>
            </w:r>
          </w:p>
        </w:tc>
        <w:tc>
          <w:tcPr>
            <w:tcW w:w="1666" w:type="pct"/>
          </w:tcPr>
          <w:p w14:paraId="3F2F58C2" w14:textId="77777777" w:rsidR="007D5996" w:rsidRDefault="007D5996" w:rsidP="007D5996">
            <w:pPr>
              <w:jc w:val="center"/>
              <w:rPr>
                <w:rFonts w:ascii="Work Sans" w:eastAsia="Work Sans" w:hAnsi="Work Sans" w:cs="Work Sans"/>
                <w:sz w:val="22"/>
                <w:szCs w:val="22"/>
              </w:rPr>
            </w:pPr>
          </w:p>
          <w:p w14:paraId="6B76FDF9" w14:textId="77777777" w:rsidR="007D5996" w:rsidRDefault="007D5996" w:rsidP="007D5996">
            <w:pPr>
              <w:jc w:val="center"/>
              <w:rPr>
                <w:rFonts w:ascii="Work Sans" w:eastAsia="Work Sans" w:hAnsi="Work Sans" w:cs="Work Sans"/>
                <w:sz w:val="22"/>
                <w:szCs w:val="22"/>
              </w:rPr>
            </w:pPr>
          </w:p>
          <w:p w14:paraId="6F12EAB1" w14:textId="77777777" w:rsidR="007D5996" w:rsidRDefault="007D5996" w:rsidP="007D5996">
            <w:pPr>
              <w:jc w:val="center"/>
              <w:rPr>
                <w:rFonts w:ascii="Work Sans" w:eastAsia="Work Sans" w:hAnsi="Work Sans" w:cs="Work Sans"/>
                <w:sz w:val="22"/>
                <w:szCs w:val="22"/>
              </w:rPr>
            </w:pPr>
          </w:p>
          <w:p w14:paraId="1885B3FD" w14:textId="77777777" w:rsidR="007D5996" w:rsidRDefault="007D5996" w:rsidP="007D5996">
            <w:pPr>
              <w:jc w:val="center"/>
              <w:rPr>
                <w:rFonts w:ascii="Work Sans" w:eastAsia="Work Sans" w:hAnsi="Work Sans" w:cs="Work Sans"/>
                <w:sz w:val="22"/>
                <w:szCs w:val="22"/>
              </w:rPr>
            </w:pPr>
          </w:p>
          <w:p w14:paraId="5577F43D" w14:textId="43C2856E" w:rsidR="00C3349F" w:rsidRDefault="007D5996" w:rsidP="007D5996">
            <w:pPr>
              <w:jc w:val="center"/>
              <w:rPr>
                <w:rFonts w:ascii="Work Sans" w:eastAsia="Work Sans" w:hAnsi="Work Sans" w:cs="Work Sans"/>
                <w:sz w:val="22"/>
                <w:szCs w:val="22"/>
              </w:rPr>
            </w:pPr>
            <w:r>
              <w:rPr>
                <w:rFonts w:ascii="Work Sans" w:eastAsia="Work Sans" w:hAnsi="Work Sans" w:cs="Work Sans"/>
                <w:sz w:val="22"/>
                <w:szCs w:val="22"/>
              </w:rPr>
              <w:t>25</w:t>
            </w:r>
          </w:p>
        </w:tc>
      </w:tr>
    </w:tbl>
    <w:p w14:paraId="62323254" w14:textId="77777777" w:rsidR="00C3349F" w:rsidRDefault="00C3349F" w:rsidP="00C3349F">
      <w:pPr>
        <w:jc w:val="both"/>
        <w:rPr>
          <w:rFonts w:ascii="Work Sans" w:eastAsia="Work Sans" w:hAnsi="Work Sans" w:cs="Work Sans"/>
          <w:sz w:val="22"/>
          <w:szCs w:val="22"/>
        </w:rPr>
      </w:pPr>
    </w:p>
    <w:p w14:paraId="00A29937" w14:textId="246B7053" w:rsidR="00C3349F" w:rsidRDefault="00C3349F" w:rsidP="00C3349F">
      <w:pPr>
        <w:jc w:val="both"/>
        <w:rPr>
          <w:rFonts w:ascii="AAAAAG+WorkSans-Regular" w:hAnsi="AAAAAG+WorkSans-Regular" w:cs="AAAAAG+WorkSans-Regular"/>
          <w:sz w:val="22"/>
          <w:szCs w:val="22"/>
        </w:rPr>
      </w:pPr>
      <w:r w:rsidRPr="006057C1">
        <w:rPr>
          <w:rFonts w:ascii="AAAAAG+WorkSans-Regular" w:hAnsi="AAAAAG+WorkSans-Regular" w:cs="AAAAAG+WorkSans-Regular"/>
          <w:b/>
          <w:bCs/>
          <w:sz w:val="22"/>
          <w:szCs w:val="22"/>
        </w:rPr>
        <w:t>Nota 1:</w:t>
      </w:r>
      <w:r>
        <w:rPr>
          <w:b/>
          <w:bCs/>
          <w:sz w:val="22"/>
          <w:szCs w:val="22"/>
        </w:rPr>
        <w:t xml:space="preserve"> </w:t>
      </w:r>
      <w:r>
        <w:rPr>
          <w:rFonts w:ascii="AAAAAG+WorkSans-Regular" w:hAnsi="AAAAAG+WorkSans-Regular" w:cs="AAAAAG+WorkSans-Regular"/>
          <w:sz w:val="22"/>
          <w:szCs w:val="22"/>
        </w:rPr>
        <w:t xml:space="preserve">Los proponentes deberán presentar los respectivos soportes que acrediten la formación y experiencia adicional del profesional bajo las mismas condiciones del apartado ACREDITACIÓN DEL PROFESIONAL </w:t>
      </w:r>
      <w:r w:rsidRPr="00C3349F">
        <w:rPr>
          <w:rFonts w:ascii="AAAAAG+WorkSans-Regular" w:hAnsi="AAAAAG+WorkSans-Regular" w:cs="AAAAAG+WorkSans-Regular"/>
          <w:sz w:val="22"/>
          <w:szCs w:val="22"/>
        </w:rPr>
        <w:t>PARA TODOS LOS GRUPOS del equipo de profesionales mínimo</w:t>
      </w:r>
      <w:r>
        <w:rPr>
          <w:rFonts w:ascii="AAAAAG+WorkSans-Regular" w:hAnsi="AAAAAG+WorkSans-Regular" w:cs="AAAAAG+WorkSans-Regular"/>
          <w:sz w:val="22"/>
          <w:szCs w:val="22"/>
        </w:rPr>
        <w:t xml:space="preserve"> </w:t>
      </w:r>
      <w:r w:rsidRPr="00C3349F">
        <w:rPr>
          <w:rFonts w:ascii="AAAAAG+WorkSans-Regular" w:hAnsi="AAAAAG+WorkSans-Regular" w:cs="AAAAAG+WorkSans-Regular"/>
          <w:sz w:val="22"/>
          <w:szCs w:val="22"/>
        </w:rPr>
        <w:t>evaluable.</w:t>
      </w:r>
    </w:p>
    <w:p w14:paraId="48C0E2D7" w14:textId="77777777" w:rsidR="00C3349F" w:rsidRPr="00C3349F" w:rsidRDefault="00C3349F" w:rsidP="00C3349F">
      <w:pPr>
        <w:jc w:val="both"/>
        <w:rPr>
          <w:rFonts w:ascii="AAAAAG+WorkSans-Regular" w:hAnsi="AAAAAG+WorkSans-Regular" w:cs="AAAAAG+WorkSans-Regular"/>
          <w:sz w:val="22"/>
          <w:szCs w:val="22"/>
        </w:rPr>
      </w:pPr>
    </w:p>
    <w:p w14:paraId="76EFEB47" w14:textId="34B1E951" w:rsidR="00C3349F" w:rsidRDefault="00C3349F" w:rsidP="00C3349F">
      <w:pPr>
        <w:jc w:val="both"/>
        <w:rPr>
          <w:rFonts w:ascii="AAAAAG+WorkSans-Regular" w:hAnsi="AAAAAG+WorkSans-Regular" w:cs="AAAAAG+WorkSans-Regular"/>
          <w:sz w:val="22"/>
          <w:szCs w:val="22"/>
        </w:rPr>
      </w:pPr>
      <w:r w:rsidRPr="006057C1">
        <w:rPr>
          <w:rFonts w:ascii="AAAAAG+WorkSans-Regular" w:hAnsi="AAAAAG+WorkSans-Regular" w:cs="AAAAAG+WorkSans-Regular"/>
          <w:b/>
          <w:bCs/>
          <w:sz w:val="22"/>
          <w:szCs w:val="22"/>
        </w:rPr>
        <w:t>Nota 2</w:t>
      </w:r>
      <w:r w:rsidRPr="00C3349F">
        <w:rPr>
          <w:rFonts w:ascii="AAAAAG+WorkSans-Regular" w:hAnsi="AAAAAG+WorkSans-Regular" w:cs="AAAAAG+WorkSans-Regular"/>
          <w:sz w:val="22"/>
          <w:szCs w:val="22"/>
        </w:rPr>
        <w:t>: Las certificaciones que presenten como requisito habilitante,</w:t>
      </w:r>
      <w:r>
        <w:rPr>
          <w:rFonts w:ascii="AAAAAG+WorkSans-Regular" w:hAnsi="AAAAAG+WorkSans-Regular" w:cs="AAAAAG+WorkSans-Regular"/>
          <w:sz w:val="22"/>
          <w:szCs w:val="22"/>
        </w:rPr>
        <w:t xml:space="preserve"> </w:t>
      </w:r>
      <w:r w:rsidRPr="00C3349F">
        <w:rPr>
          <w:rFonts w:ascii="AAAAAG+WorkSans-Regular" w:hAnsi="AAAAAG+WorkSans-Regular" w:cs="AAAAAG+WorkSans-Regular"/>
          <w:sz w:val="22"/>
          <w:szCs w:val="22"/>
        </w:rPr>
        <w:t>podrán servir para obtener puntaje siempre y cuando cumplan con los</w:t>
      </w:r>
      <w:r>
        <w:rPr>
          <w:rFonts w:ascii="AAAAAG+WorkSans-Regular" w:hAnsi="AAAAAG+WorkSans-Regular" w:cs="AAAAAG+WorkSans-Regular"/>
          <w:sz w:val="22"/>
          <w:szCs w:val="22"/>
        </w:rPr>
        <w:t xml:space="preserve"> </w:t>
      </w:r>
      <w:r w:rsidRPr="00C3349F">
        <w:rPr>
          <w:rFonts w:ascii="AAAAAG+WorkSans-Regular" w:hAnsi="AAAAAG+WorkSans-Regular" w:cs="AAAAAG+WorkSans-Regular"/>
          <w:sz w:val="22"/>
          <w:szCs w:val="22"/>
        </w:rPr>
        <w:t>anteriores requisitos y sean aportadas desde el inicio de la propuesta,</w:t>
      </w:r>
      <w:r>
        <w:rPr>
          <w:rFonts w:ascii="AAAAAG+WorkSans-Regular" w:hAnsi="AAAAAG+WorkSans-Regular" w:cs="AAAAAG+WorkSans-Regular"/>
          <w:sz w:val="22"/>
          <w:szCs w:val="22"/>
        </w:rPr>
        <w:t xml:space="preserve"> </w:t>
      </w:r>
      <w:r w:rsidRPr="00C3349F">
        <w:rPr>
          <w:rFonts w:ascii="AAAAAG+WorkSans-Regular" w:hAnsi="AAAAAG+WorkSans-Regular" w:cs="AAAAAG+WorkSans-Regular"/>
          <w:sz w:val="22"/>
          <w:szCs w:val="22"/>
        </w:rPr>
        <w:t>indicando que la certificación hace parte de los requisitos tanto</w:t>
      </w:r>
      <w:r>
        <w:rPr>
          <w:rFonts w:ascii="AAAAAG+WorkSans-Regular" w:hAnsi="AAAAAG+WorkSans-Regular" w:cs="AAAAAG+WorkSans-Regular"/>
          <w:sz w:val="22"/>
          <w:szCs w:val="22"/>
        </w:rPr>
        <w:t xml:space="preserve"> </w:t>
      </w:r>
      <w:r w:rsidRPr="00C3349F">
        <w:rPr>
          <w:rFonts w:ascii="AAAAAG+WorkSans-Regular" w:hAnsi="AAAAAG+WorkSans-Regular" w:cs="AAAAAG+WorkSans-Regular"/>
          <w:sz w:val="22"/>
          <w:szCs w:val="22"/>
        </w:rPr>
        <w:t>habilitantes como puntuables.</w:t>
      </w:r>
    </w:p>
    <w:p w14:paraId="2850A557" w14:textId="77777777" w:rsidR="00C3349F" w:rsidRPr="006057C1" w:rsidRDefault="00C3349F" w:rsidP="00C3349F">
      <w:pPr>
        <w:jc w:val="both"/>
        <w:rPr>
          <w:rFonts w:ascii="AAAAAG+WorkSans-Regular" w:hAnsi="AAAAAG+WorkSans-Regular" w:cs="AAAAAG+WorkSans-Regular"/>
          <w:b/>
          <w:bCs/>
          <w:sz w:val="22"/>
          <w:szCs w:val="22"/>
        </w:rPr>
      </w:pPr>
    </w:p>
    <w:p w14:paraId="327CE09D" w14:textId="65D095FB" w:rsidR="00C3349F" w:rsidRDefault="00C3349F" w:rsidP="00C3349F">
      <w:pPr>
        <w:jc w:val="both"/>
        <w:rPr>
          <w:rFonts w:ascii="Work Sans" w:eastAsia="Work Sans" w:hAnsi="Work Sans" w:cs="Work Sans"/>
          <w:sz w:val="22"/>
          <w:szCs w:val="22"/>
        </w:rPr>
      </w:pPr>
      <w:r w:rsidRPr="006057C1">
        <w:rPr>
          <w:rFonts w:ascii="AAAAAG+WorkSans-Regular" w:hAnsi="AAAAAG+WorkSans-Regular" w:cs="AAAAAG+WorkSans-Regular"/>
          <w:b/>
          <w:bCs/>
          <w:sz w:val="22"/>
          <w:szCs w:val="22"/>
        </w:rPr>
        <w:t>Nota 3:</w:t>
      </w:r>
      <w:r w:rsidRPr="00C3349F">
        <w:rPr>
          <w:rFonts w:ascii="AAAAAG+WorkSans-Regular" w:hAnsi="AAAAAG+WorkSans-Regular" w:cs="AAAAAG+WorkSans-Regular"/>
          <w:sz w:val="22"/>
          <w:szCs w:val="22"/>
        </w:rPr>
        <w:t xml:space="preserve"> Se deberá presentar el </w:t>
      </w:r>
      <w:r w:rsidR="00D43B1A">
        <w:rPr>
          <w:rFonts w:ascii="AAAAAG+WorkSans-Regular" w:hAnsi="AAAAAG+WorkSans-Regular" w:cs="AAAAAG+WorkSans-Regular"/>
          <w:sz w:val="22"/>
          <w:szCs w:val="22"/>
        </w:rPr>
        <w:t>Formato</w:t>
      </w:r>
      <w:r w:rsidRPr="00C3349F">
        <w:rPr>
          <w:rFonts w:ascii="AAAAAG+WorkSans-Regular" w:hAnsi="AAAAAG+WorkSans-Regular" w:cs="AAAAAG+WorkSans-Regular"/>
          <w:sz w:val="22"/>
          <w:szCs w:val="22"/>
        </w:rPr>
        <w:t xml:space="preserve"> 8 “EXPERIENCIA ADICIONAL</w:t>
      </w:r>
      <w:r w:rsidR="006057C1">
        <w:rPr>
          <w:rFonts w:ascii="AAAAAG+WorkSans-Regular" w:hAnsi="AAAAAG+WorkSans-Regular" w:cs="AAAAAG+WorkSans-Regular"/>
          <w:sz w:val="22"/>
          <w:szCs w:val="22"/>
        </w:rPr>
        <w:t xml:space="preserve"> </w:t>
      </w:r>
      <w:r w:rsidRPr="00C3349F">
        <w:rPr>
          <w:rFonts w:ascii="AAAAAG+WorkSans-Regular" w:hAnsi="AAAAAG+WorkSans-Regular" w:cs="AAAAAG+WorkSans-Regular"/>
          <w:sz w:val="22"/>
          <w:szCs w:val="22"/>
        </w:rPr>
        <w:t>PROFESIONAL CONSULTORÍA” a los requisitos habilitantes de los</w:t>
      </w:r>
      <w:r w:rsidR="006057C1">
        <w:rPr>
          <w:rFonts w:ascii="AAAAAG+WorkSans-Regular" w:hAnsi="AAAAAG+WorkSans-Regular" w:cs="AAAAAG+WorkSans-Regular"/>
          <w:sz w:val="22"/>
          <w:szCs w:val="22"/>
        </w:rPr>
        <w:t xml:space="preserve"> </w:t>
      </w:r>
      <w:r w:rsidRPr="00C3349F">
        <w:rPr>
          <w:rFonts w:ascii="AAAAAG+WorkSans-Regular" w:hAnsi="AAAAAG+WorkSans-Regular" w:cs="AAAAAG+WorkSans-Regular"/>
          <w:sz w:val="22"/>
          <w:szCs w:val="22"/>
        </w:rPr>
        <w:t>profesionales, indicando la relación de los contratos que la entidad</w:t>
      </w:r>
      <w:r w:rsidR="006057C1">
        <w:rPr>
          <w:rFonts w:ascii="AAAAAG+WorkSans-Regular" w:hAnsi="AAAAAG+WorkSans-Regular" w:cs="AAAAAG+WorkSans-Regular"/>
          <w:sz w:val="22"/>
          <w:szCs w:val="22"/>
        </w:rPr>
        <w:t xml:space="preserve"> </w:t>
      </w:r>
      <w:r w:rsidRPr="00C3349F">
        <w:rPr>
          <w:rFonts w:ascii="AAAAAG+WorkSans-Regular" w:hAnsi="AAAAAG+WorkSans-Regular" w:cs="AAAAAG+WorkSans-Regular"/>
          <w:sz w:val="22"/>
          <w:szCs w:val="22"/>
        </w:rPr>
        <w:t>debe considerar como criterio de ponderación.</w:t>
      </w:r>
    </w:p>
    <w:p w14:paraId="4F8A8BA8" w14:textId="111C7B15" w:rsidR="00C3349F" w:rsidRDefault="00C3349F" w:rsidP="00C3349F">
      <w:pPr>
        <w:jc w:val="both"/>
        <w:rPr>
          <w:rFonts w:ascii="Work Sans" w:eastAsia="Work Sans" w:hAnsi="Work Sans" w:cs="Work Sans"/>
          <w:sz w:val="22"/>
          <w:szCs w:val="22"/>
        </w:rPr>
      </w:pPr>
    </w:p>
    <w:p w14:paraId="1DAE9C0D" w14:textId="77777777" w:rsidR="00965816" w:rsidRDefault="00965816" w:rsidP="00794497">
      <w:pPr>
        <w:jc w:val="both"/>
        <w:rPr>
          <w:rFonts w:ascii="Work Sans" w:eastAsia="Work Sans" w:hAnsi="Work Sans" w:cs="Work Sans"/>
          <w:b/>
          <w:bCs/>
          <w:sz w:val="22"/>
          <w:szCs w:val="22"/>
        </w:rPr>
      </w:pPr>
    </w:p>
    <w:p w14:paraId="010D0904" w14:textId="752814B0"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b/>
          <w:bCs/>
          <w:sz w:val="22"/>
          <w:szCs w:val="22"/>
        </w:rPr>
        <w:t>Nota 1:</w:t>
      </w:r>
      <w:r w:rsidRPr="00794497">
        <w:rPr>
          <w:rFonts w:ascii="Work Sans" w:eastAsia="Work Sans" w:hAnsi="Work Sans" w:cs="Work Sans"/>
          <w:sz w:val="22"/>
          <w:szCs w:val="22"/>
        </w:rPr>
        <w:t xml:space="preserve"> </w:t>
      </w:r>
      <w:r w:rsidRPr="00794497">
        <w:rPr>
          <w:rFonts w:ascii="Work Sans" w:hAnsi="Work Sans"/>
          <w:sz w:val="22"/>
          <w:szCs w:val="22"/>
        </w:rPr>
        <w:t>Si el profesional propuesto no cuenta con título de posgrado lo podrá compensar con 2 proyectos relacionados con el perfil requerido, adicionales a los anteriormente señalados. En caso de aplicar esta equivalencia, los dos proyectos presentados para la equivalencia no podrán ser objeto de asignación de puntaje.</w:t>
      </w:r>
    </w:p>
    <w:p w14:paraId="6C1F8F27" w14:textId="77777777" w:rsidR="00794497" w:rsidRDefault="00794497" w:rsidP="00794497">
      <w:pPr>
        <w:jc w:val="both"/>
        <w:rPr>
          <w:rFonts w:ascii="Work Sans" w:eastAsia="Work Sans" w:hAnsi="Work Sans" w:cs="Work Sans"/>
          <w:sz w:val="22"/>
          <w:szCs w:val="22"/>
        </w:rPr>
      </w:pPr>
    </w:p>
    <w:p w14:paraId="2605C6B7" w14:textId="77777777" w:rsidR="00965816" w:rsidRPr="00965816" w:rsidRDefault="00965816" w:rsidP="00A46BDA">
      <w:pPr>
        <w:jc w:val="both"/>
        <w:rPr>
          <w:rFonts w:ascii="Work Sans" w:eastAsia="Work Sans" w:hAnsi="Work Sans" w:cs="Work Sans"/>
          <w:sz w:val="20"/>
          <w:szCs w:val="20"/>
        </w:rPr>
      </w:pPr>
    </w:p>
    <w:p w14:paraId="5DAACE41" w14:textId="4F968CC8" w:rsidR="00965816" w:rsidRPr="009134AB" w:rsidRDefault="00965816" w:rsidP="00A46BDA">
      <w:pPr>
        <w:jc w:val="both"/>
        <w:textAlignment w:val="baseline"/>
        <w:rPr>
          <w:rFonts w:ascii="Work Sans" w:eastAsia="Times New Roman" w:hAnsi="Work Sans" w:cs="Segoe UI"/>
          <w:b/>
          <w:bCs/>
          <w:sz w:val="16"/>
          <w:szCs w:val="16"/>
          <w:lang w:eastAsia="es-CO"/>
        </w:rPr>
      </w:pPr>
      <w:r>
        <w:rPr>
          <w:rFonts w:ascii="Work Sans" w:eastAsia="Times New Roman" w:hAnsi="Work Sans" w:cs="Arial"/>
          <w:b/>
          <w:bCs/>
          <w:sz w:val="22"/>
          <w:szCs w:val="22"/>
          <w:lang w:eastAsia="es-CO"/>
        </w:rPr>
        <w:t>6.</w:t>
      </w:r>
      <w:r w:rsidRPr="00965816">
        <w:rPr>
          <w:rFonts w:ascii="Work Sans" w:eastAsia="Times New Roman" w:hAnsi="Work Sans" w:cs="Arial"/>
          <w:b/>
          <w:bCs/>
          <w:sz w:val="22"/>
          <w:szCs w:val="22"/>
          <w:lang w:eastAsia="es-CO"/>
        </w:rPr>
        <w:t xml:space="preserve">3. ASIGNACIÓN DE PUNTAJE POR </w:t>
      </w:r>
      <w:r w:rsidR="006057C1" w:rsidRPr="006057C1">
        <w:rPr>
          <w:rFonts w:ascii="Work Sans" w:eastAsia="Times New Roman" w:hAnsi="Work Sans" w:cs="Arial"/>
          <w:b/>
          <w:bCs/>
          <w:sz w:val="22"/>
          <w:szCs w:val="22"/>
          <w:lang w:eastAsia="es-CO"/>
        </w:rPr>
        <w:t>Experiencia del Coordinador Administrativo</w:t>
      </w:r>
      <w:r w:rsidR="00A46BDA">
        <w:rPr>
          <w:rFonts w:ascii="Work Sans" w:eastAsia="Times New Roman" w:hAnsi="Work Sans" w:cs="Arial"/>
          <w:b/>
          <w:bCs/>
          <w:sz w:val="22"/>
          <w:szCs w:val="22"/>
          <w:lang w:eastAsia="es-CO"/>
        </w:rPr>
        <w:t xml:space="preserve"> </w:t>
      </w:r>
      <w:r w:rsidR="006057C1" w:rsidRPr="006057C1">
        <w:rPr>
          <w:rFonts w:ascii="Work Sans" w:eastAsia="Times New Roman" w:hAnsi="Work Sans" w:cs="Arial"/>
          <w:b/>
          <w:bCs/>
          <w:sz w:val="22"/>
          <w:szCs w:val="22"/>
          <w:lang w:eastAsia="es-CO"/>
        </w:rPr>
        <w:t>(máximo</w:t>
      </w:r>
      <w:r w:rsidR="007D5996">
        <w:rPr>
          <w:rFonts w:ascii="Work Sans" w:eastAsia="Times New Roman" w:hAnsi="Work Sans" w:cs="Arial"/>
          <w:b/>
          <w:bCs/>
          <w:sz w:val="22"/>
          <w:szCs w:val="22"/>
          <w:lang w:eastAsia="es-CO"/>
        </w:rPr>
        <w:t xml:space="preserve"> 13,6</w:t>
      </w:r>
      <w:r w:rsidR="006057C1">
        <w:rPr>
          <w:rFonts w:ascii="Work Sans" w:eastAsia="Times New Roman" w:hAnsi="Work Sans" w:cs="Arial"/>
          <w:b/>
          <w:bCs/>
          <w:sz w:val="22"/>
          <w:szCs w:val="22"/>
          <w:lang w:eastAsia="es-CO"/>
        </w:rPr>
        <w:t xml:space="preserve"> </w:t>
      </w:r>
      <w:r w:rsidR="006057C1" w:rsidRPr="006057C1">
        <w:rPr>
          <w:rFonts w:ascii="Work Sans" w:eastAsia="Times New Roman" w:hAnsi="Work Sans" w:cs="Arial"/>
          <w:b/>
          <w:bCs/>
          <w:sz w:val="22"/>
          <w:szCs w:val="22"/>
          <w:lang w:eastAsia="es-CO"/>
        </w:rPr>
        <w:t>Puntos):</w:t>
      </w:r>
      <w:r w:rsidR="00A46BDA">
        <w:rPr>
          <w:rFonts w:ascii="Work Sans" w:eastAsia="Times New Roman" w:hAnsi="Work Sans" w:cs="Arial"/>
          <w:b/>
          <w:bCs/>
          <w:sz w:val="22"/>
          <w:szCs w:val="22"/>
          <w:lang w:eastAsia="es-CO"/>
        </w:rPr>
        <w:t xml:space="preserve"> </w:t>
      </w:r>
      <w:r w:rsidR="00A46BDA">
        <w:rPr>
          <w:rFonts w:ascii="Work Sans" w:eastAsia="Work Sans" w:hAnsi="Work Sans" w:cs="Work Sans"/>
          <w:b/>
          <w:bCs/>
          <w:sz w:val="22"/>
          <w:szCs w:val="22"/>
        </w:rPr>
        <w:t>(FORMATO 8 – PARA CADA PROFESIONAL)</w:t>
      </w:r>
    </w:p>
    <w:p w14:paraId="25E150B9" w14:textId="77777777" w:rsidR="006057C1" w:rsidRDefault="006057C1" w:rsidP="00965816">
      <w:pPr>
        <w:jc w:val="both"/>
        <w:textAlignment w:val="baseline"/>
        <w:rPr>
          <w:rFonts w:ascii="Work Sans" w:eastAsia="Times New Roman" w:hAnsi="Work Sans" w:cs="Arial"/>
          <w:sz w:val="22"/>
          <w:szCs w:val="22"/>
          <w:lang w:eastAsia="es-CO"/>
        </w:rPr>
      </w:pPr>
    </w:p>
    <w:p w14:paraId="4051862D" w14:textId="65509431" w:rsidR="006057C1" w:rsidRDefault="006057C1" w:rsidP="00965816">
      <w:pPr>
        <w:jc w:val="both"/>
        <w:textAlignment w:val="baseline"/>
        <w:rPr>
          <w:rFonts w:ascii="Work Sans" w:eastAsia="Times New Roman" w:hAnsi="Work Sans" w:cs="Arial"/>
          <w:sz w:val="22"/>
          <w:szCs w:val="22"/>
          <w:lang w:eastAsia="es-CO"/>
        </w:rPr>
      </w:pPr>
      <w:r>
        <w:rPr>
          <w:sz w:val="22"/>
          <w:szCs w:val="22"/>
        </w:rPr>
        <w:t xml:space="preserve">Para el </w:t>
      </w:r>
      <w:r>
        <w:rPr>
          <w:rFonts w:ascii="AAAAAI+WorkSans-Bold" w:hAnsi="AAAAAI+WorkSans-Bold" w:cs="AAAAAI+WorkSans-Bold"/>
          <w:b/>
          <w:bCs/>
          <w:sz w:val="22"/>
          <w:szCs w:val="22"/>
        </w:rPr>
        <w:t xml:space="preserve">Coordinador administrativo el Ministerio de Cultura </w:t>
      </w:r>
      <w:r>
        <w:rPr>
          <w:sz w:val="22"/>
          <w:szCs w:val="22"/>
        </w:rPr>
        <w:t xml:space="preserve">asignará hasta </w:t>
      </w:r>
      <w:r w:rsidR="007D5996">
        <w:rPr>
          <w:rFonts w:ascii="AAAAAI+WorkSans-Bold" w:hAnsi="AAAAAI+WorkSans-Bold" w:cs="AAAAAI+WorkSans-Bold"/>
          <w:b/>
          <w:bCs/>
          <w:sz w:val="22"/>
          <w:szCs w:val="22"/>
        </w:rPr>
        <w:t>13,6</w:t>
      </w:r>
      <w:r>
        <w:rPr>
          <w:rFonts w:ascii="AAAAAI+WorkSans-Bold" w:hAnsi="AAAAAI+WorkSans-Bold" w:cs="AAAAAI+WorkSans-Bold"/>
          <w:b/>
          <w:bCs/>
          <w:sz w:val="22"/>
          <w:szCs w:val="22"/>
        </w:rPr>
        <w:t xml:space="preserve"> puntos </w:t>
      </w:r>
      <w:r>
        <w:rPr>
          <w:sz w:val="22"/>
          <w:szCs w:val="22"/>
        </w:rPr>
        <w:t xml:space="preserve">aportando </w:t>
      </w:r>
      <w:r w:rsidR="007D5996">
        <w:rPr>
          <w:sz w:val="22"/>
          <w:szCs w:val="22"/>
        </w:rPr>
        <w:t>certificaciones de experiencia adicionales</w:t>
      </w:r>
      <w:r>
        <w:rPr>
          <w:sz w:val="22"/>
          <w:szCs w:val="22"/>
        </w:rPr>
        <w:t xml:space="preserve">, </w:t>
      </w:r>
      <w:r w:rsidR="002B0A0D">
        <w:rPr>
          <w:sz w:val="22"/>
          <w:szCs w:val="22"/>
        </w:rPr>
        <w:t>para el efecto deberá diligenciar el formato 8,</w:t>
      </w:r>
      <w:r w:rsidR="002B0A0D" w:rsidRPr="007D5996">
        <w:rPr>
          <w:sz w:val="22"/>
          <w:szCs w:val="22"/>
        </w:rPr>
        <w:t xml:space="preserve"> </w:t>
      </w:r>
      <w:r>
        <w:rPr>
          <w:sz w:val="22"/>
          <w:szCs w:val="22"/>
        </w:rPr>
        <w:t>de acuerdo con los siguientes criterios:</w:t>
      </w:r>
    </w:p>
    <w:p w14:paraId="7CB77DA2" w14:textId="4FE28693" w:rsidR="00965816" w:rsidRPr="00965816" w:rsidRDefault="00965816" w:rsidP="00965816">
      <w:pPr>
        <w:jc w:val="both"/>
        <w:textAlignment w:val="baseline"/>
        <w:rPr>
          <w:rFonts w:ascii="Work Sans" w:eastAsia="Times New Roman" w:hAnsi="Work Sans" w:cs="Segoe UI"/>
          <w:sz w:val="16"/>
          <w:szCs w:val="16"/>
          <w:lang w:eastAsia="es-CO"/>
        </w:rPr>
      </w:pPr>
      <w:r w:rsidRPr="00965816">
        <w:rPr>
          <w:rFonts w:ascii="Work Sans" w:eastAsia="Times New Roman" w:hAnsi="Work Sans" w:cs="Arial"/>
          <w:sz w:val="22"/>
          <w:szCs w:val="22"/>
          <w:lang w:eastAsia="es-CO"/>
        </w:rPr>
        <w:t> </w:t>
      </w:r>
    </w:p>
    <w:tbl>
      <w:tblPr>
        <w:tblStyle w:val="Tablaconcuadrcula"/>
        <w:tblW w:w="5000" w:type="pct"/>
        <w:tblLook w:val="04A0" w:firstRow="1" w:lastRow="0" w:firstColumn="1" w:lastColumn="0" w:noHBand="0" w:noVBand="1"/>
      </w:tblPr>
      <w:tblGrid>
        <w:gridCol w:w="2944"/>
        <w:gridCol w:w="2943"/>
        <w:gridCol w:w="2941"/>
      </w:tblGrid>
      <w:tr w:rsidR="006057C1" w14:paraId="54028DFB" w14:textId="77777777" w:rsidTr="00AE2D2F">
        <w:tc>
          <w:tcPr>
            <w:tcW w:w="5000" w:type="pct"/>
            <w:gridSpan w:val="3"/>
            <w:shd w:val="clear" w:color="auto" w:fill="E5DFEC" w:themeFill="accent4" w:themeFillTint="33"/>
          </w:tcPr>
          <w:p w14:paraId="62EA5D1A" w14:textId="77777777" w:rsidR="006057C1" w:rsidRPr="00EE50DB" w:rsidRDefault="006057C1" w:rsidP="00A2394B">
            <w:pPr>
              <w:jc w:val="center"/>
              <w:rPr>
                <w:rFonts w:ascii="Work Sans" w:eastAsia="Work Sans" w:hAnsi="Work Sans" w:cs="Work Sans"/>
                <w:b/>
                <w:bCs/>
                <w:sz w:val="22"/>
                <w:szCs w:val="22"/>
              </w:rPr>
            </w:pPr>
            <w:r w:rsidRPr="00EE50DB">
              <w:rPr>
                <w:rFonts w:ascii="Work Sans" w:eastAsia="Work Sans" w:hAnsi="Work Sans" w:cs="Work Sans"/>
                <w:b/>
                <w:bCs/>
                <w:sz w:val="22"/>
                <w:szCs w:val="22"/>
              </w:rPr>
              <w:t>EXPERIENCIA ADICIONAL ACREDITADA PARA EL DIRECTOR DE CONSULTORIA</w:t>
            </w:r>
          </w:p>
        </w:tc>
      </w:tr>
      <w:tr w:rsidR="006057C1" w14:paraId="3136DBDC" w14:textId="77777777" w:rsidTr="00EE50DB">
        <w:tc>
          <w:tcPr>
            <w:tcW w:w="1667" w:type="pct"/>
            <w:vMerge w:val="restart"/>
          </w:tcPr>
          <w:p w14:paraId="5CD960FE" w14:textId="1824C785" w:rsidR="00006D27" w:rsidRPr="00EE50DB" w:rsidRDefault="00006D27" w:rsidP="00006D27">
            <w:pPr>
              <w:jc w:val="both"/>
              <w:rPr>
                <w:rFonts w:ascii="Work Sans" w:eastAsia="Work Sans" w:hAnsi="Work Sans" w:cs="Work Sans"/>
                <w:b/>
                <w:bCs/>
                <w:sz w:val="22"/>
                <w:szCs w:val="22"/>
              </w:rPr>
            </w:pPr>
            <w:r w:rsidRPr="00EE50DB">
              <w:rPr>
                <w:rFonts w:ascii="Work Sans" w:eastAsia="Work Sans" w:hAnsi="Work Sans" w:cs="Work Sans"/>
                <w:b/>
                <w:bCs/>
                <w:sz w:val="22"/>
                <w:szCs w:val="22"/>
              </w:rPr>
              <w:t>COORDINADOR</w:t>
            </w:r>
          </w:p>
          <w:p w14:paraId="010DABD5" w14:textId="5606EBBE" w:rsidR="006057C1" w:rsidRPr="00EE50DB" w:rsidRDefault="00006D27" w:rsidP="00006D27">
            <w:pPr>
              <w:jc w:val="both"/>
              <w:rPr>
                <w:rFonts w:ascii="Work Sans" w:eastAsia="Work Sans" w:hAnsi="Work Sans" w:cs="Work Sans"/>
                <w:b/>
                <w:bCs/>
                <w:sz w:val="22"/>
                <w:szCs w:val="22"/>
              </w:rPr>
            </w:pPr>
            <w:r w:rsidRPr="00EE50DB">
              <w:rPr>
                <w:rFonts w:ascii="Work Sans" w:eastAsia="Work Sans" w:hAnsi="Work Sans" w:cs="Work Sans"/>
                <w:b/>
                <w:bCs/>
                <w:sz w:val="22"/>
                <w:szCs w:val="22"/>
              </w:rPr>
              <w:t>ADMINISTRATIVO</w:t>
            </w:r>
          </w:p>
        </w:tc>
        <w:tc>
          <w:tcPr>
            <w:tcW w:w="1667" w:type="pct"/>
          </w:tcPr>
          <w:p w14:paraId="05E0EF68" w14:textId="77777777" w:rsidR="006057C1" w:rsidRPr="006057C1" w:rsidRDefault="006057C1" w:rsidP="006057C1">
            <w:pPr>
              <w:jc w:val="both"/>
              <w:rPr>
                <w:sz w:val="22"/>
                <w:szCs w:val="22"/>
              </w:rPr>
            </w:pPr>
            <w:r w:rsidRPr="006057C1">
              <w:rPr>
                <w:sz w:val="22"/>
                <w:szCs w:val="22"/>
              </w:rPr>
              <w:t>Haber sido director y/o</w:t>
            </w:r>
          </w:p>
          <w:p w14:paraId="214D2B65" w14:textId="77777777" w:rsidR="006057C1" w:rsidRPr="006057C1" w:rsidRDefault="006057C1" w:rsidP="006057C1">
            <w:pPr>
              <w:jc w:val="both"/>
              <w:rPr>
                <w:sz w:val="22"/>
                <w:szCs w:val="22"/>
              </w:rPr>
            </w:pPr>
            <w:r w:rsidRPr="006057C1">
              <w:rPr>
                <w:sz w:val="22"/>
                <w:szCs w:val="22"/>
              </w:rPr>
              <w:t>coordinador de consultoría o</w:t>
            </w:r>
          </w:p>
          <w:p w14:paraId="28868787" w14:textId="77777777" w:rsidR="006057C1" w:rsidRPr="006057C1" w:rsidRDefault="006057C1" w:rsidP="006057C1">
            <w:pPr>
              <w:jc w:val="both"/>
              <w:rPr>
                <w:sz w:val="22"/>
                <w:szCs w:val="22"/>
              </w:rPr>
            </w:pPr>
            <w:r w:rsidRPr="006057C1">
              <w:rPr>
                <w:sz w:val="22"/>
                <w:szCs w:val="22"/>
              </w:rPr>
              <w:t>interventoría a consultoría, en</w:t>
            </w:r>
          </w:p>
          <w:p w14:paraId="4C0A049C" w14:textId="77777777" w:rsidR="006057C1" w:rsidRPr="006057C1" w:rsidRDefault="006057C1" w:rsidP="006057C1">
            <w:pPr>
              <w:jc w:val="both"/>
              <w:rPr>
                <w:sz w:val="22"/>
                <w:szCs w:val="22"/>
              </w:rPr>
            </w:pPr>
            <w:r w:rsidRPr="006057C1">
              <w:rPr>
                <w:sz w:val="22"/>
                <w:szCs w:val="22"/>
              </w:rPr>
              <w:t>(1) proyecto adicional a la</w:t>
            </w:r>
          </w:p>
          <w:p w14:paraId="375FA1D9" w14:textId="77777777" w:rsidR="006057C1" w:rsidRPr="006057C1" w:rsidRDefault="006057C1" w:rsidP="006057C1">
            <w:pPr>
              <w:jc w:val="both"/>
              <w:rPr>
                <w:sz w:val="22"/>
                <w:szCs w:val="22"/>
              </w:rPr>
            </w:pPr>
            <w:r w:rsidRPr="006057C1">
              <w:rPr>
                <w:sz w:val="22"/>
                <w:szCs w:val="22"/>
              </w:rPr>
              <w:t>experiencia mínima exigida,</w:t>
            </w:r>
          </w:p>
          <w:p w14:paraId="6AD0DF1E" w14:textId="77777777" w:rsidR="006057C1" w:rsidRPr="006057C1" w:rsidRDefault="006057C1" w:rsidP="006057C1">
            <w:pPr>
              <w:jc w:val="both"/>
              <w:rPr>
                <w:sz w:val="22"/>
                <w:szCs w:val="22"/>
              </w:rPr>
            </w:pPr>
            <w:r w:rsidRPr="006057C1">
              <w:rPr>
                <w:sz w:val="22"/>
                <w:szCs w:val="22"/>
              </w:rPr>
              <w:lastRenderedPageBreak/>
              <w:t>como coordinador</w:t>
            </w:r>
          </w:p>
          <w:p w14:paraId="0485AF19" w14:textId="6A0C6134" w:rsidR="006057C1" w:rsidRDefault="006057C1" w:rsidP="006057C1">
            <w:pPr>
              <w:jc w:val="both"/>
              <w:rPr>
                <w:rFonts w:ascii="Work Sans" w:eastAsia="Work Sans" w:hAnsi="Work Sans" w:cs="Work Sans"/>
                <w:sz w:val="22"/>
                <w:szCs w:val="22"/>
              </w:rPr>
            </w:pPr>
            <w:r w:rsidRPr="006057C1">
              <w:rPr>
                <w:sz w:val="22"/>
                <w:szCs w:val="22"/>
              </w:rPr>
              <w:t>administrativo.</w:t>
            </w:r>
          </w:p>
        </w:tc>
        <w:tc>
          <w:tcPr>
            <w:tcW w:w="1666" w:type="pct"/>
          </w:tcPr>
          <w:p w14:paraId="51D01F7D" w14:textId="77777777" w:rsidR="006057C1" w:rsidRDefault="006057C1" w:rsidP="00380929">
            <w:pPr>
              <w:jc w:val="both"/>
              <w:rPr>
                <w:rFonts w:ascii="Work Sans" w:eastAsia="Work Sans" w:hAnsi="Work Sans" w:cs="Work Sans"/>
                <w:sz w:val="22"/>
                <w:szCs w:val="22"/>
              </w:rPr>
            </w:pPr>
          </w:p>
          <w:p w14:paraId="2D34BBAD" w14:textId="77777777" w:rsidR="007D5996" w:rsidRDefault="007D5996" w:rsidP="00380929">
            <w:pPr>
              <w:jc w:val="both"/>
              <w:rPr>
                <w:rFonts w:ascii="Work Sans" w:eastAsia="Work Sans" w:hAnsi="Work Sans" w:cs="Work Sans"/>
                <w:sz w:val="22"/>
                <w:szCs w:val="22"/>
              </w:rPr>
            </w:pPr>
          </w:p>
          <w:p w14:paraId="2B61AF40" w14:textId="77777777" w:rsidR="007D5996" w:rsidRDefault="007D5996" w:rsidP="00380929">
            <w:pPr>
              <w:jc w:val="both"/>
              <w:rPr>
                <w:rFonts w:ascii="Work Sans" w:eastAsia="Work Sans" w:hAnsi="Work Sans" w:cs="Work Sans"/>
                <w:sz w:val="22"/>
                <w:szCs w:val="22"/>
              </w:rPr>
            </w:pPr>
          </w:p>
          <w:p w14:paraId="179B05B6" w14:textId="5D8CE538" w:rsidR="007D5996" w:rsidRDefault="007D5996" w:rsidP="007D5996">
            <w:pPr>
              <w:jc w:val="center"/>
              <w:rPr>
                <w:rFonts w:ascii="Work Sans" w:eastAsia="Work Sans" w:hAnsi="Work Sans" w:cs="Work Sans"/>
                <w:sz w:val="22"/>
                <w:szCs w:val="22"/>
              </w:rPr>
            </w:pPr>
            <w:r>
              <w:rPr>
                <w:rFonts w:ascii="Work Sans" w:eastAsia="Work Sans" w:hAnsi="Work Sans" w:cs="Work Sans"/>
                <w:sz w:val="22"/>
                <w:szCs w:val="22"/>
              </w:rPr>
              <w:t>7</w:t>
            </w:r>
          </w:p>
        </w:tc>
      </w:tr>
      <w:tr w:rsidR="006057C1" w14:paraId="03C11960" w14:textId="77777777" w:rsidTr="00EE50DB">
        <w:tc>
          <w:tcPr>
            <w:tcW w:w="1667" w:type="pct"/>
            <w:vMerge/>
          </w:tcPr>
          <w:p w14:paraId="209D5F19" w14:textId="77777777" w:rsidR="006057C1" w:rsidRDefault="006057C1" w:rsidP="00380929">
            <w:pPr>
              <w:jc w:val="both"/>
              <w:rPr>
                <w:rFonts w:ascii="Work Sans" w:eastAsia="Work Sans" w:hAnsi="Work Sans" w:cs="Work Sans"/>
                <w:sz w:val="22"/>
                <w:szCs w:val="22"/>
              </w:rPr>
            </w:pPr>
          </w:p>
        </w:tc>
        <w:tc>
          <w:tcPr>
            <w:tcW w:w="1667" w:type="pct"/>
          </w:tcPr>
          <w:p w14:paraId="79FC1900" w14:textId="77777777" w:rsidR="00006D27" w:rsidRPr="00006D27" w:rsidRDefault="00006D27" w:rsidP="00006D27">
            <w:pPr>
              <w:jc w:val="both"/>
              <w:rPr>
                <w:sz w:val="22"/>
                <w:szCs w:val="22"/>
              </w:rPr>
            </w:pPr>
            <w:r w:rsidRPr="00006D27">
              <w:rPr>
                <w:sz w:val="22"/>
                <w:szCs w:val="22"/>
              </w:rPr>
              <w:t>Haber sido director y/o</w:t>
            </w:r>
          </w:p>
          <w:p w14:paraId="57581A72" w14:textId="77777777" w:rsidR="00006D27" w:rsidRPr="00006D27" w:rsidRDefault="00006D27" w:rsidP="00006D27">
            <w:pPr>
              <w:jc w:val="both"/>
              <w:rPr>
                <w:sz w:val="22"/>
                <w:szCs w:val="22"/>
              </w:rPr>
            </w:pPr>
            <w:r w:rsidRPr="00006D27">
              <w:rPr>
                <w:sz w:val="22"/>
                <w:szCs w:val="22"/>
              </w:rPr>
              <w:t>coordinador de consultoría o</w:t>
            </w:r>
          </w:p>
          <w:p w14:paraId="69FB7495" w14:textId="77777777" w:rsidR="00006D27" w:rsidRPr="00006D27" w:rsidRDefault="00006D27" w:rsidP="00006D27">
            <w:pPr>
              <w:jc w:val="both"/>
              <w:rPr>
                <w:sz w:val="22"/>
                <w:szCs w:val="22"/>
              </w:rPr>
            </w:pPr>
            <w:r w:rsidRPr="00006D27">
              <w:rPr>
                <w:sz w:val="22"/>
                <w:szCs w:val="22"/>
              </w:rPr>
              <w:t>interventoría a consultoría, en</w:t>
            </w:r>
          </w:p>
          <w:p w14:paraId="6EB46AEB" w14:textId="77777777" w:rsidR="00006D27" w:rsidRPr="00006D27" w:rsidRDefault="00006D27" w:rsidP="00006D27">
            <w:pPr>
              <w:jc w:val="both"/>
              <w:rPr>
                <w:sz w:val="22"/>
                <w:szCs w:val="22"/>
              </w:rPr>
            </w:pPr>
            <w:r w:rsidRPr="00006D27">
              <w:rPr>
                <w:sz w:val="22"/>
                <w:szCs w:val="22"/>
              </w:rPr>
              <w:t>(2) proyectos adicionales a la</w:t>
            </w:r>
          </w:p>
          <w:p w14:paraId="1A769DB4" w14:textId="77777777" w:rsidR="00006D27" w:rsidRPr="00006D27" w:rsidRDefault="00006D27" w:rsidP="00006D27">
            <w:pPr>
              <w:jc w:val="both"/>
              <w:rPr>
                <w:sz w:val="22"/>
                <w:szCs w:val="22"/>
              </w:rPr>
            </w:pPr>
            <w:r w:rsidRPr="00006D27">
              <w:rPr>
                <w:sz w:val="22"/>
                <w:szCs w:val="22"/>
              </w:rPr>
              <w:t>experiencia mínima exigida,</w:t>
            </w:r>
          </w:p>
          <w:p w14:paraId="538CBE42" w14:textId="77777777" w:rsidR="00006D27" w:rsidRPr="00006D27" w:rsidRDefault="00006D27" w:rsidP="00006D27">
            <w:pPr>
              <w:jc w:val="both"/>
              <w:rPr>
                <w:sz w:val="22"/>
                <w:szCs w:val="22"/>
              </w:rPr>
            </w:pPr>
            <w:r w:rsidRPr="00006D27">
              <w:rPr>
                <w:sz w:val="22"/>
                <w:szCs w:val="22"/>
              </w:rPr>
              <w:t>como coordinador</w:t>
            </w:r>
          </w:p>
          <w:p w14:paraId="5055F568" w14:textId="596BC8D6" w:rsidR="006057C1" w:rsidRDefault="00006D27" w:rsidP="00006D27">
            <w:pPr>
              <w:jc w:val="both"/>
              <w:rPr>
                <w:rFonts w:ascii="Work Sans" w:eastAsia="Work Sans" w:hAnsi="Work Sans" w:cs="Work Sans"/>
                <w:sz w:val="22"/>
                <w:szCs w:val="22"/>
              </w:rPr>
            </w:pPr>
            <w:r w:rsidRPr="00006D27">
              <w:rPr>
                <w:sz w:val="22"/>
                <w:szCs w:val="22"/>
              </w:rPr>
              <w:t>administrativo.</w:t>
            </w:r>
          </w:p>
        </w:tc>
        <w:tc>
          <w:tcPr>
            <w:tcW w:w="1666" w:type="pct"/>
          </w:tcPr>
          <w:p w14:paraId="6C6852FA" w14:textId="77777777" w:rsidR="006057C1" w:rsidRDefault="006057C1" w:rsidP="00380929">
            <w:pPr>
              <w:jc w:val="both"/>
              <w:rPr>
                <w:rFonts w:ascii="Work Sans" w:eastAsia="Work Sans" w:hAnsi="Work Sans" w:cs="Work Sans"/>
                <w:sz w:val="22"/>
                <w:szCs w:val="22"/>
              </w:rPr>
            </w:pPr>
          </w:p>
          <w:p w14:paraId="489F55FD" w14:textId="77777777" w:rsidR="007D5996" w:rsidRDefault="007D5996" w:rsidP="00380929">
            <w:pPr>
              <w:jc w:val="both"/>
              <w:rPr>
                <w:rFonts w:ascii="Work Sans" w:eastAsia="Work Sans" w:hAnsi="Work Sans" w:cs="Work Sans"/>
                <w:sz w:val="22"/>
                <w:szCs w:val="22"/>
              </w:rPr>
            </w:pPr>
          </w:p>
          <w:p w14:paraId="0CB480E2" w14:textId="16D771E4" w:rsidR="007D5996" w:rsidRDefault="007D5996" w:rsidP="007D5996">
            <w:pPr>
              <w:jc w:val="center"/>
              <w:rPr>
                <w:rFonts w:ascii="Work Sans" w:eastAsia="Work Sans" w:hAnsi="Work Sans" w:cs="Work Sans"/>
                <w:sz w:val="22"/>
                <w:szCs w:val="22"/>
              </w:rPr>
            </w:pPr>
            <w:r>
              <w:rPr>
                <w:rFonts w:ascii="Work Sans" w:eastAsia="Work Sans" w:hAnsi="Work Sans" w:cs="Work Sans"/>
                <w:sz w:val="22"/>
                <w:szCs w:val="22"/>
              </w:rPr>
              <w:t>10</w:t>
            </w:r>
          </w:p>
        </w:tc>
      </w:tr>
      <w:tr w:rsidR="006057C1" w14:paraId="6CDDB2E6" w14:textId="77777777" w:rsidTr="00EE50DB">
        <w:tc>
          <w:tcPr>
            <w:tcW w:w="1667" w:type="pct"/>
            <w:vMerge/>
          </w:tcPr>
          <w:p w14:paraId="21F71EFD" w14:textId="77777777" w:rsidR="006057C1" w:rsidRDefault="006057C1" w:rsidP="00380929">
            <w:pPr>
              <w:jc w:val="both"/>
              <w:rPr>
                <w:rFonts w:ascii="Work Sans" w:eastAsia="Work Sans" w:hAnsi="Work Sans" w:cs="Work Sans"/>
                <w:sz w:val="22"/>
                <w:szCs w:val="22"/>
              </w:rPr>
            </w:pPr>
          </w:p>
        </w:tc>
        <w:tc>
          <w:tcPr>
            <w:tcW w:w="1667" w:type="pct"/>
          </w:tcPr>
          <w:p w14:paraId="4CDF90C1" w14:textId="77777777" w:rsidR="00006D27" w:rsidRPr="00006D27" w:rsidRDefault="00006D27" w:rsidP="00006D27">
            <w:pPr>
              <w:jc w:val="both"/>
              <w:rPr>
                <w:sz w:val="22"/>
                <w:szCs w:val="22"/>
              </w:rPr>
            </w:pPr>
            <w:r w:rsidRPr="00006D27">
              <w:rPr>
                <w:sz w:val="22"/>
                <w:szCs w:val="22"/>
              </w:rPr>
              <w:t>Haber sido director y/o</w:t>
            </w:r>
          </w:p>
          <w:p w14:paraId="37C1174D" w14:textId="77777777" w:rsidR="00006D27" w:rsidRPr="00006D27" w:rsidRDefault="00006D27" w:rsidP="00006D27">
            <w:pPr>
              <w:jc w:val="both"/>
              <w:rPr>
                <w:sz w:val="22"/>
                <w:szCs w:val="22"/>
              </w:rPr>
            </w:pPr>
            <w:r w:rsidRPr="00006D27">
              <w:rPr>
                <w:sz w:val="22"/>
                <w:szCs w:val="22"/>
              </w:rPr>
              <w:t>coordinador de consultoría o</w:t>
            </w:r>
          </w:p>
          <w:p w14:paraId="05A7C0FD" w14:textId="77777777" w:rsidR="00006D27" w:rsidRPr="00006D27" w:rsidRDefault="00006D27" w:rsidP="00006D27">
            <w:pPr>
              <w:jc w:val="both"/>
              <w:rPr>
                <w:sz w:val="22"/>
                <w:szCs w:val="22"/>
              </w:rPr>
            </w:pPr>
            <w:r w:rsidRPr="00006D27">
              <w:rPr>
                <w:sz w:val="22"/>
                <w:szCs w:val="22"/>
              </w:rPr>
              <w:t>interventoría a consultoría, en</w:t>
            </w:r>
          </w:p>
          <w:p w14:paraId="0FA35F7D" w14:textId="77777777" w:rsidR="00006D27" w:rsidRPr="00006D27" w:rsidRDefault="00006D27" w:rsidP="00006D27">
            <w:pPr>
              <w:jc w:val="both"/>
              <w:rPr>
                <w:sz w:val="22"/>
                <w:szCs w:val="22"/>
              </w:rPr>
            </w:pPr>
            <w:r w:rsidRPr="00006D27">
              <w:rPr>
                <w:sz w:val="22"/>
                <w:szCs w:val="22"/>
              </w:rPr>
              <w:t>(3) proyectos adicionales a la</w:t>
            </w:r>
          </w:p>
          <w:p w14:paraId="0992ED05" w14:textId="77777777" w:rsidR="00006D27" w:rsidRPr="00006D27" w:rsidRDefault="00006D27" w:rsidP="00006D27">
            <w:pPr>
              <w:jc w:val="both"/>
              <w:rPr>
                <w:sz w:val="22"/>
                <w:szCs w:val="22"/>
              </w:rPr>
            </w:pPr>
            <w:r w:rsidRPr="00006D27">
              <w:rPr>
                <w:sz w:val="22"/>
                <w:szCs w:val="22"/>
              </w:rPr>
              <w:t>experiencia mínima exigida,</w:t>
            </w:r>
          </w:p>
          <w:p w14:paraId="649B8B8A" w14:textId="77777777" w:rsidR="00006D27" w:rsidRPr="00006D27" w:rsidRDefault="00006D27" w:rsidP="00006D27">
            <w:pPr>
              <w:jc w:val="both"/>
              <w:rPr>
                <w:sz w:val="22"/>
                <w:szCs w:val="22"/>
              </w:rPr>
            </w:pPr>
            <w:r w:rsidRPr="00006D27">
              <w:rPr>
                <w:sz w:val="22"/>
                <w:szCs w:val="22"/>
              </w:rPr>
              <w:t>como coordinador</w:t>
            </w:r>
          </w:p>
          <w:p w14:paraId="206CA2B5" w14:textId="3E452C36" w:rsidR="006057C1" w:rsidRDefault="00006D27" w:rsidP="00006D27">
            <w:pPr>
              <w:jc w:val="both"/>
              <w:rPr>
                <w:rFonts w:ascii="Work Sans" w:eastAsia="Work Sans" w:hAnsi="Work Sans" w:cs="Work Sans"/>
                <w:sz w:val="22"/>
                <w:szCs w:val="22"/>
              </w:rPr>
            </w:pPr>
            <w:r w:rsidRPr="00006D27">
              <w:rPr>
                <w:sz w:val="22"/>
                <w:szCs w:val="22"/>
              </w:rPr>
              <w:t>administrativo.</w:t>
            </w:r>
          </w:p>
        </w:tc>
        <w:tc>
          <w:tcPr>
            <w:tcW w:w="1666" w:type="pct"/>
          </w:tcPr>
          <w:p w14:paraId="3EB8C936" w14:textId="77777777" w:rsidR="006057C1" w:rsidRDefault="006057C1" w:rsidP="00380929">
            <w:pPr>
              <w:jc w:val="both"/>
              <w:rPr>
                <w:rFonts w:ascii="Work Sans" w:eastAsia="Work Sans" w:hAnsi="Work Sans" w:cs="Work Sans"/>
                <w:sz w:val="22"/>
                <w:szCs w:val="22"/>
              </w:rPr>
            </w:pPr>
          </w:p>
          <w:p w14:paraId="3142696F" w14:textId="77777777" w:rsidR="007D5996" w:rsidRDefault="007D5996" w:rsidP="00380929">
            <w:pPr>
              <w:jc w:val="both"/>
              <w:rPr>
                <w:rFonts w:ascii="Work Sans" w:eastAsia="Work Sans" w:hAnsi="Work Sans" w:cs="Work Sans"/>
                <w:sz w:val="22"/>
                <w:szCs w:val="22"/>
              </w:rPr>
            </w:pPr>
          </w:p>
          <w:p w14:paraId="5F5F2B00" w14:textId="77777777" w:rsidR="007D5996" w:rsidRDefault="007D5996" w:rsidP="00380929">
            <w:pPr>
              <w:jc w:val="both"/>
              <w:rPr>
                <w:rFonts w:ascii="Work Sans" w:eastAsia="Work Sans" w:hAnsi="Work Sans" w:cs="Work Sans"/>
                <w:sz w:val="22"/>
                <w:szCs w:val="22"/>
              </w:rPr>
            </w:pPr>
          </w:p>
          <w:p w14:paraId="02AAC895" w14:textId="2A74813D" w:rsidR="007D5996" w:rsidRDefault="007D5996" w:rsidP="007D5996">
            <w:pPr>
              <w:jc w:val="center"/>
              <w:rPr>
                <w:rFonts w:ascii="Work Sans" w:eastAsia="Work Sans" w:hAnsi="Work Sans" w:cs="Work Sans"/>
                <w:sz w:val="22"/>
                <w:szCs w:val="22"/>
              </w:rPr>
            </w:pPr>
            <w:r>
              <w:rPr>
                <w:rFonts w:ascii="Work Sans" w:eastAsia="Work Sans" w:hAnsi="Work Sans" w:cs="Work Sans"/>
                <w:sz w:val="22"/>
                <w:szCs w:val="22"/>
              </w:rPr>
              <w:t>13,6</w:t>
            </w:r>
          </w:p>
        </w:tc>
      </w:tr>
    </w:tbl>
    <w:p w14:paraId="13D085BA" w14:textId="77777777" w:rsidR="006057C1" w:rsidRDefault="006057C1" w:rsidP="00794497">
      <w:pPr>
        <w:jc w:val="both"/>
        <w:rPr>
          <w:rFonts w:ascii="Work Sans" w:eastAsia="Work Sans" w:hAnsi="Work Sans" w:cs="Work Sans"/>
          <w:b/>
          <w:bCs/>
          <w:sz w:val="22"/>
          <w:szCs w:val="22"/>
        </w:rPr>
      </w:pPr>
    </w:p>
    <w:p w14:paraId="3E1F48A6" w14:textId="7EBDEFDA" w:rsidR="006057C1" w:rsidRDefault="006057C1" w:rsidP="00794497">
      <w:pPr>
        <w:jc w:val="both"/>
        <w:rPr>
          <w:rFonts w:ascii="Work Sans" w:eastAsia="Work Sans" w:hAnsi="Work Sans" w:cs="Work Sans"/>
          <w:b/>
          <w:bCs/>
          <w:sz w:val="22"/>
          <w:szCs w:val="22"/>
        </w:rPr>
      </w:pPr>
    </w:p>
    <w:p w14:paraId="747D0D87" w14:textId="4FC7A2B1" w:rsidR="00006D27" w:rsidRDefault="00006D27" w:rsidP="00006D27">
      <w:pPr>
        <w:jc w:val="both"/>
        <w:rPr>
          <w:rFonts w:ascii="Work Sans" w:eastAsia="Work Sans" w:hAnsi="Work Sans" w:cs="Work Sans"/>
          <w:sz w:val="22"/>
          <w:szCs w:val="22"/>
        </w:rPr>
      </w:pPr>
      <w:r w:rsidRPr="00006D27">
        <w:rPr>
          <w:rFonts w:ascii="Work Sans" w:eastAsia="Work Sans" w:hAnsi="Work Sans" w:cs="Work Sans"/>
          <w:sz w:val="22"/>
          <w:szCs w:val="22"/>
        </w:rPr>
        <w:t>Nota 1: Los proponentes deberán presentar los respectivos soportes</w:t>
      </w:r>
      <w:r>
        <w:rPr>
          <w:rFonts w:ascii="Work Sans" w:eastAsia="Work Sans" w:hAnsi="Work Sans" w:cs="Work Sans"/>
          <w:sz w:val="22"/>
          <w:szCs w:val="22"/>
        </w:rPr>
        <w:t xml:space="preserve"> </w:t>
      </w:r>
      <w:r w:rsidRPr="00006D27">
        <w:rPr>
          <w:rFonts w:ascii="Work Sans" w:eastAsia="Work Sans" w:hAnsi="Work Sans" w:cs="Work Sans"/>
          <w:sz w:val="22"/>
          <w:szCs w:val="22"/>
        </w:rPr>
        <w:t>que</w:t>
      </w:r>
      <w:r>
        <w:rPr>
          <w:rFonts w:ascii="Work Sans" w:eastAsia="Work Sans" w:hAnsi="Work Sans" w:cs="Work Sans"/>
          <w:sz w:val="22"/>
          <w:szCs w:val="22"/>
        </w:rPr>
        <w:t xml:space="preserve"> </w:t>
      </w:r>
      <w:r w:rsidRPr="00006D27">
        <w:rPr>
          <w:rFonts w:ascii="Work Sans" w:eastAsia="Work Sans" w:hAnsi="Work Sans" w:cs="Work Sans"/>
          <w:sz w:val="22"/>
          <w:szCs w:val="22"/>
        </w:rPr>
        <w:t>acrediten la formación y experiencia adicional del profesional bajo</w:t>
      </w:r>
      <w:r>
        <w:rPr>
          <w:rFonts w:ascii="Work Sans" w:eastAsia="Work Sans" w:hAnsi="Work Sans" w:cs="Work Sans"/>
          <w:sz w:val="22"/>
          <w:szCs w:val="22"/>
        </w:rPr>
        <w:t xml:space="preserve"> </w:t>
      </w:r>
      <w:r w:rsidRPr="00006D27">
        <w:rPr>
          <w:rFonts w:ascii="Work Sans" w:eastAsia="Work Sans" w:hAnsi="Work Sans" w:cs="Work Sans"/>
          <w:sz w:val="22"/>
          <w:szCs w:val="22"/>
        </w:rPr>
        <w:t>las mismas condiciones del apartado ACREDITACIÓN DEL PROFESIONAL</w:t>
      </w:r>
      <w:r>
        <w:rPr>
          <w:rFonts w:ascii="Work Sans" w:eastAsia="Work Sans" w:hAnsi="Work Sans" w:cs="Work Sans"/>
          <w:sz w:val="22"/>
          <w:szCs w:val="22"/>
        </w:rPr>
        <w:t xml:space="preserve"> </w:t>
      </w:r>
      <w:r w:rsidRPr="00006D27">
        <w:rPr>
          <w:rFonts w:ascii="Work Sans" w:eastAsia="Work Sans" w:hAnsi="Work Sans" w:cs="Work Sans"/>
          <w:sz w:val="22"/>
          <w:szCs w:val="22"/>
        </w:rPr>
        <w:t>PARA TODOS LOS GRUPOS del equipo de profesionales mínimo</w:t>
      </w:r>
      <w:r>
        <w:rPr>
          <w:rFonts w:ascii="Work Sans" w:eastAsia="Work Sans" w:hAnsi="Work Sans" w:cs="Work Sans"/>
          <w:sz w:val="22"/>
          <w:szCs w:val="22"/>
        </w:rPr>
        <w:t xml:space="preserve"> </w:t>
      </w:r>
      <w:r w:rsidRPr="00006D27">
        <w:rPr>
          <w:rFonts w:ascii="Work Sans" w:eastAsia="Work Sans" w:hAnsi="Work Sans" w:cs="Work Sans"/>
          <w:sz w:val="22"/>
          <w:szCs w:val="22"/>
        </w:rPr>
        <w:t>evaluable.</w:t>
      </w:r>
    </w:p>
    <w:p w14:paraId="38B92E74" w14:textId="77777777" w:rsidR="00006D27" w:rsidRPr="00006D27" w:rsidRDefault="00006D27" w:rsidP="00006D27">
      <w:pPr>
        <w:jc w:val="both"/>
        <w:rPr>
          <w:rFonts w:ascii="Work Sans" w:eastAsia="Work Sans" w:hAnsi="Work Sans" w:cs="Work Sans"/>
          <w:sz w:val="22"/>
          <w:szCs w:val="22"/>
        </w:rPr>
      </w:pPr>
    </w:p>
    <w:p w14:paraId="1EF9BE99" w14:textId="71B07E64" w:rsidR="00006D27" w:rsidRDefault="00006D27" w:rsidP="00006D27">
      <w:pPr>
        <w:jc w:val="both"/>
        <w:rPr>
          <w:rFonts w:ascii="Work Sans" w:eastAsia="Work Sans" w:hAnsi="Work Sans" w:cs="Work Sans"/>
          <w:sz w:val="22"/>
          <w:szCs w:val="22"/>
        </w:rPr>
      </w:pPr>
      <w:r w:rsidRPr="00006D27">
        <w:rPr>
          <w:rFonts w:ascii="Work Sans" w:eastAsia="Work Sans" w:hAnsi="Work Sans" w:cs="Work Sans"/>
          <w:sz w:val="22"/>
          <w:szCs w:val="22"/>
        </w:rPr>
        <w:t>Nota 2: Las certificaciones que presenten como requisito habilitante,</w:t>
      </w:r>
      <w:r>
        <w:rPr>
          <w:rFonts w:ascii="Work Sans" w:eastAsia="Work Sans" w:hAnsi="Work Sans" w:cs="Work Sans"/>
          <w:sz w:val="22"/>
          <w:szCs w:val="22"/>
        </w:rPr>
        <w:t xml:space="preserve"> </w:t>
      </w:r>
      <w:r w:rsidRPr="00006D27">
        <w:rPr>
          <w:rFonts w:ascii="Work Sans" w:eastAsia="Work Sans" w:hAnsi="Work Sans" w:cs="Work Sans"/>
          <w:sz w:val="22"/>
          <w:szCs w:val="22"/>
        </w:rPr>
        <w:t>podrán servir para obtener puntaje siempre y cuando cumplan con los</w:t>
      </w:r>
      <w:r>
        <w:rPr>
          <w:rFonts w:ascii="Work Sans" w:eastAsia="Work Sans" w:hAnsi="Work Sans" w:cs="Work Sans"/>
          <w:sz w:val="22"/>
          <w:szCs w:val="22"/>
        </w:rPr>
        <w:t xml:space="preserve"> </w:t>
      </w:r>
      <w:r w:rsidRPr="00006D27">
        <w:rPr>
          <w:rFonts w:ascii="Work Sans" w:eastAsia="Work Sans" w:hAnsi="Work Sans" w:cs="Work Sans"/>
          <w:sz w:val="22"/>
          <w:szCs w:val="22"/>
        </w:rPr>
        <w:t>anteriores requisitos y sean aportadas desde el inicio de la propuesta.</w:t>
      </w:r>
    </w:p>
    <w:p w14:paraId="1AEDA9E2" w14:textId="77777777" w:rsidR="00006D27" w:rsidRPr="00006D27" w:rsidRDefault="00006D27" w:rsidP="00006D27">
      <w:pPr>
        <w:jc w:val="both"/>
        <w:rPr>
          <w:rFonts w:ascii="Work Sans" w:eastAsia="Work Sans" w:hAnsi="Work Sans" w:cs="Work Sans"/>
          <w:sz w:val="22"/>
          <w:szCs w:val="22"/>
        </w:rPr>
      </w:pPr>
    </w:p>
    <w:p w14:paraId="57A76F09" w14:textId="1C98AFBD" w:rsidR="00006D27" w:rsidRPr="00006D27" w:rsidRDefault="00006D27" w:rsidP="00006D27">
      <w:pPr>
        <w:jc w:val="both"/>
        <w:rPr>
          <w:rFonts w:ascii="Work Sans" w:eastAsia="Work Sans" w:hAnsi="Work Sans" w:cs="Work Sans"/>
          <w:sz w:val="22"/>
          <w:szCs w:val="22"/>
        </w:rPr>
      </w:pPr>
      <w:r w:rsidRPr="00006D27">
        <w:rPr>
          <w:rFonts w:ascii="Work Sans" w:eastAsia="Work Sans" w:hAnsi="Work Sans" w:cs="Work Sans"/>
          <w:sz w:val="22"/>
          <w:szCs w:val="22"/>
        </w:rPr>
        <w:t>Nota 3: Se deberá presentar el anexo 8 “EXPERIENCIA ADICIONAL</w:t>
      </w:r>
      <w:r>
        <w:rPr>
          <w:rFonts w:ascii="Work Sans" w:eastAsia="Work Sans" w:hAnsi="Work Sans" w:cs="Work Sans"/>
          <w:sz w:val="22"/>
          <w:szCs w:val="22"/>
        </w:rPr>
        <w:t xml:space="preserve"> </w:t>
      </w:r>
      <w:r w:rsidRPr="00006D27">
        <w:rPr>
          <w:rFonts w:ascii="Work Sans" w:eastAsia="Work Sans" w:hAnsi="Work Sans" w:cs="Work Sans"/>
          <w:sz w:val="22"/>
          <w:szCs w:val="22"/>
        </w:rPr>
        <w:t>PROFESIONAL CONSULTORÍA”, indicando la relación de los contratos</w:t>
      </w:r>
      <w:r>
        <w:rPr>
          <w:rFonts w:ascii="Work Sans" w:eastAsia="Work Sans" w:hAnsi="Work Sans" w:cs="Work Sans"/>
          <w:sz w:val="22"/>
          <w:szCs w:val="22"/>
        </w:rPr>
        <w:t xml:space="preserve"> </w:t>
      </w:r>
      <w:r w:rsidRPr="00006D27">
        <w:rPr>
          <w:rFonts w:ascii="Work Sans" w:eastAsia="Work Sans" w:hAnsi="Work Sans" w:cs="Work Sans"/>
          <w:sz w:val="22"/>
          <w:szCs w:val="22"/>
        </w:rPr>
        <w:t>que la Entidad debe considerar como criterio de ponderación.</w:t>
      </w:r>
    </w:p>
    <w:p w14:paraId="4E650D1D" w14:textId="77777777" w:rsidR="00006D27" w:rsidRDefault="00006D27" w:rsidP="00006D27">
      <w:pPr>
        <w:jc w:val="both"/>
        <w:rPr>
          <w:rFonts w:ascii="Work Sans" w:eastAsia="Work Sans" w:hAnsi="Work Sans" w:cs="Work Sans"/>
          <w:b/>
          <w:bCs/>
          <w:sz w:val="22"/>
          <w:szCs w:val="22"/>
        </w:rPr>
      </w:pPr>
    </w:p>
    <w:p w14:paraId="11C3CDEC" w14:textId="101D6139" w:rsidR="00794497" w:rsidRPr="00794497" w:rsidRDefault="00EE3746" w:rsidP="00A46BDA">
      <w:pPr>
        <w:jc w:val="both"/>
        <w:rPr>
          <w:rFonts w:ascii="Work Sans" w:eastAsia="Work Sans" w:hAnsi="Work Sans" w:cs="Work Sans"/>
          <w:b/>
          <w:bCs/>
          <w:sz w:val="22"/>
          <w:szCs w:val="22"/>
        </w:rPr>
      </w:pPr>
      <w:r>
        <w:rPr>
          <w:rFonts w:ascii="Work Sans" w:eastAsia="Work Sans" w:hAnsi="Work Sans" w:cs="Work Sans"/>
          <w:b/>
          <w:bCs/>
          <w:sz w:val="22"/>
          <w:szCs w:val="22"/>
        </w:rPr>
        <w:t>6.</w:t>
      </w:r>
      <w:r w:rsidR="00E073FE">
        <w:rPr>
          <w:rFonts w:ascii="Work Sans" w:eastAsia="Work Sans" w:hAnsi="Work Sans" w:cs="Work Sans"/>
          <w:b/>
          <w:bCs/>
          <w:sz w:val="22"/>
          <w:szCs w:val="22"/>
        </w:rPr>
        <w:t>4</w:t>
      </w:r>
      <w:r w:rsidR="00794497" w:rsidRPr="00794497">
        <w:rPr>
          <w:rFonts w:ascii="Work Sans" w:eastAsia="Work Sans" w:hAnsi="Work Sans" w:cs="Work Sans"/>
          <w:b/>
          <w:bCs/>
          <w:sz w:val="22"/>
          <w:szCs w:val="22"/>
        </w:rPr>
        <w:t xml:space="preserve">. </w:t>
      </w:r>
      <w:r w:rsidR="00006D27" w:rsidRPr="00006D27">
        <w:rPr>
          <w:rFonts w:ascii="Work Sans" w:eastAsia="Work Sans" w:hAnsi="Work Sans" w:cs="Work Sans"/>
          <w:b/>
          <w:bCs/>
          <w:sz w:val="22"/>
          <w:szCs w:val="22"/>
        </w:rPr>
        <w:t>ASIGNACIÓN DE PUNTAJE POR EXPERIENCIA DEL PROFESIONAL EN</w:t>
      </w:r>
      <w:r w:rsidR="00006D27">
        <w:rPr>
          <w:rFonts w:ascii="Work Sans" w:eastAsia="Work Sans" w:hAnsi="Work Sans" w:cs="Work Sans"/>
          <w:b/>
          <w:bCs/>
          <w:sz w:val="22"/>
          <w:szCs w:val="22"/>
        </w:rPr>
        <w:t xml:space="preserve"> C</w:t>
      </w:r>
      <w:r w:rsidR="00006D27" w:rsidRPr="00006D27">
        <w:rPr>
          <w:rFonts w:ascii="Work Sans" w:eastAsia="Work Sans" w:hAnsi="Work Sans" w:cs="Work Sans"/>
          <w:b/>
          <w:bCs/>
          <w:sz w:val="22"/>
          <w:szCs w:val="22"/>
        </w:rPr>
        <w:t>ONSERVACIÓN DEL PATRIMONIO CULTURAL INMUEBLE</w:t>
      </w:r>
      <w:r w:rsidR="00A46BDA">
        <w:rPr>
          <w:rFonts w:ascii="Work Sans" w:eastAsia="Work Sans" w:hAnsi="Work Sans" w:cs="Work Sans"/>
          <w:b/>
          <w:bCs/>
          <w:sz w:val="22"/>
          <w:szCs w:val="22"/>
        </w:rPr>
        <w:t xml:space="preserve"> </w:t>
      </w:r>
      <w:r w:rsidR="00006D27" w:rsidRPr="00006D27">
        <w:rPr>
          <w:rFonts w:ascii="Work Sans" w:eastAsia="Work Sans" w:hAnsi="Work Sans" w:cs="Work Sans"/>
          <w:b/>
          <w:bCs/>
          <w:sz w:val="22"/>
          <w:szCs w:val="22"/>
        </w:rPr>
        <w:t>(MÁXIMO 18</w:t>
      </w:r>
      <w:r w:rsidR="00006D27">
        <w:rPr>
          <w:rFonts w:ascii="Work Sans" w:eastAsia="Work Sans" w:hAnsi="Work Sans" w:cs="Work Sans"/>
          <w:b/>
          <w:bCs/>
          <w:sz w:val="22"/>
          <w:szCs w:val="22"/>
        </w:rPr>
        <w:t xml:space="preserve"> </w:t>
      </w:r>
      <w:r w:rsidR="00006D27" w:rsidRPr="00006D27">
        <w:rPr>
          <w:rFonts w:ascii="Work Sans" w:eastAsia="Work Sans" w:hAnsi="Work Sans" w:cs="Work Sans"/>
          <w:b/>
          <w:bCs/>
          <w:sz w:val="22"/>
          <w:szCs w:val="22"/>
        </w:rPr>
        <w:t>PUNTOS):</w:t>
      </w:r>
      <w:r w:rsidR="00A46BDA">
        <w:rPr>
          <w:rFonts w:ascii="Work Sans" w:eastAsia="Work Sans" w:hAnsi="Work Sans" w:cs="Work Sans"/>
          <w:b/>
          <w:bCs/>
          <w:sz w:val="22"/>
          <w:szCs w:val="22"/>
        </w:rPr>
        <w:t xml:space="preserve"> (FORMATO 8 – PARA CADA PROFESIONAL).</w:t>
      </w:r>
    </w:p>
    <w:p w14:paraId="1FBF9467" w14:textId="77777777" w:rsidR="00794497" w:rsidRPr="00794497" w:rsidRDefault="00794497" w:rsidP="00794497">
      <w:pPr>
        <w:jc w:val="both"/>
        <w:rPr>
          <w:rFonts w:ascii="Work Sans" w:eastAsia="Work Sans" w:hAnsi="Work Sans" w:cs="Work Sans"/>
          <w:sz w:val="22"/>
          <w:szCs w:val="22"/>
        </w:rPr>
      </w:pPr>
    </w:p>
    <w:p w14:paraId="7CAA02C4" w14:textId="4581FCF2" w:rsidR="00006D27" w:rsidRDefault="00006D27" w:rsidP="00794497">
      <w:pPr>
        <w:jc w:val="both"/>
        <w:rPr>
          <w:rFonts w:ascii="Work Sans" w:eastAsia="Work Sans" w:hAnsi="Work Sans" w:cs="Work Sans"/>
          <w:sz w:val="22"/>
          <w:szCs w:val="22"/>
        </w:rPr>
      </w:pPr>
      <w:r>
        <w:rPr>
          <w:sz w:val="22"/>
          <w:szCs w:val="22"/>
        </w:rPr>
        <w:t xml:space="preserve">Para el </w:t>
      </w:r>
      <w:r>
        <w:rPr>
          <w:rFonts w:ascii="AAAAAI+WorkSans-Bold" w:hAnsi="AAAAAI+WorkSans-Bold" w:cs="AAAAAI+WorkSans-Bold"/>
          <w:b/>
          <w:bCs/>
          <w:sz w:val="22"/>
          <w:szCs w:val="22"/>
        </w:rPr>
        <w:t xml:space="preserve">Profesional en Conservación del Patrimonio Cultural Inmueble el Ministerio de Cultura </w:t>
      </w:r>
      <w:r>
        <w:rPr>
          <w:sz w:val="22"/>
          <w:szCs w:val="22"/>
        </w:rPr>
        <w:t xml:space="preserve">asignará hasta </w:t>
      </w:r>
      <w:r w:rsidR="007D5996">
        <w:rPr>
          <w:rFonts w:ascii="AAAAAI+WorkSans-Bold" w:hAnsi="AAAAAI+WorkSans-Bold" w:cs="AAAAAI+WorkSans-Bold"/>
          <w:b/>
          <w:bCs/>
          <w:sz w:val="22"/>
          <w:szCs w:val="22"/>
        </w:rPr>
        <w:t>20</w:t>
      </w:r>
      <w:r>
        <w:rPr>
          <w:rFonts w:ascii="AAAAAI+WorkSans-Bold" w:hAnsi="AAAAAI+WorkSans-Bold" w:cs="AAAAAI+WorkSans-Bold"/>
          <w:b/>
          <w:bCs/>
          <w:sz w:val="22"/>
          <w:szCs w:val="22"/>
        </w:rPr>
        <w:t xml:space="preserve"> puntos </w:t>
      </w:r>
      <w:r>
        <w:rPr>
          <w:sz w:val="22"/>
          <w:szCs w:val="22"/>
        </w:rPr>
        <w:t xml:space="preserve">aportando </w:t>
      </w:r>
      <w:r w:rsidR="007D5996" w:rsidRPr="007D5996">
        <w:rPr>
          <w:sz w:val="22"/>
          <w:szCs w:val="22"/>
        </w:rPr>
        <w:t>certificaciones de experiencia adicionales</w:t>
      </w:r>
      <w:r>
        <w:rPr>
          <w:sz w:val="22"/>
          <w:szCs w:val="22"/>
        </w:rPr>
        <w:t>,</w:t>
      </w:r>
      <w:r w:rsidR="002B0A0D" w:rsidRPr="002B0A0D">
        <w:rPr>
          <w:sz w:val="22"/>
          <w:szCs w:val="22"/>
        </w:rPr>
        <w:t xml:space="preserve"> </w:t>
      </w:r>
      <w:r w:rsidR="002B0A0D">
        <w:rPr>
          <w:sz w:val="22"/>
          <w:szCs w:val="22"/>
        </w:rPr>
        <w:t>para el efecto deberá diligenciar el formato 8,</w:t>
      </w:r>
      <w:r w:rsidR="002B0A0D" w:rsidRPr="007D5996">
        <w:rPr>
          <w:sz w:val="22"/>
          <w:szCs w:val="22"/>
        </w:rPr>
        <w:t xml:space="preserve"> </w:t>
      </w:r>
      <w:r>
        <w:rPr>
          <w:sz w:val="22"/>
          <w:szCs w:val="22"/>
        </w:rPr>
        <w:t xml:space="preserve"> de acuerdo con los siguientes criterios:</w:t>
      </w:r>
    </w:p>
    <w:p w14:paraId="261EF19A" w14:textId="77777777" w:rsidR="00006D27" w:rsidRDefault="00006D27" w:rsidP="00794497">
      <w:pPr>
        <w:jc w:val="both"/>
        <w:rPr>
          <w:rFonts w:ascii="Work Sans" w:eastAsia="Work Sans" w:hAnsi="Work Sans" w:cs="Work Sans"/>
          <w:sz w:val="22"/>
          <w:szCs w:val="22"/>
        </w:rPr>
      </w:pPr>
    </w:p>
    <w:tbl>
      <w:tblPr>
        <w:tblStyle w:val="Tablaconcuadrcula"/>
        <w:tblW w:w="5000" w:type="pct"/>
        <w:tblLook w:val="04A0" w:firstRow="1" w:lastRow="0" w:firstColumn="1" w:lastColumn="0" w:noHBand="0" w:noVBand="1"/>
      </w:tblPr>
      <w:tblGrid>
        <w:gridCol w:w="2944"/>
        <w:gridCol w:w="2943"/>
        <w:gridCol w:w="2941"/>
      </w:tblGrid>
      <w:tr w:rsidR="00006D27" w14:paraId="25C94B8A" w14:textId="77777777" w:rsidTr="00AE2D2F">
        <w:tc>
          <w:tcPr>
            <w:tcW w:w="5000" w:type="pct"/>
            <w:gridSpan w:val="3"/>
            <w:shd w:val="clear" w:color="auto" w:fill="E5DFEC" w:themeFill="accent4" w:themeFillTint="33"/>
          </w:tcPr>
          <w:p w14:paraId="56C384C5" w14:textId="77777777" w:rsidR="00006D27" w:rsidRPr="00EE50DB" w:rsidRDefault="00006D27" w:rsidP="00A2394B">
            <w:pPr>
              <w:jc w:val="center"/>
              <w:rPr>
                <w:rFonts w:ascii="Work Sans" w:eastAsia="Work Sans" w:hAnsi="Work Sans" w:cs="Work Sans"/>
                <w:b/>
                <w:bCs/>
                <w:sz w:val="22"/>
                <w:szCs w:val="22"/>
              </w:rPr>
            </w:pPr>
            <w:r w:rsidRPr="00EE50DB">
              <w:rPr>
                <w:rFonts w:ascii="Work Sans" w:eastAsia="Work Sans" w:hAnsi="Work Sans" w:cs="Work Sans"/>
                <w:b/>
                <w:bCs/>
                <w:sz w:val="22"/>
                <w:szCs w:val="22"/>
              </w:rPr>
              <w:t>EXPERIENCIA ADICIONAL ACREDITADA PARA EL DIRECTOR DE CONSULTORIA</w:t>
            </w:r>
          </w:p>
        </w:tc>
      </w:tr>
      <w:tr w:rsidR="00006D27" w14:paraId="28FD7F12" w14:textId="77777777" w:rsidTr="00EE50DB">
        <w:tc>
          <w:tcPr>
            <w:tcW w:w="1667" w:type="pct"/>
            <w:vMerge w:val="restart"/>
          </w:tcPr>
          <w:p w14:paraId="773A86E9" w14:textId="343D7349" w:rsidR="00006D27" w:rsidRPr="00EE50DB" w:rsidRDefault="00006D27" w:rsidP="00006D27">
            <w:pPr>
              <w:jc w:val="both"/>
              <w:rPr>
                <w:rFonts w:ascii="Work Sans" w:eastAsia="Work Sans" w:hAnsi="Work Sans" w:cs="Work Sans"/>
                <w:b/>
                <w:bCs/>
                <w:sz w:val="22"/>
                <w:szCs w:val="22"/>
              </w:rPr>
            </w:pPr>
            <w:r w:rsidRPr="00EE50DB">
              <w:rPr>
                <w:rFonts w:ascii="Work Sans" w:eastAsia="Work Sans" w:hAnsi="Work Sans" w:cs="Work Sans"/>
                <w:b/>
                <w:bCs/>
                <w:sz w:val="22"/>
                <w:szCs w:val="22"/>
              </w:rPr>
              <w:t>PROFESIONAL EN</w:t>
            </w:r>
          </w:p>
          <w:p w14:paraId="64A58967" w14:textId="347C91BC" w:rsidR="00006D27" w:rsidRPr="00EE50DB" w:rsidRDefault="00006D27" w:rsidP="00006D27">
            <w:pPr>
              <w:jc w:val="both"/>
              <w:rPr>
                <w:rFonts w:ascii="Work Sans" w:eastAsia="Work Sans" w:hAnsi="Work Sans" w:cs="Work Sans"/>
                <w:b/>
                <w:bCs/>
                <w:sz w:val="22"/>
                <w:szCs w:val="22"/>
              </w:rPr>
            </w:pPr>
            <w:r w:rsidRPr="00EE50DB">
              <w:rPr>
                <w:rFonts w:ascii="Work Sans" w:eastAsia="Work Sans" w:hAnsi="Work Sans" w:cs="Work Sans"/>
                <w:b/>
                <w:bCs/>
                <w:sz w:val="22"/>
                <w:szCs w:val="22"/>
              </w:rPr>
              <w:t>CONSERVACIÓN DEL</w:t>
            </w:r>
          </w:p>
          <w:p w14:paraId="1F55B1D8" w14:textId="69F7AB8F" w:rsidR="00006D27" w:rsidRPr="00EE50DB" w:rsidRDefault="00006D27" w:rsidP="00006D27">
            <w:pPr>
              <w:jc w:val="both"/>
              <w:rPr>
                <w:rFonts w:ascii="Work Sans" w:eastAsia="Work Sans" w:hAnsi="Work Sans" w:cs="Work Sans"/>
                <w:b/>
                <w:bCs/>
                <w:sz w:val="22"/>
                <w:szCs w:val="22"/>
              </w:rPr>
            </w:pPr>
            <w:r w:rsidRPr="00EE50DB">
              <w:rPr>
                <w:rFonts w:ascii="Work Sans" w:eastAsia="Work Sans" w:hAnsi="Work Sans" w:cs="Work Sans"/>
                <w:b/>
                <w:bCs/>
                <w:sz w:val="22"/>
                <w:szCs w:val="22"/>
              </w:rPr>
              <w:t>PATRIMONIO CULTURAL</w:t>
            </w:r>
          </w:p>
          <w:p w14:paraId="2B316303" w14:textId="35945DD2" w:rsidR="00006D27" w:rsidRDefault="00006D27" w:rsidP="00006D27">
            <w:pPr>
              <w:jc w:val="both"/>
              <w:rPr>
                <w:rFonts w:ascii="Work Sans" w:eastAsia="Work Sans" w:hAnsi="Work Sans" w:cs="Work Sans"/>
                <w:sz w:val="22"/>
                <w:szCs w:val="22"/>
              </w:rPr>
            </w:pPr>
            <w:r w:rsidRPr="00EE50DB">
              <w:rPr>
                <w:rFonts w:ascii="Work Sans" w:eastAsia="Work Sans" w:hAnsi="Work Sans" w:cs="Work Sans"/>
                <w:b/>
                <w:bCs/>
                <w:sz w:val="22"/>
                <w:szCs w:val="22"/>
              </w:rPr>
              <w:lastRenderedPageBreak/>
              <w:t>INMUEBLE</w:t>
            </w:r>
          </w:p>
        </w:tc>
        <w:tc>
          <w:tcPr>
            <w:tcW w:w="1667" w:type="pct"/>
          </w:tcPr>
          <w:p w14:paraId="616ADFE4" w14:textId="77777777" w:rsidR="00006D27" w:rsidRPr="00006D27" w:rsidRDefault="00006D27" w:rsidP="00006D27">
            <w:pPr>
              <w:jc w:val="both"/>
              <w:rPr>
                <w:sz w:val="22"/>
                <w:szCs w:val="22"/>
              </w:rPr>
            </w:pPr>
            <w:r w:rsidRPr="00006D27">
              <w:rPr>
                <w:sz w:val="22"/>
                <w:szCs w:val="22"/>
              </w:rPr>
              <w:lastRenderedPageBreak/>
              <w:t>Haber participado en</w:t>
            </w:r>
          </w:p>
          <w:p w14:paraId="5C1C18E6" w14:textId="77777777" w:rsidR="00006D27" w:rsidRPr="00006D27" w:rsidRDefault="00006D27" w:rsidP="00006D27">
            <w:pPr>
              <w:jc w:val="both"/>
              <w:rPr>
                <w:sz w:val="22"/>
                <w:szCs w:val="22"/>
              </w:rPr>
            </w:pPr>
            <w:r w:rsidRPr="00006D27">
              <w:rPr>
                <w:sz w:val="22"/>
                <w:szCs w:val="22"/>
              </w:rPr>
              <w:t>proyectos de consultoría o</w:t>
            </w:r>
          </w:p>
          <w:p w14:paraId="3CF41F0C" w14:textId="77777777" w:rsidR="00006D27" w:rsidRPr="00006D27" w:rsidRDefault="00006D27" w:rsidP="00006D27">
            <w:pPr>
              <w:jc w:val="both"/>
              <w:rPr>
                <w:sz w:val="22"/>
                <w:szCs w:val="22"/>
              </w:rPr>
            </w:pPr>
            <w:r w:rsidRPr="00006D27">
              <w:rPr>
                <w:sz w:val="22"/>
                <w:szCs w:val="22"/>
              </w:rPr>
              <w:t>interventoría a consultoría,</w:t>
            </w:r>
          </w:p>
          <w:p w14:paraId="7C57F3FC" w14:textId="77777777" w:rsidR="00006D27" w:rsidRPr="00006D27" w:rsidRDefault="00006D27" w:rsidP="00006D27">
            <w:pPr>
              <w:jc w:val="both"/>
              <w:rPr>
                <w:sz w:val="22"/>
                <w:szCs w:val="22"/>
              </w:rPr>
            </w:pPr>
            <w:r w:rsidRPr="00006D27">
              <w:rPr>
                <w:sz w:val="22"/>
                <w:szCs w:val="22"/>
              </w:rPr>
              <w:lastRenderedPageBreak/>
              <w:t>como profesional de diseño en</w:t>
            </w:r>
          </w:p>
          <w:p w14:paraId="55380893" w14:textId="77777777" w:rsidR="00006D27" w:rsidRPr="00006D27" w:rsidRDefault="00006D27" w:rsidP="00006D27">
            <w:pPr>
              <w:jc w:val="both"/>
              <w:rPr>
                <w:sz w:val="22"/>
                <w:szCs w:val="22"/>
              </w:rPr>
            </w:pPr>
            <w:r w:rsidRPr="00006D27">
              <w:rPr>
                <w:sz w:val="22"/>
                <w:szCs w:val="22"/>
              </w:rPr>
              <w:t>(1) proyecto adicional a la</w:t>
            </w:r>
          </w:p>
          <w:p w14:paraId="61ADDD52" w14:textId="77777777" w:rsidR="00006D27" w:rsidRPr="00006D27" w:rsidRDefault="00006D27" w:rsidP="00006D27">
            <w:pPr>
              <w:jc w:val="both"/>
              <w:rPr>
                <w:sz w:val="22"/>
                <w:szCs w:val="22"/>
              </w:rPr>
            </w:pPr>
            <w:r w:rsidRPr="00006D27">
              <w:rPr>
                <w:sz w:val="22"/>
                <w:szCs w:val="22"/>
              </w:rPr>
              <w:t>experiencia mínima exigida,</w:t>
            </w:r>
          </w:p>
          <w:p w14:paraId="66107E89" w14:textId="77777777" w:rsidR="00006D27" w:rsidRPr="00006D27" w:rsidRDefault="00006D27" w:rsidP="00006D27">
            <w:pPr>
              <w:jc w:val="both"/>
              <w:rPr>
                <w:sz w:val="22"/>
                <w:szCs w:val="22"/>
              </w:rPr>
            </w:pPr>
            <w:r w:rsidRPr="00006D27">
              <w:rPr>
                <w:sz w:val="22"/>
                <w:szCs w:val="22"/>
              </w:rPr>
              <w:t>desarrollados en Bienes de</w:t>
            </w:r>
          </w:p>
          <w:p w14:paraId="21D32F41" w14:textId="77777777" w:rsidR="00006D27" w:rsidRPr="00006D27" w:rsidRDefault="00006D27" w:rsidP="00006D27">
            <w:pPr>
              <w:jc w:val="both"/>
              <w:rPr>
                <w:sz w:val="22"/>
                <w:szCs w:val="22"/>
              </w:rPr>
            </w:pPr>
            <w:r w:rsidRPr="00006D27">
              <w:rPr>
                <w:sz w:val="22"/>
                <w:szCs w:val="22"/>
              </w:rPr>
              <w:t>Interés Cultural como director,</w:t>
            </w:r>
          </w:p>
          <w:p w14:paraId="3DC89027" w14:textId="77777777" w:rsidR="00006D27" w:rsidRPr="00006D27" w:rsidRDefault="00006D27" w:rsidP="00006D27">
            <w:pPr>
              <w:jc w:val="both"/>
              <w:rPr>
                <w:sz w:val="22"/>
                <w:szCs w:val="22"/>
              </w:rPr>
            </w:pPr>
            <w:r w:rsidRPr="00006D27">
              <w:rPr>
                <w:sz w:val="22"/>
                <w:szCs w:val="22"/>
              </w:rPr>
              <w:t>coordinador, apoyo a la</w:t>
            </w:r>
          </w:p>
          <w:p w14:paraId="524F0334" w14:textId="77777777" w:rsidR="00006D27" w:rsidRPr="00006D27" w:rsidRDefault="00006D27" w:rsidP="00006D27">
            <w:pPr>
              <w:jc w:val="both"/>
              <w:rPr>
                <w:sz w:val="22"/>
                <w:szCs w:val="22"/>
              </w:rPr>
            </w:pPr>
            <w:r w:rsidRPr="00006D27">
              <w:rPr>
                <w:sz w:val="22"/>
                <w:szCs w:val="22"/>
              </w:rPr>
              <w:t>supervisión, supervisor,</w:t>
            </w:r>
          </w:p>
          <w:p w14:paraId="3C3AD654" w14:textId="77777777" w:rsidR="00006D27" w:rsidRPr="00006D27" w:rsidRDefault="00006D27" w:rsidP="00006D27">
            <w:pPr>
              <w:jc w:val="both"/>
              <w:rPr>
                <w:sz w:val="22"/>
                <w:szCs w:val="22"/>
              </w:rPr>
            </w:pPr>
            <w:r w:rsidRPr="00006D27">
              <w:rPr>
                <w:sz w:val="22"/>
                <w:szCs w:val="22"/>
              </w:rPr>
              <w:t>contratista, consultor,</w:t>
            </w:r>
          </w:p>
          <w:p w14:paraId="383D38B2" w14:textId="77777777" w:rsidR="00006D27" w:rsidRPr="00006D27" w:rsidRDefault="00006D27" w:rsidP="00006D27">
            <w:pPr>
              <w:jc w:val="both"/>
              <w:rPr>
                <w:sz w:val="22"/>
                <w:szCs w:val="22"/>
              </w:rPr>
            </w:pPr>
            <w:r w:rsidRPr="00006D27">
              <w:rPr>
                <w:sz w:val="22"/>
                <w:szCs w:val="22"/>
              </w:rPr>
              <w:t>residente de obra o residente</w:t>
            </w:r>
          </w:p>
          <w:p w14:paraId="4142F08A" w14:textId="1FB4D8E3" w:rsidR="00006D27" w:rsidRDefault="00006D27" w:rsidP="00006D27">
            <w:pPr>
              <w:jc w:val="both"/>
              <w:rPr>
                <w:rFonts w:ascii="Work Sans" w:eastAsia="Work Sans" w:hAnsi="Work Sans" w:cs="Work Sans"/>
                <w:sz w:val="22"/>
                <w:szCs w:val="22"/>
              </w:rPr>
            </w:pPr>
            <w:r w:rsidRPr="00006D27">
              <w:rPr>
                <w:sz w:val="22"/>
                <w:szCs w:val="22"/>
              </w:rPr>
              <w:t>de interventoría.</w:t>
            </w:r>
          </w:p>
        </w:tc>
        <w:tc>
          <w:tcPr>
            <w:tcW w:w="1666" w:type="pct"/>
          </w:tcPr>
          <w:p w14:paraId="4711F6B4" w14:textId="77777777" w:rsidR="00006D27" w:rsidRDefault="00006D27" w:rsidP="00380929">
            <w:pPr>
              <w:jc w:val="both"/>
              <w:rPr>
                <w:rFonts w:ascii="Work Sans" w:eastAsia="Work Sans" w:hAnsi="Work Sans" w:cs="Work Sans"/>
                <w:sz w:val="22"/>
                <w:szCs w:val="22"/>
              </w:rPr>
            </w:pPr>
          </w:p>
          <w:p w14:paraId="7DE1DBB8" w14:textId="77777777" w:rsidR="007D5996" w:rsidRDefault="007D5996" w:rsidP="00380929">
            <w:pPr>
              <w:jc w:val="both"/>
              <w:rPr>
                <w:rFonts w:ascii="Work Sans" w:eastAsia="Work Sans" w:hAnsi="Work Sans" w:cs="Work Sans"/>
                <w:sz w:val="22"/>
                <w:szCs w:val="22"/>
              </w:rPr>
            </w:pPr>
          </w:p>
          <w:p w14:paraId="790F3330" w14:textId="77777777" w:rsidR="007D5996" w:rsidRDefault="007D5996" w:rsidP="00380929">
            <w:pPr>
              <w:jc w:val="both"/>
              <w:rPr>
                <w:rFonts w:ascii="Work Sans" w:eastAsia="Work Sans" w:hAnsi="Work Sans" w:cs="Work Sans"/>
                <w:sz w:val="22"/>
                <w:szCs w:val="22"/>
              </w:rPr>
            </w:pPr>
          </w:p>
          <w:p w14:paraId="4012B6D9" w14:textId="43D8976E" w:rsidR="007D5996" w:rsidRDefault="007D5996" w:rsidP="007D5996">
            <w:pPr>
              <w:jc w:val="center"/>
              <w:rPr>
                <w:rFonts w:ascii="Work Sans" w:eastAsia="Work Sans" w:hAnsi="Work Sans" w:cs="Work Sans"/>
                <w:sz w:val="22"/>
                <w:szCs w:val="22"/>
              </w:rPr>
            </w:pPr>
            <w:r>
              <w:rPr>
                <w:rFonts w:ascii="Work Sans" w:eastAsia="Work Sans" w:hAnsi="Work Sans" w:cs="Work Sans"/>
                <w:sz w:val="22"/>
                <w:szCs w:val="22"/>
              </w:rPr>
              <w:lastRenderedPageBreak/>
              <w:t>10</w:t>
            </w:r>
          </w:p>
        </w:tc>
      </w:tr>
      <w:tr w:rsidR="00006D27" w14:paraId="3B0BD085" w14:textId="77777777" w:rsidTr="00EE50DB">
        <w:tc>
          <w:tcPr>
            <w:tcW w:w="1667" w:type="pct"/>
            <w:vMerge/>
          </w:tcPr>
          <w:p w14:paraId="2000A005" w14:textId="77777777" w:rsidR="00006D27" w:rsidRDefault="00006D27" w:rsidP="00380929">
            <w:pPr>
              <w:jc w:val="both"/>
              <w:rPr>
                <w:rFonts w:ascii="Work Sans" w:eastAsia="Work Sans" w:hAnsi="Work Sans" w:cs="Work Sans"/>
                <w:sz w:val="22"/>
                <w:szCs w:val="22"/>
              </w:rPr>
            </w:pPr>
          </w:p>
        </w:tc>
        <w:tc>
          <w:tcPr>
            <w:tcW w:w="1667" w:type="pct"/>
          </w:tcPr>
          <w:p w14:paraId="3D1D5AEF" w14:textId="77777777" w:rsidR="00006D27" w:rsidRPr="00006D27" w:rsidRDefault="00006D27" w:rsidP="00006D27">
            <w:pPr>
              <w:jc w:val="both"/>
              <w:rPr>
                <w:sz w:val="22"/>
                <w:szCs w:val="22"/>
              </w:rPr>
            </w:pPr>
            <w:r w:rsidRPr="00006D27">
              <w:rPr>
                <w:sz w:val="22"/>
                <w:szCs w:val="22"/>
              </w:rPr>
              <w:t>Haber participado en</w:t>
            </w:r>
          </w:p>
          <w:p w14:paraId="2A364A4F" w14:textId="77777777" w:rsidR="00006D27" w:rsidRPr="00006D27" w:rsidRDefault="00006D27" w:rsidP="00006D27">
            <w:pPr>
              <w:jc w:val="both"/>
              <w:rPr>
                <w:sz w:val="22"/>
                <w:szCs w:val="22"/>
              </w:rPr>
            </w:pPr>
            <w:r w:rsidRPr="00006D27">
              <w:rPr>
                <w:sz w:val="22"/>
                <w:szCs w:val="22"/>
              </w:rPr>
              <w:t>proyectos de consultoría o</w:t>
            </w:r>
          </w:p>
          <w:p w14:paraId="7FCD771C" w14:textId="77777777" w:rsidR="00006D27" w:rsidRPr="00006D27" w:rsidRDefault="00006D27" w:rsidP="00006D27">
            <w:pPr>
              <w:jc w:val="both"/>
              <w:rPr>
                <w:sz w:val="22"/>
                <w:szCs w:val="22"/>
              </w:rPr>
            </w:pPr>
            <w:r w:rsidRPr="00006D27">
              <w:rPr>
                <w:sz w:val="22"/>
                <w:szCs w:val="22"/>
              </w:rPr>
              <w:t>interventoría a consultoría,</w:t>
            </w:r>
          </w:p>
          <w:p w14:paraId="085F7924" w14:textId="77777777" w:rsidR="00006D27" w:rsidRPr="00006D27" w:rsidRDefault="00006D27" w:rsidP="00006D27">
            <w:pPr>
              <w:jc w:val="both"/>
              <w:rPr>
                <w:sz w:val="22"/>
                <w:szCs w:val="22"/>
              </w:rPr>
            </w:pPr>
            <w:r w:rsidRPr="00006D27">
              <w:rPr>
                <w:sz w:val="22"/>
                <w:szCs w:val="22"/>
              </w:rPr>
              <w:t>como profesional de diseño en</w:t>
            </w:r>
          </w:p>
          <w:p w14:paraId="51B7193E" w14:textId="77777777" w:rsidR="00006D27" w:rsidRPr="00006D27" w:rsidRDefault="00006D27" w:rsidP="00006D27">
            <w:pPr>
              <w:jc w:val="both"/>
              <w:rPr>
                <w:sz w:val="22"/>
                <w:szCs w:val="22"/>
              </w:rPr>
            </w:pPr>
            <w:r w:rsidRPr="00006D27">
              <w:rPr>
                <w:sz w:val="22"/>
                <w:szCs w:val="22"/>
              </w:rPr>
              <w:t>(2) proyectos adicionales a la</w:t>
            </w:r>
          </w:p>
          <w:p w14:paraId="78503E14" w14:textId="77777777" w:rsidR="00006D27" w:rsidRPr="00006D27" w:rsidRDefault="00006D27" w:rsidP="00006D27">
            <w:pPr>
              <w:jc w:val="both"/>
              <w:rPr>
                <w:sz w:val="22"/>
                <w:szCs w:val="22"/>
              </w:rPr>
            </w:pPr>
            <w:r w:rsidRPr="00006D27">
              <w:rPr>
                <w:sz w:val="22"/>
                <w:szCs w:val="22"/>
              </w:rPr>
              <w:t>experiencia mínima exigida,</w:t>
            </w:r>
          </w:p>
          <w:p w14:paraId="396A8E4F" w14:textId="77777777" w:rsidR="00006D27" w:rsidRPr="00006D27" w:rsidRDefault="00006D27" w:rsidP="00006D27">
            <w:pPr>
              <w:jc w:val="both"/>
              <w:rPr>
                <w:sz w:val="22"/>
                <w:szCs w:val="22"/>
              </w:rPr>
            </w:pPr>
            <w:r w:rsidRPr="00006D27">
              <w:rPr>
                <w:sz w:val="22"/>
                <w:szCs w:val="22"/>
              </w:rPr>
              <w:t>desarrollados en Bienes de</w:t>
            </w:r>
          </w:p>
          <w:p w14:paraId="47E24F14" w14:textId="77777777" w:rsidR="00006D27" w:rsidRPr="00006D27" w:rsidRDefault="00006D27" w:rsidP="00006D27">
            <w:pPr>
              <w:jc w:val="both"/>
              <w:rPr>
                <w:sz w:val="22"/>
                <w:szCs w:val="22"/>
              </w:rPr>
            </w:pPr>
            <w:r w:rsidRPr="00006D27">
              <w:rPr>
                <w:sz w:val="22"/>
                <w:szCs w:val="22"/>
              </w:rPr>
              <w:t>Interés Cultural como director,</w:t>
            </w:r>
          </w:p>
          <w:p w14:paraId="50009F10" w14:textId="77777777" w:rsidR="00006D27" w:rsidRPr="00006D27" w:rsidRDefault="00006D27" w:rsidP="00006D27">
            <w:pPr>
              <w:jc w:val="both"/>
              <w:rPr>
                <w:sz w:val="22"/>
                <w:szCs w:val="22"/>
              </w:rPr>
            </w:pPr>
            <w:r w:rsidRPr="00006D27">
              <w:rPr>
                <w:sz w:val="22"/>
                <w:szCs w:val="22"/>
              </w:rPr>
              <w:t>coordinador, apoyo a la</w:t>
            </w:r>
          </w:p>
          <w:p w14:paraId="2A9FB9C8" w14:textId="772B9D54" w:rsidR="00006D27" w:rsidRDefault="00006D27" w:rsidP="00006D27">
            <w:pPr>
              <w:jc w:val="both"/>
              <w:rPr>
                <w:rFonts w:ascii="Work Sans" w:eastAsia="Work Sans" w:hAnsi="Work Sans" w:cs="Work Sans"/>
                <w:sz w:val="22"/>
                <w:szCs w:val="22"/>
              </w:rPr>
            </w:pPr>
            <w:r w:rsidRPr="00006D27">
              <w:rPr>
                <w:sz w:val="22"/>
                <w:szCs w:val="22"/>
              </w:rPr>
              <w:t>supervisión, supervisor</w:t>
            </w:r>
            <w:r>
              <w:rPr>
                <w:sz w:val="22"/>
                <w:szCs w:val="22"/>
              </w:rPr>
              <w:t>, contratista, consultor, residente de obra o residente de interventoría.</w:t>
            </w:r>
          </w:p>
        </w:tc>
        <w:tc>
          <w:tcPr>
            <w:tcW w:w="1666" w:type="pct"/>
          </w:tcPr>
          <w:p w14:paraId="25DE0FEE" w14:textId="77777777" w:rsidR="00006D27" w:rsidRDefault="00006D27" w:rsidP="00380929">
            <w:pPr>
              <w:jc w:val="both"/>
              <w:rPr>
                <w:rFonts w:ascii="Work Sans" w:eastAsia="Work Sans" w:hAnsi="Work Sans" w:cs="Work Sans"/>
                <w:sz w:val="22"/>
                <w:szCs w:val="22"/>
              </w:rPr>
            </w:pPr>
          </w:p>
          <w:p w14:paraId="09E017A0" w14:textId="77777777" w:rsidR="007D5996" w:rsidRDefault="007D5996" w:rsidP="00380929">
            <w:pPr>
              <w:jc w:val="both"/>
              <w:rPr>
                <w:rFonts w:ascii="Work Sans" w:eastAsia="Work Sans" w:hAnsi="Work Sans" w:cs="Work Sans"/>
                <w:sz w:val="22"/>
                <w:szCs w:val="22"/>
              </w:rPr>
            </w:pPr>
          </w:p>
          <w:p w14:paraId="46425466" w14:textId="77777777" w:rsidR="007D5996" w:rsidRDefault="007D5996" w:rsidP="00380929">
            <w:pPr>
              <w:jc w:val="both"/>
              <w:rPr>
                <w:rFonts w:ascii="Work Sans" w:eastAsia="Work Sans" w:hAnsi="Work Sans" w:cs="Work Sans"/>
                <w:sz w:val="22"/>
                <w:szCs w:val="22"/>
              </w:rPr>
            </w:pPr>
          </w:p>
          <w:p w14:paraId="6FCAAE04" w14:textId="77777777" w:rsidR="007D5996" w:rsidRDefault="007D5996" w:rsidP="00380929">
            <w:pPr>
              <w:jc w:val="both"/>
              <w:rPr>
                <w:rFonts w:ascii="Work Sans" w:eastAsia="Work Sans" w:hAnsi="Work Sans" w:cs="Work Sans"/>
                <w:sz w:val="22"/>
                <w:szCs w:val="22"/>
              </w:rPr>
            </w:pPr>
          </w:p>
          <w:p w14:paraId="2C3D4A9C" w14:textId="77777777" w:rsidR="007D5996" w:rsidRDefault="007D5996" w:rsidP="00380929">
            <w:pPr>
              <w:jc w:val="both"/>
              <w:rPr>
                <w:rFonts w:ascii="Work Sans" w:eastAsia="Work Sans" w:hAnsi="Work Sans" w:cs="Work Sans"/>
                <w:sz w:val="22"/>
                <w:szCs w:val="22"/>
              </w:rPr>
            </w:pPr>
          </w:p>
          <w:p w14:paraId="4CA6EE2B" w14:textId="7F131D1A" w:rsidR="007D5996" w:rsidRDefault="007D5996" w:rsidP="007D5996">
            <w:pPr>
              <w:jc w:val="center"/>
              <w:rPr>
                <w:rFonts w:ascii="Work Sans" w:eastAsia="Work Sans" w:hAnsi="Work Sans" w:cs="Work Sans"/>
                <w:sz w:val="22"/>
                <w:szCs w:val="22"/>
              </w:rPr>
            </w:pPr>
            <w:r>
              <w:rPr>
                <w:rFonts w:ascii="Work Sans" w:eastAsia="Work Sans" w:hAnsi="Work Sans" w:cs="Work Sans"/>
                <w:sz w:val="22"/>
                <w:szCs w:val="22"/>
              </w:rPr>
              <w:t>15</w:t>
            </w:r>
          </w:p>
        </w:tc>
      </w:tr>
      <w:tr w:rsidR="00006D27" w14:paraId="431228E0" w14:textId="77777777" w:rsidTr="00EE50DB">
        <w:tc>
          <w:tcPr>
            <w:tcW w:w="1667" w:type="pct"/>
            <w:vMerge/>
          </w:tcPr>
          <w:p w14:paraId="4F4B638B" w14:textId="77777777" w:rsidR="00006D27" w:rsidRDefault="00006D27" w:rsidP="00380929">
            <w:pPr>
              <w:jc w:val="both"/>
              <w:rPr>
                <w:rFonts w:ascii="Work Sans" w:eastAsia="Work Sans" w:hAnsi="Work Sans" w:cs="Work Sans"/>
                <w:sz w:val="22"/>
                <w:szCs w:val="22"/>
              </w:rPr>
            </w:pPr>
          </w:p>
        </w:tc>
        <w:tc>
          <w:tcPr>
            <w:tcW w:w="1667" w:type="pct"/>
          </w:tcPr>
          <w:p w14:paraId="1FAA03B3" w14:textId="77777777" w:rsidR="00006D27" w:rsidRPr="00006D27" w:rsidRDefault="00006D27" w:rsidP="00006D27">
            <w:pPr>
              <w:jc w:val="both"/>
              <w:rPr>
                <w:sz w:val="22"/>
                <w:szCs w:val="22"/>
              </w:rPr>
            </w:pPr>
            <w:r w:rsidRPr="00006D27">
              <w:rPr>
                <w:sz w:val="22"/>
                <w:szCs w:val="22"/>
              </w:rPr>
              <w:t>Haber participado en</w:t>
            </w:r>
          </w:p>
          <w:p w14:paraId="585CA153" w14:textId="77777777" w:rsidR="00006D27" w:rsidRPr="00006D27" w:rsidRDefault="00006D27" w:rsidP="00006D27">
            <w:pPr>
              <w:jc w:val="both"/>
              <w:rPr>
                <w:sz w:val="22"/>
                <w:szCs w:val="22"/>
              </w:rPr>
            </w:pPr>
            <w:r w:rsidRPr="00006D27">
              <w:rPr>
                <w:sz w:val="22"/>
                <w:szCs w:val="22"/>
              </w:rPr>
              <w:t>proyectos de consultoría o</w:t>
            </w:r>
          </w:p>
          <w:p w14:paraId="74A5C8F0" w14:textId="77777777" w:rsidR="00006D27" w:rsidRPr="00006D27" w:rsidRDefault="00006D27" w:rsidP="00006D27">
            <w:pPr>
              <w:jc w:val="both"/>
              <w:rPr>
                <w:sz w:val="22"/>
                <w:szCs w:val="22"/>
              </w:rPr>
            </w:pPr>
            <w:r w:rsidRPr="00006D27">
              <w:rPr>
                <w:sz w:val="22"/>
                <w:szCs w:val="22"/>
              </w:rPr>
              <w:t>interventoría a consultoría,</w:t>
            </w:r>
          </w:p>
          <w:p w14:paraId="171A8C96" w14:textId="77777777" w:rsidR="00006D27" w:rsidRPr="00006D27" w:rsidRDefault="00006D27" w:rsidP="00006D27">
            <w:pPr>
              <w:jc w:val="both"/>
              <w:rPr>
                <w:sz w:val="22"/>
                <w:szCs w:val="22"/>
              </w:rPr>
            </w:pPr>
            <w:r w:rsidRPr="00006D27">
              <w:rPr>
                <w:sz w:val="22"/>
                <w:szCs w:val="22"/>
              </w:rPr>
              <w:t>como profesional de diseño en</w:t>
            </w:r>
          </w:p>
          <w:p w14:paraId="70901175" w14:textId="77777777" w:rsidR="00006D27" w:rsidRPr="00006D27" w:rsidRDefault="00006D27" w:rsidP="00006D27">
            <w:pPr>
              <w:jc w:val="both"/>
              <w:rPr>
                <w:sz w:val="22"/>
                <w:szCs w:val="22"/>
              </w:rPr>
            </w:pPr>
            <w:r w:rsidRPr="00006D27">
              <w:rPr>
                <w:sz w:val="22"/>
                <w:szCs w:val="22"/>
              </w:rPr>
              <w:t>(3) proyectos adicionales a la</w:t>
            </w:r>
          </w:p>
          <w:p w14:paraId="61FAB3D5" w14:textId="77777777" w:rsidR="00006D27" w:rsidRPr="00006D27" w:rsidRDefault="00006D27" w:rsidP="00006D27">
            <w:pPr>
              <w:jc w:val="both"/>
              <w:rPr>
                <w:sz w:val="22"/>
                <w:szCs w:val="22"/>
              </w:rPr>
            </w:pPr>
            <w:r w:rsidRPr="00006D27">
              <w:rPr>
                <w:sz w:val="22"/>
                <w:szCs w:val="22"/>
              </w:rPr>
              <w:t>experiencia mínima exigida,</w:t>
            </w:r>
          </w:p>
          <w:p w14:paraId="69D1D5CE" w14:textId="77777777" w:rsidR="00006D27" w:rsidRPr="00006D27" w:rsidRDefault="00006D27" w:rsidP="00006D27">
            <w:pPr>
              <w:jc w:val="both"/>
              <w:rPr>
                <w:sz w:val="22"/>
                <w:szCs w:val="22"/>
              </w:rPr>
            </w:pPr>
            <w:r w:rsidRPr="00006D27">
              <w:rPr>
                <w:sz w:val="22"/>
                <w:szCs w:val="22"/>
              </w:rPr>
              <w:t>desarrollados en Bienes de</w:t>
            </w:r>
          </w:p>
          <w:p w14:paraId="32044177" w14:textId="77777777" w:rsidR="00006D27" w:rsidRPr="00006D27" w:rsidRDefault="00006D27" w:rsidP="00006D27">
            <w:pPr>
              <w:jc w:val="both"/>
              <w:rPr>
                <w:sz w:val="22"/>
                <w:szCs w:val="22"/>
              </w:rPr>
            </w:pPr>
            <w:r w:rsidRPr="00006D27">
              <w:rPr>
                <w:sz w:val="22"/>
                <w:szCs w:val="22"/>
              </w:rPr>
              <w:t>Interés Cultural como director,</w:t>
            </w:r>
          </w:p>
          <w:p w14:paraId="68502ED8" w14:textId="77777777" w:rsidR="00006D27" w:rsidRPr="00006D27" w:rsidRDefault="00006D27" w:rsidP="00006D27">
            <w:pPr>
              <w:jc w:val="both"/>
              <w:rPr>
                <w:sz w:val="22"/>
                <w:szCs w:val="22"/>
              </w:rPr>
            </w:pPr>
            <w:r w:rsidRPr="00006D27">
              <w:rPr>
                <w:sz w:val="22"/>
                <w:szCs w:val="22"/>
              </w:rPr>
              <w:t>coordinador, apoyo a la</w:t>
            </w:r>
          </w:p>
          <w:p w14:paraId="672212A5" w14:textId="77777777" w:rsidR="00006D27" w:rsidRPr="00006D27" w:rsidRDefault="00006D27" w:rsidP="00006D27">
            <w:pPr>
              <w:jc w:val="both"/>
              <w:rPr>
                <w:sz w:val="22"/>
                <w:szCs w:val="22"/>
              </w:rPr>
            </w:pPr>
            <w:r w:rsidRPr="00006D27">
              <w:rPr>
                <w:sz w:val="22"/>
                <w:szCs w:val="22"/>
              </w:rPr>
              <w:t>supervisión, supervisor,</w:t>
            </w:r>
          </w:p>
          <w:p w14:paraId="21323FA6" w14:textId="77777777" w:rsidR="00006D27" w:rsidRPr="00006D27" w:rsidRDefault="00006D27" w:rsidP="00006D27">
            <w:pPr>
              <w:jc w:val="both"/>
              <w:rPr>
                <w:sz w:val="22"/>
                <w:szCs w:val="22"/>
              </w:rPr>
            </w:pPr>
            <w:r w:rsidRPr="00006D27">
              <w:rPr>
                <w:sz w:val="22"/>
                <w:szCs w:val="22"/>
              </w:rPr>
              <w:t>contratista, consultor,</w:t>
            </w:r>
          </w:p>
          <w:p w14:paraId="1FC098E0" w14:textId="77777777" w:rsidR="00006D27" w:rsidRPr="00006D27" w:rsidRDefault="00006D27" w:rsidP="00006D27">
            <w:pPr>
              <w:jc w:val="both"/>
              <w:rPr>
                <w:sz w:val="22"/>
                <w:szCs w:val="22"/>
              </w:rPr>
            </w:pPr>
            <w:r w:rsidRPr="00006D27">
              <w:rPr>
                <w:sz w:val="22"/>
                <w:szCs w:val="22"/>
              </w:rPr>
              <w:t>residente de obra o residente</w:t>
            </w:r>
          </w:p>
          <w:p w14:paraId="28A72CBE" w14:textId="3AB58D7C" w:rsidR="00006D27" w:rsidRDefault="00006D27" w:rsidP="00006D27">
            <w:pPr>
              <w:jc w:val="both"/>
              <w:rPr>
                <w:rFonts w:ascii="Work Sans" w:eastAsia="Work Sans" w:hAnsi="Work Sans" w:cs="Work Sans"/>
                <w:sz w:val="22"/>
                <w:szCs w:val="22"/>
              </w:rPr>
            </w:pPr>
            <w:r w:rsidRPr="00006D27">
              <w:rPr>
                <w:sz w:val="22"/>
                <w:szCs w:val="22"/>
              </w:rPr>
              <w:t>de interventoría.</w:t>
            </w:r>
          </w:p>
        </w:tc>
        <w:tc>
          <w:tcPr>
            <w:tcW w:w="1666" w:type="pct"/>
          </w:tcPr>
          <w:p w14:paraId="78050439" w14:textId="77777777" w:rsidR="00006D27" w:rsidRDefault="00006D27" w:rsidP="00380929">
            <w:pPr>
              <w:jc w:val="both"/>
              <w:rPr>
                <w:rFonts w:ascii="Work Sans" w:eastAsia="Work Sans" w:hAnsi="Work Sans" w:cs="Work Sans"/>
                <w:sz w:val="22"/>
                <w:szCs w:val="22"/>
              </w:rPr>
            </w:pPr>
          </w:p>
          <w:p w14:paraId="0FA82AE0" w14:textId="77777777" w:rsidR="007D5996" w:rsidRDefault="007D5996" w:rsidP="00380929">
            <w:pPr>
              <w:jc w:val="both"/>
              <w:rPr>
                <w:rFonts w:ascii="Work Sans" w:eastAsia="Work Sans" w:hAnsi="Work Sans" w:cs="Work Sans"/>
                <w:sz w:val="22"/>
                <w:szCs w:val="22"/>
              </w:rPr>
            </w:pPr>
          </w:p>
          <w:p w14:paraId="230D94A0" w14:textId="77777777" w:rsidR="007D5996" w:rsidRDefault="007D5996" w:rsidP="00380929">
            <w:pPr>
              <w:jc w:val="both"/>
              <w:rPr>
                <w:rFonts w:ascii="Work Sans" w:eastAsia="Work Sans" w:hAnsi="Work Sans" w:cs="Work Sans"/>
                <w:sz w:val="22"/>
                <w:szCs w:val="22"/>
              </w:rPr>
            </w:pPr>
          </w:p>
          <w:p w14:paraId="640310BB" w14:textId="77777777" w:rsidR="007D5996" w:rsidRDefault="007D5996" w:rsidP="00380929">
            <w:pPr>
              <w:jc w:val="both"/>
              <w:rPr>
                <w:rFonts w:ascii="Work Sans" w:eastAsia="Work Sans" w:hAnsi="Work Sans" w:cs="Work Sans"/>
                <w:sz w:val="22"/>
                <w:szCs w:val="22"/>
              </w:rPr>
            </w:pPr>
          </w:p>
          <w:p w14:paraId="482ED8BC" w14:textId="77777777" w:rsidR="007D5996" w:rsidRDefault="007D5996" w:rsidP="00380929">
            <w:pPr>
              <w:jc w:val="both"/>
              <w:rPr>
                <w:rFonts w:ascii="Work Sans" w:eastAsia="Work Sans" w:hAnsi="Work Sans" w:cs="Work Sans"/>
                <w:sz w:val="22"/>
                <w:szCs w:val="22"/>
              </w:rPr>
            </w:pPr>
          </w:p>
          <w:p w14:paraId="77B5B20F" w14:textId="77777777" w:rsidR="007D5996" w:rsidRDefault="007D5996" w:rsidP="00380929">
            <w:pPr>
              <w:jc w:val="both"/>
              <w:rPr>
                <w:rFonts w:ascii="Work Sans" w:eastAsia="Work Sans" w:hAnsi="Work Sans" w:cs="Work Sans"/>
                <w:sz w:val="22"/>
                <w:szCs w:val="22"/>
              </w:rPr>
            </w:pPr>
          </w:p>
          <w:p w14:paraId="306C3AA2" w14:textId="22F9FEF8" w:rsidR="007D5996" w:rsidRDefault="007D5996" w:rsidP="007D5996">
            <w:pPr>
              <w:jc w:val="center"/>
              <w:rPr>
                <w:rFonts w:ascii="Work Sans" w:eastAsia="Work Sans" w:hAnsi="Work Sans" w:cs="Work Sans"/>
                <w:sz w:val="22"/>
                <w:szCs w:val="22"/>
              </w:rPr>
            </w:pPr>
            <w:r>
              <w:rPr>
                <w:rFonts w:ascii="Work Sans" w:eastAsia="Work Sans" w:hAnsi="Work Sans" w:cs="Work Sans"/>
                <w:sz w:val="22"/>
                <w:szCs w:val="22"/>
              </w:rPr>
              <w:t>20</w:t>
            </w:r>
          </w:p>
        </w:tc>
      </w:tr>
    </w:tbl>
    <w:p w14:paraId="7BEC8D95" w14:textId="77777777" w:rsidR="00EE50DB" w:rsidRDefault="00EE50DB" w:rsidP="00794497">
      <w:pPr>
        <w:jc w:val="both"/>
        <w:rPr>
          <w:rFonts w:ascii="AAAAAG+WorkSans-Regular" w:hAnsi="AAAAAG+WorkSans-Regular" w:cs="AAAAAG+WorkSans-Regular"/>
          <w:b/>
          <w:bCs/>
          <w:sz w:val="22"/>
          <w:szCs w:val="22"/>
        </w:rPr>
      </w:pPr>
    </w:p>
    <w:p w14:paraId="5651765F" w14:textId="2CACCACB" w:rsidR="00006D27" w:rsidRDefault="00006D27" w:rsidP="00794497">
      <w:pPr>
        <w:jc w:val="both"/>
        <w:rPr>
          <w:rFonts w:ascii="AAAAAG+WorkSans-Regular" w:hAnsi="AAAAAG+WorkSans-Regular" w:cs="AAAAAG+WorkSans-Regular"/>
          <w:sz w:val="22"/>
          <w:szCs w:val="22"/>
        </w:rPr>
      </w:pPr>
      <w:r w:rsidRPr="00006D27">
        <w:rPr>
          <w:rFonts w:ascii="AAAAAG+WorkSans-Regular" w:hAnsi="AAAAAG+WorkSans-Regular" w:cs="AAAAAG+WorkSans-Regular"/>
          <w:b/>
          <w:bCs/>
          <w:sz w:val="22"/>
          <w:szCs w:val="22"/>
        </w:rPr>
        <w:t>Nota 1:</w:t>
      </w:r>
      <w:r w:rsidRPr="00006D27">
        <w:rPr>
          <w:rFonts w:ascii="AAAAAG+WorkSans-Regular" w:hAnsi="AAAAAG+WorkSans-Regular" w:cs="AAAAAG+WorkSans-Regular"/>
          <w:sz w:val="22"/>
          <w:szCs w:val="22"/>
        </w:rPr>
        <w:t xml:space="preserve"> </w:t>
      </w:r>
      <w:r>
        <w:rPr>
          <w:rFonts w:ascii="AAAAAG+WorkSans-Regular" w:hAnsi="AAAAAG+WorkSans-Regular" w:cs="AAAAAG+WorkSans-Regular"/>
          <w:sz w:val="22"/>
          <w:szCs w:val="22"/>
        </w:rPr>
        <w:t xml:space="preserve">Los proponentes deberán presentar los respectivos soportes que acrediten la formación y experiencia adicional del profesional bajo las mismas condiciones del apartado ACREDITACIÓN DEL PROFESIONAL PARA TODOS LOS GRUPOS del equipo de profesionales mínimo evaluable. </w:t>
      </w:r>
    </w:p>
    <w:p w14:paraId="70F4FF14" w14:textId="77777777" w:rsidR="00006D27" w:rsidRDefault="00006D27" w:rsidP="00794497">
      <w:pPr>
        <w:jc w:val="both"/>
        <w:rPr>
          <w:rFonts w:ascii="AAAAAG+WorkSans-Regular" w:hAnsi="AAAAAG+WorkSans-Regular" w:cs="AAAAAG+WorkSans-Regular"/>
          <w:sz w:val="22"/>
          <w:szCs w:val="22"/>
        </w:rPr>
      </w:pPr>
    </w:p>
    <w:p w14:paraId="74032268" w14:textId="0E370CDC" w:rsidR="00006D27" w:rsidRDefault="00006D27" w:rsidP="00794497">
      <w:pPr>
        <w:jc w:val="both"/>
        <w:rPr>
          <w:rFonts w:ascii="AAAAAG+WorkSans-Regular" w:hAnsi="AAAAAG+WorkSans-Regular" w:cs="AAAAAG+WorkSans-Regular"/>
          <w:sz w:val="22"/>
          <w:szCs w:val="22"/>
        </w:rPr>
      </w:pPr>
      <w:r w:rsidRPr="00006D27">
        <w:rPr>
          <w:rFonts w:ascii="AAAAAG+WorkSans-Regular" w:hAnsi="AAAAAG+WorkSans-Regular" w:cs="AAAAAG+WorkSans-Regular"/>
          <w:b/>
          <w:bCs/>
          <w:sz w:val="22"/>
          <w:szCs w:val="22"/>
        </w:rPr>
        <w:lastRenderedPageBreak/>
        <w:t>Nota 2:</w:t>
      </w:r>
      <w:r w:rsidRPr="00006D27">
        <w:rPr>
          <w:rFonts w:ascii="AAAAAG+WorkSans-Regular" w:hAnsi="AAAAAG+WorkSans-Regular" w:cs="AAAAAG+WorkSans-Regular"/>
          <w:sz w:val="22"/>
          <w:szCs w:val="22"/>
        </w:rPr>
        <w:t xml:space="preserve"> </w:t>
      </w:r>
      <w:r>
        <w:rPr>
          <w:rFonts w:ascii="AAAAAG+WorkSans-Regular" w:hAnsi="AAAAAG+WorkSans-Regular" w:cs="AAAAAG+WorkSans-Regular"/>
          <w:sz w:val="22"/>
          <w:szCs w:val="22"/>
        </w:rPr>
        <w:t xml:space="preserve">Las certificaciones que presenten como requisito habilitante, podrán servir para obtener puntaje siempre y cuando cumplan con los anteriores requisitos y sean aportadas desde el inicio de la propuesta. </w:t>
      </w:r>
    </w:p>
    <w:p w14:paraId="774DE7C6" w14:textId="77777777" w:rsidR="00006D27" w:rsidRDefault="00006D27" w:rsidP="00794497">
      <w:pPr>
        <w:jc w:val="both"/>
        <w:rPr>
          <w:rFonts w:ascii="AAAAAG+WorkSans-Regular" w:hAnsi="AAAAAG+WorkSans-Regular" w:cs="AAAAAG+WorkSans-Regular"/>
          <w:sz w:val="22"/>
          <w:szCs w:val="22"/>
        </w:rPr>
      </w:pPr>
    </w:p>
    <w:p w14:paraId="753659C3" w14:textId="374BF049" w:rsidR="00006D27" w:rsidRPr="00006D27" w:rsidRDefault="00006D27" w:rsidP="00794497">
      <w:pPr>
        <w:jc w:val="both"/>
        <w:rPr>
          <w:rFonts w:ascii="AAAAAG+WorkSans-Regular" w:hAnsi="AAAAAG+WorkSans-Regular" w:cs="AAAAAG+WorkSans-Regular"/>
          <w:sz w:val="22"/>
          <w:szCs w:val="22"/>
        </w:rPr>
      </w:pPr>
      <w:r w:rsidRPr="00006D27">
        <w:rPr>
          <w:rFonts w:ascii="AAAAAG+WorkSans-Regular" w:hAnsi="AAAAAG+WorkSans-Regular" w:cs="AAAAAG+WorkSans-Regular"/>
          <w:b/>
          <w:bCs/>
          <w:sz w:val="22"/>
          <w:szCs w:val="22"/>
        </w:rPr>
        <w:t>Nota 3:</w:t>
      </w:r>
      <w:r>
        <w:rPr>
          <w:rFonts w:ascii="AAAAAG+WorkSans-Regular" w:hAnsi="AAAAAG+WorkSans-Regular" w:cs="AAAAAG+WorkSans-Regular"/>
          <w:sz w:val="22"/>
          <w:szCs w:val="22"/>
        </w:rPr>
        <w:t xml:space="preserve"> Se deberá presentar el </w:t>
      </w:r>
      <w:r w:rsidRPr="00006D27">
        <w:rPr>
          <w:rFonts w:ascii="AAAAAG+WorkSans-Regular" w:hAnsi="AAAAAG+WorkSans-Regular" w:cs="AAAAAG+WorkSans-Regular"/>
          <w:sz w:val="22"/>
          <w:szCs w:val="22"/>
        </w:rPr>
        <w:t>anexo 8 “EXPERIENCIA ADICIONAL PROFESIONAL CONSULTORÍA”</w:t>
      </w:r>
      <w:r>
        <w:rPr>
          <w:rFonts w:ascii="AAAAAG+WorkSans-Regular" w:hAnsi="AAAAAG+WorkSans-Regular" w:cs="AAAAAG+WorkSans-Regular"/>
          <w:sz w:val="22"/>
          <w:szCs w:val="22"/>
        </w:rPr>
        <w:t>, indicando la relación de los contratos que la Entidad debe considerar como criterio de ponderación</w:t>
      </w:r>
    </w:p>
    <w:p w14:paraId="4B75B6BE" w14:textId="77777777" w:rsidR="00006D27" w:rsidRDefault="00006D27" w:rsidP="00794497">
      <w:pPr>
        <w:jc w:val="both"/>
        <w:rPr>
          <w:rFonts w:ascii="Work Sans" w:eastAsia="Work Sans" w:hAnsi="Work Sans" w:cs="Work Sans"/>
          <w:sz w:val="22"/>
          <w:szCs w:val="22"/>
        </w:rPr>
      </w:pPr>
    </w:p>
    <w:p w14:paraId="3C46A756" w14:textId="25FBDC29" w:rsidR="00794497" w:rsidRPr="00794497" w:rsidRDefault="00EE3746" w:rsidP="00794497">
      <w:pPr>
        <w:jc w:val="both"/>
        <w:rPr>
          <w:rFonts w:ascii="Work Sans" w:eastAsia="Work Sans" w:hAnsi="Work Sans" w:cs="Work Sans"/>
          <w:b/>
          <w:bCs/>
          <w:sz w:val="22"/>
          <w:szCs w:val="22"/>
        </w:rPr>
      </w:pPr>
      <w:r>
        <w:rPr>
          <w:rFonts w:ascii="Work Sans" w:eastAsia="Work Sans" w:hAnsi="Work Sans" w:cs="Work Sans"/>
          <w:b/>
          <w:bCs/>
          <w:sz w:val="22"/>
          <w:szCs w:val="22"/>
        </w:rPr>
        <w:t>6.</w:t>
      </w:r>
      <w:r w:rsidR="009134AB">
        <w:rPr>
          <w:rFonts w:ascii="Work Sans" w:eastAsia="Work Sans" w:hAnsi="Work Sans" w:cs="Work Sans"/>
          <w:b/>
          <w:bCs/>
          <w:sz w:val="22"/>
          <w:szCs w:val="22"/>
        </w:rPr>
        <w:t>6</w:t>
      </w:r>
      <w:r w:rsidR="00794497" w:rsidRPr="00794497">
        <w:rPr>
          <w:rFonts w:ascii="Work Sans" w:eastAsia="Work Sans" w:hAnsi="Work Sans" w:cs="Work Sans"/>
          <w:b/>
          <w:bCs/>
          <w:sz w:val="22"/>
          <w:szCs w:val="22"/>
        </w:rPr>
        <w:t xml:space="preserve">. INCENTIVO A LA INDUSTRIA NACIONAL </w:t>
      </w:r>
      <w:r w:rsidR="00A2394B">
        <w:rPr>
          <w:rFonts w:ascii="Work Sans" w:eastAsia="Work Sans" w:hAnsi="Work Sans" w:cs="Work Sans"/>
          <w:b/>
          <w:bCs/>
          <w:sz w:val="22"/>
          <w:szCs w:val="22"/>
        </w:rPr>
        <w:t>(FORMATO</w:t>
      </w:r>
      <w:r w:rsidR="00CA2B38" w:rsidRPr="00CA2B38">
        <w:rPr>
          <w:rFonts w:ascii="Work Sans" w:eastAsia="Work Sans" w:hAnsi="Work Sans" w:cs="Work Sans"/>
          <w:b/>
          <w:bCs/>
          <w:sz w:val="22"/>
          <w:szCs w:val="22"/>
        </w:rPr>
        <w:t xml:space="preserve"> </w:t>
      </w:r>
      <w:r w:rsidR="00322C92">
        <w:rPr>
          <w:rFonts w:ascii="Work Sans" w:eastAsia="Work Sans" w:hAnsi="Work Sans" w:cs="Work Sans"/>
          <w:b/>
          <w:bCs/>
          <w:sz w:val="22"/>
          <w:szCs w:val="22"/>
        </w:rPr>
        <w:t>9</w:t>
      </w:r>
      <w:r w:rsidR="00A2394B">
        <w:rPr>
          <w:rFonts w:ascii="Work Sans" w:eastAsia="Work Sans" w:hAnsi="Work Sans" w:cs="Work Sans"/>
          <w:b/>
          <w:bCs/>
          <w:sz w:val="22"/>
          <w:szCs w:val="22"/>
        </w:rPr>
        <w:t>)</w:t>
      </w:r>
      <w:r w:rsidR="00794497" w:rsidRPr="00794497">
        <w:rPr>
          <w:rFonts w:ascii="Work Sans" w:eastAsia="Work Sans" w:hAnsi="Work Sans" w:cs="Work Sans"/>
          <w:b/>
          <w:bCs/>
          <w:sz w:val="22"/>
          <w:szCs w:val="22"/>
        </w:rPr>
        <w:t xml:space="preserve"> </w:t>
      </w:r>
    </w:p>
    <w:p w14:paraId="409BA600" w14:textId="77777777" w:rsidR="00322C92" w:rsidRDefault="00322C92" w:rsidP="00794497">
      <w:pPr>
        <w:jc w:val="both"/>
        <w:rPr>
          <w:rFonts w:ascii="Work Sans" w:hAnsi="Work Sans"/>
          <w:sz w:val="22"/>
          <w:szCs w:val="22"/>
        </w:rPr>
      </w:pPr>
    </w:p>
    <w:p w14:paraId="155AFD97" w14:textId="1DEEEBD7" w:rsidR="007D5996" w:rsidRDefault="007D5996" w:rsidP="007D5996">
      <w:pPr>
        <w:jc w:val="both"/>
        <w:rPr>
          <w:rFonts w:ascii="Work Sans" w:hAnsi="Work Sans" w:cstheme="minorHAnsi"/>
          <w:sz w:val="22"/>
          <w:szCs w:val="22"/>
        </w:rPr>
      </w:pPr>
      <w:r>
        <w:rPr>
          <w:rFonts w:ascii="Work Sans" w:hAnsi="Work Sans" w:cstheme="minorHAnsi"/>
          <w:sz w:val="22"/>
          <w:szCs w:val="22"/>
        </w:rPr>
        <w:t>S</w:t>
      </w:r>
      <w:r w:rsidRPr="00807883">
        <w:rPr>
          <w:rFonts w:ascii="Work Sans" w:hAnsi="Work Sans" w:cstheme="minorHAnsi"/>
          <w:sz w:val="22"/>
          <w:szCs w:val="22"/>
        </w:rPr>
        <w:t>e otorgará el puntaje de apoyo a la industria nacional a los Proponentes que se comprometan a vincular al desarrollo del objeto contractual</w:t>
      </w:r>
      <w:r>
        <w:rPr>
          <w:rFonts w:ascii="Work Sans" w:hAnsi="Work Sans" w:cstheme="minorHAnsi"/>
          <w:sz w:val="22"/>
          <w:szCs w:val="22"/>
        </w:rPr>
        <w:t>,</w:t>
      </w:r>
      <w:r w:rsidRPr="00807883">
        <w:rPr>
          <w:rFonts w:ascii="Work Sans" w:hAnsi="Work Sans" w:cstheme="minorHAnsi"/>
          <w:sz w:val="22"/>
          <w:szCs w:val="22"/>
        </w:rPr>
        <w:t xml:space="preserve"> un porcentaje de empleados o contratistas por prestación de servicios colombianos</w:t>
      </w:r>
      <w:r>
        <w:rPr>
          <w:rFonts w:ascii="Work Sans" w:hAnsi="Work Sans" w:cstheme="minorHAnsi"/>
          <w:sz w:val="22"/>
          <w:szCs w:val="22"/>
        </w:rPr>
        <w:t xml:space="preserve"> </w:t>
      </w:r>
      <w:r w:rsidRPr="00807883">
        <w:rPr>
          <w:rFonts w:ascii="Work Sans" w:hAnsi="Work Sans" w:cstheme="minorHAnsi"/>
          <w:sz w:val="22"/>
          <w:szCs w:val="22"/>
        </w:rPr>
        <w:t>de al menos el cuarenta por ciento (40 %) del personal requerido para el cumplimiento del contrato.</w:t>
      </w:r>
    </w:p>
    <w:p w14:paraId="5EBF48CB" w14:textId="77777777" w:rsidR="007D5996" w:rsidRPr="00807883" w:rsidRDefault="007D5996" w:rsidP="007D5996">
      <w:pPr>
        <w:jc w:val="both"/>
        <w:rPr>
          <w:rFonts w:ascii="Work Sans" w:hAnsi="Work Sans" w:cstheme="minorHAnsi"/>
          <w:sz w:val="22"/>
          <w:szCs w:val="22"/>
        </w:rPr>
      </w:pPr>
    </w:p>
    <w:p w14:paraId="6B5883C3" w14:textId="77777777" w:rsidR="007D5996" w:rsidRPr="00807883" w:rsidRDefault="007D5996" w:rsidP="007D5996">
      <w:pPr>
        <w:jc w:val="both"/>
        <w:rPr>
          <w:rFonts w:ascii="Work Sans" w:hAnsi="Work Sans" w:cstheme="minorHAnsi"/>
          <w:sz w:val="22"/>
          <w:szCs w:val="22"/>
        </w:rPr>
      </w:pPr>
      <w:r w:rsidRPr="00807883">
        <w:rPr>
          <w:rFonts w:ascii="Work Sans" w:hAnsi="Work Sans" w:cstheme="minorHAnsi"/>
          <w:sz w:val="22"/>
          <w:szCs w:val="22"/>
        </w:rPr>
        <w:t>En el caso de Proponentes Plurales todos, varios o cualquiera de sus integrantes podrá vincular un porcentaje de empleados o contratistas por prestación de servicios colombianos, de al menos el cuarenta por ciento (40 %)</w:t>
      </w:r>
      <w:r>
        <w:rPr>
          <w:rFonts w:ascii="Work Sans" w:hAnsi="Work Sans" w:cstheme="minorHAnsi"/>
          <w:sz w:val="22"/>
          <w:szCs w:val="22"/>
        </w:rPr>
        <w:t xml:space="preserve"> </w:t>
      </w:r>
      <w:r w:rsidRPr="00807883">
        <w:rPr>
          <w:rFonts w:ascii="Work Sans" w:hAnsi="Work Sans" w:cstheme="minorHAnsi"/>
          <w:sz w:val="22"/>
          <w:szCs w:val="22"/>
        </w:rPr>
        <w:t>del personal requerido para el cumplimiento del contrato.</w:t>
      </w:r>
    </w:p>
    <w:p w14:paraId="3DC3BEE2" w14:textId="77777777" w:rsidR="007D5996" w:rsidRDefault="007D5996" w:rsidP="007D5996">
      <w:pPr>
        <w:jc w:val="both"/>
        <w:rPr>
          <w:rFonts w:ascii="Work Sans" w:hAnsi="Work Sans" w:cstheme="minorHAnsi"/>
          <w:sz w:val="22"/>
          <w:szCs w:val="22"/>
        </w:rPr>
      </w:pPr>
      <w:r w:rsidRPr="00807883">
        <w:rPr>
          <w:rFonts w:ascii="Work Sans" w:hAnsi="Work Sans" w:cstheme="minorHAnsi"/>
          <w:sz w:val="22"/>
          <w:szCs w:val="22"/>
        </w:rPr>
        <w:t>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w:t>
      </w:r>
    </w:p>
    <w:p w14:paraId="197EC570" w14:textId="77777777" w:rsidR="007D5996" w:rsidRPr="00807883" w:rsidRDefault="007D5996" w:rsidP="007D5996">
      <w:pPr>
        <w:jc w:val="both"/>
        <w:rPr>
          <w:rFonts w:ascii="Work Sans" w:hAnsi="Work Sans" w:cstheme="minorHAnsi"/>
          <w:sz w:val="22"/>
          <w:szCs w:val="22"/>
        </w:rPr>
      </w:pPr>
    </w:p>
    <w:p w14:paraId="2F690B4B" w14:textId="4A39CF4F" w:rsidR="007D5996" w:rsidRDefault="007D5996" w:rsidP="007D5996">
      <w:pPr>
        <w:jc w:val="both"/>
        <w:rPr>
          <w:rFonts w:ascii="Work Sans" w:hAnsi="Work Sans" w:cstheme="minorHAnsi"/>
          <w:sz w:val="22"/>
          <w:szCs w:val="22"/>
        </w:rPr>
      </w:pPr>
      <w:r w:rsidRPr="00807883">
        <w:rPr>
          <w:rFonts w:ascii="Work Sans" w:hAnsi="Work Sans" w:cstheme="minorHAnsi"/>
          <w:sz w:val="22"/>
          <w:szCs w:val="22"/>
        </w:rPr>
        <w:t xml:space="preserve">En los términos de la Ley 816 del 7 de julio de 2003 “Por medio de la cual se apoya a la Industria Nacional a través de la contratación pública”, el Ministerio de Cultura asignará, de acuerdo con lo manifestado en el </w:t>
      </w:r>
      <w:r w:rsidR="00A2394B">
        <w:rPr>
          <w:rFonts w:ascii="Work Sans" w:hAnsi="Work Sans" w:cstheme="minorHAnsi"/>
          <w:sz w:val="22"/>
          <w:szCs w:val="22"/>
        </w:rPr>
        <w:t>Formato 9</w:t>
      </w:r>
      <w:r w:rsidRPr="00807883">
        <w:rPr>
          <w:rFonts w:ascii="Work Sans" w:hAnsi="Work Sans" w:cstheme="minorHAnsi"/>
          <w:sz w:val="22"/>
          <w:szCs w:val="22"/>
        </w:rPr>
        <w:t xml:space="preserve">  “APOYO A LA INDUSTRIA NACIONAL”, el siguiente puntaje:</w:t>
      </w:r>
    </w:p>
    <w:p w14:paraId="2CCEF05A" w14:textId="19E76964" w:rsidR="007D5996" w:rsidRDefault="007D5996" w:rsidP="007D5996">
      <w:pPr>
        <w:jc w:val="both"/>
        <w:rPr>
          <w:rFonts w:ascii="Work Sans" w:hAnsi="Work Sans" w:cstheme="minorHAnsi"/>
          <w:sz w:val="22"/>
          <w:szCs w:val="22"/>
        </w:rPr>
      </w:pPr>
    </w:p>
    <w:tbl>
      <w:tblPr>
        <w:tblW w:w="4850" w:type="pct"/>
        <w:jc w:val="center"/>
        <w:tblLayout w:type="fixed"/>
        <w:tblCellMar>
          <w:left w:w="0" w:type="dxa"/>
          <w:right w:w="0" w:type="dxa"/>
        </w:tblCellMar>
        <w:tblLook w:val="04A0" w:firstRow="1" w:lastRow="0" w:firstColumn="1" w:lastColumn="0" w:noHBand="0" w:noVBand="1"/>
      </w:tblPr>
      <w:tblGrid>
        <w:gridCol w:w="1812"/>
        <w:gridCol w:w="6751"/>
      </w:tblGrid>
      <w:tr w:rsidR="007D5996" w:rsidRPr="00B22432" w14:paraId="48B30102" w14:textId="77777777" w:rsidTr="00AE2D2F">
        <w:trPr>
          <w:trHeight w:val="325"/>
          <w:jc w:val="center"/>
        </w:trPr>
        <w:tc>
          <w:tcPr>
            <w:tcW w:w="105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E5DFEC" w:themeFill="accent4" w:themeFillTint="33"/>
            <w:tcMar>
              <w:top w:w="0" w:type="dxa"/>
              <w:left w:w="108" w:type="dxa"/>
              <w:bottom w:w="0" w:type="dxa"/>
              <w:right w:w="108" w:type="dxa"/>
            </w:tcMar>
            <w:vAlign w:val="center"/>
            <w:hideMark/>
          </w:tcPr>
          <w:p w14:paraId="17286BFA" w14:textId="77777777" w:rsidR="007D5996" w:rsidRPr="007D5996" w:rsidRDefault="007D5996" w:rsidP="008074A3">
            <w:pPr>
              <w:spacing w:line="276" w:lineRule="auto"/>
              <w:jc w:val="center"/>
              <w:rPr>
                <w:rFonts w:ascii="Work Sans" w:hAnsi="Work Sans" w:cstheme="minorHAnsi"/>
                <w:b/>
                <w:bCs/>
                <w:sz w:val="22"/>
                <w:szCs w:val="22"/>
              </w:rPr>
            </w:pPr>
            <w:r w:rsidRPr="007D5996">
              <w:rPr>
                <w:rFonts w:ascii="Work Sans" w:hAnsi="Work Sans" w:cstheme="minorHAnsi"/>
                <w:b/>
                <w:bCs/>
                <w:sz w:val="22"/>
                <w:szCs w:val="22"/>
              </w:rPr>
              <w:t>PUNTAJE</w:t>
            </w:r>
          </w:p>
        </w:tc>
        <w:tc>
          <w:tcPr>
            <w:tcW w:w="39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shd w:val="clear" w:color="auto" w:fill="E5DFEC" w:themeFill="accent4" w:themeFillTint="33"/>
            <w:tcMar>
              <w:top w:w="0" w:type="dxa"/>
              <w:left w:w="108" w:type="dxa"/>
              <w:bottom w:w="0" w:type="dxa"/>
              <w:right w:w="108" w:type="dxa"/>
            </w:tcMar>
            <w:vAlign w:val="center"/>
            <w:hideMark/>
          </w:tcPr>
          <w:p w14:paraId="04C30567" w14:textId="77777777" w:rsidR="007D5996" w:rsidRPr="007D5996" w:rsidRDefault="007D5996" w:rsidP="008074A3">
            <w:pPr>
              <w:spacing w:line="276" w:lineRule="auto"/>
              <w:jc w:val="center"/>
              <w:rPr>
                <w:rFonts w:ascii="Work Sans" w:hAnsi="Work Sans" w:cstheme="minorHAnsi"/>
                <w:b/>
                <w:bCs/>
                <w:sz w:val="22"/>
                <w:szCs w:val="22"/>
              </w:rPr>
            </w:pPr>
            <w:r w:rsidRPr="007D5996">
              <w:rPr>
                <w:rFonts w:ascii="Work Sans" w:hAnsi="Work Sans" w:cstheme="minorHAnsi"/>
                <w:b/>
                <w:bCs/>
                <w:sz w:val="22"/>
                <w:szCs w:val="22"/>
              </w:rPr>
              <w:t>PROCEDENCIA DEL PROPONENTE</w:t>
            </w:r>
          </w:p>
        </w:tc>
      </w:tr>
      <w:tr w:rsidR="007D5996" w:rsidRPr="00B22432" w14:paraId="1320BA8F" w14:textId="77777777" w:rsidTr="008074A3">
        <w:trPr>
          <w:trHeight w:val="325"/>
          <w:jc w:val="center"/>
        </w:trPr>
        <w:tc>
          <w:tcPr>
            <w:tcW w:w="105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Mar>
              <w:top w:w="0" w:type="dxa"/>
              <w:left w:w="108" w:type="dxa"/>
              <w:bottom w:w="0" w:type="dxa"/>
              <w:right w:w="108" w:type="dxa"/>
            </w:tcMar>
            <w:vAlign w:val="center"/>
            <w:hideMark/>
          </w:tcPr>
          <w:p w14:paraId="163A733C" w14:textId="77777777" w:rsidR="007D5996" w:rsidRPr="00B22432" w:rsidRDefault="007D5996" w:rsidP="008074A3">
            <w:pPr>
              <w:spacing w:line="276" w:lineRule="auto"/>
              <w:jc w:val="center"/>
              <w:rPr>
                <w:rFonts w:ascii="Work Sans" w:hAnsi="Work Sans" w:cstheme="minorHAnsi"/>
                <w:b/>
                <w:bCs/>
                <w:color w:val="000000"/>
                <w:sz w:val="22"/>
                <w:szCs w:val="22"/>
              </w:rPr>
            </w:pPr>
            <w:r w:rsidRPr="00B22432">
              <w:rPr>
                <w:rFonts w:ascii="Work Sans" w:hAnsi="Work Sans" w:cstheme="minorHAnsi"/>
                <w:b/>
                <w:bCs/>
                <w:color w:val="000000"/>
                <w:sz w:val="22"/>
                <w:szCs w:val="22"/>
              </w:rPr>
              <w:t>10 puntos</w:t>
            </w:r>
          </w:p>
        </w:tc>
        <w:tc>
          <w:tcPr>
            <w:tcW w:w="39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Mar>
              <w:top w:w="0" w:type="dxa"/>
              <w:left w:w="108" w:type="dxa"/>
              <w:bottom w:w="0" w:type="dxa"/>
              <w:right w:w="108" w:type="dxa"/>
            </w:tcMar>
            <w:hideMark/>
          </w:tcPr>
          <w:p w14:paraId="5B637F8A" w14:textId="77777777" w:rsidR="007D5996" w:rsidRPr="00B22432" w:rsidRDefault="007D5996" w:rsidP="008074A3">
            <w:pPr>
              <w:spacing w:line="276" w:lineRule="auto"/>
              <w:rPr>
                <w:rFonts w:ascii="Work Sans" w:hAnsi="Work Sans" w:cstheme="minorHAnsi"/>
                <w:color w:val="000000"/>
                <w:sz w:val="22"/>
                <w:szCs w:val="22"/>
              </w:rPr>
            </w:pPr>
            <w:r w:rsidRPr="00B22432">
              <w:rPr>
                <w:rFonts w:ascii="Work Sans" w:hAnsi="Work Sans" w:cstheme="minorHAnsi"/>
                <w:color w:val="000000"/>
                <w:sz w:val="22"/>
                <w:szCs w:val="22"/>
              </w:rPr>
              <w:t>Cuando el 100% del personal, bienes y servicios ofrecidos por el oferente son de origen nacional.</w:t>
            </w:r>
          </w:p>
        </w:tc>
      </w:tr>
      <w:tr w:rsidR="007D5996" w:rsidRPr="00B22432" w14:paraId="009F44A5" w14:textId="77777777" w:rsidTr="008074A3">
        <w:trPr>
          <w:jc w:val="center"/>
        </w:trPr>
        <w:tc>
          <w:tcPr>
            <w:tcW w:w="105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Mar>
              <w:top w:w="0" w:type="dxa"/>
              <w:left w:w="108" w:type="dxa"/>
              <w:bottom w:w="0" w:type="dxa"/>
              <w:right w:w="108" w:type="dxa"/>
            </w:tcMar>
            <w:vAlign w:val="center"/>
            <w:hideMark/>
          </w:tcPr>
          <w:p w14:paraId="69A1C93A" w14:textId="77777777" w:rsidR="007D5996" w:rsidRPr="00B22432" w:rsidRDefault="007D5996" w:rsidP="008074A3">
            <w:pPr>
              <w:spacing w:line="276" w:lineRule="auto"/>
              <w:jc w:val="center"/>
              <w:rPr>
                <w:rFonts w:ascii="Work Sans" w:hAnsi="Work Sans" w:cstheme="minorHAnsi"/>
                <w:b/>
                <w:bCs/>
                <w:color w:val="000000"/>
                <w:sz w:val="22"/>
                <w:szCs w:val="22"/>
              </w:rPr>
            </w:pPr>
            <w:r w:rsidRPr="00B22432">
              <w:rPr>
                <w:rFonts w:ascii="Work Sans" w:hAnsi="Work Sans" w:cstheme="minorHAnsi"/>
                <w:b/>
                <w:bCs/>
                <w:color w:val="000000"/>
                <w:sz w:val="22"/>
                <w:szCs w:val="22"/>
              </w:rPr>
              <w:t>5 puntos</w:t>
            </w:r>
          </w:p>
        </w:tc>
        <w:tc>
          <w:tcPr>
            <w:tcW w:w="39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Mar>
              <w:top w:w="0" w:type="dxa"/>
              <w:left w:w="108" w:type="dxa"/>
              <w:bottom w:w="0" w:type="dxa"/>
              <w:right w:w="108" w:type="dxa"/>
            </w:tcMar>
            <w:hideMark/>
          </w:tcPr>
          <w:p w14:paraId="7EB1A8A2" w14:textId="77777777" w:rsidR="007D5996" w:rsidRPr="00B22432" w:rsidRDefault="007D5996" w:rsidP="008074A3">
            <w:pPr>
              <w:spacing w:line="276" w:lineRule="auto"/>
              <w:rPr>
                <w:rFonts w:ascii="Work Sans" w:hAnsi="Work Sans" w:cstheme="minorHAnsi"/>
                <w:color w:val="000000"/>
                <w:sz w:val="22"/>
                <w:szCs w:val="22"/>
              </w:rPr>
            </w:pPr>
            <w:r w:rsidRPr="00B22432">
              <w:rPr>
                <w:rFonts w:ascii="Work Sans" w:hAnsi="Work Sans" w:cstheme="minorHAnsi"/>
                <w:color w:val="000000"/>
                <w:sz w:val="22"/>
                <w:szCs w:val="22"/>
              </w:rPr>
              <w:t xml:space="preserve">Cuando al menos el </w:t>
            </w:r>
            <w:r>
              <w:rPr>
                <w:rFonts w:ascii="Work Sans" w:hAnsi="Work Sans" w:cstheme="minorHAnsi"/>
                <w:color w:val="000000"/>
                <w:sz w:val="22"/>
                <w:szCs w:val="22"/>
              </w:rPr>
              <w:t>4</w:t>
            </w:r>
            <w:r w:rsidRPr="00B22432">
              <w:rPr>
                <w:rFonts w:ascii="Work Sans" w:hAnsi="Work Sans" w:cstheme="minorHAnsi"/>
                <w:color w:val="000000"/>
                <w:sz w:val="22"/>
                <w:szCs w:val="22"/>
              </w:rPr>
              <w:t>0% del personal, bienes y servicios ofrecidos por el oferente son de origen nacional.</w:t>
            </w:r>
          </w:p>
        </w:tc>
      </w:tr>
      <w:tr w:rsidR="007D5996" w:rsidRPr="00B22432" w14:paraId="5527363A" w14:textId="77777777" w:rsidTr="008074A3">
        <w:trPr>
          <w:jc w:val="center"/>
        </w:trPr>
        <w:tc>
          <w:tcPr>
            <w:tcW w:w="1058"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Mar>
              <w:top w:w="0" w:type="dxa"/>
              <w:left w:w="108" w:type="dxa"/>
              <w:bottom w:w="0" w:type="dxa"/>
              <w:right w:w="108" w:type="dxa"/>
            </w:tcMar>
            <w:vAlign w:val="center"/>
            <w:hideMark/>
          </w:tcPr>
          <w:p w14:paraId="79190FBB" w14:textId="77777777" w:rsidR="007D5996" w:rsidRPr="00B22432" w:rsidRDefault="007D5996" w:rsidP="008074A3">
            <w:pPr>
              <w:spacing w:line="276" w:lineRule="auto"/>
              <w:jc w:val="center"/>
              <w:rPr>
                <w:rFonts w:ascii="Work Sans" w:hAnsi="Work Sans" w:cstheme="minorHAnsi"/>
                <w:b/>
                <w:bCs/>
                <w:color w:val="000000"/>
                <w:sz w:val="22"/>
                <w:szCs w:val="22"/>
              </w:rPr>
            </w:pPr>
            <w:r w:rsidRPr="00B22432">
              <w:rPr>
                <w:rFonts w:ascii="Work Sans" w:hAnsi="Work Sans" w:cstheme="minorHAnsi"/>
                <w:b/>
                <w:bCs/>
                <w:color w:val="000000"/>
                <w:sz w:val="22"/>
                <w:szCs w:val="22"/>
              </w:rPr>
              <w:t>0 puntos</w:t>
            </w:r>
          </w:p>
        </w:tc>
        <w:tc>
          <w:tcPr>
            <w:tcW w:w="3942" w:type="pct"/>
            <w:tcBorders>
              <w:top w:val="single" w:sz="4" w:space="0" w:color="244061" w:themeColor="accent1" w:themeShade="80"/>
              <w:left w:val="single" w:sz="4" w:space="0" w:color="244061" w:themeColor="accent1" w:themeShade="80"/>
              <w:bottom w:val="single" w:sz="4" w:space="0" w:color="244061" w:themeColor="accent1" w:themeShade="80"/>
              <w:right w:val="single" w:sz="4" w:space="0" w:color="244061" w:themeColor="accent1" w:themeShade="80"/>
            </w:tcBorders>
            <w:tcMar>
              <w:top w:w="0" w:type="dxa"/>
              <w:left w:w="108" w:type="dxa"/>
              <w:bottom w:w="0" w:type="dxa"/>
              <w:right w:w="108" w:type="dxa"/>
            </w:tcMar>
            <w:hideMark/>
          </w:tcPr>
          <w:p w14:paraId="517D7610" w14:textId="77777777" w:rsidR="007D5996" w:rsidRPr="00B22432" w:rsidRDefault="007D5996" w:rsidP="008074A3">
            <w:pPr>
              <w:spacing w:line="276" w:lineRule="auto"/>
              <w:rPr>
                <w:rFonts w:ascii="Work Sans" w:hAnsi="Work Sans" w:cstheme="minorHAnsi"/>
                <w:color w:val="000000"/>
                <w:sz w:val="22"/>
                <w:szCs w:val="22"/>
              </w:rPr>
            </w:pPr>
            <w:r w:rsidRPr="00B22432">
              <w:rPr>
                <w:rFonts w:ascii="Work Sans" w:hAnsi="Work Sans" w:cstheme="minorHAnsi"/>
                <w:color w:val="000000"/>
                <w:sz w:val="22"/>
                <w:szCs w:val="22"/>
              </w:rPr>
              <w:t xml:space="preserve">Cuando menos del </w:t>
            </w:r>
            <w:r>
              <w:rPr>
                <w:rFonts w:ascii="Work Sans" w:hAnsi="Work Sans" w:cstheme="minorHAnsi"/>
                <w:color w:val="000000"/>
                <w:sz w:val="22"/>
                <w:szCs w:val="22"/>
              </w:rPr>
              <w:t>4</w:t>
            </w:r>
            <w:r w:rsidRPr="00B22432">
              <w:rPr>
                <w:rFonts w:ascii="Work Sans" w:hAnsi="Work Sans" w:cstheme="minorHAnsi"/>
                <w:color w:val="000000"/>
                <w:sz w:val="22"/>
                <w:szCs w:val="22"/>
              </w:rPr>
              <w:t>0% del personal, bienes y servicios ofrecidos por el oferente son de origen nacional.</w:t>
            </w:r>
          </w:p>
        </w:tc>
      </w:tr>
    </w:tbl>
    <w:p w14:paraId="5DC2D9BF" w14:textId="77777777" w:rsidR="007D5996" w:rsidRPr="00807883" w:rsidRDefault="007D5996" w:rsidP="007D5996">
      <w:pPr>
        <w:jc w:val="both"/>
        <w:rPr>
          <w:rFonts w:ascii="Work Sans" w:hAnsi="Work Sans" w:cstheme="minorHAnsi"/>
          <w:sz w:val="22"/>
          <w:szCs w:val="22"/>
        </w:rPr>
      </w:pPr>
    </w:p>
    <w:p w14:paraId="10F3E715" w14:textId="77777777" w:rsidR="00794497" w:rsidRPr="00794497" w:rsidRDefault="00794497" w:rsidP="00794497">
      <w:pPr>
        <w:jc w:val="both"/>
        <w:rPr>
          <w:rFonts w:ascii="Work Sans" w:eastAsia="Work Sans" w:hAnsi="Work Sans" w:cs="Work Sans"/>
          <w:sz w:val="22"/>
          <w:szCs w:val="22"/>
        </w:rPr>
      </w:pPr>
    </w:p>
    <w:p w14:paraId="77F4C1A1" w14:textId="6E22F1CF" w:rsidR="00794497" w:rsidRPr="00794497" w:rsidRDefault="009F1908" w:rsidP="00794497">
      <w:pPr>
        <w:jc w:val="both"/>
        <w:rPr>
          <w:rFonts w:ascii="Work Sans" w:eastAsia="Work Sans" w:hAnsi="Work Sans" w:cs="Work Sans"/>
          <w:sz w:val="22"/>
          <w:szCs w:val="22"/>
        </w:rPr>
      </w:pPr>
      <w:r>
        <w:rPr>
          <w:rFonts w:ascii="Work Sans" w:eastAsia="Work Sans" w:hAnsi="Work Sans" w:cs="Work Sans"/>
          <w:b/>
          <w:bCs/>
          <w:sz w:val="22"/>
          <w:szCs w:val="22"/>
        </w:rPr>
        <w:t>6.</w:t>
      </w:r>
      <w:r w:rsidR="00794497" w:rsidRPr="00794497">
        <w:rPr>
          <w:rFonts w:ascii="Work Sans" w:eastAsia="Work Sans" w:hAnsi="Work Sans" w:cs="Work Sans"/>
          <w:b/>
          <w:bCs/>
          <w:sz w:val="22"/>
          <w:szCs w:val="22"/>
        </w:rPr>
        <w:t>5. INCENTIVO EN FAVOR DE PERSONAS CON DISCAPACIDAD – 1 PUNTO</w:t>
      </w:r>
      <w:r w:rsidR="00794497" w:rsidRPr="00794497">
        <w:rPr>
          <w:rFonts w:ascii="Work Sans" w:eastAsia="Work Sans" w:hAnsi="Work Sans" w:cs="Work Sans"/>
          <w:sz w:val="22"/>
          <w:szCs w:val="22"/>
        </w:rPr>
        <w:t xml:space="preserve"> </w:t>
      </w:r>
    </w:p>
    <w:p w14:paraId="03B535C1" w14:textId="77777777" w:rsidR="00794497" w:rsidRPr="00794497" w:rsidRDefault="00794497" w:rsidP="00794497">
      <w:pPr>
        <w:jc w:val="both"/>
        <w:rPr>
          <w:rFonts w:ascii="Work Sans" w:eastAsia="Work Sans" w:hAnsi="Work Sans" w:cs="Work Sans"/>
          <w:sz w:val="22"/>
          <w:szCs w:val="22"/>
        </w:rPr>
      </w:pPr>
    </w:p>
    <w:p w14:paraId="59DBCEC1" w14:textId="77777777" w:rsidR="00794497" w:rsidRPr="00794497" w:rsidRDefault="00794497" w:rsidP="00794497">
      <w:pPr>
        <w:jc w:val="both"/>
        <w:rPr>
          <w:rFonts w:ascii="Work Sans" w:hAnsi="Work Sans"/>
          <w:sz w:val="22"/>
          <w:szCs w:val="22"/>
        </w:rPr>
      </w:pPr>
      <w:r w:rsidRPr="00794497">
        <w:rPr>
          <w:rFonts w:ascii="Work Sans" w:hAnsi="Work Sans"/>
          <w:sz w:val="22"/>
          <w:szCs w:val="22"/>
        </w:rPr>
        <w:lastRenderedPageBreak/>
        <w:t xml:space="preserve">De conformidad con el Decreto 392 de 2018, para incentivar el sistema de preferencias a favor de las personas con discapacidad, el Ministerio otorgará 1 punto del total de los puntos establecidos en el pliego de condiciones y su documento complementario, a los proponentes que acrediten CON SU PROPUESTA la vinculación de trabajadores con discapacidad en su planta de personal, de acuerdo con los siguientes requisitos: </w:t>
      </w:r>
    </w:p>
    <w:p w14:paraId="6097B14E" w14:textId="77777777" w:rsidR="00794497" w:rsidRPr="00794497" w:rsidRDefault="00794497" w:rsidP="00794497">
      <w:pPr>
        <w:jc w:val="both"/>
        <w:rPr>
          <w:rFonts w:ascii="Work Sans" w:hAnsi="Work Sans"/>
          <w:sz w:val="22"/>
          <w:szCs w:val="22"/>
        </w:rPr>
      </w:pPr>
    </w:p>
    <w:p w14:paraId="3679EC75" w14:textId="77777777" w:rsidR="00794497" w:rsidRPr="00794497" w:rsidRDefault="00794497" w:rsidP="00794497">
      <w:pPr>
        <w:jc w:val="both"/>
        <w:rPr>
          <w:rFonts w:ascii="Work Sans" w:hAnsi="Work Sans"/>
          <w:sz w:val="22"/>
          <w:szCs w:val="22"/>
        </w:rPr>
      </w:pPr>
      <w:r w:rsidRPr="00794497">
        <w:rPr>
          <w:rFonts w:ascii="Work Sans" w:hAnsi="Work Sans"/>
          <w:sz w:val="22"/>
          <w:szCs w:val="22"/>
        </w:rPr>
        <w:t xml:space="preserve">• La persona natural, el representante legal de la persona jurídica o el revisor fiscal, según corresponda, certificará el número total de trabadores vinculados a la planta de personal del proponente o sus integrantes a la fecha de cierre del proceso de selección. </w:t>
      </w:r>
    </w:p>
    <w:p w14:paraId="7E71064A" w14:textId="77777777" w:rsidR="00794497" w:rsidRPr="00794497" w:rsidRDefault="00794497" w:rsidP="00794497">
      <w:pPr>
        <w:jc w:val="both"/>
        <w:rPr>
          <w:rFonts w:ascii="Work Sans" w:hAnsi="Work Sans"/>
          <w:sz w:val="22"/>
          <w:szCs w:val="22"/>
        </w:rPr>
      </w:pPr>
    </w:p>
    <w:p w14:paraId="510B3127" w14:textId="77777777" w:rsidR="00794497" w:rsidRPr="00794497" w:rsidRDefault="00794497" w:rsidP="00794497">
      <w:pPr>
        <w:jc w:val="both"/>
        <w:rPr>
          <w:rFonts w:ascii="Work Sans" w:hAnsi="Work Sans"/>
          <w:sz w:val="22"/>
          <w:szCs w:val="22"/>
        </w:rPr>
      </w:pPr>
      <w:r w:rsidRPr="00794497">
        <w:rPr>
          <w:rFonts w:ascii="Work Sans" w:hAnsi="Work Sans"/>
          <w:sz w:val="22"/>
          <w:szCs w:val="22"/>
        </w:rPr>
        <w:t>• Acreditar el número mínimo de personas con discapacidad en su planta de personal de conformidad con lo señalado en el certificado expedido por el Ministerio de Trabajo, para lo cual deberá adjuntar el certificado y estar vigente a la fecha de cierre del presente proceso de selección.</w:t>
      </w:r>
    </w:p>
    <w:p w14:paraId="35699124" w14:textId="77777777" w:rsidR="00794497" w:rsidRPr="00794497" w:rsidRDefault="00794497" w:rsidP="00794497">
      <w:pPr>
        <w:jc w:val="both"/>
        <w:rPr>
          <w:rFonts w:ascii="Work Sans" w:hAnsi="Work Sans"/>
          <w:sz w:val="22"/>
          <w:szCs w:val="22"/>
        </w:rPr>
      </w:pPr>
    </w:p>
    <w:p w14:paraId="2DF1E21A" w14:textId="77777777" w:rsidR="00794497" w:rsidRPr="00794497" w:rsidRDefault="00794497" w:rsidP="00794497">
      <w:pPr>
        <w:jc w:val="both"/>
        <w:rPr>
          <w:rFonts w:ascii="Work Sans" w:hAnsi="Work Sans"/>
          <w:sz w:val="22"/>
          <w:szCs w:val="22"/>
        </w:rPr>
      </w:pPr>
      <w:r w:rsidRPr="00794497">
        <w:rPr>
          <w:rFonts w:ascii="Work Sans" w:hAnsi="Work Sans"/>
          <w:sz w:val="22"/>
          <w:szCs w:val="22"/>
        </w:rPr>
        <w:t>Verificados los anteriores requisitos, se asignará 1 punto a quienes acrediten el número mínimo de trabajadores con discapacidad, señalados a continuación:</w:t>
      </w:r>
    </w:p>
    <w:p w14:paraId="337BD8FC" w14:textId="77777777" w:rsidR="00794497" w:rsidRPr="00794497" w:rsidRDefault="00794497" w:rsidP="00794497">
      <w:pPr>
        <w:jc w:val="both"/>
        <w:rPr>
          <w:rFonts w:ascii="Work Sans" w:eastAsia="Work Sans" w:hAnsi="Work Sans" w:cs="Work Sans"/>
          <w:sz w:val="22"/>
          <w:szCs w:val="22"/>
        </w:rPr>
      </w:pPr>
    </w:p>
    <w:tbl>
      <w:tblPr>
        <w:tblStyle w:val="Tablaconcuadrcula"/>
        <w:tblW w:w="0" w:type="auto"/>
        <w:jc w:val="center"/>
        <w:tblLook w:val="06A0" w:firstRow="1" w:lastRow="0" w:firstColumn="1" w:lastColumn="0" w:noHBand="1" w:noVBand="1"/>
      </w:tblPr>
      <w:tblGrid>
        <w:gridCol w:w="3390"/>
        <w:gridCol w:w="3390"/>
      </w:tblGrid>
      <w:tr w:rsidR="00794497" w:rsidRPr="00794497" w14:paraId="0F534138" w14:textId="77777777" w:rsidTr="00AE2D2F">
        <w:trPr>
          <w:trHeight w:val="300"/>
          <w:jc w:val="center"/>
        </w:trPr>
        <w:tc>
          <w:tcPr>
            <w:tcW w:w="3390" w:type="dxa"/>
            <w:shd w:val="clear" w:color="auto" w:fill="E5DFEC" w:themeFill="accent4" w:themeFillTint="33"/>
          </w:tcPr>
          <w:p w14:paraId="314017B6" w14:textId="77777777" w:rsidR="00794497" w:rsidRPr="00AE2D2F" w:rsidRDefault="00794497" w:rsidP="00CB78ED">
            <w:pPr>
              <w:jc w:val="center"/>
              <w:rPr>
                <w:rFonts w:ascii="Work Sans" w:eastAsia="Work Sans" w:hAnsi="Work Sans" w:cs="Work Sans"/>
                <w:b/>
                <w:bCs/>
                <w:sz w:val="22"/>
                <w:szCs w:val="22"/>
              </w:rPr>
            </w:pPr>
            <w:r w:rsidRPr="00AE2D2F">
              <w:rPr>
                <w:rFonts w:ascii="Work Sans" w:eastAsia="Work Sans" w:hAnsi="Work Sans" w:cs="Work Sans"/>
                <w:b/>
                <w:bCs/>
                <w:sz w:val="22"/>
                <w:szCs w:val="22"/>
              </w:rPr>
              <w:t>Número total de trabajadores de la planta de personal del proponente</w:t>
            </w:r>
          </w:p>
        </w:tc>
        <w:tc>
          <w:tcPr>
            <w:tcW w:w="3390" w:type="dxa"/>
            <w:shd w:val="clear" w:color="auto" w:fill="E5DFEC" w:themeFill="accent4" w:themeFillTint="33"/>
          </w:tcPr>
          <w:p w14:paraId="02DA64A2" w14:textId="77777777" w:rsidR="00794497" w:rsidRPr="00AE2D2F" w:rsidRDefault="00794497" w:rsidP="00CB78ED">
            <w:pPr>
              <w:jc w:val="center"/>
              <w:rPr>
                <w:rFonts w:ascii="Work Sans" w:eastAsia="Work Sans" w:hAnsi="Work Sans" w:cs="Work Sans"/>
                <w:b/>
                <w:bCs/>
                <w:sz w:val="22"/>
                <w:szCs w:val="22"/>
              </w:rPr>
            </w:pPr>
            <w:r w:rsidRPr="00AE2D2F">
              <w:rPr>
                <w:rFonts w:ascii="Work Sans" w:eastAsia="Work Sans" w:hAnsi="Work Sans" w:cs="Work Sans"/>
                <w:b/>
                <w:bCs/>
                <w:sz w:val="22"/>
                <w:szCs w:val="22"/>
              </w:rPr>
              <w:t>Número de trabajadores con discapacidad</w:t>
            </w:r>
          </w:p>
        </w:tc>
      </w:tr>
      <w:tr w:rsidR="00794497" w:rsidRPr="00794497" w14:paraId="7983080D" w14:textId="77777777" w:rsidTr="00CB78ED">
        <w:trPr>
          <w:trHeight w:val="300"/>
          <w:jc w:val="center"/>
        </w:trPr>
        <w:tc>
          <w:tcPr>
            <w:tcW w:w="3390" w:type="dxa"/>
          </w:tcPr>
          <w:p w14:paraId="07F9B4D3"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Entre 1 y 30</w:t>
            </w:r>
          </w:p>
        </w:tc>
        <w:tc>
          <w:tcPr>
            <w:tcW w:w="3390" w:type="dxa"/>
          </w:tcPr>
          <w:p w14:paraId="119AC4F8"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1</w:t>
            </w:r>
          </w:p>
        </w:tc>
      </w:tr>
      <w:tr w:rsidR="00794497" w:rsidRPr="00794497" w14:paraId="4BF3B992" w14:textId="77777777" w:rsidTr="00CB78ED">
        <w:trPr>
          <w:trHeight w:val="300"/>
          <w:jc w:val="center"/>
        </w:trPr>
        <w:tc>
          <w:tcPr>
            <w:tcW w:w="3390" w:type="dxa"/>
          </w:tcPr>
          <w:p w14:paraId="32D8D023"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Entre 31 y 100</w:t>
            </w:r>
          </w:p>
        </w:tc>
        <w:tc>
          <w:tcPr>
            <w:tcW w:w="3390" w:type="dxa"/>
          </w:tcPr>
          <w:p w14:paraId="42B59A78"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2</w:t>
            </w:r>
          </w:p>
        </w:tc>
      </w:tr>
      <w:tr w:rsidR="00794497" w:rsidRPr="00794497" w14:paraId="7815E341" w14:textId="77777777" w:rsidTr="00CB78ED">
        <w:trPr>
          <w:trHeight w:val="300"/>
          <w:jc w:val="center"/>
        </w:trPr>
        <w:tc>
          <w:tcPr>
            <w:tcW w:w="3390" w:type="dxa"/>
          </w:tcPr>
          <w:p w14:paraId="6022F6EB"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Entre 101 y 150</w:t>
            </w:r>
          </w:p>
        </w:tc>
        <w:tc>
          <w:tcPr>
            <w:tcW w:w="3390" w:type="dxa"/>
          </w:tcPr>
          <w:p w14:paraId="38679041"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3</w:t>
            </w:r>
          </w:p>
        </w:tc>
      </w:tr>
      <w:tr w:rsidR="00794497" w:rsidRPr="00794497" w14:paraId="475D9554" w14:textId="77777777" w:rsidTr="00CB78ED">
        <w:trPr>
          <w:trHeight w:val="300"/>
          <w:jc w:val="center"/>
        </w:trPr>
        <w:tc>
          <w:tcPr>
            <w:tcW w:w="3390" w:type="dxa"/>
          </w:tcPr>
          <w:p w14:paraId="7ABC260D"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Entre 151 y 200</w:t>
            </w:r>
          </w:p>
        </w:tc>
        <w:tc>
          <w:tcPr>
            <w:tcW w:w="3390" w:type="dxa"/>
          </w:tcPr>
          <w:p w14:paraId="1F0CC13A"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4</w:t>
            </w:r>
          </w:p>
        </w:tc>
      </w:tr>
      <w:tr w:rsidR="00794497" w:rsidRPr="00794497" w14:paraId="054CD8F2" w14:textId="77777777" w:rsidTr="00CB78ED">
        <w:trPr>
          <w:trHeight w:val="300"/>
          <w:jc w:val="center"/>
        </w:trPr>
        <w:tc>
          <w:tcPr>
            <w:tcW w:w="3390" w:type="dxa"/>
          </w:tcPr>
          <w:p w14:paraId="6C368763"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Más de 200</w:t>
            </w:r>
          </w:p>
        </w:tc>
        <w:tc>
          <w:tcPr>
            <w:tcW w:w="3390" w:type="dxa"/>
          </w:tcPr>
          <w:p w14:paraId="02F4D2EF"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5</w:t>
            </w:r>
          </w:p>
        </w:tc>
      </w:tr>
    </w:tbl>
    <w:p w14:paraId="702B5F48" w14:textId="77777777" w:rsidR="00794497" w:rsidRPr="00794497" w:rsidRDefault="00794497" w:rsidP="00794497">
      <w:pPr>
        <w:jc w:val="both"/>
        <w:rPr>
          <w:rFonts w:ascii="Work Sans" w:eastAsia="Work Sans" w:hAnsi="Work Sans" w:cs="Work Sans"/>
          <w:sz w:val="22"/>
          <w:szCs w:val="22"/>
        </w:rPr>
      </w:pPr>
    </w:p>
    <w:p w14:paraId="4AF333CC" w14:textId="77777777" w:rsidR="00794497" w:rsidRPr="00794497" w:rsidRDefault="00794497" w:rsidP="00794497">
      <w:pPr>
        <w:jc w:val="both"/>
        <w:rPr>
          <w:rFonts w:ascii="Work Sans" w:hAnsi="Work Sans"/>
          <w:sz w:val="22"/>
          <w:szCs w:val="22"/>
        </w:rPr>
      </w:pPr>
      <w:r w:rsidRPr="00794497">
        <w:rPr>
          <w:rFonts w:ascii="Work Sans" w:hAnsi="Work Sans"/>
          <w:sz w:val="22"/>
          <w:szCs w:val="22"/>
        </w:rPr>
        <w:t>Si la oferta es presentada por un consorcio, unión temporal o promesa de sociedad futura, se tendrá en cuenta la planta de personal del integrante del proponente plural que aporte como mínimo el cuarenta por ciento (40%) de la experiencia requerida en el pliego de condiciones y su documento complementario.</w:t>
      </w:r>
    </w:p>
    <w:p w14:paraId="6F170454" w14:textId="77777777" w:rsidR="00794497" w:rsidRPr="00794497" w:rsidRDefault="00794497" w:rsidP="00794497">
      <w:pPr>
        <w:jc w:val="both"/>
        <w:rPr>
          <w:rFonts w:ascii="Work Sans" w:eastAsia="Work Sans" w:hAnsi="Work Sans" w:cs="Work Sans"/>
          <w:sz w:val="22"/>
          <w:szCs w:val="22"/>
        </w:rPr>
      </w:pPr>
    </w:p>
    <w:p w14:paraId="610E07F2" w14:textId="03892B19" w:rsidR="00794497" w:rsidRPr="00794497" w:rsidRDefault="009F1908" w:rsidP="00794497">
      <w:pPr>
        <w:jc w:val="both"/>
        <w:rPr>
          <w:rFonts w:ascii="Work Sans" w:eastAsia="Work Sans" w:hAnsi="Work Sans" w:cs="Work Sans"/>
          <w:b/>
          <w:bCs/>
          <w:sz w:val="22"/>
          <w:szCs w:val="22"/>
        </w:rPr>
      </w:pPr>
      <w:r>
        <w:rPr>
          <w:rFonts w:ascii="Work Sans" w:eastAsia="Work Sans" w:hAnsi="Work Sans" w:cs="Work Sans"/>
          <w:b/>
          <w:bCs/>
          <w:sz w:val="22"/>
          <w:szCs w:val="22"/>
        </w:rPr>
        <w:t xml:space="preserve">6. </w:t>
      </w:r>
      <w:r w:rsidR="00794497" w:rsidRPr="00794497">
        <w:rPr>
          <w:rFonts w:ascii="Work Sans" w:eastAsia="Work Sans" w:hAnsi="Work Sans" w:cs="Work Sans"/>
          <w:b/>
          <w:bCs/>
          <w:sz w:val="22"/>
          <w:szCs w:val="22"/>
        </w:rPr>
        <w:t>6. CRITERIOS DIFERENCIALES PARA EMPRENDIMIENTOS Y EMPRESAS DE MUJERES EN EL SISTEMA DE COMPRAS PÚBLICAS MÁXIMO 0.50 PUNTOS</w:t>
      </w:r>
    </w:p>
    <w:p w14:paraId="7253AB73" w14:textId="77777777" w:rsidR="00794497" w:rsidRPr="00794497" w:rsidRDefault="00794497" w:rsidP="00794497">
      <w:pPr>
        <w:jc w:val="both"/>
        <w:rPr>
          <w:rFonts w:ascii="Work Sans" w:eastAsia="Work Sans" w:hAnsi="Work Sans" w:cs="Work Sans"/>
          <w:b/>
          <w:bCs/>
          <w:sz w:val="22"/>
          <w:szCs w:val="22"/>
        </w:rPr>
      </w:pPr>
    </w:p>
    <w:p w14:paraId="0EE54122" w14:textId="3396EED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sz w:val="22"/>
          <w:szCs w:val="22"/>
        </w:rPr>
        <w:t>En aplicación a los incentivos establecidos en el artículo 2.2.1.2.4.2.15 Decreto 1082 de 2015</w:t>
      </w:r>
      <w:r w:rsidR="002A4A92">
        <w:rPr>
          <w:rFonts w:ascii="Work Sans" w:eastAsia="Work Sans" w:hAnsi="Work Sans" w:cs="Work Sans"/>
          <w:sz w:val="22"/>
          <w:szCs w:val="22"/>
        </w:rPr>
        <w:t xml:space="preserve"> incorporados por el Decreto 1860 de 2021</w:t>
      </w:r>
      <w:r w:rsidRPr="00794497">
        <w:rPr>
          <w:rFonts w:ascii="Work Sans" w:eastAsia="Work Sans" w:hAnsi="Work Sans" w:cs="Work Sans"/>
          <w:sz w:val="22"/>
          <w:szCs w:val="22"/>
        </w:rPr>
        <w:t xml:space="preserve">, se asignará 0.50 puntos adicionales al proponente que acredite la condición de emprendimiento y empresas de mujeres, es decir a los proponentes que acrediten alguna de las opciones del artículo 2.2.1.2.4.2.14 del decreto, a saber: </w:t>
      </w:r>
    </w:p>
    <w:p w14:paraId="0C006DA0" w14:textId="77777777" w:rsidR="00794497" w:rsidRPr="00794497" w:rsidRDefault="00794497" w:rsidP="00794497">
      <w:pPr>
        <w:jc w:val="both"/>
        <w:rPr>
          <w:rFonts w:ascii="Work Sans" w:eastAsia="Work Sans" w:hAnsi="Work Sans" w:cs="Work Sans"/>
          <w:sz w:val="22"/>
          <w:szCs w:val="22"/>
        </w:rPr>
      </w:pPr>
    </w:p>
    <w:p w14:paraId="521BCA5C" w14:textId="77777777" w:rsidR="002A4A92" w:rsidRPr="002A4A92" w:rsidRDefault="002A4A92" w:rsidP="002A4A92">
      <w:pPr>
        <w:jc w:val="both"/>
        <w:rPr>
          <w:rFonts w:ascii="Work Sans" w:eastAsia="Work Sans" w:hAnsi="Work Sans" w:cs="Work Sans"/>
          <w:sz w:val="22"/>
          <w:szCs w:val="22"/>
        </w:rPr>
      </w:pPr>
      <w:r w:rsidRPr="002A4A92">
        <w:rPr>
          <w:rFonts w:ascii="Work Sans" w:eastAsia="Work Sans" w:hAnsi="Work Sans" w:cs="Work Sans"/>
          <w:sz w:val="22"/>
          <w:szCs w:val="22"/>
        </w:rPr>
        <w:lastRenderedPageBreak/>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0F2F09FC" w14:textId="77777777" w:rsidR="002A4A92" w:rsidRPr="002A4A92" w:rsidRDefault="002A4A92" w:rsidP="002A4A92">
      <w:pPr>
        <w:jc w:val="both"/>
        <w:rPr>
          <w:rFonts w:ascii="Work Sans" w:eastAsia="Work Sans" w:hAnsi="Work Sans" w:cs="Work Sans"/>
          <w:sz w:val="22"/>
          <w:szCs w:val="22"/>
        </w:rPr>
      </w:pPr>
    </w:p>
    <w:p w14:paraId="1A9EC4DE" w14:textId="77777777" w:rsidR="002A4A92" w:rsidRPr="002A4A92" w:rsidRDefault="002A4A92" w:rsidP="002A4A92">
      <w:pPr>
        <w:jc w:val="both"/>
        <w:rPr>
          <w:rFonts w:ascii="Work Sans" w:eastAsia="Work Sans" w:hAnsi="Work Sans" w:cs="Work Sans"/>
          <w:sz w:val="22"/>
          <w:szCs w:val="22"/>
        </w:rPr>
      </w:pPr>
      <w:r w:rsidRPr="002A4A92">
        <w:rPr>
          <w:rFonts w:ascii="Work Sans" w:eastAsia="Work Sans" w:hAnsi="Work Sans" w:cs="Work Sans"/>
          <w:sz w:val="22"/>
          <w:szCs w:val="22"/>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7F33497" w14:textId="77777777" w:rsidR="002A4A92" w:rsidRPr="002A4A92" w:rsidRDefault="002A4A92" w:rsidP="002A4A92">
      <w:pPr>
        <w:jc w:val="both"/>
        <w:rPr>
          <w:rFonts w:ascii="Work Sans" w:eastAsia="Work Sans" w:hAnsi="Work Sans" w:cs="Work Sans"/>
          <w:sz w:val="22"/>
          <w:szCs w:val="22"/>
        </w:rPr>
      </w:pPr>
    </w:p>
    <w:p w14:paraId="28356AAF" w14:textId="77777777" w:rsidR="002A4A92" w:rsidRPr="002A4A92" w:rsidRDefault="002A4A92" w:rsidP="002A4A92">
      <w:pPr>
        <w:jc w:val="both"/>
        <w:rPr>
          <w:rFonts w:ascii="Work Sans" w:eastAsia="Work Sans" w:hAnsi="Work Sans" w:cs="Work Sans"/>
          <w:sz w:val="22"/>
          <w:szCs w:val="22"/>
        </w:rPr>
      </w:pPr>
      <w:r w:rsidRPr="002A4A92">
        <w:rPr>
          <w:rFonts w:ascii="Work Sans" w:eastAsia="Work Sans" w:hAnsi="Work Sans" w:cs="Work Sans"/>
          <w:sz w:val="22"/>
          <w:szCs w:val="22"/>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244A8FA5" w14:textId="77777777" w:rsidR="002A4A92" w:rsidRPr="002A4A92" w:rsidRDefault="002A4A92" w:rsidP="002A4A92">
      <w:pPr>
        <w:jc w:val="both"/>
        <w:rPr>
          <w:rFonts w:ascii="Work Sans" w:eastAsia="Work Sans" w:hAnsi="Work Sans" w:cs="Work Sans"/>
          <w:sz w:val="22"/>
          <w:szCs w:val="22"/>
        </w:rPr>
      </w:pPr>
    </w:p>
    <w:p w14:paraId="5B757F23" w14:textId="77777777" w:rsidR="002A4A92" w:rsidRPr="002A4A92" w:rsidRDefault="002A4A92" w:rsidP="002A4A92">
      <w:pPr>
        <w:jc w:val="both"/>
        <w:rPr>
          <w:rFonts w:ascii="Work Sans" w:eastAsia="Work Sans" w:hAnsi="Work Sans" w:cs="Work Sans"/>
          <w:sz w:val="22"/>
          <w:szCs w:val="22"/>
        </w:rPr>
      </w:pPr>
      <w:r w:rsidRPr="002A4A92">
        <w:rPr>
          <w:rFonts w:ascii="Work Sans" w:eastAsia="Work Sans" w:hAnsi="Work Sans" w:cs="Work Sans"/>
          <w:sz w:val="22"/>
          <w:szCs w:val="22"/>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459B4585" w14:textId="77777777" w:rsidR="002A4A92" w:rsidRPr="002A4A92" w:rsidRDefault="002A4A92" w:rsidP="002A4A92">
      <w:pPr>
        <w:jc w:val="both"/>
        <w:rPr>
          <w:rFonts w:ascii="Work Sans" w:eastAsia="Work Sans" w:hAnsi="Work Sans" w:cs="Work Sans"/>
          <w:sz w:val="22"/>
          <w:szCs w:val="22"/>
        </w:rPr>
      </w:pPr>
    </w:p>
    <w:p w14:paraId="70C6D70E" w14:textId="77777777" w:rsidR="002A4A92" w:rsidRPr="002A4A92" w:rsidRDefault="002A4A92" w:rsidP="002A4A92">
      <w:pPr>
        <w:jc w:val="both"/>
        <w:rPr>
          <w:rFonts w:ascii="Work Sans" w:eastAsia="Work Sans" w:hAnsi="Work Sans" w:cs="Work Sans"/>
          <w:sz w:val="22"/>
          <w:szCs w:val="22"/>
        </w:rPr>
      </w:pPr>
      <w:r w:rsidRPr="002A4A92">
        <w:rPr>
          <w:rFonts w:ascii="Work Sans" w:eastAsia="Work Sans" w:hAnsi="Work Sans" w:cs="Work Sans"/>
          <w:sz w:val="22"/>
          <w:szCs w:val="22"/>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173528D4" w14:textId="77777777" w:rsidR="002A4A92" w:rsidRPr="002A4A92" w:rsidRDefault="002A4A92" w:rsidP="002A4A92">
      <w:pPr>
        <w:jc w:val="both"/>
        <w:rPr>
          <w:rFonts w:ascii="Work Sans" w:eastAsia="Work Sans" w:hAnsi="Work Sans" w:cs="Work Sans"/>
          <w:sz w:val="22"/>
          <w:szCs w:val="22"/>
        </w:rPr>
      </w:pPr>
    </w:p>
    <w:p w14:paraId="6D6C007D" w14:textId="77777777" w:rsidR="002A4A92" w:rsidRPr="002A4A92" w:rsidRDefault="002A4A92" w:rsidP="002A4A92">
      <w:pPr>
        <w:jc w:val="both"/>
        <w:rPr>
          <w:rFonts w:ascii="Work Sans" w:eastAsia="Work Sans" w:hAnsi="Work Sans" w:cs="Work Sans"/>
          <w:sz w:val="22"/>
          <w:szCs w:val="22"/>
        </w:rPr>
      </w:pPr>
      <w:r w:rsidRPr="002A4A92">
        <w:rPr>
          <w:rFonts w:ascii="Work Sans" w:eastAsia="Work Sans" w:hAnsi="Work Sans" w:cs="Work Sans"/>
          <w:sz w:val="22"/>
          <w:szCs w:val="22"/>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35BB372" w14:textId="77777777" w:rsidR="002A4A92" w:rsidRPr="002A4A92" w:rsidRDefault="002A4A92" w:rsidP="002A4A92">
      <w:pPr>
        <w:jc w:val="both"/>
        <w:rPr>
          <w:rFonts w:ascii="Work Sans" w:eastAsia="Work Sans" w:hAnsi="Work Sans" w:cs="Work Sans"/>
          <w:sz w:val="22"/>
          <w:szCs w:val="22"/>
        </w:rPr>
      </w:pPr>
    </w:p>
    <w:p w14:paraId="4FFFF5F4" w14:textId="77777777" w:rsidR="002A4A92" w:rsidRPr="002A4A92" w:rsidRDefault="002A4A92" w:rsidP="002A4A92">
      <w:pPr>
        <w:jc w:val="both"/>
        <w:rPr>
          <w:rFonts w:ascii="Work Sans" w:eastAsia="Work Sans" w:hAnsi="Work Sans" w:cs="Work Sans"/>
          <w:sz w:val="22"/>
          <w:szCs w:val="22"/>
        </w:rPr>
      </w:pPr>
      <w:r w:rsidRPr="002A4A92">
        <w:rPr>
          <w:rFonts w:ascii="Work Sans" w:eastAsia="Work Sans" w:hAnsi="Work Sans" w:cs="Work Sans"/>
          <w:sz w:val="22"/>
          <w:szCs w:val="22"/>
        </w:rPr>
        <w:t xml:space="preserve">4. Para las asociaciones y cooperativas, cuando más del cincuenta por ciento (50%) de los asociados sean mujeres y la participación haya correspondido a estas durante al menos el último año anterior a la fecha de cierre del Proceso de </w:t>
      </w:r>
      <w:r w:rsidRPr="002A4A92">
        <w:rPr>
          <w:rFonts w:ascii="Work Sans" w:eastAsia="Work Sans" w:hAnsi="Work Sans" w:cs="Work Sans"/>
          <w:sz w:val="22"/>
          <w:szCs w:val="22"/>
        </w:rPr>
        <w:lastRenderedPageBreak/>
        <w:t>Selección. Esta circunstancia se acreditará mediante certificación expedida por el representante legal.</w:t>
      </w:r>
    </w:p>
    <w:p w14:paraId="298B6DCE" w14:textId="77777777" w:rsidR="002A4A92" w:rsidRPr="002A4A92" w:rsidRDefault="002A4A92" w:rsidP="002A4A92">
      <w:pPr>
        <w:jc w:val="both"/>
        <w:rPr>
          <w:rFonts w:ascii="Work Sans" w:eastAsia="Work Sans" w:hAnsi="Work Sans" w:cs="Work Sans"/>
          <w:sz w:val="22"/>
          <w:szCs w:val="22"/>
        </w:rPr>
      </w:pPr>
    </w:p>
    <w:p w14:paraId="65003B58" w14:textId="77777777" w:rsidR="002A4A92" w:rsidRPr="002A4A92" w:rsidRDefault="002A4A92" w:rsidP="002A4A92">
      <w:pPr>
        <w:jc w:val="both"/>
        <w:rPr>
          <w:rFonts w:ascii="Work Sans" w:eastAsia="Work Sans" w:hAnsi="Work Sans" w:cs="Work Sans"/>
          <w:sz w:val="22"/>
          <w:szCs w:val="22"/>
        </w:rPr>
      </w:pPr>
    </w:p>
    <w:p w14:paraId="13D6D7F2" w14:textId="54F1920F" w:rsidR="00794497" w:rsidRDefault="002A4A92" w:rsidP="002A4A92">
      <w:pPr>
        <w:jc w:val="both"/>
        <w:rPr>
          <w:rFonts w:ascii="Work Sans" w:eastAsia="Work Sans" w:hAnsi="Work Sans" w:cs="Work Sans"/>
          <w:sz w:val="22"/>
          <w:szCs w:val="22"/>
        </w:rPr>
      </w:pPr>
      <w:r w:rsidRPr="002A4A92">
        <w:rPr>
          <w:rFonts w:ascii="Work Sans" w:eastAsia="Work Sans" w:hAnsi="Work Sans" w:cs="Work Sans"/>
          <w:sz w:val="22"/>
          <w:szCs w:val="22"/>
        </w:rPr>
        <w:t>PARÁGRAFO.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39DD3926" w14:textId="76E6498F" w:rsidR="002A4A92" w:rsidRDefault="002A4A92" w:rsidP="00794497">
      <w:pPr>
        <w:jc w:val="both"/>
        <w:rPr>
          <w:rFonts w:ascii="Work Sans" w:eastAsia="Work Sans" w:hAnsi="Work Sans" w:cs="Work Sans"/>
          <w:sz w:val="22"/>
          <w:szCs w:val="22"/>
        </w:rPr>
      </w:pPr>
    </w:p>
    <w:p w14:paraId="17A88EE6" w14:textId="77777777" w:rsidR="002A4A92" w:rsidRPr="00794497" w:rsidRDefault="002A4A92" w:rsidP="00794497">
      <w:pPr>
        <w:jc w:val="both"/>
        <w:rPr>
          <w:rFonts w:ascii="Work Sans" w:eastAsia="Work Sans" w:hAnsi="Work Sans" w:cs="Work Sans"/>
          <w:sz w:val="22"/>
          <w:szCs w:val="22"/>
        </w:rPr>
      </w:pPr>
    </w:p>
    <w:p w14:paraId="34270B7F" w14:textId="7ECD4B66" w:rsidR="00794497" w:rsidRPr="00794497" w:rsidRDefault="009F1908" w:rsidP="00794497">
      <w:pPr>
        <w:jc w:val="both"/>
        <w:rPr>
          <w:rFonts w:ascii="Work Sans" w:eastAsia="Work Sans" w:hAnsi="Work Sans" w:cs="Work Sans"/>
          <w:sz w:val="22"/>
          <w:szCs w:val="22"/>
        </w:rPr>
      </w:pPr>
      <w:r>
        <w:rPr>
          <w:rFonts w:ascii="Work Sans" w:eastAsia="Work Sans" w:hAnsi="Work Sans" w:cs="Work Sans"/>
          <w:b/>
          <w:bCs/>
          <w:sz w:val="22"/>
          <w:szCs w:val="22"/>
        </w:rPr>
        <w:t>6.</w:t>
      </w:r>
      <w:r w:rsidR="00794497" w:rsidRPr="00794497">
        <w:rPr>
          <w:rFonts w:ascii="Work Sans" w:eastAsia="Work Sans" w:hAnsi="Work Sans" w:cs="Work Sans"/>
          <w:b/>
          <w:bCs/>
          <w:sz w:val="22"/>
          <w:szCs w:val="22"/>
        </w:rPr>
        <w:t>7. PROMOCIÓN DEL ACCESO DE LAS MIPYMES AL MERCADO DE COMPRAS PÚBLICAS. MÁXIMO 0.50 PUNTOS</w:t>
      </w:r>
    </w:p>
    <w:p w14:paraId="58F0E3E6" w14:textId="77777777" w:rsidR="00794497" w:rsidRPr="00794497" w:rsidRDefault="00794497" w:rsidP="00794497">
      <w:pPr>
        <w:jc w:val="both"/>
        <w:rPr>
          <w:rFonts w:ascii="Work Sans" w:eastAsia="Work Sans" w:hAnsi="Work Sans" w:cs="Work Sans"/>
          <w:b/>
          <w:bCs/>
          <w:sz w:val="22"/>
          <w:szCs w:val="22"/>
        </w:rPr>
      </w:pPr>
    </w:p>
    <w:p w14:paraId="2C63C373"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sz w:val="22"/>
          <w:szCs w:val="22"/>
        </w:rPr>
        <w:t xml:space="preserve">En relación con el ARTÍCULO 2.2.1.2.4.2.18 del Decreto 1082 de 2015, se asignará 0.50 puntos adicionales al proponente que acredite la condición de MiPymes de conformidad con lo establecido en el documento de estudios previos. </w:t>
      </w:r>
    </w:p>
    <w:p w14:paraId="0A4DE4E7" w14:textId="77777777" w:rsidR="00794497" w:rsidRPr="00794497" w:rsidRDefault="00794497" w:rsidP="00794497">
      <w:pPr>
        <w:jc w:val="both"/>
        <w:rPr>
          <w:rFonts w:ascii="Work Sans" w:eastAsia="Work Sans" w:hAnsi="Work Sans" w:cs="Work Sans"/>
          <w:sz w:val="22"/>
          <w:szCs w:val="22"/>
        </w:rPr>
      </w:pPr>
    </w:p>
    <w:p w14:paraId="69532863"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sz w:val="22"/>
          <w:szCs w:val="22"/>
        </w:rPr>
        <w:t xml:space="preserve">Se definirá MiPymes con base en lo señalado en el Artículo 2.2.1.13.2.2. del DECRETO 957 DE 2019 que establece: </w:t>
      </w:r>
    </w:p>
    <w:p w14:paraId="36416031" w14:textId="77777777" w:rsidR="00794497" w:rsidRPr="00794497" w:rsidRDefault="00794497" w:rsidP="00794497">
      <w:pPr>
        <w:jc w:val="both"/>
        <w:rPr>
          <w:rFonts w:ascii="Work Sans" w:eastAsia="Work Sans" w:hAnsi="Work Sans" w:cs="Work Sans"/>
          <w:sz w:val="22"/>
          <w:szCs w:val="22"/>
        </w:rPr>
      </w:pPr>
    </w:p>
    <w:p w14:paraId="051405CE"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sz w:val="22"/>
          <w:szCs w:val="22"/>
        </w:rPr>
        <w:t>Artículo 2.2.1.13.2.2. Rangos para la Definición del Tamaño Empresarial. Para efectos de la clasificación del tamaño empresarial se utilizarán, con base en el criterio previsto en el artículo anterior, los siguientes rangos para determinar el valor de los ingresos por actividades ordinarias anuales de acuerdo con el sector económico de que se trate:</w:t>
      </w:r>
    </w:p>
    <w:p w14:paraId="6C2F66AE" w14:textId="77777777" w:rsidR="00794497" w:rsidRPr="00794497" w:rsidRDefault="00794497" w:rsidP="00794497">
      <w:pPr>
        <w:jc w:val="both"/>
        <w:rPr>
          <w:rFonts w:ascii="Work Sans" w:eastAsia="Work Sans" w:hAnsi="Work Sans" w:cs="Work Sans"/>
          <w:sz w:val="22"/>
          <w:szCs w:val="22"/>
        </w:rPr>
      </w:pPr>
    </w:p>
    <w:tbl>
      <w:tblPr>
        <w:tblStyle w:val="Tablaconcuadrcula"/>
        <w:tblW w:w="0" w:type="auto"/>
        <w:jc w:val="center"/>
        <w:tblLook w:val="06A0" w:firstRow="1" w:lastRow="0" w:firstColumn="1" w:lastColumn="0" w:noHBand="1" w:noVBand="1"/>
      </w:tblPr>
      <w:tblGrid>
        <w:gridCol w:w="1890"/>
        <w:gridCol w:w="1500"/>
        <w:gridCol w:w="1695"/>
        <w:gridCol w:w="1695"/>
      </w:tblGrid>
      <w:tr w:rsidR="00794497" w:rsidRPr="00794497" w14:paraId="4E1622F3" w14:textId="77777777" w:rsidTr="00AE2D2F">
        <w:trPr>
          <w:trHeight w:val="300"/>
          <w:jc w:val="center"/>
        </w:trPr>
        <w:tc>
          <w:tcPr>
            <w:tcW w:w="1890" w:type="dxa"/>
            <w:shd w:val="clear" w:color="auto" w:fill="E5DFEC" w:themeFill="accent4" w:themeFillTint="33"/>
          </w:tcPr>
          <w:p w14:paraId="71831FE9" w14:textId="64E39C55" w:rsidR="00794497" w:rsidRPr="00794497" w:rsidRDefault="00AE2D2F" w:rsidP="00CB78ED">
            <w:pPr>
              <w:jc w:val="center"/>
              <w:rPr>
                <w:rFonts w:ascii="Work Sans" w:eastAsia="Work Sans" w:hAnsi="Work Sans" w:cs="Work Sans"/>
                <w:b/>
                <w:bCs/>
                <w:sz w:val="22"/>
                <w:szCs w:val="22"/>
              </w:rPr>
            </w:pPr>
            <w:r>
              <w:rPr>
                <w:rFonts w:ascii="Work Sans" w:eastAsia="Work Sans" w:hAnsi="Work Sans" w:cs="Work Sans"/>
                <w:b/>
                <w:bCs/>
                <w:sz w:val="22"/>
                <w:szCs w:val="22"/>
              </w:rPr>
              <w:t>SECTOR</w:t>
            </w:r>
          </w:p>
        </w:tc>
        <w:tc>
          <w:tcPr>
            <w:tcW w:w="1500" w:type="dxa"/>
            <w:shd w:val="clear" w:color="auto" w:fill="E5DFEC" w:themeFill="accent4" w:themeFillTint="33"/>
          </w:tcPr>
          <w:p w14:paraId="4E6C33D7" w14:textId="77777777" w:rsidR="00794497" w:rsidRPr="00794497" w:rsidRDefault="00794497" w:rsidP="00CB78ED">
            <w:pPr>
              <w:jc w:val="center"/>
              <w:rPr>
                <w:rFonts w:ascii="Work Sans" w:eastAsia="Work Sans" w:hAnsi="Work Sans" w:cs="Work Sans"/>
                <w:b/>
                <w:bCs/>
                <w:sz w:val="22"/>
                <w:szCs w:val="22"/>
              </w:rPr>
            </w:pPr>
            <w:r w:rsidRPr="00794497">
              <w:rPr>
                <w:rFonts w:ascii="Work Sans" w:eastAsia="Work Sans" w:hAnsi="Work Sans" w:cs="Work Sans"/>
                <w:b/>
                <w:bCs/>
                <w:sz w:val="22"/>
                <w:szCs w:val="22"/>
              </w:rPr>
              <w:t xml:space="preserve">MICRO  </w:t>
            </w:r>
          </w:p>
        </w:tc>
        <w:tc>
          <w:tcPr>
            <w:tcW w:w="1695" w:type="dxa"/>
            <w:shd w:val="clear" w:color="auto" w:fill="E5DFEC" w:themeFill="accent4" w:themeFillTint="33"/>
          </w:tcPr>
          <w:p w14:paraId="280DA53C" w14:textId="77777777" w:rsidR="00794497" w:rsidRPr="00794497" w:rsidRDefault="00794497" w:rsidP="00CB78ED">
            <w:pPr>
              <w:jc w:val="center"/>
              <w:rPr>
                <w:rFonts w:ascii="Work Sans" w:eastAsia="Work Sans" w:hAnsi="Work Sans" w:cs="Work Sans"/>
                <w:b/>
                <w:bCs/>
                <w:sz w:val="22"/>
                <w:szCs w:val="22"/>
              </w:rPr>
            </w:pPr>
            <w:r w:rsidRPr="00794497">
              <w:rPr>
                <w:rFonts w:ascii="Work Sans" w:eastAsia="Work Sans" w:hAnsi="Work Sans" w:cs="Work Sans"/>
                <w:b/>
                <w:bCs/>
                <w:sz w:val="22"/>
                <w:szCs w:val="22"/>
              </w:rPr>
              <w:t>PEQUEÑA</w:t>
            </w:r>
          </w:p>
        </w:tc>
        <w:tc>
          <w:tcPr>
            <w:tcW w:w="1695" w:type="dxa"/>
            <w:shd w:val="clear" w:color="auto" w:fill="E5DFEC" w:themeFill="accent4" w:themeFillTint="33"/>
          </w:tcPr>
          <w:p w14:paraId="2E88B861" w14:textId="77777777" w:rsidR="00794497" w:rsidRPr="00794497" w:rsidRDefault="00794497" w:rsidP="00CB78ED">
            <w:pPr>
              <w:jc w:val="center"/>
              <w:rPr>
                <w:rFonts w:ascii="Work Sans" w:eastAsia="Work Sans" w:hAnsi="Work Sans" w:cs="Work Sans"/>
                <w:b/>
                <w:bCs/>
                <w:sz w:val="22"/>
                <w:szCs w:val="22"/>
              </w:rPr>
            </w:pPr>
            <w:r w:rsidRPr="00794497">
              <w:rPr>
                <w:rFonts w:ascii="Work Sans" w:eastAsia="Work Sans" w:hAnsi="Work Sans" w:cs="Work Sans"/>
                <w:b/>
                <w:bCs/>
                <w:sz w:val="22"/>
                <w:szCs w:val="22"/>
              </w:rPr>
              <w:t>MEDIANA</w:t>
            </w:r>
          </w:p>
        </w:tc>
      </w:tr>
      <w:tr w:rsidR="00794497" w:rsidRPr="00794497" w14:paraId="1CF9C11B" w14:textId="77777777" w:rsidTr="00794497">
        <w:trPr>
          <w:trHeight w:val="300"/>
          <w:jc w:val="center"/>
        </w:trPr>
        <w:tc>
          <w:tcPr>
            <w:tcW w:w="1890" w:type="dxa"/>
          </w:tcPr>
          <w:p w14:paraId="4247A995" w14:textId="77777777" w:rsidR="00794497" w:rsidRPr="00794497" w:rsidRDefault="00794497" w:rsidP="00CB78ED">
            <w:pPr>
              <w:jc w:val="center"/>
              <w:rPr>
                <w:rFonts w:ascii="Work Sans" w:eastAsia="Work Sans" w:hAnsi="Work Sans" w:cs="Work Sans"/>
                <w:sz w:val="22"/>
                <w:szCs w:val="22"/>
              </w:rPr>
            </w:pPr>
          </w:p>
          <w:p w14:paraId="524182C8" w14:textId="77777777" w:rsidR="00794497" w:rsidRPr="00794497" w:rsidRDefault="00794497" w:rsidP="00CB78ED">
            <w:pPr>
              <w:jc w:val="center"/>
              <w:rPr>
                <w:rFonts w:ascii="Work Sans" w:eastAsia="Work Sans" w:hAnsi="Work Sans" w:cs="Work Sans"/>
                <w:sz w:val="22"/>
                <w:szCs w:val="22"/>
              </w:rPr>
            </w:pPr>
          </w:p>
          <w:p w14:paraId="364321B3"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Manufacturero</w:t>
            </w:r>
          </w:p>
        </w:tc>
        <w:tc>
          <w:tcPr>
            <w:tcW w:w="1500" w:type="dxa"/>
          </w:tcPr>
          <w:p w14:paraId="4870B136" w14:textId="77777777" w:rsidR="00794497" w:rsidRPr="00794497" w:rsidRDefault="00794497" w:rsidP="00CB78ED">
            <w:pPr>
              <w:jc w:val="center"/>
              <w:rPr>
                <w:rFonts w:ascii="Work Sans" w:eastAsia="Work Sans" w:hAnsi="Work Sans" w:cs="Work Sans"/>
                <w:sz w:val="22"/>
                <w:szCs w:val="22"/>
              </w:rPr>
            </w:pPr>
          </w:p>
          <w:p w14:paraId="264B2EA6"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Inferior o igual a 23.563 UVT.</w:t>
            </w:r>
          </w:p>
        </w:tc>
        <w:tc>
          <w:tcPr>
            <w:tcW w:w="1695" w:type="dxa"/>
          </w:tcPr>
          <w:p w14:paraId="2D495B77"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Superior a 23.563 UVT e inferior o igual a 204.995 UVT</w:t>
            </w:r>
          </w:p>
        </w:tc>
        <w:tc>
          <w:tcPr>
            <w:tcW w:w="1695" w:type="dxa"/>
          </w:tcPr>
          <w:p w14:paraId="7246B0CE"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Superior a 204.995 UVT e inferior o igual a 1’736.565 UVT</w:t>
            </w:r>
          </w:p>
        </w:tc>
      </w:tr>
      <w:tr w:rsidR="00794497" w:rsidRPr="00794497" w14:paraId="35E1203E" w14:textId="77777777" w:rsidTr="00794497">
        <w:trPr>
          <w:trHeight w:val="300"/>
          <w:jc w:val="center"/>
        </w:trPr>
        <w:tc>
          <w:tcPr>
            <w:tcW w:w="1890" w:type="dxa"/>
          </w:tcPr>
          <w:p w14:paraId="3471DC6F" w14:textId="77777777" w:rsidR="00794497" w:rsidRPr="00794497" w:rsidRDefault="00794497" w:rsidP="00CB78ED">
            <w:pPr>
              <w:jc w:val="center"/>
              <w:rPr>
                <w:rFonts w:ascii="Work Sans" w:eastAsia="Work Sans" w:hAnsi="Work Sans" w:cs="Work Sans"/>
                <w:b/>
                <w:bCs/>
                <w:sz w:val="22"/>
                <w:szCs w:val="22"/>
              </w:rPr>
            </w:pPr>
          </w:p>
          <w:p w14:paraId="0F226DF0" w14:textId="77777777" w:rsidR="00794497" w:rsidRPr="00794497" w:rsidRDefault="00794497" w:rsidP="00CB78ED">
            <w:pPr>
              <w:jc w:val="center"/>
              <w:rPr>
                <w:rFonts w:ascii="Work Sans" w:eastAsia="Work Sans" w:hAnsi="Work Sans" w:cs="Work Sans"/>
                <w:b/>
                <w:bCs/>
                <w:sz w:val="22"/>
                <w:szCs w:val="22"/>
              </w:rPr>
            </w:pPr>
          </w:p>
          <w:p w14:paraId="36E03AF9" w14:textId="77777777" w:rsidR="00794497" w:rsidRPr="00794497" w:rsidRDefault="00794497" w:rsidP="00CB78ED">
            <w:pPr>
              <w:jc w:val="center"/>
              <w:rPr>
                <w:rFonts w:ascii="Work Sans" w:eastAsia="Work Sans" w:hAnsi="Work Sans" w:cs="Work Sans"/>
                <w:b/>
                <w:bCs/>
                <w:sz w:val="22"/>
                <w:szCs w:val="22"/>
              </w:rPr>
            </w:pPr>
            <w:r w:rsidRPr="00794497">
              <w:rPr>
                <w:rFonts w:ascii="Work Sans" w:eastAsia="Work Sans" w:hAnsi="Work Sans" w:cs="Work Sans"/>
                <w:b/>
                <w:bCs/>
                <w:sz w:val="22"/>
                <w:szCs w:val="22"/>
              </w:rPr>
              <w:t>Servicios</w:t>
            </w:r>
          </w:p>
        </w:tc>
        <w:tc>
          <w:tcPr>
            <w:tcW w:w="1500" w:type="dxa"/>
          </w:tcPr>
          <w:p w14:paraId="5343316E" w14:textId="77777777" w:rsidR="00794497" w:rsidRPr="00794497" w:rsidRDefault="00794497" w:rsidP="00CB78ED">
            <w:pPr>
              <w:jc w:val="center"/>
              <w:rPr>
                <w:rFonts w:ascii="Work Sans" w:eastAsia="Work Sans" w:hAnsi="Work Sans" w:cs="Work Sans"/>
                <w:b/>
                <w:bCs/>
                <w:sz w:val="22"/>
                <w:szCs w:val="22"/>
              </w:rPr>
            </w:pPr>
          </w:p>
          <w:p w14:paraId="53CC3408" w14:textId="77777777" w:rsidR="00794497" w:rsidRPr="00794497" w:rsidRDefault="00794497" w:rsidP="00CB78ED">
            <w:pPr>
              <w:jc w:val="center"/>
              <w:rPr>
                <w:rFonts w:ascii="Work Sans" w:eastAsia="Work Sans" w:hAnsi="Work Sans" w:cs="Work Sans"/>
                <w:b/>
                <w:bCs/>
                <w:sz w:val="22"/>
                <w:szCs w:val="22"/>
              </w:rPr>
            </w:pPr>
            <w:r w:rsidRPr="00794497">
              <w:rPr>
                <w:rFonts w:ascii="Work Sans" w:eastAsia="Work Sans" w:hAnsi="Work Sans" w:cs="Work Sans"/>
                <w:b/>
                <w:bCs/>
                <w:sz w:val="22"/>
                <w:szCs w:val="22"/>
              </w:rPr>
              <w:t>Inferior o igual a 32.988 UVT.</w:t>
            </w:r>
          </w:p>
        </w:tc>
        <w:tc>
          <w:tcPr>
            <w:tcW w:w="1695" w:type="dxa"/>
          </w:tcPr>
          <w:p w14:paraId="5BF50666" w14:textId="77777777" w:rsidR="00794497" w:rsidRPr="00794497" w:rsidRDefault="00794497" w:rsidP="00CB78ED">
            <w:pPr>
              <w:jc w:val="center"/>
              <w:rPr>
                <w:rFonts w:ascii="Work Sans" w:eastAsia="Work Sans" w:hAnsi="Work Sans" w:cs="Work Sans"/>
                <w:b/>
                <w:bCs/>
                <w:sz w:val="22"/>
                <w:szCs w:val="22"/>
              </w:rPr>
            </w:pPr>
            <w:r w:rsidRPr="00794497">
              <w:rPr>
                <w:rFonts w:ascii="Work Sans" w:eastAsia="Work Sans" w:hAnsi="Work Sans" w:cs="Work Sans"/>
                <w:b/>
                <w:bCs/>
                <w:sz w:val="22"/>
                <w:szCs w:val="22"/>
              </w:rPr>
              <w:t>Superior a 32.988 UVT e inferior o igual a 131.951 UVT.</w:t>
            </w:r>
          </w:p>
        </w:tc>
        <w:tc>
          <w:tcPr>
            <w:tcW w:w="1695" w:type="dxa"/>
          </w:tcPr>
          <w:p w14:paraId="62035BAE" w14:textId="77777777" w:rsidR="00794497" w:rsidRPr="00794497" w:rsidRDefault="00794497" w:rsidP="00CB78ED">
            <w:pPr>
              <w:jc w:val="center"/>
              <w:rPr>
                <w:rFonts w:ascii="Work Sans" w:eastAsia="Work Sans" w:hAnsi="Work Sans" w:cs="Work Sans"/>
                <w:b/>
                <w:bCs/>
                <w:sz w:val="22"/>
                <w:szCs w:val="22"/>
              </w:rPr>
            </w:pPr>
            <w:r w:rsidRPr="00794497">
              <w:rPr>
                <w:rFonts w:ascii="Work Sans" w:eastAsia="Work Sans" w:hAnsi="Work Sans" w:cs="Work Sans"/>
                <w:b/>
                <w:bCs/>
                <w:sz w:val="22"/>
                <w:szCs w:val="22"/>
              </w:rPr>
              <w:t>Superior a 131.951 UVT e inferior o igual a 483.034 UVT.</w:t>
            </w:r>
          </w:p>
        </w:tc>
      </w:tr>
      <w:tr w:rsidR="00794497" w:rsidRPr="00794497" w14:paraId="4FFED0F3" w14:textId="77777777" w:rsidTr="00794497">
        <w:trPr>
          <w:trHeight w:val="300"/>
          <w:jc w:val="center"/>
        </w:trPr>
        <w:tc>
          <w:tcPr>
            <w:tcW w:w="1890" w:type="dxa"/>
          </w:tcPr>
          <w:p w14:paraId="189EB1EF" w14:textId="77777777" w:rsidR="00794497" w:rsidRPr="00794497" w:rsidRDefault="00794497" w:rsidP="00CB78ED">
            <w:pPr>
              <w:jc w:val="center"/>
              <w:rPr>
                <w:rFonts w:ascii="Work Sans" w:eastAsia="Work Sans" w:hAnsi="Work Sans" w:cs="Work Sans"/>
                <w:sz w:val="22"/>
                <w:szCs w:val="22"/>
              </w:rPr>
            </w:pPr>
          </w:p>
          <w:p w14:paraId="1B1CD546" w14:textId="77777777" w:rsidR="00794497" w:rsidRPr="00794497" w:rsidRDefault="00794497" w:rsidP="00CB78ED">
            <w:pPr>
              <w:jc w:val="center"/>
              <w:rPr>
                <w:rFonts w:ascii="Work Sans" w:eastAsia="Work Sans" w:hAnsi="Work Sans" w:cs="Work Sans"/>
                <w:sz w:val="22"/>
                <w:szCs w:val="22"/>
              </w:rPr>
            </w:pPr>
          </w:p>
          <w:p w14:paraId="3C2EA1CA"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Comercio</w:t>
            </w:r>
          </w:p>
        </w:tc>
        <w:tc>
          <w:tcPr>
            <w:tcW w:w="1500" w:type="dxa"/>
          </w:tcPr>
          <w:p w14:paraId="6401A789" w14:textId="77777777" w:rsidR="00794497" w:rsidRPr="00794497" w:rsidRDefault="00794497" w:rsidP="00CB78ED">
            <w:pPr>
              <w:jc w:val="center"/>
              <w:rPr>
                <w:rFonts w:ascii="Work Sans" w:eastAsia="Work Sans" w:hAnsi="Work Sans" w:cs="Work Sans"/>
                <w:sz w:val="22"/>
                <w:szCs w:val="22"/>
              </w:rPr>
            </w:pPr>
          </w:p>
          <w:p w14:paraId="2E8514DA"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Inferior o igual a 44.769 UVT</w:t>
            </w:r>
          </w:p>
        </w:tc>
        <w:tc>
          <w:tcPr>
            <w:tcW w:w="1695" w:type="dxa"/>
          </w:tcPr>
          <w:p w14:paraId="427DC01E"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t xml:space="preserve">Superior a 44.769 e inferior o </w:t>
            </w:r>
            <w:r w:rsidRPr="00794497">
              <w:rPr>
                <w:rFonts w:ascii="Work Sans" w:eastAsia="Work Sans" w:hAnsi="Work Sans" w:cs="Work Sans"/>
                <w:sz w:val="22"/>
                <w:szCs w:val="22"/>
              </w:rPr>
              <w:lastRenderedPageBreak/>
              <w:t>igual a 431.196 UVT.</w:t>
            </w:r>
          </w:p>
        </w:tc>
        <w:tc>
          <w:tcPr>
            <w:tcW w:w="1695" w:type="dxa"/>
          </w:tcPr>
          <w:p w14:paraId="6D401F54" w14:textId="77777777" w:rsidR="00794497" w:rsidRPr="00794497" w:rsidRDefault="00794497" w:rsidP="00CB78ED">
            <w:pPr>
              <w:jc w:val="center"/>
              <w:rPr>
                <w:rFonts w:ascii="Work Sans" w:eastAsia="Work Sans" w:hAnsi="Work Sans" w:cs="Work Sans"/>
                <w:sz w:val="22"/>
                <w:szCs w:val="22"/>
              </w:rPr>
            </w:pPr>
            <w:r w:rsidRPr="00794497">
              <w:rPr>
                <w:rFonts w:ascii="Work Sans" w:eastAsia="Work Sans" w:hAnsi="Work Sans" w:cs="Work Sans"/>
                <w:sz w:val="22"/>
                <w:szCs w:val="22"/>
              </w:rPr>
              <w:lastRenderedPageBreak/>
              <w:t xml:space="preserve">Superior a 431.196 UVT e inferior o igual a </w:t>
            </w:r>
            <w:r w:rsidRPr="00794497">
              <w:rPr>
                <w:rFonts w:ascii="Work Sans" w:eastAsia="Work Sans" w:hAnsi="Work Sans" w:cs="Work Sans"/>
                <w:sz w:val="22"/>
                <w:szCs w:val="22"/>
              </w:rPr>
              <w:lastRenderedPageBreak/>
              <w:t>2’160.692 UVT</w:t>
            </w:r>
          </w:p>
        </w:tc>
      </w:tr>
    </w:tbl>
    <w:p w14:paraId="7DA2E8CB" w14:textId="77777777" w:rsidR="00794497" w:rsidRPr="00794497" w:rsidRDefault="00794497" w:rsidP="00794497">
      <w:pPr>
        <w:jc w:val="both"/>
        <w:rPr>
          <w:rFonts w:ascii="Work Sans" w:eastAsia="Work Sans" w:hAnsi="Work Sans" w:cs="Work Sans"/>
          <w:sz w:val="22"/>
          <w:szCs w:val="22"/>
        </w:rPr>
      </w:pPr>
    </w:p>
    <w:p w14:paraId="6DC9B0E0"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sz w:val="22"/>
          <w:szCs w:val="22"/>
        </w:rPr>
        <w:t xml:space="preserve">Para el presente proceso se va a tener en cuenta el criterio establecido para “servicios”. </w:t>
      </w:r>
    </w:p>
    <w:p w14:paraId="6D936866" w14:textId="77777777" w:rsidR="00794497" w:rsidRPr="00794497" w:rsidRDefault="00794497" w:rsidP="00794497">
      <w:pPr>
        <w:jc w:val="both"/>
        <w:rPr>
          <w:rFonts w:ascii="Work Sans" w:eastAsia="Work Sans" w:hAnsi="Work Sans" w:cs="Work Sans"/>
          <w:sz w:val="22"/>
          <w:szCs w:val="22"/>
        </w:rPr>
      </w:pPr>
    </w:p>
    <w:p w14:paraId="4B1907F7"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b/>
          <w:bCs/>
          <w:sz w:val="22"/>
          <w:szCs w:val="22"/>
        </w:rPr>
        <w:t>PROPONENTES PLURALES:</w:t>
      </w:r>
      <w:r w:rsidRPr="00794497">
        <w:rPr>
          <w:rFonts w:ascii="Work Sans" w:eastAsia="Work Sans" w:hAnsi="Work Sans" w:cs="Work Sans"/>
          <w:sz w:val="22"/>
          <w:szCs w:val="22"/>
        </w:rPr>
        <w:t xml:space="preserve"> </w:t>
      </w:r>
    </w:p>
    <w:p w14:paraId="1A5372C3" w14:textId="77777777" w:rsidR="00794497" w:rsidRPr="00794497" w:rsidRDefault="00794497" w:rsidP="00794497">
      <w:pPr>
        <w:jc w:val="both"/>
        <w:rPr>
          <w:rFonts w:ascii="Work Sans" w:eastAsia="Work Sans" w:hAnsi="Work Sans" w:cs="Work Sans"/>
          <w:sz w:val="22"/>
          <w:szCs w:val="22"/>
        </w:rPr>
      </w:pPr>
    </w:p>
    <w:p w14:paraId="0E666920"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sz w:val="22"/>
          <w:szCs w:val="22"/>
        </w:rPr>
        <w:t xml:space="preserve">Los criterios diferenciales y los puntajes adicionales se aplican si por lo menos uno de los integrantes acredita la calidad de </w:t>
      </w:r>
      <w:proofErr w:type="spellStart"/>
      <w:r w:rsidRPr="00794497">
        <w:rPr>
          <w:rFonts w:ascii="Work Sans" w:eastAsia="Work Sans" w:hAnsi="Work Sans" w:cs="Work Sans"/>
          <w:sz w:val="22"/>
          <w:szCs w:val="22"/>
        </w:rPr>
        <w:t>Mipymes</w:t>
      </w:r>
      <w:proofErr w:type="spellEnd"/>
      <w:r w:rsidRPr="00794497">
        <w:rPr>
          <w:rFonts w:ascii="Work Sans" w:eastAsia="Work Sans" w:hAnsi="Work Sans" w:cs="Work Sans"/>
          <w:sz w:val="22"/>
          <w:szCs w:val="22"/>
        </w:rPr>
        <w:t xml:space="preserve"> y tiene una participación igual o superior al 10% en el consorcio o la unión temporal. </w:t>
      </w:r>
    </w:p>
    <w:p w14:paraId="09DBB2A4" w14:textId="77777777" w:rsidR="00794497" w:rsidRPr="00794497" w:rsidRDefault="00794497" w:rsidP="00794497">
      <w:pPr>
        <w:jc w:val="both"/>
        <w:rPr>
          <w:rFonts w:ascii="Work Sans" w:eastAsia="Work Sans" w:hAnsi="Work Sans" w:cs="Work Sans"/>
          <w:sz w:val="22"/>
          <w:szCs w:val="22"/>
        </w:rPr>
      </w:pPr>
    </w:p>
    <w:p w14:paraId="4C60F207"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b/>
          <w:bCs/>
          <w:sz w:val="22"/>
          <w:szCs w:val="22"/>
        </w:rPr>
        <w:t>Certificación de MIPYMES</w:t>
      </w:r>
      <w:r w:rsidRPr="00794497">
        <w:rPr>
          <w:rFonts w:ascii="Work Sans" w:eastAsia="Work Sans" w:hAnsi="Work Sans" w:cs="Work Sans"/>
          <w:sz w:val="22"/>
          <w:szCs w:val="22"/>
        </w:rPr>
        <w:t xml:space="preserve"> </w:t>
      </w:r>
    </w:p>
    <w:p w14:paraId="3E31D614" w14:textId="77777777" w:rsidR="00794497" w:rsidRPr="00794497" w:rsidRDefault="00794497" w:rsidP="00794497">
      <w:pPr>
        <w:jc w:val="both"/>
        <w:rPr>
          <w:rFonts w:ascii="Work Sans" w:eastAsia="Work Sans" w:hAnsi="Work Sans" w:cs="Work Sans"/>
          <w:sz w:val="22"/>
          <w:szCs w:val="22"/>
        </w:rPr>
      </w:pPr>
    </w:p>
    <w:p w14:paraId="18EE8773"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sz w:val="22"/>
          <w:szCs w:val="22"/>
        </w:rPr>
        <w:t xml:space="preserve">Para efectos de verificar la condición de micro, pequeñas y medianas empresas se tendrá en cuenta la certificación suscrita por revisor fiscal o contador público en la que acredite, que su empresa cumple con la condición de ser </w:t>
      </w:r>
      <w:proofErr w:type="spellStart"/>
      <w:r w:rsidRPr="00794497">
        <w:rPr>
          <w:rFonts w:ascii="Work Sans" w:eastAsia="Work Sans" w:hAnsi="Work Sans" w:cs="Work Sans"/>
          <w:sz w:val="22"/>
          <w:szCs w:val="22"/>
        </w:rPr>
        <w:t>Mipyme</w:t>
      </w:r>
      <w:proofErr w:type="spellEnd"/>
      <w:r w:rsidRPr="00794497">
        <w:rPr>
          <w:rFonts w:ascii="Work Sans" w:eastAsia="Work Sans" w:hAnsi="Work Sans" w:cs="Work Sans"/>
          <w:sz w:val="22"/>
          <w:szCs w:val="22"/>
        </w:rPr>
        <w:t xml:space="preserve"> con los requisitos establecidos en el artículo 2 de la Ley 905 del 2 de agosto de 2004, en el caso en que en tal certificado de RUP no aparezca tal condición. </w:t>
      </w:r>
    </w:p>
    <w:p w14:paraId="11CEF383" w14:textId="77777777" w:rsidR="00794497" w:rsidRPr="00794497" w:rsidRDefault="00794497" w:rsidP="00794497">
      <w:pPr>
        <w:jc w:val="both"/>
        <w:rPr>
          <w:rFonts w:ascii="Work Sans" w:eastAsia="Work Sans" w:hAnsi="Work Sans" w:cs="Work Sans"/>
          <w:sz w:val="22"/>
          <w:szCs w:val="22"/>
        </w:rPr>
      </w:pPr>
    </w:p>
    <w:p w14:paraId="4B60ACED"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sz w:val="22"/>
          <w:szCs w:val="22"/>
        </w:rPr>
        <w:t>Si la oferta es presentada por un consorcio o unión temporal, cada uno de sus integrantes deben presentar de manera independiente la anterior certificación.</w:t>
      </w:r>
    </w:p>
    <w:p w14:paraId="56D6CCC0" w14:textId="77777777" w:rsidR="00794497" w:rsidRPr="00794497" w:rsidRDefault="00794497" w:rsidP="00794497">
      <w:pPr>
        <w:jc w:val="both"/>
        <w:rPr>
          <w:rFonts w:ascii="Work Sans" w:eastAsia="Work Sans" w:hAnsi="Work Sans" w:cs="Work Sans"/>
          <w:sz w:val="22"/>
          <w:szCs w:val="22"/>
        </w:rPr>
      </w:pPr>
    </w:p>
    <w:p w14:paraId="0979B4A0"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b/>
          <w:bCs/>
          <w:sz w:val="22"/>
          <w:szCs w:val="22"/>
        </w:rPr>
        <w:t>Nota:</w:t>
      </w:r>
      <w:r w:rsidRPr="00794497">
        <w:rPr>
          <w:rFonts w:ascii="Work Sans" w:eastAsia="Work Sans" w:hAnsi="Work Sans" w:cs="Work Sans"/>
          <w:sz w:val="22"/>
          <w:szCs w:val="22"/>
        </w:rPr>
        <w:t xml:space="preserve"> Para efectos de ser favorecido con el criterio de desempate MIPYMES, sea de manera individual o por consorcio o unión temporal los documentos aquí solicitados (certificación suscrita por revisor fiscal o contador público, siempre que en el RUP no se pueda verificar dicha condición, deberán ser entregados desde el inicio de la presentación de la propuesta, so pena de no ser tenidas en cuenta).</w:t>
      </w:r>
    </w:p>
    <w:p w14:paraId="1D130D8F" w14:textId="77777777" w:rsidR="00794497" w:rsidRPr="00794497" w:rsidRDefault="00794497" w:rsidP="00794497">
      <w:pPr>
        <w:jc w:val="both"/>
        <w:rPr>
          <w:rFonts w:ascii="Work Sans" w:eastAsia="Work Sans" w:hAnsi="Work Sans" w:cs="Work Sans"/>
          <w:sz w:val="22"/>
          <w:szCs w:val="22"/>
        </w:rPr>
      </w:pPr>
    </w:p>
    <w:p w14:paraId="7EFBD999" w14:textId="3932BB36" w:rsidR="00794497" w:rsidRPr="00794497" w:rsidRDefault="009F1908" w:rsidP="00794497">
      <w:pPr>
        <w:jc w:val="both"/>
        <w:rPr>
          <w:rFonts w:ascii="Work Sans" w:eastAsia="Work Sans" w:hAnsi="Work Sans" w:cs="Work Sans"/>
          <w:b/>
          <w:bCs/>
          <w:sz w:val="22"/>
          <w:szCs w:val="22"/>
        </w:rPr>
      </w:pPr>
      <w:r>
        <w:rPr>
          <w:rFonts w:ascii="Work Sans" w:eastAsia="Work Sans" w:hAnsi="Work Sans" w:cs="Work Sans"/>
          <w:b/>
          <w:bCs/>
          <w:sz w:val="22"/>
          <w:szCs w:val="22"/>
        </w:rPr>
        <w:t>6.</w:t>
      </w:r>
      <w:r w:rsidR="00794497" w:rsidRPr="00794497">
        <w:rPr>
          <w:rFonts w:ascii="Work Sans" w:eastAsia="Work Sans" w:hAnsi="Work Sans" w:cs="Work Sans"/>
          <w:b/>
          <w:bCs/>
          <w:sz w:val="22"/>
          <w:szCs w:val="22"/>
        </w:rPr>
        <w:t>8. REDUCCIÓN DE PUNTAJE POR INCUMPLIMIENTO DE CONTRATOS.</w:t>
      </w:r>
    </w:p>
    <w:p w14:paraId="1ED7BAB2" w14:textId="77777777" w:rsidR="00794497" w:rsidRPr="00794497" w:rsidRDefault="00794497" w:rsidP="00794497">
      <w:pPr>
        <w:jc w:val="both"/>
        <w:rPr>
          <w:rFonts w:ascii="Work Sans" w:eastAsia="Work Sans" w:hAnsi="Work Sans" w:cs="Work Sans"/>
          <w:b/>
          <w:bCs/>
          <w:sz w:val="22"/>
          <w:szCs w:val="22"/>
        </w:rPr>
      </w:pPr>
    </w:p>
    <w:p w14:paraId="5521F8BC" w14:textId="77777777" w:rsidR="00794497" w:rsidRPr="00794497" w:rsidRDefault="00794497" w:rsidP="00794497">
      <w:pPr>
        <w:jc w:val="both"/>
        <w:rPr>
          <w:rFonts w:ascii="Work Sans" w:eastAsia="Work Sans" w:hAnsi="Work Sans" w:cs="Work Sans"/>
          <w:sz w:val="22"/>
          <w:szCs w:val="22"/>
        </w:rPr>
      </w:pPr>
      <w:r w:rsidRPr="00794497">
        <w:rPr>
          <w:rFonts w:ascii="Work Sans" w:eastAsia="Work Sans" w:hAnsi="Work Sans" w:cs="Work Sans"/>
          <w:sz w:val="22"/>
          <w:szCs w:val="22"/>
        </w:rPr>
        <w:t>De conformidad con el Art. 58 Ley 2195 de 2022 se aplicará la reducción de puntaje por incumplimientos de contratos así:</w:t>
      </w:r>
    </w:p>
    <w:p w14:paraId="1350155F" w14:textId="77777777" w:rsidR="00794497" w:rsidRPr="00794497" w:rsidRDefault="00794497" w:rsidP="00794497">
      <w:pPr>
        <w:jc w:val="both"/>
        <w:rPr>
          <w:rFonts w:ascii="Work Sans" w:eastAsia="Work Sans" w:hAnsi="Work Sans" w:cs="Work Sans"/>
          <w:i/>
          <w:sz w:val="22"/>
          <w:szCs w:val="22"/>
        </w:rPr>
      </w:pPr>
    </w:p>
    <w:p w14:paraId="0250A586" w14:textId="07C213B3" w:rsidR="00794497" w:rsidRPr="00794497" w:rsidRDefault="00794497" w:rsidP="00794497">
      <w:pPr>
        <w:jc w:val="both"/>
        <w:rPr>
          <w:rFonts w:ascii="Work Sans" w:eastAsia="Work Sans" w:hAnsi="Work Sans" w:cs="Work Sans"/>
          <w:i/>
          <w:sz w:val="22"/>
          <w:szCs w:val="22"/>
        </w:rPr>
      </w:pPr>
      <w:r w:rsidRPr="00794497">
        <w:rPr>
          <w:rFonts w:ascii="Work Sans" w:eastAsia="Work Sans" w:hAnsi="Work Sans" w:cs="Work Sans"/>
          <w:b/>
          <w:bCs/>
          <w:i/>
          <w:sz w:val="22"/>
          <w:szCs w:val="22"/>
        </w:rPr>
        <w:t>“ARTÍCULO 58. REDUCCION DE PUNTA.JE POR INCUMPLIMIENTO DE CONTRATOS.</w:t>
      </w:r>
      <w:r w:rsidRPr="00794497">
        <w:rPr>
          <w:rFonts w:ascii="Work Sans" w:eastAsia="Work Sans" w:hAnsi="Work Sans" w:cs="Work Sans"/>
          <w:i/>
          <w:sz w:val="22"/>
          <w:szCs w:val="22"/>
        </w:rPr>
        <w:t xml:space="preserve"> Las entidades estatales sometidas al Estatuto General de Contratación de la Administración Pública que adelanten cualquier Proceso de Contratación, exceptuando los supuestos establecidos en el literal a) del numeral 2 del Artículo 2 de la Ley 1150 de 2007, en los de mínima cuantía y en aquellos donde únicamente se pondere el menor precio ofrecido, deberán reducir durante la evaluación de las ofertas en la etapa precontractual el dos por ciento (2%) del total de los puntos establecidos en el proceso a los proponentes que se les haya impuesto una o más multas o clausulas penales durante el último año, contado a partir de la fecha prevista para la presentación de las ofertas, sin importar la cuantía y sin perjuicio </w:t>
      </w:r>
      <w:r w:rsidRPr="00794497">
        <w:rPr>
          <w:rFonts w:ascii="Work Sans" w:eastAsia="Work Sans" w:hAnsi="Work Sans" w:cs="Work Sans"/>
          <w:i/>
          <w:sz w:val="22"/>
          <w:szCs w:val="22"/>
        </w:rPr>
        <w:lastRenderedPageBreak/>
        <w:t xml:space="preserve">de las demás consecuencias derivadas del incumplimiento. Esta reducción también afecta a los consorcios y uniones temporales si alguno de sus integrantes se encuentra en la situación anterior. </w:t>
      </w:r>
    </w:p>
    <w:p w14:paraId="6AEAA825" w14:textId="77777777" w:rsidR="00794497" w:rsidRPr="00794497" w:rsidRDefault="00794497" w:rsidP="00794497">
      <w:pPr>
        <w:jc w:val="both"/>
        <w:rPr>
          <w:rFonts w:ascii="Work Sans" w:eastAsia="Work Sans" w:hAnsi="Work Sans" w:cs="Work Sans"/>
          <w:i/>
          <w:sz w:val="22"/>
          <w:szCs w:val="22"/>
        </w:rPr>
      </w:pPr>
    </w:p>
    <w:p w14:paraId="47418290" w14:textId="77777777" w:rsidR="00794497" w:rsidRPr="00794497" w:rsidRDefault="00794497" w:rsidP="00794497">
      <w:pPr>
        <w:jc w:val="both"/>
        <w:rPr>
          <w:rFonts w:ascii="Work Sans" w:eastAsia="Work Sans" w:hAnsi="Work Sans" w:cs="Work Sans"/>
          <w:i/>
          <w:sz w:val="22"/>
          <w:szCs w:val="22"/>
        </w:rPr>
      </w:pPr>
      <w:r w:rsidRPr="00794497">
        <w:rPr>
          <w:rFonts w:ascii="Work Sans" w:eastAsia="Work Sans" w:hAnsi="Work Sans" w:cs="Work Sans"/>
          <w:b/>
          <w:bCs/>
          <w:i/>
          <w:sz w:val="22"/>
          <w:szCs w:val="22"/>
        </w:rPr>
        <w:t xml:space="preserve">PARAGRAFO primero. </w:t>
      </w:r>
      <w:r w:rsidRPr="00794497">
        <w:rPr>
          <w:rFonts w:ascii="Work Sans" w:eastAsia="Work Sans" w:hAnsi="Work Sans" w:cs="Work Sans"/>
          <w:i/>
          <w:sz w:val="22"/>
          <w:szCs w:val="22"/>
        </w:rPr>
        <w:t xml:space="preserve">La reducción del puntaje no se aplicará en caso de que los actos administrativos que hayan impuesto las multas sean objeto de medios de control jurisdiccional a través de las acciones previstas en la Ley 1437 de 2011 o las normas que la modifiquen, adicionen o sustituyan. </w:t>
      </w:r>
    </w:p>
    <w:p w14:paraId="373AA71A" w14:textId="77777777" w:rsidR="00794497" w:rsidRPr="00794497" w:rsidRDefault="00794497" w:rsidP="00794497">
      <w:pPr>
        <w:jc w:val="both"/>
        <w:rPr>
          <w:rFonts w:ascii="Work Sans" w:eastAsia="Work Sans" w:hAnsi="Work Sans" w:cs="Work Sans"/>
          <w:i/>
          <w:sz w:val="22"/>
          <w:szCs w:val="22"/>
        </w:rPr>
      </w:pPr>
    </w:p>
    <w:p w14:paraId="602973A6" w14:textId="08CFB9BC" w:rsidR="00794497" w:rsidRPr="00794497" w:rsidRDefault="00794497" w:rsidP="00794497">
      <w:pPr>
        <w:jc w:val="both"/>
        <w:rPr>
          <w:rFonts w:ascii="Work Sans" w:eastAsia="Work Sans" w:hAnsi="Work Sans" w:cs="Work Sans"/>
          <w:i/>
          <w:sz w:val="22"/>
          <w:szCs w:val="22"/>
        </w:rPr>
      </w:pPr>
      <w:r w:rsidRPr="00794497">
        <w:rPr>
          <w:rFonts w:ascii="Work Sans" w:eastAsia="Work Sans" w:hAnsi="Work Sans" w:cs="Work Sans"/>
          <w:b/>
          <w:bCs/>
          <w:i/>
          <w:sz w:val="22"/>
          <w:szCs w:val="22"/>
        </w:rPr>
        <w:t>PARAGRAFO segundo.</w:t>
      </w:r>
      <w:r w:rsidRPr="00794497">
        <w:rPr>
          <w:rFonts w:ascii="Work Sans" w:eastAsia="Work Sans" w:hAnsi="Work Sans" w:cs="Work Sans"/>
          <w:i/>
          <w:sz w:val="22"/>
          <w:szCs w:val="22"/>
        </w:rPr>
        <w:t xml:space="preserve"> La reducción de puntaje por incumplimiento de contratos se aplicará sin perjuicio de lo contenido en el Artículo 6 de la Ley 2020 de 2020.”</w:t>
      </w:r>
    </w:p>
    <w:bookmarkEnd w:id="297"/>
    <w:p w14:paraId="38F9B231" w14:textId="77777777" w:rsidR="00FC0616" w:rsidRPr="00A549FA" w:rsidRDefault="00FC0616" w:rsidP="00FC0616">
      <w:pPr>
        <w:ind w:left="994" w:right="52" w:hanging="994"/>
        <w:jc w:val="both"/>
        <w:rPr>
          <w:rFonts w:ascii="Work Sans" w:eastAsia="Tahoma" w:hAnsi="Work Sans" w:cs="Calibri"/>
          <w:sz w:val="22"/>
          <w:szCs w:val="22"/>
          <w:lang w:eastAsia="es-CO"/>
        </w:rPr>
      </w:pPr>
    </w:p>
    <w:p w14:paraId="382C910B" w14:textId="35418DEB" w:rsidR="00FC0616" w:rsidRPr="009F1908" w:rsidRDefault="009F1908" w:rsidP="009F1908">
      <w:pPr>
        <w:overflowPunct w:val="0"/>
        <w:autoSpaceDE w:val="0"/>
        <w:autoSpaceDN w:val="0"/>
        <w:adjustRightInd w:val="0"/>
        <w:ind w:right="6"/>
        <w:jc w:val="both"/>
        <w:textAlignment w:val="baseline"/>
        <w:rPr>
          <w:rFonts w:ascii="Work Sans" w:hAnsi="Work Sans" w:cs="Calibri"/>
          <w:b/>
          <w:sz w:val="22"/>
          <w:szCs w:val="22"/>
        </w:rPr>
      </w:pPr>
      <w:r>
        <w:rPr>
          <w:rFonts w:ascii="Work Sans" w:hAnsi="Work Sans" w:cs="Calibri"/>
          <w:b/>
          <w:sz w:val="22"/>
          <w:szCs w:val="22"/>
          <w:lang w:val="es-MX"/>
        </w:rPr>
        <w:t>6.10</w:t>
      </w:r>
      <w:r w:rsidR="00FC0616" w:rsidRPr="009F1908">
        <w:rPr>
          <w:rFonts w:ascii="Work Sans" w:hAnsi="Work Sans" w:cs="Calibri"/>
          <w:b/>
          <w:sz w:val="22"/>
          <w:szCs w:val="22"/>
          <w:lang w:val="es-MX"/>
        </w:rPr>
        <w:t xml:space="preserve"> </w:t>
      </w:r>
      <w:r w:rsidR="00FC0616" w:rsidRPr="009F1908">
        <w:rPr>
          <w:rFonts w:ascii="Work Sans" w:hAnsi="Work Sans" w:cs="Calibri"/>
          <w:b/>
          <w:sz w:val="22"/>
          <w:szCs w:val="22"/>
        </w:rPr>
        <w:t>Factores de Desempate (Los documentos que la soportan deberán entregarse con la propuesta, so pena de no ser tenidos en cuenta)</w:t>
      </w:r>
    </w:p>
    <w:p w14:paraId="20C52319" w14:textId="77777777" w:rsidR="00FC0616" w:rsidRPr="00A549FA" w:rsidRDefault="00FC0616" w:rsidP="00FC0616">
      <w:pPr>
        <w:overflowPunct w:val="0"/>
        <w:autoSpaceDE w:val="0"/>
        <w:autoSpaceDN w:val="0"/>
        <w:adjustRightInd w:val="0"/>
        <w:ind w:left="708" w:right="6" w:hanging="348"/>
        <w:jc w:val="both"/>
        <w:textAlignment w:val="baseline"/>
        <w:rPr>
          <w:rFonts w:ascii="Work Sans" w:hAnsi="Work Sans" w:cs="Calibri"/>
          <w:sz w:val="22"/>
          <w:szCs w:val="22"/>
        </w:rPr>
      </w:pPr>
    </w:p>
    <w:p w14:paraId="45E0303A" w14:textId="77777777" w:rsidR="00FC0616" w:rsidRPr="00A549FA" w:rsidRDefault="00FC0616" w:rsidP="002A4A92">
      <w:pPr>
        <w:autoSpaceDE w:val="0"/>
        <w:autoSpaceDN w:val="0"/>
        <w:adjustRightInd w:val="0"/>
        <w:ind w:left="708"/>
        <w:jc w:val="both"/>
        <w:rPr>
          <w:rFonts w:ascii="Work Sans" w:hAnsi="Work Sans" w:cs="Calibri"/>
          <w:sz w:val="22"/>
          <w:szCs w:val="22"/>
          <w:lang w:eastAsia="es-CO"/>
        </w:rPr>
      </w:pPr>
      <w:r w:rsidRPr="00A549FA">
        <w:rPr>
          <w:rFonts w:ascii="Work Sans" w:hAnsi="Work Sans" w:cs="Calibri"/>
          <w:sz w:val="22"/>
          <w:szCs w:val="22"/>
          <w:lang w:eastAsia="es-CO"/>
        </w:rPr>
        <w:t>Para el caso de empate entre varias propuestas que se encuentren en igualdad en el puntaje total, se tendrán en cuenta los siguientes criterios de desempate de forma sucesiva y excluyente para seleccionar al oferente favorecido, respetando en todo caso los compromisos internacionales vigentes, acorde con el artículo 35 de la Ley 2069 del 2020 y artículo 2.2.1.2.4.2.17 del Decreto 1082 de 2015 adicionado por el artículo 3 del Decreto 1860 del 24 de diciembre de 2021:</w:t>
      </w:r>
    </w:p>
    <w:p w14:paraId="44A6F91C" w14:textId="77777777" w:rsidR="00FC0616" w:rsidRPr="00A549FA" w:rsidRDefault="00FC0616" w:rsidP="00FC0616">
      <w:pPr>
        <w:shd w:val="clear" w:color="auto" w:fill="FFFFFF"/>
        <w:ind w:left="708" w:hanging="348"/>
        <w:jc w:val="both"/>
        <w:rPr>
          <w:rFonts w:ascii="Work Sans" w:hAnsi="Work Sans" w:cs="Calibri"/>
          <w:sz w:val="22"/>
          <w:szCs w:val="22"/>
          <w:lang w:eastAsia="es-CO"/>
        </w:rPr>
      </w:pPr>
    </w:p>
    <w:p w14:paraId="422A1BF5" w14:textId="0AAD6DC0" w:rsidR="002A4A92" w:rsidRPr="002A4A92" w:rsidRDefault="002A4A92" w:rsidP="002A4A92">
      <w:pPr>
        <w:numPr>
          <w:ilvl w:val="0"/>
          <w:numId w:val="19"/>
        </w:numPr>
        <w:shd w:val="clear" w:color="auto" w:fill="FFFFFF"/>
        <w:contextualSpacing/>
        <w:jc w:val="both"/>
        <w:rPr>
          <w:rFonts w:ascii="Work Sans" w:hAnsi="Work Sans" w:cs="Calibri"/>
          <w:sz w:val="22"/>
          <w:szCs w:val="22"/>
          <w:lang w:val="es-ES"/>
        </w:rPr>
      </w:pPr>
      <w:r w:rsidRPr="002A4A92">
        <w:rPr>
          <w:rFonts w:ascii="Work Sans" w:hAnsi="Work Sans" w:cs="Calibri"/>
          <w:sz w:val="22"/>
          <w:szCs w:val="22"/>
          <w:lang w:val="es-ES"/>
        </w:rPr>
        <w:t>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647F5B7F"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04E5FAA5"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05CD47D0"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2F48AF0F"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w:t>
      </w:r>
      <w:r w:rsidRPr="002A4A92">
        <w:rPr>
          <w:rFonts w:ascii="Work Sans" w:hAnsi="Work Sans" w:cs="Calibri"/>
          <w:sz w:val="22"/>
          <w:szCs w:val="22"/>
          <w:lang w:val="es-ES"/>
        </w:rPr>
        <w:lastRenderedPageBreak/>
        <w:t>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1270AAA5"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074F2767" w14:textId="79370B7A" w:rsidR="002A4A92" w:rsidRPr="002A4A92" w:rsidRDefault="002A4A92" w:rsidP="002A4A92">
      <w:pPr>
        <w:numPr>
          <w:ilvl w:val="0"/>
          <w:numId w:val="19"/>
        </w:numPr>
        <w:shd w:val="clear" w:color="auto" w:fill="FFFFFF"/>
        <w:contextualSpacing/>
        <w:jc w:val="both"/>
        <w:rPr>
          <w:rFonts w:ascii="Work Sans" w:hAnsi="Work Sans" w:cs="Calibri"/>
          <w:sz w:val="22"/>
          <w:szCs w:val="22"/>
          <w:lang w:val="es-ES"/>
        </w:rPr>
      </w:pPr>
      <w:r w:rsidRPr="002A4A92">
        <w:rPr>
          <w:rFonts w:ascii="Work Sans" w:hAnsi="Work Sans" w:cs="Calibri"/>
          <w:sz w:val="22"/>
          <w:szCs w:val="22"/>
          <w:lang w:val="es-ES"/>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02A75B63"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69698495"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0103B00"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59B42493"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EEBF05E"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6C714599"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Finalmente, en el caso de los proponentes plurales, se preferirá la oferta cuando cada uno de los integrantes acredite alguna de las condiciones señaladas en los incisos anteriores de este numeral.</w:t>
      </w:r>
    </w:p>
    <w:p w14:paraId="5087FDBC"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0C1DF895"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lastRenderedPageBreak/>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74D61317"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53A74494" w14:textId="73A58F57" w:rsidR="002A4A92" w:rsidRPr="002A4A92" w:rsidRDefault="002A4A92" w:rsidP="002A4A92">
      <w:pPr>
        <w:numPr>
          <w:ilvl w:val="0"/>
          <w:numId w:val="19"/>
        </w:numPr>
        <w:shd w:val="clear" w:color="auto" w:fill="FFFFFF"/>
        <w:contextualSpacing/>
        <w:jc w:val="both"/>
        <w:rPr>
          <w:rFonts w:ascii="Work Sans" w:hAnsi="Work Sans" w:cs="Calibri"/>
          <w:sz w:val="22"/>
          <w:szCs w:val="22"/>
          <w:lang w:val="es-ES"/>
        </w:rPr>
      </w:pPr>
      <w:r w:rsidRPr="002A4A92">
        <w:rPr>
          <w:rFonts w:ascii="Work Sans" w:hAnsi="Work Sans" w:cs="Calibri"/>
          <w:sz w:val="22"/>
          <w:szCs w:val="22"/>
          <w:lang w:val="es-ES"/>
        </w:rPr>
        <w:t>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52FEB8E8"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11087FA4"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0E156483"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65BDB653" w14:textId="3178FF5B"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3A088BF5"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74EE0EDE" w14:textId="3ABEB0B2" w:rsidR="002A4A92" w:rsidRPr="002A4A92" w:rsidRDefault="002A4A92" w:rsidP="002A4A92">
      <w:pPr>
        <w:numPr>
          <w:ilvl w:val="0"/>
          <w:numId w:val="19"/>
        </w:numPr>
        <w:shd w:val="clear" w:color="auto" w:fill="FFFFFF"/>
        <w:contextualSpacing/>
        <w:jc w:val="both"/>
        <w:rPr>
          <w:rFonts w:ascii="Work Sans" w:hAnsi="Work Sans" w:cs="Calibri"/>
          <w:sz w:val="22"/>
          <w:szCs w:val="22"/>
          <w:lang w:val="es-ES"/>
        </w:rPr>
      </w:pPr>
      <w:r w:rsidRPr="002A4A92">
        <w:rPr>
          <w:rFonts w:ascii="Work Sans" w:hAnsi="Work Sans" w:cs="Calibri"/>
          <w:sz w:val="22"/>
          <w:szCs w:val="22"/>
          <w:lang w:val="es-ES"/>
        </w:rPr>
        <w:t xml:space="preserve">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w:t>
      </w:r>
      <w:r w:rsidRPr="002A4A92">
        <w:rPr>
          <w:rFonts w:ascii="Work Sans" w:hAnsi="Work Sans" w:cs="Calibri"/>
          <w:sz w:val="22"/>
          <w:szCs w:val="22"/>
          <w:lang w:val="es-ES"/>
        </w:rPr>
        <w:lastRenderedPageBreak/>
        <w:t>tendrá en cuenta a aquellos que hayan estado vinculados desde el momento de la constitución de la persona jurídica.</w:t>
      </w:r>
    </w:p>
    <w:p w14:paraId="6BBD44D2"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570614F6"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1F5F1821"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1E2D8002"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52949448"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290979E8"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6B967466"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05FC52F6"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3C075C0B"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0162E013" w14:textId="1A4C0BEB" w:rsidR="002A4A92" w:rsidRPr="002A4A92" w:rsidRDefault="002A4A92" w:rsidP="002A4A92">
      <w:pPr>
        <w:numPr>
          <w:ilvl w:val="0"/>
          <w:numId w:val="19"/>
        </w:numPr>
        <w:shd w:val="clear" w:color="auto" w:fill="FFFFFF"/>
        <w:contextualSpacing/>
        <w:jc w:val="both"/>
        <w:rPr>
          <w:rFonts w:ascii="Work Sans" w:hAnsi="Work Sans" w:cs="Calibri"/>
          <w:sz w:val="22"/>
          <w:szCs w:val="22"/>
          <w:lang w:val="es-ES"/>
        </w:rPr>
      </w:pPr>
      <w:r w:rsidRPr="002A4A92">
        <w:rPr>
          <w:rFonts w:ascii="Work Sans" w:hAnsi="Work Sans" w:cs="Calibri"/>
          <w:sz w:val="22"/>
          <w:szCs w:val="22"/>
          <w:lang w:val="es-ES"/>
        </w:rPr>
        <w:t xml:space="preserve">Preferir la propuesta presentada por el oferente que acredite que por lo menos el diez por ciento (10%) de su nómina pertenece a población indígena, negra, afrocolombiana, raizal, palanquera, </w:t>
      </w:r>
      <w:proofErr w:type="spellStart"/>
      <w:r w:rsidRPr="002A4A92">
        <w:rPr>
          <w:rFonts w:ascii="Work Sans" w:hAnsi="Work Sans" w:cs="Calibri"/>
          <w:sz w:val="22"/>
          <w:szCs w:val="22"/>
          <w:lang w:val="es-ES"/>
        </w:rPr>
        <w:t>Rrom</w:t>
      </w:r>
      <w:proofErr w:type="spellEnd"/>
      <w:r w:rsidRPr="002A4A92">
        <w:rPr>
          <w:rFonts w:ascii="Work Sans" w:hAnsi="Work Sans" w:cs="Calibri"/>
          <w:sz w:val="22"/>
          <w:szCs w:val="22"/>
          <w:lang w:val="es-ES"/>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2A4A92">
        <w:rPr>
          <w:rFonts w:ascii="Work Sans" w:hAnsi="Work Sans" w:cs="Calibri"/>
          <w:sz w:val="22"/>
          <w:szCs w:val="22"/>
          <w:lang w:val="es-ES"/>
        </w:rPr>
        <w:t>Rrom</w:t>
      </w:r>
      <w:proofErr w:type="spellEnd"/>
      <w:r w:rsidRPr="002A4A92">
        <w:rPr>
          <w:rFonts w:ascii="Work Sans" w:hAnsi="Work Sans" w:cs="Calibri"/>
          <w:sz w:val="22"/>
          <w:szCs w:val="22"/>
          <w:lang w:val="es-E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493AF6B8"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7617C510"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lastRenderedPageBreak/>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8EFE26A"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75CDA9B0"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 xml:space="preserve">Además, deberá aportar la copia de la certificación expedida por el Ministerio del Interior, en la cual acredite que el trabajador pertenece a la población indígena, negra, afrocolombiana, raizal, palenquera, </w:t>
      </w:r>
      <w:proofErr w:type="spellStart"/>
      <w:r w:rsidRPr="002A4A92">
        <w:rPr>
          <w:rFonts w:ascii="Work Sans" w:hAnsi="Work Sans" w:cs="Calibri"/>
          <w:sz w:val="22"/>
          <w:szCs w:val="22"/>
          <w:lang w:val="es-ES"/>
        </w:rPr>
        <w:t>Rrom</w:t>
      </w:r>
      <w:proofErr w:type="spellEnd"/>
      <w:r w:rsidRPr="002A4A92">
        <w:rPr>
          <w:rFonts w:ascii="Work Sans" w:hAnsi="Work Sans" w:cs="Calibri"/>
          <w:sz w:val="22"/>
          <w:szCs w:val="22"/>
          <w:lang w:val="es-ES"/>
        </w:rPr>
        <w:t xml:space="preserve"> o gitana, en los términos del Decreto Ley 2893 de 2011, o la norma que lo modifique, sustituya o complemente.</w:t>
      </w:r>
    </w:p>
    <w:p w14:paraId="6DF3B314"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392A0711"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2A4A92">
        <w:rPr>
          <w:rFonts w:ascii="Work Sans" w:hAnsi="Work Sans" w:cs="Calibri"/>
          <w:sz w:val="22"/>
          <w:szCs w:val="22"/>
          <w:lang w:val="es-ES"/>
        </w:rPr>
        <w:t>Rrom</w:t>
      </w:r>
      <w:proofErr w:type="spellEnd"/>
      <w:r w:rsidRPr="002A4A92">
        <w:rPr>
          <w:rFonts w:ascii="Work Sans" w:hAnsi="Work Sans" w:cs="Calibri"/>
          <w:sz w:val="22"/>
          <w:szCs w:val="22"/>
          <w:lang w:val="es-ES"/>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2A4A92">
        <w:rPr>
          <w:rFonts w:ascii="Work Sans" w:hAnsi="Work Sans" w:cs="Calibri"/>
          <w:sz w:val="22"/>
          <w:szCs w:val="22"/>
          <w:lang w:val="es-ES"/>
        </w:rPr>
        <w:t>Rrom</w:t>
      </w:r>
      <w:proofErr w:type="spellEnd"/>
      <w:r w:rsidRPr="002A4A92">
        <w:rPr>
          <w:rFonts w:ascii="Work Sans" w:hAnsi="Work Sans" w:cs="Calibri"/>
          <w:sz w:val="22"/>
          <w:szCs w:val="22"/>
          <w:lang w:val="es-ES"/>
        </w:rPr>
        <w:t xml:space="preserve"> o gitana en los términos del Decreto Ley 2893 de 2011, o la norma que lo modifique, sustituya o complemente.</w:t>
      </w:r>
    </w:p>
    <w:p w14:paraId="1C5DFA4F"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5C586816"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2A4A92">
        <w:rPr>
          <w:rFonts w:ascii="Work Sans" w:hAnsi="Work Sans" w:cs="Calibri"/>
          <w:sz w:val="22"/>
          <w:szCs w:val="22"/>
          <w:lang w:val="es-ES"/>
        </w:rPr>
        <w:t>Rrom</w:t>
      </w:r>
      <w:proofErr w:type="spellEnd"/>
      <w:r w:rsidRPr="002A4A92">
        <w:rPr>
          <w:rFonts w:ascii="Work Sans" w:hAnsi="Work Sans" w:cs="Calibri"/>
          <w:sz w:val="22"/>
          <w:szCs w:val="22"/>
          <w:lang w:val="es-ES"/>
        </w:rPr>
        <w:t xml:space="preserve"> o gitana autoricen de manera previa y expresa el tratamiento de la información, en los términos del literal a) del artículo 6 de la Ley 1581 de 2012, como requisito para el otorgamiento del criterio de desempate.</w:t>
      </w:r>
    </w:p>
    <w:p w14:paraId="469E0775"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3790E9D2" w14:textId="6EF8AA09" w:rsidR="002A4A92" w:rsidRPr="002A4A92" w:rsidRDefault="002A4A92" w:rsidP="002A4A92">
      <w:pPr>
        <w:numPr>
          <w:ilvl w:val="0"/>
          <w:numId w:val="19"/>
        </w:numPr>
        <w:shd w:val="clear" w:color="auto" w:fill="FFFFFF"/>
        <w:contextualSpacing/>
        <w:jc w:val="both"/>
        <w:rPr>
          <w:rFonts w:ascii="Work Sans" w:hAnsi="Work Sans" w:cs="Calibri"/>
          <w:sz w:val="22"/>
          <w:szCs w:val="22"/>
          <w:lang w:val="es-ES"/>
        </w:rPr>
      </w:pPr>
      <w:r w:rsidRPr="002A4A92">
        <w:rPr>
          <w:rFonts w:ascii="Work Sans" w:hAnsi="Work Sans" w:cs="Calibri"/>
          <w:sz w:val="22"/>
          <w:szCs w:val="22"/>
          <w:lang w:val="es-ES"/>
        </w:rPr>
        <w:t xml:space="preserve">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2A4A92">
        <w:rPr>
          <w:rFonts w:ascii="Work Sans" w:hAnsi="Work Sans" w:cs="Calibri"/>
          <w:sz w:val="22"/>
          <w:szCs w:val="22"/>
          <w:lang w:val="es-ES"/>
        </w:rPr>
        <w:t>ii</w:t>
      </w:r>
      <w:proofErr w:type="spellEnd"/>
      <w:r w:rsidRPr="002A4A92">
        <w:rPr>
          <w:rFonts w:ascii="Work Sans" w:hAnsi="Work Sans" w:cs="Calibri"/>
          <w:sz w:val="22"/>
          <w:szCs w:val="22"/>
          <w:lang w:val="es-ES"/>
        </w:rPr>
        <w:t xml:space="preserve">) el certificado que emita el Comité Operativo para la Dejación de las Armas respecto de las personas desmovilizadas en forma individual, </w:t>
      </w:r>
      <w:proofErr w:type="spellStart"/>
      <w:r w:rsidRPr="002A4A92">
        <w:rPr>
          <w:rFonts w:ascii="Work Sans" w:hAnsi="Work Sans" w:cs="Calibri"/>
          <w:sz w:val="22"/>
          <w:szCs w:val="22"/>
          <w:lang w:val="es-ES"/>
        </w:rPr>
        <w:t>iii</w:t>
      </w:r>
      <w:proofErr w:type="spellEnd"/>
      <w:r w:rsidRPr="002A4A92">
        <w:rPr>
          <w:rFonts w:ascii="Work Sans" w:hAnsi="Work Sans" w:cs="Calibri"/>
          <w:sz w:val="22"/>
          <w:szCs w:val="22"/>
          <w:lang w:val="es-ES"/>
        </w:rPr>
        <w:t xml:space="preserve">) el certificado que emita la Agencia para la Reincorporación y la Normalización que acredite que la persona se encuentra en proceso de reincorporación o reintegración o </w:t>
      </w:r>
      <w:proofErr w:type="spellStart"/>
      <w:r w:rsidRPr="002A4A92">
        <w:rPr>
          <w:rFonts w:ascii="Work Sans" w:hAnsi="Work Sans" w:cs="Calibri"/>
          <w:sz w:val="22"/>
          <w:szCs w:val="22"/>
          <w:lang w:val="es-ES"/>
        </w:rPr>
        <w:t>iv</w:t>
      </w:r>
      <w:proofErr w:type="spellEnd"/>
      <w:r w:rsidRPr="002A4A92">
        <w:rPr>
          <w:rFonts w:ascii="Work Sans" w:hAnsi="Work Sans" w:cs="Calibri"/>
          <w:sz w:val="22"/>
          <w:szCs w:val="22"/>
          <w:lang w:val="es-ES"/>
        </w:rPr>
        <w:t xml:space="preserve">) cualquier otro certificado que para el efecto determine la Ley. Además, se </w:t>
      </w:r>
      <w:r w:rsidRPr="002A4A92">
        <w:rPr>
          <w:rFonts w:ascii="Work Sans" w:hAnsi="Work Sans" w:cs="Calibri"/>
          <w:sz w:val="22"/>
          <w:szCs w:val="22"/>
          <w:lang w:val="es-ES"/>
        </w:rPr>
        <w:lastRenderedPageBreak/>
        <w:t>entregará copia del documento de identificación de la persona en proceso de reintegración o reincorporación.</w:t>
      </w:r>
    </w:p>
    <w:p w14:paraId="4D6700B8"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03936E1C"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9F3E4CA"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2C9CF133"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1BDE06E0"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2FBA6E95"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1E310E3E"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5AFC1845" w14:textId="2D6DCE78" w:rsidR="002A4A92" w:rsidRPr="002A4A92" w:rsidRDefault="002A4A92" w:rsidP="002A4A92">
      <w:pPr>
        <w:numPr>
          <w:ilvl w:val="0"/>
          <w:numId w:val="19"/>
        </w:numPr>
        <w:shd w:val="clear" w:color="auto" w:fill="FFFFFF"/>
        <w:contextualSpacing/>
        <w:jc w:val="both"/>
        <w:rPr>
          <w:rFonts w:ascii="Work Sans" w:hAnsi="Work Sans" w:cs="Calibri"/>
          <w:sz w:val="22"/>
          <w:szCs w:val="22"/>
          <w:lang w:val="es-ES"/>
        </w:rPr>
      </w:pPr>
      <w:r w:rsidRPr="002A4A92">
        <w:rPr>
          <w:rFonts w:ascii="Work Sans" w:hAnsi="Work Sans" w:cs="Calibri"/>
          <w:sz w:val="22"/>
          <w:szCs w:val="22"/>
          <w:lang w:val="es-ES"/>
        </w:rPr>
        <w:t>Preferir la oferta presentada por un proponente plural siempre que se cumplan las condiciones de los siguientes numerales:</w:t>
      </w:r>
    </w:p>
    <w:p w14:paraId="143BEE4E" w14:textId="77777777" w:rsidR="002A4A92" w:rsidRPr="002A4A92" w:rsidRDefault="002A4A92" w:rsidP="002A4A92">
      <w:pPr>
        <w:shd w:val="clear" w:color="auto" w:fill="FFFFFF"/>
        <w:ind w:left="720"/>
        <w:contextualSpacing/>
        <w:jc w:val="both"/>
        <w:rPr>
          <w:rFonts w:ascii="Work Sans" w:hAnsi="Work Sans" w:cs="Calibri"/>
          <w:sz w:val="22"/>
          <w:szCs w:val="22"/>
          <w:lang w:val="es-ES"/>
        </w:rPr>
      </w:pPr>
    </w:p>
    <w:p w14:paraId="5A31D4A4" w14:textId="4E1C6328" w:rsidR="002A4A92" w:rsidRPr="00093A29" w:rsidRDefault="002A4A92" w:rsidP="00093A29">
      <w:pPr>
        <w:pStyle w:val="Prrafodelista"/>
        <w:numPr>
          <w:ilvl w:val="1"/>
          <w:numId w:val="19"/>
        </w:numPr>
        <w:shd w:val="clear" w:color="auto" w:fill="FFFFFF"/>
        <w:jc w:val="both"/>
        <w:rPr>
          <w:rFonts w:ascii="Work Sans" w:hAnsi="Work Sans" w:cs="Calibri"/>
          <w:sz w:val="22"/>
          <w:szCs w:val="22"/>
          <w:lang w:val="es-ES"/>
        </w:rPr>
      </w:pPr>
      <w:r w:rsidRPr="00093A29">
        <w:rPr>
          <w:rFonts w:ascii="Work Sans" w:hAnsi="Work Sans" w:cs="Calibri"/>
          <w:sz w:val="22"/>
          <w:szCs w:val="22"/>
          <w:lang w:val="es-ES"/>
        </w:rPr>
        <w:t xml:space="preserve">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w:t>
      </w:r>
      <w:r w:rsidRPr="00093A29">
        <w:rPr>
          <w:rFonts w:ascii="Work Sans" w:hAnsi="Work Sans" w:cs="Calibri"/>
          <w:sz w:val="22"/>
          <w:szCs w:val="22"/>
          <w:lang w:val="es-ES"/>
        </w:rPr>
        <w:lastRenderedPageBreak/>
        <w:t>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44B77B28"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4DFC96BB" w14:textId="21780F4A" w:rsidR="002A4A92" w:rsidRPr="00093A29" w:rsidRDefault="002A4A92" w:rsidP="00093A29">
      <w:pPr>
        <w:pStyle w:val="Prrafodelista"/>
        <w:numPr>
          <w:ilvl w:val="1"/>
          <w:numId w:val="19"/>
        </w:numPr>
        <w:shd w:val="clear" w:color="auto" w:fill="FFFFFF"/>
        <w:jc w:val="both"/>
        <w:rPr>
          <w:rFonts w:ascii="Work Sans" w:hAnsi="Work Sans" w:cs="Calibri"/>
          <w:sz w:val="22"/>
          <w:szCs w:val="22"/>
          <w:lang w:val="es-ES"/>
        </w:rPr>
      </w:pPr>
      <w:r w:rsidRPr="00093A29">
        <w:rPr>
          <w:rFonts w:ascii="Work Sans" w:hAnsi="Work Sans" w:cs="Calibri"/>
          <w:sz w:val="22"/>
          <w:szCs w:val="22"/>
          <w:lang w:val="es-ES"/>
        </w:rPr>
        <w:t>El integrante del proponente plural de que trata el anterior numeral debe aportar mínimo el veinticinco por ciento (25%) de la experiencia acreditada en la oferta.</w:t>
      </w:r>
    </w:p>
    <w:p w14:paraId="6E2F5EAB"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2A4FC50D" w14:textId="0314B5E1" w:rsidR="002A4A92" w:rsidRPr="00093A29" w:rsidRDefault="002A4A92" w:rsidP="00093A29">
      <w:pPr>
        <w:pStyle w:val="Prrafodelista"/>
        <w:numPr>
          <w:ilvl w:val="1"/>
          <w:numId w:val="19"/>
        </w:numPr>
        <w:shd w:val="clear" w:color="auto" w:fill="FFFFFF"/>
        <w:jc w:val="both"/>
        <w:rPr>
          <w:rFonts w:ascii="Work Sans" w:hAnsi="Work Sans" w:cs="Calibri"/>
          <w:sz w:val="22"/>
          <w:szCs w:val="22"/>
          <w:lang w:val="es-ES"/>
        </w:rPr>
      </w:pPr>
      <w:r w:rsidRPr="00093A29">
        <w:rPr>
          <w:rFonts w:ascii="Work Sans" w:hAnsi="Work Sans" w:cs="Calibri"/>
          <w:sz w:val="22"/>
          <w:szCs w:val="22"/>
          <w:lang w:val="es-ES"/>
        </w:rPr>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5147522C"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382842A5" w14:textId="64AA2DE8" w:rsidR="002A4A92" w:rsidRDefault="002A4A92" w:rsidP="00093A29">
      <w:pPr>
        <w:pStyle w:val="Prrafodelista"/>
        <w:numPr>
          <w:ilvl w:val="1"/>
          <w:numId w:val="19"/>
        </w:numPr>
        <w:shd w:val="clear" w:color="auto" w:fill="FFFFFF"/>
        <w:jc w:val="both"/>
        <w:rPr>
          <w:rFonts w:ascii="Work Sans" w:hAnsi="Work Sans" w:cs="Calibri"/>
          <w:sz w:val="22"/>
          <w:szCs w:val="22"/>
          <w:lang w:val="es-ES"/>
        </w:rPr>
      </w:pPr>
      <w:r w:rsidRPr="00093A29">
        <w:rPr>
          <w:rFonts w:ascii="Work Sans" w:hAnsi="Work Sans" w:cs="Calibri"/>
          <w:sz w:val="22"/>
          <w:szCs w:val="22"/>
          <w:lang w:val="es-ES"/>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6FB01730" w14:textId="77777777" w:rsidR="00093A29" w:rsidRPr="00093A29" w:rsidRDefault="00093A29" w:rsidP="00093A29">
      <w:pPr>
        <w:shd w:val="clear" w:color="auto" w:fill="FFFFFF"/>
        <w:jc w:val="both"/>
        <w:rPr>
          <w:rFonts w:ascii="Work Sans" w:hAnsi="Work Sans" w:cs="Calibri"/>
          <w:sz w:val="22"/>
          <w:szCs w:val="22"/>
          <w:lang w:val="es-ES"/>
        </w:rPr>
      </w:pPr>
    </w:p>
    <w:p w14:paraId="160AF098" w14:textId="6E0F8690" w:rsidR="002A4A92" w:rsidRPr="002A4A92" w:rsidRDefault="002A4A92" w:rsidP="002A4A92">
      <w:pPr>
        <w:numPr>
          <w:ilvl w:val="0"/>
          <w:numId w:val="19"/>
        </w:numPr>
        <w:shd w:val="clear" w:color="auto" w:fill="FFFFFF"/>
        <w:contextualSpacing/>
        <w:jc w:val="both"/>
        <w:rPr>
          <w:rFonts w:ascii="Work Sans" w:hAnsi="Work Sans" w:cs="Calibri"/>
          <w:sz w:val="22"/>
          <w:szCs w:val="22"/>
          <w:lang w:val="es-ES"/>
        </w:rPr>
      </w:pPr>
      <w:r w:rsidRPr="002A4A92">
        <w:rPr>
          <w:rFonts w:ascii="Work Sans" w:hAnsi="Work Sans" w:cs="Calibri"/>
          <w:sz w:val="22"/>
          <w:szCs w:val="22"/>
          <w:lang w:val="es-ES"/>
        </w:rPr>
        <w:t xml:space="preserve">Preferir la oferta presentada por una </w:t>
      </w:r>
      <w:proofErr w:type="spellStart"/>
      <w:r w:rsidRPr="002A4A92">
        <w:rPr>
          <w:rFonts w:ascii="Work Sans" w:hAnsi="Work Sans" w:cs="Calibri"/>
          <w:sz w:val="22"/>
          <w:szCs w:val="22"/>
          <w:lang w:val="es-ES"/>
        </w:rPr>
        <w:t>Mipyme</w:t>
      </w:r>
      <w:proofErr w:type="spellEnd"/>
      <w:r w:rsidRPr="002A4A92">
        <w:rPr>
          <w:rFonts w:ascii="Work Sans" w:hAnsi="Work Sans" w:cs="Calibri"/>
          <w:sz w:val="22"/>
          <w:szCs w:val="22"/>
          <w:lang w:val="es-ES"/>
        </w:rPr>
        <w:t>, lo cual se verificará en los términos del artículo 2.2.1.2.4.2.4 del presente Decreto, en concordancia con el parágrafo del artículo 2.2.1.13.2.4 del Decreto 1074 de 2015.</w:t>
      </w:r>
    </w:p>
    <w:p w14:paraId="3CBCC12C"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304B998A"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5F4E13D4"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515B9DE8"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42C5AAB8"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34331BBA" w14:textId="5A560FB1" w:rsidR="002A4A92" w:rsidRPr="002A4A92" w:rsidRDefault="002A4A92" w:rsidP="002A4A92">
      <w:pPr>
        <w:numPr>
          <w:ilvl w:val="0"/>
          <w:numId w:val="19"/>
        </w:numPr>
        <w:shd w:val="clear" w:color="auto" w:fill="FFFFFF"/>
        <w:contextualSpacing/>
        <w:jc w:val="both"/>
        <w:rPr>
          <w:rFonts w:ascii="Work Sans" w:hAnsi="Work Sans" w:cs="Calibri"/>
          <w:sz w:val="22"/>
          <w:szCs w:val="22"/>
          <w:lang w:val="es-ES"/>
        </w:rPr>
      </w:pPr>
      <w:r w:rsidRPr="002A4A92">
        <w:rPr>
          <w:rFonts w:ascii="Work Sans" w:hAnsi="Work Sans" w:cs="Calibri"/>
          <w:sz w:val="22"/>
          <w:szCs w:val="22"/>
          <w:lang w:val="es-ES"/>
        </w:rPr>
        <w:t>Preferir la oferta presentada por el proponente plural constituido en su totalidad por micro y/o pequeñas empresas, cooperativas o asociaciones mutuales.</w:t>
      </w:r>
    </w:p>
    <w:p w14:paraId="27BB81F8"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5F75C0F0"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La condición de micro o pequeña empresa se verificará en los términos del artículo 2.2.1.2.4.2.4 del presente Decreto, en concordancia con el parágrafo del artículo 2.2.1.13.2.4 del Decreto 1074 de 2015.</w:t>
      </w:r>
    </w:p>
    <w:p w14:paraId="437799B8"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5E50FC36"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63E891AF"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6C29E041" w14:textId="752D9554" w:rsidR="002A4A92" w:rsidRPr="002A4A92" w:rsidRDefault="002A4A92" w:rsidP="002A4A92">
      <w:pPr>
        <w:numPr>
          <w:ilvl w:val="0"/>
          <w:numId w:val="19"/>
        </w:numPr>
        <w:shd w:val="clear" w:color="auto" w:fill="FFFFFF"/>
        <w:contextualSpacing/>
        <w:jc w:val="both"/>
        <w:rPr>
          <w:rFonts w:ascii="Work Sans" w:hAnsi="Work Sans" w:cs="Calibri"/>
          <w:sz w:val="22"/>
          <w:szCs w:val="22"/>
          <w:lang w:val="es-ES"/>
        </w:rPr>
      </w:pPr>
      <w:r w:rsidRPr="002A4A92">
        <w:rPr>
          <w:rFonts w:ascii="Work Sans" w:hAnsi="Work Sans" w:cs="Calibri"/>
          <w:sz w:val="22"/>
          <w:szCs w:val="22"/>
          <w:lang w:val="es-E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2A4A92">
        <w:rPr>
          <w:rFonts w:ascii="Work Sans" w:hAnsi="Work Sans" w:cs="Calibri"/>
          <w:sz w:val="22"/>
          <w:szCs w:val="22"/>
          <w:lang w:val="es-ES"/>
        </w:rPr>
        <w:t>Mipyme</w:t>
      </w:r>
      <w:proofErr w:type="spellEnd"/>
      <w:r w:rsidRPr="002A4A92">
        <w:rPr>
          <w:rFonts w:ascii="Work Sans" w:hAnsi="Work Sans" w:cs="Calibri"/>
          <w:sz w:val="22"/>
          <w:szCs w:val="22"/>
          <w:lang w:val="es-ES"/>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w:t>
      </w:r>
      <w:r w:rsidRPr="002A4A92">
        <w:rPr>
          <w:rFonts w:ascii="Work Sans" w:hAnsi="Work Sans" w:cs="Calibri"/>
          <w:sz w:val="22"/>
          <w:szCs w:val="22"/>
          <w:lang w:val="es-ES"/>
        </w:rPr>
        <w:lastRenderedPageBreak/>
        <w:t xml:space="preserve">veinticinco por ciento (25%) del total de pagos fueron realizados a </w:t>
      </w:r>
      <w:proofErr w:type="spellStart"/>
      <w:r w:rsidRPr="002A4A92">
        <w:rPr>
          <w:rFonts w:ascii="Work Sans" w:hAnsi="Work Sans" w:cs="Calibri"/>
          <w:sz w:val="22"/>
          <w:szCs w:val="22"/>
          <w:lang w:val="es-ES"/>
        </w:rPr>
        <w:t>Mipyme</w:t>
      </w:r>
      <w:proofErr w:type="spellEnd"/>
      <w:r w:rsidRPr="002A4A92">
        <w:rPr>
          <w:rFonts w:ascii="Work Sans" w:hAnsi="Work Sans" w:cs="Calibri"/>
          <w:sz w:val="22"/>
          <w:szCs w:val="22"/>
          <w:lang w:val="es-ES"/>
        </w:rPr>
        <w:t>, cooperativas o asociaciones mutuales.</w:t>
      </w:r>
    </w:p>
    <w:p w14:paraId="1D8D1D38"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49A6ADB5"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Igualmente, cuando la oferta es presentada por un proponente plural se preferirá a este siempre que:</w:t>
      </w:r>
    </w:p>
    <w:p w14:paraId="3CF34C47" w14:textId="77777777" w:rsidR="00093A29" w:rsidRDefault="00093A29" w:rsidP="00093A29">
      <w:pPr>
        <w:shd w:val="clear" w:color="auto" w:fill="FFFFFF"/>
        <w:contextualSpacing/>
        <w:jc w:val="both"/>
        <w:rPr>
          <w:rFonts w:ascii="Work Sans" w:hAnsi="Work Sans" w:cs="Calibri"/>
          <w:sz w:val="22"/>
          <w:szCs w:val="22"/>
          <w:lang w:val="es-ES"/>
        </w:rPr>
      </w:pPr>
    </w:p>
    <w:p w14:paraId="5C6100F3" w14:textId="588E2108" w:rsidR="002A4A92" w:rsidRPr="00093A29" w:rsidRDefault="002A4A92" w:rsidP="00093A29">
      <w:pPr>
        <w:pStyle w:val="Prrafodelista"/>
        <w:numPr>
          <w:ilvl w:val="1"/>
          <w:numId w:val="19"/>
        </w:numPr>
        <w:shd w:val="clear" w:color="auto" w:fill="FFFFFF"/>
        <w:jc w:val="both"/>
        <w:rPr>
          <w:rFonts w:ascii="Work Sans" w:hAnsi="Work Sans" w:cs="Calibri"/>
          <w:sz w:val="22"/>
          <w:szCs w:val="22"/>
          <w:lang w:val="es-ES"/>
        </w:rPr>
      </w:pPr>
      <w:r w:rsidRPr="00093A29">
        <w:rPr>
          <w:rFonts w:ascii="Work Sans" w:hAnsi="Work Sans" w:cs="Calibri"/>
          <w:sz w:val="22"/>
          <w:szCs w:val="22"/>
          <w:lang w:val="es-ES"/>
        </w:rPr>
        <w:t xml:space="preserve">Esté conformado por al menos una </w:t>
      </w:r>
      <w:proofErr w:type="spellStart"/>
      <w:r w:rsidRPr="00093A29">
        <w:rPr>
          <w:rFonts w:ascii="Work Sans" w:hAnsi="Work Sans" w:cs="Calibri"/>
          <w:sz w:val="22"/>
          <w:szCs w:val="22"/>
          <w:lang w:val="es-ES"/>
        </w:rPr>
        <w:t>Mipyme</w:t>
      </w:r>
      <w:proofErr w:type="spellEnd"/>
      <w:r w:rsidRPr="00093A29">
        <w:rPr>
          <w:rFonts w:ascii="Work Sans" w:hAnsi="Work Sans" w:cs="Calibri"/>
          <w:sz w:val="22"/>
          <w:szCs w:val="22"/>
          <w:lang w:val="es-ES"/>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093A29">
        <w:rPr>
          <w:rFonts w:ascii="Work Sans" w:hAnsi="Work Sans" w:cs="Calibri"/>
          <w:sz w:val="22"/>
          <w:szCs w:val="22"/>
          <w:lang w:val="es-ES"/>
        </w:rPr>
        <w:t>Mipyme</w:t>
      </w:r>
      <w:proofErr w:type="spellEnd"/>
      <w:r w:rsidRPr="00093A29">
        <w:rPr>
          <w:rFonts w:ascii="Work Sans" w:hAnsi="Work Sans" w:cs="Calibri"/>
          <w:sz w:val="22"/>
          <w:szCs w:val="22"/>
          <w:lang w:val="es-ES"/>
        </w:rPr>
        <w:t>, cooperativa o asociación mutual en los términos del numeral 8 del presente artículo;</w:t>
      </w:r>
    </w:p>
    <w:p w14:paraId="106E5295"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7362CB9C" w14:textId="44E7ECD0" w:rsidR="002A4A92" w:rsidRPr="00093A29" w:rsidRDefault="002A4A92" w:rsidP="00093A29">
      <w:pPr>
        <w:pStyle w:val="Prrafodelista"/>
        <w:numPr>
          <w:ilvl w:val="1"/>
          <w:numId w:val="19"/>
        </w:numPr>
        <w:shd w:val="clear" w:color="auto" w:fill="FFFFFF"/>
        <w:jc w:val="both"/>
        <w:rPr>
          <w:rFonts w:ascii="Work Sans" w:hAnsi="Work Sans" w:cs="Calibri"/>
          <w:sz w:val="22"/>
          <w:szCs w:val="22"/>
          <w:lang w:val="es-ES"/>
        </w:rPr>
      </w:pPr>
      <w:r w:rsidRPr="00093A29">
        <w:rPr>
          <w:rFonts w:ascii="Work Sans" w:hAnsi="Work Sans" w:cs="Calibri"/>
          <w:sz w:val="22"/>
          <w:szCs w:val="22"/>
          <w:lang w:val="es-ES"/>
        </w:rPr>
        <w:t xml:space="preserve">La </w:t>
      </w:r>
      <w:proofErr w:type="spellStart"/>
      <w:r w:rsidRPr="00093A29">
        <w:rPr>
          <w:rFonts w:ascii="Work Sans" w:hAnsi="Work Sans" w:cs="Calibri"/>
          <w:sz w:val="22"/>
          <w:szCs w:val="22"/>
          <w:lang w:val="es-ES"/>
        </w:rPr>
        <w:t>Mipyme</w:t>
      </w:r>
      <w:proofErr w:type="spellEnd"/>
      <w:r w:rsidRPr="00093A29">
        <w:rPr>
          <w:rFonts w:ascii="Work Sans" w:hAnsi="Work Sans" w:cs="Calibri"/>
          <w:sz w:val="22"/>
          <w:szCs w:val="22"/>
          <w:lang w:val="es-ES"/>
        </w:rPr>
        <w:t>, cooperativa o asociación mutual aporte mínimo el veinticinco por ciento (25 %) de la experiencia acreditada en la oferta; y</w:t>
      </w:r>
    </w:p>
    <w:p w14:paraId="302A0354"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56CE7778" w14:textId="16FFC15C" w:rsidR="002A4A92" w:rsidRPr="00093A29" w:rsidRDefault="002A4A92" w:rsidP="00093A29">
      <w:pPr>
        <w:pStyle w:val="Prrafodelista"/>
        <w:numPr>
          <w:ilvl w:val="1"/>
          <w:numId w:val="19"/>
        </w:numPr>
        <w:shd w:val="clear" w:color="auto" w:fill="FFFFFF"/>
        <w:jc w:val="both"/>
        <w:rPr>
          <w:rFonts w:ascii="Work Sans" w:hAnsi="Work Sans" w:cs="Calibri"/>
          <w:sz w:val="22"/>
          <w:szCs w:val="22"/>
          <w:lang w:val="es-ES"/>
        </w:rPr>
      </w:pPr>
      <w:r w:rsidRPr="00093A29">
        <w:rPr>
          <w:rFonts w:ascii="Work Sans" w:hAnsi="Work Sans" w:cs="Calibri"/>
          <w:sz w:val="22"/>
          <w:szCs w:val="22"/>
          <w:lang w:val="es-ES"/>
        </w:rPr>
        <w:t xml:space="preserve">Ni la </w:t>
      </w:r>
      <w:proofErr w:type="spellStart"/>
      <w:r w:rsidRPr="00093A29">
        <w:rPr>
          <w:rFonts w:ascii="Work Sans" w:hAnsi="Work Sans" w:cs="Calibri"/>
          <w:sz w:val="22"/>
          <w:szCs w:val="22"/>
          <w:lang w:val="es-ES"/>
        </w:rPr>
        <w:t>Mipyme</w:t>
      </w:r>
      <w:proofErr w:type="spellEnd"/>
      <w:r w:rsidRPr="00093A29">
        <w:rPr>
          <w:rFonts w:ascii="Work Sans" w:hAnsi="Work Sans" w:cs="Calibri"/>
          <w:sz w:val="22"/>
          <w:szCs w:val="22"/>
          <w:lang w:val="es-ES"/>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49CA1B26"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69805180"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771A8CB9" w14:textId="77777777" w:rsidR="00093A29" w:rsidRDefault="00093A29" w:rsidP="00093A29">
      <w:pPr>
        <w:shd w:val="clear" w:color="auto" w:fill="FFFFFF"/>
        <w:contextualSpacing/>
        <w:jc w:val="both"/>
        <w:rPr>
          <w:rFonts w:ascii="Work Sans" w:hAnsi="Work Sans" w:cs="Calibri"/>
          <w:sz w:val="22"/>
          <w:szCs w:val="22"/>
          <w:lang w:val="es-ES"/>
        </w:rPr>
      </w:pPr>
    </w:p>
    <w:p w14:paraId="3B1412C4" w14:textId="4AE84180" w:rsidR="002A4A92" w:rsidRPr="00093A29" w:rsidRDefault="002A4A92" w:rsidP="00093A29">
      <w:pPr>
        <w:pStyle w:val="Prrafodelista"/>
        <w:numPr>
          <w:ilvl w:val="0"/>
          <w:numId w:val="19"/>
        </w:numPr>
        <w:shd w:val="clear" w:color="auto" w:fill="FFFFFF"/>
        <w:jc w:val="both"/>
        <w:rPr>
          <w:rFonts w:ascii="Work Sans" w:hAnsi="Work Sans" w:cs="Calibri"/>
          <w:sz w:val="22"/>
          <w:szCs w:val="22"/>
          <w:lang w:val="es-ES"/>
        </w:rPr>
      </w:pPr>
      <w:r w:rsidRPr="00093A29">
        <w:rPr>
          <w:rFonts w:ascii="Work Sans" w:hAnsi="Work Sans" w:cs="Calibri"/>
          <w:sz w:val="22"/>
          <w:szCs w:val="22"/>
          <w:lang w:val="es-ES"/>
        </w:rPr>
        <w:t xml:space="preserve">Preferir las empresas reconocidas y establecidas como Sociedad de Beneficio e Interés Colectivo o Sociedad BIC, del segmento </w:t>
      </w:r>
      <w:proofErr w:type="spellStart"/>
      <w:r w:rsidRPr="00093A29">
        <w:rPr>
          <w:rFonts w:ascii="Work Sans" w:hAnsi="Work Sans" w:cs="Calibri"/>
          <w:sz w:val="22"/>
          <w:szCs w:val="22"/>
          <w:lang w:val="es-ES"/>
        </w:rPr>
        <w:t>Mipymes</w:t>
      </w:r>
      <w:proofErr w:type="spellEnd"/>
      <w:r w:rsidRPr="00093A29">
        <w:rPr>
          <w:rFonts w:ascii="Work Sans" w:hAnsi="Work Sans" w:cs="Calibri"/>
          <w:sz w:val="22"/>
          <w:szCs w:val="22"/>
          <w:lang w:val="es-ES"/>
        </w:rPr>
        <w:t xml:space="preserve">, para lo cual se presentará el certificado de existencia y representación legal en el que conste el cumplimiento a los requisitos del artículo 2 de la Ley 1901 de 2018, o la norma que la modifique o la sustituya. Asimismo, acreditará la condición de </w:t>
      </w:r>
      <w:proofErr w:type="spellStart"/>
      <w:r w:rsidRPr="00093A29">
        <w:rPr>
          <w:rFonts w:ascii="Work Sans" w:hAnsi="Work Sans" w:cs="Calibri"/>
          <w:sz w:val="22"/>
          <w:szCs w:val="22"/>
          <w:lang w:val="es-ES"/>
        </w:rPr>
        <w:t>Mipyme</w:t>
      </w:r>
      <w:proofErr w:type="spellEnd"/>
      <w:r w:rsidRPr="00093A29">
        <w:rPr>
          <w:rFonts w:ascii="Work Sans" w:hAnsi="Work Sans" w:cs="Calibri"/>
          <w:sz w:val="22"/>
          <w:szCs w:val="22"/>
          <w:lang w:val="es-ES"/>
        </w:rPr>
        <w:t xml:space="preserve"> en los términos del numeral 8 del presente artículo.</w:t>
      </w:r>
    </w:p>
    <w:p w14:paraId="0C20B02A"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5D12EF42"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Tratándose de proponentes plurales, se preferirá la oferta cuando cada uno de los integrantes acredite las condiciones señaladas en el inciso anterior de este numeral.</w:t>
      </w:r>
    </w:p>
    <w:p w14:paraId="3A719310"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3223AFB8" w14:textId="6DADE1CD" w:rsidR="002A4A92" w:rsidRPr="00093A29" w:rsidRDefault="002A4A92" w:rsidP="00093A29">
      <w:pPr>
        <w:pStyle w:val="Prrafodelista"/>
        <w:numPr>
          <w:ilvl w:val="0"/>
          <w:numId w:val="19"/>
        </w:numPr>
        <w:shd w:val="clear" w:color="auto" w:fill="FFFFFF"/>
        <w:jc w:val="both"/>
        <w:rPr>
          <w:rFonts w:ascii="Work Sans" w:hAnsi="Work Sans" w:cs="Calibri"/>
          <w:sz w:val="22"/>
          <w:szCs w:val="22"/>
          <w:lang w:val="es-ES"/>
        </w:rPr>
      </w:pPr>
      <w:r w:rsidRPr="00093A29">
        <w:rPr>
          <w:rFonts w:ascii="Work Sans" w:hAnsi="Work Sans" w:cs="Calibri"/>
          <w:sz w:val="22"/>
          <w:szCs w:val="22"/>
          <w:lang w:val="es-ES"/>
        </w:rPr>
        <w:t>Utilizar un método aleatorio para seleccionar al oferente, el cual deberá estar establecido previamente en el pliego de condiciones, invitación o documento que haga sus veces.</w:t>
      </w:r>
    </w:p>
    <w:p w14:paraId="1E18F6B2"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3EBCBDC4"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9C8DD65"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59E259AF"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5B97814A"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04331DCE"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PARÁGRAFO 2.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380B18FD"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1CCA81BF"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 xml:space="preserve">PARÁGRAFO 3.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2A4A92">
        <w:rPr>
          <w:rFonts w:ascii="Work Sans" w:hAnsi="Work Sans" w:cs="Calibri"/>
          <w:sz w:val="22"/>
          <w:szCs w:val="22"/>
          <w:lang w:val="es-ES"/>
        </w:rPr>
        <w:t>ii</w:t>
      </w:r>
      <w:proofErr w:type="spellEnd"/>
      <w:r w:rsidRPr="002A4A92">
        <w:rPr>
          <w:rFonts w:ascii="Work Sans" w:hAnsi="Work Sans" w:cs="Calibri"/>
          <w:sz w:val="22"/>
          <w:szCs w:val="22"/>
          <w:lang w:val="es-ES"/>
        </w:rPr>
        <w:t xml:space="preserve">) las personas en proceso de reincorporación y/o reintegración y </w:t>
      </w:r>
      <w:proofErr w:type="spellStart"/>
      <w:r w:rsidRPr="002A4A92">
        <w:rPr>
          <w:rFonts w:ascii="Work Sans" w:hAnsi="Work Sans" w:cs="Calibri"/>
          <w:sz w:val="22"/>
          <w:szCs w:val="22"/>
          <w:lang w:val="es-ES"/>
        </w:rPr>
        <w:t>iii</w:t>
      </w:r>
      <w:proofErr w:type="spellEnd"/>
      <w:r w:rsidRPr="002A4A92">
        <w:rPr>
          <w:rFonts w:ascii="Work Sans" w:hAnsi="Work Sans" w:cs="Calibri"/>
          <w:sz w:val="22"/>
          <w:szCs w:val="22"/>
          <w:lang w:val="es-ES"/>
        </w:rPr>
        <w:t xml:space="preserve">) la población indígena, negra, afrocolombiana, raizal, palenquera, </w:t>
      </w:r>
      <w:proofErr w:type="spellStart"/>
      <w:r w:rsidRPr="002A4A92">
        <w:rPr>
          <w:rFonts w:ascii="Work Sans" w:hAnsi="Work Sans" w:cs="Calibri"/>
          <w:sz w:val="22"/>
          <w:szCs w:val="22"/>
          <w:lang w:val="es-ES"/>
        </w:rPr>
        <w:t>Rrom</w:t>
      </w:r>
      <w:proofErr w:type="spellEnd"/>
      <w:r w:rsidRPr="002A4A92">
        <w:rPr>
          <w:rFonts w:ascii="Work Sans" w:hAnsi="Work Sans" w:cs="Calibri"/>
          <w:sz w:val="22"/>
          <w:szCs w:val="22"/>
          <w:lang w:val="es-ES"/>
        </w:rPr>
        <w:t xml:space="preserve"> o gitana.</w:t>
      </w:r>
    </w:p>
    <w:p w14:paraId="1FE03C14" w14:textId="77777777" w:rsidR="002A4A92" w:rsidRPr="002A4A92" w:rsidRDefault="002A4A92" w:rsidP="00093A29">
      <w:pPr>
        <w:shd w:val="clear" w:color="auto" w:fill="FFFFFF"/>
        <w:ind w:left="720"/>
        <w:contextualSpacing/>
        <w:jc w:val="both"/>
        <w:rPr>
          <w:rFonts w:ascii="Work Sans" w:hAnsi="Work Sans" w:cs="Calibri"/>
          <w:sz w:val="22"/>
          <w:szCs w:val="22"/>
          <w:lang w:val="es-ES"/>
        </w:rPr>
      </w:pPr>
    </w:p>
    <w:p w14:paraId="47B85640" w14:textId="19D47D07" w:rsidR="00FC0616" w:rsidRPr="00A549FA" w:rsidRDefault="002A4A92" w:rsidP="00093A29">
      <w:pPr>
        <w:shd w:val="clear" w:color="auto" w:fill="FFFFFF"/>
        <w:ind w:left="720"/>
        <w:contextualSpacing/>
        <w:jc w:val="both"/>
        <w:rPr>
          <w:rFonts w:ascii="Work Sans" w:hAnsi="Work Sans" w:cs="Calibri"/>
          <w:sz w:val="22"/>
          <w:szCs w:val="22"/>
          <w:lang w:val="es-ES"/>
        </w:rPr>
      </w:pPr>
      <w:r w:rsidRPr="002A4A92">
        <w:rPr>
          <w:rFonts w:ascii="Work Sans" w:hAnsi="Work Sans" w:cs="Calibri"/>
          <w:sz w:val="22"/>
          <w:szCs w:val="22"/>
          <w:lang w:val="es-ES"/>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2A4A92">
        <w:rPr>
          <w:rFonts w:ascii="Work Sans" w:hAnsi="Work Sans" w:cs="Calibri"/>
          <w:sz w:val="22"/>
          <w:szCs w:val="22"/>
          <w:lang w:val="es-ES"/>
        </w:rPr>
        <w:t>Rrom</w:t>
      </w:r>
      <w:proofErr w:type="spellEnd"/>
      <w:r w:rsidRPr="002A4A92">
        <w:rPr>
          <w:rFonts w:ascii="Work Sans" w:hAnsi="Work Sans" w:cs="Calibri"/>
          <w:sz w:val="22"/>
          <w:szCs w:val="22"/>
          <w:lang w:val="es-ES"/>
        </w:rPr>
        <w:t xml:space="preserve"> o gitana, puesto que su público conocimiento puede afectar el derecho a la intimidad de los oferentes o de sus trabajadores o socios o accionistas.</w:t>
      </w:r>
      <w:r w:rsidR="00E11AF0">
        <w:rPr>
          <w:rFonts w:ascii="Work Sans" w:hAnsi="Work Sans" w:cs="Calibri"/>
          <w:sz w:val="22"/>
          <w:szCs w:val="22"/>
          <w:lang w:val="es-ES"/>
        </w:rPr>
        <w:t xml:space="preserve"> </w:t>
      </w:r>
      <w:r w:rsidR="00FC0616" w:rsidRPr="00A549FA">
        <w:rPr>
          <w:rFonts w:ascii="Work Sans" w:hAnsi="Work Sans" w:cs="Calibri"/>
          <w:sz w:val="22"/>
          <w:szCs w:val="22"/>
          <w:lang w:val="es-ES"/>
        </w:rPr>
        <w:t>Utilizar un método aleatorio para seleccionar al oferente, el cual deberá estar establecido previamente en el pliego de condiciones, invitación o documento que haga sus veces.</w:t>
      </w:r>
    </w:p>
    <w:p w14:paraId="05D1A248" w14:textId="77777777" w:rsidR="00FC0616" w:rsidRPr="00A549FA" w:rsidRDefault="00FC0616" w:rsidP="00FC0616">
      <w:pPr>
        <w:ind w:left="708" w:hanging="348"/>
        <w:rPr>
          <w:rFonts w:ascii="Work Sans" w:hAnsi="Work Sans" w:cs="Calibri"/>
          <w:sz w:val="22"/>
          <w:szCs w:val="22"/>
        </w:rPr>
      </w:pPr>
    </w:p>
    <w:p w14:paraId="564B4D24" w14:textId="77777777" w:rsidR="00FC0616" w:rsidRPr="00A549FA" w:rsidRDefault="00FC0616" w:rsidP="00093A29">
      <w:pPr>
        <w:shd w:val="clear" w:color="auto" w:fill="FFFFFF"/>
        <w:ind w:left="708"/>
        <w:contextualSpacing/>
        <w:jc w:val="both"/>
        <w:rPr>
          <w:rFonts w:ascii="Work Sans" w:hAnsi="Work Sans" w:cs="Calibri"/>
          <w:sz w:val="22"/>
          <w:szCs w:val="22"/>
          <w:lang w:val="es-ES"/>
        </w:rPr>
      </w:pPr>
      <w:r w:rsidRPr="00A549FA">
        <w:rPr>
          <w:rFonts w:ascii="Work Sans" w:hAnsi="Work Sans" w:cs="Calibri"/>
          <w:sz w:val="22"/>
          <w:szCs w:val="22"/>
          <w:lang w:val="es-ES"/>
        </w:rPr>
        <w:t xml:space="preserve">Para dar aplicación al numeral anterior, se procederá a elegir al ganador mediante el sorteo por balotas, para lo cual, en audiencia, los </w:t>
      </w:r>
      <w:r w:rsidRPr="00A549FA">
        <w:rPr>
          <w:rFonts w:ascii="Work Sans" w:hAnsi="Work Sans" w:cs="Calibri"/>
          <w:sz w:val="22"/>
          <w:szCs w:val="22"/>
          <w:lang w:val="es-ES"/>
        </w:rPr>
        <w:lastRenderedPageBreak/>
        <w:t xml:space="preserve">representantes legales (o delegados) de las propuestas empatadas escogerán las balotas y se adjudicará a aquel que obtenga el número mayor. </w:t>
      </w:r>
    </w:p>
    <w:p w14:paraId="21DB45A2" w14:textId="77777777" w:rsidR="00FC0616" w:rsidRPr="00A549FA" w:rsidRDefault="00FC0616" w:rsidP="00FC0616">
      <w:pPr>
        <w:shd w:val="clear" w:color="auto" w:fill="FFFFFF"/>
        <w:ind w:left="708" w:hanging="348"/>
        <w:contextualSpacing/>
        <w:jc w:val="both"/>
        <w:rPr>
          <w:rFonts w:ascii="Work Sans" w:hAnsi="Work Sans" w:cs="Calibri"/>
          <w:sz w:val="22"/>
          <w:szCs w:val="22"/>
          <w:lang w:val="es-ES"/>
        </w:rPr>
      </w:pPr>
    </w:p>
    <w:p w14:paraId="740B0C60" w14:textId="77777777" w:rsidR="00FC0616" w:rsidRPr="00A549FA" w:rsidRDefault="00FC0616" w:rsidP="00093A29">
      <w:pPr>
        <w:shd w:val="clear" w:color="auto" w:fill="FFFFFF"/>
        <w:ind w:left="708"/>
        <w:contextualSpacing/>
        <w:jc w:val="both"/>
        <w:rPr>
          <w:rFonts w:ascii="Work Sans" w:hAnsi="Work Sans" w:cs="Calibri"/>
          <w:sz w:val="22"/>
          <w:szCs w:val="22"/>
          <w:lang w:val="es-ES"/>
        </w:rPr>
      </w:pPr>
      <w:r w:rsidRPr="00A549FA">
        <w:rPr>
          <w:rFonts w:ascii="Work Sans" w:hAnsi="Work Sans" w:cs="Calibri"/>
          <w:sz w:val="22"/>
          <w:szCs w:val="22"/>
          <w:lang w:val="es-ES"/>
        </w:rPr>
        <w:t xml:space="preserve">El orden en que los proponentes empatados deberán sacar las balotas se realizará según el orden de presentación de ofertas, iniciando con el proponente que presentó primero la propuesta. </w:t>
      </w:r>
    </w:p>
    <w:p w14:paraId="66E6A560" w14:textId="77777777" w:rsidR="00FC0616" w:rsidRPr="00A549FA" w:rsidRDefault="00FC0616" w:rsidP="00FC0616">
      <w:pPr>
        <w:shd w:val="clear" w:color="auto" w:fill="FFFFFF"/>
        <w:ind w:left="708" w:hanging="348"/>
        <w:contextualSpacing/>
        <w:jc w:val="both"/>
        <w:rPr>
          <w:rFonts w:ascii="Work Sans" w:hAnsi="Work Sans" w:cs="Calibri"/>
          <w:sz w:val="22"/>
          <w:szCs w:val="22"/>
          <w:lang w:val="es-ES"/>
        </w:rPr>
      </w:pPr>
    </w:p>
    <w:p w14:paraId="3963404C" w14:textId="77777777" w:rsidR="00FC0616" w:rsidRPr="00A549FA" w:rsidRDefault="00FC0616" w:rsidP="00093A29">
      <w:pPr>
        <w:shd w:val="clear" w:color="auto" w:fill="FFFFFF"/>
        <w:ind w:left="708"/>
        <w:contextualSpacing/>
        <w:jc w:val="both"/>
        <w:rPr>
          <w:rFonts w:ascii="Work Sans" w:hAnsi="Work Sans" w:cs="Calibri"/>
          <w:sz w:val="22"/>
          <w:szCs w:val="22"/>
          <w:lang w:val="es-ES"/>
        </w:rPr>
      </w:pPr>
      <w:r w:rsidRPr="00A549FA">
        <w:rPr>
          <w:rFonts w:ascii="Work Sans" w:hAnsi="Work Sans" w:cs="Calibri"/>
          <w:sz w:val="22"/>
          <w:szCs w:val="22"/>
          <w:lang w:val="es-ES"/>
        </w:rPr>
        <w:t xml:space="preserve">En caso de no asistir ningún representante o delegado de alguno de los proponentes empatados, la balota serpa sacada por un representante de la Oficina de Control Interno de Gestión del Ministerio. </w:t>
      </w:r>
    </w:p>
    <w:p w14:paraId="2FA67715" w14:textId="77777777" w:rsidR="00FC0616" w:rsidRPr="00A549FA" w:rsidRDefault="00FC0616" w:rsidP="00FC0616">
      <w:pPr>
        <w:shd w:val="clear" w:color="auto" w:fill="FFFFFF"/>
        <w:ind w:left="708" w:hanging="348"/>
        <w:contextualSpacing/>
        <w:jc w:val="both"/>
        <w:rPr>
          <w:rFonts w:ascii="Work Sans" w:hAnsi="Work Sans" w:cs="Calibri"/>
          <w:sz w:val="22"/>
          <w:szCs w:val="22"/>
          <w:lang w:val="es-ES"/>
        </w:rPr>
      </w:pPr>
    </w:p>
    <w:p w14:paraId="20332172" w14:textId="77777777" w:rsidR="00FC0616" w:rsidRPr="00A549FA" w:rsidRDefault="00FC0616" w:rsidP="00093A29">
      <w:pPr>
        <w:shd w:val="clear" w:color="auto" w:fill="FFFFFF"/>
        <w:ind w:left="708"/>
        <w:contextualSpacing/>
        <w:jc w:val="both"/>
        <w:rPr>
          <w:rFonts w:ascii="Work Sans" w:hAnsi="Work Sans" w:cs="Calibri"/>
          <w:sz w:val="22"/>
          <w:szCs w:val="22"/>
          <w:lang w:val="es-ES"/>
        </w:rPr>
      </w:pPr>
      <w:r w:rsidRPr="00A549FA">
        <w:rPr>
          <w:rFonts w:ascii="Work Sans" w:hAnsi="Work Sans" w:cs="Calibri"/>
          <w:sz w:val="22"/>
          <w:szCs w:val="22"/>
          <w:lang w:val="es-ES"/>
        </w:rPr>
        <w:t>Si por razones de la pandemia no se puede asistir al Ministerio, se hará a través de una plataforma de sorteo por la web donde se enlistan los proponentes empatados y se realizará el sorteo, quedando como ganador, la entidad que escoja la plataforma. Para esto el Ministerio enviará un mensaje por el SECOP II a los proponentes empatados indicando la fecha y hora exacta del sorteo.</w:t>
      </w:r>
    </w:p>
    <w:p w14:paraId="6496CA75" w14:textId="77777777" w:rsidR="00FC0616" w:rsidRPr="00A549FA" w:rsidRDefault="00FC0616" w:rsidP="00FC0616">
      <w:pPr>
        <w:autoSpaceDE w:val="0"/>
        <w:autoSpaceDN w:val="0"/>
        <w:adjustRightInd w:val="0"/>
        <w:ind w:left="708" w:hanging="348"/>
        <w:jc w:val="both"/>
        <w:rPr>
          <w:rFonts w:ascii="Work Sans" w:hAnsi="Work Sans" w:cs="Calibri"/>
          <w:b/>
          <w:bCs/>
          <w:sz w:val="22"/>
          <w:szCs w:val="22"/>
          <w:lang w:val="es-ES" w:eastAsia="es-CO"/>
        </w:rPr>
      </w:pPr>
      <w:r w:rsidRPr="00A549FA">
        <w:rPr>
          <w:rFonts w:ascii="Work Sans" w:hAnsi="Work Sans" w:cs="Calibri"/>
          <w:sz w:val="22"/>
          <w:szCs w:val="22"/>
          <w:lang w:val="es-ES"/>
        </w:rPr>
        <w:t xml:space="preserve"> </w:t>
      </w:r>
    </w:p>
    <w:p w14:paraId="07E1E59D" w14:textId="77777777" w:rsidR="00FC0616" w:rsidRPr="00A549FA" w:rsidRDefault="00FC0616" w:rsidP="00093A29">
      <w:pPr>
        <w:shd w:val="clear" w:color="auto" w:fill="FFFFFF"/>
        <w:ind w:left="708"/>
        <w:jc w:val="both"/>
        <w:rPr>
          <w:rFonts w:ascii="Work Sans" w:hAnsi="Work Sans" w:cs="Calibri"/>
          <w:b/>
          <w:bCs/>
          <w:sz w:val="22"/>
          <w:szCs w:val="22"/>
          <w:lang w:val="es-ES" w:eastAsia="es-CO"/>
        </w:rPr>
      </w:pPr>
      <w:r w:rsidRPr="00A549FA">
        <w:rPr>
          <w:rFonts w:ascii="Work Sans" w:hAnsi="Work Sans" w:cs="Calibri"/>
          <w:b/>
          <w:bCs/>
          <w:sz w:val="22"/>
          <w:szCs w:val="22"/>
          <w:lang w:val="es-ES" w:eastAsia="es-CO"/>
        </w:rPr>
        <w:t>NOTA 1:</w:t>
      </w:r>
      <w:r w:rsidRPr="00A549FA">
        <w:rPr>
          <w:rFonts w:ascii="Work Sans" w:hAnsi="Work Sans" w:cs="Calibri"/>
          <w:sz w:val="22"/>
          <w:szCs w:val="22"/>
          <w:lang w:val="es-ES"/>
        </w:rPr>
        <w:t xml:space="preserve"> Para los criterios de desempate deben acreditar los documentos correspondientes conforme a la ley junto con la oferta.</w:t>
      </w:r>
    </w:p>
    <w:p w14:paraId="00327C39" w14:textId="77777777" w:rsidR="00FC0616" w:rsidRPr="00A549FA" w:rsidRDefault="00FC0616" w:rsidP="00FC0616">
      <w:pPr>
        <w:shd w:val="clear" w:color="auto" w:fill="FFFFFF"/>
        <w:ind w:left="708" w:hanging="348"/>
        <w:rPr>
          <w:rFonts w:ascii="Work Sans" w:hAnsi="Work Sans" w:cs="Calibri"/>
          <w:b/>
          <w:bCs/>
          <w:sz w:val="22"/>
          <w:szCs w:val="22"/>
          <w:lang w:val="es-ES" w:eastAsia="es-CO"/>
        </w:rPr>
      </w:pPr>
    </w:p>
    <w:p w14:paraId="2BD4556C" w14:textId="77777777" w:rsidR="00FC0616" w:rsidRPr="00A549FA" w:rsidRDefault="00FC0616" w:rsidP="00093A29">
      <w:pPr>
        <w:shd w:val="clear" w:color="auto" w:fill="FFFFFF"/>
        <w:ind w:left="708"/>
        <w:rPr>
          <w:rFonts w:ascii="Work Sans" w:hAnsi="Work Sans" w:cs="Calibri"/>
          <w:sz w:val="22"/>
          <w:szCs w:val="22"/>
          <w:lang w:val="es-ES" w:eastAsia="es-CO"/>
        </w:rPr>
      </w:pPr>
      <w:r w:rsidRPr="00A549FA">
        <w:rPr>
          <w:rFonts w:ascii="Work Sans" w:hAnsi="Work Sans" w:cs="Calibri"/>
          <w:b/>
          <w:sz w:val="22"/>
          <w:szCs w:val="22"/>
          <w:lang w:val="es-ES" w:eastAsia="es-CO"/>
        </w:rPr>
        <w:t>NOTA 2:</w:t>
      </w:r>
      <w:r w:rsidRPr="00A549FA">
        <w:rPr>
          <w:rFonts w:ascii="Work Sans" w:hAnsi="Work Sans" w:cs="Calibri"/>
          <w:sz w:val="22"/>
          <w:szCs w:val="22"/>
          <w:lang w:val="es-ES" w:eastAsia="es-CO"/>
        </w:rPr>
        <w:t xml:space="preserve"> Los documentos que sean suscritos por Revisor fiscal o contador público, el proponente debe allegar con su propuesta la fotocopia de: </w:t>
      </w:r>
    </w:p>
    <w:p w14:paraId="0BDDEB5A" w14:textId="77777777" w:rsidR="00FC0616" w:rsidRPr="00A549FA" w:rsidRDefault="00FC0616" w:rsidP="00FC0616">
      <w:pPr>
        <w:shd w:val="clear" w:color="auto" w:fill="FFFFFF"/>
        <w:ind w:left="708" w:hanging="348"/>
        <w:rPr>
          <w:rFonts w:ascii="Work Sans" w:hAnsi="Work Sans" w:cs="Calibri"/>
          <w:sz w:val="22"/>
          <w:szCs w:val="22"/>
          <w:lang w:val="es-ES" w:eastAsia="es-CO"/>
        </w:rPr>
      </w:pPr>
    </w:p>
    <w:p w14:paraId="5B9A98C3" w14:textId="77777777" w:rsidR="00FC0616" w:rsidRPr="00A549FA" w:rsidRDefault="00FC0616" w:rsidP="00FC0616">
      <w:pPr>
        <w:ind w:left="708" w:hanging="348"/>
        <w:jc w:val="both"/>
        <w:rPr>
          <w:rFonts w:ascii="Work Sans" w:hAnsi="Work Sans" w:cs="Calibri"/>
          <w:sz w:val="22"/>
          <w:szCs w:val="22"/>
          <w:lang w:val="es-ES" w:eastAsia="es-CO"/>
        </w:rPr>
      </w:pPr>
      <w:r w:rsidRPr="00A549FA">
        <w:rPr>
          <w:rFonts w:ascii="Work Sans" w:hAnsi="Work Sans" w:cs="Calibri"/>
          <w:b/>
          <w:bCs/>
          <w:sz w:val="22"/>
          <w:szCs w:val="22"/>
          <w:lang w:val="es-ES" w:eastAsia="es-CO"/>
        </w:rPr>
        <w:t>1</w:t>
      </w:r>
      <w:r w:rsidRPr="00A549FA">
        <w:rPr>
          <w:rFonts w:ascii="Work Sans" w:hAnsi="Work Sans" w:cs="Calibri"/>
          <w:sz w:val="22"/>
          <w:szCs w:val="22"/>
          <w:lang w:val="es-ES" w:eastAsia="es-CO"/>
        </w:rPr>
        <w:t xml:space="preserve">. Cédula de ciudadanía. </w:t>
      </w:r>
    </w:p>
    <w:p w14:paraId="54E34C1A" w14:textId="77777777" w:rsidR="00FC0616" w:rsidRPr="00A549FA" w:rsidRDefault="00FC0616" w:rsidP="00FC0616">
      <w:pPr>
        <w:ind w:left="708" w:hanging="348"/>
        <w:jc w:val="both"/>
        <w:rPr>
          <w:rFonts w:ascii="Work Sans" w:hAnsi="Work Sans" w:cs="Calibri"/>
          <w:sz w:val="22"/>
          <w:szCs w:val="22"/>
          <w:lang w:val="es-ES" w:eastAsia="es-CO"/>
        </w:rPr>
      </w:pPr>
      <w:r w:rsidRPr="00A549FA">
        <w:rPr>
          <w:rFonts w:ascii="Work Sans" w:hAnsi="Work Sans" w:cs="Calibri"/>
          <w:b/>
          <w:bCs/>
          <w:sz w:val="22"/>
          <w:szCs w:val="22"/>
          <w:lang w:val="es-ES" w:eastAsia="es-CO"/>
        </w:rPr>
        <w:t>2.</w:t>
      </w:r>
      <w:r w:rsidRPr="00A549FA">
        <w:rPr>
          <w:rFonts w:ascii="Work Sans" w:hAnsi="Work Sans" w:cs="Calibri"/>
          <w:sz w:val="22"/>
          <w:szCs w:val="22"/>
          <w:lang w:val="es-ES" w:eastAsia="es-CO"/>
        </w:rPr>
        <w:t xml:space="preserve"> La tarjeta profesional.  </w:t>
      </w:r>
    </w:p>
    <w:p w14:paraId="2EEB646D" w14:textId="77777777" w:rsidR="00FC0616" w:rsidRPr="00A549FA" w:rsidRDefault="00FC0616" w:rsidP="00FC0616">
      <w:pPr>
        <w:ind w:left="708" w:hanging="348"/>
        <w:jc w:val="both"/>
        <w:rPr>
          <w:rFonts w:ascii="Work Sans" w:hAnsi="Work Sans" w:cs="Calibri"/>
          <w:sz w:val="22"/>
          <w:szCs w:val="22"/>
          <w:lang w:val="es-ES" w:eastAsia="es-CO"/>
        </w:rPr>
      </w:pPr>
      <w:r w:rsidRPr="00A549FA">
        <w:rPr>
          <w:rFonts w:ascii="Work Sans" w:hAnsi="Work Sans" w:cs="Calibri"/>
          <w:b/>
          <w:bCs/>
          <w:sz w:val="22"/>
          <w:szCs w:val="22"/>
          <w:lang w:val="es-ES" w:eastAsia="es-CO"/>
        </w:rPr>
        <w:t>3.</w:t>
      </w:r>
      <w:r w:rsidRPr="00A549FA">
        <w:rPr>
          <w:rFonts w:ascii="Work Sans" w:hAnsi="Work Sans" w:cs="Calibri"/>
          <w:sz w:val="22"/>
          <w:szCs w:val="22"/>
          <w:lang w:val="es-ES" w:eastAsia="es-CO"/>
        </w:rPr>
        <w:t xml:space="preserve"> El certificado vigente de antecedentes de su registro como contador.</w:t>
      </w:r>
    </w:p>
    <w:p w14:paraId="1778816B" w14:textId="77777777" w:rsidR="00FC0616" w:rsidRPr="00A549FA" w:rsidRDefault="00FC0616" w:rsidP="00FC0616">
      <w:pPr>
        <w:ind w:left="708" w:hanging="348"/>
        <w:rPr>
          <w:rFonts w:ascii="Work Sans" w:hAnsi="Work Sans" w:cs="Calibri"/>
          <w:sz w:val="22"/>
          <w:szCs w:val="22"/>
          <w:lang w:val="es-ES" w:eastAsia="es-CO"/>
        </w:rPr>
      </w:pPr>
    </w:p>
    <w:p w14:paraId="050994DB" w14:textId="77777777" w:rsidR="00FC0616" w:rsidRPr="00A549FA" w:rsidRDefault="00FC0616" w:rsidP="00FC0616">
      <w:pPr>
        <w:shd w:val="clear" w:color="auto" w:fill="FFFFFF"/>
        <w:ind w:left="708" w:hanging="348"/>
        <w:jc w:val="both"/>
        <w:rPr>
          <w:rFonts w:ascii="Work Sans" w:hAnsi="Work Sans" w:cs="Calibri"/>
          <w:sz w:val="22"/>
          <w:szCs w:val="22"/>
          <w:lang w:val="es-ES" w:eastAsia="es-CO"/>
        </w:rPr>
      </w:pPr>
      <w:r w:rsidRPr="00A549FA">
        <w:rPr>
          <w:rFonts w:ascii="Work Sans" w:hAnsi="Work Sans" w:cs="Calibri"/>
          <w:b/>
          <w:sz w:val="22"/>
          <w:szCs w:val="22"/>
          <w:lang w:val="es-ES" w:eastAsia="es-CO"/>
        </w:rPr>
        <w:t>NOTA 3:</w:t>
      </w:r>
      <w:r w:rsidRPr="00A549FA">
        <w:rPr>
          <w:rFonts w:ascii="Work Sans" w:hAnsi="Work Sans" w:cs="Calibri"/>
          <w:sz w:val="22"/>
          <w:szCs w:val="22"/>
          <w:lang w:val="es-ES" w:eastAsia="es-CO"/>
        </w:rPr>
        <w:t xml:space="preserve"> Para dar aplicación al numeral método aleatorio, se procederá a elegir el ganador mediante el sorteo por balotas o sorteo virtual mediante la plataforma virtual </w:t>
      </w:r>
      <w:r w:rsidRPr="00A549FA">
        <w:rPr>
          <w:rFonts w:ascii="Work Sans" w:hAnsi="Work Sans" w:cs="Calibri"/>
          <w:b/>
          <w:bCs/>
          <w:sz w:val="22"/>
          <w:szCs w:val="22"/>
          <w:lang w:val="es-ES" w:eastAsia="es-CO"/>
        </w:rPr>
        <w:t>https://app-sorteos.com/es</w:t>
      </w:r>
      <w:r w:rsidRPr="00A549FA">
        <w:rPr>
          <w:rFonts w:ascii="Work Sans" w:hAnsi="Work Sans" w:cs="Calibri"/>
          <w:sz w:val="22"/>
          <w:szCs w:val="22"/>
          <w:lang w:val="es-ES" w:eastAsia="es-CO"/>
        </w:rPr>
        <w:t xml:space="preserve">, para esto, se citará a cada uno de los proponentes empatados a la audiencia de desempate, a través de un mensaje por el </w:t>
      </w:r>
      <w:r w:rsidRPr="00A549FA">
        <w:rPr>
          <w:rFonts w:ascii="Work Sans" w:hAnsi="Work Sans" w:cs="Calibri"/>
          <w:b/>
          <w:bCs/>
          <w:sz w:val="22"/>
          <w:szCs w:val="22"/>
          <w:lang w:val="es-ES" w:eastAsia="es-CO"/>
        </w:rPr>
        <w:t>SECOP II,</w:t>
      </w:r>
      <w:r w:rsidRPr="00A549FA">
        <w:rPr>
          <w:rFonts w:ascii="Work Sans" w:hAnsi="Work Sans" w:cs="Calibri"/>
          <w:sz w:val="22"/>
          <w:szCs w:val="22"/>
          <w:lang w:val="es-ES" w:eastAsia="es-CO"/>
        </w:rPr>
        <w:t xml:space="preserve"> en dicha citación se indicará el día, la hora y el lugar donde los representantes Legales o apoderados escogerán las balotas. El ganador del sorteo es aquel que haya escogido el número mayor.</w:t>
      </w:r>
    </w:p>
    <w:p w14:paraId="5BA044C3" w14:textId="77777777" w:rsidR="00FC0616" w:rsidRPr="00A549FA" w:rsidRDefault="00FC0616" w:rsidP="00FC0616">
      <w:pPr>
        <w:shd w:val="clear" w:color="auto" w:fill="FFFFFF"/>
        <w:ind w:left="708" w:hanging="348"/>
        <w:jc w:val="both"/>
        <w:rPr>
          <w:rFonts w:ascii="Work Sans" w:hAnsi="Work Sans" w:cs="Calibri"/>
          <w:b/>
          <w:sz w:val="22"/>
          <w:szCs w:val="22"/>
          <w:lang w:val="es-ES" w:eastAsia="es-CO"/>
        </w:rPr>
      </w:pPr>
    </w:p>
    <w:p w14:paraId="2E7AD750" w14:textId="3323D954" w:rsidR="00FC0616" w:rsidRPr="00A549FA" w:rsidRDefault="00FC0616" w:rsidP="00093A29">
      <w:pPr>
        <w:shd w:val="clear" w:color="auto" w:fill="FFFFFF"/>
        <w:ind w:left="708"/>
        <w:jc w:val="both"/>
        <w:rPr>
          <w:rFonts w:ascii="Work Sans" w:hAnsi="Work Sans" w:cs="Calibri"/>
          <w:sz w:val="22"/>
          <w:szCs w:val="22"/>
          <w:lang w:val="es-ES" w:eastAsia="es-CO"/>
        </w:rPr>
      </w:pPr>
      <w:r w:rsidRPr="00A549FA">
        <w:rPr>
          <w:rFonts w:ascii="Work Sans" w:hAnsi="Work Sans" w:cs="Calibri"/>
          <w:sz w:val="22"/>
          <w:szCs w:val="22"/>
          <w:lang w:val="es-ES" w:eastAsia="es-CO"/>
        </w:rPr>
        <w:t>Los proponentes empatados escogerán las balotas, según el orden de presentación de ofertas</w:t>
      </w:r>
      <w:r w:rsidR="00093A29">
        <w:rPr>
          <w:rFonts w:ascii="Work Sans" w:hAnsi="Work Sans" w:cs="Calibri"/>
          <w:sz w:val="22"/>
          <w:szCs w:val="22"/>
          <w:lang w:val="es-ES" w:eastAsia="es-CO"/>
        </w:rPr>
        <w:t xml:space="preserve"> </w:t>
      </w:r>
      <w:r w:rsidRPr="00A549FA">
        <w:rPr>
          <w:rFonts w:ascii="Work Sans" w:hAnsi="Work Sans" w:cs="Calibri"/>
          <w:sz w:val="22"/>
          <w:szCs w:val="22"/>
          <w:lang w:val="es-ES" w:eastAsia="es-CO"/>
        </w:rPr>
        <w:t xml:space="preserve">en el </w:t>
      </w:r>
      <w:r w:rsidRPr="00A549FA">
        <w:rPr>
          <w:rFonts w:ascii="Work Sans" w:hAnsi="Work Sans" w:cs="Calibri"/>
          <w:b/>
          <w:bCs/>
          <w:sz w:val="22"/>
          <w:szCs w:val="22"/>
          <w:lang w:val="es-ES" w:eastAsia="es-CO"/>
        </w:rPr>
        <w:t>SECOP II,</w:t>
      </w:r>
      <w:r w:rsidRPr="00A549FA">
        <w:rPr>
          <w:rFonts w:ascii="Work Sans" w:hAnsi="Work Sans" w:cs="Calibri"/>
          <w:sz w:val="22"/>
          <w:szCs w:val="22"/>
          <w:lang w:val="es-ES" w:eastAsia="es-CO"/>
        </w:rPr>
        <w:t xml:space="preserve"> iniciando con el proponente que presento primero la propuesta.</w:t>
      </w:r>
    </w:p>
    <w:p w14:paraId="39A2F62C" w14:textId="77777777" w:rsidR="00FC0616" w:rsidRPr="00A549FA" w:rsidRDefault="00FC0616" w:rsidP="00FC0616">
      <w:pPr>
        <w:shd w:val="clear" w:color="auto" w:fill="FFFFFF"/>
        <w:ind w:left="708" w:hanging="348"/>
        <w:jc w:val="both"/>
        <w:rPr>
          <w:rFonts w:ascii="Work Sans" w:hAnsi="Work Sans" w:cs="Calibri"/>
          <w:sz w:val="22"/>
          <w:szCs w:val="22"/>
          <w:lang w:val="es-ES" w:eastAsia="es-CO"/>
        </w:rPr>
      </w:pPr>
    </w:p>
    <w:p w14:paraId="3BCAD538" w14:textId="77777777" w:rsidR="00FC0616" w:rsidRPr="00A549FA" w:rsidRDefault="00FC0616" w:rsidP="00093A29">
      <w:pPr>
        <w:shd w:val="clear" w:color="auto" w:fill="FFFFFF"/>
        <w:ind w:left="708"/>
        <w:jc w:val="both"/>
        <w:rPr>
          <w:rFonts w:ascii="Work Sans" w:hAnsi="Work Sans" w:cs="Calibri"/>
          <w:sz w:val="22"/>
          <w:szCs w:val="22"/>
          <w:lang w:val="es-ES" w:eastAsia="es-CO"/>
        </w:rPr>
      </w:pPr>
      <w:r w:rsidRPr="00A549FA">
        <w:rPr>
          <w:rFonts w:ascii="Work Sans" w:hAnsi="Work Sans" w:cs="Calibri"/>
          <w:sz w:val="22"/>
          <w:szCs w:val="22"/>
          <w:lang w:val="es-ES" w:eastAsia="es-CO"/>
        </w:rPr>
        <w:t xml:space="preserve">En caso de no asistir el representante legal o apoderado del proponente empatado, la balota la escogerá un representante de la Oficina de Control Interno de Gestión del </w:t>
      </w:r>
      <w:r w:rsidRPr="00A549FA">
        <w:rPr>
          <w:rFonts w:ascii="Work Sans" w:hAnsi="Work Sans" w:cs="Calibri"/>
          <w:b/>
          <w:bCs/>
          <w:sz w:val="22"/>
          <w:szCs w:val="22"/>
          <w:lang w:val="es-ES" w:eastAsia="es-CO"/>
        </w:rPr>
        <w:t>MINISTERIO DE CULTURA</w:t>
      </w:r>
      <w:r w:rsidRPr="00A549FA">
        <w:rPr>
          <w:rFonts w:ascii="Work Sans" w:hAnsi="Work Sans" w:cs="Calibri"/>
          <w:sz w:val="22"/>
          <w:szCs w:val="22"/>
          <w:lang w:val="es-ES" w:eastAsia="es-CO"/>
        </w:rPr>
        <w:t>.</w:t>
      </w:r>
    </w:p>
    <w:p w14:paraId="6F629A03" w14:textId="77777777" w:rsidR="00FC0616" w:rsidRPr="00A549FA" w:rsidRDefault="00FC0616" w:rsidP="00FC0616">
      <w:pPr>
        <w:ind w:left="708" w:hanging="348"/>
        <w:jc w:val="both"/>
        <w:rPr>
          <w:rFonts w:ascii="Work Sans" w:hAnsi="Work Sans" w:cs="Calibri"/>
          <w:b/>
          <w:sz w:val="22"/>
          <w:szCs w:val="22"/>
          <w:u w:val="single"/>
          <w:lang w:val="es-ES" w:eastAsia="es-CO"/>
        </w:rPr>
      </w:pPr>
    </w:p>
    <w:p w14:paraId="34BB48AC" w14:textId="77777777" w:rsidR="00FC0616" w:rsidRPr="00A549FA" w:rsidRDefault="00FC0616" w:rsidP="00093A29">
      <w:pPr>
        <w:ind w:left="708"/>
        <w:jc w:val="both"/>
        <w:rPr>
          <w:rFonts w:ascii="Work Sans" w:hAnsi="Work Sans" w:cs="Calibri"/>
          <w:sz w:val="20"/>
          <w:szCs w:val="20"/>
          <w:lang w:val="es-ES"/>
        </w:rPr>
      </w:pPr>
      <w:r w:rsidRPr="00A549FA">
        <w:rPr>
          <w:rFonts w:ascii="Work Sans" w:hAnsi="Work Sans" w:cs="Calibri"/>
          <w:b/>
          <w:sz w:val="22"/>
          <w:szCs w:val="22"/>
          <w:u w:val="single"/>
          <w:lang w:val="es-ES" w:eastAsia="es-CO"/>
        </w:rPr>
        <w:lastRenderedPageBreak/>
        <w:t>NOTA 4: LA DOCUMENTACÍON REQUERIDA PARA ACREDITAR LOS CRITERIOS DE DESEMPATE SEÑALADOS DEBERÁ SER PRESENTADA JUNTO CON LA OFERTA, EN TODO CASO, LA NO PRESENTACIÓN DE LA INFORMACIÓN REQUERIDA NO RESTRINGE LA PARTICIPACIÓN DEL PROPONENTE, NI ES CAUSAL DE RECHAZO DE LA PROPUESTA.</w:t>
      </w:r>
    </w:p>
    <w:p w14:paraId="0FDFB166" w14:textId="77777777" w:rsidR="00FC0616" w:rsidRPr="00A549FA" w:rsidRDefault="00FC0616" w:rsidP="00FC0616">
      <w:pPr>
        <w:autoSpaceDE w:val="0"/>
        <w:autoSpaceDN w:val="0"/>
        <w:adjustRightInd w:val="0"/>
        <w:ind w:left="708" w:hanging="348"/>
        <w:jc w:val="both"/>
        <w:rPr>
          <w:rFonts w:ascii="Work Sans" w:hAnsi="Work Sans" w:cs="Calibri"/>
          <w:i/>
          <w:sz w:val="22"/>
          <w:szCs w:val="22"/>
          <w:lang w:val="es-ES" w:eastAsia="es-CO"/>
        </w:rPr>
      </w:pPr>
    </w:p>
    <w:p w14:paraId="13A55167" w14:textId="77777777" w:rsidR="00FC0616" w:rsidRPr="00A549FA" w:rsidRDefault="00FC0616" w:rsidP="00093A29">
      <w:pPr>
        <w:autoSpaceDE w:val="0"/>
        <w:autoSpaceDN w:val="0"/>
        <w:adjustRightInd w:val="0"/>
        <w:ind w:left="708"/>
        <w:jc w:val="both"/>
        <w:rPr>
          <w:rFonts w:ascii="Work Sans" w:hAnsi="Work Sans" w:cs="Calibri"/>
          <w:i/>
          <w:sz w:val="22"/>
          <w:szCs w:val="22"/>
          <w:lang w:val="es-ES" w:eastAsia="es-CO"/>
        </w:rPr>
      </w:pPr>
      <w:r w:rsidRPr="00A549FA">
        <w:rPr>
          <w:rFonts w:ascii="Work Sans" w:hAnsi="Work Sans" w:cs="Calibri"/>
          <w:b/>
          <w:bCs/>
          <w:i/>
          <w:sz w:val="22"/>
          <w:szCs w:val="22"/>
          <w:lang w:val="es-ES" w:eastAsia="es-CO"/>
        </w:rPr>
        <w:t>PARÁGRAFO PRIMERO.</w:t>
      </w:r>
      <w:r w:rsidRPr="00A549FA">
        <w:rPr>
          <w:rFonts w:ascii="Work Sans" w:hAnsi="Work Sans" w:cs="Calibri"/>
          <w:i/>
          <w:sz w:val="22"/>
          <w:szCs w:val="22"/>
          <w:lang w:val="es-ES" w:eastAsia="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p>
    <w:p w14:paraId="48308A80" w14:textId="77777777" w:rsidR="00FC0616" w:rsidRPr="00A549FA" w:rsidRDefault="00FC0616" w:rsidP="00FC0616">
      <w:pPr>
        <w:autoSpaceDE w:val="0"/>
        <w:autoSpaceDN w:val="0"/>
        <w:adjustRightInd w:val="0"/>
        <w:ind w:left="708" w:hanging="348"/>
        <w:jc w:val="both"/>
        <w:rPr>
          <w:rFonts w:ascii="Work Sans" w:hAnsi="Work Sans" w:cs="Calibri"/>
          <w:i/>
          <w:sz w:val="22"/>
          <w:szCs w:val="22"/>
          <w:lang w:val="es-ES" w:eastAsia="es-CO"/>
        </w:rPr>
      </w:pPr>
    </w:p>
    <w:p w14:paraId="093E1F2E" w14:textId="77777777" w:rsidR="00FC0616" w:rsidRPr="00A549FA" w:rsidRDefault="00FC0616" w:rsidP="00093A29">
      <w:pPr>
        <w:autoSpaceDE w:val="0"/>
        <w:autoSpaceDN w:val="0"/>
        <w:adjustRightInd w:val="0"/>
        <w:ind w:left="708"/>
        <w:jc w:val="both"/>
        <w:rPr>
          <w:rFonts w:ascii="Work Sans" w:hAnsi="Work Sans" w:cs="Calibri"/>
          <w:i/>
          <w:sz w:val="22"/>
          <w:szCs w:val="22"/>
          <w:lang w:val="es-ES" w:eastAsia="es-CO"/>
        </w:rPr>
      </w:pPr>
      <w:r w:rsidRPr="00A549FA">
        <w:rPr>
          <w:rFonts w:ascii="Work Sans" w:hAnsi="Work Sans" w:cs="Calibri"/>
          <w:b/>
          <w:bCs/>
          <w:i/>
          <w:sz w:val="22"/>
          <w:szCs w:val="22"/>
          <w:lang w:val="es-ES" w:eastAsia="es-CO"/>
        </w:rPr>
        <w:t>PARÁGRAFO SEGUNDO.</w:t>
      </w:r>
      <w:r w:rsidRPr="00A549FA">
        <w:rPr>
          <w:rFonts w:ascii="Work Sans" w:hAnsi="Work Sans" w:cs="Calibri"/>
          <w:i/>
          <w:sz w:val="22"/>
          <w:szCs w:val="22"/>
          <w:lang w:val="es-ES" w:eastAsia="es-CO"/>
        </w:rPr>
        <w:t xml:space="preserve">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14:paraId="2F3ED08C" w14:textId="77777777" w:rsidR="00FC0616" w:rsidRPr="00A549FA" w:rsidRDefault="00FC0616" w:rsidP="00FC0616">
      <w:pPr>
        <w:autoSpaceDE w:val="0"/>
        <w:autoSpaceDN w:val="0"/>
        <w:adjustRightInd w:val="0"/>
        <w:ind w:left="708" w:hanging="348"/>
        <w:jc w:val="both"/>
        <w:rPr>
          <w:rFonts w:ascii="Work Sans" w:hAnsi="Work Sans" w:cs="Calibri"/>
          <w:i/>
          <w:sz w:val="22"/>
          <w:szCs w:val="22"/>
          <w:lang w:val="es-ES" w:eastAsia="es-CO"/>
        </w:rPr>
      </w:pPr>
    </w:p>
    <w:p w14:paraId="17D3647A" w14:textId="77777777" w:rsidR="00FC0616" w:rsidRPr="00A549FA" w:rsidRDefault="00FC0616" w:rsidP="00093A29">
      <w:pPr>
        <w:autoSpaceDE w:val="0"/>
        <w:autoSpaceDN w:val="0"/>
        <w:adjustRightInd w:val="0"/>
        <w:ind w:left="708" w:hanging="333"/>
        <w:jc w:val="both"/>
        <w:rPr>
          <w:rFonts w:ascii="Work Sans" w:hAnsi="Work Sans" w:cs="Calibri"/>
          <w:i/>
          <w:sz w:val="22"/>
          <w:szCs w:val="22"/>
          <w:lang w:val="es-ES" w:eastAsia="es-CO"/>
        </w:rPr>
      </w:pPr>
      <w:r w:rsidRPr="00A549FA">
        <w:rPr>
          <w:rFonts w:ascii="Work Sans" w:hAnsi="Work Sans" w:cs="Calibri"/>
          <w:b/>
          <w:bCs/>
          <w:i/>
          <w:sz w:val="22"/>
          <w:szCs w:val="22"/>
          <w:lang w:val="es-ES" w:eastAsia="es-CO"/>
        </w:rPr>
        <w:t>PARÁGRAFO TERCERO.</w:t>
      </w:r>
      <w:r w:rsidRPr="00A549FA">
        <w:rPr>
          <w:rFonts w:ascii="Work Sans" w:hAnsi="Work Sans" w:cs="Calibri"/>
          <w:i/>
          <w:sz w:val="22"/>
          <w:szCs w:val="22"/>
          <w:lang w:val="es-ES" w:eastAsia="es-CO"/>
        </w:rPr>
        <w:t xml:space="preserve"> El Gobierno Nacional podrá reglamentar la aplicación de factores de desempate en casos en que concurran dos o más de los factores aquí previstos.”</w:t>
      </w:r>
    </w:p>
    <w:p w14:paraId="23C25917" w14:textId="77777777" w:rsidR="00FC0616" w:rsidRPr="00A549FA" w:rsidRDefault="00FC0616" w:rsidP="00FC0616">
      <w:pPr>
        <w:jc w:val="both"/>
        <w:rPr>
          <w:rFonts w:ascii="Work Sans" w:hAnsi="Work Sans" w:cs="Calibri"/>
          <w:sz w:val="22"/>
          <w:szCs w:val="22"/>
          <w:highlight w:val="yellow"/>
        </w:rPr>
      </w:pPr>
    </w:p>
    <w:p w14:paraId="71E086BE" w14:textId="6E27DD93" w:rsidR="00FC0616" w:rsidRPr="002F05D5" w:rsidRDefault="00FC0616">
      <w:pPr>
        <w:pStyle w:val="Ttulo1"/>
        <w:keepNext w:val="0"/>
        <w:keepLines w:val="0"/>
        <w:numPr>
          <w:ilvl w:val="1"/>
          <w:numId w:val="24"/>
        </w:numPr>
        <w:suppressAutoHyphens/>
        <w:spacing w:before="0"/>
        <w:jc w:val="center"/>
        <w:rPr>
          <w:rFonts w:ascii="Work Sans" w:hAnsi="Work Sans" w:cs="Calibri"/>
          <w:b/>
          <w:color w:val="auto"/>
          <w:sz w:val="22"/>
          <w:szCs w:val="22"/>
          <w:u w:val="single"/>
        </w:rPr>
      </w:pPr>
      <w:bookmarkStart w:id="298" w:name="_Toc83737931"/>
      <w:r w:rsidRPr="002F05D5">
        <w:rPr>
          <w:rFonts w:ascii="Work Sans" w:hAnsi="Work Sans" w:cs="Calibri"/>
          <w:b/>
          <w:color w:val="auto"/>
          <w:sz w:val="22"/>
          <w:szCs w:val="22"/>
          <w:u w:val="single"/>
        </w:rPr>
        <w:t>Causales de Rechazo de las Propuestas</w:t>
      </w:r>
      <w:bookmarkEnd w:id="298"/>
    </w:p>
    <w:p w14:paraId="4D9E1A7D" w14:textId="77777777" w:rsidR="00FC0616" w:rsidRPr="002F05D5" w:rsidRDefault="00FC0616" w:rsidP="002F05D5">
      <w:pPr>
        <w:jc w:val="center"/>
        <w:rPr>
          <w:rFonts w:ascii="Work Sans" w:hAnsi="Work Sans" w:cs="Calibri"/>
          <w:b/>
          <w:sz w:val="22"/>
          <w:szCs w:val="22"/>
          <w:u w:val="single"/>
        </w:rPr>
      </w:pPr>
    </w:p>
    <w:p w14:paraId="456B03CD" w14:textId="30DEC6B0"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t>Cuando se presenten dos o más propuestas por el mismo oferente</w:t>
      </w:r>
      <w:r w:rsidR="00093A29">
        <w:rPr>
          <w:rFonts w:ascii="Work Sans" w:hAnsi="Work Sans" w:cs="Calibri"/>
          <w:bCs/>
          <w:sz w:val="22"/>
          <w:szCs w:val="22"/>
        </w:rPr>
        <w:t xml:space="preserve"> en un mismo grupo</w:t>
      </w:r>
      <w:r w:rsidRPr="00A549FA">
        <w:rPr>
          <w:rFonts w:ascii="Work Sans" w:hAnsi="Work Sans" w:cs="Calibri"/>
          <w:bCs/>
          <w:sz w:val="22"/>
          <w:szCs w:val="22"/>
        </w:rPr>
        <w:t>, bajo el mismo nombre o con nombres diferentes para el presente proceso.</w:t>
      </w:r>
    </w:p>
    <w:p w14:paraId="357DB9DF" w14:textId="77777777"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t>Cuando alguno de los integrantes del oferente que se presente en consorcio o unión temporal haga parte de otro oferente, conforme a la ley 1882 de 2018.</w:t>
      </w:r>
      <w:bookmarkStart w:id="299" w:name="_Toc75706067"/>
      <w:bookmarkStart w:id="300" w:name="_Toc75706214"/>
      <w:bookmarkStart w:id="301" w:name="_Toc75706361"/>
      <w:bookmarkStart w:id="302" w:name="_Toc75706511"/>
      <w:bookmarkStart w:id="303" w:name="_Toc75707840"/>
      <w:bookmarkStart w:id="304" w:name="_Toc75707986"/>
      <w:bookmarkEnd w:id="299"/>
      <w:bookmarkEnd w:id="300"/>
      <w:bookmarkEnd w:id="301"/>
      <w:bookmarkEnd w:id="302"/>
      <w:bookmarkEnd w:id="303"/>
      <w:bookmarkEnd w:id="304"/>
    </w:p>
    <w:p w14:paraId="33507728" w14:textId="77777777"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t>Cuando la propuesta sea presentada extemporáneamente luego de la fecha y hora exacta señalada para el cierre del proceso o la presente en sitio diferente al destinado de acuerdo con los presentes pliegos.</w:t>
      </w:r>
    </w:p>
    <w:p w14:paraId="30F7F686" w14:textId="131B8D33"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t>Cuando el oferente o alguno de los integrantes del consorcio o unión tempo</w:t>
      </w:r>
      <w:r w:rsidR="00093A29">
        <w:rPr>
          <w:rFonts w:ascii="Work Sans" w:hAnsi="Work Sans" w:cs="Calibri"/>
          <w:bCs/>
          <w:sz w:val="22"/>
          <w:szCs w:val="22"/>
        </w:rPr>
        <w:t>r</w:t>
      </w:r>
      <w:r w:rsidRPr="00A549FA">
        <w:rPr>
          <w:rFonts w:ascii="Work Sans" w:hAnsi="Work Sans" w:cs="Calibri"/>
          <w:bCs/>
          <w:sz w:val="22"/>
          <w:szCs w:val="22"/>
        </w:rPr>
        <w:t>al, esté incurso en inhabilidades e incompatibilidades.</w:t>
      </w:r>
    </w:p>
    <w:p w14:paraId="33B946FA" w14:textId="77777777"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t xml:space="preserve">Cuando no se aporta el documento de constitución del consorcio o unión Temporal, según el caso, o sea presentado sin la suscripción de los integrantes, o no se designe el representante legal en el mismo, o que en el mismo se impongan limitaciones al representante legal y este las exceda. Siempre que, no se subsane lo correspondiente durante el término de traslado de la evaluación. </w:t>
      </w:r>
    </w:p>
    <w:p w14:paraId="65E4A58E" w14:textId="77777777"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t>Cuando el objeto social del proponente o de los integrantes del Consorcio o Unión Temporal que sean persona jurídica, no guarde relación con el objeto a contratar.</w:t>
      </w:r>
    </w:p>
    <w:p w14:paraId="0FB03665" w14:textId="7FDE10CD"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lastRenderedPageBreak/>
        <w:t xml:space="preserve">Cuando el proponente no cumpla con los requisitos habilitantes exigidos, de capacidad jurídica, capacidad financiera requisitos de experiencia o técnicos habilitantes o no subsane lo correspondiente durante el término </w:t>
      </w:r>
      <w:r w:rsidR="00093A29">
        <w:rPr>
          <w:rFonts w:ascii="Work Sans" w:hAnsi="Work Sans" w:cs="Calibri"/>
          <w:bCs/>
          <w:sz w:val="22"/>
          <w:szCs w:val="22"/>
        </w:rPr>
        <w:t xml:space="preserve">definido por el </w:t>
      </w:r>
      <w:proofErr w:type="spellStart"/>
      <w:r w:rsidR="00093A29">
        <w:rPr>
          <w:rFonts w:ascii="Work Sans" w:hAnsi="Work Sans" w:cs="Calibri"/>
          <w:bCs/>
          <w:sz w:val="22"/>
          <w:szCs w:val="22"/>
        </w:rPr>
        <w:t>MInisterio</w:t>
      </w:r>
      <w:proofErr w:type="spellEnd"/>
      <w:r w:rsidRPr="00A549FA">
        <w:rPr>
          <w:rFonts w:ascii="Work Sans" w:hAnsi="Work Sans" w:cs="Calibri"/>
          <w:bCs/>
          <w:sz w:val="22"/>
          <w:szCs w:val="22"/>
        </w:rPr>
        <w:t>.</w:t>
      </w:r>
    </w:p>
    <w:p w14:paraId="490708F9" w14:textId="77777777"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t>Cuando se compruebe que la información contenida en los documentos que componen la oferta no es veraz o no corresponde con la realidad.</w:t>
      </w:r>
    </w:p>
    <w:p w14:paraId="2DF02122" w14:textId="77777777"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t>Cuando en la propuesta se encuentre información o documentos que contengan datos tergiversados, alterados o tendientes a inducir a error al Ministerio.</w:t>
      </w:r>
    </w:p>
    <w:p w14:paraId="7033E5AC" w14:textId="77777777"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t xml:space="preserve">Cuando el oferente persona natural o jurídica de manera individual o conjunta, </w:t>
      </w:r>
      <w:proofErr w:type="spellStart"/>
      <w:r w:rsidRPr="00A549FA">
        <w:rPr>
          <w:rFonts w:ascii="Work Sans" w:hAnsi="Work Sans" w:cs="Calibri"/>
          <w:bCs/>
          <w:sz w:val="22"/>
          <w:szCs w:val="22"/>
          <w:lang w:val="es-ES_tradnl"/>
        </w:rPr>
        <w:t>pa</w:t>
      </w:r>
      <w:r w:rsidRPr="00A549FA">
        <w:rPr>
          <w:rFonts w:ascii="Work Sans" w:hAnsi="Work Sans" w:cs="Calibri"/>
          <w:bCs/>
          <w:sz w:val="22"/>
          <w:szCs w:val="22"/>
        </w:rPr>
        <w:t>rticipe</w:t>
      </w:r>
      <w:proofErr w:type="spellEnd"/>
      <w:r w:rsidRPr="00A549FA">
        <w:rPr>
          <w:rFonts w:ascii="Work Sans" w:hAnsi="Work Sans" w:cs="Calibri"/>
          <w:bCs/>
          <w:sz w:val="22"/>
          <w:szCs w:val="22"/>
        </w:rPr>
        <w:t xml:space="preserve"> en la conformación de otra persona jurídica que participe en el mismo proceso.</w:t>
      </w:r>
    </w:p>
    <w:p w14:paraId="5F48F131" w14:textId="77777777" w:rsidR="00644C82" w:rsidRDefault="00FC0616">
      <w:pPr>
        <w:pStyle w:val="Prrafodelista"/>
        <w:numPr>
          <w:ilvl w:val="2"/>
          <w:numId w:val="24"/>
        </w:numPr>
        <w:suppressAutoHyphens/>
        <w:contextualSpacing w:val="0"/>
        <w:jc w:val="both"/>
        <w:rPr>
          <w:rFonts w:ascii="Work Sans" w:hAnsi="Work Sans" w:cs="Calibri"/>
          <w:bCs/>
          <w:sz w:val="22"/>
          <w:szCs w:val="22"/>
        </w:rPr>
      </w:pPr>
      <w:r w:rsidRPr="00644C82">
        <w:rPr>
          <w:rFonts w:ascii="Work Sans" w:hAnsi="Work Sans" w:cs="Calibri"/>
          <w:bCs/>
          <w:sz w:val="22"/>
          <w:szCs w:val="22"/>
        </w:rPr>
        <w:t>Cuando el representante legal o los representantes legales de una persona jurídica ostenten igual condición en otra u otras firmas diferentes, que también estén participando en el proceso, o participe como persona natural.</w:t>
      </w:r>
    </w:p>
    <w:p w14:paraId="6AC6EC6A" w14:textId="77777777" w:rsidR="00644C82" w:rsidRDefault="00644C82">
      <w:pPr>
        <w:pStyle w:val="Prrafodelista"/>
        <w:numPr>
          <w:ilvl w:val="2"/>
          <w:numId w:val="24"/>
        </w:numPr>
        <w:suppressAutoHyphens/>
        <w:contextualSpacing w:val="0"/>
        <w:jc w:val="both"/>
        <w:rPr>
          <w:rFonts w:ascii="Work Sans" w:hAnsi="Work Sans" w:cs="Calibri"/>
          <w:bCs/>
          <w:sz w:val="22"/>
          <w:szCs w:val="22"/>
        </w:rPr>
      </w:pPr>
      <w:r w:rsidRPr="00644C82">
        <w:rPr>
          <w:rFonts w:ascii="Work Sans" w:hAnsi="Work Sans" w:cs="Calibri"/>
          <w:bCs/>
          <w:sz w:val="22"/>
          <w:szCs w:val="22"/>
        </w:rPr>
        <w:t>Cuando el valor de la propuesta económica no sea expresado en pesos colombianos y no subsane en los términos en el Pliego de Condiciones.</w:t>
      </w:r>
    </w:p>
    <w:p w14:paraId="582594CA" w14:textId="77777777" w:rsidR="00644C82" w:rsidRDefault="00644C82">
      <w:pPr>
        <w:pStyle w:val="Prrafodelista"/>
        <w:numPr>
          <w:ilvl w:val="2"/>
          <w:numId w:val="24"/>
        </w:numPr>
        <w:suppressAutoHyphens/>
        <w:contextualSpacing w:val="0"/>
        <w:jc w:val="both"/>
        <w:rPr>
          <w:rFonts w:ascii="Work Sans" w:hAnsi="Work Sans" w:cs="Calibri"/>
          <w:bCs/>
          <w:sz w:val="22"/>
          <w:szCs w:val="22"/>
        </w:rPr>
      </w:pPr>
      <w:r w:rsidRPr="00644C82">
        <w:rPr>
          <w:rFonts w:ascii="Work Sans" w:hAnsi="Work Sans" w:cs="Calibri"/>
          <w:bCs/>
          <w:sz w:val="22"/>
          <w:szCs w:val="22"/>
        </w:rPr>
        <w:t>Cuando el proponente con su propuesta no presente el formato de oferta económica debidamente diligenciado y no subsane el defecto, en los términos en el Pliego de Condiciones.</w:t>
      </w:r>
    </w:p>
    <w:p w14:paraId="148AB53B" w14:textId="77777777" w:rsidR="00644C82" w:rsidRDefault="00644C82">
      <w:pPr>
        <w:pStyle w:val="Prrafodelista"/>
        <w:numPr>
          <w:ilvl w:val="2"/>
          <w:numId w:val="24"/>
        </w:numPr>
        <w:suppressAutoHyphens/>
        <w:contextualSpacing w:val="0"/>
        <w:jc w:val="both"/>
        <w:rPr>
          <w:rFonts w:ascii="Work Sans" w:hAnsi="Work Sans" w:cs="Calibri"/>
          <w:bCs/>
          <w:sz w:val="22"/>
          <w:szCs w:val="22"/>
        </w:rPr>
      </w:pPr>
      <w:r w:rsidRPr="00644C82">
        <w:rPr>
          <w:rFonts w:ascii="Work Sans" w:hAnsi="Work Sans" w:cs="Calibri"/>
          <w:bCs/>
          <w:sz w:val="22"/>
          <w:szCs w:val="22"/>
        </w:rPr>
        <w:t>Cuando el proponente en su Propuesta Económica exceda el presupuesto oficial asignado para el presente proceso y no se subsane el defecto, en los términos en el Pliego de Condiciones.</w:t>
      </w:r>
    </w:p>
    <w:p w14:paraId="72EE7536" w14:textId="3059DC69" w:rsidR="00644C82" w:rsidRPr="00644C82" w:rsidRDefault="00644C82">
      <w:pPr>
        <w:pStyle w:val="Prrafodelista"/>
        <w:numPr>
          <w:ilvl w:val="2"/>
          <w:numId w:val="24"/>
        </w:numPr>
        <w:suppressAutoHyphens/>
        <w:contextualSpacing w:val="0"/>
        <w:jc w:val="both"/>
        <w:rPr>
          <w:rFonts w:ascii="Work Sans" w:hAnsi="Work Sans" w:cs="Calibri"/>
          <w:bCs/>
          <w:sz w:val="22"/>
          <w:szCs w:val="22"/>
        </w:rPr>
      </w:pPr>
      <w:r w:rsidRPr="00644C82">
        <w:rPr>
          <w:rFonts w:ascii="Work Sans" w:hAnsi="Work Sans" w:cs="Calibri"/>
          <w:bCs/>
          <w:sz w:val="22"/>
          <w:szCs w:val="22"/>
        </w:rPr>
        <w:t>Cuando el proponente oferte valor cero ($0) en la oferta económica y no subsane el defecto.</w:t>
      </w:r>
    </w:p>
    <w:p w14:paraId="77948B90" w14:textId="77777777"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bookmarkStart w:id="305" w:name="_Toc75706078"/>
      <w:bookmarkStart w:id="306" w:name="_Toc75706225"/>
      <w:bookmarkStart w:id="307" w:name="_Toc75706372"/>
      <w:bookmarkStart w:id="308" w:name="_Toc75706522"/>
      <w:bookmarkStart w:id="309" w:name="_Toc75707851"/>
      <w:bookmarkStart w:id="310" w:name="_Toc75707997"/>
      <w:bookmarkEnd w:id="305"/>
      <w:bookmarkEnd w:id="306"/>
      <w:bookmarkEnd w:id="307"/>
      <w:bookmarkEnd w:id="308"/>
      <w:bookmarkEnd w:id="309"/>
      <w:bookmarkEnd w:id="310"/>
      <w:r w:rsidRPr="00A549FA">
        <w:rPr>
          <w:rFonts w:ascii="Work Sans" w:hAnsi="Work Sans" w:cs="Calibri"/>
          <w:bCs/>
          <w:sz w:val="22"/>
          <w:szCs w:val="22"/>
        </w:rPr>
        <w:t>Cuando el proponente no entregue junto con su propuesta la garantía de seriedad de la oferta, de acuerdo a lo establecido en la Ley 1882 de 2018.</w:t>
      </w:r>
    </w:p>
    <w:p w14:paraId="18BB0595" w14:textId="77777777" w:rsidR="00FC0616" w:rsidRPr="00A549FA" w:rsidRDefault="00FC0616">
      <w:pPr>
        <w:pStyle w:val="Prrafodelista"/>
        <w:numPr>
          <w:ilvl w:val="2"/>
          <w:numId w:val="24"/>
        </w:numPr>
        <w:suppressAutoHyphens/>
        <w:contextualSpacing w:val="0"/>
        <w:jc w:val="both"/>
        <w:rPr>
          <w:rFonts w:ascii="Work Sans" w:hAnsi="Work Sans" w:cs="Calibri"/>
          <w:bCs/>
          <w:sz w:val="22"/>
          <w:szCs w:val="22"/>
        </w:rPr>
      </w:pPr>
      <w:r w:rsidRPr="00A549FA">
        <w:rPr>
          <w:rFonts w:ascii="Work Sans" w:hAnsi="Work Sans" w:cs="Calibri"/>
          <w:bCs/>
          <w:sz w:val="22"/>
          <w:szCs w:val="22"/>
        </w:rPr>
        <w:t>Cuando de acuerdo con el dictamen del Revisor Fiscal el participante o alguno de sus integrantes se encuentre en casual de disolución</w:t>
      </w:r>
    </w:p>
    <w:p w14:paraId="5AD92F08" w14:textId="77777777" w:rsidR="00FC0616" w:rsidRPr="00A549FA" w:rsidRDefault="00FC0616">
      <w:pPr>
        <w:pStyle w:val="Prrafodelista"/>
        <w:numPr>
          <w:ilvl w:val="2"/>
          <w:numId w:val="24"/>
        </w:numPr>
        <w:suppressAutoHyphens/>
        <w:contextualSpacing w:val="0"/>
        <w:jc w:val="both"/>
        <w:rPr>
          <w:rFonts w:ascii="Work Sans" w:hAnsi="Work Sans" w:cs="Calibri"/>
          <w:b/>
          <w:bCs/>
          <w:sz w:val="22"/>
          <w:szCs w:val="22"/>
        </w:rPr>
      </w:pPr>
      <w:bookmarkStart w:id="311" w:name="_Toc75706088"/>
      <w:bookmarkStart w:id="312" w:name="_Toc75706235"/>
      <w:bookmarkStart w:id="313" w:name="_Toc75706382"/>
      <w:bookmarkStart w:id="314" w:name="_Toc75706532"/>
      <w:bookmarkStart w:id="315" w:name="_Toc75707861"/>
      <w:bookmarkStart w:id="316" w:name="_Toc75708007"/>
      <w:bookmarkEnd w:id="311"/>
      <w:bookmarkEnd w:id="312"/>
      <w:bookmarkEnd w:id="313"/>
      <w:bookmarkEnd w:id="314"/>
      <w:bookmarkEnd w:id="315"/>
      <w:bookmarkEnd w:id="316"/>
      <w:r w:rsidRPr="00A549FA">
        <w:rPr>
          <w:rFonts w:ascii="Work Sans" w:hAnsi="Work Sans" w:cs="Calibri"/>
          <w:bCs/>
          <w:sz w:val="22"/>
          <w:szCs w:val="22"/>
        </w:rPr>
        <w:t>Las demás establecidas en la Ley y en el pliego de condiciones</w:t>
      </w:r>
    </w:p>
    <w:p w14:paraId="58EE30FA" w14:textId="77777777" w:rsidR="00FC0616" w:rsidRPr="00A549FA" w:rsidRDefault="00FC0616" w:rsidP="00FC0616">
      <w:pPr>
        <w:jc w:val="center"/>
        <w:rPr>
          <w:rFonts w:ascii="Work Sans" w:hAnsi="Work Sans" w:cs="Calibri"/>
          <w:b/>
          <w:sz w:val="22"/>
          <w:szCs w:val="22"/>
        </w:rPr>
      </w:pPr>
    </w:p>
    <w:p w14:paraId="44D9D650" w14:textId="77777777" w:rsidR="00FC0616" w:rsidRPr="00A549FA" w:rsidRDefault="00FC0616" w:rsidP="00FC0616">
      <w:pPr>
        <w:jc w:val="center"/>
        <w:rPr>
          <w:rFonts w:ascii="Work Sans" w:hAnsi="Work Sans" w:cs="Calibri"/>
          <w:sz w:val="22"/>
          <w:szCs w:val="22"/>
        </w:rPr>
      </w:pPr>
      <w:r w:rsidRPr="00A549FA">
        <w:rPr>
          <w:rFonts w:ascii="Work Sans" w:hAnsi="Work Sans" w:cs="Calibri"/>
          <w:b/>
          <w:sz w:val="22"/>
          <w:szCs w:val="22"/>
        </w:rPr>
        <w:t>FIN DEL CAPITULO</w:t>
      </w:r>
    </w:p>
    <w:p w14:paraId="05E83180" w14:textId="77777777" w:rsidR="005046B4" w:rsidRDefault="005046B4" w:rsidP="00FC0616">
      <w:pPr>
        <w:jc w:val="both"/>
        <w:rPr>
          <w:rFonts w:ascii="Work Sans" w:hAnsi="Work Sans" w:cs="Calibri"/>
          <w:sz w:val="22"/>
          <w:szCs w:val="22"/>
          <w:highlight w:val="yellow"/>
        </w:rPr>
      </w:pPr>
    </w:p>
    <w:p w14:paraId="6D74B341" w14:textId="77777777" w:rsidR="005046B4" w:rsidRDefault="005046B4" w:rsidP="00FC0616">
      <w:pPr>
        <w:jc w:val="both"/>
        <w:rPr>
          <w:rFonts w:ascii="Work Sans" w:hAnsi="Work Sans" w:cs="Calibri"/>
          <w:sz w:val="22"/>
          <w:szCs w:val="22"/>
          <w:highlight w:val="yellow"/>
        </w:rPr>
      </w:pPr>
    </w:p>
    <w:p w14:paraId="2FD7790E" w14:textId="6F48E805" w:rsidR="00FC0616" w:rsidRPr="00A549FA" w:rsidRDefault="007F1D45" w:rsidP="00FC0616">
      <w:pPr>
        <w:jc w:val="center"/>
        <w:rPr>
          <w:rFonts w:ascii="Work Sans" w:hAnsi="Work Sans" w:cs="Calibri"/>
          <w:bCs/>
          <w:sz w:val="22"/>
          <w:szCs w:val="22"/>
        </w:rPr>
      </w:pPr>
      <w:bookmarkStart w:id="317" w:name="_Toc516595264"/>
      <w:r>
        <w:rPr>
          <w:rFonts w:ascii="Work Sans" w:hAnsi="Work Sans" w:cs="Calibri"/>
          <w:b/>
          <w:bCs/>
          <w:sz w:val="22"/>
          <w:szCs w:val="22"/>
        </w:rPr>
        <w:t>C</w:t>
      </w:r>
      <w:r w:rsidR="00FC0616" w:rsidRPr="00A549FA">
        <w:rPr>
          <w:rFonts w:ascii="Work Sans" w:hAnsi="Work Sans" w:cs="Calibri"/>
          <w:b/>
          <w:bCs/>
          <w:sz w:val="22"/>
          <w:szCs w:val="22"/>
        </w:rPr>
        <w:t>APÍTULO 7</w:t>
      </w:r>
    </w:p>
    <w:p w14:paraId="784BC934" w14:textId="77777777" w:rsidR="00FC0616" w:rsidRPr="00A549FA" w:rsidRDefault="00FC0616" w:rsidP="00FC0616">
      <w:pPr>
        <w:rPr>
          <w:rFonts w:ascii="Work Sans" w:hAnsi="Work Sans" w:cs="Calibri"/>
          <w:b/>
          <w:bCs/>
          <w:sz w:val="22"/>
          <w:szCs w:val="22"/>
        </w:rPr>
      </w:pPr>
    </w:p>
    <w:p w14:paraId="0E72B5CC" w14:textId="77777777" w:rsidR="00FC0616" w:rsidRPr="00CB78ED" w:rsidRDefault="00FC0616" w:rsidP="00FC0616">
      <w:pPr>
        <w:pStyle w:val="Ttulo1"/>
        <w:ind w:left="1843" w:hanging="432"/>
        <w:rPr>
          <w:rFonts w:ascii="Work Sans" w:hAnsi="Work Sans" w:cs="Calibri"/>
          <w:b/>
          <w:color w:val="auto"/>
          <w:sz w:val="22"/>
          <w:szCs w:val="22"/>
        </w:rPr>
      </w:pPr>
      <w:bookmarkStart w:id="318" w:name="_Toc83737932"/>
      <w:r w:rsidRPr="00CB78ED">
        <w:rPr>
          <w:rFonts w:ascii="Work Sans" w:hAnsi="Work Sans" w:cs="Calibri"/>
          <w:b/>
          <w:color w:val="auto"/>
          <w:sz w:val="22"/>
          <w:szCs w:val="22"/>
        </w:rPr>
        <w:t>CONDICIONES PARA LA SUSCRIPCIÓN DEL CONTRATO</w:t>
      </w:r>
      <w:bookmarkEnd w:id="317"/>
      <w:bookmarkEnd w:id="318"/>
    </w:p>
    <w:p w14:paraId="46B9F80D" w14:textId="43ED7C1B" w:rsidR="00FC0616" w:rsidRPr="007F1D45" w:rsidRDefault="007F1D45" w:rsidP="007F1D45">
      <w:pPr>
        <w:pStyle w:val="Ttulo1"/>
        <w:rPr>
          <w:rFonts w:ascii="Work Sans" w:eastAsiaTheme="minorEastAsia" w:hAnsi="Work Sans" w:cs="Calibri"/>
          <w:bCs/>
          <w:color w:val="auto"/>
          <w:sz w:val="22"/>
          <w:szCs w:val="22"/>
        </w:rPr>
      </w:pPr>
      <w:r>
        <w:rPr>
          <w:rFonts w:ascii="Work Sans" w:hAnsi="Work Sans" w:cs="Calibri"/>
          <w:color w:val="auto"/>
          <w:sz w:val="22"/>
          <w:szCs w:val="22"/>
        </w:rPr>
        <w:t xml:space="preserve">7.1. </w:t>
      </w:r>
      <w:r w:rsidR="00FC0616" w:rsidRPr="007F1D45">
        <w:rPr>
          <w:rFonts w:ascii="Work Sans" w:eastAsiaTheme="minorEastAsia" w:hAnsi="Work Sans" w:cs="Calibri"/>
          <w:bCs/>
          <w:color w:val="auto"/>
          <w:sz w:val="22"/>
          <w:szCs w:val="22"/>
        </w:rPr>
        <w:t>En caso de quedar favorecido con el contrato, una unión temporal o consorcio dentro del plazo para suscribir el contrato deberá entregar al Grupo de Contratos y Convenios el respectivo NIT del Consorcio o Unión Temporal.</w:t>
      </w:r>
    </w:p>
    <w:p w14:paraId="676DEFCD" w14:textId="77777777" w:rsidR="00FC0616" w:rsidRPr="00A549FA" w:rsidRDefault="00FC0616" w:rsidP="00FC0616">
      <w:pPr>
        <w:jc w:val="both"/>
        <w:rPr>
          <w:rFonts w:ascii="Work Sans" w:hAnsi="Work Sans" w:cs="Calibri"/>
          <w:sz w:val="22"/>
          <w:szCs w:val="22"/>
        </w:rPr>
      </w:pPr>
    </w:p>
    <w:p w14:paraId="7F956695" w14:textId="4E86B2A8" w:rsidR="00FC0616" w:rsidRPr="00A549FA" w:rsidRDefault="00FC0616" w:rsidP="007F1D45">
      <w:pPr>
        <w:pStyle w:val="Ttulo1"/>
        <w:keepNext w:val="0"/>
        <w:keepLines w:val="0"/>
        <w:numPr>
          <w:ilvl w:val="1"/>
          <w:numId w:val="36"/>
        </w:numPr>
        <w:suppressAutoHyphens/>
        <w:spacing w:before="0"/>
        <w:rPr>
          <w:rFonts w:ascii="Work Sans" w:hAnsi="Work Sans" w:cs="Calibri"/>
          <w:color w:val="auto"/>
          <w:sz w:val="22"/>
          <w:szCs w:val="22"/>
        </w:rPr>
      </w:pPr>
      <w:bookmarkStart w:id="319" w:name="_Toc516595267"/>
      <w:bookmarkStart w:id="320" w:name="_Toc83737935"/>
      <w:r w:rsidRPr="00A549FA">
        <w:rPr>
          <w:rFonts w:ascii="Work Sans" w:hAnsi="Work Sans" w:cs="Calibri"/>
          <w:color w:val="auto"/>
          <w:sz w:val="22"/>
          <w:szCs w:val="22"/>
        </w:rPr>
        <w:lastRenderedPageBreak/>
        <w:t>Formato información financiera para pagos y Certificación Bancaria</w:t>
      </w:r>
      <w:bookmarkEnd w:id="319"/>
      <w:bookmarkEnd w:id="320"/>
      <w:r w:rsidRPr="00A549FA">
        <w:rPr>
          <w:rFonts w:ascii="Work Sans" w:hAnsi="Work Sans" w:cs="Calibri"/>
          <w:color w:val="auto"/>
          <w:sz w:val="22"/>
          <w:szCs w:val="22"/>
        </w:rPr>
        <w:t xml:space="preserve"> </w:t>
      </w:r>
    </w:p>
    <w:p w14:paraId="218D5D8A" w14:textId="77777777" w:rsidR="00FC0616" w:rsidRPr="00A549FA" w:rsidRDefault="00FC0616" w:rsidP="00FC0616">
      <w:pPr>
        <w:jc w:val="both"/>
        <w:rPr>
          <w:rFonts w:ascii="Work Sans" w:hAnsi="Work Sans" w:cs="Calibri"/>
          <w:sz w:val="22"/>
          <w:szCs w:val="22"/>
        </w:rPr>
      </w:pPr>
    </w:p>
    <w:p w14:paraId="474A30E7"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El proponente adjudicatario previo a la suscripción del contrato, deberá diligenciar el formato de radicación de terceros, junto con la certificación bancaria con menos de treinta días de expedida del respectivo número de la cuenta. </w:t>
      </w:r>
    </w:p>
    <w:p w14:paraId="0442E97C" w14:textId="77777777" w:rsidR="00FC0616" w:rsidRPr="00A549FA" w:rsidRDefault="00FC0616" w:rsidP="00FC0616">
      <w:pPr>
        <w:jc w:val="both"/>
        <w:rPr>
          <w:rFonts w:ascii="Work Sans" w:hAnsi="Work Sans" w:cs="Calibri"/>
          <w:sz w:val="22"/>
          <w:szCs w:val="22"/>
        </w:rPr>
      </w:pPr>
    </w:p>
    <w:p w14:paraId="1603EC2D"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El formato de radicación de terceros será suministrado por el Grupo de Contratos y Convenios del Ministerio.</w:t>
      </w:r>
    </w:p>
    <w:p w14:paraId="2F8841AE" w14:textId="77777777" w:rsidR="00FC0616" w:rsidRPr="00A549FA" w:rsidRDefault="00FC0616" w:rsidP="00FC0616">
      <w:pPr>
        <w:rPr>
          <w:rFonts w:ascii="Work Sans" w:hAnsi="Work Sans" w:cs="Calibri"/>
          <w:sz w:val="22"/>
          <w:szCs w:val="22"/>
        </w:rPr>
      </w:pPr>
    </w:p>
    <w:p w14:paraId="41DE8409" w14:textId="77777777" w:rsidR="00FC0616" w:rsidRPr="00A549FA" w:rsidRDefault="00FC0616" w:rsidP="00FC0616">
      <w:pPr>
        <w:jc w:val="both"/>
        <w:rPr>
          <w:rFonts w:ascii="Work Sans" w:hAnsi="Work Sans" w:cs="Calibri"/>
          <w:sz w:val="22"/>
          <w:szCs w:val="22"/>
        </w:rPr>
      </w:pPr>
    </w:p>
    <w:p w14:paraId="107C2D42" w14:textId="77777777" w:rsidR="00FC0616" w:rsidRPr="00A549FA" w:rsidRDefault="00FC0616" w:rsidP="00FC0616">
      <w:pPr>
        <w:jc w:val="both"/>
        <w:rPr>
          <w:rFonts w:ascii="Work Sans" w:hAnsi="Work Sans" w:cs="Calibri"/>
          <w:sz w:val="22"/>
          <w:szCs w:val="22"/>
        </w:rPr>
      </w:pPr>
    </w:p>
    <w:p w14:paraId="06E0E43E" w14:textId="77777777" w:rsidR="00FC0616" w:rsidRPr="00A549FA" w:rsidRDefault="00FC0616" w:rsidP="00FC0616">
      <w:pPr>
        <w:jc w:val="center"/>
        <w:rPr>
          <w:rFonts w:ascii="Work Sans" w:hAnsi="Work Sans" w:cs="Calibri"/>
          <w:b/>
          <w:sz w:val="22"/>
          <w:szCs w:val="22"/>
        </w:rPr>
      </w:pPr>
      <w:r w:rsidRPr="00A549FA">
        <w:rPr>
          <w:rFonts w:ascii="Work Sans" w:hAnsi="Work Sans" w:cs="Calibri"/>
          <w:b/>
          <w:sz w:val="22"/>
          <w:szCs w:val="22"/>
        </w:rPr>
        <w:t>FIN DEL CAPÍTULO</w:t>
      </w:r>
    </w:p>
    <w:p w14:paraId="7CA0D8E4" w14:textId="77777777" w:rsidR="00FC0616" w:rsidRPr="00A549FA" w:rsidRDefault="00FC0616" w:rsidP="00FC0616">
      <w:pPr>
        <w:pStyle w:val="Ttulo1"/>
        <w:ind w:left="432"/>
        <w:jc w:val="center"/>
        <w:rPr>
          <w:rFonts w:ascii="Work Sans" w:hAnsi="Work Sans" w:cs="Calibri"/>
          <w:color w:val="auto"/>
          <w:sz w:val="22"/>
          <w:szCs w:val="22"/>
        </w:rPr>
      </w:pPr>
      <w:r w:rsidRPr="00A549FA">
        <w:rPr>
          <w:rFonts w:ascii="Work Sans" w:hAnsi="Work Sans" w:cs="Calibri"/>
          <w:color w:val="auto"/>
          <w:sz w:val="22"/>
          <w:szCs w:val="22"/>
          <w:highlight w:val="yellow"/>
        </w:rPr>
        <w:br w:type="page"/>
      </w:r>
      <w:bookmarkStart w:id="321" w:name="_Toc83737937"/>
      <w:bookmarkStart w:id="322" w:name="_Toc516595269"/>
    </w:p>
    <w:p w14:paraId="41AD8FC6" w14:textId="77777777" w:rsidR="00FC0616" w:rsidRPr="00CB78ED" w:rsidRDefault="00FC0616" w:rsidP="00FC0616">
      <w:pPr>
        <w:pStyle w:val="Ttulo1"/>
        <w:ind w:left="432"/>
        <w:jc w:val="center"/>
        <w:rPr>
          <w:rFonts w:ascii="Work Sans" w:hAnsi="Work Sans" w:cs="Calibri"/>
          <w:b/>
          <w:color w:val="auto"/>
          <w:sz w:val="22"/>
          <w:szCs w:val="22"/>
        </w:rPr>
      </w:pPr>
      <w:r w:rsidRPr="00CB78ED">
        <w:rPr>
          <w:rFonts w:ascii="Work Sans" w:hAnsi="Work Sans" w:cs="Calibri"/>
          <w:b/>
          <w:color w:val="auto"/>
          <w:sz w:val="22"/>
          <w:szCs w:val="22"/>
        </w:rPr>
        <w:lastRenderedPageBreak/>
        <w:t>CAPÍTULO 8</w:t>
      </w:r>
      <w:bookmarkEnd w:id="321"/>
    </w:p>
    <w:p w14:paraId="3A717CF7" w14:textId="77777777" w:rsidR="00FC0616" w:rsidRPr="00CB78ED" w:rsidRDefault="00FC0616" w:rsidP="00FC0616">
      <w:pPr>
        <w:rPr>
          <w:rFonts w:ascii="Work Sans" w:hAnsi="Work Sans" w:cs="Calibri"/>
          <w:b/>
          <w:sz w:val="22"/>
          <w:szCs w:val="22"/>
        </w:rPr>
      </w:pPr>
    </w:p>
    <w:p w14:paraId="2ED3E7FF" w14:textId="77777777" w:rsidR="00FC0616" w:rsidRPr="00CB78ED" w:rsidRDefault="00FC0616" w:rsidP="00FC0616">
      <w:pPr>
        <w:pStyle w:val="Ttulo1"/>
        <w:ind w:left="2559" w:hanging="432"/>
        <w:rPr>
          <w:rFonts w:ascii="Work Sans" w:hAnsi="Work Sans" w:cs="Calibri"/>
          <w:b/>
          <w:color w:val="auto"/>
          <w:sz w:val="22"/>
          <w:szCs w:val="22"/>
        </w:rPr>
      </w:pPr>
      <w:bookmarkStart w:id="323" w:name="_Toc83737938"/>
      <w:r w:rsidRPr="00CB78ED">
        <w:rPr>
          <w:rFonts w:ascii="Work Sans" w:hAnsi="Work Sans" w:cs="Calibri"/>
          <w:b/>
          <w:color w:val="auto"/>
          <w:sz w:val="22"/>
          <w:szCs w:val="22"/>
        </w:rPr>
        <w:t>CONDICIONES PARA LA EJECUCIÓN DEL CONTRATO</w:t>
      </w:r>
      <w:bookmarkEnd w:id="322"/>
      <w:bookmarkEnd w:id="323"/>
    </w:p>
    <w:p w14:paraId="1277FA6E" w14:textId="77777777" w:rsidR="00FC0616" w:rsidRPr="00A549FA" w:rsidRDefault="00FC0616" w:rsidP="00FC0616">
      <w:pPr>
        <w:rPr>
          <w:rFonts w:ascii="Work Sans" w:hAnsi="Work Sans" w:cs="Calibri"/>
          <w:sz w:val="22"/>
          <w:szCs w:val="22"/>
        </w:rPr>
      </w:pPr>
    </w:p>
    <w:p w14:paraId="1FCF0ACE" w14:textId="77777777" w:rsidR="00FC0616" w:rsidRPr="00A549FA" w:rsidRDefault="00FC0616" w:rsidP="00066423">
      <w:pPr>
        <w:pStyle w:val="Ttulo2"/>
        <w:keepNext w:val="0"/>
        <w:numPr>
          <w:ilvl w:val="1"/>
          <w:numId w:val="13"/>
        </w:numPr>
        <w:suppressAutoHyphens/>
        <w:spacing w:before="0" w:after="0"/>
        <w:rPr>
          <w:rFonts w:ascii="Work Sans" w:hAnsi="Work Sans" w:cs="Calibri"/>
          <w:sz w:val="22"/>
          <w:szCs w:val="22"/>
        </w:rPr>
      </w:pPr>
      <w:bookmarkStart w:id="324" w:name="_Toc75706097"/>
      <w:bookmarkStart w:id="325" w:name="_Toc75706244"/>
      <w:bookmarkStart w:id="326" w:name="_Toc75706391"/>
      <w:bookmarkStart w:id="327" w:name="_Toc75706541"/>
      <w:bookmarkStart w:id="328" w:name="_Toc75707870"/>
      <w:bookmarkStart w:id="329" w:name="_Toc75708016"/>
      <w:bookmarkStart w:id="330" w:name="_Toc83737939"/>
      <w:bookmarkStart w:id="331" w:name="_Toc516595270"/>
      <w:bookmarkEnd w:id="324"/>
      <w:bookmarkEnd w:id="325"/>
      <w:bookmarkEnd w:id="326"/>
      <w:bookmarkEnd w:id="327"/>
      <w:bookmarkEnd w:id="328"/>
      <w:bookmarkEnd w:id="329"/>
      <w:r w:rsidRPr="00A549FA">
        <w:rPr>
          <w:rFonts w:ascii="Work Sans" w:hAnsi="Work Sans" w:cs="Calibri"/>
          <w:sz w:val="22"/>
          <w:szCs w:val="22"/>
        </w:rPr>
        <w:t>Aprobación de la Garantía única de Cumplimiento</w:t>
      </w:r>
      <w:bookmarkEnd w:id="330"/>
      <w:r w:rsidRPr="00A549FA">
        <w:rPr>
          <w:rFonts w:ascii="Work Sans" w:hAnsi="Work Sans" w:cs="Calibri"/>
          <w:sz w:val="22"/>
          <w:szCs w:val="22"/>
        </w:rPr>
        <w:t xml:space="preserve"> </w:t>
      </w:r>
      <w:bookmarkEnd w:id="331"/>
    </w:p>
    <w:p w14:paraId="64DE4731" w14:textId="77777777" w:rsidR="00FC0616" w:rsidRPr="00A549FA" w:rsidRDefault="00FC0616" w:rsidP="00FC0616">
      <w:pPr>
        <w:rPr>
          <w:rFonts w:ascii="Work Sans" w:hAnsi="Work Sans" w:cs="Calibri"/>
          <w:sz w:val="22"/>
          <w:szCs w:val="22"/>
        </w:rPr>
      </w:pPr>
    </w:p>
    <w:p w14:paraId="3E5E1225" w14:textId="77777777" w:rsidR="00FC0616" w:rsidRPr="00A549FA" w:rsidRDefault="00FC0616" w:rsidP="00FC0616">
      <w:pPr>
        <w:jc w:val="both"/>
        <w:rPr>
          <w:rFonts w:ascii="Work Sans" w:hAnsi="Work Sans" w:cs="Calibri"/>
          <w:sz w:val="22"/>
          <w:szCs w:val="22"/>
        </w:rPr>
      </w:pPr>
      <w:bookmarkStart w:id="332" w:name="_Hlk106187492"/>
      <w:r w:rsidRPr="00A549FA">
        <w:rPr>
          <w:rFonts w:ascii="Work Sans" w:hAnsi="Work Sans" w:cs="Calibri"/>
          <w:sz w:val="22"/>
          <w:szCs w:val="22"/>
        </w:rPr>
        <w:t>Atendiendo lo establecido en el decreto 1082 de 2015, el CONSULTOR podrá otorgar a favor del MINISTERIO cualquiera de las coberturas de los riesgos establecidos en el precitado decreto.</w:t>
      </w:r>
    </w:p>
    <w:p w14:paraId="39EAEC22" w14:textId="77777777" w:rsidR="00FC0616" w:rsidRPr="00A549FA" w:rsidRDefault="00FC0616" w:rsidP="00FC0616">
      <w:pPr>
        <w:jc w:val="both"/>
        <w:rPr>
          <w:rFonts w:ascii="Work Sans" w:hAnsi="Work Sans" w:cs="Calibri"/>
          <w:b/>
          <w:bCs/>
          <w:noProof/>
          <w:sz w:val="22"/>
          <w:szCs w:val="22"/>
        </w:rPr>
      </w:pPr>
    </w:p>
    <w:p w14:paraId="0471B444"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t xml:space="preserve">El Proponente adjudicatario se obliga a constituir a favor del </w:t>
      </w:r>
      <w:r w:rsidRPr="00A549FA">
        <w:rPr>
          <w:rFonts w:ascii="Work Sans" w:hAnsi="Work Sans" w:cs="Calibri"/>
          <w:b/>
          <w:bCs/>
          <w:sz w:val="22"/>
          <w:szCs w:val="22"/>
        </w:rPr>
        <w:t>MINISTERIO DE CULTURA</w:t>
      </w:r>
      <w:r w:rsidRPr="00A549FA">
        <w:rPr>
          <w:rFonts w:ascii="Work Sans" w:hAnsi="Work Sans" w:cs="Calibri"/>
          <w:sz w:val="22"/>
          <w:szCs w:val="22"/>
        </w:rPr>
        <w:t>, una garantía que avalará el cumplimiento de las obligaciones surgidas del contrato, expedida por una Compañía de Seguros establecida legalmente en Colombia; de conformidad con lo consagrado en el artículo 7 de la Ley 1150 de 2007 y su Decreto Reglamentario 1082 de 2015, debiendo incluir como riesgos amparados:</w:t>
      </w:r>
    </w:p>
    <w:p w14:paraId="191D3500" w14:textId="77777777" w:rsidR="00FC0616" w:rsidRPr="00A549FA" w:rsidRDefault="00FC0616" w:rsidP="00FC0616">
      <w:pPr>
        <w:pStyle w:val="Prrafodelista"/>
        <w:tabs>
          <w:tab w:val="left" w:pos="0"/>
          <w:tab w:val="left" w:pos="146"/>
        </w:tabs>
        <w:ind w:left="0"/>
        <w:jc w:val="both"/>
        <w:rPr>
          <w:rFonts w:ascii="Work Sans" w:hAnsi="Work Sans" w:cs="Calibri"/>
          <w:b/>
          <w:sz w:val="22"/>
          <w:szCs w:val="22"/>
        </w:rPr>
      </w:pPr>
    </w:p>
    <w:p w14:paraId="0F125D41" w14:textId="77777777" w:rsidR="007F1D45" w:rsidRPr="007F1D45" w:rsidRDefault="007F1D45" w:rsidP="007F1D45">
      <w:pPr>
        <w:pStyle w:val="p0"/>
        <w:rPr>
          <w:rFonts w:ascii="Work Sans" w:eastAsiaTheme="minorEastAsia" w:hAnsi="Work Sans" w:cs="Calibri"/>
          <w:bCs/>
          <w:sz w:val="22"/>
          <w:szCs w:val="22"/>
        </w:rPr>
      </w:pPr>
      <w:r w:rsidRPr="007F1D45">
        <w:rPr>
          <w:rFonts w:ascii="Work Sans" w:eastAsiaTheme="minorEastAsia" w:hAnsi="Work Sans" w:cs="Calibri"/>
          <w:b/>
          <w:sz w:val="22"/>
          <w:szCs w:val="22"/>
        </w:rPr>
        <w:t>1.</w:t>
      </w:r>
      <w:r w:rsidRPr="007F1D45">
        <w:rPr>
          <w:rFonts w:ascii="Work Sans" w:eastAsiaTheme="minorEastAsia" w:hAnsi="Work Sans" w:cs="Calibri"/>
          <w:bCs/>
          <w:sz w:val="22"/>
          <w:szCs w:val="22"/>
        </w:rPr>
        <w:tab/>
        <w:t xml:space="preserve">Amparo del cumplimiento general del contrato: para garantizar el cumplimiento de las obligaciones surgidas del contrato incluyendo el pago de multas, cláusula penal pecuniaria e indemnizaciones a que hubiere lugar, la cual será equivalente al veinte por ciento (20%) del valor total del contrato y vigente por el término de ejecución del contrato y seis (6) meses más. </w:t>
      </w:r>
    </w:p>
    <w:p w14:paraId="4E9041CE" w14:textId="77777777" w:rsidR="007F1D45" w:rsidRPr="007F1D45" w:rsidRDefault="007F1D45" w:rsidP="007F1D45">
      <w:pPr>
        <w:pStyle w:val="p0"/>
        <w:rPr>
          <w:rFonts w:ascii="Work Sans" w:eastAsiaTheme="minorEastAsia" w:hAnsi="Work Sans" w:cs="Calibri"/>
          <w:bCs/>
          <w:sz w:val="22"/>
          <w:szCs w:val="22"/>
        </w:rPr>
      </w:pPr>
    </w:p>
    <w:p w14:paraId="0F3968B6" w14:textId="77777777" w:rsidR="007F1D45" w:rsidRPr="007F1D45" w:rsidRDefault="007F1D45" w:rsidP="007F1D45">
      <w:pPr>
        <w:pStyle w:val="p0"/>
        <w:rPr>
          <w:rFonts w:ascii="Work Sans" w:eastAsiaTheme="minorEastAsia" w:hAnsi="Work Sans" w:cs="Calibri"/>
          <w:bCs/>
          <w:sz w:val="22"/>
          <w:szCs w:val="22"/>
        </w:rPr>
      </w:pPr>
      <w:r w:rsidRPr="007F1D45">
        <w:rPr>
          <w:rFonts w:ascii="Work Sans" w:eastAsiaTheme="minorEastAsia" w:hAnsi="Work Sans" w:cs="Calibri"/>
          <w:bCs/>
          <w:sz w:val="22"/>
          <w:szCs w:val="22"/>
        </w:rPr>
        <w:t>2.</w:t>
      </w:r>
      <w:r w:rsidRPr="007F1D45">
        <w:rPr>
          <w:rFonts w:ascii="Work Sans" w:eastAsiaTheme="minorEastAsia" w:hAnsi="Work Sans" w:cs="Calibri"/>
          <w:bCs/>
          <w:sz w:val="22"/>
          <w:szCs w:val="22"/>
        </w:rPr>
        <w:tab/>
        <w:t xml:space="preserve">Calidad del Servicio: para garantizar el pago de los perjuicios derivados de la deficiente calidad del servicio prestado, en cuantía equivalente al veinte por veinte por ciento (20%) del valor total del contrato, con vigencia equivalente al plazo de ejecución del contrato y un (1) año más. </w:t>
      </w:r>
    </w:p>
    <w:p w14:paraId="2872BEAC" w14:textId="77777777" w:rsidR="007F1D45" w:rsidRPr="007F1D45" w:rsidRDefault="007F1D45" w:rsidP="007F1D45">
      <w:pPr>
        <w:pStyle w:val="p0"/>
        <w:rPr>
          <w:rFonts w:ascii="Work Sans" w:eastAsiaTheme="minorEastAsia" w:hAnsi="Work Sans" w:cs="Calibri"/>
          <w:bCs/>
          <w:sz w:val="22"/>
          <w:szCs w:val="22"/>
        </w:rPr>
      </w:pPr>
    </w:p>
    <w:p w14:paraId="57F05EF0" w14:textId="77518BA8" w:rsidR="00FC0616" w:rsidRPr="007F1D45" w:rsidRDefault="007F1D45" w:rsidP="007F1D45">
      <w:pPr>
        <w:pStyle w:val="p0"/>
        <w:widowControl/>
        <w:tabs>
          <w:tab w:val="clear" w:pos="720"/>
        </w:tabs>
        <w:spacing w:line="240" w:lineRule="auto"/>
        <w:rPr>
          <w:rFonts w:ascii="Work Sans" w:eastAsiaTheme="minorEastAsia" w:hAnsi="Work Sans" w:cs="Calibri"/>
          <w:bCs/>
          <w:sz w:val="22"/>
          <w:szCs w:val="22"/>
        </w:rPr>
      </w:pPr>
      <w:r w:rsidRPr="007F1D45">
        <w:rPr>
          <w:rFonts w:ascii="Work Sans" w:eastAsiaTheme="minorEastAsia" w:hAnsi="Work Sans" w:cs="Calibri"/>
          <w:bCs/>
          <w:sz w:val="22"/>
          <w:szCs w:val="22"/>
        </w:rPr>
        <w:t>3.</w:t>
      </w:r>
      <w:r w:rsidRPr="007F1D45">
        <w:rPr>
          <w:rFonts w:ascii="Work Sans" w:eastAsiaTheme="minorEastAsia" w:hAnsi="Work Sans" w:cs="Calibri"/>
          <w:bCs/>
          <w:sz w:val="22"/>
          <w:szCs w:val="22"/>
        </w:rPr>
        <w:tab/>
        <w:t>Pago de salarios y prestaciones: para garantizar que el CONTRATISTA cumpla con las obligaciones laborales derivadas del empleo de terceras personas, en cuantía equivalente al cinco por ciento (5%) del valor total del contrato, con vigencia equivalente al plazo de ejecución del contrato y tres (3) años más.</w:t>
      </w:r>
    </w:p>
    <w:p w14:paraId="0E67B47B" w14:textId="77777777" w:rsidR="007F1D45" w:rsidRPr="00A549FA" w:rsidRDefault="007F1D45" w:rsidP="007F1D45">
      <w:pPr>
        <w:pStyle w:val="p0"/>
        <w:widowControl/>
        <w:tabs>
          <w:tab w:val="clear" w:pos="720"/>
        </w:tabs>
        <w:spacing w:line="240" w:lineRule="auto"/>
        <w:rPr>
          <w:rFonts w:ascii="Work Sans" w:hAnsi="Work Sans" w:cs="Calibri"/>
          <w:bCs/>
          <w:noProof/>
          <w:sz w:val="22"/>
          <w:szCs w:val="22"/>
        </w:rPr>
      </w:pPr>
    </w:p>
    <w:p w14:paraId="3B770D0E" w14:textId="77777777" w:rsidR="00FC0616" w:rsidRPr="00A549FA" w:rsidRDefault="00FC0616" w:rsidP="00FC0616">
      <w:pPr>
        <w:pStyle w:val="p0"/>
        <w:widowControl/>
        <w:tabs>
          <w:tab w:val="clear" w:pos="720"/>
        </w:tabs>
        <w:spacing w:line="240" w:lineRule="auto"/>
        <w:rPr>
          <w:rFonts w:ascii="Work Sans" w:hAnsi="Work Sans" w:cs="Calibri"/>
          <w:bCs/>
          <w:noProof/>
          <w:sz w:val="22"/>
          <w:szCs w:val="22"/>
        </w:rPr>
      </w:pPr>
      <w:r w:rsidRPr="00A549FA">
        <w:rPr>
          <w:rFonts w:ascii="Work Sans" w:eastAsia="Calibri" w:hAnsi="Work Sans" w:cs="Calibri"/>
          <w:bCs/>
          <w:sz w:val="22"/>
          <w:szCs w:val="22"/>
          <w:lang w:val="es-ES_tradnl" w:eastAsia="en-US"/>
        </w:rPr>
        <w:t>El CONSULTOR deberá hacer entrega de estas garantías dentro de los DOS (2) DÍAS HÁBILES SIGUIENTES A LA SUSCRIPCIÓN DEL CONTRATO al Grupo de Contratos y Convenios del MINISTERIO, las cuales, si están constituidas en debida forma, serán aprobadas por la misma y son requisito de ejecución del respectivo contrato. El INTERVENTOR se obliga a ampliar, modificar y prorrogar la garantía, en el evento en que se aumente el valor del contrato o se prorrogue o suspenda su vigencia.</w:t>
      </w:r>
    </w:p>
    <w:p w14:paraId="613CB331" w14:textId="77777777" w:rsidR="00FC0616" w:rsidRPr="00A549FA" w:rsidRDefault="00FC0616" w:rsidP="00FC0616">
      <w:pPr>
        <w:rPr>
          <w:rFonts w:ascii="Work Sans" w:hAnsi="Work Sans" w:cs="Calibri"/>
          <w:sz w:val="22"/>
          <w:szCs w:val="22"/>
        </w:rPr>
      </w:pPr>
    </w:p>
    <w:p w14:paraId="70B34839" w14:textId="77777777" w:rsidR="00FC0616" w:rsidRPr="00A549FA" w:rsidRDefault="00FC0616" w:rsidP="00066423">
      <w:pPr>
        <w:pStyle w:val="Ttulo2"/>
        <w:keepNext w:val="0"/>
        <w:numPr>
          <w:ilvl w:val="1"/>
          <w:numId w:val="13"/>
        </w:numPr>
        <w:suppressAutoHyphens/>
        <w:spacing w:before="0" w:after="0"/>
        <w:rPr>
          <w:rFonts w:ascii="Work Sans" w:hAnsi="Work Sans" w:cs="Calibri"/>
          <w:sz w:val="22"/>
          <w:szCs w:val="22"/>
        </w:rPr>
      </w:pPr>
      <w:bookmarkStart w:id="333" w:name="_Toc516595271"/>
      <w:bookmarkStart w:id="334" w:name="_Toc83737940"/>
      <w:bookmarkEnd w:id="332"/>
      <w:r w:rsidRPr="00A549FA">
        <w:rPr>
          <w:rFonts w:ascii="Work Sans" w:hAnsi="Work Sans" w:cs="Calibri"/>
          <w:sz w:val="22"/>
          <w:szCs w:val="22"/>
        </w:rPr>
        <w:t>Registro Presupuestal</w:t>
      </w:r>
      <w:bookmarkEnd w:id="333"/>
      <w:bookmarkEnd w:id="334"/>
      <w:r w:rsidRPr="00A549FA">
        <w:rPr>
          <w:rFonts w:ascii="Work Sans" w:hAnsi="Work Sans" w:cs="Calibri"/>
          <w:sz w:val="22"/>
          <w:szCs w:val="22"/>
        </w:rPr>
        <w:t xml:space="preserve"> </w:t>
      </w:r>
    </w:p>
    <w:p w14:paraId="28E6A25A" w14:textId="77777777" w:rsidR="00FC0616" w:rsidRPr="00A549FA" w:rsidRDefault="00FC0616" w:rsidP="00FC0616">
      <w:pPr>
        <w:rPr>
          <w:rFonts w:ascii="Work Sans" w:hAnsi="Work Sans" w:cs="Calibri"/>
          <w:sz w:val="22"/>
          <w:szCs w:val="22"/>
        </w:rPr>
      </w:pPr>
    </w:p>
    <w:p w14:paraId="32EF230C" w14:textId="77777777" w:rsidR="00FC0616" w:rsidRPr="00A549FA" w:rsidRDefault="00FC0616" w:rsidP="00FC0616">
      <w:pPr>
        <w:jc w:val="both"/>
        <w:rPr>
          <w:rFonts w:ascii="Work Sans" w:hAnsi="Work Sans" w:cs="Calibri"/>
          <w:sz w:val="22"/>
          <w:szCs w:val="22"/>
        </w:rPr>
      </w:pPr>
      <w:r w:rsidRPr="00A549FA">
        <w:rPr>
          <w:rFonts w:ascii="Work Sans" w:hAnsi="Work Sans" w:cs="Calibri"/>
          <w:sz w:val="22"/>
          <w:szCs w:val="22"/>
        </w:rPr>
        <w:lastRenderedPageBreak/>
        <w:t>El Ministerio de Cultura de conformidad con lo establecido en la Ley 80 de 1993 y en el estatuto de presupuesto, expedirá a través de Grupo de Gestión Financiera y Contable el correspondiente Registro Presupuestal a través del SIIF Nación.</w:t>
      </w:r>
    </w:p>
    <w:p w14:paraId="1B2060B9" w14:textId="77777777" w:rsidR="00FC0616" w:rsidRPr="00A549FA" w:rsidRDefault="00FC0616" w:rsidP="00FC0616">
      <w:pPr>
        <w:jc w:val="both"/>
        <w:rPr>
          <w:rFonts w:ascii="Work Sans" w:hAnsi="Work Sans" w:cs="Calibri"/>
          <w:sz w:val="22"/>
          <w:szCs w:val="22"/>
        </w:rPr>
      </w:pPr>
    </w:p>
    <w:p w14:paraId="442B591F" w14:textId="77777777" w:rsidR="00FC0616" w:rsidRPr="00A549FA" w:rsidRDefault="00FC0616" w:rsidP="00FC0616">
      <w:pPr>
        <w:jc w:val="both"/>
        <w:rPr>
          <w:rFonts w:ascii="Work Sans" w:hAnsi="Work Sans" w:cs="Calibri"/>
          <w:sz w:val="22"/>
          <w:szCs w:val="22"/>
        </w:rPr>
      </w:pPr>
    </w:p>
    <w:p w14:paraId="4E06D1C7" w14:textId="77777777" w:rsidR="00FC0616" w:rsidRPr="00A549FA" w:rsidRDefault="00FC0616" w:rsidP="00066423">
      <w:pPr>
        <w:pStyle w:val="Ttulo2"/>
        <w:keepNext w:val="0"/>
        <w:numPr>
          <w:ilvl w:val="1"/>
          <w:numId w:val="13"/>
        </w:numPr>
        <w:suppressAutoHyphens/>
        <w:spacing w:before="0" w:after="0"/>
        <w:rPr>
          <w:rFonts w:ascii="Work Sans" w:hAnsi="Work Sans" w:cs="Calibri"/>
          <w:sz w:val="22"/>
          <w:szCs w:val="22"/>
        </w:rPr>
      </w:pPr>
      <w:bookmarkStart w:id="335" w:name="_Toc516595274"/>
      <w:r w:rsidRPr="00A549FA">
        <w:rPr>
          <w:rFonts w:ascii="Work Sans" w:hAnsi="Work Sans" w:cs="Calibri"/>
          <w:sz w:val="22"/>
          <w:szCs w:val="22"/>
        </w:rPr>
        <w:t xml:space="preserve"> </w:t>
      </w:r>
      <w:bookmarkStart w:id="336" w:name="_Toc83737941"/>
      <w:r w:rsidRPr="00A549FA">
        <w:rPr>
          <w:rFonts w:ascii="Work Sans" w:hAnsi="Work Sans" w:cs="Calibri"/>
          <w:sz w:val="22"/>
          <w:szCs w:val="22"/>
        </w:rPr>
        <w:t>Plazo de Ejecución del Contrato</w:t>
      </w:r>
      <w:bookmarkEnd w:id="335"/>
      <w:bookmarkEnd w:id="336"/>
    </w:p>
    <w:p w14:paraId="0BD96F47" w14:textId="77777777" w:rsidR="007F1D45" w:rsidRDefault="007F1D45" w:rsidP="007F1D45">
      <w:pPr>
        <w:rPr>
          <w:rFonts w:ascii="Work Sans" w:hAnsi="Work Sans" w:cs="Calibri"/>
          <w:sz w:val="22"/>
          <w:szCs w:val="22"/>
        </w:rPr>
      </w:pPr>
      <w:bookmarkStart w:id="337" w:name="_Hlk51062244"/>
    </w:p>
    <w:p w14:paraId="6AA02726" w14:textId="2F8EB67C" w:rsidR="007F1D45" w:rsidRPr="007F1D45" w:rsidRDefault="00FC0616" w:rsidP="007F1D45">
      <w:pPr>
        <w:rPr>
          <w:rFonts w:ascii="Work Sans" w:eastAsia="Times New Roman" w:hAnsi="Work Sans" w:cs="Calibri"/>
          <w:bCs/>
          <w:sz w:val="22"/>
          <w:szCs w:val="22"/>
          <w:lang w:val="es-ES"/>
        </w:rPr>
      </w:pPr>
      <w:r w:rsidRPr="007F1D45">
        <w:rPr>
          <w:rFonts w:ascii="Work Sans" w:eastAsia="Times New Roman" w:hAnsi="Work Sans" w:cs="Calibri"/>
          <w:bCs/>
          <w:sz w:val="22"/>
          <w:szCs w:val="22"/>
          <w:lang w:val="es-ES"/>
        </w:rPr>
        <w:t xml:space="preserve">El plazo de ejecución del contrato será de </w:t>
      </w:r>
      <w:bookmarkEnd w:id="337"/>
      <w:r w:rsidR="007F1D45" w:rsidRPr="007F1D45">
        <w:rPr>
          <w:rFonts w:ascii="Work Sans" w:eastAsia="Times New Roman" w:hAnsi="Work Sans" w:cs="Calibri"/>
          <w:bCs/>
          <w:sz w:val="22"/>
          <w:szCs w:val="22"/>
          <w:lang w:val="es-ES"/>
        </w:rPr>
        <w:t>PARA CADA GRUPO es de tres (3) meses y quince (15) días, previo perfeccionamiento, legalización, cumplimiento de los requisitos de ejecución y firma del acta de inicio.</w:t>
      </w:r>
    </w:p>
    <w:p w14:paraId="5533F9F9" w14:textId="1D0AC316" w:rsidR="00FC0616" w:rsidRPr="002F05D5" w:rsidRDefault="00FC0616" w:rsidP="00FC0616">
      <w:pPr>
        <w:pStyle w:val="Sinespaciado"/>
        <w:ind w:left="-142"/>
        <w:jc w:val="both"/>
        <w:rPr>
          <w:rFonts w:ascii="Work Sans" w:eastAsia="Times New Roman" w:hAnsi="Work Sans" w:cs="Calibri"/>
          <w:b/>
          <w:sz w:val="22"/>
          <w:szCs w:val="22"/>
          <w:lang w:val="es-ES"/>
        </w:rPr>
      </w:pPr>
    </w:p>
    <w:p w14:paraId="6E8D12F1" w14:textId="77777777" w:rsidR="00FC0616" w:rsidRPr="002F05D5" w:rsidRDefault="00FC0616" w:rsidP="00FC0616">
      <w:pPr>
        <w:pStyle w:val="Default"/>
        <w:jc w:val="both"/>
        <w:rPr>
          <w:rFonts w:ascii="Work Sans" w:hAnsi="Work Sans" w:cs="Calibri"/>
          <w:color w:val="auto"/>
          <w:sz w:val="22"/>
          <w:szCs w:val="22"/>
        </w:rPr>
      </w:pPr>
    </w:p>
    <w:p w14:paraId="351C8A28" w14:textId="77777777" w:rsidR="00FC0616" w:rsidRPr="00A549FA" w:rsidRDefault="00FC0616" w:rsidP="00066423">
      <w:pPr>
        <w:pStyle w:val="Ttulo2"/>
        <w:keepNext w:val="0"/>
        <w:numPr>
          <w:ilvl w:val="1"/>
          <w:numId w:val="13"/>
        </w:numPr>
        <w:suppressAutoHyphens/>
        <w:spacing w:before="0" w:after="0"/>
        <w:ind w:left="0"/>
        <w:rPr>
          <w:rFonts w:ascii="Work Sans" w:hAnsi="Work Sans" w:cs="Calibri"/>
          <w:sz w:val="22"/>
          <w:szCs w:val="22"/>
        </w:rPr>
      </w:pPr>
      <w:bookmarkStart w:id="338" w:name="_Toc516595275"/>
      <w:r w:rsidRPr="00A549FA">
        <w:rPr>
          <w:rFonts w:ascii="Work Sans" w:hAnsi="Work Sans" w:cs="Calibri"/>
          <w:sz w:val="22"/>
          <w:szCs w:val="22"/>
        </w:rPr>
        <w:t xml:space="preserve"> </w:t>
      </w:r>
      <w:bookmarkStart w:id="339" w:name="_Toc83737942"/>
      <w:r w:rsidRPr="00A549FA">
        <w:rPr>
          <w:rFonts w:ascii="Work Sans" w:hAnsi="Work Sans" w:cs="Calibri"/>
          <w:sz w:val="22"/>
          <w:szCs w:val="22"/>
        </w:rPr>
        <w:t>Forma de Pago</w:t>
      </w:r>
      <w:bookmarkEnd w:id="338"/>
      <w:bookmarkEnd w:id="339"/>
    </w:p>
    <w:p w14:paraId="22ECFBDF" w14:textId="77777777" w:rsidR="00FC0616" w:rsidRPr="00A549FA" w:rsidRDefault="00FC0616" w:rsidP="00FC0616">
      <w:pPr>
        <w:pStyle w:val="Ttulo1"/>
        <w:overflowPunct w:val="0"/>
        <w:autoSpaceDE w:val="0"/>
        <w:autoSpaceDN w:val="0"/>
        <w:adjustRightInd w:val="0"/>
        <w:textAlignment w:val="baseline"/>
        <w:rPr>
          <w:rFonts w:ascii="Work Sans" w:hAnsi="Work Sans" w:cs="Calibri"/>
          <w:b/>
          <w:color w:val="auto"/>
          <w:sz w:val="22"/>
          <w:szCs w:val="22"/>
          <w:lang w:val="es-ES"/>
        </w:rPr>
      </w:pPr>
      <w:r w:rsidRPr="00A549FA">
        <w:rPr>
          <w:rFonts w:ascii="Work Sans" w:hAnsi="Work Sans" w:cs="Calibri"/>
          <w:b/>
          <w:color w:val="auto"/>
          <w:sz w:val="22"/>
          <w:szCs w:val="22"/>
          <w:lang w:val="es-ES"/>
        </w:rPr>
        <w:t xml:space="preserve">El valor de cada contrato será cancelado por el MINISTERIO previo giro de PAC por parte del Ministerio de Hacienda y Crédito Público así: </w:t>
      </w:r>
    </w:p>
    <w:p w14:paraId="78875D98" w14:textId="77777777" w:rsidR="00FC0616" w:rsidRPr="00A549FA" w:rsidRDefault="00FC0616" w:rsidP="00FC0616">
      <w:pPr>
        <w:rPr>
          <w:rFonts w:ascii="Work Sans" w:hAnsi="Work Sans" w:cs="Calibri"/>
          <w:sz w:val="22"/>
          <w:szCs w:val="22"/>
        </w:rPr>
      </w:pPr>
    </w:p>
    <w:p w14:paraId="7C1E8A46" w14:textId="49C49748" w:rsidR="00FC0616" w:rsidRDefault="00FC0616" w:rsidP="00FC0616">
      <w:pPr>
        <w:rPr>
          <w:rFonts w:ascii="Work Sans" w:hAnsi="Work Sans" w:cs="Calibri"/>
          <w:sz w:val="22"/>
          <w:szCs w:val="22"/>
        </w:rPr>
      </w:pPr>
      <w:r w:rsidRPr="00A549FA">
        <w:rPr>
          <w:rFonts w:ascii="Work Sans" w:hAnsi="Work Sans" w:cs="Calibri"/>
          <w:sz w:val="22"/>
          <w:szCs w:val="22"/>
        </w:rPr>
        <w:t>De conformidad con los productos contratados para cada Grupo, se realizarán los pagos relacionados a continuación:</w:t>
      </w:r>
    </w:p>
    <w:p w14:paraId="3AAB9B96" w14:textId="278FAD3D" w:rsidR="00FC0616" w:rsidRDefault="00FC0616" w:rsidP="00FC0616">
      <w:pPr>
        <w:rPr>
          <w:rFonts w:ascii="Work Sans" w:hAnsi="Work Sans" w:cs="Calibri"/>
          <w:sz w:val="22"/>
          <w:szCs w:val="22"/>
        </w:rPr>
      </w:pPr>
    </w:p>
    <w:tbl>
      <w:tblPr>
        <w:tblStyle w:val="Tablaconcuadrcula2"/>
        <w:tblW w:w="0" w:type="auto"/>
        <w:tblBorders>
          <w:top w:val="single" w:sz="4" w:space="0" w:color="355D7E"/>
          <w:left w:val="single" w:sz="4" w:space="0" w:color="355D7E"/>
          <w:bottom w:val="single" w:sz="4" w:space="0" w:color="355D7E"/>
          <w:right w:val="single" w:sz="4" w:space="0" w:color="355D7E"/>
          <w:insideH w:val="single" w:sz="4" w:space="0" w:color="355D7E"/>
          <w:insideV w:val="single" w:sz="4" w:space="0" w:color="355D7E"/>
        </w:tblBorders>
        <w:tblLayout w:type="fixed"/>
        <w:tblLook w:val="04A0" w:firstRow="1" w:lastRow="0" w:firstColumn="1" w:lastColumn="0" w:noHBand="0" w:noVBand="1"/>
      </w:tblPr>
      <w:tblGrid>
        <w:gridCol w:w="1588"/>
        <w:gridCol w:w="1417"/>
        <w:gridCol w:w="4707"/>
      </w:tblGrid>
      <w:tr w:rsidR="007F1D45" w:rsidRPr="002F55E4" w14:paraId="2BB07491" w14:textId="77777777" w:rsidTr="00AE2D2F">
        <w:tc>
          <w:tcPr>
            <w:tcW w:w="1588" w:type="dxa"/>
            <w:shd w:val="clear" w:color="auto" w:fill="E5DFEC" w:themeFill="accent4" w:themeFillTint="33"/>
          </w:tcPr>
          <w:p w14:paraId="56CA439C" w14:textId="77777777" w:rsidR="007F1D45" w:rsidRPr="00AB18C4" w:rsidRDefault="007F1D45" w:rsidP="007F1D45">
            <w:pPr>
              <w:jc w:val="center"/>
              <w:rPr>
                <w:rFonts w:ascii="Work Sans" w:eastAsia="Times New Roman" w:hAnsi="Work Sans" w:cs="Calibri"/>
                <w:b/>
                <w:bCs/>
                <w:sz w:val="22"/>
                <w:szCs w:val="22"/>
                <w:lang w:val="es-ES"/>
              </w:rPr>
            </w:pPr>
            <w:r w:rsidRPr="00AB18C4">
              <w:rPr>
                <w:rFonts w:ascii="Work Sans" w:eastAsia="Times New Roman" w:hAnsi="Work Sans" w:cs="Calibri"/>
                <w:b/>
                <w:bCs/>
                <w:sz w:val="22"/>
                <w:szCs w:val="22"/>
                <w:lang w:val="es-ES"/>
              </w:rPr>
              <w:t>PAGO No.</w:t>
            </w:r>
          </w:p>
        </w:tc>
        <w:tc>
          <w:tcPr>
            <w:tcW w:w="1417" w:type="dxa"/>
            <w:shd w:val="clear" w:color="auto" w:fill="E5DFEC" w:themeFill="accent4" w:themeFillTint="33"/>
          </w:tcPr>
          <w:p w14:paraId="28909D47" w14:textId="77777777" w:rsidR="007F1D45" w:rsidRPr="00AB18C4" w:rsidRDefault="007F1D45" w:rsidP="007F1D45">
            <w:pPr>
              <w:jc w:val="center"/>
              <w:rPr>
                <w:rFonts w:ascii="Work Sans" w:eastAsia="Times New Roman" w:hAnsi="Work Sans" w:cs="Calibri"/>
                <w:b/>
                <w:bCs/>
                <w:sz w:val="22"/>
                <w:szCs w:val="22"/>
                <w:lang w:val="es-ES"/>
              </w:rPr>
            </w:pPr>
            <w:r w:rsidRPr="00AB18C4">
              <w:rPr>
                <w:rFonts w:ascii="Work Sans" w:eastAsia="Times New Roman" w:hAnsi="Work Sans" w:cs="Calibri"/>
                <w:b/>
                <w:bCs/>
                <w:sz w:val="22"/>
                <w:szCs w:val="22"/>
                <w:lang w:val="es-ES"/>
              </w:rPr>
              <w:t>PORCENTAJE DE PAGO</w:t>
            </w:r>
          </w:p>
        </w:tc>
        <w:tc>
          <w:tcPr>
            <w:tcW w:w="4707" w:type="dxa"/>
            <w:shd w:val="clear" w:color="auto" w:fill="E5DFEC" w:themeFill="accent4" w:themeFillTint="33"/>
          </w:tcPr>
          <w:p w14:paraId="4EEE6BF5" w14:textId="77777777" w:rsidR="007F1D45" w:rsidRPr="00AB18C4" w:rsidRDefault="007F1D45" w:rsidP="007F1D45">
            <w:pPr>
              <w:jc w:val="center"/>
              <w:rPr>
                <w:rFonts w:ascii="Work Sans" w:eastAsia="Times New Roman" w:hAnsi="Work Sans" w:cs="Calibri"/>
                <w:b/>
                <w:bCs/>
                <w:sz w:val="22"/>
                <w:szCs w:val="22"/>
                <w:lang w:val="es-ES"/>
              </w:rPr>
            </w:pPr>
            <w:r w:rsidRPr="00AB18C4">
              <w:rPr>
                <w:rFonts w:ascii="Work Sans" w:eastAsia="Times New Roman" w:hAnsi="Work Sans" w:cs="Calibri"/>
                <w:b/>
                <w:bCs/>
                <w:sz w:val="22"/>
                <w:szCs w:val="22"/>
                <w:lang w:val="es-ES"/>
              </w:rPr>
              <w:t>REQUISITOS PARA EL PAGO</w:t>
            </w:r>
          </w:p>
        </w:tc>
      </w:tr>
      <w:tr w:rsidR="007F1D45" w:rsidRPr="002F55E4" w14:paraId="73F1730A" w14:textId="77777777" w:rsidTr="007F1D45">
        <w:tc>
          <w:tcPr>
            <w:tcW w:w="1588" w:type="dxa"/>
          </w:tcPr>
          <w:p w14:paraId="2B749AFF" w14:textId="77777777" w:rsidR="007F1D45" w:rsidRPr="00AB18C4" w:rsidRDefault="007F1D45" w:rsidP="007F1D45">
            <w:pPr>
              <w:rPr>
                <w:rFonts w:ascii="Work Sans" w:eastAsia="Times New Roman" w:hAnsi="Work Sans" w:cs="Calibri"/>
                <w:sz w:val="22"/>
                <w:szCs w:val="22"/>
                <w:lang w:val="es-ES"/>
              </w:rPr>
            </w:pPr>
            <w:r w:rsidRPr="00AB18C4">
              <w:rPr>
                <w:rFonts w:ascii="Work Sans" w:eastAsia="Times New Roman" w:hAnsi="Work Sans" w:cs="Calibri"/>
                <w:sz w:val="22"/>
                <w:szCs w:val="22"/>
                <w:lang w:val="es-ES"/>
              </w:rPr>
              <w:t>Primer pago</w:t>
            </w:r>
          </w:p>
          <w:p w14:paraId="336AE495" w14:textId="77777777" w:rsidR="007F1D45" w:rsidRPr="00AB18C4" w:rsidRDefault="007F1D45" w:rsidP="007F1D45">
            <w:pPr>
              <w:rPr>
                <w:rFonts w:ascii="Work Sans" w:eastAsia="Times New Roman" w:hAnsi="Work Sans" w:cs="Calibri"/>
                <w:sz w:val="22"/>
                <w:szCs w:val="22"/>
                <w:lang w:val="es-ES"/>
              </w:rPr>
            </w:pPr>
          </w:p>
        </w:tc>
        <w:tc>
          <w:tcPr>
            <w:tcW w:w="1417" w:type="dxa"/>
          </w:tcPr>
          <w:p w14:paraId="26CFE798" w14:textId="77777777" w:rsidR="007F1D45" w:rsidRPr="00AB18C4" w:rsidRDefault="007F1D45" w:rsidP="007F1D45">
            <w:pPr>
              <w:jc w:val="center"/>
              <w:rPr>
                <w:rFonts w:ascii="Work Sans" w:eastAsia="Times New Roman" w:hAnsi="Work Sans" w:cs="Calibri"/>
                <w:sz w:val="22"/>
                <w:szCs w:val="22"/>
                <w:lang w:val="es-ES"/>
              </w:rPr>
            </w:pPr>
            <w:r w:rsidRPr="00AB18C4">
              <w:rPr>
                <w:rFonts w:ascii="Work Sans" w:eastAsia="Times New Roman" w:hAnsi="Work Sans" w:cs="Calibri"/>
                <w:sz w:val="22"/>
                <w:szCs w:val="22"/>
                <w:lang w:val="es-ES"/>
              </w:rPr>
              <w:t>20%</w:t>
            </w:r>
          </w:p>
        </w:tc>
        <w:tc>
          <w:tcPr>
            <w:tcW w:w="4707" w:type="dxa"/>
          </w:tcPr>
          <w:p w14:paraId="10F4864B" w14:textId="77777777" w:rsidR="007F1D45" w:rsidRPr="00AB18C4" w:rsidRDefault="007F1D45" w:rsidP="007F1D45">
            <w:pPr>
              <w:rPr>
                <w:rFonts w:ascii="Work Sans" w:eastAsia="Times New Roman" w:hAnsi="Work Sans" w:cs="Calibri"/>
                <w:sz w:val="22"/>
                <w:szCs w:val="22"/>
                <w:u w:val="single"/>
                <w:lang w:val="es-ES"/>
              </w:rPr>
            </w:pPr>
            <w:r w:rsidRPr="00AB18C4">
              <w:rPr>
                <w:rFonts w:ascii="Work Sans" w:eastAsia="Times New Roman" w:hAnsi="Work Sans" w:cs="Calibri"/>
                <w:sz w:val="22"/>
                <w:szCs w:val="22"/>
                <w:u w:val="single"/>
                <w:lang w:val="es-ES"/>
              </w:rPr>
              <w:t>PRELIMINARES:</w:t>
            </w:r>
          </w:p>
          <w:p w14:paraId="0FD09715"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Acta de inicio, pólizas aprobadas y actualizadas, aprobación de las Hojas de Vida, aprobación del Plan de Trabajo conforme con los requerimientos de cada inmueble.</w:t>
            </w:r>
          </w:p>
          <w:p w14:paraId="5040BE12"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Reseñas Históricas que contenga información iconográfica y la evolución cronológica de los inmuebles y su entorno cercano.</w:t>
            </w:r>
          </w:p>
          <w:p w14:paraId="5EC89047"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Investigaciones tipológicas que contenga la evolución constructiva de los inmuebles y usos que ha tenido debidamente graficada.</w:t>
            </w:r>
          </w:p>
          <w:p w14:paraId="4F53E888"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Levantamientos Arquitectónicos</w:t>
            </w:r>
          </w:p>
          <w:p w14:paraId="610C8318"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Levantamientos Topográficos</w:t>
            </w:r>
          </w:p>
          <w:p w14:paraId="380E19D1"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Registros Fotográficos</w:t>
            </w:r>
          </w:p>
          <w:p w14:paraId="10014890"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Avances de memorias descriptivas 20%</w:t>
            </w:r>
          </w:p>
          <w:p w14:paraId="1C49636D"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Sistema de gestión de seguridad y salud en el trabajo - SG SST</w:t>
            </w:r>
          </w:p>
          <w:p w14:paraId="32563645" w14:textId="77777777" w:rsidR="002F55E4" w:rsidRPr="00AB18C4" w:rsidRDefault="002F55E4" w:rsidP="007F1D45">
            <w:pPr>
              <w:spacing w:after="200"/>
              <w:ind w:left="360"/>
              <w:contextualSpacing/>
              <w:rPr>
                <w:rFonts w:ascii="Work Sans" w:eastAsia="Calibri" w:hAnsi="Work Sans" w:cs="Calibri"/>
                <w:sz w:val="22"/>
                <w:szCs w:val="22"/>
                <w:lang w:val="es-ES" w:eastAsia="en-US"/>
              </w:rPr>
            </w:pPr>
          </w:p>
          <w:p w14:paraId="05DFC0BB" w14:textId="77777777" w:rsidR="007F1D45" w:rsidRPr="00AB18C4" w:rsidRDefault="007F1D45" w:rsidP="007F1D45">
            <w:pPr>
              <w:rPr>
                <w:rFonts w:ascii="Work Sans" w:eastAsia="Times New Roman" w:hAnsi="Work Sans" w:cs="Calibri"/>
                <w:sz w:val="22"/>
                <w:szCs w:val="22"/>
                <w:lang w:val="es-ES"/>
              </w:rPr>
            </w:pPr>
            <w:r w:rsidRPr="00AB18C4">
              <w:rPr>
                <w:rFonts w:ascii="Work Sans" w:eastAsia="Times New Roman" w:hAnsi="Work Sans" w:cs="Calibri"/>
                <w:b/>
                <w:bCs/>
                <w:sz w:val="22"/>
                <w:szCs w:val="22"/>
                <w:u w:val="single"/>
                <w:lang w:val="es-ES"/>
              </w:rPr>
              <w:t>Estado de los Productos:</w:t>
            </w:r>
            <w:r w:rsidRPr="00AB18C4">
              <w:rPr>
                <w:rFonts w:ascii="Work Sans" w:eastAsia="Times New Roman" w:hAnsi="Work Sans" w:cs="Calibri"/>
                <w:sz w:val="22"/>
                <w:szCs w:val="22"/>
                <w:lang w:val="es-ES"/>
              </w:rPr>
              <w:t xml:space="preserve"> 100% terminados, revisados y aprobados por la Interventoría.</w:t>
            </w:r>
          </w:p>
        </w:tc>
      </w:tr>
      <w:tr w:rsidR="007F1D45" w:rsidRPr="002F55E4" w14:paraId="3A9994B1" w14:textId="77777777" w:rsidTr="007F1D45">
        <w:tc>
          <w:tcPr>
            <w:tcW w:w="1588" w:type="dxa"/>
          </w:tcPr>
          <w:p w14:paraId="10D72DD0" w14:textId="77777777" w:rsidR="007F1D45" w:rsidRPr="00AB18C4" w:rsidRDefault="007F1D45" w:rsidP="007F1D45">
            <w:pPr>
              <w:rPr>
                <w:rFonts w:ascii="Work Sans" w:eastAsia="Times New Roman" w:hAnsi="Work Sans" w:cs="Calibri"/>
                <w:sz w:val="22"/>
                <w:szCs w:val="22"/>
                <w:lang w:val="es-ES"/>
              </w:rPr>
            </w:pPr>
            <w:r w:rsidRPr="00AB18C4">
              <w:rPr>
                <w:rFonts w:ascii="Work Sans" w:eastAsia="Times New Roman" w:hAnsi="Work Sans" w:cs="Calibri"/>
                <w:sz w:val="22"/>
                <w:szCs w:val="22"/>
                <w:lang w:val="es-ES"/>
              </w:rPr>
              <w:lastRenderedPageBreak/>
              <w:t>Segundo Pago</w:t>
            </w:r>
          </w:p>
        </w:tc>
        <w:tc>
          <w:tcPr>
            <w:tcW w:w="1417" w:type="dxa"/>
          </w:tcPr>
          <w:p w14:paraId="2A053CAF" w14:textId="08E8CCE2" w:rsidR="007F1D45" w:rsidRPr="00AB18C4" w:rsidRDefault="007F1D45" w:rsidP="007F1D45">
            <w:pPr>
              <w:jc w:val="center"/>
              <w:rPr>
                <w:rFonts w:ascii="Work Sans" w:eastAsia="Times New Roman" w:hAnsi="Work Sans" w:cs="Calibri"/>
                <w:sz w:val="22"/>
                <w:szCs w:val="22"/>
                <w:lang w:val="es-ES"/>
              </w:rPr>
            </w:pPr>
            <w:r w:rsidRPr="00AB18C4">
              <w:rPr>
                <w:rFonts w:ascii="Work Sans" w:eastAsia="Times New Roman" w:hAnsi="Work Sans" w:cs="Calibri"/>
                <w:sz w:val="22"/>
                <w:szCs w:val="22"/>
                <w:lang w:val="es-ES"/>
              </w:rPr>
              <w:t>3</w:t>
            </w:r>
            <w:r w:rsidR="002F55E4" w:rsidRPr="00AB18C4">
              <w:rPr>
                <w:rFonts w:ascii="Work Sans" w:eastAsia="Times New Roman" w:hAnsi="Work Sans" w:cs="Calibri"/>
                <w:sz w:val="22"/>
                <w:szCs w:val="22"/>
                <w:lang w:val="es-ES"/>
              </w:rPr>
              <w:t>5</w:t>
            </w:r>
            <w:r w:rsidRPr="00AB18C4">
              <w:rPr>
                <w:rFonts w:ascii="Work Sans" w:eastAsia="Times New Roman" w:hAnsi="Work Sans" w:cs="Calibri"/>
                <w:sz w:val="22"/>
                <w:szCs w:val="22"/>
                <w:lang w:val="es-ES"/>
              </w:rPr>
              <w:t>%</w:t>
            </w:r>
          </w:p>
        </w:tc>
        <w:tc>
          <w:tcPr>
            <w:tcW w:w="4707" w:type="dxa"/>
          </w:tcPr>
          <w:p w14:paraId="4F502419" w14:textId="77777777" w:rsidR="002F55E4" w:rsidRPr="00AB18C4" w:rsidRDefault="002F55E4" w:rsidP="002F55E4">
            <w:pPr>
              <w:rPr>
                <w:rFonts w:ascii="Work Sans" w:eastAsia="Times New Roman" w:hAnsi="Work Sans" w:cs="Calibri"/>
                <w:sz w:val="22"/>
                <w:szCs w:val="22"/>
                <w:u w:val="single"/>
                <w:lang w:val="es-ES"/>
              </w:rPr>
            </w:pPr>
          </w:p>
          <w:p w14:paraId="133CB4D0" w14:textId="6E47B0A2" w:rsidR="002F55E4" w:rsidRPr="00AB18C4" w:rsidRDefault="002F55E4" w:rsidP="002F55E4">
            <w:pPr>
              <w:rPr>
                <w:rFonts w:ascii="Work Sans" w:eastAsia="Times New Roman" w:hAnsi="Work Sans" w:cs="Calibri"/>
                <w:sz w:val="22"/>
                <w:szCs w:val="22"/>
                <w:lang w:val="es-ES"/>
              </w:rPr>
            </w:pPr>
            <w:r w:rsidRPr="00AB18C4">
              <w:rPr>
                <w:rFonts w:ascii="Work Sans" w:eastAsia="Times New Roman" w:hAnsi="Work Sans" w:cs="Calibri"/>
                <w:sz w:val="22"/>
                <w:szCs w:val="22"/>
                <w:u w:val="single"/>
                <w:lang w:val="es-ES"/>
              </w:rPr>
              <w:t>CALIFICACIÓN Y DIAGNÓSTICO</w:t>
            </w:r>
            <w:r w:rsidRPr="00AB18C4">
              <w:rPr>
                <w:rFonts w:ascii="Work Sans" w:eastAsia="Times New Roman" w:hAnsi="Work Sans" w:cs="Calibri"/>
                <w:sz w:val="22"/>
                <w:szCs w:val="22"/>
                <w:lang w:val="es-ES"/>
              </w:rPr>
              <w:t>.</w:t>
            </w:r>
          </w:p>
          <w:p w14:paraId="1AF147D6" w14:textId="77777777"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Estudios patológicos y diagnósticos de los inmuebles con la descripción de los sistemas constructivos, los deterioros de acuerdo con el sistema constructivo, fichas de calificación con fotografías e información de exploraciones constructivas, materiales y de cimentación según requiera cada inmueble.</w:t>
            </w:r>
          </w:p>
          <w:p w14:paraId="355DA007" w14:textId="77777777"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Planos de calificación y diagnóstico del inmueble</w:t>
            </w:r>
          </w:p>
          <w:p w14:paraId="63D10ABA" w14:textId="7F37E6CE"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Informe de calas de exploración cromática según requiera cada inmueble.</w:t>
            </w:r>
          </w:p>
          <w:p w14:paraId="5C757EFC" w14:textId="77777777" w:rsidR="002F55E4" w:rsidRPr="00AB18C4" w:rsidRDefault="002F55E4" w:rsidP="002F55E4">
            <w:pPr>
              <w:spacing w:after="200"/>
              <w:ind w:left="360"/>
              <w:contextualSpacing/>
              <w:rPr>
                <w:rFonts w:ascii="Work Sans" w:eastAsia="Calibri" w:hAnsi="Work Sans" w:cs="Calibri"/>
                <w:sz w:val="22"/>
                <w:szCs w:val="22"/>
                <w:lang w:val="es-ES" w:eastAsia="en-US"/>
              </w:rPr>
            </w:pPr>
          </w:p>
          <w:p w14:paraId="4022DADC" w14:textId="7EB7639D" w:rsidR="002F55E4" w:rsidRPr="00AB18C4" w:rsidRDefault="002F55E4" w:rsidP="002F55E4">
            <w:pPr>
              <w:spacing w:after="200"/>
              <w:contextualSpacing/>
              <w:rPr>
                <w:rFonts w:ascii="Work Sans" w:eastAsia="Calibri" w:hAnsi="Work Sans" w:cs="Calibri"/>
                <w:sz w:val="22"/>
                <w:szCs w:val="22"/>
                <w:u w:val="single"/>
                <w:lang w:val="es-ES" w:eastAsia="en-US"/>
              </w:rPr>
            </w:pPr>
            <w:r w:rsidRPr="00AB18C4">
              <w:rPr>
                <w:rFonts w:ascii="Work Sans" w:eastAsia="Calibri" w:hAnsi="Work Sans" w:cs="Calibri"/>
                <w:sz w:val="22"/>
                <w:szCs w:val="22"/>
                <w:u w:val="single"/>
                <w:lang w:val="es-ES" w:eastAsia="en-US"/>
              </w:rPr>
              <w:t>ESTUDIOS TÉCNICOS.</w:t>
            </w:r>
          </w:p>
          <w:p w14:paraId="14330E7B" w14:textId="77777777" w:rsidR="002F55E4" w:rsidRPr="00AB18C4" w:rsidRDefault="002F55E4" w:rsidP="002F55E4">
            <w:pPr>
              <w:numPr>
                <w:ilvl w:val="0"/>
                <w:numId w:val="37"/>
              </w:numPr>
              <w:spacing w:after="200" w:line="276" w:lineRule="auto"/>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Estudio técnico de humedades (diagnóstico y recomendaciones).</w:t>
            </w:r>
          </w:p>
          <w:p w14:paraId="05BF2F06" w14:textId="77777777"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Estudio de sanidad de maderas incluyendo recomendaciones de las carpinterías (diagnóstico y recomendaciones).</w:t>
            </w:r>
          </w:p>
          <w:p w14:paraId="127B9E59" w14:textId="77777777"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Informe, diagnóstico y planos del estado de las redes hidráulicas y sanitarias.</w:t>
            </w:r>
          </w:p>
          <w:p w14:paraId="2B767368" w14:textId="77777777"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Informe, diagnóstico y planos del estado de redes eléctricas, de iluminación, red de voz y datos.</w:t>
            </w:r>
          </w:p>
          <w:p w14:paraId="7A3623A9" w14:textId="77777777"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Concepto sobre la estructura existente según requiera cada inmueble.</w:t>
            </w:r>
          </w:p>
          <w:p w14:paraId="0A030428" w14:textId="77777777"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Estudio y concepto geotécnico.</w:t>
            </w:r>
          </w:p>
          <w:p w14:paraId="30C32C74" w14:textId="77777777"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Estudio de vulnerabilidad sísmica.</w:t>
            </w:r>
          </w:p>
          <w:p w14:paraId="4A8D2147" w14:textId="77777777"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Avance en memoria descriptiva 40% acumulado</w:t>
            </w:r>
          </w:p>
          <w:p w14:paraId="1E9E7608" w14:textId="77777777" w:rsidR="002F55E4" w:rsidRPr="00AB18C4" w:rsidRDefault="002F55E4" w:rsidP="002F55E4">
            <w:pPr>
              <w:spacing w:after="200"/>
              <w:contextualSpacing/>
              <w:rPr>
                <w:rFonts w:ascii="Work Sans" w:eastAsia="Calibri" w:hAnsi="Work Sans" w:cs="Calibri"/>
                <w:sz w:val="22"/>
                <w:szCs w:val="22"/>
                <w:lang w:val="es-ES" w:eastAsia="en-US"/>
              </w:rPr>
            </w:pPr>
          </w:p>
          <w:p w14:paraId="659567C5" w14:textId="77777777" w:rsidR="002F55E4" w:rsidRPr="00AB18C4" w:rsidRDefault="002F55E4" w:rsidP="002F55E4">
            <w:pPr>
              <w:spacing w:after="200"/>
              <w:ind w:left="36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 xml:space="preserve"> </w:t>
            </w:r>
          </w:p>
          <w:p w14:paraId="25F5E14A" w14:textId="705053F3" w:rsidR="007F1D45" w:rsidRPr="00AB18C4" w:rsidRDefault="007F1D45" w:rsidP="007F1D45">
            <w:pPr>
              <w:rPr>
                <w:rFonts w:ascii="Work Sans" w:eastAsia="Times New Roman" w:hAnsi="Work Sans" w:cs="Calibri"/>
                <w:sz w:val="22"/>
                <w:szCs w:val="22"/>
                <w:u w:val="single"/>
                <w:lang w:val="es-ES"/>
              </w:rPr>
            </w:pPr>
            <w:r w:rsidRPr="00AB18C4">
              <w:rPr>
                <w:rFonts w:ascii="Work Sans" w:eastAsia="Times New Roman" w:hAnsi="Work Sans" w:cs="Calibri"/>
                <w:sz w:val="22"/>
                <w:szCs w:val="22"/>
                <w:u w:val="single"/>
                <w:lang w:val="es-ES"/>
              </w:rPr>
              <w:lastRenderedPageBreak/>
              <w:t>AVANCE PROPUESTA DE INTERVENCIÓN</w:t>
            </w:r>
            <w:r w:rsidR="002F55E4" w:rsidRPr="00AB18C4">
              <w:rPr>
                <w:rFonts w:ascii="Work Sans" w:eastAsia="Times New Roman" w:hAnsi="Work Sans" w:cs="Calibri"/>
                <w:sz w:val="22"/>
                <w:szCs w:val="22"/>
                <w:u w:val="single"/>
                <w:lang w:val="es-ES"/>
              </w:rPr>
              <w:t xml:space="preserve"> DE MINIMO DOS INMUEBLES.</w:t>
            </w:r>
          </w:p>
          <w:p w14:paraId="54B17AED" w14:textId="77777777" w:rsidR="002F55E4" w:rsidRPr="00AB18C4" w:rsidRDefault="002F55E4" w:rsidP="007F1D45">
            <w:pPr>
              <w:rPr>
                <w:rFonts w:ascii="Work Sans" w:eastAsia="Times New Roman" w:hAnsi="Work Sans" w:cs="Calibri"/>
                <w:sz w:val="22"/>
                <w:szCs w:val="22"/>
                <w:u w:val="single"/>
                <w:lang w:val="es-ES"/>
              </w:rPr>
            </w:pPr>
          </w:p>
          <w:p w14:paraId="64D093F2"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 xml:space="preserve">Memoria descriptiva, valoración, criterios de intervención y demás componentes. </w:t>
            </w:r>
          </w:p>
          <w:p w14:paraId="30C8905E"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Proyecto de intervención.</w:t>
            </w:r>
          </w:p>
          <w:p w14:paraId="19573DBE"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Proyecto Estructural.</w:t>
            </w:r>
          </w:p>
          <w:p w14:paraId="42E86276"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eastAsia="es-CO"/>
              </w:rPr>
              <w:t>Proyecto de instalaciones eléctricas,</w:t>
            </w:r>
            <w:r w:rsidRPr="00AB18C4">
              <w:rPr>
                <w:rFonts w:ascii="Work Sans" w:eastAsia="Calibri" w:hAnsi="Work Sans" w:cs="Calibri"/>
                <w:sz w:val="22"/>
                <w:szCs w:val="22"/>
                <w:lang w:val="es-ES" w:eastAsia="en-US"/>
              </w:rPr>
              <w:t xml:space="preserve"> iluminación, red de voz y datos.</w:t>
            </w:r>
          </w:p>
          <w:p w14:paraId="68162ACC" w14:textId="77777777" w:rsidR="007F1D45" w:rsidRPr="00AB18C4" w:rsidRDefault="007F1D45" w:rsidP="007F1D45">
            <w:pPr>
              <w:numPr>
                <w:ilvl w:val="0"/>
                <w:numId w:val="37"/>
              </w:numPr>
              <w:contextualSpacing/>
              <w:rPr>
                <w:rFonts w:ascii="Work Sans" w:eastAsia="Calibri" w:hAnsi="Work Sans" w:cs="Calibri"/>
                <w:sz w:val="22"/>
                <w:szCs w:val="22"/>
                <w:lang w:eastAsia="es-CO"/>
              </w:rPr>
            </w:pPr>
            <w:r w:rsidRPr="00AB18C4">
              <w:rPr>
                <w:rFonts w:ascii="Work Sans" w:eastAsia="Calibri" w:hAnsi="Work Sans" w:cs="Calibri"/>
                <w:sz w:val="22"/>
                <w:szCs w:val="22"/>
                <w:lang w:eastAsia="es-CO"/>
              </w:rPr>
              <w:t>Proyecto de Instalaciones hidráulicas, sanitarias y drenajes.</w:t>
            </w:r>
          </w:p>
          <w:p w14:paraId="3574BD76" w14:textId="77777777" w:rsidR="007F1D45" w:rsidRPr="00AB18C4" w:rsidRDefault="007F1D45" w:rsidP="007F1D45">
            <w:pPr>
              <w:numPr>
                <w:ilvl w:val="0"/>
                <w:numId w:val="37"/>
              </w:numPr>
              <w:contextualSpacing/>
              <w:rPr>
                <w:rFonts w:ascii="Work Sans" w:eastAsia="Calibri" w:hAnsi="Work Sans" w:cs="Calibri"/>
                <w:sz w:val="22"/>
                <w:szCs w:val="22"/>
                <w:lang w:eastAsia="es-CO"/>
              </w:rPr>
            </w:pPr>
            <w:r w:rsidRPr="00AB18C4">
              <w:rPr>
                <w:rFonts w:ascii="Work Sans" w:eastAsia="Calibri" w:hAnsi="Work Sans" w:cs="Calibri"/>
                <w:sz w:val="22"/>
                <w:szCs w:val="22"/>
                <w:lang w:eastAsia="es-CO"/>
              </w:rPr>
              <w:t>Avance de Presupuesto, especificaciones técnicas Y APUS.</w:t>
            </w:r>
          </w:p>
          <w:p w14:paraId="5A951A2D"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Presupuesto, programación y especificaciones técnicas del proyecto.</w:t>
            </w:r>
          </w:p>
          <w:p w14:paraId="251A2709"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Plan de calidad para la ejecución de la obra.</w:t>
            </w:r>
          </w:p>
          <w:p w14:paraId="77585351"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Plan de Manejo Ambiental.</w:t>
            </w:r>
          </w:p>
          <w:p w14:paraId="12813C78" w14:textId="77777777" w:rsidR="007F1D45" w:rsidRPr="00AB18C4" w:rsidRDefault="007F1D45" w:rsidP="007F1D45">
            <w:pPr>
              <w:ind w:left="360"/>
              <w:contextualSpacing/>
              <w:rPr>
                <w:rFonts w:ascii="Work Sans" w:eastAsia="Calibri" w:hAnsi="Work Sans" w:cs="Calibri"/>
                <w:sz w:val="22"/>
                <w:szCs w:val="22"/>
                <w:lang w:eastAsia="es-CO"/>
              </w:rPr>
            </w:pPr>
          </w:p>
          <w:p w14:paraId="02F98CC2" w14:textId="06115C17" w:rsidR="007F1D45" w:rsidRPr="00AB18C4" w:rsidRDefault="007F1D45" w:rsidP="007F1D45">
            <w:pPr>
              <w:rPr>
                <w:rFonts w:ascii="Work Sans" w:eastAsia="Calibri" w:hAnsi="Work Sans" w:cs="Calibri"/>
                <w:sz w:val="22"/>
                <w:szCs w:val="22"/>
                <w:lang w:val="es-ES" w:eastAsia="en-US"/>
              </w:rPr>
            </w:pPr>
            <w:r w:rsidRPr="00AB18C4">
              <w:rPr>
                <w:rFonts w:ascii="Work Sans" w:eastAsia="Times New Roman" w:hAnsi="Work Sans" w:cs="Calibri"/>
                <w:b/>
                <w:bCs/>
                <w:sz w:val="22"/>
                <w:szCs w:val="22"/>
                <w:lang w:val="es-ES"/>
              </w:rPr>
              <w:t>Estado de los Productos</w:t>
            </w:r>
            <w:r w:rsidRPr="00AB18C4">
              <w:rPr>
                <w:rFonts w:ascii="Work Sans" w:eastAsia="Times New Roman" w:hAnsi="Work Sans" w:cs="Calibri"/>
                <w:sz w:val="22"/>
                <w:szCs w:val="22"/>
                <w:lang w:val="es-ES"/>
              </w:rPr>
              <w:t xml:space="preserve">: </w:t>
            </w:r>
            <w:r w:rsidR="002F55E4" w:rsidRPr="00AB18C4">
              <w:rPr>
                <w:rFonts w:ascii="Work Sans" w:eastAsia="Times New Roman" w:hAnsi="Work Sans" w:cs="Calibri"/>
                <w:sz w:val="22"/>
                <w:szCs w:val="22"/>
                <w:lang w:val="es-ES"/>
              </w:rPr>
              <w:t>100</w:t>
            </w:r>
            <w:r w:rsidRPr="00AB18C4">
              <w:rPr>
                <w:rFonts w:ascii="Work Sans" w:eastAsia="Times New Roman" w:hAnsi="Work Sans" w:cs="Calibri"/>
                <w:sz w:val="22"/>
                <w:szCs w:val="22"/>
                <w:lang w:val="es-ES"/>
              </w:rPr>
              <w:t>% de avance, revisado y aprobado por la Interventoría.</w:t>
            </w:r>
          </w:p>
        </w:tc>
      </w:tr>
      <w:tr w:rsidR="007F1D45" w:rsidRPr="002F55E4" w14:paraId="5613E8F1" w14:textId="77777777" w:rsidTr="007F1D45">
        <w:tc>
          <w:tcPr>
            <w:tcW w:w="1588" w:type="dxa"/>
          </w:tcPr>
          <w:p w14:paraId="30EA1635" w14:textId="77777777" w:rsidR="007F1D45" w:rsidRPr="00AB18C4" w:rsidRDefault="007F1D45" w:rsidP="007F1D45">
            <w:pPr>
              <w:rPr>
                <w:rFonts w:ascii="Work Sans" w:eastAsia="Times New Roman" w:hAnsi="Work Sans" w:cs="Calibri"/>
                <w:sz w:val="22"/>
                <w:szCs w:val="22"/>
                <w:lang w:val="es-ES"/>
              </w:rPr>
            </w:pPr>
            <w:r w:rsidRPr="00AB18C4">
              <w:rPr>
                <w:rFonts w:ascii="Work Sans" w:eastAsia="Times New Roman" w:hAnsi="Work Sans" w:cs="Calibri"/>
                <w:sz w:val="22"/>
                <w:szCs w:val="22"/>
                <w:lang w:val="es-ES"/>
              </w:rPr>
              <w:lastRenderedPageBreak/>
              <w:t>Tercer Pago</w:t>
            </w:r>
          </w:p>
        </w:tc>
        <w:tc>
          <w:tcPr>
            <w:tcW w:w="1417" w:type="dxa"/>
          </w:tcPr>
          <w:p w14:paraId="1F62B9CF" w14:textId="4CFD4A0D" w:rsidR="007F1D45" w:rsidRPr="00AB18C4" w:rsidRDefault="002F55E4" w:rsidP="007F1D45">
            <w:pPr>
              <w:jc w:val="center"/>
              <w:rPr>
                <w:rFonts w:ascii="Work Sans" w:eastAsia="Times New Roman" w:hAnsi="Work Sans" w:cs="Calibri"/>
                <w:sz w:val="22"/>
                <w:szCs w:val="22"/>
                <w:lang w:val="es-ES"/>
              </w:rPr>
            </w:pPr>
            <w:r w:rsidRPr="00AB18C4">
              <w:rPr>
                <w:rFonts w:ascii="Work Sans" w:eastAsia="Times New Roman" w:hAnsi="Work Sans" w:cs="Calibri"/>
                <w:sz w:val="22"/>
                <w:szCs w:val="22"/>
                <w:lang w:val="es-ES"/>
              </w:rPr>
              <w:t>35</w:t>
            </w:r>
            <w:r w:rsidR="007F1D45" w:rsidRPr="00AB18C4">
              <w:rPr>
                <w:rFonts w:ascii="Work Sans" w:eastAsia="Times New Roman" w:hAnsi="Work Sans" w:cs="Calibri"/>
                <w:sz w:val="22"/>
                <w:szCs w:val="22"/>
                <w:lang w:val="es-ES"/>
              </w:rPr>
              <w:t>%</w:t>
            </w:r>
          </w:p>
        </w:tc>
        <w:tc>
          <w:tcPr>
            <w:tcW w:w="4707" w:type="dxa"/>
          </w:tcPr>
          <w:p w14:paraId="784B2272" w14:textId="77777777" w:rsidR="002F55E4" w:rsidRPr="00AB18C4" w:rsidRDefault="002F55E4" w:rsidP="007F1D45">
            <w:pPr>
              <w:rPr>
                <w:rFonts w:ascii="Work Sans" w:eastAsia="Times New Roman" w:hAnsi="Work Sans" w:cs="Calibri"/>
                <w:sz w:val="22"/>
                <w:szCs w:val="22"/>
                <w:u w:val="single"/>
                <w:lang w:val="es-ES"/>
              </w:rPr>
            </w:pPr>
          </w:p>
          <w:p w14:paraId="297F09C6" w14:textId="35397505" w:rsidR="007F1D45" w:rsidRPr="00AB18C4" w:rsidRDefault="007F1D45" w:rsidP="007F1D45">
            <w:pPr>
              <w:rPr>
                <w:rFonts w:ascii="Work Sans" w:eastAsia="Times New Roman" w:hAnsi="Work Sans" w:cs="Calibri"/>
                <w:sz w:val="22"/>
                <w:szCs w:val="22"/>
                <w:u w:val="single"/>
                <w:lang w:val="es-ES"/>
              </w:rPr>
            </w:pPr>
            <w:r w:rsidRPr="00AB18C4">
              <w:rPr>
                <w:rFonts w:ascii="Work Sans" w:eastAsia="Times New Roman" w:hAnsi="Work Sans" w:cs="Calibri"/>
                <w:sz w:val="22"/>
                <w:szCs w:val="22"/>
                <w:u w:val="single"/>
                <w:lang w:val="es-ES"/>
              </w:rPr>
              <w:t>PROPUESTA DE INTERVENCIÓN</w:t>
            </w:r>
            <w:r w:rsidR="002F55E4" w:rsidRPr="00AB18C4">
              <w:rPr>
                <w:rFonts w:ascii="Work Sans" w:eastAsia="Times New Roman" w:hAnsi="Work Sans" w:cs="Calibri"/>
                <w:sz w:val="22"/>
                <w:szCs w:val="22"/>
                <w:u w:val="single"/>
                <w:lang w:val="es-ES"/>
              </w:rPr>
              <w:t xml:space="preserve"> DE LA TOTALIDAD DE LOS INMUEBLES.</w:t>
            </w:r>
            <w:r w:rsidRPr="00AB18C4">
              <w:rPr>
                <w:rFonts w:ascii="Work Sans" w:eastAsia="Times New Roman" w:hAnsi="Work Sans" w:cs="Calibri"/>
                <w:sz w:val="22"/>
                <w:szCs w:val="22"/>
                <w:u w:val="single"/>
                <w:lang w:val="es-ES"/>
              </w:rPr>
              <w:t xml:space="preserve"> </w:t>
            </w:r>
          </w:p>
          <w:p w14:paraId="09A6C707"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 xml:space="preserve">Memoria descriptiva, valoración, criterios de intervención y demás componentes. </w:t>
            </w:r>
          </w:p>
          <w:p w14:paraId="5E2DFFB4"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Proyecto de intervención.</w:t>
            </w:r>
          </w:p>
          <w:p w14:paraId="25B78405"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Proyecto Estructural.</w:t>
            </w:r>
          </w:p>
          <w:p w14:paraId="0C506F50"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eastAsia="es-CO"/>
              </w:rPr>
              <w:t>Proyecto de instalaciones eléctricas,</w:t>
            </w:r>
            <w:r w:rsidRPr="00AB18C4">
              <w:rPr>
                <w:rFonts w:ascii="Work Sans" w:eastAsia="Calibri" w:hAnsi="Work Sans" w:cs="Calibri"/>
                <w:sz w:val="22"/>
                <w:szCs w:val="22"/>
                <w:lang w:val="es-ES" w:eastAsia="en-US"/>
              </w:rPr>
              <w:t xml:space="preserve"> iluminación, red de voz y datos.</w:t>
            </w:r>
          </w:p>
          <w:p w14:paraId="04CB0C16" w14:textId="77777777" w:rsidR="007F1D45" w:rsidRPr="00AB18C4" w:rsidRDefault="007F1D45" w:rsidP="007F1D45">
            <w:pPr>
              <w:numPr>
                <w:ilvl w:val="0"/>
                <w:numId w:val="37"/>
              </w:numPr>
              <w:contextualSpacing/>
              <w:rPr>
                <w:rFonts w:ascii="Work Sans" w:eastAsia="Calibri" w:hAnsi="Work Sans" w:cs="Calibri"/>
                <w:sz w:val="22"/>
                <w:szCs w:val="22"/>
                <w:lang w:eastAsia="es-CO"/>
              </w:rPr>
            </w:pPr>
            <w:r w:rsidRPr="00AB18C4">
              <w:rPr>
                <w:rFonts w:ascii="Work Sans" w:eastAsia="Calibri" w:hAnsi="Work Sans" w:cs="Calibri"/>
                <w:sz w:val="22"/>
                <w:szCs w:val="22"/>
                <w:lang w:eastAsia="es-CO"/>
              </w:rPr>
              <w:t>Proyecto de Instalaciones hidráulicas, sanitarias y drenajes.</w:t>
            </w:r>
          </w:p>
          <w:p w14:paraId="7C9B480F" w14:textId="77777777" w:rsidR="007F1D45" w:rsidRPr="00AB18C4" w:rsidRDefault="007F1D45" w:rsidP="007F1D45">
            <w:pPr>
              <w:numPr>
                <w:ilvl w:val="0"/>
                <w:numId w:val="37"/>
              </w:numPr>
              <w:contextualSpacing/>
              <w:rPr>
                <w:rFonts w:ascii="Work Sans" w:eastAsia="Calibri" w:hAnsi="Work Sans" w:cs="Calibri"/>
                <w:sz w:val="22"/>
                <w:szCs w:val="22"/>
                <w:lang w:eastAsia="es-CO"/>
              </w:rPr>
            </w:pPr>
            <w:r w:rsidRPr="00AB18C4">
              <w:rPr>
                <w:rFonts w:ascii="Work Sans" w:eastAsia="Calibri" w:hAnsi="Work Sans" w:cs="Calibri"/>
                <w:sz w:val="22"/>
                <w:szCs w:val="22"/>
                <w:lang w:eastAsia="es-CO"/>
              </w:rPr>
              <w:t>Avance de Presupuesto, especificaciones técnicas Y APUS.</w:t>
            </w:r>
          </w:p>
          <w:p w14:paraId="6C285DC2"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Presupuesto, programación y especificaciones técnicas del proyecto.</w:t>
            </w:r>
          </w:p>
          <w:p w14:paraId="63A1D47C" w14:textId="7777777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Plan de calidad para la ejecución de la obra.</w:t>
            </w:r>
          </w:p>
          <w:p w14:paraId="5261805F" w14:textId="77777777" w:rsidR="007F1D45" w:rsidRPr="00AB18C4" w:rsidRDefault="007F1D45" w:rsidP="007F1D45">
            <w:pPr>
              <w:numPr>
                <w:ilvl w:val="0"/>
                <w:numId w:val="37"/>
              </w:numPr>
              <w:spacing w:after="200"/>
              <w:contextualSpacing/>
              <w:jc w:val="both"/>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lastRenderedPageBreak/>
              <w:t>Entrega de la totalidad de productos en debida forma y totalmente coordinados.</w:t>
            </w:r>
          </w:p>
          <w:p w14:paraId="0186A8DD" w14:textId="77777777" w:rsidR="007F1D45" w:rsidRPr="00AB18C4" w:rsidRDefault="007F1D45" w:rsidP="007F1D45">
            <w:pPr>
              <w:numPr>
                <w:ilvl w:val="0"/>
                <w:numId w:val="37"/>
              </w:numPr>
              <w:spacing w:after="200"/>
              <w:contextualSpacing/>
              <w:jc w:val="both"/>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 xml:space="preserve">Permisos y aprobaciones por parte de los entes territoriales competentes. </w:t>
            </w:r>
          </w:p>
          <w:p w14:paraId="2608CC6D" w14:textId="314D27D7" w:rsidR="007F1D45" w:rsidRPr="00AB18C4" w:rsidRDefault="007F1D45" w:rsidP="007F1D45">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Plan de Manejo Ambiental.</w:t>
            </w:r>
          </w:p>
          <w:p w14:paraId="5D1135E8" w14:textId="125C2613" w:rsidR="002F55E4" w:rsidRPr="00AB18C4" w:rsidRDefault="002F55E4" w:rsidP="002F55E4">
            <w:pPr>
              <w:numPr>
                <w:ilvl w:val="0"/>
                <w:numId w:val="37"/>
              </w:numPr>
              <w:spacing w:after="200"/>
              <w:contextualSpacing/>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 xml:space="preserve">Certificación de radicación de los permisos </w:t>
            </w:r>
            <w:r w:rsidR="006E5041" w:rsidRPr="00AB18C4">
              <w:rPr>
                <w:rFonts w:ascii="Work Sans" w:eastAsia="Calibri" w:hAnsi="Work Sans" w:cs="Calibri"/>
                <w:sz w:val="22"/>
                <w:szCs w:val="22"/>
                <w:lang w:val="es-ES" w:eastAsia="en-US"/>
              </w:rPr>
              <w:t>y licencias necesarias para la ejecución de la obra.</w:t>
            </w:r>
          </w:p>
          <w:p w14:paraId="336D878F" w14:textId="77777777" w:rsidR="002F55E4" w:rsidRPr="00AB18C4" w:rsidRDefault="002F55E4" w:rsidP="002F55E4">
            <w:pPr>
              <w:spacing w:after="200"/>
              <w:ind w:left="360"/>
              <w:contextualSpacing/>
              <w:rPr>
                <w:rFonts w:ascii="Work Sans" w:eastAsia="Calibri" w:hAnsi="Work Sans" w:cs="Calibri"/>
                <w:sz w:val="22"/>
                <w:szCs w:val="22"/>
                <w:lang w:val="es-ES" w:eastAsia="en-US"/>
              </w:rPr>
            </w:pPr>
          </w:p>
          <w:p w14:paraId="568D2D60" w14:textId="0320450C" w:rsidR="002F55E4" w:rsidRPr="00AB18C4" w:rsidRDefault="007F1D45" w:rsidP="002F55E4">
            <w:pPr>
              <w:numPr>
                <w:ilvl w:val="0"/>
                <w:numId w:val="37"/>
              </w:numPr>
              <w:spacing w:after="200"/>
              <w:contextualSpacing/>
              <w:jc w:val="both"/>
              <w:rPr>
                <w:rFonts w:ascii="Work Sans" w:eastAsia="Calibri" w:hAnsi="Work Sans" w:cs="Calibri"/>
                <w:sz w:val="22"/>
                <w:szCs w:val="22"/>
                <w:lang w:val="es-ES" w:eastAsia="en-US"/>
              </w:rPr>
            </w:pPr>
            <w:r w:rsidRPr="00AB18C4">
              <w:rPr>
                <w:rFonts w:ascii="Work Sans" w:eastAsia="Times New Roman" w:hAnsi="Work Sans" w:cs="Calibri"/>
                <w:b/>
                <w:bCs/>
                <w:sz w:val="22"/>
                <w:szCs w:val="22"/>
                <w:lang w:val="es-ES"/>
              </w:rPr>
              <w:t>Estado de los Productos</w:t>
            </w:r>
            <w:r w:rsidRPr="00AB18C4">
              <w:rPr>
                <w:rFonts w:ascii="Work Sans" w:eastAsia="Times New Roman" w:hAnsi="Work Sans" w:cs="Calibri"/>
                <w:sz w:val="22"/>
                <w:szCs w:val="22"/>
                <w:lang w:val="es-ES"/>
              </w:rPr>
              <w:t>: 100% de avance, revisado y aprobado por la Interventoría</w:t>
            </w:r>
            <w:r w:rsidR="002F55E4" w:rsidRPr="00AB18C4">
              <w:rPr>
                <w:rFonts w:ascii="Work Sans" w:eastAsia="Times New Roman" w:hAnsi="Work Sans" w:cs="Calibri"/>
                <w:sz w:val="22"/>
                <w:szCs w:val="22"/>
                <w:lang w:val="es-ES"/>
              </w:rPr>
              <w:t xml:space="preserve">, del </w:t>
            </w:r>
            <w:r w:rsidR="002F55E4" w:rsidRPr="00AB18C4">
              <w:rPr>
                <w:rFonts w:ascii="Work Sans" w:eastAsia="Calibri" w:hAnsi="Work Sans" w:cs="Calibri"/>
                <w:sz w:val="22"/>
                <w:szCs w:val="22"/>
                <w:lang w:val="es-ES" w:eastAsia="en-US"/>
              </w:rPr>
              <w:t>Informe final, incluido:</w:t>
            </w:r>
          </w:p>
          <w:p w14:paraId="0112A454" w14:textId="77777777" w:rsidR="002F55E4" w:rsidRPr="00AB18C4" w:rsidRDefault="002F55E4" w:rsidP="002F55E4">
            <w:pPr>
              <w:numPr>
                <w:ilvl w:val="0"/>
                <w:numId w:val="37"/>
              </w:numPr>
              <w:spacing w:after="200"/>
              <w:contextualSpacing/>
              <w:jc w:val="both"/>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 xml:space="preserve">Acta de aprobación de la totalidad de los productos emitida por la Interventoría. </w:t>
            </w:r>
          </w:p>
          <w:p w14:paraId="4336E5EF" w14:textId="5B6E4B57" w:rsidR="002F55E4" w:rsidRPr="00AB18C4" w:rsidRDefault="002F55E4" w:rsidP="002F55E4">
            <w:pPr>
              <w:numPr>
                <w:ilvl w:val="0"/>
                <w:numId w:val="37"/>
              </w:numPr>
              <w:spacing w:after="200"/>
              <w:contextualSpacing/>
              <w:jc w:val="both"/>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Acta de entrega y recibo a satisfacción por parte del Ministerio.</w:t>
            </w:r>
          </w:p>
          <w:p w14:paraId="3A973689" w14:textId="43590345" w:rsidR="007F1D45" w:rsidRPr="00AB18C4" w:rsidRDefault="007F1D45" w:rsidP="002F55E4">
            <w:pPr>
              <w:spacing w:after="200"/>
              <w:ind w:left="360"/>
              <w:contextualSpacing/>
              <w:jc w:val="both"/>
              <w:rPr>
                <w:rFonts w:ascii="Work Sans" w:eastAsia="Times New Roman" w:hAnsi="Work Sans" w:cs="Calibri"/>
                <w:sz w:val="22"/>
                <w:szCs w:val="22"/>
                <w:lang w:val="es-ES"/>
              </w:rPr>
            </w:pPr>
          </w:p>
        </w:tc>
      </w:tr>
      <w:tr w:rsidR="007F1D45" w:rsidRPr="007F1D45" w14:paraId="6ED96FB3" w14:textId="77777777" w:rsidTr="007F1D45">
        <w:tc>
          <w:tcPr>
            <w:tcW w:w="1588" w:type="dxa"/>
          </w:tcPr>
          <w:p w14:paraId="54DC4C80" w14:textId="77777777" w:rsidR="007F1D45" w:rsidRPr="00AB18C4" w:rsidRDefault="007F1D45" w:rsidP="007F1D45">
            <w:pPr>
              <w:rPr>
                <w:rFonts w:ascii="Work Sans" w:eastAsia="Times New Roman" w:hAnsi="Work Sans" w:cs="Calibri"/>
                <w:sz w:val="22"/>
                <w:szCs w:val="22"/>
                <w:lang w:val="es-ES"/>
              </w:rPr>
            </w:pPr>
            <w:r w:rsidRPr="00AB18C4">
              <w:rPr>
                <w:rFonts w:ascii="Work Sans" w:eastAsia="Times New Roman" w:hAnsi="Work Sans" w:cs="Calibri"/>
                <w:sz w:val="22"/>
                <w:szCs w:val="22"/>
                <w:lang w:val="es-ES"/>
              </w:rPr>
              <w:lastRenderedPageBreak/>
              <w:t>Cuarto Pago</w:t>
            </w:r>
          </w:p>
        </w:tc>
        <w:tc>
          <w:tcPr>
            <w:tcW w:w="1417" w:type="dxa"/>
          </w:tcPr>
          <w:p w14:paraId="226FBA5F" w14:textId="77777777" w:rsidR="007F1D45" w:rsidRPr="00AB18C4" w:rsidRDefault="007F1D45" w:rsidP="007F1D45">
            <w:pPr>
              <w:jc w:val="center"/>
              <w:rPr>
                <w:rFonts w:ascii="Work Sans" w:eastAsia="Times New Roman" w:hAnsi="Work Sans" w:cs="Calibri"/>
                <w:sz w:val="22"/>
                <w:szCs w:val="22"/>
                <w:lang w:val="es-ES"/>
              </w:rPr>
            </w:pPr>
            <w:r w:rsidRPr="00AB18C4">
              <w:rPr>
                <w:rFonts w:ascii="Work Sans" w:eastAsia="Times New Roman" w:hAnsi="Work Sans" w:cs="Calibri"/>
                <w:sz w:val="22"/>
                <w:szCs w:val="22"/>
                <w:lang w:val="es-ES"/>
              </w:rPr>
              <w:t>10%</w:t>
            </w:r>
          </w:p>
        </w:tc>
        <w:tc>
          <w:tcPr>
            <w:tcW w:w="4707" w:type="dxa"/>
          </w:tcPr>
          <w:p w14:paraId="4D487227" w14:textId="77777777" w:rsidR="007F1D45" w:rsidRPr="00AB18C4" w:rsidRDefault="007F1D45" w:rsidP="007F1D45">
            <w:pPr>
              <w:numPr>
                <w:ilvl w:val="0"/>
                <w:numId w:val="37"/>
              </w:numPr>
              <w:spacing w:after="200"/>
              <w:contextualSpacing/>
              <w:jc w:val="both"/>
              <w:rPr>
                <w:rFonts w:ascii="Work Sans" w:eastAsia="Calibri" w:hAnsi="Work Sans" w:cs="Calibri"/>
                <w:sz w:val="22"/>
                <w:szCs w:val="22"/>
                <w:lang w:val="es-ES" w:eastAsia="en-US"/>
              </w:rPr>
            </w:pPr>
            <w:r w:rsidRPr="00AB18C4">
              <w:rPr>
                <w:rFonts w:ascii="Work Sans" w:eastAsia="Calibri" w:hAnsi="Work Sans" w:cs="Calibri"/>
                <w:sz w:val="22"/>
                <w:szCs w:val="22"/>
                <w:lang w:val="es-ES" w:eastAsia="en-US"/>
              </w:rPr>
              <w:t>Acta de liquidación del contrato.</w:t>
            </w:r>
          </w:p>
          <w:p w14:paraId="6F5018EF" w14:textId="77777777" w:rsidR="007F1D45" w:rsidRPr="00AB18C4" w:rsidRDefault="007F1D45" w:rsidP="007F1D45">
            <w:pPr>
              <w:jc w:val="both"/>
              <w:rPr>
                <w:rFonts w:ascii="Work Sans" w:eastAsia="Times New Roman" w:hAnsi="Work Sans" w:cs="Calibri"/>
                <w:sz w:val="22"/>
                <w:szCs w:val="22"/>
                <w:lang w:val="es-ES"/>
              </w:rPr>
            </w:pPr>
            <w:r w:rsidRPr="00AB18C4">
              <w:rPr>
                <w:rFonts w:ascii="Work Sans" w:eastAsia="Times New Roman" w:hAnsi="Work Sans" w:cs="Calibri"/>
                <w:b/>
                <w:bCs/>
                <w:sz w:val="22"/>
                <w:szCs w:val="22"/>
                <w:u w:val="single"/>
                <w:lang w:val="es-ES"/>
              </w:rPr>
              <w:t>Estado de los Productos</w:t>
            </w:r>
            <w:r w:rsidRPr="00AB18C4">
              <w:rPr>
                <w:rFonts w:ascii="Work Sans" w:eastAsia="Times New Roman" w:hAnsi="Work Sans" w:cs="Calibri"/>
                <w:sz w:val="22"/>
                <w:szCs w:val="22"/>
                <w:lang w:val="es-ES"/>
              </w:rPr>
              <w:t>: 100% terminados, revisados y aprobados por la Interventoría y autorizado por al Ministerio de Cultura.</w:t>
            </w:r>
          </w:p>
        </w:tc>
      </w:tr>
    </w:tbl>
    <w:p w14:paraId="4DF5B5CE" w14:textId="77777777" w:rsidR="007F1D45" w:rsidRPr="007F1D45" w:rsidRDefault="007F1D45" w:rsidP="00FC0616">
      <w:pPr>
        <w:rPr>
          <w:rFonts w:ascii="Work Sans" w:hAnsi="Work Sans" w:cs="Calibri"/>
          <w:sz w:val="22"/>
          <w:szCs w:val="22"/>
          <w:lang w:val="es-ES"/>
        </w:rPr>
      </w:pPr>
    </w:p>
    <w:p w14:paraId="3D9C82D2" w14:textId="77777777" w:rsidR="007F1D45" w:rsidRPr="00A549FA" w:rsidRDefault="007F1D45" w:rsidP="00FC0616">
      <w:pPr>
        <w:rPr>
          <w:rFonts w:ascii="Work Sans" w:hAnsi="Work Sans" w:cs="Calibri"/>
          <w:sz w:val="22"/>
          <w:szCs w:val="22"/>
        </w:rPr>
      </w:pPr>
    </w:p>
    <w:p w14:paraId="5468E5A0" w14:textId="77777777" w:rsidR="00FC0616" w:rsidRPr="00A549FA" w:rsidRDefault="00FC0616" w:rsidP="00066423">
      <w:pPr>
        <w:pStyle w:val="Ttulo3"/>
        <w:numPr>
          <w:ilvl w:val="2"/>
          <w:numId w:val="13"/>
        </w:numPr>
        <w:rPr>
          <w:rFonts w:ascii="Work Sans" w:hAnsi="Work Sans" w:cs="Calibri"/>
          <w:sz w:val="22"/>
          <w:szCs w:val="22"/>
        </w:rPr>
      </w:pPr>
      <w:bookmarkStart w:id="340" w:name="_Toc83737943"/>
      <w:r w:rsidRPr="00A549FA">
        <w:rPr>
          <w:rFonts w:ascii="Work Sans" w:hAnsi="Work Sans" w:cs="Calibri"/>
          <w:sz w:val="22"/>
          <w:szCs w:val="22"/>
        </w:rPr>
        <w:t>Requisitos Generales para el Pago</w:t>
      </w:r>
      <w:bookmarkEnd w:id="340"/>
    </w:p>
    <w:p w14:paraId="573E19A5" w14:textId="77777777" w:rsidR="00FC0616" w:rsidRPr="00A549FA" w:rsidRDefault="00FC0616" w:rsidP="00FC0616">
      <w:pPr>
        <w:pStyle w:val="Normal2"/>
        <w:rPr>
          <w:rFonts w:ascii="Work Sans" w:eastAsia="Arial Narrow" w:hAnsi="Work Sans" w:cs="Calibri"/>
          <w:b/>
          <w:sz w:val="22"/>
        </w:rPr>
      </w:pPr>
    </w:p>
    <w:p w14:paraId="046AA5B6" w14:textId="742D6577" w:rsidR="00FC0616" w:rsidRPr="00A549FA" w:rsidRDefault="00FC0616" w:rsidP="00FC0616">
      <w:pPr>
        <w:pStyle w:val="Default"/>
        <w:jc w:val="both"/>
        <w:rPr>
          <w:rFonts w:ascii="Work Sans" w:hAnsi="Work Sans" w:cs="Calibri"/>
          <w:color w:val="auto"/>
          <w:sz w:val="22"/>
          <w:szCs w:val="22"/>
        </w:rPr>
      </w:pPr>
      <w:r w:rsidRPr="00A549FA">
        <w:rPr>
          <w:rFonts w:ascii="Work Sans" w:hAnsi="Work Sans" w:cs="Calibri"/>
          <w:color w:val="auto"/>
          <w:sz w:val="22"/>
          <w:szCs w:val="22"/>
        </w:rPr>
        <w:t xml:space="preserve">Para efectos de los pagos, el </w:t>
      </w:r>
      <w:r w:rsidRPr="00A549FA">
        <w:rPr>
          <w:rFonts w:ascii="Work Sans" w:hAnsi="Work Sans" w:cs="Calibri"/>
          <w:b/>
          <w:bCs/>
          <w:color w:val="auto"/>
          <w:sz w:val="22"/>
          <w:szCs w:val="22"/>
        </w:rPr>
        <w:t xml:space="preserve">MINISTERIO </w:t>
      </w:r>
      <w:r w:rsidRPr="00A549FA">
        <w:rPr>
          <w:rFonts w:ascii="Work Sans" w:hAnsi="Work Sans" w:cs="Calibri"/>
          <w:color w:val="auto"/>
          <w:sz w:val="22"/>
          <w:szCs w:val="22"/>
        </w:rPr>
        <w:t xml:space="preserve">cancelará la suma al </w:t>
      </w:r>
      <w:r w:rsidRPr="00A549FA">
        <w:rPr>
          <w:rFonts w:ascii="Work Sans" w:hAnsi="Work Sans" w:cs="Calibri"/>
          <w:b/>
          <w:bCs/>
          <w:color w:val="auto"/>
          <w:sz w:val="22"/>
          <w:szCs w:val="22"/>
        </w:rPr>
        <w:t xml:space="preserve">CONSULTOR, </w:t>
      </w:r>
      <w:r w:rsidRPr="00A549FA">
        <w:rPr>
          <w:rFonts w:ascii="Work Sans" w:hAnsi="Work Sans" w:cs="Calibri"/>
          <w:color w:val="auto"/>
          <w:sz w:val="22"/>
          <w:szCs w:val="22"/>
        </w:rPr>
        <w:t xml:space="preserve">dentro de los treinta (30) días hábiles siguientes a su causación, previo cargue del informe de actividades en la plataforma del SIEMPRE, factura o cuenta de cobro en cumplimiento de las instrucciones dadas por el Grupo de Gestión Financiera del Ministerio de Cultura y certificación de cumplimiento expedida por el interventor en AZ DIGITAL. Para efectos de los desembolsos de que trata esta cláusula, el </w:t>
      </w:r>
      <w:r w:rsidRPr="00A549FA">
        <w:rPr>
          <w:rFonts w:ascii="Work Sans" w:hAnsi="Work Sans" w:cs="Calibri"/>
          <w:b/>
          <w:bCs/>
          <w:color w:val="auto"/>
          <w:sz w:val="22"/>
          <w:szCs w:val="22"/>
        </w:rPr>
        <w:t xml:space="preserve">CONSULTOR </w:t>
      </w:r>
      <w:r w:rsidRPr="00A549FA">
        <w:rPr>
          <w:rFonts w:ascii="Work Sans" w:hAnsi="Work Sans" w:cs="Calibri"/>
          <w:color w:val="auto"/>
          <w:sz w:val="22"/>
          <w:szCs w:val="22"/>
        </w:rPr>
        <w:t xml:space="preserve">deberá acreditar el pago a los </w:t>
      </w:r>
      <w:r w:rsidRPr="00A549FA">
        <w:rPr>
          <w:rFonts w:ascii="Work Sans" w:hAnsi="Work Sans" w:cs="Calibri"/>
          <w:b/>
          <w:color w:val="auto"/>
          <w:sz w:val="22"/>
          <w:szCs w:val="22"/>
        </w:rPr>
        <w:t xml:space="preserve">Sistemas de Salud, Pensiones y </w:t>
      </w:r>
      <w:r w:rsidRPr="00A549FA">
        <w:rPr>
          <w:rFonts w:ascii="Work Sans" w:hAnsi="Work Sans" w:cs="Calibri"/>
          <w:b/>
          <w:bCs/>
          <w:color w:val="auto"/>
          <w:sz w:val="22"/>
          <w:szCs w:val="22"/>
        </w:rPr>
        <w:t>Sistema General de Riesgos Laborales</w:t>
      </w:r>
      <w:r w:rsidRPr="00A549FA">
        <w:rPr>
          <w:rFonts w:ascii="Work Sans" w:hAnsi="Work Sans" w:cs="Calibri"/>
          <w:color w:val="auto"/>
          <w:sz w:val="22"/>
          <w:szCs w:val="22"/>
        </w:rPr>
        <w:t xml:space="preserve">, conforme al artículo 282 de la Ley 100 de 1993, el Decreto 1703 de 2002, las Leyes 789 de 2002, 797 de 2003, 828 de 2003, el Decreto reglamentario 510 de 2003 y la </w:t>
      </w:r>
      <w:r w:rsidRPr="00A549FA">
        <w:rPr>
          <w:rFonts w:ascii="Work Sans" w:hAnsi="Work Sans" w:cs="Calibri"/>
          <w:b/>
          <w:bCs/>
          <w:color w:val="auto"/>
          <w:sz w:val="22"/>
          <w:szCs w:val="22"/>
        </w:rPr>
        <w:t>Ley 1562 del 11 de julio de 2012.</w:t>
      </w:r>
      <w:r w:rsidR="00E11AF0">
        <w:rPr>
          <w:rFonts w:ascii="Work Sans" w:hAnsi="Work Sans" w:cs="Calibri"/>
          <w:b/>
          <w:bCs/>
          <w:color w:val="auto"/>
          <w:sz w:val="22"/>
          <w:szCs w:val="22"/>
        </w:rPr>
        <w:t xml:space="preserve"> </w:t>
      </w:r>
      <w:r w:rsidRPr="00A549FA">
        <w:rPr>
          <w:rFonts w:ascii="Work Sans" w:hAnsi="Work Sans" w:cs="Calibri"/>
          <w:color w:val="auto"/>
          <w:sz w:val="22"/>
          <w:szCs w:val="22"/>
        </w:rPr>
        <w:t>Estos soportes deberán ser aprobados previamente por la Interventoría.</w:t>
      </w:r>
    </w:p>
    <w:p w14:paraId="0A63F7A2" w14:textId="77777777" w:rsidR="00FC0616" w:rsidRPr="00A549FA" w:rsidRDefault="00FC0616" w:rsidP="00FC0616">
      <w:pPr>
        <w:pStyle w:val="Ttulo1"/>
        <w:rPr>
          <w:rFonts w:ascii="Work Sans" w:hAnsi="Work Sans" w:cs="Calibri"/>
          <w:color w:val="auto"/>
          <w:sz w:val="22"/>
          <w:szCs w:val="22"/>
        </w:rPr>
      </w:pPr>
      <w:bookmarkStart w:id="341" w:name="_Toc474239588"/>
      <w:bookmarkStart w:id="342" w:name="_Toc516595277"/>
    </w:p>
    <w:p w14:paraId="381FC464" w14:textId="77777777"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Todos los pagos a realizar estarán sujetos a la aprobación y recibo a satisfacción de cada uno de los requisitos listados, por medio del Acta de Aprobación de </w:t>
      </w:r>
      <w:r w:rsidRPr="00A549FA">
        <w:rPr>
          <w:rFonts w:ascii="Work Sans" w:hAnsi="Work Sans" w:cs="Calibri"/>
          <w:sz w:val="22"/>
          <w:szCs w:val="22"/>
          <w:lang w:val="es-ES"/>
        </w:rPr>
        <w:lastRenderedPageBreak/>
        <w:t>Producto emitida por la interventoría. El producto aprobado deberá cumplir con el alcance y calidad establecida en el anexo técnico y demás documentos que hacen parte integral del presente proceso. Solo se podrá proceder a gestionar el pago, cuando se cuente con los productos entregados por la consultoría, aprobados por el Interventor del contrato.</w:t>
      </w:r>
    </w:p>
    <w:p w14:paraId="35BDEF32" w14:textId="77777777" w:rsidR="00FC0616" w:rsidRPr="00A549FA" w:rsidRDefault="00FC0616" w:rsidP="00FC0616">
      <w:pPr>
        <w:jc w:val="both"/>
        <w:rPr>
          <w:rFonts w:ascii="Work Sans" w:hAnsi="Work Sans" w:cs="Calibri"/>
          <w:sz w:val="22"/>
          <w:szCs w:val="22"/>
          <w:lang w:val="es-ES"/>
        </w:rPr>
      </w:pPr>
    </w:p>
    <w:p w14:paraId="528E13D9" w14:textId="3ABA149D" w:rsidR="00FC0616" w:rsidRPr="00A549FA" w:rsidRDefault="00FC0616" w:rsidP="00FC0616">
      <w:pPr>
        <w:jc w:val="both"/>
        <w:rPr>
          <w:rFonts w:ascii="Work Sans" w:hAnsi="Work Sans" w:cs="Calibri"/>
          <w:sz w:val="22"/>
          <w:szCs w:val="22"/>
          <w:lang w:val="es-ES"/>
        </w:rPr>
      </w:pPr>
      <w:r w:rsidRPr="00A549FA">
        <w:rPr>
          <w:rFonts w:ascii="Work Sans" w:hAnsi="Work Sans" w:cs="Calibri"/>
          <w:sz w:val="22"/>
          <w:szCs w:val="22"/>
          <w:lang w:val="es-ES"/>
        </w:rPr>
        <w:t xml:space="preserve">Para efectos del ÚLTIMO PAGO, el MINISTERIO cancelará la suma al CONTRATISTA, previa presentación de la factura correspondiente si a ello hubiere lugar, certificación de cumplimiento expedida por el </w:t>
      </w:r>
      <w:r w:rsidR="009B4062">
        <w:rPr>
          <w:rFonts w:ascii="Work Sans" w:hAnsi="Work Sans" w:cs="Calibri"/>
          <w:sz w:val="22"/>
          <w:szCs w:val="22"/>
          <w:lang w:val="es-ES"/>
        </w:rPr>
        <w:t>interventor</w:t>
      </w:r>
      <w:r w:rsidRPr="00A549FA">
        <w:rPr>
          <w:rFonts w:ascii="Work Sans" w:hAnsi="Work Sans" w:cs="Calibri"/>
          <w:sz w:val="22"/>
          <w:szCs w:val="22"/>
          <w:lang w:val="es-ES"/>
        </w:rPr>
        <w:t xml:space="preserve"> del contrato, radicación del informe de aprobación de actividades por parte del interventor en el AZ DIGITAL y el Acta de Liquidación del contrato. </w:t>
      </w:r>
    </w:p>
    <w:p w14:paraId="2F9C5F00" w14:textId="77777777" w:rsidR="00FC0616" w:rsidRPr="00A549FA" w:rsidRDefault="00FC0616" w:rsidP="00FC0616">
      <w:pPr>
        <w:rPr>
          <w:rFonts w:ascii="Work Sans" w:hAnsi="Work Sans" w:cs="Calibri"/>
          <w:sz w:val="22"/>
          <w:szCs w:val="22"/>
        </w:rPr>
      </w:pPr>
    </w:p>
    <w:p w14:paraId="1CF53D72" w14:textId="77777777" w:rsidR="00FC0616" w:rsidRPr="00A549FA" w:rsidRDefault="00FC0616" w:rsidP="00FC0616">
      <w:pPr>
        <w:rPr>
          <w:rFonts w:ascii="Work Sans" w:hAnsi="Work Sans" w:cs="Calibri"/>
          <w:sz w:val="22"/>
          <w:szCs w:val="22"/>
        </w:rPr>
      </w:pPr>
    </w:p>
    <w:p w14:paraId="07430BF8" w14:textId="1A9735E5" w:rsidR="00FC0616" w:rsidRDefault="00FC0616" w:rsidP="00066423">
      <w:pPr>
        <w:pStyle w:val="Ttulo2"/>
        <w:keepNext w:val="0"/>
        <w:numPr>
          <w:ilvl w:val="1"/>
          <w:numId w:val="13"/>
        </w:numPr>
        <w:suppressAutoHyphens/>
        <w:spacing w:before="0" w:after="0"/>
        <w:rPr>
          <w:rFonts w:ascii="Work Sans" w:hAnsi="Work Sans" w:cs="Calibri"/>
          <w:sz w:val="22"/>
          <w:szCs w:val="22"/>
        </w:rPr>
      </w:pPr>
      <w:bookmarkStart w:id="343" w:name="_Toc75706103"/>
      <w:bookmarkStart w:id="344" w:name="_Toc75706250"/>
      <w:bookmarkStart w:id="345" w:name="_Toc75706397"/>
      <w:bookmarkStart w:id="346" w:name="_Toc75706547"/>
      <w:bookmarkStart w:id="347" w:name="_Toc75707876"/>
      <w:bookmarkStart w:id="348" w:name="_Toc75708022"/>
      <w:bookmarkStart w:id="349" w:name="_Toc75706104"/>
      <w:bookmarkStart w:id="350" w:name="_Toc75706251"/>
      <w:bookmarkStart w:id="351" w:name="_Toc75706398"/>
      <w:bookmarkStart w:id="352" w:name="_Toc75706548"/>
      <w:bookmarkStart w:id="353" w:name="_Toc75707877"/>
      <w:bookmarkStart w:id="354" w:name="_Toc75708023"/>
      <w:bookmarkStart w:id="355" w:name="_Toc75706105"/>
      <w:bookmarkStart w:id="356" w:name="_Toc75706252"/>
      <w:bookmarkStart w:id="357" w:name="_Toc75706399"/>
      <w:bookmarkStart w:id="358" w:name="_Toc75706549"/>
      <w:bookmarkStart w:id="359" w:name="_Toc75707878"/>
      <w:bookmarkStart w:id="360" w:name="_Toc75708024"/>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sidRPr="00A549FA">
        <w:rPr>
          <w:rFonts w:ascii="Work Sans" w:hAnsi="Work Sans" w:cs="Calibri"/>
          <w:sz w:val="22"/>
          <w:szCs w:val="22"/>
        </w:rPr>
        <w:t xml:space="preserve"> </w:t>
      </w:r>
      <w:bookmarkStart w:id="361" w:name="_Toc83737944"/>
      <w:r w:rsidRPr="00A549FA">
        <w:rPr>
          <w:rFonts w:ascii="Work Sans" w:hAnsi="Work Sans" w:cs="Calibri"/>
          <w:sz w:val="22"/>
          <w:szCs w:val="22"/>
        </w:rPr>
        <w:t xml:space="preserve">OBLIGACIONES DEL </w:t>
      </w:r>
      <w:bookmarkEnd w:id="341"/>
      <w:bookmarkEnd w:id="342"/>
      <w:bookmarkEnd w:id="361"/>
      <w:r w:rsidR="0056085F">
        <w:rPr>
          <w:rFonts w:ascii="Work Sans" w:hAnsi="Work Sans" w:cs="Calibri"/>
          <w:sz w:val="22"/>
          <w:szCs w:val="22"/>
        </w:rPr>
        <w:t>CONSULTOR</w:t>
      </w:r>
      <w:r w:rsidR="00942F44">
        <w:rPr>
          <w:rFonts w:ascii="Work Sans" w:hAnsi="Work Sans" w:cs="Calibri"/>
          <w:sz w:val="22"/>
          <w:szCs w:val="22"/>
        </w:rPr>
        <w:t>.</w:t>
      </w:r>
    </w:p>
    <w:p w14:paraId="35FB63CA" w14:textId="53F418B4" w:rsidR="00942F44" w:rsidRDefault="00942F44" w:rsidP="00942F44">
      <w:pPr>
        <w:rPr>
          <w:lang w:val="es-ES_tradnl"/>
        </w:rPr>
      </w:pPr>
    </w:p>
    <w:p w14:paraId="23325E1F" w14:textId="77777777" w:rsidR="00942F44" w:rsidRPr="00B22432" w:rsidRDefault="00942F44" w:rsidP="00942F44">
      <w:pPr>
        <w:rPr>
          <w:rFonts w:ascii="Work Sans" w:hAnsi="Work Sans" w:cstheme="minorHAnsi"/>
          <w:sz w:val="22"/>
          <w:szCs w:val="22"/>
        </w:rPr>
      </w:pPr>
    </w:p>
    <w:p w14:paraId="5E519BCF" w14:textId="77777777" w:rsidR="00942F44" w:rsidRPr="00B22432" w:rsidRDefault="00942F44" w:rsidP="00942F44">
      <w:pPr>
        <w:rPr>
          <w:rFonts w:ascii="Work Sans" w:eastAsia="Calibri" w:hAnsi="Work Sans" w:cstheme="minorHAnsi"/>
          <w:b/>
          <w:sz w:val="22"/>
          <w:szCs w:val="22"/>
          <w:lang w:eastAsia="en-US"/>
        </w:rPr>
      </w:pPr>
      <w:r w:rsidRPr="00B22432">
        <w:rPr>
          <w:rFonts w:ascii="Work Sans" w:eastAsia="Calibri" w:hAnsi="Work Sans" w:cstheme="minorHAnsi"/>
          <w:b/>
          <w:sz w:val="22"/>
          <w:szCs w:val="22"/>
          <w:lang w:eastAsia="en-US"/>
        </w:rPr>
        <w:t xml:space="preserve">OBLIGACIONES GENERALES PARA TODOS LOS GRUPOS: </w:t>
      </w:r>
    </w:p>
    <w:p w14:paraId="7BD33826" w14:textId="77777777" w:rsidR="00942F44" w:rsidRPr="00B22432" w:rsidRDefault="00942F44" w:rsidP="00942F44">
      <w:pPr>
        <w:jc w:val="both"/>
        <w:rPr>
          <w:rFonts w:ascii="Work Sans" w:eastAsia="Calibri" w:hAnsi="Work Sans" w:cstheme="minorHAnsi"/>
          <w:sz w:val="22"/>
          <w:szCs w:val="22"/>
          <w:lang w:eastAsia="en-US"/>
        </w:rPr>
      </w:pPr>
    </w:p>
    <w:p w14:paraId="711E15D8" w14:textId="77777777" w:rsidR="00942F44" w:rsidRPr="00B22432" w:rsidRDefault="00942F44" w:rsidP="00942F44">
      <w:pPr>
        <w:pStyle w:val="Prrafodelista"/>
        <w:numPr>
          <w:ilvl w:val="0"/>
          <w:numId w:val="38"/>
        </w:numPr>
        <w:spacing w:after="200"/>
        <w:jc w:val="both"/>
        <w:rPr>
          <w:rFonts w:ascii="Work Sans" w:hAnsi="Work Sans" w:cstheme="minorHAnsi"/>
        </w:rPr>
      </w:pPr>
      <w:r w:rsidRPr="00B22432">
        <w:rPr>
          <w:rFonts w:ascii="Work Sans" w:hAnsi="Work Sans" w:cstheme="minorHAnsi"/>
        </w:rPr>
        <w:t xml:space="preserve">Cumplir con el objeto del contrato en la forma y tiempo pactados. </w:t>
      </w:r>
    </w:p>
    <w:p w14:paraId="2A38EC0B" w14:textId="77777777" w:rsidR="00942F44" w:rsidRPr="00B22432" w:rsidRDefault="00942F44" w:rsidP="00942F44">
      <w:pPr>
        <w:pStyle w:val="Prrafodelista"/>
        <w:numPr>
          <w:ilvl w:val="0"/>
          <w:numId w:val="38"/>
        </w:numPr>
        <w:jc w:val="both"/>
        <w:rPr>
          <w:rFonts w:ascii="Work Sans" w:hAnsi="Work Sans" w:cstheme="minorHAnsi"/>
        </w:rPr>
      </w:pPr>
      <w:r w:rsidRPr="00B22432">
        <w:rPr>
          <w:rFonts w:ascii="Work Sans" w:hAnsi="Work Sans" w:cstheme="minorHAnsi"/>
        </w:rPr>
        <w:t xml:space="preserve">Mantener estricta reserva y confidencialidad sobre la información que conozca por causa o con ocasión de la ejecución del contrato durante y posterior a su vigencia contractual, dicha información no deberá ser revelada por ningún medio electrónico, verbal, escrito u otro, ni total ni parcialmente, sin contar con previa autorización del </w:t>
      </w:r>
      <w:r w:rsidRPr="00B22432">
        <w:rPr>
          <w:rFonts w:ascii="Work Sans" w:hAnsi="Work Sans" w:cstheme="minorHAnsi"/>
          <w:b/>
        </w:rPr>
        <w:t>MINISTERIO</w:t>
      </w:r>
      <w:r w:rsidRPr="00B22432">
        <w:rPr>
          <w:rFonts w:ascii="Work Sans" w:hAnsi="Work Sans" w:cstheme="minorHAnsi"/>
        </w:rPr>
        <w:t xml:space="preserve">. </w:t>
      </w:r>
    </w:p>
    <w:p w14:paraId="64C41D1D" w14:textId="77777777" w:rsidR="00942F44" w:rsidRPr="00B22432" w:rsidRDefault="00942F44" w:rsidP="00942F44">
      <w:pPr>
        <w:pStyle w:val="Prrafodelista"/>
        <w:numPr>
          <w:ilvl w:val="0"/>
          <w:numId w:val="38"/>
        </w:numPr>
        <w:jc w:val="both"/>
        <w:rPr>
          <w:rFonts w:ascii="Work Sans" w:hAnsi="Work Sans" w:cstheme="minorHAnsi"/>
        </w:rPr>
      </w:pPr>
      <w:r w:rsidRPr="00B22432">
        <w:rPr>
          <w:rFonts w:ascii="Work Sans" w:hAnsi="Work Sans" w:cstheme="minorHAnsi"/>
        </w:rPr>
        <w:t xml:space="preserve">Brindar un buen trato y respeto a los funcionarios del </w:t>
      </w:r>
      <w:r w:rsidRPr="00B22432">
        <w:rPr>
          <w:rFonts w:ascii="Work Sans" w:hAnsi="Work Sans" w:cstheme="minorHAnsi"/>
          <w:b/>
        </w:rPr>
        <w:t>MINISTERIO DE CULTURA</w:t>
      </w:r>
      <w:r w:rsidRPr="00B22432">
        <w:rPr>
          <w:rFonts w:ascii="Work Sans" w:hAnsi="Work Sans" w:cstheme="minorHAnsi"/>
        </w:rPr>
        <w:t xml:space="preserve">, así como a las personas externas. </w:t>
      </w:r>
    </w:p>
    <w:p w14:paraId="529DC770" w14:textId="0F6E0903" w:rsidR="00942F44" w:rsidRPr="00B22432" w:rsidRDefault="00942F44" w:rsidP="00942F44">
      <w:pPr>
        <w:pStyle w:val="Prrafodelista"/>
        <w:numPr>
          <w:ilvl w:val="0"/>
          <w:numId w:val="38"/>
        </w:numPr>
        <w:jc w:val="both"/>
        <w:rPr>
          <w:rFonts w:ascii="Work Sans" w:hAnsi="Work Sans" w:cstheme="minorHAnsi"/>
        </w:rPr>
      </w:pPr>
      <w:r w:rsidRPr="00B22432">
        <w:rPr>
          <w:rFonts w:ascii="Work Sans" w:hAnsi="Work Sans" w:cstheme="minorHAnsi"/>
        </w:rPr>
        <w:t xml:space="preserve">En caso de que aplique, portar el carné de CONTRATISTA en un lugar visible mientras se encuentre en las instalaciones o sedes del </w:t>
      </w:r>
      <w:r w:rsidRPr="00B22432">
        <w:rPr>
          <w:rFonts w:ascii="Work Sans" w:hAnsi="Work Sans" w:cstheme="minorHAnsi"/>
          <w:b/>
        </w:rPr>
        <w:t xml:space="preserve">MINISTERIO DE CULTURA </w:t>
      </w:r>
      <w:r w:rsidRPr="00B22432">
        <w:rPr>
          <w:rFonts w:ascii="Work Sans" w:hAnsi="Work Sans" w:cstheme="minorHAnsi"/>
        </w:rPr>
        <w:t>y al finalizar el presente contrato, deberá devolverlo a</w:t>
      </w:r>
      <w:r w:rsidR="009B4062">
        <w:rPr>
          <w:rFonts w:ascii="Work Sans" w:hAnsi="Work Sans" w:cstheme="minorHAnsi"/>
        </w:rPr>
        <w:t xml:space="preserve"> la entidad.</w:t>
      </w:r>
    </w:p>
    <w:p w14:paraId="09F8EEBB" w14:textId="77777777" w:rsidR="00942F44" w:rsidRPr="00B22432" w:rsidRDefault="00942F44" w:rsidP="00942F44">
      <w:pPr>
        <w:pStyle w:val="Prrafodelista"/>
        <w:numPr>
          <w:ilvl w:val="0"/>
          <w:numId w:val="38"/>
        </w:numPr>
        <w:jc w:val="both"/>
        <w:rPr>
          <w:rFonts w:ascii="Work Sans" w:hAnsi="Work Sans" w:cstheme="minorHAnsi"/>
        </w:rPr>
      </w:pPr>
      <w:r w:rsidRPr="00B22432">
        <w:rPr>
          <w:rFonts w:ascii="Work Sans" w:hAnsi="Work Sans" w:cstheme="minorHAnsi"/>
        </w:rPr>
        <w:t xml:space="preserve">Responder civil y penalmente (según aplique) tanto por el cumplimiento de las obligaciones derivadas del contrato, como por los hechos u omisiones que le fueren imputables y causen daño o perjuicio a la entidad de acuerdo con el artículo 52 de la ley 80 de 1993. </w:t>
      </w:r>
    </w:p>
    <w:p w14:paraId="2DEB23A6" w14:textId="77777777" w:rsidR="00942F44" w:rsidRPr="00B22432" w:rsidRDefault="00942F44" w:rsidP="00942F44">
      <w:pPr>
        <w:numPr>
          <w:ilvl w:val="0"/>
          <w:numId w:val="38"/>
        </w:numPr>
        <w:jc w:val="both"/>
        <w:rPr>
          <w:rFonts w:ascii="Work Sans" w:eastAsia="Calibri" w:hAnsi="Work Sans" w:cstheme="minorHAnsi"/>
          <w:sz w:val="22"/>
          <w:szCs w:val="22"/>
          <w:lang w:eastAsia="en-US"/>
        </w:rPr>
      </w:pPr>
      <w:r w:rsidRPr="00B22432">
        <w:rPr>
          <w:rFonts w:ascii="Work Sans" w:eastAsia="Calibri" w:hAnsi="Work Sans" w:cstheme="minorHAnsi"/>
          <w:sz w:val="22"/>
          <w:szCs w:val="22"/>
          <w:lang w:eastAsia="en-US"/>
        </w:rPr>
        <w:t xml:space="preserve">Cumplir estrictamente todas las obligaciones establecidas en la ley 100 de 1993 y sus decretos reglamentarios, la ley 797 de 2003 y el decreto reglamentario 510 de marzo 06 de 2003, la ley 1562 de 2012, Resolución 1409 de 2012, Decreto 1072 de 2015, Resolución 1111 de 2017, el contratista o sus empleados o personal que se contrate para desarrollar la labor deben </w:t>
      </w:r>
      <w:r w:rsidRPr="00B22432">
        <w:rPr>
          <w:rFonts w:ascii="Work Sans" w:eastAsia="Calibri" w:hAnsi="Work Sans" w:cstheme="minorHAnsi"/>
          <w:sz w:val="22"/>
          <w:szCs w:val="22"/>
          <w:lang w:eastAsia="en-US"/>
        </w:rPr>
        <w:lastRenderedPageBreak/>
        <w:t xml:space="preserve">cumplir con las normas del sistema general de riesgos laborales en especial las siguientes: </w:t>
      </w:r>
    </w:p>
    <w:p w14:paraId="30C3551F" w14:textId="77777777" w:rsidR="00942F44" w:rsidRPr="00B22432" w:rsidRDefault="00942F44" w:rsidP="00942F44">
      <w:pPr>
        <w:numPr>
          <w:ilvl w:val="1"/>
          <w:numId w:val="38"/>
        </w:numPr>
        <w:jc w:val="both"/>
        <w:rPr>
          <w:rFonts w:ascii="Work Sans" w:eastAsia="Calibri" w:hAnsi="Work Sans" w:cstheme="minorHAnsi"/>
          <w:sz w:val="22"/>
          <w:szCs w:val="22"/>
          <w:lang w:eastAsia="en-US"/>
        </w:rPr>
      </w:pPr>
      <w:r w:rsidRPr="00B22432">
        <w:rPr>
          <w:rFonts w:ascii="Work Sans" w:eastAsia="Calibri" w:hAnsi="Work Sans" w:cstheme="minorHAnsi"/>
          <w:sz w:val="22"/>
          <w:szCs w:val="22"/>
          <w:lang w:eastAsia="en-US"/>
        </w:rPr>
        <w:t>Procurar el cuidado integral de su salud.</w:t>
      </w:r>
    </w:p>
    <w:p w14:paraId="50A55A7B" w14:textId="77777777" w:rsidR="00942F44" w:rsidRPr="00B22432" w:rsidRDefault="00942F44" w:rsidP="00942F44">
      <w:pPr>
        <w:numPr>
          <w:ilvl w:val="1"/>
          <w:numId w:val="38"/>
        </w:numPr>
        <w:jc w:val="both"/>
        <w:rPr>
          <w:rFonts w:ascii="Work Sans" w:eastAsia="Calibri" w:hAnsi="Work Sans" w:cstheme="minorHAnsi"/>
          <w:sz w:val="22"/>
          <w:szCs w:val="22"/>
          <w:lang w:eastAsia="en-US"/>
        </w:rPr>
      </w:pPr>
      <w:r w:rsidRPr="00B22432">
        <w:rPr>
          <w:rFonts w:ascii="Work Sans" w:eastAsia="Calibri" w:hAnsi="Work Sans" w:cstheme="minorHAnsi"/>
          <w:sz w:val="22"/>
          <w:szCs w:val="22"/>
          <w:lang w:eastAsia="en-US"/>
        </w:rPr>
        <w:t>Utilizar los elementos de protección personal necesarios para realizar la actividad contratada.</w:t>
      </w:r>
    </w:p>
    <w:p w14:paraId="728D00D0" w14:textId="77777777" w:rsidR="00942F44" w:rsidRPr="00B22432" w:rsidRDefault="00942F44" w:rsidP="00942F44">
      <w:pPr>
        <w:numPr>
          <w:ilvl w:val="1"/>
          <w:numId w:val="38"/>
        </w:numPr>
        <w:jc w:val="both"/>
        <w:rPr>
          <w:rFonts w:ascii="Work Sans" w:eastAsia="Calibri" w:hAnsi="Work Sans" w:cstheme="minorHAnsi"/>
          <w:sz w:val="22"/>
          <w:szCs w:val="22"/>
          <w:lang w:eastAsia="en-US"/>
        </w:rPr>
      </w:pPr>
      <w:r w:rsidRPr="00B22432">
        <w:rPr>
          <w:rFonts w:ascii="Work Sans" w:eastAsia="Calibri" w:hAnsi="Work Sans" w:cstheme="minorHAnsi"/>
          <w:sz w:val="22"/>
          <w:szCs w:val="22"/>
          <w:lang w:eastAsia="en-US"/>
        </w:rPr>
        <w:t xml:space="preserve">Informar al contratante la ocurrencia de incidentes, accidentes de trabajo y enfermedades laborales, ocurrido durante el plazo de ejecución del contrato, para que el Ministerio ejerza las acciones de prevención y control que estén bajo su responsabilidad. </w:t>
      </w:r>
    </w:p>
    <w:p w14:paraId="26652D7D" w14:textId="77777777" w:rsidR="00942F44" w:rsidRPr="00B22432" w:rsidRDefault="00942F44" w:rsidP="00942F44">
      <w:pPr>
        <w:numPr>
          <w:ilvl w:val="1"/>
          <w:numId w:val="38"/>
        </w:numPr>
        <w:jc w:val="both"/>
        <w:rPr>
          <w:rFonts w:ascii="Work Sans" w:eastAsia="Calibri" w:hAnsi="Work Sans" w:cstheme="minorHAnsi"/>
          <w:sz w:val="22"/>
          <w:szCs w:val="22"/>
          <w:lang w:eastAsia="en-US"/>
        </w:rPr>
      </w:pPr>
      <w:r w:rsidRPr="00B22432">
        <w:rPr>
          <w:rFonts w:ascii="Work Sans" w:eastAsia="Calibri" w:hAnsi="Work Sans" w:cstheme="minorHAnsi"/>
          <w:sz w:val="22"/>
          <w:szCs w:val="22"/>
          <w:lang w:eastAsia="en-US"/>
        </w:rPr>
        <w:t xml:space="preserve">Participar en las actividades de prevención y promoción organizadas por los contratantes, el comité paritario de seguridad y salud en el trabajo o vigías ocupacionales o la administradora de riesgos laborales. </w:t>
      </w:r>
    </w:p>
    <w:p w14:paraId="128EED0E" w14:textId="77777777" w:rsidR="00942F44" w:rsidRPr="00B22432" w:rsidRDefault="00942F44" w:rsidP="00942F44">
      <w:pPr>
        <w:numPr>
          <w:ilvl w:val="1"/>
          <w:numId w:val="38"/>
        </w:numPr>
        <w:jc w:val="both"/>
        <w:rPr>
          <w:rFonts w:ascii="Work Sans" w:eastAsia="Calibri" w:hAnsi="Work Sans" w:cstheme="minorHAnsi"/>
          <w:sz w:val="22"/>
          <w:szCs w:val="22"/>
          <w:lang w:eastAsia="en-US"/>
        </w:rPr>
      </w:pPr>
      <w:r w:rsidRPr="00B22432">
        <w:rPr>
          <w:rFonts w:ascii="Work Sans" w:eastAsia="Calibri" w:hAnsi="Work Sans" w:cstheme="minorHAnsi"/>
          <w:sz w:val="22"/>
          <w:szCs w:val="22"/>
          <w:lang w:eastAsia="en-US"/>
        </w:rPr>
        <w:t xml:space="preserve">Asistir a las jornadas de socialización de información relacionada con el SSTF </w:t>
      </w:r>
    </w:p>
    <w:p w14:paraId="1028E0FF" w14:textId="77777777" w:rsidR="00942F44" w:rsidRPr="00B22432" w:rsidRDefault="00942F44" w:rsidP="00942F44">
      <w:pPr>
        <w:numPr>
          <w:ilvl w:val="1"/>
          <w:numId w:val="38"/>
        </w:numPr>
        <w:jc w:val="both"/>
        <w:rPr>
          <w:rFonts w:ascii="Work Sans" w:eastAsia="Calibri" w:hAnsi="Work Sans" w:cstheme="minorHAnsi"/>
          <w:sz w:val="22"/>
          <w:szCs w:val="22"/>
          <w:lang w:eastAsia="en-US"/>
        </w:rPr>
      </w:pPr>
      <w:r w:rsidRPr="00B22432">
        <w:rPr>
          <w:rFonts w:ascii="Work Sans" w:eastAsia="Calibri" w:hAnsi="Work Sans" w:cstheme="minorHAnsi"/>
          <w:sz w:val="22"/>
          <w:szCs w:val="22"/>
          <w:lang w:eastAsia="en-US"/>
        </w:rPr>
        <w:t>cumplir las normas establecidas por el Ministerio de cultura en su sistema de gestión de seguridad y salud en el trabajo durante el tiempo que dure el objeto contractual</w:t>
      </w:r>
    </w:p>
    <w:p w14:paraId="0B4C3EE0" w14:textId="77777777" w:rsidR="00942F44" w:rsidRPr="00B22432" w:rsidRDefault="00942F44" w:rsidP="00942F44">
      <w:pPr>
        <w:pStyle w:val="Prrafodelista"/>
        <w:numPr>
          <w:ilvl w:val="0"/>
          <w:numId w:val="38"/>
        </w:numPr>
        <w:jc w:val="both"/>
        <w:rPr>
          <w:rFonts w:ascii="Work Sans" w:hAnsi="Work Sans" w:cstheme="minorHAnsi"/>
        </w:rPr>
      </w:pPr>
      <w:r w:rsidRPr="00B22432">
        <w:rPr>
          <w:rFonts w:ascii="Work Sans" w:hAnsi="Work Sans" w:cstheme="minorHAnsi"/>
        </w:rPr>
        <w:t xml:space="preserve">Asistir a reuniones, inducciones y entrenamientos que realice el </w:t>
      </w:r>
      <w:r w:rsidRPr="00B22432">
        <w:rPr>
          <w:rFonts w:ascii="Work Sans" w:hAnsi="Work Sans" w:cstheme="minorHAnsi"/>
          <w:b/>
        </w:rPr>
        <w:t xml:space="preserve">MINISTERIO DE CULTURA </w:t>
      </w:r>
      <w:r w:rsidRPr="00B22432">
        <w:rPr>
          <w:rFonts w:ascii="Work Sans" w:hAnsi="Work Sans" w:cstheme="minorHAnsi"/>
        </w:rPr>
        <w:t xml:space="preserve">a los contratistas, para el adecuado desarrollo del objeto contractual. </w:t>
      </w:r>
    </w:p>
    <w:p w14:paraId="0714DF9C" w14:textId="77777777" w:rsidR="00942F44" w:rsidRPr="00B22432" w:rsidRDefault="00942F44" w:rsidP="00942F44">
      <w:pPr>
        <w:pStyle w:val="Prrafodelista"/>
        <w:numPr>
          <w:ilvl w:val="0"/>
          <w:numId w:val="38"/>
        </w:numPr>
        <w:jc w:val="both"/>
        <w:rPr>
          <w:rFonts w:ascii="Work Sans" w:hAnsi="Work Sans" w:cstheme="minorHAnsi"/>
        </w:rPr>
      </w:pPr>
      <w:r w:rsidRPr="00B22432">
        <w:rPr>
          <w:rFonts w:ascii="Work Sans" w:hAnsi="Work Sans" w:cstheme="minorHAnsi"/>
        </w:rPr>
        <w:t xml:space="preserve">Conocer y dar aplicación al </w:t>
      </w:r>
      <w:bookmarkStart w:id="362" w:name="_Hlk94878100"/>
      <w:r w:rsidRPr="00B22432">
        <w:rPr>
          <w:rFonts w:ascii="Work Sans" w:hAnsi="Work Sans" w:cstheme="minorHAnsi"/>
        </w:rPr>
        <w:t xml:space="preserve">Sistema de Gestión de Calidad, MECI, Sistemas de Información y otros aspectos relevantes del </w:t>
      </w:r>
      <w:r w:rsidRPr="00B22432">
        <w:rPr>
          <w:rFonts w:ascii="Work Sans" w:hAnsi="Work Sans" w:cstheme="minorHAnsi"/>
          <w:b/>
        </w:rPr>
        <w:t>MINISTERIO DE CULTURA</w:t>
      </w:r>
      <w:r w:rsidRPr="00B22432">
        <w:rPr>
          <w:rFonts w:ascii="Work Sans" w:hAnsi="Work Sans" w:cstheme="minorHAnsi"/>
        </w:rPr>
        <w:t>,</w:t>
      </w:r>
      <w:bookmarkEnd w:id="362"/>
      <w:r w:rsidRPr="00B22432">
        <w:rPr>
          <w:rFonts w:ascii="Work Sans" w:hAnsi="Work Sans" w:cstheme="minorHAnsi"/>
        </w:rPr>
        <w:t xml:space="preserve"> para cumplir a cabalidad con las obligaciones pactadas. </w:t>
      </w:r>
    </w:p>
    <w:p w14:paraId="46D31B0B" w14:textId="77777777" w:rsidR="00942F44" w:rsidRPr="00B22432" w:rsidRDefault="00942F44" w:rsidP="00942F44">
      <w:pPr>
        <w:pStyle w:val="Prrafodelista"/>
        <w:numPr>
          <w:ilvl w:val="0"/>
          <w:numId w:val="38"/>
        </w:numPr>
        <w:jc w:val="both"/>
        <w:rPr>
          <w:rFonts w:ascii="Work Sans" w:hAnsi="Work Sans" w:cstheme="minorHAnsi"/>
          <w:b/>
        </w:rPr>
      </w:pPr>
      <w:r w:rsidRPr="00B22432">
        <w:rPr>
          <w:rFonts w:ascii="Work Sans" w:hAnsi="Work Sans" w:cstheme="minorHAnsi"/>
        </w:rPr>
        <w:t xml:space="preserve">Conocer y dar cumplimiento al Plan Institucional de Gestión Ambiental del </w:t>
      </w:r>
      <w:r w:rsidRPr="00B22432">
        <w:rPr>
          <w:rFonts w:ascii="Work Sans" w:hAnsi="Work Sans" w:cstheme="minorHAnsi"/>
          <w:b/>
        </w:rPr>
        <w:t xml:space="preserve">MINISTERIO DE CULTURA </w:t>
      </w:r>
      <w:r w:rsidRPr="00B22432">
        <w:rPr>
          <w:rFonts w:ascii="Work Sans" w:hAnsi="Work Sans" w:cstheme="minorHAnsi"/>
        </w:rPr>
        <w:t xml:space="preserve">y desarrollar actividades que ayuden a prevenir, mitigar, corregir o compensar los impactos negativos sobre el ambiente y los recursos naturales, las cuales respondan a la normatividad ambiental y a conductas ambientalmente responsables. </w:t>
      </w:r>
    </w:p>
    <w:p w14:paraId="2BC157C1" w14:textId="6193E3C5" w:rsidR="00942F44" w:rsidRPr="00B22432" w:rsidRDefault="00942F44" w:rsidP="00942F44">
      <w:pPr>
        <w:pStyle w:val="Prrafodelista"/>
        <w:numPr>
          <w:ilvl w:val="0"/>
          <w:numId w:val="38"/>
        </w:numPr>
        <w:jc w:val="both"/>
        <w:rPr>
          <w:rFonts w:ascii="Work Sans" w:hAnsi="Work Sans" w:cstheme="minorHAnsi"/>
          <w:b/>
        </w:rPr>
      </w:pPr>
      <w:r w:rsidRPr="00B22432">
        <w:rPr>
          <w:rFonts w:ascii="Work Sans" w:hAnsi="Work Sans" w:cstheme="minorHAnsi"/>
        </w:rPr>
        <w:t xml:space="preserve">Al finalizar el contrato, entregar al </w:t>
      </w:r>
      <w:r w:rsidR="009B4062">
        <w:rPr>
          <w:rFonts w:ascii="Work Sans" w:hAnsi="Work Sans" w:cstheme="minorHAnsi"/>
        </w:rPr>
        <w:t>MINISTERIO</w:t>
      </w:r>
      <w:r w:rsidRPr="00B22432">
        <w:rPr>
          <w:rFonts w:ascii="Work Sans" w:hAnsi="Work Sans" w:cstheme="minorHAnsi"/>
        </w:rPr>
        <w:t xml:space="preserve">, todos los documentos y archivos (físicos y electrónicos) a su cargo y que se produzcan en ejecución de sus obligaciones, debidamente inventariados conforme a las normas y procedimientos que establezca el Archivo General de la Nación. </w:t>
      </w:r>
    </w:p>
    <w:p w14:paraId="33504A06" w14:textId="77777777" w:rsidR="00942F44" w:rsidRPr="00B22432" w:rsidRDefault="00942F44" w:rsidP="00942F44">
      <w:pPr>
        <w:pStyle w:val="Prrafodelista"/>
        <w:numPr>
          <w:ilvl w:val="0"/>
          <w:numId w:val="38"/>
        </w:numPr>
        <w:jc w:val="both"/>
        <w:rPr>
          <w:rFonts w:ascii="Work Sans" w:hAnsi="Work Sans" w:cstheme="minorHAnsi"/>
          <w:b/>
        </w:rPr>
      </w:pPr>
      <w:r w:rsidRPr="00B22432">
        <w:rPr>
          <w:rFonts w:ascii="Work Sans" w:hAnsi="Work Sans" w:cstheme="minorHAnsi"/>
        </w:rPr>
        <w:t xml:space="preserve">Conocer y dar plena aplicación a la POLÍTICA GENERAL DE SEGURIDAD Y PRIVACIDAD DE LA INFORMACIÓN publicada en el aplicativo del Sistema Integrado de Gestión Institucional del </w:t>
      </w:r>
      <w:r w:rsidRPr="00B22432">
        <w:rPr>
          <w:rFonts w:ascii="Work Sans" w:hAnsi="Work Sans" w:cstheme="minorHAnsi"/>
          <w:b/>
        </w:rPr>
        <w:t>MINISTERIO DE CULTURA</w:t>
      </w:r>
      <w:r w:rsidRPr="00B22432">
        <w:rPr>
          <w:rFonts w:ascii="Work Sans" w:hAnsi="Work Sans" w:cstheme="minorHAnsi"/>
        </w:rPr>
        <w:t xml:space="preserve">. </w:t>
      </w:r>
    </w:p>
    <w:p w14:paraId="2A34A9E3" w14:textId="77777777" w:rsidR="00942F44" w:rsidRPr="00B22432" w:rsidRDefault="00942F44" w:rsidP="00942F44">
      <w:pPr>
        <w:pStyle w:val="Prrafodelista"/>
        <w:numPr>
          <w:ilvl w:val="0"/>
          <w:numId w:val="38"/>
        </w:numPr>
        <w:jc w:val="both"/>
        <w:rPr>
          <w:rFonts w:ascii="Work Sans" w:hAnsi="Work Sans" w:cstheme="minorHAnsi"/>
        </w:rPr>
      </w:pPr>
      <w:r w:rsidRPr="00B22432">
        <w:rPr>
          <w:rFonts w:ascii="Work Sans" w:hAnsi="Work Sans" w:cstheme="minorHAnsi"/>
        </w:rPr>
        <w:t xml:space="preserve">Conocer y dar cumplimiento a las POLÍTICAS ESPECIFICAS DE SEGURIDAD Y PRIVACIDAD DE LA INFORMACIÓN y a los </w:t>
      </w:r>
      <w:r w:rsidRPr="00B22432">
        <w:rPr>
          <w:rFonts w:ascii="Work Sans" w:hAnsi="Work Sans" w:cstheme="minorHAnsi"/>
        </w:rPr>
        <w:lastRenderedPageBreak/>
        <w:t xml:space="preserve">procedimientos, guías y lineamientos derivados de ella, así como a la política de tratamiento de datos personales y al MANUAL PARA TRATAMIENTO DE LA INFORMACIÓN PERSONAL – LEY HABEAS DATA publicada en el aplicativo del Sistema Integrado de Gestión Institucional del </w:t>
      </w:r>
      <w:r w:rsidRPr="00B22432">
        <w:rPr>
          <w:rFonts w:ascii="Work Sans" w:hAnsi="Work Sans" w:cstheme="minorHAnsi"/>
          <w:b/>
        </w:rPr>
        <w:t>MINISTERIO DE CULTURA</w:t>
      </w:r>
      <w:r w:rsidRPr="00B22432">
        <w:rPr>
          <w:rFonts w:ascii="Work Sans" w:hAnsi="Work Sans" w:cstheme="minorHAnsi"/>
        </w:rPr>
        <w:t xml:space="preserve">. </w:t>
      </w:r>
    </w:p>
    <w:p w14:paraId="41663DE9" w14:textId="2780FE34" w:rsidR="00942F44" w:rsidRPr="00B22432" w:rsidRDefault="00942F44" w:rsidP="00942F44">
      <w:pPr>
        <w:pStyle w:val="Prrafodelista"/>
        <w:numPr>
          <w:ilvl w:val="0"/>
          <w:numId w:val="38"/>
        </w:numPr>
        <w:jc w:val="both"/>
        <w:rPr>
          <w:rFonts w:ascii="Work Sans" w:hAnsi="Work Sans" w:cstheme="minorHAnsi"/>
        </w:rPr>
      </w:pPr>
      <w:r w:rsidRPr="00B22432">
        <w:rPr>
          <w:rFonts w:ascii="Work Sans" w:hAnsi="Work Sans" w:cstheme="minorHAnsi"/>
        </w:rPr>
        <w:t>En cualquier momento, ante solicitud escrita de</w:t>
      </w:r>
      <w:r w:rsidR="009B4062">
        <w:rPr>
          <w:rFonts w:ascii="Work Sans" w:hAnsi="Work Sans" w:cstheme="minorHAnsi"/>
        </w:rPr>
        <w:t>l Ministerio</w:t>
      </w:r>
      <w:r w:rsidRPr="00B22432">
        <w:rPr>
          <w:rFonts w:ascii="Work Sans" w:hAnsi="Work Sans" w:cstheme="minorHAnsi"/>
        </w:rPr>
        <w:t xml:space="preserve"> o interventor (según aplique) debido a la finalización del presente contrato, el </w:t>
      </w:r>
      <w:r w:rsidRPr="00B22432">
        <w:rPr>
          <w:rFonts w:ascii="Work Sans" w:hAnsi="Work Sans" w:cstheme="minorHAnsi"/>
          <w:b/>
        </w:rPr>
        <w:t xml:space="preserve">CONTRATISTA </w:t>
      </w:r>
      <w:r w:rsidRPr="00B22432">
        <w:rPr>
          <w:rFonts w:ascii="Work Sans" w:hAnsi="Work Sans" w:cstheme="minorHAnsi"/>
        </w:rPr>
        <w:t xml:space="preserve">devolverá toda o parte de la Información según sea requerido, así como las copias que se encuentren en su poder cualquiera sea su formato. A requerimiento del supervisor o interventor (según aplique) el </w:t>
      </w:r>
      <w:r w:rsidRPr="00B22432">
        <w:rPr>
          <w:rFonts w:ascii="Work Sans" w:hAnsi="Work Sans" w:cstheme="minorHAnsi"/>
          <w:b/>
        </w:rPr>
        <w:t xml:space="preserve">CONTRATISTA </w:t>
      </w:r>
      <w:r w:rsidRPr="00B22432">
        <w:rPr>
          <w:rFonts w:ascii="Work Sans" w:hAnsi="Work Sans" w:cstheme="minorHAnsi"/>
        </w:rPr>
        <w:t xml:space="preserve">deberá destruir la información y proporcionar prueba de su destrucción al supervisor. </w:t>
      </w:r>
    </w:p>
    <w:p w14:paraId="0A61E253" w14:textId="77777777" w:rsidR="00942F44" w:rsidRPr="00B22432" w:rsidRDefault="00942F44" w:rsidP="00942F44">
      <w:pPr>
        <w:pStyle w:val="Prrafodelista"/>
        <w:numPr>
          <w:ilvl w:val="0"/>
          <w:numId w:val="38"/>
        </w:numPr>
        <w:jc w:val="both"/>
        <w:rPr>
          <w:rFonts w:ascii="Work Sans" w:hAnsi="Work Sans" w:cstheme="minorHAnsi"/>
          <w:b/>
        </w:rPr>
      </w:pPr>
      <w:r w:rsidRPr="00B22432">
        <w:rPr>
          <w:rFonts w:ascii="Work Sans" w:hAnsi="Work Sans" w:cstheme="minorHAnsi"/>
        </w:rPr>
        <w:t xml:space="preserve">Toda información interna y externa, verbal, física o electrónica, deberá ser procesada y entregada o transmitida integralmente, coherentemente, exclusivamente a las personas correspondientes y a través de los medios correspondientes, sin modificaciones ni alteraciones, salvo que así lo determinen las personas autorizadas o responsables de dicha información. </w:t>
      </w:r>
    </w:p>
    <w:p w14:paraId="683432FC" w14:textId="77777777" w:rsidR="00942F44" w:rsidRPr="00B22432" w:rsidRDefault="00942F44" w:rsidP="00942F44">
      <w:pPr>
        <w:pStyle w:val="Prrafodelista"/>
        <w:numPr>
          <w:ilvl w:val="0"/>
          <w:numId w:val="38"/>
        </w:numPr>
        <w:jc w:val="both"/>
        <w:rPr>
          <w:rFonts w:ascii="Work Sans" w:hAnsi="Work Sans" w:cstheme="minorHAnsi"/>
          <w:b/>
        </w:rPr>
      </w:pPr>
      <w:r w:rsidRPr="00B22432">
        <w:rPr>
          <w:rFonts w:ascii="Work Sans" w:hAnsi="Work Sans" w:cstheme="minorHAnsi"/>
        </w:rPr>
        <w:t xml:space="preserve">En caso de requerir para la adecuada ejecución del contrato, la recolección por parte del </w:t>
      </w:r>
      <w:r w:rsidRPr="00B22432">
        <w:rPr>
          <w:rFonts w:ascii="Work Sans" w:hAnsi="Work Sans" w:cstheme="minorHAnsi"/>
          <w:b/>
        </w:rPr>
        <w:t>MINISTERIO DE CULTURA</w:t>
      </w:r>
      <w:r w:rsidRPr="00B22432">
        <w:rPr>
          <w:rFonts w:ascii="Work Sans" w:hAnsi="Work Sans" w:cstheme="minorHAnsi"/>
        </w:rPr>
        <w:t xml:space="preserve">, de datos biométricos en control de acceso a área restringida, el </w:t>
      </w:r>
      <w:r w:rsidRPr="00B22432">
        <w:rPr>
          <w:rFonts w:ascii="Work Sans" w:hAnsi="Work Sans" w:cstheme="minorHAnsi"/>
          <w:b/>
        </w:rPr>
        <w:t xml:space="preserve">CONTRATISTA </w:t>
      </w:r>
      <w:r w:rsidRPr="00B22432">
        <w:rPr>
          <w:rFonts w:ascii="Work Sans" w:hAnsi="Work Sans" w:cstheme="minorHAnsi"/>
        </w:rPr>
        <w:t>titular de la información manifiesta que conoce, acepta y autoriza de manera libre y espontánea el tratamiento de la información relativa a sus datos biométricos, los cuales son necesarios para el cumplimiento de la finalidad anteriormente descrita.</w:t>
      </w:r>
    </w:p>
    <w:p w14:paraId="3594ED86" w14:textId="77777777" w:rsidR="00942F44" w:rsidRPr="00B22432" w:rsidRDefault="00942F44" w:rsidP="00942F44">
      <w:pPr>
        <w:jc w:val="both"/>
        <w:rPr>
          <w:rFonts w:ascii="Work Sans" w:hAnsi="Work Sans" w:cstheme="minorHAnsi"/>
          <w:b/>
          <w:sz w:val="22"/>
          <w:szCs w:val="22"/>
        </w:rPr>
      </w:pPr>
    </w:p>
    <w:p w14:paraId="2D6910D0" w14:textId="77777777" w:rsidR="00942F44" w:rsidRPr="00B22432" w:rsidRDefault="00942F44" w:rsidP="00942F44">
      <w:pPr>
        <w:jc w:val="both"/>
        <w:rPr>
          <w:rFonts w:ascii="Work Sans" w:hAnsi="Work Sans" w:cstheme="minorHAnsi"/>
          <w:b/>
          <w:sz w:val="22"/>
          <w:szCs w:val="22"/>
        </w:rPr>
      </w:pPr>
      <w:r w:rsidRPr="00B22432">
        <w:rPr>
          <w:rFonts w:ascii="Work Sans" w:hAnsi="Work Sans" w:cstheme="minorHAnsi"/>
          <w:b/>
          <w:sz w:val="22"/>
          <w:szCs w:val="22"/>
        </w:rPr>
        <w:t>OBLIGACIONES ESPECÍFICAS PARA TODOS LOS GRUPOS:</w:t>
      </w:r>
    </w:p>
    <w:p w14:paraId="5C146DFD" w14:textId="77777777" w:rsidR="00942F44" w:rsidRDefault="00942F44" w:rsidP="00942F44">
      <w:pPr>
        <w:jc w:val="both"/>
        <w:rPr>
          <w:rFonts w:ascii="Work Sans" w:hAnsi="Work Sans" w:cstheme="minorHAnsi"/>
          <w:sz w:val="22"/>
          <w:szCs w:val="22"/>
        </w:rPr>
      </w:pPr>
    </w:p>
    <w:p w14:paraId="32B6BAF4" w14:textId="0BB6052D" w:rsidR="00942F44" w:rsidRPr="00B22432" w:rsidRDefault="00942F44" w:rsidP="00942F44">
      <w:pPr>
        <w:jc w:val="both"/>
        <w:rPr>
          <w:rFonts w:ascii="Work Sans" w:hAnsi="Work Sans" w:cstheme="minorHAnsi"/>
          <w:sz w:val="22"/>
          <w:szCs w:val="22"/>
        </w:rPr>
      </w:pPr>
      <w:r w:rsidRPr="00B22432">
        <w:rPr>
          <w:rFonts w:ascii="Work Sans" w:hAnsi="Work Sans" w:cstheme="minorHAnsi"/>
          <w:sz w:val="22"/>
          <w:szCs w:val="22"/>
        </w:rPr>
        <w:t>Además de las establecidas en la Ley, los pliegos de condiciones y sus adendas,</w:t>
      </w:r>
      <w:r>
        <w:rPr>
          <w:rFonts w:ascii="Work Sans" w:hAnsi="Work Sans" w:cstheme="minorHAnsi"/>
          <w:sz w:val="22"/>
          <w:szCs w:val="22"/>
        </w:rPr>
        <w:t xml:space="preserve"> estudios previos anexos y demás documentos precontractuales, </w:t>
      </w:r>
      <w:r w:rsidRPr="00B22432">
        <w:rPr>
          <w:rFonts w:ascii="Work Sans" w:hAnsi="Work Sans" w:cstheme="minorHAnsi"/>
          <w:sz w:val="22"/>
          <w:szCs w:val="22"/>
        </w:rPr>
        <w:t xml:space="preserve"> el contratista se obliga para con el Ministerio a:</w:t>
      </w:r>
    </w:p>
    <w:p w14:paraId="272EEFBE" w14:textId="77777777" w:rsidR="00942F44" w:rsidRPr="00B22432" w:rsidRDefault="00942F44" w:rsidP="00942F44">
      <w:pPr>
        <w:jc w:val="both"/>
        <w:rPr>
          <w:rFonts w:ascii="Work Sans" w:hAnsi="Work Sans" w:cstheme="minorHAnsi"/>
          <w:sz w:val="22"/>
          <w:szCs w:val="22"/>
        </w:rPr>
      </w:pPr>
      <w:r w:rsidRPr="00B22432">
        <w:rPr>
          <w:rFonts w:ascii="Work Sans" w:hAnsi="Work Sans" w:cstheme="minorHAnsi"/>
          <w:sz w:val="22"/>
          <w:szCs w:val="22"/>
        </w:rPr>
        <w:t xml:space="preserve"> </w:t>
      </w:r>
    </w:p>
    <w:p w14:paraId="4EB02257"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A los tres (3) días de la firma del Acta de Inicio se deberá entregar a la interventoría para aprobación, el plan de trabajo, el cronograma de la consultoría de acuerdo con el plazo de ejecución y las actividades descritas en el anexo técnico, incluyendo reuniones semanales con los técnicos, flujo de caja en coherencia con el plazo y las hojas de vida del personal, a excepción de los evaluados durante el proceso contractual, en las condiciones que se describen en el Anexo Técnico.</w:t>
      </w:r>
    </w:p>
    <w:p w14:paraId="56224709" w14:textId="77777777" w:rsidR="00942F44" w:rsidRPr="00B22432" w:rsidRDefault="00942F44" w:rsidP="00942F44">
      <w:pPr>
        <w:pStyle w:val="Prrafodelista"/>
        <w:numPr>
          <w:ilvl w:val="0"/>
          <w:numId w:val="39"/>
        </w:numPr>
        <w:suppressAutoHyphens/>
        <w:spacing w:after="200"/>
        <w:jc w:val="both"/>
        <w:rPr>
          <w:rFonts w:ascii="Work Sans" w:hAnsi="Work Sans"/>
        </w:rPr>
      </w:pPr>
      <w:r w:rsidRPr="00B22432">
        <w:rPr>
          <w:rFonts w:ascii="Work Sans" w:hAnsi="Work Sans"/>
        </w:rPr>
        <w:lastRenderedPageBreak/>
        <w:t>Contratar el personal idóneo para la ejecución del contrato acorde con los perfiles solicitados dentro de los pliegos de condiciones y enunciados al final de esta sección.</w:t>
      </w:r>
    </w:p>
    <w:p w14:paraId="7C0BFF87"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Realizar las visitas técnicas necesarias a los inmuebles, las veces que sean necesarias para la correcta recolección de información para el desarrollo de los estudios técnicos y proyecto.</w:t>
      </w:r>
    </w:p>
    <w:p w14:paraId="7356E762" w14:textId="0D5A2ECB"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shd w:val="clear" w:color="auto" w:fill="FFFFFF"/>
        </w:rPr>
        <w:t>Conformar los distintos órganos de dirección con la interventoría de los estudios y</w:t>
      </w:r>
      <w:r w:rsidR="009B4062">
        <w:rPr>
          <w:rFonts w:ascii="Work Sans" w:hAnsi="Work Sans" w:cstheme="minorHAnsi"/>
          <w:shd w:val="clear" w:color="auto" w:fill="FFFFFF"/>
        </w:rPr>
        <w:t xml:space="preserve"> diseños</w:t>
      </w:r>
      <w:r w:rsidRPr="00B22432">
        <w:rPr>
          <w:rFonts w:ascii="Work Sans" w:hAnsi="Work Sans" w:cstheme="minorHAnsi"/>
          <w:shd w:val="clear" w:color="auto" w:fill="FFFFFF"/>
        </w:rPr>
        <w:t xml:space="preserve"> con el </w:t>
      </w:r>
      <w:r w:rsidR="009B4062">
        <w:rPr>
          <w:rFonts w:ascii="Work Sans" w:hAnsi="Work Sans" w:cstheme="minorHAnsi"/>
          <w:shd w:val="clear" w:color="auto" w:fill="FFFFFF"/>
        </w:rPr>
        <w:t>personal</w:t>
      </w:r>
      <w:r w:rsidRPr="00B22432">
        <w:rPr>
          <w:rFonts w:ascii="Work Sans" w:hAnsi="Work Sans" w:cstheme="minorHAnsi"/>
          <w:shd w:val="clear" w:color="auto" w:fill="FFFFFF"/>
        </w:rPr>
        <w:t xml:space="preserve"> designado por el </w:t>
      </w:r>
      <w:r w:rsidRPr="00B22432">
        <w:rPr>
          <w:rFonts w:ascii="Work Sans" w:hAnsi="Work Sans" w:cstheme="minorHAnsi"/>
          <w:b/>
          <w:bCs/>
          <w:shd w:val="clear" w:color="auto" w:fill="FFFFFF"/>
        </w:rPr>
        <w:t>MINISTERIO DE CULTURA</w:t>
      </w:r>
      <w:r w:rsidRPr="00B22432">
        <w:rPr>
          <w:rFonts w:ascii="Work Sans" w:hAnsi="Work Sans" w:cstheme="minorHAnsi"/>
          <w:shd w:val="clear" w:color="auto" w:fill="FFFFFF"/>
        </w:rPr>
        <w:t xml:space="preserve">, entre los cuales se encuentran: COMITÉ DE ESTUDIOS que se reunirá cuando sea necesario o cuando lo solicite la Interventoría o la Supervisión del contrato, para tomar decisiones con relación a la </w:t>
      </w:r>
      <w:r w:rsidR="00E11AF0" w:rsidRPr="00B22432">
        <w:rPr>
          <w:rFonts w:ascii="Work Sans" w:hAnsi="Work Sans" w:cstheme="minorHAnsi"/>
          <w:shd w:val="clear" w:color="auto" w:fill="FFFFFF"/>
        </w:rPr>
        <w:t>programación, ejecución</w:t>
      </w:r>
      <w:r w:rsidRPr="00B22432">
        <w:rPr>
          <w:rFonts w:ascii="Work Sans" w:hAnsi="Work Sans" w:cstheme="minorHAnsi"/>
          <w:shd w:val="clear" w:color="auto" w:fill="FFFFFF"/>
        </w:rPr>
        <w:t>, aspectos técnicos, y demás que deban hacerse en el desarrollo de la consultoría. COMITÉ POR COMPONENTE que se realizará mínimo una vez por semana entre el equipo del consultor y el equipo del interventor, con el fin de garantizar un método colaborativo en el cual estén involucrados los asesores de cada equipo, con el fin de optimizar los tiempos de elaboración y revisión de cada estudio y diseño.</w:t>
      </w:r>
    </w:p>
    <w:p w14:paraId="67F798DB" w14:textId="79F006D6"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 xml:space="preserve">Realizar, conforme a la legislación vigente, normas técnicas </w:t>
      </w:r>
      <w:r w:rsidR="00E11AF0" w:rsidRPr="00B22432">
        <w:rPr>
          <w:rFonts w:ascii="Work Sans" w:hAnsi="Work Sans" w:cstheme="minorHAnsi"/>
        </w:rPr>
        <w:t>y anexo</w:t>
      </w:r>
      <w:r w:rsidRPr="00B22432">
        <w:rPr>
          <w:rFonts w:ascii="Work Sans" w:hAnsi="Work Sans" w:cstheme="minorHAnsi"/>
        </w:rPr>
        <w:t xml:space="preserve"> técnico </w:t>
      </w:r>
      <w:r w:rsidRPr="00B22432">
        <w:rPr>
          <w:rFonts w:ascii="Work Sans" w:hAnsi="Work Sans" w:cstheme="minorHAnsi"/>
          <w:shd w:val="clear" w:color="auto" w:fill="FFFFFF"/>
        </w:rPr>
        <w:t>los diagnósticos, estudios técnicos, ajustes y diseños necesarios para la protección de inmuebles con valores culturales correspondiente para cada inmueble.</w:t>
      </w:r>
    </w:p>
    <w:p w14:paraId="20AFE5F3"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Cumplir a cabalidad con la entrega de los productos relativos a los estudios técnicos del proyecto solicitados en los pliegos de condiciones, anexo técnico, y de acuerdo con los requisitos establecidos por el grupo de Infraestructura Cultural y la Dirección de Patrimonio y Memoria, dentro de los que se contemplan:</w:t>
      </w:r>
    </w:p>
    <w:p w14:paraId="17154D55" w14:textId="77777777" w:rsidR="00942F44" w:rsidRPr="00B22432" w:rsidRDefault="00942F44" w:rsidP="00942F44">
      <w:pPr>
        <w:pStyle w:val="Prrafodelista"/>
        <w:suppressAutoHyphens/>
        <w:ind w:left="786"/>
        <w:jc w:val="both"/>
        <w:rPr>
          <w:rFonts w:ascii="Work Sans" w:hAnsi="Work Sans" w:cstheme="minorHAnsi"/>
        </w:rPr>
      </w:pPr>
    </w:p>
    <w:p w14:paraId="2744763F" w14:textId="77777777" w:rsidR="00942F44" w:rsidRPr="00B22432" w:rsidRDefault="00942F44" w:rsidP="00942F44">
      <w:pPr>
        <w:pStyle w:val="Prrafodelista"/>
        <w:suppressAutoHyphens/>
        <w:ind w:left="786"/>
        <w:jc w:val="both"/>
        <w:rPr>
          <w:rFonts w:ascii="Work Sans" w:hAnsi="Work Sans" w:cstheme="minorHAnsi"/>
          <w:b/>
          <w:bCs/>
        </w:rPr>
      </w:pPr>
      <w:r w:rsidRPr="00B22432">
        <w:rPr>
          <w:rFonts w:ascii="Work Sans" w:hAnsi="Work Sans" w:cstheme="minorHAnsi"/>
          <w:b/>
          <w:bCs/>
        </w:rPr>
        <w:t>DOCUMENTOS BÁSICOS.</w:t>
      </w:r>
    </w:p>
    <w:p w14:paraId="0879037D" w14:textId="77777777" w:rsidR="00942F44" w:rsidRPr="00B22432" w:rsidRDefault="00942F44" w:rsidP="00942F44">
      <w:pPr>
        <w:pStyle w:val="Prrafodelista"/>
        <w:suppressAutoHyphens/>
        <w:ind w:left="786"/>
        <w:jc w:val="both"/>
        <w:rPr>
          <w:rFonts w:ascii="Work Sans" w:hAnsi="Work Sans" w:cstheme="minorHAnsi"/>
        </w:rPr>
      </w:pPr>
      <w:r w:rsidRPr="00B22432">
        <w:rPr>
          <w:rFonts w:ascii="Work Sans" w:hAnsi="Work Sans" w:cstheme="minorHAnsi"/>
        </w:rPr>
        <w:t xml:space="preserve">Memorias descriptivas para cada uno de los inmuebles en sus aspectos constructivos y arquitectónicos, descripción de los procedimientos de intervención y del tipo de obras planteadas con materiales y especificaciones técnicas; plano de localización y manzana catastral reciente. </w:t>
      </w:r>
    </w:p>
    <w:p w14:paraId="25879985" w14:textId="77777777" w:rsidR="00942F44" w:rsidRPr="00B22432" w:rsidRDefault="00942F44" w:rsidP="00942F44">
      <w:pPr>
        <w:pStyle w:val="Prrafodelista"/>
        <w:suppressAutoHyphens/>
        <w:ind w:left="786"/>
        <w:jc w:val="both"/>
        <w:rPr>
          <w:rFonts w:ascii="Work Sans" w:hAnsi="Work Sans" w:cstheme="minorHAnsi"/>
        </w:rPr>
      </w:pPr>
    </w:p>
    <w:p w14:paraId="5E194540" w14:textId="77777777" w:rsidR="00942F44" w:rsidRPr="00B22432" w:rsidRDefault="00942F44" w:rsidP="00942F44">
      <w:pPr>
        <w:pStyle w:val="Prrafodelista"/>
        <w:ind w:left="786"/>
        <w:jc w:val="both"/>
        <w:rPr>
          <w:rFonts w:ascii="Work Sans" w:hAnsi="Work Sans" w:cstheme="minorHAnsi"/>
          <w:b/>
          <w:bCs/>
          <w:lang w:eastAsia="es-CO"/>
        </w:rPr>
      </w:pPr>
      <w:bookmarkStart w:id="363" w:name="_Hlk94893011"/>
      <w:r w:rsidRPr="00B22432">
        <w:rPr>
          <w:rFonts w:ascii="Work Sans" w:hAnsi="Work Sans" w:cstheme="minorHAnsi"/>
          <w:b/>
          <w:bCs/>
          <w:lang w:eastAsia="es-CO"/>
        </w:rPr>
        <w:t>ESTUDIOS PRELIMINARES.</w:t>
      </w:r>
    </w:p>
    <w:p w14:paraId="0A82A276"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Reseña histórica Investigación constructiva, histórica y tipológica que contenga la evolución constructiva del inmueble debidamente graficada.</w:t>
      </w:r>
    </w:p>
    <w:p w14:paraId="509F4628" w14:textId="77777777" w:rsidR="00942F44" w:rsidRPr="00B22432" w:rsidRDefault="00942F44" w:rsidP="00942F44">
      <w:pPr>
        <w:pStyle w:val="Prrafodelista"/>
        <w:ind w:left="786"/>
        <w:jc w:val="both"/>
        <w:rPr>
          <w:rFonts w:ascii="Work Sans" w:hAnsi="Work Sans" w:cstheme="minorHAnsi"/>
          <w:lang w:eastAsia="es-CO"/>
        </w:rPr>
      </w:pPr>
    </w:p>
    <w:p w14:paraId="09535CB4" w14:textId="77777777" w:rsidR="00942F44" w:rsidRPr="00B22432" w:rsidRDefault="00942F44" w:rsidP="00942F44">
      <w:pPr>
        <w:pStyle w:val="Prrafodelista"/>
        <w:ind w:left="786"/>
        <w:jc w:val="both"/>
        <w:rPr>
          <w:rFonts w:ascii="Work Sans" w:hAnsi="Work Sans" w:cstheme="minorHAnsi"/>
          <w:b/>
          <w:bCs/>
          <w:lang w:eastAsia="es-CO"/>
        </w:rPr>
      </w:pPr>
      <w:r w:rsidRPr="00B22432">
        <w:rPr>
          <w:rFonts w:ascii="Work Sans" w:hAnsi="Work Sans" w:cstheme="minorHAnsi"/>
          <w:b/>
          <w:bCs/>
          <w:lang w:eastAsia="es-CO"/>
        </w:rPr>
        <w:lastRenderedPageBreak/>
        <w:t>LEVANTAMIENTO ARQUITECTÓNICO Y TOPOGRÁFICO</w:t>
      </w:r>
    </w:p>
    <w:p w14:paraId="5E1815A5"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rPr>
        <w:t>Levantamiento arquitectónico general y detalles, levantamiento topográfico y registro</w:t>
      </w:r>
      <w:r w:rsidRPr="00B22432">
        <w:rPr>
          <w:rFonts w:ascii="Work Sans" w:hAnsi="Work Sans" w:cstheme="minorHAnsi"/>
          <w:lang w:eastAsia="es-CO"/>
        </w:rPr>
        <w:t xml:space="preserve"> fotográfico total.</w:t>
      </w:r>
    </w:p>
    <w:p w14:paraId="5D0333E1" w14:textId="77777777" w:rsidR="00942F44" w:rsidRPr="00B22432" w:rsidRDefault="00942F44" w:rsidP="00942F44">
      <w:pPr>
        <w:pStyle w:val="Prrafodelista"/>
        <w:ind w:left="786"/>
        <w:jc w:val="both"/>
        <w:rPr>
          <w:rFonts w:ascii="Work Sans" w:hAnsi="Work Sans" w:cstheme="minorHAnsi"/>
          <w:color w:val="215868" w:themeColor="accent5" w:themeShade="80"/>
          <w:lang w:eastAsia="es-CO"/>
        </w:rPr>
      </w:pPr>
    </w:p>
    <w:p w14:paraId="5EEA2FE1" w14:textId="77777777" w:rsidR="00942F44" w:rsidRPr="00B22432" w:rsidRDefault="00942F44" w:rsidP="00942F44">
      <w:pPr>
        <w:pStyle w:val="Prrafodelista"/>
        <w:ind w:left="786"/>
        <w:jc w:val="both"/>
        <w:rPr>
          <w:rFonts w:ascii="Work Sans" w:hAnsi="Work Sans" w:cstheme="minorHAnsi"/>
          <w:b/>
          <w:bCs/>
          <w:lang w:eastAsia="es-CO"/>
        </w:rPr>
      </w:pPr>
      <w:r w:rsidRPr="00B22432">
        <w:rPr>
          <w:rFonts w:ascii="Work Sans" w:hAnsi="Work Sans" w:cstheme="minorHAnsi"/>
          <w:b/>
          <w:bCs/>
          <w:lang w:eastAsia="es-CO"/>
        </w:rPr>
        <w:t>CALIFICACIÓN Y DIAGNÓSTICO.</w:t>
      </w:r>
    </w:p>
    <w:p w14:paraId="593BAF37"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 xml:space="preserve">Estudio patológico y diagnóstico del inmueble (planos y fichas de calificación con fotografías y descripción de los deterioros de acuerdo con el sistema constructivo). Incluir información de exploraciones constructivas, de cimentación y cromáticas según se requiera. </w:t>
      </w:r>
    </w:p>
    <w:p w14:paraId="61BDC112" w14:textId="77777777" w:rsidR="00942F44" w:rsidRPr="00B22432" w:rsidRDefault="00942F44" w:rsidP="00942F44">
      <w:pPr>
        <w:pStyle w:val="Prrafodelista"/>
        <w:ind w:left="786"/>
        <w:jc w:val="both"/>
        <w:rPr>
          <w:rFonts w:ascii="Work Sans" w:hAnsi="Work Sans" w:cstheme="minorHAnsi"/>
          <w:color w:val="215868" w:themeColor="accent5" w:themeShade="80"/>
          <w:lang w:eastAsia="es-CO"/>
        </w:rPr>
      </w:pPr>
    </w:p>
    <w:p w14:paraId="47A4C58D" w14:textId="77777777" w:rsidR="00942F44" w:rsidRPr="00B22432" w:rsidRDefault="00942F44" w:rsidP="00942F44">
      <w:pPr>
        <w:pStyle w:val="Prrafodelista"/>
        <w:ind w:left="786"/>
        <w:jc w:val="both"/>
        <w:rPr>
          <w:rFonts w:ascii="Work Sans" w:hAnsi="Work Sans" w:cstheme="minorHAnsi"/>
          <w:b/>
          <w:bCs/>
          <w:lang w:eastAsia="es-CO"/>
        </w:rPr>
      </w:pPr>
      <w:r w:rsidRPr="00B22432">
        <w:rPr>
          <w:rFonts w:ascii="Work Sans" w:hAnsi="Work Sans" w:cstheme="minorHAnsi"/>
          <w:b/>
          <w:bCs/>
          <w:lang w:eastAsia="es-CO"/>
        </w:rPr>
        <w:t>ESTUDIOS TÉCNICOS</w:t>
      </w:r>
    </w:p>
    <w:p w14:paraId="173B8F49"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 xml:space="preserve">Estudio técnico de humedades (diagnóstico y las recomendaciones). </w:t>
      </w:r>
    </w:p>
    <w:p w14:paraId="62F4ADEC"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Estudio de sanidad de maderas incluyendo recomendaciones de las carpinterías.</w:t>
      </w:r>
    </w:p>
    <w:p w14:paraId="5FC11EBC"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Concepto del estado de las redes hidrosanitarias y cumplimiento de norma.</w:t>
      </w:r>
    </w:p>
    <w:p w14:paraId="0EC4F0A3"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Concepto del estado de las redes eléctricas, capacidad de carga y cumplimiento de norma.</w:t>
      </w:r>
    </w:p>
    <w:p w14:paraId="345044A1"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Estudio y concepto geotécnico (Suelos).</w:t>
      </w:r>
    </w:p>
    <w:p w14:paraId="06659CCC"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 xml:space="preserve">Estudio de vulnerabilidad sísmica y evaluación estructural, incluye pruebas de laboratorio. </w:t>
      </w:r>
    </w:p>
    <w:p w14:paraId="033CFC74" w14:textId="77777777" w:rsidR="00942F44" w:rsidRPr="00B22432" w:rsidRDefault="00942F44" w:rsidP="00942F44">
      <w:pPr>
        <w:pStyle w:val="Prrafodelista"/>
        <w:ind w:left="786"/>
        <w:jc w:val="both"/>
        <w:rPr>
          <w:rFonts w:ascii="Work Sans" w:hAnsi="Work Sans" w:cstheme="minorHAnsi"/>
          <w:color w:val="215868" w:themeColor="accent5" w:themeShade="80"/>
          <w:lang w:eastAsia="es-CO"/>
        </w:rPr>
      </w:pPr>
    </w:p>
    <w:p w14:paraId="55ADA669" w14:textId="77777777" w:rsidR="00942F44" w:rsidRPr="00B22432" w:rsidRDefault="00942F44" w:rsidP="00942F44">
      <w:pPr>
        <w:pStyle w:val="Prrafodelista"/>
        <w:ind w:left="786"/>
        <w:jc w:val="both"/>
        <w:rPr>
          <w:rFonts w:ascii="Work Sans" w:hAnsi="Work Sans" w:cstheme="minorHAnsi"/>
          <w:b/>
          <w:bCs/>
          <w:lang w:eastAsia="es-CO"/>
        </w:rPr>
      </w:pPr>
      <w:r w:rsidRPr="00B22432">
        <w:rPr>
          <w:rFonts w:ascii="Work Sans" w:hAnsi="Work Sans" w:cstheme="minorHAnsi"/>
          <w:b/>
          <w:bCs/>
          <w:lang w:eastAsia="es-CO"/>
        </w:rPr>
        <w:t>PROYECTO DE INTERVENCIÓN</w:t>
      </w:r>
    </w:p>
    <w:p w14:paraId="01D5F3CD"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Proyecto de intervención.</w:t>
      </w:r>
    </w:p>
    <w:p w14:paraId="07F6A7F0"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Proyecto estructural y de reforzamiento estructural.</w:t>
      </w:r>
    </w:p>
    <w:p w14:paraId="1C9558F7"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Proyecto de Instalaciones Eléctricas.</w:t>
      </w:r>
    </w:p>
    <w:p w14:paraId="2882BDBC"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Proyecto de Instalaciones hidráulicas, sanitarias, drenajes.</w:t>
      </w:r>
    </w:p>
    <w:p w14:paraId="3AB5A0DD" w14:textId="77777777" w:rsidR="00942F44" w:rsidRPr="00B22432" w:rsidRDefault="00942F44" w:rsidP="00942F44">
      <w:pPr>
        <w:pStyle w:val="Prrafodelista"/>
        <w:ind w:left="786"/>
        <w:jc w:val="both"/>
        <w:rPr>
          <w:rFonts w:ascii="Work Sans" w:hAnsi="Work Sans" w:cstheme="minorHAnsi"/>
          <w:color w:val="215868" w:themeColor="accent5" w:themeShade="80"/>
          <w:lang w:eastAsia="es-CO"/>
        </w:rPr>
      </w:pPr>
    </w:p>
    <w:p w14:paraId="64E90C05" w14:textId="77777777" w:rsidR="00942F44" w:rsidRPr="00B22432" w:rsidRDefault="00942F44" w:rsidP="00942F44">
      <w:pPr>
        <w:pStyle w:val="Prrafodelista"/>
        <w:ind w:left="786"/>
        <w:jc w:val="both"/>
        <w:rPr>
          <w:rFonts w:ascii="Work Sans" w:hAnsi="Work Sans" w:cstheme="minorHAnsi"/>
          <w:b/>
          <w:bCs/>
          <w:lang w:eastAsia="es-CO"/>
        </w:rPr>
      </w:pPr>
      <w:r w:rsidRPr="00B22432">
        <w:rPr>
          <w:rFonts w:ascii="Work Sans" w:hAnsi="Work Sans" w:cstheme="minorHAnsi"/>
          <w:b/>
          <w:bCs/>
          <w:lang w:eastAsia="es-CO"/>
        </w:rPr>
        <w:t>PLAN DE CALIDAD, ENSAYOS Y CRITERIOS DE ACEPTACIÓN PRESUPUESTO Y PROGRAMACIÓN DE OBRA</w:t>
      </w:r>
    </w:p>
    <w:p w14:paraId="5B7F1A25" w14:textId="77777777" w:rsidR="00942F44" w:rsidRPr="00B22432" w:rsidRDefault="00942F44" w:rsidP="00942F44">
      <w:pPr>
        <w:pStyle w:val="Prrafodelista"/>
        <w:ind w:left="786"/>
        <w:jc w:val="both"/>
        <w:rPr>
          <w:rFonts w:ascii="Work Sans" w:hAnsi="Work Sans" w:cstheme="minorHAnsi"/>
          <w:lang w:eastAsia="es-CO"/>
        </w:rPr>
      </w:pPr>
      <w:r w:rsidRPr="00B22432">
        <w:rPr>
          <w:rFonts w:ascii="Work Sans" w:hAnsi="Work Sans" w:cstheme="minorHAnsi"/>
          <w:lang w:eastAsia="es-CO"/>
        </w:rPr>
        <w:t>Presupuesto detallado con APU, especificaciones técnicas y programación de obra.</w:t>
      </w:r>
    </w:p>
    <w:p w14:paraId="361AE0B9" w14:textId="77777777" w:rsidR="00942F44" w:rsidRPr="00B22432" w:rsidRDefault="00942F44" w:rsidP="00942F44">
      <w:pPr>
        <w:pStyle w:val="Prrafodelista"/>
        <w:ind w:left="786"/>
        <w:jc w:val="both"/>
        <w:rPr>
          <w:rFonts w:ascii="Work Sans" w:hAnsi="Work Sans" w:cstheme="minorHAnsi"/>
          <w:lang w:eastAsia="es-CO"/>
        </w:rPr>
      </w:pPr>
    </w:p>
    <w:bookmarkEnd w:id="363"/>
    <w:p w14:paraId="402BE689"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Si al momento de realizar los estudios técnicos es necesario realizar excavaciones o apiques, se deberá garantizar que una vez documentado se deje el lugar cubierto nuevamente.</w:t>
      </w:r>
    </w:p>
    <w:p w14:paraId="6F37DAA0"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 xml:space="preserve">En caso de requerir un espacio de trabajo permanente al interior de los inmuebles para realizar los estudios objeto del contrato, el Consultor deberá informar de la necesidad, el tiempo y justificación </w:t>
      </w:r>
      <w:r w:rsidRPr="00B22432">
        <w:rPr>
          <w:rFonts w:ascii="Work Sans" w:hAnsi="Work Sans" w:cstheme="minorHAnsi"/>
        </w:rPr>
        <w:lastRenderedPageBreak/>
        <w:t>al interventor, quien coordinará con el supervisor del contrato para que este realice las gestiones necesarias ante el ente gestor y/o propietario para adecuar un espacio y poder suplir este requerimiento acorde con sus necesidades.</w:t>
      </w:r>
    </w:p>
    <w:p w14:paraId="4CCB298E"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 xml:space="preserve">El </w:t>
      </w:r>
      <w:r w:rsidRPr="00B22432">
        <w:rPr>
          <w:rFonts w:ascii="Work Sans" w:hAnsi="Work Sans" w:cstheme="minorHAnsi"/>
          <w:b/>
          <w:bCs/>
        </w:rPr>
        <w:t>CONSULTOR</w:t>
      </w:r>
      <w:r w:rsidRPr="00B22432">
        <w:rPr>
          <w:rFonts w:ascii="Work Sans" w:hAnsi="Work Sans" w:cstheme="minorHAnsi"/>
        </w:rPr>
        <w:t xml:space="preserve"> será responsable de la seguridad de los equipos e implementos que maneje en el desarrollo de las actividades contractuales. El Ministerio de Cultura, el propietario o ente gestor del inmueble no se hará responsable por la pérdida de algún elemento.</w:t>
      </w:r>
    </w:p>
    <w:p w14:paraId="29060920"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 xml:space="preserve">Entregar los informes que cumplan con la periodicidad y requerimientos definidos en el Anexo Técnico del proceso. </w:t>
      </w:r>
    </w:p>
    <w:p w14:paraId="6798D09D"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 xml:space="preserve">La planimetría presentada debe ajustarse a lo dispuesto en la </w:t>
      </w:r>
      <w:r w:rsidRPr="00B22432">
        <w:rPr>
          <w:rFonts w:ascii="Work Sans" w:hAnsi="Work Sans" w:cstheme="minorHAnsi"/>
          <w:i/>
          <w:iCs/>
        </w:rPr>
        <w:t>"Guía y estándares para el desarrollo gráfico del proyecto"</w:t>
      </w:r>
      <w:r w:rsidRPr="00B22432">
        <w:rPr>
          <w:rFonts w:ascii="Work Sans" w:hAnsi="Work Sans" w:cstheme="minorHAnsi"/>
        </w:rPr>
        <w:t xml:space="preserve"> publicado por la Sociedad Colombiana de Arquitectos, específicamente en lo que se refiere a la rotulación, señalización, llamados de detalle, etc. De la misma manera deberá cumplir con los formatos de presentación que se describen en el Anexo Técnico.</w:t>
      </w:r>
    </w:p>
    <w:p w14:paraId="6C87F584"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Contar con las licencias legales de los softwares requeridos para el desarrollo de los productos, en cumplimiento a las disposiciones normativas.</w:t>
      </w:r>
    </w:p>
    <w:p w14:paraId="36E2CB08"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Entregar la información, documentación, archivos, completa resultante de la ejecución de los productos objeto del contrato, en sus formatos de presentación y editables, en cumplimiento a las disposiciones solicitadas en el Anexo Técnico del proceso.</w:t>
      </w:r>
    </w:p>
    <w:p w14:paraId="3593B1F9"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Se deberá contemplar la impresión de los diferentes productos (documentos, planos, memorias, valla informativa de inicio de radicación ante curaduría) en la cantidad que sea requerida tanto por la Interventoría como por la Supervisión o para la gestión de los diferentes permisos licencias y trámites propios del proyecto.</w:t>
      </w:r>
    </w:p>
    <w:p w14:paraId="7E1F5C8B"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Asistir a todas las reuniones que se programen por parte del grupo de Infraestructura Cultural o por parte de las diferentes entidades involucradas en el proceso, realizando las exposiciones que sean requeridas por la supervisión.</w:t>
      </w:r>
    </w:p>
    <w:p w14:paraId="142E3E74"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Atender, analizar y conceptuar, las observaciones que se puedan generar durante el desarrollo de la consultoría, por parte de las diferentes entidades involucradas en el proceso, así como por parte del propietario o ente gestor.</w:t>
      </w:r>
    </w:p>
    <w:p w14:paraId="4D1EA8A7"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 xml:space="preserve">Exponer los avances y estado de los proyectos, en el marco de socializaciones o procesos de divulgación que sean requeridos por el </w:t>
      </w:r>
      <w:r w:rsidRPr="00B22432">
        <w:rPr>
          <w:rFonts w:ascii="Work Sans" w:hAnsi="Work Sans" w:cstheme="minorHAnsi"/>
        </w:rPr>
        <w:lastRenderedPageBreak/>
        <w:t xml:space="preserve">Ministerio de Cultura, el propietario, ente gestor o entidades relacionadas con el proceso. </w:t>
      </w:r>
    </w:p>
    <w:p w14:paraId="2C38F792"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 xml:space="preserve">Realizar los trámites de autorización de los proyectos a través del Sistema de Información de Patrimonio – SIPA o a donde haya lugar conforme a la entidad territorio competente para cada uno de los inmuebles. </w:t>
      </w:r>
    </w:p>
    <w:p w14:paraId="207E5AE8"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 xml:space="preserve">Iniciar los trámites y gestión para la obtención de la Resolución de Licencia de Construcción expedida por la curaduría urbana o el ente territorial competente para cada uno de los inmuebles. </w:t>
      </w:r>
    </w:p>
    <w:p w14:paraId="2A7238F8"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 xml:space="preserve">Atender las solicitudes o aclaraciones que surjan por parte de la curaduría en el trámite de expedición de la Licencia de Construcción, desde el momento de su radicación hasta la obtención de esta. </w:t>
      </w:r>
    </w:p>
    <w:p w14:paraId="7B004EE4"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Dar respuesta y alcance a los subsanes que sean requeridos, hasta obtener las resoluciones aprobatorias, licencias y planos sellados por el Ministerio de Cultura, Curaduría Urbana o la entidad territorial componte.</w:t>
      </w:r>
    </w:p>
    <w:p w14:paraId="55DF87FF"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Durante la ejecución de las obras, y como responsables del total de los Estudios y Diseños, deberán emitir respuesta a las observaciones, aclaraciones, conceptos, alcances y modificaciones, que se generen sobre los productos que hayan sido desarrollados como parte del contrato, que sean requeridos por el Ministerio de Cultura. Lo anterior en un término máximo de cinco días (5) hábiles, a partir del recibo de la solicitud.</w:t>
      </w:r>
    </w:p>
    <w:p w14:paraId="7B71358C"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Realizar los trámites para definir las disponibilidades de servicios, así como la aprobación de los diseños por las entidades prestadoras de servicio, en coordinación con los avances que esté realizando el propietario del inmueble y/o Ente Gestor.</w:t>
      </w:r>
    </w:p>
    <w:p w14:paraId="41203BFD"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El profesional que desempeñe el cargo de director de consultoría, así como los profesionales que tengan dedicación exclusiva al proyecto deberán asistir a todos los comités y las reuniones que convoquen el Ministerio de Cultura o la interventoría.</w:t>
      </w:r>
    </w:p>
    <w:p w14:paraId="0CAA23C4"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Los profesionales especialistas deberán garantizar como mínimo la asistencia de las reuniones por componentes semanales y las demás que sean convocadas por la interventoría o Supervisión del contrato, en coherencia con las dedicaciones y necesidades del proyecto.</w:t>
      </w:r>
    </w:p>
    <w:p w14:paraId="762ADB49"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Las demás que se requieran a criterio del interventor del contrato para la debida ejecución de este, teniendo en cuenta la naturaleza, el objeto, la propuesta presentada y los pliegos de condiciones, documentos que formarán parte integral del contrato.</w:t>
      </w:r>
    </w:p>
    <w:p w14:paraId="652B6B7D"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lastRenderedPageBreak/>
        <w:t>Las visitas y actividades que se requieran realizar serán informadas al Ministerio de Cultura y a la Interventoría para coordinar las gestiones respectivas con el propietario o ente gestor. Para esto se deberá presentar dos días hábiles antes de la visita, programación semanal con la descripción de las actividades a desarrollar, el listado de profesionales que ingresarán, las medidas de seguridad a implementar acorde a las actividades a desarrollar.</w:t>
      </w:r>
    </w:p>
    <w:p w14:paraId="4DC790DF"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Remitir al Ministerio de cultura, los requerimientos necesarios para realizar las gestiones para los trámites de permisos, aprobaciones y autorizaciones que deben ser emitidas por el propietario o ente gestor. Se debe considerar que existen unos tiempos de gestión al interior de las entidades, que deberán estar previstos dentro de los cronogramas de trabajo.</w:t>
      </w:r>
    </w:p>
    <w:p w14:paraId="7C0D9B84"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bCs/>
        </w:rPr>
        <w:t>Garantizar que los profesionales permanezcan durante la ejecución del contrato en coherencia a las dedicaciones definidas, así como la presencia del personal necesario con el que garantice el cumplimiento de la programación establecida acorde al tiempo estipulado en el contrato, y el que sea requerido para garantizar la ejecución idónea de cada uno de los ítems contractuales. En todos los casos se deberá garantizar su permanencia hasta lograr la aprobación y recibo a satisfacción de todos los productos.</w:t>
      </w:r>
    </w:p>
    <w:p w14:paraId="3114155C"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Atender, analizar y conceptuar las observaciones que se puedan generar durante el desarrollo de la consultoría, por parte de las diferentes entidades involucradas en el proceso, así como por parte del propietario o ente gestor.</w:t>
      </w:r>
    </w:p>
    <w:p w14:paraId="6A842E61" w14:textId="77777777"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 xml:space="preserve">Definir líneas de trabajo y desarrollo de componentes de manera paralela, desde el inicio del contrato hasta la culminación y recibo a satisfacción de los productos objeto del contrato, con el fin de garantizar los tiempos establecidos para el contrato. </w:t>
      </w:r>
    </w:p>
    <w:p w14:paraId="6BF435C6" w14:textId="5ACCAF9A"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Considerar dentro de los tiempos contractuales, los tiempos de revisión por parte de la interventoría,</w:t>
      </w:r>
      <w:r w:rsidR="009B4062">
        <w:rPr>
          <w:rFonts w:ascii="Work Sans" w:hAnsi="Work Sans" w:cstheme="minorHAnsi"/>
        </w:rPr>
        <w:t xml:space="preserve"> </w:t>
      </w:r>
      <w:r w:rsidRPr="00B22432">
        <w:rPr>
          <w:rFonts w:ascii="Work Sans" w:hAnsi="Work Sans" w:cstheme="minorHAnsi"/>
        </w:rPr>
        <w:t xml:space="preserve">y de las entidades con las cuales se requiere realizar las gestiones respectivas, para determinar los hitos respectivos y garantizar el cumplimiento del tiempo establecido. </w:t>
      </w:r>
    </w:p>
    <w:p w14:paraId="12BFD469" w14:textId="202BC349" w:rsidR="00942F44" w:rsidRPr="00B22432" w:rsidRDefault="00942F44" w:rsidP="00942F44">
      <w:pPr>
        <w:pStyle w:val="Prrafodelista"/>
        <w:numPr>
          <w:ilvl w:val="0"/>
          <w:numId w:val="39"/>
        </w:numPr>
        <w:suppressAutoHyphens/>
        <w:spacing w:after="200"/>
        <w:jc w:val="both"/>
        <w:rPr>
          <w:rFonts w:ascii="Work Sans" w:hAnsi="Work Sans" w:cstheme="minorHAnsi"/>
        </w:rPr>
      </w:pPr>
      <w:r w:rsidRPr="00B22432">
        <w:rPr>
          <w:rFonts w:ascii="Work Sans" w:hAnsi="Work Sans" w:cstheme="minorHAnsi"/>
        </w:rPr>
        <w:t>Garantizar la accesibilidad y consulta de los productos y la información que se vaya desarrollando durante la ejecución del contrato, por parte del equipo del Ministerio de Cultura.</w:t>
      </w:r>
    </w:p>
    <w:p w14:paraId="67C96036" w14:textId="60F13410" w:rsidR="0056085F" w:rsidRPr="00E11AF0" w:rsidRDefault="00942F44" w:rsidP="00942F44">
      <w:pPr>
        <w:jc w:val="both"/>
        <w:rPr>
          <w:rFonts w:ascii="Work Sans" w:hAnsi="Work Sans" w:cstheme="minorHAnsi"/>
        </w:rPr>
      </w:pPr>
      <w:r w:rsidRPr="00B22432">
        <w:rPr>
          <w:rFonts w:ascii="Work Sans" w:hAnsi="Work Sans" w:cstheme="minorHAnsi"/>
          <w:b/>
          <w:bCs/>
        </w:rPr>
        <w:t xml:space="preserve">Nota: </w:t>
      </w:r>
      <w:r w:rsidRPr="00B22432">
        <w:rPr>
          <w:rFonts w:ascii="Work Sans" w:hAnsi="Work Sans" w:cstheme="minorHAnsi"/>
        </w:rPr>
        <w:t xml:space="preserve">El contratista cederá de manera total, irrevocable, definitiva y sin limitación alguna a favor del Ministerio de Cultura los derechos </w:t>
      </w:r>
      <w:r w:rsidRPr="00B22432">
        <w:rPr>
          <w:rFonts w:ascii="Work Sans" w:hAnsi="Work Sans" w:cstheme="minorHAnsi"/>
        </w:rPr>
        <w:lastRenderedPageBreak/>
        <w:t xml:space="preserve">patrimoniales de autor, derechos conexos y propiedad industrial sobre las creaciones u obras desarrolladas que resulten por causa o con ocasión del presente contrato. En consecuencia, El Ministerio de Cultura podrá explotarlos libremente por el tiempo máximo permitido por las leyes colombianas y sin limitación en el territorio. En virtud de lo anterior, El Ministerio de Cultura queda facultado para realizar todos los actos propios de explotación económica de las creaciones u obras resultantes del presente contrato y que sean permitidos por la normativa vigente. Para dar cumplimiento a lo aquí establecido, el contratista se obliga a ejecutar todos los trámites y diligencias que sean necesarios para permitirle al Ministerio de Cultura el registro de las creaciones u obras cuando así corresponda, así como la cesión de derechos patrimoniales junto con los soportes correspondientes que se deriven de la ejecución del contrato ante el organismo competente para tal fin. Por lo cual el contratista se abstendrá de ejercer cualquier acción en contra del Ministerio de Cultura, directivos, funcionarios y contratistas, encaminada a disputarse la titularidad de los derechos patrimoniales sobre las creaciones u obras resultantes. el contratista no podrá transferir, arrendar, ceder, licenciar, y en general, celebrar actos jurídicos sobre los derechos de propiedad intelectual derivada de las creaciones u obras resultantes. Asimismo, el contratista se compromete a que bajo su conocimiento ninguna persona que esté relacionada con él copie, divulgue, revele, publique, enajene, transforme, ceda a terceras personas los resultados que se deriven de la ejecución del contrato. En caso de que el contratista durante el desarrollo del objeto del presente contrato integre software o aplicaciones desarrolladas por terceros, entregará al momento de la terminación de la relación las instrucciones de utilización de estos aplicativos, a su vez el Ministerio de Cultura se obliga a respetarlas y a no ejecutar ningún acto de disponibilidad de este tipo de aplicativos. Si para la ejecución del contrato el contratista utiliza propiedad intelectual de terceros, debe obtener las autorizaciones necesarias previamente a su utilización, las cuales exhibirá al Ministerio de Cultura antes de utilizarlas o cuando este lo requiera. Si como consecuencia de esa utilización sobrevinieran reclamaciones, acciones judiciales, extrajudiciales o administrativas, el contratista mantendrá indemne al Ministerio de Cultura y saldrá en defensa de sus intereses en todo momento. En caso de que se presenten acciones judiciales, extrajudiciales o administrativas respecto de derechos derivados de la propiedad intelectual de cualquier tercero, el contratista saldrá en defensa de los intereses del Ministerio de Cultura y si de ellas se derivan perjuicios materiales o morales para El Ministerio de Cultura éste queda facultado </w:t>
      </w:r>
      <w:r w:rsidRPr="00B22432">
        <w:rPr>
          <w:rFonts w:ascii="Work Sans" w:hAnsi="Work Sans" w:cstheme="minorHAnsi"/>
        </w:rPr>
        <w:lastRenderedPageBreak/>
        <w:t xml:space="preserve">para repetir contra el contratista en saneamiento de estos, y para reclamar de él las indemnizaciones legales. En caso de acciones judiciales extrajudiciales y administrativas de dicho tipo, el contratista deberá pagar al Ministerio de Cultura el valor de la cláusula penal pecuniaria. El Ministerio de Cultura se compromete a respetar y a hacer respetar los derechos morales de autor de el contratista. Sin embargo, se entiende que no constituirá ofensa a los derechos morales la transformación de la obra o de partes de la obra, así como la </w:t>
      </w:r>
      <w:r w:rsidRPr="00E11AF0">
        <w:rPr>
          <w:rFonts w:ascii="Work Sans" w:hAnsi="Work Sans" w:cstheme="minorHAnsi"/>
        </w:rPr>
        <w:t>modificación o sustitución del título de la obra. Para todos los efectos legales, se aplicarán las Leyes 23 de 1982, 44 de 1993, 1450 de 2011, las Decisiones 351 y 486 de la Comisión de la Comunidad Andina de Naciones y demás normas conexas y complementarias.</w:t>
      </w:r>
      <w:bookmarkStart w:id="364" w:name="_Hlk72058856"/>
    </w:p>
    <w:bookmarkEnd w:id="364"/>
    <w:p w14:paraId="4A6F9729" w14:textId="77777777" w:rsidR="00FC0616" w:rsidRPr="00E11AF0" w:rsidRDefault="00FC0616" w:rsidP="00E11AF0">
      <w:pPr>
        <w:jc w:val="both"/>
        <w:rPr>
          <w:rFonts w:ascii="Work Sans" w:hAnsi="Work Sans" w:cstheme="minorHAnsi"/>
        </w:rPr>
      </w:pPr>
    </w:p>
    <w:p w14:paraId="2773289F" w14:textId="77777777" w:rsidR="00FC0616" w:rsidRPr="00E11AF0" w:rsidRDefault="00FC0616" w:rsidP="00E11AF0">
      <w:pPr>
        <w:jc w:val="both"/>
        <w:rPr>
          <w:rFonts w:ascii="Work Sans" w:hAnsi="Work Sans" w:cs="Calibri"/>
        </w:rPr>
      </w:pPr>
      <w:bookmarkStart w:id="365" w:name="_Toc516595283"/>
      <w:bookmarkStart w:id="366" w:name="_Toc83737951"/>
      <w:r w:rsidRPr="00E11AF0">
        <w:rPr>
          <w:rFonts w:ascii="Work Sans" w:hAnsi="Work Sans" w:cstheme="minorHAnsi"/>
        </w:rPr>
        <w:t>8.11</w:t>
      </w:r>
      <w:r w:rsidRPr="00E11AF0">
        <w:rPr>
          <w:rFonts w:ascii="Work Sans" w:hAnsi="Work Sans" w:cs="Calibri"/>
        </w:rPr>
        <w:t xml:space="preserve"> Suspensión del Contrato</w:t>
      </w:r>
      <w:bookmarkEnd w:id="365"/>
      <w:bookmarkEnd w:id="366"/>
      <w:r w:rsidRPr="00E11AF0">
        <w:rPr>
          <w:rFonts w:ascii="Work Sans" w:hAnsi="Work Sans" w:cs="Calibri"/>
        </w:rPr>
        <w:t xml:space="preserve"> </w:t>
      </w:r>
    </w:p>
    <w:p w14:paraId="07EA2E09" w14:textId="77777777" w:rsidR="00FC0616" w:rsidRPr="00E11AF0" w:rsidRDefault="00FC0616" w:rsidP="00FC0616">
      <w:pPr>
        <w:jc w:val="both"/>
        <w:rPr>
          <w:rFonts w:ascii="Work Sans" w:hAnsi="Work Sans" w:cs="Calibri"/>
        </w:rPr>
      </w:pPr>
    </w:p>
    <w:p w14:paraId="3DF4D3AE" w14:textId="77777777" w:rsidR="00FC0616" w:rsidRPr="00E11AF0" w:rsidRDefault="00FC0616" w:rsidP="00FC0616">
      <w:pPr>
        <w:jc w:val="both"/>
        <w:rPr>
          <w:rFonts w:ascii="Work Sans" w:hAnsi="Work Sans" w:cs="Calibri"/>
        </w:rPr>
      </w:pPr>
      <w:r w:rsidRPr="00E11AF0">
        <w:rPr>
          <w:rFonts w:ascii="Work Sans" w:hAnsi="Work Sans" w:cs="Calibri"/>
        </w:rPr>
        <w:t xml:space="preserve">El plazo de ejecución del presente contrato podrá suspenderse en los siguientes eventos: </w:t>
      </w:r>
    </w:p>
    <w:p w14:paraId="74698DD4" w14:textId="77777777" w:rsidR="00FC0616" w:rsidRPr="00E11AF0" w:rsidRDefault="00FC0616" w:rsidP="00FC0616">
      <w:pPr>
        <w:jc w:val="both"/>
        <w:rPr>
          <w:rFonts w:ascii="Work Sans" w:hAnsi="Work Sans" w:cs="Calibri"/>
        </w:rPr>
      </w:pPr>
    </w:p>
    <w:p w14:paraId="1072F322" w14:textId="77777777" w:rsidR="00FC0616" w:rsidRPr="00E11AF0" w:rsidRDefault="00FC0616" w:rsidP="00FC0616">
      <w:pPr>
        <w:jc w:val="both"/>
        <w:rPr>
          <w:rFonts w:ascii="Work Sans" w:hAnsi="Work Sans" w:cs="Calibri"/>
        </w:rPr>
      </w:pPr>
      <w:r w:rsidRPr="00E11AF0">
        <w:rPr>
          <w:rFonts w:ascii="Work Sans" w:hAnsi="Work Sans" w:cs="Calibri"/>
          <w:b/>
          <w:bCs/>
        </w:rPr>
        <w:t>a.</w:t>
      </w:r>
      <w:r w:rsidRPr="00E11AF0">
        <w:rPr>
          <w:rFonts w:ascii="Work Sans" w:hAnsi="Work Sans" w:cs="Calibri"/>
        </w:rPr>
        <w:t xml:space="preserve"> Por circunstancias de fuerza mayor o caso fortuito. </w:t>
      </w:r>
      <w:r w:rsidRPr="00E11AF0">
        <w:rPr>
          <w:rFonts w:ascii="Work Sans" w:hAnsi="Work Sans" w:cs="Calibri"/>
          <w:b/>
          <w:bCs/>
        </w:rPr>
        <w:t>b.</w:t>
      </w:r>
      <w:r w:rsidRPr="00E11AF0">
        <w:rPr>
          <w:rFonts w:ascii="Work Sans" w:hAnsi="Work Sans" w:cs="Calibri"/>
        </w:rPr>
        <w:t xml:space="preserve"> Por mutuo acuerdo. La suspensión se hará constar por escrito en acta motivada, suscrita por las partes. El término de la suspensión no se computará para efectos de los plazos del contrato. </w:t>
      </w:r>
      <w:r w:rsidRPr="00E11AF0">
        <w:rPr>
          <w:rFonts w:ascii="Work Sans" w:hAnsi="Work Sans" w:cs="Calibri"/>
          <w:b/>
          <w:bCs/>
        </w:rPr>
        <w:t>PARÁGRAFO:</w:t>
      </w:r>
      <w:r w:rsidRPr="00E11AF0">
        <w:rPr>
          <w:rFonts w:ascii="Work Sans" w:hAnsi="Work Sans" w:cs="Calibri"/>
        </w:rPr>
        <w:t xml:space="preserve"> Se entenderá suspendido el contrato mientras a juicio del </w:t>
      </w:r>
      <w:r w:rsidRPr="00E11AF0">
        <w:rPr>
          <w:rFonts w:ascii="Work Sans" w:hAnsi="Work Sans" w:cs="Calibri"/>
          <w:b/>
        </w:rPr>
        <w:t>MINISTERIO</w:t>
      </w:r>
      <w:r w:rsidRPr="00E11AF0">
        <w:rPr>
          <w:rFonts w:ascii="Work Sans" w:hAnsi="Work Sans" w:cs="Calibri"/>
        </w:rPr>
        <w:t>, subsistan los efectos originados en la fuerza mayor o caso fortuito. Igualmente podrán las partes de común acuerdo, prorrogar el término de ejecución del contrato para dar correcto y adecuado cumplimiento a lo establecido.</w:t>
      </w:r>
    </w:p>
    <w:p w14:paraId="24E60F3C" w14:textId="77777777" w:rsidR="00FC0616" w:rsidRPr="00E11AF0" w:rsidRDefault="00FC0616" w:rsidP="00FC0616">
      <w:pPr>
        <w:jc w:val="both"/>
        <w:rPr>
          <w:rFonts w:ascii="Work Sans" w:hAnsi="Work Sans" w:cs="Calibri"/>
        </w:rPr>
      </w:pPr>
    </w:p>
    <w:p w14:paraId="28E326E6" w14:textId="77777777" w:rsidR="00FC0616" w:rsidRPr="00E11AF0" w:rsidRDefault="00FC0616" w:rsidP="00FC0616">
      <w:pPr>
        <w:pStyle w:val="Ttulo1"/>
        <w:rPr>
          <w:rFonts w:ascii="Work Sans" w:hAnsi="Work Sans" w:cs="Calibri"/>
          <w:color w:val="auto"/>
          <w:sz w:val="24"/>
          <w:szCs w:val="24"/>
        </w:rPr>
      </w:pPr>
      <w:bookmarkStart w:id="367" w:name="_Toc516595284"/>
      <w:bookmarkStart w:id="368" w:name="_Toc83737952"/>
      <w:r w:rsidRPr="00E11AF0">
        <w:rPr>
          <w:rFonts w:ascii="Work Sans" w:hAnsi="Work Sans" w:cs="Calibri"/>
          <w:color w:val="auto"/>
          <w:sz w:val="24"/>
          <w:szCs w:val="24"/>
        </w:rPr>
        <w:t>8.12 Multas</w:t>
      </w:r>
      <w:bookmarkEnd w:id="367"/>
      <w:bookmarkEnd w:id="368"/>
      <w:r w:rsidRPr="00E11AF0">
        <w:rPr>
          <w:rFonts w:ascii="Work Sans" w:hAnsi="Work Sans" w:cs="Calibri"/>
          <w:color w:val="auto"/>
          <w:sz w:val="24"/>
          <w:szCs w:val="24"/>
        </w:rPr>
        <w:t xml:space="preserve"> </w:t>
      </w:r>
    </w:p>
    <w:p w14:paraId="2D57FE94" w14:textId="77777777" w:rsidR="00FC0616" w:rsidRPr="00E11AF0" w:rsidRDefault="00FC0616" w:rsidP="00FC0616">
      <w:pPr>
        <w:jc w:val="both"/>
        <w:rPr>
          <w:rFonts w:ascii="Work Sans" w:hAnsi="Work Sans" w:cs="Calibri"/>
        </w:rPr>
      </w:pPr>
    </w:p>
    <w:p w14:paraId="23CE3003" w14:textId="77777777" w:rsidR="00FC0616" w:rsidRPr="00E11AF0" w:rsidRDefault="00FC0616" w:rsidP="00FC0616">
      <w:pPr>
        <w:jc w:val="both"/>
        <w:rPr>
          <w:rFonts w:ascii="Work Sans" w:hAnsi="Work Sans" w:cs="Calibri"/>
        </w:rPr>
      </w:pPr>
      <w:r w:rsidRPr="00E11AF0">
        <w:rPr>
          <w:rFonts w:ascii="Work Sans" w:hAnsi="Work Sans" w:cs="Calibri"/>
        </w:rPr>
        <w:t xml:space="preserve">En caso de incumplimiento parcial de las obligaciones adquiridas a cargo del </w:t>
      </w:r>
      <w:r w:rsidRPr="00E11AF0">
        <w:rPr>
          <w:rFonts w:ascii="Work Sans" w:hAnsi="Work Sans" w:cs="Calibri"/>
          <w:b/>
          <w:bCs/>
        </w:rPr>
        <w:t>CONSULTOR</w:t>
      </w:r>
      <w:r w:rsidRPr="00E11AF0">
        <w:rPr>
          <w:rFonts w:ascii="Work Sans" w:hAnsi="Work Sans" w:cs="Calibri"/>
        </w:rPr>
        <w:t xml:space="preserve"> en virtud del contrato que se suscribe, el </w:t>
      </w:r>
      <w:r w:rsidRPr="00E11AF0">
        <w:rPr>
          <w:rFonts w:ascii="Work Sans" w:hAnsi="Work Sans" w:cs="Calibri"/>
          <w:b/>
        </w:rPr>
        <w:t>MINISTERIO</w:t>
      </w:r>
      <w:r w:rsidRPr="00E11AF0">
        <w:rPr>
          <w:rFonts w:ascii="Work Sans" w:hAnsi="Work Sans" w:cs="Calibri"/>
        </w:rPr>
        <w:t xml:space="preserve"> tendrá la facultad de imponerle multas diarias así: por no cumplir con las obligaciones contenidas en los contratos, o cumplirlas deficientemente o por fuera del tiempo estipulado, se causará una multa equivalente hasta el uno por mil del valor del contrato por cada día calendario que transcurra desde la fecha prevista para el cumplimiento de dichas obligaciones y hasta cuando éstas efectivamente se cumplan. La imposición de la multa atenderá criterios de razonabilidad, proporcionalidad y gravedad de la obligación incumplida. Si pasare más de treinta (30) días calendario, sin que </w:t>
      </w:r>
      <w:r w:rsidRPr="00E11AF0">
        <w:rPr>
          <w:rFonts w:ascii="Work Sans" w:hAnsi="Work Sans" w:cs="Calibri"/>
        </w:rPr>
        <w:lastRenderedPageBreak/>
        <w:t xml:space="preserve">el </w:t>
      </w:r>
      <w:r w:rsidRPr="00E11AF0">
        <w:rPr>
          <w:rFonts w:ascii="Work Sans" w:hAnsi="Work Sans" w:cs="Calibri"/>
          <w:b/>
          <w:bCs/>
        </w:rPr>
        <w:t>CONSULTOR</w:t>
      </w:r>
      <w:r w:rsidRPr="00E11AF0">
        <w:rPr>
          <w:rFonts w:ascii="Work Sans" w:hAnsi="Work Sans" w:cs="Calibri"/>
        </w:rPr>
        <w:t xml:space="preserve"> haya cumplido, el </w:t>
      </w:r>
      <w:r w:rsidRPr="00E11AF0">
        <w:rPr>
          <w:rFonts w:ascii="Work Sans" w:hAnsi="Work Sans" w:cs="Calibri"/>
          <w:b/>
        </w:rPr>
        <w:t>MINISTERIO</w:t>
      </w:r>
      <w:r w:rsidRPr="00E11AF0">
        <w:rPr>
          <w:rFonts w:ascii="Work Sans" w:hAnsi="Work Sans" w:cs="Calibri"/>
        </w:rPr>
        <w:t xml:space="preserve"> podrá declarar la caducidad del contrato. </w:t>
      </w:r>
    </w:p>
    <w:p w14:paraId="38149811" w14:textId="77777777" w:rsidR="00FC0616" w:rsidRPr="00E11AF0" w:rsidRDefault="00FC0616" w:rsidP="00FC0616">
      <w:pPr>
        <w:jc w:val="both"/>
        <w:rPr>
          <w:rFonts w:ascii="Work Sans" w:hAnsi="Work Sans" w:cs="Calibri"/>
        </w:rPr>
      </w:pPr>
    </w:p>
    <w:p w14:paraId="091A87C4" w14:textId="70AC1137" w:rsidR="00FC0616" w:rsidRPr="00E11AF0" w:rsidRDefault="00FC0616" w:rsidP="00FC0616">
      <w:pPr>
        <w:jc w:val="both"/>
        <w:rPr>
          <w:rFonts w:ascii="Work Sans" w:hAnsi="Work Sans" w:cs="Calibri"/>
        </w:rPr>
      </w:pPr>
      <w:r w:rsidRPr="00E11AF0">
        <w:rPr>
          <w:rFonts w:ascii="Work Sans" w:hAnsi="Work Sans" w:cs="Calibri"/>
          <w:b/>
        </w:rPr>
        <w:t>PROCEDIMIENTO PARA IMPOSICIÓN DE LAS MULTAS</w:t>
      </w:r>
      <w:r w:rsidRPr="00E11AF0">
        <w:rPr>
          <w:rFonts w:ascii="Work Sans" w:hAnsi="Work Sans" w:cs="Calibri"/>
        </w:rPr>
        <w:t xml:space="preserve">: </w:t>
      </w:r>
      <w:r w:rsidRPr="00E11AF0">
        <w:rPr>
          <w:rFonts w:ascii="Work Sans" w:hAnsi="Work Sans" w:cs="Calibri"/>
          <w:bCs/>
        </w:rPr>
        <w:t xml:space="preserve">El Ministerio aplicará el procedimiento establecido en el artículo 86 de la Ley 1474 de 2011, así: </w:t>
      </w:r>
      <w:r w:rsidRPr="00E11AF0">
        <w:rPr>
          <w:rFonts w:ascii="Work Sans" w:hAnsi="Work Sans" w:cs="Calibri"/>
          <w:b/>
          <w:bCs/>
        </w:rPr>
        <w:t xml:space="preserve">A) </w:t>
      </w:r>
      <w:r w:rsidRPr="00E11AF0">
        <w:rPr>
          <w:rFonts w:ascii="Work Sans" w:hAnsi="Work Sans" w:cs="Calibri"/>
          <w:bCs/>
        </w:rPr>
        <w:t xml:space="preserve">Una vez verificada la existencia de un posible incumplimiento ya sea a través de informe presentado por el </w:t>
      </w:r>
      <w:r w:rsidR="00942F44" w:rsidRPr="00E11AF0">
        <w:rPr>
          <w:rFonts w:ascii="Work Sans" w:hAnsi="Work Sans" w:cs="Calibri"/>
          <w:bCs/>
        </w:rPr>
        <w:t>INTERVENTOR</w:t>
      </w:r>
      <w:r w:rsidRPr="00E11AF0">
        <w:rPr>
          <w:rFonts w:ascii="Work Sans" w:hAnsi="Work Sans" w:cs="Calibri"/>
          <w:bCs/>
        </w:rPr>
        <w:t xml:space="preserve">, </w:t>
      </w:r>
      <w:r w:rsidR="00942F44" w:rsidRPr="00E11AF0">
        <w:rPr>
          <w:rFonts w:ascii="Work Sans" w:hAnsi="Work Sans" w:cs="Calibri"/>
          <w:bCs/>
        </w:rPr>
        <w:t>el</w:t>
      </w:r>
      <w:r w:rsidRPr="00E11AF0">
        <w:rPr>
          <w:rFonts w:ascii="Work Sans" w:hAnsi="Work Sans" w:cs="Calibri"/>
          <w:bCs/>
        </w:rPr>
        <w:t xml:space="preserve"> Ordenador del Gasto</w:t>
      </w:r>
      <w:r w:rsidR="00942F44" w:rsidRPr="00E11AF0">
        <w:rPr>
          <w:rFonts w:ascii="Work Sans" w:hAnsi="Work Sans" w:cs="Calibri"/>
          <w:bCs/>
        </w:rPr>
        <w:t xml:space="preserve"> o su delegado</w:t>
      </w:r>
      <w:r w:rsidRPr="00E11AF0">
        <w:rPr>
          <w:rFonts w:ascii="Work Sans" w:hAnsi="Work Sans" w:cs="Calibri"/>
          <w:bCs/>
        </w:rPr>
        <w:t xml:space="preserve"> citará al </w:t>
      </w:r>
      <w:r w:rsidRPr="00E11AF0">
        <w:rPr>
          <w:rFonts w:ascii="Work Sans" w:hAnsi="Work Sans" w:cs="Calibri"/>
          <w:b/>
          <w:bCs/>
        </w:rPr>
        <w:t xml:space="preserve">CONTRATISTA </w:t>
      </w:r>
      <w:r w:rsidRPr="00E11AF0">
        <w:rPr>
          <w:rFonts w:ascii="Work Sans" w:hAnsi="Work Sans" w:cs="Calibri"/>
          <w:bCs/>
        </w:rPr>
        <w:t xml:space="preserve">para </w:t>
      </w:r>
      <w:r w:rsidRPr="00E11AF0">
        <w:rPr>
          <w:rFonts w:ascii="Work Sans" w:hAnsi="Work Sans" w:cs="Calibri"/>
          <w:b/>
          <w:bCs/>
        </w:rPr>
        <w:t>AUDIENCIA DE DESCARGOS</w:t>
      </w:r>
      <w:r w:rsidRPr="00E11AF0">
        <w:rPr>
          <w:rFonts w:ascii="Work Sans" w:hAnsi="Work Sans" w:cs="Calibri"/>
          <w:bCs/>
        </w:rPr>
        <w:t xml:space="preserve">, con una antelación no inferior a </w:t>
      </w:r>
      <w:r w:rsidRPr="00E11AF0">
        <w:rPr>
          <w:rFonts w:ascii="Work Sans" w:hAnsi="Work Sans" w:cs="Calibri"/>
          <w:b/>
          <w:bCs/>
        </w:rPr>
        <w:t>cinco (5) días hábiles</w:t>
      </w:r>
      <w:r w:rsidRPr="00E11AF0">
        <w:rPr>
          <w:rFonts w:ascii="Work Sans" w:hAnsi="Work Sans" w:cs="Calibri"/>
          <w:bCs/>
        </w:rPr>
        <w:t xml:space="preserve"> informándole las obligaciones presuntamente incumplidas, las pruebas que lo soporten y las consecuencias que pueden derivarse de ese posible incumplimiento. Este requerimiento se enviará vía fax, por correo electrónico o por el medio que resulte más expedito. De igual manera se citará a la compañía de Seguros. </w:t>
      </w:r>
      <w:r w:rsidRPr="00E11AF0">
        <w:rPr>
          <w:rFonts w:ascii="Work Sans" w:hAnsi="Work Sans" w:cs="Calibri"/>
          <w:b/>
          <w:bCs/>
        </w:rPr>
        <w:t>B)</w:t>
      </w:r>
      <w:r w:rsidRPr="00E11AF0">
        <w:rPr>
          <w:rFonts w:ascii="Work Sans" w:hAnsi="Work Sans" w:cs="Calibri"/>
          <w:bCs/>
        </w:rPr>
        <w:t xml:space="preserve"> Llegado el día y hora de la audiencia, el Ordenador del Gasto o su delegado,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r w:rsidRPr="00E11AF0">
        <w:rPr>
          <w:rFonts w:ascii="Work Sans" w:hAnsi="Work Sans" w:cs="Calibri"/>
          <w:b/>
          <w:bCs/>
        </w:rPr>
        <w:t xml:space="preserve">C) </w:t>
      </w:r>
      <w:r w:rsidRPr="00E11AF0">
        <w:rPr>
          <w:rFonts w:ascii="Work Sans" w:hAnsi="Work Sans" w:cs="Calibri"/>
          <w:bCs/>
        </w:rPr>
        <w:t xml:space="preserve">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w:t>
      </w:r>
      <w:r w:rsidRPr="00E11AF0">
        <w:rPr>
          <w:rFonts w:ascii="Work Sans" w:hAnsi="Work Sans" w:cs="Calibri"/>
          <w:b/>
          <w:bCs/>
        </w:rPr>
        <w:t>D)</w:t>
      </w:r>
      <w:r w:rsidRPr="00E11AF0">
        <w:rPr>
          <w:rFonts w:ascii="Work Sans" w:hAnsi="Work Sans" w:cs="Calibri"/>
          <w:bCs/>
        </w:rPr>
        <w:t xml:space="preserve"> Contra la decisión así proferida sólo procede el recurso de reposición que se interpondrá, sustentará y decidirá en la misma audiencia. La decisión sobre el recurso se entenderá notificada en la misma audiencia.</w:t>
      </w:r>
    </w:p>
    <w:p w14:paraId="59D71789" w14:textId="77777777" w:rsidR="00FC0616" w:rsidRPr="00E11AF0" w:rsidRDefault="00FC0616" w:rsidP="00FC0616">
      <w:pPr>
        <w:jc w:val="both"/>
        <w:rPr>
          <w:rFonts w:ascii="Work Sans" w:hAnsi="Work Sans" w:cs="Calibri"/>
        </w:rPr>
      </w:pPr>
    </w:p>
    <w:p w14:paraId="2BAEB87D" w14:textId="77777777" w:rsidR="00FC0616" w:rsidRPr="00E11AF0" w:rsidRDefault="00FC0616" w:rsidP="00FC0616">
      <w:pPr>
        <w:jc w:val="both"/>
        <w:rPr>
          <w:rFonts w:ascii="Work Sans" w:hAnsi="Work Sans" w:cs="Calibri"/>
        </w:rPr>
      </w:pPr>
      <w:r w:rsidRPr="00E11AF0">
        <w:rPr>
          <w:rFonts w:ascii="Work Sans" w:hAnsi="Work Sans" w:cs="Calibri"/>
        </w:rPr>
        <w:t xml:space="preserve">De conformidad con lo establecido en el parágrafo del artículo 17 de la Ley 1150 de 2007, el </w:t>
      </w:r>
      <w:r w:rsidRPr="00E11AF0">
        <w:rPr>
          <w:rFonts w:ascii="Work Sans" w:hAnsi="Work Sans" w:cs="Calibri"/>
          <w:b/>
          <w:bCs/>
        </w:rPr>
        <w:t>INTERVENTOR</w:t>
      </w:r>
      <w:r w:rsidRPr="00E11AF0">
        <w:rPr>
          <w:rFonts w:ascii="Work Sans" w:hAnsi="Work Sans" w:cs="Calibri"/>
        </w:rPr>
        <w:t xml:space="preserve"> autoriza al </w:t>
      </w:r>
      <w:r w:rsidRPr="00E11AF0">
        <w:rPr>
          <w:rFonts w:ascii="Work Sans" w:hAnsi="Work Sans" w:cs="Calibri"/>
          <w:b/>
        </w:rPr>
        <w:t>MINISTERIO</w:t>
      </w:r>
      <w:r w:rsidRPr="00E11AF0">
        <w:rPr>
          <w:rFonts w:ascii="Work Sans" w:hAnsi="Work Sans" w:cs="Calibri"/>
        </w:rPr>
        <w:t xml:space="preserve"> para compensar el valor por concepto de multas de las cuentas mensuales pendientes de pago a su favor. Cuando no exista saldo a favor del </w:t>
      </w:r>
      <w:r w:rsidRPr="00E11AF0">
        <w:rPr>
          <w:rFonts w:ascii="Work Sans" w:hAnsi="Work Sans" w:cs="Calibri"/>
          <w:b/>
          <w:bCs/>
        </w:rPr>
        <w:t>CONSULTOR</w:t>
      </w:r>
      <w:r w:rsidRPr="00E11AF0">
        <w:rPr>
          <w:rFonts w:ascii="Work Sans" w:hAnsi="Work Sans" w:cs="Calibri"/>
        </w:rPr>
        <w:t xml:space="preserve">, el valor por concepto de multas se podrá hacer efectivo a través de la garantía constituida o el </w:t>
      </w:r>
      <w:r w:rsidRPr="00E11AF0">
        <w:rPr>
          <w:rFonts w:ascii="Work Sans" w:hAnsi="Work Sans" w:cs="Calibri"/>
          <w:b/>
        </w:rPr>
        <w:t>MINISTERIO</w:t>
      </w:r>
      <w:r w:rsidRPr="00E11AF0">
        <w:rPr>
          <w:rFonts w:ascii="Work Sans" w:hAnsi="Work Sans" w:cs="Calibri"/>
        </w:rPr>
        <w:t xml:space="preserve"> podrá acudir a la Jurisdicción Coactiva.</w:t>
      </w:r>
    </w:p>
    <w:p w14:paraId="68E86574" w14:textId="77777777" w:rsidR="00FC0616" w:rsidRPr="00E11AF0" w:rsidRDefault="00FC0616" w:rsidP="00FC0616">
      <w:pPr>
        <w:jc w:val="both"/>
        <w:rPr>
          <w:rFonts w:ascii="Work Sans" w:hAnsi="Work Sans" w:cs="Calibri"/>
        </w:rPr>
      </w:pPr>
    </w:p>
    <w:p w14:paraId="36890F5F" w14:textId="77777777" w:rsidR="00FC0616" w:rsidRPr="00E11AF0" w:rsidRDefault="00FC0616" w:rsidP="00FC0616">
      <w:pPr>
        <w:pStyle w:val="Ttulo1"/>
        <w:rPr>
          <w:rFonts w:ascii="Work Sans" w:hAnsi="Work Sans" w:cs="Calibri"/>
          <w:color w:val="auto"/>
          <w:sz w:val="24"/>
          <w:szCs w:val="24"/>
        </w:rPr>
      </w:pPr>
      <w:bookmarkStart w:id="369" w:name="_Toc516595285"/>
      <w:bookmarkStart w:id="370" w:name="_Toc83737953"/>
      <w:r w:rsidRPr="00E11AF0">
        <w:rPr>
          <w:rFonts w:ascii="Work Sans" w:hAnsi="Work Sans" w:cs="Calibri"/>
          <w:color w:val="auto"/>
          <w:sz w:val="24"/>
          <w:szCs w:val="24"/>
        </w:rPr>
        <w:t>8.13 Cláusula Penal Pecuniaria</w:t>
      </w:r>
      <w:bookmarkEnd w:id="369"/>
      <w:bookmarkEnd w:id="370"/>
      <w:r w:rsidRPr="00E11AF0">
        <w:rPr>
          <w:rFonts w:ascii="Work Sans" w:hAnsi="Work Sans" w:cs="Calibri"/>
          <w:color w:val="auto"/>
          <w:sz w:val="24"/>
          <w:szCs w:val="24"/>
        </w:rPr>
        <w:t xml:space="preserve"> </w:t>
      </w:r>
    </w:p>
    <w:p w14:paraId="431F8F7F" w14:textId="77777777" w:rsidR="00FC0616" w:rsidRPr="00E11AF0" w:rsidRDefault="00FC0616" w:rsidP="00FC0616">
      <w:pPr>
        <w:jc w:val="both"/>
        <w:rPr>
          <w:rFonts w:ascii="Work Sans" w:hAnsi="Work Sans" w:cs="Calibri"/>
        </w:rPr>
      </w:pPr>
    </w:p>
    <w:p w14:paraId="2CD0C8C4" w14:textId="77777777" w:rsidR="00FC0616" w:rsidRPr="00E11AF0" w:rsidRDefault="00FC0616" w:rsidP="00FC0616">
      <w:pPr>
        <w:jc w:val="both"/>
        <w:rPr>
          <w:rFonts w:ascii="Work Sans" w:hAnsi="Work Sans" w:cs="Calibri"/>
        </w:rPr>
      </w:pPr>
      <w:r w:rsidRPr="00E11AF0">
        <w:rPr>
          <w:rFonts w:ascii="Work Sans" w:hAnsi="Work Sans" w:cs="Calibri"/>
        </w:rPr>
        <w:lastRenderedPageBreak/>
        <w:t xml:space="preserve">En caso de incumplimiento total de las obligaciones a cargo del </w:t>
      </w:r>
      <w:r w:rsidRPr="00E11AF0">
        <w:rPr>
          <w:rFonts w:ascii="Work Sans" w:hAnsi="Work Sans" w:cs="Calibri"/>
          <w:b/>
          <w:bCs/>
        </w:rPr>
        <w:t>I CONSULTOR</w:t>
      </w:r>
      <w:r w:rsidRPr="00E11AF0">
        <w:rPr>
          <w:rFonts w:ascii="Work Sans" w:hAnsi="Work Sans" w:cs="Calibri"/>
        </w:rPr>
        <w:t xml:space="preserve">, éste deberá pagar a título de pena pecuniaria una suma de dinero equivalente al veinte por ciento (20%) del valor total del contrato, sin que el pago de la pena extinga la obligación principal o el pago de los perjuicios causados. </w:t>
      </w:r>
    </w:p>
    <w:p w14:paraId="60B2C192" w14:textId="77777777" w:rsidR="00FC0616" w:rsidRPr="00E11AF0" w:rsidRDefault="00FC0616" w:rsidP="00FC0616">
      <w:pPr>
        <w:jc w:val="both"/>
        <w:rPr>
          <w:rFonts w:ascii="Work Sans" w:hAnsi="Work Sans" w:cs="Calibri"/>
        </w:rPr>
      </w:pPr>
    </w:p>
    <w:p w14:paraId="44B8EAFC" w14:textId="77777777" w:rsidR="00FC0616" w:rsidRPr="00E11AF0" w:rsidRDefault="00FC0616" w:rsidP="00FC0616">
      <w:pPr>
        <w:jc w:val="both"/>
        <w:rPr>
          <w:rFonts w:ascii="Work Sans" w:hAnsi="Work Sans" w:cs="Calibri"/>
        </w:rPr>
      </w:pPr>
      <w:r w:rsidRPr="00E11AF0">
        <w:rPr>
          <w:rFonts w:ascii="Work Sans" w:hAnsi="Work Sans" w:cs="Calibri"/>
        </w:rPr>
        <w:t xml:space="preserve">De conformidad con lo establecido en el parágrafo del artículo 17 de la Ley 1150 de 2007, el </w:t>
      </w:r>
      <w:r w:rsidRPr="00E11AF0">
        <w:rPr>
          <w:rFonts w:ascii="Work Sans" w:hAnsi="Work Sans" w:cs="Calibri"/>
          <w:b/>
          <w:bCs/>
        </w:rPr>
        <w:t>I CONSULTOR</w:t>
      </w:r>
      <w:r w:rsidRPr="00E11AF0">
        <w:rPr>
          <w:rFonts w:ascii="Work Sans" w:hAnsi="Work Sans" w:cs="Calibri"/>
        </w:rPr>
        <w:t xml:space="preserve">, autoriza al </w:t>
      </w:r>
      <w:r w:rsidRPr="00E11AF0">
        <w:rPr>
          <w:rFonts w:ascii="Work Sans" w:hAnsi="Work Sans" w:cs="Calibri"/>
          <w:b/>
        </w:rPr>
        <w:t>MINISTERIO</w:t>
      </w:r>
      <w:r w:rsidRPr="00E11AF0">
        <w:rPr>
          <w:rFonts w:ascii="Work Sans" w:hAnsi="Work Sans" w:cs="Calibri"/>
        </w:rPr>
        <w:t xml:space="preserve"> para compensar el valor por concepto de la cláusula penal pecuniaria, de las sumas que resulten a su favor al momento de la liquidación del contrato. </w:t>
      </w:r>
    </w:p>
    <w:p w14:paraId="051BA370" w14:textId="77777777" w:rsidR="00FC0616" w:rsidRPr="00E11AF0" w:rsidRDefault="00FC0616" w:rsidP="00FC0616">
      <w:pPr>
        <w:jc w:val="both"/>
        <w:rPr>
          <w:rFonts w:ascii="Work Sans" w:hAnsi="Work Sans" w:cs="Calibri"/>
        </w:rPr>
      </w:pPr>
    </w:p>
    <w:p w14:paraId="1059A3A8" w14:textId="77777777" w:rsidR="00FC0616" w:rsidRPr="00E11AF0" w:rsidRDefault="00FC0616" w:rsidP="00FC0616">
      <w:pPr>
        <w:jc w:val="both"/>
        <w:rPr>
          <w:rFonts w:ascii="Work Sans" w:hAnsi="Work Sans" w:cs="Calibri"/>
        </w:rPr>
      </w:pPr>
      <w:r w:rsidRPr="00E11AF0">
        <w:rPr>
          <w:rFonts w:ascii="Work Sans" w:hAnsi="Work Sans" w:cs="Calibri"/>
        </w:rPr>
        <w:t xml:space="preserve">Cuando no exista saldo a favor del </w:t>
      </w:r>
      <w:r w:rsidRPr="00E11AF0">
        <w:rPr>
          <w:rFonts w:ascii="Work Sans" w:hAnsi="Work Sans" w:cs="Calibri"/>
          <w:b/>
          <w:bCs/>
        </w:rPr>
        <w:t>CONSULTOR</w:t>
      </w:r>
      <w:r w:rsidRPr="00E11AF0">
        <w:rPr>
          <w:rFonts w:ascii="Work Sans" w:hAnsi="Work Sans" w:cs="Calibri"/>
        </w:rPr>
        <w:t xml:space="preserve">, el valor por concepto de la cláusula penal pecuniaria se podrá hacer efectivo a través de la garantía constituida o el </w:t>
      </w:r>
      <w:r w:rsidRPr="00E11AF0">
        <w:rPr>
          <w:rFonts w:ascii="Work Sans" w:hAnsi="Work Sans" w:cs="Calibri"/>
          <w:b/>
        </w:rPr>
        <w:t>MINISTERIO</w:t>
      </w:r>
      <w:r w:rsidRPr="00E11AF0">
        <w:rPr>
          <w:rFonts w:ascii="Work Sans" w:hAnsi="Work Sans" w:cs="Calibri"/>
        </w:rPr>
        <w:t xml:space="preserve"> podrá acudir a la Jurisdicción Coactiva.</w:t>
      </w:r>
      <w:bookmarkStart w:id="371" w:name="_Toc516595287"/>
    </w:p>
    <w:p w14:paraId="38EE9B7C" w14:textId="77777777" w:rsidR="00FC0616" w:rsidRPr="00E11AF0" w:rsidRDefault="00FC0616" w:rsidP="00FC0616">
      <w:pPr>
        <w:pStyle w:val="Ttulo1"/>
        <w:rPr>
          <w:rFonts w:ascii="Work Sans" w:hAnsi="Work Sans" w:cs="Calibri"/>
          <w:color w:val="auto"/>
          <w:sz w:val="24"/>
          <w:szCs w:val="24"/>
        </w:rPr>
      </w:pPr>
      <w:bookmarkStart w:id="372" w:name="_Toc83737954"/>
      <w:r w:rsidRPr="00E11AF0">
        <w:rPr>
          <w:rFonts w:ascii="Work Sans" w:hAnsi="Work Sans" w:cs="Calibri"/>
          <w:color w:val="auto"/>
          <w:sz w:val="24"/>
          <w:szCs w:val="24"/>
        </w:rPr>
        <w:t>8.14 Solución de Controversias</w:t>
      </w:r>
      <w:bookmarkEnd w:id="371"/>
      <w:bookmarkEnd w:id="372"/>
      <w:r w:rsidRPr="00E11AF0">
        <w:rPr>
          <w:rFonts w:ascii="Work Sans" w:hAnsi="Work Sans" w:cs="Calibri"/>
          <w:color w:val="auto"/>
          <w:sz w:val="24"/>
          <w:szCs w:val="24"/>
        </w:rPr>
        <w:t xml:space="preserve"> </w:t>
      </w:r>
    </w:p>
    <w:p w14:paraId="34CFB173" w14:textId="77777777" w:rsidR="00FC0616" w:rsidRPr="00E11AF0" w:rsidRDefault="00FC0616" w:rsidP="00FC0616">
      <w:pPr>
        <w:jc w:val="both"/>
        <w:rPr>
          <w:rFonts w:ascii="Work Sans" w:hAnsi="Work Sans" w:cs="Calibri"/>
        </w:rPr>
      </w:pPr>
    </w:p>
    <w:p w14:paraId="1ED7549B" w14:textId="77777777" w:rsidR="00FC0616" w:rsidRPr="00E11AF0" w:rsidRDefault="00FC0616" w:rsidP="00FC0616">
      <w:pPr>
        <w:jc w:val="both"/>
        <w:rPr>
          <w:rFonts w:ascii="Work Sans" w:hAnsi="Work Sans" w:cs="Calibri"/>
        </w:rPr>
      </w:pPr>
      <w:r w:rsidRPr="00E11AF0">
        <w:rPr>
          <w:rFonts w:ascii="Work Sans" w:hAnsi="Work Sans" w:cs="Calibri"/>
        </w:rPr>
        <w:t>Las diferencias y conflictos que surjan en desarrollo del objeto contractual, se solucionarán a través de los mecanismos de conciliación y transacción previstos en el artículo 68 de la Ley 80 de 1993, la Ley 446 de 1998, Ley 640 de 2001 y el Decreto 1716 de 2009.</w:t>
      </w:r>
    </w:p>
    <w:p w14:paraId="2D324760" w14:textId="77777777" w:rsidR="00FC0616" w:rsidRPr="00E11AF0" w:rsidRDefault="00FC0616" w:rsidP="00FC0616">
      <w:pPr>
        <w:pStyle w:val="Ttulo1"/>
        <w:rPr>
          <w:rFonts w:ascii="Work Sans" w:hAnsi="Work Sans" w:cs="Calibri"/>
          <w:color w:val="auto"/>
          <w:sz w:val="24"/>
          <w:szCs w:val="24"/>
        </w:rPr>
      </w:pPr>
      <w:bookmarkStart w:id="373" w:name="_Toc516595288"/>
      <w:bookmarkStart w:id="374" w:name="_Toc83737955"/>
      <w:r w:rsidRPr="00E11AF0">
        <w:rPr>
          <w:rFonts w:ascii="Work Sans" w:hAnsi="Work Sans" w:cs="Calibri"/>
          <w:color w:val="auto"/>
          <w:sz w:val="24"/>
          <w:szCs w:val="24"/>
        </w:rPr>
        <w:t>8.15 Indemnidad</w:t>
      </w:r>
      <w:bookmarkEnd w:id="373"/>
      <w:bookmarkEnd w:id="374"/>
    </w:p>
    <w:p w14:paraId="7CE902C4" w14:textId="77777777" w:rsidR="00FC0616" w:rsidRPr="00E11AF0" w:rsidRDefault="00FC0616" w:rsidP="00FC0616">
      <w:pPr>
        <w:jc w:val="both"/>
        <w:rPr>
          <w:rFonts w:ascii="Work Sans" w:hAnsi="Work Sans" w:cs="Calibri"/>
        </w:rPr>
      </w:pPr>
    </w:p>
    <w:p w14:paraId="121C11B1" w14:textId="77777777" w:rsidR="00FC0616" w:rsidRPr="00E11AF0" w:rsidRDefault="00FC0616" w:rsidP="00FC0616">
      <w:pPr>
        <w:jc w:val="both"/>
        <w:rPr>
          <w:rFonts w:ascii="Work Sans" w:hAnsi="Work Sans" w:cs="Calibri"/>
        </w:rPr>
      </w:pPr>
      <w:r w:rsidRPr="00E11AF0">
        <w:rPr>
          <w:rFonts w:ascii="Work Sans" w:hAnsi="Work Sans" w:cs="Calibri"/>
          <w:b/>
          <w:bCs/>
        </w:rPr>
        <w:t>CONSULTOR</w:t>
      </w:r>
      <w:r w:rsidRPr="00E11AF0">
        <w:rPr>
          <w:rFonts w:ascii="Work Sans" w:hAnsi="Work Sans" w:cs="Calibri"/>
          <w:b/>
        </w:rPr>
        <w:t xml:space="preserve"> </w:t>
      </w:r>
      <w:r w:rsidRPr="00E11AF0">
        <w:rPr>
          <w:rFonts w:ascii="Work Sans" w:hAnsi="Work Sans" w:cs="Calibri"/>
        </w:rPr>
        <w:t xml:space="preserve">mantendrá indemne y defenderá a su costa al </w:t>
      </w:r>
      <w:r w:rsidRPr="00E11AF0">
        <w:rPr>
          <w:rFonts w:ascii="Work Sans" w:hAnsi="Work Sans" w:cs="Calibri"/>
          <w:b/>
        </w:rPr>
        <w:t>MINISTERIO</w:t>
      </w:r>
      <w:r w:rsidRPr="00E11AF0">
        <w:rPr>
          <w:rFonts w:ascii="Work Sans" w:hAnsi="Work Sans" w:cs="Calibri"/>
        </w:rPr>
        <w:t xml:space="preserve">, de cualquier pleito, queja, demanda y responsabilidad de cualquier naturaleza, incluyendo costos y gastos provenientes de actos y omisiones de este frente a reclamaciones de terceros en el desarrollo y ejecución del contrato. </w:t>
      </w:r>
      <w:r w:rsidRPr="00E11AF0">
        <w:rPr>
          <w:rFonts w:ascii="Work Sans" w:hAnsi="Work Sans" w:cs="Calibri"/>
          <w:b/>
        </w:rPr>
        <w:t>2</w:t>
      </w:r>
      <w:r w:rsidRPr="00E11AF0">
        <w:rPr>
          <w:rFonts w:ascii="Work Sans" w:hAnsi="Work Sans" w:cs="Calibri"/>
        </w:rPr>
        <w:t xml:space="preserve">. El </w:t>
      </w:r>
      <w:r w:rsidRPr="00E11AF0">
        <w:rPr>
          <w:rFonts w:ascii="Work Sans" w:hAnsi="Work Sans" w:cs="Calibri"/>
          <w:b/>
          <w:bCs/>
        </w:rPr>
        <w:t>CONSULTOR</w:t>
      </w:r>
      <w:r w:rsidRPr="00E11AF0">
        <w:rPr>
          <w:rFonts w:ascii="Work Sans" w:hAnsi="Work Sans" w:cs="Calibri"/>
          <w:b/>
        </w:rPr>
        <w:t xml:space="preserve"> </w:t>
      </w:r>
      <w:r w:rsidRPr="00E11AF0">
        <w:rPr>
          <w:rFonts w:ascii="Work Sans" w:hAnsi="Work Sans" w:cs="Calibri"/>
        </w:rPr>
        <w:t xml:space="preserve">se obliga a evitar que sus empleados y/o los familiares de los mismos, sus acreedores, sus proveedores y/o terceros, presenten reclamaciones (judiciales o extrajudiciales) contra </w:t>
      </w:r>
      <w:r w:rsidRPr="00E11AF0">
        <w:rPr>
          <w:rFonts w:ascii="Work Sans" w:hAnsi="Work Sans" w:cs="Calibri"/>
          <w:b/>
        </w:rPr>
        <w:t>EL MINISTERIO</w:t>
      </w:r>
      <w:r w:rsidRPr="00E11AF0">
        <w:rPr>
          <w:rFonts w:ascii="Work Sans" w:hAnsi="Work Sans" w:cs="Calibri"/>
        </w:rPr>
        <w:t xml:space="preserve">, con ocasión o1 por razón de acciones u omisiones suyas relacionadas con la ejecución del contrato. Si ello no fuere posible y se presentaren reclamaciones o demandas contra el </w:t>
      </w:r>
      <w:r w:rsidRPr="00E11AF0">
        <w:rPr>
          <w:rFonts w:ascii="Work Sans" w:hAnsi="Work Sans" w:cs="Calibri"/>
          <w:b/>
        </w:rPr>
        <w:t>MINISTERIO,</w:t>
      </w:r>
      <w:r w:rsidRPr="00E11AF0">
        <w:rPr>
          <w:rFonts w:ascii="Work Sans" w:hAnsi="Work Sans" w:cs="Calibri"/>
        </w:rPr>
        <w:t xml:space="preserve"> dentro de los cinco (5) días hábiles siguientes la fecha en que le sean notificadas o en que se radiquen aquellas, podrá comunicarle la situación por escrito al </w:t>
      </w:r>
      <w:r w:rsidRPr="00E11AF0">
        <w:rPr>
          <w:rFonts w:ascii="Work Sans" w:hAnsi="Work Sans" w:cs="Calibri"/>
          <w:b/>
          <w:bCs/>
        </w:rPr>
        <w:t>INTERVENTOR</w:t>
      </w:r>
      <w:r w:rsidRPr="00E11AF0">
        <w:rPr>
          <w:rFonts w:ascii="Work Sans" w:hAnsi="Work Sans" w:cs="Calibri"/>
        </w:rPr>
        <w:t xml:space="preserve"> o llamarlo en garantía. En cualquiera de dichas situaciones, el </w:t>
      </w:r>
      <w:r w:rsidRPr="00E11AF0">
        <w:rPr>
          <w:rFonts w:ascii="Work Sans" w:hAnsi="Work Sans" w:cs="Calibri"/>
          <w:b/>
          <w:bCs/>
        </w:rPr>
        <w:t>INTERVENTOR</w:t>
      </w:r>
      <w:r w:rsidRPr="00E11AF0">
        <w:rPr>
          <w:rFonts w:ascii="Work Sans" w:hAnsi="Work Sans" w:cs="Calibri"/>
        </w:rPr>
        <w:t xml:space="preserve"> se obliga a acudir en defensa de los intereses del </w:t>
      </w:r>
      <w:r w:rsidRPr="00E11AF0">
        <w:rPr>
          <w:rFonts w:ascii="Work Sans" w:hAnsi="Work Sans" w:cs="Calibri"/>
          <w:b/>
        </w:rPr>
        <w:t>MINISTERIO</w:t>
      </w:r>
      <w:r w:rsidRPr="00E11AF0">
        <w:rPr>
          <w:rFonts w:ascii="Work Sans" w:hAnsi="Work Sans" w:cs="Calibri"/>
        </w:rPr>
        <w:t xml:space="preserve"> para lo cual contratará profesionales idóneos que asuman la representación y asumirá el costo de los honorarios de éstos, del proceso </w:t>
      </w:r>
      <w:r w:rsidRPr="00E11AF0">
        <w:rPr>
          <w:rFonts w:ascii="Work Sans" w:hAnsi="Work Sans" w:cs="Calibri"/>
        </w:rPr>
        <w:lastRenderedPageBreak/>
        <w:t xml:space="preserve">y de la condena si la hubiere. Si el </w:t>
      </w:r>
      <w:r w:rsidRPr="00E11AF0">
        <w:rPr>
          <w:rFonts w:ascii="Work Sans" w:hAnsi="Work Sans" w:cs="Calibri"/>
          <w:b/>
        </w:rPr>
        <w:t>MINISTERIO</w:t>
      </w:r>
      <w:r w:rsidRPr="00E11AF0">
        <w:rPr>
          <w:rFonts w:ascii="Work Sans" w:hAnsi="Work Sans" w:cs="Calibri"/>
        </w:rPr>
        <w:t xml:space="preserve"> estima que sus intereses no están siendo adecuadamente defendidos, lo manifestará por escrito al </w:t>
      </w:r>
      <w:r w:rsidRPr="00E11AF0">
        <w:rPr>
          <w:rFonts w:ascii="Work Sans" w:hAnsi="Work Sans" w:cs="Calibri"/>
          <w:b/>
          <w:bCs/>
        </w:rPr>
        <w:t>CONSULTOR</w:t>
      </w:r>
      <w:r w:rsidRPr="00E11AF0">
        <w:rPr>
          <w:rFonts w:ascii="Work Sans" w:hAnsi="Work Sans" w:cs="Calibri"/>
        </w:rPr>
        <w:t xml:space="preserve">, caso en el cual acordarán la mejor estrategia de defensa o que si el </w:t>
      </w:r>
      <w:r w:rsidRPr="00E11AF0">
        <w:rPr>
          <w:rFonts w:ascii="Work Sans" w:hAnsi="Work Sans" w:cs="Calibri"/>
          <w:b/>
        </w:rPr>
        <w:t>MINISTERIO</w:t>
      </w:r>
      <w:r w:rsidRPr="00E11AF0">
        <w:rPr>
          <w:rFonts w:ascii="Work Sans" w:hAnsi="Work Sans" w:cs="Calibri"/>
        </w:rPr>
        <w:t xml:space="preserve"> lo estima necesario, asuma directamente la misma. Si no hubiere saldos pendientes de pago a favor del </w:t>
      </w:r>
      <w:r w:rsidRPr="00E11AF0">
        <w:rPr>
          <w:rFonts w:ascii="Work Sans" w:hAnsi="Work Sans" w:cs="Calibri"/>
          <w:b/>
          <w:bCs/>
        </w:rPr>
        <w:t>I CONSULTOR</w:t>
      </w:r>
      <w:r w:rsidRPr="00E11AF0">
        <w:rPr>
          <w:rFonts w:ascii="Work Sans" w:hAnsi="Work Sans" w:cs="Calibri"/>
        </w:rPr>
        <w:t xml:space="preserve"> a través de la Jurisdicción Coactiva, el </w:t>
      </w:r>
      <w:r w:rsidRPr="00E11AF0">
        <w:rPr>
          <w:rFonts w:ascii="Work Sans" w:hAnsi="Work Sans" w:cs="Calibri"/>
          <w:b/>
        </w:rPr>
        <w:t>MINISTERIO</w:t>
      </w:r>
      <w:r w:rsidRPr="00E11AF0">
        <w:rPr>
          <w:rFonts w:ascii="Work Sans" w:hAnsi="Work Sans" w:cs="Calibri"/>
        </w:rPr>
        <w:t xml:space="preserve"> podrá proceder, para el cobro de los valores a que se refiere esta cláusula, para lo cual este contrato junto con los documentos en los que se consignen dichos valores presta el mérito ejecutivo.</w:t>
      </w:r>
    </w:p>
    <w:p w14:paraId="2196B5C0" w14:textId="06F96531" w:rsidR="00FC0616" w:rsidRPr="00E11AF0" w:rsidRDefault="00FC0616" w:rsidP="00942F44">
      <w:pPr>
        <w:pStyle w:val="Ttulo1"/>
        <w:rPr>
          <w:rFonts w:ascii="Work Sans" w:hAnsi="Work Sans" w:cs="Calibri"/>
          <w:b/>
          <w:bCs/>
          <w:color w:val="auto"/>
          <w:sz w:val="24"/>
          <w:szCs w:val="24"/>
        </w:rPr>
      </w:pPr>
      <w:bookmarkStart w:id="375" w:name="_Toc516595289"/>
      <w:bookmarkStart w:id="376" w:name="_Toc83737956"/>
      <w:r w:rsidRPr="00E11AF0">
        <w:rPr>
          <w:rFonts w:ascii="Work Sans" w:hAnsi="Work Sans" w:cs="Calibri"/>
          <w:b/>
          <w:bCs/>
          <w:color w:val="auto"/>
          <w:sz w:val="24"/>
          <w:szCs w:val="24"/>
        </w:rPr>
        <w:t>8.16 Estimación, Tipificación y Asignación de Riesgos</w:t>
      </w:r>
      <w:bookmarkEnd w:id="375"/>
      <w:bookmarkEnd w:id="376"/>
      <w:r w:rsidR="00942F44" w:rsidRPr="00E11AF0">
        <w:rPr>
          <w:rFonts w:ascii="Work Sans" w:hAnsi="Work Sans" w:cs="Calibri"/>
          <w:b/>
          <w:bCs/>
          <w:color w:val="auto"/>
          <w:sz w:val="24"/>
          <w:szCs w:val="24"/>
        </w:rPr>
        <w:t>.</w:t>
      </w:r>
    </w:p>
    <w:p w14:paraId="28ABCFE9" w14:textId="77777777" w:rsidR="00942F44" w:rsidRPr="00E11AF0" w:rsidRDefault="00942F44" w:rsidP="00942F44"/>
    <w:p w14:paraId="2DC73DAD" w14:textId="77777777" w:rsidR="00FC0616" w:rsidRPr="00E11AF0" w:rsidRDefault="00FC0616" w:rsidP="00FC0616">
      <w:pPr>
        <w:jc w:val="both"/>
        <w:rPr>
          <w:rFonts w:ascii="Work Sans" w:hAnsi="Work Sans" w:cs="Calibri"/>
        </w:rPr>
      </w:pPr>
      <w:bookmarkStart w:id="377" w:name="_Toc379287872"/>
      <w:bookmarkStart w:id="378" w:name="_Toc381772716"/>
      <w:bookmarkStart w:id="379" w:name="_Toc388350723"/>
      <w:bookmarkStart w:id="380" w:name="_Toc433030553"/>
      <w:bookmarkStart w:id="381" w:name="_Toc516595290"/>
      <w:r w:rsidRPr="00E11AF0">
        <w:rPr>
          <w:rFonts w:ascii="Work Sans" w:hAnsi="Work Sans" w:cs="Calibri"/>
        </w:rPr>
        <w:t xml:space="preserve">De conformidad con el artículo 2.2.1.1.1.3.1 del Decreto 1082 de 2015, Riesgo es un evento que puede generar efectos adversos y de distinta magnitud en el logro de los objetivos del Proceso de Contratación o en la ejecución de un Contrato. el Ministerio evaluó los eventos que se pueden presentar durante la ejecución del contrato y que puedan afectar el cumplimiento de sus metas y objetivos, de acuerdo con los manuales y guías que para el efecto expidió Colombia Compra Eficiente. </w:t>
      </w:r>
    </w:p>
    <w:p w14:paraId="4F95CECB" w14:textId="77777777" w:rsidR="00FC0616" w:rsidRPr="00E11AF0" w:rsidRDefault="00FC0616" w:rsidP="00FC0616">
      <w:pPr>
        <w:jc w:val="both"/>
        <w:rPr>
          <w:rFonts w:ascii="Work Sans" w:hAnsi="Work Sans" w:cs="Calibri"/>
        </w:rPr>
      </w:pPr>
    </w:p>
    <w:p w14:paraId="412B1D62" w14:textId="77777777" w:rsidR="00FC0616" w:rsidRPr="00E11AF0" w:rsidRDefault="00FC0616" w:rsidP="00FC0616">
      <w:pPr>
        <w:jc w:val="both"/>
        <w:rPr>
          <w:rFonts w:ascii="Work Sans" w:hAnsi="Work Sans" w:cs="Calibri"/>
        </w:rPr>
      </w:pPr>
      <w:r w:rsidRPr="00E11AF0">
        <w:rPr>
          <w:rFonts w:ascii="Work Sans" w:hAnsi="Work Sans" w:cs="Calibri"/>
        </w:rPr>
        <w:t>La presentación de la oferta implica la aceptación por parte del proponente de la distribución de riesgos previsibles efectuada por la entidad en el pliego de condiciones y sus adendas.</w:t>
      </w:r>
    </w:p>
    <w:p w14:paraId="2E131810" w14:textId="77777777" w:rsidR="00FC0616" w:rsidRPr="00E11AF0" w:rsidRDefault="00FC0616" w:rsidP="00FC0616">
      <w:pPr>
        <w:jc w:val="both"/>
        <w:rPr>
          <w:rFonts w:ascii="Work Sans" w:hAnsi="Work Sans" w:cs="Calibri"/>
        </w:rPr>
      </w:pPr>
    </w:p>
    <w:p w14:paraId="2D8EE106" w14:textId="77777777" w:rsidR="00FC0616" w:rsidRPr="00E11AF0" w:rsidRDefault="00FC0616" w:rsidP="00FC0616">
      <w:pPr>
        <w:jc w:val="both"/>
        <w:rPr>
          <w:rFonts w:ascii="Work Sans" w:eastAsia="Arial" w:hAnsi="Work Sans" w:cs="Calibri"/>
        </w:rPr>
      </w:pPr>
      <w:r w:rsidRPr="00E11AF0">
        <w:rPr>
          <w:rFonts w:ascii="Work Sans" w:hAnsi="Work Sans" w:cs="Calibri"/>
        </w:rPr>
        <w:t>Los proponentes deberán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todos los costos directos e indirectos que implique el cumplimiento del objeto del contrato, con todas las obligaciones y asunción de riesgos que emanan del mismo.</w:t>
      </w:r>
    </w:p>
    <w:p w14:paraId="5D5B7A65" w14:textId="77777777" w:rsidR="00FC0616" w:rsidRPr="00E11AF0" w:rsidRDefault="00FC0616" w:rsidP="00FC0616">
      <w:pPr>
        <w:jc w:val="both"/>
        <w:rPr>
          <w:rFonts w:ascii="Work Sans" w:hAnsi="Work Sans" w:cs="Calibri"/>
        </w:rPr>
      </w:pPr>
      <w:r w:rsidRPr="00E11AF0">
        <w:rPr>
          <w:rFonts w:ascii="Work Sans" w:eastAsia="Arial" w:hAnsi="Work Sans" w:cs="Calibri"/>
        </w:rPr>
        <w:t xml:space="preserve"> </w:t>
      </w:r>
    </w:p>
    <w:p w14:paraId="19735F04" w14:textId="77777777" w:rsidR="00FC0616" w:rsidRPr="00E11AF0" w:rsidRDefault="00FC0616" w:rsidP="00FC0616">
      <w:pPr>
        <w:jc w:val="both"/>
        <w:rPr>
          <w:rFonts w:ascii="Work Sans" w:hAnsi="Work Sans" w:cs="Calibri"/>
        </w:rPr>
      </w:pPr>
      <w:r w:rsidRPr="00E11AF0">
        <w:rPr>
          <w:rFonts w:ascii="Work Sans" w:hAnsi="Work Sans" w:cs="Calibri"/>
        </w:rPr>
        <w:t>Si el proponente que resulte adjudicatario ha evaluado incorrectamente o no ha considerado toda la información que pueda influir en la determinación de los costos, no se eximirá de su responsabilidad por la ejecución completa de las funciones de consultoría, ni le dará derecho a rembolso de costos, ni a reclamaciones o reconocimientos adicionales de ninguna naturaleza.</w:t>
      </w:r>
    </w:p>
    <w:p w14:paraId="7A10ECA0" w14:textId="77777777" w:rsidR="00FC0616" w:rsidRPr="00E11AF0" w:rsidRDefault="00FC0616" w:rsidP="00FC0616">
      <w:pPr>
        <w:jc w:val="both"/>
        <w:rPr>
          <w:rFonts w:ascii="Work Sans" w:hAnsi="Work Sans" w:cs="Calibri"/>
        </w:rPr>
      </w:pPr>
    </w:p>
    <w:p w14:paraId="76529D99" w14:textId="77777777" w:rsidR="00FC0616" w:rsidRPr="00E11AF0" w:rsidRDefault="00FC0616" w:rsidP="00FC0616">
      <w:pPr>
        <w:jc w:val="both"/>
        <w:rPr>
          <w:rFonts w:ascii="Work Sans" w:hAnsi="Work Sans" w:cs="Calibri"/>
          <w:bCs/>
          <w:lang w:val="es-ES_tradnl"/>
        </w:rPr>
      </w:pPr>
      <w:r w:rsidRPr="00E11AF0">
        <w:rPr>
          <w:rFonts w:ascii="Work Sans" w:hAnsi="Work Sans" w:cs="Calibri"/>
          <w:bCs/>
          <w:lang w:val="es-ES_tradnl"/>
        </w:rPr>
        <w:t>El Ministerio requiere a los interesados en el presente proceso de contratación, para que informen a través de los mecanismos dispuestos en la normatividad vigente sobre la existencia de cualquier riesgo que consideren debe tipificarse, estimarse y asignarse, en aras de determinar las reglas aplicables en caso de ocurrencia y así conservar la ecuación contractual de que trata el artículo 27 de la Ley 80 de 1993.</w:t>
      </w:r>
    </w:p>
    <w:p w14:paraId="5A74F0F0" w14:textId="77777777" w:rsidR="00FC0616" w:rsidRPr="00E11AF0" w:rsidRDefault="00FC0616" w:rsidP="00FC0616">
      <w:pPr>
        <w:jc w:val="both"/>
        <w:rPr>
          <w:rFonts w:ascii="Work Sans" w:hAnsi="Work Sans" w:cs="Calibri"/>
        </w:rPr>
      </w:pPr>
    </w:p>
    <w:p w14:paraId="534C18DA" w14:textId="77777777" w:rsidR="00FC0616" w:rsidRPr="00E11AF0" w:rsidRDefault="00FC0616" w:rsidP="00FC0616">
      <w:pPr>
        <w:jc w:val="both"/>
        <w:rPr>
          <w:rFonts w:ascii="Work Sans" w:hAnsi="Work Sans" w:cs="Calibri"/>
        </w:rPr>
      </w:pPr>
      <w:r w:rsidRPr="00E11AF0">
        <w:rPr>
          <w:rFonts w:ascii="Work Sans" w:hAnsi="Work Sans" w:cs="Calibri"/>
          <w:bCs/>
          <w:lang w:val="es-ES_tradnl"/>
        </w:rPr>
        <w:t xml:space="preserve">En ese sentido el contratista deberá tener en cuenta el riesgo presente generado por el </w:t>
      </w:r>
      <w:proofErr w:type="spellStart"/>
      <w:r w:rsidRPr="00E11AF0">
        <w:rPr>
          <w:rFonts w:ascii="Work Sans" w:hAnsi="Work Sans" w:cs="Calibri"/>
          <w:bCs/>
          <w:lang w:val="es-ES_tradnl"/>
        </w:rPr>
        <w:t>Sars</w:t>
      </w:r>
      <w:proofErr w:type="spellEnd"/>
      <w:r w:rsidRPr="00E11AF0">
        <w:rPr>
          <w:rFonts w:ascii="Work Sans" w:hAnsi="Work Sans" w:cs="Calibri"/>
          <w:bCs/>
          <w:lang w:val="es-ES_tradnl"/>
        </w:rPr>
        <w:t xml:space="preserve"> </w:t>
      </w:r>
      <w:proofErr w:type="spellStart"/>
      <w:r w:rsidRPr="00E11AF0">
        <w:rPr>
          <w:rFonts w:ascii="Work Sans" w:hAnsi="Work Sans" w:cs="Calibri"/>
          <w:bCs/>
          <w:lang w:val="es-ES_tradnl"/>
        </w:rPr>
        <w:t>Covid</w:t>
      </w:r>
      <w:proofErr w:type="spellEnd"/>
      <w:r w:rsidRPr="00E11AF0">
        <w:rPr>
          <w:rFonts w:ascii="Work Sans" w:hAnsi="Work Sans" w:cs="Calibri"/>
          <w:bCs/>
          <w:lang w:val="es-ES_tradnl"/>
        </w:rPr>
        <w:t xml:space="preserve"> 19-Sars-cov-2 e informar al Ministerio oportunamente si presenta alguna dificultad para la ejecución de las actividades u obligaciones establecidas en los presentes pliegos</w:t>
      </w:r>
    </w:p>
    <w:p w14:paraId="29625217" w14:textId="77777777" w:rsidR="00FC0616" w:rsidRPr="00E11AF0" w:rsidRDefault="00FC0616" w:rsidP="00FC0616">
      <w:pPr>
        <w:jc w:val="both"/>
        <w:rPr>
          <w:rFonts w:ascii="Work Sans" w:hAnsi="Work Sans" w:cs="Calibri"/>
        </w:rPr>
      </w:pPr>
    </w:p>
    <w:p w14:paraId="3BF40F9A" w14:textId="77777777" w:rsidR="00FC0616" w:rsidRPr="00E11AF0" w:rsidRDefault="00FC0616" w:rsidP="00FC0616">
      <w:pPr>
        <w:jc w:val="both"/>
        <w:rPr>
          <w:rFonts w:ascii="Work Sans" w:hAnsi="Work Sans" w:cs="Calibri"/>
          <w:b/>
          <w:bCs/>
          <w:iCs/>
        </w:rPr>
      </w:pPr>
      <w:r w:rsidRPr="00E11AF0">
        <w:rPr>
          <w:rFonts w:ascii="Work Sans" w:hAnsi="Work Sans" w:cs="Calibri"/>
          <w:b/>
          <w:bCs/>
          <w:iCs/>
        </w:rPr>
        <w:t>Definiciones</w:t>
      </w:r>
      <w:bookmarkEnd w:id="377"/>
      <w:bookmarkEnd w:id="378"/>
      <w:bookmarkEnd w:id="379"/>
      <w:bookmarkEnd w:id="380"/>
      <w:bookmarkEnd w:id="381"/>
    </w:p>
    <w:p w14:paraId="1D075938" w14:textId="77777777" w:rsidR="00FC0616" w:rsidRPr="00E11AF0" w:rsidRDefault="00FC0616" w:rsidP="00FC0616">
      <w:pPr>
        <w:jc w:val="both"/>
        <w:rPr>
          <w:rFonts w:ascii="Work Sans" w:eastAsia="Calibri" w:hAnsi="Work Sans" w:cs="Calibri"/>
          <w:bCs/>
          <w:lang w:eastAsia="es-CO"/>
        </w:rPr>
      </w:pPr>
    </w:p>
    <w:p w14:paraId="3DF67DC1" w14:textId="77777777" w:rsidR="00FC0616" w:rsidRPr="00E11AF0" w:rsidRDefault="00FC0616" w:rsidP="00FC0616">
      <w:pPr>
        <w:jc w:val="both"/>
        <w:rPr>
          <w:rFonts w:ascii="Work Sans" w:eastAsia="Calibri" w:hAnsi="Work Sans" w:cs="Calibri"/>
          <w:lang w:eastAsia="es-CO"/>
        </w:rPr>
      </w:pPr>
      <w:r w:rsidRPr="00E11AF0">
        <w:rPr>
          <w:rFonts w:ascii="Work Sans" w:eastAsia="Calibri" w:hAnsi="Work Sans" w:cs="Calibri"/>
          <w:lang w:eastAsia="es-CO"/>
        </w:rPr>
        <w:t>Para los efectos del presente proceso de selección, se entenderán las siguientes categorías de riesgo:</w:t>
      </w:r>
    </w:p>
    <w:p w14:paraId="344328BC" w14:textId="77777777" w:rsidR="00FC0616" w:rsidRPr="00E11AF0" w:rsidRDefault="00FC0616" w:rsidP="00FC0616">
      <w:pPr>
        <w:jc w:val="both"/>
        <w:rPr>
          <w:rFonts w:ascii="Work Sans" w:eastAsia="Calibri" w:hAnsi="Work Sans" w:cs="Calibri"/>
          <w:lang w:eastAsia="es-CO"/>
        </w:rPr>
      </w:pPr>
    </w:p>
    <w:p w14:paraId="0F7E830D" w14:textId="77777777" w:rsidR="00FC0616" w:rsidRPr="00E11AF0" w:rsidRDefault="00FC0616" w:rsidP="00FC0616">
      <w:pPr>
        <w:jc w:val="both"/>
        <w:rPr>
          <w:rFonts w:ascii="Work Sans" w:eastAsia="Calibri" w:hAnsi="Work Sans" w:cs="Calibri"/>
          <w:lang w:eastAsia="es-CO"/>
        </w:rPr>
      </w:pPr>
      <w:r w:rsidRPr="00E11AF0">
        <w:rPr>
          <w:rFonts w:ascii="Work Sans" w:eastAsia="Calibri" w:hAnsi="Work Sans" w:cs="Calibri"/>
          <w:lang w:eastAsia="es-CO"/>
        </w:rPr>
        <w:t xml:space="preserve">Riesgo Previsible: Son los posibles hechos o circunstancias que por la naturaleza del contrato y de la actividad a ejecutar es factible su ocurrencia. </w:t>
      </w:r>
    </w:p>
    <w:p w14:paraId="03763988" w14:textId="77777777" w:rsidR="00FC0616" w:rsidRPr="00E11AF0" w:rsidRDefault="00FC0616" w:rsidP="00FC0616">
      <w:pPr>
        <w:jc w:val="both"/>
        <w:rPr>
          <w:rFonts w:ascii="Work Sans" w:eastAsia="Calibri" w:hAnsi="Work Sans" w:cs="Calibri"/>
          <w:lang w:eastAsia="es-CO"/>
        </w:rPr>
      </w:pPr>
    </w:p>
    <w:p w14:paraId="6989C589" w14:textId="77777777" w:rsidR="00FC0616" w:rsidRPr="00E11AF0" w:rsidRDefault="00FC0616" w:rsidP="00FC0616">
      <w:pPr>
        <w:jc w:val="both"/>
        <w:rPr>
          <w:rFonts w:ascii="Work Sans" w:eastAsia="Calibri" w:hAnsi="Work Sans" w:cs="Calibri"/>
          <w:lang w:eastAsia="es-CO"/>
        </w:rPr>
      </w:pPr>
      <w:r w:rsidRPr="00E11AF0">
        <w:rPr>
          <w:rFonts w:ascii="Work Sans" w:eastAsia="Calibri" w:hAnsi="Work Sans" w:cs="Calibri"/>
          <w:lang w:eastAsia="es-CO"/>
        </w:rPr>
        <w:t xml:space="preserve">Riesgo Imprevisible: Son aquellos hechos o circunstancias Donde no es factible su previsión, es decir el acontecimiento de su ocurrencia, tales como desastres naturales, actos terroristas, guerra o eventos que alteren el orden público. </w:t>
      </w:r>
    </w:p>
    <w:p w14:paraId="656BFC46" w14:textId="77777777" w:rsidR="00FC0616" w:rsidRPr="00E11AF0" w:rsidRDefault="00FC0616" w:rsidP="00FC0616">
      <w:pPr>
        <w:jc w:val="both"/>
        <w:rPr>
          <w:rFonts w:ascii="Work Sans" w:eastAsia="Calibri" w:hAnsi="Work Sans" w:cs="Calibri"/>
          <w:lang w:eastAsia="es-CO"/>
        </w:rPr>
      </w:pPr>
    </w:p>
    <w:p w14:paraId="7AB9EBA8" w14:textId="77777777" w:rsidR="00FC0616" w:rsidRPr="00E11AF0" w:rsidRDefault="00FC0616" w:rsidP="00FC0616">
      <w:pPr>
        <w:jc w:val="both"/>
        <w:rPr>
          <w:rFonts w:ascii="Work Sans" w:eastAsia="Calibri" w:hAnsi="Work Sans" w:cs="Calibri"/>
          <w:lang w:eastAsia="es-CO"/>
        </w:rPr>
      </w:pPr>
      <w:r w:rsidRPr="00E11AF0">
        <w:rPr>
          <w:rFonts w:ascii="Work Sans" w:eastAsia="Calibri" w:hAnsi="Work Sans" w:cs="Calibri"/>
          <w:lang w:eastAsia="es-CO"/>
        </w:rPr>
        <w:t>Tipificación del Riesgo: Es la enunciación que se hace de aquellos hechos previsibles constitutivos de riesgo que, pueden presentarse durante y con ocasión de la ejecución del contrato.</w:t>
      </w:r>
    </w:p>
    <w:p w14:paraId="49929141" w14:textId="77777777" w:rsidR="00FC0616" w:rsidRPr="00E11AF0" w:rsidRDefault="00FC0616" w:rsidP="00FC0616">
      <w:pPr>
        <w:jc w:val="both"/>
        <w:rPr>
          <w:rFonts w:ascii="Work Sans" w:eastAsia="Calibri" w:hAnsi="Work Sans" w:cs="Calibri"/>
          <w:lang w:eastAsia="es-CO"/>
        </w:rPr>
      </w:pPr>
    </w:p>
    <w:p w14:paraId="16DB42F5" w14:textId="77777777" w:rsidR="00FC0616" w:rsidRPr="00E11AF0" w:rsidRDefault="00FC0616" w:rsidP="00FC0616">
      <w:pPr>
        <w:jc w:val="both"/>
        <w:rPr>
          <w:rFonts w:ascii="Work Sans" w:eastAsia="Calibri" w:hAnsi="Work Sans" w:cs="Calibri"/>
          <w:lang w:eastAsia="es-CO"/>
        </w:rPr>
      </w:pPr>
      <w:r w:rsidRPr="00E11AF0">
        <w:rPr>
          <w:rFonts w:ascii="Work Sans" w:eastAsia="Calibri" w:hAnsi="Work Sans" w:cs="Calibri"/>
          <w:lang w:eastAsia="es-CO"/>
        </w:rPr>
        <w:t>Asignación del Riesgo: Es el señalamiento que hace el Ministerio, de la parte contractual que deberá soportar total o parcialmente la ocurrencia de la circunstancia tipificada, asumiendo su costo.</w:t>
      </w:r>
    </w:p>
    <w:p w14:paraId="74A46A65" w14:textId="77777777" w:rsidR="00FC0616" w:rsidRPr="00E11AF0" w:rsidRDefault="00FC0616" w:rsidP="00FC0616">
      <w:pPr>
        <w:jc w:val="both"/>
        <w:rPr>
          <w:rFonts w:ascii="Work Sans" w:eastAsia="Calibri" w:hAnsi="Work Sans" w:cs="Calibri"/>
          <w:highlight w:val="yellow"/>
          <w:lang w:eastAsia="es-CO"/>
        </w:rPr>
      </w:pPr>
    </w:p>
    <w:p w14:paraId="6292AA23" w14:textId="77777777" w:rsidR="00FC0616" w:rsidRPr="00E11AF0" w:rsidRDefault="00FC0616" w:rsidP="00FC0616">
      <w:pPr>
        <w:jc w:val="both"/>
        <w:rPr>
          <w:rFonts w:ascii="Work Sans" w:eastAsia="Arial" w:hAnsi="Work Sans" w:cs="Calibri"/>
        </w:rPr>
      </w:pPr>
      <w:r w:rsidRPr="00E11AF0">
        <w:rPr>
          <w:rFonts w:ascii="Work Sans" w:eastAsia="Calibri" w:hAnsi="Work Sans" w:cs="Calibri"/>
          <w:lang w:eastAsia="es-CO"/>
        </w:rPr>
        <w:t xml:space="preserve">Atendiendo lo establecido por Colombia Compra Eficiente en el </w:t>
      </w:r>
      <w:r w:rsidRPr="00E11AF0">
        <w:rPr>
          <w:rFonts w:ascii="Work Sans" w:hAnsi="Work Sans" w:cs="Calibri"/>
        </w:rPr>
        <w:t xml:space="preserve">Manual para la Identificación y Cobertura del Riesgo en los Procesos de Contratación, se </w:t>
      </w:r>
      <w:r w:rsidRPr="00E11AF0">
        <w:rPr>
          <w:rFonts w:ascii="Work Sans" w:eastAsia="Arial" w:hAnsi="Work Sans" w:cs="Calibri"/>
        </w:rPr>
        <w:t xml:space="preserve">identifican los riesgos asociados con el proceso de contratación objeto del presente estudio en archivo anexo a este pliego. </w:t>
      </w:r>
    </w:p>
    <w:p w14:paraId="2F95EDE3" w14:textId="77777777" w:rsidR="00FC0616" w:rsidRPr="00E11AF0" w:rsidRDefault="00FC0616" w:rsidP="00FC0616">
      <w:pPr>
        <w:jc w:val="both"/>
        <w:rPr>
          <w:rFonts w:ascii="Work Sans" w:eastAsia="Arial" w:hAnsi="Work Sans" w:cs="Calibri"/>
          <w:highlight w:val="yellow"/>
        </w:rPr>
      </w:pPr>
    </w:p>
    <w:p w14:paraId="25D3E9E5" w14:textId="77777777" w:rsidR="00FC0616" w:rsidRPr="00E11AF0" w:rsidRDefault="00FC0616">
      <w:pPr>
        <w:numPr>
          <w:ilvl w:val="1"/>
          <w:numId w:val="17"/>
        </w:numPr>
        <w:suppressAutoHyphens/>
        <w:jc w:val="both"/>
        <w:rPr>
          <w:rFonts w:ascii="Work Sans" w:eastAsia="Arial" w:hAnsi="Work Sans" w:cs="Calibri"/>
          <w:b/>
          <w:lang w:val="es-ES"/>
        </w:rPr>
      </w:pPr>
      <w:bookmarkStart w:id="382" w:name="_Toc379287873"/>
      <w:bookmarkStart w:id="383" w:name="_Toc381772717"/>
      <w:bookmarkStart w:id="384" w:name="_Toc388350724"/>
      <w:bookmarkStart w:id="385" w:name="_Toc433030554"/>
      <w:bookmarkStart w:id="386" w:name="_Toc508610363"/>
      <w:bookmarkStart w:id="387" w:name="_Toc99114223"/>
      <w:r w:rsidRPr="00E11AF0">
        <w:rPr>
          <w:rFonts w:ascii="Work Sans" w:eastAsia="Arial" w:hAnsi="Work Sans" w:cs="Calibri"/>
          <w:b/>
          <w:lang w:val="es-ES"/>
        </w:rPr>
        <w:lastRenderedPageBreak/>
        <w:t>Riesgos</w:t>
      </w:r>
      <w:bookmarkEnd w:id="382"/>
      <w:bookmarkEnd w:id="383"/>
      <w:bookmarkEnd w:id="384"/>
      <w:bookmarkEnd w:id="385"/>
      <w:bookmarkEnd w:id="386"/>
      <w:bookmarkEnd w:id="387"/>
    </w:p>
    <w:p w14:paraId="4DC0B428" w14:textId="77777777" w:rsidR="00FC0616" w:rsidRPr="00E11AF0" w:rsidRDefault="00FC0616" w:rsidP="00FC0616">
      <w:pPr>
        <w:jc w:val="both"/>
        <w:rPr>
          <w:rFonts w:ascii="Work Sans" w:eastAsia="Arial" w:hAnsi="Work Sans" w:cs="Calibri"/>
          <w:lang w:val="es-ES"/>
        </w:rPr>
      </w:pPr>
    </w:p>
    <w:p w14:paraId="74CC44AF" w14:textId="3812BFD3" w:rsidR="00FC0616" w:rsidRPr="00E11AF0" w:rsidRDefault="00FC0616" w:rsidP="00FC0616">
      <w:pPr>
        <w:jc w:val="both"/>
        <w:rPr>
          <w:rFonts w:ascii="Work Sans" w:eastAsia="Arial" w:hAnsi="Work Sans" w:cs="Calibri"/>
          <w:lang w:val="es-ES"/>
        </w:rPr>
      </w:pPr>
      <w:r w:rsidRPr="00E11AF0">
        <w:rPr>
          <w:rFonts w:ascii="Work Sans" w:eastAsia="Arial" w:hAnsi="Work Sans" w:cs="Calibri"/>
          <w:lang w:val="es-ES"/>
        </w:rPr>
        <w:t xml:space="preserve">Se anexa documento </w:t>
      </w:r>
      <w:r w:rsidRPr="00E11AF0">
        <w:rPr>
          <w:rFonts w:ascii="Work Sans" w:eastAsia="Arial" w:hAnsi="Work Sans" w:cs="Calibri"/>
          <w:b/>
          <w:bCs/>
          <w:lang w:val="es-ES"/>
        </w:rPr>
        <w:t>MATRIZ DE RIESGOS.</w:t>
      </w:r>
      <w:r w:rsidRPr="00E11AF0">
        <w:rPr>
          <w:rFonts w:ascii="Work Sans" w:eastAsia="Arial" w:hAnsi="Work Sans" w:cs="Calibri"/>
          <w:lang w:val="es-ES"/>
        </w:rPr>
        <w:t xml:space="preserve"> “</w:t>
      </w:r>
      <w:r w:rsidRPr="00E11AF0">
        <w:rPr>
          <w:rFonts w:ascii="Work Sans" w:eastAsia="Arial" w:hAnsi="Work Sans" w:cs="Calibri"/>
          <w:b/>
          <w:bCs/>
          <w:lang w:val="es-ES"/>
        </w:rPr>
        <w:t>ANEXO”</w:t>
      </w:r>
    </w:p>
    <w:p w14:paraId="5B73EBD4" w14:textId="77777777" w:rsidR="00FC0616" w:rsidRPr="00E11AF0" w:rsidRDefault="00FC0616" w:rsidP="00FC0616">
      <w:pPr>
        <w:jc w:val="both"/>
        <w:rPr>
          <w:rFonts w:ascii="Work Sans" w:eastAsia="Arial" w:hAnsi="Work Sans" w:cs="Calibri"/>
          <w:lang w:val="es-ES"/>
        </w:rPr>
      </w:pPr>
    </w:p>
    <w:p w14:paraId="092B0068" w14:textId="77777777" w:rsidR="00FC0616" w:rsidRPr="00E11AF0" w:rsidRDefault="00FC0616" w:rsidP="00FC0616">
      <w:pPr>
        <w:jc w:val="both"/>
        <w:rPr>
          <w:rFonts w:ascii="Work Sans" w:eastAsia="Arial" w:hAnsi="Work Sans" w:cs="Calibri"/>
          <w:b/>
          <w:bCs/>
          <w:highlight w:val="yellow"/>
          <w:lang w:val="es-ES"/>
        </w:rPr>
      </w:pPr>
      <w:r w:rsidRPr="00E11AF0">
        <w:rPr>
          <w:rFonts w:ascii="Work Sans" w:eastAsia="Arial" w:hAnsi="Work Sans" w:cs="Calibri"/>
          <w:b/>
          <w:bCs/>
          <w:lang w:val="es-ES"/>
        </w:rPr>
        <w:t>El presente documento contiene las condiciones complementarias del estudio previo aprobado en la plataforma SECOP II y es parte integral junto con lo estipulado en la citada plataforma</w:t>
      </w:r>
    </w:p>
    <w:p w14:paraId="51BB47D5" w14:textId="77777777" w:rsidR="00FC0616" w:rsidRPr="00E11AF0" w:rsidRDefault="00FC0616" w:rsidP="00FC0616">
      <w:pPr>
        <w:jc w:val="both"/>
        <w:rPr>
          <w:rFonts w:ascii="Work Sans" w:eastAsia="Arial" w:hAnsi="Work Sans" w:cs="Calibri"/>
          <w:highlight w:val="yellow"/>
        </w:rPr>
      </w:pPr>
    </w:p>
    <w:p w14:paraId="09FAEFC6" w14:textId="426241FF" w:rsidR="00FC0616" w:rsidRPr="00A549FA" w:rsidRDefault="00FC0616" w:rsidP="00FC0616">
      <w:pPr>
        <w:jc w:val="both"/>
        <w:rPr>
          <w:rFonts w:ascii="Work Sans" w:eastAsia="Symbol" w:hAnsi="Work Sans" w:cs="MS ??"/>
          <w:iCs/>
          <w:sz w:val="16"/>
          <w:szCs w:val="16"/>
          <w:lang w:eastAsia="fr-FR"/>
        </w:rPr>
      </w:pPr>
      <w:r w:rsidRPr="00A549FA">
        <w:rPr>
          <w:rFonts w:ascii="Work Sans" w:eastAsia="Symbol" w:hAnsi="Work Sans" w:cs="MS ??"/>
          <w:iCs/>
          <w:sz w:val="16"/>
          <w:szCs w:val="16"/>
          <w:lang w:eastAsia="fr-FR"/>
        </w:rPr>
        <w:t xml:space="preserve">Proyectó: </w:t>
      </w:r>
      <w:r w:rsidR="00942F44">
        <w:rPr>
          <w:rFonts w:ascii="Work Sans" w:eastAsia="Symbol" w:hAnsi="Work Sans" w:cs="MS ??"/>
          <w:b/>
          <w:bCs/>
          <w:iCs/>
          <w:sz w:val="16"/>
          <w:szCs w:val="16"/>
          <w:lang w:eastAsia="fr-FR"/>
        </w:rPr>
        <w:t>Camilo Galindo</w:t>
      </w:r>
      <w:r w:rsidRPr="00A549FA">
        <w:rPr>
          <w:rFonts w:ascii="Work Sans" w:eastAsia="Symbol" w:hAnsi="Work Sans" w:cs="MS ??"/>
          <w:iCs/>
          <w:sz w:val="16"/>
          <w:szCs w:val="16"/>
          <w:lang w:eastAsia="fr-FR"/>
        </w:rPr>
        <w:t xml:space="preserve"> - Abogado Grupo de Contratos y Convenios</w:t>
      </w:r>
    </w:p>
    <w:p w14:paraId="028696C8" w14:textId="2E7065D0" w:rsidR="000902C7" w:rsidRPr="00A549FA" w:rsidRDefault="00FC0616" w:rsidP="00FC0616">
      <w:pPr>
        <w:jc w:val="both"/>
        <w:rPr>
          <w:rFonts w:ascii="Work Sans" w:eastAsia="Arial" w:hAnsi="Work Sans" w:cs="Calibri"/>
          <w:sz w:val="22"/>
          <w:szCs w:val="22"/>
          <w:highlight w:val="yellow"/>
        </w:rPr>
      </w:pPr>
      <w:r w:rsidRPr="00A549FA">
        <w:rPr>
          <w:rFonts w:ascii="Work Sans" w:eastAsia="Symbol" w:hAnsi="Work Sans" w:cs="MS ??"/>
          <w:iCs/>
          <w:sz w:val="16"/>
          <w:szCs w:val="16"/>
          <w:lang w:eastAsia="fr-FR"/>
        </w:rPr>
        <w:t xml:space="preserve">Aprobó: </w:t>
      </w:r>
      <w:r w:rsidR="000902C7">
        <w:rPr>
          <w:rFonts w:ascii="Work Sans" w:eastAsia="Symbol" w:hAnsi="Work Sans" w:cs="MS ??"/>
          <w:b/>
          <w:bCs/>
          <w:iCs/>
          <w:sz w:val="16"/>
          <w:szCs w:val="16"/>
          <w:lang w:eastAsia="fr-FR"/>
        </w:rPr>
        <w:t>Andrea Casallas Rodríguez</w:t>
      </w:r>
      <w:r w:rsidRPr="00A549FA">
        <w:rPr>
          <w:rFonts w:ascii="Work Sans" w:eastAsia="Symbol" w:hAnsi="Work Sans" w:cs="MS ??"/>
          <w:iCs/>
          <w:sz w:val="16"/>
          <w:szCs w:val="16"/>
          <w:lang w:eastAsia="fr-FR"/>
        </w:rPr>
        <w:t>- Coordinador</w:t>
      </w:r>
      <w:r w:rsidR="000902C7">
        <w:rPr>
          <w:rFonts w:ascii="Work Sans" w:eastAsia="Symbol" w:hAnsi="Work Sans" w:cs="MS ??"/>
          <w:iCs/>
          <w:sz w:val="16"/>
          <w:szCs w:val="16"/>
          <w:lang w:eastAsia="fr-FR"/>
        </w:rPr>
        <w:t>a</w:t>
      </w:r>
      <w:r w:rsidRPr="00A549FA">
        <w:rPr>
          <w:rFonts w:ascii="Work Sans" w:eastAsia="Symbol" w:hAnsi="Work Sans" w:cs="MS ??"/>
          <w:iCs/>
          <w:sz w:val="16"/>
          <w:szCs w:val="16"/>
          <w:lang w:eastAsia="fr-FR"/>
        </w:rPr>
        <w:t xml:space="preserve"> Grupo de Contratos y Convenios</w:t>
      </w:r>
    </w:p>
    <w:p w14:paraId="57628CC1" w14:textId="77777777" w:rsidR="00FC0616" w:rsidRPr="00A549FA" w:rsidRDefault="00FC0616" w:rsidP="00FC0616">
      <w:pPr>
        <w:jc w:val="both"/>
        <w:rPr>
          <w:rFonts w:ascii="Work Sans" w:eastAsia="Arial" w:hAnsi="Work Sans" w:cs="Calibri"/>
          <w:sz w:val="22"/>
          <w:szCs w:val="22"/>
          <w:highlight w:val="yellow"/>
        </w:rPr>
      </w:pPr>
    </w:p>
    <w:p w14:paraId="7ABEB847" w14:textId="4FAF569C" w:rsidR="00FC0616" w:rsidRPr="00A549FA" w:rsidRDefault="00FC0616" w:rsidP="00FC0616">
      <w:pPr>
        <w:jc w:val="both"/>
        <w:rPr>
          <w:rFonts w:ascii="Work Sans" w:eastAsia="Arial" w:hAnsi="Work Sans" w:cs="Calibri"/>
          <w:sz w:val="22"/>
          <w:szCs w:val="22"/>
        </w:rPr>
      </w:pPr>
      <w:r w:rsidRPr="00A549FA">
        <w:rPr>
          <w:rFonts w:ascii="Work Sans" w:eastAsia="Arial" w:hAnsi="Work Sans" w:cs="Calibri"/>
          <w:sz w:val="22"/>
          <w:szCs w:val="22"/>
        </w:rPr>
        <w:t>LISTADO DE ANEXOS</w:t>
      </w:r>
      <w:r w:rsidR="007040BA">
        <w:rPr>
          <w:rFonts w:ascii="Work Sans" w:eastAsia="Arial" w:hAnsi="Work Sans" w:cs="Calibri"/>
          <w:sz w:val="22"/>
          <w:szCs w:val="22"/>
        </w:rPr>
        <w:t xml:space="preserve"> Y FORMATOS</w:t>
      </w:r>
    </w:p>
    <w:p w14:paraId="01B078C7" w14:textId="77777777" w:rsidR="00FC0616" w:rsidRPr="00A549FA" w:rsidRDefault="00FC0616" w:rsidP="00FC0616">
      <w:pPr>
        <w:pStyle w:val="paragraph"/>
        <w:tabs>
          <w:tab w:val="left" w:pos="993"/>
          <w:tab w:val="left" w:pos="1134"/>
        </w:tabs>
        <w:spacing w:before="0" w:beforeAutospacing="0" w:after="0" w:afterAutospacing="0"/>
        <w:jc w:val="both"/>
        <w:textAlignment w:val="baseline"/>
        <w:rPr>
          <w:rFonts w:ascii="Work Sans" w:hAnsi="Work Sans" w:cs="Calibri"/>
          <w:sz w:val="18"/>
          <w:szCs w:val="18"/>
          <w:lang w:val="es-ES"/>
        </w:rPr>
      </w:pPr>
    </w:p>
    <w:tbl>
      <w:tblPr>
        <w:tblW w:w="8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70" w:type="dxa"/>
          <w:bottom w:w="15" w:type="dxa"/>
          <w:right w:w="70" w:type="dxa"/>
        </w:tblCellMar>
        <w:tblLook w:val="04A0" w:firstRow="1" w:lastRow="0" w:firstColumn="1" w:lastColumn="0" w:noHBand="0" w:noVBand="1"/>
      </w:tblPr>
      <w:tblGrid>
        <w:gridCol w:w="1843"/>
        <w:gridCol w:w="6237"/>
      </w:tblGrid>
      <w:tr w:rsidR="00FC0616" w:rsidRPr="00852F8B" w14:paraId="58DA7DDD" w14:textId="77777777" w:rsidTr="00FC0616">
        <w:trPr>
          <w:trHeight w:val="300"/>
        </w:trPr>
        <w:tc>
          <w:tcPr>
            <w:tcW w:w="1843" w:type="dxa"/>
            <w:noWrap/>
            <w:vAlign w:val="center"/>
            <w:hideMark/>
          </w:tcPr>
          <w:p w14:paraId="6A161CDE" w14:textId="5C091198" w:rsidR="00FC0616"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FORMATO</w:t>
            </w:r>
            <w:r w:rsidR="00FC0616" w:rsidRPr="00852F8B">
              <w:rPr>
                <w:rFonts w:ascii="Work Sans" w:eastAsia="Arial" w:hAnsi="Work Sans" w:cs="Calibri"/>
                <w:sz w:val="16"/>
                <w:szCs w:val="16"/>
              </w:rPr>
              <w:t xml:space="preserve"> 1</w:t>
            </w:r>
          </w:p>
        </w:tc>
        <w:tc>
          <w:tcPr>
            <w:tcW w:w="6237" w:type="dxa"/>
            <w:noWrap/>
            <w:vAlign w:val="center"/>
            <w:hideMark/>
          </w:tcPr>
          <w:p w14:paraId="6D5E61CA" w14:textId="77777777" w:rsidR="00FC0616" w:rsidRPr="00852F8B" w:rsidRDefault="00FC0616" w:rsidP="00FC0616">
            <w:pPr>
              <w:rPr>
                <w:rFonts w:ascii="Work Sans" w:eastAsia="Arial" w:hAnsi="Work Sans" w:cs="Calibri"/>
                <w:sz w:val="16"/>
                <w:szCs w:val="16"/>
              </w:rPr>
            </w:pPr>
            <w:r w:rsidRPr="00852F8B">
              <w:rPr>
                <w:rFonts w:ascii="Work Sans" w:eastAsia="Arial" w:hAnsi="Work Sans" w:cs="Calibri"/>
                <w:sz w:val="16"/>
                <w:szCs w:val="16"/>
              </w:rPr>
              <w:t>Carta de Presentación de la Propuesta</w:t>
            </w:r>
          </w:p>
        </w:tc>
      </w:tr>
      <w:tr w:rsidR="00FC0616" w:rsidRPr="00852F8B" w14:paraId="22513BC2" w14:textId="77777777" w:rsidTr="00FC0616">
        <w:trPr>
          <w:trHeight w:val="300"/>
        </w:trPr>
        <w:tc>
          <w:tcPr>
            <w:tcW w:w="1843" w:type="dxa"/>
            <w:noWrap/>
            <w:vAlign w:val="center"/>
            <w:hideMark/>
          </w:tcPr>
          <w:p w14:paraId="511B6E50" w14:textId="57B74A25" w:rsidR="00FC0616"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FORMATO</w:t>
            </w:r>
            <w:r w:rsidR="00FC0616" w:rsidRPr="00852F8B">
              <w:rPr>
                <w:rFonts w:ascii="Work Sans" w:eastAsia="Arial" w:hAnsi="Work Sans" w:cs="Calibri"/>
                <w:sz w:val="16"/>
                <w:szCs w:val="16"/>
              </w:rPr>
              <w:t xml:space="preserve"> 2</w:t>
            </w:r>
          </w:p>
        </w:tc>
        <w:tc>
          <w:tcPr>
            <w:tcW w:w="6237" w:type="dxa"/>
            <w:noWrap/>
            <w:vAlign w:val="center"/>
            <w:hideMark/>
          </w:tcPr>
          <w:p w14:paraId="2463C38A" w14:textId="599D3A23" w:rsidR="00FC0616" w:rsidRPr="00852F8B" w:rsidRDefault="00FC0616" w:rsidP="00FC0616">
            <w:pPr>
              <w:rPr>
                <w:rFonts w:ascii="Work Sans" w:eastAsia="Arial" w:hAnsi="Work Sans" w:cs="Calibri"/>
                <w:sz w:val="16"/>
                <w:szCs w:val="16"/>
              </w:rPr>
            </w:pPr>
            <w:r w:rsidRPr="00852F8B">
              <w:rPr>
                <w:rFonts w:ascii="Work Sans" w:eastAsia="Arial" w:hAnsi="Work Sans" w:cs="Calibri"/>
                <w:sz w:val="16"/>
                <w:szCs w:val="16"/>
              </w:rPr>
              <w:t>Certificación de pagos de Seguridad Social y Aportes parafiscales</w:t>
            </w:r>
            <w:r w:rsidR="00E11AF0" w:rsidRPr="00852F8B">
              <w:rPr>
                <w:rFonts w:ascii="Work Sans" w:eastAsia="Arial" w:hAnsi="Work Sans" w:cs="Calibri"/>
                <w:sz w:val="16"/>
                <w:szCs w:val="16"/>
              </w:rPr>
              <w:t xml:space="preserve"> personas </w:t>
            </w:r>
            <w:r w:rsidR="00852F8B" w:rsidRPr="00852F8B">
              <w:rPr>
                <w:rFonts w:ascii="Work Sans" w:eastAsia="Arial" w:hAnsi="Work Sans" w:cs="Calibri"/>
                <w:sz w:val="16"/>
                <w:szCs w:val="16"/>
              </w:rPr>
              <w:t>jurídicas</w:t>
            </w:r>
          </w:p>
        </w:tc>
      </w:tr>
      <w:tr w:rsidR="00FC0616" w:rsidRPr="00852F8B" w14:paraId="79165F29" w14:textId="77777777" w:rsidTr="00852F8B">
        <w:trPr>
          <w:trHeight w:val="531"/>
        </w:trPr>
        <w:tc>
          <w:tcPr>
            <w:tcW w:w="1843" w:type="dxa"/>
            <w:noWrap/>
            <w:vAlign w:val="center"/>
            <w:hideMark/>
          </w:tcPr>
          <w:p w14:paraId="216E44EA" w14:textId="6A5FDCFD" w:rsidR="00FC0616"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FORMATO</w:t>
            </w:r>
            <w:r w:rsidR="00FC0616" w:rsidRPr="00852F8B">
              <w:rPr>
                <w:rFonts w:ascii="Work Sans" w:eastAsia="Arial" w:hAnsi="Work Sans" w:cs="Calibri"/>
                <w:sz w:val="16"/>
                <w:szCs w:val="16"/>
              </w:rPr>
              <w:t xml:space="preserve"> 2A</w:t>
            </w:r>
          </w:p>
        </w:tc>
        <w:tc>
          <w:tcPr>
            <w:tcW w:w="6237" w:type="dxa"/>
            <w:vAlign w:val="center"/>
            <w:hideMark/>
          </w:tcPr>
          <w:p w14:paraId="1E568AC5" w14:textId="77777777" w:rsidR="00FC0616" w:rsidRPr="00852F8B" w:rsidRDefault="00FC0616" w:rsidP="00FC0616">
            <w:pPr>
              <w:rPr>
                <w:rFonts w:ascii="Work Sans" w:eastAsia="Arial" w:hAnsi="Work Sans" w:cs="Calibri"/>
                <w:sz w:val="16"/>
                <w:szCs w:val="16"/>
              </w:rPr>
            </w:pPr>
            <w:r w:rsidRPr="00852F8B">
              <w:rPr>
                <w:rFonts w:ascii="Work Sans" w:eastAsia="Arial" w:hAnsi="Work Sans" w:cs="Calibri"/>
                <w:sz w:val="16"/>
                <w:szCs w:val="16"/>
              </w:rPr>
              <w:t>En caso que el proponente no tenga personal a cargo y por ende no esté obligado a efectuar el pago de aportes parafiscales y seguridad social.</w:t>
            </w:r>
          </w:p>
        </w:tc>
      </w:tr>
      <w:tr w:rsidR="00FC0616" w:rsidRPr="00852F8B" w14:paraId="3EB9C37D" w14:textId="77777777" w:rsidTr="00852F8B">
        <w:trPr>
          <w:trHeight w:val="369"/>
        </w:trPr>
        <w:tc>
          <w:tcPr>
            <w:tcW w:w="1843" w:type="dxa"/>
            <w:noWrap/>
            <w:vAlign w:val="center"/>
            <w:hideMark/>
          </w:tcPr>
          <w:p w14:paraId="4E68DDE0" w14:textId="6F08C2B2" w:rsidR="00FC0616"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FORMATO</w:t>
            </w:r>
            <w:r w:rsidR="00FC0616" w:rsidRPr="00852F8B">
              <w:rPr>
                <w:rFonts w:ascii="Work Sans" w:eastAsia="Arial" w:hAnsi="Work Sans" w:cs="Calibri"/>
                <w:sz w:val="16"/>
                <w:szCs w:val="16"/>
              </w:rPr>
              <w:t xml:space="preserve"> 2</w:t>
            </w:r>
            <w:r w:rsidRPr="00852F8B">
              <w:rPr>
                <w:rFonts w:ascii="Work Sans" w:eastAsia="Arial" w:hAnsi="Work Sans" w:cs="Calibri"/>
                <w:sz w:val="16"/>
                <w:szCs w:val="16"/>
              </w:rPr>
              <w:t>B</w:t>
            </w:r>
          </w:p>
        </w:tc>
        <w:tc>
          <w:tcPr>
            <w:tcW w:w="6237" w:type="dxa"/>
            <w:vAlign w:val="center"/>
            <w:hideMark/>
          </w:tcPr>
          <w:p w14:paraId="2814BD95" w14:textId="382C6806" w:rsidR="00FC0616" w:rsidRPr="00852F8B" w:rsidRDefault="00FC0616" w:rsidP="00FC0616">
            <w:pPr>
              <w:rPr>
                <w:rFonts w:ascii="Work Sans" w:eastAsia="Arial" w:hAnsi="Work Sans" w:cs="Calibri"/>
                <w:sz w:val="16"/>
                <w:szCs w:val="16"/>
              </w:rPr>
            </w:pPr>
            <w:r w:rsidRPr="00852F8B">
              <w:rPr>
                <w:rFonts w:ascii="Work Sans" w:eastAsia="Arial" w:hAnsi="Work Sans" w:cs="Calibri"/>
                <w:sz w:val="16"/>
                <w:szCs w:val="16"/>
              </w:rPr>
              <w:t xml:space="preserve">Cuando si exista obligación de cotizar al sistema de salud y </w:t>
            </w:r>
            <w:r w:rsidR="00E11AF0" w:rsidRPr="00852F8B">
              <w:rPr>
                <w:rFonts w:ascii="Work Sans" w:eastAsia="Arial" w:hAnsi="Work Sans" w:cs="Calibri"/>
                <w:sz w:val="16"/>
                <w:szCs w:val="16"/>
              </w:rPr>
              <w:t>pensiones,</w:t>
            </w:r>
            <w:r w:rsidRPr="00852F8B">
              <w:rPr>
                <w:rFonts w:ascii="Work Sans" w:eastAsia="Arial" w:hAnsi="Work Sans" w:cs="Calibri"/>
                <w:sz w:val="16"/>
                <w:szCs w:val="16"/>
              </w:rPr>
              <w:t xml:space="preserve"> pero no de parafiscales.</w:t>
            </w:r>
          </w:p>
        </w:tc>
      </w:tr>
      <w:tr w:rsidR="00FC0616" w:rsidRPr="00852F8B" w14:paraId="34A6B9CD" w14:textId="77777777" w:rsidTr="00FC0616">
        <w:trPr>
          <w:trHeight w:val="300"/>
        </w:trPr>
        <w:tc>
          <w:tcPr>
            <w:tcW w:w="1843" w:type="dxa"/>
            <w:noWrap/>
            <w:vAlign w:val="center"/>
            <w:hideMark/>
          </w:tcPr>
          <w:p w14:paraId="778D5B63" w14:textId="79B5DFC3" w:rsidR="00FC0616"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FORMATO</w:t>
            </w:r>
            <w:r w:rsidR="00FC0616" w:rsidRPr="00852F8B">
              <w:rPr>
                <w:rFonts w:ascii="Work Sans" w:eastAsia="Arial" w:hAnsi="Work Sans" w:cs="Calibri"/>
                <w:sz w:val="16"/>
                <w:szCs w:val="16"/>
              </w:rPr>
              <w:t xml:space="preserve"> 3</w:t>
            </w:r>
          </w:p>
        </w:tc>
        <w:tc>
          <w:tcPr>
            <w:tcW w:w="6237" w:type="dxa"/>
            <w:vAlign w:val="center"/>
            <w:hideMark/>
          </w:tcPr>
          <w:p w14:paraId="04F7E206" w14:textId="77777777" w:rsidR="00FC0616" w:rsidRPr="00852F8B" w:rsidRDefault="00FC0616" w:rsidP="00FC0616">
            <w:pPr>
              <w:rPr>
                <w:rFonts w:ascii="Work Sans" w:eastAsia="Arial" w:hAnsi="Work Sans" w:cs="Calibri"/>
                <w:sz w:val="16"/>
                <w:szCs w:val="16"/>
              </w:rPr>
            </w:pPr>
            <w:r w:rsidRPr="00852F8B">
              <w:rPr>
                <w:rFonts w:ascii="Work Sans" w:eastAsia="Arial" w:hAnsi="Work Sans" w:cs="Calibri"/>
                <w:sz w:val="16"/>
                <w:szCs w:val="16"/>
              </w:rPr>
              <w:t>Compromiso de Anticorrupción</w:t>
            </w:r>
          </w:p>
        </w:tc>
      </w:tr>
      <w:tr w:rsidR="00FC0616" w:rsidRPr="00852F8B" w14:paraId="1BB3AE96" w14:textId="77777777" w:rsidTr="00FC0616">
        <w:trPr>
          <w:trHeight w:val="300"/>
        </w:trPr>
        <w:tc>
          <w:tcPr>
            <w:tcW w:w="1843" w:type="dxa"/>
            <w:noWrap/>
            <w:vAlign w:val="center"/>
            <w:hideMark/>
          </w:tcPr>
          <w:p w14:paraId="7B32BB18" w14:textId="35B17472" w:rsidR="00FC0616"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FORMATO</w:t>
            </w:r>
            <w:r w:rsidR="00FC0616" w:rsidRPr="00852F8B">
              <w:rPr>
                <w:rFonts w:ascii="Work Sans" w:eastAsia="Arial" w:hAnsi="Work Sans" w:cs="Calibri"/>
                <w:sz w:val="16"/>
                <w:szCs w:val="16"/>
              </w:rPr>
              <w:t xml:space="preserve"> 4</w:t>
            </w:r>
          </w:p>
        </w:tc>
        <w:tc>
          <w:tcPr>
            <w:tcW w:w="6237" w:type="dxa"/>
            <w:noWrap/>
            <w:vAlign w:val="center"/>
            <w:hideMark/>
          </w:tcPr>
          <w:p w14:paraId="64408ED0" w14:textId="1D56E1FD" w:rsidR="00FC0616" w:rsidRPr="00852F8B" w:rsidRDefault="00FC0616" w:rsidP="00FC0616">
            <w:pPr>
              <w:rPr>
                <w:rFonts w:ascii="Work Sans" w:eastAsia="Arial" w:hAnsi="Work Sans" w:cs="Calibri"/>
                <w:sz w:val="16"/>
                <w:szCs w:val="16"/>
              </w:rPr>
            </w:pPr>
            <w:r w:rsidRPr="00852F8B">
              <w:rPr>
                <w:rFonts w:ascii="Work Sans" w:eastAsia="Arial" w:hAnsi="Work Sans" w:cs="Calibri"/>
                <w:sz w:val="16"/>
                <w:szCs w:val="16"/>
              </w:rPr>
              <w:t xml:space="preserve">Experiencia </w:t>
            </w:r>
            <w:r w:rsidR="00DC73E1" w:rsidRPr="00852F8B">
              <w:rPr>
                <w:rFonts w:ascii="Work Sans" w:eastAsia="Arial" w:hAnsi="Work Sans" w:cs="Calibri"/>
                <w:sz w:val="16"/>
                <w:szCs w:val="16"/>
              </w:rPr>
              <w:t>proponente</w:t>
            </w:r>
          </w:p>
        </w:tc>
      </w:tr>
      <w:tr w:rsidR="00FC0616" w:rsidRPr="00852F8B" w14:paraId="5E8FD7AC" w14:textId="77777777" w:rsidTr="00852F8B">
        <w:trPr>
          <w:trHeight w:val="257"/>
        </w:trPr>
        <w:tc>
          <w:tcPr>
            <w:tcW w:w="1843" w:type="dxa"/>
            <w:noWrap/>
            <w:vAlign w:val="center"/>
            <w:hideMark/>
          </w:tcPr>
          <w:p w14:paraId="4ECDA22B" w14:textId="4C251A05" w:rsidR="00FC0616"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FORMATO</w:t>
            </w:r>
            <w:r w:rsidR="00FC0616" w:rsidRPr="00852F8B">
              <w:rPr>
                <w:rFonts w:ascii="Work Sans" w:eastAsia="Arial" w:hAnsi="Work Sans" w:cs="Calibri"/>
                <w:sz w:val="16"/>
                <w:szCs w:val="16"/>
              </w:rPr>
              <w:t xml:space="preserve"> 5</w:t>
            </w:r>
          </w:p>
        </w:tc>
        <w:tc>
          <w:tcPr>
            <w:tcW w:w="6237" w:type="dxa"/>
            <w:vAlign w:val="center"/>
            <w:hideMark/>
          </w:tcPr>
          <w:p w14:paraId="41D33472" w14:textId="34AC9325" w:rsidR="00FC0616"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Equipo mínimo de trabajo habilitante</w:t>
            </w:r>
          </w:p>
        </w:tc>
      </w:tr>
      <w:tr w:rsidR="00DC73E1" w:rsidRPr="00852F8B" w14:paraId="4741D09E" w14:textId="77777777" w:rsidTr="00852F8B">
        <w:trPr>
          <w:trHeight w:val="389"/>
        </w:trPr>
        <w:tc>
          <w:tcPr>
            <w:tcW w:w="1843" w:type="dxa"/>
            <w:noWrap/>
            <w:vAlign w:val="center"/>
          </w:tcPr>
          <w:p w14:paraId="2DAB3333" w14:textId="029C6C3B" w:rsidR="00DC73E1" w:rsidRPr="002341C7" w:rsidRDefault="00E11AF0" w:rsidP="00FC0616">
            <w:pPr>
              <w:rPr>
                <w:rFonts w:ascii="Work Sans" w:eastAsia="Arial" w:hAnsi="Work Sans" w:cs="Calibri"/>
                <w:sz w:val="16"/>
                <w:szCs w:val="16"/>
              </w:rPr>
            </w:pPr>
            <w:r w:rsidRPr="002341C7">
              <w:rPr>
                <w:rFonts w:ascii="Work Sans" w:eastAsia="Arial" w:hAnsi="Work Sans" w:cs="Calibri"/>
                <w:sz w:val="16"/>
                <w:szCs w:val="16"/>
              </w:rPr>
              <w:t>FORMATO</w:t>
            </w:r>
            <w:r w:rsidR="00DC73E1" w:rsidRPr="002341C7">
              <w:rPr>
                <w:rFonts w:ascii="Work Sans" w:eastAsia="Arial" w:hAnsi="Work Sans" w:cs="Calibri"/>
                <w:sz w:val="16"/>
                <w:szCs w:val="16"/>
              </w:rPr>
              <w:t xml:space="preserve"> 7</w:t>
            </w:r>
          </w:p>
        </w:tc>
        <w:tc>
          <w:tcPr>
            <w:tcW w:w="6237" w:type="dxa"/>
            <w:vAlign w:val="center"/>
          </w:tcPr>
          <w:p w14:paraId="1BD7F795" w14:textId="4D92E4F9" w:rsidR="00DC73E1" w:rsidRPr="002341C7" w:rsidRDefault="00DC73E1" w:rsidP="00FC0616">
            <w:pPr>
              <w:rPr>
                <w:rFonts w:ascii="Work Sans" w:eastAsia="Arial" w:hAnsi="Work Sans" w:cs="Calibri"/>
                <w:sz w:val="16"/>
                <w:szCs w:val="16"/>
              </w:rPr>
            </w:pPr>
            <w:r w:rsidRPr="002341C7">
              <w:rPr>
                <w:rFonts w:ascii="Work Sans" w:eastAsia="Arial" w:hAnsi="Work Sans" w:cs="Calibri"/>
                <w:sz w:val="16"/>
                <w:szCs w:val="16"/>
              </w:rPr>
              <w:t xml:space="preserve"> Experiencia </w:t>
            </w:r>
            <w:r w:rsidR="00E11AF0" w:rsidRPr="002341C7">
              <w:rPr>
                <w:rFonts w:ascii="Work Sans" w:eastAsia="Arial" w:hAnsi="Work Sans" w:cs="Calibri"/>
                <w:sz w:val="16"/>
                <w:szCs w:val="16"/>
              </w:rPr>
              <w:t>adicional del oferente</w:t>
            </w:r>
          </w:p>
        </w:tc>
      </w:tr>
      <w:tr w:rsidR="00DC73E1" w:rsidRPr="00852F8B" w14:paraId="30137EE2" w14:textId="77777777" w:rsidTr="00852F8B">
        <w:trPr>
          <w:trHeight w:val="380"/>
        </w:trPr>
        <w:tc>
          <w:tcPr>
            <w:tcW w:w="1843" w:type="dxa"/>
            <w:noWrap/>
            <w:vAlign w:val="center"/>
          </w:tcPr>
          <w:p w14:paraId="64632BE8" w14:textId="7C45201A" w:rsidR="00DC73E1"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FORMATO</w:t>
            </w:r>
            <w:r w:rsidR="00DC73E1" w:rsidRPr="00852F8B">
              <w:rPr>
                <w:rFonts w:ascii="Work Sans" w:eastAsia="Arial" w:hAnsi="Work Sans" w:cs="Calibri"/>
                <w:sz w:val="16"/>
                <w:szCs w:val="16"/>
              </w:rPr>
              <w:t xml:space="preserve"> 8</w:t>
            </w:r>
          </w:p>
        </w:tc>
        <w:tc>
          <w:tcPr>
            <w:tcW w:w="6237" w:type="dxa"/>
            <w:vAlign w:val="center"/>
          </w:tcPr>
          <w:p w14:paraId="4B9862CF" w14:textId="40643A86" w:rsidR="00DC73E1"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Experiencia adicional de los profesionales</w:t>
            </w:r>
          </w:p>
        </w:tc>
      </w:tr>
      <w:tr w:rsidR="00852F8B" w:rsidRPr="00852F8B" w14:paraId="025B3195" w14:textId="77777777" w:rsidTr="00852F8B">
        <w:trPr>
          <w:trHeight w:val="372"/>
        </w:trPr>
        <w:tc>
          <w:tcPr>
            <w:tcW w:w="1843" w:type="dxa"/>
            <w:noWrap/>
            <w:vAlign w:val="center"/>
          </w:tcPr>
          <w:p w14:paraId="1BEC11A9" w14:textId="72FAD015" w:rsidR="00852F8B" w:rsidRPr="00852F8B" w:rsidRDefault="00852F8B" w:rsidP="00FC0616">
            <w:pPr>
              <w:rPr>
                <w:rFonts w:ascii="Work Sans" w:eastAsia="Arial" w:hAnsi="Work Sans" w:cs="Calibri"/>
                <w:sz w:val="16"/>
                <w:szCs w:val="16"/>
              </w:rPr>
            </w:pPr>
            <w:r>
              <w:rPr>
                <w:rFonts w:ascii="Work Sans" w:eastAsia="Arial" w:hAnsi="Work Sans" w:cs="Calibri"/>
                <w:sz w:val="16"/>
                <w:szCs w:val="16"/>
              </w:rPr>
              <w:t>ANEXO</w:t>
            </w:r>
          </w:p>
        </w:tc>
        <w:tc>
          <w:tcPr>
            <w:tcW w:w="6237" w:type="dxa"/>
            <w:vAlign w:val="center"/>
          </w:tcPr>
          <w:p w14:paraId="4A6E3E5C" w14:textId="56DA6947" w:rsidR="00852F8B" w:rsidRPr="00852F8B" w:rsidRDefault="00852F8B" w:rsidP="00FC0616">
            <w:pPr>
              <w:rPr>
                <w:rFonts w:ascii="Work Sans" w:eastAsia="Arial" w:hAnsi="Work Sans" w:cs="Calibri"/>
                <w:sz w:val="16"/>
                <w:szCs w:val="16"/>
              </w:rPr>
            </w:pPr>
            <w:r>
              <w:rPr>
                <w:rFonts w:ascii="Work Sans" w:eastAsia="Arial" w:hAnsi="Work Sans" w:cs="Calibri"/>
                <w:sz w:val="16"/>
                <w:szCs w:val="16"/>
              </w:rPr>
              <w:t>ESTUDIOS PREVIOS CONSULTORIA</w:t>
            </w:r>
          </w:p>
        </w:tc>
      </w:tr>
      <w:tr w:rsidR="004222D7" w:rsidRPr="00852F8B" w14:paraId="52A78A27" w14:textId="77777777" w:rsidTr="00852F8B">
        <w:trPr>
          <w:trHeight w:val="393"/>
        </w:trPr>
        <w:tc>
          <w:tcPr>
            <w:tcW w:w="1843" w:type="dxa"/>
            <w:noWrap/>
            <w:vAlign w:val="center"/>
          </w:tcPr>
          <w:p w14:paraId="3E24C051" w14:textId="6025EEAF" w:rsidR="004222D7" w:rsidRPr="00852F8B" w:rsidRDefault="004222D7" w:rsidP="00FC0616">
            <w:pPr>
              <w:rPr>
                <w:rFonts w:ascii="Work Sans" w:eastAsia="Arial" w:hAnsi="Work Sans" w:cs="Calibri"/>
                <w:sz w:val="16"/>
                <w:szCs w:val="16"/>
              </w:rPr>
            </w:pPr>
            <w:r w:rsidRPr="00852F8B">
              <w:rPr>
                <w:rFonts w:ascii="Work Sans" w:eastAsia="Arial" w:hAnsi="Work Sans" w:cs="Calibri"/>
                <w:sz w:val="16"/>
                <w:szCs w:val="16"/>
              </w:rPr>
              <w:t xml:space="preserve">ANEXO </w:t>
            </w:r>
          </w:p>
        </w:tc>
        <w:tc>
          <w:tcPr>
            <w:tcW w:w="6237" w:type="dxa"/>
            <w:vAlign w:val="center"/>
          </w:tcPr>
          <w:p w14:paraId="22F2AB6F" w14:textId="3019989E" w:rsidR="004222D7"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ANEXO ANALISIS DEL SECTPR</w:t>
            </w:r>
          </w:p>
        </w:tc>
      </w:tr>
      <w:tr w:rsidR="004222D7" w:rsidRPr="00852F8B" w14:paraId="19B5E26D" w14:textId="77777777" w:rsidTr="00852F8B">
        <w:trPr>
          <w:trHeight w:val="243"/>
        </w:trPr>
        <w:tc>
          <w:tcPr>
            <w:tcW w:w="1843" w:type="dxa"/>
            <w:noWrap/>
            <w:vAlign w:val="center"/>
          </w:tcPr>
          <w:p w14:paraId="4C788691" w14:textId="73622817" w:rsidR="004222D7" w:rsidRPr="00852F8B" w:rsidRDefault="004222D7" w:rsidP="00FC0616">
            <w:pPr>
              <w:rPr>
                <w:rFonts w:ascii="Work Sans" w:eastAsia="Arial" w:hAnsi="Work Sans" w:cs="Calibri"/>
                <w:sz w:val="16"/>
                <w:szCs w:val="16"/>
              </w:rPr>
            </w:pPr>
            <w:r w:rsidRPr="00852F8B">
              <w:rPr>
                <w:rFonts w:ascii="Work Sans" w:eastAsia="Arial" w:hAnsi="Work Sans" w:cs="Calibri"/>
                <w:sz w:val="16"/>
                <w:szCs w:val="16"/>
              </w:rPr>
              <w:t xml:space="preserve">ANEXO </w:t>
            </w:r>
          </w:p>
        </w:tc>
        <w:tc>
          <w:tcPr>
            <w:tcW w:w="6237" w:type="dxa"/>
            <w:vAlign w:val="center"/>
          </w:tcPr>
          <w:p w14:paraId="46CF4C7B" w14:textId="01C940E5" w:rsidR="004222D7" w:rsidRPr="00852F8B" w:rsidRDefault="004222D7" w:rsidP="00FC0616">
            <w:pPr>
              <w:rPr>
                <w:rFonts w:ascii="Work Sans" w:eastAsia="Arial" w:hAnsi="Work Sans" w:cs="Calibri"/>
                <w:sz w:val="16"/>
                <w:szCs w:val="16"/>
              </w:rPr>
            </w:pPr>
            <w:r w:rsidRPr="00852F8B">
              <w:rPr>
                <w:rFonts w:ascii="Work Sans" w:eastAsia="Arial" w:hAnsi="Work Sans" w:cs="Calibri"/>
                <w:sz w:val="16"/>
                <w:szCs w:val="16"/>
              </w:rPr>
              <w:t>MATRIZ DE RIESGOS</w:t>
            </w:r>
          </w:p>
        </w:tc>
      </w:tr>
      <w:tr w:rsidR="00D835AB" w:rsidRPr="00852F8B" w14:paraId="703F5433" w14:textId="77777777" w:rsidTr="00852F8B">
        <w:trPr>
          <w:trHeight w:val="262"/>
        </w:trPr>
        <w:tc>
          <w:tcPr>
            <w:tcW w:w="1843" w:type="dxa"/>
            <w:noWrap/>
            <w:vAlign w:val="center"/>
          </w:tcPr>
          <w:p w14:paraId="7E7B2EB3" w14:textId="46B2A7F1" w:rsidR="00D835AB" w:rsidRPr="00852F8B" w:rsidRDefault="00D835AB" w:rsidP="00FC0616">
            <w:pPr>
              <w:rPr>
                <w:rFonts w:ascii="Work Sans" w:eastAsia="Arial" w:hAnsi="Work Sans" w:cs="Calibri"/>
                <w:sz w:val="16"/>
                <w:szCs w:val="16"/>
              </w:rPr>
            </w:pPr>
            <w:r w:rsidRPr="00852F8B">
              <w:rPr>
                <w:rFonts w:ascii="Work Sans" w:eastAsia="Arial" w:hAnsi="Work Sans" w:cs="Calibri"/>
                <w:sz w:val="16"/>
                <w:szCs w:val="16"/>
              </w:rPr>
              <w:t xml:space="preserve">ANEXO </w:t>
            </w:r>
          </w:p>
        </w:tc>
        <w:tc>
          <w:tcPr>
            <w:tcW w:w="6237" w:type="dxa"/>
            <w:vAlign w:val="center"/>
          </w:tcPr>
          <w:p w14:paraId="56BB7333" w14:textId="2B2E4D64" w:rsidR="00D835AB" w:rsidRPr="00852F8B" w:rsidRDefault="00D835AB" w:rsidP="00FC0616">
            <w:pPr>
              <w:rPr>
                <w:rFonts w:ascii="Work Sans" w:eastAsia="Arial" w:hAnsi="Work Sans" w:cs="Calibri"/>
                <w:sz w:val="16"/>
                <w:szCs w:val="16"/>
              </w:rPr>
            </w:pPr>
            <w:r w:rsidRPr="00852F8B">
              <w:rPr>
                <w:rFonts w:ascii="Work Sans" w:eastAsia="Arial" w:hAnsi="Work Sans" w:cs="Calibri"/>
                <w:sz w:val="16"/>
                <w:szCs w:val="16"/>
              </w:rPr>
              <w:t>TECNICO</w:t>
            </w:r>
          </w:p>
        </w:tc>
      </w:tr>
      <w:tr w:rsidR="00E11AF0" w:rsidRPr="00852F8B" w14:paraId="1CBC52A3" w14:textId="77777777" w:rsidTr="00852F8B">
        <w:trPr>
          <w:trHeight w:val="368"/>
        </w:trPr>
        <w:tc>
          <w:tcPr>
            <w:tcW w:w="1843" w:type="dxa"/>
            <w:noWrap/>
            <w:vAlign w:val="center"/>
          </w:tcPr>
          <w:p w14:paraId="2539770F" w14:textId="4F31861A" w:rsidR="00E11AF0"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ANEXO</w:t>
            </w:r>
          </w:p>
        </w:tc>
        <w:tc>
          <w:tcPr>
            <w:tcW w:w="6237" w:type="dxa"/>
            <w:vAlign w:val="center"/>
          </w:tcPr>
          <w:p w14:paraId="289950C5" w14:textId="3E8700F7" w:rsidR="00E11AF0"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INDICADORES FINANCIEROS</w:t>
            </w:r>
          </w:p>
        </w:tc>
      </w:tr>
      <w:tr w:rsidR="00E11AF0" w:rsidRPr="00852F8B" w14:paraId="5550F463" w14:textId="77777777" w:rsidTr="00852F8B">
        <w:trPr>
          <w:trHeight w:val="242"/>
        </w:trPr>
        <w:tc>
          <w:tcPr>
            <w:tcW w:w="1843" w:type="dxa"/>
            <w:noWrap/>
            <w:vAlign w:val="center"/>
          </w:tcPr>
          <w:p w14:paraId="653F545C" w14:textId="2CE44073" w:rsidR="00E11AF0"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ANEXO</w:t>
            </w:r>
          </w:p>
        </w:tc>
        <w:tc>
          <w:tcPr>
            <w:tcW w:w="6237" w:type="dxa"/>
            <w:vAlign w:val="center"/>
          </w:tcPr>
          <w:p w14:paraId="4994320D" w14:textId="13991F28" w:rsidR="00E11AF0"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RESUMEN PRESUPUESTO</w:t>
            </w:r>
          </w:p>
        </w:tc>
      </w:tr>
      <w:tr w:rsidR="00E11AF0" w:rsidRPr="00852F8B" w14:paraId="05F1811B" w14:textId="77777777" w:rsidTr="00852F8B">
        <w:trPr>
          <w:trHeight w:val="389"/>
        </w:trPr>
        <w:tc>
          <w:tcPr>
            <w:tcW w:w="1843" w:type="dxa"/>
            <w:noWrap/>
            <w:vAlign w:val="center"/>
          </w:tcPr>
          <w:p w14:paraId="052A0D55" w14:textId="43752AAB" w:rsidR="00E11AF0"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FORMATO</w:t>
            </w:r>
          </w:p>
        </w:tc>
        <w:tc>
          <w:tcPr>
            <w:tcW w:w="6237" w:type="dxa"/>
            <w:vAlign w:val="center"/>
          </w:tcPr>
          <w:p w14:paraId="394E2516" w14:textId="6A070B4B" w:rsidR="00E11AF0"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OFERTA ECONOMICA GRUPO 1</w:t>
            </w:r>
          </w:p>
        </w:tc>
      </w:tr>
      <w:tr w:rsidR="00E11AF0" w:rsidRPr="00852F8B" w14:paraId="5EB73954" w14:textId="77777777" w:rsidTr="00852F8B">
        <w:trPr>
          <w:trHeight w:val="381"/>
        </w:trPr>
        <w:tc>
          <w:tcPr>
            <w:tcW w:w="1843" w:type="dxa"/>
            <w:noWrap/>
            <w:vAlign w:val="center"/>
          </w:tcPr>
          <w:p w14:paraId="42D7BAF5" w14:textId="2770E58E" w:rsidR="00E11AF0"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FORMATO</w:t>
            </w:r>
          </w:p>
        </w:tc>
        <w:tc>
          <w:tcPr>
            <w:tcW w:w="6237" w:type="dxa"/>
            <w:vAlign w:val="center"/>
          </w:tcPr>
          <w:p w14:paraId="692C2C95" w14:textId="3DD961E5" w:rsidR="00E11AF0" w:rsidRPr="00852F8B" w:rsidRDefault="00E11AF0" w:rsidP="00FC0616">
            <w:pPr>
              <w:rPr>
                <w:rFonts w:ascii="Work Sans" w:eastAsia="Arial" w:hAnsi="Work Sans" w:cs="Calibri"/>
                <w:sz w:val="16"/>
                <w:szCs w:val="16"/>
              </w:rPr>
            </w:pPr>
            <w:r w:rsidRPr="00852F8B">
              <w:rPr>
                <w:rFonts w:ascii="Work Sans" w:eastAsia="Arial" w:hAnsi="Work Sans" w:cs="Calibri"/>
                <w:sz w:val="16"/>
                <w:szCs w:val="16"/>
              </w:rPr>
              <w:t>OFERTA ECONOMICA GRUPO 2</w:t>
            </w:r>
          </w:p>
        </w:tc>
      </w:tr>
      <w:tr w:rsidR="00E00361" w:rsidRPr="00852F8B" w14:paraId="0354B17A" w14:textId="77777777" w:rsidTr="00852F8B">
        <w:trPr>
          <w:trHeight w:val="258"/>
        </w:trPr>
        <w:tc>
          <w:tcPr>
            <w:tcW w:w="1843" w:type="dxa"/>
            <w:noWrap/>
            <w:vAlign w:val="center"/>
          </w:tcPr>
          <w:p w14:paraId="76E6ECA6" w14:textId="49FF2847" w:rsidR="00E00361" w:rsidRPr="00852F8B" w:rsidRDefault="00E00361" w:rsidP="00FC0616">
            <w:pPr>
              <w:rPr>
                <w:rFonts w:ascii="Work Sans" w:eastAsia="Arial" w:hAnsi="Work Sans" w:cs="Calibri"/>
                <w:sz w:val="16"/>
                <w:szCs w:val="16"/>
              </w:rPr>
            </w:pPr>
            <w:r w:rsidRPr="00852F8B">
              <w:rPr>
                <w:rFonts w:ascii="Work Sans" w:eastAsia="Arial" w:hAnsi="Work Sans" w:cs="Calibri"/>
                <w:sz w:val="16"/>
                <w:szCs w:val="16"/>
              </w:rPr>
              <w:t xml:space="preserve">PREGUNTA </w:t>
            </w:r>
          </w:p>
        </w:tc>
        <w:tc>
          <w:tcPr>
            <w:tcW w:w="6237" w:type="dxa"/>
            <w:vAlign w:val="center"/>
          </w:tcPr>
          <w:p w14:paraId="1411A0DB" w14:textId="44EE378A" w:rsidR="00E00361" w:rsidRPr="00852F8B" w:rsidRDefault="00E00361" w:rsidP="00FC0616">
            <w:pPr>
              <w:rPr>
                <w:rFonts w:ascii="Work Sans" w:eastAsia="Arial" w:hAnsi="Work Sans" w:cs="Calibri"/>
                <w:sz w:val="16"/>
                <w:szCs w:val="16"/>
              </w:rPr>
            </w:pPr>
            <w:r w:rsidRPr="00852F8B">
              <w:rPr>
                <w:rFonts w:ascii="Work Sans" w:eastAsia="Arial" w:hAnsi="Work Sans" w:cs="Calibri"/>
                <w:sz w:val="16"/>
                <w:szCs w:val="16"/>
              </w:rPr>
              <w:t>GRUPO 1</w:t>
            </w:r>
          </w:p>
        </w:tc>
      </w:tr>
      <w:tr w:rsidR="00E11AF0" w:rsidRPr="00852F8B" w14:paraId="0833836C" w14:textId="77777777" w:rsidTr="00852F8B">
        <w:trPr>
          <w:trHeight w:val="376"/>
        </w:trPr>
        <w:tc>
          <w:tcPr>
            <w:tcW w:w="1843" w:type="dxa"/>
            <w:noWrap/>
            <w:vAlign w:val="center"/>
          </w:tcPr>
          <w:p w14:paraId="240F0703" w14:textId="0CB19BF4" w:rsidR="00E11AF0" w:rsidRPr="00852F8B" w:rsidRDefault="00E00361" w:rsidP="00FC0616">
            <w:pPr>
              <w:rPr>
                <w:rFonts w:ascii="Work Sans" w:eastAsia="Arial" w:hAnsi="Work Sans" w:cs="Calibri"/>
                <w:sz w:val="16"/>
                <w:szCs w:val="16"/>
              </w:rPr>
            </w:pPr>
            <w:r w:rsidRPr="00852F8B">
              <w:rPr>
                <w:rFonts w:ascii="Work Sans" w:eastAsia="Arial" w:hAnsi="Work Sans" w:cs="Calibri"/>
                <w:sz w:val="16"/>
                <w:szCs w:val="16"/>
              </w:rPr>
              <w:t>PREGUNTA</w:t>
            </w:r>
          </w:p>
        </w:tc>
        <w:tc>
          <w:tcPr>
            <w:tcW w:w="6237" w:type="dxa"/>
            <w:vAlign w:val="center"/>
          </w:tcPr>
          <w:p w14:paraId="6F8CD0CF" w14:textId="7C3B3293" w:rsidR="00E11AF0" w:rsidRPr="00852F8B" w:rsidRDefault="00E00361" w:rsidP="00FC0616">
            <w:pPr>
              <w:rPr>
                <w:rFonts w:ascii="Work Sans" w:eastAsia="Arial" w:hAnsi="Work Sans" w:cs="Calibri"/>
                <w:sz w:val="16"/>
                <w:szCs w:val="16"/>
              </w:rPr>
            </w:pPr>
            <w:r w:rsidRPr="00852F8B">
              <w:rPr>
                <w:rFonts w:ascii="Work Sans" w:eastAsia="Arial" w:hAnsi="Work Sans" w:cs="Calibri"/>
                <w:sz w:val="16"/>
                <w:szCs w:val="16"/>
              </w:rPr>
              <w:t>GRUPO 2</w:t>
            </w:r>
          </w:p>
        </w:tc>
      </w:tr>
    </w:tbl>
    <w:p w14:paraId="3F6F6E4C" w14:textId="744CF7DB" w:rsidR="0080551C" w:rsidRDefault="0080551C" w:rsidP="00056F6E"/>
    <w:p w14:paraId="47CD717D" w14:textId="095412E1" w:rsidR="00E11AF0" w:rsidRPr="00A549FA" w:rsidRDefault="00E11AF0" w:rsidP="00056F6E"/>
    <w:sectPr w:rsidR="00E11AF0" w:rsidRPr="00A549FA" w:rsidSect="00927D3A">
      <w:headerReference w:type="even" r:id="rId19"/>
      <w:headerReference w:type="default" r:id="rId20"/>
      <w:footerReference w:type="default" r:id="rId21"/>
      <w:headerReference w:type="first" r:id="rId22"/>
      <w:pgSz w:w="12240" w:h="15840" w:code="1"/>
      <w:pgMar w:top="2268" w:right="1701" w:bottom="1701" w:left="1701" w:header="0" w:footer="18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3B98CD" w14:textId="77777777" w:rsidR="00A86988" w:rsidRDefault="00A86988" w:rsidP="00F521CD">
      <w:r>
        <w:separator/>
      </w:r>
    </w:p>
  </w:endnote>
  <w:endnote w:type="continuationSeparator" w:id="0">
    <w:p w14:paraId="696AD576" w14:textId="77777777" w:rsidR="00A86988" w:rsidRDefault="00A86988" w:rsidP="00F52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Work Sans">
    <w:altName w:val="Calibri"/>
    <w:panose1 w:val="00000000000000000000"/>
    <w:charset w:val="00"/>
    <w:family w:val="auto"/>
    <w:pitch w:val="variable"/>
    <w:sig w:usb0="A00000FF" w:usb1="5000E07B" w:usb2="00000000" w:usb3="00000000" w:csb0="000001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Times New Roman"/>
    <w:panose1 w:val="020B06040202020202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MS ??">
    <w:altName w:val="@Yu Gothic"/>
    <w:charset w:val="80"/>
    <w:family w:val="auto"/>
    <w:notTrueType/>
    <w:pitch w:val="variable"/>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ans Serif 12cpi">
    <w:altName w:val="Times New Roman"/>
    <w:panose1 w:val="020B06040202020202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UHJRAE+Wingdings-Regular">
    <w:altName w:val="Microsoft JhengHei"/>
    <w:panose1 w:val="020B0604020202020204"/>
    <w:charset w:val="88"/>
    <w:family w:val="swiss"/>
    <w:notTrueType/>
    <w:pitch w:val="default"/>
    <w:sig w:usb0="00000001" w:usb1="08080000" w:usb2="00000010" w:usb3="00000000" w:csb0="00100000" w:csb1="00000000"/>
  </w:font>
  <w:font w:name="AAAAAI+WorkSans-Bold">
    <w:altName w:val="Calibri"/>
    <w:panose1 w:val="020B0604020202020204"/>
    <w:charset w:val="00"/>
    <w:family w:val="swiss"/>
    <w:notTrueType/>
    <w:pitch w:val="default"/>
    <w:sig w:usb0="00000003" w:usb1="00000000" w:usb2="00000000" w:usb3="00000000" w:csb0="00000001" w:csb1="00000000"/>
  </w:font>
  <w:font w:name="AAAAAG+WorkSans-Regular">
    <w:altName w:val="Calibri"/>
    <w:panose1 w:val="020B0604020202020204"/>
    <w:charset w:val="00"/>
    <w:family w:val="swiss"/>
    <w:notTrueType/>
    <w:pitch w:val="default"/>
    <w:sig w:usb0="00000003" w:usb1="00000000" w:usb2="00000000" w:usb3="00000000" w:csb0="00000001" w:csb1="00000000"/>
  </w:font>
  <w:font w:name="AAAAAR+Calibri">
    <w:altName w:val="Calibri"/>
    <w:panose1 w:val="020B0604020202020204"/>
    <w:charset w:val="00"/>
    <w:family w:val="swiss"/>
    <w:notTrueType/>
    <w:pitch w:val="default"/>
    <w:sig w:usb0="00000003" w:usb1="00000000" w:usb2="00000000" w:usb3="00000000" w:csb0="00000001" w:csb1="00000000"/>
  </w:font>
  <w:font w:name="AAAAAE+ArialMT">
    <w:altName w:val="Arial"/>
    <w:panose1 w:val="020B0604020202020204"/>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
    <w:altName w:val="MS Gothic"/>
    <w:panose1 w:val="020B0604020202020204"/>
    <w:charset w:val="80"/>
    <w:family w:val="auto"/>
    <w:notTrueType/>
    <w:pitch w:val="variable"/>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106A3" w14:textId="77777777" w:rsidR="00362CC8" w:rsidRDefault="00362CC8">
    <w:pPr>
      <w:pStyle w:val="Piedepgina"/>
    </w:pPr>
    <w:r>
      <w:rPr>
        <w:noProof/>
        <w:lang w:val="en-US" w:eastAsia="en-US"/>
      </w:rPr>
      <mc:AlternateContent>
        <mc:Choice Requires="wps">
          <w:drawing>
            <wp:anchor distT="0" distB="0" distL="114300" distR="114300" simplePos="0" relativeHeight="251670016" behindDoc="0" locked="0" layoutInCell="1" allowOverlap="1" wp14:anchorId="6F56346B" wp14:editId="1C3C6710">
              <wp:simplePos x="0" y="0"/>
              <wp:positionH relativeFrom="margin">
                <wp:align>left</wp:align>
              </wp:positionH>
              <wp:positionV relativeFrom="paragraph">
                <wp:posOffset>-17931</wp:posOffset>
              </wp:positionV>
              <wp:extent cx="6290765" cy="1323833"/>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6290765" cy="1323833"/>
                      </a:xfrm>
                      <a:prstGeom prst="rect">
                        <a:avLst/>
                      </a:prstGeom>
                      <a:noFill/>
                      <a:ln w="6350">
                        <a:noFill/>
                      </a:ln>
                    </wps:spPr>
                    <wps:txbx>
                      <w:txbxContent>
                        <w:p w14:paraId="7AA1BBD5" w14:textId="77777777" w:rsidR="00362CC8" w:rsidRPr="00256928" w:rsidRDefault="00362CC8" w:rsidP="003E4A51">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w:t>
                          </w:r>
                          <w:r>
                            <w:rPr>
                              <w:rFonts w:ascii="Helvetica" w:hAnsi="Helvetica"/>
                              <w:sz w:val="20"/>
                              <w:szCs w:val="20"/>
                            </w:rPr>
                            <w:t>________________</w:t>
                          </w:r>
                        </w:p>
                        <w:p w14:paraId="29AFCF88" w14:textId="77777777" w:rsidR="00362CC8" w:rsidRPr="00256928" w:rsidRDefault="00362CC8" w:rsidP="003E4A51">
                          <w:pPr>
                            <w:spacing w:line="276" w:lineRule="auto"/>
                            <w:jc w:val="both"/>
                            <w:rPr>
                              <w:rFonts w:ascii="Helvetica" w:hAnsi="Helvetica"/>
                              <w:b/>
                              <w:bCs/>
                              <w:sz w:val="20"/>
                              <w:szCs w:val="20"/>
                            </w:rPr>
                          </w:pPr>
                          <w:r>
                            <w:rPr>
                              <w:rFonts w:ascii="Helvetica" w:hAnsi="Helvetica"/>
                              <w:b/>
                              <w:bCs/>
                              <w:sz w:val="20"/>
                              <w:szCs w:val="20"/>
                            </w:rPr>
                            <w:t>Ministerio de Cultura</w:t>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t>Sede Correspondencia</w:t>
                          </w:r>
                        </w:p>
                        <w:p w14:paraId="58B95AEA" w14:textId="77777777" w:rsidR="00362CC8" w:rsidRPr="00256928" w:rsidRDefault="00362CC8" w:rsidP="003E4A51">
                          <w:pPr>
                            <w:spacing w:line="276" w:lineRule="auto"/>
                            <w:jc w:val="both"/>
                            <w:rPr>
                              <w:rFonts w:ascii="Helvetica" w:hAnsi="Helvetica"/>
                              <w:sz w:val="20"/>
                              <w:szCs w:val="20"/>
                            </w:rPr>
                          </w:pPr>
                          <w:r>
                            <w:rPr>
                              <w:rFonts w:ascii="Helvetica" w:hAnsi="Helvetica"/>
                              <w:sz w:val="20"/>
                              <w:szCs w:val="20"/>
                            </w:rPr>
                            <w:t>Dirección: Calle 9 No.8 - 31</w:t>
                          </w:r>
                          <w:r w:rsidRPr="00256928">
                            <w:rPr>
                              <w:rFonts w:ascii="Helvetica" w:hAnsi="Helvetica"/>
                              <w:sz w:val="20"/>
                              <w:szCs w:val="20"/>
                            </w:rPr>
                            <w:t>, Bogotá D.C., Colombia</w:t>
                          </w:r>
                          <w:r>
                            <w:rPr>
                              <w:rFonts w:ascii="Helvetica" w:hAnsi="Helvetica"/>
                              <w:sz w:val="20"/>
                              <w:szCs w:val="20"/>
                            </w:rPr>
                            <w:tab/>
                          </w:r>
                          <w:r>
                            <w:rPr>
                              <w:rFonts w:ascii="Helvetica" w:hAnsi="Helvetica"/>
                              <w:sz w:val="20"/>
                              <w:szCs w:val="20"/>
                            </w:rPr>
                            <w:tab/>
                          </w:r>
                          <w:r>
                            <w:rPr>
                              <w:rFonts w:ascii="Helvetica" w:hAnsi="Helvetica"/>
                              <w:sz w:val="20"/>
                              <w:szCs w:val="20"/>
                            </w:rPr>
                            <w:tab/>
                            <w:t>Casa Abadía Calle 8 # 8 A -31</w:t>
                          </w:r>
                        </w:p>
                        <w:p w14:paraId="59E199EC" w14:textId="77777777" w:rsidR="00362CC8" w:rsidRPr="00256928" w:rsidRDefault="00362CC8" w:rsidP="003E4A51">
                          <w:pPr>
                            <w:spacing w:line="276" w:lineRule="auto"/>
                            <w:jc w:val="both"/>
                            <w:rPr>
                              <w:rFonts w:ascii="Helvetica" w:hAnsi="Helvetica"/>
                              <w:sz w:val="20"/>
                              <w:szCs w:val="20"/>
                            </w:rPr>
                          </w:pPr>
                          <w:r>
                            <w:rPr>
                              <w:rFonts w:ascii="Helvetica" w:hAnsi="Helvetica"/>
                              <w:sz w:val="20"/>
                              <w:szCs w:val="20"/>
                            </w:rPr>
                            <w:t xml:space="preserve">Conmutador: (+57) 601 342 4100 </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t>Ext. 4073 – 4074 - 4076</w:t>
                          </w:r>
                        </w:p>
                        <w:p w14:paraId="018CBEF9" w14:textId="77777777" w:rsidR="00362CC8" w:rsidRDefault="00362CC8" w:rsidP="003E4A51">
                          <w:pPr>
                            <w:spacing w:line="276" w:lineRule="auto"/>
                            <w:jc w:val="both"/>
                            <w:rPr>
                              <w:rFonts w:ascii="Helvetica" w:hAnsi="Helvetica"/>
                              <w:sz w:val="20"/>
                              <w:szCs w:val="20"/>
                            </w:rPr>
                          </w:pPr>
                          <w:r w:rsidRPr="00256928">
                            <w:rPr>
                              <w:rFonts w:ascii="Helvetica" w:hAnsi="Helvetica"/>
                              <w:sz w:val="20"/>
                              <w:szCs w:val="20"/>
                            </w:rPr>
                            <w:t xml:space="preserve">Línea Gratuita: (+57) 01 8000 </w:t>
                          </w:r>
                          <w:r>
                            <w:rPr>
                              <w:rFonts w:ascii="Helvetica" w:hAnsi="Helvetica"/>
                              <w:sz w:val="20"/>
                              <w:szCs w:val="20"/>
                            </w:rPr>
                            <w:t>938081</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p>
                        <w:p w14:paraId="3EDAE78C" w14:textId="4BCFE4E3" w:rsidR="00362CC8" w:rsidRPr="00256928" w:rsidRDefault="00362CC8" w:rsidP="003E4A51">
                          <w:pPr>
                            <w:spacing w:line="276" w:lineRule="auto"/>
                            <w:jc w:val="both"/>
                            <w:rPr>
                              <w:rFonts w:ascii="Helvetica" w:hAnsi="Helvetica"/>
                              <w:sz w:val="20"/>
                              <w:szCs w:val="20"/>
                            </w:rPr>
                          </w:pPr>
                          <w:r>
                            <w:rPr>
                              <w:rFonts w:ascii="Helvetica" w:hAnsi="Helvetica"/>
                              <w:sz w:val="20"/>
                              <w:szCs w:val="20"/>
                            </w:rPr>
                            <w:t>servicioalciudadano@mincultura.gov.co</w:t>
                          </w:r>
                        </w:p>
                        <w:p w14:paraId="6EF1C684" w14:textId="77777777" w:rsidR="00362CC8" w:rsidRPr="00256928" w:rsidRDefault="00362CC8" w:rsidP="003E4A51">
                          <w:pPr>
                            <w:spacing w:line="276" w:lineRule="auto"/>
                            <w:jc w:val="both"/>
                            <w:rPr>
                              <w:rFonts w:ascii="Helvetica" w:hAnsi="Helvetica"/>
                              <w:sz w:val="20"/>
                              <w:szCs w:val="20"/>
                            </w:rPr>
                          </w:pPr>
                          <w:r>
                            <w:rPr>
                              <w:rFonts w:ascii="Helvetica" w:hAnsi="Helvetica"/>
                              <w:sz w:val="20"/>
                              <w:szCs w:val="20"/>
                            </w:rPr>
                            <w:t>www.mincultura.gov.co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56346B" id="_x0000_t202" coordsize="21600,21600" o:spt="202" path="m,l,21600r21600,l21600,xe">
              <v:stroke joinstyle="miter"/>
              <v:path gradientshapeok="t" o:connecttype="rect"/>
            </v:shapetype>
            <v:shape id="Cuadro de texto 1" o:spid="_x0000_s1031" type="#_x0000_t202" style="position:absolute;margin-left:0;margin-top:-1.4pt;width:495.35pt;height:104.25pt;z-index:2516700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" filled="f" stroked="f" strokeweight=".5pt">
              <v:textbox>
                <w:txbxContent>
                  <w:p w14:paraId="7AA1BBD5" w14:textId="77777777" w:rsidR="00E31B83" w:rsidRPr="00256928" w:rsidRDefault="00E31B83" w:rsidP="003E4A51">
                    <w:pPr>
                      <w:spacing w:line="276" w:lineRule="auto"/>
                      <w:jc w:val="both"/>
                      <w:rPr>
                        <w:rFonts w:ascii="Helvetica" w:hAnsi="Helvetica"/>
                        <w:sz w:val="20"/>
                        <w:szCs w:val="20"/>
                      </w:rPr>
                    </w:pPr>
                    <w:r w:rsidRPr="00256928">
                      <w:rPr>
                        <w:rFonts w:ascii="Helvetica" w:hAnsi="Helvetica"/>
                        <w:sz w:val="20"/>
                        <w:szCs w:val="20"/>
                      </w:rPr>
                      <w:t>______________________________________________________________________</w:t>
                    </w:r>
                    <w:r>
                      <w:rPr>
                        <w:rFonts w:ascii="Helvetica" w:hAnsi="Helvetica"/>
                        <w:sz w:val="20"/>
                        <w:szCs w:val="20"/>
                      </w:rPr>
                      <w:t>________________</w:t>
                    </w:r>
                  </w:p>
                  <w:p w14:paraId="29AFCF88" w14:textId="77777777" w:rsidR="00E31B83" w:rsidRPr="00256928" w:rsidRDefault="00E31B83" w:rsidP="003E4A51">
                    <w:pPr>
                      <w:spacing w:line="276" w:lineRule="auto"/>
                      <w:jc w:val="both"/>
                      <w:rPr>
                        <w:rFonts w:ascii="Helvetica" w:hAnsi="Helvetica"/>
                        <w:b/>
                        <w:bCs/>
                        <w:sz w:val="20"/>
                        <w:szCs w:val="20"/>
                      </w:rPr>
                    </w:pPr>
                    <w:r>
                      <w:rPr>
                        <w:rFonts w:ascii="Helvetica" w:hAnsi="Helvetica"/>
                        <w:b/>
                        <w:bCs/>
                        <w:sz w:val="20"/>
                        <w:szCs w:val="20"/>
                      </w:rPr>
                      <w:t>Ministerio de Cultura</w:t>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r>
                    <w:r>
                      <w:rPr>
                        <w:rFonts w:ascii="Helvetica" w:hAnsi="Helvetica"/>
                        <w:b/>
                        <w:bCs/>
                        <w:sz w:val="20"/>
                        <w:szCs w:val="20"/>
                      </w:rPr>
                      <w:tab/>
                      <w:t>Sede Correspondencia</w:t>
                    </w:r>
                  </w:p>
                  <w:p w14:paraId="58B95AEA" w14:textId="77777777" w:rsidR="00E31B83" w:rsidRPr="00256928" w:rsidRDefault="00E31B83" w:rsidP="003E4A51">
                    <w:pPr>
                      <w:spacing w:line="276" w:lineRule="auto"/>
                      <w:jc w:val="both"/>
                      <w:rPr>
                        <w:rFonts w:ascii="Helvetica" w:hAnsi="Helvetica"/>
                        <w:sz w:val="20"/>
                        <w:szCs w:val="20"/>
                      </w:rPr>
                    </w:pPr>
                    <w:r>
                      <w:rPr>
                        <w:rFonts w:ascii="Helvetica" w:hAnsi="Helvetica"/>
                        <w:sz w:val="20"/>
                        <w:szCs w:val="20"/>
                      </w:rPr>
                      <w:t>Dirección: Calle 9 No.8 - 31</w:t>
                    </w:r>
                    <w:r w:rsidRPr="00256928">
                      <w:rPr>
                        <w:rFonts w:ascii="Helvetica" w:hAnsi="Helvetica"/>
                        <w:sz w:val="20"/>
                        <w:szCs w:val="20"/>
                      </w:rPr>
                      <w:t>, Bogotá D.C., Colombia</w:t>
                    </w:r>
                    <w:r>
                      <w:rPr>
                        <w:rFonts w:ascii="Helvetica" w:hAnsi="Helvetica"/>
                        <w:sz w:val="20"/>
                        <w:szCs w:val="20"/>
                      </w:rPr>
                      <w:tab/>
                    </w:r>
                    <w:r>
                      <w:rPr>
                        <w:rFonts w:ascii="Helvetica" w:hAnsi="Helvetica"/>
                        <w:sz w:val="20"/>
                        <w:szCs w:val="20"/>
                      </w:rPr>
                      <w:tab/>
                    </w:r>
                    <w:r>
                      <w:rPr>
                        <w:rFonts w:ascii="Helvetica" w:hAnsi="Helvetica"/>
                        <w:sz w:val="20"/>
                        <w:szCs w:val="20"/>
                      </w:rPr>
                      <w:tab/>
                      <w:t>Casa Abadía Calle 8 # 8 A -31</w:t>
                    </w:r>
                  </w:p>
                  <w:p w14:paraId="59E199EC" w14:textId="77777777" w:rsidR="00E31B83" w:rsidRPr="00256928" w:rsidRDefault="00E31B83" w:rsidP="003E4A51">
                    <w:pPr>
                      <w:spacing w:line="276" w:lineRule="auto"/>
                      <w:jc w:val="both"/>
                      <w:rPr>
                        <w:rFonts w:ascii="Helvetica" w:hAnsi="Helvetica"/>
                        <w:sz w:val="20"/>
                        <w:szCs w:val="20"/>
                      </w:rPr>
                    </w:pPr>
                    <w:r>
                      <w:rPr>
                        <w:rFonts w:ascii="Helvetica" w:hAnsi="Helvetica"/>
                        <w:sz w:val="20"/>
                        <w:szCs w:val="20"/>
                      </w:rPr>
                      <w:t xml:space="preserve">Conmutador: (+57) 601 342 4100 </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t>Ext. 4073 – 4074 - 4076</w:t>
                    </w:r>
                  </w:p>
                  <w:p w14:paraId="018CBEF9" w14:textId="77777777" w:rsidR="00E31B83" w:rsidRDefault="00E31B83" w:rsidP="003E4A51">
                    <w:pPr>
                      <w:spacing w:line="276" w:lineRule="auto"/>
                      <w:jc w:val="both"/>
                      <w:rPr>
                        <w:rFonts w:ascii="Helvetica" w:hAnsi="Helvetica"/>
                        <w:sz w:val="20"/>
                        <w:szCs w:val="20"/>
                      </w:rPr>
                    </w:pPr>
                    <w:r w:rsidRPr="00256928">
                      <w:rPr>
                        <w:rFonts w:ascii="Helvetica" w:hAnsi="Helvetica"/>
                        <w:sz w:val="20"/>
                        <w:szCs w:val="20"/>
                      </w:rPr>
                      <w:t xml:space="preserve">Línea Gratuita: (+57) 01 8000 </w:t>
                    </w:r>
                    <w:r>
                      <w:rPr>
                        <w:rFonts w:ascii="Helvetica" w:hAnsi="Helvetica"/>
                        <w:sz w:val="20"/>
                        <w:szCs w:val="20"/>
                      </w:rPr>
                      <w:t>938081</w:t>
                    </w:r>
                    <w:r>
                      <w:rPr>
                        <w:rFonts w:ascii="Helvetica" w:hAnsi="Helvetica"/>
                        <w:sz w:val="20"/>
                        <w:szCs w:val="20"/>
                      </w:rPr>
                      <w:tab/>
                    </w:r>
                    <w:r>
                      <w:rPr>
                        <w:rFonts w:ascii="Helvetica" w:hAnsi="Helvetica"/>
                        <w:sz w:val="20"/>
                        <w:szCs w:val="20"/>
                      </w:rPr>
                      <w:tab/>
                    </w:r>
                    <w:r>
                      <w:rPr>
                        <w:rFonts w:ascii="Helvetica" w:hAnsi="Helvetica"/>
                        <w:sz w:val="20"/>
                        <w:szCs w:val="20"/>
                      </w:rPr>
                      <w:tab/>
                    </w:r>
                    <w:r>
                      <w:rPr>
                        <w:rFonts w:ascii="Helvetica" w:hAnsi="Helvetica"/>
                        <w:sz w:val="20"/>
                        <w:szCs w:val="20"/>
                      </w:rPr>
                      <w:tab/>
                    </w:r>
                  </w:p>
                  <w:p w14:paraId="3EDAE78C" w14:textId="4BCFE4E3" w:rsidR="00E31B83" w:rsidRPr="00256928" w:rsidRDefault="00E31B83" w:rsidP="003E4A51">
                    <w:pPr>
                      <w:spacing w:line="276" w:lineRule="auto"/>
                      <w:jc w:val="both"/>
                      <w:rPr>
                        <w:rFonts w:ascii="Helvetica" w:hAnsi="Helvetica"/>
                        <w:sz w:val="20"/>
                        <w:szCs w:val="20"/>
                      </w:rPr>
                    </w:pPr>
                    <w:r>
                      <w:rPr>
                        <w:rFonts w:ascii="Helvetica" w:hAnsi="Helvetica"/>
                        <w:sz w:val="20"/>
                        <w:szCs w:val="20"/>
                      </w:rPr>
                      <w:t>servicioalciudadano@mincultura.gov.co</w:t>
                    </w:r>
                  </w:p>
                  <w:p w14:paraId="6EF1C684" w14:textId="77777777" w:rsidR="00E31B83" w:rsidRPr="00256928" w:rsidRDefault="00E31B83" w:rsidP="003E4A51">
                    <w:pPr>
                      <w:spacing w:line="276" w:lineRule="auto"/>
                      <w:jc w:val="both"/>
                      <w:rPr>
                        <w:rFonts w:ascii="Helvetica" w:hAnsi="Helvetica"/>
                        <w:sz w:val="20"/>
                        <w:szCs w:val="20"/>
                      </w:rPr>
                    </w:pPr>
                    <w:r>
                      <w:rPr>
                        <w:rFonts w:ascii="Helvetica" w:hAnsi="Helvetica"/>
                        <w:sz w:val="20"/>
                        <w:szCs w:val="20"/>
                      </w:rPr>
                      <w:t>www.mincultura.gov.co</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5E6E5" w14:textId="77777777" w:rsidR="00A86988" w:rsidRDefault="00A86988" w:rsidP="00F521CD">
      <w:r>
        <w:separator/>
      </w:r>
    </w:p>
  </w:footnote>
  <w:footnote w:type="continuationSeparator" w:id="0">
    <w:p w14:paraId="6D3748F9" w14:textId="77777777" w:rsidR="00A86988" w:rsidRDefault="00A86988" w:rsidP="00F521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3DD36" w14:textId="77777777" w:rsidR="00362CC8" w:rsidRDefault="00A86988">
    <w:pPr>
      <w:pStyle w:val="Encabezado"/>
    </w:pPr>
    <w:r>
      <w:rPr>
        <w:noProof/>
        <w:lang w:eastAsia="es-CO"/>
      </w:rPr>
      <w:pict w14:anchorId="396C93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582735" o:spid="_x0000_s1026" type="#_x0000_t75" alt="" style="position:absolute;margin-left:0;margin-top:0;width:637.5pt;height:600pt;z-index:-251648512;mso-wrap-edited:f;mso-width-percent:0;mso-height-percent:0;mso-position-horizontal:center;mso-position-horizontal-relative:margin;mso-position-vertical:center;mso-position-vertical-relative:margin;mso-width-percent:0;mso-height-percent:0" o:allowincell="f">
          <v:imagedata r:id="rId1" o:title="Untitled-1"/>
          <w10:wrap anchorx="margin" anchory="margin"/>
        </v:shape>
      </w:pict>
    </w:r>
    <w:r w:rsidR="00362CC8">
      <w:rPr>
        <w:noProof/>
        <w:lang w:val="en-US" w:eastAsia="en-US"/>
      </w:rPr>
      <w:drawing>
        <wp:anchor distT="0" distB="0" distL="114300" distR="114300" simplePos="0" relativeHeight="251664896" behindDoc="1" locked="0" layoutInCell="1" allowOverlap="1" wp14:anchorId="1569A060" wp14:editId="103A3E85">
          <wp:simplePos x="0" y="0"/>
          <wp:positionH relativeFrom="margin">
            <wp:align>center</wp:align>
          </wp:positionH>
          <wp:positionV relativeFrom="margin">
            <wp:align>center</wp:align>
          </wp:positionV>
          <wp:extent cx="16192500" cy="26670000"/>
          <wp:effectExtent l="0" t="0" r="0" b="0"/>
          <wp:wrapNone/>
          <wp:docPr id="16" name="Imagen 16" descr="Marca de agua Of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rca de agua Ofic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00" cy="266700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61824" behindDoc="1" locked="0" layoutInCell="1" allowOverlap="1" wp14:anchorId="257D3E46" wp14:editId="50CAC19F">
          <wp:simplePos x="0" y="0"/>
          <wp:positionH relativeFrom="margin">
            <wp:align>center</wp:align>
          </wp:positionH>
          <wp:positionV relativeFrom="margin">
            <wp:align>center</wp:align>
          </wp:positionV>
          <wp:extent cx="6477000" cy="8382000"/>
          <wp:effectExtent l="0" t="0" r="0" b="0"/>
          <wp:wrapNone/>
          <wp:docPr id="13" name="Imagen 13"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rca de Agu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77000" cy="83820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59776" behindDoc="1" locked="0" layoutInCell="1" allowOverlap="1" wp14:anchorId="0D72C177" wp14:editId="06749766">
          <wp:simplePos x="0" y="0"/>
          <wp:positionH relativeFrom="margin">
            <wp:align>center</wp:align>
          </wp:positionH>
          <wp:positionV relativeFrom="margin">
            <wp:align>center</wp:align>
          </wp:positionV>
          <wp:extent cx="9715500" cy="12573000"/>
          <wp:effectExtent l="0" t="0" r="0" b="0"/>
          <wp:wrapNone/>
          <wp:docPr id="11" name="Imagen 11"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rca de Agu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0" cy="125730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57728" behindDoc="1" locked="0" layoutInCell="1" allowOverlap="1" wp14:anchorId="41E0DB21" wp14:editId="6A4347DE">
          <wp:simplePos x="0" y="0"/>
          <wp:positionH relativeFrom="margin">
            <wp:align>center</wp:align>
          </wp:positionH>
          <wp:positionV relativeFrom="margin">
            <wp:align>center</wp:align>
          </wp:positionV>
          <wp:extent cx="11658600" cy="15087600"/>
          <wp:effectExtent l="0" t="0" r="0" b="0"/>
          <wp:wrapNone/>
          <wp:docPr id="9" name="Imagen 9"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rca de agu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658600" cy="150876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55680" behindDoc="1" locked="0" layoutInCell="1" allowOverlap="1" wp14:anchorId="32290968" wp14:editId="6B5ABAFD">
          <wp:simplePos x="0" y="0"/>
          <wp:positionH relativeFrom="margin">
            <wp:align>center</wp:align>
          </wp:positionH>
          <wp:positionV relativeFrom="margin">
            <wp:align>center</wp:align>
          </wp:positionV>
          <wp:extent cx="8102600" cy="10477500"/>
          <wp:effectExtent l="0" t="0" r="0" b="0"/>
          <wp:wrapNone/>
          <wp:docPr id="7" name="Imagen 7" descr="Marca de Agu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rca de Agua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02600" cy="104775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53632" behindDoc="1" locked="0" layoutInCell="1" allowOverlap="1" wp14:anchorId="12C45E72" wp14:editId="1267E980">
          <wp:simplePos x="0" y="0"/>
          <wp:positionH relativeFrom="margin">
            <wp:align>center</wp:align>
          </wp:positionH>
          <wp:positionV relativeFrom="margin">
            <wp:align>center</wp:align>
          </wp:positionV>
          <wp:extent cx="8102600" cy="10477500"/>
          <wp:effectExtent l="0" t="0" r="0" b="0"/>
          <wp:wrapNone/>
          <wp:docPr id="5" name="Imagen 5" descr="Marca de Agu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rca de Agua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02600" cy="104775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49536" behindDoc="1" locked="0" layoutInCell="1" allowOverlap="1" wp14:anchorId="37757BD0" wp14:editId="311BA9C3">
          <wp:simplePos x="0" y="0"/>
          <wp:positionH relativeFrom="margin">
            <wp:align>center</wp:align>
          </wp:positionH>
          <wp:positionV relativeFrom="margin">
            <wp:align>center</wp:align>
          </wp:positionV>
          <wp:extent cx="8102600" cy="10477500"/>
          <wp:effectExtent l="0" t="0" r="0" b="0"/>
          <wp:wrapNone/>
          <wp:docPr id="3" name="Imagen 3"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ca de Agu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02600" cy="104775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7E559" w14:textId="7FF3DB2F" w:rsidR="00362CC8" w:rsidRDefault="00000000" w:rsidP="00DC773E">
    <w:pPr>
      <w:pStyle w:val="Encabezado"/>
      <w:ind w:right="-235"/>
      <w:rPr>
        <w:noProof/>
        <w:lang w:eastAsia="es-CO"/>
      </w:rPr>
    </w:pPr>
    <w:sdt>
      <w:sdtPr>
        <w:rPr>
          <w:noProof/>
          <w:lang w:eastAsia="es-CO"/>
        </w:rPr>
        <w:id w:val="1672521401"/>
        <w:docPartObj>
          <w:docPartGallery w:val="Page Numbers (Margins)"/>
          <w:docPartUnique/>
        </w:docPartObj>
      </w:sdtPr>
      <w:sdtContent>
        <w:r w:rsidR="00362CC8">
          <w:rPr>
            <w:noProof/>
            <w:lang w:eastAsia="es-CO"/>
          </w:rPr>
          <mc:AlternateContent>
            <mc:Choice Requires="wpg">
              <w:drawing>
                <wp:anchor distT="0" distB="0" distL="114300" distR="114300" simplePos="0" relativeHeight="251672064" behindDoc="0" locked="0" layoutInCell="0" allowOverlap="1" wp14:anchorId="5949B906" wp14:editId="614391C2">
                  <wp:simplePos x="0" y="0"/>
                  <wp:positionH relativeFrom="rightMargin">
                    <wp:align>center</wp:align>
                  </wp:positionH>
                  <mc:AlternateContent>
                    <mc:Choice Requires="wp14">
                      <wp:positionV relativeFrom="page">
                        <wp14:pctPosVOffset>20000</wp14:pctPosVOffset>
                      </wp:positionV>
                    </mc:Choice>
                    <mc:Fallback>
                      <wp:positionV relativeFrom="page">
                        <wp:posOffset>2011680</wp:posOffset>
                      </wp:positionV>
                    </mc:Fallback>
                  </mc:AlternateContent>
                  <wp:extent cx="488315" cy="237490"/>
                  <wp:effectExtent l="0" t="9525" r="0" b="10160"/>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4BEE92" w14:textId="77777777" w:rsidR="00362CC8" w:rsidRDefault="00362CC8">
                                <w:pPr>
                                  <w:pStyle w:val="Encabezado"/>
                                  <w:jc w:val="center"/>
                                </w:pPr>
                                <w:r>
                                  <w:rPr>
                                    <w:sz w:val="22"/>
                                    <w:szCs w:val="22"/>
                                  </w:rPr>
                                  <w:fldChar w:fldCharType="begin"/>
                                </w:r>
                                <w:r>
                                  <w:instrText>PAGE    \* MERGEFORMAT</w:instrText>
                                </w:r>
                                <w:r>
                                  <w:rPr>
                                    <w:sz w:val="22"/>
                                    <w:szCs w:val="22"/>
                                  </w:rPr>
                                  <w:fldChar w:fldCharType="separate"/>
                                </w:r>
                                <w:r>
                                  <w:rPr>
                                    <w:rStyle w:val="Nmerodepgina"/>
                                    <w:b/>
                                    <w:bCs/>
                                    <w:color w:val="3F3151" w:themeColor="accent4" w:themeShade="7F"/>
                                    <w:sz w:val="16"/>
                                    <w:szCs w:val="16"/>
                                    <w:lang w:val="es-ES"/>
                                  </w:rPr>
                                  <w:t>2</w:t>
                                </w:r>
                                <w:r>
                                  <w:rPr>
                                    <w:rStyle w:val="Nmerodepgina"/>
                                    <w:b/>
                                    <w:bCs/>
                                    <w:color w:val="3F3151" w:themeColor="accent4" w:themeShade="7F"/>
                                    <w:sz w:val="16"/>
                                    <w:szCs w:val="16"/>
                                  </w:rPr>
                                  <w:fldChar w:fldCharType="end"/>
                                </w:r>
                              </w:p>
                            </w:txbxContent>
                          </wps:txbx>
                          <wps:bodyPr rot="0" vert="horz" wrap="square" lIns="0" tIns="0" rIns="0" bIns="0" anchor="ctr" anchorCtr="0" upright="1">
                            <a:noAutofit/>
                          </wps:bodyPr>
                        </wps:wsp>
                        <wpg:grpSp>
                          <wpg:cNvPr id="18" name="Group 72"/>
                          <wpg:cNvGrpSpPr>
                            <a:grpSpLocks/>
                          </wpg:cNvGrpSpPr>
                          <wpg:grpSpPr bwMode="auto">
                            <a:xfrm>
                              <a:off x="886" y="3255"/>
                              <a:ext cx="374" cy="374"/>
                              <a:chOff x="1453" y="14832"/>
                              <a:chExt cx="374" cy="374"/>
                            </a:xfrm>
                          </wpg:grpSpPr>
                          <wps:wsp>
                            <wps:cNvPr id="19"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49B906" id="Grupo 1" o:spid="_x0000_s1026" style="position:absolute;margin-left:0;margin-top:0;width:38.45pt;height:18.7pt;z-index:251672064;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" o:allowincell="f">
                  <v:shapetype id="_x0000_t202" coordsize="21600,21600" o:spt="202" path="m,l,21600r21600,l21600,xe">
                    <v:stroke joinstyle="miter"/>
                    <v:path gradientshapeok="t" o:connecttype="rect"/>
                  </v:shapetype>
                  <v:shape id="Text Box 71" o:spid="_x0000_s1027"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" filled="f" stroked="f">
                    <v:textbox inset="0,0,0,0">
                      <w:txbxContent>
                        <w:p w14:paraId="7C4BEE92" w14:textId="77777777" w:rsidR="00E31B83" w:rsidRDefault="00E31B83">
                          <w:pPr>
                            <w:pStyle w:val="Encabezado"/>
                            <w:jc w:val="center"/>
                          </w:pPr>
                          <w:r>
                            <w:rPr>
                              <w:sz w:val="22"/>
                              <w:szCs w:val="22"/>
                            </w:rPr>
                            <w:fldChar w:fldCharType="begin"/>
                          </w:r>
                          <w:r>
                            <w:instrText>PAGE    \* MERGEFORMAT</w:instrText>
                          </w:r>
                          <w:r>
                            <w:rPr>
                              <w:sz w:val="22"/>
                              <w:szCs w:val="22"/>
                            </w:rPr>
                            <w:fldChar w:fldCharType="separate"/>
                          </w:r>
                          <w:r>
                            <w:rPr>
                              <w:rStyle w:val="Nmerodepgina"/>
                              <w:b/>
                              <w:bCs/>
                              <w:color w:val="3F3151" w:themeColor="accent4" w:themeShade="7F"/>
                              <w:sz w:val="16"/>
                              <w:szCs w:val="16"/>
                              <w:lang w:val="es-ES"/>
                            </w:rPr>
                            <w:t>2</w:t>
                          </w:r>
                          <w:r>
                            <w:rPr>
                              <w:rStyle w:val="Nmerodepgina"/>
                              <w:b/>
                              <w:bCs/>
                              <w:color w:val="3F3151" w:themeColor="accent4" w:themeShade="7F"/>
                              <w:sz w:val="16"/>
                              <w:szCs w:val="16"/>
                            </w:rPr>
                            <w:fldChar w:fldCharType="end"/>
                          </w:r>
                        </w:p>
                      </w:txbxContent>
                    </v:textbox>
                  </v:shape>
                  <v:group id="Group 72" o:spid="_x0000_s1028"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oval id="Oval 73" o:spid="_x0000_s1029"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" filled="f" strokecolor="#84a2c6" strokeweight=".5pt"/>
                    <v:oval id="Oval 74" o:spid="_x0000_s1030"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" fillcolor="#84a2c6" stroked="f"/>
                  </v:group>
                  <w10:wrap anchorx="margin" anchory="page"/>
                </v:group>
              </w:pict>
            </mc:Fallback>
          </mc:AlternateContent>
        </w:r>
      </w:sdtContent>
    </w:sdt>
    <w:r w:rsidR="00362CC8" w:rsidRPr="003E4A51">
      <w:rPr>
        <w:noProof/>
        <w:lang w:val="en-US" w:eastAsia="en-US"/>
      </w:rPr>
      <w:drawing>
        <wp:inline distT="0" distB="0" distL="0" distR="0" wp14:anchorId="015DB04E" wp14:editId="0F73981B">
          <wp:extent cx="5612130" cy="648335"/>
          <wp:effectExtent l="0" t="0" r="7620" b="0"/>
          <wp:docPr id="10641142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114211" name=""/>
                  <pic:cNvPicPr/>
                </pic:nvPicPr>
                <pic:blipFill>
                  <a:blip r:embed="rId1"/>
                  <a:stretch>
                    <a:fillRect/>
                  </a:stretch>
                </pic:blipFill>
                <pic:spPr>
                  <a:xfrm>
                    <a:off x="0" y="0"/>
                    <a:ext cx="5612130" cy="648335"/>
                  </a:xfrm>
                  <a:prstGeom prst="rect">
                    <a:avLst/>
                  </a:prstGeom>
                </pic:spPr>
              </pic:pic>
            </a:graphicData>
          </a:graphic>
        </wp:inline>
      </w:drawing>
    </w:r>
    <w:r w:rsidR="00362CC8">
      <w:rPr>
        <w:noProof/>
        <w:lang w:eastAsia="es-CO"/>
      </w:rPr>
      <w:t xml:space="preserve">        </w:t>
    </w:r>
  </w:p>
  <w:p w14:paraId="1E02E10E" w14:textId="294CA118" w:rsidR="00362CC8" w:rsidRPr="00FC0616" w:rsidRDefault="00362CC8" w:rsidP="00FC0616">
    <w:pPr>
      <w:pStyle w:val="Encabezado"/>
      <w:jc w:val="center"/>
      <w:rPr>
        <w:rStyle w:val="nfasissutil"/>
        <w:rFonts w:ascii="Work Sans" w:hAnsi="Work Sans" w:cs="Arial"/>
        <w:b/>
        <w:i w:val="0"/>
        <w:iCs/>
        <w:szCs w:val="22"/>
        <w:u w:val="none"/>
      </w:rPr>
    </w:pPr>
    <w:r w:rsidRPr="00FC0616">
      <w:rPr>
        <w:rStyle w:val="nfasissutil"/>
        <w:rFonts w:ascii="Work Sans" w:hAnsi="Work Sans" w:cs="Arial"/>
        <w:b/>
        <w:i w:val="0"/>
        <w:iCs/>
        <w:szCs w:val="22"/>
        <w:u w:val="none"/>
      </w:rPr>
      <w:t xml:space="preserve">CONCURSO DE MÉRITOS </w:t>
    </w:r>
    <w:r>
      <w:rPr>
        <w:rFonts w:ascii="Work Sans" w:hAnsi="Work Sans" w:cs="Arial"/>
        <w:b/>
        <w:bCs/>
        <w:iCs/>
        <w:szCs w:val="22"/>
      </w:rPr>
      <w:t>MC-CM-0104-</w:t>
    </w:r>
    <w:r w:rsidRPr="00FC0616">
      <w:rPr>
        <w:rFonts w:ascii="Work Sans" w:hAnsi="Work Sans" w:cs="Arial"/>
        <w:b/>
        <w:bCs/>
        <w:iCs/>
        <w:szCs w:val="22"/>
      </w:rPr>
      <w:t>202</w:t>
    </w:r>
    <w:r>
      <w:rPr>
        <w:rFonts w:ascii="Work Sans" w:hAnsi="Work Sans" w:cs="Arial"/>
        <w:b/>
        <w:bCs/>
        <w:iCs/>
        <w:szCs w:val="22"/>
      </w:rPr>
      <w:t>3</w:t>
    </w:r>
  </w:p>
  <w:p w14:paraId="33E78B6E" w14:textId="63B0F88D" w:rsidR="00362CC8" w:rsidRPr="00FC0616" w:rsidRDefault="00362CC8" w:rsidP="00FC0616">
    <w:pPr>
      <w:jc w:val="center"/>
      <w:rPr>
        <w:rFonts w:ascii="Verdana" w:hAnsi="Verdana" w:cs="Arial"/>
        <w:b/>
        <w:iCs/>
        <w:sz w:val="22"/>
        <w:szCs w:val="22"/>
      </w:rPr>
    </w:pPr>
    <w:r w:rsidRPr="00FC0616">
      <w:rPr>
        <w:rFonts w:ascii="Work Sans" w:hAnsi="Work Sans" w:cs="Arial"/>
        <w:b/>
        <w:iCs/>
        <w:szCs w:val="22"/>
      </w:rPr>
      <w:t xml:space="preserve"> </w:t>
    </w:r>
  </w:p>
  <w:p w14:paraId="60B3123A" w14:textId="77777777" w:rsidR="00362CC8" w:rsidRPr="0099236C" w:rsidRDefault="00362CC8" w:rsidP="003E4A51">
    <w:pPr>
      <w:pStyle w:val="Default"/>
      <w:jc w:val="both"/>
      <w:rPr>
        <w:rFonts w:ascii="Work Sans" w:hAnsi="Work Sans"/>
        <w:b/>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4F58A" w14:textId="77777777" w:rsidR="00362CC8" w:rsidRDefault="00A86988">
    <w:pPr>
      <w:pStyle w:val="Encabezado"/>
    </w:pPr>
    <w:r>
      <w:rPr>
        <w:noProof/>
        <w:lang w:eastAsia="es-CO"/>
      </w:rPr>
      <w:pict w14:anchorId="18B091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9582734" o:spid="_x0000_s1025" type="#_x0000_t75" alt="" style="position:absolute;margin-left:0;margin-top:0;width:637.5pt;height:600pt;z-index:-251649536;mso-wrap-edited:f;mso-width-percent:0;mso-height-percent:0;mso-position-horizontal:center;mso-position-horizontal-relative:margin;mso-position-vertical:center;mso-position-vertical-relative:margin;mso-width-percent:0;mso-height-percent:0" o:allowincell="f">
          <v:imagedata r:id="rId1" o:title="Untitled-1"/>
          <w10:wrap anchorx="margin" anchory="margin"/>
        </v:shape>
      </w:pict>
    </w:r>
    <w:r w:rsidR="00362CC8">
      <w:rPr>
        <w:noProof/>
        <w:lang w:val="en-US" w:eastAsia="en-US"/>
      </w:rPr>
      <w:drawing>
        <wp:anchor distT="0" distB="0" distL="114300" distR="114300" simplePos="0" relativeHeight="251665920" behindDoc="1" locked="0" layoutInCell="1" allowOverlap="1" wp14:anchorId="48C67FA5" wp14:editId="021BC060">
          <wp:simplePos x="0" y="0"/>
          <wp:positionH relativeFrom="margin">
            <wp:align>center</wp:align>
          </wp:positionH>
          <wp:positionV relativeFrom="margin">
            <wp:align>center</wp:align>
          </wp:positionV>
          <wp:extent cx="16192500" cy="26670000"/>
          <wp:effectExtent l="0" t="0" r="0" b="0"/>
          <wp:wrapNone/>
          <wp:docPr id="17" name="Imagen 17" descr="Marca de agua Ofi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rca de agua Ofic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00" cy="266700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62848" behindDoc="1" locked="0" layoutInCell="1" allowOverlap="1" wp14:anchorId="7DAFD7C5" wp14:editId="5DF5A9E9">
          <wp:simplePos x="0" y="0"/>
          <wp:positionH relativeFrom="margin">
            <wp:align>center</wp:align>
          </wp:positionH>
          <wp:positionV relativeFrom="margin">
            <wp:align>center</wp:align>
          </wp:positionV>
          <wp:extent cx="6477000" cy="8382000"/>
          <wp:effectExtent l="0" t="0" r="0" b="0"/>
          <wp:wrapNone/>
          <wp:docPr id="14" name="Imagen 14"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rca de Agu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477000" cy="83820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60800" behindDoc="1" locked="0" layoutInCell="1" allowOverlap="1" wp14:anchorId="34843E77" wp14:editId="505D2782">
          <wp:simplePos x="0" y="0"/>
          <wp:positionH relativeFrom="margin">
            <wp:align>center</wp:align>
          </wp:positionH>
          <wp:positionV relativeFrom="margin">
            <wp:align>center</wp:align>
          </wp:positionV>
          <wp:extent cx="9715500" cy="12573000"/>
          <wp:effectExtent l="0" t="0" r="0" b="0"/>
          <wp:wrapNone/>
          <wp:docPr id="12" name="Imagen 12"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rca de Agu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715500" cy="125730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58752" behindDoc="1" locked="0" layoutInCell="1" allowOverlap="1" wp14:anchorId="20C17C9F" wp14:editId="39D6A3CC">
          <wp:simplePos x="0" y="0"/>
          <wp:positionH relativeFrom="margin">
            <wp:align>center</wp:align>
          </wp:positionH>
          <wp:positionV relativeFrom="margin">
            <wp:align>center</wp:align>
          </wp:positionV>
          <wp:extent cx="11658600" cy="15087600"/>
          <wp:effectExtent l="0" t="0" r="0" b="0"/>
          <wp:wrapNone/>
          <wp:docPr id="10" name="Imagen 10"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rca de agu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658600" cy="150876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56704" behindDoc="1" locked="0" layoutInCell="1" allowOverlap="1" wp14:anchorId="7A56A03F" wp14:editId="684E9A9A">
          <wp:simplePos x="0" y="0"/>
          <wp:positionH relativeFrom="margin">
            <wp:align>center</wp:align>
          </wp:positionH>
          <wp:positionV relativeFrom="margin">
            <wp:align>center</wp:align>
          </wp:positionV>
          <wp:extent cx="8102600" cy="10477500"/>
          <wp:effectExtent l="0" t="0" r="0" b="0"/>
          <wp:wrapNone/>
          <wp:docPr id="8" name="Imagen 8" descr="Marca de Agu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rca de Agua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02600" cy="104775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54656" behindDoc="1" locked="0" layoutInCell="1" allowOverlap="1" wp14:anchorId="2A8E00C1" wp14:editId="24BFBACA">
          <wp:simplePos x="0" y="0"/>
          <wp:positionH relativeFrom="margin">
            <wp:align>center</wp:align>
          </wp:positionH>
          <wp:positionV relativeFrom="margin">
            <wp:align>center</wp:align>
          </wp:positionV>
          <wp:extent cx="8102600" cy="10477500"/>
          <wp:effectExtent l="0" t="0" r="0" b="0"/>
          <wp:wrapNone/>
          <wp:docPr id="6" name="Imagen 6" descr="Marca de Agu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rca de Agua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02600" cy="10477500"/>
                  </a:xfrm>
                  <a:prstGeom prst="rect">
                    <a:avLst/>
                  </a:prstGeom>
                  <a:noFill/>
                </pic:spPr>
              </pic:pic>
            </a:graphicData>
          </a:graphic>
          <wp14:sizeRelH relativeFrom="page">
            <wp14:pctWidth>0</wp14:pctWidth>
          </wp14:sizeRelH>
          <wp14:sizeRelV relativeFrom="page">
            <wp14:pctHeight>0</wp14:pctHeight>
          </wp14:sizeRelV>
        </wp:anchor>
      </w:drawing>
    </w:r>
    <w:r w:rsidR="00362CC8">
      <w:rPr>
        <w:noProof/>
        <w:lang w:val="en-US" w:eastAsia="en-US"/>
      </w:rPr>
      <w:drawing>
        <wp:anchor distT="0" distB="0" distL="114300" distR="114300" simplePos="0" relativeHeight="251650560" behindDoc="1" locked="0" layoutInCell="1" allowOverlap="1" wp14:anchorId="6A6DA694" wp14:editId="0B9C7BBF">
          <wp:simplePos x="0" y="0"/>
          <wp:positionH relativeFrom="margin">
            <wp:align>center</wp:align>
          </wp:positionH>
          <wp:positionV relativeFrom="margin">
            <wp:align>center</wp:align>
          </wp:positionV>
          <wp:extent cx="8102600" cy="10477500"/>
          <wp:effectExtent l="0" t="0" r="0" b="0"/>
          <wp:wrapNone/>
          <wp:docPr id="4" name="Imagen 4" descr="Marca de Agu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rca de Agu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102600" cy="1047750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7B30625E"/>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4C5EF0"/>
    <w:multiLevelType w:val="multilevel"/>
    <w:tmpl w:val="BB2E6F40"/>
    <w:lvl w:ilvl="0">
      <w:start w:val="7"/>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716D06"/>
    <w:multiLevelType w:val="multilevel"/>
    <w:tmpl w:val="8E722280"/>
    <w:lvl w:ilvl="0">
      <w:start w:val="6"/>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D362F5"/>
    <w:multiLevelType w:val="hybridMultilevel"/>
    <w:tmpl w:val="2B6E5E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A22341E"/>
    <w:multiLevelType w:val="hybridMultilevel"/>
    <w:tmpl w:val="1BC4AAC2"/>
    <w:lvl w:ilvl="0" w:tplc="BDBA2152">
      <w:start w:val="1"/>
      <w:numFmt w:val="bullet"/>
      <w:pStyle w:val="Vieta"/>
      <w:lvlText w:val="o"/>
      <w:lvlJc w:val="left"/>
      <w:pPr>
        <w:ind w:left="927" w:hanging="360"/>
      </w:pPr>
      <w:rPr>
        <w:rFonts w:ascii="Courier New" w:hAnsi="Courier New" w:cs="Courier New" w:hint="default"/>
        <w:b w:val="0"/>
        <w:color w:val="auto"/>
        <w:sz w:val="18"/>
        <w:u w:val="none"/>
        <w:lang w:val="es-ES"/>
      </w:rPr>
    </w:lvl>
    <w:lvl w:ilvl="1" w:tplc="420E9CBC">
      <w:start w:val="1"/>
      <w:numFmt w:val="bullet"/>
      <w:pStyle w:val="Vieta2"/>
      <w:lvlText w:val="o"/>
      <w:lvlJc w:val="left"/>
      <w:pPr>
        <w:ind w:left="1440" w:hanging="360"/>
      </w:pPr>
      <w:rPr>
        <w:rFonts w:ascii="Courier New" w:hAnsi="Courier New" w:cs="Courier New" w:hint="default"/>
        <w:lang w:val="es-MX"/>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AF977FA"/>
    <w:multiLevelType w:val="hybridMultilevel"/>
    <w:tmpl w:val="065E8D50"/>
    <w:lvl w:ilvl="0" w:tplc="95EE370A">
      <w:start w:val="4"/>
      <w:numFmt w:val="bullet"/>
      <w:lvlText w:val="-"/>
      <w:lvlJc w:val="left"/>
      <w:pPr>
        <w:ind w:left="360" w:hanging="360"/>
      </w:pPr>
      <w:rPr>
        <w:rFonts w:ascii="Calibri" w:eastAsiaTheme="minorEastAsia"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1F6A52B8"/>
    <w:multiLevelType w:val="hybridMultilevel"/>
    <w:tmpl w:val="B1E6480A"/>
    <w:lvl w:ilvl="0" w:tplc="2FE82C82">
      <w:start w:val="1"/>
      <w:numFmt w:val="decimal"/>
      <w:lvlText w:val="%1."/>
      <w:lvlJc w:val="left"/>
      <w:pPr>
        <w:ind w:left="786" w:hanging="360"/>
      </w:pPr>
      <w:rPr>
        <w:rFonts w:asciiTheme="minorHAnsi" w:eastAsia="Times New Roman" w:hAnsiTheme="minorHAnsi" w:cstheme="minorHAnsi"/>
        <w:b/>
        <w:bCs/>
        <w:sz w:val="22"/>
        <w:szCs w:val="22"/>
      </w:rPr>
    </w:lvl>
    <w:lvl w:ilvl="1" w:tplc="0C0A0019">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7" w15:restartNumberingAfterBreak="0">
    <w:nsid w:val="1F7A4BB5"/>
    <w:multiLevelType w:val="multilevel"/>
    <w:tmpl w:val="3E38501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208002FA"/>
    <w:multiLevelType w:val="multilevel"/>
    <w:tmpl w:val="A8D8041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74E038D"/>
    <w:multiLevelType w:val="multilevel"/>
    <w:tmpl w:val="72B4BF00"/>
    <w:lvl w:ilvl="0">
      <w:start w:val="3"/>
      <w:numFmt w:val="decimal"/>
      <w:lvlText w:val="%1"/>
      <w:lvlJc w:val="left"/>
      <w:pPr>
        <w:ind w:left="690" w:hanging="690"/>
      </w:pPr>
      <w:rPr>
        <w:rFonts w:hint="default"/>
      </w:rPr>
    </w:lvl>
    <w:lvl w:ilvl="1">
      <w:start w:val="1"/>
      <w:numFmt w:val="decimal"/>
      <w:lvlText w:val="%1.%2"/>
      <w:lvlJc w:val="left"/>
      <w:pPr>
        <w:ind w:left="690" w:hanging="690"/>
      </w:pPr>
      <w:rPr>
        <w:rFonts w:hint="default"/>
      </w:rPr>
    </w:lvl>
    <w:lvl w:ilvl="2">
      <w:start w:val="2"/>
      <w:numFmt w:val="decimal"/>
      <w:lvlText w:val="%1.%2.%3"/>
      <w:lvlJc w:val="left"/>
      <w:pPr>
        <w:ind w:left="720" w:hanging="720"/>
      </w:pPr>
      <w:rPr>
        <w:rFonts w:hint="default"/>
      </w:rPr>
    </w:lvl>
    <w:lvl w:ilvl="3">
      <w:start w:val="6"/>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B7C75F3"/>
    <w:multiLevelType w:val="multilevel"/>
    <w:tmpl w:val="DB3667B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647" w:hanging="1080"/>
      </w:pPr>
      <w:rPr>
        <w:rFonts w:hint="default"/>
        <w:color w:val="auto"/>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1" w15:restartNumberingAfterBreak="0">
    <w:nsid w:val="2B9815F6"/>
    <w:multiLevelType w:val="hybridMultilevel"/>
    <w:tmpl w:val="4E6610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0AC7F16"/>
    <w:multiLevelType w:val="multilevel"/>
    <w:tmpl w:val="7A7C54FE"/>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3" w15:restartNumberingAfterBreak="0">
    <w:nsid w:val="32227215"/>
    <w:multiLevelType w:val="multilevel"/>
    <w:tmpl w:val="CAD00FFA"/>
    <w:lvl w:ilvl="0">
      <w:start w:val="1"/>
      <w:numFmt w:val="decimal"/>
      <w:lvlText w:val="%1."/>
      <w:lvlJc w:val="left"/>
      <w:pPr>
        <w:ind w:left="720" w:hanging="360"/>
      </w:pPr>
      <w:rPr>
        <w:rFonts w:hint="default"/>
        <w:b/>
      </w:rPr>
    </w:lvl>
    <w:lvl w:ilvl="1">
      <w:start w:val="1"/>
      <w:numFmt w:val="decimal"/>
      <w:isLgl/>
      <w:lvlText w:val="%1.%2."/>
      <w:lvlJc w:val="left"/>
      <w:pPr>
        <w:ind w:left="1440" w:hanging="720"/>
      </w:pPr>
      <w:rPr>
        <w:rFonts w:hint="default"/>
        <w:b/>
      </w:rPr>
    </w:lvl>
    <w:lvl w:ilvl="2">
      <w:start w:val="1"/>
      <w:numFmt w:val="decimalZero"/>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48346BB"/>
    <w:multiLevelType w:val="multilevel"/>
    <w:tmpl w:val="6BBEF274"/>
    <w:lvl w:ilvl="0">
      <w:start w:val="3"/>
      <w:numFmt w:val="decimal"/>
      <w:lvlText w:val="%1"/>
      <w:lvlJc w:val="left"/>
      <w:pPr>
        <w:ind w:left="675" w:hanging="675"/>
      </w:pPr>
      <w:rPr>
        <w:rFonts w:hint="default"/>
      </w:rPr>
    </w:lvl>
    <w:lvl w:ilvl="1">
      <w:start w:val="2"/>
      <w:numFmt w:val="decimal"/>
      <w:lvlText w:val="%1.%2"/>
      <w:lvlJc w:val="left"/>
      <w:pPr>
        <w:ind w:left="675" w:hanging="675"/>
      </w:pPr>
      <w:rPr>
        <w:rFonts w:hint="default"/>
      </w:rPr>
    </w:lvl>
    <w:lvl w:ilvl="2">
      <w:start w:val="1"/>
      <w:numFmt w:val="decimal"/>
      <w:lvlText w:val="%1.%2.%3"/>
      <w:lvlJc w:val="left"/>
      <w:pPr>
        <w:ind w:left="720" w:hanging="720"/>
      </w:pPr>
      <w:rPr>
        <w:rFonts w:hint="default"/>
      </w:rPr>
    </w:lvl>
    <w:lvl w:ilvl="3">
      <w:start w:val="5"/>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6691C83"/>
    <w:multiLevelType w:val="hybridMultilevel"/>
    <w:tmpl w:val="EADA5EC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77666A5"/>
    <w:multiLevelType w:val="multilevel"/>
    <w:tmpl w:val="F48412B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pStyle w:val="Ttulo7"/>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38AF4A22"/>
    <w:multiLevelType w:val="multilevel"/>
    <w:tmpl w:val="2B78F416"/>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9262D5C"/>
    <w:multiLevelType w:val="multilevel"/>
    <w:tmpl w:val="E46CADFC"/>
    <w:lvl w:ilvl="0">
      <w:start w:val="1"/>
      <w:numFmt w:val="decimal"/>
      <w:pStyle w:val="Titulo1"/>
      <w:lvlText w:val="%1."/>
      <w:lvlJc w:val="left"/>
      <w:pPr>
        <w:ind w:left="360" w:hanging="360"/>
      </w:pPr>
      <w:rPr>
        <w:rFonts w:ascii="Verdana" w:hAnsi="Verdana" w:hint="default"/>
        <w:b/>
        <w:i w:val="0"/>
        <w:sz w:val="20"/>
        <w:szCs w:val="22"/>
        <w:lang w:val="es-CO"/>
      </w:rPr>
    </w:lvl>
    <w:lvl w:ilvl="1">
      <w:start w:val="1"/>
      <w:numFmt w:val="decimal"/>
      <w:isLgl/>
      <w:lvlText w:val="%1.%2"/>
      <w:lvlJc w:val="left"/>
      <w:pPr>
        <w:ind w:left="502" w:hanging="360"/>
      </w:pPr>
      <w:rPr>
        <w:rFonts w:hint="default"/>
        <w:b/>
        <w:i w:val="0"/>
        <w:color w:val="auto"/>
        <w:sz w:val="22"/>
        <w:szCs w:val="24"/>
      </w:rPr>
    </w:lvl>
    <w:lvl w:ilvl="2">
      <w:start w:val="1"/>
      <w:numFmt w:val="decimal"/>
      <w:isLgl/>
      <w:lvlText w:val="%1.%2.%3"/>
      <w:lvlJc w:val="left"/>
      <w:pPr>
        <w:ind w:left="720" w:hanging="720"/>
      </w:pPr>
      <w:rPr>
        <w:rFonts w:ascii="Work Sans" w:hAnsi="Work Sans" w:cs="Arial" w:hint="default"/>
        <w:b/>
        <w:i w:val="0"/>
        <w:iCs/>
        <w:color w:val="auto"/>
        <w:sz w:val="22"/>
        <w:szCs w:val="22"/>
      </w:rPr>
    </w:lvl>
    <w:lvl w:ilvl="3">
      <w:start w:val="1"/>
      <w:numFmt w:val="decimal"/>
      <w:isLgl/>
      <w:lvlText w:val="%1.%2.%3.%4"/>
      <w:lvlJc w:val="left"/>
      <w:pPr>
        <w:ind w:left="1080" w:hanging="1080"/>
      </w:pPr>
      <w:rPr>
        <w:rFonts w:hint="default"/>
        <w:b/>
        <w:sz w:val="22"/>
        <w:szCs w:val="22"/>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4264259E"/>
    <w:multiLevelType w:val="multilevel"/>
    <w:tmpl w:val="9E98D63E"/>
    <w:lvl w:ilvl="0">
      <w:start w:val="8"/>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20" w15:restartNumberingAfterBreak="0">
    <w:nsid w:val="429102A2"/>
    <w:multiLevelType w:val="hybridMultilevel"/>
    <w:tmpl w:val="3A90F98C"/>
    <w:lvl w:ilvl="0" w:tplc="B23C56E2">
      <w:start w:val="7"/>
      <w:numFmt w:val="bullet"/>
      <w:lvlText w:val="-"/>
      <w:lvlJc w:val="left"/>
      <w:pPr>
        <w:ind w:left="360" w:hanging="360"/>
      </w:pPr>
      <w:rPr>
        <w:rFonts w:ascii="Calibri" w:eastAsia="Calibri" w:hAnsi="Calibri" w:cs="Calibri"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42916966"/>
    <w:multiLevelType w:val="hybridMultilevel"/>
    <w:tmpl w:val="F746DBE8"/>
    <w:lvl w:ilvl="0" w:tplc="B23C56E2">
      <w:start w:val="7"/>
      <w:numFmt w:val="bullet"/>
      <w:lvlText w:val="-"/>
      <w:lvlJc w:val="left"/>
      <w:pPr>
        <w:ind w:left="1068" w:hanging="360"/>
      </w:pPr>
      <w:rPr>
        <w:rFonts w:ascii="Calibri" w:eastAsia="Calibri" w:hAnsi="Calibri" w:cs="Calibri"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22" w15:restartNumberingAfterBreak="0">
    <w:nsid w:val="43247E5E"/>
    <w:multiLevelType w:val="multilevel"/>
    <w:tmpl w:val="72B05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597691A"/>
    <w:multiLevelType w:val="multilevel"/>
    <w:tmpl w:val="8A30C95C"/>
    <w:lvl w:ilvl="0">
      <w:start w:val="1"/>
      <w:numFmt w:val="bullet"/>
      <w:lvlText w:val="-"/>
      <w:lvlJc w:val="left"/>
      <w:pPr>
        <w:ind w:left="720" w:hanging="360"/>
      </w:pPr>
      <w:rPr>
        <w:rFonts w:ascii="Cambria" w:eastAsia="Cambria" w:hAnsi="Cambria" w:cs="Cambr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47A83BD4"/>
    <w:multiLevelType w:val="hybridMultilevel"/>
    <w:tmpl w:val="3F343FE0"/>
    <w:lvl w:ilvl="0" w:tplc="240A000F">
      <w:start w:val="1"/>
      <w:numFmt w:val="decimal"/>
      <w:pStyle w:val="Listaconvietas3"/>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7C00E92"/>
    <w:multiLevelType w:val="multilevel"/>
    <w:tmpl w:val="568CBF1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49074405"/>
    <w:multiLevelType w:val="multilevel"/>
    <w:tmpl w:val="B81469DE"/>
    <w:styleLink w:val="Listaactual1"/>
    <w:lvl w:ilvl="0">
      <w:start w:val="1"/>
      <w:numFmt w:val="decimal"/>
      <w:lvlText w:val="%1."/>
      <w:lvlJc w:val="left"/>
      <w:pPr>
        <w:ind w:left="786" w:hanging="360"/>
      </w:pPr>
      <w:rPr>
        <w:sz w:val="20"/>
        <w:szCs w:val="2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4C6C1C1C"/>
    <w:multiLevelType w:val="hybridMultilevel"/>
    <w:tmpl w:val="B61866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E0D03FD"/>
    <w:multiLevelType w:val="multilevel"/>
    <w:tmpl w:val="F4D89874"/>
    <w:lvl w:ilvl="0">
      <w:start w:val="1"/>
      <w:numFmt w:val="decimal"/>
      <w:lvlText w:val="%1."/>
      <w:lvlJc w:val="left"/>
      <w:pPr>
        <w:ind w:left="360" w:hanging="360"/>
      </w:pPr>
      <w:rPr>
        <w:b/>
        <w:bCs/>
      </w:rPr>
    </w:lvl>
    <w:lvl w:ilvl="1">
      <w:start w:val="1"/>
      <w:numFmt w:val="decimal"/>
      <w:lvlText w:val="%1.%2."/>
      <w:lvlJc w:val="left"/>
      <w:pPr>
        <w:ind w:left="43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F830DD8"/>
    <w:multiLevelType w:val="multilevel"/>
    <w:tmpl w:val="ACDE380C"/>
    <w:lvl w:ilvl="0">
      <w:start w:val="6"/>
      <w:numFmt w:val="decimal"/>
      <w:lvlText w:val="%1"/>
      <w:lvlJc w:val="left"/>
      <w:pPr>
        <w:ind w:left="360" w:hanging="36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54E77A1F"/>
    <w:multiLevelType w:val="hybridMultilevel"/>
    <w:tmpl w:val="6E1A5E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BF761BA"/>
    <w:multiLevelType w:val="multilevel"/>
    <w:tmpl w:val="AF04C3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5D1729"/>
    <w:multiLevelType w:val="hybridMultilevel"/>
    <w:tmpl w:val="B0CE6B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4351E35"/>
    <w:multiLevelType w:val="multilevel"/>
    <w:tmpl w:val="28E43CC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6924637C"/>
    <w:multiLevelType w:val="hybridMultilevel"/>
    <w:tmpl w:val="4604985A"/>
    <w:lvl w:ilvl="0" w:tplc="4FE6BC66">
      <w:start w:val="1"/>
      <w:numFmt w:val="decimal"/>
      <w:lvlText w:val="%1."/>
      <w:lvlJc w:val="left"/>
      <w:pPr>
        <w:ind w:left="786" w:hanging="360"/>
      </w:pPr>
      <w:rPr>
        <w:rFonts w:hint="default"/>
        <w:b/>
        <w:bCs/>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5" w15:restartNumberingAfterBreak="0">
    <w:nsid w:val="6C845222"/>
    <w:multiLevelType w:val="hybridMultilevel"/>
    <w:tmpl w:val="3AD8B95E"/>
    <w:lvl w:ilvl="0" w:tplc="B23C56E2">
      <w:start w:val="7"/>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758C4538"/>
    <w:multiLevelType w:val="multilevel"/>
    <w:tmpl w:val="56A0C6EC"/>
    <w:lvl w:ilvl="0">
      <w:start w:val="5"/>
      <w:numFmt w:val="decimal"/>
      <w:lvlText w:val="%1"/>
      <w:lvlJc w:val="left"/>
      <w:pPr>
        <w:ind w:left="360" w:hanging="360"/>
      </w:pPr>
      <w:rPr>
        <w:rFonts w:hint="default"/>
      </w:rPr>
    </w:lvl>
    <w:lvl w:ilvl="1">
      <w:start w:val="5"/>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77F12459"/>
    <w:multiLevelType w:val="multilevel"/>
    <w:tmpl w:val="100AA1CE"/>
    <w:lvl w:ilvl="0">
      <w:start w:val="1"/>
      <w:numFmt w:val="decimal"/>
      <w:pStyle w:val="Titulo3"/>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793942BA"/>
    <w:multiLevelType w:val="hybridMultilevel"/>
    <w:tmpl w:val="483A4FCA"/>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301082700">
    <w:abstractNumId w:val="33"/>
  </w:num>
  <w:num w:numId="2" w16cid:durableId="738677315">
    <w:abstractNumId w:val="16"/>
  </w:num>
  <w:num w:numId="3" w16cid:durableId="584339454">
    <w:abstractNumId w:val="0"/>
  </w:num>
  <w:num w:numId="4" w16cid:durableId="2145735506">
    <w:abstractNumId w:val="24"/>
  </w:num>
  <w:num w:numId="5" w16cid:durableId="517236436">
    <w:abstractNumId w:val="37"/>
  </w:num>
  <w:num w:numId="6" w16cid:durableId="1273128105">
    <w:abstractNumId w:val="4"/>
  </w:num>
  <w:num w:numId="7" w16cid:durableId="445581221">
    <w:abstractNumId w:val="12"/>
  </w:num>
  <w:num w:numId="8" w16cid:durableId="1127629764">
    <w:abstractNumId w:val="10"/>
  </w:num>
  <w:num w:numId="9" w16cid:durableId="44990379">
    <w:abstractNumId w:val="14"/>
  </w:num>
  <w:num w:numId="10" w16cid:durableId="151524832">
    <w:abstractNumId w:val="9"/>
  </w:num>
  <w:num w:numId="11" w16cid:durableId="304505416">
    <w:abstractNumId w:val="7"/>
  </w:num>
  <w:num w:numId="12" w16cid:durableId="482281940">
    <w:abstractNumId w:val="17"/>
  </w:num>
  <w:num w:numId="13" w16cid:durableId="1375085488">
    <w:abstractNumId w:val="19"/>
  </w:num>
  <w:num w:numId="14" w16cid:durableId="666322986">
    <w:abstractNumId w:val="23"/>
  </w:num>
  <w:num w:numId="15" w16cid:durableId="173156163">
    <w:abstractNumId w:val="26"/>
  </w:num>
  <w:num w:numId="16" w16cid:durableId="238100185">
    <w:abstractNumId w:val="18"/>
  </w:num>
  <w:num w:numId="17" w16cid:durableId="2133399692">
    <w:abstractNumId w:val="28"/>
  </w:num>
  <w:num w:numId="18" w16cid:durableId="2008317781">
    <w:abstractNumId w:val="21"/>
  </w:num>
  <w:num w:numId="19" w16cid:durableId="202641924">
    <w:abstractNumId w:val="13"/>
  </w:num>
  <w:num w:numId="20" w16cid:durableId="1653698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82935385">
    <w:abstractNumId w:val="15"/>
  </w:num>
  <w:num w:numId="22" w16cid:durableId="1194341763">
    <w:abstractNumId w:val="36"/>
  </w:num>
  <w:num w:numId="23" w16cid:durableId="1177647025">
    <w:abstractNumId w:val="29"/>
  </w:num>
  <w:num w:numId="24" w16cid:durableId="615721593">
    <w:abstractNumId w:val="2"/>
  </w:num>
  <w:num w:numId="25" w16cid:durableId="672993283">
    <w:abstractNumId w:val="25"/>
  </w:num>
  <w:num w:numId="26" w16cid:durableId="165218963">
    <w:abstractNumId w:val="31"/>
  </w:num>
  <w:num w:numId="27" w16cid:durableId="800348177">
    <w:abstractNumId w:val="22"/>
  </w:num>
  <w:num w:numId="28" w16cid:durableId="1654292210">
    <w:abstractNumId w:val="5"/>
  </w:num>
  <w:num w:numId="29" w16cid:durableId="986283825">
    <w:abstractNumId w:val="30"/>
  </w:num>
  <w:num w:numId="30" w16cid:durableId="913976705">
    <w:abstractNumId w:val="35"/>
  </w:num>
  <w:num w:numId="31" w16cid:durableId="1751387122">
    <w:abstractNumId w:val="3"/>
  </w:num>
  <w:num w:numId="32" w16cid:durableId="334915672">
    <w:abstractNumId w:val="32"/>
  </w:num>
  <w:num w:numId="33" w16cid:durableId="1283804751">
    <w:abstractNumId w:val="27"/>
  </w:num>
  <w:num w:numId="34" w16cid:durableId="825633474">
    <w:abstractNumId w:val="11"/>
  </w:num>
  <w:num w:numId="35" w16cid:durableId="653988529">
    <w:abstractNumId w:val="1"/>
  </w:num>
  <w:num w:numId="36" w16cid:durableId="1439907045">
    <w:abstractNumId w:val="8"/>
  </w:num>
  <w:num w:numId="37" w16cid:durableId="1308318558">
    <w:abstractNumId w:val="20"/>
  </w:num>
  <w:num w:numId="38" w16cid:durableId="628317609">
    <w:abstractNumId w:val="6"/>
  </w:num>
  <w:num w:numId="39" w16cid:durableId="1533112142">
    <w:abstractNumId w:val="34"/>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1186"/>
    <w:rsid w:val="00000110"/>
    <w:rsid w:val="00001D51"/>
    <w:rsid w:val="0000647B"/>
    <w:rsid w:val="00006D27"/>
    <w:rsid w:val="00007F19"/>
    <w:rsid w:val="00010E7E"/>
    <w:rsid w:val="000125A7"/>
    <w:rsid w:val="00013F1F"/>
    <w:rsid w:val="00015D20"/>
    <w:rsid w:val="00017719"/>
    <w:rsid w:val="0002073C"/>
    <w:rsid w:val="00024AEF"/>
    <w:rsid w:val="00034A71"/>
    <w:rsid w:val="00041D54"/>
    <w:rsid w:val="00042241"/>
    <w:rsid w:val="00042481"/>
    <w:rsid w:val="00046BF2"/>
    <w:rsid w:val="00050C51"/>
    <w:rsid w:val="00053046"/>
    <w:rsid w:val="00056F6E"/>
    <w:rsid w:val="000652B9"/>
    <w:rsid w:val="00066423"/>
    <w:rsid w:val="00066571"/>
    <w:rsid w:val="00081103"/>
    <w:rsid w:val="000844EF"/>
    <w:rsid w:val="000876B3"/>
    <w:rsid w:val="000902C7"/>
    <w:rsid w:val="00093A29"/>
    <w:rsid w:val="00096608"/>
    <w:rsid w:val="000B0DCF"/>
    <w:rsid w:val="000B7AF4"/>
    <w:rsid w:val="000C4CFF"/>
    <w:rsid w:val="000C6509"/>
    <w:rsid w:val="000D03B1"/>
    <w:rsid w:val="000D1E7F"/>
    <w:rsid w:val="000E119E"/>
    <w:rsid w:val="000E1426"/>
    <w:rsid w:val="000E345E"/>
    <w:rsid w:val="000E695C"/>
    <w:rsid w:val="000E7B55"/>
    <w:rsid w:val="000F0305"/>
    <w:rsid w:val="000F3981"/>
    <w:rsid w:val="000F54FD"/>
    <w:rsid w:val="00105311"/>
    <w:rsid w:val="00106AED"/>
    <w:rsid w:val="0011003A"/>
    <w:rsid w:val="001147B8"/>
    <w:rsid w:val="001231B9"/>
    <w:rsid w:val="00132AA8"/>
    <w:rsid w:val="001435C0"/>
    <w:rsid w:val="0014696A"/>
    <w:rsid w:val="00146D13"/>
    <w:rsid w:val="00150EA7"/>
    <w:rsid w:val="001535F3"/>
    <w:rsid w:val="00154EBE"/>
    <w:rsid w:val="00156F71"/>
    <w:rsid w:val="00160842"/>
    <w:rsid w:val="00162595"/>
    <w:rsid w:val="00171F9D"/>
    <w:rsid w:val="0018152C"/>
    <w:rsid w:val="00182D8B"/>
    <w:rsid w:val="00182DCE"/>
    <w:rsid w:val="00183848"/>
    <w:rsid w:val="001867FC"/>
    <w:rsid w:val="00186C4F"/>
    <w:rsid w:val="00192BF7"/>
    <w:rsid w:val="001A045F"/>
    <w:rsid w:val="001A21DF"/>
    <w:rsid w:val="001A6E90"/>
    <w:rsid w:val="001B03B8"/>
    <w:rsid w:val="001B14F2"/>
    <w:rsid w:val="001C1996"/>
    <w:rsid w:val="001C2F34"/>
    <w:rsid w:val="001C3190"/>
    <w:rsid w:val="001C3F4B"/>
    <w:rsid w:val="001C7BCD"/>
    <w:rsid w:val="001D0749"/>
    <w:rsid w:val="001D2383"/>
    <w:rsid w:val="001D738C"/>
    <w:rsid w:val="001E2D41"/>
    <w:rsid w:val="001E4F9C"/>
    <w:rsid w:val="001F2AF8"/>
    <w:rsid w:val="001F5454"/>
    <w:rsid w:val="001F685F"/>
    <w:rsid w:val="001F72AC"/>
    <w:rsid w:val="00204F80"/>
    <w:rsid w:val="002153BD"/>
    <w:rsid w:val="002169FA"/>
    <w:rsid w:val="00217872"/>
    <w:rsid w:val="00225BA4"/>
    <w:rsid w:val="00227222"/>
    <w:rsid w:val="002341C7"/>
    <w:rsid w:val="0023674A"/>
    <w:rsid w:val="0024099E"/>
    <w:rsid w:val="0024128C"/>
    <w:rsid w:val="0024148F"/>
    <w:rsid w:val="002415E8"/>
    <w:rsid w:val="00244162"/>
    <w:rsid w:val="00250C81"/>
    <w:rsid w:val="00252F37"/>
    <w:rsid w:val="00257639"/>
    <w:rsid w:val="00260FD6"/>
    <w:rsid w:val="00287E32"/>
    <w:rsid w:val="00290BDC"/>
    <w:rsid w:val="00297192"/>
    <w:rsid w:val="002A4A92"/>
    <w:rsid w:val="002A5F85"/>
    <w:rsid w:val="002A645F"/>
    <w:rsid w:val="002B01A3"/>
    <w:rsid w:val="002B0A0D"/>
    <w:rsid w:val="002B0D04"/>
    <w:rsid w:val="002B5163"/>
    <w:rsid w:val="002C0FB1"/>
    <w:rsid w:val="002C4C5B"/>
    <w:rsid w:val="002C77EB"/>
    <w:rsid w:val="002D1572"/>
    <w:rsid w:val="002D3F21"/>
    <w:rsid w:val="002E301E"/>
    <w:rsid w:val="002F05D5"/>
    <w:rsid w:val="002F07C9"/>
    <w:rsid w:val="002F2710"/>
    <w:rsid w:val="002F55E4"/>
    <w:rsid w:val="002F6874"/>
    <w:rsid w:val="002F6AC6"/>
    <w:rsid w:val="003011F6"/>
    <w:rsid w:val="00303CEB"/>
    <w:rsid w:val="00305AE3"/>
    <w:rsid w:val="00305E98"/>
    <w:rsid w:val="00306F85"/>
    <w:rsid w:val="00307F30"/>
    <w:rsid w:val="00313FA4"/>
    <w:rsid w:val="00314BDF"/>
    <w:rsid w:val="00320FD8"/>
    <w:rsid w:val="00322C92"/>
    <w:rsid w:val="00323F00"/>
    <w:rsid w:val="00330DCB"/>
    <w:rsid w:val="00331316"/>
    <w:rsid w:val="0034285B"/>
    <w:rsid w:val="00362B6A"/>
    <w:rsid w:val="00362CC8"/>
    <w:rsid w:val="003632F7"/>
    <w:rsid w:val="0036355F"/>
    <w:rsid w:val="0037391A"/>
    <w:rsid w:val="00375FA6"/>
    <w:rsid w:val="00380929"/>
    <w:rsid w:val="003826EE"/>
    <w:rsid w:val="00393471"/>
    <w:rsid w:val="00393DB9"/>
    <w:rsid w:val="003A24CC"/>
    <w:rsid w:val="003B26FA"/>
    <w:rsid w:val="003B3429"/>
    <w:rsid w:val="003B4B69"/>
    <w:rsid w:val="003C036F"/>
    <w:rsid w:val="003C1841"/>
    <w:rsid w:val="003C46DD"/>
    <w:rsid w:val="003C4F93"/>
    <w:rsid w:val="003D19A8"/>
    <w:rsid w:val="003D1F03"/>
    <w:rsid w:val="003D2380"/>
    <w:rsid w:val="003D6775"/>
    <w:rsid w:val="003D6BF1"/>
    <w:rsid w:val="003D6FF8"/>
    <w:rsid w:val="003E0AF8"/>
    <w:rsid w:val="003E4A51"/>
    <w:rsid w:val="00405994"/>
    <w:rsid w:val="00410157"/>
    <w:rsid w:val="00411A20"/>
    <w:rsid w:val="00415674"/>
    <w:rsid w:val="004177D4"/>
    <w:rsid w:val="00420308"/>
    <w:rsid w:val="004222D7"/>
    <w:rsid w:val="0042715C"/>
    <w:rsid w:val="00432169"/>
    <w:rsid w:val="00432F71"/>
    <w:rsid w:val="004338AF"/>
    <w:rsid w:val="004346ED"/>
    <w:rsid w:val="00442C33"/>
    <w:rsid w:val="00442C4B"/>
    <w:rsid w:val="00452427"/>
    <w:rsid w:val="00457D9D"/>
    <w:rsid w:val="004627D8"/>
    <w:rsid w:val="0046569C"/>
    <w:rsid w:val="004678EF"/>
    <w:rsid w:val="00472167"/>
    <w:rsid w:val="00481B53"/>
    <w:rsid w:val="004921C3"/>
    <w:rsid w:val="004921CC"/>
    <w:rsid w:val="00494A08"/>
    <w:rsid w:val="004A49DE"/>
    <w:rsid w:val="004A66CB"/>
    <w:rsid w:val="004B1C94"/>
    <w:rsid w:val="004B3F9D"/>
    <w:rsid w:val="004B7075"/>
    <w:rsid w:val="004B76A1"/>
    <w:rsid w:val="004C0A4B"/>
    <w:rsid w:val="004C57E9"/>
    <w:rsid w:val="004C6F6D"/>
    <w:rsid w:val="004C7C2A"/>
    <w:rsid w:val="004D08F0"/>
    <w:rsid w:val="004D65E1"/>
    <w:rsid w:val="004D6FFA"/>
    <w:rsid w:val="004D788D"/>
    <w:rsid w:val="004E0142"/>
    <w:rsid w:val="004E50AD"/>
    <w:rsid w:val="004E53F1"/>
    <w:rsid w:val="004E6EA3"/>
    <w:rsid w:val="004E7A00"/>
    <w:rsid w:val="004F22DB"/>
    <w:rsid w:val="004F3016"/>
    <w:rsid w:val="004F7A60"/>
    <w:rsid w:val="005046B4"/>
    <w:rsid w:val="00515563"/>
    <w:rsid w:val="005155F7"/>
    <w:rsid w:val="00520FE5"/>
    <w:rsid w:val="00526623"/>
    <w:rsid w:val="00530309"/>
    <w:rsid w:val="00530F9C"/>
    <w:rsid w:val="00530FE0"/>
    <w:rsid w:val="00544CA2"/>
    <w:rsid w:val="00550264"/>
    <w:rsid w:val="00550565"/>
    <w:rsid w:val="00556FE5"/>
    <w:rsid w:val="0056085F"/>
    <w:rsid w:val="00561D08"/>
    <w:rsid w:val="005633F6"/>
    <w:rsid w:val="0056502A"/>
    <w:rsid w:val="00571ECE"/>
    <w:rsid w:val="00573E1D"/>
    <w:rsid w:val="00580208"/>
    <w:rsid w:val="00582C23"/>
    <w:rsid w:val="00582FA5"/>
    <w:rsid w:val="005850DC"/>
    <w:rsid w:val="00595E22"/>
    <w:rsid w:val="00595F6E"/>
    <w:rsid w:val="00597695"/>
    <w:rsid w:val="005A0D55"/>
    <w:rsid w:val="005B3873"/>
    <w:rsid w:val="005B4D4D"/>
    <w:rsid w:val="005B55EA"/>
    <w:rsid w:val="005B6498"/>
    <w:rsid w:val="005C00E8"/>
    <w:rsid w:val="005D1827"/>
    <w:rsid w:val="005D4E6D"/>
    <w:rsid w:val="005E5CD8"/>
    <w:rsid w:val="005E7FCC"/>
    <w:rsid w:val="005F7719"/>
    <w:rsid w:val="006006A6"/>
    <w:rsid w:val="00604783"/>
    <w:rsid w:val="006057C1"/>
    <w:rsid w:val="00612AE0"/>
    <w:rsid w:val="00624620"/>
    <w:rsid w:val="006255E5"/>
    <w:rsid w:val="00633A37"/>
    <w:rsid w:val="00640069"/>
    <w:rsid w:val="0064288E"/>
    <w:rsid w:val="00643825"/>
    <w:rsid w:val="006449D7"/>
    <w:rsid w:val="00644C82"/>
    <w:rsid w:val="00646CE3"/>
    <w:rsid w:val="00654221"/>
    <w:rsid w:val="00663B23"/>
    <w:rsid w:val="0067778C"/>
    <w:rsid w:val="0068266F"/>
    <w:rsid w:val="00692589"/>
    <w:rsid w:val="00695C91"/>
    <w:rsid w:val="006971A5"/>
    <w:rsid w:val="006A4189"/>
    <w:rsid w:val="006A6198"/>
    <w:rsid w:val="006B6D4D"/>
    <w:rsid w:val="006C05C5"/>
    <w:rsid w:val="006C104B"/>
    <w:rsid w:val="006C188A"/>
    <w:rsid w:val="006C24B8"/>
    <w:rsid w:val="006C4E0B"/>
    <w:rsid w:val="006C57E1"/>
    <w:rsid w:val="006C739E"/>
    <w:rsid w:val="006E053B"/>
    <w:rsid w:val="006E206A"/>
    <w:rsid w:val="006E3835"/>
    <w:rsid w:val="006E415E"/>
    <w:rsid w:val="006E5041"/>
    <w:rsid w:val="006E72C8"/>
    <w:rsid w:val="006F19DC"/>
    <w:rsid w:val="006F2BF0"/>
    <w:rsid w:val="0070028A"/>
    <w:rsid w:val="0070271A"/>
    <w:rsid w:val="007030B3"/>
    <w:rsid w:val="007040BA"/>
    <w:rsid w:val="00704D5B"/>
    <w:rsid w:val="00705636"/>
    <w:rsid w:val="0070601E"/>
    <w:rsid w:val="007135CA"/>
    <w:rsid w:val="00720047"/>
    <w:rsid w:val="00722D30"/>
    <w:rsid w:val="00723E67"/>
    <w:rsid w:val="00724C93"/>
    <w:rsid w:val="007255E0"/>
    <w:rsid w:val="007261A4"/>
    <w:rsid w:val="0072627D"/>
    <w:rsid w:val="00734296"/>
    <w:rsid w:val="007359C2"/>
    <w:rsid w:val="007412D4"/>
    <w:rsid w:val="00743559"/>
    <w:rsid w:val="00744EAC"/>
    <w:rsid w:val="00747A8B"/>
    <w:rsid w:val="007507DF"/>
    <w:rsid w:val="00762B87"/>
    <w:rsid w:val="00766D30"/>
    <w:rsid w:val="00770DE6"/>
    <w:rsid w:val="00781B04"/>
    <w:rsid w:val="0078295A"/>
    <w:rsid w:val="00794497"/>
    <w:rsid w:val="00795E9E"/>
    <w:rsid w:val="007A2048"/>
    <w:rsid w:val="007A239B"/>
    <w:rsid w:val="007A592C"/>
    <w:rsid w:val="007B62A7"/>
    <w:rsid w:val="007C40B5"/>
    <w:rsid w:val="007C4694"/>
    <w:rsid w:val="007D5996"/>
    <w:rsid w:val="007D7188"/>
    <w:rsid w:val="007D74B4"/>
    <w:rsid w:val="007D79E7"/>
    <w:rsid w:val="007E2061"/>
    <w:rsid w:val="007E3FCC"/>
    <w:rsid w:val="007E7F4E"/>
    <w:rsid w:val="007F1409"/>
    <w:rsid w:val="007F1D45"/>
    <w:rsid w:val="007F1F30"/>
    <w:rsid w:val="007F2351"/>
    <w:rsid w:val="007F3825"/>
    <w:rsid w:val="0080184A"/>
    <w:rsid w:val="00803F9D"/>
    <w:rsid w:val="0080551C"/>
    <w:rsid w:val="008060CB"/>
    <w:rsid w:val="008074A3"/>
    <w:rsid w:val="00811A43"/>
    <w:rsid w:val="00811AED"/>
    <w:rsid w:val="0082088F"/>
    <w:rsid w:val="0082291B"/>
    <w:rsid w:val="00831A0C"/>
    <w:rsid w:val="0084230F"/>
    <w:rsid w:val="008441F9"/>
    <w:rsid w:val="00845A1A"/>
    <w:rsid w:val="00852F8B"/>
    <w:rsid w:val="00855894"/>
    <w:rsid w:val="00856CDB"/>
    <w:rsid w:val="00867520"/>
    <w:rsid w:val="00872123"/>
    <w:rsid w:val="00874BB1"/>
    <w:rsid w:val="0088240C"/>
    <w:rsid w:val="00883699"/>
    <w:rsid w:val="0088742D"/>
    <w:rsid w:val="00887604"/>
    <w:rsid w:val="0088761A"/>
    <w:rsid w:val="00896C32"/>
    <w:rsid w:val="008A4091"/>
    <w:rsid w:val="008A41C3"/>
    <w:rsid w:val="008A59CC"/>
    <w:rsid w:val="008C0BE2"/>
    <w:rsid w:val="008C3BBD"/>
    <w:rsid w:val="008C6894"/>
    <w:rsid w:val="008C6B60"/>
    <w:rsid w:val="008D02C8"/>
    <w:rsid w:val="008D76A6"/>
    <w:rsid w:val="008E066F"/>
    <w:rsid w:val="008E1A4F"/>
    <w:rsid w:val="008E1A5E"/>
    <w:rsid w:val="008E2165"/>
    <w:rsid w:val="008E6F82"/>
    <w:rsid w:val="008E7398"/>
    <w:rsid w:val="008E7858"/>
    <w:rsid w:val="008F4F85"/>
    <w:rsid w:val="008F53E2"/>
    <w:rsid w:val="008F56B5"/>
    <w:rsid w:val="008F59C0"/>
    <w:rsid w:val="008F641D"/>
    <w:rsid w:val="008F65C1"/>
    <w:rsid w:val="00901579"/>
    <w:rsid w:val="00904C56"/>
    <w:rsid w:val="00905CE4"/>
    <w:rsid w:val="009134AB"/>
    <w:rsid w:val="00922387"/>
    <w:rsid w:val="00927600"/>
    <w:rsid w:val="00927D3A"/>
    <w:rsid w:val="00930501"/>
    <w:rsid w:val="00930FC0"/>
    <w:rsid w:val="00933EC9"/>
    <w:rsid w:val="00934AC6"/>
    <w:rsid w:val="009406B0"/>
    <w:rsid w:val="009411A5"/>
    <w:rsid w:val="00942F44"/>
    <w:rsid w:val="0095669B"/>
    <w:rsid w:val="00964D07"/>
    <w:rsid w:val="00965816"/>
    <w:rsid w:val="00971CBF"/>
    <w:rsid w:val="0098247A"/>
    <w:rsid w:val="009826E9"/>
    <w:rsid w:val="00987B5E"/>
    <w:rsid w:val="0099236C"/>
    <w:rsid w:val="00993978"/>
    <w:rsid w:val="0099474D"/>
    <w:rsid w:val="00996B5C"/>
    <w:rsid w:val="009A27F8"/>
    <w:rsid w:val="009A409F"/>
    <w:rsid w:val="009A585A"/>
    <w:rsid w:val="009B0F7D"/>
    <w:rsid w:val="009B4062"/>
    <w:rsid w:val="009B620B"/>
    <w:rsid w:val="009C5158"/>
    <w:rsid w:val="009D0751"/>
    <w:rsid w:val="009D08B1"/>
    <w:rsid w:val="009D367B"/>
    <w:rsid w:val="009D7A60"/>
    <w:rsid w:val="009E1347"/>
    <w:rsid w:val="009E3A1B"/>
    <w:rsid w:val="009E3BF5"/>
    <w:rsid w:val="009E5454"/>
    <w:rsid w:val="009E6836"/>
    <w:rsid w:val="009F1908"/>
    <w:rsid w:val="009F331F"/>
    <w:rsid w:val="009F65B6"/>
    <w:rsid w:val="009F7E25"/>
    <w:rsid w:val="00A012C0"/>
    <w:rsid w:val="00A03BD6"/>
    <w:rsid w:val="00A07A2C"/>
    <w:rsid w:val="00A2394B"/>
    <w:rsid w:val="00A24025"/>
    <w:rsid w:val="00A244E9"/>
    <w:rsid w:val="00A24925"/>
    <w:rsid w:val="00A30323"/>
    <w:rsid w:val="00A30CB8"/>
    <w:rsid w:val="00A32B04"/>
    <w:rsid w:val="00A32EDB"/>
    <w:rsid w:val="00A3644B"/>
    <w:rsid w:val="00A40A40"/>
    <w:rsid w:val="00A4122D"/>
    <w:rsid w:val="00A437FF"/>
    <w:rsid w:val="00A46BDA"/>
    <w:rsid w:val="00A5248F"/>
    <w:rsid w:val="00A549FA"/>
    <w:rsid w:val="00A5554A"/>
    <w:rsid w:val="00A72A73"/>
    <w:rsid w:val="00A74C5A"/>
    <w:rsid w:val="00A75FE8"/>
    <w:rsid w:val="00A76042"/>
    <w:rsid w:val="00A8249A"/>
    <w:rsid w:val="00A86988"/>
    <w:rsid w:val="00A905E5"/>
    <w:rsid w:val="00A9390D"/>
    <w:rsid w:val="00AA7263"/>
    <w:rsid w:val="00AB18C4"/>
    <w:rsid w:val="00AC4893"/>
    <w:rsid w:val="00AD2091"/>
    <w:rsid w:val="00AE285D"/>
    <w:rsid w:val="00AE2C26"/>
    <w:rsid w:val="00AE2D2F"/>
    <w:rsid w:val="00AF25E7"/>
    <w:rsid w:val="00B152CE"/>
    <w:rsid w:val="00B20E2E"/>
    <w:rsid w:val="00B219E0"/>
    <w:rsid w:val="00B22A31"/>
    <w:rsid w:val="00B40E78"/>
    <w:rsid w:val="00B466EA"/>
    <w:rsid w:val="00B76902"/>
    <w:rsid w:val="00B77E48"/>
    <w:rsid w:val="00B838FC"/>
    <w:rsid w:val="00BB409E"/>
    <w:rsid w:val="00BB477D"/>
    <w:rsid w:val="00BB4871"/>
    <w:rsid w:val="00BB4F91"/>
    <w:rsid w:val="00BC00E6"/>
    <w:rsid w:val="00BC53FD"/>
    <w:rsid w:val="00BD3F45"/>
    <w:rsid w:val="00BD6815"/>
    <w:rsid w:val="00BE63C3"/>
    <w:rsid w:val="00C03BAD"/>
    <w:rsid w:val="00C15D50"/>
    <w:rsid w:val="00C21A26"/>
    <w:rsid w:val="00C233E3"/>
    <w:rsid w:val="00C24BFE"/>
    <w:rsid w:val="00C253CF"/>
    <w:rsid w:val="00C305CE"/>
    <w:rsid w:val="00C30991"/>
    <w:rsid w:val="00C3349F"/>
    <w:rsid w:val="00C34A6E"/>
    <w:rsid w:val="00C44BBA"/>
    <w:rsid w:val="00C45536"/>
    <w:rsid w:val="00C458B3"/>
    <w:rsid w:val="00C53B4C"/>
    <w:rsid w:val="00C56C5D"/>
    <w:rsid w:val="00C57414"/>
    <w:rsid w:val="00C65438"/>
    <w:rsid w:val="00C6739B"/>
    <w:rsid w:val="00C67B9B"/>
    <w:rsid w:val="00C70010"/>
    <w:rsid w:val="00C763CF"/>
    <w:rsid w:val="00C770F5"/>
    <w:rsid w:val="00C771CD"/>
    <w:rsid w:val="00C851C1"/>
    <w:rsid w:val="00C876C1"/>
    <w:rsid w:val="00C943BF"/>
    <w:rsid w:val="00C9619C"/>
    <w:rsid w:val="00CA2B38"/>
    <w:rsid w:val="00CA3B3E"/>
    <w:rsid w:val="00CA7A62"/>
    <w:rsid w:val="00CB07E2"/>
    <w:rsid w:val="00CB107A"/>
    <w:rsid w:val="00CB32E8"/>
    <w:rsid w:val="00CB78ED"/>
    <w:rsid w:val="00CC289A"/>
    <w:rsid w:val="00CC4547"/>
    <w:rsid w:val="00CC58EB"/>
    <w:rsid w:val="00D00BA3"/>
    <w:rsid w:val="00D06999"/>
    <w:rsid w:val="00D17B68"/>
    <w:rsid w:val="00D258F1"/>
    <w:rsid w:val="00D26C7C"/>
    <w:rsid w:val="00D30830"/>
    <w:rsid w:val="00D321CF"/>
    <w:rsid w:val="00D34A2E"/>
    <w:rsid w:val="00D34A3B"/>
    <w:rsid w:val="00D36642"/>
    <w:rsid w:val="00D419FD"/>
    <w:rsid w:val="00D43B1A"/>
    <w:rsid w:val="00D54EBE"/>
    <w:rsid w:val="00D55C9C"/>
    <w:rsid w:val="00D57BFC"/>
    <w:rsid w:val="00D6044C"/>
    <w:rsid w:val="00D675DC"/>
    <w:rsid w:val="00D7340B"/>
    <w:rsid w:val="00D8015A"/>
    <w:rsid w:val="00D8167C"/>
    <w:rsid w:val="00D81AE6"/>
    <w:rsid w:val="00D835AB"/>
    <w:rsid w:val="00D83FFC"/>
    <w:rsid w:val="00D90560"/>
    <w:rsid w:val="00D95F11"/>
    <w:rsid w:val="00D96A66"/>
    <w:rsid w:val="00DA10F8"/>
    <w:rsid w:val="00DA5C6D"/>
    <w:rsid w:val="00DB2584"/>
    <w:rsid w:val="00DB4494"/>
    <w:rsid w:val="00DC0220"/>
    <w:rsid w:val="00DC4048"/>
    <w:rsid w:val="00DC73E1"/>
    <w:rsid w:val="00DC773E"/>
    <w:rsid w:val="00DC7A25"/>
    <w:rsid w:val="00DD439B"/>
    <w:rsid w:val="00DD5121"/>
    <w:rsid w:val="00DE7DC9"/>
    <w:rsid w:val="00E00361"/>
    <w:rsid w:val="00E02EDE"/>
    <w:rsid w:val="00E073CF"/>
    <w:rsid w:val="00E073FE"/>
    <w:rsid w:val="00E11AF0"/>
    <w:rsid w:val="00E1202E"/>
    <w:rsid w:val="00E14B51"/>
    <w:rsid w:val="00E172F0"/>
    <w:rsid w:val="00E17FEC"/>
    <w:rsid w:val="00E201D3"/>
    <w:rsid w:val="00E30278"/>
    <w:rsid w:val="00E312A0"/>
    <w:rsid w:val="00E31B83"/>
    <w:rsid w:val="00E3298B"/>
    <w:rsid w:val="00E33353"/>
    <w:rsid w:val="00E41431"/>
    <w:rsid w:val="00E4708D"/>
    <w:rsid w:val="00E4708F"/>
    <w:rsid w:val="00E51305"/>
    <w:rsid w:val="00E60DAC"/>
    <w:rsid w:val="00E61DF0"/>
    <w:rsid w:val="00E64272"/>
    <w:rsid w:val="00E66D82"/>
    <w:rsid w:val="00E67A51"/>
    <w:rsid w:val="00E72C5F"/>
    <w:rsid w:val="00E769C9"/>
    <w:rsid w:val="00E808A6"/>
    <w:rsid w:val="00E931D0"/>
    <w:rsid w:val="00EA1186"/>
    <w:rsid w:val="00EB5508"/>
    <w:rsid w:val="00EC2156"/>
    <w:rsid w:val="00EC48A5"/>
    <w:rsid w:val="00EC5BDE"/>
    <w:rsid w:val="00EE3746"/>
    <w:rsid w:val="00EE50DB"/>
    <w:rsid w:val="00EF2FEB"/>
    <w:rsid w:val="00EF320C"/>
    <w:rsid w:val="00EF5FF7"/>
    <w:rsid w:val="00F008C4"/>
    <w:rsid w:val="00F00D5A"/>
    <w:rsid w:val="00F00DB8"/>
    <w:rsid w:val="00F040E8"/>
    <w:rsid w:val="00F133AE"/>
    <w:rsid w:val="00F148C6"/>
    <w:rsid w:val="00F16DE0"/>
    <w:rsid w:val="00F220AB"/>
    <w:rsid w:val="00F23B70"/>
    <w:rsid w:val="00F2415C"/>
    <w:rsid w:val="00F26683"/>
    <w:rsid w:val="00F33AB8"/>
    <w:rsid w:val="00F37A1B"/>
    <w:rsid w:val="00F45CBE"/>
    <w:rsid w:val="00F47A84"/>
    <w:rsid w:val="00F521CD"/>
    <w:rsid w:val="00F54507"/>
    <w:rsid w:val="00F55101"/>
    <w:rsid w:val="00F55491"/>
    <w:rsid w:val="00F60AA6"/>
    <w:rsid w:val="00F70B60"/>
    <w:rsid w:val="00F72CDC"/>
    <w:rsid w:val="00F77E6D"/>
    <w:rsid w:val="00F8088A"/>
    <w:rsid w:val="00F81DF9"/>
    <w:rsid w:val="00F84785"/>
    <w:rsid w:val="00F85892"/>
    <w:rsid w:val="00F906A0"/>
    <w:rsid w:val="00F90AA4"/>
    <w:rsid w:val="00F95E0A"/>
    <w:rsid w:val="00F97E42"/>
    <w:rsid w:val="00FA6B47"/>
    <w:rsid w:val="00FA7739"/>
    <w:rsid w:val="00FC0616"/>
    <w:rsid w:val="00FC198D"/>
    <w:rsid w:val="00FC3910"/>
    <w:rsid w:val="00FD3BB2"/>
    <w:rsid w:val="00FE2EE2"/>
    <w:rsid w:val="00FE6628"/>
    <w:rsid w:val="00FF03BA"/>
    <w:rsid w:val="00FF6D69"/>
    <w:rsid w:val="00FF78C9"/>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66CBCED"/>
  <w15:docId w15:val="{20512587-EF2A-452E-ACDD-63D9949DC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775"/>
    <w:pPr>
      <w:spacing w:after="0" w:line="240" w:lineRule="auto"/>
    </w:pPr>
    <w:rPr>
      <w:rFonts w:eastAsiaTheme="minorEastAsia"/>
      <w:sz w:val="24"/>
      <w:szCs w:val="24"/>
      <w:lang w:val="es-CO" w:eastAsia="es-ES"/>
    </w:rPr>
  </w:style>
  <w:style w:type="paragraph" w:styleId="Ttulo1">
    <w:name w:val="heading 1"/>
    <w:basedOn w:val="Normal"/>
    <w:next w:val="Normal"/>
    <w:link w:val="Ttulo1Car"/>
    <w:qFormat/>
    <w:rsid w:val="008E6F8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4D6FFA"/>
    <w:pPr>
      <w:keepNext/>
      <w:spacing w:before="240" w:after="60"/>
      <w:outlineLvl w:val="1"/>
    </w:pPr>
    <w:rPr>
      <w:rFonts w:ascii="@MS ??" w:eastAsia="Symbol" w:hAnsi="@MS ??" w:cs="Symbol"/>
      <w:b/>
      <w:bCs/>
      <w:i/>
      <w:iCs/>
      <w:sz w:val="28"/>
      <w:szCs w:val="28"/>
      <w:lang w:val="es-ES_tradnl"/>
    </w:rPr>
  </w:style>
  <w:style w:type="paragraph" w:styleId="Ttulo3">
    <w:name w:val="heading 3"/>
    <w:basedOn w:val="Ttulo1"/>
    <w:next w:val="Normal"/>
    <w:link w:val="Ttulo3Car"/>
    <w:uiPriority w:val="9"/>
    <w:qFormat/>
    <w:rsid w:val="00FC0616"/>
    <w:pPr>
      <w:keepNext w:val="0"/>
      <w:keepLines w:val="0"/>
      <w:suppressAutoHyphens/>
      <w:spacing w:before="0"/>
      <w:ind w:left="720" w:hanging="720"/>
      <w:outlineLvl w:val="2"/>
    </w:pPr>
    <w:rPr>
      <w:rFonts w:ascii="Verdana" w:eastAsia="Times New Roman" w:hAnsi="Verdana" w:cs="Arial"/>
      <w:b/>
      <w:color w:val="auto"/>
      <w:sz w:val="20"/>
      <w:szCs w:val="20"/>
      <w:lang w:eastAsia="ar-SA"/>
    </w:rPr>
  </w:style>
  <w:style w:type="paragraph" w:styleId="Ttulo4">
    <w:name w:val="heading 4"/>
    <w:basedOn w:val="Normal"/>
    <w:next w:val="Normal"/>
    <w:link w:val="Ttulo4Car"/>
    <w:uiPriority w:val="9"/>
    <w:qFormat/>
    <w:rsid w:val="00FC0616"/>
    <w:pPr>
      <w:numPr>
        <w:ilvl w:val="3"/>
        <w:numId w:val="1"/>
      </w:numPr>
      <w:suppressAutoHyphens/>
      <w:outlineLvl w:val="3"/>
    </w:pPr>
    <w:rPr>
      <w:rFonts w:ascii="Arial" w:eastAsia="Times New Roman" w:hAnsi="Arial" w:cs="Times New Roman"/>
      <w:b/>
      <w:lang w:val="x-none" w:eastAsia="ar-SA"/>
    </w:rPr>
  </w:style>
  <w:style w:type="paragraph" w:styleId="Ttulo5">
    <w:name w:val="heading 5"/>
    <w:basedOn w:val="Normal"/>
    <w:next w:val="Normal"/>
    <w:link w:val="Ttulo5Car"/>
    <w:uiPriority w:val="9"/>
    <w:unhideWhenUsed/>
    <w:qFormat/>
    <w:rsid w:val="00FC0616"/>
    <w:pPr>
      <w:numPr>
        <w:ilvl w:val="4"/>
        <w:numId w:val="1"/>
      </w:numPr>
      <w:suppressAutoHyphens/>
      <w:outlineLvl w:val="4"/>
    </w:pPr>
    <w:rPr>
      <w:rFonts w:ascii="Arial" w:eastAsia="Times New Roman" w:hAnsi="Arial" w:cs="Times New Roman"/>
      <w:b/>
      <w:lang w:val="x-none" w:eastAsia="ar-SA"/>
    </w:rPr>
  </w:style>
  <w:style w:type="paragraph" w:styleId="Ttulo6">
    <w:name w:val="heading 6"/>
    <w:basedOn w:val="Normal"/>
    <w:next w:val="Normal"/>
    <w:link w:val="Ttulo6Car"/>
    <w:unhideWhenUsed/>
    <w:qFormat/>
    <w:rsid w:val="00FC0616"/>
    <w:pPr>
      <w:numPr>
        <w:ilvl w:val="5"/>
        <w:numId w:val="1"/>
      </w:numPr>
      <w:suppressAutoHyphens/>
      <w:outlineLvl w:val="5"/>
    </w:pPr>
    <w:rPr>
      <w:rFonts w:ascii="Arial" w:eastAsia="Times New Roman" w:hAnsi="Arial" w:cs="Times New Roman"/>
      <w:b/>
      <w:lang w:val="x-none" w:eastAsia="ar-SA"/>
    </w:rPr>
  </w:style>
  <w:style w:type="paragraph" w:styleId="Ttulo7">
    <w:name w:val="heading 7"/>
    <w:basedOn w:val="Normal"/>
    <w:next w:val="Normal"/>
    <w:link w:val="Ttulo7Car"/>
    <w:unhideWhenUsed/>
    <w:qFormat/>
    <w:rsid w:val="00FC0616"/>
    <w:pPr>
      <w:numPr>
        <w:ilvl w:val="6"/>
        <w:numId w:val="2"/>
      </w:numPr>
      <w:suppressAutoHyphens/>
      <w:outlineLvl w:val="6"/>
    </w:pPr>
    <w:rPr>
      <w:rFonts w:ascii="Arial" w:eastAsia="Times New Roman" w:hAnsi="Arial" w:cs="Times New Roman"/>
      <w:b/>
      <w:lang w:val="x-none"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Car"/>
    <w:basedOn w:val="Normal"/>
    <w:link w:val="EncabezadoCar"/>
    <w:uiPriority w:val="99"/>
    <w:unhideWhenUsed/>
    <w:rsid w:val="00EA1186"/>
    <w:pPr>
      <w:tabs>
        <w:tab w:val="center" w:pos="4252"/>
        <w:tab w:val="right" w:pos="8504"/>
      </w:tabs>
    </w:pPr>
  </w:style>
  <w:style w:type="character" w:customStyle="1" w:styleId="EncabezadoCar">
    <w:name w:val="Encabezado Car"/>
    <w:aliases w:val="h Car,h8 Car,h9 Car,h10 Car,h18 Car,encabezado Car,Car Car"/>
    <w:basedOn w:val="Fuentedeprrafopredeter"/>
    <w:link w:val="Encabezado"/>
    <w:uiPriority w:val="99"/>
    <w:rsid w:val="00EA1186"/>
    <w:rPr>
      <w:rFonts w:eastAsiaTheme="minorEastAsia"/>
      <w:sz w:val="24"/>
      <w:szCs w:val="24"/>
      <w:lang w:val="es-CO" w:eastAsia="es-ES"/>
    </w:rPr>
  </w:style>
  <w:style w:type="paragraph" w:styleId="Piedepgina">
    <w:name w:val="footer"/>
    <w:basedOn w:val="Normal"/>
    <w:link w:val="PiedepginaCar"/>
    <w:uiPriority w:val="99"/>
    <w:unhideWhenUsed/>
    <w:rsid w:val="00EA1186"/>
    <w:pPr>
      <w:tabs>
        <w:tab w:val="center" w:pos="4252"/>
        <w:tab w:val="right" w:pos="8504"/>
      </w:tabs>
    </w:pPr>
  </w:style>
  <w:style w:type="character" w:customStyle="1" w:styleId="PiedepginaCar">
    <w:name w:val="Pie de página Car"/>
    <w:basedOn w:val="Fuentedeprrafopredeter"/>
    <w:link w:val="Piedepgina"/>
    <w:uiPriority w:val="99"/>
    <w:rsid w:val="00EA1186"/>
    <w:rPr>
      <w:rFonts w:eastAsiaTheme="minorEastAsia"/>
      <w:sz w:val="24"/>
      <w:szCs w:val="24"/>
      <w:lang w:val="es-CO" w:eastAsia="es-ES"/>
    </w:rPr>
  </w:style>
  <w:style w:type="paragraph" w:styleId="Sinespaciado">
    <w:name w:val="No Spacing"/>
    <w:link w:val="SinespaciadoCar"/>
    <w:uiPriority w:val="1"/>
    <w:qFormat/>
    <w:rsid w:val="00EA1186"/>
    <w:pPr>
      <w:spacing w:after="0" w:line="240" w:lineRule="auto"/>
    </w:pPr>
    <w:rPr>
      <w:rFonts w:eastAsiaTheme="minorEastAsia"/>
      <w:sz w:val="24"/>
      <w:szCs w:val="24"/>
      <w:lang w:val="es-ES_tradnl" w:eastAsia="es-ES"/>
    </w:rPr>
  </w:style>
  <w:style w:type="paragraph" w:styleId="Textodeglobo">
    <w:name w:val="Balloon Text"/>
    <w:basedOn w:val="Normal"/>
    <w:link w:val="TextodegloboCar"/>
    <w:uiPriority w:val="99"/>
    <w:unhideWhenUsed/>
    <w:rsid w:val="00EA1186"/>
    <w:rPr>
      <w:rFonts w:ascii="Tahoma" w:hAnsi="Tahoma" w:cs="Tahoma"/>
      <w:sz w:val="16"/>
      <w:szCs w:val="16"/>
    </w:rPr>
  </w:style>
  <w:style w:type="character" w:customStyle="1" w:styleId="TextodegloboCar">
    <w:name w:val="Texto de globo Car"/>
    <w:basedOn w:val="Fuentedeprrafopredeter"/>
    <w:link w:val="Textodeglobo"/>
    <w:uiPriority w:val="99"/>
    <w:rsid w:val="00EA1186"/>
    <w:rPr>
      <w:rFonts w:ascii="Tahoma" w:eastAsiaTheme="minorEastAsia" w:hAnsi="Tahoma" w:cs="Tahoma"/>
      <w:sz w:val="16"/>
      <w:szCs w:val="16"/>
      <w:lang w:val="es-CO" w:eastAsia="es-ES"/>
    </w:rPr>
  </w:style>
  <w:style w:type="paragraph" w:customStyle="1" w:styleId="Textoindependiente21">
    <w:name w:val="Texto independiente 21"/>
    <w:basedOn w:val="Normal"/>
    <w:rsid w:val="003D6FF8"/>
    <w:pPr>
      <w:jc w:val="both"/>
    </w:pPr>
    <w:rPr>
      <w:rFonts w:ascii="Tahoma" w:eastAsiaTheme="minorHAnsi" w:hAnsi="Tahoma" w:cs="Tahoma"/>
      <w:color w:val="003366"/>
      <w:sz w:val="20"/>
      <w:szCs w:val="20"/>
      <w:lang w:eastAsia="es-CO"/>
    </w:rPr>
  </w:style>
  <w:style w:type="paragraph" w:styleId="Prrafodelista">
    <w:name w:val="List Paragraph"/>
    <w:aliases w:val="HOJA,Bolita,Párrafo de lista4,BOLADEF,Párrafo de lista3,Párrafo de lista21,BOLA,Nivel 1 OS,Colorful List Accent 1,Colorful List - Accent 11,lp1,Bullet List,FooterText,Use Case List Paragraph,titulo 3,numbered,Foot,列出段落,Ha,List Paragraph"/>
    <w:basedOn w:val="Normal"/>
    <w:link w:val="PrrafodelistaCar"/>
    <w:uiPriority w:val="99"/>
    <w:qFormat/>
    <w:rsid w:val="00FA7739"/>
    <w:pPr>
      <w:ind w:left="720"/>
      <w:contextualSpacing/>
    </w:pPr>
  </w:style>
  <w:style w:type="character" w:customStyle="1" w:styleId="SinespaciadoCar">
    <w:name w:val="Sin espaciado Car"/>
    <w:link w:val="Sinespaciado"/>
    <w:uiPriority w:val="1"/>
    <w:rsid w:val="00654221"/>
    <w:rPr>
      <w:rFonts w:eastAsiaTheme="minorEastAsia"/>
      <w:sz w:val="24"/>
      <w:szCs w:val="24"/>
      <w:lang w:val="es-ES_tradnl" w:eastAsia="es-ES"/>
    </w:rPr>
  </w:style>
  <w:style w:type="paragraph" w:customStyle="1" w:styleId="csce7c901a">
    <w:name w:val="csce7c901a"/>
    <w:basedOn w:val="Normal"/>
    <w:rsid w:val="00654221"/>
    <w:pPr>
      <w:spacing w:before="100" w:beforeAutospacing="1" w:after="100" w:afterAutospacing="1"/>
    </w:pPr>
    <w:rPr>
      <w:rFonts w:ascii="Times New Roman" w:eastAsia="Times New Roman" w:hAnsi="Times New Roman" w:cs="Times New Roman"/>
      <w:lang w:eastAsia="es-CO"/>
    </w:rPr>
  </w:style>
  <w:style w:type="paragraph" w:styleId="Textoindependiente2">
    <w:name w:val="Body Text 2"/>
    <w:basedOn w:val="Normal"/>
    <w:link w:val="Textoindependiente2Car"/>
    <w:unhideWhenUsed/>
    <w:rsid w:val="00654221"/>
    <w:pPr>
      <w:spacing w:after="120" w:line="480" w:lineRule="auto"/>
      <w:ind w:left="30" w:right="34" w:firstLine="31"/>
      <w:jc w:val="both"/>
    </w:pPr>
    <w:rPr>
      <w:rFonts w:ascii="Calibri" w:eastAsia="Calibri" w:hAnsi="Calibri" w:cs="Calibri"/>
      <w:color w:val="000000"/>
      <w:sz w:val="26"/>
      <w:szCs w:val="22"/>
      <w:lang w:eastAsia="es-CO"/>
    </w:rPr>
  </w:style>
  <w:style w:type="character" w:customStyle="1" w:styleId="Textoindependiente2Car">
    <w:name w:val="Texto independiente 2 Car"/>
    <w:basedOn w:val="Fuentedeprrafopredeter"/>
    <w:link w:val="Textoindependiente2"/>
    <w:rsid w:val="00654221"/>
    <w:rPr>
      <w:rFonts w:ascii="Calibri" w:eastAsia="Calibri" w:hAnsi="Calibri" w:cs="Calibri"/>
      <w:color w:val="000000"/>
      <w:sz w:val="26"/>
      <w:lang w:val="es-CO" w:eastAsia="es-CO"/>
    </w:rPr>
  </w:style>
  <w:style w:type="paragraph" w:styleId="Sangradetextonormal">
    <w:name w:val="Body Text Indent"/>
    <w:basedOn w:val="Normal"/>
    <w:link w:val="SangradetextonormalCar"/>
    <w:unhideWhenUsed/>
    <w:rsid w:val="00654221"/>
    <w:pPr>
      <w:spacing w:after="120"/>
      <w:ind w:left="283"/>
    </w:pPr>
    <w:rPr>
      <w:rFonts w:ascii="@MS ??" w:eastAsia="MS Mincho" w:hAnsi="@MS ??" w:cs="Symbol"/>
      <w:lang w:val="es-ES_tradnl"/>
    </w:rPr>
  </w:style>
  <w:style w:type="character" w:customStyle="1" w:styleId="SangradetextonormalCar">
    <w:name w:val="Sangría de texto normal Car"/>
    <w:basedOn w:val="Fuentedeprrafopredeter"/>
    <w:link w:val="Sangradetextonormal"/>
    <w:rsid w:val="00654221"/>
    <w:rPr>
      <w:rFonts w:ascii="@MS ??" w:eastAsia="MS Mincho" w:hAnsi="@MS ??" w:cs="Symbol"/>
      <w:sz w:val="24"/>
      <w:szCs w:val="24"/>
      <w:lang w:val="es-ES_tradnl" w:eastAsia="es-ES"/>
    </w:rPr>
  </w:style>
  <w:style w:type="paragraph" w:customStyle="1" w:styleId="Default">
    <w:name w:val="Default"/>
    <w:link w:val="DefaultCar"/>
    <w:qFormat/>
    <w:rsid w:val="00654221"/>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654221"/>
    <w:rPr>
      <w:rFonts w:ascii="Arial" w:eastAsia="Times New Roman" w:hAnsi="Arial" w:cs="Arial"/>
      <w:color w:val="000000"/>
      <w:sz w:val="24"/>
      <w:szCs w:val="24"/>
      <w:lang w:val="es-CO" w:eastAsia="es-CO"/>
    </w:rPr>
  </w:style>
  <w:style w:type="paragraph" w:styleId="Textoindependiente">
    <w:name w:val="Body Text"/>
    <w:basedOn w:val="Normal"/>
    <w:link w:val="TextoindependienteCar"/>
    <w:uiPriority w:val="99"/>
    <w:unhideWhenUsed/>
    <w:rsid w:val="00996B5C"/>
    <w:pPr>
      <w:spacing w:after="120"/>
    </w:pPr>
  </w:style>
  <w:style w:type="character" w:customStyle="1" w:styleId="TextoindependienteCar">
    <w:name w:val="Texto independiente Car"/>
    <w:basedOn w:val="Fuentedeprrafopredeter"/>
    <w:link w:val="Textoindependiente"/>
    <w:uiPriority w:val="99"/>
    <w:rsid w:val="00996B5C"/>
    <w:rPr>
      <w:rFonts w:eastAsiaTheme="minorEastAsia"/>
      <w:sz w:val="24"/>
      <w:szCs w:val="24"/>
      <w:lang w:val="es-CO" w:eastAsia="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p1 Car,Bullet List Car,FooterText Car,titulo 3 Car"/>
    <w:link w:val="Prrafodelista"/>
    <w:uiPriority w:val="99"/>
    <w:qFormat/>
    <w:locked/>
    <w:rsid w:val="00996B5C"/>
    <w:rPr>
      <w:rFonts w:eastAsiaTheme="minorEastAsia"/>
      <w:sz w:val="24"/>
      <w:szCs w:val="24"/>
      <w:lang w:val="es-CO" w:eastAsia="es-ES"/>
    </w:rPr>
  </w:style>
  <w:style w:type="character" w:styleId="Refdecomentario">
    <w:name w:val="annotation reference"/>
    <w:basedOn w:val="Fuentedeprrafopredeter"/>
    <w:uiPriority w:val="99"/>
    <w:rsid w:val="00996B5C"/>
    <w:rPr>
      <w:sz w:val="16"/>
      <w:szCs w:val="16"/>
    </w:rPr>
  </w:style>
  <w:style w:type="paragraph" w:styleId="Textocomentario">
    <w:name w:val="annotation text"/>
    <w:basedOn w:val="Normal"/>
    <w:link w:val="TextocomentarioCar"/>
    <w:uiPriority w:val="99"/>
    <w:rsid w:val="00996B5C"/>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996B5C"/>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unhideWhenUsed/>
    <w:rsid w:val="00E14B51"/>
    <w:rPr>
      <w:rFonts w:asciiTheme="minorHAnsi" w:eastAsiaTheme="minorEastAsia" w:hAnsiTheme="minorHAnsi" w:cstheme="minorBidi"/>
      <w:b/>
      <w:bCs/>
    </w:rPr>
  </w:style>
  <w:style w:type="character" w:customStyle="1" w:styleId="AsuntodelcomentarioCar">
    <w:name w:val="Asunto del comentario Car"/>
    <w:basedOn w:val="TextocomentarioCar"/>
    <w:link w:val="Asuntodelcomentario"/>
    <w:uiPriority w:val="99"/>
    <w:rsid w:val="00E14B51"/>
    <w:rPr>
      <w:rFonts w:ascii="Times New Roman" w:eastAsiaTheme="minorEastAsia" w:hAnsi="Times New Roman" w:cs="Times New Roman"/>
      <w:b/>
      <w:bCs/>
      <w:sz w:val="20"/>
      <w:szCs w:val="20"/>
      <w:lang w:val="es-CO" w:eastAsia="es-ES"/>
    </w:rPr>
  </w:style>
  <w:style w:type="paragraph" w:styleId="Revisin">
    <w:name w:val="Revision"/>
    <w:hidden/>
    <w:uiPriority w:val="99"/>
    <w:semiHidden/>
    <w:rsid w:val="00050C51"/>
    <w:pPr>
      <w:spacing w:after="0" w:line="240" w:lineRule="auto"/>
    </w:pPr>
    <w:rPr>
      <w:rFonts w:eastAsiaTheme="minorEastAsia"/>
      <w:sz w:val="24"/>
      <w:szCs w:val="24"/>
      <w:lang w:val="es-CO" w:eastAsia="es-ES"/>
    </w:rPr>
  </w:style>
  <w:style w:type="character" w:customStyle="1" w:styleId="Ttulo2Car">
    <w:name w:val="Título 2 Car"/>
    <w:basedOn w:val="Fuentedeprrafopredeter"/>
    <w:link w:val="Ttulo2"/>
    <w:uiPriority w:val="9"/>
    <w:rsid w:val="004D6FFA"/>
    <w:rPr>
      <w:rFonts w:ascii="@MS ??" w:eastAsia="Symbol" w:hAnsi="@MS ??" w:cs="Symbol"/>
      <w:b/>
      <w:bCs/>
      <w:i/>
      <w:iCs/>
      <w:sz w:val="28"/>
      <w:szCs w:val="28"/>
      <w:lang w:val="es-ES_tradnl" w:eastAsia="es-ES"/>
    </w:rPr>
  </w:style>
  <w:style w:type="character" w:customStyle="1" w:styleId="EquationCaption">
    <w:name w:val="_Equation Caption"/>
    <w:rsid w:val="0099236C"/>
    <w:rPr>
      <w:rFonts w:cs="Times New Roman"/>
    </w:rPr>
  </w:style>
  <w:style w:type="paragraph" w:styleId="NormalWeb">
    <w:name w:val="Normal (Web)"/>
    <w:basedOn w:val="Normal"/>
    <w:uiPriority w:val="99"/>
    <w:unhideWhenUsed/>
    <w:rsid w:val="00D8167C"/>
    <w:pPr>
      <w:spacing w:before="100" w:beforeAutospacing="1" w:after="100" w:afterAutospacing="1"/>
    </w:pPr>
    <w:rPr>
      <w:rFonts w:ascii="Times New Roman" w:eastAsia="Times New Roman" w:hAnsi="Times New Roman" w:cs="Times New Roman"/>
      <w:lang w:eastAsia="es-CO"/>
    </w:rPr>
  </w:style>
  <w:style w:type="table" w:styleId="Tablaconcuadrcula">
    <w:name w:val="Table Grid"/>
    <w:basedOn w:val="Tablanormal"/>
    <w:uiPriority w:val="59"/>
    <w:rsid w:val="00D8167C"/>
    <w:pPr>
      <w:spacing w:after="0" w:line="240" w:lineRule="auto"/>
    </w:pPr>
    <w:rPr>
      <w:sz w:val="24"/>
      <w:szCs w:val="24"/>
      <w:lang w:val="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op">
    <w:name w:val="eop"/>
    <w:basedOn w:val="Fuentedeprrafopredeter"/>
    <w:rsid w:val="000D1E7F"/>
  </w:style>
  <w:style w:type="character" w:customStyle="1" w:styleId="Ttulo1Car">
    <w:name w:val="Título 1 Car"/>
    <w:basedOn w:val="Fuentedeprrafopredeter"/>
    <w:link w:val="Ttulo1"/>
    <w:rsid w:val="008E6F82"/>
    <w:rPr>
      <w:rFonts w:asciiTheme="majorHAnsi" w:eastAsiaTheme="majorEastAsia" w:hAnsiTheme="majorHAnsi" w:cstheme="majorBidi"/>
      <w:color w:val="365F91" w:themeColor="accent1" w:themeShade="BF"/>
      <w:sz w:val="32"/>
      <w:szCs w:val="32"/>
      <w:lang w:val="es-CO" w:eastAsia="es-ES"/>
    </w:rPr>
  </w:style>
  <w:style w:type="character" w:styleId="Hipervnculo">
    <w:name w:val="Hyperlink"/>
    <w:basedOn w:val="Fuentedeprrafopredeter"/>
    <w:uiPriority w:val="99"/>
    <w:unhideWhenUsed/>
    <w:rsid w:val="00D419FD"/>
    <w:rPr>
      <w:color w:val="0000FF" w:themeColor="hyperlink"/>
      <w:u w:val="single"/>
    </w:rPr>
  </w:style>
  <w:style w:type="character" w:customStyle="1" w:styleId="Mencinsinresolver1">
    <w:name w:val="Mención sin resolver1"/>
    <w:basedOn w:val="Fuentedeprrafopredeter"/>
    <w:uiPriority w:val="99"/>
    <w:semiHidden/>
    <w:unhideWhenUsed/>
    <w:rsid w:val="00D419FD"/>
    <w:rPr>
      <w:color w:val="605E5C"/>
      <w:shd w:val="clear" w:color="auto" w:fill="E1DFDD"/>
    </w:rPr>
  </w:style>
  <w:style w:type="character" w:customStyle="1" w:styleId="markedcontent">
    <w:name w:val="markedcontent"/>
    <w:basedOn w:val="Fuentedeprrafopredeter"/>
    <w:rsid w:val="00624620"/>
  </w:style>
  <w:style w:type="character" w:styleId="nfasissutil">
    <w:name w:val="Subtle Emphasis"/>
    <w:uiPriority w:val="19"/>
    <w:qFormat/>
    <w:rsid w:val="00FC0616"/>
    <w:rPr>
      <w:i/>
      <w:u w:val="single"/>
    </w:rPr>
  </w:style>
  <w:style w:type="character" w:customStyle="1" w:styleId="Ttulo3Car">
    <w:name w:val="Título 3 Car"/>
    <w:basedOn w:val="Fuentedeprrafopredeter"/>
    <w:link w:val="Ttulo3"/>
    <w:uiPriority w:val="9"/>
    <w:rsid w:val="00FC0616"/>
    <w:rPr>
      <w:rFonts w:ascii="Verdana" w:eastAsia="Times New Roman" w:hAnsi="Verdana" w:cs="Arial"/>
      <w:b/>
      <w:sz w:val="20"/>
      <w:szCs w:val="20"/>
      <w:lang w:val="es-CO" w:eastAsia="ar-SA"/>
    </w:rPr>
  </w:style>
  <w:style w:type="character" w:customStyle="1" w:styleId="Ttulo4Car">
    <w:name w:val="Título 4 Car"/>
    <w:basedOn w:val="Fuentedeprrafopredeter"/>
    <w:link w:val="Ttulo4"/>
    <w:uiPriority w:val="9"/>
    <w:rsid w:val="00FC0616"/>
    <w:rPr>
      <w:rFonts w:ascii="Arial" w:eastAsia="Times New Roman" w:hAnsi="Arial" w:cs="Times New Roman"/>
      <w:b/>
      <w:sz w:val="24"/>
      <w:szCs w:val="24"/>
      <w:lang w:val="x-none" w:eastAsia="ar-SA"/>
    </w:rPr>
  </w:style>
  <w:style w:type="character" w:customStyle="1" w:styleId="Ttulo5Car">
    <w:name w:val="Título 5 Car"/>
    <w:basedOn w:val="Fuentedeprrafopredeter"/>
    <w:link w:val="Ttulo5"/>
    <w:uiPriority w:val="9"/>
    <w:rsid w:val="00FC0616"/>
    <w:rPr>
      <w:rFonts w:ascii="Arial" w:eastAsia="Times New Roman" w:hAnsi="Arial" w:cs="Times New Roman"/>
      <w:b/>
      <w:sz w:val="24"/>
      <w:szCs w:val="24"/>
      <w:lang w:val="x-none" w:eastAsia="ar-SA"/>
    </w:rPr>
  </w:style>
  <w:style w:type="character" w:customStyle="1" w:styleId="Ttulo6Car">
    <w:name w:val="Título 6 Car"/>
    <w:basedOn w:val="Fuentedeprrafopredeter"/>
    <w:link w:val="Ttulo6"/>
    <w:rsid w:val="00FC0616"/>
    <w:rPr>
      <w:rFonts w:ascii="Arial" w:eastAsia="Times New Roman" w:hAnsi="Arial" w:cs="Times New Roman"/>
      <w:b/>
      <w:sz w:val="24"/>
      <w:szCs w:val="24"/>
      <w:lang w:val="x-none" w:eastAsia="ar-SA"/>
    </w:rPr>
  </w:style>
  <w:style w:type="character" w:customStyle="1" w:styleId="Ttulo7Car">
    <w:name w:val="Título 7 Car"/>
    <w:basedOn w:val="Fuentedeprrafopredeter"/>
    <w:link w:val="Ttulo7"/>
    <w:rsid w:val="00FC0616"/>
    <w:rPr>
      <w:rFonts w:ascii="Arial" w:eastAsia="Times New Roman" w:hAnsi="Arial" w:cs="Times New Roman"/>
      <w:b/>
      <w:sz w:val="24"/>
      <w:szCs w:val="24"/>
      <w:lang w:val="x-none" w:eastAsia="ar-SA"/>
    </w:rPr>
  </w:style>
  <w:style w:type="character" w:customStyle="1" w:styleId="WW8Num3z0">
    <w:name w:val="WW8Num3z0"/>
    <w:rsid w:val="00FC0616"/>
    <w:rPr>
      <w:rFonts w:ascii="Symbol" w:hAnsi="Symbol"/>
    </w:rPr>
  </w:style>
  <w:style w:type="character" w:customStyle="1" w:styleId="WW8Num4z0">
    <w:name w:val="WW8Num4z0"/>
    <w:rsid w:val="00FC0616"/>
    <w:rPr>
      <w:rFonts w:ascii="Symbol" w:hAnsi="Symbol"/>
    </w:rPr>
  </w:style>
  <w:style w:type="character" w:customStyle="1" w:styleId="WW8Num5z0">
    <w:name w:val="WW8Num5z0"/>
    <w:rsid w:val="00FC0616"/>
    <w:rPr>
      <w:rFonts w:ascii="Symbol" w:hAnsi="Symbol"/>
    </w:rPr>
  </w:style>
  <w:style w:type="character" w:customStyle="1" w:styleId="WW8Num5z1">
    <w:name w:val="WW8Num5z1"/>
    <w:rsid w:val="00FC0616"/>
    <w:rPr>
      <w:rFonts w:ascii="Courier New" w:hAnsi="Courier New" w:cs="Courier New"/>
    </w:rPr>
  </w:style>
  <w:style w:type="character" w:customStyle="1" w:styleId="WW8Num5z2">
    <w:name w:val="WW8Num5z2"/>
    <w:rsid w:val="00FC0616"/>
    <w:rPr>
      <w:rFonts w:ascii="Wingdings" w:hAnsi="Wingdings"/>
    </w:rPr>
  </w:style>
  <w:style w:type="character" w:customStyle="1" w:styleId="WW8Num8z0">
    <w:name w:val="WW8Num8z0"/>
    <w:rsid w:val="00FC0616"/>
    <w:rPr>
      <w:rFonts w:ascii="Symbol" w:hAnsi="Symbol"/>
    </w:rPr>
  </w:style>
  <w:style w:type="character" w:customStyle="1" w:styleId="WW8Num9z1">
    <w:name w:val="WW8Num9z1"/>
    <w:rsid w:val="00FC0616"/>
    <w:rPr>
      <w:rFonts w:ascii="Symbol" w:hAnsi="Symbol"/>
    </w:rPr>
  </w:style>
  <w:style w:type="character" w:customStyle="1" w:styleId="WW8Num10z0">
    <w:name w:val="WW8Num10z0"/>
    <w:rsid w:val="00FC0616"/>
    <w:rPr>
      <w:rFonts w:ascii="Symbol" w:hAnsi="Symbol"/>
    </w:rPr>
  </w:style>
  <w:style w:type="character" w:customStyle="1" w:styleId="WW8Num11z0">
    <w:name w:val="WW8Num11z0"/>
    <w:rsid w:val="00FC0616"/>
    <w:rPr>
      <w:rFonts w:ascii="Symbol" w:hAnsi="Symbol"/>
    </w:rPr>
  </w:style>
  <w:style w:type="character" w:customStyle="1" w:styleId="WW8Num12z1">
    <w:name w:val="WW8Num12z1"/>
    <w:rsid w:val="00FC0616"/>
    <w:rPr>
      <w:rFonts w:ascii="Symbol" w:hAnsi="Symbol"/>
    </w:rPr>
  </w:style>
  <w:style w:type="character" w:customStyle="1" w:styleId="Fuentedeprrafopredeter1">
    <w:name w:val="Fuente de párrafo predeter.1"/>
    <w:rsid w:val="00FC0616"/>
  </w:style>
  <w:style w:type="character" w:customStyle="1" w:styleId="SubttuloCar">
    <w:name w:val="Subtítulo Car"/>
    <w:rsid w:val="00FC0616"/>
    <w:rPr>
      <w:rFonts w:ascii="Cambria" w:hAnsi="Cambria"/>
      <w:sz w:val="24"/>
      <w:szCs w:val="24"/>
      <w:lang w:val="es-CO" w:eastAsia="ar-SA" w:bidi="ar-SA"/>
    </w:rPr>
  </w:style>
  <w:style w:type="character" w:customStyle="1" w:styleId="TtuloCar">
    <w:name w:val="Título Car"/>
    <w:rsid w:val="00FC0616"/>
    <w:rPr>
      <w:rFonts w:ascii="Cambria" w:hAnsi="Cambria"/>
      <w:b/>
      <w:bCs/>
      <w:kern w:val="1"/>
      <w:sz w:val="32"/>
      <w:szCs w:val="32"/>
      <w:lang w:val="es-CO" w:eastAsia="ar-SA" w:bidi="ar-SA"/>
    </w:rPr>
  </w:style>
  <w:style w:type="character" w:styleId="nfasis">
    <w:name w:val="Emphasis"/>
    <w:rsid w:val="00FC0616"/>
    <w:rPr>
      <w:i/>
      <w:iCs/>
    </w:rPr>
  </w:style>
  <w:style w:type="paragraph" w:customStyle="1" w:styleId="Encabezado1">
    <w:name w:val="Encabezado1"/>
    <w:basedOn w:val="Normal"/>
    <w:next w:val="Textoindependiente"/>
    <w:rsid w:val="00FC0616"/>
    <w:pPr>
      <w:keepNext/>
      <w:suppressAutoHyphens/>
      <w:spacing w:before="240" w:after="120"/>
    </w:pPr>
    <w:rPr>
      <w:rFonts w:ascii="Arial" w:eastAsia="MS Mincho" w:hAnsi="Arial" w:cs="Tahoma"/>
      <w:sz w:val="28"/>
      <w:szCs w:val="28"/>
      <w:lang w:eastAsia="ar-SA"/>
    </w:rPr>
  </w:style>
  <w:style w:type="paragraph" w:styleId="Lista">
    <w:name w:val="List"/>
    <w:basedOn w:val="Textoindependiente"/>
    <w:rsid w:val="00FC0616"/>
    <w:pPr>
      <w:suppressAutoHyphens/>
    </w:pPr>
    <w:rPr>
      <w:rFonts w:ascii="Arial" w:eastAsia="Times New Roman" w:hAnsi="Arial" w:cs="Tahoma"/>
      <w:lang w:val="x-none" w:eastAsia="ar-SA"/>
    </w:rPr>
  </w:style>
  <w:style w:type="paragraph" w:customStyle="1" w:styleId="Etiqueta">
    <w:name w:val="Etiqueta"/>
    <w:basedOn w:val="Normal"/>
    <w:rsid w:val="00FC0616"/>
    <w:pPr>
      <w:suppressLineNumbers/>
      <w:suppressAutoHyphens/>
      <w:spacing w:before="120" w:after="120"/>
    </w:pPr>
    <w:rPr>
      <w:rFonts w:ascii="Arial" w:eastAsia="Times New Roman" w:hAnsi="Arial" w:cs="Tahoma"/>
      <w:i/>
      <w:iCs/>
      <w:lang w:eastAsia="ar-SA"/>
    </w:rPr>
  </w:style>
  <w:style w:type="paragraph" w:customStyle="1" w:styleId="ndice">
    <w:name w:val="Índice"/>
    <w:basedOn w:val="Normal"/>
    <w:rsid w:val="00FC0616"/>
    <w:pPr>
      <w:suppressLineNumbers/>
      <w:suppressAutoHyphens/>
    </w:pPr>
    <w:rPr>
      <w:rFonts w:ascii="Arial" w:eastAsia="Times New Roman" w:hAnsi="Arial" w:cs="Tahoma"/>
      <w:lang w:eastAsia="ar-SA"/>
    </w:rPr>
  </w:style>
  <w:style w:type="paragraph" w:styleId="Subttulo">
    <w:name w:val="Subtitle"/>
    <w:basedOn w:val="Normal"/>
    <w:next w:val="Normal"/>
    <w:link w:val="SubttuloCar1"/>
    <w:qFormat/>
    <w:rsid w:val="00FC0616"/>
    <w:pPr>
      <w:suppressAutoHyphens/>
      <w:spacing w:after="60"/>
      <w:jc w:val="center"/>
    </w:pPr>
    <w:rPr>
      <w:rFonts w:ascii="Cambria" w:eastAsia="Times New Roman" w:hAnsi="Cambria" w:cs="Times New Roman"/>
      <w:lang w:eastAsia="ar-SA"/>
    </w:rPr>
  </w:style>
  <w:style w:type="character" w:customStyle="1" w:styleId="SubttuloCar1">
    <w:name w:val="Subtítulo Car1"/>
    <w:basedOn w:val="Fuentedeprrafopredeter"/>
    <w:link w:val="Subttulo"/>
    <w:rsid w:val="00FC0616"/>
    <w:rPr>
      <w:rFonts w:ascii="Cambria" w:eastAsia="Times New Roman" w:hAnsi="Cambria" w:cs="Times New Roman"/>
      <w:sz w:val="24"/>
      <w:szCs w:val="24"/>
      <w:lang w:val="es-CO" w:eastAsia="ar-SA"/>
    </w:rPr>
  </w:style>
  <w:style w:type="paragraph" w:styleId="Ttulo">
    <w:name w:val="Title"/>
    <w:basedOn w:val="Normal"/>
    <w:next w:val="Normal"/>
    <w:link w:val="TtuloCar1"/>
    <w:qFormat/>
    <w:rsid w:val="00FC0616"/>
    <w:pPr>
      <w:suppressAutoHyphens/>
      <w:jc w:val="center"/>
    </w:pPr>
    <w:rPr>
      <w:rFonts w:ascii="Arial" w:eastAsia="Times New Roman" w:hAnsi="Arial" w:cs="Times New Roman"/>
      <w:b/>
      <w:lang w:eastAsia="ar-SA"/>
    </w:rPr>
  </w:style>
  <w:style w:type="character" w:customStyle="1" w:styleId="TtuloCar1">
    <w:name w:val="Título Car1"/>
    <w:basedOn w:val="Fuentedeprrafopredeter"/>
    <w:link w:val="Ttulo"/>
    <w:rsid w:val="00FC0616"/>
    <w:rPr>
      <w:rFonts w:ascii="Arial" w:eastAsia="Times New Roman" w:hAnsi="Arial" w:cs="Times New Roman"/>
      <w:b/>
      <w:sz w:val="24"/>
      <w:szCs w:val="24"/>
      <w:lang w:val="es-CO" w:eastAsia="ar-SA"/>
    </w:rPr>
  </w:style>
  <w:style w:type="paragraph" w:customStyle="1" w:styleId="Listavistosa-nfasis11">
    <w:name w:val="Lista vistosa - Énfasis 11"/>
    <w:basedOn w:val="Normal"/>
    <w:rsid w:val="00FC0616"/>
    <w:pPr>
      <w:suppressAutoHyphens/>
      <w:spacing w:after="200" w:line="276" w:lineRule="auto"/>
      <w:ind w:left="720"/>
    </w:pPr>
    <w:rPr>
      <w:rFonts w:ascii="Calibri" w:eastAsia="Calibri" w:hAnsi="Calibri" w:cs="Times New Roman"/>
      <w:sz w:val="22"/>
      <w:szCs w:val="22"/>
      <w:lang w:eastAsia="ar-SA"/>
    </w:rPr>
  </w:style>
  <w:style w:type="paragraph" w:customStyle="1" w:styleId="Contenidodelmarco">
    <w:name w:val="Contenido del marco"/>
    <w:basedOn w:val="Textoindependiente"/>
    <w:rsid w:val="00FC0616"/>
    <w:pPr>
      <w:suppressAutoHyphens/>
    </w:pPr>
    <w:rPr>
      <w:rFonts w:ascii="Arial" w:eastAsia="Times New Roman" w:hAnsi="Arial" w:cs="Times New Roman"/>
      <w:lang w:val="x-none" w:eastAsia="ar-SA"/>
    </w:rPr>
  </w:style>
  <w:style w:type="character" w:styleId="Hipervnculovisitado">
    <w:name w:val="FollowedHyperlink"/>
    <w:rsid w:val="00FC0616"/>
    <w:rPr>
      <w:color w:val="800080"/>
      <w:u w:val="single"/>
    </w:rPr>
  </w:style>
  <w:style w:type="character" w:styleId="nfasisintenso">
    <w:name w:val="Intense Emphasis"/>
    <w:uiPriority w:val="21"/>
    <w:qFormat/>
    <w:rsid w:val="00FC0616"/>
    <w:rPr>
      <w:b/>
      <w:i/>
      <w:u w:val="single"/>
    </w:rPr>
  </w:style>
  <w:style w:type="character" w:styleId="Textoennegrita">
    <w:name w:val="Strong"/>
    <w:uiPriority w:val="22"/>
    <w:qFormat/>
    <w:rsid w:val="00FC0616"/>
    <w:rPr>
      <w:rFonts w:ascii="Arial" w:hAnsi="Arial"/>
      <w:b/>
      <w:bCs/>
    </w:rPr>
  </w:style>
  <w:style w:type="paragraph" w:styleId="TtuloTDC">
    <w:name w:val="TOC Heading"/>
    <w:basedOn w:val="Ttulo1"/>
    <w:next w:val="Normal"/>
    <w:uiPriority w:val="39"/>
    <w:unhideWhenUsed/>
    <w:qFormat/>
    <w:rsid w:val="00FC0616"/>
    <w:pPr>
      <w:spacing w:before="480" w:line="276" w:lineRule="auto"/>
      <w:outlineLvl w:val="9"/>
    </w:pPr>
    <w:rPr>
      <w:rFonts w:ascii="Cambria" w:eastAsia="Times New Roman" w:hAnsi="Cambria" w:cs="Times New Roman"/>
      <w:b/>
      <w:bCs/>
      <w:color w:val="365F91"/>
      <w:sz w:val="28"/>
      <w:szCs w:val="28"/>
      <w:lang w:val="x-none" w:eastAsia="es-CO"/>
    </w:rPr>
  </w:style>
  <w:style w:type="paragraph" w:customStyle="1" w:styleId="Textosinformato1">
    <w:name w:val="Texto sin formato1"/>
    <w:basedOn w:val="Normal"/>
    <w:rsid w:val="00FC0616"/>
    <w:pPr>
      <w:overflowPunct w:val="0"/>
      <w:autoSpaceDE w:val="0"/>
      <w:autoSpaceDN w:val="0"/>
      <w:adjustRightInd w:val="0"/>
      <w:textAlignment w:val="baseline"/>
    </w:pPr>
    <w:rPr>
      <w:rFonts w:ascii="Courier New" w:eastAsia="Times New Roman" w:hAnsi="Courier New" w:cs="Times New Roman"/>
      <w:sz w:val="20"/>
      <w:szCs w:val="20"/>
      <w:lang w:val="es-ES"/>
    </w:rPr>
  </w:style>
  <w:style w:type="paragraph" w:customStyle="1" w:styleId="PlainText2">
    <w:name w:val="Plain Text2"/>
    <w:basedOn w:val="Normal"/>
    <w:rsid w:val="00FC0616"/>
    <w:pPr>
      <w:overflowPunct w:val="0"/>
      <w:autoSpaceDE w:val="0"/>
      <w:autoSpaceDN w:val="0"/>
      <w:adjustRightInd w:val="0"/>
      <w:textAlignment w:val="baseline"/>
    </w:pPr>
    <w:rPr>
      <w:rFonts w:ascii="Courier New" w:eastAsia="Times New Roman" w:hAnsi="Courier New" w:cs="Times New Roman"/>
      <w:sz w:val="20"/>
      <w:szCs w:val="20"/>
      <w:lang w:val="es-ES"/>
    </w:rPr>
  </w:style>
  <w:style w:type="paragraph" w:styleId="TDC1">
    <w:name w:val="toc 1"/>
    <w:basedOn w:val="Normal"/>
    <w:next w:val="Normal"/>
    <w:autoRedefine/>
    <w:uiPriority w:val="39"/>
    <w:rsid w:val="00FC0616"/>
    <w:pPr>
      <w:suppressAutoHyphens/>
    </w:pPr>
    <w:rPr>
      <w:rFonts w:ascii="Arial" w:eastAsia="Times New Roman" w:hAnsi="Arial" w:cs="Times New Roman"/>
      <w:lang w:eastAsia="ar-SA"/>
    </w:rPr>
  </w:style>
  <w:style w:type="paragraph" w:styleId="TDC2">
    <w:name w:val="toc 2"/>
    <w:basedOn w:val="Normal"/>
    <w:next w:val="Normal"/>
    <w:autoRedefine/>
    <w:uiPriority w:val="39"/>
    <w:rsid w:val="00FC0616"/>
    <w:pPr>
      <w:suppressAutoHyphens/>
      <w:ind w:left="240"/>
    </w:pPr>
    <w:rPr>
      <w:rFonts w:ascii="Arial" w:eastAsia="Times New Roman" w:hAnsi="Arial" w:cs="Times New Roman"/>
      <w:lang w:eastAsia="ar-SA"/>
    </w:rPr>
  </w:style>
  <w:style w:type="paragraph" w:customStyle="1" w:styleId="MARITZA6">
    <w:name w:val="MARITZA6"/>
    <w:basedOn w:val="Normal"/>
    <w:rsid w:val="00FC0616"/>
    <w:pPr>
      <w:widowControl w:val="0"/>
      <w:tabs>
        <w:tab w:val="left" w:pos="-720"/>
        <w:tab w:val="left" w:pos="0"/>
      </w:tabs>
      <w:suppressAutoHyphens/>
      <w:overflowPunct w:val="0"/>
      <w:autoSpaceDE w:val="0"/>
      <w:autoSpaceDN w:val="0"/>
      <w:adjustRightInd w:val="0"/>
      <w:jc w:val="center"/>
      <w:textAlignment w:val="baseline"/>
    </w:pPr>
    <w:rPr>
      <w:rFonts w:ascii="Sans Serif 12cpi" w:eastAsia="Times New Roman" w:hAnsi="Sans Serif 12cpi" w:cs="Sans Serif 12cpi"/>
      <w:b/>
      <w:bCs/>
      <w:spacing w:val="-2"/>
    </w:rPr>
  </w:style>
  <w:style w:type="paragraph" w:customStyle="1" w:styleId="BodyText22">
    <w:name w:val="Body Text 22"/>
    <w:basedOn w:val="Normal"/>
    <w:rsid w:val="00FC0616"/>
    <w:pPr>
      <w:widowControl w:val="0"/>
      <w:suppressAutoHyphens/>
      <w:jc w:val="both"/>
    </w:pPr>
    <w:rPr>
      <w:rFonts w:ascii="Arial" w:eastAsia="Times New Roman" w:hAnsi="Arial" w:cs="Times New Roman"/>
      <w:lang w:val="es-ES_tradnl" w:eastAsia="ar-SA"/>
    </w:rPr>
  </w:style>
  <w:style w:type="paragraph" w:customStyle="1" w:styleId="MARITZA2">
    <w:name w:val="MARITZA2"/>
    <w:rsid w:val="00FC0616"/>
    <w:pPr>
      <w:widowControl w:val="0"/>
      <w:suppressAutoHyphens/>
      <w:spacing w:after="0" w:line="240" w:lineRule="auto"/>
      <w:jc w:val="both"/>
    </w:pPr>
    <w:rPr>
      <w:rFonts w:ascii="Times New Roman" w:eastAsia="Arial" w:hAnsi="Times New Roman" w:cs="Times New Roman"/>
      <w:sz w:val="20"/>
      <w:szCs w:val="20"/>
      <w:lang w:eastAsia="ar-SA"/>
    </w:rPr>
  </w:style>
  <w:style w:type="paragraph" w:styleId="Textonotapie">
    <w:name w:val="footnote text"/>
    <w:aliases w:val=" Car3 Car,Car3 Car,Car3"/>
    <w:basedOn w:val="Normal"/>
    <w:link w:val="TextonotapieCar"/>
    <w:rsid w:val="00FC0616"/>
    <w:pPr>
      <w:suppressAutoHyphens/>
    </w:pPr>
    <w:rPr>
      <w:rFonts w:ascii="Times New Roman" w:eastAsia="Times New Roman" w:hAnsi="Times New Roman" w:cs="Times New Roman"/>
      <w:sz w:val="20"/>
      <w:szCs w:val="20"/>
      <w:lang w:val="es-ES" w:eastAsia="ar-SA"/>
    </w:rPr>
  </w:style>
  <w:style w:type="character" w:customStyle="1" w:styleId="TextonotapieCar">
    <w:name w:val="Texto nota pie Car"/>
    <w:aliases w:val=" Car3 Car Car,Car3 Car Car,Car3 Car1"/>
    <w:basedOn w:val="Fuentedeprrafopredeter"/>
    <w:link w:val="Textonotapie"/>
    <w:rsid w:val="00FC0616"/>
    <w:rPr>
      <w:rFonts w:ascii="Times New Roman" w:eastAsia="Times New Roman" w:hAnsi="Times New Roman" w:cs="Times New Roman"/>
      <w:sz w:val="20"/>
      <w:szCs w:val="20"/>
      <w:lang w:eastAsia="ar-SA"/>
    </w:rPr>
  </w:style>
  <w:style w:type="paragraph" w:customStyle="1" w:styleId="p0">
    <w:name w:val="p0"/>
    <w:basedOn w:val="Normal"/>
    <w:rsid w:val="00FC0616"/>
    <w:pPr>
      <w:widowControl w:val="0"/>
      <w:tabs>
        <w:tab w:val="left" w:pos="720"/>
      </w:tabs>
      <w:spacing w:line="240" w:lineRule="atLeast"/>
      <w:jc w:val="both"/>
    </w:pPr>
    <w:rPr>
      <w:rFonts w:ascii="Times New Roman" w:eastAsia="Times New Roman" w:hAnsi="Times New Roman" w:cs="Times New Roman"/>
    </w:rPr>
  </w:style>
  <w:style w:type="paragraph" w:customStyle="1" w:styleId="Sinespaciado1">
    <w:name w:val="Sin espaciado1"/>
    <w:link w:val="NoSpacingChar"/>
    <w:qFormat/>
    <w:rsid w:val="00FC0616"/>
    <w:pPr>
      <w:spacing w:after="0" w:line="240" w:lineRule="auto"/>
    </w:pPr>
    <w:rPr>
      <w:rFonts w:ascii="Calibri" w:eastAsia="Times New Roman" w:hAnsi="Calibri" w:cs="Times New Roman"/>
    </w:rPr>
  </w:style>
  <w:style w:type="character" w:customStyle="1" w:styleId="NoSpacingChar">
    <w:name w:val="No Spacing Char"/>
    <w:link w:val="Sinespaciado1"/>
    <w:locked/>
    <w:rsid w:val="00FC0616"/>
    <w:rPr>
      <w:rFonts w:ascii="Calibri" w:eastAsia="Times New Roman" w:hAnsi="Calibri" w:cs="Times New Roman"/>
    </w:rPr>
  </w:style>
  <w:style w:type="paragraph" w:customStyle="1" w:styleId="toa">
    <w:name w:val="toa"/>
    <w:basedOn w:val="Normal"/>
    <w:uiPriority w:val="99"/>
    <w:rsid w:val="00FC0616"/>
    <w:pPr>
      <w:tabs>
        <w:tab w:val="left" w:pos="9000"/>
        <w:tab w:val="right" w:pos="9360"/>
      </w:tabs>
      <w:suppressAutoHyphens/>
    </w:pPr>
    <w:rPr>
      <w:rFonts w:ascii="Times New Roman" w:eastAsia="Times New Roman" w:hAnsi="Times New Roman" w:cs="Times New Roman"/>
      <w:sz w:val="22"/>
      <w:szCs w:val="20"/>
      <w:lang w:val="en-US" w:eastAsia="ar-SA"/>
    </w:rPr>
  </w:style>
  <w:style w:type="paragraph" w:customStyle="1" w:styleId="Textoindependiente22">
    <w:name w:val="Texto independiente 22"/>
    <w:basedOn w:val="Normal"/>
    <w:uiPriority w:val="99"/>
    <w:rsid w:val="00FC0616"/>
    <w:pPr>
      <w:overflowPunct w:val="0"/>
      <w:autoSpaceDE w:val="0"/>
      <w:autoSpaceDN w:val="0"/>
      <w:adjustRightInd w:val="0"/>
      <w:jc w:val="both"/>
      <w:textAlignment w:val="baseline"/>
    </w:pPr>
    <w:rPr>
      <w:rFonts w:ascii="Arial" w:eastAsia="Times New Roman" w:hAnsi="Arial" w:cs="Times New Roman"/>
      <w:sz w:val="22"/>
      <w:szCs w:val="20"/>
      <w:lang w:val="es-ES"/>
    </w:rPr>
  </w:style>
  <w:style w:type="paragraph" w:styleId="Textoindependiente3">
    <w:name w:val="Body Text 3"/>
    <w:basedOn w:val="Normal"/>
    <w:link w:val="Textoindependiente3Car"/>
    <w:uiPriority w:val="99"/>
    <w:unhideWhenUsed/>
    <w:rsid w:val="00FC0616"/>
    <w:pPr>
      <w:suppressAutoHyphens/>
      <w:spacing w:after="120"/>
    </w:pPr>
    <w:rPr>
      <w:rFonts w:ascii="Times New Roman" w:eastAsia="Times New Roman" w:hAnsi="Times New Roman" w:cs="Times New Roman"/>
      <w:sz w:val="16"/>
      <w:szCs w:val="16"/>
      <w:lang w:val="es-ES" w:eastAsia="ar-SA"/>
    </w:rPr>
  </w:style>
  <w:style w:type="character" w:customStyle="1" w:styleId="Textoindependiente3Car">
    <w:name w:val="Texto independiente 3 Car"/>
    <w:basedOn w:val="Fuentedeprrafopredeter"/>
    <w:link w:val="Textoindependiente3"/>
    <w:uiPriority w:val="99"/>
    <w:rsid w:val="00FC0616"/>
    <w:rPr>
      <w:rFonts w:ascii="Times New Roman" w:eastAsia="Times New Roman" w:hAnsi="Times New Roman" w:cs="Times New Roman"/>
      <w:sz w:val="16"/>
      <w:szCs w:val="16"/>
      <w:lang w:eastAsia="ar-SA"/>
    </w:rPr>
  </w:style>
  <w:style w:type="paragraph" w:customStyle="1" w:styleId="Textopredeterminado">
    <w:name w:val="Texto predeterminado"/>
    <w:basedOn w:val="Normal"/>
    <w:rsid w:val="00FC0616"/>
    <w:pPr>
      <w:overflowPunct w:val="0"/>
      <w:autoSpaceDE w:val="0"/>
      <w:autoSpaceDN w:val="0"/>
      <w:adjustRightInd w:val="0"/>
      <w:textAlignment w:val="baseline"/>
    </w:pPr>
    <w:rPr>
      <w:rFonts w:ascii="Arial" w:eastAsia="Times New Roman" w:hAnsi="Arial" w:cs="Arial"/>
      <w:lang w:val="en-US"/>
    </w:rPr>
  </w:style>
  <w:style w:type="paragraph" w:styleId="TDC3">
    <w:name w:val="toc 3"/>
    <w:basedOn w:val="Normal"/>
    <w:next w:val="Normal"/>
    <w:autoRedefine/>
    <w:uiPriority w:val="39"/>
    <w:rsid w:val="00FC0616"/>
    <w:pPr>
      <w:tabs>
        <w:tab w:val="left" w:pos="993"/>
        <w:tab w:val="right" w:leader="dot" w:pos="8921"/>
      </w:tabs>
      <w:suppressAutoHyphens/>
    </w:pPr>
    <w:rPr>
      <w:rFonts w:ascii="Arial" w:eastAsia="Times New Roman" w:hAnsi="Arial" w:cs="Times New Roman"/>
      <w:lang w:eastAsia="ar-SA"/>
    </w:rPr>
  </w:style>
  <w:style w:type="paragraph" w:styleId="TDC4">
    <w:name w:val="toc 4"/>
    <w:basedOn w:val="Normal"/>
    <w:next w:val="Normal"/>
    <w:autoRedefine/>
    <w:uiPriority w:val="39"/>
    <w:unhideWhenUsed/>
    <w:rsid w:val="00FC0616"/>
    <w:pPr>
      <w:spacing w:after="100" w:line="276" w:lineRule="auto"/>
      <w:ind w:left="660"/>
    </w:pPr>
    <w:rPr>
      <w:rFonts w:ascii="Calibri" w:eastAsia="Times New Roman" w:hAnsi="Calibri" w:cs="Times New Roman"/>
      <w:sz w:val="22"/>
      <w:szCs w:val="22"/>
      <w:lang w:eastAsia="es-CO"/>
    </w:rPr>
  </w:style>
  <w:style w:type="paragraph" w:styleId="TDC5">
    <w:name w:val="toc 5"/>
    <w:basedOn w:val="Normal"/>
    <w:next w:val="Normal"/>
    <w:autoRedefine/>
    <w:uiPriority w:val="39"/>
    <w:unhideWhenUsed/>
    <w:rsid w:val="00FC0616"/>
    <w:pPr>
      <w:spacing w:after="100" w:line="276" w:lineRule="auto"/>
      <w:ind w:left="880"/>
    </w:pPr>
    <w:rPr>
      <w:rFonts w:ascii="Calibri" w:eastAsia="Times New Roman" w:hAnsi="Calibri" w:cs="Times New Roman"/>
      <w:sz w:val="22"/>
      <w:szCs w:val="22"/>
      <w:lang w:eastAsia="es-CO"/>
    </w:rPr>
  </w:style>
  <w:style w:type="paragraph" w:styleId="TDC6">
    <w:name w:val="toc 6"/>
    <w:basedOn w:val="Normal"/>
    <w:next w:val="Normal"/>
    <w:autoRedefine/>
    <w:uiPriority w:val="39"/>
    <w:unhideWhenUsed/>
    <w:rsid w:val="00FC0616"/>
    <w:pPr>
      <w:spacing w:after="100" w:line="276" w:lineRule="auto"/>
      <w:ind w:left="1100"/>
    </w:pPr>
    <w:rPr>
      <w:rFonts w:ascii="Calibri" w:eastAsia="Times New Roman" w:hAnsi="Calibri" w:cs="Times New Roman"/>
      <w:sz w:val="22"/>
      <w:szCs w:val="22"/>
      <w:lang w:eastAsia="es-CO"/>
    </w:rPr>
  </w:style>
  <w:style w:type="paragraph" w:styleId="TDC7">
    <w:name w:val="toc 7"/>
    <w:basedOn w:val="Normal"/>
    <w:next w:val="Normal"/>
    <w:autoRedefine/>
    <w:uiPriority w:val="39"/>
    <w:unhideWhenUsed/>
    <w:rsid w:val="00FC0616"/>
    <w:pPr>
      <w:spacing w:after="100" w:line="276" w:lineRule="auto"/>
      <w:ind w:left="1320"/>
    </w:pPr>
    <w:rPr>
      <w:rFonts w:ascii="Calibri" w:eastAsia="Times New Roman" w:hAnsi="Calibri" w:cs="Times New Roman"/>
      <w:sz w:val="22"/>
      <w:szCs w:val="22"/>
      <w:lang w:eastAsia="es-CO"/>
    </w:rPr>
  </w:style>
  <w:style w:type="paragraph" w:styleId="TDC8">
    <w:name w:val="toc 8"/>
    <w:basedOn w:val="Normal"/>
    <w:next w:val="Normal"/>
    <w:autoRedefine/>
    <w:uiPriority w:val="39"/>
    <w:unhideWhenUsed/>
    <w:rsid w:val="00FC0616"/>
    <w:pPr>
      <w:spacing w:after="100" w:line="276" w:lineRule="auto"/>
      <w:ind w:left="1540"/>
    </w:pPr>
    <w:rPr>
      <w:rFonts w:ascii="Calibri" w:eastAsia="Times New Roman" w:hAnsi="Calibri" w:cs="Times New Roman"/>
      <w:sz w:val="22"/>
      <w:szCs w:val="22"/>
      <w:lang w:eastAsia="es-CO"/>
    </w:rPr>
  </w:style>
  <w:style w:type="paragraph" w:styleId="TDC9">
    <w:name w:val="toc 9"/>
    <w:basedOn w:val="Normal"/>
    <w:next w:val="Normal"/>
    <w:autoRedefine/>
    <w:uiPriority w:val="39"/>
    <w:unhideWhenUsed/>
    <w:rsid w:val="00FC0616"/>
    <w:pPr>
      <w:spacing w:after="100" w:line="276" w:lineRule="auto"/>
      <w:ind w:left="1760"/>
    </w:pPr>
    <w:rPr>
      <w:rFonts w:ascii="Calibri" w:eastAsia="Times New Roman" w:hAnsi="Calibri" w:cs="Times New Roman"/>
      <w:sz w:val="22"/>
      <w:szCs w:val="22"/>
      <w:lang w:eastAsia="es-CO"/>
    </w:rPr>
  </w:style>
  <w:style w:type="paragraph" w:styleId="Saludo">
    <w:name w:val="Salutation"/>
    <w:basedOn w:val="Normal"/>
    <w:next w:val="Normal"/>
    <w:link w:val="SaludoCar"/>
    <w:uiPriority w:val="99"/>
    <w:rsid w:val="00FC0616"/>
    <w:rPr>
      <w:rFonts w:ascii="Times New Roman" w:eastAsia="Times New Roman" w:hAnsi="Times New Roman" w:cs="Times New Roman"/>
      <w:lang w:val="x-none"/>
    </w:rPr>
  </w:style>
  <w:style w:type="character" w:customStyle="1" w:styleId="SaludoCar">
    <w:name w:val="Saludo Car"/>
    <w:basedOn w:val="Fuentedeprrafopredeter"/>
    <w:link w:val="Saludo"/>
    <w:uiPriority w:val="99"/>
    <w:rsid w:val="00FC0616"/>
    <w:rPr>
      <w:rFonts w:ascii="Times New Roman" w:eastAsia="Times New Roman" w:hAnsi="Times New Roman" w:cs="Times New Roman"/>
      <w:sz w:val="24"/>
      <w:szCs w:val="24"/>
      <w:lang w:val="x-none" w:eastAsia="es-ES"/>
    </w:rPr>
  </w:style>
  <w:style w:type="paragraph" w:styleId="Listaconvietas2">
    <w:name w:val="List Bullet 2"/>
    <w:basedOn w:val="Normal"/>
    <w:rsid w:val="00FC0616"/>
    <w:pPr>
      <w:tabs>
        <w:tab w:val="num" w:pos="643"/>
      </w:tabs>
      <w:ind w:left="643" w:hanging="360"/>
    </w:pPr>
    <w:rPr>
      <w:rFonts w:ascii="Times New Roman" w:eastAsia="Times New Roman" w:hAnsi="Times New Roman" w:cs="Times New Roman"/>
    </w:rPr>
  </w:style>
  <w:style w:type="paragraph" w:styleId="Lista2">
    <w:name w:val="List 2"/>
    <w:basedOn w:val="Normal"/>
    <w:rsid w:val="00FC0616"/>
    <w:pPr>
      <w:suppressAutoHyphens/>
      <w:ind w:left="566" w:hanging="283"/>
      <w:contextualSpacing/>
    </w:pPr>
    <w:rPr>
      <w:rFonts w:ascii="Times New Roman" w:eastAsia="Times New Roman" w:hAnsi="Times New Roman" w:cs="Times New Roman"/>
      <w:lang w:eastAsia="ar-SA"/>
    </w:rPr>
  </w:style>
  <w:style w:type="paragraph" w:styleId="Lista3">
    <w:name w:val="List 3"/>
    <w:basedOn w:val="Normal"/>
    <w:rsid w:val="00FC0616"/>
    <w:pPr>
      <w:suppressAutoHyphens/>
      <w:ind w:left="849" w:hanging="283"/>
      <w:contextualSpacing/>
    </w:pPr>
    <w:rPr>
      <w:rFonts w:ascii="Times New Roman" w:eastAsia="Times New Roman" w:hAnsi="Times New Roman" w:cs="Times New Roman"/>
      <w:lang w:eastAsia="ar-SA"/>
    </w:rPr>
  </w:style>
  <w:style w:type="paragraph" w:styleId="Continuarlista">
    <w:name w:val="List Continue"/>
    <w:basedOn w:val="Normal"/>
    <w:rsid w:val="00FC0616"/>
    <w:pPr>
      <w:suppressAutoHyphens/>
      <w:spacing w:after="120"/>
      <w:ind w:left="283"/>
      <w:contextualSpacing/>
    </w:pPr>
    <w:rPr>
      <w:rFonts w:ascii="Times New Roman" w:eastAsia="Times New Roman" w:hAnsi="Times New Roman" w:cs="Times New Roman"/>
      <w:lang w:eastAsia="ar-SA"/>
    </w:rPr>
  </w:style>
  <w:style w:type="paragraph" w:styleId="Textoindependienteprimerasangra2">
    <w:name w:val="Body Text First Indent 2"/>
    <w:basedOn w:val="Sangradetextonormal"/>
    <w:link w:val="Textoindependienteprimerasangra2Car"/>
    <w:rsid w:val="00FC0616"/>
    <w:pPr>
      <w:suppressAutoHyphens/>
      <w:ind w:firstLine="210"/>
    </w:pPr>
    <w:rPr>
      <w:rFonts w:ascii="Arial" w:eastAsia="Times New Roman" w:hAnsi="Arial" w:cs="Times New Roman"/>
      <w:lang w:val="x-none" w:eastAsia="ar-SA"/>
    </w:rPr>
  </w:style>
  <w:style w:type="character" w:customStyle="1" w:styleId="Textoindependienteprimerasangra2Car">
    <w:name w:val="Texto independiente primera sangría 2 Car"/>
    <w:basedOn w:val="SangradetextonormalCar"/>
    <w:link w:val="Textoindependienteprimerasangra2"/>
    <w:rsid w:val="00FC0616"/>
    <w:rPr>
      <w:rFonts w:ascii="Arial" w:eastAsia="Times New Roman" w:hAnsi="Arial" w:cs="Times New Roman"/>
      <w:sz w:val="24"/>
      <w:szCs w:val="24"/>
      <w:lang w:val="x-none" w:eastAsia="ar-SA"/>
    </w:rPr>
  </w:style>
  <w:style w:type="paragraph" w:styleId="Listaconvietas">
    <w:name w:val="List Bullet"/>
    <w:basedOn w:val="Normal"/>
    <w:uiPriority w:val="99"/>
    <w:rsid w:val="00FC0616"/>
    <w:pPr>
      <w:numPr>
        <w:numId w:val="3"/>
      </w:numPr>
      <w:suppressAutoHyphens/>
      <w:contextualSpacing/>
    </w:pPr>
    <w:rPr>
      <w:rFonts w:ascii="Arial" w:eastAsia="Times New Roman" w:hAnsi="Arial" w:cs="Times New Roman"/>
      <w:lang w:eastAsia="ar-SA"/>
    </w:rPr>
  </w:style>
  <w:style w:type="paragraph" w:customStyle="1" w:styleId="default0">
    <w:name w:val="default"/>
    <w:basedOn w:val="Normal"/>
    <w:rsid w:val="00FC0616"/>
    <w:pPr>
      <w:autoSpaceDE w:val="0"/>
      <w:autoSpaceDN w:val="0"/>
    </w:pPr>
    <w:rPr>
      <w:rFonts w:ascii="Arial" w:eastAsia="Calibri" w:hAnsi="Arial" w:cs="Arial"/>
      <w:color w:val="000000"/>
      <w:lang w:eastAsia="es-CO"/>
    </w:rPr>
  </w:style>
  <w:style w:type="paragraph" w:customStyle="1" w:styleId="Textoindependiente23">
    <w:name w:val="Texto independiente 23"/>
    <w:basedOn w:val="Normal"/>
    <w:rsid w:val="00FC0616"/>
    <w:pPr>
      <w:overflowPunct w:val="0"/>
      <w:autoSpaceDE w:val="0"/>
      <w:autoSpaceDN w:val="0"/>
      <w:adjustRightInd w:val="0"/>
      <w:jc w:val="both"/>
      <w:textAlignment w:val="baseline"/>
    </w:pPr>
    <w:rPr>
      <w:rFonts w:ascii="Arial" w:eastAsia="Times New Roman" w:hAnsi="Arial" w:cs="Times New Roman"/>
      <w:sz w:val="22"/>
      <w:szCs w:val="20"/>
      <w:lang w:val="es-ES"/>
    </w:rPr>
  </w:style>
  <w:style w:type="paragraph" w:customStyle="1" w:styleId="western">
    <w:name w:val="western"/>
    <w:basedOn w:val="Normal"/>
    <w:rsid w:val="00FC0616"/>
    <w:pPr>
      <w:spacing w:before="100" w:beforeAutospacing="1" w:after="100" w:afterAutospacing="1"/>
    </w:pPr>
    <w:rPr>
      <w:rFonts w:ascii="Times New Roman" w:eastAsia="Times New Roman" w:hAnsi="Times New Roman" w:cs="Times New Roman"/>
      <w:lang w:eastAsia="es-CO"/>
    </w:rPr>
  </w:style>
  <w:style w:type="character" w:customStyle="1" w:styleId="apple-converted-space">
    <w:name w:val="apple-converted-space"/>
    <w:rsid w:val="00FC0616"/>
  </w:style>
  <w:style w:type="paragraph" w:styleId="Listaconvietas3">
    <w:name w:val="List Bullet 3"/>
    <w:basedOn w:val="Normal"/>
    <w:autoRedefine/>
    <w:rsid w:val="00FC0616"/>
    <w:pPr>
      <w:numPr>
        <w:numId w:val="4"/>
      </w:numPr>
      <w:tabs>
        <w:tab w:val="num" w:pos="926"/>
      </w:tabs>
      <w:ind w:left="926"/>
    </w:pPr>
    <w:rPr>
      <w:rFonts w:ascii="Times New Roman" w:eastAsia="Times New Roman" w:hAnsi="Times New Roman" w:cs="Times New Roman"/>
    </w:rPr>
  </w:style>
  <w:style w:type="paragraph" w:customStyle="1" w:styleId="Titulo3">
    <w:name w:val="Titulo3"/>
    <w:basedOn w:val="Normal"/>
    <w:link w:val="Titulo3Car"/>
    <w:qFormat/>
    <w:rsid w:val="00FC0616"/>
    <w:pPr>
      <w:numPr>
        <w:numId w:val="5"/>
      </w:numPr>
      <w:jc w:val="both"/>
    </w:pPr>
    <w:rPr>
      <w:rFonts w:ascii="Arial" w:eastAsia="MS Mincho" w:hAnsi="Arial" w:cs="Times New Roman"/>
      <w:b/>
      <w:sz w:val="22"/>
      <w:szCs w:val="22"/>
      <w:u w:val="single"/>
      <w:lang w:val="es-ES_tradnl"/>
    </w:rPr>
  </w:style>
  <w:style w:type="character" w:customStyle="1" w:styleId="Titulo3Car">
    <w:name w:val="Titulo3 Car"/>
    <w:link w:val="Titulo3"/>
    <w:rsid w:val="00FC0616"/>
    <w:rPr>
      <w:rFonts w:ascii="Arial" w:eastAsia="MS Mincho" w:hAnsi="Arial" w:cs="Times New Roman"/>
      <w:b/>
      <w:u w:val="single"/>
      <w:lang w:val="es-ES_tradnl" w:eastAsia="es-ES"/>
    </w:rPr>
  </w:style>
  <w:style w:type="paragraph" w:styleId="Textosinformato">
    <w:name w:val="Plain Text"/>
    <w:basedOn w:val="Normal"/>
    <w:link w:val="TextosinformatoCar"/>
    <w:uiPriority w:val="99"/>
    <w:unhideWhenUsed/>
    <w:rsid w:val="00FC0616"/>
    <w:rPr>
      <w:rFonts w:ascii="Consolas" w:eastAsia="Calibri" w:hAnsi="Consolas" w:cs="Times New Roman"/>
      <w:sz w:val="21"/>
      <w:szCs w:val="21"/>
      <w:lang w:val="x-none" w:eastAsia="en-US"/>
    </w:rPr>
  </w:style>
  <w:style w:type="character" w:customStyle="1" w:styleId="TextosinformatoCar">
    <w:name w:val="Texto sin formato Car"/>
    <w:basedOn w:val="Fuentedeprrafopredeter"/>
    <w:link w:val="Textosinformato"/>
    <w:uiPriority w:val="99"/>
    <w:rsid w:val="00FC0616"/>
    <w:rPr>
      <w:rFonts w:ascii="Consolas" w:eastAsia="Calibri" w:hAnsi="Consolas" w:cs="Times New Roman"/>
      <w:sz w:val="21"/>
      <w:szCs w:val="21"/>
      <w:lang w:val="x-none"/>
    </w:rPr>
  </w:style>
  <w:style w:type="paragraph" w:customStyle="1" w:styleId="1">
    <w:name w:val="1"/>
    <w:basedOn w:val="Normal"/>
    <w:next w:val="Normal"/>
    <w:qFormat/>
    <w:rsid w:val="00FC0616"/>
    <w:pPr>
      <w:suppressAutoHyphens/>
      <w:jc w:val="center"/>
    </w:pPr>
    <w:rPr>
      <w:rFonts w:ascii="Arial" w:eastAsia="Times New Roman" w:hAnsi="Arial" w:cs="Times New Roman"/>
      <w:b/>
      <w:lang w:eastAsia="ar-SA"/>
    </w:rPr>
  </w:style>
  <w:style w:type="paragraph" w:styleId="Textonotaalfinal">
    <w:name w:val="endnote text"/>
    <w:basedOn w:val="Normal"/>
    <w:link w:val="TextonotaalfinalCar"/>
    <w:rsid w:val="00FC0616"/>
    <w:pPr>
      <w:suppressAutoHyphens/>
    </w:pPr>
    <w:rPr>
      <w:rFonts w:ascii="Arial" w:eastAsia="Times New Roman" w:hAnsi="Arial" w:cs="Times New Roman"/>
      <w:sz w:val="20"/>
      <w:szCs w:val="20"/>
      <w:lang w:val="x-none" w:eastAsia="ar-SA"/>
    </w:rPr>
  </w:style>
  <w:style w:type="character" w:customStyle="1" w:styleId="TextonotaalfinalCar">
    <w:name w:val="Texto nota al final Car"/>
    <w:basedOn w:val="Fuentedeprrafopredeter"/>
    <w:link w:val="Textonotaalfinal"/>
    <w:rsid w:val="00FC0616"/>
    <w:rPr>
      <w:rFonts w:ascii="Arial" w:eastAsia="Times New Roman" w:hAnsi="Arial" w:cs="Times New Roman"/>
      <w:sz w:val="20"/>
      <w:szCs w:val="20"/>
      <w:lang w:val="x-none" w:eastAsia="ar-SA"/>
    </w:rPr>
  </w:style>
  <w:style w:type="character" w:styleId="Refdenotaalfinal">
    <w:name w:val="endnote reference"/>
    <w:rsid w:val="00FC0616"/>
    <w:rPr>
      <w:vertAlign w:val="superscript"/>
    </w:rPr>
  </w:style>
  <w:style w:type="character" w:styleId="Refdenotaalpie">
    <w:name w:val="footnote reference"/>
    <w:rsid w:val="00FC0616"/>
    <w:rPr>
      <w:vertAlign w:val="superscript"/>
    </w:rPr>
  </w:style>
  <w:style w:type="character" w:customStyle="1" w:styleId="m-2371613558426069030gmail-m-4519937801897724927gmail-gi">
    <w:name w:val="m_-2371613558426069030gmail-m-4519937801897724927gmail-gi"/>
    <w:rsid w:val="00FC0616"/>
  </w:style>
  <w:style w:type="character" w:customStyle="1" w:styleId="baj">
    <w:name w:val="b_aj"/>
    <w:rsid w:val="00FC0616"/>
  </w:style>
  <w:style w:type="table" w:styleId="Sombreadoclaro-nfasis1">
    <w:name w:val="Light Shading Accent 1"/>
    <w:basedOn w:val="Tablanormal"/>
    <w:uiPriority w:val="60"/>
    <w:rsid w:val="00FC0616"/>
    <w:pPr>
      <w:spacing w:after="0" w:line="240" w:lineRule="auto"/>
    </w:pPr>
    <w:rPr>
      <w:rFonts w:ascii="Cambria" w:eastAsia="MS Mincho" w:hAnsi="Cambria" w:cs="Times New Roman"/>
      <w:color w:val="365F91"/>
      <w:sz w:val="20"/>
      <w:szCs w:val="20"/>
      <w:lang w:val="en-US"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Vieta">
    <w:name w:val="Viñeta"/>
    <w:basedOn w:val="Prrafodelista"/>
    <w:link w:val="VietaCar"/>
    <w:qFormat/>
    <w:rsid w:val="00FC0616"/>
    <w:pPr>
      <w:numPr>
        <w:numId w:val="6"/>
      </w:numPr>
      <w:tabs>
        <w:tab w:val="left" w:pos="738"/>
      </w:tabs>
      <w:spacing w:before="60" w:after="60"/>
      <w:contextualSpacing w:val="0"/>
      <w:jc w:val="both"/>
    </w:pPr>
    <w:rPr>
      <w:rFonts w:ascii="Arial" w:eastAsia="Calibri" w:hAnsi="Arial" w:cs="Times New Roman"/>
      <w:sz w:val="18"/>
      <w:szCs w:val="22"/>
      <w:lang w:val="es-MX" w:eastAsia="en-US"/>
    </w:rPr>
  </w:style>
  <w:style w:type="character" w:customStyle="1" w:styleId="VietaCar">
    <w:name w:val="Viñeta Car"/>
    <w:link w:val="Vieta"/>
    <w:rsid w:val="00FC0616"/>
    <w:rPr>
      <w:rFonts w:ascii="Arial" w:eastAsia="Calibri" w:hAnsi="Arial" w:cs="Times New Roman"/>
      <w:sz w:val="18"/>
      <w:lang w:val="es-MX"/>
    </w:rPr>
  </w:style>
  <w:style w:type="paragraph" w:customStyle="1" w:styleId="Vieta2">
    <w:name w:val="Viñeta 2"/>
    <w:basedOn w:val="Vieta"/>
    <w:qFormat/>
    <w:rsid w:val="00FC0616"/>
    <w:pPr>
      <w:numPr>
        <w:ilvl w:val="1"/>
      </w:numPr>
      <w:tabs>
        <w:tab w:val="clear" w:pos="738"/>
        <w:tab w:val="left" w:pos="-1696"/>
        <w:tab w:val="num" w:pos="390"/>
        <w:tab w:val="num" w:pos="643"/>
      </w:tabs>
      <w:ind w:left="1140" w:hanging="332"/>
    </w:pPr>
  </w:style>
  <w:style w:type="paragraph" w:customStyle="1" w:styleId="Normal2">
    <w:name w:val="Normal 2"/>
    <w:basedOn w:val="Normal"/>
    <w:link w:val="Normal2Car"/>
    <w:qFormat/>
    <w:rsid w:val="00FC0616"/>
    <w:pPr>
      <w:jc w:val="both"/>
    </w:pPr>
    <w:rPr>
      <w:rFonts w:ascii="Arial" w:eastAsia="Calibri" w:hAnsi="Arial" w:cs="Times New Roman"/>
      <w:sz w:val="16"/>
      <w:szCs w:val="22"/>
      <w:lang w:val="es-MX" w:eastAsia="en-US"/>
    </w:rPr>
  </w:style>
  <w:style w:type="character" w:customStyle="1" w:styleId="Normal2Car">
    <w:name w:val="Normal 2 Car"/>
    <w:link w:val="Normal2"/>
    <w:rsid w:val="00FC0616"/>
    <w:rPr>
      <w:rFonts w:ascii="Arial" w:eastAsia="Calibri" w:hAnsi="Arial" w:cs="Times New Roman"/>
      <w:sz w:val="16"/>
      <w:lang w:val="es-MX"/>
    </w:rPr>
  </w:style>
  <w:style w:type="paragraph" w:customStyle="1" w:styleId="MINUTAS">
    <w:name w:val="MINUTAS"/>
    <w:basedOn w:val="Normal"/>
    <w:rsid w:val="00FC0616"/>
    <w:pPr>
      <w:spacing w:before="170"/>
      <w:ind w:left="170" w:right="170"/>
      <w:jc w:val="both"/>
    </w:pPr>
    <w:rPr>
      <w:rFonts w:ascii="Helvetica" w:eastAsia="Calibri" w:hAnsi="Helvetica" w:cs="Times New Roman"/>
      <w:sz w:val="20"/>
      <w:szCs w:val="20"/>
      <w:lang w:eastAsia="es-CO"/>
    </w:rPr>
  </w:style>
  <w:style w:type="character" w:customStyle="1" w:styleId="Mencinsinresolver10">
    <w:name w:val="Mención sin resolver1"/>
    <w:uiPriority w:val="99"/>
    <w:semiHidden/>
    <w:unhideWhenUsed/>
    <w:rsid w:val="00FC0616"/>
    <w:rPr>
      <w:color w:val="605E5C"/>
      <w:shd w:val="clear" w:color="auto" w:fill="E1DFDD"/>
    </w:rPr>
  </w:style>
  <w:style w:type="character" w:customStyle="1" w:styleId="Mencinsinresolver2">
    <w:name w:val="Mención sin resolver2"/>
    <w:uiPriority w:val="99"/>
    <w:semiHidden/>
    <w:unhideWhenUsed/>
    <w:rsid w:val="00FC0616"/>
    <w:rPr>
      <w:color w:val="605E5C"/>
      <w:shd w:val="clear" w:color="auto" w:fill="E1DFDD"/>
    </w:rPr>
  </w:style>
  <w:style w:type="paragraph" w:customStyle="1" w:styleId="xmsonormal">
    <w:name w:val="x_msonormal"/>
    <w:basedOn w:val="Normal"/>
    <w:rsid w:val="00FC0616"/>
    <w:pPr>
      <w:spacing w:before="100" w:beforeAutospacing="1" w:after="100" w:afterAutospacing="1"/>
    </w:pPr>
    <w:rPr>
      <w:rFonts w:ascii="Times New Roman" w:eastAsia="Times New Roman" w:hAnsi="Times New Roman" w:cs="Times New Roman"/>
      <w:lang w:eastAsia="es-CO"/>
    </w:rPr>
  </w:style>
  <w:style w:type="character" w:customStyle="1" w:styleId="Sangra3detindependienteCar">
    <w:name w:val="Sangría 3 de t. independiente Car"/>
    <w:link w:val="Sangra3detindependiente"/>
    <w:uiPriority w:val="99"/>
    <w:semiHidden/>
    <w:rsid w:val="00FC0616"/>
    <w:rPr>
      <w:rFonts w:ascii="Times New Roman" w:eastAsia="Times New Roman" w:hAnsi="Times New Roman" w:cs="Times New Roman"/>
      <w:sz w:val="16"/>
      <w:szCs w:val="16"/>
      <w:lang w:eastAsia="es-ES"/>
    </w:rPr>
  </w:style>
  <w:style w:type="paragraph" w:styleId="Sangra3detindependiente">
    <w:name w:val="Body Text Indent 3"/>
    <w:basedOn w:val="Normal"/>
    <w:link w:val="Sangra3detindependienteCar"/>
    <w:uiPriority w:val="99"/>
    <w:semiHidden/>
    <w:unhideWhenUsed/>
    <w:rsid w:val="00FC0616"/>
    <w:pPr>
      <w:spacing w:after="120"/>
      <w:ind w:left="283"/>
    </w:pPr>
    <w:rPr>
      <w:rFonts w:ascii="Times New Roman" w:eastAsia="Times New Roman" w:hAnsi="Times New Roman" w:cs="Times New Roman"/>
      <w:sz w:val="16"/>
      <w:szCs w:val="16"/>
      <w:lang w:val="es-ES"/>
    </w:rPr>
  </w:style>
  <w:style w:type="character" w:customStyle="1" w:styleId="Sangra3detindependienteCar1">
    <w:name w:val="Sangría 3 de t. independiente Car1"/>
    <w:basedOn w:val="Fuentedeprrafopredeter"/>
    <w:uiPriority w:val="99"/>
    <w:semiHidden/>
    <w:rsid w:val="00FC0616"/>
    <w:rPr>
      <w:rFonts w:eastAsiaTheme="minorEastAsia"/>
      <w:sz w:val="16"/>
      <w:szCs w:val="16"/>
      <w:lang w:val="es-CO" w:eastAsia="es-ES"/>
    </w:rPr>
  </w:style>
  <w:style w:type="character" w:customStyle="1" w:styleId="NoSpacingChar1">
    <w:name w:val="No Spacing Char1"/>
    <w:locked/>
    <w:rsid w:val="00FC0616"/>
    <w:rPr>
      <w:rFonts w:ascii="Calibri" w:eastAsia="Times New Roman" w:hAnsi="Calibri" w:cs="Calibri"/>
      <w:lang w:val="es-ES"/>
    </w:rPr>
  </w:style>
  <w:style w:type="character" w:customStyle="1" w:styleId="Mencinsinresolver3">
    <w:name w:val="Mención sin resolver3"/>
    <w:uiPriority w:val="99"/>
    <w:semiHidden/>
    <w:unhideWhenUsed/>
    <w:rsid w:val="00FC0616"/>
    <w:rPr>
      <w:color w:val="605E5C"/>
      <w:shd w:val="clear" w:color="auto" w:fill="E1DFDD"/>
    </w:rPr>
  </w:style>
  <w:style w:type="paragraph" w:customStyle="1" w:styleId="Titulo">
    <w:name w:val="Titulo"/>
    <w:basedOn w:val="Normal"/>
    <w:link w:val="TituloCar"/>
    <w:qFormat/>
    <w:rsid w:val="00FC0616"/>
    <w:pPr>
      <w:suppressAutoHyphens/>
      <w:spacing w:before="240" w:after="120"/>
      <w:jc w:val="both"/>
    </w:pPr>
    <w:rPr>
      <w:rFonts w:ascii="Arial" w:eastAsia="Times New Roman" w:hAnsi="Arial" w:cs="Arial"/>
      <w:b/>
      <w:sz w:val="18"/>
      <w:szCs w:val="18"/>
      <w:lang w:eastAsia="ar-SA"/>
    </w:rPr>
  </w:style>
  <w:style w:type="character" w:customStyle="1" w:styleId="TituloCar">
    <w:name w:val="Titulo Car"/>
    <w:link w:val="Titulo"/>
    <w:rsid w:val="00FC0616"/>
    <w:rPr>
      <w:rFonts w:ascii="Arial" w:eastAsia="Times New Roman" w:hAnsi="Arial" w:cs="Arial"/>
      <w:b/>
      <w:sz w:val="18"/>
      <w:szCs w:val="18"/>
      <w:lang w:val="es-CO" w:eastAsia="ar-SA"/>
    </w:rPr>
  </w:style>
  <w:style w:type="paragraph" w:customStyle="1" w:styleId="paragraph">
    <w:name w:val="paragraph"/>
    <w:basedOn w:val="Normal"/>
    <w:rsid w:val="00FC0616"/>
    <w:pPr>
      <w:spacing w:before="100" w:beforeAutospacing="1" w:after="100" w:afterAutospacing="1"/>
    </w:pPr>
    <w:rPr>
      <w:rFonts w:ascii="Times New Roman" w:eastAsia="Times New Roman" w:hAnsi="Times New Roman" w:cs="Times New Roman"/>
      <w:lang w:eastAsia="es-CO"/>
    </w:rPr>
  </w:style>
  <w:style w:type="character" w:customStyle="1" w:styleId="normaltextrun">
    <w:name w:val="normaltextrun"/>
    <w:basedOn w:val="Fuentedeprrafopredeter"/>
    <w:rsid w:val="00FC0616"/>
  </w:style>
  <w:style w:type="character" w:customStyle="1" w:styleId="exchange-rate">
    <w:name w:val="exchange-rate"/>
    <w:basedOn w:val="Fuentedeprrafopredeter"/>
    <w:rsid w:val="00FC0616"/>
  </w:style>
  <w:style w:type="character" w:customStyle="1" w:styleId="Mencinsinresolver4">
    <w:name w:val="Mención sin resolver4"/>
    <w:uiPriority w:val="99"/>
    <w:semiHidden/>
    <w:unhideWhenUsed/>
    <w:rsid w:val="00FC0616"/>
    <w:rPr>
      <w:color w:val="605E5C"/>
      <w:shd w:val="clear" w:color="auto" w:fill="E1DFDD"/>
    </w:rPr>
  </w:style>
  <w:style w:type="numbering" w:customStyle="1" w:styleId="Listaactual1">
    <w:name w:val="Lista actual1"/>
    <w:uiPriority w:val="99"/>
    <w:rsid w:val="00FC0616"/>
    <w:pPr>
      <w:numPr>
        <w:numId w:val="15"/>
      </w:numPr>
    </w:pPr>
  </w:style>
  <w:style w:type="table" w:customStyle="1" w:styleId="Tabladecuadrcula3-nfasis41">
    <w:name w:val="Tabla de cuadrícula 3 - Énfasis 41"/>
    <w:basedOn w:val="Tablanormal"/>
    <w:uiPriority w:val="48"/>
    <w:rsid w:val="00FC0616"/>
    <w:pPr>
      <w:spacing w:before="120" w:after="0" w:line="240" w:lineRule="auto"/>
    </w:pPr>
    <w:rPr>
      <w:rFonts w:ascii="Calibri" w:eastAsia="Calibri" w:hAnsi="Calibri" w:cs="Times New Roman"/>
      <w:color w:val="595959"/>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character" w:customStyle="1" w:styleId="Mencinsinresolver5">
    <w:name w:val="Mención sin resolver5"/>
    <w:uiPriority w:val="99"/>
    <w:semiHidden/>
    <w:unhideWhenUsed/>
    <w:rsid w:val="00FC0616"/>
    <w:rPr>
      <w:color w:val="605E5C"/>
      <w:shd w:val="clear" w:color="auto" w:fill="E1DFDD"/>
    </w:rPr>
  </w:style>
  <w:style w:type="paragraph" w:customStyle="1" w:styleId="Titulo1">
    <w:name w:val="Titulo 1"/>
    <w:basedOn w:val="Ttulo1"/>
    <w:qFormat/>
    <w:rsid w:val="00FC0616"/>
    <w:pPr>
      <w:keepLines w:val="0"/>
      <w:numPr>
        <w:numId w:val="16"/>
      </w:numPr>
      <w:tabs>
        <w:tab w:val="left" w:pos="540"/>
        <w:tab w:val="left" w:pos="2281"/>
      </w:tabs>
      <w:overflowPunct w:val="0"/>
      <w:autoSpaceDE w:val="0"/>
      <w:autoSpaceDN w:val="0"/>
      <w:adjustRightInd w:val="0"/>
      <w:spacing w:after="60"/>
      <w:textAlignment w:val="baseline"/>
    </w:pPr>
    <w:rPr>
      <w:rFonts w:ascii="Verdana" w:eastAsia="Times New Roman" w:hAnsi="Verdana" w:cs="Arial"/>
      <w:b/>
      <w:bCs/>
      <w:color w:val="auto"/>
      <w:sz w:val="20"/>
      <w:szCs w:val="20"/>
    </w:rPr>
  </w:style>
  <w:style w:type="table" w:customStyle="1" w:styleId="Tablaconcuadrcula1">
    <w:name w:val="Tabla con cuadrícula1"/>
    <w:basedOn w:val="Tablanormal"/>
    <w:next w:val="Tablaconcuadrcula"/>
    <w:uiPriority w:val="59"/>
    <w:rsid w:val="00FC061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B2584"/>
    <w:pPr>
      <w:widowControl w:val="0"/>
      <w:autoSpaceDE w:val="0"/>
      <w:autoSpaceDN w:val="0"/>
    </w:pPr>
    <w:rPr>
      <w:rFonts w:ascii="Verdana" w:eastAsia="Verdana" w:hAnsi="Verdana" w:cs="Verdana"/>
      <w:sz w:val="22"/>
      <w:szCs w:val="22"/>
      <w:lang w:val="es-ES" w:eastAsia="en-US"/>
    </w:rPr>
  </w:style>
  <w:style w:type="character" w:styleId="Nmerodepgina">
    <w:name w:val="page number"/>
    <w:basedOn w:val="Fuentedeprrafopredeter"/>
    <w:uiPriority w:val="99"/>
    <w:unhideWhenUsed/>
    <w:rsid w:val="00582FA5"/>
  </w:style>
  <w:style w:type="table" w:customStyle="1" w:styleId="Tablaconcuadrcula2">
    <w:name w:val="Tabla con cuadrícula2"/>
    <w:basedOn w:val="Tablanormal"/>
    <w:next w:val="Tablaconcuadrcula"/>
    <w:uiPriority w:val="59"/>
    <w:rsid w:val="007F1D45"/>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0F0305"/>
    <w:rPr>
      <w:color w:val="605E5C"/>
      <w:shd w:val="clear" w:color="auto" w:fill="E1DFDD"/>
    </w:rPr>
  </w:style>
  <w:style w:type="character" w:styleId="Textodelmarcadordeposicin">
    <w:name w:val="Placeholder Text"/>
    <w:basedOn w:val="Fuentedeprrafopredeter"/>
    <w:uiPriority w:val="99"/>
    <w:semiHidden/>
    <w:rsid w:val="00362B6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938216">
      <w:bodyDiv w:val="1"/>
      <w:marLeft w:val="0"/>
      <w:marRight w:val="0"/>
      <w:marTop w:val="0"/>
      <w:marBottom w:val="0"/>
      <w:divBdr>
        <w:top w:val="none" w:sz="0" w:space="0" w:color="auto"/>
        <w:left w:val="none" w:sz="0" w:space="0" w:color="auto"/>
        <w:bottom w:val="none" w:sz="0" w:space="0" w:color="auto"/>
        <w:right w:val="none" w:sz="0" w:space="0" w:color="auto"/>
      </w:divBdr>
    </w:div>
    <w:div w:id="246379580">
      <w:bodyDiv w:val="1"/>
      <w:marLeft w:val="0"/>
      <w:marRight w:val="0"/>
      <w:marTop w:val="0"/>
      <w:marBottom w:val="0"/>
      <w:divBdr>
        <w:top w:val="none" w:sz="0" w:space="0" w:color="auto"/>
        <w:left w:val="none" w:sz="0" w:space="0" w:color="auto"/>
        <w:bottom w:val="none" w:sz="0" w:space="0" w:color="auto"/>
        <w:right w:val="none" w:sz="0" w:space="0" w:color="auto"/>
      </w:divBdr>
    </w:div>
    <w:div w:id="305283492">
      <w:bodyDiv w:val="1"/>
      <w:marLeft w:val="0"/>
      <w:marRight w:val="0"/>
      <w:marTop w:val="0"/>
      <w:marBottom w:val="0"/>
      <w:divBdr>
        <w:top w:val="none" w:sz="0" w:space="0" w:color="auto"/>
        <w:left w:val="none" w:sz="0" w:space="0" w:color="auto"/>
        <w:bottom w:val="none" w:sz="0" w:space="0" w:color="auto"/>
        <w:right w:val="none" w:sz="0" w:space="0" w:color="auto"/>
      </w:divBdr>
    </w:div>
    <w:div w:id="357238117">
      <w:bodyDiv w:val="1"/>
      <w:marLeft w:val="0"/>
      <w:marRight w:val="0"/>
      <w:marTop w:val="0"/>
      <w:marBottom w:val="0"/>
      <w:divBdr>
        <w:top w:val="none" w:sz="0" w:space="0" w:color="auto"/>
        <w:left w:val="none" w:sz="0" w:space="0" w:color="auto"/>
        <w:bottom w:val="none" w:sz="0" w:space="0" w:color="auto"/>
        <w:right w:val="none" w:sz="0" w:space="0" w:color="auto"/>
      </w:divBdr>
      <w:divsChild>
        <w:div w:id="687878615">
          <w:marLeft w:val="0"/>
          <w:marRight w:val="0"/>
          <w:marTop w:val="100"/>
          <w:marBottom w:val="100"/>
          <w:divBdr>
            <w:top w:val="none" w:sz="0" w:space="0" w:color="auto"/>
            <w:left w:val="none" w:sz="0" w:space="0" w:color="auto"/>
            <w:bottom w:val="none" w:sz="0" w:space="0" w:color="auto"/>
            <w:right w:val="none" w:sz="0" w:space="0" w:color="auto"/>
          </w:divBdr>
        </w:div>
      </w:divsChild>
    </w:div>
    <w:div w:id="867642282">
      <w:bodyDiv w:val="1"/>
      <w:marLeft w:val="0"/>
      <w:marRight w:val="0"/>
      <w:marTop w:val="0"/>
      <w:marBottom w:val="0"/>
      <w:divBdr>
        <w:top w:val="none" w:sz="0" w:space="0" w:color="auto"/>
        <w:left w:val="none" w:sz="0" w:space="0" w:color="auto"/>
        <w:bottom w:val="none" w:sz="0" w:space="0" w:color="auto"/>
        <w:right w:val="none" w:sz="0" w:space="0" w:color="auto"/>
      </w:divBdr>
    </w:div>
    <w:div w:id="1063986402">
      <w:bodyDiv w:val="1"/>
      <w:marLeft w:val="0"/>
      <w:marRight w:val="0"/>
      <w:marTop w:val="0"/>
      <w:marBottom w:val="0"/>
      <w:divBdr>
        <w:top w:val="none" w:sz="0" w:space="0" w:color="auto"/>
        <w:left w:val="none" w:sz="0" w:space="0" w:color="auto"/>
        <w:bottom w:val="none" w:sz="0" w:space="0" w:color="auto"/>
        <w:right w:val="none" w:sz="0" w:space="0" w:color="auto"/>
      </w:divBdr>
    </w:div>
    <w:div w:id="1410928958">
      <w:bodyDiv w:val="1"/>
      <w:marLeft w:val="0"/>
      <w:marRight w:val="0"/>
      <w:marTop w:val="0"/>
      <w:marBottom w:val="0"/>
      <w:divBdr>
        <w:top w:val="none" w:sz="0" w:space="0" w:color="auto"/>
        <w:left w:val="none" w:sz="0" w:space="0" w:color="auto"/>
        <w:bottom w:val="none" w:sz="0" w:space="0" w:color="auto"/>
        <w:right w:val="none" w:sz="0" w:space="0" w:color="auto"/>
      </w:divBdr>
      <w:divsChild>
        <w:div w:id="1624457002">
          <w:marLeft w:val="0"/>
          <w:marRight w:val="0"/>
          <w:marTop w:val="100"/>
          <w:marBottom w:val="100"/>
          <w:divBdr>
            <w:top w:val="none" w:sz="0" w:space="0" w:color="auto"/>
            <w:left w:val="none" w:sz="0" w:space="0" w:color="auto"/>
            <w:bottom w:val="none" w:sz="0" w:space="0" w:color="auto"/>
            <w:right w:val="none" w:sz="0" w:space="0" w:color="auto"/>
          </w:divBdr>
        </w:div>
      </w:divsChild>
    </w:div>
    <w:div w:id="1747528641">
      <w:bodyDiv w:val="1"/>
      <w:marLeft w:val="0"/>
      <w:marRight w:val="0"/>
      <w:marTop w:val="0"/>
      <w:marBottom w:val="0"/>
      <w:divBdr>
        <w:top w:val="none" w:sz="0" w:space="0" w:color="auto"/>
        <w:left w:val="none" w:sz="0" w:space="0" w:color="auto"/>
        <w:bottom w:val="none" w:sz="0" w:space="0" w:color="auto"/>
        <w:right w:val="none" w:sz="0" w:space="0" w:color="auto"/>
      </w:divBdr>
    </w:div>
    <w:div w:id="1812557107">
      <w:bodyDiv w:val="1"/>
      <w:marLeft w:val="0"/>
      <w:marRight w:val="0"/>
      <w:marTop w:val="0"/>
      <w:marBottom w:val="0"/>
      <w:divBdr>
        <w:top w:val="none" w:sz="0" w:space="0" w:color="auto"/>
        <w:left w:val="none" w:sz="0" w:space="0" w:color="auto"/>
        <w:bottom w:val="none" w:sz="0" w:space="0" w:color="auto"/>
        <w:right w:val="none" w:sz="0" w:space="0" w:color="auto"/>
      </w:divBdr>
    </w:div>
    <w:div w:id="1813324072">
      <w:bodyDiv w:val="1"/>
      <w:marLeft w:val="0"/>
      <w:marRight w:val="0"/>
      <w:marTop w:val="0"/>
      <w:marBottom w:val="0"/>
      <w:divBdr>
        <w:top w:val="none" w:sz="0" w:space="0" w:color="auto"/>
        <w:left w:val="none" w:sz="0" w:space="0" w:color="auto"/>
        <w:bottom w:val="none" w:sz="0" w:space="0" w:color="auto"/>
        <w:right w:val="none" w:sz="0" w:space="0" w:color="auto"/>
      </w:divBdr>
      <w:divsChild>
        <w:div w:id="28258944">
          <w:marLeft w:val="0"/>
          <w:marRight w:val="0"/>
          <w:marTop w:val="100"/>
          <w:marBottom w:val="100"/>
          <w:divBdr>
            <w:top w:val="none" w:sz="0" w:space="0" w:color="auto"/>
            <w:left w:val="none" w:sz="0" w:space="0" w:color="auto"/>
            <w:bottom w:val="none" w:sz="0" w:space="0" w:color="auto"/>
            <w:right w:val="none" w:sz="0" w:space="0" w:color="auto"/>
          </w:divBdr>
        </w:div>
      </w:divsChild>
    </w:div>
    <w:div w:id="202790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educacion.gov.co/1621/articles-85593_archivo_pdf4.pdf" TargetMode="External"/><Relationship Id="rId13" Type="http://schemas.openxmlformats.org/officeDocument/2006/relationships/image" Target="media/image1.png"/><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colombiacompra.gov.co/secop-ii" TargetMode="Externa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osmc@mincultura.gov.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hyperlink" Target="https://www.colombiacompra.gov.co/sala-de-prensa/comunicados/nuevo-protocolo-de-indisponibilidad-para-usuarios-del-secop-ii"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image" Target="media/image2.pn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9.jpeg"/><Relationship Id="rId7" Type="http://schemas.openxmlformats.org/officeDocument/2006/relationships/image" Target="media/image13.jpe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jpeg"/><Relationship Id="rId4"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4.png"/></Relationships>
</file>

<file path=word/_rels/header3.xml.rels><?xml version="1.0" encoding="UTF-8" standalone="yes"?>
<Relationships xmlns="http://schemas.openxmlformats.org/package/2006/relationships"><Relationship Id="rId3" Type="http://schemas.openxmlformats.org/officeDocument/2006/relationships/image" Target="media/image9.jpeg"/><Relationship Id="rId7" Type="http://schemas.openxmlformats.org/officeDocument/2006/relationships/image" Target="media/image13.jpeg"/><Relationship Id="rId2" Type="http://schemas.openxmlformats.org/officeDocument/2006/relationships/image" Target="media/image8.jpeg"/><Relationship Id="rId1" Type="http://schemas.openxmlformats.org/officeDocument/2006/relationships/image" Target="media/image7.jpeg"/><Relationship Id="rId6" Type="http://schemas.openxmlformats.org/officeDocument/2006/relationships/image" Target="media/image12.jpeg"/><Relationship Id="rId5" Type="http://schemas.openxmlformats.org/officeDocument/2006/relationships/image" Target="media/image11.jpeg"/><Relationship Id="rId4" Type="http://schemas.openxmlformats.org/officeDocument/2006/relationships/image" Target="media/image1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1D780-A590-4BE1-9D6C-BBC3FDB9B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95</Pages>
  <Words>29267</Words>
  <Characters>160969</Characters>
  <Application>Microsoft Office Word</Application>
  <DocSecurity>0</DocSecurity>
  <Lines>1341</Lines>
  <Paragraphs>379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189857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rsepulveda</dc:creator>
  <cp:lastModifiedBy>CONTRATACIÓN</cp:lastModifiedBy>
  <cp:revision>5</cp:revision>
  <cp:lastPrinted>2023-07-27T15:52:00Z</cp:lastPrinted>
  <dcterms:created xsi:type="dcterms:W3CDTF">2023-08-14T00:48:00Z</dcterms:created>
  <dcterms:modified xsi:type="dcterms:W3CDTF">2023-08-16T00:11:00Z</dcterms:modified>
</cp:coreProperties>
</file>