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 xml:space="preserve">ANEXO </w:t>
      </w:r>
      <w:proofErr w:type="spellStart"/>
      <w:r w:rsidRPr="007E65A5">
        <w:rPr>
          <w:rFonts w:ascii="Arial Narrow" w:hAnsi="Arial Narrow"/>
          <w:b/>
          <w:bCs/>
          <w:sz w:val="22"/>
          <w:szCs w:val="22"/>
          <w:u w:val="single"/>
        </w:rPr>
        <w:t>N°</w:t>
      </w:r>
      <w:proofErr w:type="spellEnd"/>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Pr="007E65A5"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70F71F2B" w14:textId="2B79F13F" w:rsidR="0038538B" w:rsidRPr="00340770" w:rsidRDefault="006372FD" w:rsidP="00340770">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0FB43FD7" w14:textId="77777777" w:rsidR="00153DFB" w:rsidRDefault="00153DFB" w:rsidP="00913B96">
      <w:pPr>
        <w:autoSpaceDE w:val="0"/>
        <w:adjustRightInd w:val="0"/>
        <w:contextualSpacing/>
        <w:jc w:val="both"/>
        <w:rPr>
          <w:rFonts w:ascii="Arial" w:eastAsia="Calibri" w:hAnsi="Arial" w:cs="Arial"/>
          <w:b/>
          <w:bCs/>
          <w:color w:val="000000"/>
          <w:sz w:val="18"/>
          <w:szCs w:val="18"/>
          <w:lang w:eastAsia="en-US"/>
        </w:rPr>
      </w:pPr>
    </w:p>
    <w:p w14:paraId="64CE7F6A" w14:textId="59E428CE" w:rsidR="002A1691" w:rsidRDefault="002A1691" w:rsidP="001C1F49">
      <w:pPr>
        <w:pStyle w:val="MARITZA3"/>
        <w:outlineLvl w:val="0"/>
        <w:rPr>
          <w:rFonts w:ascii="Arial" w:eastAsia="Calibri" w:hAnsi="Arial" w:cs="Arial"/>
          <w:b/>
          <w:bCs/>
          <w:color w:val="000000"/>
          <w:sz w:val="18"/>
          <w:szCs w:val="18"/>
          <w:lang w:val="es-CO" w:eastAsia="en-US"/>
        </w:rPr>
      </w:pPr>
      <w:r w:rsidRPr="005A55D0">
        <w:rPr>
          <w:rFonts w:ascii="Arial" w:eastAsia="Calibri" w:hAnsi="Arial" w:cs="Arial"/>
          <w:b/>
          <w:bCs/>
          <w:color w:val="000000"/>
          <w:sz w:val="18"/>
          <w:szCs w:val="18"/>
          <w:lang w:val="es-CO" w:eastAsia="en-US"/>
        </w:rPr>
        <w:t xml:space="preserve">ESPECIFICACIONES TECNICAS DE OBLIGAORIO CUMPLIMIENTO </w:t>
      </w:r>
    </w:p>
    <w:p w14:paraId="583FD946" w14:textId="77777777" w:rsidR="001C1F49" w:rsidRPr="001C1F49" w:rsidRDefault="001C1F49" w:rsidP="001C1F49">
      <w:pPr>
        <w:pStyle w:val="MARITZA3"/>
        <w:outlineLvl w:val="0"/>
        <w:rPr>
          <w:rFonts w:ascii="Arial" w:eastAsia="Calibri" w:hAnsi="Arial" w:cs="Arial"/>
          <w:b/>
          <w:bCs/>
          <w:color w:val="000000"/>
          <w:sz w:val="18"/>
          <w:szCs w:val="18"/>
          <w:lang w:val="es-CO" w:eastAsia="en-US"/>
        </w:rPr>
      </w:pPr>
    </w:p>
    <w:p w14:paraId="60FADFA5" w14:textId="77777777" w:rsidR="002A1691" w:rsidRDefault="002A1691" w:rsidP="002A1691">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5E94F08C" w14:textId="77777777" w:rsidR="006D51D7" w:rsidRDefault="006D51D7" w:rsidP="006D51D7">
      <w:pPr>
        <w:tabs>
          <w:tab w:val="left" w:pos="2717"/>
        </w:tabs>
        <w:jc w:val="both"/>
        <w:rPr>
          <w:rFonts w:ascii="Arial Narrow" w:eastAsia="Batang" w:hAnsi="Arial Narrow" w:cs="Arial"/>
          <w:bCs/>
          <w:lang w:val="es-ES"/>
        </w:rPr>
      </w:pPr>
      <w:bookmarkStart w:id="0" w:name="_Hlk132032158"/>
    </w:p>
    <w:p w14:paraId="12DD0B72" w14:textId="77777777" w:rsidR="006D51D7" w:rsidRPr="008D78D3" w:rsidRDefault="006D51D7" w:rsidP="006D51D7">
      <w:pPr>
        <w:tabs>
          <w:tab w:val="left" w:pos="2717"/>
        </w:tabs>
        <w:jc w:val="both"/>
        <w:rPr>
          <w:rFonts w:ascii="Arial Narrow" w:eastAsia="Batang" w:hAnsi="Arial Narrow" w:cs="Arial"/>
          <w:b/>
          <w:bCs/>
          <w:lang w:val="es-ES"/>
        </w:rPr>
      </w:pPr>
      <w:r w:rsidRPr="008D78D3">
        <w:rPr>
          <w:rFonts w:ascii="Arial Narrow" w:eastAsia="Batang" w:hAnsi="Arial Narrow" w:cs="Arial"/>
          <w:b/>
          <w:bCs/>
          <w:lang w:val="es-ES"/>
        </w:rPr>
        <w:t>GRUPO 3</w:t>
      </w:r>
    </w:p>
    <w:p w14:paraId="450CCD0F" w14:textId="77777777" w:rsidR="006D51D7" w:rsidRDefault="006D51D7" w:rsidP="006D51D7">
      <w:pPr>
        <w:tabs>
          <w:tab w:val="left" w:pos="2717"/>
        </w:tabs>
        <w:jc w:val="both"/>
        <w:rPr>
          <w:rFonts w:ascii="Arial Narrow" w:eastAsia="Batang" w:hAnsi="Arial Narrow" w:cs="Arial"/>
          <w:bCs/>
          <w:lang w:val="es-ES"/>
        </w:rPr>
      </w:pPr>
    </w:p>
    <w:p w14:paraId="17239E94" w14:textId="77777777" w:rsidR="006D51D7" w:rsidRDefault="006D51D7" w:rsidP="006D51D7">
      <w:pPr>
        <w:tabs>
          <w:tab w:val="left" w:pos="2717"/>
        </w:tabs>
        <w:jc w:val="both"/>
        <w:rPr>
          <w:rFonts w:ascii="Arial Narrow" w:hAnsi="Arial Narrow" w:cs="Arial"/>
          <w:b/>
          <w:bCs/>
          <w:lang w:val="es-ES_tradnl"/>
        </w:rPr>
      </w:pPr>
      <w:r w:rsidRPr="005C2178">
        <w:rPr>
          <w:rFonts w:ascii="Arial Narrow" w:hAnsi="Arial Narrow" w:cs="Arial"/>
          <w:b/>
          <w:bCs/>
          <w:lang w:val="es-ES_tradnl"/>
        </w:rPr>
        <w:t xml:space="preserve">LA </w:t>
      </w:r>
      <w:r w:rsidRPr="00223BCE">
        <w:rPr>
          <w:rFonts w:ascii="Arial Narrow" w:hAnsi="Arial Narrow" w:cs="Arial"/>
          <w:b/>
          <w:bCs/>
          <w:lang w:val="es-ES_tradnl"/>
        </w:rPr>
        <w:t>PRESTACI</w:t>
      </w:r>
      <w:r w:rsidRPr="00223BCE">
        <w:rPr>
          <w:rFonts w:ascii="Arial Narrow" w:hAnsi="Arial Narrow" w:cs="Arial" w:hint="eastAsia"/>
          <w:b/>
          <w:bCs/>
          <w:lang w:val="es-ES_tradnl"/>
        </w:rPr>
        <w:t>Ó</w:t>
      </w:r>
      <w:r w:rsidRPr="00223BCE">
        <w:rPr>
          <w:rFonts w:ascii="Arial Narrow" w:hAnsi="Arial Narrow" w:cs="Arial"/>
          <w:b/>
          <w:bCs/>
          <w:lang w:val="es-ES_tradnl"/>
        </w:rPr>
        <w:t>N DE SERVICIOS DE SALUD EN ODONTOLOGIA ESPECIALIZADA Y CONCEPTOS INCLUIDOS DENTRO DEL PLAN DE COMPLEJIDAD SERVICIOS DE SANIDAD MILITAR Y POLICIAL (ACUERDO 002 DEL 27 DE ABRIL DE 2001 DEL CONSEJO SUPERIOR DE SALUD DE LAS FUERZAS MILITARES Y POLIC</w:t>
      </w:r>
      <w:r w:rsidRPr="00223BCE">
        <w:rPr>
          <w:rFonts w:ascii="Arial Narrow" w:hAnsi="Arial Narrow" w:cs="Arial" w:hint="eastAsia"/>
          <w:b/>
          <w:bCs/>
          <w:lang w:val="es-ES_tradnl"/>
        </w:rPr>
        <w:t>Í</w:t>
      </w:r>
      <w:r w:rsidRPr="00223BCE">
        <w:rPr>
          <w:rFonts w:ascii="Arial Narrow" w:hAnsi="Arial Narrow" w:cs="Arial"/>
          <w:b/>
          <w:bCs/>
          <w:lang w:val="es-ES_tradnl"/>
        </w:rPr>
        <w:t>A  NACIONA</w:t>
      </w:r>
      <w:r>
        <w:rPr>
          <w:rFonts w:ascii="Arial Narrow" w:hAnsi="Arial Narrow" w:cs="Arial"/>
          <w:b/>
          <w:bCs/>
          <w:lang w:val="es-ES_tradnl"/>
        </w:rPr>
        <w:t>L Y 080 DE 2022</w:t>
      </w:r>
      <w:r w:rsidRPr="00223BCE">
        <w:rPr>
          <w:rFonts w:ascii="Arial Narrow" w:hAnsi="Arial Narrow" w:cs="Arial"/>
          <w:b/>
          <w:bCs/>
          <w:lang w:val="es-ES_tradnl"/>
        </w:rPr>
        <w:t>) A TODOS LOS AFILIADOS Y BENEFICIARIOS DEL  SUBSISTEMA DE SALUD DE LAS FUERZAS MILITARES ADSCRITOS AL ESTABLEC</w:t>
      </w:r>
      <w:r>
        <w:rPr>
          <w:rFonts w:ascii="Arial Narrow" w:hAnsi="Arial Narrow" w:cs="Arial"/>
          <w:b/>
          <w:bCs/>
          <w:lang w:val="es-ES_tradnl"/>
        </w:rPr>
        <w:t>IMIENTO DE SANIDAD MILITAR BICOD - PALMIRA.</w:t>
      </w:r>
    </w:p>
    <w:p w14:paraId="4C875D58" w14:textId="77777777" w:rsidR="006D51D7" w:rsidRDefault="006D51D7" w:rsidP="006D51D7">
      <w:pPr>
        <w:tabs>
          <w:tab w:val="left" w:pos="2717"/>
        </w:tabs>
        <w:jc w:val="both"/>
        <w:rPr>
          <w:rFonts w:ascii="Arial Narrow" w:hAnsi="Arial Narrow" w:cs="Arial"/>
          <w:b/>
          <w:bCs/>
          <w:lang w:val="es-ES_tradn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
        <w:gridCol w:w="864"/>
        <w:gridCol w:w="798"/>
        <w:gridCol w:w="800"/>
        <w:gridCol w:w="4404"/>
        <w:gridCol w:w="971"/>
        <w:gridCol w:w="541"/>
      </w:tblGrid>
      <w:tr w:rsidR="006D51D7" w:rsidRPr="00A37877" w14:paraId="46A1463B" w14:textId="77777777" w:rsidTr="001B2CFC">
        <w:trPr>
          <w:trHeight w:val="20"/>
        </w:trPr>
        <w:tc>
          <w:tcPr>
            <w:tcW w:w="0" w:type="auto"/>
            <w:shd w:val="clear" w:color="000000" w:fill="D0CECE"/>
            <w:vAlign w:val="center"/>
            <w:hideMark/>
          </w:tcPr>
          <w:p w14:paraId="0014E10C" w14:textId="77777777" w:rsidR="006D51D7" w:rsidRPr="00A37877" w:rsidRDefault="006D51D7" w:rsidP="001B2CFC">
            <w:pPr>
              <w:jc w:val="center"/>
              <w:rPr>
                <w:rFonts w:ascii="Arial Narrow" w:hAnsi="Arial Narrow" w:cs="Calibri"/>
                <w:b/>
                <w:bCs/>
                <w:color w:val="000000"/>
                <w:sz w:val="16"/>
                <w:szCs w:val="16"/>
              </w:rPr>
            </w:pPr>
            <w:r w:rsidRPr="00A37877">
              <w:rPr>
                <w:rFonts w:ascii="Arial Narrow" w:hAnsi="Arial Narrow" w:cs="Calibri"/>
                <w:b/>
                <w:bCs/>
                <w:color w:val="000000"/>
                <w:sz w:val="16"/>
                <w:szCs w:val="16"/>
              </w:rPr>
              <w:t>ITEM</w:t>
            </w:r>
          </w:p>
        </w:tc>
        <w:tc>
          <w:tcPr>
            <w:tcW w:w="0" w:type="auto"/>
            <w:shd w:val="clear" w:color="000000" w:fill="D0CECE"/>
            <w:vAlign w:val="center"/>
            <w:hideMark/>
          </w:tcPr>
          <w:p w14:paraId="3C0A484D" w14:textId="77777777" w:rsidR="006D51D7" w:rsidRPr="00A37877" w:rsidRDefault="006D51D7" w:rsidP="001B2CFC">
            <w:pPr>
              <w:jc w:val="center"/>
              <w:rPr>
                <w:rFonts w:ascii="Arial Narrow" w:hAnsi="Arial Narrow" w:cs="Calibri"/>
                <w:b/>
                <w:bCs/>
                <w:color w:val="000000"/>
                <w:sz w:val="16"/>
                <w:szCs w:val="16"/>
              </w:rPr>
            </w:pPr>
            <w:r w:rsidRPr="00A37877">
              <w:rPr>
                <w:rFonts w:ascii="Arial Narrow" w:hAnsi="Arial Narrow" w:cs="Calibri"/>
                <w:b/>
                <w:bCs/>
                <w:color w:val="000000"/>
                <w:sz w:val="16"/>
                <w:szCs w:val="16"/>
              </w:rPr>
              <w:t>CODIGO UNSPSC</w:t>
            </w:r>
          </w:p>
        </w:tc>
        <w:tc>
          <w:tcPr>
            <w:tcW w:w="0" w:type="auto"/>
            <w:shd w:val="clear" w:color="000000" w:fill="D0CECE"/>
            <w:vAlign w:val="center"/>
            <w:hideMark/>
          </w:tcPr>
          <w:p w14:paraId="71847BA0" w14:textId="77777777" w:rsidR="006D51D7" w:rsidRPr="00A37877" w:rsidRDefault="006D51D7" w:rsidP="001B2CFC">
            <w:pPr>
              <w:jc w:val="center"/>
              <w:rPr>
                <w:rFonts w:ascii="Arial Narrow" w:hAnsi="Arial Narrow" w:cs="Calibri"/>
                <w:b/>
                <w:bCs/>
                <w:color w:val="000000"/>
                <w:sz w:val="16"/>
                <w:szCs w:val="16"/>
              </w:rPr>
            </w:pPr>
            <w:r w:rsidRPr="00A37877">
              <w:rPr>
                <w:rFonts w:ascii="Arial Narrow" w:hAnsi="Arial Narrow" w:cs="Calibri"/>
                <w:b/>
                <w:bCs/>
                <w:color w:val="000000"/>
                <w:sz w:val="16"/>
                <w:szCs w:val="16"/>
              </w:rPr>
              <w:t>CODIGO CUPS</w:t>
            </w:r>
          </w:p>
        </w:tc>
        <w:tc>
          <w:tcPr>
            <w:tcW w:w="0" w:type="auto"/>
            <w:shd w:val="clear" w:color="000000" w:fill="D0CECE"/>
            <w:vAlign w:val="center"/>
            <w:hideMark/>
          </w:tcPr>
          <w:p w14:paraId="0287A5CF" w14:textId="77777777" w:rsidR="006D51D7" w:rsidRPr="00A37877" w:rsidRDefault="006D51D7" w:rsidP="001B2CFC">
            <w:pPr>
              <w:jc w:val="center"/>
              <w:rPr>
                <w:rFonts w:ascii="Arial Narrow" w:hAnsi="Arial Narrow" w:cs="Calibri"/>
                <w:b/>
                <w:bCs/>
                <w:color w:val="000000"/>
                <w:sz w:val="16"/>
                <w:szCs w:val="16"/>
              </w:rPr>
            </w:pPr>
            <w:r w:rsidRPr="00A37877">
              <w:rPr>
                <w:rFonts w:ascii="Arial Narrow" w:hAnsi="Arial Narrow" w:cs="Calibri"/>
                <w:b/>
                <w:bCs/>
                <w:color w:val="000000"/>
                <w:sz w:val="16"/>
                <w:szCs w:val="16"/>
              </w:rPr>
              <w:t>CODIGO DANE</w:t>
            </w:r>
          </w:p>
        </w:tc>
        <w:tc>
          <w:tcPr>
            <w:tcW w:w="0" w:type="auto"/>
            <w:shd w:val="clear" w:color="000000" w:fill="D0CECE"/>
            <w:vAlign w:val="center"/>
            <w:hideMark/>
          </w:tcPr>
          <w:p w14:paraId="28F0B344" w14:textId="77777777" w:rsidR="006D51D7" w:rsidRPr="00A37877" w:rsidRDefault="006D51D7" w:rsidP="001B2CFC">
            <w:pPr>
              <w:jc w:val="center"/>
              <w:rPr>
                <w:rFonts w:ascii="Arial Narrow" w:hAnsi="Arial Narrow" w:cs="Calibri"/>
                <w:b/>
                <w:bCs/>
                <w:color w:val="000000"/>
                <w:sz w:val="16"/>
                <w:szCs w:val="16"/>
              </w:rPr>
            </w:pPr>
            <w:r w:rsidRPr="00A37877">
              <w:rPr>
                <w:rFonts w:ascii="Arial Narrow" w:hAnsi="Arial Narrow" w:cs="Calibri"/>
                <w:b/>
                <w:bCs/>
                <w:color w:val="000000"/>
                <w:sz w:val="16"/>
                <w:szCs w:val="16"/>
              </w:rPr>
              <w:t>DESCRIPCION DEL PROCEDIMIENTO</w:t>
            </w:r>
          </w:p>
        </w:tc>
        <w:tc>
          <w:tcPr>
            <w:tcW w:w="0" w:type="auto"/>
            <w:shd w:val="clear" w:color="000000" w:fill="D0CECE"/>
            <w:vAlign w:val="center"/>
            <w:hideMark/>
          </w:tcPr>
          <w:p w14:paraId="351A12F8" w14:textId="77777777" w:rsidR="006D51D7" w:rsidRPr="00A37877" w:rsidRDefault="006D51D7" w:rsidP="001B2CFC">
            <w:pPr>
              <w:jc w:val="center"/>
              <w:rPr>
                <w:rFonts w:ascii="Arial Narrow" w:hAnsi="Arial Narrow" w:cs="Calibri"/>
                <w:b/>
                <w:bCs/>
                <w:color w:val="000000"/>
                <w:sz w:val="16"/>
                <w:szCs w:val="16"/>
              </w:rPr>
            </w:pPr>
            <w:r w:rsidRPr="00A37877">
              <w:rPr>
                <w:rFonts w:ascii="Arial Narrow" w:hAnsi="Arial Narrow" w:cs="Calibri"/>
                <w:b/>
                <w:bCs/>
                <w:color w:val="000000"/>
                <w:sz w:val="16"/>
                <w:szCs w:val="16"/>
              </w:rPr>
              <w:t>UNIDAD DE MEDIDA</w:t>
            </w:r>
          </w:p>
        </w:tc>
        <w:tc>
          <w:tcPr>
            <w:tcW w:w="0" w:type="auto"/>
            <w:shd w:val="clear" w:color="000000" w:fill="D0CECE"/>
            <w:vAlign w:val="center"/>
            <w:hideMark/>
          </w:tcPr>
          <w:p w14:paraId="445687B7" w14:textId="77777777" w:rsidR="006D51D7" w:rsidRPr="00A37877" w:rsidRDefault="006D51D7" w:rsidP="001B2CFC">
            <w:pPr>
              <w:jc w:val="center"/>
              <w:rPr>
                <w:rFonts w:ascii="Arial Narrow" w:hAnsi="Arial Narrow" w:cs="Calibri"/>
                <w:b/>
                <w:bCs/>
                <w:color w:val="000000"/>
                <w:sz w:val="16"/>
                <w:szCs w:val="16"/>
              </w:rPr>
            </w:pPr>
            <w:r w:rsidRPr="00A37877">
              <w:rPr>
                <w:rFonts w:ascii="Arial Narrow" w:hAnsi="Arial Narrow" w:cs="Calibri"/>
                <w:b/>
                <w:bCs/>
                <w:color w:val="000000"/>
                <w:sz w:val="16"/>
                <w:szCs w:val="16"/>
              </w:rPr>
              <w:t>CANT.</w:t>
            </w:r>
          </w:p>
        </w:tc>
      </w:tr>
      <w:tr w:rsidR="006D51D7" w:rsidRPr="00A37877" w14:paraId="13EC1ECA" w14:textId="77777777" w:rsidTr="001B2CFC">
        <w:trPr>
          <w:trHeight w:val="20"/>
        </w:trPr>
        <w:tc>
          <w:tcPr>
            <w:tcW w:w="0" w:type="auto"/>
            <w:shd w:val="clear" w:color="auto" w:fill="auto"/>
            <w:noWrap/>
            <w:vAlign w:val="center"/>
            <w:hideMark/>
          </w:tcPr>
          <w:p w14:paraId="34101B9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c>
          <w:tcPr>
            <w:tcW w:w="0" w:type="auto"/>
            <w:shd w:val="clear" w:color="auto" w:fill="auto"/>
            <w:noWrap/>
            <w:vAlign w:val="center"/>
            <w:hideMark/>
          </w:tcPr>
          <w:p w14:paraId="68FFB87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553843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230101</w:t>
            </w:r>
          </w:p>
        </w:tc>
        <w:tc>
          <w:tcPr>
            <w:tcW w:w="0" w:type="auto"/>
            <w:shd w:val="clear" w:color="auto" w:fill="auto"/>
            <w:noWrap/>
            <w:vAlign w:val="center"/>
            <w:hideMark/>
          </w:tcPr>
          <w:p w14:paraId="60032E0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509C7C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 DE DIENTE PERMANENTE UNIRRADICULAR</w:t>
            </w:r>
          </w:p>
        </w:tc>
        <w:tc>
          <w:tcPr>
            <w:tcW w:w="0" w:type="auto"/>
            <w:shd w:val="clear" w:color="auto" w:fill="auto"/>
            <w:noWrap/>
            <w:vAlign w:val="center"/>
            <w:hideMark/>
          </w:tcPr>
          <w:p w14:paraId="1341826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53342E9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BD8CA6D" w14:textId="77777777" w:rsidTr="001B2CFC">
        <w:trPr>
          <w:trHeight w:val="20"/>
        </w:trPr>
        <w:tc>
          <w:tcPr>
            <w:tcW w:w="0" w:type="auto"/>
            <w:shd w:val="clear" w:color="auto" w:fill="auto"/>
            <w:noWrap/>
            <w:vAlign w:val="center"/>
            <w:hideMark/>
          </w:tcPr>
          <w:p w14:paraId="6465ED3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w:t>
            </w:r>
          </w:p>
        </w:tc>
        <w:tc>
          <w:tcPr>
            <w:tcW w:w="0" w:type="auto"/>
            <w:shd w:val="clear" w:color="auto" w:fill="auto"/>
            <w:noWrap/>
            <w:vAlign w:val="center"/>
            <w:hideMark/>
          </w:tcPr>
          <w:p w14:paraId="354B56C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64C5E9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230102</w:t>
            </w:r>
          </w:p>
        </w:tc>
        <w:tc>
          <w:tcPr>
            <w:tcW w:w="0" w:type="auto"/>
            <w:shd w:val="clear" w:color="auto" w:fill="auto"/>
            <w:noWrap/>
            <w:vAlign w:val="center"/>
            <w:hideMark/>
          </w:tcPr>
          <w:p w14:paraId="5AD69CD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64B4B2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 DE DIENTE PERMANENTE MULTIRRADICULAR</w:t>
            </w:r>
          </w:p>
        </w:tc>
        <w:tc>
          <w:tcPr>
            <w:tcW w:w="0" w:type="auto"/>
            <w:shd w:val="clear" w:color="auto" w:fill="auto"/>
            <w:noWrap/>
            <w:vAlign w:val="center"/>
            <w:hideMark/>
          </w:tcPr>
          <w:p w14:paraId="418F04B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6B4A98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B52A84F" w14:textId="77777777" w:rsidTr="001B2CFC">
        <w:trPr>
          <w:trHeight w:val="20"/>
        </w:trPr>
        <w:tc>
          <w:tcPr>
            <w:tcW w:w="0" w:type="auto"/>
            <w:shd w:val="clear" w:color="auto" w:fill="auto"/>
            <w:noWrap/>
            <w:vAlign w:val="center"/>
            <w:hideMark/>
          </w:tcPr>
          <w:p w14:paraId="46DAB9B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3</w:t>
            </w:r>
          </w:p>
        </w:tc>
        <w:tc>
          <w:tcPr>
            <w:tcW w:w="0" w:type="auto"/>
            <w:shd w:val="clear" w:color="auto" w:fill="auto"/>
            <w:noWrap/>
            <w:vAlign w:val="center"/>
            <w:hideMark/>
          </w:tcPr>
          <w:p w14:paraId="5014C1D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475DD6D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230103</w:t>
            </w:r>
          </w:p>
        </w:tc>
        <w:tc>
          <w:tcPr>
            <w:tcW w:w="0" w:type="auto"/>
            <w:shd w:val="clear" w:color="auto" w:fill="auto"/>
            <w:noWrap/>
            <w:vAlign w:val="center"/>
            <w:hideMark/>
          </w:tcPr>
          <w:p w14:paraId="760889C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09A07D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 DE DIENTES PERMANENTES</w:t>
            </w:r>
          </w:p>
        </w:tc>
        <w:tc>
          <w:tcPr>
            <w:tcW w:w="0" w:type="auto"/>
            <w:shd w:val="clear" w:color="auto" w:fill="auto"/>
            <w:noWrap/>
            <w:vAlign w:val="center"/>
            <w:hideMark/>
          </w:tcPr>
          <w:p w14:paraId="702C4CE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E8E11E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8EE3308" w14:textId="77777777" w:rsidTr="001B2CFC">
        <w:trPr>
          <w:trHeight w:val="20"/>
        </w:trPr>
        <w:tc>
          <w:tcPr>
            <w:tcW w:w="0" w:type="auto"/>
            <w:shd w:val="clear" w:color="auto" w:fill="auto"/>
            <w:noWrap/>
            <w:vAlign w:val="center"/>
            <w:hideMark/>
          </w:tcPr>
          <w:p w14:paraId="0D0FB83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4</w:t>
            </w:r>
          </w:p>
        </w:tc>
        <w:tc>
          <w:tcPr>
            <w:tcW w:w="0" w:type="auto"/>
            <w:shd w:val="clear" w:color="auto" w:fill="auto"/>
            <w:noWrap/>
            <w:vAlign w:val="center"/>
            <w:hideMark/>
          </w:tcPr>
          <w:p w14:paraId="2F1BD85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A46ABA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230201</w:t>
            </w:r>
          </w:p>
        </w:tc>
        <w:tc>
          <w:tcPr>
            <w:tcW w:w="0" w:type="auto"/>
            <w:shd w:val="clear" w:color="auto" w:fill="auto"/>
            <w:noWrap/>
            <w:vAlign w:val="center"/>
            <w:hideMark/>
          </w:tcPr>
          <w:p w14:paraId="6434657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9261FE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 DE DIENTE TEMPORAL UNIRRADICULAR</w:t>
            </w:r>
          </w:p>
        </w:tc>
        <w:tc>
          <w:tcPr>
            <w:tcW w:w="0" w:type="auto"/>
            <w:shd w:val="clear" w:color="auto" w:fill="auto"/>
            <w:noWrap/>
            <w:vAlign w:val="center"/>
            <w:hideMark/>
          </w:tcPr>
          <w:p w14:paraId="56A2192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3AB2D1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D47D851" w14:textId="77777777" w:rsidTr="001B2CFC">
        <w:trPr>
          <w:trHeight w:val="20"/>
        </w:trPr>
        <w:tc>
          <w:tcPr>
            <w:tcW w:w="0" w:type="auto"/>
            <w:shd w:val="clear" w:color="auto" w:fill="auto"/>
            <w:noWrap/>
            <w:vAlign w:val="center"/>
            <w:hideMark/>
          </w:tcPr>
          <w:p w14:paraId="6528AC0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5</w:t>
            </w:r>
          </w:p>
        </w:tc>
        <w:tc>
          <w:tcPr>
            <w:tcW w:w="0" w:type="auto"/>
            <w:shd w:val="clear" w:color="auto" w:fill="auto"/>
            <w:noWrap/>
            <w:vAlign w:val="center"/>
            <w:hideMark/>
          </w:tcPr>
          <w:p w14:paraId="645C2E3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F66754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230202</w:t>
            </w:r>
          </w:p>
        </w:tc>
        <w:tc>
          <w:tcPr>
            <w:tcW w:w="0" w:type="auto"/>
            <w:shd w:val="clear" w:color="auto" w:fill="auto"/>
            <w:noWrap/>
            <w:vAlign w:val="center"/>
            <w:hideMark/>
          </w:tcPr>
          <w:p w14:paraId="58AE41E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023AA6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 DE DIENTE TEMPORAL MULTIRRADICULAR</w:t>
            </w:r>
          </w:p>
        </w:tc>
        <w:tc>
          <w:tcPr>
            <w:tcW w:w="0" w:type="auto"/>
            <w:shd w:val="clear" w:color="auto" w:fill="auto"/>
            <w:noWrap/>
            <w:vAlign w:val="center"/>
            <w:hideMark/>
          </w:tcPr>
          <w:p w14:paraId="634C85E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09B91AD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515AFFB" w14:textId="77777777" w:rsidTr="001B2CFC">
        <w:trPr>
          <w:trHeight w:val="20"/>
        </w:trPr>
        <w:tc>
          <w:tcPr>
            <w:tcW w:w="0" w:type="auto"/>
            <w:shd w:val="clear" w:color="auto" w:fill="auto"/>
            <w:noWrap/>
            <w:vAlign w:val="center"/>
            <w:hideMark/>
          </w:tcPr>
          <w:p w14:paraId="68425AF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6</w:t>
            </w:r>
          </w:p>
        </w:tc>
        <w:tc>
          <w:tcPr>
            <w:tcW w:w="0" w:type="auto"/>
            <w:shd w:val="clear" w:color="auto" w:fill="auto"/>
            <w:noWrap/>
            <w:vAlign w:val="center"/>
            <w:hideMark/>
          </w:tcPr>
          <w:p w14:paraId="54A890C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1C6A3A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231100</w:t>
            </w:r>
          </w:p>
        </w:tc>
        <w:tc>
          <w:tcPr>
            <w:tcW w:w="0" w:type="auto"/>
            <w:shd w:val="clear" w:color="auto" w:fill="auto"/>
            <w:noWrap/>
            <w:vAlign w:val="center"/>
            <w:hideMark/>
          </w:tcPr>
          <w:p w14:paraId="1C80AEC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FBD1CB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 QUIRÚRGICA UNIRRADICULAR SOD</w:t>
            </w:r>
          </w:p>
        </w:tc>
        <w:tc>
          <w:tcPr>
            <w:tcW w:w="0" w:type="auto"/>
            <w:shd w:val="clear" w:color="auto" w:fill="auto"/>
            <w:noWrap/>
            <w:vAlign w:val="center"/>
            <w:hideMark/>
          </w:tcPr>
          <w:p w14:paraId="6502B8C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47845A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F246E83" w14:textId="77777777" w:rsidTr="001B2CFC">
        <w:trPr>
          <w:trHeight w:val="20"/>
        </w:trPr>
        <w:tc>
          <w:tcPr>
            <w:tcW w:w="0" w:type="auto"/>
            <w:shd w:val="clear" w:color="auto" w:fill="auto"/>
            <w:noWrap/>
            <w:vAlign w:val="center"/>
            <w:hideMark/>
          </w:tcPr>
          <w:p w14:paraId="2C0CD12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w:t>
            </w:r>
          </w:p>
        </w:tc>
        <w:tc>
          <w:tcPr>
            <w:tcW w:w="0" w:type="auto"/>
            <w:shd w:val="clear" w:color="auto" w:fill="auto"/>
            <w:noWrap/>
            <w:vAlign w:val="center"/>
            <w:hideMark/>
          </w:tcPr>
          <w:p w14:paraId="02C09C0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22DE69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231100</w:t>
            </w:r>
          </w:p>
        </w:tc>
        <w:tc>
          <w:tcPr>
            <w:tcW w:w="0" w:type="auto"/>
            <w:shd w:val="clear" w:color="auto" w:fill="auto"/>
            <w:noWrap/>
            <w:vAlign w:val="center"/>
            <w:hideMark/>
          </w:tcPr>
          <w:p w14:paraId="25F353D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2E3758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 METODO QUIRURGICO CANINO INCLUIDO CON VENTANA QURURGICA.</w:t>
            </w:r>
          </w:p>
        </w:tc>
        <w:tc>
          <w:tcPr>
            <w:tcW w:w="0" w:type="auto"/>
            <w:shd w:val="clear" w:color="auto" w:fill="auto"/>
            <w:noWrap/>
            <w:vAlign w:val="center"/>
            <w:hideMark/>
          </w:tcPr>
          <w:p w14:paraId="6B20BED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2472A0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507292F" w14:textId="77777777" w:rsidTr="001B2CFC">
        <w:trPr>
          <w:trHeight w:val="20"/>
        </w:trPr>
        <w:tc>
          <w:tcPr>
            <w:tcW w:w="0" w:type="auto"/>
            <w:shd w:val="clear" w:color="auto" w:fill="auto"/>
            <w:noWrap/>
            <w:vAlign w:val="center"/>
            <w:hideMark/>
          </w:tcPr>
          <w:p w14:paraId="13B0903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w:t>
            </w:r>
          </w:p>
        </w:tc>
        <w:tc>
          <w:tcPr>
            <w:tcW w:w="0" w:type="auto"/>
            <w:shd w:val="clear" w:color="auto" w:fill="auto"/>
            <w:noWrap/>
            <w:vAlign w:val="center"/>
            <w:hideMark/>
          </w:tcPr>
          <w:p w14:paraId="7799C57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139D34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231200</w:t>
            </w:r>
          </w:p>
        </w:tc>
        <w:tc>
          <w:tcPr>
            <w:tcW w:w="0" w:type="auto"/>
            <w:shd w:val="clear" w:color="auto" w:fill="auto"/>
            <w:noWrap/>
            <w:vAlign w:val="center"/>
            <w:hideMark/>
          </w:tcPr>
          <w:p w14:paraId="026C261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9FDF02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 QUIRÚRGICA MULTIRRADICULAR SOD</w:t>
            </w:r>
          </w:p>
        </w:tc>
        <w:tc>
          <w:tcPr>
            <w:tcW w:w="0" w:type="auto"/>
            <w:shd w:val="clear" w:color="auto" w:fill="auto"/>
            <w:noWrap/>
            <w:vAlign w:val="center"/>
            <w:hideMark/>
          </w:tcPr>
          <w:p w14:paraId="6DF32A6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4AE127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B629B8C" w14:textId="77777777" w:rsidTr="001B2CFC">
        <w:trPr>
          <w:trHeight w:val="20"/>
        </w:trPr>
        <w:tc>
          <w:tcPr>
            <w:tcW w:w="0" w:type="auto"/>
            <w:shd w:val="clear" w:color="auto" w:fill="auto"/>
            <w:noWrap/>
            <w:vAlign w:val="center"/>
            <w:hideMark/>
          </w:tcPr>
          <w:p w14:paraId="3EC3D4A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w:t>
            </w:r>
          </w:p>
        </w:tc>
        <w:tc>
          <w:tcPr>
            <w:tcW w:w="0" w:type="auto"/>
            <w:shd w:val="clear" w:color="auto" w:fill="auto"/>
            <w:noWrap/>
            <w:vAlign w:val="center"/>
            <w:hideMark/>
          </w:tcPr>
          <w:p w14:paraId="79C0F52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A8AFDF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231301</w:t>
            </w:r>
          </w:p>
        </w:tc>
        <w:tc>
          <w:tcPr>
            <w:tcW w:w="0" w:type="auto"/>
            <w:shd w:val="clear" w:color="auto" w:fill="auto"/>
            <w:noWrap/>
            <w:vAlign w:val="center"/>
            <w:hideMark/>
          </w:tcPr>
          <w:p w14:paraId="413DCA2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A819A9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 DE INCLUIDO EN POSICIÓN ECTÓPICA CON ABORDAJE INTRAORAL</w:t>
            </w:r>
          </w:p>
        </w:tc>
        <w:tc>
          <w:tcPr>
            <w:tcW w:w="0" w:type="auto"/>
            <w:shd w:val="clear" w:color="auto" w:fill="auto"/>
            <w:noWrap/>
            <w:vAlign w:val="center"/>
            <w:hideMark/>
          </w:tcPr>
          <w:p w14:paraId="5913FA2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E6FA03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D092E40" w14:textId="77777777" w:rsidTr="001B2CFC">
        <w:trPr>
          <w:trHeight w:val="20"/>
        </w:trPr>
        <w:tc>
          <w:tcPr>
            <w:tcW w:w="0" w:type="auto"/>
            <w:shd w:val="clear" w:color="auto" w:fill="auto"/>
            <w:noWrap/>
            <w:vAlign w:val="center"/>
            <w:hideMark/>
          </w:tcPr>
          <w:p w14:paraId="20F638F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lastRenderedPageBreak/>
              <w:t>10</w:t>
            </w:r>
          </w:p>
        </w:tc>
        <w:tc>
          <w:tcPr>
            <w:tcW w:w="0" w:type="auto"/>
            <w:shd w:val="clear" w:color="auto" w:fill="auto"/>
            <w:noWrap/>
            <w:vAlign w:val="center"/>
            <w:hideMark/>
          </w:tcPr>
          <w:p w14:paraId="20F4B6F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71C345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231302</w:t>
            </w:r>
          </w:p>
        </w:tc>
        <w:tc>
          <w:tcPr>
            <w:tcW w:w="0" w:type="auto"/>
            <w:shd w:val="clear" w:color="auto" w:fill="auto"/>
            <w:noWrap/>
            <w:vAlign w:val="center"/>
            <w:hideMark/>
          </w:tcPr>
          <w:p w14:paraId="4011BFA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3F365A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 DE INCLUIDO EN POSICIÓN ECTÓPICA CON ABORDAJE EXTRAORAL</w:t>
            </w:r>
          </w:p>
        </w:tc>
        <w:tc>
          <w:tcPr>
            <w:tcW w:w="0" w:type="auto"/>
            <w:shd w:val="clear" w:color="auto" w:fill="auto"/>
            <w:noWrap/>
            <w:vAlign w:val="center"/>
            <w:hideMark/>
          </w:tcPr>
          <w:p w14:paraId="2B8EAF2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BE2209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CAF8D6A" w14:textId="77777777" w:rsidTr="001B2CFC">
        <w:trPr>
          <w:trHeight w:val="20"/>
        </w:trPr>
        <w:tc>
          <w:tcPr>
            <w:tcW w:w="0" w:type="auto"/>
            <w:shd w:val="clear" w:color="auto" w:fill="auto"/>
            <w:noWrap/>
            <w:vAlign w:val="center"/>
            <w:hideMark/>
          </w:tcPr>
          <w:p w14:paraId="74402E9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11</w:t>
            </w:r>
          </w:p>
        </w:tc>
        <w:tc>
          <w:tcPr>
            <w:tcW w:w="0" w:type="auto"/>
            <w:shd w:val="clear" w:color="auto" w:fill="auto"/>
            <w:noWrap/>
            <w:vAlign w:val="center"/>
            <w:hideMark/>
          </w:tcPr>
          <w:p w14:paraId="5D47E21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9B9962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231303</w:t>
            </w:r>
          </w:p>
        </w:tc>
        <w:tc>
          <w:tcPr>
            <w:tcW w:w="0" w:type="auto"/>
            <w:shd w:val="clear" w:color="auto" w:fill="auto"/>
            <w:noWrap/>
            <w:vAlign w:val="center"/>
            <w:hideMark/>
          </w:tcPr>
          <w:p w14:paraId="4FC20B1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22F6E2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 DE DIENTE INCLUIDO</w:t>
            </w:r>
          </w:p>
        </w:tc>
        <w:tc>
          <w:tcPr>
            <w:tcW w:w="0" w:type="auto"/>
            <w:shd w:val="clear" w:color="auto" w:fill="auto"/>
            <w:noWrap/>
            <w:vAlign w:val="center"/>
            <w:hideMark/>
          </w:tcPr>
          <w:p w14:paraId="50A1CC5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A2947A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3292387" w14:textId="77777777" w:rsidTr="001B2CFC">
        <w:trPr>
          <w:trHeight w:val="20"/>
        </w:trPr>
        <w:tc>
          <w:tcPr>
            <w:tcW w:w="0" w:type="auto"/>
            <w:shd w:val="clear" w:color="auto" w:fill="auto"/>
            <w:noWrap/>
            <w:vAlign w:val="center"/>
            <w:hideMark/>
          </w:tcPr>
          <w:p w14:paraId="05D105F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12</w:t>
            </w:r>
          </w:p>
        </w:tc>
        <w:tc>
          <w:tcPr>
            <w:tcW w:w="0" w:type="auto"/>
            <w:shd w:val="clear" w:color="auto" w:fill="auto"/>
            <w:noWrap/>
            <w:vAlign w:val="center"/>
            <w:hideMark/>
          </w:tcPr>
          <w:p w14:paraId="3EDF4C4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77EB87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231400</w:t>
            </w:r>
          </w:p>
        </w:tc>
        <w:tc>
          <w:tcPr>
            <w:tcW w:w="0" w:type="auto"/>
            <w:shd w:val="clear" w:color="auto" w:fill="auto"/>
            <w:noWrap/>
            <w:vAlign w:val="center"/>
            <w:hideMark/>
          </w:tcPr>
          <w:p w14:paraId="73781B5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1BE2F4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EXODONCIAS MÚLTIPLES CON ALVEOLOPLASTIA, POR CUADRANTE SOD</w:t>
            </w:r>
          </w:p>
        </w:tc>
        <w:tc>
          <w:tcPr>
            <w:tcW w:w="0" w:type="auto"/>
            <w:shd w:val="clear" w:color="auto" w:fill="auto"/>
            <w:noWrap/>
            <w:vAlign w:val="center"/>
            <w:hideMark/>
          </w:tcPr>
          <w:p w14:paraId="582879B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3D1D01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95FFF67" w14:textId="77777777" w:rsidTr="001B2CFC">
        <w:trPr>
          <w:trHeight w:val="20"/>
        </w:trPr>
        <w:tc>
          <w:tcPr>
            <w:tcW w:w="0" w:type="auto"/>
            <w:shd w:val="clear" w:color="auto" w:fill="auto"/>
            <w:noWrap/>
            <w:vAlign w:val="center"/>
            <w:hideMark/>
          </w:tcPr>
          <w:p w14:paraId="1C44C0B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13</w:t>
            </w:r>
          </w:p>
        </w:tc>
        <w:tc>
          <w:tcPr>
            <w:tcW w:w="0" w:type="auto"/>
            <w:shd w:val="clear" w:color="auto" w:fill="auto"/>
            <w:noWrap/>
            <w:vAlign w:val="center"/>
            <w:hideMark/>
          </w:tcPr>
          <w:p w14:paraId="14A2220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B00D99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230103</w:t>
            </w:r>
          </w:p>
        </w:tc>
        <w:tc>
          <w:tcPr>
            <w:tcW w:w="0" w:type="auto"/>
            <w:shd w:val="clear" w:color="auto" w:fill="auto"/>
            <w:noWrap/>
            <w:vAlign w:val="center"/>
            <w:hideMark/>
          </w:tcPr>
          <w:p w14:paraId="5AA918C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429563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 xml:space="preserve">EXODONCIA DE DIENTES PERMANENTES      </w:t>
            </w:r>
          </w:p>
        </w:tc>
        <w:tc>
          <w:tcPr>
            <w:tcW w:w="0" w:type="auto"/>
            <w:shd w:val="clear" w:color="auto" w:fill="auto"/>
            <w:noWrap/>
            <w:vAlign w:val="center"/>
            <w:hideMark/>
          </w:tcPr>
          <w:p w14:paraId="60DDBC2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588BA4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E8EC25B" w14:textId="77777777" w:rsidTr="001B2CFC">
        <w:trPr>
          <w:trHeight w:val="20"/>
        </w:trPr>
        <w:tc>
          <w:tcPr>
            <w:tcW w:w="0" w:type="auto"/>
            <w:shd w:val="clear" w:color="auto" w:fill="auto"/>
            <w:noWrap/>
            <w:vAlign w:val="center"/>
            <w:hideMark/>
          </w:tcPr>
          <w:p w14:paraId="52D5EDA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14</w:t>
            </w:r>
          </w:p>
        </w:tc>
        <w:tc>
          <w:tcPr>
            <w:tcW w:w="0" w:type="auto"/>
            <w:shd w:val="clear" w:color="auto" w:fill="auto"/>
            <w:noWrap/>
            <w:vAlign w:val="center"/>
            <w:hideMark/>
          </w:tcPr>
          <w:p w14:paraId="740C0F3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DAFA29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230203</w:t>
            </w:r>
          </w:p>
        </w:tc>
        <w:tc>
          <w:tcPr>
            <w:tcW w:w="0" w:type="auto"/>
            <w:shd w:val="clear" w:color="auto" w:fill="auto"/>
            <w:noWrap/>
            <w:vAlign w:val="center"/>
            <w:hideMark/>
          </w:tcPr>
          <w:p w14:paraId="25FE5CB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A38BA9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EXODONCIA DE DIENTES TEMPORALES</w:t>
            </w:r>
          </w:p>
        </w:tc>
        <w:tc>
          <w:tcPr>
            <w:tcW w:w="0" w:type="auto"/>
            <w:shd w:val="clear" w:color="auto" w:fill="auto"/>
            <w:noWrap/>
            <w:vAlign w:val="center"/>
            <w:hideMark/>
          </w:tcPr>
          <w:p w14:paraId="5D5B1D5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0B80FDA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8CF7F6E" w14:textId="77777777" w:rsidTr="001B2CFC">
        <w:trPr>
          <w:trHeight w:val="20"/>
        </w:trPr>
        <w:tc>
          <w:tcPr>
            <w:tcW w:w="0" w:type="auto"/>
            <w:shd w:val="clear" w:color="auto" w:fill="auto"/>
            <w:noWrap/>
            <w:vAlign w:val="center"/>
            <w:hideMark/>
          </w:tcPr>
          <w:p w14:paraId="75C3181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15</w:t>
            </w:r>
          </w:p>
        </w:tc>
        <w:tc>
          <w:tcPr>
            <w:tcW w:w="0" w:type="auto"/>
            <w:shd w:val="clear" w:color="auto" w:fill="auto"/>
            <w:noWrap/>
            <w:vAlign w:val="center"/>
            <w:hideMark/>
          </w:tcPr>
          <w:p w14:paraId="58800E1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43A932D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231500</w:t>
            </w:r>
          </w:p>
        </w:tc>
        <w:tc>
          <w:tcPr>
            <w:tcW w:w="0" w:type="auto"/>
            <w:shd w:val="clear" w:color="auto" w:fill="auto"/>
            <w:noWrap/>
            <w:vAlign w:val="center"/>
            <w:hideMark/>
          </w:tcPr>
          <w:p w14:paraId="4D103B9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2CA253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COLGAJO DESPLAZADO PARA ABORDAJE DE DIENTE RETENIDO (VENTANA QUIRÚRGICA) SOD</w:t>
            </w:r>
          </w:p>
        </w:tc>
        <w:tc>
          <w:tcPr>
            <w:tcW w:w="0" w:type="auto"/>
            <w:shd w:val="clear" w:color="auto" w:fill="auto"/>
            <w:noWrap/>
            <w:vAlign w:val="center"/>
            <w:hideMark/>
          </w:tcPr>
          <w:p w14:paraId="2003366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64BE65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BC7290B" w14:textId="77777777" w:rsidTr="001B2CFC">
        <w:trPr>
          <w:trHeight w:val="20"/>
        </w:trPr>
        <w:tc>
          <w:tcPr>
            <w:tcW w:w="0" w:type="auto"/>
            <w:shd w:val="clear" w:color="auto" w:fill="auto"/>
            <w:noWrap/>
            <w:vAlign w:val="center"/>
            <w:hideMark/>
          </w:tcPr>
          <w:p w14:paraId="6B5855C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16</w:t>
            </w:r>
          </w:p>
        </w:tc>
        <w:tc>
          <w:tcPr>
            <w:tcW w:w="0" w:type="auto"/>
            <w:shd w:val="clear" w:color="auto" w:fill="auto"/>
            <w:noWrap/>
            <w:vAlign w:val="center"/>
            <w:hideMark/>
          </w:tcPr>
          <w:p w14:paraId="36E0BE8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6FA93F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241101</w:t>
            </w:r>
          </w:p>
        </w:tc>
        <w:tc>
          <w:tcPr>
            <w:tcW w:w="0" w:type="auto"/>
            <w:shd w:val="clear" w:color="auto" w:fill="auto"/>
            <w:noWrap/>
            <w:vAlign w:val="center"/>
            <w:hideMark/>
          </w:tcPr>
          <w:p w14:paraId="360B50C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B26F1A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BIOPSIA INCISIONAL DE ENCÍA</w:t>
            </w:r>
          </w:p>
        </w:tc>
        <w:tc>
          <w:tcPr>
            <w:tcW w:w="0" w:type="auto"/>
            <w:shd w:val="clear" w:color="auto" w:fill="auto"/>
            <w:noWrap/>
            <w:vAlign w:val="center"/>
            <w:hideMark/>
          </w:tcPr>
          <w:p w14:paraId="501099A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7E4B38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11441D1" w14:textId="77777777" w:rsidTr="001B2CFC">
        <w:trPr>
          <w:trHeight w:val="20"/>
        </w:trPr>
        <w:tc>
          <w:tcPr>
            <w:tcW w:w="0" w:type="auto"/>
            <w:shd w:val="clear" w:color="auto" w:fill="auto"/>
            <w:noWrap/>
            <w:vAlign w:val="center"/>
            <w:hideMark/>
          </w:tcPr>
          <w:p w14:paraId="727E41E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17</w:t>
            </w:r>
          </w:p>
        </w:tc>
        <w:tc>
          <w:tcPr>
            <w:tcW w:w="0" w:type="auto"/>
            <w:shd w:val="clear" w:color="auto" w:fill="auto"/>
            <w:noWrap/>
            <w:vAlign w:val="center"/>
            <w:hideMark/>
          </w:tcPr>
          <w:p w14:paraId="70B3B3A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900F5D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241102</w:t>
            </w:r>
          </w:p>
        </w:tc>
        <w:tc>
          <w:tcPr>
            <w:tcW w:w="0" w:type="auto"/>
            <w:shd w:val="clear" w:color="auto" w:fill="auto"/>
            <w:noWrap/>
            <w:vAlign w:val="center"/>
            <w:hideMark/>
          </w:tcPr>
          <w:p w14:paraId="74E4655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911915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BIOPSIA ESCISIONAL DE ENCÍA CON CIERRE PRIMARIO</w:t>
            </w:r>
          </w:p>
        </w:tc>
        <w:tc>
          <w:tcPr>
            <w:tcW w:w="0" w:type="auto"/>
            <w:shd w:val="clear" w:color="auto" w:fill="auto"/>
            <w:noWrap/>
            <w:vAlign w:val="center"/>
            <w:hideMark/>
          </w:tcPr>
          <w:p w14:paraId="320116C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ED3092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4DF0645" w14:textId="77777777" w:rsidTr="001B2CFC">
        <w:trPr>
          <w:trHeight w:val="20"/>
        </w:trPr>
        <w:tc>
          <w:tcPr>
            <w:tcW w:w="0" w:type="auto"/>
            <w:shd w:val="clear" w:color="auto" w:fill="auto"/>
            <w:noWrap/>
            <w:vAlign w:val="center"/>
            <w:hideMark/>
          </w:tcPr>
          <w:p w14:paraId="712DBE9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18</w:t>
            </w:r>
          </w:p>
        </w:tc>
        <w:tc>
          <w:tcPr>
            <w:tcW w:w="0" w:type="auto"/>
            <w:shd w:val="clear" w:color="auto" w:fill="auto"/>
            <w:noWrap/>
            <w:vAlign w:val="center"/>
            <w:hideMark/>
          </w:tcPr>
          <w:p w14:paraId="02F4EA7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8D3A1C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241103</w:t>
            </w:r>
          </w:p>
        </w:tc>
        <w:tc>
          <w:tcPr>
            <w:tcW w:w="0" w:type="auto"/>
            <w:shd w:val="clear" w:color="auto" w:fill="auto"/>
            <w:noWrap/>
            <w:vAlign w:val="center"/>
            <w:hideMark/>
          </w:tcPr>
          <w:p w14:paraId="39F26B9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416934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BIOPSIA ESCISIONAL DE ENCÍA Y RECUBRIMIENTO CON COLGAJO O INJERTO</w:t>
            </w:r>
          </w:p>
        </w:tc>
        <w:tc>
          <w:tcPr>
            <w:tcW w:w="0" w:type="auto"/>
            <w:shd w:val="clear" w:color="auto" w:fill="auto"/>
            <w:noWrap/>
            <w:vAlign w:val="center"/>
            <w:hideMark/>
          </w:tcPr>
          <w:p w14:paraId="111DF3E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521985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72FB46B" w14:textId="77777777" w:rsidTr="001B2CFC">
        <w:trPr>
          <w:trHeight w:val="20"/>
        </w:trPr>
        <w:tc>
          <w:tcPr>
            <w:tcW w:w="0" w:type="auto"/>
            <w:shd w:val="clear" w:color="auto" w:fill="auto"/>
            <w:noWrap/>
            <w:vAlign w:val="center"/>
            <w:hideMark/>
          </w:tcPr>
          <w:p w14:paraId="6B0060C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19</w:t>
            </w:r>
          </w:p>
        </w:tc>
        <w:tc>
          <w:tcPr>
            <w:tcW w:w="0" w:type="auto"/>
            <w:shd w:val="clear" w:color="auto" w:fill="auto"/>
            <w:noWrap/>
            <w:vAlign w:val="center"/>
            <w:hideMark/>
          </w:tcPr>
          <w:p w14:paraId="088D98B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B28B05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241104</w:t>
            </w:r>
          </w:p>
        </w:tc>
        <w:tc>
          <w:tcPr>
            <w:tcW w:w="0" w:type="auto"/>
            <w:shd w:val="clear" w:color="auto" w:fill="auto"/>
            <w:noWrap/>
            <w:vAlign w:val="center"/>
            <w:hideMark/>
          </w:tcPr>
          <w:p w14:paraId="23030B1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6CC943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BIOPSIA DE ENCÍA</w:t>
            </w:r>
          </w:p>
        </w:tc>
        <w:tc>
          <w:tcPr>
            <w:tcW w:w="0" w:type="auto"/>
            <w:shd w:val="clear" w:color="auto" w:fill="auto"/>
            <w:noWrap/>
            <w:vAlign w:val="center"/>
            <w:hideMark/>
          </w:tcPr>
          <w:p w14:paraId="315F0AA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628682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1BB19DE" w14:textId="77777777" w:rsidTr="001B2CFC">
        <w:trPr>
          <w:trHeight w:val="20"/>
        </w:trPr>
        <w:tc>
          <w:tcPr>
            <w:tcW w:w="0" w:type="auto"/>
            <w:shd w:val="clear" w:color="auto" w:fill="auto"/>
            <w:noWrap/>
            <w:vAlign w:val="center"/>
            <w:hideMark/>
          </w:tcPr>
          <w:p w14:paraId="7C29656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20</w:t>
            </w:r>
          </w:p>
        </w:tc>
        <w:tc>
          <w:tcPr>
            <w:tcW w:w="0" w:type="auto"/>
            <w:shd w:val="clear" w:color="auto" w:fill="auto"/>
            <w:noWrap/>
            <w:vAlign w:val="center"/>
            <w:hideMark/>
          </w:tcPr>
          <w:p w14:paraId="5B2510D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803E6E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241200</w:t>
            </w:r>
          </w:p>
        </w:tc>
        <w:tc>
          <w:tcPr>
            <w:tcW w:w="0" w:type="auto"/>
            <w:shd w:val="clear" w:color="auto" w:fill="auto"/>
            <w:noWrap/>
            <w:vAlign w:val="center"/>
            <w:hideMark/>
          </w:tcPr>
          <w:p w14:paraId="08BD8A0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A65EAA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BIOPSIA DE PARED ALVEOLAR SOD</w:t>
            </w:r>
          </w:p>
        </w:tc>
        <w:tc>
          <w:tcPr>
            <w:tcW w:w="0" w:type="auto"/>
            <w:shd w:val="clear" w:color="auto" w:fill="auto"/>
            <w:noWrap/>
            <w:vAlign w:val="center"/>
            <w:hideMark/>
          </w:tcPr>
          <w:p w14:paraId="62E862B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081FA9A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52079AA" w14:textId="77777777" w:rsidTr="001B2CFC">
        <w:trPr>
          <w:trHeight w:val="20"/>
        </w:trPr>
        <w:tc>
          <w:tcPr>
            <w:tcW w:w="0" w:type="auto"/>
            <w:shd w:val="clear" w:color="auto" w:fill="auto"/>
            <w:noWrap/>
            <w:vAlign w:val="center"/>
            <w:hideMark/>
          </w:tcPr>
          <w:p w14:paraId="41DC431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21</w:t>
            </w:r>
          </w:p>
        </w:tc>
        <w:tc>
          <w:tcPr>
            <w:tcW w:w="0" w:type="auto"/>
            <w:shd w:val="clear" w:color="auto" w:fill="auto"/>
            <w:noWrap/>
            <w:vAlign w:val="center"/>
            <w:hideMark/>
          </w:tcPr>
          <w:p w14:paraId="3A05F92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2354C4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898101</w:t>
            </w:r>
          </w:p>
        </w:tc>
        <w:tc>
          <w:tcPr>
            <w:tcW w:w="0" w:type="auto"/>
            <w:shd w:val="clear" w:color="auto" w:fill="auto"/>
            <w:noWrap/>
            <w:vAlign w:val="center"/>
            <w:hideMark/>
          </w:tcPr>
          <w:p w14:paraId="21BC0F3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6A09F8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ESTUDIO DE COLORACION BASICA EN BIOPSIA</w:t>
            </w:r>
          </w:p>
        </w:tc>
        <w:tc>
          <w:tcPr>
            <w:tcW w:w="0" w:type="auto"/>
            <w:shd w:val="clear" w:color="auto" w:fill="auto"/>
            <w:noWrap/>
            <w:vAlign w:val="center"/>
            <w:hideMark/>
          </w:tcPr>
          <w:p w14:paraId="1B13C84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0F6BF9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AAF0855" w14:textId="77777777" w:rsidTr="001B2CFC">
        <w:trPr>
          <w:trHeight w:val="20"/>
        </w:trPr>
        <w:tc>
          <w:tcPr>
            <w:tcW w:w="0" w:type="auto"/>
            <w:shd w:val="clear" w:color="auto" w:fill="auto"/>
            <w:noWrap/>
            <w:vAlign w:val="center"/>
            <w:hideMark/>
          </w:tcPr>
          <w:p w14:paraId="79E853F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22</w:t>
            </w:r>
          </w:p>
        </w:tc>
        <w:tc>
          <w:tcPr>
            <w:tcW w:w="0" w:type="auto"/>
            <w:shd w:val="clear" w:color="auto" w:fill="auto"/>
            <w:noWrap/>
            <w:vAlign w:val="center"/>
            <w:hideMark/>
          </w:tcPr>
          <w:p w14:paraId="60EAD3A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BC7415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272402</w:t>
            </w:r>
          </w:p>
        </w:tc>
        <w:tc>
          <w:tcPr>
            <w:tcW w:w="0" w:type="auto"/>
            <w:shd w:val="clear" w:color="auto" w:fill="auto"/>
            <w:noWrap/>
            <w:vAlign w:val="center"/>
            <w:hideMark/>
          </w:tcPr>
          <w:p w14:paraId="1622172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4DFBCC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BIOPSIA DE PARED DE CAVIDAD BUCAL</w:t>
            </w:r>
          </w:p>
        </w:tc>
        <w:tc>
          <w:tcPr>
            <w:tcW w:w="0" w:type="auto"/>
            <w:shd w:val="clear" w:color="auto" w:fill="auto"/>
            <w:noWrap/>
            <w:vAlign w:val="center"/>
            <w:hideMark/>
          </w:tcPr>
          <w:p w14:paraId="065A680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5554A0F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5594453" w14:textId="77777777" w:rsidTr="001B2CFC">
        <w:trPr>
          <w:trHeight w:val="20"/>
        </w:trPr>
        <w:tc>
          <w:tcPr>
            <w:tcW w:w="0" w:type="auto"/>
            <w:shd w:val="clear" w:color="auto" w:fill="auto"/>
            <w:noWrap/>
            <w:vAlign w:val="center"/>
            <w:hideMark/>
          </w:tcPr>
          <w:p w14:paraId="17DF62F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w:t>
            </w:r>
          </w:p>
        </w:tc>
        <w:tc>
          <w:tcPr>
            <w:tcW w:w="0" w:type="auto"/>
            <w:shd w:val="clear" w:color="auto" w:fill="auto"/>
            <w:noWrap/>
            <w:vAlign w:val="center"/>
            <w:hideMark/>
          </w:tcPr>
          <w:p w14:paraId="6FE59A5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65FD7C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274305</w:t>
            </w:r>
          </w:p>
        </w:tc>
        <w:tc>
          <w:tcPr>
            <w:tcW w:w="0" w:type="auto"/>
            <w:shd w:val="clear" w:color="auto" w:fill="auto"/>
            <w:noWrap/>
            <w:vAlign w:val="center"/>
            <w:hideMark/>
          </w:tcPr>
          <w:p w14:paraId="35E68A3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852644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RESECCION DE LESION EN MUCOSA ORAL.</w:t>
            </w:r>
          </w:p>
        </w:tc>
        <w:tc>
          <w:tcPr>
            <w:tcW w:w="0" w:type="auto"/>
            <w:shd w:val="clear" w:color="auto" w:fill="auto"/>
            <w:noWrap/>
            <w:vAlign w:val="center"/>
            <w:hideMark/>
          </w:tcPr>
          <w:p w14:paraId="3BDD1BD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C827F4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A97D64B" w14:textId="77777777" w:rsidTr="001B2CFC">
        <w:trPr>
          <w:trHeight w:val="20"/>
        </w:trPr>
        <w:tc>
          <w:tcPr>
            <w:tcW w:w="0" w:type="auto"/>
            <w:shd w:val="clear" w:color="auto" w:fill="auto"/>
            <w:noWrap/>
            <w:vAlign w:val="center"/>
            <w:hideMark/>
          </w:tcPr>
          <w:p w14:paraId="6C9ED7D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w:t>
            </w:r>
          </w:p>
        </w:tc>
        <w:tc>
          <w:tcPr>
            <w:tcW w:w="0" w:type="auto"/>
            <w:shd w:val="clear" w:color="auto" w:fill="auto"/>
            <w:noWrap/>
            <w:vAlign w:val="center"/>
            <w:hideMark/>
          </w:tcPr>
          <w:p w14:paraId="24CBACC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4AFF50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243101</w:t>
            </w:r>
          </w:p>
        </w:tc>
        <w:tc>
          <w:tcPr>
            <w:tcW w:w="0" w:type="auto"/>
            <w:shd w:val="clear" w:color="auto" w:fill="auto"/>
            <w:noWrap/>
            <w:vAlign w:val="center"/>
            <w:hideMark/>
          </w:tcPr>
          <w:p w14:paraId="5D580A3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158D102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ESCISIÓN DE LESIÓN BENIGNA ENCAPSULADA EN ENCÍA HASTA DE TRES CENTÍMETROS</w:t>
            </w:r>
          </w:p>
        </w:tc>
        <w:tc>
          <w:tcPr>
            <w:tcW w:w="0" w:type="auto"/>
            <w:shd w:val="clear" w:color="auto" w:fill="auto"/>
            <w:noWrap/>
            <w:vAlign w:val="center"/>
            <w:hideMark/>
          </w:tcPr>
          <w:p w14:paraId="5FB0E9F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10CFEC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8DD9803" w14:textId="77777777" w:rsidTr="001B2CFC">
        <w:trPr>
          <w:trHeight w:val="20"/>
        </w:trPr>
        <w:tc>
          <w:tcPr>
            <w:tcW w:w="0" w:type="auto"/>
            <w:shd w:val="clear" w:color="auto" w:fill="auto"/>
            <w:noWrap/>
            <w:vAlign w:val="center"/>
            <w:hideMark/>
          </w:tcPr>
          <w:p w14:paraId="7E04AA3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25</w:t>
            </w:r>
          </w:p>
        </w:tc>
        <w:tc>
          <w:tcPr>
            <w:tcW w:w="0" w:type="auto"/>
            <w:shd w:val="clear" w:color="auto" w:fill="auto"/>
            <w:noWrap/>
            <w:vAlign w:val="center"/>
            <w:hideMark/>
          </w:tcPr>
          <w:p w14:paraId="140348A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D067FD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243102</w:t>
            </w:r>
          </w:p>
        </w:tc>
        <w:tc>
          <w:tcPr>
            <w:tcW w:w="0" w:type="auto"/>
            <w:shd w:val="clear" w:color="auto" w:fill="auto"/>
            <w:noWrap/>
            <w:vAlign w:val="center"/>
            <w:hideMark/>
          </w:tcPr>
          <w:p w14:paraId="5D6320C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EEDBC6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ESCISIÓN DE LESIÓN BENIGNA ENCAPSULADA EN ENCÍA DE MÁS DE TRES CENTÍMETROS</w:t>
            </w:r>
          </w:p>
        </w:tc>
        <w:tc>
          <w:tcPr>
            <w:tcW w:w="0" w:type="auto"/>
            <w:shd w:val="clear" w:color="auto" w:fill="auto"/>
            <w:noWrap/>
            <w:vAlign w:val="center"/>
            <w:hideMark/>
          </w:tcPr>
          <w:p w14:paraId="4160844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EC00DC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8B299D4" w14:textId="77777777" w:rsidTr="001B2CFC">
        <w:trPr>
          <w:trHeight w:val="20"/>
        </w:trPr>
        <w:tc>
          <w:tcPr>
            <w:tcW w:w="0" w:type="auto"/>
            <w:shd w:val="clear" w:color="auto" w:fill="auto"/>
            <w:noWrap/>
            <w:vAlign w:val="center"/>
            <w:hideMark/>
          </w:tcPr>
          <w:p w14:paraId="081D633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26</w:t>
            </w:r>
          </w:p>
        </w:tc>
        <w:tc>
          <w:tcPr>
            <w:tcW w:w="0" w:type="auto"/>
            <w:shd w:val="clear" w:color="auto" w:fill="auto"/>
            <w:noWrap/>
            <w:vAlign w:val="center"/>
            <w:hideMark/>
          </w:tcPr>
          <w:p w14:paraId="6A73EA5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BF17EF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243103</w:t>
            </w:r>
          </w:p>
        </w:tc>
        <w:tc>
          <w:tcPr>
            <w:tcW w:w="0" w:type="auto"/>
            <w:shd w:val="clear" w:color="auto" w:fill="auto"/>
            <w:noWrap/>
            <w:vAlign w:val="center"/>
            <w:hideMark/>
          </w:tcPr>
          <w:p w14:paraId="7A9FC90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EEF031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ESCISIÓN DE LESIÓN BENIGNA NO ENCAPSULADA EN ENCÍA HASTA DE TRES CENTÍMETROS</w:t>
            </w:r>
          </w:p>
        </w:tc>
        <w:tc>
          <w:tcPr>
            <w:tcW w:w="0" w:type="auto"/>
            <w:shd w:val="clear" w:color="auto" w:fill="auto"/>
            <w:noWrap/>
            <w:vAlign w:val="center"/>
            <w:hideMark/>
          </w:tcPr>
          <w:p w14:paraId="1256F14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C7251A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A35A3FD" w14:textId="77777777" w:rsidTr="001B2CFC">
        <w:trPr>
          <w:trHeight w:val="20"/>
        </w:trPr>
        <w:tc>
          <w:tcPr>
            <w:tcW w:w="0" w:type="auto"/>
            <w:shd w:val="clear" w:color="auto" w:fill="auto"/>
            <w:noWrap/>
            <w:vAlign w:val="center"/>
            <w:hideMark/>
          </w:tcPr>
          <w:p w14:paraId="36C43C0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27</w:t>
            </w:r>
          </w:p>
        </w:tc>
        <w:tc>
          <w:tcPr>
            <w:tcW w:w="0" w:type="auto"/>
            <w:shd w:val="clear" w:color="auto" w:fill="auto"/>
            <w:noWrap/>
            <w:vAlign w:val="center"/>
            <w:hideMark/>
          </w:tcPr>
          <w:p w14:paraId="213F7C2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B8A08E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243104</w:t>
            </w:r>
          </w:p>
        </w:tc>
        <w:tc>
          <w:tcPr>
            <w:tcW w:w="0" w:type="auto"/>
            <w:shd w:val="clear" w:color="auto" w:fill="auto"/>
            <w:noWrap/>
            <w:vAlign w:val="center"/>
            <w:hideMark/>
          </w:tcPr>
          <w:p w14:paraId="19847CF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ABB74B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ESCISIÓN DE LESIÓN BENIGNA NO ENCAPSULADA EN ENCÍA DE MÁS DE TRES CENTÍMETROS</w:t>
            </w:r>
          </w:p>
        </w:tc>
        <w:tc>
          <w:tcPr>
            <w:tcW w:w="0" w:type="auto"/>
            <w:shd w:val="clear" w:color="auto" w:fill="auto"/>
            <w:noWrap/>
            <w:vAlign w:val="center"/>
            <w:hideMark/>
          </w:tcPr>
          <w:p w14:paraId="5479478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BBAD97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3FD497D" w14:textId="77777777" w:rsidTr="001B2CFC">
        <w:trPr>
          <w:trHeight w:val="20"/>
        </w:trPr>
        <w:tc>
          <w:tcPr>
            <w:tcW w:w="0" w:type="auto"/>
            <w:shd w:val="clear" w:color="auto" w:fill="auto"/>
            <w:noWrap/>
            <w:vAlign w:val="center"/>
            <w:hideMark/>
          </w:tcPr>
          <w:p w14:paraId="56E1011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28</w:t>
            </w:r>
          </w:p>
        </w:tc>
        <w:tc>
          <w:tcPr>
            <w:tcW w:w="0" w:type="auto"/>
            <w:shd w:val="clear" w:color="auto" w:fill="auto"/>
            <w:noWrap/>
            <w:vAlign w:val="center"/>
            <w:hideMark/>
          </w:tcPr>
          <w:p w14:paraId="10F4BE6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83A565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243105</w:t>
            </w:r>
          </w:p>
        </w:tc>
        <w:tc>
          <w:tcPr>
            <w:tcW w:w="0" w:type="auto"/>
            <w:shd w:val="clear" w:color="auto" w:fill="auto"/>
            <w:noWrap/>
            <w:vAlign w:val="center"/>
            <w:hideMark/>
          </w:tcPr>
          <w:p w14:paraId="110EC29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E4BC7C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ESCISIÓN DE LESIÓN MALIGNA DE ENCÍA SIN VACIAMIENTO GANGLIONAR NI RESECCIÓN DE ESTRUCTURAS VECINAS U ÓSEAS</w:t>
            </w:r>
          </w:p>
        </w:tc>
        <w:tc>
          <w:tcPr>
            <w:tcW w:w="0" w:type="auto"/>
            <w:shd w:val="clear" w:color="auto" w:fill="auto"/>
            <w:noWrap/>
            <w:vAlign w:val="center"/>
            <w:hideMark/>
          </w:tcPr>
          <w:p w14:paraId="3C3D4FC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72B523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898CEAB" w14:textId="77777777" w:rsidTr="001B2CFC">
        <w:trPr>
          <w:trHeight w:val="20"/>
        </w:trPr>
        <w:tc>
          <w:tcPr>
            <w:tcW w:w="0" w:type="auto"/>
            <w:shd w:val="clear" w:color="auto" w:fill="auto"/>
            <w:noWrap/>
            <w:vAlign w:val="center"/>
            <w:hideMark/>
          </w:tcPr>
          <w:p w14:paraId="56F92DE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29</w:t>
            </w:r>
          </w:p>
        </w:tc>
        <w:tc>
          <w:tcPr>
            <w:tcW w:w="0" w:type="auto"/>
            <w:shd w:val="clear" w:color="auto" w:fill="auto"/>
            <w:noWrap/>
            <w:vAlign w:val="center"/>
            <w:hideMark/>
          </w:tcPr>
          <w:p w14:paraId="3061F91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99EA85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243106</w:t>
            </w:r>
          </w:p>
        </w:tc>
        <w:tc>
          <w:tcPr>
            <w:tcW w:w="0" w:type="auto"/>
            <w:shd w:val="clear" w:color="auto" w:fill="auto"/>
            <w:noWrap/>
            <w:vAlign w:val="center"/>
            <w:hideMark/>
          </w:tcPr>
          <w:p w14:paraId="16AD3DD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F2B37D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ESCISIÓN DE LESIÓN MALIGNA DE ENCÍA CON VACIAMIENTO GANGLIONAR, PISO DE BOCA O LENGUA CON CIERRE PRIMARIO</w:t>
            </w:r>
          </w:p>
        </w:tc>
        <w:tc>
          <w:tcPr>
            <w:tcW w:w="0" w:type="auto"/>
            <w:shd w:val="clear" w:color="auto" w:fill="auto"/>
            <w:noWrap/>
            <w:vAlign w:val="center"/>
            <w:hideMark/>
          </w:tcPr>
          <w:p w14:paraId="0809931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25D83D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DEF12ED" w14:textId="77777777" w:rsidTr="001B2CFC">
        <w:trPr>
          <w:trHeight w:val="20"/>
        </w:trPr>
        <w:tc>
          <w:tcPr>
            <w:tcW w:w="0" w:type="auto"/>
            <w:shd w:val="clear" w:color="auto" w:fill="auto"/>
            <w:noWrap/>
            <w:vAlign w:val="center"/>
            <w:hideMark/>
          </w:tcPr>
          <w:p w14:paraId="693D22B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30</w:t>
            </w:r>
          </w:p>
        </w:tc>
        <w:tc>
          <w:tcPr>
            <w:tcW w:w="0" w:type="auto"/>
            <w:shd w:val="clear" w:color="auto" w:fill="auto"/>
            <w:noWrap/>
            <w:vAlign w:val="center"/>
            <w:hideMark/>
          </w:tcPr>
          <w:p w14:paraId="6969302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3691D1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243107</w:t>
            </w:r>
          </w:p>
        </w:tc>
        <w:tc>
          <w:tcPr>
            <w:tcW w:w="0" w:type="auto"/>
            <w:shd w:val="clear" w:color="auto" w:fill="auto"/>
            <w:noWrap/>
            <w:vAlign w:val="center"/>
            <w:hideMark/>
          </w:tcPr>
          <w:p w14:paraId="728CC0E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1CD26DA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ESCISIÓN DE LESIÓN MALIGNA DE ENCÍA CON VACIAMIENTO GANGLIONAR, PISO DE BOCA O LENGUA Y RECONSTRUCCIÓN CON COLGAJO PEDICULADO</w:t>
            </w:r>
          </w:p>
        </w:tc>
        <w:tc>
          <w:tcPr>
            <w:tcW w:w="0" w:type="auto"/>
            <w:shd w:val="clear" w:color="auto" w:fill="auto"/>
            <w:noWrap/>
            <w:vAlign w:val="center"/>
            <w:hideMark/>
          </w:tcPr>
          <w:p w14:paraId="4FC5C85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1A339D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A80606E" w14:textId="77777777" w:rsidTr="001B2CFC">
        <w:trPr>
          <w:trHeight w:val="20"/>
        </w:trPr>
        <w:tc>
          <w:tcPr>
            <w:tcW w:w="0" w:type="auto"/>
            <w:shd w:val="clear" w:color="auto" w:fill="auto"/>
            <w:noWrap/>
            <w:vAlign w:val="center"/>
            <w:hideMark/>
          </w:tcPr>
          <w:p w14:paraId="77B5C08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31</w:t>
            </w:r>
          </w:p>
        </w:tc>
        <w:tc>
          <w:tcPr>
            <w:tcW w:w="0" w:type="auto"/>
            <w:shd w:val="clear" w:color="auto" w:fill="auto"/>
            <w:noWrap/>
            <w:vAlign w:val="center"/>
            <w:hideMark/>
          </w:tcPr>
          <w:p w14:paraId="12A7B7E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474645D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243108</w:t>
            </w:r>
          </w:p>
        </w:tc>
        <w:tc>
          <w:tcPr>
            <w:tcW w:w="0" w:type="auto"/>
            <w:shd w:val="clear" w:color="auto" w:fill="auto"/>
            <w:noWrap/>
            <w:vAlign w:val="center"/>
            <w:hideMark/>
          </w:tcPr>
          <w:p w14:paraId="6DF178A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3ADB58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ESCISIÓN DE LESIÓN MALIGNA DE ENCÍA CON VACIAMIENTO GANGLIONAR, RESECCIÓN ÓSEA Y RECONSTRUCCIÓN CON PLACA Y COLGAJO PEDICULADO</w:t>
            </w:r>
          </w:p>
        </w:tc>
        <w:tc>
          <w:tcPr>
            <w:tcW w:w="0" w:type="auto"/>
            <w:shd w:val="clear" w:color="auto" w:fill="auto"/>
            <w:noWrap/>
            <w:vAlign w:val="center"/>
            <w:hideMark/>
          </w:tcPr>
          <w:p w14:paraId="1A1A757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0419BD5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938ED66" w14:textId="77777777" w:rsidTr="001B2CFC">
        <w:trPr>
          <w:trHeight w:val="20"/>
        </w:trPr>
        <w:tc>
          <w:tcPr>
            <w:tcW w:w="0" w:type="auto"/>
            <w:shd w:val="clear" w:color="auto" w:fill="auto"/>
            <w:noWrap/>
            <w:vAlign w:val="center"/>
            <w:hideMark/>
          </w:tcPr>
          <w:p w14:paraId="5A0048E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lastRenderedPageBreak/>
              <w:t>32</w:t>
            </w:r>
          </w:p>
        </w:tc>
        <w:tc>
          <w:tcPr>
            <w:tcW w:w="0" w:type="auto"/>
            <w:shd w:val="clear" w:color="auto" w:fill="auto"/>
            <w:noWrap/>
            <w:vAlign w:val="center"/>
            <w:hideMark/>
          </w:tcPr>
          <w:p w14:paraId="57F9CA2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4CD9DF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243109</w:t>
            </w:r>
          </w:p>
        </w:tc>
        <w:tc>
          <w:tcPr>
            <w:tcW w:w="0" w:type="auto"/>
            <w:shd w:val="clear" w:color="auto" w:fill="auto"/>
            <w:noWrap/>
            <w:vAlign w:val="center"/>
            <w:hideMark/>
          </w:tcPr>
          <w:p w14:paraId="7F31544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27C3D2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ESCISIÓN DE LESIÓN MALIGNA DE ENCÍA CON VACIAMIENTO GANGLIONAR, RESECCIÓN ÓSEA Y RECONSTRUCCIÓN CON PLACA Y COLGAJO LIBRE</w:t>
            </w:r>
          </w:p>
        </w:tc>
        <w:tc>
          <w:tcPr>
            <w:tcW w:w="0" w:type="auto"/>
            <w:shd w:val="clear" w:color="auto" w:fill="auto"/>
            <w:noWrap/>
            <w:vAlign w:val="center"/>
            <w:hideMark/>
          </w:tcPr>
          <w:p w14:paraId="1342F51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0AC1006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9F1E2BD" w14:textId="77777777" w:rsidTr="001B2CFC">
        <w:trPr>
          <w:trHeight w:val="20"/>
        </w:trPr>
        <w:tc>
          <w:tcPr>
            <w:tcW w:w="0" w:type="auto"/>
            <w:shd w:val="clear" w:color="auto" w:fill="auto"/>
            <w:noWrap/>
            <w:vAlign w:val="center"/>
            <w:hideMark/>
          </w:tcPr>
          <w:p w14:paraId="07F8193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33</w:t>
            </w:r>
          </w:p>
        </w:tc>
        <w:tc>
          <w:tcPr>
            <w:tcW w:w="0" w:type="auto"/>
            <w:shd w:val="clear" w:color="auto" w:fill="auto"/>
            <w:noWrap/>
            <w:vAlign w:val="center"/>
            <w:hideMark/>
          </w:tcPr>
          <w:p w14:paraId="53EBADB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375214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243110</w:t>
            </w:r>
          </w:p>
        </w:tc>
        <w:tc>
          <w:tcPr>
            <w:tcW w:w="0" w:type="auto"/>
            <w:shd w:val="clear" w:color="auto" w:fill="auto"/>
            <w:noWrap/>
            <w:vAlign w:val="center"/>
            <w:hideMark/>
          </w:tcPr>
          <w:p w14:paraId="0F8B413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C50D3C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RESECCIÓN DE LESIÓN DE ENCÍA</w:t>
            </w:r>
          </w:p>
        </w:tc>
        <w:tc>
          <w:tcPr>
            <w:tcW w:w="0" w:type="auto"/>
            <w:shd w:val="clear" w:color="auto" w:fill="auto"/>
            <w:noWrap/>
            <w:vAlign w:val="center"/>
            <w:hideMark/>
          </w:tcPr>
          <w:p w14:paraId="73DA925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32C6A2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9B6FA87" w14:textId="77777777" w:rsidTr="001B2CFC">
        <w:trPr>
          <w:trHeight w:val="20"/>
        </w:trPr>
        <w:tc>
          <w:tcPr>
            <w:tcW w:w="0" w:type="auto"/>
            <w:shd w:val="clear" w:color="auto" w:fill="auto"/>
            <w:noWrap/>
            <w:vAlign w:val="center"/>
            <w:hideMark/>
          </w:tcPr>
          <w:p w14:paraId="4F9454C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34</w:t>
            </w:r>
          </w:p>
        </w:tc>
        <w:tc>
          <w:tcPr>
            <w:tcW w:w="0" w:type="auto"/>
            <w:shd w:val="clear" w:color="auto" w:fill="auto"/>
            <w:noWrap/>
            <w:vAlign w:val="center"/>
            <w:hideMark/>
          </w:tcPr>
          <w:p w14:paraId="088675A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95B283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243201</w:t>
            </w:r>
          </w:p>
        </w:tc>
        <w:tc>
          <w:tcPr>
            <w:tcW w:w="0" w:type="auto"/>
            <w:shd w:val="clear" w:color="auto" w:fill="auto"/>
            <w:noWrap/>
            <w:vAlign w:val="center"/>
            <w:hideMark/>
          </w:tcPr>
          <w:p w14:paraId="2923469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958AD1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SUTURA DE LACERACIÓN DE ENCÍA, MENOR DE TRES CENTÍMETROS</w:t>
            </w:r>
          </w:p>
        </w:tc>
        <w:tc>
          <w:tcPr>
            <w:tcW w:w="0" w:type="auto"/>
            <w:shd w:val="clear" w:color="auto" w:fill="auto"/>
            <w:noWrap/>
            <w:vAlign w:val="center"/>
            <w:hideMark/>
          </w:tcPr>
          <w:p w14:paraId="69F4D35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05DCE0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2D6DBED" w14:textId="77777777" w:rsidTr="001B2CFC">
        <w:trPr>
          <w:trHeight w:val="20"/>
        </w:trPr>
        <w:tc>
          <w:tcPr>
            <w:tcW w:w="0" w:type="auto"/>
            <w:shd w:val="clear" w:color="auto" w:fill="auto"/>
            <w:noWrap/>
            <w:vAlign w:val="center"/>
            <w:hideMark/>
          </w:tcPr>
          <w:p w14:paraId="5BB5E83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35</w:t>
            </w:r>
          </w:p>
        </w:tc>
        <w:tc>
          <w:tcPr>
            <w:tcW w:w="0" w:type="auto"/>
            <w:shd w:val="clear" w:color="auto" w:fill="auto"/>
            <w:noWrap/>
            <w:vAlign w:val="center"/>
            <w:hideMark/>
          </w:tcPr>
          <w:p w14:paraId="6C9AFB7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0AD205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243202</w:t>
            </w:r>
          </w:p>
        </w:tc>
        <w:tc>
          <w:tcPr>
            <w:tcW w:w="0" w:type="auto"/>
            <w:shd w:val="clear" w:color="auto" w:fill="auto"/>
            <w:noWrap/>
            <w:vAlign w:val="center"/>
            <w:hideMark/>
          </w:tcPr>
          <w:p w14:paraId="5CBEF1B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44CBFB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SUTURA DE LACERACIÓN DE ENCÍA, MAYOR DE TRES CENTÍMETROS</w:t>
            </w:r>
          </w:p>
        </w:tc>
        <w:tc>
          <w:tcPr>
            <w:tcW w:w="0" w:type="auto"/>
            <w:shd w:val="clear" w:color="auto" w:fill="auto"/>
            <w:noWrap/>
            <w:vAlign w:val="center"/>
            <w:hideMark/>
          </w:tcPr>
          <w:p w14:paraId="2F63CA7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25A074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1BDC07E" w14:textId="77777777" w:rsidTr="001B2CFC">
        <w:trPr>
          <w:trHeight w:val="20"/>
        </w:trPr>
        <w:tc>
          <w:tcPr>
            <w:tcW w:w="0" w:type="auto"/>
            <w:shd w:val="clear" w:color="auto" w:fill="auto"/>
            <w:noWrap/>
            <w:vAlign w:val="center"/>
            <w:hideMark/>
          </w:tcPr>
          <w:p w14:paraId="37C013D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36</w:t>
            </w:r>
          </w:p>
        </w:tc>
        <w:tc>
          <w:tcPr>
            <w:tcW w:w="0" w:type="auto"/>
            <w:shd w:val="clear" w:color="auto" w:fill="auto"/>
            <w:noWrap/>
            <w:vAlign w:val="center"/>
            <w:hideMark/>
          </w:tcPr>
          <w:p w14:paraId="5EC561E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549324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243203</w:t>
            </w:r>
          </w:p>
        </w:tc>
        <w:tc>
          <w:tcPr>
            <w:tcW w:w="0" w:type="auto"/>
            <w:shd w:val="clear" w:color="auto" w:fill="auto"/>
            <w:noWrap/>
            <w:vAlign w:val="center"/>
            <w:hideMark/>
          </w:tcPr>
          <w:p w14:paraId="741BC94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9068F8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SUTURA DE LACERACIÓN DE ENCÍA</w:t>
            </w:r>
          </w:p>
        </w:tc>
        <w:tc>
          <w:tcPr>
            <w:tcW w:w="0" w:type="auto"/>
            <w:shd w:val="clear" w:color="auto" w:fill="auto"/>
            <w:noWrap/>
            <w:vAlign w:val="center"/>
            <w:hideMark/>
          </w:tcPr>
          <w:p w14:paraId="3BBDE26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EA241A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7C88F5D" w14:textId="77777777" w:rsidTr="001B2CFC">
        <w:trPr>
          <w:trHeight w:val="20"/>
        </w:trPr>
        <w:tc>
          <w:tcPr>
            <w:tcW w:w="0" w:type="auto"/>
            <w:shd w:val="clear" w:color="auto" w:fill="auto"/>
            <w:noWrap/>
            <w:vAlign w:val="center"/>
            <w:hideMark/>
          </w:tcPr>
          <w:p w14:paraId="578E825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37</w:t>
            </w:r>
          </w:p>
        </w:tc>
        <w:tc>
          <w:tcPr>
            <w:tcW w:w="0" w:type="auto"/>
            <w:shd w:val="clear" w:color="auto" w:fill="auto"/>
            <w:noWrap/>
            <w:vAlign w:val="center"/>
            <w:hideMark/>
          </w:tcPr>
          <w:p w14:paraId="112BBC1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5DABE4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243301</w:t>
            </w:r>
          </w:p>
        </w:tc>
        <w:tc>
          <w:tcPr>
            <w:tcW w:w="0" w:type="auto"/>
            <w:shd w:val="clear" w:color="auto" w:fill="auto"/>
            <w:noWrap/>
            <w:vAlign w:val="center"/>
            <w:hideMark/>
          </w:tcPr>
          <w:p w14:paraId="43C37FE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E0F1C1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ENUCLEACIÓN DE QUISTE EPIDERMOIDE, VÍA INTRAORAL</w:t>
            </w:r>
          </w:p>
        </w:tc>
        <w:tc>
          <w:tcPr>
            <w:tcW w:w="0" w:type="auto"/>
            <w:shd w:val="clear" w:color="auto" w:fill="auto"/>
            <w:noWrap/>
            <w:vAlign w:val="center"/>
            <w:hideMark/>
          </w:tcPr>
          <w:p w14:paraId="64B536E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709387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D04434B" w14:textId="77777777" w:rsidTr="001B2CFC">
        <w:trPr>
          <w:trHeight w:val="20"/>
        </w:trPr>
        <w:tc>
          <w:tcPr>
            <w:tcW w:w="0" w:type="auto"/>
            <w:shd w:val="clear" w:color="auto" w:fill="auto"/>
            <w:noWrap/>
            <w:vAlign w:val="center"/>
            <w:hideMark/>
          </w:tcPr>
          <w:p w14:paraId="4430C3F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38</w:t>
            </w:r>
          </w:p>
        </w:tc>
        <w:tc>
          <w:tcPr>
            <w:tcW w:w="0" w:type="auto"/>
            <w:shd w:val="clear" w:color="auto" w:fill="auto"/>
            <w:noWrap/>
            <w:vAlign w:val="center"/>
            <w:hideMark/>
          </w:tcPr>
          <w:p w14:paraId="1DDACB2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DAF4FC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243302</w:t>
            </w:r>
          </w:p>
        </w:tc>
        <w:tc>
          <w:tcPr>
            <w:tcW w:w="0" w:type="auto"/>
            <w:shd w:val="clear" w:color="auto" w:fill="auto"/>
            <w:noWrap/>
            <w:vAlign w:val="center"/>
            <w:hideMark/>
          </w:tcPr>
          <w:p w14:paraId="79949E9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5951FA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ENUCLEACIÓN DE QUISTE EPIDERMOIDE, VÍA EXTRAORAL</w:t>
            </w:r>
          </w:p>
        </w:tc>
        <w:tc>
          <w:tcPr>
            <w:tcW w:w="0" w:type="auto"/>
            <w:shd w:val="clear" w:color="auto" w:fill="auto"/>
            <w:noWrap/>
            <w:vAlign w:val="center"/>
            <w:hideMark/>
          </w:tcPr>
          <w:p w14:paraId="54EB71C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778B6A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C6C111D" w14:textId="77777777" w:rsidTr="001B2CFC">
        <w:trPr>
          <w:trHeight w:val="20"/>
        </w:trPr>
        <w:tc>
          <w:tcPr>
            <w:tcW w:w="0" w:type="auto"/>
            <w:shd w:val="clear" w:color="auto" w:fill="auto"/>
            <w:noWrap/>
            <w:vAlign w:val="center"/>
            <w:hideMark/>
          </w:tcPr>
          <w:p w14:paraId="47965C2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39</w:t>
            </w:r>
          </w:p>
        </w:tc>
        <w:tc>
          <w:tcPr>
            <w:tcW w:w="0" w:type="auto"/>
            <w:shd w:val="clear" w:color="auto" w:fill="auto"/>
            <w:noWrap/>
            <w:vAlign w:val="center"/>
            <w:hideMark/>
          </w:tcPr>
          <w:p w14:paraId="6E5B129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6E45E4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243303</w:t>
            </w:r>
          </w:p>
        </w:tc>
        <w:tc>
          <w:tcPr>
            <w:tcW w:w="0" w:type="auto"/>
            <w:shd w:val="clear" w:color="auto" w:fill="auto"/>
            <w:noWrap/>
            <w:vAlign w:val="center"/>
            <w:hideMark/>
          </w:tcPr>
          <w:p w14:paraId="7201B1B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60BB73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ENUCLEACIÓN DE QUISTE EPIDERMOIDE</w:t>
            </w:r>
          </w:p>
        </w:tc>
        <w:tc>
          <w:tcPr>
            <w:tcW w:w="0" w:type="auto"/>
            <w:shd w:val="clear" w:color="auto" w:fill="auto"/>
            <w:noWrap/>
            <w:vAlign w:val="center"/>
            <w:hideMark/>
          </w:tcPr>
          <w:p w14:paraId="4A8064A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AA2A3A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DDEAD2F" w14:textId="77777777" w:rsidTr="001B2CFC">
        <w:trPr>
          <w:trHeight w:val="20"/>
        </w:trPr>
        <w:tc>
          <w:tcPr>
            <w:tcW w:w="0" w:type="auto"/>
            <w:shd w:val="clear" w:color="auto" w:fill="auto"/>
            <w:noWrap/>
            <w:vAlign w:val="center"/>
            <w:hideMark/>
          </w:tcPr>
          <w:p w14:paraId="28D92CC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40</w:t>
            </w:r>
          </w:p>
        </w:tc>
        <w:tc>
          <w:tcPr>
            <w:tcW w:w="0" w:type="auto"/>
            <w:shd w:val="clear" w:color="auto" w:fill="auto"/>
            <w:noWrap/>
            <w:vAlign w:val="center"/>
            <w:hideMark/>
          </w:tcPr>
          <w:p w14:paraId="2E986ED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8E11B0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244101</w:t>
            </w:r>
          </w:p>
        </w:tc>
        <w:tc>
          <w:tcPr>
            <w:tcW w:w="0" w:type="auto"/>
            <w:shd w:val="clear" w:color="auto" w:fill="auto"/>
            <w:noWrap/>
            <w:vAlign w:val="center"/>
            <w:hideMark/>
          </w:tcPr>
          <w:p w14:paraId="5ED79F9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1112EE0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ENUCLEACIÓN DE QUISTE ODONTOGÉNICO HASTA DE TRES CENTÍMETROS DE DIÁMETRO</w:t>
            </w:r>
          </w:p>
        </w:tc>
        <w:tc>
          <w:tcPr>
            <w:tcW w:w="0" w:type="auto"/>
            <w:shd w:val="clear" w:color="auto" w:fill="auto"/>
            <w:noWrap/>
            <w:vAlign w:val="center"/>
            <w:hideMark/>
          </w:tcPr>
          <w:p w14:paraId="1E41570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BB4B05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0225F8F" w14:textId="77777777" w:rsidTr="001B2CFC">
        <w:trPr>
          <w:trHeight w:val="20"/>
        </w:trPr>
        <w:tc>
          <w:tcPr>
            <w:tcW w:w="0" w:type="auto"/>
            <w:shd w:val="clear" w:color="auto" w:fill="auto"/>
            <w:noWrap/>
            <w:vAlign w:val="center"/>
            <w:hideMark/>
          </w:tcPr>
          <w:p w14:paraId="12A6D64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41</w:t>
            </w:r>
          </w:p>
        </w:tc>
        <w:tc>
          <w:tcPr>
            <w:tcW w:w="0" w:type="auto"/>
            <w:shd w:val="clear" w:color="auto" w:fill="auto"/>
            <w:noWrap/>
            <w:vAlign w:val="center"/>
            <w:hideMark/>
          </w:tcPr>
          <w:p w14:paraId="2576C1A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7EFDA1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244102</w:t>
            </w:r>
          </w:p>
        </w:tc>
        <w:tc>
          <w:tcPr>
            <w:tcW w:w="0" w:type="auto"/>
            <w:shd w:val="clear" w:color="auto" w:fill="auto"/>
            <w:noWrap/>
            <w:vAlign w:val="center"/>
            <w:hideMark/>
          </w:tcPr>
          <w:p w14:paraId="278D931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D4FEBA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ENUCLEACIÓN DE QUISTE ODONTOGÉNICO DE MÁS DE TRES CENTÍMETROS DE DIÁMETRO</w:t>
            </w:r>
          </w:p>
        </w:tc>
        <w:tc>
          <w:tcPr>
            <w:tcW w:w="0" w:type="auto"/>
            <w:shd w:val="clear" w:color="auto" w:fill="auto"/>
            <w:noWrap/>
            <w:vAlign w:val="center"/>
            <w:hideMark/>
          </w:tcPr>
          <w:p w14:paraId="7E108F3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5C53A65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A685DF7" w14:textId="77777777" w:rsidTr="001B2CFC">
        <w:trPr>
          <w:trHeight w:val="20"/>
        </w:trPr>
        <w:tc>
          <w:tcPr>
            <w:tcW w:w="0" w:type="auto"/>
            <w:shd w:val="clear" w:color="auto" w:fill="auto"/>
            <w:noWrap/>
            <w:vAlign w:val="center"/>
            <w:hideMark/>
          </w:tcPr>
          <w:p w14:paraId="11B8AAA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42</w:t>
            </w:r>
          </w:p>
        </w:tc>
        <w:tc>
          <w:tcPr>
            <w:tcW w:w="0" w:type="auto"/>
            <w:shd w:val="clear" w:color="auto" w:fill="auto"/>
            <w:noWrap/>
            <w:vAlign w:val="center"/>
            <w:hideMark/>
          </w:tcPr>
          <w:p w14:paraId="7477508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059746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244103</w:t>
            </w:r>
          </w:p>
        </w:tc>
        <w:tc>
          <w:tcPr>
            <w:tcW w:w="0" w:type="auto"/>
            <w:shd w:val="clear" w:color="auto" w:fill="auto"/>
            <w:noWrap/>
            <w:vAlign w:val="center"/>
            <w:hideMark/>
          </w:tcPr>
          <w:p w14:paraId="22D29A9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4803A5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RESECCIÓN DE TUMOR BENIGNO O MALIGNO ODONTOGÉNICO</w:t>
            </w:r>
          </w:p>
        </w:tc>
        <w:tc>
          <w:tcPr>
            <w:tcW w:w="0" w:type="auto"/>
            <w:shd w:val="clear" w:color="auto" w:fill="auto"/>
            <w:noWrap/>
            <w:vAlign w:val="center"/>
            <w:hideMark/>
          </w:tcPr>
          <w:p w14:paraId="4649EB2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CCEF3B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B3384C4" w14:textId="77777777" w:rsidTr="001B2CFC">
        <w:trPr>
          <w:trHeight w:val="20"/>
        </w:trPr>
        <w:tc>
          <w:tcPr>
            <w:tcW w:w="0" w:type="auto"/>
            <w:shd w:val="clear" w:color="auto" w:fill="auto"/>
            <w:noWrap/>
            <w:vAlign w:val="center"/>
            <w:hideMark/>
          </w:tcPr>
          <w:p w14:paraId="20E9A63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43</w:t>
            </w:r>
          </w:p>
        </w:tc>
        <w:tc>
          <w:tcPr>
            <w:tcW w:w="0" w:type="auto"/>
            <w:shd w:val="clear" w:color="auto" w:fill="auto"/>
            <w:noWrap/>
            <w:vAlign w:val="center"/>
            <w:hideMark/>
          </w:tcPr>
          <w:p w14:paraId="3E99A15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6D00E0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244104</w:t>
            </w:r>
          </w:p>
        </w:tc>
        <w:tc>
          <w:tcPr>
            <w:tcW w:w="0" w:type="auto"/>
            <w:shd w:val="clear" w:color="auto" w:fill="auto"/>
            <w:noWrap/>
            <w:vAlign w:val="center"/>
            <w:hideMark/>
          </w:tcPr>
          <w:p w14:paraId="16B7FB7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B35D50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RESECCIÓN DE TUMOR BENIGNO O MALIGNO ODONTOGÉNICO Y RECONSTRUCCIÓN INMEDIATA CON INJERTO ÓSEO LIBRE</w:t>
            </w:r>
          </w:p>
        </w:tc>
        <w:tc>
          <w:tcPr>
            <w:tcW w:w="0" w:type="auto"/>
            <w:shd w:val="clear" w:color="auto" w:fill="auto"/>
            <w:noWrap/>
            <w:vAlign w:val="center"/>
            <w:hideMark/>
          </w:tcPr>
          <w:p w14:paraId="4B3B13A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46D2BB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6425EC6" w14:textId="77777777" w:rsidTr="001B2CFC">
        <w:trPr>
          <w:trHeight w:val="20"/>
        </w:trPr>
        <w:tc>
          <w:tcPr>
            <w:tcW w:w="0" w:type="auto"/>
            <w:shd w:val="clear" w:color="auto" w:fill="auto"/>
            <w:noWrap/>
            <w:vAlign w:val="center"/>
            <w:hideMark/>
          </w:tcPr>
          <w:p w14:paraId="6279394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44</w:t>
            </w:r>
          </w:p>
        </w:tc>
        <w:tc>
          <w:tcPr>
            <w:tcW w:w="0" w:type="auto"/>
            <w:shd w:val="clear" w:color="auto" w:fill="auto"/>
            <w:noWrap/>
            <w:vAlign w:val="center"/>
            <w:hideMark/>
          </w:tcPr>
          <w:p w14:paraId="5F965B9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64475B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244105</w:t>
            </w:r>
          </w:p>
        </w:tc>
        <w:tc>
          <w:tcPr>
            <w:tcW w:w="0" w:type="auto"/>
            <w:shd w:val="clear" w:color="auto" w:fill="auto"/>
            <w:noWrap/>
            <w:vAlign w:val="center"/>
            <w:hideMark/>
          </w:tcPr>
          <w:p w14:paraId="2B63C5D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DAAA2D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RESECCIÓN DE TUMOR BENIGNO O MALIGNO ODONTOGÉNICO Y RECONSTRUCCIÓN CON COLGAJO ÓSEO PEDICULADO</w:t>
            </w:r>
          </w:p>
        </w:tc>
        <w:tc>
          <w:tcPr>
            <w:tcW w:w="0" w:type="auto"/>
            <w:shd w:val="clear" w:color="auto" w:fill="auto"/>
            <w:noWrap/>
            <w:vAlign w:val="center"/>
            <w:hideMark/>
          </w:tcPr>
          <w:p w14:paraId="063555F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72EB77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A668C94" w14:textId="77777777" w:rsidTr="001B2CFC">
        <w:trPr>
          <w:trHeight w:val="20"/>
        </w:trPr>
        <w:tc>
          <w:tcPr>
            <w:tcW w:w="0" w:type="auto"/>
            <w:shd w:val="clear" w:color="auto" w:fill="auto"/>
            <w:noWrap/>
            <w:vAlign w:val="center"/>
            <w:hideMark/>
          </w:tcPr>
          <w:p w14:paraId="1B3AB16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45</w:t>
            </w:r>
          </w:p>
        </w:tc>
        <w:tc>
          <w:tcPr>
            <w:tcW w:w="0" w:type="auto"/>
            <w:shd w:val="clear" w:color="auto" w:fill="auto"/>
            <w:noWrap/>
            <w:vAlign w:val="center"/>
            <w:hideMark/>
          </w:tcPr>
          <w:p w14:paraId="35B40C8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751E15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244106</w:t>
            </w:r>
          </w:p>
        </w:tc>
        <w:tc>
          <w:tcPr>
            <w:tcW w:w="0" w:type="auto"/>
            <w:shd w:val="clear" w:color="auto" w:fill="auto"/>
            <w:noWrap/>
            <w:vAlign w:val="center"/>
            <w:hideMark/>
          </w:tcPr>
          <w:p w14:paraId="7B3EFDA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A95E63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RESECCIÓN DE TUMOR BENIGNO O MALIGNO ODONTOGÉNICO Y RECONSTRUCCIÓN CON COLGAJO ÓSEO LIBRE</w:t>
            </w:r>
          </w:p>
        </w:tc>
        <w:tc>
          <w:tcPr>
            <w:tcW w:w="0" w:type="auto"/>
            <w:shd w:val="clear" w:color="auto" w:fill="auto"/>
            <w:noWrap/>
            <w:vAlign w:val="center"/>
            <w:hideMark/>
          </w:tcPr>
          <w:p w14:paraId="23AD408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890E9C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C092246" w14:textId="77777777" w:rsidTr="001B2CFC">
        <w:trPr>
          <w:trHeight w:val="20"/>
        </w:trPr>
        <w:tc>
          <w:tcPr>
            <w:tcW w:w="0" w:type="auto"/>
            <w:shd w:val="clear" w:color="auto" w:fill="auto"/>
            <w:noWrap/>
            <w:vAlign w:val="center"/>
            <w:hideMark/>
          </w:tcPr>
          <w:p w14:paraId="4B2BF69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46</w:t>
            </w:r>
          </w:p>
        </w:tc>
        <w:tc>
          <w:tcPr>
            <w:tcW w:w="0" w:type="auto"/>
            <w:shd w:val="clear" w:color="auto" w:fill="auto"/>
            <w:noWrap/>
            <w:vAlign w:val="center"/>
            <w:hideMark/>
          </w:tcPr>
          <w:p w14:paraId="709EC24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58F56E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244107</w:t>
            </w:r>
          </w:p>
        </w:tc>
        <w:tc>
          <w:tcPr>
            <w:tcW w:w="0" w:type="auto"/>
            <w:shd w:val="clear" w:color="auto" w:fill="auto"/>
            <w:noWrap/>
            <w:vAlign w:val="center"/>
            <w:hideMark/>
          </w:tcPr>
          <w:p w14:paraId="3706091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D97155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RESECCIÓN DE TUMOR BENIGNO O MALIGNO ODONTOGÉNICO Y RECONSTRUCCIÓN CON PLACA</w:t>
            </w:r>
          </w:p>
        </w:tc>
        <w:tc>
          <w:tcPr>
            <w:tcW w:w="0" w:type="auto"/>
            <w:shd w:val="clear" w:color="auto" w:fill="auto"/>
            <w:noWrap/>
            <w:vAlign w:val="center"/>
            <w:hideMark/>
          </w:tcPr>
          <w:p w14:paraId="281A729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9ABB9F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A1FA0C3" w14:textId="77777777" w:rsidTr="001B2CFC">
        <w:trPr>
          <w:trHeight w:val="20"/>
        </w:trPr>
        <w:tc>
          <w:tcPr>
            <w:tcW w:w="0" w:type="auto"/>
            <w:shd w:val="clear" w:color="auto" w:fill="auto"/>
            <w:noWrap/>
            <w:vAlign w:val="center"/>
            <w:hideMark/>
          </w:tcPr>
          <w:p w14:paraId="3574BB7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47</w:t>
            </w:r>
          </w:p>
        </w:tc>
        <w:tc>
          <w:tcPr>
            <w:tcW w:w="0" w:type="auto"/>
            <w:shd w:val="clear" w:color="auto" w:fill="auto"/>
            <w:noWrap/>
            <w:vAlign w:val="center"/>
            <w:hideMark/>
          </w:tcPr>
          <w:p w14:paraId="5A48643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639CE0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244108</w:t>
            </w:r>
          </w:p>
        </w:tc>
        <w:tc>
          <w:tcPr>
            <w:tcW w:w="0" w:type="auto"/>
            <w:shd w:val="clear" w:color="auto" w:fill="auto"/>
            <w:noWrap/>
            <w:vAlign w:val="center"/>
            <w:hideMark/>
          </w:tcPr>
          <w:p w14:paraId="12A29F6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3CA856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MARSUPIALIZACIÓN DE QUISTE ODONTOGÉNICO</w:t>
            </w:r>
          </w:p>
        </w:tc>
        <w:tc>
          <w:tcPr>
            <w:tcW w:w="0" w:type="auto"/>
            <w:shd w:val="clear" w:color="auto" w:fill="auto"/>
            <w:noWrap/>
            <w:vAlign w:val="center"/>
            <w:hideMark/>
          </w:tcPr>
          <w:p w14:paraId="0B6D208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485BFE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A49EDD7" w14:textId="77777777" w:rsidTr="001B2CFC">
        <w:trPr>
          <w:trHeight w:val="20"/>
        </w:trPr>
        <w:tc>
          <w:tcPr>
            <w:tcW w:w="0" w:type="auto"/>
            <w:shd w:val="clear" w:color="auto" w:fill="auto"/>
            <w:noWrap/>
            <w:vAlign w:val="center"/>
            <w:hideMark/>
          </w:tcPr>
          <w:p w14:paraId="3A673A5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48</w:t>
            </w:r>
          </w:p>
        </w:tc>
        <w:tc>
          <w:tcPr>
            <w:tcW w:w="0" w:type="auto"/>
            <w:shd w:val="clear" w:color="auto" w:fill="auto"/>
            <w:noWrap/>
            <w:vAlign w:val="center"/>
            <w:hideMark/>
          </w:tcPr>
          <w:p w14:paraId="253541B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725FE5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244109</w:t>
            </w:r>
          </w:p>
        </w:tc>
        <w:tc>
          <w:tcPr>
            <w:tcW w:w="0" w:type="auto"/>
            <w:shd w:val="clear" w:color="auto" w:fill="auto"/>
            <w:noWrap/>
            <w:vAlign w:val="center"/>
            <w:hideMark/>
          </w:tcPr>
          <w:p w14:paraId="579B1DA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4CE806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RESECCIÓN DE LESIÓN ODONTOGÉNICA SOD</w:t>
            </w:r>
          </w:p>
        </w:tc>
        <w:tc>
          <w:tcPr>
            <w:tcW w:w="0" w:type="auto"/>
            <w:shd w:val="clear" w:color="auto" w:fill="auto"/>
            <w:noWrap/>
            <w:vAlign w:val="center"/>
            <w:hideMark/>
          </w:tcPr>
          <w:p w14:paraId="3120508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FBEEAF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F2E6004" w14:textId="77777777" w:rsidTr="001B2CFC">
        <w:trPr>
          <w:trHeight w:val="20"/>
        </w:trPr>
        <w:tc>
          <w:tcPr>
            <w:tcW w:w="0" w:type="auto"/>
            <w:shd w:val="clear" w:color="auto" w:fill="auto"/>
            <w:noWrap/>
            <w:vAlign w:val="center"/>
            <w:hideMark/>
          </w:tcPr>
          <w:p w14:paraId="2136033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49</w:t>
            </w:r>
          </w:p>
        </w:tc>
        <w:tc>
          <w:tcPr>
            <w:tcW w:w="0" w:type="auto"/>
            <w:shd w:val="clear" w:color="auto" w:fill="auto"/>
            <w:noWrap/>
            <w:vAlign w:val="center"/>
            <w:hideMark/>
          </w:tcPr>
          <w:p w14:paraId="3026DC2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DD7B4D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245200</w:t>
            </w:r>
          </w:p>
        </w:tc>
        <w:tc>
          <w:tcPr>
            <w:tcW w:w="0" w:type="auto"/>
            <w:shd w:val="clear" w:color="auto" w:fill="auto"/>
            <w:noWrap/>
            <w:vAlign w:val="center"/>
            <w:hideMark/>
          </w:tcPr>
          <w:p w14:paraId="374116D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716DAB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ALVEOLECTOMÍA SOD</w:t>
            </w:r>
          </w:p>
        </w:tc>
        <w:tc>
          <w:tcPr>
            <w:tcW w:w="0" w:type="auto"/>
            <w:shd w:val="clear" w:color="auto" w:fill="auto"/>
            <w:noWrap/>
            <w:vAlign w:val="center"/>
            <w:hideMark/>
          </w:tcPr>
          <w:p w14:paraId="22D0EAA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3C6080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66F6DBE" w14:textId="77777777" w:rsidTr="001B2CFC">
        <w:trPr>
          <w:trHeight w:val="20"/>
        </w:trPr>
        <w:tc>
          <w:tcPr>
            <w:tcW w:w="0" w:type="auto"/>
            <w:shd w:val="clear" w:color="auto" w:fill="auto"/>
            <w:noWrap/>
            <w:vAlign w:val="center"/>
            <w:hideMark/>
          </w:tcPr>
          <w:p w14:paraId="512635C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50</w:t>
            </w:r>
          </w:p>
        </w:tc>
        <w:tc>
          <w:tcPr>
            <w:tcW w:w="0" w:type="auto"/>
            <w:shd w:val="clear" w:color="auto" w:fill="auto"/>
            <w:noWrap/>
            <w:vAlign w:val="center"/>
            <w:hideMark/>
          </w:tcPr>
          <w:p w14:paraId="41E9A8D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C0058D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249100</w:t>
            </w:r>
          </w:p>
        </w:tc>
        <w:tc>
          <w:tcPr>
            <w:tcW w:w="0" w:type="auto"/>
            <w:shd w:val="clear" w:color="auto" w:fill="auto"/>
            <w:noWrap/>
            <w:vAlign w:val="center"/>
            <w:hideMark/>
          </w:tcPr>
          <w:p w14:paraId="745D042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F76048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CONTROL DE HEMORRAGIA DENTAL POS QUIRÚRGICA SOD</w:t>
            </w:r>
          </w:p>
        </w:tc>
        <w:tc>
          <w:tcPr>
            <w:tcW w:w="0" w:type="auto"/>
            <w:shd w:val="clear" w:color="auto" w:fill="auto"/>
            <w:noWrap/>
            <w:vAlign w:val="center"/>
            <w:hideMark/>
          </w:tcPr>
          <w:p w14:paraId="5D992C6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58483D9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DFA98EE" w14:textId="77777777" w:rsidTr="001B2CFC">
        <w:trPr>
          <w:trHeight w:val="20"/>
        </w:trPr>
        <w:tc>
          <w:tcPr>
            <w:tcW w:w="0" w:type="auto"/>
            <w:shd w:val="clear" w:color="auto" w:fill="auto"/>
            <w:noWrap/>
            <w:vAlign w:val="center"/>
            <w:hideMark/>
          </w:tcPr>
          <w:p w14:paraId="5BD2127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51</w:t>
            </w:r>
          </w:p>
        </w:tc>
        <w:tc>
          <w:tcPr>
            <w:tcW w:w="0" w:type="auto"/>
            <w:shd w:val="clear" w:color="auto" w:fill="auto"/>
            <w:noWrap/>
            <w:vAlign w:val="center"/>
            <w:hideMark/>
          </w:tcPr>
          <w:p w14:paraId="251AAC5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B52EC1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762105</w:t>
            </w:r>
          </w:p>
        </w:tc>
        <w:tc>
          <w:tcPr>
            <w:tcW w:w="0" w:type="auto"/>
            <w:shd w:val="clear" w:color="auto" w:fill="auto"/>
            <w:noWrap/>
            <w:vAlign w:val="center"/>
            <w:hideMark/>
          </w:tcPr>
          <w:p w14:paraId="0737D75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44D0C2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ELIMINACIÓN DE EXOSTOSIS O TUBEROSIDADES FIBROSAS EN MAXILAR SUPERIOR O INFERIOR</w:t>
            </w:r>
          </w:p>
        </w:tc>
        <w:tc>
          <w:tcPr>
            <w:tcW w:w="0" w:type="auto"/>
            <w:shd w:val="clear" w:color="auto" w:fill="auto"/>
            <w:noWrap/>
            <w:vAlign w:val="center"/>
            <w:hideMark/>
          </w:tcPr>
          <w:p w14:paraId="1AD8356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386305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5623DF8" w14:textId="77777777" w:rsidTr="001B2CFC">
        <w:trPr>
          <w:trHeight w:val="20"/>
        </w:trPr>
        <w:tc>
          <w:tcPr>
            <w:tcW w:w="0" w:type="auto"/>
            <w:shd w:val="clear" w:color="auto" w:fill="auto"/>
            <w:noWrap/>
            <w:vAlign w:val="center"/>
            <w:hideMark/>
          </w:tcPr>
          <w:p w14:paraId="11C9DC5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52</w:t>
            </w:r>
          </w:p>
        </w:tc>
        <w:tc>
          <w:tcPr>
            <w:tcW w:w="0" w:type="auto"/>
            <w:shd w:val="clear" w:color="auto" w:fill="auto"/>
            <w:noWrap/>
            <w:vAlign w:val="center"/>
            <w:hideMark/>
          </w:tcPr>
          <w:p w14:paraId="0817F05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96D276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274301</w:t>
            </w:r>
          </w:p>
        </w:tc>
        <w:tc>
          <w:tcPr>
            <w:tcW w:w="0" w:type="auto"/>
            <w:shd w:val="clear" w:color="auto" w:fill="auto"/>
            <w:noWrap/>
            <w:vAlign w:val="center"/>
            <w:hideMark/>
          </w:tcPr>
          <w:p w14:paraId="0B8D91C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11E66B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RESECCIÓN DE LESIÓN BENIGNA DE LA MUCOSA ORAL, HASTA DE DOS CENTÍMETROS DE DIÁMETRO</w:t>
            </w:r>
          </w:p>
        </w:tc>
        <w:tc>
          <w:tcPr>
            <w:tcW w:w="0" w:type="auto"/>
            <w:shd w:val="clear" w:color="auto" w:fill="auto"/>
            <w:noWrap/>
            <w:vAlign w:val="center"/>
            <w:hideMark/>
          </w:tcPr>
          <w:p w14:paraId="1656879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09D80C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234D9B1" w14:textId="77777777" w:rsidTr="001B2CFC">
        <w:trPr>
          <w:trHeight w:val="20"/>
        </w:trPr>
        <w:tc>
          <w:tcPr>
            <w:tcW w:w="0" w:type="auto"/>
            <w:shd w:val="clear" w:color="auto" w:fill="auto"/>
            <w:noWrap/>
            <w:vAlign w:val="center"/>
            <w:hideMark/>
          </w:tcPr>
          <w:p w14:paraId="24F0073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53</w:t>
            </w:r>
          </w:p>
        </w:tc>
        <w:tc>
          <w:tcPr>
            <w:tcW w:w="0" w:type="auto"/>
            <w:shd w:val="clear" w:color="auto" w:fill="auto"/>
            <w:noWrap/>
            <w:vAlign w:val="center"/>
            <w:hideMark/>
          </w:tcPr>
          <w:p w14:paraId="2752BF8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C8B388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260101</w:t>
            </w:r>
          </w:p>
        </w:tc>
        <w:tc>
          <w:tcPr>
            <w:tcW w:w="0" w:type="auto"/>
            <w:shd w:val="clear" w:color="auto" w:fill="auto"/>
            <w:noWrap/>
            <w:vAlign w:val="center"/>
            <w:hideMark/>
          </w:tcPr>
          <w:p w14:paraId="74043E4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1D5FC3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SIALOLITOTOMIA VIA ABIERTA</w:t>
            </w:r>
          </w:p>
        </w:tc>
        <w:tc>
          <w:tcPr>
            <w:tcW w:w="0" w:type="auto"/>
            <w:shd w:val="clear" w:color="auto" w:fill="auto"/>
            <w:noWrap/>
            <w:vAlign w:val="center"/>
            <w:hideMark/>
          </w:tcPr>
          <w:p w14:paraId="69399C5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22F0DE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B2824F5" w14:textId="77777777" w:rsidTr="001B2CFC">
        <w:trPr>
          <w:trHeight w:val="20"/>
        </w:trPr>
        <w:tc>
          <w:tcPr>
            <w:tcW w:w="0" w:type="auto"/>
            <w:shd w:val="clear" w:color="auto" w:fill="auto"/>
            <w:noWrap/>
            <w:vAlign w:val="center"/>
            <w:hideMark/>
          </w:tcPr>
          <w:p w14:paraId="00902A6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54</w:t>
            </w:r>
          </w:p>
        </w:tc>
        <w:tc>
          <w:tcPr>
            <w:tcW w:w="0" w:type="auto"/>
            <w:shd w:val="clear" w:color="auto" w:fill="auto"/>
            <w:noWrap/>
            <w:vAlign w:val="center"/>
            <w:hideMark/>
          </w:tcPr>
          <w:p w14:paraId="35B86A3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ED0B3C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227101</w:t>
            </w:r>
          </w:p>
        </w:tc>
        <w:tc>
          <w:tcPr>
            <w:tcW w:w="0" w:type="auto"/>
            <w:shd w:val="clear" w:color="auto" w:fill="auto"/>
            <w:noWrap/>
            <w:vAlign w:val="center"/>
            <w:hideMark/>
          </w:tcPr>
          <w:p w14:paraId="278DA3C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FD0ABA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CIERRE FISTULA OROANTRAL</w:t>
            </w:r>
          </w:p>
        </w:tc>
        <w:tc>
          <w:tcPr>
            <w:tcW w:w="0" w:type="auto"/>
            <w:shd w:val="clear" w:color="auto" w:fill="auto"/>
            <w:noWrap/>
            <w:vAlign w:val="center"/>
            <w:hideMark/>
          </w:tcPr>
          <w:p w14:paraId="035740B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55AE5A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C389770" w14:textId="77777777" w:rsidTr="001B2CFC">
        <w:trPr>
          <w:trHeight w:val="20"/>
        </w:trPr>
        <w:tc>
          <w:tcPr>
            <w:tcW w:w="0" w:type="auto"/>
            <w:shd w:val="clear" w:color="auto" w:fill="auto"/>
            <w:noWrap/>
            <w:vAlign w:val="center"/>
            <w:hideMark/>
          </w:tcPr>
          <w:p w14:paraId="5E1EB22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55</w:t>
            </w:r>
          </w:p>
        </w:tc>
        <w:tc>
          <w:tcPr>
            <w:tcW w:w="0" w:type="auto"/>
            <w:shd w:val="clear" w:color="auto" w:fill="auto"/>
            <w:noWrap/>
            <w:vAlign w:val="center"/>
            <w:hideMark/>
          </w:tcPr>
          <w:p w14:paraId="5AA66D1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DB5130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232300</w:t>
            </w:r>
          </w:p>
        </w:tc>
        <w:tc>
          <w:tcPr>
            <w:tcW w:w="0" w:type="auto"/>
            <w:shd w:val="clear" w:color="auto" w:fill="auto"/>
            <w:noWrap/>
            <w:vAlign w:val="center"/>
            <w:hideMark/>
          </w:tcPr>
          <w:p w14:paraId="66A6F7E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E818AB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COLOCACIÓN DE PIN MILIMÉTRICO SOD</w:t>
            </w:r>
          </w:p>
        </w:tc>
        <w:tc>
          <w:tcPr>
            <w:tcW w:w="0" w:type="auto"/>
            <w:shd w:val="clear" w:color="auto" w:fill="auto"/>
            <w:noWrap/>
            <w:vAlign w:val="center"/>
            <w:hideMark/>
          </w:tcPr>
          <w:p w14:paraId="3AB3B65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B663CD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2BBD9F0" w14:textId="77777777" w:rsidTr="001B2CFC">
        <w:trPr>
          <w:trHeight w:val="20"/>
        </w:trPr>
        <w:tc>
          <w:tcPr>
            <w:tcW w:w="0" w:type="auto"/>
            <w:shd w:val="clear" w:color="auto" w:fill="auto"/>
            <w:noWrap/>
            <w:vAlign w:val="center"/>
            <w:hideMark/>
          </w:tcPr>
          <w:p w14:paraId="6216784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lastRenderedPageBreak/>
              <w:t>56</w:t>
            </w:r>
          </w:p>
        </w:tc>
        <w:tc>
          <w:tcPr>
            <w:tcW w:w="0" w:type="auto"/>
            <w:shd w:val="clear" w:color="auto" w:fill="auto"/>
            <w:noWrap/>
            <w:vAlign w:val="center"/>
            <w:hideMark/>
          </w:tcPr>
          <w:p w14:paraId="13113EC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7A1D28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233101</w:t>
            </w:r>
          </w:p>
        </w:tc>
        <w:tc>
          <w:tcPr>
            <w:tcW w:w="0" w:type="auto"/>
            <w:shd w:val="clear" w:color="auto" w:fill="auto"/>
            <w:noWrap/>
            <w:vAlign w:val="center"/>
            <w:hideMark/>
          </w:tcPr>
          <w:p w14:paraId="3616390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D97371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RESTAURACIÓN DE DIENTES MEDIANTE INCRUSTACIÓN METÁLICA SOD</w:t>
            </w:r>
          </w:p>
        </w:tc>
        <w:tc>
          <w:tcPr>
            <w:tcW w:w="0" w:type="auto"/>
            <w:shd w:val="clear" w:color="auto" w:fill="auto"/>
            <w:noWrap/>
            <w:vAlign w:val="center"/>
            <w:hideMark/>
          </w:tcPr>
          <w:p w14:paraId="7D29038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9796F9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F7A2880" w14:textId="77777777" w:rsidTr="001B2CFC">
        <w:trPr>
          <w:trHeight w:val="20"/>
        </w:trPr>
        <w:tc>
          <w:tcPr>
            <w:tcW w:w="0" w:type="auto"/>
            <w:shd w:val="clear" w:color="auto" w:fill="auto"/>
            <w:noWrap/>
            <w:vAlign w:val="center"/>
            <w:hideMark/>
          </w:tcPr>
          <w:p w14:paraId="6BA4A85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57</w:t>
            </w:r>
          </w:p>
        </w:tc>
        <w:tc>
          <w:tcPr>
            <w:tcW w:w="0" w:type="auto"/>
            <w:shd w:val="clear" w:color="auto" w:fill="auto"/>
            <w:noWrap/>
            <w:vAlign w:val="center"/>
            <w:hideMark/>
          </w:tcPr>
          <w:p w14:paraId="26DB483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456DE60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233201</w:t>
            </w:r>
          </w:p>
        </w:tc>
        <w:tc>
          <w:tcPr>
            <w:tcW w:w="0" w:type="auto"/>
            <w:shd w:val="clear" w:color="auto" w:fill="auto"/>
            <w:noWrap/>
            <w:vAlign w:val="center"/>
            <w:hideMark/>
          </w:tcPr>
          <w:p w14:paraId="241F87E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8AD29B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RESTAURACIÓN DE DIENTES MEDIANTE INCRUSTACIÓN NO METÁLICA SOD</w:t>
            </w:r>
          </w:p>
        </w:tc>
        <w:tc>
          <w:tcPr>
            <w:tcW w:w="0" w:type="auto"/>
            <w:shd w:val="clear" w:color="auto" w:fill="auto"/>
            <w:noWrap/>
            <w:vAlign w:val="center"/>
            <w:hideMark/>
          </w:tcPr>
          <w:p w14:paraId="562737C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9940B1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6D962A1" w14:textId="77777777" w:rsidTr="001B2CFC">
        <w:trPr>
          <w:trHeight w:val="20"/>
        </w:trPr>
        <w:tc>
          <w:tcPr>
            <w:tcW w:w="0" w:type="auto"/>
            <w:shd w:val="clear" w:color="auto" w:fill="auto"/>
            <w:noWrap/>
            <w:vAlign w:val="center"/>
            <w:hideMark/>
          </w:tcPr>
          <w:p w14:paraId="0C70AAB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58</w:t>
            </w:r>
          </w:p>
        </w:tc>
        <w:tc>
          <w:tcPr>
            <w:tcW w:w="0" w:type="auto"/>
            <w:shd w:val="clear" w:color="auto" w:fill="auto"/>
            <w:noWrap/>
            <w:vAlign w:val="center"/>
            <w:hideMark/>
          </w:tcPr>
          <w:p w14:paraId="5951FDD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983959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234101</w:t>
            </w:r>
          </w:p>
        </w:tc>
        <w:tc>
          <w:tcPr>
            <w:tcW w:w="0" w:type="auto"/>
            <w:shd w:val="clear" w:color="auto" w:fill="auto"/>
            <w:noWrap/>
            <w:vAlign w:val="center"/>
            <w:hideMark/>
          </w:tcPr>
          <w:p w14:paraId="080DB69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112198D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COLOCACIÓN O APLICACIÓN DE CORONA EN ACERO INOXIDABLE (PARA DIENTES TEMPORALES)</w:t>
            </w:r>
          </w:p>
        </w:tc>
        <w:tc>
          <w:tcPr>
            <w:tcW w:w="0" w:type="auto"/>
            <w:shd w:val="clear" w:color="auto" w:fill="auto"/>
            <w:noWrap/>
            <w:vAlign w:val="center"/>
            <w:hideMark/>
          </w:tcPr>
          <w:p w14:paraId="50F04FF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E394A0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95B78C2" w14:textId="77777777" w:rsidTr="001B2CFC">
        <w:trPr>
          <w:trHeight w:val="20"/>
        </w:trPr>
        <w:tc>
          <w:tcPr>
            <w:tcW w:w="0" w:type="auto"/>
            <w:shd w:val="clear" w:color="auto" w:fill="auto"/>
            <w:noWrap/>
            <w:vAlign w:val="center"/>
            <w:hideMark/>
          </w:tcPr>
          <w:p w14:paraId="3CA998E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59</w:t>
            </w:r>
          </w:p>
        </w:tc>
        <w:tc>
          <w:tcPr>
            <w:tcW w:w="0" w:type="auto"/>
            <w:shd w:val="clear" w:color="auto" w:fill="auto"/>
            <w:noWrap/>
            <w:vAlign w:val="center"/>
            <w:hideMark/>
          </w:tcPr>
          <w:p w14:paraId="515B844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EEF422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234102</w:t>
            </w:r>
          </w:p>
        </w:tc>
        <w:tc>
          <w:tcPr>
            <w:tcW w:w="0" w:type="auto"/>
            <w:shd w:val="clear" w:color="auto" w:fill="auto"/>
            <w:noWrap/>
            <w:vAlign w:val="center"/>
            <w:hideMark/>
          </w:tcPr>
          <w:p w14:paraId="7BC9DD9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A4784C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COLOCACIÓN O APLICACIÓN DE CORONA EN POLICARBOXILATO (PARA DIENTES TEMPORALES)</w:t>
            </w:r>
          </w:p>
        </w:tc>
        <w:tc>
          <w:tcPr>
            <w:tcW w:w="0" w:type="auto"/>
            <w:shd w:val="clear" w:color="auto" w:fill="auto"/>
            <w:noWrap/>
            <w:vAlign w:val="center"/>
            <w:hideMark/>
          </w:tcPr>
          <w:p w14:paraId="74BDE80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47C8DD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0E1DBD0" w14:textId="77777777" w:rsidTr="001B2CFC">
        <w:trPr>
          <w:trHeight w:val="20"/>
        </w:trPr>
        <w:tc>
          <w:tcPr>
            <w:tcW w:w="0" w:type="auto"/>
            <w:shd w:val="clear" w:color="auto" w:fill="auto"/>
            <w:noWrap/>
            <w:vAlign w:val="center"/>
            <w:hideMark/>
          </w:tcPr>
          <w:p w14:paraId="35346EA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60</w:t>
            </w:r>
          </w:p>
        </w:tc>
        <w:tc>
          <w:tcPr>
            <w:tcW w:w="0" w:type="auto"/>
            <w:shd w:val="clear" w:color="auto" w:fill="auto"/>
            <w:noWrap/>
            <w:vAlign w:val="center"/>
            <w:hideMark/>
          </w:tcPr>
          <w:p w14:paraId="37862E7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1B1B31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234103</w:t>
            </w:r>
          </w:p>
        </w:tc>
        <w:tc>
          <w:tcPr>
            <w:tcW w:w="0" w:type="auto"/>
            <w:shd w:val="clear" w:color="auto" w:fill="auto"/>
            <w:noWrap/>
            <w:vAlign w:val="center"/>
            <w:hideMark/>
          </w:tcPr>
          <w:p w14:paraId="092F8E9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07DCA3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COLOCACIÓN O APLICACIÓN DE CORONA EN FORMA PLÁSTICA</w:t>
            </w:r>
          </w:p>
        </w:tc>
        <w:tc>
          <w:tcPr>
            <w:tcW w:w="0" w:type="auto"/>
            <w:shd w:val="clear" w:color="auto" w:fill="auto"/>
            <w:noWrap/>
            <w:vAlign w:val="center"/>
            <w:hideMark/>
          </w:tcPr>
          <w:p w14:paraId="74C2680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11DD78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11F4843" w14:textId="77777777" w:rsidTr="001B2CFC">
        <w:trPr>
          <w:trHeight w:val="20"/>
        </w:trPr>
        <w:tc>
          <w:tcPr>
            <w:tcW w:w="0" w:type="auto"/>
            <w:shd w:val="clear" w:color="auto" w:fill="auto"/>
            <w:noWrap/>
            <w:vAlign w:val="center"/>
            <w:hideMark/>
          </w:tcPr>
          <w:p w14:paraId="03BA93E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61</w:t>
            </w:r>
          </w:p>
        </w:tc>
        <w:tc>
          <w:tcPr>
            <w:tcW w:w="0" w:type="auto"/>
            <w:shd w:val="clear" w:color="auto" w:fill="auto"/>
            <w:noWrap/>
            <w:vAlign w:val="center"/>
            <w:hideMark/>
          </w:tcPr>
          <w:p w14:paraId="27C7E5F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ACF378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234106</w:t>
            </w:r>
          </w:p>
        </w:tc>
        <w:tc>
          <w:tcPr>
            <w:tcW w:w="0" w:type="auto"/>
            <w:shd w:val="clear" w:color="auto" w:fill="auto"/>
            <w:noWrap/>
            <w:vAlign w:val="center"/>
            <w:hideMark/>
          </w:tcPr>
          <w:p w14:paraId="3A91683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757043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COLOCACIÓN O APLICACIÓN DE CORONA PROVISIONAL</w:t>
            </w:r>
          </w:p>
        </w:tc>
        <w:tc>
          <w:tcPr>
            <w:tcW w:w="0" w:type="auto"/>
            <w:shd w:val="clear" w:color="auto" w:fill="auto"/>
            <w:noWrap/>
            <w:vAlign w:val="center"/>
            <w:hideMark/>
          </w:tcPr>
          <w:p w14:paraId="6049280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190F54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6A9BB5A" w14:textId="77777777" w:rsidTr="001B2CFC">
        <w:trPr>
          <w:trHeight w:val="20"/>
        </w:trPr>
        <w:tc>
          <w:tcPr>
            <w:tcW w:w="0" w:type="auto"/>
            <w:shd w:val="clear" w:color="auto" w:fill="auto"/>
            <w:noWrap/>
            <w:vAlign w:val="center"/>
            <w:hideMark/>
          </w:tcPr>
          <w:p w14:paraId="082422A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62</w:t>
            </w:r>
          </w:p>
        </w:tc>
        <w:tc>
          <w:tcPr>
            <w:tcW w:w="0" w:type="auto"/>
            <w:shd w:val="clear" w:color="auto" w:fill="auto"/>
            <w:noWrap/>
            <w:vAlign w:val="center"/>
            <w:hideMark/>
          </w:tcPr>
          <w:p w14:paraId="6D526B9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DF62A3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234105</w:t>
            </w:r>
          </w:p>
        </w:tc>
        <w:tc>
          <w:tcPr>
            <w:tcW w:w="0" w:type="auto"/>
            <w:shd w:val="clear" w:color="auto" w:fill="auto"/>
            <w:noWrap/>
            <w:vAlign w:val="center"/>
            <w:hideMark/>
          </w:tcPr>
          <w:p w14:paraId="37BD656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7E804D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INSERCIÓN O APLICACIÓN DE CORONA</w:t>
            </w:r>
          </w:p>
        </w:tc>
        <w:tc>
          <w:tcPr>
            <w:tcW w:w="0" w:type="auto"/>
            <w:shd w:val="clear" w:color="auto" w:fill="auto"/>
            <w:noWrap/>
            <w:vAlign w:val="center"/>
            <w:hideMark/>
          </w:tcPr>
          <w:p w14:paraId="1B0DD56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CC1175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079CC51" w14:textId="77777777" w:rsidTr="001B2CFC">
        <w:trPr>
          <w:trHeight w:val="20"/>
        </w:trPr>
        <w:tc>
          <w:tcPr>
            <w:tcW w:w="0" w:type="auto"/>
            <w:shd w:val="clear" w:color="auto" w:fill="auto"/>
            <w:noWrap/>
            <w:vAlign w:val="center"/>
            <w:hideMark/>
          </w:tcPr>
          <w:p w14:paraId="088535A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63</w:t>
            </w:r>
          </w:p>
        </w:tc>
        <w:tc>
          <w:tcPr>
            <w:tcW w:w="0" w:type="auto"/>
            <w:shd w:val="clear" w:color="auto" w:fill="auto"/>
            <w:noWrap/>
            <w:vAlign w:val="center"/>
            <w:hideMark/>
          </w:tcPr>
          <w:p w14:paraId="796805D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6B5999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234201</w:t>
            </w:r>
          </w:p>
        </w:tc>
        <w:tc>
          <w:tcPr>
            <w:tcW w:w="0" w:type="auto"/>
            <w:shd w:val="clear" w:color="auto" w:fill="auto"/>
            <w:noWrap/>
            <w:vAlign w:val="center"/>
            <w:hideMark/>
          </w:tcPr>
          <w:p w14:paraId="1FD3345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48CB83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COLOCACIÓN O INSERCIÓN DE PRÓTESIS FIJA CADA UNIDAD (PILAR Y PÓNTICOS)</w:t>
            </w:r>
          </w:p>
        </w:tc>
        <w:tc>
          <w:tcPr>
            <w:tcW w:w="0" w:type="auto"/>
            <w:shd w:val="clear" w:color="auto" w:fill="auto"/>
            <w:noWrap/>
            <w:vAlign w:val="center"/>
            <w:hideMark/>
          </w:tcPr>
          <w:p w14:paraId="2582F29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BA0521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D21D55C" w14:textId="77777777" w:rsidTr="001B2CFC">
        <w:trPr>
          <w:trHeight w:val="20"/>
        </w:trPr>
        <w:tc>
          <w:tcPr>
            <w:tcW w:w="0" w:type="auto"/>
            <w:shd w:val="clear" w:color="auto" w:fill="auto"/>
            <w:noWrap/>
            <w:vAlign w:val="center"/>
            <w:hideMark/>
          </w:tcPr>
          <w:p w14:paraId="1BA00D5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64</w:t>
            </w:r>
          </w:p>
        </w:tc>
        <w:tc>
          <w:tcPr>
            <w:tcW w:w="0" w:type="auto"/>
            <w:shd w:val="clear" w:color="auto" w:fill="auto"/>
            <w:noWrap/>
            <w:vAlign w:val="center"/>
            <w:hideMark/>
          </w:tcPr>
          <w:p w14:paraId="662D0BF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92FD2A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234202</w:t>
            </w:r>
          </w:p>
        </w:tc>
        <w:tc>
          <w:tcPr>
            <w:tcW w:w="0" w:type="auto"/>
            <w:shd w:val="clear" w:color="auto" w:fill="auto"/>
            <w:noWrap/>
            <w:vAlign w:val="center"/>
            <w:hideMark/>
          </w:tcPr>
          <w:p w14:paraId="6AB109B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4CD878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RECONSTRUCCIÓN DE MUÑONES ANTERIOR</w:t>
            </w:r>
          </w:p>
        </w:tc>
        <w:tc>
          <w:tcPr>
            <w:tcW w:w="0" w:type="auto"/>
            <w:shd w:val="clear" w:color="auto" w:fill="auto"/>
            <w:noWrap/>
            <w:vAlign w:val="center"/>
            <w:hideMark/>
          </w:tcPr>
          <w:p w14:paraId="7BD5BAD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516D675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2BD3014" w14:textId="77777777" w:rsidTr="001B2CFC">
        <w:trPr>
          <w:trHeight w:val="20"/>
        </w:trPr>
        <w:tc>
          <w:tcPr>
            <w:tcW w:w="0" w:type="auto"/>
            <w:shd w:val="clear" w:color="auto" w:fill="auto"/>
            <w:noWrap/>
            <w:vAlign w:val="center"/>
            <w:hideMark/>
          </w:tcPr>
          <w:p w14:paraId="46030E1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65</w:t>
            </w:r>
          </w:p>
        </w:tc>
        <w:tc>
          <w:tcPr>
            <w:tcW w:w="0" w:type="auto"/>
            <w:shd w:val="clear" w:color="auto" w:fill="auto"/>
            <w:noWrap/>
            <w:vAlign w:val="center"/>
            <w:hideMark/>
          </w:tcPr>
          <w:p w14:paraId="7E3FDF3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3634BE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234202</w:t>
            </w:r>
          </w:p>
        </w:tc>
        <w:tc>
          <w:tcPr>
            <w:tcW w:w="0" w:type="auto"/>
            <w:shd w:val="clear" w:color="auto" w:fill="auto"/>
            <w:noWrap/>
            <w:vAlign w:val="center"/>
            <w:hideMark/>
          </w:tcPr>
          <w:p w14:paraId="4363876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C4E53F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RECONSTRUCCIÓN DE MUÑONES POSTERIOR</w:t>
            </w:r>
          </w:p>
        </w:tc>
        <w:tc>
          <w:tcPr>
            <w:tcW w:w="0" w:type="auto"/>
            <w:shd w:val="clear" w:color="auto" w:fill="auto"/>
            <w:noWrap/>
            <w:vAlign w:val="center"/>
            <w:hideMark/>
          </w:tcPr>
          <w:p w14:paraId="43F7BA2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1ADC72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03D415D" w14:textId="77777777" w:rsidTr="001B2CFC">
        <w:trPr>
          <w:trHeight w:val="20"/>
        </w:trPr>
        <w:tc>
          <w:tcPr>
            <w:tcW w:w="0" w:type="auto"/>
            <w:shd w:val="clear" w:color="auto" w:fill="auto"/>
            <w:noWrap/>
            <w:vAlign w:val="center"/>
            <w:hideMark/>
          </w:tcPr>
          <w:p w14:paraId="3EEA491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66</w:t>
            </w:r>
          </w:p>
        </w:tc>
        <w:tc>
          <w:tcPr>
            <w:tcW w:w="0" w:type="auto"/>
            <w:shd w:val="clear" w:color="auto" w:fill="auto"/>
            <w:noWrap/>
            <w:vAlign w:val="center"/>
            <w:hideMark/>
          </w:tcPr>
          <w:p w14:paraId="3D03627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45E5E21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234204</w:t>
            </w:r>
          </w:p>
        </w:tc>
        <w:tc>
          <w:tcPr>
            <w:tcW w:w="0" w:type="auto"/>
            <w:shd w:val="clear" w:color="auto" w:fill="auto"/>
            <w:noWrap/>
            <w:vAlign w:val="center"/>
            <w:hideMark/>
          </w:tcPr>
          <w:p w14:paraId="1F1EC12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9E3DAB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REPARACIÓN DE PRÓTESIS FIJA</w:t>
            </w:r>
          </w:p>
        </w:tc>
        <w:tc>
          <w:tcPr>
            <w:tcW w:w="0" w:type="auto"/>
            <w:shd w:val="clear" w:color="auto" w:fill="auto"/>
            <w:noWrap/>
            <w:vAlign w:val="center"/>
            <w:hideMark/>
          </w:tcPr>
          <w:p w14:paraId="354B770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B211C0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7D54130" w14:textId="77777777" w:rsidTr="001B2CFC">
        <w:trPr>
          <w:trHeight w:val="20"/>
        </w:trPr>
        <w:tc>
          <w:tcPr>
            <w:tcW w:w="0" w:type="auto"/>
            <w:shd w:val="clear" w:color="auto" w:fill="auto"/>
            <w:noWrap/>
            <w:vAlign w:val="center"/>
            <w:hideMark/>
          </w:tcPr>
          <w:p w14:paraId="39015A3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67</w:t>
            </w:r>
          </w:p>
        </w:tc>
        <w:tc>
          <w:tcPr>
            <w:tcW w:w="0" w:type="auto"/>
            <w:shd w:val="clear" w:color="auto" w:fill="auto"/>
            <w:noWrap/>
            <w:vAlign w:val="center"/>
            <w:hideMark/>
          </w:tcPr>
          <w:p w14:paraId="03EDAF4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06996A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234301</w:t>
            </w:r>
          </w:p>
        </w:tc>
        <w:tc>
          <w:tcPr>
            <w:tcW w:w="0" w:type="auto"/>
            <w:shd w:val="clear" w:color="auto" w:fill="auto"/>
            <w:noWrap/>
            <w:vAlign w:val="center"/>
            <w:hideMark/>
          </w:tcPr>
          <w:p w14:paraId="7DC53B1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1277D01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INSERCIÓN, ADAPTACIÓN Y CONTROL DE PRÓTESIS REMOVIBLE PARCIAL (SUPERIOR O INFERIOR) MUCOSOPORTADA</w:t>
            </w:r>
          </w:p>
        </w:tc>
        <w:tc>
          <w:tcPr>
            <w:tcW w:w="0" w:type="auto"/>
            <w:shd w:val="clear" w:color="auto" w:fill="auto"/>
            <w:noWrap/>
            <w:vAlign w:val="center"/>
            <w:hideMark/>
          </w:tcPr>
          <w:p w14:paraId="197614B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206541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D278AFE" w14:textId="77777777" w:rsidTr="001B2CFC">
        <w:trPr>
          <w:trHeight w:val="20"/>
        </w:trPr>
        <w:tc>
          <w:tcPr>
            <w:tcW w:w="0" w:type="auto"/>
            <w:shd w:val="clear" w:color="auto" w:fill="auto"/>
            <w:noWrap/>
            <w:vAlign w:val="center"/>
            <w:hideMark/>
          </w:tcPr>
          <w:p w14:paraId="3B329CD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68</w:t>
            </w:r>
          </w:p>
        </w:tc>
        <w:tc>
          <w:tcPr>
            <w:tcW w:w="0" w:type="auto"/>
            <w:shd w:val="clear" w:color="auto" w:fill="auto"/>
            <w:noWrap/>
            <w:vAlign w:val="center"/>
            <w:hideMark/>
          </w:tcPr>
          <w:p w14:paraId="1FB6B14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EBACE5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234302</w:t>
            </w:r>
          </w:p>
        </w:tc>
        <w:tc>
          <w:tcPr>
            <w:tcW w:w="0" w:type="auto"/>
            <w:shd w:val="clear" w:color="auto" w:fill="auto"/>
            <w:noWrap/>
            <w:vAlign w:val="center"/>
            <w:hideMark/>
          </w:tcPr>
          <w:p w14:paraId="1F8B0DF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4A38A3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INSERCIÓN, ADAPTACIÓN Y CONTROL DE PRÓTESIS REMOVIBLE PARCIAL (SUPERIOR O INFERIOR) DENTOMUCOSOPORTADA</w:t>
            </w:r>
          </w:p>
        </w:tc>
        <w:tc>
          <w:tcPr>
            <w:tcW w:w="0" w:type="auto"/>
            <w:shd w:val="clear" w:color="auto" w:fill="auto"/>
            <w:noWrap/>
            <w:vAlign w:val="center"/>
            <w:hideMark/>
          </w:tcPr>
          <w:p w14:paraId="00F9E60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0DFB4F8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7104D27" w14:textId="77777777" w:rsidTr="001B2CFC">
        <w:trPr>
          <w:trHeight w:val="20"/>
        </w:trPr>
        <w:tc>
          <w:tcPr>
            <w:tcW w:w="0" w:type="auto"/>
            <w:shd w:val="clear" w:color="auto" w:fill="auto"/>
            <w:noWrap/>
            <w:vAlign w:val="center"/>
            <w:hideMark/>
          </w:tcPr>
          <w:p w14:paraId="710C358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69</w:t>
            </w:r>
          </w:p>
        </w:tc>
        <w:tc>
          <w:tcPr>
            <w:tcW w:w="0" w:type="auto"/>
            <w:shd w:val="clear" w:color="auto" w:fill="auto"/>
            <w:noWrap/>
            <w:vAlign w:val="center"/>
            <w:hideMark/>
          </w:tcPr>
          <w:p w14:paraId="7C6DAEC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6D7713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234303</w:t>
            </w:r>
          </w:p>
        </w:tc>
        <w:tc>
          <w:tcPr>
            <w:tcW w:w="0" w:type="auto"/>
            <w:shd w:val="clear" w:color="auto" w:fill="auto"/>
            <w:noWrap/>
            <w:vAlign w:val="center"/>
            <w:hideMark/>
          </w:tcPr>
          <w:p w14:paraId="62204D1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C3A1E9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REPARACIÓN DE PRÓTESIS REMOVIBLE PARCIAL</w:t>
            </w:r>
          </w:p>
        </w:tc>
        <w:tc>
          <w:tcPr>
            <w:tcW w:w="0" w:type="auto"/>
            <w:shd w:val="clear" w:color="auto" w:fill="auto"/>
            <w:noWrap/>
            <w:vAlign w:val="center"/>
            <w:hideMark/>
          </w:tcPr>
          <w:p w14:paraId="2CB5037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751C57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9BF1330" w14:textId="77777777" w:rsidTr="001B2CFC">
        <w:trPr>
          <w:trHeight w:val="20"/>
        </w:trPr>
        <w:tc>
          <w:tcPr>
            <w:tcW w:w="0" w:type="auto"/>
            <w:shd w:val="clear" w:color="auto" w:fill="auto"/>
            <w:noWrap/>
            <w:vAlign w:val="center"/>
            <w:hideMark/>
          </w:tcPr>
          <w:p w14:paraId="276CA77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70</w:t>
            </w:r>
          </w:p>
        </w:tc>
        <w:tc>
          <w:tcPr>
            <w:tcW w:w="0" w:type="auto"/>
            <w:shd w:val="clear" w:color="auto" w:fill="auto"/>
            <w:noWrap/>
            <w:vAlign w:val="center"/>
            <w:hideMark/>
          </w:tcPr>
          <w:p w14:paraId="0E62237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5F7DA9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234401</w:t>
            </w:r>
          </w:p>
        </w:tc>
        <w:tc>
          <w:tcPr>
            <w:tcW w:w="0" w:type="auto"/>
            <w:shd w:val="clear" w:color="auto" w:fill="auto"/>
            <w:noWrap/>
            <w:vAlign w:val="center"/>
            <w:hideMark/>
          </w:tcPr>
          <w:p w14:paraId="7089691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2922EF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INSERCIÓN, ADAPTACIÓN Y CONTROL DE PRÓTESIS MUCOSOPORTADA TOTAL MEDIO CASO SUPERIOR O INFERIOR</w:t>
            </w:r>
          </w:p>
        </w:tc>
        <w:tc>
          <w:tcPr>
            <w:tcW w:w="0" w:type="auto"/>
            <w:shd w:val="clear" w:color="auto" w:fill="auto"/>
            <w:noWrap/>
            <w:vAlign w:val="center"/>
            <w:hideMark/>
          </w:tcPr>
          <w:p w14:paraId="1D21754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79C142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0749D2A" w14:textId="77777777" w:rsidTr="001B2CFC">
        <w:trPr>
          <w:trHeight w:val="20"/>
        </w:trPr>
        <w:tc>
          <w:tcPr>
            <w:tcW w:w="0" w:type="auto"/>
            <w:shd w:val="clear" w:color="auto" w:fill="auto"/>
            <w:noWrap/>
            <w:vAlign w:val="center"/>
            <w:hideMark/>
          </w:tcPr>
          <w:p w14:paraId="224FD03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71</w:t>
            </w:r>
          </w:p>
        </w:tc>
        <w:tc>
          <w:tcPr>
            <w:tcW w:w="0" w:type="auto"/>
            <w:shd w:val="clear" w:color="auto" w:fill="auto"/>
            <w:noWrap/>
            <w:vAlign w:val="center"/>
            <w:hideMark/>
          </w:tcPr>
          <w:p w14:paraId="6AF27A4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34AFD5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234402</w:t>
            </w:r>
          </w:p>
        </w:tc>
        <w:tc>
          <w:tcPr>
            <w:tcW w:w="0" w:type="auto"/>
            <w:shd w:val="clear" w:color="auto" w:fill="auto"/>
            <w:noWrap/>
            <w:vAlign w:val="center"/>
            <w:hideMark/>
          </w:tcPr>
          <w:p w14:paraId="1EE6E2E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1A9AA29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INSERCIÓN, ADAPTACIÓN Y CONTROL DE PRÓTESIS MUCOSOPORTADA TOTAL SUPERIOR E INFERIOR</w:t>
            </w:r>
          </w:p>
        </w:tc>
        <w:tc>
          <w:tcPr>
            <w:tcW w:w="0" w:type="auto"/>
            <w:shd w:val="clear" w:color="auto" w:fill="auto"/>
            <w:noWrap/>
            <w:vAlign w:val="center"/>
            <w:hideMark/>
          </w:tcPr>
          <w:p w14:paraId="395C2DF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05BE53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18B873C" w14:textId="77777777" w:rsidTr="001B2CFC">
        <w:trPr>
          <w:trHeight w:val="20"/>
        </w:trPr>
        <w:tc>
          <w:tcPr>
            <w:tcW w:w="0" w:type="auto"/>
            <w:shd w:val="clear" w:color="auto" w:fill="auto"/>
            <w:noWrap/>
            <w:vAlign w:val="center"/>
            <w:hideMark/>
          </w:tcPr>
          <w:p w14:paraId="14BDFA4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72</w:t>
            </w:r>
          </w:p>
        </w:tc>
        <w:tc>
          <w:tcPr>
            <w:tcW w:w="0" w:type="auto"/>
            <w:shd w:val="clear" w:color="auto" w:fill="auto"/>
            <w:noWrap/>
            <w:vAlign w:val="center"/>
            <w:hideMark/>
          </w:tcPr>
          <w:p w14:paraId="5736203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28002A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248200</w:t>
            </w:r>
          </w:p>
        </w:tc>
        <w:tc>
          <w:tcPr>
            <w:tcW w:w="0" w:type="auto"/>
            <w:shd w:val="clear" w:color="auto" w:fill="auto"/>
            <w:noWrap/>
            <w:vAlign w:val="center"/>
            <w:hideMark/>
          </w:tcPr>
          <w:p w14:paraId="13F319F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037C2E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AJUSTAMIENTO OCLUSAL SOD</w:t>
            </w:r>
          </w:p>
        </w:tc>
        <w:tc>
          <w:tcPr>
            <w:tcW w:w="0" w:type="auto"/>
            <w:shd w:val="clear" w:color="auto" w:fill="auto"/>
            <w:noWrap/>
            <w:vAlign w:val="center"/>
            <w:hideMark/>
          </w:tcPr>
          <w:p w14:paraId="263D6EF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DD6B93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CD002FD" w14:textId="77777777" w:rsidTr="001B2CFC">
        <w:trPr>
          <w:trHeight w:val="20"/>
        </w:trPr>
        <w:tc>
          <w:tcPr>
            <w:tcW w:w="0" w:type="auto"/>
            <w:shd w:val="clear" w:color="auto" w:fill="auto"/>
            <w:noWrap/>
            <w:vAlign w:val="center"/>
            <w:hideMark/>
          </w:tcPr>
          <w:p w14:paraId="70CFDAF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73</w:t>
            </w:r>
          </w:p>
        </w:tc>
        <w:tc>
          <w:tcPr>
            <w:tcW w:w="0" w:type="auto"/>
            <w:shd w:val="clear" w:color="auto" w:fill="auto"/>
            <w:noWrap/>
            <w:vAlign w:val="center"/>
            <w:hideMark/>
          </w:tcPr>
          <w:p w14:paraId="7111261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9EEA50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248400</w:t>
            </w:r>
          </w:p>
        </w:tc>
        <w:tc>
          <w:tcPr>
            <w:tcW w:w="0" w:type="auto"/>
            <w:shd w:val="clear" w:color="auto" w:fill="auto"/>
            <w:noWrap/>
            <w:vAlign w:val="center"/>
            <w:hideMark/>
          </w:tcPr>
          <w:p w14:paraId="133D0C2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808FB0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REPARACIÓN DE APARATOLOGÍA FIJA O REMOVIBLE SOD</w:t>
            </w:r>
          </w:p>
        </w:tc>
        <w:tc>
          <w:tcPr>
            <w:tcW w:w="0" w:type="auto"/>
            <w:shd w:val="clear" w:color="auto" w:fill="auto"/>
            <w:noWrap/>
            <w:vAlign w:val="center"/>
            <w:hideMark/>
          </w:tcPr>
          <w:p w14:paraId="7B923B5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3FB5A9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FC55629" w14:textId="77777777" w:rsidTr="001B2CFC">
        <w:trPr>
          <w:trHeight w:val="20"/>
        </w:trPr>
        <w:tc>
          <w:tcPr>
            <w:tcW w:w="0" w:type="auto"/>
            <w:shd w:val="clear" w:color="auto" w:fill="auto"/>
            <w:noWrap/>
            <w:vAlign w:val="center"/>
            <w:hideMark/>
          </w:tcPr>
          <w:p w14:paraId="630F887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74</w:t>
            </w:r>
          </w:p>
        </w:tc>
        <w:tc>
          <w:tcPr>
            <w:tcW w:w="0" w:type="auto"/>
            <w:shd w:val="clear" w:color="auto" w:fill="auto"/>
            <w:noWrap/>
            <w:vAlign w:val="center"/>
            <w:hideMark/>
          </w:tcPr>
          <w:p w14:paraId="65F30DE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86A2EF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235100</w:t>
            </w:r>
          </w:p>
        </w:tc>
        <w:tc>
          <w:tcPr>
            <w:tcW w:w="0" w:type="auto"/>
            <w:shd w:val="clear" w:color="auto" w:fill="auto"/>
            <w:noWrap/>
            <w:vAlign w:val="center"/>
            <w:hideMark/>
          </w:tcPr>
          <w:p w14:paraId="5C997D5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76A863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REIMPLANTE DE DIENTE SOD</w:t>
            </w:r>
          </w:p>
        </w:tc>
        <w:tc>
          <w:tcPr>
            <w:tcW w:w="0" w:type="auto"/>
            <w:shd w:val="clear" w:color="auto" w:fill="auto"/>
            <w:noWrap/>
            <w:vAlign w:val="center"/>
            <w:hideMark/>
          </w:tcPr>
          <w:p w14:paraId="1CABBF6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03D9A61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1BED9E0" w14:textId="77777777" w:rsidTr="001B2CFC">
        <w:trPr>
          <w:trHeight w:val="20"/>
        </w:trPr>
        <w:tc>
          <w:tcPr>
            <w:tcW w:w="0" w:type="auto"/>
            <w:shd w:val="clear" w:color="auto" w:fill="auto"/>
            <w:noWrap/>
            <w:vAlign w:val="center"/>
            <w:hideMark/>
          </w:tcPr>
          <w:p w14:paraId="6087374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75</w:t>
            </w:r>
          </w:p>
        </w:tc>
        <w:tc>
          <w:tcPr>
            <w:tcW w:w="0" w:type="auto"/>
            <w:shd w:val="clear" w:color="auto" w:fill="auto"/>
            <w:noWrap/>
            <w:vAlign w:val="center"/>
            <w:hideMark/>
          </w:tcPr>
          <w:p w14:paraId="3E5FF36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209D67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235200</w:t>
            </w:r>
          </w:p>
        </w:tc>
        <w:tc>
          <w:tcPr>
            <w:tcW w:w="0" w:type="auto"/>
            <w:shd w:val="clear" w:color="auto" w:fill="auto"/>
            <w:noWrap/>
            <w:vAlign w:val="center"/>
            <w:hideMark/>
          </w:tcPr>
          <w:p w14:paraId="4E756C7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9CF1E4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TRASPLANTE DE DIENTE (INTENCIONAL) SOD</w:t>
            </w:r>
          </w:p>
        </w:tc>
        <w:tc>
          <w:tcPr>
            <w:tcW w:w="0" w:type="auto"/>
            <w:shd w:val="clear" w:color="auto" w:fill="auto"/>
            <w:noWrap/>
            <w:vAlign w:val="center"/>
            <w:hideMark/>
          </w:tcPr>
          <w:p w14:paraId="69C841E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29463A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1F713F0" w14:textId="77777777" w:rsidTr="001B2CFC">
        <w:trPr>
          <w:trHeight w:val="20"/>
        </w:trPr>
        <w:tc>
          <w:tcPr>
            <w:tcW w:w="0" w:type="auto"/>
            <w:shd w:val="clear" w:color="auto" w:fill="auto"/>
            <w:noWrap/>
            <w:vAlign w:val="center"/>
            <w:hideMark/>
          </w:tcPr>
          <w:p w14:paraId="21B93DA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76</w:t>
            </w:r>
          </w:p>
        </w:tc>
        <w:tc>
          <w:tcPr>
            <w:tcW w:w="0" w:type="auto"/>
            <w:shd w:val="clear" w:color="auto" w:fill="auto"/>
            <w:noWrap/>
            <w:vAlign w:val="center"/>
            <w:hideMark/>
          </w:tcPr>
          <w:p w14:paraId="5A7F940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B5F82C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236100</w:t>
            </w:r>
          </w:p>
        </w:tc>
        <w:tc>
          <w:tcPr>
            <w:tcW w:w="0" w:type="auto"/>
            <w:shd w:val="clear" w:color="auto" w:fill="auto"/>
            <w:noWrap/>
            <w:vAlign w:val="center"/>
            <w:hideMark/>
          </w:tcPr>
          <w:p w14:paraId="4A28CDC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1A6B423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IMPLANTE ALOPLÁSTICO CERÁMICO SOD</w:t>
            </w:r>
          </w:p>
        </w:tc>
        <w:tc>
          <w:tcPr>
            <w:tcW w:w="0" w:type="auto"/>
            <w:shd w:val="clear" w:color="auto" w:fill="auto"/>
            <w:noWrap/>
            <w:vAlign w:val="center"/>
            <w:hideMark/>
          </w:tcPr>
          <w:p w14:paraId="1FD7A8D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F754C2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FDAD65E" w14:textId="77777777" w:rsidTr="001B2CFC">
        <w:trPr>
          <w:trHeight w:val="20"/>
        </w:trPr>
        <w:tc>
          <w:tcPr>
            <w:tcW w:w="0" w:type="auto"/>
            <w:shd w:val="clear" w:color="auto" w:fill="auto"/>
            <w:noWrap/>
            <w:vAlign w:val="center"/>
            <w:hideMark/>
          </w:tcPr>
          <w:p w14:paraId="3EC4B8A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77</w:t>
            </w:r>
          </w:p>
        </w:tc>
        <w:tc>
          <w:tcPr>
            <w:tcW w:w="0" w:type="auto"/>
            <w:shd w:val="clear" w:color="auto" w:fill="auto"/>
            <w:noWrap/>
            <w:vAlign w:val="center"/>
            <w:hideMark/>
          </w:tcPr>
          <w:p w14:paraId="1BEBB52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C92847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237902</w:t>
            </w:r>
          </w:p>
        </w:tc>
        <w:tc>
          <w:tcPr>
            <w:tcW w:w="0" w:type="auto"/>
            <w:shd w:val="clear" w:color="auto" w:fill="auto"/>
            <w:noWrap/>
            <w:vAlign w:val="center"/>
            <w:hideMark/>
          </w:tcPr>
          <w:p w14:paraId="5BF1CD5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660185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EXPLORACIÓN Y MOVILIZACIÓN DE NERVIO DENTARIO INFERIOR</w:t>
            </w:r>
          </w:p>
        </w:tc>
        <w:tc>
          <w:tcPr>
            <w:tcW w:w="0" w:type="auto"/>
            <w:shd w:val="clear" w:color="auto" w:fill="auto"/>
            <w:noWrap/>
            <w:vAlign w:val="center"/>
            <w:hideMark/>
          </w:tcPr>
          <w:p w14:paraId="0F938EB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AD7B22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814B359" w14:textId="77777777" w:rsidTr="001B2CFC">
        <w:trPr>
          <w:trHeight w:val="20"/>
        </w:trPr>
        <w:tc>
          <w:tcPr>
            <w:tcW w:w="0" w:type="auto"/>
            <w:shd w:val="clear" w:color="auto" w:fill="auto"/>
            <w:noWrap/>
            <w:vAlign w:val="center"/>
            <w:hideMark/>
          </w:tcPr>
          <w:p w14:paraId="795E973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78</w:t>
            </w:r>
          </w:p>
        </w:tc>
        <w:tc>
          <w:tcPr>
            <w:tcW w:w="0" w:type="auto"/>
            <w:shd w:val="clear" w:color="auto" w:fill="auto"/>
            <w:noWrap/>
            <w:vAlign w:val="center"/>
            <w:hideMark/>
          </w:tcPr>
          <w:p w14:paraId="3CDBBBE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4C432E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236300</w:t>
            </w:r>
          </w:p>
        </w:tc>
        <w:tc>
          <w:tcPr>
            <w:tcW w:w="0" w:type="auto"/>
            <w:shd w:val="clear" w:color="auto" w:fill="auto"/>
            <w:noWrap/>
            <w:vAlign w:val="center"/>
            <w:hideMark/>
          </w:tcPr>
          <w:p w14:paraId="05E1CBA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24E38D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IMPLANTE DENTAL ALOPLÁSTICO (ÓSEOINTEGRACIÓN) SOD</w:t>
            </w:r>
          </w:p>
        </w:tc>
        <w:tc>
          <w:tcPr>
            <w:tcW w:w="0" w:type="auto"/>
            <w:shd w:val="clear" w:color="auto" w:fill="auto"/>
            <w:noWrap/>
            <w:vAlign w:val="center"/>
            <w:hideMark/>
          </w:tcPr>
          <w:p w14:paraId="4DE8011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587E15B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6737AA3" w14:textId="77777777" w:rsidTr="001B2CFC">
        <w:trPr>
          <w:trHeight w:val="20"/>
        </w:trPr>
        <w:tc>
          <w:tcPr>
            <w:tcW w:w="0" w:type="auto"/>
            <w:shd w:val="clear" w:color="auto" w:fill="auto"/>
            <w:noWrap/>
            <w:vAlign w:val="center"/>
            <w:hideMark/>
          </w:tcPr>
          <w:p w14:paraId="4D31464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79</w:t>
            </w:r>
          </w:p>
        </w:tc>
        <w:tc>
          <w:tcPr>
            <w:tcW w:w="0" w:type="auto"/>
            <w:shd w:val="clear" w:color="auto" w:fill="auto"/>
            <w:noWrap/>
            <w:vAlign w:val="center"/>
            <w:hideMark/>
          </w:tcPr>
          <w:p w14:paraId="76630A9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09AC83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237103</w:t>
            </w:r>
          </w:p>
        </w:tc>
        <w:tc>
          <w:tcPr>
            <w:tcW w:w="0" w:type="auto"/>
            <w:shd w:val="clear" w:color="auto" w:fill="auto"/>
            <w:noWrap/>
            <w:vAlign w:val="center"/>
            <w:hideMark/>
          </w:tcPr>
          <w:p w14:paraId="5CFF624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C6B4E5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PULPECTOMIA</w:t>
            </w:r>
          </w:p>
        </w:tc>
        <w:tc>
          <w:tcPr>
            <w:tcW w:w="0" w:type="auto"/>
            <w:shd w:val="clear" w:color="auto" w:fill="auto"/>
            <w:noWrap/>
            <w:vAlign w:val="center"/>
            <w:hideMark/>
          </w:tcPr>
          <w:p w14:paraId="4BA9FB3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53170DA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CF70A5A" w14:textId="77777777" w:rsidTr="001B2CFC">
        <w:trPr>
          <w:trHeight w:val="20"/>
        </w:trPr>
        <w:tc>
          <w:tcPr>
            <w:tcW w:w="0" w:type="auto"/>
            <w:shd w:val="clear" w:color="auto" w:fill="auto"/>
            <w:noWrap/>
            <w:vAlign w:val="center"/>
            <w:hideMark/>
          </w:tcPr>
          <w:p w14:paraId="0734972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80</w:t>
            </w:r>
          </w:p>
        </w:tc>
        <w:tc>
          <w:tcPr>
            <w:tcW w:w="0" w:type="auto"/>
            <w:shd w:val="clear" w:color="auto" w:fill="auto"/>
            <w:noWrap/>
            <w:vAlign w:val="center"/>
            <w:hideMark/>
          </w:tcPr>
          <w:p w14:paraId="0798A2F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5B1B79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237102</w:t>
            </w:r>
          </w:p>
        </w:tc>
        <w:tc>
          <w:tcPr>
            <w:tcW w:w="0" w:type="auto"/>
            <w:shd w:val="clear" w:color="auto" w:fill="auto"/>
            <w:noWrap/>
            <w:vAlign w:val="center"/>
            <w:hideMark/>
          </w:tcPr>
          <w:p w14:paraId="0DDD53C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EE4DCE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PULPOTOMÍA</w:t>
            </w:r>
          </w:p>
        </w:tc>
        <w:tc>
          <w:tcPr>
            <w:tcW w:w="0" w:type="auto"/>
            <w:shd w:val="clear" w:color="auto" w:fill="auto"/>
            <w:noWrap/>
            <w:vAlign w:val="center"/>
            <w:hideMark/>
          </w:tcPr>
          <w:p w14:paraId="2CFB664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39096D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7EED19C" w14:textId="77777777" w:rsidTr="001B2CFC">
        <w:trPr>
          <w:trHeight w:val="20"/>
        </w:trPr>
        <w:tc>
          <w:tcPr>
            <w:tcW w:w="0" w:type="auto"/>
            <w:shd w:val="clear" w:color="auto" w:fill="auto"/>
            <w:noWrap/>
            <w:vAlign w:val="center"/>
            <w:hideMark/>
          </w:tcPr>
          <w:p w14:paraId="4C54CF2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81</w:t>
            </w:r>
          </w:p>
        </w:tc>
        <w:tc>
          <w:tcPr>
            <w:tcW w:w="0" w:type="auto"/>
            <w:shd w:val="clear" w:color="auto" w:fill="auto"/>
            <w:noWrap/>
            <w:vAlign w:val="center"/>
            <w:hideMark/>
          </w:tcPr>
          <w:p w14:paraId="6C9CB8D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36B81C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237201</w:t>
            </w:r>
          </w:p>
        </w:tc>
        <w:tc>
          <w:tcPr>
            <w:tcW w:w="0" w:type="auto"/>
            <w:shd w:val="clear" w:color="auto" w:fill="auto"/>
            <w:noWrap/>
            <w:vAlign w:val="center"/>
            <w:hideMark/>
          </w:tcPr>
          <w:p w14:paraId="5E5F2E6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484D1B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 xml:space="preserve">APEXIFICACIÓN (INDUCCIÓN DE APEXOGÉNESIS) </w:t>
            </w:r>
          </w:p>
        </w:tc>
        <w:tc>
          <w:tcPr>
            <w:tcW w:w="0" w:type="auto"/>
            <w:shd w:val="clear" w:color="auto" w:fill="auto"/>
            <w:noWrap/>
            <w:vAlign w:val="center"/>
            <w:hideMark/>
          </w:tcPr>
          <w:p w14:paraId="766ECD5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3C9989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ADDFBF2" w14:textId="77777777" w:rsidTr="001B2CFC">
        <w:trPr>
          <w:trHeight w:val="20"/>
        </w:trPr>
        <w:tc>
          <w:tcPr>
            <w:tcW w:w="0" w:type="auto"/>
            <w:shd w:val="clear" w:color="auto" w:fill="auto"/>
            <w:noWrap/>
            <w:vAlign w:val="center"/>
            <w:hideMark/>
          </w:tcPr>
          <w:p w14:paraId="5FEC2CD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lastRenderedPageBreak/>
              <w:t>82</w:t>
            </w:r>
          </w:p>
        </w:tc>
        <w:tc>
          <w:tcPr>
            <w:tcW w:w="0" w:type="auto"/>
            <w:shd w:val="clear" w:color="auto" w:fill="auto"/>
            <w:noWrap/>
            <w:vAlign w:val="center"/>
            <w:hideMark/>
          </w:tcPr>
          <w:p w14:paraId="0280B51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EAFA7F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237301</w:t>
            </w:r>
          </w:p>
        </w:tc>
        <w:tc>
          <w:tcPr>
            <w:tcW w:w="0" w:type="auto"/>
            <w:shd w:val="clear" w:color="auto" w:fill="auto"/>
            <w:noWrap/>
            <w:vAlign w:val="center"/>
            <w:hideMark/>
          </w:tcPr>
          <w:p w14:paraId="53CB978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48217D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TERAPIA DE CONDUCTO RADICULAR EN DIENTE UNIRRADICULAR</w:t>
            </w:r>
          </w:p>
        </w:tc>
        <w:tc>
          <w:tcPr>
            <w:tcW w:w="0" w:type="auto"/>
            <w:shd w:val="clear" w:color="auto" w:fill="auto"/>
            <w:noWrap/>
            <w:vAlign w:val="center"/>
            <w:hideMark/>
          </w:tcPr>
          <w:p w14:paraId="4DD9C3F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63E9B7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C057F29" w14:textId="77777777" w:rsidTr="001B2CFC">
        <w:trPr>
          <w:trHeight w:val="20"/>
        </w:trPr>
        <w:tc>
          <w:tcPr>
            <w:tcW w:w="0" w:type="auto"/>
            <w:shd w:val="clear" w:color="auto" w:fill="auto"/>
            <w:noWrap/>
            <w:vAlign w:val="center"/>
            <w:hideMark/>
          </w:tcPr>
          <w:p w14:paraId="511727B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83</w:t>
            </w:r>
          </w:p>
        </w:tc>
        <w:tc>
          <w:tcPr>
            <w:tcW w:w="0" w:type="auto"/>
            <w:shd w:val="clear" w:color="auto" w:fill="auto"/>
            <w:noWrap/>
            <w:vAlign w:val="center"/>
            <w:hideMark/>
          </w:tcPr>
          <w:p w14:paraId="005C59A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1E8F76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237302</w:t>
            </w:r>
          </w:p>
        </w:tc>
        <w:tc>
          <w:tcPr>
            <w:tcW w:w="0" w:type="auto"/>
            <w:shd w:val="clear" w:color="auto" w:fill="auto"/>
            <w:noWrap/>
            <w:vAlign w:val="center"/>
            <w:hideMark/>
          </w:tcPr>
          <w:p w14:paraId="1168BF3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A7C155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TERAPIA DE CONDUCTO RADICULAR EN DIENTE BIRRADICULAR</w:t>
            </w:r>
          </w:p>
        </w:tc>
        <w:tc>
          <w:tcPr>
            <w:tcW w:w="0" w:type="auto"/>
            <w:shd w:val="clear" w:color="auto" w:fill="auto"/>
            <w:noWrap/>
            <w:vAlign w:val="center"/>
            <w:hideMark/>
          </w:tcPr>
          <w:p w14:paraId="054C8B1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47FF5C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5A31288" w14:textId="77777777" w:rsidTr="001B2CFC">
        <w:trPr>
          <w:trHeight w:val="20"/>
        </w:trPr>
        <w:tc>
          <w:tcPr>
            <w:tcW w:w="0" w:type="auto"/>
            <w:shd w:val="clear" w:color="auto" w:fill="auto"/>
            <w:noWrap/>
            <w:vAlign w:val="center"/>
            <w:hideMark/>
          </w:tcPr>
          <w:p w14:paraId="19EBF88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84</w:t>
            </w:r>
          </w:p>
        </w:tc>
        <w:tc>
          <w:tcPr>
            <w:tcW w:w="0" w:type="auto"/>
            <w:shd w:val="clear" w:color="auto" w:fill="auto"/>
            <w:noWrap/>
            <w:vAlign w:val="center"/>
            <w:hideMark/>
          </w:tcPr>
          <w:p w14:paraId="0CAA021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11F559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237303</w:t>
            </w:r>
          </w:p>
        </w:tc>
        <w:tc>
          <w:tcPr>
            <w:tcW w:w="0" w:type="auto"/>
            <w:shd w:val="clear" w:color="auto" w:fill="auto"/>
            <w:noWrap/>
            <w:vAlign w:val="center"/>
            <w:hideMark/>
          </w:tcPr>
          <w:p w14:paraId="5A2474C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39FC86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TERAPIA DE CONDUCTO RADICULAR EN DIENTE MULTIRRADICULAR</w:t>
            </w:r>
          </w:p>
        </w:tc>
        <w:tc>
          <w:tcPr>
            <w:tcW w:w="0" w:type="auto"/>
            <w:shd w:val="clear" w:color="auto" w:fill="auto"/>
            <w:noWrap/>
            <w:vAlign w:val="center"/>
            <w:hideMark/>
          </w:tcPr>
          <w:p w14:paraId="63D7414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53EF126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3859B5E" w14:textId="77777777" w:rsidTr="001B2CFC">
        <w:trPr>
          <w:trHeight w:val="20"/>
        </w:trPr>
        <w:tc>
          <w:tcPr>
            <w:tcW w:w="0" w:type="auto"/>
            <w:shd w:val="clear" w:color="auto" w:fill="auto"/>
            <w:noWrap/>
            <w:vAlign w:val="center"/>
            <w:hideMark/>
          </w:tcPr>
          <w:p w14:paraId="2C0A959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w:t>
            </w:r>
          </w:p>
        </w:tc>
        <w:tc>
          <w:tcPr>
            <w:tcW w:w="0" w:type="auto"/>
            <w:shd w:val="clear" w:color="auto" w:fill="auto"/>
            <w:noWrap/>
            <w:vAlign w:val="center"/>
            <w:hideMark/>
          </w:tcPr>
          <w:p w14:paraId="2D19A5D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4BFADBE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237304</w:t>
            </w:r>
          </w:p>
        </w:tc>
        <w:tc>
          <w:tcPr>
            <w:tcW w:w="0" w:type="auto"/>
            <w:shd w:val="clear" w:color="auto" w:fill="auto"/>
            <w:noWrap/>
            <w:vAlign w:val="center"/>
            <w:hideMark/>
          </w:tcPr>
          <w:p w14:paraId="71D20CD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244A17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TERAPIA DE CONDUCTO RADICULAR EN DIENTE TEMPORAL UNIRRADICULAR</w:t>
            </w:r>
          </w:p>
        </w:tc>
        <w:tc>
          <w:tcPr>
            <w:tcW w:w="0" w:type="auto"/>
            <w:shd w:val="clear" w:color="auto" w:fill="auto"/>
            <w:noWrap/>
            <w:vAlign w:val="center"/>
            <w:hideMark/>
          </w:tcPr>
          <w:p w14:paraId="3DF29BE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F53F90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3B0AB71" w14:textId="77777777" w:rsidTr="001B2CFC">
        <w:trPr>
          <w:trHeight w:val="20"/>
        </w:trPr>
        <w:tc>
          <w:tcPr>
            <w:tcW w:w="0" w:type="auto"/>
            <w:shd w:val="clear" w:color="auto" w:fill="auto"/>
            <w:noWrap/>
            <w:vAlign w:val="center"/>
            <w:hideMark/>
          </w:tcPr>
          <w:p w14:paraId="67A661D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86</w:t>
            </w:r>
          </w:p>
        </w:tc>
        <w:tc>
          <w:tcPr>
            <w:tcW w:w="0" w:type="auto"/>
            <w:shd w:val="clear" w:color="auto" w:fill="auto"/>
            <w:noWrap/>
            <w:vAlign w:val="center"/>
            <w:hideMark/>
          </w:tcPr>
          <w:p w14:paraId="7503E57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18621A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237305</w:t>
            </w:r>
          </w:p>
        </w:tc>
        <w:tc>
          <w:tcPr>
            <w:tcW w:w="0" w:type="auto"/>
            <w:shd w:val="clear" w:color="auto" w:fill="auto"/>
            <w:noWrap/>
            <w:vAlign w:val="center"/>
            <w:hideMark/>
          </w:tcPr>
          <w:p w14:paraId="01C6CCF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2B2789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TERAPIA DE CONDUCTO RADICULAR EN DIENTE TEMPORAL MULTIRRADICULAR</w:t>
            </w:r>
          </w:p>
        </w:tc>
        <w:tc>
          <w:tcPr>
            <w:tcW w:w="0" w:type="auto"/>
            <w:shd w:val="clear" w:color="auto" w:fill="auto"/>
            <w:noWrap/>
            <w:vAlign w:val="center"/>
            <w:hideMark/>
          </w:tcPr>
          <w:p w14:paraId="53C86C8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AF77E2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C3FFA2C" w14:textId="77777777" w:rsidTr="001B2CFC">
        <w:trPr>
          <w:trHeight w:val="20"/>
        </w:trPr>
        <w:tc>
          <w:tcPr>
            <w:tcW w:w="0" w:type="auto"/>
            <w:shd w:val="clear" w:color="auto" w:fill="auto"/>
            <w:noWrap/>
            <w:vAlign w:val="center"/>
            <w:hideMark/>
          </w:tcPr>
          <w:p w14:paraId="7BADC3C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87</w:t>
            </w:r>
          </w:p>
        </w:tc>
        <w:tc>
          <w:tcPr>
            <w:tcW w:w="0" w:type="auto"/>
            <w:shd w:val="clear" w:color="auto" w:fill="auto"/>
            <w:noWrap/>
            <w:vAlign w:val="center"/>
            <w:hideMark/>
          </w:tcPr>
          <w:p w14:paraId="543C65D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C1B939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237301</w:t>
            </w:r>
          </w:p>
        </w:tc>
        <w:tc>
          <w:tcPr>
            <w:tcW w:w="0" w:type="auto"/>
            <w:shd w:val="clear" w:color="auto" w:fill="auto"/>
            <w:noWrap/>
            <w:vAlign w:val="center"/>
            <w:hideMark/>
          </w:tcPr>
          <w:p w14:paraId="38F9E15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545DBF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TRATAMIENTO DE CONDUCTO RADICULAR EN DIENTE UNIRRADICULAR</w:t>
            </w:r>
          </w:p>
        </w:tc>
        <w:tc>
          <w:tcPr>
            <w:tcW w:w="0" w:type="auto"/>
            <w:shd w:val="clear" w:color="auto" w:fill="auto"/>
            <w:noWrap/>
            <w:vAlign w:val="center"/>
            <w:hideMark/>
          </w:tcPr>
          <w:p w14:paraId="44151A2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89A230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93F2D2A" w14:textId="77777777" w:rsidTr="001B2CFC">
        <w:trPr>
          <w:trHeight w:val="20"/>
        </w:trPr>
        <w:tc>
          <w:tcPr>
            <w:tcW w:w="0" w:type="auto"/>
            <w:shd w:val="clear" w:color="auto" w:fill="auto"/>
            <w:noWrap/>
            <w:vAlign w:val="center"/>
            <w:hideMark/>
          </w:tcPr>
          <w:p w14:paraId="4D6D506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88</w:t>
            </w:r>
          </w:p>
        </w:tc>
        <w:tc>
          <w:tcPr>
            <w:tcW w:w="0" w:type="auto"/>
            <w:shd w:val="clear" w:color="auto" w:fill="auto"/>
            <w:noWrap/>
            <w:vAlign w:val="center"/>
            <w:hideMark/>
          </w:tcPr>
          <w:p w14:paraId="75B2B19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354122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237302</w:t>
            </w:r>
          </w:p>
        </w:tc>
        <w:tc>
          <w:tcPr>
            <w:tcW w:w="0" w:type="auto"/>
            <w:shd w:val="clear" w:color="auto" w:fill="auto"/>
            <w:noWrap/>
            <w:vAlign w:val="center"/>
            <w:hideMark/>
          </w:tcPr>
          <w:p w14:paraId="2B4A08D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242C8D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 xml:space="preserve">TRATAMIENTO DE CONDUCTO RADICULAR EN DIENTE BIRRADICULAR  </w:t>
            </w:r>
          </w:p>
        </w:tc>
        <w:tc>
          <w:tcPr>
            <w:tcW w:w="0" w:type="auto"/>
            <w:shd w:val="clear" w:color="auto" w:fill="auto"/>
            <w:noWrap/>
            <w:vAlign w:val="center"/>
            <w:hideMark/>
          </w:tcPr>
          <w:p w14:paraId="671F058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C23820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4265E81" w14:textId="77777777" w:rsidTr="001B2CFC">
        <w:trPr>
          <w:trHeight w:val="20"/>
        </w:trPr>
        <w:tc>
          <w:tcPr>
            <w:tcW w:w="0" w:type="auto"/>
            <w:shd w:val="clear" w:color="auto" w:fill="auto"/>
            <w:noWrap/>
            <w:vAlign w:val="center"/>
            <w:hideMark/>
          </w:tcPr>
          <w:p w14:paraId="37B4851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w:t>
            </w:r>
          </w:p>
        </w:tc>
        <w:tc>
          <w:tcPr>
            <w:tcW w:w="0" w:type="auto"/>
            <w:shd w:val="clear" w:color="auto" w:fill="auto"/>
            <w:noWrap/>
            <w:vAlign w:val="center"/>
            <w:hideMark/>
          </w:tcPr>
          <w:p w14:paraId="2361AAB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4DF7B5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237303</w:t>
            </w:r>
          </w:p>
        </w:tc>
        <w:tc>
          <w:tcPr>
            <w:tcW w:w="0" w:type="auto"/>
            <w:shd w:val="clear" w:color="auto" w:fill="auto"/>
            <w:noWrap/>
            <w:vAlign w:val="center"/>
            <w:hideMark/>
          </w:tcPr>
          <w:p w14:paraId="3C8B5CF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9798D8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TRATAMIENTO DE CONDUCTO RADICULAR EN DIENTE  MULTIRRADICULAR</w:t>
            </w:r>
          </w:p>
        </w:tc>
        <w:tc>
          <w:tcPr>
            <w:tcW w:w="0" w:type="auto"/>
            <w:shd w:val="clear" w:color="auto" w:fill="auto"/>
            <w:noWrap/>
            <w:vAlign w:val="center"/>
            <w:hideMark/>
          </w:tcPr>
          <w:p w14:paraId="57363C5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56B4E0F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F9C643F" w14:textId="77777777" w:rsidTr="001B2CFC">
        <w:trPr>
          <w:trHeight w:val="20"/>
        </w:trPr>
        <w:tc>
          <w:tcPr>
            <w:tcW w:w="0" w:type="auto"/>
            <w:shd w:val="clear" w:color="auto" w:fill="auto"/>
            <w:noWrap/>
            <w:vAlign w:val="center"/>
            <w:hideMark/>
          </w:tcPr>
          <w:p w14:paraId="7F047CB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90</w:t>
            </w:r>
          </w:p>
        </w:tc>
        <w:tc>
          <w:tcPr>
            <w:tcW w:w="0" w:type="auto"/>
            <w:shd w:val="clear" w:color="auto" w:fill="auto"/>
            <w:noWrap/>
            <w:vAlign w:val="center"/>
            <w:hideMark/>
          </w:tcPr>
          <w:p w14:paraId="6A314A1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FF3B3C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237401</w:t>
            </w:r>
          </w:p>
        </w:tc>
        <w:tc>
          <w:tcPr>
            <w:tcW w:w="0" w:type="auto"/>
            <w:shd w:val="clear" w:color="auto" w:fill="auto"/>
            <w:noWrap/>
            <w:vAlign w:val="center"/>
            <w:hideMark/>
          </w:tcPr>
          <w:p w14:paraId="4344192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685DAC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CURETAJE APICAL CON APICECTOMÍA Y OBTURACION RETROGADA (CIRUGÍA PERIRRADICULAR) UNI Y BIRRADICULARES.</w:t>
            </w:r>
          </w:p>
        </w:tc>
        <w:tc>
          <w:tcPr>
            <w:tcW w:w="0" w:type="auto"/>
            <w:shd w:val="clear" w:color="auto" w:fill="auto"/>
            <w:noWrap/>
            <w:vAlign w:val="center"/>
            <w:hideMark/>
          </w:tcPr>
          <w:p w14:paraId="7827474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5E57A9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A645E33" w14:textId="77777777" w:rsidTr="001B2CFC">
        <w:trPr>
          <w:trHeight w:val="20"/>
        </w:trPr>
        <w:tc>
          <w:tcPr>
            <w:tcW w:w="0" w:type="auto"/>
            <w:shd w:val="clear" w:color="auto" w:fill="auto"/>
            <w:noWrap/>
            <w:vAlign w:val="center"/>
            <w:hideMark/>
          </w:tcPr>
          <w:p w14:paraId="4DBE8E9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91</w:t>
            </w:r>
          </w:p>
        </w:tc>
        <w:tc>
          <w:tcPr>
            <w:tcW w:w="0" w:type="auto"/>
            <w:shd w:val="clear" w:color="auto" w:fill="auto"/>
            <w:noWrap/>
            <w:vAlign w:val="center"/>
            <w:hideMark/>
          </w:tcPr>
          <w:p w14:paraId="2272130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D51906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237401</w:t>
            </w:r>
          </w:p>
        </w:tc>
        <w:tc>
          <w:tcPr>
            <w:tcW w:w="0" w:type="auto"/>
            <w:shd w:val="clear" w:color="auto" w:fill="auto"/>
            <w:noWrap/>
            <w:vAlign w:val="center"/>
            <w:hideMark/>
          </w:tcPr>
          <w:p w14:paraId="0D1E49A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DFBDA3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CURETAJE APICAL CON APICECTOMIA Y OBTURACION RETROGRADA (CIRUGIA PERIRRADICULAR)</w:t>
            </w:r>
          </w:p>
        </w:tc>
        <w:tc>
          <w:tcPr>
            <w:tcW w:w="0" w:type="auto"/>
            <w:shd w:val="clear" w:color="auto" w:fill="auto"/>
            <w:noWrap/>
            <w:vAlign w:val="center"/>
            <w:hideMark/>
          </w:tcPr>
          <w:p w14:paraId="21EF4E5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49C473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BD11C69" w14:textId="77777777" w:rsidTr="001B2CFC">
        <w:trPr>
          <w:trHeight w:val="20"/>
        </w:trPr>
        <w:tc>
          <w:tcPr>
            <w:tcW w:w="0" w:type="auto"/>
            <w:shd w:val="clear" w:color="auto" w:fill="auto"/>
            <w:noWrap/>
            <w:vAlign w:val="center"/>
            <w:hideMark/>
          </w:tcPr>
          <w:p w14:paraId="677E88F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92</w:t>
            </w:r>
          </w:p>
        </w:tc>
        <w:tc>
          <w:tcPr>
            <w:tcW w:w="0" w:type="auto"/>
            <w:shd w:val="clear" w:color="auto" w:fill="auto"/>
            <w:noWrap/>
            <w:vAlign w:val="center"/>
            <w:hideMark/>
          </w:tcPr>
          <w:p w14:paraId="7C586B2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7139CB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237501</w:t>
            </w:r>
          </w:p>
        </w:tc>
        <w:tc>
          <w:tcPr>
            <w:tcW w:w="0" w:type="auto"/>
            <w:shd w:val="clear" w:color="auto" w:fill="auto"/>
            <w:noWrap/>
            <w:vAlign w:val="center"/>
            <w:hideMark/>
          </w:tcPr>
          <w:p w14:paraId="766F374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3A9484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PROCEDIMIENTO CORRECTIVO EN RESORCION RADICULAR (INTERNA Y EXTERNA)</w:t>
            </w:r>
          </w:p>
        </w:tc>
        <w:tc>
          <w:tcPr>
            <w:tcW w:w="0" w:type="auto"/>
            <w:shd w:val="clear" w:color="auto" w:fill="auto"/>
            <w:noWrap/>
            <w:vAlign w:val="center"/>
            <w:hideMark/>
          </w:tcPr>
          <w:p w14:paraId="3045EA5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053ACCD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7634F72" w14:textId="77777777" w:rsidTr="001B2CFC">
        <w:trPr>
          <w:trHeight w:val="20"/>
        </w:trPr>
        <w:tc>
          <w:tcPr>
            <w:tcW w:w="0" w:type="auto"/>
            <w:shd w:val="clear" w:color="auto" w:fill="auto"/>
            <w:noWrap/>
            <w:vAlign w:val="center"/>
            <w:hideMark/>
          </w:tcPr>
          <w:p w14:paraId="603BCCD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w:t>
            </w:r>
          </w:p>
        </w:tc>
        <w:tc>
          <w:tcPr>
            <w:tcW w:w="0" w:type="auto"/>
            <w:shd w:val="clear" w:color="auto" w:fill="auto"/>
            <w:noWrap/>
            <w:vAlign w:val="center"/>
            <w:hideMark/>
          </w:tcPr>
          <w:p w14:paraId="712E7F7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FDCE1E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237502</w:t>
            </w:r>
          </w:p>
        </w:tc>
        <w:tc>
          <w:tcPr>
            <w:tcW w:w="0" w:type="auto"/>
            <w:shd w:val="clear" w:color="auto" w:fill="auto"/>
            <w:noWrap/>
            <w:vAlign w:val="center"/>
            <w:hideMark/>
          </w:tcPr>
          <w:p w14:paraId="77D2531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AC9CDA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PROCEDIMIENTOS CORRECTIVOS EN FRACTURAS RADICULARES</w:t>
            </w:r>
          </w:p>
        </w:tc>
        <w:tc>
          <w:tcPr>
            <w:tcW w:w="0" w:type="auto"/>
            <w:shd w:val="clear" w:color="auto" w:fill="auto"/>
            <w:noWrap/>
            <w:vAlign w:val="center"/>
            <w:hideMark/>
          </w:tcPr>
          <w:p w14:paraId="0AE454A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490F06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38340D2" w14:textId="77777777" w:rsidTr="001B2CFC">
        <w:trPr>
          <w:trHeight w:val="20"/>
        </w:trPr>
        <w:tc>
          <w:tcPr>
            <w:tcW w:w="0" w:type="auto"/>
            <w:shd w:val="clear" w:color="auto" w:fill="auto"/>
            <w:noWrap/>
            <w:vAlign w:val="center"/>
            <w:hideMark/>
          </w:tcPr>
          <w:p w14:paraId="37EBB2E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94</w:t>
            </w:r>
          </w:p>
        </w:tc>
        <w:tc>
          <w:tcPr>
            <w:tcW w:w="0" w:type="auto"/>
            <w:shd w:val="clear" w:color="auto" w:fill="auto"/>
            <w:noWrap/>
            <w:vAlign w:val="center"/>
            <w:hideMark/>
          </w:tcPr>
          <w:p w14:paraId="683A8CA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932A28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237601</w:t>
            </w:r>
          </w:p>
        </w:tc>
        <w:tc>
          <w:tcPr>
            <w:tcW w:w="0" w:type="auto"/>
            <w:shd w:val="clear" w:color="auto" w:fill="auto"/>
            <w:noWrap/>
            <w:vAlign w:val="center"/>
            <w:hideMark/>
          </w:tcPr>
          <w:p w14:paraId="169125C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96300E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FISTULIZACIÓN ENDODÓNTICA POR TREPANACIÓN Y DRENAJE</w:t>
            </w:r>
          </w:p>
        </w:tc>
        <w:tc>
          <w:tcPr>
            <w:tcW w:w="0" w:type="auto"/>
            <w:shd w:val="clear" w:color="auto" w:fill="auto"/>
            <w:noWrap/>
            <w:vAlign w:val="center"/>
            <w:hideMark/>
          </w:tcPr>
          <w:p w14:paraId="4625C3C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1D495C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F7E6EA8" w14:textId="77777777" w:rsidTr="001B2CFC">
        <w:trPr>
          <w:trHeight w:val="20"/>
        </w:trPr>
        <w:tc>
          <w:tcPr>
            <w:tcW w:w="0" w:type="auto"/>
            <w:shd w:val="clear" w:color="auto" w:fill="auto"/>
            <w:noWrap/>
            <w:vAlign w:val="center"/>
            <w:hideMark/>
          </w:tcPr>
          <w:p w14:paraId="1D5A9B5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95</w:t>
            </w:r>
          </w:p>
        </w:tc>
        <w:tc>
          <w:tcPr>
            <w:tcW w:w="0" w:type="auto"/>
            <w:shd w:val="clear" w:color="auto" w:fill="auto"/>
            <w:noWrap/>
            <w:vAlign w:val="center"/>
            <w:hideMark/>
          </w:tcPr>
          <w:p w14:paraId="38065DC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747865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237602</w:t>
            </w:r>
          </w:p>
        </w:tc>
        <w:tc>
          <w:tcPr>
            <w:tcW w:w="0" w:type="auto"/>
            <w:shd w:val="clear" w:color="auto" w:fill="auto"/>
            <w:noWrap/>
            <w:vAlign w:val="center"/>
            <w:hideMark/>
          </w:tcPr>
          <w:p w14:paraId="3DF9672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3F85D0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FISTULIZACIÓN ENDODÓNTICA POR INCISIÓN</w:t>
            </w:r>
          </w:p>
        </w:tc>
        <w:tc>
          <w:tcPr>
            <w:tcW w:w="0" w:type="auto"/>
            <w:shd w:val="clear" w:color="auto" w:fill="auto"/>
            <w:noWrap/>
            <w:vAlign w:val="center"/>
            <w:hideMark/>
          </w:tcPr>
          <w:p w14:paraId="0A159F0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A83707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E8821B1" w14:textId="77777777" w:rsidTr="001B2CFC">
        <w:trPr>
          <w:trHeight w:val="20"/>
        </w:trPr>
        <w:tc>
          <w:tcPr>
            <w:tcW w:w="0" w:type="auto"/>
            <w:shd w:val="clear" w:color="auto" w:fill="auto"/>
            <w:noWrap/>
            <w:vAlign w:val="center"/>
            <w:hideMark/>
          </w:tcPr>
          <w:p w14:paraId="5067EC6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96</w:t>
            </w:r>
          </w:p>
        </w:tc>
        <w:tc>
          <w:tcPr>
            <w:tcW w:w="0" w:type="auto"/>
            <w:shd w:val="clear" w:color="auto" w:fill="auto"/>
            <w:noWrap/>
            <w:vAlign w:val="center"/>
            <w:hideMark/>
          </w:tcPr>
          <w:p w14:paraId="3DE4652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E08BB0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237603</w:t>
            </w:r>
          </w:p>
        </w:tc>
        <w:tc>
          <w:tcPr>
            <w:tcW w:w="0" w:type="auto"/>
            <w:shd w:val="clear" w:color="auto" w:fill="auto"/>
            <w:noWrap/>
            <w:vAlign w:val="center"/>
            <w:hideMark/>
          </w:tcPr>
          <w:p w14:paraId="2FFB775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D1E649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FISTULIZACIÓN ENDODÓNTICA</w:t>
            </w:r>
          </w:p>
        </w:tc>
        <w:tc>
          <w:tcPr>
            <w:tcW w:w="0" w:type="auto"/>
            <w:shd w:val="clear" w:color="auto" w:fill="auto"/>
            <w:noWrap/>
            <w:vAlign w:val="center"/>
            <w:hideMark/>
          </w:tcPr>
          <w:p w14:paraId="7205540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5175C80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97AC588" w14:textId="77777777" w:rsidTr="001B2CFC">
        <w:trPr>
          <w:trHeight w:val="20"/>
        </w:trPr>
        <w:tc>
          <w:tcPr>
            <w:tcW w:w="0" w:type="auto"/>
            <w:shd w:val="clear" w:color="auto" w:fill="auto"/>
            <w:noWrap/>
            <w:vAlign w:val="center"/>
            <w:hideMark/>
          </w:tcPr>
          <w:p w14:paraId="3781590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97</w:t>
            </w:r>
          </w:p>
        </w:tc>
        <w:tc>
          <w:tcPr>
            <w:tcW w:w="0" w:type="auto"/>
            <w:shd w:val="clear" w:color="auto" w:fill="auto"/>
            <w:noWrap/>
            <w:vAlign w:val="center"/>
            <w:hideMark/>
          </w:tcPr>
          <w:p w14:paraId="7840E6D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CE5822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237701</w:t>
            </w:r>
          </w:p>
        </w:tc>
        <w:tc>
          <w:tcPr>
            <w:tcW w:w="0" w:type="auto"/>
            <w:shd w:val="clear" w:color="auto" w:fill="auto"/>
            <w:noWrap/>
            <w:vAlign w:val="center"/>
            <w:hideMark/>
          </w:tcPr>
          <w:p w14:paraId="3BBEF24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7624F9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RADECTOMIA (AMPUTACIÓN RADICULAR) ÚNICA</w:t>
            </w:r>
          </w:p>
        </w:tc>
        <w:tc>
          <w:tcPr>
            <w:tcW w:w="0" w:type="auto"/>
            <w:shd w:val="clear" w:color="auto" w:fill="auto"/>
            <w:noWrap/>
            <w:vAlign w:val="center"/>
            <w:hideMark/>
          </w:tcPr>
          <w:p w14:paraId="0194F32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A40229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AFFB0B8" w14:textId="77777777" w:rsidTr="001B2CFC">
        <w:trPr>
          <w:trHeight w:val="20"/>
        </w:trPr>
        <w:tc>
          <w:tcPr>
            <w:tcW w:w="0" w:type="auto"/>
            <w:shd w:val="clear" w:color="auto" w:fill="auto"/>
            <w:noWrap/>
            <w:vAlign w:val="center"/>
            <w:hideMark/>
          </w:tcPr>
          <w:p w14:paraId="15F8C1D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98</w:t>
            </w:r>
          </w:p>
        </w:tc>
        <w:tc>
          <w:tcPr>
            <w:tcW w:w="0" w:type="auto"/>
            <w:shd w:val="clear" w:color="auto" w:fill="auto"/>
            <w:noWrap/>
            <w:vAlign w:val="center"/>
            <w:hideMark/>
          </w:tcPr>
          <w:p w14:paraId="0330D08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2BCEE8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237702</w:t>
            </w:r>
          </w:p>
        </w:tc>
        <w:tc>
          <w:tcPr>
            <w:tcW w:w="0" w:type="auto"/>
            <w:shd w:val="clear" w:color="auto" w:fill="auto"/>
            <w:noWrap/>
            <w:vAlign w:val="center"/>
            <w:hideMark/>
          </w:tcPr>
          <w:p w14:paraId="2517E4A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0AB8DD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RADECTOMIA (AMPUTACIÓN RADICULAR) MÚLTIPLE</w:t>
            </w:r>
          </w:p>
        </w:tc>
        <w:tc>
          <w:tcPr>
            <w:tcW w:w="0" w:type="auto"/>
            <w:shd w:val="clear" w:color="auto" w:fill="auto"/>
            <w:noWrap/>
            <w:vAlign w:val="center"/>
            <w:hideMark/>
          </w:tcPr>
          <w:p w14:paraId="706D459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B14E0C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8B05B77" w14:textId="77777777" w:rsidTr="001B2CFC">
        <w:trPr>
          <w:trHeight w:val="20"/>
        </w:trPr>
        <w:tc>
          <w:tcPr>
            <w:tcW w:w="0" w:type="auto"/>
            <w:shd w:val="clear" w:color="auto" w:fill="auto"/>
            <w:noWrap/>
            <w:vAlign w:val="center"/>
            <w:hideMark/>
          </w:tcPr>
          <w:p w14:paraId="1E2B63C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99</w:t>
            </w:r>
          </w:p>
        </w:tc>
        <w:tc>
          <w:tcPr>
            <w:tcW w:w="0" w:type="auto"/>
            <w:shd w:val="clear" w:color="auto" w:fill="auto"/>
            <w:noWrap/>
            <w:vAlign w:val="center"/>
            <w:hideMark/>
          </w:tcPr>
          <w:p w14:paraId="01A08AF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6FFD0E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237703</w:t>
            </w:r>
          </w:p>
        </w:tc>
        <w:tc>
          <w:tcPr>
            <w:tcW w:w="0" w:type="auto"/>
            <w:shd w:val="clear" w:color="auto" w:fill="auto"/>
            <w:noWrap/>
            <w:vAlign w:val="center"/>
            <w:hideMark/>
          </w:tcPr>
          <w:p w14:paraId="1EFD864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F155A1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RADECTOMIA (AMPUTACIÓN RADICULAR)</w:t>
            </w:r>
          </w:p>
        </w:tc>
        <w:tc>
          <w:tcPr>
            <w:tcW w:w="0" w:type="auto"/>
            <w:shd w:val="clear" w:color="auto" w:fill="auto"/>
            <w:noWrap/>
            <w:vAlign w:val="center"/>
            <w:hideMark/>
          </w:tcPr>
          <w:p w14:paraId="712F574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034125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82EA9D7" w14:textId="77777777" w:rsidTr="001B2CFC">
        <w:trPr>
          <w:trHeight w:val="20"/>
        </w:trPr>
        <w:tc>
          <w:tcPr>
            <w:tcW w:w="0" w:type="auto"/>
            <w:shd w:val="clear" w:color="auto" w:fill="auto"/>
            <w:noWrap/>
            <w:vAlign w:val="center"/>
            <w:hideMark/>
          </w:tcPr>
          <w:p w14:paraId="10B19F2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100</w:t>
            </w:r>
          </w:p>
        </w:tc>
        <w:tc>
          <w:tcPr>
            <w:tcW w:w="0" w:type="auto"/>
            <w:shd w:val="clear" w:color="auto" w:fill="auto"/>
            <w:noWrap/>
            <w:vAlign w:val="center"/>
            <w:hideMark/>
          </w:tcPr>
          <w:p w14:paraId="09325FA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C8B3E2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237901</w:t>
            </w:r>
          </w:p>
        </w:tc>
        <w:tc>
          <w:tcPr>
            <w:tcW w:w="0" w:type="auto"/>
            <w:shd w:val="clear" w:color="auto" w:fill="auto"/>
            <w:noWrap/>
            <w:vAlign w:val="center"/>
            <w:hideMark/>
          </w:tcPr>
          <w:p w14:paraId="34DC9E3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EAE461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BLANQUEAMIENTO DE DIENTE (INTRÍNSECO) POR CAUSAS ENDODÓNTICAS</w:t>
            </w:r>
          </w:p>
        </w:tc>
        <w:tc>
          <w:tcPr>
            <w:tcW w:w="0" w:type="auto"/>
            <w:shd w:val="clear" w:color="auto" w:fill="auto"/>
            <w:noWrap/>
            <w:vAlign w:val="center"/>
            <w:hideMark/>
          </w:tcPr>
          <w:p w14:paraId="4EC3132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CC3A21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E4224A7" w14:textId="77777777" w:rsidTr="001B2CFC">
        <w:trPr>
          <w:trHeight w:val="20"/>
        </w:trPr>
        <w:tc>
          <w:tcPr>
            <w:tcW w:w="0" w:type="auto"/>
            <w:shd w:val="clear" w:color="auto" w:fill="auto"/>
            <w:noWrap/>
            <w:vAlign w:val="center"/>
            <w:hideMark/>
          </w:tcPr>
          <w:p w14:paraId="61369A9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101</w:t>
            </w:r>
          </w:p>
        </w:tc>
        <w:tc>
          <w:tcPr>
            <w:tcW w:w="0" w:type="auto"/>
            <w:shd w:val="clear" w:color="auto" w:fill="auto"/>
            <w:noWrap/>
            <w:vAlign w:val="center"/>
            <w:hideMark/>
          </w:tcPr>
          <w:p w14:paraId="06D6360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2E37ED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237800</w:t>
            </w:r>
          </w:p>
        </w:tc>
        <w:tc>
          <w:tcPr>
            <w:tcW w:w="0" w:type="auto"/>
            <w:shd w:val="clear" w:color="auto" w:fill="auto"/>
            <w:noWrap/>
            <w:vAlign w:val="center"/>
            <w:hideMark/>
          </w:tcPr>
          <w:p w14:paraId="4C85BED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1F73BE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HEMISECCIÓ173N DEL DIENTE SOD</w:t>
            </w:r>
          </w:p>
        </w:tc>
        <w:tc>
          <w:tcPr>
            <w:tcW w:w="0" w:type="auto"/>
            <w:shd w:val="clear" w:color="auto" w:fill="auto"/>
            <w:noWrap/>
            <w:vAlign w:val="center"/>
            <w:hideMark/>
          </w:tcPr>
          <w:p w14:paraId="44C2328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9188F6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9413B15" w14:textId="77777777" w:rsidTr="001B2CFC">
        <w:trPr>
          <w:trHeight w:val="20"/>
        </w:trPr>
        <w:tc>
          <w:tcPr>
            <w:tcW w:w="0" w:type="auto"/>
            <w:shd w:val="clear" w:color="auto" w:fill="auto"/>
            <w:noWrap/>
            <w:vAlign w:val="center"/>
            <w:hideMark/>
          </w:tcPr>
          <w:p w14:paraId="7A850A6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102</w:t>
            </w:r>
          </w:p>
        </w:tc>
        <w:tc>
          <w:tcPr>
            <w:tcW w:w="0" w:type="auto"/>
            <w:shd w:val="clear" w:color="auto" w:fill="auto"/>
            <w:noWrap/>
            <w:vAlign w:val="center"/>
            <w:hideMark/>
          </w:tcPr>
          <w:p w14:paraId="5CEC4B3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00E28F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240200</w:t>
            </w:r>
          </w:p>
        </w:tc>
        <w:tc>
          <w:tcPr>
            <w:tcW w:w="0" w:type="auto"/>
            <w:shd w:val="clear" w:color="auto" w:fill="auto"/>
            <w:noWrap/>
            <w:vAlign w:val="center"/>
            <w:hideMark/>
          </w:tcPr>
          <w:p w14:paraId="6A46571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7889CD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DETARTRAJE SUBGINGIVAL SOD</w:t>
            </w:r>
          </w:p>
        </w:tc>
        <w:tc>
          <w:tcPr>
            <w:tcW w:w="0" w:type="auto"/>
            <w:shd w:val="clear" w:color="auto" w:fill="auto"/>
            <w:noWrap/>
            <w:vAlign w:val="center"/>
            <w:hideMark/>
          </w:tcPr>
          <w:p w14:paraId="3EF5015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5841A41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C90CCA3" w14:textId="77777777" w:rsidTr="001B2CFC">
        <w:trPr>
          <w:trHeight w:val="20"/>
        </w:trPr>
        <w:tc>
          <w:tcPr>
            <w:tcW w:w="0" w:type="auto"/>
            <w:shd w:val="clear" w:color="auto" w:fill="auto"/>
            <w:noWrap/>
            <w:vAlign w:val="center"/>
            <w:hideMark/>
          </w:tcPr>
          <w:p w14:paraId="068472F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103</w:t>
            </w:r>
          </w:p>
        </w:tc>
        <w:tc>
          <w:tcPr>
            <w:tcW w:w="0" w:type="auto"/>
            <w:shd w:val="clear" w:color="auto" w:fill="auto"/>
            <w:noWrap/>
            <w:vAlign w:val="center"/>
            <w:hideMark/>
          </w:tcPr>
          <w:p w14:paraId="223B3B8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566B28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240300</w:t>
            </w:r>
          </w:p>
        </w:tc>
        <w:tc>
          <w:tcPr>
            <w:tcW w:w="0" w:type="auto"/>
            <w:shd w:val="clear" w:color="auto" w:fill="auto"/>
            <w:noWrap/>
            <w:vAlign w:val="center"/>
            <w:hideMark/>
          </w:tcPr>
          <w:p w14:paraId="5FDBF01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139740C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ALISADO RADICULAR, CAMPO CERRADO SOD</w:t>
            </w:r>
          </w:p>
        </w:tc>
        <w:tc>
          <w:tcPr>
            <w:tcW w:w="0" w:type="auto"/>
            <w:shd w:val="clear" w:color="auto" w:fill="auto"/>
            <w:noWrap/>
            <w:vAlign w:val="center"/>
            <w:hideMark/>
          </w:tcPr>
          <w:p w14:paraId="2C9E087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5B85B3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D84DD17" w14:textId="77777777" w:rsidTr="001B2CFC">
        <w:trPr>
          <w:trHeight w:val="20"/>
        </w:trPr>
        <w:tc>
          <w:tcPr>
            <w:tcW w:w="0" w:type="auto"/>
            <w:shd w:val="clear" w:color="auto" w:fill="auto"/>
            <w:noWrap/>
            <w:vAlign w:val="center"/>
            <w:hideMark/>
          </w:tcPr>
          <w:p w14:paraId="6A0759C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104</w:t>
            </w:r>
          </w:p>
        </w:tc>
        <w:tc>
          <w:tcPr>
            <w:tcW w:w="0" w:type="auto"/>
            <w:shd w:val="clear" w:color="auto" w:fill="auto"/>
            <w:noWrap/>
            <w:vAlign w:val="center"/>
            <w:hideMark/>
          </w:tcPr>
          <w:p w14:paraId="370B71C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4D195E6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240400</w:t>
            </w:r>
          </w:p>
        </w:tc>
        <w:tc>
          <w:tcPr>
            <w:tcW w:w="0" w:type="auto"/>
            <w:shd w:val="clear" w:color="auto" w:fill="auto"/>
            <w:noWrap/>
            <w:vAlign w:val="center"/>
            <w:hideMark/>
          </w:tcPr>
          <w:p w14:paraId="614841B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C0E7D6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DRENAJE DE COLECCIÓN PERIODONTAL (CERRADO CON ALISADO RADICULAR) SOD</w:t>
            </w:r>
          </w:p>
        </w:tc>
        <w:tc>
          <w:tcPr>
            <w:tcW w:w="0" w:type="auto"/>
            <w:shd w:val="clear" w:color="auto" w:fill="auto"/>
            <w:noWrap/>
            <w:vAlign w:val="center"/>
            <w:hideMark/>
          </w:tcPr>
          <w:p w14:paraId="42EC889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0740017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5A77853" w14:textId="77777777" w:rsidTr="001B2CFC">
        <w:trPr>
          <w:trHeight w:val="20"/>
        </w:trPr>
        <w:tc>
          <w:tcPr>
            <w:tcW w:w="0" w:type="auto"/>
            <w:shd w:val="clear" w:color="auto" w:fill="auto"/>
            <w:noWrap/>
            <w:vAlign w:val="center"/>
            <w:hideMark/>
          </w:tcPr>
          <w:p w14:paraId="2D22914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105</w:t>
            </w:r>
          </w:p>
        </w:tc>
        <w:tc>
          <w:tcPr>
            <w:tcW w:w="0" w:type="auto"/>
            <w:shd w:val="clear" w:color="auto" w:fill="auto"/>
            <w:noWrap/>
            <w:vAlign w:val="center"/>
            <w:hideMark/>
          </w:tcPr>
          <w:p w14:paraId="222CF79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22218D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242101</w:t>
            </w:r>
          </w:p>
        </w:tc>
        <w:tc>
          <w:tcPr>
            <w:tcW w:w="0" w:type="auto"/>
            <w:shd w:val="clear" w:color="auto" w:fill="auto"/>
            <w:noWrap/>
            <w:vAlign w:val="center"/>
            <w:hideMark/>
          </w:tcPr>
          <w:p w14:paraId="611EEB0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A2B7B5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PLASTIA MUCOGINGIVAL CON INJERTOS PEDICULADOS (COLGAJOS PEDICULADOS)</w:t>
            </w:r>
          </w:p>
        </w:tc>
        <w:tc>
          <w:tcPr>
            <w:tcW w:w="0" w:type="auto"/>
            <w:shd w:val="clear" w:color="auto" w:fill="auto"/>
            <w:noWrap/>
            <w:vAlign w:val="center"/>
            <w:hideMark/>
          </w:tcPr>
          <w:p w14:paraId="7127352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082F324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2ED33B3" w14:textId="77777777" w:rsidTr="001B2CFC">
        <w:trPr>
          <w:trHeight w:val="20"/>
        </w:trPr>
        <w:tc>
          <w:tcPr>
            <w:tcW w:w="0" w:type="auto"/>
            <w:shd w:val="clear" w:color="auto" w:fill="auto"/>
            <w:noWrap/>
            <w:vAlign w:val="center"/>
            <w:hideMark/>
          </w:tcPr>
          <w:p w14:paraId="54BFCF0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lastRenderedPageBreak/>
              <w:t>106</w:t>
            </w:r>
          </w:p>
        </w:tc>
        <w:tc>
          <w:tcPr>
            <w:tcW w:w="0" w:type="auto"/>
            <w:shd w:val="clear" w:color="auto" w:fill="auto"/>
            <w:noWrap/>
            <w:vAlign w:val="center"/>
            <w:hideMark/>
          </w:tcPr>
          <w:p w14:paraId="5D765FA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140DCF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242102</w:t>
            </w:r>
          </w:p>
        </w:tc>
        <w:tc>
          <w:tcPr>
            <w:tcW w:w="0" w:type="auto"/>
            <w:shd w:val="clear" w:color="auto" w:fill="auto"/>
            <w:noWrap/>
            <w:vAlign w:val="center"/>
            <w:hideMark/>
          </w:tcPr>
          <w:p w14:paraId="5069D24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6B428B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PLASTIA MUCOGINGIVAL CON INJERTO GINGIVAL LIBRE</w:t>
            </w:r>
          </w:p>
        </w:tc>
        <w:tc>
          <w:tcPr>
            <w:tcW w:w="0" w:type="auto"/>
            <w:shd w:val="clear" w:color="auto" w:fill="auto"/>
            <w:noWrap/>
            <w:vAlign w:val="center"/>
            <w:hideMark/>
          </w:tcPr>
          <w:p w14:paraId="488A95D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07A292F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B7FD61D" w14:textId="77777777" w:rsidTr="001B2CFC">
        <w:trPr>
          <w:trHeight w:val="20"/>
        </w:trPr>
        <w:tc>
          <w:tcPr>
            <w:tcW w:w="0" w:type="auto"/>
            <w:shd w:val="clear" w:color="auto" w:fill="auto"/>
            <w:noWrap/>
            <w:vAlign w:val="center"/>
            <w:hideMark/>
          </w:tcPr>
          <w:p w14:paraId="60E51A5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107</w:t>
            </w:r>
          </w:p>
        </w:tc>
        <w:tc>
          <w:tcPr>
            <w:tcW w:w="0" w:type="auto"/>
            <w:shd w:val="clear" w:color="auto" w:fill="auto"/>
            <w:noWrap/>
            <w:vAlign w:val="center"/>
            <w:hideMark/>
          </w:tcPr>
          <w:p w14:paraId="502F696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45EC367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242103</w:t>
            </w:r>
          </w:p>
        </w:tc>
        <w:tc>
          <w:tcPr>
            <w:tcW w:w="0" w:type="auto"/>
            <w:shd w:val="clear" w:color="auto" w:fill="auto"/>
            <w:noWrap/>
            <w:vAlign w:val="center"/>
            <w:hideMark/>
          </w:tcPr>
          <w:p w14:paraId="11F2521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1844148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PLASTIA MUCOGINGIVAL</w:t>
            </w:r>
          </w:p>
        </w:tc>
        <w:tc>
          <w:tcPr>
            <w:tcW w:w="0" w:type="auto"/>
            <w:shd w:val="clear" w:color="auto" w:fill="auto"/>
            <w:noWrap/>
            <w:vAlign w:val="center"/>
            <w:hideMark/>
          </w:tcPr>
          <w:p w14:paraId="06D510A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6EDCA8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0C099E5" w14:textId="77777777" w:rsidTr="001B2CFC">
        <w:trPr>
          <w:trHeight w:val="20"/>
        </w:trPr>
        <w:tc>
          <w:tcPr>
            <w:tcW w:w="0" w:type="auto"/>
            <w:shd w:val="clear" w:color="auto" w:fill="auto"/>
            <w:noWrap/>
            <w:vAlign w:val="center"/>
            <w:hideMark/>
          </w:tcPr>
          <w:p w14:paraId="5246096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108</w:t>
            </w:r>
          </w:p>
        </w:tc>
        <w:tc>
          <w:tcPr>
            <w:tcW w:w="0" w:type="auto"/>
            <w:shd w:val="clear" w:color="auto" w:fill="auto"/>
            <w:noWrap/>
            <w:vAlign w:val="center"/>
            <w:hideMark/>
          </w:tcPr>
          <w:p w14:paraId="63E3795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8B34FB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242201</w:t>
            </w:r>
          </w:p>
        </w:tc>
        <w:tc>
          <w:tcPr>
            <w:tcW w:w="0" w:type="auto"/>
            <w:shd w:val="clear" w:color="auto" w:fill="auto"/>
            <w:noWrap/>
            <w:vAlign w:val="center"/>
            <w:hideMark/>
          </w:tcPr>
          <w:p w14:paraId="0206913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0FD2A5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CURETAJE A CAMPO ABIERTO</w:t>
            </w:r>
          </w:p>
        </w:tc>
        <w:tc>
          <w:tcPr>
            <w:tcW w:w="0" w:type="auto"/>
            <w:shd w:val="clear" w:color="auto" w:fill="auto"/>
            <w:noWrap/>
            <w:vAlign w:val="center"/>
            <w:hideMark/>
          </w:tcPr>
          <w:p w14:paraId="1B4D48A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EE84C3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E78225E" w14:textId="77777777" w:rsidTr="001B2CFC">
        <w:trPr>
          <w:trHeight w:val="20"/>
        </w:trPr>
        <w:tc>
          <w:tcPr>
            <w:tcW w:w="0" w:type="auto"/>
            <w:shd w:val="clear" w:color="auto" w:fill="auto"/>
            <w:noWrap/>
            <w:vAlign w:val="center"/>
            <w:hideMark/>
          </w:tcPr>
          <w:p w14:paraId="67DCBDC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109</w:t>
            </w:r>
          </w:p>
        </w:tc>
        <w:tc>
          <w:tcPr>
            <w:tcW w:w="0" w:type="auto"/>
            <w:shd w:val="clear" w:color="auto" w:fill="auto"/>
            <w:noWrap/>
            <w:vAlign w:val="center"/>
            <w:hideMark/>
          </w:tcPr>
          <w:p w14:paraId="1A69887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DA4D26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242202</w:t>
            </w:r>
          </w:p>
        </w:tc>
        <w:tc>
          <w:tcPr>
            <w:tcW w:w="0" w:type="auto"/>
            <w:shd w:val="clear" w:color="auto" w:fill="auto"/>
            <w:noWrap/>
            <w:vAlign w:val="center"/>
            <w:hideMark/>
          </w:tcPr>
          <w:p w14:paraId="1729D5A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AF7102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CIRUGÍA A COLGAJO CON RESECCIÓN RADICULAR (AMPUTACIÓN, HEMISECCIÓN)</w:t>
            </w:r>
          </w:p>
        </w:tc>
        <w:tc>
          <w:tcPr>
            <w:tcW w:w="0" w:type="auto"/>
            <w:shd w:val="clear" w:color="auto" w:fill="auto"/>
            <w:noWrap/>
            <w:vAlign w:val="center"/>
            <w:hideMark/>
          </w:tcPr>
          <w:p w14:paraId="3333C53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421C46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65B2252" w14:textId="77777777" w:rsidTr="001B2CFC">
        <w:trPr>
          <w:trHeight w:val="20"/>
        </w:trPr>
        <w:tc>
          <w:tcPr>
            <w:tcW w:w="0" w:type="auto"/>
            <w:shd w:val="clear" w:color="auto" w:fill="auto"/>
            <w:noWrap/>
            <w:vAlign w:val="center"/>
            <w:hideMark/>
          </w:tcPr>
          <w:p w14:paraId="61CB5B8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110</w:t>
            </w:r>
          </w:p>
        </w:tc>
        <w:tc>
          <w:tcPr>
            <w:tcW w:w="0" w:type="auto"/>
            <w:shd w:val="clear" w:color="auto" w:fill="auto"/>
            <w:noWrap/>
            <w:vAlign w:val="center"/>
            <w:hideMark/>
          </w:tcPr>
          <w:p w14:paraId="5182E26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53417C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242204</w:t>
            </w:r>
          </w:p>
        </w:tc>
        <w:tc>
          <w:tcPr>
            <w:tcW w:w="0" w:type="auto"/>
            <w:shd w:val="clear" w:color="auto" w:fill="auto"/>
            <w:noWrap/>
            <w:vAlign w:val="center"/>
            <w:hideMark/>
          </w:tcPr>
          <w:p w14:paraId="5A820EE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A81ADC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AUMENTO DE REBORDE PARCIALMENTE EDENTULO (SIN MATERIAL)</w:t>
            </w:r>
          </w:p>
        </w:tc>
        <w:tc>
          <w:tcPr>
            <w:tcW w:w="0" w:type="auto"/>
            <w:shd w:val="clear" w:color="auto" w:fill="auto"/>
            <w:noWrap/>
            <w:vAlign w:val="center"/>
            <w:hideMark/>
          </w:tcPr>
          <w:p w14:paraId="6BF53FB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A99B90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6711353" w14:textId="77777777" w:rsidTr="001B2CFC">
        <w:trPr>
          <w:trHeight w:val="20"/>
        </w:trPr>
        <w:tc>
          <w:tcPr>
            <w:tcW w:w="0" w:type="auto"/>
            <w:shd w:val="clear" w:color="auto" w:fill="auto"/>
            <w:noWrap/>
            <w:vAlign w:val="center"/>
            <w:hideMark/>
          </w:tcPr>
          <w:p w14:paraId="61407E2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111</w:t>
            </w:r>
          </w:p>
        </w:tc>
        <w:tc>
          <w:tcPr>
            <w:tcW w:w="0" w:type="auto"/>
            <w:shd w:val="clear" w:color="auto" w:fill="auto"/>
            <w:noWrap/>
            <w:vAlign w:val="center"/>
            <w:hideMark/>
          </w:tcPr>
          <w:p w14:paraId="02347A4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242F28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242205</w:t>
            </w:r>
          </w:p>
        </w:tc>
        <w:tc>
          <w:tcPr>
            <w:tcW w:w="0" w:type="auto"/>
            <w:shd w:val="clear" w:color="auto" w:fill="auto"/>
            <w:noWrap/>
            <w:vAlign w:val="center"/>
            <w:hideMark/>
          </w:tcPr>
          <w:p w14:paraId="4D5EA92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38CA0B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AUMENTO DE REBORDE PARCIALMENTE EDENTULO (CON MATERIAL)</w:t>
            </w:r>
          </w:p>
        </w:tc>
        <w:tc>
          <w:tcPr>
            <w:tcW w:w="0" w:type="auto"/>
            <w:shd w:val="clear" w:color="auto" w:fill="auto"/>
            <w:noWrap/>
            <w:vAlign w:val="center"/>
            <w:hideMark/>
          </w:tcPr>
          <w:p w14:paraId="04FECBB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DD95A7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12C81DA" w14:textId="77777777" w:rsidTr="001B2CFC">
        <w:trPr>
          <w:trHeight w:val="20"/>
        </w:trPr>
        <w:tc>
          <w:tcPr>
            <w:tcW w:w="0" w:type="auto"/>
            <w:shd w:val="clear" w:color="auto" w:fill="auto"/>
            <w:noWrap/>
            <w:vAlign w:val="center"/>
            <w:hideMark/>
          </w:tcPr>
          <w:p w14:paraId="4AFF2D8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112</w:t>
            </w:r>
          </w:p>
        </w:tc>
        <w:tc>
          <w:tcPr>
            <w:tcW w:w="0" w:type="auto"/>
            <w:shd w:val="clear" w:color="auto" w:fill="auto"/>
            <w:noWrap/>
            <w:vAlign w:val="center"/>
            <w:hideMark/>
          </w:tcPr>
          <w:p w14:paraId="3A8317E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238835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242300</w:t>
            </w:r>
          </w:p>
        </w:tc>
        <w:tc>
          <w:tcPr>
            <w:tcW w:w="0" w:type="auto"/>
            <w:shd w:val="clear" w:color="auto" w:fill="auto"/>
            <w:noWrap/>
            <w:vAlign w:val="center"/>
            <w:hideMark/>
          </w:tcPr>
          <w:p w14:paraId="5D13373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53ACD1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PLASTIAS PREPROTÉSICAS (AUMENTO DE CORONA CLÍNICA) SOD</w:t>
            </w:r>
          </w:p>
        </w:tc>
        <w:tc>
          <w:tcPr>
            <w:tcW w:w="0" w:type="auto"/>
            <w:shd w:val="clear" w:color="auto" w:fill="auto"/>
            <w:noWrap/>
            <w:vAlign w:val="center"/>
            <w:hideMark/>
          </w:tcPr>
          <w:p w14:paraId="7BDAD27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4C8A9F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28FE2BD" w14:textId="77777777" w:rsidTr="001B2CFC">
        <w:trPr>
          <w:trHeight w:val="20"/>
        </w:trPr>
        <w:tc>
          <w:tcPr>
            <w:tcW w:w="0" w:type="auto"/>
            <w:shd w:val="clear" w:color="auto" w:fill="auto"/>
            <w:noWrap/>
            <w:vAlign w:val="center"/>
            <w:hideMark/>
          </w:tcPr>
          <w:p w14:paraId="537E795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113</w:t>
            </w:r>
          </w:p>
        </w:tc>
        <w:tc>
          <w:tcPr>
            <w:tcW w:w="0" w:type="auto"/>
            <w:shd w:val="clear" w:color="auto" w:fill="auto"/>
            <w:noWrap/>
            <w:vAlign w:val="center"/>
            <w:hideMark/>
          </w:tcPr>
          <w:p w14:paraId="3601BCD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BB78EA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242400</w:t>
            </w:r>
          </w:p>
        </w:tc>
        <w:tc>
          <w:tcPr>
            <w:tcW w:w="0" w:type="auto"/>
            <w:shd w:val="clear" w:color="auto" w:fill="auto"/>
            <w:noWrap/>
            <w:vAlign w:val="center"/>
            <w:hideMark/>
          </w:tcPr>
          <w:p w14:paraId="4BE9709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5923B4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REPARACIÓN O PLASTIA PERIODONTAL REGENERATIVA (INJERTOS, MEMBRANAS) SOD</w:t>
            </w:r>
          </w:p>
        </w:tc>
        <w:tc>
          <w:tcPr>
            <w:tcW w:w="0" w:type="auto"/>
            <w:shd w:val="clear" w:color="auto" w:fill="auto"/>
            <w:noWrap/>
            <w:vAlign w:val="center"/>
            <w:hideMark/>
          </w:tcPr>
          <w:p w14:paraId="65F929D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2C74AD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1692D4C" w14:textId="77777777" w:rsidTr="001B2CFC">
        <w:trPr>
          <w:trHeight w:val="20"/>
        </w:trPr>
        <w:tc>
          <w:tcPr>
            <w:tcW w:w="0" w:type="auto"/>
            <w:shd w:val="clear" w:color="auto" w:fill="auto"/>
            <w:noWrap/>
            <w:vAlign w:val="center"/>
            <w:hideMark/>
          </w:tcPr>
          <w:p w14:paraId="74FA606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114</w:t>
            </w:r>
          </w:p>
        </w:tc>
        <w:tc>
          <w:tcPr>
            <w:tcW w:w="0" w:type="auto"/>
            <w:shd w:val="clear" w:color="auto" w:fill="auto"/>
            <w:noWrap/>
            <w:vAlign w:val="center"/>
            <w:hideMark/>
          </w:tcPr>
          <w:p w14:paraId="4452016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90D858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243400</w:t>
            </w:r>
          </w:p>
        </w:tc>
        <w:tc>
          <w:tcPr>
            <w:tcW w:w="0" w:type="auto"/>
            <w:shd w:val="clear" w:color="auto" w:fill="auto"/>
            <w:noWrap/>
            <w:vAlign w:val="center"/>
            <w:hideMark/>
          </w:tcPr>
          <w:p w14:paraId="36C9024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86872D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GINGIVECTOMIA SOD</w:t>
            </w:r>
          </w:p>
        </w:tc>
        <w:tc>
          <w:tcPr>
            <w:tcW w:w="0" w:type="auto"/>
            <w:shd w:val="clear" w:color="auto" w:fill="auto"/>
            <w:noWrap/>
            <w:vAlign w:val="center"/>
            <w:hideMark/>
          </w:tcPr>
          <w:p w14:paraId="3A0BA72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C17A02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A4D7A77" w14:textId="77777777" w:rsidTr="001B2CFC">
        <w:trPr>
          <w:trHeight w:val="20"/>
        </w:trPr>
        <w:tc>
          <w:tcPr>
            <w:tcW w:w="0" w:type="auto"/>
            <w:shd w:val="clear" w:color="auto" w:fill="auto"/>
            <w:noWrap/>
            <w:vAlign w:val="center"/>
            <w:hideMark/>
          </w:tcPr>
          <w:p w14:paraId="1AFBB12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115</w:t>
            </w:r>
          </w:p>
        </w:tc>
        <w:tc>
          <w:tcPr>
            <w:tcW w:w="0" w:type="auto"/>
            <w:shd w:val="clear" w:color="auto" w:fill="auto"/>
            <w:noWrap/>
            <w:vAlign w:val="center"/>
            <w:hideMark/>
          </w:tcPr>
          <w:p w14:paraId="44C6DD6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C28D53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243501</w:t>
            </w:r>
          </w:p>
        </w:tc>
        <w:tc>
          <w:tcPr>
            <w:tcW w:w="0" w:type="auto"/>
            <w:shd w:val="clear" w:color="auto" w:fill="auto"/>
            <w:noWrap/>
            <w:vAlign w:val="center"/>
            <w:hideMark/>
          </w:tcPr>
          <w:p w14:paraId="65898C0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8CDE6F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CUÑA DISTAL</w:t>
            </w:r>
          </w:p>
        </w:tc>
        <w:tc>
          <w:tcPr>
            <w:tcW w:w="0" w:type="auto"/>
            <w:shd w:val="clear" w:color="auto" w:fill="auto"/>
            <w:noWrap/>
            <w:vAlign w:val="center"/>
            <w:hideMark/>
          </w:tcPr>
          <w:p w14:paraId="3E21BC2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F3C607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D844297" w14:textId="77777777" w:rsidTr="001B2CFC">
        <w:trPr>
          <w:trHeight w:val="20"/>
        </w:trPr>
        <w:tc>
          <w:tcPr>
            <w:tcW w:w="0" w:type="auto"/>
            <w:shd w:val="clear" w:color="auto" w:fill="auto"/>
            <w:noWrap/>
            <w:vAlign w:val="center"/>
            <w:hideMark/>
          </w:tcPr>
          <w:p w14:paraId="495FFAC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116</w:t>
            </w:r>
          </w:p>
        </w:tc>
        <w:tc>
          <w:tcPr>
            <w:tcW w:w="0" w:type="auto"/>
            <w:shd w:val="clear" w:color="auto" w:fill="auto"/>
            <w:noWrap/>
            <w:vAlign w:val="center"/>
            <w:hideMark/>
          </w:tcPr>
          <w:p w14:paraId="02246C1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4A52EF3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243502</w:t>
            </w:r>
          </w:p>
        </w:tc>
        <w:tc>
          <w:tcPr>
            <w:tcW w:w="0" w:type="auto"/>
            <w:shd w:val="clear" w:color="auto" w:fill="auto"/>
            <w:noWrap/>
            <w:vAlign w:val="center"/>
            <w:hideMark/>
          </w:tcPr>
          <w:p w14:paraId="6AAEFFE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69CD86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OPERCULECTOMÍA</w:t>
            </w:r>
          </w:p>
        </w:tc>
        <w:tc>
          <w:tcPr>
            <w:tcW w:w="0" w:type="auto"/>
            <w:shd w:val="clear" w:color="auto" w:fill="auto"/>
            <w:noWrap/>
            <w:vAlign w:val="center"/>
            <w:hideMark/>
          </w:tcPr>
          <w:p w14:paraId="5A26AED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90DB27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1D2AD65" w14:textId="77777777" w:rsidTr="001B2CFC">
        <w:trPr>
          <w:trHeight w:val="20"/>
        </w:trPr>
        <w:tc>
          <w:tcPr>
            <w:tcW w:w="0" w:type="auto"/>
            <w:shd w:val="clear" w:color="auto" w:fill="auto"/>
            <w:noWrap/>
            <w:vAlign w:val="center"/>
            <w:hideMark/>
          </w:tcPr>
          <w:p w14:paraId="15FB800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117</w:t>
            </w:r>
          </w:p>
        </w:tc>
        <w:tc>
          <w:tcPr>
            <w:tcW w:w="0" w:type="auto"/>
            <w:shd w:val="clear" w:color="auto" w:fill="auto"/>
            <w:noWrap/>
            <w:vAlign w:val="center"/>
            <w:hideMark/>
          </w:tcPr>
          <w:p w14:paraId="6C6AAEC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3C10C1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768110</w:t>
            </w:r>
          </w:p>
        </w:tc>
        <w:tc>
          <w:tcPr>
            <w:tcW w:w="0" w:type="auto"/>
            <w:shd w:val="clear" w:color="auto" w:fill="auto"/>
            <w:noWrap/>
            <w:vAlign w:val="center"/>
            <w:hideMark/>
          </w:tcPr>
          <w:p w14:paraId="2FFAE1B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6B13AB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INJERTO ÓSEO AUTÓLOGO O HETERÓLOGO POR REBORDE ALVEOLAR</w:t>
            </w:r>
          </w:p>
        </w:tc>
        <w:tc>
          <w:tcPr>
            <w:tcW w:w="0" w:type="auto"/>
            <w:shd w:val="clear" w:color="auto" w:fill="auto"/>
            <w:noWrap/>
            <w:vAlign w:val="center"/>
            <w:hideMark/>
          </w:tcPr>
          <w:p w14:paraId="18272CA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1E964F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BDF81A9" w14:textId="77777777" w:rsidTr="001B2CFC">
        <w:trPr>
          <w:trHeight w:val="20"/>
        </w:trPr>
        <w:tc>
          <w:tcPr>
            <w:tcW w:w="0" w:type="auto"/>
            <w:shd w:val="clear" w:color="auto" w:fill="auto"/>
            <w:noWrap/>
            <w:vAlign w:val="center"/>
            <w:hideMark/>
          </w:tcPr>
          <w:p w14:paraId="6A52E3D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118</w:t>
            </w:r>
          </w:p>
        </w:tc>
        <w:tc>
          <w:tcPr>
            <w:tcW w:w="0" w:type="auto"/>
            <w:shd w:val="clear" w:color="auto" w:fill="auto"/>
            <w:noWrap/>
            <w:vAlign w:val="center"/>
            <w:hideMark/>
          </w:tcPr>
          <w:p w14:paraId="08FB9B6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7849DC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245100</w:t>
            </w:r>
          </w:p>
        </w:tc>
        <w:tc>
          <w:tcPr>
            <w:tcW w:w="0" w:type="auto"/>
            <w:shd w:val="clear" w:color="auto" w:fill="auto"/>
            <w:noWrap/>
            <w:vAlign w:val="center"/>
            <w:hideMark/>
          </w:tcPr>
          <w:p w14:paraId="75A57DF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8DF0A3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REGULARIZACIÓN DE REBORDES SOD</w:t>
            </w:r>
          </w:p>
        </w:tc>
        <w:tc>
          <w:tcPr>
            <w:tcW w:w="0" w:type="auto"/>
            <w:shd w:val="clear" w:color="auto" w:fill="auto"/>
            <w:noWrap/>
            <w:vAlign w:val="center"/>
            <w:hideMark/>
          </w:tcPr>
          <w:p w14:paraId="4F976F3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F917FC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13A3AC7" w14:textId="77777777" w:rsidTr="001B2CFC">
        <w:trPr>
          <w:trHeight w:val="20"/>
        </w:trPr>
        <w:tc>
          <w:tcPr>
            <w:tcW w:w="0" w:type="auto"/>
            <w:shd w:val="clear" w:color="auto" w:fill="auto"/>
            <w:noWrap/>
            <w:vAlign w:val="center"/>
            <w:hideMark/>
          </w:tcPr>
          <w:p w14:paraId="187DE2D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119</w:t>
            </w:r>
          </w:p>
        </w:tc>
        <w:tc>
          <w:tcPr>
            <w:tcW w:w="0" w:type="auto"/>
            <w:shd w:val="clear" w:color="auto" w:fill="auto"/>
            <w:noWrap/>
            <w:vAlign w:val="center"/>
            <w:hideMark/>
          </w:tcPr>
          <w:p w14:paraId="3073757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86F4F7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274101</w:t>
            </w:r>
          </w:p>
        </w:tc>
        <w:tc>
          <w:tcPr>
            <w:tcW w:w="0" w:type="auto"/>
            <w:shd w:val="clear" w:color="auto" w:fill="auto"/>
            <w:noWrap/>
            <w:vAlign w:val="center"/>
            <w:hideMark/>
          </w:tcPr>
          <w:p w14:paraId="4149841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C5E499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FRENILLECTOMIA LABIAL VIA ABIERTA</w:t>
            </w:r>
          </w:p>
        </w:tc>
        <w:tc>
          <w:tcPr>
            <w:tcW w:w="0" w:type="auto"/>
            <w:shd w:val="clear" w:color="auto" w:fill="auto"/>
            <w:noWrap/>
            <w:vAlign w:val="center"/>
            <w:hideMark/>
          </w:tcPr>
          <w:p w14:paraId="083A05C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4FBF6D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7AAEABF" w14:textId="77777777" w:rsidTr="001B2CFC">
        <w:trPr>
          <w:trHeight w:val="20"/>
        </w:trPr>
        <w:tc>
          <w:tcPr>
            <w:tcW w:w="0" w:type="auto"/>
            <w:shd w:val="clear" w:color="auto" w:fill="auto"/>
            <w:noWrap/>
            <w:vAlign w:val="center"/>
            <w:hideMark/>
          </w:tcPr>
          <w:p w14:paraId="71EDAA8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120</w:t>
            </w:r>
          </w:p>
        </w:tc>
        <w:tc>
          <w:tcPr>
            <w:tcW w:w="0" w:type="auto"/>
            <w:shd w:val="clear" w:color="auto" w:fill="auto"/>
            <w:noWrap/>
            <w:vAlign w:val="center"/>
            <w:hideMark/>
          </w:tcPr>
          <w:p w14:paraId="45B2D1E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82B903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247101</w:t>
            </w:r>
          </w:p>
        </w:tc>
        <w:tc>
          <w:tcPr>
            <w:tcW w:w="0" w:type="auto"/>
            <w:shd w:val="clear" w:color="auto" w:fill="auto"/>
            <w:noWrap/>
            <w:vAlign w:val="center"/>
            <w:hideMark/>
          </w:tcPr>
          <w:p w14:paraId="3A486D2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78FCBE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COLOCACIÓN DE APARATOLOGÍA FIJA PARA ORTODONCIA (ARCADA) SOD</w:t>
            </w:r>
          </w:p>
        </w:tc>
        <w:tc>
          <w:tcPr>
            <w:tcW w:w="0" w:type="auto"/>
            <w:shd w:val="clear" w:color="auto" w:fill="auto"/>
            <w:noWrap/>
            <w:vAlign w:val="center"/>
            <w:hideMark/>
          </w:tcPr>
          <w:p w14:paraId="328F38B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B8064E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729A3CD5" w14:textId="77777777" w:rsidTr="001B2CFC">
        <w:trPr>
          <w:trHeight w:val="20"/>
        </w:trPr>
        <w:tc>
          <w:tcPr>
            <w:tcW w:w="0" w:type="auto"/>
            <w:shd w:val="clear" w:color="auto" w:fill="auto"/>
            <w:noWrap/>
            <w:vAlign w:val="center"/>
            <w:hideMark/>
          </w:tcPr>
          <w:p w14:paraId="02FC878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121</w:t>
            </w:r>
          </w:p>
        </w:tc>
        <w:tc>
          <w:tcPr>
            <w:tcW w:w="0" w:type="auto"/>
            <w:shd w:val="clear" w:color="auto" w:fill="auto"/>
            <w:noWrap/>
            <w:vAlign w:val="center"/>
            <w:hideMark/>
          </w:tcPr>
          <w:p w14:paraId="2CE79C8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4C6CF57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247201</w:t>
            </w:r>
          </w:p>
        </w:tc>
        <w:tc>
          <w:tcPr>
            <w:tcW w:w="0" w:type="auto"/>
            <w:shd w:val="clear" w:color="auto" w:fill="auto"/>
            <w:noWrap/>
            <w:vAlign w:val="center"/>
            <w:hideMark/>
          </w:tcPr>
          <w:p w14:paraId="0B126BF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CC5AFD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COLOCACIÓN DE APARATOLOGÍA REMOVIBLE INTRAORAL PARA ORTODONCIA (ARCADA)</w:t>
            </w:r>
          </w:p>
        </w:tc>
        <w:tc>
          <w:tcPr>
            <w:tcW w:w="0" w:type="auto"/>
            <w:shd w:val="clear" w:color="auto" w:fill="auto"/>
            <w:noWrap/>
            <w:vAlign w:val="center"/>
            <w:hideMark/>
          </w:tcPr>
          <w:p w14:paraId="26F87AC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58B787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8E2DAF1" w14:textId="77777777" w:rsidTr="001B2CFC">
        <w:trPr>
          <w:trHeight w:val="20"/>
        </w:trPr>
        <w:tc>
          <w:tcPr>
            <w:tcW w:w="0" w:type="auto"/>
            <w:shd w:val="clear" w:color="auto" w:fill="auto"/>
            <w:noWrap/>
            <w:vAlign w:val="center"/>
            <w:hideMark/>
          </w:tcPr>
          <w:p w14:paraId="221CA70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122</w:t>
            </w:r>
          </w:p>
        </w:tc>
        <w:tc>
          <w:tcPr>
            <w:tcW w:w="0" w:type="auto"/>
            <w:shd w:val="clear" w:color="auto" w:fill="auto"/>
            <w:noWrap/>
            <w:vAlign w:val="center"/>
            <w:hideMark/>
          </w:tcPr>
          <w:p w14:paraId="40405D8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05107C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247202</w:t>
            </w:r>
          </w:p>
        </w:tc>
        <w:tc>
          <w:tcPr>
            <w:tcW w:w="0" w:type="auto"/>
            <w:shd w:val="clear" w:color="auto" w:fill="auto"/>
            <w:noWrap/>
            <w:vAlign w:val="center"/>
            <w:hideMark/>
          </w:tcPr>
          <w:p w14:paraId="3FA3D07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A81D63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COLOCACIÓN DE APARATOLOGÍA REMOVIBLE EXTRAORAL PARA ORTODONCIA (ARCADA)</w:t>
            </w:r>
          </w:p>
        </w:tc>
        <w:tc>
          <w:tcPr>
            <w:tcW w:w="0" w:type="auto"/>
            <w:shd w:val="clear" w:color="auto" w:fill="auto"/>
            <w:noWrap/>
            <w:vAlign w:val="center"/>
            <w:hideMark/>
          </w:tcPr>
          <w:p w14:paraId="320350B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43D90A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58ADF16" w14:textId="77777777" w:rsidTr="001B2CFC">
        <w:trPr>
          <w:trHeight w:val="20"/>
        </w:trPr>
        <w:tc>
          <w:tcPr>
            <w:tcW w:w="0" w:type="auto"/>
            <w:shd w:val="clear" w:color="auto" w:fill="auto"/>
            <w:noWrap/>
            <w:vAlign w:val="center"/>
            <w:hideMark/>
          </w:tcPr>
          <w:p w14:paraId="01F6109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124</w:t>
            </w:r>
          </w:p>
        </w:tc>
        <w:tc>
          <w:tcPr>
            <w:tcW w:w="0" w:type="auto"/>
            <w:shd w:val="clear" w:color="auto" w:fill="auto"/>
            <w:noWrap/>
            <w:vAlign w:val="center"/>
            <w:hideMark/>
          </w:tcPr>
          <w:p w14:paraId="57E73DC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D3AF69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247300</w:t>
            </w:r>
          </w:p>
        </w:tc>
        <w:tc>
          <w:tcPr>
            <w:tcW w:w="0" w:type="auto"/>
            <w:shd w:val="clear" w:color="auto" w:fill="auto"/>
            <w:noWrap/>
            <w:vAlign w:val="center"/>
            <w:hideMark/>
          </w:tcPr>
          <w:p w14:paraId="3A128E7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4EF567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COLOCACIÓN DE APARATOS DE RETENCIÓN SOD</w:t>
            </w:r>
          </w:p>
        </w:tc>
        <w:tc>
          <w:tcPr>
            <w:tcW w:w="0" w:type="auto"/>
            <w:shd w:val="clear" w:color="auto" w:fill="auto"/>
            <w:noWrap/>
            <w:vAlign w:val="center"/>
            <w:hideMark/>
          </w:tcPr>
          <w:p w14:paraId="1CD630F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0220E4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BC6A59D" w14:textId="77777777" w:rsidTr="001B2CFC">
        <w:trPr>
          <w:trHeight w:val="20"/>
        </w:trPr>
        <w:tc>
          <w:tcPr>
            <w:tcW w:w="0" w:type="auto"/>
            <w:shd w:val="clear" w:color="auto" w:fill="auto"/>
            <w:noWrap/>
            <w:vAlign w:val="center"/>
            <w:hideMark/>
          </w:tcPr>
          <w:p w14:paraId="0B9D1D4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125</w:t>
            </w:r>
          </w:p>
        </w:tc>
        <w:tc>
          <w:tcPr>
            <w:tcW w:w="0" w:type="auto"/>
            <w:shd w:val="clear" w:color="auto" w:fill="auto"/>
            <w:noWrap/>
            <w:vAlign w:val="center"/>
            <w:hideMark/>
          </w:tcPr>
          <w:p w14:paraId="257998F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44EE29F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247401</w:t>
            </w:r>
          </w:p>
        </w:tc>
        <w:tc>
          <w:tcPr>
            <w:tcW w:w="0" w:type="auto"/>
            <w:shd w:val="clear" w:color="auto" w:fill="auto"/>
            <w:noWrap/>
            <w:vAlign w:val="center"/>
            <w:hideMark/>
          </w:tcPr>
          <w:p w14:paraId="7FCC308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576EC8C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FERULIZACIÓN RÍGIDA (SUPERIOR O INFERIOR)</w:t>
            </w:r>
          </w:p>
        </w:tc>
        <w:tc>
          <w:tcPr>
            <w:tcW w:w="0" w:type="auto"/>
            <w:shd w:val="clear" w:color="auto" w:fill="auto"/>
            <w:noWrap/>
            <w:vAlign w:val="center"/>
            <w:hideMark/>
          </w:tcPr>
          <w:p w14:paraId="5018EEA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7895D2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CEF4CE6" w14:textId="77777777" w:rsidTr="001B2CFC">
        <w:trPr>
          <w:trHeight w:val="20"/>
        </w:trPr>
        <w:tc>
          <w:tcPr>
            <w:tcW w:w="0" w:type="auto"/>
            <w:shd w:val="clear" w:color="auto" w:fill="auto"/>
            <w:noWrap/>
            <w:vAlign w:val="center"/>
            <w:hideMark/>
          </w:tcPr>
          <w:p w14:paraId="2ECC3DB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126</w:t>
            </w:r>
          </w:p>
        </w:tc>
        <w:tc>
          <w:tcPr>
            <w:tcW w:w="0" w:type="auto"/>
            <w:shd w:val="clear" w:color="auto" w:fill="auto"/>
            <w:noWrap/>
            <w:vAlign w:val="center"/>
            <w:hideMark/>
          </w:tcPr>
          <w:p w14:paraId="6C6892D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2D5F12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247402</w:t>
            </w:r>
          </w:p>
        </w:tc>
        <w:tc>
          <w:tcPr>
            <w:tcW w:w="0" w:type="auto"/>
            <w:shd w:val="clear" w:color="auto" w:fill="auto"/>
            <w:noWrap/>
            <w:vAlign w:val="center"/>
            <w:hideMark/>
          </w:tcPr>
          <w:p w14:paraId="64918E6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F11F85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FERULIZACIÓN SEMIRÍGIDA (SUPERIOR O INFERIOR)</w:t>
            </w:r>
          </w:p>
        </w:tc>
        <w:tc>
          <w:tcPr>
            <w:tcW w:w="0" w:type="auto"/>
            <w:shd w:val="clear" w:color="auto" w:fill="auto"/>
            <w:noWrap/>
            <w:vAlign w:val="center"/>
            <w:hideMark/>
          </w:tcPr>
          <w:p w14:paraId="2F700A8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85195D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DB3D1CC" w14:textId="77777777" w:rsidTr="001B2CFC">
        <w:trPr>
          <w:trHeight w:val="20"/>
        </w:trPr>
        <w:tc>
          <w:tcPr>
            <w:tcW w:w="0" w:type="auto"/>
            <w:shd w:val="clear" w:color="auto" w:fill="auto"/>
            <w:noWrap/>
            <w:vAlign w:val="center"/>
            <w:hideMark/>
          </w:tcPr>
          <w:p w14:paraId="3365F91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127</w:t>
            </w:r>
          </w:p>
        </w:tc>
        <w:tc>
          <w:tcPr>
            <w:tcW w:w="0" w:type="auto"/>
            <w:shd w:val="clear" w:color="auto" w:fill="auto"/>
            <w:noWrap/>
            <w:vAlign w:val="center"/>
            <w:hideMark/>
          </w:tcPr>
          <w:p w14:paraId="6A11794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B65E8F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247403</w:t>
            </w:r>
          </w:p>
        </w:tc>
        <w:tc>
          <w:tcPr>
            <w:tcW w:w="0" w:type="auto"/>
            <w:shd w:val="clear" w:color="auto" w:fill="auto"/>
            <w:noWrap/>
            <w:vAlign w:val="center"/>
            <w:hideMark/>
          </w:tcPr>
          <w:p w14:paraId="4FA8101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D7E4EE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FERULIZACIÓN</w:t>
            </w:r>
          </w:p>
        </w:tc>
        <w:tc>
          <w:tcPr>
            <w:tcW w:w="0" w:type="auto"/>
            <w:shd w:val="clear" w:color="auto" w:fill="auto"/>
            <w:noWrap/>
            <w:vAlign w:val="center"/>
            <w:hideMark/>
          </w:tcPr>
          <w:p w14:paraId="71A6844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C2DA23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2844E92" w14:textId="77777777" w:rsidTr="001B2CFC">
        <w:trPr>
          <w:trHeight w:val="20"/>
        </w:trPr>
        <w:tc>
          <w:tcPr>
            <w:tcW w:w="0" w:type="auto"/>
            <w:shd w:val="clear" w:color="auto" w:fill="auto"/>
            <w:noWrap/>
            <w:vAlign w:val="center"/>
            <w:hideMark/>
          </w:tcPr>
          <w:p w14:paraId="1684481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128</w:t>
            </w:r>
          </w:p>
        </w:tc>
        <w:tc>
          <w:tcPr>
            <w:tcW w:w="0" w:type="auto"/>
            <w:shd w:val="clear" w:color="auto" w:fill="auto"/>
            <w:noWrap/>
            <w:vAlign w:val="center"/>
            <w:hideMark/>
          </w:tcPr>
          <w:p w14:paraId="6BCE710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9D3B94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248100</w:t>
            </w:r>
          </w:p>
        </w:tc>
        <w:tc>
          <w:tcPr>
            <w:tcW w:w="0" w:type="auto"/>
            <w:shd w:val="clear" w:color="auto" w:fill="auto"/>
            <w:noWrap/>
            <w:vAlign w:val="center"/>
            <w:hideMark/>
          </w:tcPr>
          <w:p w14:paraId="7A7752B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EAD680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CIERRE DE DIASTEMA (ALVEOLAR, DENTAL) SOD</w:t>
            </w:r>
          </w:p>
        </w:tc>
        <w:tc>
          <w:tcPr>
            <w:tcW w:w="0" w:type="auto"/>
            <w:shd w:val="clear" w:color="auto" w:fill="auto"/>
            <w:noWrap/>
            <w:vAlign w:val="center"/>
            <w:hideMark/>
          </w:tcPr>
          <w:p w14:paraId="6D7DF42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40D04F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3535955" w14:textId="77777777" w:rsidTr="001B2CFC">
        <w:trPr>
          <w:trHeight w:val="20"/>
        </w:trPr>
        <w:tc>
          <w:tcPr>
            <w:tcW w:w="0" w:type="auto"/>
            <w:shd w:val="clear" w:color="auto" w:fill="auto"/>
            <w:noWrap/>
            <w:vAlign w:val="center"/>
            <w:hideMark/>
          </w:tcPr>
          <w:p w14:paraId="38C724E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129</w:t>
            </w:r>
          </w:p>
        </w:tc>
        <w:tc>
          <w:tcPr>
            <w:tcW w:w="0" w:type="auto"/>
            <w:shd w:val="clear" w:color="auto" w:fill="auto"/>
            <w:noWrap/>
            <w:vAlign w:val="center"/>
            <w:hideMark/>
          </w:tcPr>
          <w:p w14:paraId="4ADED6E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1E65B5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248800</w:t>
            </w:r>
          </w:p>
        </w:tc>
        <w:tc>
          <w:tcPr>
            <w:tcW w:w="0" w:type="auto"/>
            <w:shd w:val="clear" w:color="auto" w:fill="auto"/>
            <w:noWrap/>
            <w:vAlign w:val="center"/>
            <w:hideMark/>
          </w:tcPr>
          <w:p w14:paraId="5D4AFE2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1043CE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MÁSCARA FACIAL TERAPÉUTICA SOD</w:t>
            </w:r>
          </w:p>
        </w:tc>
        <w:tc>
          <w:tcPr>
            <w:tcW w:w="0" w:type="auto"/>
            <w:shd w:val="clear" w:color="auto" w:fill="auto"/>
            <w:noWrap/>
            <w:vAlign w:val="center"/>
            <w:hideMark/>
          </w:tcPr>
          <w:p w14:paraId="3AA1995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483E77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458486C" w14:textId="77777777" w:rsidTr="001B2CFC">
        <w:trPr>
          <w:trHeight w:val="20"/>
        </w:trPr>
        <w:tc>
          <w:tcPr>
            <w:tcW w:w="0" w:type="auto"/>
            <w:shd w:val="clear" w:color="auto" w:fill="auto"/>
            <w:noWrap/>
            <w:vAlign w:val="center"/>
            <w:hideMark/>
          </w:tcPr>
          <w:p w14:paraId="1F96E5F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130</w:t>
            </w:r>
          </w:p>
        </w:tc>
        <w:tc>
          <w:tcPr>
            <w:tcW w:w="0" w:type="auto"/>
            <w:shd w:val="clear" w:color="auto" w:fill="auto"/>
            <w:noWrap/>
            <w:vAlign w:val="center"/>
            <w:hideMark/>
          </w:tcPr>
          <w:p w14:paraId="7B006D7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A749EC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893105</w:t>
            </w:r>
          </w:p>
        </w:tc>
        <w:tc>
          <w:tcPr>
            <w:tcW w:w="0" w:type="auto"/>
            <w:shd w:val="clear" w:color="auto" w:fill="auto"/>
            <w:noWrap/>
            <w:vAlign w:val="center"/>
            <w:hideMark/>
          </w:tcPr>
          <w:p w14:paraId="46FB769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801008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MASCARA FACIAL DIAGNÓSTICA</w:t>
            </w:r>
          </w:p>
        </w:tc>
        <w:tc>
          <w:tcPr>
            <w:tcW w:w="0" w:type="auto"/>
            <w:shd w:val="clear" w:color="auto" w:fill="auto"/>
            <w:noWrap/>
            <w:vAlign w:val="center"/>
            <w:hideMark/>
          </w:tcPr>
          <w:p w14:paraId="197D2E8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26FC15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7D94994" w14:textId="77777777" w:rsidTr="001B2CFC">
        <w:trPr>
          <w:trHeight w:val="20"/>
        </w:trPr>
        <w:tc>
          <w:tcPr>
            <w:tcW w:w="0" w:type="auto"/>
            <w:shd w:val="clear" w:color="auto" w:fill="auto"/>
            <w:noWrap/>
            <w:vAlign w:val="center"/>
            <w:hideMark/>
          </w:tcPr>
          <w:p w14:paraId="09DF24C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131</w:t>
            </w:r>
          </w:p>
        </w:tc>
        <w:tc>
          <w:tcPr>
            <w:tcW w:w="0" w:type="auto"/>
            <w:shd w:val="clear" w:color="auto" w:fill="auto"/>
            <w:noWrap/>
            <w:vAlign w:val="center"/>
            <w:hideMark/>
          </w:tcPr>
          <w:p w14:paraId="50930CC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45E45B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893106</w:t>
            </w:r>
          </w:p>
        </w:tc>
        <w:tc>
          <w:tcPr>
            <w:tcW w:w="0" w:type="auto"/>
            <w:shd w:val="clear" w:color="auto" w:fill="auto"/>
            <w:noWrap/>
            <w:vAlign w:val="center"/>
            <w:hideMark/>
          </w:tcPr>
          <w:p w14:paraId="1FA5A7B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1200BB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CONTROL DE ORTODONCIA FIJA, REMOVIBLE O TRATAMIENTO ORTOPÉDICO FUNCIONAL Y MECÁNICO</w:t>
            </w:r>
          </w:p>
        </w:tc>
        <w:tc>
          <w:tcPr>
            <w:tcW w:w="0" w:type="auto"/>
            <w:shd w:val="clear" w:color="auto" w:fill="auto"/>
            <w:noWrap/>
            <w:vAlign w:val="center"/>
            <w:hideMark/>
          </w:tcPr>
          <w:p w14:paraId="356D7AF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41229C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09879E2" w14:textId="77777777" w:rsidTr="001B2CFC">
        <w:trPr>
          <w:trHeight w:val="20"/>
        </w:trPr>
        <w:tc>
          <w:tcPr>
            <w:tcW w:w="0" w:type="auto"/>
            <w:shd w:val="clear" w:color="auto" w:fill="auto"/>
            <w:noWrap/>
            <w:vAlign w:val="center"/>
            <w:hideMark/>
          </w:tcPr>
          <w:p w14:paraId="35E8728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lastRenderedPageBreak/>
              <w:t>132</w:t>
            </w:r>
          </w:p>
        </w:tc>
        <w:tc>
          <w:tcPr>
            <w:tcW w:w="0" w:type="auto"/>
            <w:shd w:val="clear" w:color="auto" w:fill="auto"/>
            <w:noWrap/>
            <w:vAlign w:val="center"/>
            <w:hideMark/>
          </w:tcPr>
          <w:p w14:paraId="317E94F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0266F9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276206</w:t>
            </w:r>
          </w:p>
        </w:tc>
        <w:tc>
          <w:tcPr>
            <w:tcW w:w="0" w:type="auto"/>
            <w:shd w:val="clear" w:color="auto" w:fill="auto"/>
            <w:noWrap/>
            <w:vAlign w:val="center"/>
            <w:hideMark/>
          </w:tcPr>
          <w:p w14:paraId="3D950C1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19FCB1D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INJERTO ÓSEO DE PALADAR O ALVEOLAR</w:t>
            </w:r>
          </w:p>
        </w:tc>
        <w:tc>
          <w:tcPr>
            <w:tcW w:w="0" w:type="auto"/>
            <w:shd w:val="clear" w:color="auto" w:fill="auto"/>
            <w:noWrap/>
            <w:vAlign w:val="center"/>
            <w:hideMark/>
          </w:tcPr>
          <w:p w14:paraId="0E3F011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2187DA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B1E4D79" w14:textId="77777777" w:rsidTr="001B2CFC">
        <w:trPr>
          <w:trHeight w:val="20"/>
        </w:trPr>
        <w:tc>
          <w:tcPr>
            <w:tcW w:w="0" w:type="auto"/>
            <w:shd w:val="clear" w:color="auto" w:fill="auto"/>
            <w:noWrap/>
            <w:vAlign w:val="center"/>
            <w:hideMark/>
          </w:tcPr>
          <w:p w14:paraId="1488984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133</w:t>
            </w:r>
          </w:p>
        </w:tc>
        <w:tc>
          <w:tcPr>
            <w:tcW w:w="0" w:type="auto"/>
            <w:shd w:val="clear" w:color="auto" w:fill="auto"/>
            <w:noWrap/>
            <w:vAlign w:val="center"/>
            <w:hideMark/>
          </w:tcPr>
          <w:p w14:paraId="57460EE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5B7194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890226</w:t>
            </w:r>
          </w:p>
        </w:tc>
        <w:tc>
          <w:tcPr>
            <w:tcW w:w="0" w:type="auto"/>
            <w:shd w:val="clear" w:color="auto" w:fill="auto"/>
            <w:noWrap/>
            <w:vAlign w:val="center"/>
            <w:hideMark/>
          </w:tcPr>
          <w:p w14:paraId="4C516C5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AB6449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ANESTESIA - INCLUYE ( VALORACION PRE - ANESTESICA E INSUMOS)</w:t>
            </w:r>
          </w:p>
        </w:tc>
        <w:tc>
          <w:tcPr>
            <w:tcW w:w="0" w:type="auto"/>
            <w:shd w:val="clear" w:color="auto" w:fill="auto"/>
            <w:noWrap/>
            <w:vAlign w:val="center"/>
            <w:hideMark/>
          </w:tcPr>
          <w:p w14:paraId="6D72E9F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C85912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EC98C28" w14:textId="77777777" w:rsidTr="001B2CFC">
        <w:trPr>
          <w:trHeight w:val="20"/>
        </w:trPr>
        <w:tc>
          <w:tcPr>
            <w:tcW w:w="0" w:type="auto"/>
            <w:shd w:val="clear" w:color="auto" w:fill="auto"/>
            <w:noWrap/>
            <w:vAlign w:val="center"/>
            <w:hideMark/>
          </w:tcPr>
          <w:p w14:paraId="348EFFB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134</w:t>
            </w:r>
          </w:p>
        </w:tc>
        <w:tc>
          <w:tcPr>
            <w:tcW w:w="0" w:type="auto"/>
            <w:shd w:val="clear" w:color="auto" w:fill="auto"/>
            <w:noWrap/>
            <w:vAlign w:val="center"/>
            <w:hideMark/>
          </w:tcPr>
          <w:p w14:paraId="6CF5B4E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929C11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998702</w:t>
            </w:r>
          </w:p>
        </w:tc>
        <w:tc>
          <w:tcPr>
            <w:tcW w:w="0" w:type="auto"/>
            <w:shd w:val="clear" w:color="auto" w:fill="auto"/>
            <w:noWrap/>
            <w:vAlign w:val="center"/>
            <w:hideMark/>
          </w:tcPr>
          <w:p w14:paraId="41E1214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4C5F0F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SOPORTE DE SEDACIÓN PARA CONSULTA O APOYO DIAGNÓSTICO</w:t>
            </w:r>
          </w:p>
        </w:tc>
        <w:tc>
          <w:tcPr>
            <w:tcW w:w="0" w:type="auto"/>
            <w:shd w:val="clear" w:color="auto" w:fill="auto"/>
            <w:noWrap/>
            <w:vAlign w:val="center"/>
            <w:hideMark/>
          </w:tcPr>
          <w:p w14:paraId="68BAF81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7CC96F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62E7B6B" w14:textId="77777777" w:rsidTr="001B2CFC">
        <w:trPr>
          <w:trHeight w:val="20"/>
        </w:trPr>
        <w:tc>
          <w:tcPr>
            <w:tcW w:w="0" w:type="auto"/>
            <w:shd w:val="clear" w:color="auto" w:fill="auto"/>
            <w:noWrap/>
            <w:vAlign w:val="center"/>
            <w:hideMark/>
          </w:tcPr>
          <w:p w14:paraId="0512940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135</w:t>
            </w:r>
          </w:p>
        </w:tc>
        <w:tc>
          <w:tcPr>
            <w:tcW w:w="0" w:type="auto"/>
            <w:shd w:val="clear" w:color="auto" w:fill="auto"/>
            <w:noWrap/>
            <w:vAlign w:val="center"/>
            <w:hideMark/>
          </w:tcPr>
          <w:p w14:paraId="34C4AA0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7BC9DB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893107</w:t>
            </w:r>
          </w:p>
        </w:tc>
        <w:tc>
          <w:tcPr>
            <w:tcW w:w="0" w:type="auto"/>
            <w:shd w:val="clear" w:color="auto" w:fill="auto"/>
            <w:noWrap/>
            <w:vAlign w:val="center"/>
            <w:hideMark/>
          </w:tcPr>
          <w:p w14:paraId="19FAA1D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F2059D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ELABORACIÓN Y ADAPTACIÓN DE APARATO ORTOPÉDICO</w:t>
            </w:r>
          </w:p>
        </w:tc>
        <w:tc>
          <w:tcPr>
            <w:tcW w:w="0" w:type="auto"/>
            <w:shd w:val="clear" w:color="auto" w:fill="auto"/>
            <w:noWrap/>
            <w:vAlign w:val="center"/>
            <w:hideMark/>
          </w:tcPr>
          <w:p w14:paraId="5723CD5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38A92C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26C06BBD" w14:textId="77777777" w:rsidTr="001B2CFC">
        <w:trPr>
          <w:trHeight w:val="20"/>
        </w:trPr>
        <w:tc>
          <w:tcPr>
            <w:tcW w:w="0" w:type="auto"/>
            <w:shd w:val="clear" w:color="auto" w:fill="auto"/>
            <w:noWrap/>
            <w:vAlign w:val="center"/>
            <w:hideMark/>
          </w:tcPr>
          <w:p w14:paraId="0041938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136</w:t>
            </w:r>
          </w:p>
        </w:tc>
        <w:tc>
          <w:tcPr>
            <w:tcW w:w="0" w:type="auto"/>
            <w:shd w:val="clear" w:color="auto" w:fill="auto"/>
            <w:noWrap/>
            <w:vAlign w:val="center"/>
            <w:hideMark/>
          </w:tcPr>
          <w:p w14:paraId="6EC4C1A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0D47402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893108</w:t>
            </w:r>
          </w:p>
        </w:tc>
        <w:tc>
          <w:tcPr>
            <w:tcW w:w="0" w:type="auto"/>
            <w:shd w:val="clear" w:color="auto" w:fill="auto"/>
            <w:noWrap/>
            <w:vAlign w:val="center"/>
            <w:hideMark/>
          </w:tcPr>
          <w:p w14:paraId="0174D77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7A7B762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CONTROL DE CRECIMIENTO Y DESARROLLO DENTO-MAXILOFACIAL</w:t>
            </w:r>
          </w:p>
        </w:tc>
        <w:tc>
          <w:tcPr>
            <w:tcW w:w="0" w:type="auto"/>
            <w:shd w:val="clear" w:color="auto" w:fill="auto"/>
            <w:noWrap/>
            <w:vAlign w:val="center"/>
            <w:hideMark/>
          </w:tcPr>
          <w:p w14:paraId="6D719D2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AA6A97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E9AD334" w14:textId="77777777" w:rsidTr="001B2CFC">
        <w:trPr>
          <w:trHeight w:val="20"/>
        </w:trPr>
        <w:tc>
          <w:tcPr>
            <w:tcW w:w="0" w:type="auto"/>
            <w:shd w:val="clear" w:color="auto" w:fill="auto"/>
            <w:noWrap/>
            <w:vAlign w:val="center"/>
            <w:hideMark/>
          </w:tcPr>
          <w:p w14:paraId="3EF1F0E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137</w:t>
            </w:r>
          </w:p>
        </w:tc>
        <w:tc>
          <w:tcPr>
            <w:tcW w:w="0" w:type="auto"/>
            <w:shd w:val="clear" w:color="auto" w:fill="auto"/>
            <w:noWrap/>
            <w:vAlign w:val="center"/>
            <w:hideMark/>
          </w:tcPr>
          <w:p w14:paraId="62B38D1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D383D3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893109</w:t>
            </w:r>
          </w:p>
        </w:tc>
        <w:tc>
          <w:tcPr>
            <w:tcW w:w="0" w:type="auto"/>
            <w:shd w:val="clear" w:color="auto" w:fill="auto"/>
            <w:noWrap/>
            <w:vAlign w:val="center"/>
            <w:hideMark/>
          </w:tcPr>
          <w:p w14:paraId="11903D1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5858A3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EXAMEN O RECONOCIMIENTO DE MUCOSA ORAL Y PERIODONTAL</w:t>
            </w:r>
          </w:p>
        </w:tc>
        <w:tc>
          <w:tcPr>
            <w:tcW w:w="0" w:type="auto"/>
            <w:shd w:val="clear" w:color="auto" w:fill="auto"/>
            <w:noWrap/>
            <w:vAlign w:val="center"/>
            <w:hideMark/>
          </w:tcPr>
          <w:p w14:paraId="4F13D2B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4687B0E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5E9326E" w14:textId="77777777" w:rsidTr="001B2CFC">
        <w:trPr>
          <w:trHeight w:val="20"/>
        </w:trPr>
        <w:tc>
          <w:tcPr>
            <w:tcW w:w="0" w:type="auto"/>
            <w:shd w:val="clear" w:color="auto" w:fill="auto"/>
            <w:noWrap/>
            <w:vAlign w:val="center"/>
            <w:hideMark/>
          </w:tcPr>
          <w:p w14:paraId="74A555B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138</w:t>
            </w:r>
          </w:p>
        </w:tc>
        <w:tc>
          <w:tcPr>
            <w:tcW w:w="0" w:type="auto"/>
            <w:shd w:val="clear" w:color="auto" w:fill="auto"/>
            <w:noWrap/>
            <w:vAlign w:val="center"/>
            <w:hideMark/>
          </w:tcPr>
          <w:p w14:paraId="05D5656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6A0153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893110</w:t>
            </w:r>
          </w:p>
        </w:tc>
        <w:tc>
          <w:tcPr>
            <w:tcW w:w="0" w:type="auto"/>
            <w:shd w:val="clear" w:color="auto" w:fill="auto"/>
            <w:noWrap/>
            <w:vAlign w:val="center"/>
            <w:hideMark/>
          </w:tcPr>
          <w:p w14:paraId="265B591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1975AD5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ELABORACIÓN Y ADAPTACIÓN DE APARATO ORTÉSICO INTRAORAL</w:t>
            </w:r>
          </w:p>
        </w:tc>
        <w:tc>
          <w:tcPr>
            <w:tcW w:w="0" w:type="auto"/>
            <w:shd w:val="clear" w:color="auto" w:fill="auto"/>
            <w:noWrap/>
            <w:vAlign w:val="center"/>
            <w:hideMark/>
          </w:tcPr>
          <w:p w14:paraId="528777E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20F096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5358AAF9" w14:textId="77777777" w:rsidTr="001B2CFC">
        <w:trPr>
          <w:trHeight w:val="20"/>
        </w:trPr>
        <w:tc>
          <w:tcPr>
            <w:tcW w:w="0" w:type="auto"/>
            <w:shd w:val="clear" w:color="auto" w:fill="auto"/>
            <w:noWrap/>
            <w:vAlign w:val="center"/>
            <w:hideMark/>
          </w:tcPr>
          <w:p w14:paraId="5E40504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139</w:t>
            </w:r>
          </w:p>
        </w:tc>
        <w:tc>
          <w:tcPr>
            <w:tcW w:w="0" w:type="auto"/>
            <w:shd w:val="clear" w:color="auto" w:fill="auto"/>
            <w:noWrap/>
            <w:vAlign w:val="center"/>
            <w:hideMark/>
          </w:tcPr>
          <w:p w14:paraId="64553F2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3563FF2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890218</w:t>
            </w:r>
          </w:p>
        </w:tc>
        <w:tc>
          <w:tcPr>
            <w:tcW w:w="0" w:type="auto"/>
            <w:shd w:val="clear" w:color="auto" w:fill="auto"/>
            <w:noWrap/>
            <w:vAlign w:val="center"/>
            <w:hideMark/>
          </w:tcPr>
          <w:p w14:paraId="5840420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3432C01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 xml:space="preserve">CONSULTA DE PRIMERA VEZ POR ESPECIALISTA DE ENDODONCIA </w:t>
            </w:r>
          </w:p>
        </w:tc>
        <w:tc>
          <w:tcPr>
            <w:tcW w:w="0" w:type="auto"/>
            <w:shd w:val="clear" w:color="auto" w:fill="auto"/>
            <w:noWrap/>
            <w:vAlign w:val="center"/>
            <w:hideMark/>
          </w:tcPr>
          <w:p w14:paraId="1A011F1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813315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4F1CCEC5" w14:textId="77777777" w:rsidTr="001B2CFC">
        <w:trPr>
          <w:trHeight w:val="20"/>
        </w:trPr>
        <w:tc>
          <w:tcPr>
            <w:tcW w:w="0" w:type="auto"/>
            <w:shd w:val="clear" w:color="auto" w:fill="auto"/>
            <w:noWrap/>
            <w:vAlign w:val="center"/>
            <w:hideMark/>
          </w:tcPr>
          <w:p w14:paraId="0BA4008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140</w:t>
            </w:r>
          </w:p>
        </w:tc>
        <w:tc>
          <w:tcPr>
            <w:tcW w:w="0" w:type="auto"/>
            <w:shd w:val="clear" w:color="auto" w:fill="auto"/>
            <w:noWrap/>
            <w:vAlign w:val="center"/>
            <w:hideMark/>
          </w:tcPr>
          <w:p w14:paraId="2DB50E5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15F4DF0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890217</w:t>
            </w:r>
          </w:p>
        </w:tc>
        <w:tc>
          <w:tcPr>
            <w:tcW w:w="0" w:type="auto"/>
            <w:shd w:val="clear" w:color="auto" w:fill="auto"/>
            <w:noWrap/>
            <w:vAlign w:val="center"/>
            <w:hideMark/>
          </w:tcPr>
          <w:p w14:paraId="6E1CCFD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25DF25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CONSULTA DE PRIMERA VEZ POR ESPECIALISTA EN CIRUGIA ORAL</w:t>
            </w:r>
          </w:p>
        </w:tc>
        <w:tc>
          <w:tcPr>
            <w:tcW w:w="0" w:type="auto"/>
            <w:shd w:val="clear" w:color="auto" w:fill="auto"/>
            <w:noWrap/>
            <w:vAlign w:val="center"/>
            <w:hideMark/>
          </w:tcPr>
          <w:p w14:paraId="4928182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234653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6E5BDFC" w14:textId="77777777" w:rsidTr="001B2CFC">
        <w:trPr>
          <w:trHeight w:val="20"/>
        </w:trPr>
        <w:tc>
          <w:tcPr>
            <w:tcW w:w="0" w:type="auto"/>
            <w:shd w:val="clear" w:color="auto" w:fill="auto"/>
            <w:noWrap/>
            <w:vAlign w:val="center"/>
            <w:hideMark/>
          </w:tcPr>
          <w:p w14:paraId="1F352DD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141</w:t>
            </w:r>
          </w:p>
        </w:tc>
        <w:tc>
          <w:tcPr>
            <w:tcW w:w="0" w:type="auto"/>
            <w:shd w:val="clear" w:color="auto" w:fill="auto"/>
            <w:noWrap/>
            <w:vAlign w:val="center"/>
            <w:hideMark/>
          </w:tcPr>
          <w:p w14:paraId="562C558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7DD97C9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890220</w:t>
            </w:r>
          </w:p>
        </w:tc>
        <w:tc>
          <w:tcPr>
            <w:tcW w:w="0" w:type="auto"/>
            <w:shd w:val="clear" w:color="auto" w:fill="auto"/>
            <w:noWrap/>
            <w:vAlign w:val="center"/>
            <w:hideMark/>
          </w:tcPr>
          <w:p w14:paraId="1B8CE22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6CCC86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 xml:space="preserve">CONSULTA POR PRIMERA VEZ POR ESPECIALISTA EN ODONTOPEDIATRIA </w:t>
            </w:r>
          </w:p>
        </w:tc>
        <w:tc>
          <w:tcPr>
            <w:tcW w:w="0" w:type="auto"/>
            <w:shd w:val="clear" w:color="auto" w:fill="auto"/>
            <w:noWrap/>
            <w:vAlign w:val="center"/>
            <w:hideMark/>
          </w:tcPr>
          <w:p w14:paraId="7931409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718859B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0BDA923" w14:textId="77777777" w:rsidTr="001B2CFC">
        <w:trPr>
          <w:trHeight w:val="20"/>
        </w:trPr>
        <w:tc>
          <w:tcPr>
            <w:tcW w:w="0" w:type="auto"/>
            <w:shd w:val="clear" w:color="auto" w:fill="auto"/>
            <w:noWrap/>
            <w:vAlign w:val="center"/>
            <w:hideMark/>
          </w:tcPr>
          <w:p w14:paraId="06B6289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142</w:t>
            </w:r>
          </w:p>
        </w:tc>
        <w:tc>
          <w:tcPr>
            <w:tcW w:w="0" w:type="auto"/>
            <w:shd w:val="clear" w:color="auto" w:fill="auto"/>
            <w:noWrap/>
            <w:vAlign w:val="center"/>
            <w:hideMark/>
          </w:tcPr>
          <w:p w14:paraId="153F091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E4D471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890221</w:t>
            </w:r>
          </w:p>
        </w:tc>
        <w:tc>
          <w:tcPr>
            <w:tcW w:w="0" w:type="auto"/>
            <w:shd w:val="clear" w:color="auto" w:fill="auto"/>
            <w:noWrap/>
            <w:vAlign w:val="center"/>
            <w:hideMark/>
          </w:tcPr>
          <w:p w14:paraId="65AE42D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946C5A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 xml:space="preserve">CONSULTA POR PRIMERA VEZ POR ESPECIALISTA EN PERIODONCIA </w:t>
            </w:r>
          </w:p>
        </w:tc>
        <w:tc>
          <w:tcPr>
            <w:tcW w:w="0" w:type="auto"/>
            <w:shd w:val="clear" w:color="auto" w:fill="auto"/>
            <w:noWrap/>
            <w:vAlign w:val="center"/>
            <w:hideMark/>
          </w:tcPr>
          <w:p w14:paraId="5B19CDE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07FC9A7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6EF2798D" w14:textId="77777777" w:rsidTr="001B2CFC">
        <w:trPr>
          <w:trHeight w:val="20"/>
        </w:trPr>
        <w:tc>
          <w:tcPr>
            <w:tcW w:w="0" w:type="auto"/>
            <w:shd w:val="clear" w:color="auto" w:fill="auto"/>
            <w:noWrap/>
            <w:vAlign w:val="center"/>
            <w:hideMark/>
          </w:tcPr>
          <w:p w14:paraId="070E4D2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143</w:t>
            </w:r>
          </w:p>
        </w:tc>
        <w:tc>
          <w:tcPr>
            <w:tcW w:w="0" w:type="auto"/>
            <w:shd w:val="clear" w:color="auto" w:fill="auto"/>
            <w:noWrap/>
            <w:vAlign w:val="center"/>
            <w:hideMark/>
          </w:tcPr>
          <w:p w14:paraId="4AB295C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4029CD80"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890236</w:t>
            </w:r>
          </w:p>
        </w:tc>
        <w:tc>
          <w:tcPr>
            <w:tcW w:w="0" w:type="auto"/>
            <w:shd w:val="clear" w:color="auto" w:fill="auto"/>
            <w:noWrap/>
            <w:vAlign w:val="center"/>
            <w:hideMark/>
          </w:tcPr>
          <w:p w14:paraId="1EBD789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5C7676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 xml:space="preserve">CONSULTA POR PRIMERA VEZ POR ESPECIALISTA EN CIRUGIA MAXILOFACIAL </w:t>
            </w:r>
          </w:p>
        </w:tc>
        <w:tc>
          <w:tcPr>
            <w:tcW w:w="0" w:type="auto"/>
            <w:shd w:val="clear" w:color="auto" w:fill="auto"/>
            <w:noWrap/>
            <w:vAlign w:val="center"/>
            <w:hideMark/>
          </w:tcPr>
          <w:p w14:paraId="2DD6EFF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29C1129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E7B8DE4" w14:textId="77777777" w:rsidTr="001B2CFC">
        <w:trPr>
          <w:trHeight w:val="20"/>
        </w:trPr>
        <w:tc>
          <w:tcPr>
            <w:tcW w:w="0" w:type="auto"/>
            <w:shd w:val="clear" w:color="auto" w:fill="auto"/>
            <w:noWrap/>
            <w:vAlign w:val="center"/>
            <w:hideMark/>
          </w:tcPr>
          <w:p w14:paraId="672E027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144</w:t>
            </w:r>
          </w:p>
        </w:tc>
        <w:tc>
          <w:tcPr>
            <w:tcW w:w="0" w:type="auto"/>
            <w:shd w:val="clear" w:color="auto" w:fill="auto"/>
            <w:noWrap/>
            <w:vAlign w:val="center"/>
            <w:hideMark/>
          </w:tcPr>
          <w:p w14:paraId="6B2287B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6BE7A6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890317</w:t>
            </w:r>
          </w:p>
        </w:tc>
        <w:tc>
          <w:tcPr>
            <w:tcW w:w="0" w:type="auto"/>
            <w:shd w:val="clear" w:color="auto" w:fill="auto"/>
            <w:noWrap/>
            <w:vAlign w:val="center"/>
            <w:hideMark/>
          </w:tcPr>
          <w:p w14:paraId="746AE7AE"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444700B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 xml:space="preserve">CONSULTA DE CONTROL O DE SEGUIMIENTO POR ESPECIALISTA EN CIRUGIA ORAL </w:t>
            </w:r>
          </w:p>
        </w:tc>
        <w:tc>
          <w:tcPr>
            <w:tcW w:w="0" w:type="auto"/>
            <w:shd w:val="clear" w:color="auto" w:fill="auto"/>
            <w:noWrap/>
            <w:vAlign w:val="center"/>
            <w:hideMark/>
          </w:tcPr>
          <w:p w14:paraId="72F41651"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909227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1261ED1F" w14:textId="77777777" w:rsidTr="001B2CFC">
        <w:trPr>
          <w:trHeight w:val="20"/>
        </w:trPr>
        <w:tc>
          <w:tcPr>
            <w:tcW w:w="0" w:type="auto"/>
            <w:shd w:val="clear" w:color="auto" w:fill="auto"/>
            <w:noWrap/>
            <w:vAlign w:val="center"/>
            <w:hideMark/>
          </w:tcPr>
          <w:p w14:paraId="34FF1DD3"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145</w:t>
            </w:r>
          </w:p>
        </w:tc>
        <w:tc>
          <w:tcPr>
            <w:tcW w:w="0" w:type="auto"/>
            <w:shd w:val="clear" w:color="auto" w:fill="auto"/>
            <w:noWrap/>
            <w:vAlign w:val="center"/>
            <w:hideMark/>
          </w:tcPr>
          <w:p w14:paraId="3A27F1C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9726B9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890318</w:t>
            </w:r>
          </w:p>
        </w:tc>
        <w:tc>
          <w:tcPr>
            <w:tcW w:w="0" w:type="auto"/>
            <w:shd w:val="clear" w:color="auto" w:fill="auto"/>
            <w:noWrap/>
            <w:vAlign w:val="center"/>
            <w:hideMark/>
          </w:tcPr>
          <w:p w14:paraId="2596E1C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285FE87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 xml:space="preserve">CONSULTA DE CONTROL O  DE SEGUIMIENTO POR ESPECIALISTA EN ENDODONCIA </w:t>
            </w:r>
          </w:p>
        </w:tc>
        <w:tc>
          <w:tcPr>
            <w:tcW w:w="0" w:type="auto"/>
            <w:shd w:val="clear" w:color="auto" w:fill="auto"/>
            <w:noWrap/>
            <w:vAlign w:val="center"/>
            <w:hideMark/>
          </w:tcPr>
          <w:p w14:paraId="02668D1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333EFC4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344C8ECD" w14:textId="77777777" w:rsidTr="001B2CFC">
        <w:trPr>
          <w:trHeight w:val="20"/>
        </w:trPr>
        <w:tc>
          <w:tcPr>
            <w:tcW w:w="0" w:type="auto"/>
            <w:shd w:val="clear" w:color="auto" w:fill="auto"/>
            <w:noWrap/>
            <w:vAlign w:val="center"/>
            <w:hideMark/>
          </w:tcPr>
          <w:p w14:paraId="51D26BE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146</w:t>
            </w:r>
          </w:p>
        </w:tc>
        <w:tc>
          <w:tcPr>
            <w:tcW w:w="0" w:type="auto"/>
            <w:shd w:val="clear" w:color="auto" w:fill="auto"/>
            <w:noWrap/>
            <w:vAlign w:val="center"/>
            <w:hideMark/>
          </w:tcPr>
          <w:p w14:paraId="1081FB6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65971FCB"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890320</w:t>
            </w:r>
          </w:p>
        </w:tc>
        <w:tc>
          <w:tcPr>
            <w:tcW w:w="0" w:type="auto"/>
            <w:shd w:val="clear" w:color="auto" w:fill="auto"/>
            <w:noWrap/>
            <w:vAlign w:val="center"/>
            <w:hideMark/>
          </w:tcPr>
          <w:p w14:paraId="71ABAC7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6204963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CONSULTA DE CONTROL O DE SEGUIMIENTO POR ESPECIALISTA EN ODONTOPEDIATRIA</w:t>
            </w:r>
          </w:p>
        </w:tc>
        <w:tc>
          <w:tcPr>
            <w:tcW w:w="0" w:type="auto"/>
            <w:shd w:val="clear" w:color="auto" w:fill="auto"/>
            <w:noWrap/>
            <w:vAlign w:val="center"/>
            <w:hideMark/>
          </w:tcPr>
          <w:p w14:paraId="6503AA59"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58AB078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8FE71EE" w14:textId="77777777" w:rsidTr="001B2CFC">
        <w:trPr>
          <w:trHeight w:val="20"/>
        </w:trPr>
        <w:tc>
          <w:tcPr>
            <w:tcW w:w="0" w:type="auto"/>
            <w:shd w:val="clear" w:color="auto" w:fill="auto"/>
            <w:noWrap/>
            <w:vAlign w:val="center"/>
            <w:hideMark/>
          </w:tcPr>
          <w:p w14:paraId="780F104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147</w:t>
            </w:r>
          </w:p>
        </w:tc>
        <w:tc>
          <w:tcPr>
            <w:tcW w:w="0" w:type="auto"/>
            <w:shd w:val="clear" w:color="auto" w:fill="auto"/>
            <w:noWrap/>
            <w:vAlign w:val="center"/>
            <w:hideMark/>
          </w:tcPr>
          <w:p w14:paraId="74EFA03F"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27E37CDC"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890321</w:t>
            </w:r>
          </w:p>
        </w:tc>
        <w:tc>
          <w:tcPr>
            <w:tcW w:w="0" w:type="auto"/>
            <w:shd w:val="clear" w:color="auto" w:fill="auto"/>
            <w:noWrap/>
            <w:vAlign w:val="center"/>
            <w:hideMark/>
          </w:tcPr>
          <w:p w14:paraId="5D39D40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0E87A454"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 xml:space="preserve">CONSULTA DE CONTROL O DE SEGUIMIENTO POR ESPECIALISTA EN PERIODONCIA </w:t>
            </w:r>
          </w:p>
        </w:tc>
        <w:tc>
          <w:tcPr>
            <w:tcW w:w="0" w:type="auto"/>
            <w:shd w:val="clear" w:color="auto" w:fill="auto"/>
            <w:noWrap/>
            <w:vAlign w:val="center"/>
            <w:hideMark/>
          </w:tcPr>
          <w:p w14:paraId="04B7DC3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1C872E0D"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r w:rsidR="006D51D7" w:rsidRPr="00A37877" w14:paraId="07C519DF" w14:textId="77777777" w:rsidTr="001B2CFC">
        <w:trPr>
          <w:trHeight w:val="20"/>
        </w:trPr>
        <w:tc>
          <w:tcPr>
            <w:tcW w:w="0" w:type="auto"/>
            <w:shd w:val="clear" w:color="auto" w:fill="auto"/>
            <w:noWrap/>
            <w:vAlign w:val="center"/>
            <w:hideMark/>
          </w:tcPr>
          <w:p w14:paraId="24657CB2"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148</w:t>
            </w:r>
          </w:p>
        </w:tc>
        <w:tc>
          <w:tcPr>
            <w:tcW w:w="0" w:type="auto"/>
            <w:shd w:val="clear" w:color="auto" w:fill="auto"/>
            <w:noWrap/>
            <w:vAlign w:val="center"/>
            <w:hideMark/>
          </w:tcPr>
          <w:p w14:paraId="646D8C3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851015</w:t>
            </w:r>
          </w:p>
        </w:tc>
        <w:tc>
          <w:tcPr>
            <w:tcW w:w="0" w:type="auto"/>
            <w:shd w:val="clear" w:color="auto" w:fill="auto"/>
            <w:noWrap/>
            <w:vAlign w:val="center"/>
            <w:hideMark/>
          </w:tcPr>
          <w:p w14:paraId="59A8BB66"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890321</w:t>
            </w:r>
          </w:p>
        </w:tc>
        <w:tc>
          <w:tcPr>
            <w:tcW w:w="0" w:type="auto"/>
            <w:shd w:val="clear" w:color="auto" w:fill="auto"/>
            <w:noWrap/>
            <w:vAlign w:val="center"/>
            <w:hideMark/>
          </w:tcPr>
          <w:p w14:paraId="392A1258"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93123</w:t>
            </w:r>
          </w:p>
        </w:tc>
        <w:tc>
          <w:tcPr>
            <w:tcW w:w="0" w:type="auto"/>
            <w:shd w:val="clear" w:color="auto" w:fill="auto"/>
            <w:vAlign w:val="center"/>
            <w:hideMark/>
          </w:tcPr>
          <w:p w14:paraId="1E0E8F17"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 xml:space="preserve">CONSULTA DE CONTROL O DE SEGUIMIENTO POR ESPECIALISTA EN CIRUGIA MAXILOFACIAL </w:t>
            </w:r>
          </w:p>
        </w:tc>
        <w:tc>
          <w:tcPr>
            <w:tcW w:w="0" w:type="auto"/>
            <w:shd w:val="clear" w:color="auto" w:fill="auto"/>
            <w:noWrap/>
            <w:vAlign w:val="center"/>
            <w:hideMark/>
          </w:tcPr>
          <w:p w14:paraId="2F942605"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SERVICIO</w:t>
            </w:r>
          </w:p>
        </w:tc>
        <w:tc>
          <w:tcPr>
            <w:tcW w:w="0" w:type="auto"/>
            <w:shd w:val="clear" w:color="auto" w:fill="auto"/>
            <w:noWrap/>
            <w:vAlign w:val="center"/>
            <w:hideMark/>
          </w:tcPr>
          <w:p w14:paraId="61835E4A" w14:textId="77777777" w:rsidR="006D51D7" w:rsidRPr="00A37877" w:rsidRDefault="006D51D7" w:rsidP="001B2CFC">
            <w:pPr>
              <w:jc w:val="center"/>
              <w:rPr>
                <w:rFonts w:ascii="Arial Narrow" w:hAnsi="Arial Narrow" w:cs="Calibri"/>
                <w:color w:val="000000"/>
                <w:sz w:val="16"/>
                <w:szCs w:val="16"/>
              </w:rPr>
            </w:pPr>
            <w:r w:rsidRPr="00A37877">
              <w:rPr>
                <w:rFonts w:ascii="Arial Narrow" w:hAnsi="Arial Narrow" w:cs="Calibri"/>
                <w:color w:val="000000"/>
                <w:sz w:val="16"/>
                <w:szCs w:val="16"/>
              </w:rPr>
              <w:t>1</w:t>
            </w:r>
          </w:p>
        </w:tc>
      </w:tr>
    </w:tbl>
    <w:p w14:paraId="2F7E4373" w14:textId="77777777" w:rsidR="006D51D7" w:rsidRDefault="006D51D7" w:rsidP="006D51D7">
      <w:pPr>
        <w:autoSpaceDE w:val="0"/>
        <w:autoSpaceDN w:val="0"/>
        <w:adjustRightInd w:val="0"/>
        <w:jc w:val="both"/>
        <w:rPr>
          <w:rFonts w:ascii="Arial Narrow" w:hAnsi="Arial Narrow" w:cs="Arial"/>
          <w:color w:val="000000"/>
        </w:rPr>
      </w:pPr>
    </w:p>
    <w:p w14:paraId="19EE588A" w14:textId="77777777" w:rsidR="006D51D7" w:rsidRPr="00646F11" w:rsidRDefault="006D51D7" w:rsidP="006D51D7">
      <w:pPr>
        <w:jc w:val="both"/>
        <w:rPr>
          <w:rFonts w:ascii="Arial Narrow" w:hAnsi="Arial Narrow" w:cs="Arial"/>
          <w:color w:val="000000" w:themeColor="text1"/>
        </w:rPr>
      </w:pPr>
      <w:r w:rsidRPr="00646F11">
        <w:rPr>
          <w:rFonts w:ascii="Arial Narrow" w:hAnsi="Arial Narrow" w:cs="Arial"/>
          <w:b/>
          <w:bCs/>
          <w:color w:val="000000" w:themeColor="text1"/>
          <w:u w:val="single"/>
        </w:rPr>
        <w:t>PARAGRAFO 1:</w:t>
      </w:r>
      <w:r w:rsidRPr="00646F11">
        <w:rPr>
          <w:rFonts w:ascii="Arial Narrow" w:hAnsi="Arial Narrow" w:cs="Arial"/>
          <w:b/>
          <w:bCs/>
          <w:color w:val="000000" w:themeColor="text1"/>
        </w:rPr>
        <w:t xml:space="preserve"> </w:t>
      </w:r>
      <w:r w:rsidRPr="00646F11">
        <w:rPr>
          <w:rFonts w:ascii="Arial Narrow" w:hAnsi="Arial Narrow" w:cs="Arial"/>
        </w:rPr>
        <w:t xml:space="preserve">Téngase en cuenta que la lista de servicios relacionados en las especificaciones técnicas del presente </w:t>
      </w:r>
      <w:r w:rsidRPr="007B72C3">
        <w:rPr>
          <w:rFonts w:ascii="Arial Narrow" w:hAnsi="Arial Narrow" w:cs="Arial"/>
        </w:rPr>
        <w:t xml:space="preserve">proceso de selección han sido los servicios más solicitados y autorizados a la población beneficiaria de acuerdo con su condición clínica, y se toman como referente para </w:t>
      </w:r>
      <w:r>
        <w:rPr>
          <w:rFonts w:ascii="Arial Narrow" w:hAnsi="Arial Narrow" w:cs="Arial"/>
        </w:rPr>
        <w:t>e</w:t>
      </w:r>
      <w:r w:rsidRPr="007B72C3">
        <w:rPr>
          <w:rFonts w:ascii="Arial Narrow" w:hAnsi="Arial Narrow" w:cs="Arial"/>
        </w:rPr>
        <w:t xml:space="preserve">l presente </w:t>
      </w:r>
      <w:r>
        <w:rPr>
          <w:rFonts w:ascii="Arial Narrow" w:hAnsi="Arial Narrow" w:cs="Arial"/>
        </w:rPr>
        <w:t xml:space="preserve">proceso de </w:t>
      </w:r>
      <w:r w:rsidRPr="007B72C3">
        <w:rPr>
          <w:rFonts w:ascii="Arial Narrow" w:hAnsi="Arial Narrow" w:cs="Arial"/>
        </w:rPr>
        <w:t>contratación, esto teniendo en cuenta lo analizado</w:t>
      </w:r>
      <w:r>
        <w:rPr>
          <w:rFonts w:ascii="Arial Narrow" w:hAnsi="Arial Narrow" w:cs="Arial"/>
        </w:rPr>
        <w:t xml:space="preserve"> y revisado</w:t>
      </w:r>
      <w:r w:rsidRPr="007B72C3">
        <w:rPr>
          <w:rFonts w:ascii="Arial Narrow" w:hAnsi="Arial Narrow" w:cs="Arial"/>
        </w:rPr>
        <w:t xml:space="preserve"> en el Plan de Necesidades </w:t>
      </w:r>
      <w:proofErr w:type="spellStart"/>
      <w:r w:rsidRPr="004079D6">
        <w:rPr>
          <w:rFonts w:ascii="Arial Narrow" w:hAnsi="Arial Narrow"/>
          <w:b/>
        </w:rPr>
        <w:t>N°</w:t>
      </w:r>
      <w:proofErr w:type="spellEnd"/>
      <w:r w:rsidRPr="004079D6">
        <w:rPr>
          <w:rFonts w:ascii="Arial Narrow" w:hAnsi="Arial Narrow"/>
          <w:b/>
        </w:rPr>
        <w:t xml:space="preserve"> </w:t>
      </w:r>
      <w:r>
        <w:rPr>
          <w:rFonts w:ascii="Arial Narrow" w:hAnsi="Arial Narrow"/>
          <w:b/>
        </w:rPr>
        <w:t>00002127 del 04 de Mayo 2023</w:t>
      </w:r>
      <w:r>
        <w:rPr>
          <w:rFonts w:ascii="Arial Narrow" w:hAnsi="Arial Narrow" w:cs="Arial"/>
        </w:rPr>
        <w:t>.</w:t>
      </w:r>
      <w:r w:rsidRPr="00646F11">
        <w:rPr>
          <w:rFonts w:ascii="Arial Narrow" w:hAnsi="Arial Narrow" w:cs="Arial"/>
        </w:rPr>
        <w:t xml:space="preserve"> No obstante, si por necesidad del servicio, y por estar en riesgo el derecho </w:t>
      </w:r>
      <w:r w:rsidRPr="00646F11">
        <w:rPr>
          <w:rFonts w:ascii="Arial Narrow" w:hAnsi="Arial Narrow" w:cs="Arial"/>
          <w:b/>
          <w:bCs/>
        </w:rPr>
        <w:t>a la vida y a la salud (Derechos fundamentales amparados en la Carta Magna)</w:t>
      </w:r>
      <w:r w:rsidRPr="00646F11">
        <w:rPr>
          <w:rFonts w:ascii="Arial Narrow" w:hAnsi="Arial Narrow" w:cs="Arial"/>
        </w:rPr>
        <w:t xml:space="preserve"> de algún usuario y/o beneficiari</w:t>
      </w:r>
      <w:r>
        <w:rPr>
          <w:rFonts w:ascii="Arial Narrow" w:hAnsi="Arial Narrow" w:cs="Arial"/>
        </w:rPr>
        <w:t>o del Dispensario Médico de Palmira</w:t>
      </w:r>
      <w:r w:rsidRPr="00646F11">
        <w:rPr>
          <w:rFonts w:ascii="Arial Narrow" w:hAnsi="Arial Narrow" w:cs="Arial"/>
        </w:rPr>
        <w:t xml:space="preserve">, llegase a requerir un procedimiento médico o atención integral en salud  que tenga estrecha relación </w:t>
      </w:r>
      <w:r w:rsidRPr="00646F11">
        <w:rPr>
          <w:rFonts w:ascii="Arial Narrow" w:hAnsi="Arial Narrow" w:cs="Arial"/>
        </w:rPr>
        <w:lastRenderedPageBreak/>
        <w:t xml:space="preserve">con los códigos CUPS </w:t>
      </w:r>
      <w:r>
        <w:rPr>
          <w:rFonts w:ascii="Arial Narrow" w:hAnsi="Arial Narrow" w:cs="Arial"/>
          <w:b/>
        </w:rPr>
        <w:t xml:space="preserve">(RESOLUCION </w:t>
      </w:r>
      <w:proofErr w:type="spellStart"/>
      <w:r>
        <w:rPr>
          <w:rFonts w:ascii="Arial Narrow" w:hAnsi="Arial Narrow" w:cs="Arial"/>
          <w:b/>
        </w:rPr>
        <w:t>N°</w:t>
      </w:r>
      <w:proofErr w:type="spellEnd"/>
      <w:r>
        <w:rPr>
          <w:rFonts w:ascii="Arial Narrow" w:hAnsi="Arial Narrow" w:cs="Arial"/>
          <w:b/>
        </w:rPr>
        <w:t xml:space="preserve"> 2275 DE 2022</w:t>
      </w:r>
      <w:r w:rsidRPr="00646F11">
        <w:rPr>
          <w:rFonts w:ascii="Arial Narrow" w:hAnsi="Arial Narrow" w:cs="Arial"/>
          <w:b/>
        </w:rPr>
        <w:t>)</w:t>
      </w:r>
      <w:r>
        <w:rPr>
          <w:rFonts w:ascii="Arial Narrow" w:hAnsi="Arial Narrow" w:cs="Arial"/>
        </w:rPr>
        <w:t xml:space="preserve"> </w:t>
      </w:r>
      <w:r w:rsidRPr="00646F11">
        <w:rPr>
          <w:rFonts w:ascii="Arial Narrow" w:hAnsi="Arial Narrow" w:cs="Arial"/>
        </w:rPr>
        <w:t xml:space="preserve">contemplados en el acuerdo </w:t>
      </w:r>
      <w:proofErr w:type="spellStart"/>
      <w:r w:rsidRPr="00646F11">
        <w:rPr>
          <w:rFonts w:ascii="Arial Narrow" w:hAnsi="Arial Narrow" w:cs="Arial"/>
        </w:rPr>
        <w:t>N°</w:t>
      </w:r>
      <w:proofErr w:type="spellEnd"/>
      <w:r w:rsidRPr="00646F11">
        <w:rPr>
          <w:rFonts w:ascii="Arial Narrow" w:hAnsi="Arial Narrow" w:cs="Arial"/>
        </w:rPr>
        <w:t xml:space="preserve">  </w:t>
      </w:r>
      <w:r>
        <w:rPr>
          <w:rFonts w:ascii="Arial Narrow" w:hAnsi="Arial Narrow" w:cs="Arial"/>
        </w:rPr>
        <w:t>002 del  27 de Abril de 2001, 080 de 2022</w:t>
      </w:r>
      <w:r w:rsidRPr="00646F11">
        <w:rPr>
          <w:rFonts w:ascii="Arial Narrow" w:hAnsi="Arial Narrow" w:cs="Arial"/>
        </w:rPr>
        <w:t xml:space="preserve"> que trata sobre el plan de beneficios en salud para el personal de afiliados y beneficiarios del Subsistema de Salud de las Fuerzas militares</w:t>
      </w:r>
      <w:r>
        <w:rPr>
          <w:rFonts w:ascii="Arial Narrow" w:hAnsi="Arial Narrow" w:cs="Arial"/>
        </w:rPr>
        <w:t xml:space="preserve"> y por su complejidad </w:t>
      </w:r>
      <w:r w:rsidRPr="00646F11">
        <w:rPr>
          <w:rFonts w:ascii="Arial Narrow" w:hAnsi="Arial Narrow" w:cs="Arial"/>
        </w:rPr>
        <w:t xml:space="preserve">se encuentre incluido en el portafolio de servicios del oferente seleccionado, este servicio podrá </w:t>
      </w:r>
      <w:r>
        <w:rPr>
          <w:rFonts w:ascii="Arial Narrow" w:hAnsi="Arial Narrow" w:cs="Arial"/>
        </w:rPr>
        <w:t>ser prestado por el contratista</w:t>
      </w:r>
      <w:r w:rsidRPr="00646F11">
        <w:rPr>
          <w:rFonts w:ascii="Arial Narrow" w:hAnsi="Arial Narrow" w:cs="Arial"/>
        </w:rPr>
        <w:t>, previa cotización del servicio requerido y visto bueno por parte del supervisor del contrato, de la misma forma se prestaran aquellos que no se encuentr</w:t>
      </w:r>
      <w:r>
        <w:rPr>
          <w:rFonts w:ascii="Arial Narrow" w:hAnsi="Arial Narrow" w:cs="Arial"/>
        </w:rPr>
        <w:t xml:space="preserve">en incluidos en el  acuerdo </w:t>
      </w:r>
      <w:proofErr w:type="spellStart"/>
      <w:r>
        <w:rPr>
          <w:rFonts w:ascii="Arial Narrow" w:hAnsi="Arial Narrow" w:cs="Arial"/>
        </w:rPr>
        <w:t>N°</w:t>
      </w:r>
      <w:proofErr w:type="spellEnd"/>
      <w:r>
        <w:rPr>
          <w:rFonts w:ascii="Arial Narrow" w:hAnsi="Arial Narrow" w:cs="Arial"/>
        </w:rPr>
        <w:t xml:space="preserve"> 002 del </w:t>
      </w:r>
      <w:r w:rsidRPr="00646F11">
        <w:rPr>
          <w:rFonts w:ascii="Arial Narrow" w:hAnsi="Arial Narrow" w:cs="Arial"/>
        </w:rPr>
        <w:t>27 de Abril de 200</w:t>
      </w:r>
      <w:r>
        <w:rPr>
          <w:rFonts w:ascii="Arial Narrow" w:hAnsi="Arial Narrow" w:cs="Arial"/>
        </w:rPr>
        <w:t>1, 080</w:t>
      </w:r>
      <w:r w:rsidRPr="00646F11">
        <w:rPr>
          <w:rFonts w:ascii="Arial Narrow" w:hAnsi="Arial Narrow" w:cs="Arial"/>
        </w:rPr>
        <w:t xml:space="preserve"> de 20</w:t>
      </w:r>
      <w:r>
        <w:rPr>
          <w:rFonts w:ascii="Arial Narrow" w:hAnsi="Arial Narrow" w:cs="Arial"/>
        </w:rPr>
        <w:t>22</w:t>
      </w:r>
      <w:r w:rsidRPr="00646F11">
        <w:rPr>
          <w:rFonts w:ascii="Arial Narrow" w:hAnsi="Arial Narrow" w:cs="Arial"/>
        </w:rPr>
        <w:t xml:space="preserve"> y </w:t>
      </w:r>
      <w:r>
        <w:rPr>
          <w:rFonts w:ascii="Arial Narrow" w:hAnsi="Arial Narrow" w:cs="Arial"/>
          <w:iCs/>
        </w:rPr>
        <w:t>Resolución 2275</w:t>
      </w:r>
      <w:r w:rsidRPr="00646F11">
        <w:rPr>
          <w:rFonts w:ascii="Arial Narrow" w:hAnsi="Arial Narrow" w:cs="Arial"/>
          <w:iCs/>
        </w:rPr>
        <w:t xml:space="preserve"> </w:t>
      </w:r>
      <w:r>
        <w:rPr>
          <w:rFonts w:ascii="Arial Narrow" w:hAnsi="Arial Narrow" w:cs="Arial"/>
          <w:iCs/>
        </w:rPr>
        <w:t>de 2022</w:t>
      </w:r>
      <w:r w:rsidRPr="00646F11">
        <w:rPr>
          <w:rFonts w:ascii="Arial Narrow" w:hAnsi="Arial Narrow" w:cs="Arial"/>
        </w:rPr>
        <w:t xml:space="preserve"> y sean ordenados mediante acción judicial o comité Técnico científico favorable, con el fin de garantizar el derecho a la salud y a la vida de la población beneficiaria.</w:t>
      </w:r>
      <w:r>
        <w:rPr>
          <w:rFonts w:ascii="Arial Narrow" w:hAnsi="Arial Narrow" w:cs="Arial"/>
        </w:rPr>
        <w:t xml:space="preserve"> </w:t>
      </w:r>
    </w:p>
    <w:p w14:paraId="67C75DBA" w14:textId="77777777" w:rsidR="006D51D7" w:rsidRPr="00646F11" w:rsidRDefault="006D51D7" w:rsidP="006D51D7">
      <w:pPr>
        <w:tabs>
          <w:tab w:val="left" w:pos="3435"/>
        </w:tabs>
        <w:ind w:right="-93"/>
        <w:jc w:val="both"/>
        <w:rPr>
          <w:rFonts w:ascii="Arial Narrow" w:hAnsi="Arial Narrow" w:cs="Arial"/>
          <w:iCs/>
        </w:rPr>
      </w:pPr>
    </w:p>
    <w:p w14:paraId="6663A03B" w14:textId="77777777" w:rsidR="006D51D7" w:rsidRDefault="006D51D7" w:rsidP="006D51D7">
      <w:pPr>
        <w:jc w:val="both"/>
        <w:rPr>
          <w:rFonts w:ascii="Arial Narrow" w:hAnsi="Arial Narrow" w:cs="Arial"/>
          <w:b/>
        </w:rPr>
      </w:pPr>
      <w:r>
        <w:rPr>
          <w:rFonts w:ascii="Arial Narrow" w:hAnsi="Arial Narrow" w:cs="Arial"/>
          <w:b/>
          <w:bCs/>
          <w:u w:val="single"/>
        </w:rPr>
        <w:t>PARAGRAFO 2:</w:t>
      </w:r>
      <w:r>
        <w:rPr>
          <w:rFonts w:ascii="Arial Narrow" w:hAnsi="Arial Narrow" w:cs="Arial"/>
        </w:rPr>
        <w:t xml:space="preserve"> Los servicios que no se encuentran relacionados en el listado de las especificaciones anteriores, aplican a las</w:t>
      </w:r>
      <w:r>
        <w:rPr>
          <w:rFonts w:ascii="Arial Narrow" w:hAnsi="Arial Narrow" w:cs="Arial"/>
          <w:color w:val="000000" w:themeColor="text1"/>
        </w:rPr>
        <w:t xml:space="preserve"> tarifas</w:t>
      </w:r>
      <w:r>
        <w:rPr>
          <w:rFonts w:ascii="Arial Narrow" w:hAnsi="Arial Narrow" w:cs="Arial"/>
          <w:b/>
          <w:color w:val="000000" w:themeColor="text1"/>
        </w:rPr>
        <w:t xml:space="preserve"> </w:t>
      </w:r>
      <w:r>
        <w:rPr>
          <w:rFonts w:ascii="Arial Narrow" w:hAnsi="Arial Narrow" w:cs="Arial"/>
          <w:b/>
          <w:color w:val="FF0000"/>
        </w:rPr>
        <w:t xml:space="preserve">EN PESOS O TARIFAS EN % (EN CASO DE QUE APLIQUE) </w:t>
      </w:r>
      <w:r>
        <w:rPr>
          <w:rFonts w:ascii="Arial Narrow" w:hAnsi="Arial Narrow" w:cs="Arial"/>
          <w:color w:val="000000" w:themeColor="text1"/>
        </w:rPr>
        <w:t xml:space="preserve">de la entidad ofertante, para lo cual junto </w:t>
      </w:r>
      <w:r>
        <w:rPr>
          <w:rFonts w:ascii="Arial Narrow" w:hAnsi="Arial Narrow" w:cs="Arial"/>
        </w:rPr>
        <w:t xml:space="preserve">con la propuesta económica deberá adjuntar su portafolio de servicios valorizado. </w:t>
      </w:r>
      <w:r>
        <w:rPr>
          <w:rFonts w:ascii="Arial Narrow" w:hAnsi="Arial Narrow" w:cs="Arial"/>
          <w:b/>
        </w:rPr>
        <w:t>(ANEXAR EN ARCHIVO EXCEL PORTAFOLIO DE SERVICIOS VALORIZADO).</w:t>
      </w:r>
    </w:p>
    <w:p w14:paraId="1706D459" w14:textId="77777777" w:rsidR="006D51D7" w:rsidRDefault="006D51D7" w:rsidP="006D51D7">
      <w:pPr>
        <w:autoSpaceDE w:val="0"/>
        <w:autoSpaceDN w:val="0"/>
        <w:adjustRightInd w:val="0"/>
        <w:jc w:val="both"/>
        <w:rPr>
          <w:rFonts w:ascii="Arial Narrow" w:hAnsi="Arial Narrow" w:cs="Arial"/>
          <w:color w:val="000000"/>
        </w:rPr>
      </w:pPr>
    </w:p>
    <w:p w14:paraId="7C0D16CC" w14:textId="77777777" w:rsidR="006D51D7" w:rsidRPr="00D9734F" w:rsidRDefault="006D51D7" w:rsidP="006D51D7">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NOTA1: EL CONTRATISTA NO PODRA SUBCONTRATAR LOS SERVICIOS </w:t>
      </w:r>
      <w:r>
        <w:rPr>
          <w:rFonts w:ascii="Arial Narrow" w:hAnsi="Arial Narrow" w:cs="Arial"/>
          <w:b/>
          <w:u w:val="single"/>
        </w:rPr>
        <w:t>SOLICITADOS</w:t>
      </w:r>
      <w:r w:rsidRPr="00D9734F">
        <w:rPr>
          <w:rFonts w:ascii="Arial Narrow" w:hAnsi="Arial Narrow" w:cs="Arial"/>
          <w:b/>
          <w:u w:val="single"/>
        </w:rPr>
        <w:t>.</w:t>
      </w:r>
    </w:p>
    <w:p w14:paraId="1D30805B" w14:textId="77777777" w:rsidR="006D51D7" w:rsidRPr="00D9734F" w:rsidRDefault="006D51D7" w:rsidP="006D51D7">
      <w:pPr>
        <w:tabs>
          <w:tab w:val="left" w:pos="8505"/>
          <w:tab w:val="left" w:pos="8647"/>
        </w:tabs>
        <w:autoSpaceDE w:val="0"/>
        <w:autoSpaceDN w:val="0"/>
        <w:adjustRightInd w:val="0"/>
        <w:ind w:right="-141"/>
        <w:jc w:val="both"/>
        <w:rPr>
          <w:rFonts w:ascii="Arial Narrow" w:hAnsi="Arial Narrow" w:cs="Arial"/>
          <w:b/>
          <w:u w:val="single"/>
        </w:rPr>
      </w:pPr>
    </w:p>
    <w:p w14:paraId="68B8DA6E" w14:textId="77777777" w:rsidR="006D51D7" w:rsidRDefault="006D51D7" w:rsidP="006D51D7">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NOTA 2: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p w14:paraId="1D4239D0" w14:textId="77777777" w:rsidR="002A1691" w:rsidRDefault="002A1691" w:rsidP="002A1691">
      <w:pPr>
        <w:jc w:val="both"/>
        <w:rPr>
          <w:rFonts w:ascii="Arial Narrow" w:hAnsi="Arial Narrow" w:cs="Arial"/>
          <w:b/>
          <w:bCs/>
          <w:color w:val="000000" w:themeColor="text1"/>
          <w:u w:val="single"/>
        </w:rPr>
      </w:pPr>
    </w:p>
    <w:bookmarkEnd w:id="0"/>
    <w:p w14:paraId="2600BA09" w14:textId="77777777" w:rsidR="002A1691" w:rsidRDefault="002A1691" w:rsidP="002A1691">
      <w:pPr>
        <w:autoSpaceDE w:val="0"/>
        <w:autoSpaceDN w:val="0"/>
        <w:adjustRightInd w:val="0"/>
        <w:jc w:val="both"/>
        <w:rPr>
          <w:rFonts w:ascii="Arial Narrow" w:hAnsi="Arial Narrow" w:cs="Arial"/>
          <w:color w:val="000000"/>
        </w:rPr>
      </w:pPr>
    </w:p>
    <w:p w14:paraId="04EDB7A0" w14:textId="77777777" w:rsidR="002A1691" w:rsidRPr="00E825E3" w:rsidRDefault="002A1691" w:rsidP="002A1691">
      <w:pPr>
        <w:rPr>
          <w:rFonts w:ascii="Arial Narrow" w:eastAsia="Arial" w:hAnsi="Arial Narrow" w:cs="Arial"/>
          <w:b/>
          <w:u w:val="single"/>
        </w:rPr>
      </w:pPr>
      <w:r>
        <w:rPr>
          <w:rFonts w:ascii="Arial Narrow" w:hAnsi="Arial Narrow" w:cs="Arial"/>
          <w:b/>
          <w:bCs/>
        </w:rPr>
        <w:t xml:space="preserve">4.4.2 </w:t>
      </w:r>
      <w:r w:rsidRPr="000E5C19">
        <w:rPr>
          <w:rFonts w:ascii="Arial Narrow" w:eastAsia="Arial" w:hAnsi="Arial Narrow" w:cs="Arial"/>
          <w:b/>
        </w:rPr>
        <w:t>ESPECIFICACIONES TÉCNICAS ADICIONALES</w:t>
      </w:r>
    </w:p>
    <w:p w14:paraId="36AEF20A" w14:textId="77777777" w:rsidR="006D51D7" w:rsidRPr="008D78D3" w:rsidRDefault="006D51D7" w:rsidP="006D51D7">
      <w:pPr>
        <w:tabs>
          <w:tab w:val="left" w:pos="2717"/>
        </w:tabs>
        <w:jc w:val="both"/>
        <w:rPr>
          <w:rFonts w:ascii="Arial Narrow" w:eastAsia="Batang" w:hAnsi="Arial Narrow" w:cs="Arial"/>
          <w:b/>
          <w:bCs/>
          <w:lang w:val="es-ES"/>
        </w:rPr>
      </w:pPr>
      <w:r w:rsidRPr="008D78D3">
        <w:rPr>
          <w:rFonts w:ascii="Arial Narrow" w:eastAsia="Batang" w:hAnsi="Arial Narrow" w:cs="Arial"/>
          <w:b/>
          <w:bCs/>
          <w:lang w:val="es-ES"/>
        </w:rPr>
        <w:t>GRUPO 3</w:t>
      </w:r>
    </w:p>
    <w:p w14:paraId="70882C17" w14:textId="77777777" w:rsidR="006D51D7" w:rsidRDefault="006D51D7" w:rsidP="006D51D7">
      <w:pPr>
        <w:tabs>
          <w:tab w:val="left" w:pos="2717"/>
        </w:tabs>
        <w:jc w:val="both"/>
        <w:rPr>
          <w:rFonts w:ascii="Arial Narrow" w:eastAsia="Batang" w:hAnsi="Arial Narrow" w:cs="Arial"/>
          <w:bCs/>
          <w:lang w:val="es-ES"/>
        </w:rPr>
      </w:pPr>
    </w:p>
    <w:p w14:paraId="331072FB" w14:textId="77777777" w:rsidR="006D51D7" w:rsidRDefault="006D51D7" w:rsidP="006D51D7">
      <w:pPr>
        <w:tabs>
          <w:tab w:val="left" w:pos="2717"/>
        </w:tabs>
        <w:jc w:val="both"/>
        <w:rPr>
          <w:rFonts w:ascii="Arial Narrow" w:hAnsi="Arial Narrow" w:cs="Arial"/>
          <w:b/>
          <w:bCs/>
          <w:lang w:val="es-ES_tradnl"/>
        </w:rPr>
      </w:pPr>
      <w:r w:rsidRPr="005C2178">
        <w:rPr>
          <w:rFonts w:ascii="Arial Narrow" w:hAnsi="Arial Narrow" w:cs="Arial"/>
          <w:b/>
          <w:bCs/>
          <w:lang w:val="es-ES_tradnl"/>
        </w:rPr>
        <w:t xml:space="preserve">LA </w:t>
      </w:r>
      <w:r w:rsidRPr="00223BCE">
        <w:rPr>
          <w:rFonts w:ascii="Arial Narrow" w:hAnsi="Arial Narrow" w:cs="Arial"/>
          <w:b/>
          <w:bCs/>
          <w:lang w:val="es-ES_tradnl"/>
        </w:rPr>
        <w:t>PRESTACI</w:t>
      </w:r>
      <w:r w:rsidRPr="00223BCE">
        <w:rPr>
          <w:rFonts w:ascii="Arial Narrow" w:hAnsi="Arial Narrow" w:cs="Arial" w:hint="eastAsia"/>
          <w:b/>
          <w:bCs/>
          <w:lang w:val="es-ES_tradnl"/>
        </w:rPr>
        <w:t>Ó</w:t>
      </w:r>
      <w:r w:rsidRPr="00223BCE">
        <w:rPr>
          <w:rFonts w:ascii="Arial Narrow" w:hAnsi="Arial Narrow" w:cs="Arial"/>
          <w:b/>
          <w:bCs/>
          <w:lang w:val="es-ES_tradnl"/>
        </w:rPr>
        <w:t>N DE SERVICIOS DE SALUD EN ODONTOLOGIA ESPECIALIZADA Y CONCEPTOS INCLUIDOS DENTRO DEL PLAN DE COMPLEJIDAD SERVICIOS DE SANIDAD MILITAR Y POLICIAL (ACUERDO 002 DEL 27 DE ABRIL DE 2001 DEL CONSEJO SUPERIOR DE SALUD DE LAS FUERZAS MILITARES Y POLIC</w:t>
      </w:r>
      <w:r w:rsidRPr="00223BCE">
        <w:rPr>
          <w:rFonts w:ascii="Arial Narrow" w:hAnsi="Arial Narrow" w:cs="Arial" w:hint="eastAsia"/>
          <w:b/>
          <w:bCs/>
          <w:lang w:val="es-ES_tradnl"/>
        </w:rPr>
        <w:t>Í</w:t>
      </w:r>
      <w:r w:rsidRPr="00223BCE">
        <w:rPr>
          <w:rFonts w:ascii="Arial Narrow" w:hAnsi="Arial Narrow" w:cs="Arial"/>
          <w:b/>
          <w:bCs/>
          <w:lang w:val="es-ES_tradnl"/>
        </w:rPr>
        <w:t>A  NACIONA</w:t>
      </w:r>
      <w:r>
        <w:rPr>
          <w:rFonts w:ascii="Arial Narrow" w:hAnsi="Arial Narrow" w:cs="Arial"/>
          <w:b/>
          <w:bCs/>
          <w:lang w:val="es-ES_tradnl"/>
        </w:rPr>
        <w:t>L Y 080 DE 2022</w:t>
      </w:r>
      <w:r w:rsidRPr="00223BCE">
        <w:rPr>
          <w:rFonts w:ascii="Arial Narrow" w:hAnsi="Arial Narrow" w:cs="Arial"/>
          <w:b/>
          <w:bCs/>
          <w:lang w:val="es-ES_tradnl"/>
        </w:rPr>
        <w:t>) A TODOS LOS AFILIADOS Y BENEFICIARIOS DEL  SUBSISTEMA DE SALUD DE LAS FUERZAS MILITARES ADSCRITOS AL ESTABLEC</w:t>
      </w:r>
      <w:r>
        <w:rPr>
          <w:rFonts w:ascii="Arial Narrow" w:hAnsi="Arial Narrow" w:cs="Arial"/>
          <w:b/>
          <w:bCs/>
          <w:lang w:val="es-ES_tradnl"/>
        </w:rPr>
        <w:t>IMIENTO DE SANIDAD MILITAR BICOD - PALMIRA.</w:t>
      </w:r>
    </w:p>
    <w:p w14:paraId="1917CE25" w14:textId="77777777" w:rsidR="006D51D7" w:rsidRDefault="006D51D7" w:rsidP="006D51D7">
      <w:pPr>
        <w:tabs>
          <w:tab w:val="left" w:pos="2268"/>
        </w:tabs>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6"/>
        <w:gridCol w:w="5304"/>
        <w:gridCol w:w="1146"/>
        <w:gridCol w:w="1732"/>
      </w:tblGrid>
      <w:tr w:rsidR="006D51D7" w:rsidRPr="003A0B2A" w14:paraId="5521D336" w14:textId="77777777" w:rsidTr="001B2CFC">
        <w:trPr>
          <w:trHeight w:val="259"/>
        </w:trPr>
        <w:tc>
          <w:tcPr>
            <w:tcW w:w="366"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14C1571" w14:textId="77777777" w:rsidR="006D51D7" w:rsidRPr="003A0B2A" w:rsidRDefault="006D51D7" w:rsidP="001B2CFC">
            <w:pPr>
              <w:jc w:val="center"/>
              <w:rPr>
                <w:rFonts w:ascii="Arial Narrow" w:hAnsi="Arial Narrow" w:cs="Arial"/>
                <w:b/>
                <w:bCs/>
                <w:color w:val="000000" w:themeColor="text1"/>
                <w:sz w:val="18"/>
              </w:rPr>
            </w:pPr>
            <w:bookmarkStart w:id="1" w:name="_Hlk71124221"/>
            <w:proofErr w:type="spellStart"/>
            <w:r w:rsidRPr="003A0B2A">
              <w:rPr>
                <w:rFonts w:ascii="Arial Narrow" w:hAnsi="Arial Narrow" w:cs="Arial"/>
                <w:b/>
                <w:bCs/>
                <w:color w:val="000000" w:themeColor="text1"/>
                <w:sz w:val="18"/>
              </w:rPr>
              <w:t>N°</w:t>
            </w:r>
            <w:proofErr w:type="spellEnd"/>
          </w:p>
        </w:tc>
        <w:tc>
          <w:tcPr>
            <w:tcW w:w="3004"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EDF6C24"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DESCRIPCION DEL REQUERIMIENTO</w:t>
            </w:r>
          </w:p>
        </w:tc>
        <w:tc>
          <w:tcPr>
            <w:tcW w:w="649"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C445D9E"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CUMPLE</w:t>
            </w:r>
          </w:p>
        </w:tc>
        <w:tc>
          <w:tcPr>
            <w:tcW w:w="982"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5C86D9B"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NO CUMPLE</w:t>
            </w:r>
          </w:p>
        </w:tc>
      </w:tr>
      <w:tr w:rsidR="006D51D7" w:rsidRPr="003A0B2A" w14:paraId="4B2EAE2B" w14:textId="77777777" w:rsidTr="001B2CFC">
        <w:trPr>
          <w:trHeight w:val="276"/>
        </w:trPr>
        <w:tc>
          <w:tcPr>
            <w:tcW w:w="5000" w:type="pct"/>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0DB09AC8"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REQUERIMIENTOS GENERALES</w:t>
            </w:r>
          </w:p>
        </w:tc>
      </w:tr>
      <w:tr w:rsidR="006D51D7" w:rsidRPr="003A0B2A" w14:paraId="563D4075" w14:textId="77777777" w:rsidTr="001B2CFC">
        <w:trPr>
          <w:trHeight w:val="1835"/>
        </w:trPr>
        <w:tc>
          <w:tcPr>
            <w:tcW w:w="366" w:type="pct"/>
            <w:tcBorders>
              <w:top w:val="single" w:sz="4" w:space="0" w:color="auto"/>
              <w:left w:val="single" w:sz="4" w:space="0" w:color="auto"/>
              <w:bottom w:val="single" w:sz="4" w:space="0" w:color="auto"/>
              <w:right w:val="single" w:sz="4" w:space="0" w:color="auto"/>
            </w:tcBorders>
            <w:vAlign w:val="center"/>
            <w:hideMark/>
          </w:tcPr>
          <w:p w14:paraId="58DC7459"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lastRenderedPageBreak/>
              <w:t>1</w:t>
            </w:r>
          </w:p>
        </w:tc>
        <w:tc>
          <w:tcPr>
            <w:tcW w:w="3004" w:type="pct"/>
            <w:tcBorders>
              <w:top w:val="single" w:sz="4" w:space="0" w:color="auto"/>
              <w:left w:val="single" w:sz="4" w:space="0" w:color="auto"/>
              <w:bottom w:val="single" w:sz="4" w:space="0" w:color="auto"/>
              <w:right w:val="single" w:sz="4" w:space="0" w:color="auto"/>
            </w:tcBorders>
            <w:vAlign w:val="center"/>
            <w:hideMark/>
          </w:tcPr>
          <w:p w14:paraId="1C68542C" w14:textId="77777777" w:rsidR="006D51D7" w:rsidRPr="003A0B2A" w:rsidRDefault="006D51D7" w:rsidP="001B2CFC">
            <w:pPr>
              <w:jc w:val="both"/>
              <w:rPr>
                <w:rFonts w:ascii="Arial Narrow" w:hAnsi="Arial Narrow" w:cs="Arial"/>
                <w:color w:val="000000" w:themeColor="text1"/>
                <w:sz w:val="18"/>
              </w:rPr>
            </w:pPr>
            <w:r w:rsidRPr="003A0B2A">
              <w:rPr>
                <w:rFonts w:ascii="Arial Narrow" w:eastAsia="MS Mincho" w:hAnsi="Arial Narrow" w:cs="Arial"/>
                <w:color w:val="000000" w:themeColor="text1"/>
                <w:sz w:val="18"/>
              </w:rPr>
              <w:t xml:space="preserve">En el anexo de CUPS requeridos para el grupo, se determina un listado de procedimientos derivados del Acuerdo 5171 del 12 de DICIEMBRE de 2017 y de la Codificación única de Procedimientos en salud (CUPS); los cuales son REQUERIDOS por </w:t>
            </w:r>
            <w:r>
              <w:rPr>
                <w:rFonts w:ascii="Arial Narrow" w:eastAsia="MS Mincho" w:hAnsi="Arial Narrow" w:cs="Arial"/>
                <w:color w:val="000000" w:themeColor="text1"/>
                <w:sz w:val="18"/>
              </w:rPr>
              <w:t>DISPENSARIO MEDICO DE PALMIRA</w:t>
            </w:r>
            <w:r w:rsidRPr="003A0B2A">
              <w:rPr>
                <w:rFonts w:ascii="Arial Narrow" w:eastAsia="MS Mincho" w:hAnsi="Arial Narrow" w:cs="Arial"/>
                <w:color w:val="000000" w:themeColor="text1"/>
                <w:sz w:val="18"/>
              </w:rPr>
              <w:t>, para garantizar los servicios que demandan nuestros usuarios y que hacen parte de los criterios técnicos, que serán evaluados  en relación con el portafolio de servicios donde se detallan los procedimientos en el anexo CUPS requeridos para cada uno de los grupos, el cual contiene una columna para que cada entidad ofertante registre con una (X) al frente de cada CUPS si lo realiza o no.</w:t>
            </w:r>
          </w:p>
        </w:tc>
        <w:tc>
          <w:tcPr>
            <w:tcW w:w="649" w:type="pct"/>
            <w:tcBorders>
              <w:top w:val="single" w:sz="4" w:space="0" w:color="auto"/>
              <w:left w:val="single" w:sz="4" w:space="0" w:color="auto"/>
              <w:bottom w:val="single" w:sz="4" w:space="0" w:color="auto"/>
              <w:right w:val="single" w:sz="4" w:space="0" w:color="auto"/>
            </w:tcBorders>
            <w:vAlign w:val="center"/>
            <w:hideMark/>
          </w:tcPr>
          <w:p w14:paraId="6971EDA7" w14:textId="77777777" w:rsidR="006D51D7" w:rsidRPr="003A0B2A" w:rsidRDefault="006D51D7" w:rsidP="001B2CFC">
            <w:pPr>
              <w:jc w:val="both"/>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52B71F6B" w14:textId="77777777" w:rsidR="006D51D7" w:rsidRPr="003A0B2A" w:rsidRDefault="006D51D7" w:rsidP="001B2CFC">
            <w:pPr>
              <w:jc w:val="both"/>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r>
      <w:tr w:rsidR="006D51D7" w:rsidRPr="003A0B2A" w14:paraId="69F8D418" w14:textId="77777777" w:rsidTr="001B2CFC">
        <w:trPr>
          <w:trHeight w:val="1040"/>
        </w:trPr>
        <w:tc>
          <w:tcPr>
            <w:tcW w:w="366" w:type="pct"/>
            <w:tcBorders>
              <w:top w:val="single" w:sz="4" w:space="0" w:color="auto"/>
              <w:left w:val="single" w:sz="4" w:space="0" w:color="auto"/>
              <w:bottom w:val="single" w:sz="4" w:space="0" w:color="auto"/>
              <w:right w:val="single" w:sz="4" w:space="0" w:color="auto"/>
            </w:tcBorders>
            <w:vAlign w:val="center"/>
            <w:hideMark/>
          </w:tcPr>
          <w:p w14:paraId="06DEBAA0"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2</w:t>
            </w:r>
          </w:p>
        </w:tc>
        <w:tc>
          <w:tcPr>
            <w:tcW w:w="3004" w:type="pct"/>
            <w:tcBorders>
              <w:top w:val="single" w:sz="4" w:space="0" w:color="auto"/>
              <w:left w:val="single" w:sz="4" w:space="0" w:color="auto"/>
              <w:bottom w:val="single" w:sz="4" w:space="0" w:color="auto"/>
              <w:right w:val="single" w:sz="4" w:space="0" w:color="auto"/>
            </w:tcBorders>
            <w:vAlign w:val="center"/>
            <w:hideMark/>
          </w:tcPr>
          <w:p w14:paraId="29AA31BE" w14:textId="77777777" w:rsidR="006D51D7" w:rsidRPr="003A0B2A" w:rsidRDefault="006D51D7" w:rsidP="001B2CFC">
            <w:pPr>
              <w:jc w:val="both"/>
              <w:rPr>
                <w:rFonts w:ascii="Arial Narrow" w:hAnsi="Arial Narrow" w:cs="Arial"/>
                <w:color w:val="000000" w:themeColor="text1"/>
                <w:sz w:val="18"/>
              </w:rPr>
            </w:pPr>
            <w:r w:rsidRPr="003A0B2A">
              <w:rPr>
                <w:rFonts w:ascii="Arial Narrow" w:eastAsia="MS Mincho" w:hAnsi="Arial Narrow" w:cs="Arial"/>
                <w:color w:val="000000" w:themeColor="text1"/>
                <w:sz w:val="18"/>
              </w:rPr>
              <w:t xml:space="preserve">Las consultas y  los procedimientos diagnósticos y terapéuticos en </w:t>
            </w:r>
            <w:r w:rsidRPr="003A0B2A">
              <w:rPr>
                <w:rFonts w:ascii="Arial Narrow" w:eastAsia="MS Mincho" w:hAnsi="Arial Narrow" w:cs="Arial"/>
                <w:b/>
                <w:bCs/>
                <w:color w:val="000000" w:themeColor="text1"/>
                <w:sz w:val="18"/>
              </w:rPr>
              <w:t xml:space="preserve">ODONTOLOGIA  GENERAL Y ESPECIALIZADA </w:t>
            </w:r>
            <w:r w:rsidRPr="003A0B2A">
              <w:rPr>
                <w:rFonts w:ascii="Arial Narrow" w:eastAsia="MS Mincho" w:hAnsi="Arial Narrow" w:cs="Arial"/>
                <w:color w:val="000000" w:themeColor="text1"/>
                <w:sz w:val="18"/>
              </w:rPr>
              <w:t>que realizan las entidades que participan del proceso deben estar inscritos ante la Secretaría de Salud del departamento y habilitados por la misma entidad, lo cual nos garantiza la eficacia y calidad en la realización de los procedimientos.</w:t>
            </w:r>
          </w:p>
        </w:tc>
        <w:tc>
          <w:tcPr>
            <w:tcW w:w="649" w:type="pct"/>
            <w:tcBorders>
              <w:top w:val="single" w:sz="4" w:space="0" w:color="auto"/>
              <w:left w:val="single" w:sz="4" w:space="0" w:color="auto"/>
              <w:bottom w:val="single" w:sz="4" w:space="0" w:color="auto"/>
              <w:right w:val="single" w:sz="4" w:space="0" w:color="auto"/>
            </w:tcBorders>
            <w:vAlign w:val="center"/>
            <w:hideMark/>
          </w:tcPr>
          <w:p w14:paraId="0143008C" w14:textId="77777777" w:rsidR="006D51D7" w:rsidRPr="003A0B2A" w:rsidRDefault="006D51D7" w:rsidP="001B2CFC">
            <w:pPr>
              <w:jc w:val="both"/>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0278A905" w14:textId="77777777" w:rsidR="006D51D7" w:rsidRPr="003A0B2A" w:rsidRDefault="006D51D7" w:rsidP="001B2CFC">
            <w:pPr>
              <w:jc w:val="both"/>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r>
      <w:tr w:rsidR="006D51D7" w:rsidRPr="003A0B2A" w14:paraId="35C4A09E" w14:textId="77777777" w:rsidTr="001B2CFC">
        <w:trPr>
          <w:trHeight w:val="836"/>
        </w:trPr>
        <w:tc>
          <w:tcPr>
            <w:tcW w:w="366" w:type="pct"/>
            <w:tcBorders>
              <w:top w:val="single" w:sz="4" w:space="0" w:color="auto"/>
              <w:left w:val="single" w:sz="4" w:space="0" w:color="auto"/>
              <w:bottom w:val="single" w:sz="4" w:space="0" w:color="auto"/>
              <w:right w:val="single" w:sz="4" w:space="0" w:color="auto"/>
            </w:tcBorders>
            <w:vAlign w:val="center"/>
            <w:hideMark/>
          </w:tcPr>
          <w:p w14:paraId="09ED99AA"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4</w:t>
            </w:r>
          </w:p>
        </w:tc>
        <w:tc>
          <w:tcPr>
            <w:tcW w:w="3004" w:type="pct"/>
            <w:tcBorders>
              <w:top w:val="single" w:sz="4" w:space="0" w:color="auto"/>
              <w:left w:val="single" w:sz="4" w:space="0" w:color="auto"/>
              <w:bottom w:val="single" w:sz="4" w:space="0" w:color="auto"/>
              <w:right w:val="single" w:sz="4" w:space="0" w:color="auto"/>
            </w:tcBorders>
            <w:vAlign w:val="center"/>
            <w:hideMark/>
          </w:tcPr>
          <w:p w14:paraId="7B2CBA10"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rPr>
              <w:t>Se requiere que el servicio se preste en la ciudad de PALMIRA ( VALLE DEL CAUCA ) y su área urbana , con criterios de oportunidad, continuidad, accesibilidad, seguridad, eficacia, eficiencia pertinencia,                                                                                                                                                                                                                                                                                                                                                                                                                                                                                                                                                                                                                                                                                                                                                                                                                                                                    en la atención a nuestros usuarios.</w:t>
            </w:r>
          </w:p>
        </w:tc>
        <w:tc>
          <w:tcPr>
            <w:tcW w:w="649" w:type="pct"/>
            <w:tcBorders>
              <w:top w:val="single" w:sz="4" w:space="0" w:color="auto"/>
              <w:left w:val="single" w:sz="4" w:space="0" w:color="auto"/>
              <w:bottom w:val="single" w:sz="4" w:space="0" w:color="auto"/>
              <w:right w:val="single" w:sz="4" w:space="0" w:color="auto"/>
            </w:tcBorders>
            <w:vAlign w:val="center"/>
            <w:hideMark/>
          </w:tcPr>
          <w:p w14:paraId="7DEAF790" w14:textId="77777777" w:rsidR="006D51D7" w:rsidRPr="003A0B2A" w:rsidRDefault="006D51D7" w:rsidP="001B2CFC">
            <w:pPr>
              <w:jc w:val="both"/>
              <w:rPr>
                <w:rFonts w:ascii="Arial Narrow" w:hAnsi="Arial Narrow" w:cs="Arial"/>
                <w:b/>
                <w:bCs/>
                <w:color w:val="000000" w:themeColor="text1"/>
                <w:sz w:val="18"/>
              </w:rPr>
            </w:pPr>
            <w:r w:rsidRPr="003A0B2A">
              <w:rPr>
                <w:rFonts w:ascii="Arial Narrow" w:eastAsia="Calibri" w:hAnsi="Arial Narrow" w:cs="Arial"/>
                <w:b/>
                <w:bCs/>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3A2843FA" w14:textId="77777777" w:rsidR="006D51D7" w:rsidRPr="003A0B2A" w:rsidRDefault="006D51D7" w:rsidP="001B2CFC">
            <w:pPr>
              <w:jc w:val="both"/>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r>
      <w:tr w:rsidR="006D51D7" w:rsidRPr="003A0B2A" w14:paraId="57DCB754" w14:textId="77777777" w:rsidTr="001B2CFC">
        <w:trPr>
          <w:trHeight w:val="53"/>
        </w:trPr>
        <w:tc>
          <w:tcPr>
            <w:tcW w:w="366" w:type="pct"/>
            <w:tcBorders>
              <w:top w:val="single" w:sz="4" w:space="0" w:color="auto"/>
              <w:left w:val="single" w:sz="4" w:space="0" w:color="auto"/>
              <w:bottom w:val="single" w:sz="4" w:space="0" w:color="auto"/>
              <w:right w:val="single" w:sz="4" w:space="0" w:color="auto"/>
            </w:tcBorders>
            <w:vAlign w:val="center"/>
            <w:hideMark/>
          </w:tcPr>
          <w:p w14:paraId="53529C39"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5</w:t>
            </w:r>
          </w:p>
        </w:tc>
        <w:tc>
          <w:tcPr>
            <w:tcW w:w="3004" w:type="pct"/>
            <w:tcBorders>
              <w:top w:val="single" w:sz="4" w:space="0" w:color="auto"/>
              <w:left w:val="single" w:sz="4" w:space="0" w:color="auto"/>
              <w:bottom w:val="single" w:sz="4" w:space="0" w:color="auto"/>
              <w:right w:val="single" w:sz="4" w:space="0" w:color="auto"/>
            </w:tcBorders>
            <w:vAlign w:val="center"/>
            <w:hideMark/>
          </w:tcPr>
          <w:p w14:paraId="234013D8"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rPr>
              <w:t>En los casos que el paciente ingrese a la entidad contratada sin una autorización dada por el Líder de referencia-Contra referencia y autorizaciones o el ODONTOLOGO REMITENTE (BICOD), se deberá informar en los términos establecidos por el decreto 4747 de 2007 y resolución 3047 de 2008 y demás normas que lo modifiquen, adicionen o complementen. Esta deberá hacerse a la oficina de referencia y contra referencia del DISPENSARIO MEDICO DE PALMIRA.</w:t>
            </w:r>
          </w:p>
        </w:tc>
        <w:tc>
          <w:tcPr>
            <w:tcW w:w="649" w:type="pct"/>
            <w:tcBorders>
              <w:top w:val="single" w:sz="4" w:space="0" w:color="auto"/>
              <w:left w:val="single" w:sz="4" w:space="0" w:color="auto"/>
              <w:bottom w:val="single" w:sz="4" w:space="0" w:color="auto"/>
              <w:right w:val="single" w:sz="4" w:space="0" w:color="auto"/>
            </w:tcBorders>
            <w:vAlign w:val="center"/>
            <w:hideMark/>
          </w:tcPr>
          <w:p w14:paraId="6C4616D7" w14:textId="77777777" w:rsidR="006D51D7" w:rsidRPr="003A0B2A" w:rsidRDefault="006D51D7" w:rsidP="001B2CFC">
            <w:pPr>
              <w:jc w:val="both"/>
              <w:rPr>
                <w:rFonts w:ascii="Arial Narrow" w:hAnsi="Arial Narrow" w:cs="Arial"/>
                <w:b/>
                <w:bCs/>
                <w:color w:val="000000" w:themeColor="text1"/>
                <w:sz w:val="18"/>
              </w:rPr>
            </w:pPr>
            <w:r w:rsidRPr="003A0B2A">
              <w:rPr>
                <w:rFonts w:ascii="Arial Narrow" w:eastAsia="Calibri" w:hAnsi="Arial Narrow" w:cs="Arial"/>
                <w:b/>
                <w:bCs/>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57E719FC" w14:textId="77777777" w:rsidR="006D51D7" w:rsidRPr="003A0B2A" w:rsidRDefault="006D51D7" w:rsidP="001B2CFC">
            <w:pPr>
              <w:jc w:val="both"/>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r>
      <w:tr w:rsidR="006D51D7" w:rsidRPr="003A0B2A" w14:paraId="54550E8E" w14:textId="77777777" w:rsidTr="001B2CFC">
        <w:trPr>
          <w:trHeight w:val="523"/>
        </w:trPr>
        <w:tc>
          <w:tcPr>
            <w:tcW w:w="366" w:type="pct"/>
            <w:tcBorders>
              <w:top w:val="single" w:sz="4" w:space="0" w:color="auto"/>
              <w:left w:val="single" w:sz="4" w:space="0" w:color="auto"/>
              <w:bottom w:val="single" w:sz="4" w:space="0" w:color="auto"/>
              <w:right w:val="single" w:sz="4" w:space="0" w:color="auto"/>
            </w:tcBorders>
            <w:vAlign w:val="center"/>
            <w:hideMark/>
          </w:tcPr>
          <w:p w14:paraId="4972091A"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6</w:t>
            </w:r>
          </w:p>
        </w:tc>
        <w:tc>
          <w:tcPr>
            <w:tcW w:w="3004" w:type="pct"/>
            <w:tcBorders>
              <w:top w:val="single" w:sz="4" w:space="0" w:color="auto"/>
              <w:left w:val="single" w:sz="4" w:space="0" w:color="auto"/>
              <w:bottom w:val="single" w:sz="4" w:space="0" w:color="auto"/>
              <w:right w:val="single" w:sz="4" w:space="0" w:color="auto"/>
            </w:tcBorders>
            <w:vAlign w:val="center"/>
            <w:hideMark/>
          </w:tcPr>
          <w:p w14:paraId="36D40064"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rPr>
              <w:t>Verificar la información del usuario que permita establecer que pertenece al Subsistema de Salud de las Fuerzas Militares.</w:t>
            </w:r>
          </w:p>
        </w:tc>
        <w:tc>
          <w:tcPr>
            <w:tcW w:w="649" w:type="pct"/>
            <w:tcBorders>
              <w:top w:val="single" w:sz="4" w:space="0" w:color="auto"/>
              <w:left w:val="single" w:sz="4" w:space="0" w:color="auto"/>
              <w:bottom w:val="single" w:sz="4" w:space="0" w:color="auto"/>
              <w:right w:val="single" w:sz="4" w:space="0" w:color="auto"/>
            </w:tcBorders>
            <w:vAlign w:val="center"/>
            <w:hideMark/>
          </w:tcPr>
          <w:p w14:paraId="7E1FBCEA" w14:textId="77777777" w:rsidR="006D51D7" w:rsidRPr="003A0B2A" w:rsidRDefault="006D51D7" w:rsidP="001B2CFC">
            <w:pPr>
              <w:jc w:val="both"/>
              <w:rPr>
                <w:rFonts w:ascii="Arial Narrow" w:hAnsi="Arial Narrow" w:cs="Arial"/>
                <w:b/>
                <w:bCs/>
                <w:color w:val="000000" w:themeColor="text1"/>
                <w:sz w:val="18"/>
              </w:rPr>
            </w:pPr>
            <w:r w:rsidRPr="003A0B2A">
              <w:rPr>
                <w:rFonts w:ascii="Arial Narrow" w:eastAsia="Calibri" w:hAnsi="Arial Narrow" w:cs="Arial"/>
                <w:b/>
                <w:bCs/>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229F4CE1" w14:textId="77777777" w:rsidR="006D51D7" w:rsidRPr="003A0B2A" w:rsidRDefault="006D51D7" w:rsidP="001B2CFC">
            <w:pPr>
              <w:jc w:val="both"/>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r>
      <w:tr w:rsidR="006D51D7" w:rsidRPr="003A0B2A" w14:paraId="76ED637E" w14:textId="77777777" w:rsidTr="001B2CFC">
        <w:trPr>
          <w:trHeight w:val="545"/>
        </w:trPr>
        <w:tc>
          <w:tcPr>
            <w:tcW w:w="366" w:type="pct"/>
            <w:tcBorders>
              <w:top w:val="single" w:sz="4" w:space="0" w:color="auto"/>
              <w:left w:val="single" w:sz="4" w:space="0" w:color="auto"/>
              <w:bottom w:val="single" w:sz="4" w:space="0" w:color="auto"/>
              <w:right w:val="single" w:sz="4" w:space="0" w:color="auto"/>
            </w:tcBorders>
            <w:vAlign w:val="center"/>
            <w:hideMark/>
          </w:tcPr>
          <w:p w14:paraId="5E1C4DFA"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7</w:t>
            </w:r>
          </w:p>
        </w:tc>
        <w:tc>
          <w:tcPr>
            <w:tcW w:w="3004" w:type="pct"/>
            <w:tcBorders>
              <w:top w:val="single" w:sz="4" w:space="0" w:color="auto"/>
              <w:left w:val="single" w:sz="4" w:space="0" w:color="auto"/>
              <w:bottom w:val="single" w:sz="4" w:space="0" w:color="auto"/>
              <w:right w:val="single" w:sz="4" w:space="0" w:color="auto"/>
            </w:tcBorders>
            <w:vAlign w:val="center"/>
            <w:hideMark/>
          </w:tcPr>
          <w:p w14:paraId="7EE85B57" w14:textId="77777777" w:rsidR="006D51D7" w:rsidRPr="003A0B2A" w:rsidRDefault="006D51D7" w:rsidP="001B2CFC">
            <w:pPr>
              <w:jc w:val="both"/>
              <w:rPr>
                <w:rFonts w:ascii="Arial Narrow" w:hAnsi="Arial Narrow" w:cs="Arial"/>
                <w:color w:val="000000" w:themeColor="text1"/>
                <w:sz w:val="18"/>
              </w:rPr>
            </w:pPr>
            <w:r w:rsidRPr="003A0B2A">
              <w:rPr>
                <w:rFonts w:ascii="Arial Narrow" w:eastAsia="MS Mincho" w:hAnsi="Arial Narrow" w:cs="Arial"/>
                <w:color w:val="000000" w:themeColor="text1"/>
                <w:sz w:val="18"/>
              </w:rPr>
              <w:t>Explicar al usuario los procedimientos a realizar que permitan mantener informado al usuario y facilitar su consentimiento informado.</w:t>
            </w:r>
          </w:p>
        </w:tc>
        <w:tc>
          <w:tcPr>
            <w:tcW w:w="649" w:type="pct"/>
            <w:tcBorders>
              <w:top w:val="single" w:sz="4" w:space="0" w:color="auto"/>
              <w:left w:val="single" w:sz="4" w:space="0" w:color="auto"/>
              <w:bottom w:val="single" w:sz="4" w:space="0" w:color="auto"/>
              <w:right w:val="single" w:sz="4" w:space="0" w:color="auto"/>
            </w:tcBorders>
            <w:vAlign w:val="center"/>
            <w:hideMark/>
          </w:tcPr>
          <w:p w14:paraId="33050B8C"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6398C5E9"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3E225882" w14:textId="77777777" w:rsidTr="001B2CFC">
        <w:trPr>
          <w:trHeight w:val="773"/>
        </w:trPr>
        <w:tc>
          <w:tcPr>
            <w:tcW w:w="366" w:type="pct"/>
            <w:tcBorders>
              <w:top w:val="single" w:sz="4" w:space="0" w:color="auto"/>
              <w:left w:val="single" w:sz="4" w:space="0" w:color="auto"/>
              <w:bottom w:val="single" w:sz="4" w:space="0" w:color="auto"/>
              <w:right w:val="single" w:sz="4" w:space="0" w:color="auto"/>
            </w:tcBorders>
            <w:vAlign w:val="center"/>
            <w:hideMark/>
          </w:tcPr>
          <w:p w14:paraId="0C0ECF8A"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8</w:t>
            </w:r>
          </w:p>
        </w:tc>
        <w:tc>
          <w:tcPr>
            <w:tcW w:w="3004" w:type="pct"/>
            <w:tcBorders>
              <w:top w:val="single" w:sz="4" w:space="0" w:color="auto"/>
              <w:left w:val="single" w:sz="4" w:space="0" w:color="auto"/>
              <w:bottom w:val="single" w:sz="4" w:space="0" w:color="auto"/>
              <w:right w:val="single" w:sz="4" w:space="0" w:color="auto"/>
            </w:tcBorders>
            <w:vAlign w:val="center"/>
            <w:hideMark/>
          </w:tcPr>
          <w:p w14:paraId="2F3C90DD" w14:textId="77777777" w:rsidR="006D51D7" w:rsidRPr="003A0B2A" w:rsidRDefault="006D51D7" w:rsidP="001B2CFC">
            <w:pPr>
              <w:jc w:val="both"/>
              <w:rPr>
                <w:rFonts w:ascii="Arial Narrow" w:hAnsi="Arial Narrow" w:cs="Arial"/>
                <w:color w:val="000000" w:themeColor="text1"/>
                <w:sz w:val="18"/>
              </w:rPr>
            </w:pPr>
            <w:r w:rsidRPr="003A0B2A">
              <w:rPr>
                <w:rFonts w:ascii="Arial Narrow" w:eastAsia="MS Mincho" w:hAnsi="Arial Narrow" w:cs="Arial"/>
                <w:color w:val="000000" w:themeColor="text1"/>
                <w:sz w:val="18"/>
              </w:rPr>
              <w:t>Entregar al usuario reporte de resultados para continuar el manejo terapéutico del paciente en el DISPENSARIO MEDICO DE PALMIRA, cuando lo amerite, a través del proceso y formato de referencia y contra referencia.</w:t>
            </w:r>
          </w:p>
        </w:tc>
        <w:tc>
          <w:tcPr>
            <w:tcW w:w="649" w:type="pct"/>
            <w:tcBorders>
              <w:top w:val="single" w:sz="4" w:space="0" w:color="auto"/>
              <w:left w:val="single" w:sz="4" w:space="0" w:color="auto"/>
              <w:bottom w:val="single" w:sz="4" w:space="0" w:color="auto"/>
              <w:right w:val="single" w:sz="4" w:space="0" w:color="auto"/>
            </w:tcBorders>
            <w:vAlign w:val="center"/>
            <w:hideMark/>
          </w:tcPr>
          <w:p w14:paraId="418E3CCF"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08BFB8D4"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0C9EF8CC" w14:textId="77777777" w:rsidTr="001B2CFC">
        <w:trPr>
          <w:trHeight w:val="275"/>
        </w:trPr>
        <w:tc>
          <w:tcPr>
            <w:tcW w:w="366" w:type="pct"/>
            <w:tcBorders>
              <w:top w:val="single" w:sz="4" w:space="0" w:color="auto"/>
              <w:left w:val="single" w:sz="4" w:space="0" w:color="auto"/>
              <w:bottom w:val="single" w:sz="4" w:space="0" w:color="auto"/>
              <w:right w:val="single" w:sz="4" w:space="0" w:color="auto"/>
            </w:tcBorders>
            <w:vAlign w:val="center"/>
            <w:hideMark/>
          </w:tcPr>
          <w:p w14:paraId="46AA559B"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9</w:t>
            </w:r>
          </w:p>
        </w:tc>
        <w:tc>
          <w:tcPr>
            <w:tcW w:w="3004" w:type="pct"/>
            <w:tcBorders>
              <w:top w:val="single" w:sz="4" w:space="0" w:color="auto"/>
              <w:left w:val="single" w:sz="4" w:space="0" w:color="auto"/>
              <w:bottom w:val="single" w:sz="4" w:space="0" w:color="auto"/>
              <w:right w:val="single" w:sz="4" w:space="0" w:color="auto"/>
            </w:tcBorders>
            <w:vAlign w:val="center"/>
            <w:hideMark/>
          </w:tcPr>
          <w:p w14:paraId="0FA3081C" w14:textId="77777777" w:rsidR="006D51D7" w:rsidRPr="003A0B2A" w:rsidRDefault="006D51D7" w:rsidP="001B2CFC">
            <w:pPr>
              <w:jc w:val="both"/>
              <w:rPr>
                <w:rFonts w:ascii="Arial Narrow" w:hAnsi="Arial Narrow" w:cs="Arial"/>
                <w:color w:val="000000" w:themeColor="text1"/>
                <w:sz w:val="18"/>
              </w:rPr>
            </w:pPr>
            <w:r w:rsidRPr="003A0B2A">
              <w:rPr>
                <w:rFonts w:ascii="Arial Narrow" w:eastAsia="MS Mincho" w:hAnsi="Arial Narrow" w:cs="Arial"/>
                <w:color w:val="000000" w:themeColor="text1"/>
                <w:sz w:val="18"/>
              </w:rPr>
              <w:t>Realizar los procedimientos diagnósticos y terapéuticos acordes con las guías de manejo establecidas y enmarcadas en los principios de ética profesional.</w:t>
            </w:r>
          </w:p>
        </w:tc>
        <w:tc>
          <w:tcPr>
            <w:tcW w:w="649" w:type="pct"/>
            <w:tcBorders>
              <w:top w:val="single" w:sz="4" w:space="0" w:color="auto"/>
              <w:left w:val="single" w:sz="4" w:space="0" w:color="auto"/>
              <w:bottom w:val="single" w:sz="4" w:space="0" w:color="auto"/>
              <w:right w:val="single" w:sz="4" w:space="0" w:color="auto"/>
            </w:tcBorders>
            <w:vAlign w:val="center"/>
            <w:hideMark/>
          </w:tcPr>
          <w:p w14:paraId="7C7AC3C1"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0CB4BC0D"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3B30A1FD" w14:textId="77777777" w:rsidTr="001B2CFC">
        <w:trPr>
          <w:trHeight w:val="53"/>
        </w:trPr>
        <w:tc>
          <w:tcPr>
            <w:tcW w:w="366" w:type="pct"/>
            <w:tcBorders>
              <w:top w:val="single" w:sz="4" w:space="0" w:color="auto"/>
              <w:left w:val="single" w:sz="4" w:space="0" w:color="auto"/>
              <w:bottom w:val="single" w:sz="4" w:space="0" w:color="auto"/>
              <w:right w:val="single" w:sz="4" w:space="0" w:color="auto"/>
            </w:tcBorders>
            <w:vAlign w:val="center"/>
            <w:hideMark/>
          </w:tcPr>
          <w:p w14:paraId="49BB54D1"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10</w:t>
            </w:r>
          </w:p>
        </w:tc>
        <w:tc>
          <w:tcPr>
            <w:tcW w:w="3004" w:type="pct"/>
            <w:tcBorders>
              <w:top w:val="single" w:sz="4" w:space="0" w:color="auto"/>
              <w:left w:val="single" w:sz="4" w:space="0" w:color="auto"/>
              <w:bottom w:val="single" w:sz="4" w:space="0" w:color="auto"/>
              <w:right w:val="single" w:sz="4" w:space="0" w:color="auto"/>
            </w:tcBorders>
            <w:vAlign w:val="center"/>
            <w:hideMark/>
          </w:tcPr>
          <w:p w14:paraId="32B1C44C" w14:textId="77777777" w:rsidR="006D51D7" w:rsidRPr="003A0B2A" w:rsidRDefault="006D51D7" w:rsidP="001B2CFC">
            <w:pPr>
              <w:jc w:val="both"/>
              <w:rPr>
                <w:rFonts w:ascii="Arial Narrow" w:eastAsia="MS Mincho" w:hAnsi="Arial Narrow" w:cs="Arial"/>
                <w:color w:val="000000" w:themeColor="text1"/>
                <w:sz w:val="18"/>
              </w:rPr>
            </w:pPr>
            <w:r w:rsidRPr="003A0B2A">
              <w:rPr>
                <w:rFonts w:ascii="Arial Narrow" w:eastAsia="MS Mincho" w:hAnsi="Arial Narrow" w:cs="Arial"/>
                <w:color w:val="000000" w:themeColor="text1"/>
                <w:sz w:val="18"/>
              </w:rPr>
              <w:t>Presentar los requerimientos de recurso humano y dotación especifica de acuerdo a reglamentación vigente unidad móvil destinada al traslado  de paciente cuyo estado potencial no precise cuidados asistenciales  especiales y de igual forma  de paciente  que cuyo estado sea de alto riesgo y requiera  equipamiento, material y personal  especializado durante su transporte de forma mixta.</w:t>
            </w:r>
          </w:p>
        </w:tc>
        <w:tc>
          <w:tcPr>
            <w:tcW w:w="649" w:type="pct"/>
            <w:tcBorders>
              <w:top w:val="single" w:sz="4" w:space="0" w:color="auto"/>
              <w:left w:val="single" w:sz="4" w:space="0" w:color="auto"/>
              <w:bottom w:val="single" w:sz="4" w:space="0" w:color="auto"/>
              <w:right w:val="single" w:sz="4" w:space="0" w:color="auto"/>
            </w:tcBorders>
            <w:vAlign w:val="center"/>
          </w:tcPr>
          <w:p w14:paraId="68C46070" w14:textId="77777777" w:rsidR="006D51D7" w:rsidRPr="003A0B2A" w:rsidRDefault="006D51D7" w:rsidP="001B2CFC">
            <w:pPr>
              <w:rPr>
                <w:rFonts w:ascii="Arial Narrow" w:hAnsi="Arial Narrow" w:cs="Arial"/>
                <w:color w:val="000000" w:themeColor="text1"/>
                <w:sz w:val="18"/>
              </w:rPr>
            </w:pPr>
          </w:p>
        </w:tc>
        <w:tc>
          <w:tcPr>
            <w:tcW w:w="982" w:type="pct"/>
            <w:tcBorders>
              <w:top w:val="single" w:sz="4" w:space="0" w:color="auto"/>
              <w:left w:val="single" w:sz="4" w:space="0" w:color="auto"/>
              <w:bottom w:val="single" w:sz="4" w:space="0" w:color="auto"/>
              <w:right w:val="single" w:sz="4" w:space="0" w:color="auto"/>
            </w:tcBorders>
            <w:vAlign w:val="center"/>
          </w:tcPr>
          <w:p w14:paraId="50B497CE" w14:textId="77777777" w:rsidR="006D51D7" w:rsidRPr="003A0B2A" w:rsidRDefault="006D51D7" w:rsidP="001B2CFC">
            <w:pPr>
              <w:rPr>
                <w:rFonts w:ascii="Arial Narrow" w:hAnsi="Arial Narrow" w:cs="Arial"/>
                <w:color w:val="000000" w:themeColor="text1"/>
                <w:sz w:val="18"/>
              </w:rPr>
            </w:pPr>
          </w:p>
        </w:tc>
      </w:tr>
      <w:tr w:rsidR="006D51D7" w:rsidRPr="003A0B2A" w14:paraId="26A9AEC3" w14:textId="77777777" w:rsidTr="001B2CFC">
        <w:trPr>
          <w:trHeight w:val="842"/>
        </w:trPr>
        <w:tc>
          <w:tcPr>
            <w:tcW w:w="366" w:type="pct"/>
            <w:tcBorders>
              <w:top w:val="single" w:sz="4" w:space="0" w:color="auto"/>
              <w:left w:val="single" w:sz="4" w:space="0" w:color="auto"/>
              <w:bottom w:val="single" w:sz="4" w:space="0" w:color="auto"/>
              <w:right w:val="single" w:sz="4" w:space="0" w:color="auto"/>
            </w:tcBorders>
            <w:vAlign w:val="center"/>
            <w:hideMark/>
          </w:tcPr>
          <w:p w14:paraId="53C32CD1"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11</w:t>
            </w:r>
          </w:p>
        </w:tc>
        <w:tc>
          <w:tcPr>
            <w:tcW w:w="3004" w:type="pct"/>
            <w:tcBorders>
              <w:top w:val="single" w:sz="4" w:space="0" w:color="auto"/>
              <w:left w:val="single" w:sz="4" w:space="0" w:color="auto"/>
              <w:bottom w:val="single" w:sz="4" w:space="0" w:color="auto"/>
              <w:right w:val="single" w:sz="4" w:space="0" w:color="auto"/>
            </w:tcBorders>
            <w:vAlign w:val="center"/>
            <w:hideMark/>
          </w:tcPr>
          <w:p w14:paraId="019B39D4" w14:textId="77777777" w:rsidR="006D51D7" w:rsidRPr="003A0B2A" w:rsidRDefault="006D51D7" w:rsidP="001B2CFC">
            <w:pPr>
              <w:jc w:val="both"/>
              <w:rPr>
                <w:rFonts w:ascii="Arial Narrow" w:hAnsi="Arial Narrow" w:cs="Arial"/>
                <w:color w:val="000000" w:themeColor="text1"/>
                <w:sz w:val="18"/>
              </w:rPr>
            </w:pPr>
            <w:r w:rsidRPr="003A0B2A">
              <w:rPr>
                <w:rFonts w:ascii="Arial Narrow" w:eastAsia="MS Mincho" w:hAnsi="Arial Narrow" w:cs="Arial"/>
                <w:color w:val="000000" w:themeColor="text1"/>
                <w:sz w:val="18"/>
              </w:rPr>
              <w:t>Garantizar la prestación del servicio odontológico especializado y odontológico general si así se requiere; para los usuarios del dispensario médico de Palmira, durante la vigencia del contrato.</w:t>
            </w:r>
          </w:p>
        </w:tc>
        <w:tc>
          <w:tcPr>
            <w:tcW w:w="649" w:type="pct"/>
            <w:tcBorders>
              <w:top w:val="single" w:sz="4" w:space="0" w:color="auto"/>
              <w:left w:val="single" w:sz="4" w:space="0" w:color="auto"/>
              <w:bottom w:val="single" w:sz="4" w:space="0" w:color="auto"/>
              <w:right w:val="single" w:sz="4" w:space="0" w:color="auto"/>
            </w:tcBorders>
            <w:vAlign w:val="center"/>
            <w:hideMark/>
          </w:tcPr>
          <w:p w14:paraId="3B061CB5"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7488296A"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2B242764" w14:textId="77777777" w:rsidTr="001B2CFC">
        <w:trPr>
          <w:trHeight w:val="417"/>
        </w:trPr>
        <w:tc>
          <w:tcPr>
            <w:tcW w:w="366" w:type="pct"/>
            <w:tcBorders>
              <w:top w:val="single" w:sz="4" w:space="0" w:color="auto"/>
              <w:left w:val="single" w:sz="4" w:space="0" w:color="auto"/>
              <w:bottom w:val="single" w:sz="4" w:space="0" w:color="auto"/>
              <w:right w:val="single" w:sz="4" w:space="0" w:color="auto"/>
            </w:tcBorders>
            <w:vAlign w:val="center"/>
            <w:hideMark/>
          </w:tcPr>
          <w:p w14:paraId="56A22E01"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12</w:t>
            </w:r>
          </w:p>
        </w:tc>
        <w:tc>
          <w:tcPr>
            <w:tcW w:w="3004" w:type="pct"/>
            <w:tcBorders>
              <w:top w:val="single" w:sz="4" w:space="0" w:color="auto"/>
              <w:left w:val="single" w:sz="4" w:space="0" w:color="auto"/>
              <w:bottom w:val="single" w:sz="4" w:space="0" w:color="auto"/>
              <w:right w:val="single" w:sz="4" w:space="0" w:color="auto"/>
            </w:tcBorders>
            <w:vAlign w:val="center"/>
            <w:hideMark/>
          </w:tcPr>
          <w:p w14:paraId="26CBBAED" w14:textId="77777777" w:rsidR="006D51D7" w:rsidRPr="003A0B2A" w:rsidRDefault="006D51D7" w:rsidP="001B2CFC">
            <w:pPr>
              <w:jc w:val="both"/>
              <w:rPr>
                <w:rFonts w:ascii="Arial Narrow" w:hAnsi="Arial Narrow" w:cs="Arial"/>
                <w:color w:val="000000" w:themeColor="text1"/>
                <w:sz w:val="18"/>
              </w:rPr>
            </w:pPr>
            <w:r w:rsidRPr="003A0B2A">
              <w:rPr>
                <w:rFonts w:ascii="Arial Narrow" w:eastAsia="MS Mincho" w:hAnsi="Arial Narrow" w:cs="Arial"/>
                <w:color w:val="000000" w:themeColor="text1"/>
                <w:sz w:val="18"/>
              </w:rPr>
              <w:t xml:space="preserve">Los medicamentos que se suministren o formulen deberán estar contemplados en el Acuerdo 052 de 2013 “manual de medicamentos del SSFM” y DEBEN </w:t>
            </w:r>
            <w:r w:rsidRPr="003A0B2A">
              <w:rPr>
                <w:rFonts w:ascii="Arial Narrow" w:eastAsia="MS Mincho" w:hAnsi="Arial Narrow" w:cs="Arial"/>
                <w:color w:val="000000" w:themeColor="text1"/>
                <w:sz w:val="18"/>
              </w:rPr>
              <w:lastRenderedPageBreak/>
              <w:t>SER DISPENSADOS EN SU DENOMINACIÓN COMÚN INTERNACIONAL (GENÉRICA) según Decreto 2200 de 2005. Los medicamentos que se encuentren regulados en la normatividad vigente, serán reconocidos con el valor máximo establecido por el Ministerio de la Protección Social en la normatividad que aplica para los mismos y en el caso de los medicamentos no incluidos en este se debe diligenciar los formatos de CTC en la oficina de referencia y contra referencia del Dispensario Médico de Palmira.</w:t>
            </w:r>
          </w:p>
        </w:tc>
        <w:tc>
          <w:tcPr>
            <w:tcW w:w="649" w:type="pct"/>
            <w:tcBorders>
              <w:top w:val="single" w:sz="4" w:space="0" w:color="auto"/>
              <w:left w:val="single" w:sz="4" w:space="0" w:color="auto"/>
              <w:bottom w:val="single" w:sz="4" w:space="0" w:color="auto"/>
              <w:right w:val="single" w:sz="4" w:space="0" w:color="auto"/>
            </w:tcBorders>
            <w:vAlign w:val="center"/>
            <w:hideMark/>
          </w:tcPr>
          <w:p w14:paraId="70CED26A"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lastRenderedPageBreak/>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496B0ED0"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76187E04" w14:textId="77777777" w:rsidTr="001B2CFC">
        <w:trPr>
          <w:trHeight w:val="692"/>
        </w:trPr>
        <w:tc>
          <w:tcPr>
            <w:tcW w:w="366" w:type="pct"/>
            <w:tcBorders>
              <w:top w:val="single" w:sz="4" w:space="0" w:color="auto"/>
              <w:left w:val="single" w:sz="4" w:space="0" w:color="auto"/>
              <w:bottom w:val="single" w:sz="4" w:space="0" w:color="auto"/>
              <w:right w:val="single" w:sz="4" w:space="0" w:color="auto"/>
            </w:tcBorders>
            <w:vAlign w:val="center"/>
            <w:hideMark/>
          </w:tcPr>
          <w:p w14:paraId="2507FB66"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13</w:t>
            </w:r>
          </w:p>
        </w:tc>
        <w:tc>
          <w:tcPr>
            <w:tcW w:w="3004" w:type="pct"/>
            <w:tcBorders>
              <w:top w:val="single" w:sz="4" w:space="0" w:color="auto"/>
              <w:left w:val="single" w:sz="4" w:space="0" w:color="auto"/>
              <w:bottom w:val="single" w:sz="4" w:space="0" w:color="auto"/>
              <w:right w:val="single" w:sz="4" w:space="0" w:color="auto"/>
            </w:tcBorders>
            <w:vAlign w:val="center"/>
          </w:tcPr>
          <w:p w14:paraId="3E444A40" w14:textId="77777777" w:rsidR="006D51D7" w:rsidRPr="003A0B2A" w:rsidRDefault="006D51D7" w:rsidP="001B2CFC">
            <w:pPr>
              <w:rPr>
                <w:rFonts w:ascii="Arial Narrow" w:hAnsi="Arial Narrow" w:cs="Arial"/>
                <w:color w:val="000000" w:themeColor="text1"/>
                <w:sz w:val="18"/>
              </w:rPr>
            </w:pPr>
          </w:p>
          <w:p w14:paraId="5CE15D0E" w14:textId="77777777" w:rsidR="006D51D7" w:rsidRPr="003A0B2A" w:rsidRDefault="006D51D7" w:rsidP="001B2CFC">
            <w:pPr>
              <w:jc w:val="both"/>
              <w:rPr>
                <w:rFonts w:ascii="Arial Narrow" w:hAnsi="Arial Narrow" w:cs="Arial"/>
                <w:sz w:val="18"/>
              </w:rPr>
            </w:pPr>
            <w:r w:rsidRPr="003A0B2A">
              <w:rPr>
                <w:rFonts w:ascii="Arial Narrow" w:hAnsi="Arial Narrow" w:cs="Arial"/>
                <w:color w:val="000000" w:themeColor="text1"/>
                <w:sz w:val="18"/>
              </w:rPr>
              <w:t>Los insumos utilizados en los diferentes procedimientos, intervenciones y actividades serán contemplados dentro del costo ofertado del procedimiento pactado con el contratista en la oferta presentada por el mismo.</w:t>
            </w:r>
          </w:p>
        </w:tc>
        <w:tc>
          <w:tcPr>
            <w:tcW w:w="649" w:type="pct"/>
            <w:tcBorders>
              <w:top w:val="single" w:sz="4" w:space="0" w:color="auto"/>
              <w:left w:val="single" w:sz="4" w:space="0" w:color="auto"/>
              <w:bottom w:val="single" w:sz="4" w:space="0" w:color="auto"/>
              <w:right w:val="single" w:sz="4" w:space="0" w:color="auto"/>
            </w:tcBorders>
            <w:vAlign w:val="center"/>
            <w:hideMark/>
          </w:tcPr>
          <w:p w14:paraId="4CBBB9D4"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58D4C864"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4A1DD100" w14:textId="77777777" w:rsidTr="001B2CFC">
        <w:trPr>
          <w:trHeight w:val="843"/>
        </w:trPr>
        <w:tc>
          <w:tcPr>
            <w:tcW w:w="366" w:type="pct"/>
            <w:tcBorders>
              <w:top w:val="single" w:sz="4" w:space="0" w:color="auto"/>
              <w:left w:val="single" w:sz="4" w:space="0" w:color="auto"/>
              <w:bottom w:val="single" w:sz="4" w:space="0" w:color="auto"/>
              <w:right w:val="single" w:sz="4" w:space="0" w:color="auto"/>
            </w:tcBorders>
            <w:vAlign w:val="center"/>
            <w:hideMark/>
          </w:tcPr>
          <w:p w14:paraId="24A7498E"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14</w:t>
            </w:r>
          </w:p>
        </w:tc>
        <w:tc>
          <w:tcPr>
            <w:tcW w:w="3004" w:type="pct"/>
            <w:tcBorders>
              <w:top w:val="single" w:sz="4" w:space="0" w:color="auto"/>
              <w:left w:val="single" w:sz="4" w:space="0" w:color="auto"/>
              <w:bottom w:val="single" w:sz="4" w:space="0" w:color="auto"/>
              <w:right w:val="single" w:sz="4" w:space="0" w:color="auto"/>
            </w:tcBorders>
            <w:vAlign w:val="center"/>
            <w:hideMark/>
          </w:tcPr>
          <w:p w14:paraId="40BD87DB" w14:textId="77777777" w:rsidR="006D51D7" w:rsidRPr="003A0B2A" w:rsidRDefault="006D51D7" w:rsidP="001B2CFC">
            <w:pPr>
              <w:jc w:val="both"/>
              <w:rPr>
                <w:rFonts w:ascii="Arial Narrow" w:hAnsi="Arial Narrow" w:cs="Arial"/>
                <w:color w:val="000000" w:themeColor="text1"/>
                <w:sz w:val="18"/>
              </w:rPr>
            </w:pPr>
            <w:r w:rsidRPr="003A0B2A">
              <w:rPr>
                <w:rFonts w:ascii="Arial Narrow" w:eastAsia="MS Mincho" w:hAnsi="Arial Narrow" w:cs="Arial"/>
                <w:color w:val="000000" w:themeColor="text1"/>
                <w:sz w:val="18"/>
              </w:rPr>
              <w:t>Expedir las incapacidades médicas - odontológicas al personal activo, retirado o beneficiarios que sean pertinentes, definiendo el tipo de incapacidad en PARCIAL; si puede laborar, con las restricciones respectivas y TOTAL en caso que el paciente no puede laborar porque su condición médica lo restringe, máximo 30 días.</w:t>
            </w:r>
          </w:p>
        </w:tc>
        <w:tc>
          <w:tcPr>
            <w:tcW w:w="649" w:type="pct"/>
            <w:tcBorders>
              <w:top w:val="single" w:sz="4" w:space="0" w:color="auto"/>
              <w:left w:val="single" w:sz="4" w:space="0" w:color="auto"/>
              <w:bottom w:val="single" w:sz="4" w:space="0" w:color="auto"/>
              <w:right w:val="single" w:sz="4" w:space="0" w:color="auto"/>
            </w:tcBorders>
            <w:vAlign w:val="center"/>
            <w:hideMark/>
          </w:tcPr>
          <w:p w14:paraId="4211AA09"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3AB4EE11"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7B427215" w14:textId="77777777" w:rsidTr="001B2CFC">
        <w:trPr>
          <w:trHeight w:val="274"/>
        </w:trPr>
        <w:tc>
          <w:tcPr>
            <w:tcW w:w="5000" w:type="pct"/>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4E7CA22"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DOCUMENTACION DEL PRESTADOR</w:t>
            </w:r>
          </w:p>
        </w:tc>
      </w:tr>
      <w:tr w:rsidR="006D51D7" w:rsidRPr="003A0B2A" w14:paraId="41D628FB" w14:textId="77777777" w:rsidTr="001B2CFC">
        <w:trPr>
          <w:trHeight w:val="365"/>
        </w:trPr>
        <w:tc>
          <w:tcPr>
            <w:tcW w:w="366" w:type="pct"/>
            <w:tcBorders>
              <w:top w:val="single" w:sz="4" w:space="0" w:color="auto"/>
              <w:left w:val="single" w:sz="4" w:space="0" w:color="auto"/>
              <w:bottom w:val="single" w:sz="4" w:space="0" w:color="auto"/>
              <w:right w:val="single" w:sz="4" w:space="0" w:color="auto"/>
            </w:tcBorders>
            <w:vAlign w:val="center"/>
            <w:hideMark/>
          </w:tcPr>
          <w:p w14:paraId="3F1F9A06"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15</w:t>
            </w:r>
          </w:p>
        </w:tc>
        <w:tc>
          <w:tcPr>
            <w:tcW w:w="3004" w:type="pct"/>
            <w:tcBorders>
              <w:top w:val="single" w:sz="4" w:space="0" w:color="auto"/>
              <w:left w:val="single" w:sz="4" w:space="0" w:color="auto"/>
              <w:bottom w:val="single" w:sz="4" w:space="0" w:color="auto"/>
              <w:right w:val="single" w:sz="4" w:space="0" w:color="auto"/>
            </w:tcBorders>
            <w:vAlign w:val="center"/>
            <w:hideMark/>
          </w:tcPr>
          <w:p w14:paraId="3A649E8A"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Certificación de Habilitación de la clínica odontológica contratista de acuerdo al REPS.</w:t>
            </w:r>
          </w:p>
        </w:tc>
        <w:tc>
          <w:tcPr>
            <w:tcW w:w="649" w:type="pct"/>
            <w:tcBorders>
              <w:top w:val="single" w:sz="4" w:space="0" w:color="auto"/>
              <w:left w:val="single" w:sz="4" w:space="0" w:color="auto"/>
              <w:bottom w:val="single" w:sz="4" w:space="0" w:color="auto"/>
              <w:right w:val="single" w:sz="4" w:space="0" w:color="auto"/>
            </w:tcBorders>
            <w:vAlign w:val="center"/>
            <w:hideMark/>
          </w:tcPr>
          <w:p w14:paraId="4122DD1D"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71897839"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5DF68E22" w14:textId="77777777" w:rsidTr="001B2CFC">
        <w:trPr>
          <w:trHeight w:val="271"/>
        </w:trPr>
        <w:tc>
          <w:tcPr>
            <w:tcW w:w="366" w:type="pct"/>
            <w:tcBorders>
              <w:top w:val="single" w:sz="4" w:space="0" w:color="auto"/>
              <w:left w:val="single" w:sz="4" w:space="0" w:color="auto"/>
              <w:bottom w:val="single" w:sz="4" w:space="0" w:color="auto"/>
              <w:right w:val="single" w:sz="4" w:space="0" w:color="auto"/>
            </w:tcBorders>
            <w:vAlign w:val="center"/>
            <w:hideMark/>
          </w:tcPr>
          <w:p w14:paraId="4FEEEBD7"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16</w:t>
            </w:r>
          </w:p>
        </w:tc>
        <w:tc>
          <w:tcPr>
            <w:tcW w:w="3004" w:type="pct"/>
            <w:tcBorders>
              <w:top w:val="single" w:sz="4" w:space="0" w:color="auto"/>
              <w:left w:val="single" w:sz="4" w:space="0" w:color="auto"/>
              <w:bottom w:val="single" w:sz="4" w:space="0" w:color="auto"/>
              <w:right w:val="single" w:sz="4" w:space="0" w:color="auto"/>
            </w:tcBorders>
            <w:vAlign w:val="center"/>
            <w:hideMark/>
          </w:tcPr>
          <w:p w14:paraId="1BDA7BF6"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rPr>
              <w:t>PORTAFOLI</w:t>
            </w:r>
            <w:r>
              <w:rPr>
                <w:rFonts w:ascii="Arial Narrow" w:hAnsi="Arial Narrow" w:cs="Arial"/>
                <w:color w:val="000000" w:themeColor="text1"/>
                <w:sz w:val="18"/>
              </w:rPr>
              <w:t>O DE SERVICIOS VALORIZADO Y EN EXCEL.</w:t>
            </w:r>
          </w:p>
        </w:tc>
        <w:tc>
          <w:tcPr>
            <w:tcW w:w="649" w:type="pct"/>
            <w:tcBorders>
              <w:top w:val="single" w:sz="4" w:space="0" w:color="auto"/>
              <w:left w:val="single" w:sz="4" w:space="0" w:color="auto"/>
              <w:bottom w:val="single" w:sz="4" w:space="0" w:color="auto"/>
              <w:right w:val="single" w:sz="4" w:space="0" w:color="auto"/>
            </w:tcBorders>
            <w:vAlign w:val="center"/>
            <w:hideMark/>
          </w:tcPr>
          <w:p w14:paraId="27D25294"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4AB6B2CF"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5131F0E6" w14:textId="77777777" w:rsidTr="001B2CFC">
        <w:trPr>
          <w:trHeight w:val="842"/>
        </w:trPr>
        <w:tc>
          <w:tcPr>
            <w:tcW w:w="366" w:type="pct"/>
            <w:tcBorders>
              <w:top w:val="single" w:sz="4" w:space="0" w:color="auto"/>
              <w:left w:val="single" w:sz="4" w:space="0" w:color="auto"/>
              <w:bottom w:val="single" w:sz="4" w:space="0" w:color="auto"/>
              <w:right w:val="single" w:sz="4" w:space="0" w:color="auto"/>
            </w:tcBorders>
            <w:vAlign w:val="center"/>
            <w:hideMark/>
          </w:tcPr>
          <w:p w14:paraId="56B78D82"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17</w:t>
            </w:r>
          </w:p>
        </w:tc>
        <w:tc>
          <w:tcPr>
            <w:tcW w:w="3004" w:type="pct"/>
            <w:tcBorders>
              <w:top w:val="single" w:sz="4" w:space="0" w:color="auto"/>
              <w:left w:val="single" w:sz="4" w:space="0" w:color="auto"/>
              <w:bottom w:val="single" w:sz="4" w:space="0" w:color="auto"/>
              <w:right w:val="single" w:sz="4" w:space="0" w:color="auto"/>
            </w:tcBorders>
            <w:vAlign w:val="center"/>
            <w:hideMark/>
          </w:tcPr>
          <w:p w14:paraId="5ABCA84A" w14:textId="77777777" w:rsidR="006D51D7" w:rsidRPr="003A0B2A" w:rsidRDefault="006D51D7" w:rsidP="001B2CFC">
            <w:pPr>
              <w:jc w:val="both"/>
              <w:rPr>
                <w:rFonts w:ascii="Arial Narrow" w:hAnsi="Arial Narrow" w:cs="Arial"/>
                <w:color w:val="000000" w:themeColor="text1"/>
                <w:sz w:val="18"/>
              </w:rPr>
            </w:pPr>
            <w:r w:rsidRPr="003A0B2A">
              <w:rPr>
                <w:rFonts w:ascii="Arial Narrow" w:eastAsia="MS Mincho" w:hAnsi="Arial Narrow" w:cs="Arial"/>
                <w:color w:val="000000" w:themeColor="text1"/>
                <w:sz w:val="18"/>
              </w:rPr>
              <w:t>Entregar al usuario copia de la atención prestada, órdenes médicas - odontológicas codificadas en relación con el diagnóstico CIE 10 y CUPS requeridos, fórmulas para el trámite respectivo de autorización, epicrisis, informes quirúrgicos, copias de resultados.</w:t>
            </w:r>
          </w:p>
        </w:tc>
        <w:tc>
          <w:tcPr>
            <w:tcW w:w="649" w:type="pct"/>
            <w:tcBorders>
              <w:top w:val="single" w:sz="4" w:space="0" w:color="auto"/>
              <w:left w:val="single" w:sz="4" w:space="0" w:color="auto"/>
              <w:bottom w:val="single" w:sz="4" w:space="0" w:color="auto"/>
              <w:right w:val="single" w:sz="4" w:space="0" w:color="auto"/>
            </w:tcBorders>
            <w:vAlign w:val="center"/>
            <w:hideMark/>
          </w:tcPr>
          <w:p w14:paraId="12910696"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60B66AF4"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5869A25B" w14:textId="77777777" w:rsidTr="001B2CFC">
        <w:trPr>
          <w:trHeight w:val="823"/>
        </w:trPr>
        <w:tc>
          <w:tcPr>
            <w:tcW w:w="366" w:type="pct"/>
            <w:tcBorders>
              <w:top w:val="single" w:sz="4" w:space="0" w:color="auto"/>
              <w:left w:val="single" w:sz="4" w:space="0" w:color="auto"/>
              <w:bottom w:val="single" w:sz="4" w:space="0" w:color="auto"/>
              <w:right w:val="single" w:sz="4" w:space="0" w:color="auto"/>
            </w:tcBorders>
            <w:vAlign w:val="center"/>
            <w:hideMark/>
          </w:tcPr>
          <w:p w14:paraId="03F394BB"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18</w:t>
            </w:r>
          </w:p>
        </w:tc>
        <w:tc>
          <w:tcPr>
            <w:tcW w:w="3004" w:type="pct"/>
            <w:tcBorders>
              <w:top w:val="single" w:sz="4" w:space="0" w:color="auto"/>
              <w:left w:val="single" w:sz="4" w:space="0" w:color="auto"/>
              <w:bottom w:val="single" w:sz="4" w:space="0" w:color="auto"/>
              <w:right w:val="single" w:sz="4" w:space="0" w:color="auto"/>
            </w:tcBorders>
            <w:vAlign w:val="center"/>
            <w:hideMark/>
          </w:tcPr>
          <w:p w14:paraId="329D7000" w14:textId="77777777" w:rsidR="006D51D7" w:rsidRPr="003A0B2A" w:rsidRDefault="006D51D7" w:rsidP="001B2CFC">
            <w:pPr>
              <w:jc w:val="both"/>
              <w:rPr>
                <w:rFonts w:ascii="Arial Narrow" w:hAnsi="Arial Narrow" w:cs="Arial"/>
                <w:color w:val="000000" w:themeColor="text1"/>
                <w:sz w:val="18"/>
              </w:rPr>
            </w:pPr>
            <w:r w:rsidRPr="003A0B2A">
              <w:rPr>
                <w:rFonts w:ascii="Arial Narrow" w:eastAsia="MS Mincho" w:hAnsi="Arial Narrow" w:cs="Arial"/>
                <w:color w:val="000000" w:themeColor="text1"/>
                <w:sz w:val="18"/>
              </w:rPr>
              <w:t>Permitir el acceso del médico auditor y/o supervisor del contrato concurrente a los servicios que se estén prestando a los usuarios, así como a las historias clínicas, estadísticas, soportes y documentos relacionados con la atención del paciente y facilitar de ser necesarios, la verificación y revisión de los servicios prestados.</w:t>
            </w:r>
          </w:p>
        </w:tc>
        <w:tc>
          <w:tcPr>
            <w:tcW w:w="649" w:type="pct"/>
            <w:tcBorders>
              <w:top w:val="single" w:sz="4" w:space="0" w:color="auto"/>
              <w:left w:val="single" w:sz="4" w:space="0" w:color="auto"/>
              <w:bottom w:val="single" w:sz="4" w:space="0" w:color="auto"/>
              <w:right w:val="single" w:sz="4" w:space="0" w:color="auto"/>
            </w:tcBorders>
            <w:vAlign w:val="center"/>
            <w:hideMark/>
          </w:tcPr>
          <w:p w14:paraId="5CDE6DF7"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5C2D7EE3"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6C738DA5" w14:textId="77777777" w:rsidTr="001B2CFC">
        <w:trPr>
          <w:trHeight w:val="811"/>
        </w:trPr>
        <w:tc>
          <w:tcPr>
            <w:tcW w:w="366" w:type="pct"/>
            <w:tcBorders>
              <w:top w:val="single" w:sz="4" w:space="0" w:color="auto"/>
              <w:left w:val="single" w:sz="4" w:space="0" w:color="auto"/>
              <w:bottom w:val="single" w:sz="4" w:space="0" w:color="auto"/>
              <w:right w:val="single" w:sz="4" w:space="0" w:color="auto"/>
            </w:tcBorders>
            <w:vAlign w:val="center"/>
            <w:hideMark/>
          </w:tcPr>
          <w:p w14:paraId="6786595E"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19</w:t>
            </w:r>
          </w:p>
        </w:tc>
        <w:tc>
          <w:tcPr>
            <w:tcW w:w="3004" w:type="pct"/>
            <w:tcBorders>
              <w:top w:val="single" w:sz="4" w:space="0" w:color="auto"/>
              <w:left w:val="single" w:sz="4" w:space="0" w:color="auto"/>
              <w:bottom w:val="single" w:sz="4" w:space="0" w:color="auto"/>
              <w:right w:val="single" w:sz="4" w:space="0" w:color="auto"/>
            </w:tcBorders>
            <w:vAlign w:val="center"/>
            <w:hideMark/>
          </w:tcPr>
          <w:p w14:paraId="281F62F6"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rPr>
              <w:t>La entidad aceptara las notificaciones que se efectúen por medio electrónico de las comunicaciones, oficios, avisos, y demás actos proferidos por Dispensario Médico  de Palmira, al correo electrónico que se encuentre debidamente registrado en el contrato.</w:t>
            </w:r>
          </w:p>
        </w:tc>
        <w:tc>
          <w:tcPr>
            <w:tcW w:w="649" w:type="pct"/>
            <w:tcBorders>
              <w:top w:val="single" w:sz="4" w:space="0" w:color="auto"/>
              <w:left w:val="single" w:sz="4" w:space="0" w:color="auto"/>
              <w:bottom w:val="single" w:sz="4" w:space="0" w:color="auto"/>
              <w:right w:val="single" w:sz="4" w:space="0" w:color="auto"/>
            </w:tcBorders>
            <w:vAlign w:val="center"/>
            <w:hideMark/>
          </w:tcPr>
          <w:p w14:paraId="57243BDA"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2418F4C9"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3F52FEDF" w14:textId="77777777" w:rsidTr="001B2CFC">
        <w:trPr>
          <w:trHeight w:val="500"/>
        </w:trPr>
        <w:tc>
          <w:tcPr>
            <w:tcW w:w="366" w:type="pct"/>
            <w:tcBorders>
              <w:top w:val="single" w:sz="4" w:space="0" w:color="auto"/>
              <w:left w:val="single" w:sz="4" w:space="0" w:color="auto"/>
              <w:bottom w:val="single" w:sz="4" w:space="0" w:color="auto"/>
              <w:right w:val="single" w:sz="4" w:space="0" w:color="auto"/>
            </w:tcBorders>
            <w:vAlign w:val="center"/>
            <w:hideMark/>
          </w:tcPr>
          <w:p w14:paraId="280DEFD9"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20</w:t>
            </w:r>
          </w:p>
        </w:tc>
        <w:tc>
          <w:tcPr>
            <w:tcW w:w="3004" w:type="pct"/>
            <w:tcBorders>
              <w:top w:val="single" w:sz="4" w:space="0" w:color="auto"/>
              <w:left w:val="single" w:sz="4" w:space="0" w:color="auto"/>
              <w:bottom w:val="single" w:sz="4" w:space="0" w:color="auto"/>
              <w:right w:val="single" w:sz="4" w:space="0" w:color="auto"/>
            </w:tcBorders>
            <w:vAlign w:val="center"/>
            <w:hideMark/>
          </w:tcPr>
          <w:p w14:paraId="39B729E1" w14:textId="77777777" w:rsidR="006D51D7" w:rsidRPr="003A0B2A" w:rsidRDefault="006D51D7" w:rsidP="001B2CFC">
            <w:pPr>
              <w:jc w:val="both"/>
              <w:rPr>
                <w:rFonts w:ascii="Arial Narrow" w:hAnsi="Arial Narrow" w:cs="Arial"/>
                <w:color w:val="000000" w:themeColor="text1"/>
                <w:sz w:val="18"/>
              </w:rPr>
            </w:pPr>
            <w:r w:rsidRPr="003A0B2A">
              <w:rPr>
                <w:rFonts w:ascii="Arial Narrow" w:eastAsia="MS Mincho" w:hAnsi="Arial Narrow" w:cs="Arial"/>
                <w:color w:val="000000" w:themeColor="text1"/>
                <w:sz w:val="18"/>
              </w:rPr>
              <w:t>Enviar informes estadísticos de procedimientos y morbilidad si es requerido por el supervisor del contrato designado por el dispensario médico de Palmira.</w:t>
            </w:r>
          </w:p>
        </w:tc>
        <w:tc>
          <w:tcPr>
            <w:tcW w:w="649" w:type="pct"/>
            <w:tcBorders>
              <w:top w:val="single" w:sz="4" w:space="0" w:color="auto"/>
              <w:left w:val="single" w:sz="4" w:space="0" w:color="auto"/>
              <w:bottom w:val="single" w:sz="4" w:space="0" w:color="auto"/>
              <w:right w:val="single" w:sz="4" w:space="0" w:color="auto"/>
            </w:tcBorders>
            <w:vAlign w:val="center"/>
            <w:hideMark/>
          </w:tcPr>
          <w:p w14:paraId="42CE729B"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050F844C"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59CC12F8" w14:textId="77777777" w:rsidTr="001B2CFC">
        <w:trPr>
          <w:trHeight w:val="236"/>
        </w:trPr>
        <w:tc>
          <w:tcPr>
            <w:tcW w:w="5000" w:type="pct"/>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E0891BE"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lang w:val="es-ES"/>
              </w:rPr>
              <w:t>INFRAESTRUCTURA, MANTENIMIENTO E INSTALACIONES FISICAS</w:t>
            </w:r>
          </w:p>
        </w:tc>
      </w:tr>
      <w:tr w:rsidR="006D51D7" w:rsidRPr="003A0B2A" w14:paraId="701EC13B" w14:textId="77777777" w:rsidTr="001B2CFC">
        <w:trPr>
          <w:trHeight w:val="653"/>
        </w:trPr>
        <w:tc>
          <w:tcPr>
            <w:tcW w:w="366" w:type="pct"/>
            <w:tcBorders>
              <w:top w:val="single" w:sz="4" w:space="0" w:color="auto"/>
              <w:left w:val="single" w:sz="4" w:space="0" w:color="auto"/>
              <w:bottom w:val="single" w:sz="4" w:space="0" w:color="auto"/>
              <w:right w:val="single" w:sz="4" w:space="0" w:color="auto"/>
            </w:tcBorders>
            <w:vAlign w:val="center"/>
            <w:hideMark/>
          </w:tcPr>
          <w:p w14:paraId="05009222"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21</w:t>
            </w:r>
          </w:p>
        </w:tc>
        <w:tc>
          <w:tcPr>
            <w:tcW w:w="3004" w:type="pct"/>
            <w:tcBorders>
              <w:top w:val="single" w:sz="4" w:space="0" w:color="auto"/>
              <w:left w:val="single" w:sz="4" w:space="0" w:color="auto"/>
              <w:bottom w:val="single" w:sz="4" w:space="0" w:color="auto"/>
              <w:right w:val="single" w:sz="4" w:space="0" w:color="auto"/>
            </w:tcBorders>
            <w:vAlign w:val="center"/>
            <w:hideMark/>
          </w:tcPr>
          <w:p w14:paraId="01F2D442" w14:textId="77777777" w:rsidR="006D51D7" w:rsidRPr="003A0B2A" w:rsidRDefault="006D51D7" w:rsidP="001B2CFC">
            <w:pPr>
              <w:jc w:val="both"/>
              <w:rPr>
                <w:rFonts w:ascii="Arial Narrow" w:hAnsi="Arial Narrow" w:cs="Arial"/>
                <w:color w:val="000000" w:themeColor="text1"/>
                <w:sz w:val="18"/>
                <w:lang w:val="es-ES"/>
              </w:rPr>
            </w:pPr>
            <w:r w:rsidRPr="003A0B2A">
              <w:rPr>
                <w:rFonts w:ascii="Arial Narrow" w:hAnsi="Arial Narrow" w:cs="Arial"/>
                <w:color w:val="000000" w:themeColor="text1"/>
                <w:sz w:val="18"/>
                <w:lang w:val="es-ES"/>
              </w:rPr>
              <w:t xml:space="preserve">El oferente deberá certificar mediante documento suscrito por el represente legal que cuenta con unas instalaciones adecuadas para el cumplimiento del objeto contractual. </w:t>
            </w:r>
          </w:p>
        </w:tc>
        <w:tc>
          <w:tcPr>
            <w:tcW w:w="649" w:type="pct"/>
            <w:tcBorders>
              <w:top w:val="single" w:sz="4" w:space="0" w:color="auto"/>
              <w:left w:val="single" w:sz="4" w:space="0" w:color="auto"/>
              <w:bottom w:val="single" w:sz="4" w:space="0" w:color="auto"/>
              <w:right w:val="single" w:sz="4" w:space="0" w:color="auto"/>
            </w:tcBorders>
            <w:vAlign w:val="center"/>
            <w:hideMark/>
          </w:tcPr>
          <w:p w14:paraId="5BC59A67"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p w14:paraId="46C144A0"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p w14:paraId="7F728B7B"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p w14:paraId="685DFA52"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p w14:paraId="785919BE"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lastRenderedPageBreak/>
              <w:t> </w:t>
            </w:r>
          </w:p>
          <w:p w14:paraId="0D3D74D4"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09B7A496"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lastRenderedPageBreak/>
              <w:t> </w:t>
            </w:r>
          </w:p>
          <w:p w14:paraId="6531D17A"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p w14:paraId="433E1DFF"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p w14:paraId="41118FF6"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p w14:paraId="59CC9F6A"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lastRenderedPageBreak/>
              <w:t> </w:t>
            </w:r>
          </w:p>
          <w:p w14:paraId="1A0C978D"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678D71D4" w14:textId="77777777" w:rsidTr="001B2CFC">
        <w:trPr>
          <w:trHeight w:val="127"/>
        </w:trPr>
        <w:tc>
          <w:tcPr>
            <w:tcW w:w="5000" w:type="pct"/>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6E7D96F"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lang w:val="es-ES"/>
              </w:rPr>
              <w:lastRenderedPageBreak/>
              <w:t>DOTACION Y MANTENIMIENTO</w:t>
            </w:r>
          </w:p>
        </w:tc>
      </w:tr>
      <w:tr w:rsidR="006D51D7" w:rsidRPr="003A0B2A" w14:paraId="2580E419" w14:textId="77777777" w:rsidTr="001B2CFC">
        <w:trPr>
          <w:trHeight w:val="708"/>
        </w:trPr>
        <w:tc>
          <w:tcPr>
            <w:tcW w:w="366" w:type="pct"/>
            <w:tcBorders>
              <w:top w:val="single" w:sz="4" w:space="0" w:color="auto"/>
              <w:left w:val="single" w:sz="4" w:space="0" w:color="auto"/>
              <w:bottom w:val="single" w:sz="4" w:space="0" w:color="auto"/>
              <w:right w:val="single" w:sz="4" w:space="0" w:color="auto"/>
            </w:tcBorders>
            <w:vAlign w:val="center"/>
            <w:hideMark/>
          </w:tcPr>
          <w:p w14:paraId="3854D18B"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22</w:t>
            </w:r>
          </w:p>
        </w:tc>
        <w:tc>
          <w:tcPr>
            <w:tcW w:w="3004" w:type="pct"/>
            <w:tcBorders>
              <w:top w:val="single" w:sz="4" w:space="0" w:color="auto"/>
              <w:left w:val="single" w:sz="4" w:space="0" w:color="auto"/>
              <w:bottom w:val="single" w:sz="4" w:space="0" w:color="auto"/>
              <w:right w:val="single" w:sz="4" w:space="0" w:color="auto"/>
            </w:tcBorders>
            <w:vAlign w:val="center"/>
            <w:hideMark/>
          </w:tcPr>
          <w:p w14:paraId="28F7A12E"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 xml:space="preserve">El oferente deberá certificar mediante documento suscrito por el represente legal que cuenta con el inventario de los equipos e instrumentos para el cumplimiento del mismo y el cual el supervisor designado del contrato por parte del DMCAL podrá verificar esto al oferente adjudicatario. </w:t>
            </w:r>
          </w:p>
        </w:tc>
        <w:tc>
          <w:tcPr>
            <w:tcW w:w="649" w:type="pct"/>
            <w:tcBorders>
              <w:top w:val="single" w:sz="4" w:space="0" w:color="auto"/>
              <w:left w:val="single" w:sz="4" w:space="0" w:color="auto"/>
              <w:bottom w:val="single" w:sz="4" w:space="0" w:color="auto"/>
              <w:right w:val="single" w:sz="4" w:space="0" w:color="auto"/>
            </w:tcBorders>
            <w:vAlign w:val="center"/>
            <w:hideMark/>
          </w:tcPr>
          <w:p w14:paraId="3EEF39D4"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7A8A44DE"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0149B87C" w14:textId="77777777" w:rsidTr="001B2CFC">
        <w:trPr>
          <w:trHeight w:val="527"/>
        </w:trPr>
        <w:tc>
          <w:tcPr>
            <w:tcW w:w="366" w:type="pct"/>
            <w:tcBorders>
              <w:top w:val="single" w:sz="4" w:space="0" w:color="auto"/>
              <w:left w:val="single" w:sz="4" w:space="0" w:color="auto"/>
              <w:bottom w:val="single" w:sz="4" w:space="0" w:color="auto"/>
              <w:right w:val="single" w:sz="4" w:space="0" w:color="auto"/>
            </w:tcBorders>
            <w:vAlign w:val="center"/>
            <w:hideMark/>
          </w:tcPr>
          <w:p w14:paraId="5CBB58D7"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23</w:t>
            </w:r>
          </w:p>
        </w:tc>
        <w:tc>
          <w:tcPr>
            <w:tcW w:w="3004" w:type="pct"/>
            <w:tcBorders>
              <w:top w:val="single" w:sz="4" w:space="0" w:color="auto"/>
              <w:left w:val="single" w:sz="4" w:space="0" w:color="auto"/>
              <w:bottom w:val="single" w:sz="4" w:space="0" w:color="auto"/>
              <w:right w:val="single" w:sz="4" w:space="0" w:color="auto"/>
            </w:tcBorders>
            <w:vAlign w:val="center"/>
            <w:hideMark/>
          </w:tcPr>
          <w:p w14:paraId="1A4C0E11"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El oferente deberá manifestar que los equipos odontológicos  cuentan con su historial clínico, evaluación y programas de mantenimiento.</w:t>
            </w:r>
          </w:p>
        </w:tc>
        <w:tc>
          <w:tcPr>
            <w:tcW w:w="649" w:type="pct"/>
            <w:tcBorders>
              <w:top w:val="single" w:sz="4" w:space="0" w:color="auto"/>
              <w:left w:val="single" w:sz="4" w:space="0" w:color="auto"/>
              <w:bottom w:val="single" w:sz="4" w:space="0" w:color="auto"/>
              <w:right w:val="single" w:sz="4" w:space="0" w:color="auto"/>
            </w:tcBorders>
            <w:vAlign w:val="center"/>
            <w:hideMark/>
          </w:tcPr>
          <w:p w14:paraId="72C47378"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758EC5DD"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3E4E696E" w14:textId="77777777" w:rsidTr="001B2CFC">
        <w:trPr>
          <w:trHeight w:val="405"/>
        </w:trPr>
        <w:tc>
          <w:tcPr>
            <w:tcW w:w="366" w:type="pct"/>
            <w:tcBorders>
              <w:top w:val="single" w:sz="4" w:space="0" w:color="auto"/>
              <w:left w:val="single" w:sz="4" w:space="0" w:color="auto"/>
              <w:bottom w:val="single" w:sz="4" w:space="0" w:color="auto"/>
              <w:right w:val="single" w:sz="4" w:space="0" w:color="auto"/>
            </w:tcBorders>
            <w:vAlign w:val="center"/>
            <w:hideMark/>
          </w:tcPr>
          <w:p w14:paraId="043710A4"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24</w:t>
            </w:r>
          </w:p>
        </w:tc>
        <w:tc>
          <w:tcPr>
            <w:tcW w:w="3004" w:type="pct"/>
            <w:tcBorders>
              <w:top w:val="single" w:sz="4" w:space="0" w:color="auto"/>
              <w:left w:val="single" w:sz="4" w:space="0" w:color="auto"/>
              <w:bottom w:val="single" w:sz="4" w:space="0" w:color="auto"/>
              <w:right w:val="single" w:sz="4" w:space="0" w:color="auto"/>
            </w:tcBorders>
            <w:vAlign w:val="center"/>
            <w:hideMark/>
          </w:tcPr>
          <w:p w14:paraId="4F8621C5"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El oferente deberá certificar mediante documento suscrito por el represente legal que cumple con los protocolos de esterilización.</w:t>
            </w:r>
          </w:p>
        </w:tc>
        <w:tc>
          <w:tcPr>
            <w:tcW w:w="649" w:type="pct"/>
            <w:tcBorders>
              <w:top w:val="single" w:sz="4" w:space="0" w:color="auto"/>
              <w:left w:val="single" w:sz="4" w:space="0" w:color="auto"/>
              <w:bottom w:val="single" w:sz="4" w:space="0" w:color="auto"/>
              <w:right w:val="single" w:sz="4" w:space="0" w:color="auto"/>
            </w:tcBorders>
            <w:vAlign w:val="center"/>
            <w:hideMark/>
          </w:tcPr>
          <w:p w14:paraId="67CA5EC2"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59A23169"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3246E1FF" w14:textId="77777777" w:rsidTr="001B2CFC">
        <w:trPr>
          <w:trHeight w:val="527"/>
        </w:trPr>
        <w:tc>
          <w:tcPr>
            <w:tcW w:w="366" w:type="pct"/>
            <w:tcBorders>
              <w:top w:val="single" w:sz="4" w:space="0" w:color="auto"/>
              <w:left w:val="single" w:sz="4" w:space="0" w:color="auto"/>
              <w:bottom w:val="single" w:sz="4" w:space="0" w:color="auto"/>
              <w:right w:val="single" w:sz="4" w:space="0" w:color="auto"/>
            </w:tcBorders>
            <w:vAlign w:val="center"/>
            <w:hideMark/>
          </w:tcPr>
          <w:p w14:paraId="612F6418"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25</w:t>
            </w:r>
          </w:p>
        </w:tc>
        <w:tc>
          <w:tcPr>
            <w:tcW w:w="3004" w:type="pct"/>
            <w:tcBorders>
              <w:top w:val="single" w:sz="4" w:space="0" w:color="auto"/>
              <w:left w:val="single" w:sz="4" w:space="0" w:color="auto"/>
              <w:bottom w:val="single" w:sz="4" w:space="0" w:color="auto"/>
              <w:right w:val="single" w:sz="4" w:space="0" w:color="auto"/>
            </w:tcBorders>
            <w:vAlign w:val="center"/>
            <w:hideMark/>
          </w:tcPr>
          <w:p w14:paraId="721FE354"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El oferente deberá manifestar que realizara el mantenimiento de los equipos en especial unidades odontológicas y equipo de esterilización.</w:t>
            </w:r>
          </w:p>
        </w:tc>
        <w:tc>
          <w:tcPr>
            <w:tcW w:w="649" w:type="pct"/>
            <w:tcBorders>
              <w:top w:val="single" w:sz="4" w:space="0" w:color="auto"/>
              <w:left w:val="single" w:sz="4" w:space="0" w:color="auto"/>
              <w:bottom w:val="single" w:sz="4" w:space="0" w:color="auto"/>
              <w:right w:val="single" w:sz="4" w:space="0" w:color="auto"/>
            </w:tcBorders>
            <w:vAlign w:val="center"/>
            <w:hideMark/>
          </w:tcPr>
          <w:p w14:paraId="4C60FBF6"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3FAEDC51"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3EC6C7DF" w14:textId="77777777" w:rsidTr="001B2CFC">
        <w:trPr>
          <w:trHeight w:val="259"/>
        </w:trPr>
        <w:tc>
          <w:tcPr>
            <w:tcW w:w="5000" w:type="pct"/>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458D3EB"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lang w:val="es-ES"/>
              </w:rPr>
              <w:t>MEDICAMENTOS Y DISPOSITIVOS MEDICOS</w:t>
            </w:r>
          </w:p>
        </w:tc>
      </w:tr>
      <w:tr w:rsidR="006D51D7" w:rsidRPr="003A0B2A" w14:paraId="4D599A39" w14:textId="77777777" w:rsidTr="001B2CFC">
        <w:trPr>
          <w:trHeight w:val="2281"/>
        </w:trPr>
        <w:tc>
          <w:tcPr>
            <w:tcW w:w="366" w:type="pct"/>
            <w:tcBorders>
              <w:top w:val="single" w:sz="4" w:space="0" w:color="auto"/>
              <w:left w:val="single" w:sz="4" w:space="0" w:color="auto"/>
              <w:bottom w:val="single" w:sz="4" w:space="0" w:color="auto"/>
              <w:right w:val="single" w:sz="4" w:space="0" w:color="auto"/>
            </w:tcBorders>
            <w:vAlign w:val="center"/>
            <w:hideMark/>
          </w:tcPr>
          <w:p w14:paraId="6AEE8642"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26</w:t>
            </w:r>
          </w:p>
        </w:tc>
        <w:tc>
          <w:tcPr>
            <w:tcW w:w="3004" w:type="pct"/>
            <w:tcBorders>
              <w:top w:val="single" w:sz="4" w:space="0" w:color="auto"/>
              <w:left w:val="single" w:sz="4" w:space="0" w:color="auto"/>
              <w:bottom w:val="single" w:sz="4" w:space="0" w:color="auto"/>
              <w:right w:val="single" w:sz="4" w:space="0" w:color="auto"/>
            </w:tcBorders>
            <w:vAlign w:val="center"/>
            <w:hideMark/>
          </w:tcPr>
          <w:p w14:paraId="5BA1806B"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La institución   tiene   un  listado   que   incluye   todos   los medicamentos para uso  humano requeridos para la prestación de los  servicios  que  ofrece;  dicho  listado  debe  incluir  el  principio activo, forma farmacéutica, concentración, lote, registro sanitario, fecha  de  vencimiento  y  presentación  comercial,  Según lo establecido en el Decreto 2200 de 2005 o las demás normas que lo modifiquen, adicionen o sustituyan. Para dispositivos médicos un listado que incluya nombre genérico o marca del dispositivo, presentación comercial, registro sanitario, vida útil si aplica y clasificación de acuerdo al riesgo, según lo establecido en el Decreto 4725 de 2005 y 3275 de 2009 o demás normas que lo adicionen, modifiquen o sustituyan.</w:t>
            </w:r>
          </w:p>
        </w:tc>
        <w:tc>
          <w:tcPr>
            <w:tcW w:w="649" w:type="pct"/>
            <w:tcBorders>
              <w:top w:val="single" w:sz="4" w:space="0" w:color="auto"/>
              <w:left w:val="single" w:sz="4" w:space="0" w:color="auto"/>
              <w:bottom w:val="single" w:sz="4" w:space="0" w:color="auto"/>
              <w:right w:val="single" w:sz="4" w:space="0" w:color="auto"/>
            </w:tcBorders>
            <w:vAlign w:val="center"/>
            <w:hideMark/>
          </w:tcPr>
          <w:p w14:paraId="5DC87F2E"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6FC400A5"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r>
      <w:tr w:rsidR="006D51D7" w:rsidRPr="003A0B2A" w14:paraId="5673C2B2" w14:textId="77777777" w:rsidTr="001B2CFC">
        <w:trPr>
          <w:trHeight w:val="866"/>
        </w:trPr>
        <w:tc>
          <w:tcPr>
            <w:tcW w:w="366" w:type="pct"/>
            <w:tcBorders>
              <w:top w:val="single" w:sz="4" w:space="0" w:color="auto"/>
              <w:left w:val="single" w:sz="4" w:space="0" w:color="auto"/>
              <w:bottom w:val="single" w:sz="4" w:space="0" w:color="auto"/>
              <w:right w:val="single" w:sz="4" w:space="0" w:color="auto"/>
            </w:tcBorders>
            <w:vAlign w:val="center"/>
            <w:hideMark/>
          </w:tcPr>
          <w:p w14:paraId="017E6649"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27</w:t>
            </w:r>
          </w:p>
        </w:tc>
        <w:tc>
          <w:tcPr>
            <w:tcW w:w="3004" w:type="pct"/>
            <w:tcBorders>
              <w:top w:val="single" w:sz="4" w:space="0" w:color="auto"/>
              <w:left w:val="single" w:sz="4" w:space="0" w:color="auto"/>
              <w:bottom w:val="single" w:sz="4" w:space="0" w:color="auto"/>
              <w:right w:val="single" w:sz="4" w:space="0" w:color="auto"/>
            </w:tcBorders>
            <w:vAlign w:val="center"/>
            <w:hideMark/>
          </w:tcPr>
          <w:p w14:paraId="6926AF5F"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 xml:space="preserve"> Se tienen  definidas  las especificaciones  técnicas  para la adquisición   y  se aplican  procedimientos  técnicos  para almacenamiento  y distribución de  medicamentos,  productos biológicos, reactivos y dispositivos médicos, incluidos los de uso odontológico y en general los insumos asistenciales que utilice la institución.</w:t>
            </w:r>
          </w:p>
        </w:tc>
        <w:tc>
          <w:tcPr>
            <w:tcW w:w="649" w:type="pct"/>
            <w:tcBorders>
              <w:top w:val="single" w:sz="4" w:space="0" w:color="auto"/>
              <w:left w:val="single" w:sz="4" w:space="0" w:color="auto"/>
              <w:bottom w:val="single" w:sz="4" w:space="0" w:color="auto"/>
              <w:right w:val="single" w:sz="4" w:space="0" w:color="auto"/>
            </w:tcBorders>
            <w:vAlign w:val="center"/>
            <w:hideMark/>
          </w:tcPr>
          <w:p w14:paraId="0C22B9D7"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2B402262"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r>
      <w:tr w:rsidR="006D51D7" w:rsidRPr="003A0B2A" w14:paraId="32ED2A60" w14:textId="77777777" w:rsidTr="001B2CFC">
        <w:trPr>
          <w:trHeight w:val="1553"/>
        </w:trPr>
        <w:tc>
          <w:tcPr>
            <w:tcW w:w="366" w:type="pct"/>
            <w:tcBorders>
              <w:top w:val="single" w:sz="4" w:space="0" w:color="auto"/>
              <w:left w:val="single" w:sz="4" w:space="0" w:color="auto"/>
              <w:bottom w:val="single" w:sz="4" w:space="0" w:color="auto"/>
              <w:right w:val="single" w:sz="4" w:space="0" w:color="auto"/>
            </w:tcBorders>
            <w:vAlign w:val="center"/>
            <w:hideMark/>
          </w:tcPr>
          <w:p w14:paraId="3201103D"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28</w:t>
            </w:r>
          </w:p>
        </w:tc>
        <w:tc>
          <w:tcPr>
            <w:tcW w:w="3004" w:type="pct"/>
            <w:tcBorders>
              <w:top w:val="single" w:sz="4" w:space="0" w:color="auto"/>
              <w:left w:val="single" w:sz="4" w:space="0" w:color="auto"/>
              <w:bottom w:val="single" w:sz="4" w:space="0" w:color="auto"/>
              <w:right w:val="single" w:sz="4" w:space="0" w:color="auto"/>
            </w:tcBorders>
            <w:vAlign w:val="center"/>
            <w:hideMark/>
          </w:tcPr>
          <w:p w14:paraId="6DD8CB60"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 xml:space="preserve">Los  medicamentos,  productos  biológicos,  reactivos  y dispositivos  médicos,  incluidos  los  de  uso  odontológico,  y  en general los insumos asistenciales que utilice la institución, se almacenan bajo condiciones  de temperatura,  humedad, ventilación, segregación y seguridad apropiadas para cada tipo de Medicamentos  y  dispositivos  médicos  de  acuerdo con las condiciones definidas por el fabricante y se aplican procedimientos para controlar las condiciones de almacenamiento y las fechas de vencimiento. En todo caso deberán contar con un instrumento para medir y controlar humedad y temperatura. </w:t>
            </w:r>
          </w:p>
        </w:tc>
        <w:tc>
          <w:tcPr>
            <w:tcW w:w="649" w:type="pct"/>
            <w:tcBorders>
              <w:top w:val="single" w:sz="4" w:space="0" w:color="auto"/>
              <w:left w:val="single" w:sz="4" w:space="0" w:color="auto"/>
              <w:bottom w:val="single" w:sz="4" w:space="0" w:color="auto"/>
              <w:right w:val="single" w:sz="4" w:space="0" w:color="auto"/>
            </w:tcBorders>
            <w:vAlign w:val="center"/>
            <w:hideMark/>
          </w:tcPr>
          <w:p w14:paraId="30FF0C33"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4383D0C7"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r>
      <w:tr w:rsidR="006D51D7" w:rsidRPr="003A0B2A" w14:paraId="3595A7A8" w14:textId="77777777" w:rsidTr="001B2CFC">
        <w:trPr>
          <w:trHeight w:val="1772"/>
        </w:trPr>
        <w:tc>
          <w:tcPr>
            <w:tcW w:w="366" w:type="pct"/>
            <w:tcBorders>
              <w:top w:val="single" w:sz="4" w:space="0" w:color="auto"/>
              <w:left w:val="single" w:sz="4" w:space="0" w:color="auto"/>
              <w:bottom w:val="single" w:sz="4" w:space="0" w:color="auto"/>
              <w:right w:val="single" w:sz="4" w:space="0" w:color="auto"/>
            </w:tcBorders>
            <w:vAlign w:val="center"/>
            <w:hideMark/>
          </w:tcPr>
          <w:p w14:paraId="4F7F74AC"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lastRenderedPageBreak/>
              <w:t>29</w:t>
            </w:r>
          </w:p>
        </w:tc>
        <w:tc>
          <w:tcPr>
            <w:tcW w:w="3004" w:type="pct"/>
            <w:tcBorders>
              <w:top w:val="single" w:sz="4" w:space="0" w:color="auto"/>
              <w:left w:val="single" w:sz="4" w:space="0" w:color="auto"/>
              <w:bottom w:val="single" w:sz="4" w:space="0" w:color="auto"/>
              <w:right w:val="single" w:sz="4" w:space="0" w:color="auto"/>
            </w:tcBorders>
            <w:vAlign w:val="center"/>
            <w:hideMark/>
          </w:tcPr>
          <w:p w14:paraId="67ABD57B"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 xml:space="preserve">Se tienen definidas normas institucionales y procedimientos para el   control de su cumplimiento, que garanticen que no se rehúsen dispositivos e insumos médicos-odontológicos.  En tanto  se  defina  la relación  y condiciones de rehúso de dispositivos médicos-odontológicos, los prestadores podrán  rehusar,  siempre  y  cuando  definan y  ejecuten procedimientos basados en evidencia científica que demuestren que no implica reducción de la eficacia para la cual se utiliza el dispositivo médico-odontológico ni riesgos de infecciones o complicaciones por los procedimientos para el usuario, con seguimiento a través del comité de infecciones. </w:t>
            </w:r>
          </w:p>
        </w:tc>
        <w:tc>
          <w:tcPr>
            <w:tcW w:w="649" w:type="pct"/>
            <w:tcBorders>
              <w:top w:val="single" w:sz="4" w:space="0" w:color="auto"/>
              <w:left w:val="single" w:sz="4" w:space="0" w:color="auto"/>
              <w:bottom w:val="single" w:sz="4" w:space="0" w:color="auto"/>
              <w:right w:val="single" w:sz="4" w:space="0" w:color="auto"/>
            </w:tcBorders>
            <w:vAlign w:val="center"/>
            <w:hideMark/>
          </w:tcPr>
          <w:p w14:paraId="4629B835"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498CB201"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 </w:t>
            </w:r>
          </w:p>
        </w:tc>
      </w:tr>
      <w:tr w:rsidR="006D51D7" w:rsidRPr="003A0B2A" w14:paraId="4271836B" w14:textId="77777777" w:rsidTr="001B2CFC">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494DA2F6"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RECURSO HUMANO</w:t>
            </w:r>
          </w:p>
        </w:tc>
      </w:tr>
      <w:tr w:rsidR="006D51D7" w:rsidRPr="003A0B2A" w14:paraId="5CC30185" w14:textId="77777777" w:rsidTr="001B2CFC">
        <w:trPr>
          <w:trHeight w:val="2379"/>
        </w:trPr>
        <w:tc>
          <w:tcPr>
            <w:tcW w:w="366" w:type="pct"/>
            <w:tcBorders>
              <w:top w:val="single" w:sz="4" w:space="0" w:color="auto"/>
              <w:left w:val="single" w:sz="4" w:space="0" w:color="auto"/>
              <w:bottom w:val="single" w:sz="4" w:space="0" w:color="auto"/>
              <w:right w:val="single" w:sz="4" w:space="0" w:color="auto"/>
            </w:tcBorders>
            <w:vAlign w:val="center"/>
            <w:hideMark/>
          </w:tcPr>
          <w:p w14:paraId="17CB87B9"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30</w:t>
            </w:r>
          </w:p>
        </w:tc>
        <w:tc>
          <w:tcPr>
            <w:tcW w:w="3004" w:type="pct"/>
            <w:tcBorders>
              <w:top w:val="single" w:sz="4" w:space="0" w:color="auto"/>
              <w:left w:val="single" w:sz="4" w:space="0" w:color="auto"/>
              <w:bottom w:val="single" w:sz="4" w:space="0" w:color="auto"/>
              <w:right w:val="single" w:sz="4" w:space="0" w:color="auto"/>
            </w:tcBorders>
            <w:vAlign w:val="center"/>
          </w:tcPr>
          <w:p w14:paraId="7622949A" w14:textId="77777777" w:rsidR="006D51D7" w:rsidRPr="003A0B2A" w:rsidRDefault="006D51D7" w:rsidP="001B2CFC">
            <w:pPr>
              <w:jc w:val="both"/>
              <w:rPr>
                <w:rFonts w:ascii="Arial Narrow" w:hAnsi="Arial Narrow" w:cs="Arial"/>
                <w:color w:val="000000" w:themeColor="text1"/>
                <w:sz w:val="18"/>
                <w:lang w:val="es-ES"/>
              </w:rPr>
            </w:pPr>
          </w:p>
          <w:p w14:paraId="27ABD454" w14:textId="77777777" w:rsidR="006D51D7" w:rsidRPr="003A0B2A" w:rsidRDefault="006D51D7" w:rsidP="001B2CFC">
            <w:pPr>
              <w:jc w:val="both"/>
              <w:rPr>
                <w:rFonts w:ascii="Arial Narrow" w:hAnsi="Arial Narrow" w:cs="Arial"/>
                <w:color w:val="000000" w:themeColor="text1"/>
                <w:sz w:val="18"/>
                <w:lang w:val="es-ES"/>
              </w:rPr>
            </w:pPr>
            <w:r w:rsidRPr="003A0B2A">
              <w:rPr>
                <w:rFonts w:ascii="Arial Narrow" w:hAnsi="Arial Narrow" w:cs="Arial"/>
                <w:color w:val="000000" w:themeColor="text1"/>
                <w:sz w:val="18"/>
                <w:lang w:val="es-ES"/>
              </w:rPr>
              <w:t>Con el fin de garantizar la idoneidad del Recurso Humano la Red Externa Contratada debe certificar que el personal cuenta con la Experiencia Laboral de mínimo un 1 año, para esto se debe anexar las hojas de vida que se relaciona a continuación, en diferentes áreas como lo son.</w:t>
            </w:r>
          </w:p>
          <w:p w14:paraId="05FD6213" w14:textId="77777777" w:rsidR="006D51D7" w:rsidRPr="003A0B2A" w:rsidRDefault="006D51D7" w:rsidP="001B2CFC">
            <w:pPr>
              <w:jc w:val="both"/>
              <w:rPr>
                <w:rFonts w:ascii="Arial Narrow" w:hAnsi="Arial Narrow" w:cs="Arial"/>
                <w:color w:val="000000" w:themeColor="text1"/>
                <w:sz w:val="18"/>
                <w:lang w:val="es-ES"/>
              </w:rPr>
            </w:pPr>
          </w:p>
          <w:p w14:paraId="64A83849" w14:textId="77777777" w:rsidR="006D51D7" w:rsidRPr="003A0B2A" w:rsidRDefault="006D51D7" w:rsidP="006D51D7">
            <w:pPr>
              <w:pStyle w:val="Prrafodelista"/>
              <w:numPr>
                <w:ilvl w:val="0"/>
                <w:numId w:val="75"/>
              </w:numPr>
              <w:spacing w:after="0"/>
              <w:jc w:val="both"/>
              <w:rPr>
                <w:rFonts w:ascii="Arial Narrow" w:hAnsi="Arial Narrow" w:cs="Arial"/>
                <w:color w:val="000000" w:themeColor="text1"/>
                <w:sz w:val="18"/>
                <w:lang w:val="es-ES"/>
              </w:rPr>
            </w:pPr>
            <w:r w:rsidRPr="003A0B2A">
              <w:rPr>
                <w:rFonts w:ascii="Arial Narrow" w:hAnsi="Arial Narrow" w:cs="Arial"/>
                <w:color w:val="000000" w:themeColor="text1"/>
                <w:sz w:val="18"/>
                <w:lang w:val="es-ES"/>
              </w:rPr>
              <w:t xml:space="preserve"> odontólogo general</w:t>
            </w:r>
          </w:p>
          <w:p w14:paraId="24842A01" w14:textId="77777777" w:rsidR="006D51D7" w:rsidRPr="003A0B2A" w:rsidRDefault="006D51D7" w:rsidP="006D51D7">
            <w:pPr>
              <w:pStyle w:val="Prrafodelista"/>
              <w:numPr>
                <w:ilvl w:val="0"/>
                <w:numId w:val="75"/>
              </w:numPr>
              <w:spacing w:after="0"/>
              <w:jc w:val="both"/>
              <w:rPr>
                <w:rFonts w:ascii="Arial Narrow" w:hAnsi="Arial Narrow" w:cs="Arial"/>
                <w:color w:val="000000" w:themeColor="text1"/>
                <w:sz w:val="18"/>
                <w:lang w:val="es-ES"/>
              </w:rPr>
            </w:pPr>
            <w:r w:rsidRPr="003A0B2A">
              <w:rPr>
                <w:rFonts w:ascii="Arial Narrow" w:hAnsi="Arial Narrow" w:cs="Arial"/>
                <w:color w:val="000000" w:themeColor="text1"/>
                <w:sz w:val="18"/>
                <w:lang w:val="es-ES"/>
              </w:rPr>
              <w:t xml:space="preserve"> higienista oral</w:t>
            </w:r>
          </w:p>
          <w:p w14:paraId="7D4C27E6" w14:textId="77777777" w:rsidR="006D51D7" w:rsidRPr="003A0B2A" w:rsidRDefault="006D51D7" w:rsidP="006D51D7">
            <w:pPr>
              <w:pStyle w:val="Prrafodelista"/>
              <w:numPr>
                <w:ilvl w:val="0"/>
                <w:numId w:val="75"/>
              </w:numPr>
              <w:spacing w:after="0"/>
              <w:jc w:val="both"/>
              <w:rPr>
                <w:rFonts w:ascii="Arial Narrow" w:hAnsi="Arial Narrow" w:cs="Arial"/>
                <w:color w:val="000000" w:themeColor="text1"/>
                <w:sz w:val="18"/>
                <w:lang w:val="es-ES"/>
              </w:rPr>
            </w:pPr>
            <w:r w:rsidRPr="003A0B2A">
              <w:rPr>
                <w:rFonts w:ascii="Arial Narrow" w:hAnsi="Arial Narrow" w:cs="Arial"/>
                <w:color w:val="000000" w:themeColor="text1"/>
                <w:sz w:val="18"/>
                <w:lang w:val="es-ES"/>
              </w:rPr>
              <w:t xml:space="preserve"> rehabilitador oral</w:t>
            </w:r>
          </w:p>
          <w:p w14:paraId="6DA3A3F4" w14:textId="77777777" w:rsidR="006D51D7" w:rsidRPr="003A0B2A" w:rsidRDefault="006D51D7" w:rsidP="006D51D7">
            <w:pPr>
              <w:pStyle w:val="Prrafodelista"/>
              <w:numPr>
                <w:ilvl w:val="0"/>
                <w:numId w:val="75"/>
              </w:numPr>
              <w:spacing w:after="0"/>
              <w:jc w:val="both"/>
              <w:rPr>
                <w:rFonts w:ascii="Arial Narrow" w:hAnsi="Arial Narrow" w:cs="Arial"/>
                <w:color w:val="000000" w:themeColor="text1"/>
                <w:sz w:val="18"/>
                <w:lang w:val="es-ES"/>
              </w:rPr>
            </w:pPr>
            <w:r w:rsidRPr="003A0B2A">
              <w:rPr>
                <w:rFonts w:ascii="Arial Narrow" w:hAnsi="Arial Narrow" w:cs="Arial"/>
                <w:color w:val="000000" w:themeColor="text1"/>
                <w:sz w:val="18"/>
                <w:lang w:val="es-ES"/>
              </w:rPr>
              <w:t xml:space="preserve"> Endodoncia</w:t>
            </w:r>
          </w:p>
          <w:p w14:paraId="39D5BC28" w14:textId="77777777" w:rsidR="006D51D7" w:rsidRPr="003A0B2A" w:rsidRDefault="006D51D7" w:rsidP="006D51D7">
            <w:pPr>
              <w:pStyle w:val="Prrafodelista"/>
              <w:numPr>
                <w:ilvl w:val="0"/>
                <w:numId w:val="75"/>
              </w:numPr>
              <w:spacing w:after="0"/>
              <w:jc w:val="both"/>
              <w:rPr>
                <w:rFonts w:ascii="Arial Narrow" w:hAnsi="Arial Narrow" w:cs="Arial"/>
                <w:color w:val="000000" w:themeColor="text1"/>
                <w:sz w:val="18"/>
                <w:lang w:val="es-ES"/>
              </w:rPr>
            </w:pPr>
            <w:r w:rsidRPr="003A0B2A">
              <w:rPr>
                <w:rFonts w:ascii="Arial Narrow" w:hAnsi="Arial Narrow" w:cs="Arial"/>
                <w:color w:val="000000" w:themeColor="text1"/>
                <w:sz w:val="18"/>
                <w:lang w:val="es-ES"/>
              </w:rPr>
              <w:t>cirujano oral</w:t>
            </w:r>
          </w:p>
          <w:p w14:paraId="57A00F64" w14:textId="77777777" w:rsidR="006D51D7" w:rsidRPr="003A0B2A" w:rsidRDefault="006D51D7" w:rsidP="006D51D7">
            <w:pPr>
              <w:pStyle w:val="Prrafodelista"/>
              <w:numPr>
                <w:ilvl w:val="0"/>
                <w:numId w:val="75"/>
              </w:numPr>
              <w:spacing w:after="0"/>
              <w:jc w:val="both"/>
              <w:rPr>
                <w:rFonts w:ascii="Arial Narrow" w:hAnsi="Arial Narrow" w:cs="Arial"/>
                <w:color w:val="000000" w:themeColor="text1"/>
                <w:sz w:val="18"/>
                <w:lang w:val="es-ES"/>
              </w:rPr>
            </w:pPr>
            <w:r w:rsidRPr="003A0B2A">
              <w:rPr>
                <w:rFonts w:ascii="Arial Narrow" w:hAnsi="Arial Narrow" w:cs="Arial"/>
                <w:color w:val="000000" w:themeColor="text1"/>
                <w:sz w:val="18"/>
                <w:lang w:val="es-ES"/>
              </w:rPr>
              <w:t xml:space="preserve">periodoncia </w:t>
            </w:r>
          </w:p>
          <w:p w14:paraId="327B4665" w14:textId="77777777" w:rsidR="006D51D7" w:rsidRDefault="006D51D7" w:rsidP="006D51D7">
            <w:pPr>
              <w:pStyle w:val="Prrafodelista"/>
              <w:numPr>
                <w:ilvl w:val="0"/>
                <w:numId w:val="75"/>
              </w:numPr>
              <w:spacing w:after="0"/>
              <w:jc w:val="both"/>
              <w:rPr>
                <w:rFonts w:ascii="Arial Narrow" w:hAnsi="Arial Narrow" w:cs="Arial"/>
                <w:color w:val="000000" w:themeColor="text1"/>
                <w:sz w:val="18"/>
                <w:lang w:val="es-ES"/>
              </w:rPr>
            </w:pPr>
            <w:r w:rsidRPr="003A0B2A">
              <w:rPr>
                <w:rFonts w:ascii="Arial Narrow" w:hAnsi="Arial Narrow" w:cs="Arial"/>
                <w:color w:val="000000" w:themeColor="text1"/>
                <w:sz w:val="18"/>
                <w:lang w:val="es-ES"/>
              </w:rPr>
              <w:t xml:space="preserve">odontopediatría </w:t>
            </w:r>
          </w:p>
          <w:p w14:paraId="3E486D14" w14:textId="77777777" w:rsidR="006D51D7" w:rsidRPr="003A0B2A" w:rsidRDefault="006D51D7" w:rsidP="006D51D7">
            <w:pPr>
              <w:pStyle w:val="Prrafodelista"/>
              <w:numPr>
                <w:ilvl w:val="0"/>
                <w:numId w:val="75"/>
              </w:numPr>
              <w:spacing w:after="0"/>
              <w:jc w:val="both"/>
              <w:rPr>
                <w:rFonts w:ascii="Arial Narrow" w:hAnsi="Arial Narrow" w:cs="Arial"/>
                <w:color w:val="000000" w:themeColor="text1"/>
                <w:sz w:val="18"/>
                <w:lang w:val="es-ES"/>
              </w:rPr>
            </w:pPr>
            <w:r>
              <w:rPr>
                <w:rFonts w:ascii="Arial Narrow" w:hAnsi="Arial Narrow" w:cs="Arial"/>
                <w:color w:val="000000" w:themeColor="text1"/>
                <w:sz w:val="18"/>
                <w:lang w:val="es-ES"/>
              </w:rPr>
              <w:t xml:space="preserve">Auxiliar de </w:t>
            </w:r>
            <w:proofErr w:type="spellStart"/>
            <w:r>
              <w:rPr>
                <w:rFonts w:ascii="Arial Narrow" w:hAnsi="Arial Narrow" w:cs="Arial"/>
                <w:color w:val="000000" w:themeColor="text1"/>
                <w:sz w:val="18"/>
                <w:lang w:val="es-ES"/>
              </w:rPr>
              <w:t>Odontologia</w:t>
            </w:r>
            <w:proofErr w:type="spellEnd"/>
          </w:p>
          <w:p w14:paraId="7B8D70AD" w14:textId="77777777" w:rsidR="006D51D7" w:rsidRPr="003A0B2A" w:rsidRDefault="006D51D7" w:rsidP="001B2CFC">
            <w:pPr>
              <w:jc w:val="both"/>
              <w:rPr>
                <w:rFonts w:ascii="Arial Narrow" w:hAnsi="Arial Narrow" w:cs="Arial"/>
                <w:color w:val="000000" w:themeColor="text1"/>
                <w:sz w:val="18"/>
                <w:lang w:val="es-ES"/>
              </w:rPr>
            </w:pPr>
          </w:p>
          <w:p w14:paraId="7C28A9EF" w14:textId="77777777" w:rsidR="006D51D7" w:rsidRPr="003A0B2A" w:rsidRDefault="006D51D7" w:rsidP="001B2CFC">
            <w:pPr>
              <w:jc w:val="both"/>
              <w:rPr>
                <w:rFonts w:ascii="Arial Narrow" w:hAnsi="Arial Narrow" w:cs="Arial"/>
                <w:color w:val="000000" w:themeColor="text1"/>
                <w:sz w:val="18"/>
                <w:lang w:val="es-ES"/>
              </w:rPr>
            </w:pPr>
            <w:r w:rsidRPr="003A0B2A">
              <w:rPr>
                <w:rFonts w:ascii="Arial Narrow" w:hAnsi="Arial Narrow" w:cs="Arial"/>
                <w:color w:val="000000" w:themeColor="text1"/>
                <w:sz w:val="18"/>
                <w:lang w:val="es-ES"/>
              </w:rPr>
              <w:t xml:space="preserve">deberá ser como mínimo por cada profesional una hoja de vida por cada profesión y los cuales deben tener copia del diploma y/o acta de grado, copia de la cédula, copia de la tarjeta profesional o </w:t>
            </w:r>
            <w:proofErr w:type="spellStart"/>
            <w:r w:rsidRPr="003A0B2A">
              <w:rPr>
                <w:rFonts w:ascii="Arial Narrow" w:hAnsi="Arial Narrow" w:cs="Arial"/>
                <w:color w:val="000000" w:themeColor="text1"/>
                <w:sz w:val="18"/>
                <w:lang w:val="es-ES"/>
              </w:rPr>
              <w:t>rethus</w:t>
            </w:r>
            <w:proofErr w:type="spellEnd"/>
            <w:r w:rsidRPr="003A0B2A">
              <w:rPr>
                <w:rFonts w:ascii="Arial Narrow" w:hAnsi="Arial Narrow" w:cs="Arial"/>
                <w:color w:val="000000" w:themeColor="text1"/>
                <w:sz w:val="18"/>
                <w:lang w:val="es-ES"/>
              </w:rPr>
              <w:t xml:space="preserve"> o resolución de la gobernación cuando aplique, copia del contrato de trabajo o su equivalente que demuestre vinculación con la entidad o carta de compromiso firmada por el representante legal que los profesionales ofertados serán quien prestara los servicios para la ejecución del contrato objeto del presente proceso. </w:t>
            </w:r>
          </w:p>
          <w:p w14:paraId="3F0C373A" w14:textId="77777777" w:rsidR="006D51D7" w:rsidRPr="003A0B2A" w:rsidRDefault="006D51D7" w:rsidP="001B2CFC">
            <w:pPr>
              <w:jc w:val="both"/>
              <w:rPr>
                <w:rFonts w:ascii="Arial Narrow" w:hAnsi="Arial Narrow" w:cs="Arial"/>
                <w:color w:val="000000" w:themeColor="text1"/>
                <w:sz w:val="18"/>
                <w:lang w:val="es-ES"/>
              </w:rPr>
            </w:pPr>
          </w:p>
          <w:p w14:paraId="52AF7A38" w14:textId="77777777" w:rsidR="006D51D7" w:rsidRPr="003A0B2A" w:rsidRDefault="006D51D7" w:rsidP="001B2CFC">
            <w:pPr>
              <w:jc w:val="both"/>
              <w:rPr>
                <w:rFonts w:ascii="Arial Narrow" w:hAnsi="Arial Narrow" w:cs="Arial"/>
                <w:color w:val="000000" w:themeColor="text1"/>
                <w:sz w:val="18"/>
                <w:lang w:val="es-ES"/>
              </w:rPr>
            </w:pPr>
            <w:r w:rsidRPr="003A0B2A">
              <w:rPr>
                <w:rFonts w:ascii="Arial Narrow" w:hAnsi="Arial Narrow" w:cs="Arial"/>
                <w:color w:val="000000" w:themeColor="text1"/>
                <w:sz w:val="18"/>
                <w:lang w:val="es-ES"/>
              </w:rPr>
              <w:t>Dentro del talento humano solicitado mínimo 4 de ellos deberán contar con la certificación donde se conste que han realizado un curso en atención a víctimas de violencia sexual. En todo caso la institución contratada debe garantizar el estándar de talento humano establecido en la Resolución 1441 de 2013.</w:t>
            </w:r>
          </w:p>
        </w:tc>
        <w:tc>
          <w:tcPr>
            <w:tcW w:w="649" w:type="pct"/>
            <w:tcBorders>
              <w:top w:val="single" w:sz="4" w:space="0" w:color="auto"/>
              <w:left w:val="single" w:sz="4" w:space="0" w:color="auto"/>
              <w:bottom w:val="single" w:sz="4" w:space="0" w:color="auto"/>
              <w:right w:val="single" w:sz="4" w:space="0" w:color="auto"/>
            </w:tcBorders>
            <w:vAlign w:val="center"/>
            <w:hideMark/>
          </w:tcPr>
          <w:p w14:paraId="30F0A17E"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1A702EE0"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73CF8B7F" w14:textId="77777777" w:rsidTr="001B2CFC">
        <w:trPr>
          <w:trHeight w:val="834"/>
        </w:trPr>
        <w:tc>
          <w:tcPr>
            <w:tcW w:w="366" w:type="pct"/>
            <w:tcBorders>
              <w:top w:val="single" w:sz="4" w:space="0" w:color="auto"/>
              <w:left w:val="single" w:sz="4" w:space="0" w:color="auto"/>
              <w:bottom w:val="single" w:sz="4" w:space="0" w:color="auto"/>
              <w:right w:val="single" w:sz="4" w:space="0" w:color="auto"/>
            </w:tcBorders>
            <w:vAlign w:val="center"/>
            <w:hideMark/>
          </w:tcPr>
          <w:p w14:paraId="401E235C"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31</w:t>
            </w:r>
          </w:p>
        </w:tc>
        <w:tc>
          <w:tcPr>
            <w:tcW w:w="3004" w:type="pct"/>
            <w:tcBorders>
              <w:top w:val="single" w:sz="4" w:space="0" w:color="auto"/>
              <w:left w:val="single" w:sz="4" w:space="0" w:color="auto"/>
              <w:bottom w:val="single" w:sz="4" w:space="0" w:color="auto"/>
              <w:right w:val="single" w:sz="4" w:space="0" w:color="auto"/>
            </w:tcBorders>
            <w:vAlign w:val="center"/>
            <w:hideMark/>
          </w:tcPr>
          <w:p w14:paraId="5F3F444E"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Los auxiliares en las áreas de la salud deberán ajustarse a las denominaciones y perfiles ocupacionales y de formación establecidas en el Decreto 3616 de 2005 o demás normas que lo adicionen, modifiquen o sustituyan</w:t>
            </w:r>
          </w:p>
        </w:tc>
        <w:tc>
          <w:tcPr>
            <w:tcW w:w="649" w:type="pct"/>
            <w:tcBorders>
              <w:top w:val="single" w:sz="4" w:space="0" w:color="auto"/>
              <w:left w:val="single" w:sz="4" w:space="0" w:color="auto"/>
              <w:bottom w:val="single" w:sz="4" w:space="0" w:color="auto"/>
              <w:right w:val="single" w:sz="4" w:space="0" w:color="auto"/>
            </w:tcBorders>
            <w:vAlign w:val="center"/>
            <w:hideMark/>
          </w:tcPr>
          <w:p w14:paraId="192C53E8"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549BB084"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59E21818" w14:textId="77777777" w:rsidTr="001B2CFC">
        <w:trPr>
          <w:trHeight w:val="1671"/>
        </w:trPr>
        <w:tc>
          <w:tcPr>
            <w:tcW w:w="366" w:type="pct"/>
            <w:tcBorders>
              <w:top w:val="single" w:sz="4" w:space="0" w:color="auto"/>
              <w:left w:val="single" w:sz="4" w:space="0" w:color="auto"/>
              <w:bottom w:val="single" w:sz="4" w:space="0" w:color="auto"/>
              <w:right w:val="single" w:sz="4" w:space="0" w:color="auto"/>
            </w:tcBorders>
            <w:vAlign w:val="center"/>
            <w:hideMark/>
          </w:tcPr>
          <w:p w14:paraId="7C277547"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lastRenderedPageBreak/>
              <w:t>32</w:t>
            </w:r>
          </w:p>
        </w:tc>
        <w:tc>
          <w:tcPr>
            <w:tcW w:w="3004" w:type="pct"/>
            <w:tcBorders>
              <w:top w:val="single" w:sz="4" w:space="0" w:color="auto"/>
              <w:left w:val="single" w:sz="4" w:space="0" w:color="auto"/>
              <w:bottom w:val="single" w:sz="4" w:space="0" w:color="auto"/>
              <w:right w:val="single" w:sz="4" w:space="0" w:color="auto"/>
            </w:tcBorders>
            <w:vAlign w:val="center"/>
            <w:hideMark/>
          </w:tcPr>
          <w:p w14:paraId="10CB2599"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649" w:type="pct"/>
            <w:tcBorders>
              <w:top w:val="single" w:sz="4" w:space="0" w:color="auto"/>
              <w:left w:val="single" w:sz="4" w:space="0" w:color="auto"/>
              <w:bottom w:val="single" w:sz="4" w:space="0" w:color="auto"/>
              <w:right w:val="single" w:sz="4" w:space="0" w:color="auto"/>
            </w:tcBorders>
            <w:vAlign w:val="center"/>
            <w:hideMark/>
          </w:tcPr>
          <w:p w14:paraId="5C6E1B59"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071C0B17"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30A20C2D" w14:textId="77777777" w:rsidTr="001B2CFC">
        <w:trPr>
          <w:trHeight w:val="418"/>
        </w:trPr>
        <w:tc>
          <w:tcPr>
            <w:tcW w:w="366" w:type="pct"/>
            <w:tcBorders>
              <w:top w:val="single" w:sz="4" w:space="0" w:color="auto"/>
              <w:left w:val="single" w:sz="4" w:space="0" w:color="auto"/>
              <w:bottom w:val="single" w:sz="4" w:space="0" w:color="auto"/>
              <w:right w:val="single" w:sz="4" w:space="0" w:color="auto"/>
            </w:tcBorders>
            <w:vAlign w:val="center"/>
            <w:hideMark/>
          </w:tcPr>
          <w:p w14:paraId="51C32709"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33</w:t>
            </w:r>
          </w:p>
        </w:tc>
        <w:tc>
          <w:tcPr>
            <w:tcW w:w="3004" w:type="pct"/>
            <w:tcBorders>
              <w:top w:val="single" w:sz="4" w:space="0" w:color="auto"/>
              <w:left w:val="single" w:sz="4" w:space="0" w:color="auto"/>
              <w:bottom w:val="single" w:sz="4" w:space="0" w:color="auto"/>
              <w:right w:val="single" w:sz="4" w:space="0" w:color="auto"/>
            </w:tcBorders>
            <w:vAlign w:val="center"/>
            <w:hideMark/>
          </w:tcPr>
          <w:p w14:paraId="46BD67B3"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649" w:type="pct"/>
            <w:tcBorders>
              <w:top w:val="single" w:sz="4" w:space="0" w:color="auto"/>
              <w:left w:val="single" w:sz="4" w:space="0" w:color="auto"/>
              <w:bottom w:val="single" w:sz="4" w:space="0" w:color="auto"/>
              <w:right w:val="single" w:sz="4" w:space="0" w:color="auto"/>
            </w:tcBorders>
            <w:vAlign w:val="center"/>
            <w:hideMark/>
          </w:tcPr>
          <w:p w14:paraId="6B40194A"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15170EDE"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451FBD10" w14:textId="77777777" w:rsidTr="001B2CFC">
        <w:trPr>
          <w:trHeight w:val="1048"/>
        </w:trPr>
        <w:tc>
          <w:tcPr>
            <w:tcW w:w="366" w:type="pct"/>
            <w:tcBorders>
              <w:top w:val="single" w:sz="4" w:space="0" w:color="auto"/>
              <w:left w:val="single" w:sz="4" w:space="0" w:color="auto"/>
              <w:bottom w:val="single" w:sz="4" w:space="0" w:color="auto"/>
              <w:right w:val="single" w:sz="4" w:space="0" w:color="auto"/>
            </w:tcBorders>
            <w:vAlign w:val="center"/>
            <w:hideMark/>
          </w:tcPr>
          <w:p w14:paraId="53B9F6A9"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34</w:t>
            </w:r>
          </w:p>
        </w:tc>
        <w:tc>
          <w:tcPr>
            <w:tcW w:w="3004" w:type="pct"/>
            <w:tcBorders>
              <w:top w:val="single" w:sz="4" w:space="0" w:color="auto"/>
              <w:left w:val="single" w:sz="4" w:space="0" w:color="auto"/>
              <w:bottom w:val="single" w:sz="4" w:space="0" w:color="auto"/>
              <w:right w:val="single" w:sz="4" w:space="0" w:color="auto"/>
            </w:tcBorders>
            <w:vAlign w:val="center"/>
            <w:hideMark/>
          </w:tcPr>
          <w:p w14:paraId="203882D8"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En caso de hospitalización de mediana y alta complejidad posterior a cirugía maxilofacial si lo amerita debe haber un odontólogo especialista de disponibilidad quien será el responsable del paciente. El control hospitalario y la monitorización del paciente, deberá ser realizado por especialista tratante permanente. Enfermera profesional y auxiliar en enfermería permanentes.</w:t>
            </w:r>
          </w:p>
        </w:tc>
        <w:tc>
          <w:tcPr>
            <w:tcW w:w="649" w:type="pct"/>
            <w:tcBorders>
              <w:top w:val="single" w:sz="4" w:space="0" w:color="auto"/>
              <w:left w:val="single" w:sz="4" w:space="0" w:color="auto"/>
              <w:bottom w:val="single" w:sz="4" w:space="0" w:color="auto"/>
              <w:right w:val="single" w:sz="4" w:space="0" w:color="auto"/>
            </w:tcBorders>
            <w:vAlign w:val="center"/>
            <w:hideMark/>
          </w:tcPr>
          <w:p w14:paraId="33005CF4"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2FFAD73B"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69FFA607" w14:textId="77777777" w:rsidTr="001B2CFC">
        <w:trPr>
          <w:trHeight w:val="53"/>
        </w:trPr>
        <w:tc>
          <w:tcPr>
            <w:tcW w:w="5000" w:type="pct"/>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6DA4E55A"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GUIAS CLINICAS Y PROCESOS DE AUDITORIA</w:t>
            </w:r>
          </w:p>
        </w:tc>
      </w:tr>
      <w:tr w:rsidR="006D51D7" w:rsidRPr="003A0B2A" w14:paraId="3669187F" w14:textId="77777777" w:rsidTr="001B2CFC">
        <w:trPr>
          <w:trHeight w:val="1066"/>
        </w:trPr>
        <w:tc>
          <w:tcPr>
            <w:tcW w:w="366" w:type="pct"/>
            <w:tcBorders>
              <w:top w:val="single" w:sz="4" w:space="0" w:color="auto"/>
              <w:left w:val="single" w:sz="4" w:space="0" w:color="auto"/>
              <w:bottom w:val="single" w:sz="4" w:space="0" w:color="auto"/>
              <w:right w:val="single" w:sz="4" w:space="0" w:color="auto"/>
            </w:tcBorders>
            <w:vAlign w:val="center"/>
            <w:hideMark/>
          </w:tcPr>
          <w:p w14:paraId="0F914FF5"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35</w:t>
            </w:r>
          </w:p>
        </w:tc>
        <w:tc>
          <w:tcPr>
            <w:tcW w:w="3004" w:type="pct"/>
            <w:tcBorders>
              <w:top w:val="single" w:sz="4" w:space="0" w:color="auto"/>
              <w:left w:val="single" w:sz="4" w:space="0" w:color="auto"/>
              <w:bottom w:val="single" w:sz="4" w:space="0" w:color="auto"/>
              <w:right w:val="single" w:sz="4" w:space="0" w:color="auto"/>
            </w:tcBorders>
            <w:vAlign w:val="center"/>
            <w:hideMark/>
          </w:tcPr>
          <w:p w14:paraId="54B535AE"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Se tienen definidos y documentados los procedimientos o guías clínicas de atención y los protocolos de servicios odontológicos,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649" w:type="pct"/>
            <w:tcBorders>
              <w:top w:val="single" w:sz="4" w:space="0" w:color="auto"/>
              <w:left w:val="single" w:sz="4" w:space="0" w:color="auto"/>
              <w:bottom w:val="single" w:sz="4" w:space="0" w:color="auto"/>
              <w:right w:val="single" w:sz="4" w:space="0" w:color="auto"/>
            </w:tcBorders>
            <w:vAlign w:val="center"/>
            <w:hideMark/>
          </w:tcPr>
          <w:p w14:paraId="46D93F95"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17691C23"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5511715E" w14:textId="77777777" w:rsidTr="001B2CFC">
        <w:trPr>
          <w:trHeight w:val="1407"/>
        </w:trPr>
        <w:tc>
          <w:tcPr>
            <w:tcW w:w="366" w:type="pct"/>
            <w:tcBorders>
              <w:top w:val="single" w:sz="4" w:space="0" w:color="auto"/>
              <w:left w:val="single" w:sz="4" w:space="0" w:color="auto"/>
              <w:bottom w:val="single" w:sz="4" w:space="0" w:color="auto"/>
              <w:right w:val="single" w:sz="4" w:space="0" w:color="auto"/>
            </w:tcBorders>
            <w:vAlign w:val="center"/>
            <w:hideMark/>
          </w:tcPr>
          <w:p w14:paraId="78DD994C"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xml:space="preserve">  36</w:t>
            </w:r>
          </w:p>
        </w:tc>
        <w:tc>
          <w:tcPr>
            <w:tcW w:w="3004" w:type="pct"/>
            <w:tcBorders>
              <w:top w:val="single" w:sz="4" w:space="0" w:color="auto"/>
              <w:left w:val="single" w:sz="4" w:space="0" w:color="auto"/>
              <w:bottom w:val="single" w:sz="4" w:space="0" w:color="auto"/>
              <w:right w:val="single" w:sz="4" w:space="0" w:color="auto"/>
            </w:tcBorders>
            <w:vAlign w:val="center"/>
            <w:hideMark/>
          </w:tcPr>
          <w:p w14:paraId="684EFEA7"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649" w:type="pct"/>
            <w:tcBorders>
              <w:top w:val="single" w:sz="4" w:space="0" w:color="auto"/>
              <w:left w:val="single" w:sz="4" w:space="0" w:color="auto"/>
              <w:bottom w:val="single" w:sz="4" w:space="0" w:color="auto"/>
              <w:right w:val="single" w:sz="4" w:space="0" w:color="auto"/>
            </w:tcBorders>
            <w:vAlign w:val="center"/>
            <w:hideMark/>
          </w:tcPr>
          <w:p w14:paraId="398C4B39"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562E9B87"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11527065" w14:textId="77777777" w:rsidTr="001B2CFC">
        <w:trPr>
          <w:trHeight w:val="726"/>
        </w:trPr>
        <w:tc>
          <w:tcPr>
            <w:tcW w:w="366" w:type="pct"/>
            <w:tcBorders>
              <w:top w:val="single" w:sz="4" w:space="0" w:color="auto"/>
              <w:left w:val="single" w:sz="4" w:space="0" w:color="auto"/>
              <w:bottom w:val="single" w:sz="4" w:space="0" w:color="auto"/>
              <w:right w:val="single" w:sz="4" w:space="0" w:color="auto"/>
            </w:tcBorders>
            <w:vAlign w:val="center"/>
            <w:hideMark/>
          </w:tcPr>
          <w:p w14:paraId="19370F7F"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37</w:t>
            </w:r>
          </w:p>
        </w:tc>
        <w:tc>
          <w:tcPr>
            <w:tcW w:w="3004" w:type="pct"/>
            <w:tcBorders>
              <w:top w:val="single" w:sz="4" w:space="0" w:color="auto"/>
              <w:left w:val="single" w:sz="4" w:space="0" w:color="auto"/>
              <w:bottom w:val="single" w:sz="4" w:space="0" w:color="auto"/>
              <w:right w:val="single" w:sz="4" w:space="0" w:color="auto"/>
            </w:tcBorders>
            <w:vAlign w:val="center"/>
            <w:hideMark/>
          </w:tcPr>
          <w:p w14:paraId="705A47A3" w14:textId="77777777" w:rsidR="006D51D7" w:rsidRPr="003A0B2A" w:rsidRDefault="006D51D7" w:rsidP="001B2CFC">
            <w:pPr>
              <w:autoSpaceDE w:val="0"/>
              <w:autoSpaceDN w:val="0"/>
              <w:adjustRightInd w:val="0"/>
              <w:jc w:val="both"/>
              <w:rPr>
                <w:rFonts w:ascii="Arial Narrow" w:hAnsi="Arial Narrow"/>
                <w:color w:val="000000" w:themeColor="text1"/>
                <w:sz w:val="18"/>
              </w:rPr>
            </w:pPr>
            <w:r w:rsidRPr="003A0B2A">
              <w:rPr>
                <w:rFonts w:ascii="Arial Narrow" w:hAnsi="Arial Narrow"/>
                <w:color w:val="000000" w:themeColor="text1"/>
                <w:sz w:val="18"/>
              </w:rPr>
              <w:t>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649" w:type="pct"/>
            <w:tcBorders>
              <w:top w:val="single" w:sz="4" w:space="0" w:color="auto"/>
              <w:left w:val="single" w:sz="4" w:space="0" w:color="auto"/>
              <w:bottom w:val="single" w:sz="4" w:space="0" w:color="auto"/>
              <w:right w:val="single" w:sz="4" w:space="0" w:color="auto"/>
            </w:tcBorders>
            <w:vAlign w:val="center"/>
            <w:hideMark/>
          </w:tcPr>
          <w:p w14:paraId="527B2383"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590E36A0"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2EDF5DA4" w14:textId="77777777" w:rsidTr="001B2CFC">
        <w:trPr>
          <w:trHeight w:val="650"/>
        </w:trPr>
        <w:tc>
          <w:tcPr>
            <w:tcW w:w="366" w:type="pct"/>
            <w:tcBorders>
              <w:top w:val="single" w:sz="4" w:space="0" w:color="auto"/>
              <w:left w:val="single" w:sz="4" w:space="0" w:color="auto"/>
              <w:bottom w:val="single" w:sz="4" w:space="0" w:color="auto"/>
              <w:right w:val="single" w:sz="4" w:space="0" w:color="auto"/>
            </w:tcBorders>
            <w:vAlign w:val="center"/>
            <w:hideMark/>
          </w:tcPr>
          <w:p w14:paraId="22AE851F"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38</w:t>
            </w:r>
          </w:p>
        </w:tc>
        <w:tc>
          <w:tcPr>
            <w:tcW w:w="3004" w:type="pct"/>
            <w:tcBorders>
              <w:top w:val="single" w:sz="4" w:space="0" w:color="auto"/>
              <w:left w:val="single" w:sz="4" w:space="0" w:color="auto"/>
              <w:bottom w:val="single" w:sz="4" w:space="0" w:color="auto"/>
              <w:right w:val="single" w:sz="4" w:space="0" w:color="auto"/>
            </w:tcBorders>
            <w:vAlign w:val="center"/>
            <w:hideMark/>
          </w:tcPr>
          <w:p w14:paraId="1C35B31B"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pacing w:val="3"/>
                <w:sz w:val="18"/>
              </w:rPr>
              <w:t>Se tienen definidos procesos para la Implementación del Sistema de Información para los usuarios según lo normado en el Decreto 1011 de 2006 o demás normas que lo adicionen, modifiquen y Sustituyan.</w:t>
            </w:r>
          </w:p>
        </w:tc>
        <w:tc>
          <w:tcPr>
            <w:tcW w:w="649" w:type="pct"/>
            <w:tcBorders>
              <w:top w:val="single" w:sz="4" w:space="0" w:color="auto"/>
              <w:left w:val="single" w:sz="4" w:space="0" w:color="auto"/>
              <w:bottom w:val="single" w:sz="4" w:space="0" w:color="auto"/>
              <w:right w:val="single" w:sz="4" w:space="0" w:color="auto"/>
            </w:tcBorders>
            <w:vAlign w:val="center"/>
            <w:hideMark/>
          </w:tcPr>
          <w:p w14:paraId="5324D92A"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47AC0F9A"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3E133117" w14:textId="77777777" w:rsidTr="001B2CFC">
        <w:trPr>
          <w:trHeight w:val="329"/>
        </w:trPr>
        <w:tc>
          <w:tcPr>
            <w:tcW w:w="366" w:type="pct"/>
            <w:tcBorders>
              <w:top w:val="single" w:sz="4" w:space="0" w:color="auto"/>
              <w:left w:val="single" w:sz="4" w:space="0" w:color="auto"/>
              <w:bottom w:val="single" w:sz="4" w:space="0" w:color="auto"/>
              <w:right w:val="single" w:sz="4" w:space="0" w:color="auto"/>
            </w:tcBorders>
            <w:vAlign w:val="center"/>
            <w:hideMark/>
          </w:tcPr>
          <w:p w14:paraId="4A18161F"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39</w:t>
            </w:r>
          </w:p>
        </w:tc>
        <w:tc>
          <w:tcPr>
            <w:tcW w:w="3004" w:type="pct"/>
            <w:tcBorders>
              <w:top w:val="single" w:sz="4" w:space="0" w:color="auto"/>
              <w:left w:val="single" w:sz="4" w:space="0" w:color="auto"/>
              <w:bottom w:val="single" w:sz="4" w:space="0" w:color="auto"/>
              <w:right w:val="single" w:sz="4" w:space="0" w:color="auto"/>
            </w:tcBorders>
            <w:vAlign w:val="center"/>
            <w:hideMark/>
          </w:tcPr>
          <w:p w14:paraId="19159049" w14:textId="77777777" w:rsidR="006D51D7" w:rsidRPr="003A0B2A" w:rsidRDefault="006D51D7" w:rsidP="001B2CFC">
            <w:pPr>
              <w:autoSpaceDE w:val="0"/>
              <w:autoSpaceDN w:val="0"/>
              <w:adjustRightInd w:val="0"/>
              <w:jc w:val="both"/>
              <w:rPr>
                <w:rFonts w:ascii="Arial Narrow" w:hAnsi="Arial Narrow"/>
                <w:b/>
                <w:bCs/>
                <w:color w:val="000000" w:themeColor="text1"/>
                <w:sz w:val="18"/>
                <w:lang w:val="es-ES"/>
              </w:rPr>
            </w:pPr>
            <w:r w:rsidRPr="003A0B2A">
              <w:rPr>
                <w:rFonts w:ascii="Arial Narrow" w:hAnsi="Arial Narrow"/>
                <w:color w:val="000000" w:themeColor="text1"/>
                <w:sz w:val="18"/>
                <w:lang w:val="es-ES"/>
              </w:rPr>
              <w:t>La  institución  cuenta  con  procedimientos  documentados para  el  manejo  de  los  residuos  hospitalarios  infecciosos  o  de riesgo biológico o de riesgo radiactivo cuando este último aplique. Para  efectos  del  sistema  de  habilitación,  podrá  tomarse  como referente no obligatorio el Decreto 2676 de 2000 y la Resolución 1164  de  2002  de  desechos,  y  las  demás  normas  que  los modifiquen, adicionen o sustituyan.</w:t>
            </w:r>
          </w:p>
        </w:tc>
        <w:tc>
          <w:tcPr>
            <w:tcW w:w="649" w:type="pct"/>
            <w:tcBorders>
              <w:top w:val="single" w:sz="4" w:space="0" w:color="auto"/>
              <w:left w:val="single" w:sz="4" w:space="0" w:color="auto"/>
              <w:bottom w:val="single" w:sz="4" w:space="0" w:color="auto"/>
              <w:right w:val="single" w:sz="4" w:space="0" w:color="auto"/>
            </w:tcBorders>
            <w:vAlign w:val="center"/>
            <w:hideMark/>
          </w:tcPr>
          <w:p w14:paraId="6B4CFF02"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03DFDC4D"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rPr>
              <w:t> </w:t>
            </w:r>
          </w:p>
        </w:tc>
      </w:tr>
      <w:tr w:rsidR="006D51D7" w:rsidRPr="003A0B2A" w14:paraId="54553003" w14:textId="77777777" w:rsidTr="001B2CFC">
        <w:trPr>
          <w:trHeight w:val="114"/>
        </w:trPr>
        <w:tc>
          <w:tcPr>
            <w:tcW w:w="5000" w:type="pct"/>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14F2543"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lastRenderedPageBreak/>
              <w:t>HISTORIA CLINICA Y REGISTROS ASISTENCIALES PARA TODOS LOS SERVICIOS</w:t>
            </w:r>
          </w:p>
        </w:tc>
      </w:tr>
      <w:tr w:rsidR="006D51D7" w:rsidRPr="003A0B2A" w14:paraId="60A7E604" w14:textId="77777777" w:rsidTr="001B2CFC">
        <w:trPr>
          <w:trHeight w:val="357"/>
        </w:trPr>
        <w:tc>
          <w:tcPr>
            <w:tcW w:w="366" w:type="pct"/>
            <w:tcBorders>
              <w:top w:val="single" w:sz="4" w:space="0" w:color="auto"/>
              <w:left w:val="single" w:sz="4" w:space="0" w:color="auto"/>
              <w:bottom w:val="single" w:sz="4" w:space="0" w:color="auto"/>
              <w:right w:val="single" w:sz="4" w:space="0" w:color="auto"/>
            </w:tcBorders>
            <w:vAlign w:val="center"/>
            <w:hideMark/>
          </w:tcPr>
          <w:p w14:paraId="631FD787"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40</w:t>
            </w:r>
          </w:p>
        </w:tc>
        <w:tc>
          <w:tcPr>
            <w:tcW w:w="3004" w:type="pct"/>
            <w:tcBorders>
              <w:top w:val="single" w:sz="4" w:space="0" w:color="auto"/>
              <w:left w:val="single" w:sz="4" w:space="0" w:color="auto"/>
              <w:bottom w:val="single" w:sz="4" w:space="0" w:color="auto"/>
              <w:right w:val="single" w:sz="4" w:space="0" w:color="auto"/>
            </w:tcBorders>
            <w:vAlign w:val="center"/>
            <w:hideMark/>
          </w:tcPr>
          <w:p w14:paraId="579C45AF"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Todos   los pacientes   atendidos   tienen   historia   clínica.   Toda atención de primera vez a un usuario debe incluir el proceso de apertura de historia clínica.</w:t>
            </w:r>
          </w:p>
        </w:tc>
        <w:tc>
          <w:tcPr>
            <w:tcW w:w="649" w:type="pct"/>
            <w:tcBorders>
              <w:top w:val="single" w:sz="4" w:space="0" w:color="auto"/>
              <w:left w:val="single" w:sz="4" w:space="0" w:color="auto"/>
              <w:bottom w:val="single" w:sz="4" w:space="0" w:color="auto"/>
              <w:right w:val="single" w:sz="4" w:space="0" w:color="auto"/>
            </w:tcBorders>
            <w:vAlign w:val="center"/>
            <w:hideMark/>
          </w:tcPr>
          <w:p w14:paraId="212A3D24"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6C785D80"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0B77A019" w14:textId="77777777" w:rsidTr="001B2CFC">
        <w:trPr>
          <w:trHeight w:val="1232"/>
        </w:trPr>
        <w:tc>
          <w:tcPr>
            <w:tcW w:w="366" w:type="pct"/>
            <w:tcBorders>
              <w:top w:val="single" w:sz="4" w:space="0" w:color="auto"/>
              <w:left w:val="single" w:sz="4" w:space="0" w:color="auto"/>
              <w:bottom w:val="single" w:sz="4" w:space="0" w:color="auto"/>
              <w:right w:val="single" w:sz="4" w:space="0" w:color="auto"/>
            </w:tcBorders>
            <w:vAlign w:val="center"/>
            <w:hideMark/>
          </w:tcPr>
          <w:p w14:paraId="243024A9"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41</w:t>
            </w:r>
          </w:p>
        </w:tc>
        <w:tc>
          <w:tcPr>
            <w:tcW w:w="3004" w:type="pct"/>
            <w:tcBorders>
              <w:top w:val="single" w:sz="4" w:space="0" w:color="auto"/>
              <w:left w:val="single" w:sz="4" w:space="0" w:color="auto"/>
              <w:bottom w:val="single" w:sz="4" w:space="0" w:color="auto"/>
              <w:right w:val="single" w:sz="4" w:space="0" w:color="auto"/>
            </w:tcBorders>
            <w:vAlign w:val="center"/>
            <w:hideMark/>
          </w:tcPr>
          <w:p w14:paraId="65FB2EE0"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Se tienen definidos procedimientos para utilizar una historia única institucional y para el registro de entrada y salida de historias del archivo, ello implica que la institución cuente con un mecanismo para unificar la información de cada paciente y su disponibilidad para el equipo de salud; no necesariamente implica tener historias únicas  en  físico,  pueden  tenerse  separadas  por  servicios  o cronológicamente, siempre y cuando la institución cuente con la posibilidad de unificarlas cuando ello sea necesario</w:t>
            </w:r>
          </w:p>
        </w:tc>
        <w:tc>
          <w:tcPr>
            <w:tcW w:w="649" w:type="pct"/>
            <w:tcBorders>
              <w:top w:val="single" w:sz="4" w:space="0" w:color="auto"/>
              <w:left w:val="single" w:sz="4" w:space="0" w:color="auto"/>
              <w:bottom w:val="single" w:sz="4" w:space="0" w:color="auto"/>
              <w:right w:val="single" w:sz="4" w:space="0" w:color="auto"/>
            </w:tcBorders>
            <w:vAlign w:val="center"/>
            <w:hideMark/>
          </w:tcPr>
          <w:p w14:paraId="70422C27"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35A4B9C6"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310D7EB1" w14:textId="77777777" w:rsidTr="001B2CFC">
        <w:trPr>
          <w:trHeight w:val="681"/>
        </w:trPr>
        <w:tc>
          <w:tcPr>
            <w:tcW w:w="366" w:type="pct"/>
            <w:tcBorders>
              <w:top w:val="single" w:sz="4" w:space="0" w:color="auto"/>
              <w:left w:val="single" w:sz="4" w:space="0" w:color="auto"/>
              <w:bottom w:val="single" w:sz="4" w:space="0" w:color="auto"/>
              <w:right w:val="single" w:sz="4" w:space="0" w:color="auto"/>
            </w:tcBorders>
            <w:vAlign w:val="center"/>
            <w:hideMark/>
          </w:tcPr>
          <w:p w14:paraId="07459748"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42</w:t>
            </w:r>
          </w:p>
        </w:tc>
        <w:tc>
          <w:tcPr>
            <w:tcW w:w="3004" w:type="pct"/>
            <w:tcBorders>
              <w:top w:val="single" w:sz="4" w:space="0" w:color="auto"/>
              <w:left w:val="single" w:sz="4" w:space="0" w:color="auto"/>
              <w:bottom w:val="single" w:sz="4" w:space="0" w:color="auto"/>
              <w:right w:val="single" w:sz="4" w:space="0" w:color="auto"/>
            </w:tcBorders>
            <w:vAlign w:val="center"/>
            <w:hideMark/>
          </w:tcPr>
          <w:p w14:paraId="13C9617A"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El estándar de historias clínicas no es restrictivo en cuanto al uso de medio magnético para su archivo, y sí es expreso en que debe garantizarse la confidencialidad y el carácter permanente de registrar en ella y en otros registros asistenciales.</w:t>
            </w:r>
          </w:p>
        </w:tc>
        <w:tc>
          <w:tcPr>
            <w:tcW w:w="649" w:type="pct"/>
            <w:tcBorders>
              <w:top w:val="single" w:sz="4" w:space="0" w:color="auto"/>
              <w:left w:val="single" w:sz="4" w:space="0" w:color="auto"/>
              <w:bottom w:val="single" w:sz="4" w:space="0" w:color="auto"/>
              <w:right w:val="single" w:sz="4" w:space="0" w:color="auto"/>
            </w:tcBorders>
            <w:vAlign w:val="center"/>
            <w:hideMark/>
          </w:tcPr>
          <w:p w14:paraId="2FAD4144"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24AD8D2B"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6B981E73" w14:textId="77777777" w:rsidTr="001B2CFC">
        <w:trPr>
          <w:trHeight w:val="359"/>
        </w:trPr>
        <w:tc>
          <w:tcPr>
            <w:tcW w:w="366" w:type="pct"/>
            <w:tcBorders>
              <w:top w:val="single" w:sz="4" w:space="0" w:color="auto"/>
              <w:left w:val="single" w:sz="4" w:space="0" w:color="auto"/>
              <w:bottom w:val="single" w:sz="4" w:space="0" w:color="auto"/>
              <w:right w:val="single" w:sz="4" w:space="0" w:color="auto"/>
            </w:tcBorders>
            <w:vAlign w:val="center"/>
            <w:hideMark/>
          </w:tcPr>
          <w:p w14:paraId="6DC21E7F"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43</w:t>
            </w:r>
          </w:p>
        </w:tc>
        <w:tc>
          <w:tcPr>
            <w:tcW w:w="3004" w:type="pct"/>
            <w:tcBorders>
              <w:top w:val="single" w:sz="4" w:space="0" w:color="auto"/>
              <w:left w:val="single" w:sz="4" w:space="0" w:color="auto"/>
              <w:bottom w:val="single" w:sz="4" w:space="0" w:color="auto"/>
              <w:right w:val="single" w:sz="4" w:space="0" w:color="auto"/>
            </w:tcBorders>
            <w:vAlign w:val="center"/>
            <w:hideMark/>
          </w:tcPr>
          <w:p w14:paraId="4B18D1F1"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Las historias clínicas se encuentran adecuadamente identificadas con los contenidos mínimos de identificación y con el componente de anexos.</w:t>
            </w:r>
          </w:p>
        </w:tc>
        <w:tc>
          <w:tcPr>
            <w:tcW w:w="649" w:type="pct"/>
            <w:tcBorders>
              <w:top w:val="single" w:sz="4" w:space="0" w:color="auto"/>
              <w:left w:val="single" w:sz="4" w:space="0" w:color="auto"/>
              <w:bottom w:val="single" w:sz="4" w:space="0" w:color="auto"/>
              <w:right w:val="single" w:sz="4" w:space="0" w:color="auto"/>
            </w:tcBorders>
            <w:vAlign w:val="center"/>
            <w:hideMark/>
          </w:tcPr>
          <w:p w14:paraId="123AE24C"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7808259E"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0F760356" w14:textId="77777777" w:rsidTr="001B2CFC">
        <w:trPr>
          <w:trHeight w:val="256"/>
        </w:trPr>
        <w:tc>
          <w:tcPr>
            <w:tcW w:w="366" w:type="pct"/>
            <w:tcBorders>
              <w:top w:val="single" w:sz="4" w:space="0" w:color="auto"/>
              <w:left w:val="single" w:sz="4" w:space="0" w:color="auto"/>
              <w:bottom w:val="single" w:sz="4" w:space="0" w:color="auto"/>
              <w:right w:val="single" w:sz="4" w:space="0" w:color="auto"/>
            </w:tcBorders>
            <w:vAlign w:val="center"/>
            <w:hideMark/>
          </w:tcPr>
          <w:p w14:paraId="45D50BF3"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44</w:t>
            </w:r>
          </w:p>
        </w:tc>
        <w:tc>
          <w:tcPr>
            <w:tcW w:w="3004" w:type="pct"/>
            <w:tcBorders>
              <w:top w:val="single" w:sz="4" w:space="0" w:color="auto"/>
              <w:left w:val="single" w:sz="4" w:space="0" w:color="auto"/>
              <w:bottom w:val="single" w:sz="4" w:space="0" w:color="auto"/>
              <w:right w:val="single" w:sz="4" w:space="0" w:color="auto"/>
            </w:tcBorders>
            <w:vAlign w:val="center"/>
            <w:hideMark/>
          </w:tcPr>
          <w:p w14:paraId="193851F4"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Los registros asistenciales son diligenciados y conservados sistemáticamente,   garantizando la confidencialidad de los documentos protegidos legalmente por reserva.</w:t>
            </w:r>
          </w:p>
        </w:tc>
        <w:tc>
          <w:tcPr>
            <w:tcW w:w="649" w:type="pct"/>
            <w:tcBorders>
              <w:top w:val="single" w:sz="4" w:space="0" w:color="auto"/>
              <w:left w:val="single" w:sz="4" w:space="0" w:color="auto"/>
              <w:bottom w:val="single" w:sz="4" w:space="0" w:color="auto"/>
              <w:right w:val="single" w:sz="4" w:space="0" w:color="auto"/>
            </w:tcBorders>
            <w:vAlign w:val="center"/>
            <w:hideMark/>
          </w:tcPr>
          <w:p w14:paraId="20ACCDF7"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20664BC8"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12560644" w14:textId="77777777" w:rsidTr="001B2CFC">
        <w:trPr>
          <w:trHeight w:val="421"/>
        </w:trPr>
        <w:tc>
          <w:tcPr>
            <w:tcW w:w="366" w:type="pct"/>
            <w:tcBorders>
              <w:top w:val="single" w:sz="4" w:space="0" w:color="auto"/>
              <w:left w:val="single" w:sz="4" w:space="0" w:color="auto"/>
              <w:bottom w:val="single" w:sz="4" w:space="0" w:color="auto"/>
              <w:right w:val="single" w:sz="4" w:space="0" w:color="auto"/>
            </w:tcBorders>
            <w:vAlign w:val="center"/>
            <w:hideMark/>
          </w:tcPr>
          <w:p w14:paraId="3D6ABF40"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45</w:t>
            </w:r>
          </w:p>
        </w:tc>
        <w:tc>
          <w:tcPr>
            <w:tcW w:w="3004" w:type="pct"/>
            <w:tcBorders>
              <w:top w:val="single" w:sz="4" w:space="0" w:color="auto"/>
              <w:left w:val="single" w:sz="4" w:space="0" w:color="auto"/>
              <w:bottom w:val="single" w:sz="4" w:space="0" w:color="auto"/>
              <w:right w:val="single" w:sz="4" w:space="0" w:color="auto"/>
            </w:tcBorders>
            <w:vAlign w:val="center"/>
            <w:hideMark/>
          </w:tcPr>
          <w:p w14:paraId="4337DF41"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Las historias clínicas cuentan con registro de consentimiento informado por cada procedimiento cuando esté indicado.</w:t>
            </w:r>
          </w:p>
        </w:tc>
        <w:tc>
          <w:tcPr>
            <w:tcW w:w="649" w:type="pct"/>
            <w:tcBorders>
              <w:top w:val="single" w:sz="4" w:space="0" w:color="auto"/>
              <w:left w:val="single" w:sz="4" w:space="0" w:color="auto"/>
              <w:bottom w:val="single" w:sz="4" w:space="0" w:color="auto"/>
              <w:right w:val="single" w:sz="4" w:space="0" w:color="auto"/>
            </w:tcBorders>
            <w:vAlign w:val="center"/>
            <w:hideMark/>
          </w:tcPr>
          <w:p w14:paraId="517C94C2"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3363AFA4"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r>
      <w:tr w:rsidR="006D51D7" w:rsidRPr="003A0B2A" w14:paraId="39F3235C" w14:textId="77777777" w:rsidTr="001B2CFC">
        <w:trPr>
          <w:trHeight w:val="267"/>
        </w:trPr>
        <w:tc>
          <w:tcPr>
            <w:tcW w:w="5000" w:type="pct"/>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93B1076" w14:textId="77777777" w:rsidR="006D51D7" w:rsidRPr="003A0B2A" w:rsidRDefault="006D51D7" w:rsidP="001B2CFC">
            <w:pPr>
              <w:jc w:val="center"/>
              <w:rPr>
                <w:rFonts w:ascii="Arial Narrow" w:hAnsi="Arial Narrow" w:cs="Arial"/>
                <w:b/>
                <w:bCs/>
                <w:color w:val="000000" w:themeColor="text1"/>
                <w:sz w:val="18"/>
              </w:rPr>
            </w:pPr>
            <w:r w:rsidRPr="003A0B2A">
              <w:rPr>
                <w:rFonts w:ascii="Arial Narrow" w:hAnsi="Arial Narrow" w:cs="Arial"/>
                <w:b/>
                <w:bCs/>
                <w:color w:val="000000" w:themeColor="text1"/>
                <w:sz w:val="18"/>
              </w:rPr>
              <w:t>EN  RADIOLOGÍA,  IMÁGENES  DIAGNÓSTICAS  Y  SERVICIOS  DE  APOYO  DIAGNÓSTICO  Y TERAPÉUTICO QUE     IMPLIQUEN EL MANEJO DE RADIACIONES IONIZANTES:</w:t>
            </w:r>
          </w:p>
        </w:tc>
      </w:tr>
      <w:tr w:rsidR="006D51D7" w:rsidRPr="003A0B2A" w14:paraId="1C660230" w14:textId="77777777" w:rsidTr="001B2CFC">
        <w:trPr>
          <w:trHeight w:val="884"/>
        </w:trPr>
        <w:tc>
          <w:tcPr>
            <w:tcW w:w="366" w:type="pct"/>
            <w:tcBorders>
              <w:top w:val="single" w:sz="4" w:space="0" w:color="auto"/>
              <w:left w:val="single" w:sz="4" w:space="0" w:color="auto"/>
              <w:bottom w:val="single" w:sz="4" w:space="0" w:color="auto"/>
              <w:right w:val="single" w:sz="4" w:space="0" w:color="auto"/>
            </w:tcBorders>
            <w:vAlign w:val="center"/>
            <w:hideMark/>
          </w:tcPr>
          <w:p w14:paraId="3FA04582" w14:textId="77777777" w:rsidR="006D51D7" w:rsidRPr="003A0B2A" w:rsidRDefault="006D51D7" w:rsidP="001B2CFC">
            <w:pPr>
              <w:jc w:val="center"/>
              <w:rPr>
                <w:rFonts w:ascii="Arial Narrow" w:hAnsi="Arial Narrow" w:cs="Arial"/>
                <w:color w:val="000000" w:themeColor="text1"/>
                <w:sz w:val="18"/>
              </w:rPr>
            </w:pPr>
            <w:r w:rsidRPr="003A0B2A">
              <w:rPr>
                <w:rFonts w:ascii="Arial Narrow" w:hAnsi="Arial Narrow" w:cs="Arial"/>
                <w:color w:val="000000" w:themeColor="text1"/>
                <w:sz w:val="18"/>
              </w:rPr>
              <w:t>46</w:t>
            </w:r>
          </w:p>
        </w:tc>
        <w:tc>
          <w:tcPr>
            <w:tcW w:w="3004" w:type="pct"/>
            <w:tcBorders>
              <w:top w:val="single" w:sz="4" w:space="0" w:color="auto"/>
              <w:left w:val="single" w:sz="4" w:space="0" w:color="auto"/>
              <w:bottom w:val="single" w:sz="4" w:space="0" w:color="auto"/>
              <w:right w:val="single" w:sz="4" w:space="0" w:color="auto"/>
            </w:tcBorders>
            <w:vAlign w:val="center"/>
            <w:hideMark/>
          </w:tcPr>
          <w:p w14:paraId="029751D7" w14:textId="77777777" w:rsidR="006D51D7" w:rsidRPr="003A0B2A" w:rsidRDefault="006D51D7" w:rsidP="001B2CFC">
            <w:pPr>
              <w:jc w:val="both"/>
              <w:rPr>
                <w:rFonts w:ascii="Arial Narrow" w:hAnsi="Arial Narrow" w:cs="Arial"/>
                <w:color w:val="000000" w:themeColor="text1"/>
                <w:sz w:val="18"/>
              </w:rPr>
            </w:pPr>
            <w:r w:rsidRPr="003A0B2A">
              <w:rPr>
                <w:rFonts w:ascii="Arial Narrow" w:hAnsi="Arial Narrow" w:cs="Arial"/>
                <w:color w:val="000000" w:themeColor="text1"/>
                <w:sz w:val="18"/>
                <w:lang w:val="es-ES"/>
              </w:rPr>
              <w:t xml:space="preserve">El oferente deberá certificar mediante documento suscrito por el represente legal que prestara los servicios </w:t>
            </w:r>
            <w:r w:rsidRPr="003A0B2A">
              <w:rPr>
                <w:rFonts w:ascii="Arial Narrow" w:hAnsi="Arial Narrow" w:cs="Arial"/>
                <w:sz w:val="18"/>
                <w:lang w:val="es-ES"/>
              </w:rPr>
              <w:t xml:space="preserve">con equipos emisores de radiación y deberán corresponder al funcionamiento de equipos de Rayos X de uso médico u odontológico. </w:t>
            </w:r>
          </w:p>
        </w:tc>
        <w:tc>
          <w:tcPr>
            <w:tcW w:w="649" w:type="pct"/>
            <w:tcBorders>
              <w:top w:val="single" w:sz="4" w:space="0" w:color="auto"/>
              <w:left w:val="single" w:sz="4" w:space="0" w:color="auto"/>
              <w:bottom w:val="single" w:sz="4" w:space="0" w:color="auto"/>
              <w:right w:val="single" w:sz="4" w:space="0" w:color="auto"/>
            </w:tcBorders>
            <w:vAlign w:val="center"/>
            <w:hideMark/>
          </w:tcPr>
          <w:p w14:paraId="022B4EC5"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tc>
          <w:tcPr>
            <w:tcW w:w="982" w:type="pct"/>
            <w:tcBorders>
              <w:top w:val="single" w:sz="4" w:space="0" w:color="auto"/>
              <w:left w:val="single" w:sz="4" w:space="0" w:color="auto"/>
              <w:bottom w:val="single" w:sz="4" w:space="0" w:color="auto"/>
              <w:right w:val="single" w:sz="4" w:space="0" w:color="auto"/>
            </w:tcBorders>
            <w:vAlign w:val="center"/>
            <w:hideMark/>
          </w:tcPr>
          <w:p w14:paraId="52798EBE" w14:textId="77777777" w:rsidR="006D51D7" w:rsidRPr="003A0B2A" w:rsidRDefault="006D51D7" w:rsidP="001B2CFC">
            <w:pPr>
              <w:rPr>
                <w:rFonts w:ascii="Arial Narrow" w:hAnsi="Arial Narrow" w:cs="Arial"/>
                <w:color w:val="000000" w:themeColor="text1"/>
                <w:sz w:val="18"/>
              </w:rPr>
            </w:pPr>
            <w:r w:rsidRPr="003A0B2A">
              <w:rPr>
                <w:rFonts w:ascii="Arial Narrow" w:hAnsi="Arial Narrow" w:cs="Arial"/>
                <w:color w:val="000000" w:themeColor="text1"/>
                <w:sz w:val="18"/>
                <w:lang w:val="es-ES"/>
              </w:rPr>
              <w:t> </w:t>
            </w:r>
          </w:p>
        </w:tc>
        <w:bookmarkEnd w:id="1"/>
      </w:tr>
    </w:tbl>
    <w:p w14:paraId="253B90A7" w14:textId="77777777" w:rsidR="002A1691" w:rsidRDefault="002A1691" w:rsidP="002A1691">
      <w:pPr>
        <w:jc w:val="both"/>
        <w:rPr>
          <w:rFonts w:ascii="Arial Narrow" w:eastAsia="Arial" w:hAnsi="Arial Narrow" w:cs="Arial"/>
        </w:rPr>
      </w:pPr>
    </w:p>
    <w:p w14:paraId="0D93B7AA" w14:textId="77777777" w:rsidR="002A1691" w:rsidRDefault="002A1691" w:rsidP="00913B96">
      <w:pPr>
        <w:autoSpaceDE w:val="0"/>
        <w:adjustRightInd w:val="0"/>
        <w:contextualSpacing/>
        <w:jc w:val="both"/>
        <w:rPr>
          <w:rFonts w:ascii="Arial Narrow" w:hAnsi="Arial Narrow" w:cs="Arial"/>
          <w:b/>
          <w:bCs/>
        </w:rPr>
      </w:pPr>
    </w:p>
    <w:p w14:paraId="1C22248B" w14:textId="77777777" w:rsidR="00BD1838" w:rsidRPr="00A4462A" w:rsidRDefault="00BD1838" w:rsidP="007F2B89">
      <w:pPr>
        <w:spacing w:after="0" w:line="240" w:lineRule="auto"/>
        <w:ind w:right="7520"/>
        <w:rPr>
          <w:rFonts w:ascii="Arial Narrow" w:hAnsi="Arial Narrow" w:cs="Arial"/>
        </w:rPr>
      </w:pPr>
    </w:p>
    <w:p w14:paraId="553B2F1E" w14:textId="77777777" w:rsidR="008F60B9" w:rsidRDefault="008F60B9" w:rsidP="007F2B89">
      <w:pPr>
        <w:spacing w:after="0" w:line="240" w:lineRule="auto"/>
        <w:ind w:right="7520"/>
        <w:rPr>
          <w:rFonts w:ascii="Arial Narrow" w:hAnsi="Arial Narrow" w:cs="Arial"/>
        </w:rPr>
      </w:pPr>
    </w:p>
    <w:p w14:paraId="21CF8FE0" w14:textId="37121511" w:rsidR="00E765AA" w:rsidRDefault="002752D8" w:rsidP="00BD1838">
      <w:pPr>
        <w:spacing w:after="0" w:line="240" w:lineRule="auto"/>
        <w:ind w:right="7520"/>
        <w:rPr>
          <w:rFonts w:ascii="Arial Narrow" w:hAnsi="Arial Narrow" w:cs="Arial"/>
        </w:rPr>
      </w:pPr>
      <w:r>
        <w:rPr>
          <w:rFonts w:ascii="Arial Narrow" w:hAnsi="Arial Narrow" w:cs="Arial"/>
        </w:rPr>
        <w:t>Nombre: XXXXXXXX</w:t>
      </w:r>
      <w:r w:rsidR="006372FD" w:rsidRPr="00752E27">
        <w:rPr>
          <w:rFonts w:ascii="Arial Narrow" w:hAnsi="Arial Narrow" w:cs="Arial"/>
        </w:rPr>
        <w:t>XXXXX C.C. / NIT XXX</w:t>
      </w:r>
    </w:p>
    <w:p w14:paraId="4BBEF584" w14:textId="77777777" w:rsidR="008C30A2" w:rsidRDefault="008C30A2" w:rsidP="00BD1838">
      <w:pPr>
        <w:spacing w:after="0" w:line="240" w:lineRule="auto"/>
        <w:ind w:right="7520"/>
        <w:rPr>
          <w:rFonts w:ascii="Arial Narrow" w:hAnsi="Arial Narrow" w:cs="Arial"/>
        </w:rPr>
      </w:pPr>
    </w:p>
    <w:p w14:paraId="0BE77747" w14:textId="77777777" w:rsidR="00913B96" w:rsidRDefault="00913B96" w:rsidP="00BD1838">
      <w:pPr>
        <w:spacing w:after="0" w:line="240" w:lineRule="auto"/>
        <w:ind w:right="7520"/>
        <w:rPr>
          <w:rFonts w:ascii="Arial Narrow" w:hAnsi="Arial Narrow" w:cs="Arial"/>
        </w:rPr>
      </w:pPr>
    </w:p>
    <w:p w14:paraId="34F35F55" w14:textId="77777777" w:rsidR="005258E5" w:rsidRDefault="005258E5" w:rsidP="00BD1838">
      <w:pPr>
        <w:spacing w:after="0" w:line="240" w:lineRule="auto"/>
        <w:ind w:right="7520"/>
        <w:rPr>
          <w:rFonts w:ascii="Arial Narrow" w:hAnsi="Arial Narrow" w:cs="Arial"/>
        </w:rPr>
      </w:pPr>
    </w:p>
    <w:p w14:paraId="3DC4147B" w14:textId="77777777" w:rsidR="002A1691" w:rsidRDefault="002A1691" w:rsidP="00BD1838">
      <w:pPr>
        <w:spacing w:after="0" w:line="240" w:lineRule="auto"/>
        <w:ind w:right="7520"/>
        <w:rPr>
          <w:rFonts w:ascii="Arial Narrow" w:hAnsi="Arial Narrow" w:cs="Arial"/>
        </w:rPr>
      </w:pPr>
    </w:p>
    <w:sectPr w:rsidR="002A16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Times New Roman"/>
    <w:charset w:val="00"/>
    <w:family w:val="swiss"/>
    <w:pitch w:val="variable"/>
    <w:sig w:usb0="00000000" w:usb1="D200FDFF" w:usb2="0A0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altName w:val="Angsana New"/>
    <w:charset w:val="00"/>
    <w:family w:val="auto"/>
    <w:pitch w:val="default"/>
  </w:font>
  <w:font w:name="Loved by the King">
    <w:altName w:val="Angsana New"/>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auto"/>
    <w:pitch w:val="fixed"/>
    <w:sig w:usb0="00000001" w:usb1="09060000" w:usb2="00000010" w:usb3="00000000" w:csb0="0008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AD80B2A"/>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2F3C7E"/>
    <w:multiLevelType w:val="multilevel"/>
    <w:tmpl w:val="9DB84C7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6" w15:restartNumberingAfterBreak="0">
    <w:nsid w:val="010B403C"/>
    <w:multiLevelType w:val="hybridMultilevel"/>
    <w:tmpl w:val="9C76DE3C"/>
    <w:lvl w:ilvl="0" w:tplc="2D0810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3E64F61"/>
    <w:multiLevelType w:val="multilevel"/>
    <w:tmpl w:val="172073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4027465"/>
    <w:multiLevelType w:val="hybridMultilevel"/>
    <w:tmpl w:val="55E22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487068"/>
    <w:multiLevelType w:val="hybridMultilevel"/>
    <w:tmpl w:val="EC843934"/>
    <w:lvl w:ilvl="0" w:tplc="240A0013">
      <w:start w:val="1"/>
      <w:numFmt w:val="upperRoman"/>
      <w:lvlText w:val="%1."/>
      <w:lvlJc w:val="right"/>
      <w:pPr>
        <w:ind w:left="1070" w:hanging="360"/>
      </w:pPr>
      <w:rPr>
        <w:rFonts w:hint="default"/>
        <w:b/>
        <w:color w:val="auto"/>
      </w:rPr>
    </w:lvl>
    <w:lvl w:ilvl="1" w:tplc="0C0A0019">
      <w:start w:val="1"/>
      <w:numFmt w:val="lowerLetter"/>
      <w:lvlText w:val="%2."/>
      <w:lvlJc w:val="left"/>
      <w:pPr>
        <w:ind w:left="1790" w:hanging="360"/>
      </w:pPr>
    </w:lvl>
    <w:lvl w:ilvl="2" w:tplc="0C0A001B">
      <w:start w:val="1"/>
      <w:numFmt w:val="lowerRoman"/>
      <w:lvlText w:val="%3."/>
      <w:lvlJc w:val="right"/>
      <w:pPr>
        <w:ind w:left="2510" w:hanging="180"/>
      </w:pPr>
    </w:lvl>
    <w:lvl w:ilvl="3" w:tplc="0C0A000F">
      <w:start w:val="1"/>
      <w:numFmt w:val="decimal"/>
      <w:lvlText w:val="%4."/>
      <w:lvlJc w:val="left"/>
      <w:pPr>
        <w:ind w:left="3230" w:hanging="360"/>
      </w:pPr>
    </w:lvl>
    <w:lvl w:ilvl="4" w:tplc="0C0A0019">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2"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05165213"/>
    <w:multiLevelType w:val="hybridMultilevel"/>
    <w:tmpl w:val="C4F225D8"/>
    <w:lvl w:ilvl="0" w:tplc="2116B5DC">
      <w:numFmt w:val="bullet"/>
      <w:lvlText w:val=""/>
      <w:lvlJc w:val="left"/>
      <w:pPr>
        <w:ind w:left="720" w:hanging="360"/>
      </w:pPr>
      <w:rPr>
        <w:rFonts w:ascii="Wingdings" w:eastAsia="Wingdings" w:hAnsi="Wingdings" w:cs="Wingdings"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5360DF7"/>
    <w:multiLevelType w:val="hybridMultilevel"/>
    <w:tmpl w:val="F23EF5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065E6650"/>
    <w:multiLevelType w:val="multilevel"/>
    <w:tmpl w:val="CA827ABC"/>
    <w:lvl w:ilvl="0">
      <w:start w:val="1"/>
      <w:numFmt w:val="decimal"/>
      <w:lvlText w:val="%1."/>
      <w:lvlJc w:val="left"/>
      <w:pPr>
        <w:ind w:left="720" w:hanging="360"/>
      </w:pPr>
      <w:rPr>
        <w:rFonts w:hint="default"/>
      </w:rPr>
    </w:lvl>
    <w:lvl w:ilvl="1">
      <w:start w:val="4"/>
      <w:numFmt w:val="decimal"/>
      <w:isLgl/>
      <w:lvlText w:val="%1.%2"/>
      <w:lvlJc w:val="left"/>
      <w:pPr>
        <w:ind w:left="810" w:hanging="450"/>
      </w:pPr>
      <w:rPr>
        <w:rFonts w:eastAsia="Times New Roman" w:hint="default"/>
        <w:color w:val="000000"/>
      </w:rPr>
    </w:lvl>
    <w:lvl w:ilvl="2">
      <w:start w:val="2"/>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080" w:hanging="72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440" w:hanging="108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1800" w:hanging="1440"/>
      </w:pPr>
      <w:rPr>
        <w:rFonts w:eastAsia="Times New Roman" w:hint="default"/>
        <w:color w:val="000000"/>
      </w:rPr>
    </w:lvl>
  </w:abstractNum>
  <w:abstractNum w:abstractNumId="17"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8D3384D"/>
    <w:multiLevelType w:val="hybridMultilevel"/>
    <w:tmpl w:val="56B850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9D72F1C"/>
    <w:multiLevelType w:val="multilevel"/>
    <w:tmpl w:val="CD9EE272"/>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0C781A04"/>
    <w:multiLevelType w:val="hybridMultilevel"/>
    <w:tmpl w:val="AC828E72"/>
    <w:lvl w:ilvl="0" w:tplc="26C47A1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0CC5132A"/>
    <w:multiLevelType w:val="multilevel"/>
    <w:tmpl w:val="D19E17E4"/>
    <w:lvl w:ilvl="0">
      <w:start w:val="1"/>
      <w:numFmt w:val="decimal"/>
      <w:lvlText w:val="%1."/>
      <w:lvlJc w:val="left"/>
      <w:pPr>
        <w:ind w:left="360" w:hanging="360"/>
      </w:pPr>
      <w:rPr>
        <w:rFonts w:eastAsiaTheme="minorHAnsi" w:hint="default"/>
        <w:color w:val="000000"/>
        <w:sz w:val="22"/>
      </w:rPr>
    </w:lvl>
    <w:lvl w:ilvl="1">
      <w:start w:val="1"/>
      <w:numFmt w:val="decimal"/>
      <w:lvlText w:val="%1.%2."/>
      <w:lvlJc w:val="left"/>
      <w:pPr>
        <w:ind w:left="720" w:hanging="720"/>
      </w:pPr>
      <w:rPr>
        <w:rFonts w:eastAsiaTheme="minorHAnsi" w:hint="default"/>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25"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0FE9094B"/>
    <w:multiLevelType w:val="hybridMultilevel"/>
    <w:tmpl w:val="57F6F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12E919AC"/>
    <w:multiLevelType w:val="multilevel"/>
    <w:tmpl w:val="71C03B10"/>
    <w:lvl w:ilvl="0">
      <w:start w:val="1"/>
      <w:numFmt w:val="decimal"/>
      <w:lvlText w:val="%1"/>
      <w:lvlJc w:val="left"/>
      <w:pPr>
        <w:ind w:left="962" w:hanging="360"/>
      </w:pPr>
      <w:rPr>
        <w:rFonts w:hint="default"/>
        <w:lang w:val="es-ES" w:eastAsia="en-US" w:bidi="ar-SA"/>
      </w:rPr>
    </w:lvl>
    <w:lvl w:ilvl="1">
      <w:start w:val="5"/>
      <w:numFmt w:val="decimal"/>
      <w:lvlText w:val="%1.%2"/>
      <w:lvlJc w:val="left"/>
      <w:pPr>
        <w:ind w:left="962" w:hanging="360"/>
      </w:pPr>
      <w:rPr>
        <w:rFonts w:ascii="Arial" w:eastAsia="Arial" w:hAnsi="Arial" w:cs="Arial" w:hint="default"/>
        <w:b/>
        <w:bCs/>
        <w:w w:val="82"/>
        <w:sz w:val="22"/>
        <w:szCs w:val="22"/>
        <w:lang w:val="es-ES" w:eastAsia="en-US" w:bidi="ar-SA"/>
      </w:rPr>
    </w:lvl>
    <w:lvl w:ilvl="2">
      <w:numFmt w:val="bullet"/>
      <w:lvlText w:val="•"/>
      <w:lvlJc w:val="left"/>
      <w:pPr>
        <w:ind w:left="2640" w:hanging="360"/>
      </w:pPr>
      <w:rPr>
        <w:rFonts w:hint="default"/>
        <w:lang w:val="es-ES" w:eastAsia="en-US" w:bidi="ar-SA"/>
      </w:rPr>
    </w:lvl>
    <w:lvl w:ilvl="3">
      <w:numFmt w:val="bullet"/>
      <w:lvlText w:val="•"/>
      <w:lvlJc w:val="left"/>
      <w:pPr>
        <w:ind w:left="3480" w:hanging="360"/>
      </w:pPr>
      <w:rPr>
        <w:rFonts w:hint="default"/>
        <w:lang w:val="es-ES" w:eastAsia="en-US" w:bidi="ar-SA"/>
      </w:rPr>
    </w:lvl>
    <w:lvl w:ilvl="4">
      <w:numFmt w:val="bullet"/>
      <w:lvlText w:val="•"/>
      <w:lvlJc w:val="left"/>
      <w:pPr>
        <w:ind w:left="4320" w:hanging="360"/>
      </w:pPr>
      <w:rPr>
        <w:rFonts w:hint="default"/>
        <w:lang w:val="es-ES" w:eastAsia="en-US" w:bidi="ar-SA"/>
      </w:rPr>
    </w:lvl>
    <w:lvl w:ilvl="5">
      <w:numFmt w:val="bullet"/>
      <w:lvlText w:val="•"/>
      <w:lvlJc w:val="left"/>
      <w:pPr>
        <w:ind w:left="5161" w:hanging="360"/>
      </w:pPr>
      <w:rPr>
        <w:rFonts w:hint="default"/>
        <w:lang w:val="es-ES" w:eastAsia="en-US" w:bidi="ar-SA"/>
      </w:rPr>
    </w:lvl>
    <w:lvl w:ilvl="6">
      <w:numFmt w:val="bullet"/>
      <w:lvlText w:val="•"/>
      <w:lvlJc w:val="left"/>
      <w:pPr>
        <w:ind w:left="6001" w:hanging="360"/>
      </w:pPr>
      <w:rPr>
        <w:rFonts w:hint="default"/>
        <w:lang w:val="es-ES" w:eastAsia="en-US" w:bidi="ar-SA"/>
      </w:rPr>
    </w:lvl>
    <w:lvl w:ilvl="7">
      <w:numFmt w:val="bullet"/>
      <w:lvlText w:val="•"/>
      <w:lvlJc w:val="left"/>
      <w:pPr>
        <w:ind w:left="6841" w:hanging="360"/>
      </w:pPr>
      <w:rPr>
        <w:rFonts w:hint="default"/>
        <w:lang w:val="es-ES" w:eastAsia="en-US" w:bidi="ar-SA"/>
      </w:rPr>
    </w:lvl>
    <w:lvl w:ilvl="8">
      <w:numFmt w:val="bullet"/>
      <w:lvlText w:val="•"/>
      <w:lvlJc w:val="left"/>
      <w:pPr>
        <w:ind w:left="7681" w:hanging="360"/>
      </w:pPr>
      <w:rPr>
        <w:rFonts w:hint="default"/>
        <w:lang w:val="es-ES" w:eastAsia="en-US" w:bidi="ar-SA"/>
      </w:rPr>
    </w:lvl>
  </w:abstractNum>
  <w:abstractNum w:abstractNumId="31" w15:restartNumberingAfterBreak="0">
    <w:nsid w:val="130E34FA"/>
    <w:multiLevelType w:val="hybridMultilevel"/>
    <w:tmpl w:val="68E8F3F4"/>
    <w:lvl w:ilvl="0" w:tplc="58E0E136">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57679C1"/>
    <w:multiLevelType w:val="hybridMultilevel"/>
    <w:tmpl w:val="75C2F68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16085B09"/>
    <w:multiLevelType w:val="hybridMultilevel"/>
    <w:tmpl w:val="620AA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16240928"/>
    <w:multiLevelType w:val="hybridMultilevel"/>
    <w:tmpl w:val="F3B2B2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177B7335"/>
    <w:multiLevelType w:val="multilevel"/>
    <w:tmpl w:val="1792AC5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A515C14"/>
    <w:multiLevelType w:val="hybridMultilevel"/>
    <w:tmpl w:val="F1DADFCE"/>
    <w:lvl w:ilvl="0" w:tplc="6EA41058">
      <w:start w:val="1"/>
      <w:numFmt w:val="decimal"/>
      <w:lvlText w:val="%1."/>
      <w:lvlJc w:val="left"/>
      <w:pPr>
        <w:ind w:left="1440" w:hanging="360"/>
      </w:pPr>
      <w:rPr>
        <w:rFonts w:ascii="Arial Narrow" w:eastAsia="Arial" w:hAnsi="Arial Narrow" w:cs="Arial" w:hint="default"/>
        <w:sz w:val="22"/>
        <w:szCs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9" w15:restartNumberingAfterBreak="0">
    <w:nsid w:val="1DF14B96"/>
    <w:multiLevelType w:val="hybridMultilevel"/>
    <w:tmpl w:val="15604FA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1E0A2FB1"/>
    <w:multiLevelType w:val="hybridMultilevel"/>
    <w:tmpl w:val="4F087DB4"/>
    <w:lvl w:ilvl="0" w:tplc="EC307C6C">
      <w:numFmt w:val="bullet"/>
      <w:lvlText w:val="-"/>
      <w:lvlJc w:val="left"/>
      <w:pPr>
        <w:ind w:left="720" w:hanging="360"/>
      </w:pPr>
      <w:rPr>
        <w:rFonts w:ascii="Verdana" w:eastAsia="Verdana" w:hAnsi="Verdana" w:cs="Verdana" w:hint="default"/>
        <w:b/>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E6946C7"/>
    <w:multiLevelType w:val="hybridMultilevel"/>
    <w:tmpl w:val="BCEAF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1E8464C6"/>
    <w:multiLevelType w:val="hybridMultilevel"/>
    <w:tmpl w:val="168EB3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5" w15:restartNumberingAfterBreak="0">
    <w:nsid w:val="1FBE01D6"/>
    <w:multiLevelType w:val="hybridMultilevel"/>
    <w:tmpl w:val="4EC06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7"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8"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33A2308"/>
    <w:multiLevelType w:val="hybridMultilevel"/>
    <w:tmpl w:val="9C6ED6B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0" w15:restartNumberingAfterBreak="0">
    <w:nsid w:val="234D0C8B"/>
    <w:multiLevelType w:val="hybridMultilevel"/>
    <w:tmpl w:val="A0DA3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4563413"/>
    <w:multiLevelType w:val="hybridMultilevel"/>
    <w:tmpl w:val="5598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508680F"/>
    <w:multiLevelType w:val="hybridMultilevel"/>
    <w:tmpl w:val="C9986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276D408C"/>
    <w:multiLevelType w:val="hybridMultilevel"/>
    <w:tmpl w:val="A76A034E"/>
    <w:lvl w:ilvl="0" w:tplc="1A106052">
      <w:start w:val="1"/>
      <w:numFmt w:val="decimal"/>
      <w:lvlText w:val="%1."/>
      <w:lvlJc w:val="left"/>
      <w:pPr>
        <w:ind w:left="720" w:hanging="360"/>
      </w:pPr>
      <w:rPr>
        <w:rFonts w:ascii="Arial" w:hAnsi="Arial" w:cs="Arial"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7AA506B"/>
    <w:multiLevelType w:val="hybridMultilevel"/>
    <w:tmpl w:val="14CC51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27DB457B"/>
    <w:multiLevelType w:val="hybridMultilevel"/>
    <w:tmpl w:val="9D461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90265FB"/>
    <w:multiLevelType w:val="hybridMultilevel"/>
    <w:tmpl w:val="184A2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9944901"/>
    <w:multiLevelType w:val="hybridMultilevel"/>
    <w:tmpl w:val="9562687E"/>
    <w:lvl w:ilvl="0" w:tplc="5BE86058">
      <w:start w:val="9"/>
      <w:numFmt w:val="bullet"/>
      <w:lvlText w:val=""/>
      <w:lvlJc w:val="left"/>
      <w:pPr>
        <w:ind w:left="405" w:hanging="360"/>
      </w:pPr>
      <w:rPr>
        <w:rFonts w:ascii="Symbol" w:eastAsia="Calibri" w:hAnsi="Symbol" w:cs="Calibri"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59"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60" w15:restartNumberingAfterBreak="0">
    <w:nsid w:val="2D097BA3"/>
    <w:multiLevelType w:val="multilevel"/>
    <w:tmpl w:val="DF626CE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1" w15:restartNumberingAfterBreak="0">
    <w:nsid w:val="2F0E5AA7"/>
    <w:multiLevelType w:val="hybridMultilevel"/>
    <w:tmpl w:val="086ED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0AB4D7A"/>
    <w:multiLevelType w:val="hybridMultilevel"/>
    <w:tmpl w:val="03762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358D2E19"/>
    <w:multiLevelType w:val="hybridMultilevel"/>
    <w:tmpl w:val="A0208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6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70"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1" w15:restartNumberingAfterBreak="0">
    <w:nsid w:val="38CE0479"/>
    <w:multiLevelType w:val="multilevel"/>
    <w:tmpl w:val="D1FE8E4E"/>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3"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74"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8"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3D4C5842"/>
    <w:multiLevelType w:val="hybridMultilevel"/>
    <w:tmpl w:val="3272B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3E8250DF"/>
    <w:multiLevelType w:val="hybridMultilevel"/>
    <w:tmpl w:val="9A30D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1"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2" w15:restartNumberingAfterBreak="0">
    <w:nsid w:val="41977B9E"/>
    <w:multiLevelType w:val="hybridMultilevel"/>
    <w:tmpl w:val="6AB88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41B218D2"/>
    <w:multiLevelType w:val="hybridMultilevel"/>
    <w:tmpl w:val="AB705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21E41A0"/>
    <w:multiLevelType w:val="hybridMultilevel"/>
    <w:tmpl w:val="EF9E2EFE"/>
    <w:lvl w:ilvl="0" w:tplc="343654BE">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42F211AC"/>
    <w:multiLevelType w:val="hybridMultilevel"/>
    <w:tmpl w:val="311C49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6" w15:restartNumberingAfterBreak="0">
    <w:nsid w:val="44746747"/>
    <w:multiLevelType w:val="multilevel"/>
    <w:tmpl w:val="C1EAC78E"/>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7"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88"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9" w15:restartNumberingAfterBreak="0">
    <w:nsid w:val="46CF39AC"/>
    <w:multiLevelType w:val="hybridMultilevel"/>
    <w:tmpl w:val="35F08266"/>
    <w:lvl w:ilvl="0" w:tplc="E8E651DC">
      <w:start w:val="1"/>
      <w:numFmt w:val="bullet"/>
      <w:lvlText w:val=""/>
      <w:lvlJc w:val="left"/>
      <w:pPr>
        <w:ind w:left="720" w:hanging="360"/>
      </w:pPr>
      <w:rPr>
        <w:rFonts w:ascii="Symbol" w:hAnsi="Symbo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473F6CCD"/>
    <w:multiLevelType w:val="hybridMultilevel"/>
    <w:tmpl w:val="9B0E0BB2"/>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3"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4" w15:restartNumberingAfterBreak="0">
    <w:nsid w:val="49591BE1"/>
    <w:multiLevelType w:val="hybridMultilevel"/>
    <w:tmpl w:val="931C2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96" w15:restartNumberingAfterBreak="0">
    <w:nsid w:val="49BA3400"/>
    <w:multiLevelType w:val="hybridMultilevel"/>
    <w:tmpl w:val="549680BA"/>
    <w:lvl w:ilvl="0" w:tplc="E8E651DC">
      <w:start w:val="1"/>
      <w:numFmt w:val="bullet"/>
      <w:lvlText w:val=""/>
      <w:lvlJc w:val="left"/>
      <w:pPr>
        <w:ind w:left="720" w:hanging="360"/>
      </w:pPr>
      <w:rPr>
        <w:rFonts w:ascii="Symbol" w:hAnsi="Symbo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4A0B5ABD"/>
    <w:multiLevelType w:val="hybridMultilevel"/>
    <w:tmpl w:val="96A00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4CF21F4F"/>
    <w:multiLevelType w:val="hybridMultilevel"/>
    <w:tmpl w:val="9594BB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9" w15:restartNumberingAfterBreak="0">
    <w:nsid w:val="4DF149E9"/>
    <w:multiLevelType w:val="hybridMultilevel"/>
    <w:tmpl w:val="45BA6C3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0" w15:restartNumberingAfterBreak="0">
    <w:nsid w:val="4F3273F4"/>
    <w:multiLevelType w:val="hybridMultilevel"/>
    <w:tmpl w:val="B7DAB426"/>
    <w:lvl w:ilvl="0" w:tplc="674059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1C711BA"/>
    <w:multiLevelType w:val="hybridMultilevel"/>
    <w:tmpl w:val="8F8204DA"/>
    <w:lvl w:ilvl="0" w:tplc="9D84759A">
      <w:start w:val="1"/>
      <w:numFmt w:val="decimal"/>
      <w:lvlText w:val="%1."/>
      <w:lvlJc w:val="left"/>
      <w:pPr>
        <w:ind w:left="720" w:hanging="360"/>
      </w:pPr>
      <w:rPr>
        <w:rFonts w:ascii="Arial Narrow" w:hAnsi="Arial Narrow" w:hint="default"/>
        <w:sz w:val="18"/>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530B05CB"/>
    <w:multiLevelType w:val="hybridMultilevel"/>
    <w:tmpl w:val="CEA40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4161BE1"/>
    <w:multiLevelType w:val="hybridMultilevel"/>
    <w:tmpl w:val="542C888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46023CB"/>
    <w:multiLevelType w:val="hybridMultilevel"/>
    <w:tmpl w:val="5746B346"/>
    <w:lvl w:ilvl="0" w:tplc="D1008994">
      <w:start w:val="2"/>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6"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8"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9"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 w15:restartNumberingAfterBreak="0">
    <w:nsid w:val="59817EBE"/>
    <w:multiLevelType w:val="hybridMultilevel"/>
    <w:tmpl w:val="E18AF5A0"/>
    <w:lvl w:ilvl="0" w:tplc="081088E2">
      <w:start w:val="1"/>
      <w:numFmt w:val="decimal"/>
      <w:lvlText w:val="%1."/>
      <w:lvlJc w:val="left"/>
      <w:pPr>
        <w:ind w:left="720" w:hanging="360"/>
      </w:pPr>
      <w:rPr>
        <w:rFonts w:ascii="Arial Narrow" w:hAnsi="Arial Narrow" w:cs="Times New Roman"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AF40501"/>
    <w:multiLevelType w:val="multilevel"/>
    <w:tmpl w:val="35485A40"/>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2" w15:restartNumberingAfterBreak="0">
    <w:nsid w:val="5B6D204D"/>
    <w:multiLevelType w:val="hybridMultilevel"/>
    <w:tmpl w:val="C0589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8" w15:restartNumberingAfterBreak="0">
    <w:nsid w:val="60C23BFF"/>
    <w:multiLevelType w:val="hybridMultilevel"/>
    <w:tmpl w:val="DC566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6FB7E11"/>
    <w:multiLevelType w:val="hybridMultilevel"/>
    <w:tmpl w:val="3F4CC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3"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4" w15:restartNumberingAfterBreak="0">
    <w:nsid w:val="6A1915E4"/>
    <w:multiLevelType w:val="hybridMultilevel"/>
    <w:tmpl w:val="1314381E"/>
    <w:lvl w:ilvl="0" w:tplc="C4905F2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5"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26" w15:restartNumberingAfterBreak="0">
    <w:nsid w:val="6AA32EED"/>
    <w:multiLevelType w:val="hybridMultilevel"/>
    <w:tmpl w:val="F5BA8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6CB653CC"/>
    <w:multiLevelType w:val="hybridMultilevel"/>
    <w:tmpl w:val="1660B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30"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6F0C654F"/>
    <w:multiLevelType w:val="hybridMultilevel"/>
    <w:tmpl w:val="A2308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2" w15:restartNumberingAfterBreak="0">
    <w:nsid w:val="6F281035"/>
    <w:multiLevelType w:val="hybridMultilevel"/>
    <w:tmpl w:val="FA8A4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3" w15:restartNumberingAfterBreak="0">
    <w:nsid w:val="6F975675"/>
    <w:multiLevelType w:val="hybridMultilevel"/>
    <w:tmpl w:val="41A0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5"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6" w15:restartNumberingAfterBreak="0">
    <w:nsid w:val="71E9482B"/>
    <w:multiLevelType w:val="hybridMultilevel"/>
    <w:tmpl w:val="7AF2229E"/>
    <w:lvl w:ilvl="0" w:tplc="DA6AC2B8">
      <w:start w:val="1"/>
      <w:numFmt w:val="bullet"/>
      <w:lvlText w:val=""/>
      <w:lvlJc w:val="left"/>
      <w:pPr>
        <w:ind w:left="720" w:hanging="360"/>
      </w:pPr>
      <w:rPr>
        <w:rFonts w:ascii="Symbol" w:hAnsi="Symbol" w:hint="default"/>
      </w:rPr>
    </w:lvl>
    <w:lvl w:ilvl="1" w:tplc="BCB86ED6">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7" w15:restartNumberingAfterBreak="0">
    <w:nsid w:val="72503A8A"/>
    <w:multiLevelType w:val="hybridMultilevel"/>
    <w:tmpl w:val="0F5A5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3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0"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1"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42"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75F80343"/>
    <w:multiLevelType w:val="hybridMultilevel"/>
    <w:tmpl w:val="90300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5"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7" w15:restartNumberingAfterBreak="0">
    <w:nsid w:val="774B49B7"/>
    <w:multiLevelType w:val="hybridMultilevel"/>
    <w:tmpl w:val="63425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49" w15:restartNumberingAfterBreak="0">
    <w:nsid w:val="780E08D2"/>
    <w:multiLevelType w:val="hybridMultilevel"/>
    <w:tmpl w:val="D2FA8144"/>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0" w15:restartNumberingAfterBreak="0">
    <w:nsid w:val="7B177E24"/>
    <w:multiLevelType w:val="hybridMultilevel"/>
    <w:tmpl w:val="0374F2F2"/>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1" w15:restartNumberingAfterBreak="0">
    <w:nsid w:val="7B8B50B9"/>
    <w:multiLevelType w:val="hybridMultilevel"/>
    <w:tmpl w:val="0E286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2" w15:restartNumberingAfterBreak="0">
    <w:nsid w:val="7B9675A5"/>
    <w:multiLevelType w:val="hybridMultilevel"/>
    <w:tmpl w:val="297A8C0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3" w15:restartNumberingAfterBreak="0">
    <w:nsid w:val="7B98488C"/>
    <w:multiLevelType w:val="hybridMultilevel"/>
    <w:tmpl w:val="A4802F30"/>
    <w:lvl w:ilvl="0" w:tplc="A4FA955E">
      <w:start w:val="12"/>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422410387">
    <w:abstractNumId w:val="20"/>
  </w:num>
  <w:num w:numId="2" w16cid:durableId="1002852710">
    <w:abstractNumId w:val="129"/>
    <w:lvlOverride w:ilvl="0">
      <w:startOverride w:val="1"/>
    </w:lvlOverride>
  </w:num>
  <w:num w:numId="3" w16cid:durableId="1145850101">
    <w:abstractNumId w:val="1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2094158936">
    <w:abstractNumId w:val="81"/>
  </w:num>
  <w:num w:numId="5" w16cid:durableId="1285042368">
    <w:abstractNumId w:val="74"/>
  </w:num>
  <w:num w:numId="6" w16cid:durableId="82268326">
    <w:abstractNumId w:val="46"/>
  </w:num>
  <w:num w:numId="7" w16cid:durableId="378087608">
    <w:abstractNumId w:val="95"/>
  </w:num>
  <w:num w:numId="8" w16cid:durableId="147987867">
    <w:abstractNumId w:val="25"/>
  </w:num>
  <w:num w:numId="9" w16cid:durableId="61998105">
    <w:abstractNumId w:val="44"/>
  </w:num>
  <w:num w:numId="10" w16cid:durableId="2088845361">
    <w:abstractNumId w:val="32"/>
  </w:num>
  <w:num w:numId="11" w16cid:durableId="1913079703">
    <w:abstractNumId w:val="72"/>
  </w:num>
  <w:num w:numId="12" w16cid:durableId="387535144">
    <w:abstractNumId w:val="77"/>
  </w:num>
  <w:num w:numId="13" w16cid:durableId="1711878618">
    <w:abstractNumId w:val="146"/>
  </w:num>
  <w:num w:numId="14" w16cid:durableId="815415146">
    <w:abstractNumId w:val="109"/>
  </w:num>
  <w:num w:numId="15" w16cid:durableId="1105538368">
    <w:abstractNumId w:val="91"/>
  </w:num>
  <w:num w:numId="16" w16cid:durableId="1153984252">
    <w:abstractNumId w:val="78"/>
  </w:num>
  <w:num w:numId="17" w16cid:durableId="1252548351">
    <w:abstractNumId w:val="141"/>
  </w:num>
  <w:num w:numId="18" w16cid:durableId="1427189032">
    <w:abstractNumId w:val="123"/>
  </w:num>
  <w:num w:numId="19" w16cid:durableId="526720591">
    <w:abstractNumId w:val="75"/>
  </w:num>
  <w:num w:numId="20" w16cid:durableId="621768722">
    <w:abstractNumId w:val="135"/>
  </w:num>
  <w:num w:numId="21" w16cid:durableId="1691487806">
    <w:abstractNumId w:val="93"/>
  </w:num>
  <w:num w:numId="22" w16cid:durableId="2099404322">
    <w:abstractNumId w:val="148"/>
    <w:lvlOverride w:ilvl="0">
      <w:startOverride w:val="1"/>
    </w:lvlOverride>
  </w:num>
  <w:num w:numId="23" w16cid:durableId="622536835">
    <w:abstractNumId w:val="13"/>
  </w:num>
  <w:num w:numId="24" w16cid:durableId="923949357">
    <w:abstractNumId w:val="5"/>
  </w:num>
  <w:num w:numId="25" w16cid:durableId="1720665898">
    <w:abstractNumId w:val="125"/>
  </w:num>
  <w:num w:numId="26" w16cid:durableId="430398645">
    <w:abstractNumId w:val="41"/>
  </w:num>
  <w:num w:numId="27" w16cid:durableId="673149751">
    <w:abstractNumId w:val="65"/>
  </w:num>
  <w:num w:numId="28" w16cid:durableId="518467451">
    <w:abstractNumId w:val="12"/>
  </w:num>
  <w:num w:numId="29" w16cid:durableId="982274374">
    <w:abstractNumId w:val="138"/>
  </w:num>
  <w:num w:numId="30" w16cid:durableId="1046566025">
    <w:abstractNumId w:val="62"/>
  </w:num>
  <w:num w:numId="31" w16cid:durableId="1487746756">
    <w:abstractNumId w:val="107"/>
  </w:num>
  <w:num w:numId="32" w16cid:durableId="1658807204">
    <w:abstractNumId w:val="29"/>
  </w:num>
  <w:num w:numId="33" w16cid:durableId="2122601226">
    <w:abstractNumId w:val="87"/>
  </w:num>
  <w:num w:numId="34" w16cid:durableId="1917938517">
    <w:abstractNumId w:val="145"/>
  </w:num>
  <w:num w:numId="35" w16cid:durableId="642321015">
    <w:abstractNumId w:val="26"/>
  </w:num>
  <w:num w:numId="36" w16cid:durableId="1566867014">
    <w:abstractNumId w:val="130"/>
  </w:num>
  <w:num w:numId="37" w16cid:durableId="1424645560">
    <w:abstractNumId w:val="21"/>
  </w:num>
  <w:num w:numId="38" w16cid:durableId="1128935527">
    <w:abstractNumId w:val="2"/>
  </w:num>
  <w:num w:numId="39" w16cid:durableId="1124040349">
    <w:abstractNumId w:val="68"/>
  </w:num>
  <w:num w:numId="40" w16cid:durableId="2172827">
    <w:abstractNumId w:val="117"/>
  </w:num>
  <w:num w:numId="41" w16cid:durableId="403530404">
    <w:abstractNumId w:val="76"/>
  </w:num>
  <w:num w:numId="42" w16cid:durableId="899752826">
    <w:abstractNumId w:val="92"/>
  </w:num>
  <w:num w:numId="43" w16cid:durableId="1145126783">
    <w:abstractNumId w:val="106"/>
  </w:num>
  <w:num w:numId="44" w16cid:durableId="900482496">
    <w:abstractNumId w:val="7"/>
  </w:num>
  <w:num w:numId="45" w16cid:durableId="1453354437">
    <w:abstractNumId w:val="22"/>
  </w:num>
  <w:num w:numId="46" w16cid:durableId="1088892856">
    <w:abstractNumId w:val="28"/>
  </w:num>
  <w:num w:numId="47" w16cid:durableId="1656565850">
    <w:abstractNumId w:val="66"/>
  </w:num>
  <w:num w:numId="48" w16cid:durableId="2126540649">
    <w:abstractNumId w:val="122"/>
  </w:num>
  <w:num w:numId="49" w16cid:durableId="704986398">
    <w:abstractNumId w:val="139"/>
  </w:num>
  <w:num w:numId="50" w16cid:durableId="1831680239">
    <w:abstractNumId w:val="140"/>
  </w:num>
  <w:num w:numId="51" w16cid:durableId="150995029">
    <w:abstractNumId w:val="144"/>
  </w:num>
  <w:num w:numId="52" w16cid:durableId="129057054">
    <w:abstractNumId w:val="108"/>
  </w:num>
  <w:num w:numId="53" w16cid:durableId="394398617">
    <w:abstractNumId w:val="88"/>
  </w:num>
  <w:num w:numId="54" w16cid:durableId="750977504">
    <w:abstractNumId w:val="70"/>
  </w:num>
  <w:num w:numId="55" w16cid:durableId="238713768">
    <w:abstractNumId w:val="3"/>
  </w:num>
  <w:num w:numId="56" w16cid:durableId="582028001">
    <w:abstractNumId w:val="48"/>
  </w:num>
  <w:num w:numId="57" w16cid:durableId="1344891764">
    <w:abstractNumId w:val="119"/>
  </w:num>
  <w:num w:numId="58" w16cid:durableId="2076315906">
    <w:abstractNumId w:val="127"/>
  </w:num>
  <w:num w:numId="59" w16cid:durableId="18698650">
    <w:abstractNumId w:val="120"/>
  </w:num>
  <w:num w:numId="60" w16cid:durableId="1724593104">
    <w:abstractNumId w:val="114"/>
  </w:num>
  <w:num w:numId="61" w16cid:durableId="1112214019">
    <w:abstractNumId w:val="37"/>
  </w:num>
  <w:num w:numId="62" w16cid:durableId="1456676050">
    <w:abstractNumId w:val="134"/>
  </w:num>
  <w:num w:numId="63" w16cid:durableId="2117214539">
    <w:abstractNumId w:val="73"/>
  </w:num>
  <w:num w:numId="64" w16cid:durableId="1927223053">
    <w:abstractNumId w:val="59"/>
  </w:num>
  <w:num w:numId="65" w16cid:durableId="1940067201">
    <w:abstractNumId w:val="103"/>
  </w:num>
  <w:num w:numId="66" w16cid:durableId="49927342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37729723">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389576158">
    <w:abstractNumId w:val="69"/>
  </w:num>
  <w:num w:numId="69" w16cid:durableId="2052992062">
    <w:abstractNumId w:val="113"/>
  </w:num>
  <w:num w:numId="70" w16cid:durableId="670720970">
    <w:abstractNumId w:val="15"/>
  </w:num>
  <w:num w:numId="71" w16cid:durableId="1440642378">
    <w:abstractNumId w:val="60"/>
  </w:num>
  <w:num w:numId="72" w16cid:durableId="8198087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91249400">
    <w:abstractNumId w:val="111"/>
  </w:num>
  <w:num w:numId="74" w16cid:durableId="387074031">
    <w:abstractNumId w:val="4"/>
  </w:num>
  <w:num w:numId="75" w16cid:durableId="1645547691">
    <w:abstractNumId w:val="53"/>
  </w:num>
  <w:num w:numId="76" w16cid:durableId="315954852">
    <w:abstractNumId w:val="136"/>
  </w:num>
  <w:num w:numId="77" w16cid:durableId="116643471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09836419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67530565">
    <w:abstractNumId w:val="154"/>
  </w:num>
  <w:num w:numId="80" w16cid:durableId="175577557">
    <w:abstractNumId w:val="30"/>
  </w:num>
  <w:num w:numId="81" w16cid:durableId="664431585">
    <w:abstractNumId w:val="16"/>
  </w:num>
  <w:num w:numId="82" w16cid:durableId="1467158776">
    <w:abstractNumId w:val="118"/>
  </w:num>
  <w:num w:numId="83" w16cid:durableId="1008873050">
    <w:abstractNumId w:val="31"/>
  </w:num>
  <w:num w:numId="84" w16cid:durableId="1926180603">
    <w:abstractNumId w:val="67"/>
  </w:num>
  <w:num w:numId="85" w16cid:durableId="404496355">
    <w:abstractNumId w:val="1"/>
  </w:num>
  <w:num w:numId="86" w16cid:durableId="2131197153">
    <w:abstractNumId w:val="56"/>
  </w:num>
  <w:num w:numId="87" w16cid:durableId="123589134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604025721">
    <w:abstractNumId w:val="63"/>
  </w:num>
  <w:num w:numId="89" w16cid:durableId="1582325903">
    <w:abstractNumId w:val="54"/>
  </w:num>
  <w:num w:numId="90" w16cid:durableId="703096203">
    <w:abstractNumId w:val="110"/>
  </w:num>
  <w:num w:numId="91" w16cid:durableId="1579170289">
    <w:abstractNumId w:val="24"/>
  </w:num>
  <w:num w:numId="92" w16cid:durableId="567230702">
    <w:abstractNumId w:val="36"/>
  </w:num>
  <w:num w:numId="93" w16cid:durableId="868026751">
    <w:abstractNumId w:val="86"/>
  </w:num>
  <w:num w:numId="94" w16cid:durableId="1827819470">
    <w:abstractNumId w:val="6"/>
  </w:num>
  <w:num w:numId="95" w16cid:durableId="1781561189">
    <w:abstractNumId w:val="9"/>
  </w:num>
  <w:num w:numId="96" w16cid:durableId="507528566">
    <w:abstractNumId w:val="71"/>
  </w:num>
  <w:num w:numId="97" w16cid:durableId="254369149">
    <w:abstractNumId w:val="149"/>
    <w:lvlOverride w:ilvl="0">
      <w:startOverride w:val="1"/>
    </w:lvlOverride>
    <w:lvlOverride w:ilvl="1"/>
    <w:lvlOverride w:ilvl="2"/>
    <w:lvlOverride w:ilvl="3"/>
    <w:lvlOverride w:ilvl="4"/>
    <w:lvlOverride w:ilvl="5"/>
    <w:lvlOverride w:ilvl="6"/>
    <w:lvlOverride w:ilvl="7"/>
    <w:lvlOverride w:ilvl="8"/>
  </w:num>
  <w:num w:numId="98" w16cid:durableId="995958400">
    <w:abstractNumId w:val="142"/>
  </w:num>
  <w:num w:numId="99" w16cid:durableId="1204370661">
    <w:abstractNumId w:val="80"/>
  </w:num>
  <w:num w:numId="100" w16cid:durableId="1764911073">
    <w:abstractNumId w:val="17"/>
  </w:num>
  <w:num w:numId="101" w16cid:durableId="2043742992">
    <w:abstractNumId w:val="104"/>
  </w:num>
  <w:num w:numId="102" w16cid:durableId="90591417">
    <w:abstractNumId w:val="115"/>
  </w:num>
  <w:num w:numId="103" w16cid:durableId="264927615">
    <w:abstractNumId w:val="19"/>
  </w:num>
  <w:num w:numId="104" w16cid:durableId="1473063196">
    <w:abstractNumId w:val="51"/>
  </w:num>
  <w:num w:numId="105" w16cid:durableId="1578444396">
    <w:abstractNumId w:val="100"/>
  </w:num>
  <w:num w:numId="106" w16cid:durableId="661390401">
    <w:abstractNumId w:val="151"/>
  </w:num>
  <w:num w:numId="107" w16cid:durableId="1661040010">
    <w:abstractNumId w:val="83"/>
  </w:num>
  <w:num w:numId="108" w16cid:durableId="75634750">
    <w:abstractNumId w:val="45"/>
  </w:num>
  <w:num w:numId="109" w16cid:durableId="833031294">
    <w:abstractNumId w:val="94"/>
  </w:num>
  <w:num w:numId="110" w16cid:durableId="1993673186">
    <w:abstractNumId w:val="131"/>
  </w:num>
  <w:num w:numId="111" w16cid:durableId="1497501568">
    <w:abstractNumId w:val="57"/>
  </w:num>
  <w:num w:numId="112" w16cid:durableId="1502117316">
    <w:abstractNumId w:val="10"/>
  </w:num>
  <w:num w:numId="113" w16cid:durableId="618219985">
    <w:abstractNumId w:val="132"/>
  </w:num>
  <w:num w:numId="114" w16cid:durableId="223564867">
    <w:abstractNumId w:val="147"/>
  </w:num>
  <w:num w:numId="115" w16cid:durableId="1545212777">
    <w:abstractNumId w:val="52"/>
  </w:num>
  <w:num w:numId="116" w16cid:durableId="1600671929">
    <w:abstractNumId w:val="152"/>
  </w:num>
  <w:num w:numId="117" w16cid:durableId="516500060">
    <w:abstractNumId w:val="55"/>
  </w:num>
  <w:num w:numId="118" w16cid:durableId="7155454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82293711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495561119">
    <w:abstractNumId w:val="27"/>
  </w:num>
  <w:num w:numId="121" w16cid:durableId="2002998278">
    <w:abstractNumId w:val="143"/>
  </w:num>
  <w:num w:numId="122" w16cid:durableId="1152794588">
    <w:abstractNumId w:val="79"/>
  </w:num>
  <w:num w:numId="123" w16cid:durableId="502473447">
    <w:abstractNumId w:val="102"/>
  </w:num>
  <w:num w:numId="124" w16cid:durableId="1026829437">
    <w:abstractNumId w:val="121"/>
  </w:num>
  <w:num w:numId="125" w16cid:durableId="1912499625">
    <w:abstractNumId w:val="137"/>
  </w:num>
  <w:num w:numId="126" w16cid:durableId="1237518689">
    <w:abstractNumId w:val="35"/>
  </w:num>
  <w:num w:numId="127" w16cid:durableId="75325908">
    <w:abstractNumId w:val="43"/>
  </w:num>
  <w:num w:numId="128" w16cid:durableId="1183393682">
    <w:abstractNumId w:val="85"/>
  </w:num>
  <w:num w:numId="129" w16cid:durableId="1169298368">
    <w:abstractNumId w:val="33"/>
  </w:num>
  <w:num w:numId="130" w16cid:durableId="1789200878">
    <w:abstractNumId w:val="99"/>
  </w:num>
  <w:num w:numId="131" w16cid:durableId="380910611">
    <w:abstractNumId w:val="98"/>
  </w:num>
  <w:num w:numId="132" w16cid:durableId="1416198471">
    <w:abstractNumId w:val="84"/>
  </w:num>
  <w:num w:numId="133" w16cid:durableId="1897429259">
    <w:abstractNumId w:val="105"/>
  </w:num>
  <w:num w:numId="134" w16cid:durableId="1936398220">
    <w:abstractNumId w:val="38"/>
  </w:num>
  <w:num w:numId="135" w16cid:durableId="385841918">
    <w:abstractNumId w:val="153"/>
  </w:num>
  <w:num w:numId="136" w16cid:durableId="1055591993">
    <w:abstractNumId w:val="58"/>
  </w:num>
  <w:num w:numId="137" w16cid:durableId="1343125150">
    <w:abstractNumId w:val="82"/>
  </w:num>
  <w:num w:numId="138" w16cid:durableId="1574898621">
    <w:abstractNumId w:val="126"/>
  </w:num>
  <w:num w:numId="139" w16cid:durableId="54165127">
    <w:abstractNumId w:val="61"/>
  </w:num>
  <w:num w:numId="140" w16cid:durableId="1351493909">
    <w:abstractNumId w:val="50"/>
  </w:num>
  <w:num w:numId="141" w16cid:durableId="1879002286">
    <w:abstractNumId w:val="133"/>
  </w:num>
  <w:num w:numId="142" w16cid:durableId="1657303448">
    <w:abstractNumId w:val="39"/>
  </w:num>
  <w:num w:numId="143" w16cid:durableId="353774851">
    <w:abstractNumId w:val="90"/>
  </w:num>
  <w:num w:numId="144" w16cid:durableId="123037329">
    <w:abstractNumId w:val="40"/>
  </w:num>
  <w:num w:numId="145" w16cid:durableId="102772257">
    <w:abstractNumId w:val="14"/>
  </w:num>
  <w:num w:numId="146" w16cid:durableId="1432242668">
    <w:abstractNumId w:val="64"/>
  </w:num>
  <w:num w:numId="147" w16cid:durableId="355926801">
    <w:abstractNumId w:val="112"/>
  </w:num>
  <w:num w:numId="148" w16cid:durableId="1244408827">
    <w:abstractNumId w:val="97"/>
  </w:num>
  <w:num w:numId="149" w16cid:durableId="2018146480">
    <w:abstractNumId w:val="128"/>
  </w:num>
  <w:num w:numId="150" w16cid:durableId="1532840821">
    <w:abstractNumId w:val="34"/>
  </w:num>
  <w:num w:numId="151" w16cid:durableId="2064938751">
    <w:abstractNumId w:val="49"/>
  </w:num>
  <w:num w:numId="152" w16cid:durableId="1690716275">
    <w:abstractNumId w:val="42"/>
  </w:num>
  <w:num w:numId="153" w16cid:durableId="972059166">
    <w:abstractNumId w:val="89"/>
  </w:num>
  <w:num w:numId="154" w16cid:durableId="901252811">
    <w:abstractNumId w:val="96"/>
  </w:num>
  <w:num w:numId="155" w16cid:durableId="1122725747">
    <w:abstractNumId w:val="150"/>
  </w:num>
  <w:num w:numId="156" w16cid:durableId="1365710188">
    <w:abstractNumId w:val="0"/>
  </w:num>
  <w:num w:numId="157" w16cid:durableId="223613401">
    <w:abstractNumId w:val="1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67376"/>
    <w:rsid w:val="0009581E"/>
    <w:rsid w:val="000D4229"/>
    <w:rsid w:val="000D5959"/>
    <w:rsid w:val="000E2A2B"/>
    <w:rsid w:val="001148E2"/>
    <w:rsid w:val="00153DFB"/>
    <w:rsid w:val="0019636C"/>
    <w:rsid w:val="001C1307"/>
    <w:rsid w:val="001C1F49"/>
    <w:rsid w:val="002364DB"/>
    <w:rsid w:val="00257DC9"/>
    <w:rsid w:val="00257FAA"/>
    <w:rsid w:val="00260D72"/>
    <w:rsid w:val="002752D8"/>
    <w:rsid w:val="002A1691"/>
    <w:rsid w:val="002A39D2"/>
    <w:rsid w:val="002A7BB2"/>
    <w:rsid w:val="002C57C0"/>
    <w:rsid w:val="00311778"/>
    <w:rsid w:val="00340770"/>
    <w:rsid w:val="00340F3A"/>
    <w:rsid w:val="00367347"/>
    <w:rsid w:val="0038538B"/>
    <w:rsid w:val="00386126"/>
    <w:rsid w:val="003C5BD0"/>
    <w:rsid w:val="00402072"/>
    <w:rsid w:val="00405E8B"/>
    <w:rsid w:val="00490A28"/>
    <w:rsid w:val="004A3A3A"/>
    <w:rsid w:val="004B3390"/>
    <w:rsid w:val="005258E5"/>
    <w:rsid w:val="00570192"/>
    <w:rsid w:val="00572205"/>
    <w:rsid w:val="00575C5C"/>
    <w:rsid w:val="005B64AC"/>
    <w:rsid w:val="005B7A50"/>
    <w:rsid w:val="006030D5"/>
    <w:rsid w:val="006212F9"/>
    <w:rsid w:val="006372FD"/>
    <w:rsid w:val="0064305A"/>
    <w:rsid w:val="00645321"/>
    <w:rsid w:val="006A2C79"/>
    <w:rsid w:val="006B654E"/>
    <w:rsid w:val="006D3BBF"/>
    <w:rsid w:val="006D51D7"/>
    <w:rsid w:val="006E1894"/>
    <w:rsid w:val="006F19CD"/>
    <w:rsid w:val="007149B5"/>
    <w:rsid w:val="00727EF5"/>
    <w:rsid w:val="007543FD"/>
    <w:rsid w:val="0076746A"/>
    <w:rsid w:val="007C6550"/>
    <w:rsid w:val="007E593D"/>
    <w:rsid w:val="007E65A5"/>
    <w:rsid w:val="007F022D"/>
    <w:rsid w:val="007F2B89"/>
    <w:rsid w:val="00813EDD"/>
    <w:rsid w:val="008525A1"/>
    <w:rsid w:val="00864C93"/>
    <w:rsid w:val="008845A0"/>
    <w:rsid w:val="008C30A2"/>
    <w:rsid w:val="008F60B9"/>
    <w:rsid w:val="00913B96"/>
    <w:rsid w:val="009C37AD"/>
    <w:rsid w:val="009C70ED"/>
    <w:rsid w:val="009E3063"/>
    <w:rsid w:val="009E5800"/>
    <w:rsid w:val="00A22ED0"/>
    <w:rsid w:val="00A300C0"/>
    <w:rsid w:val="00A32E36"/>
    <w:rsid w:val="00A37DF6"/>
    <w:rsid w:val="00A42E02"/>
    <w:rsid w:val="00A4462A"/>
    <w:rsid w:val="00A809E8"/>
    <w:rsid w:val="00A932C8"/>
    <w:rsid w:val="00A974EB"/>
    <w:rsid w:val="00AF2261"/>
    <w:rsid w:val="00B02194"/>
    <w:rsid w:val="00B04EF2"/>
    <w:rsid w:val="00B86512"/>
    <w:rsid w:val="00B90DCB"/>
    <w:rsid w:val="00B9132D"/>
    <w:rsid w:val="00BA411C"/>
    <w:rsid w:val="00BD1838"/>
    <w:rsid w:val="00BD3BA7"/>
    <w:rsid w:val="00BF1DEC"/>
    <w:rsid w:val="00C108DA"/>
    <w:rsid w:val="00C35EC9"/>
    <w:rsid w:val="00C52CDD"/>
    <w:rsid w:val="00C560E0"/>
    <w:rsid w:val="00C8786C"/>
    <w:rsid w:val="00CD3726"/>
    <w:rsid w:val="00CE3C1A"/>
    <w:rsid w:val="00D041A9"/>
    <w:rsid w:val="00D1290C"/>
    <w:rsid w:val="00D145B4"/>
    <w:rsid w:val="00D43243"/>
    <w:rsid w:val="00D65FAD"/>
    <w:rsid w:val="00D70A74"/>
    <w:rsid w:val="00D969E1"/>
    <w:rsid w:val="00DB3154"/>
    <w:rsid w:val="00DD2DBC"/>
    <w:rsid w:val="00DF1DCF"/>
    <w:rsid w:val="00DF4734"/>
    <w:rsid w:val="00E028B7"/>
    <w:rsid w:val="00E213BA"/>
    <w:rsid w:val="00E41497"/>
    <w:rsid w:val="00E446F6"/>
    <w:rsid w:val="00E6726B"/>
    <w:rsid w:val="00E765AA"/>
    <w:rsid w:val="00E77C55"/>
    <w:rsid w:val="00ED54A1"/>
    <w:rsid w:val="00EE680B"/>
    <w:rsid w:val="00EF779A"/>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g"/>
    <w:basedOn w:val="Normal"/>
    <w:next w:val="Normal"/>
    <w:link w:val="Ttulo1Car"/>
    <w:uiPriority w:val="9"/>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uiPriority w:val="9"/>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iPriority w:val="9"/>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uiPriority w:val="9"/>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uiPriority w:val="9"/>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iPriority w:val="9"/>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bt Car1"/>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uiPriority w:val="9"/>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uiPriority w:val="9"/>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uiPriority w:val="9"/>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uiPriority w:val="9"/>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uiPriority w:val="9"/>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aliases w:val="Car3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ft"/>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uiPriority w:val="99"/>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uiPriority w:val="99"/>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B04EF2"/>
    <w:rPr>
      <w:sz w:val="24"/>
      <w:szCs w:val="24"/>
      <w:lang w:val="es-ES" w:eastAsia="es-ES"/>
    </w:rPr>
  </w:style>
  <w:style w:type="table" w:customStyle="1" w:styleId="Tablaconcuadrcula11">
    <w:name w:val="Tabla con cuadrícula11"/>
    <w:basedOn w:val="Tablanormal"/>
    <w:next w:val="Tablaconcuadrcula"/>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No Spacing1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uiPriority w:val="99"/>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iPriority w:val="1"/>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1"/>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
    <w:basedOn w:val="Fuentedeprrafopredeter"/>
    <w:uiPriority w:val="99"/>
    <w:semiHidden/>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character" w:customStyle="1" w:styleId="Mencinsinresolver4">
    <w:name w:val="Mención sin resolver4"/>
    <w:basedOn w:val="Fuentedeprrafopredeter"/>
    <w:uiPriority w:val="99"/>
    <w:semiHidden/>
    <w:unhideWhenUsed/>
    <w:rsid w:val="006B654E"/>
    <w:rPr>
      <w:color w:val="605E5C"/>
      <w:shd w:val="clear" w:color="auto" w:fill="E1DFDD"/>
    </w:rPr>
  </w:style>
  <w:style w:type="character" w:styleId="Mencinsinresolver">
    <w:name w:val="Unresolved Mention"/>
    <w:basedOn w:val="Fuentedeprrafopredeter"/>
    <w:uiPriority w:val="99"/>
    <w:semiHidden/>
    <w:unhideWhenUsed/>
    <w:rsid w:val="002A1691"/>
    <w:rPr>
      <w:color w:val="605E5C"/>
      <w:shd w:val="clear" w:color="auto" w:fill="E1DFDD"/>
    </w:rPr>
  </w:style>
  <w:style w:type="table" w:styleId="Listamedia2-nfasis1">
    <w:name w:val="Medium List 2 Accent 1"/>
    <w:basedOn w:val="Tablanormal"/>
    <w:uiPriority w:val="66"/>
    <w:rsid w:val="006D51D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56B-75BB-464F-9F73-9B2AF854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5127</Words>
  <Characters>28203</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carolina pertuz</cp:lastModifiedBy>
  <cp:revision>6</cp:revision>
  <dcterms:created xsi:type="dcterms:W3CDTF">2023-08-16T18:37:00Z</dcterms:created>
  <dcterms:modified xsi:type="dcterms:W3CDTF">2023-08-16T18:46:00Z</dcterms:modified>
</cp:coreProperties>
</file>