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261" w:type="dxa"/>
        <w:jc w:val="center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335"/>
        <w:gridCol w:w="232"/>
        <w:gridCol w:w="438"/>
        <w:gridCol w:w="335"/>
        <w:gridCol w:w="471"/>
        <w:gridCol w:w="1295"/>
        <w:gridCol w:w="1300"/>
        <w:gridCol w:w="335"/>
        <w:gridCol w:w="335"/>
        <w:gridCol w:w="360"/>
        <w:gridCol w:w="335"/>
        <w:gridCol w:w="335"/>
        <w:gridCol w:w="1653"/>
        <w:gridCol w:w="335"/>
        <w:gridCol w:w="335"/>
        <w:gridCol w:w="335"/>
        <w:gridCol w:w="335"/>
        <w:gridCol w:w="335"/>
        <w:gridCol w:w="335"/>
        <w:gridCol w:w="1145"/>
        <w:gridCol w:w="1074"/>
        <w:gridCol w:w="1119"/>
        <w:gridCol w:w="1154"/>
      </w:tblGrid>
      <w:tr w:rsidR="00BD25D2" w:rsidRPr="001C0CA4" w14:paraId="4496D6E4" w14:textId="77777777" w:rsidTr="00D66FD1">
        <w:trPr>
          <w:trHeight w:val="1142"/>
          <w:tblHeader/>
          <w:jc w:val="center"/>
        </w:trPr>
        <w:tc>
          <w:tcPr>
            <w:tcW w:w="335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vAlign w:val="center"/>
            <w:hideMark/>
          </w:tcPr>
          <w:p w14:paraId="1EAF82EB" w14:textId="2EF498EE" w:rsidR="00BD25D2" w:rsidRPr="001C0CA4" w:rsidRDefault="00BD25D2" w:rsidP="006C5A0A">
            <w:pPr>
              <w:rPr>
                <w:lang w:eastAsia="es-CO"/>
              </w:rPr>
            </w:pPr>
          </w:p>
        </w:tc>
        <w:tc>
          <w:tcPr>
            <w:tcW w:w="232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14:paraId="4E3E40F2" w14:textId="77777777" w:rsidR="00BD25D2" w:rsidRPr="001C0CA4" w:rsidRDefault="00BD25D2" w:rsidP="00D66FD1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Clase</w:t>
            </w:r>
          </w:p>
        </w:tc>
        <w:tc>
          <w:tcPr>
            <w:tcW w:w="438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14:paraId="454E5A02" w14:textId="77777777" w:rsidR="00BD25D2" w:rsidRPr="001C0CA4" w:rsidRDefault="00BD25D2" w:rsidP="00D66FD1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Fuente</w:t>
            </w:r>
          </w:p>
        </w:tc>
        <w:tc>
          <w:tcPr>
            <w:tcW w:w="335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14:paraId="69DFCD40" w14:textId="77777777" w:rsidR="00BD25D2" w:rsidRPr="001C0CA4" w:rsidRDefault="00BD25D2" w:rsidP="00D66FD1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Etapa</w:t>
            </w:r>
          </w:p>
        </w:tc>
        <w:tc>
          <w:tcPr>
            <w:tcW w:w="471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14:paraId="49D1F7E0" w14:textId="77777777" w:rsidR="00BD25D2" w:rsidRPr="001C0CA4" w:rsidRDefault="00BD25D2" w:rsidP="00D66FD1">
            <w:pPr>
              <w:ind w:left="113" w:right="113"/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Tipo</w:t>
            </w:r>
          </w:p>
        </w:tc>
        <w:tc>
          <w:tcPr>
            <w:tcW w:w="1295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vAlign w:val="center"/>
            <w:hideMark/>
          </w:tcPr>
          <w:p w14:paraId="171F2E3C" w14:textId="77777777" w:rsidR="00BD25D2" w:rsidRPr="001C0CA4" w:rsidRDefault="00BD25D2" w:rsidP="00D66FD1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Descripción</w:t>
            </w:r>
          </w:p>
        </w:tc>
        <w:tc>
          <w:tcPr>
            <w:tcW w:w="130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vAlign w:val="center"/>
            <w:hideMark/>
          </w:tcPr>
          <w:p w14:paraId="223D6FD1" w14:textId="77777777" w:rsidR="00BD25D2" w:rsidRPr="001C0CA4" w:rsidRDefault="00BD25D2" w:rsidP="00D66FD1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Consecuencia de la ocurrencia del evento</w:t>
            </w:r>
          </w:p>
        </w:tc>
        <w:tc>
          <w:tcPr>
            <w:tcW w:w="335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14:paraId="29F76B5C" w14:textId="77777777" w:rsidR="00BD25D2" w:rsidRPr="001C0CA4" w:rsidRDefault="00BD25D2" w:rsidP="00D66FD1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335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14:paraId="13DE7860" w14:textId="77777777" w:rsidR="00BD25D2" w:rsidRPr="001C0CA4" w:rsidRDefault="00BD25D2" w:rsidP="00D66FD1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36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14:paraId="58BCA715" w14:textId="77777777" w:rsidR="00BD25D2" w:rsidRPr="001C0CA4" w:rsidRDefault="00BD25D2" w:rsidP="00D66FD1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Valoración</w:t>
            </w:r>
          </w:p>
        </w:tc>
        <w:tc>
          <w:tcPr>
            <w:tcW w:w="335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14:paraId="5862B0E9" w14:textId="77777777" w:rsidR="00BD25D2" w:rsidRPr="001C0CA4" w:rsidRDefault="00BD25D2" w:rsidP="00D66FD1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335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5D29C424" w14:textId="77777777" w:rsidR="00BD25D2" w:rsidRPr="001C0CA4" w:rsidRDefault="00BD25D2" w:rsidP="00D66FD1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¿A quién se le asigna?</w:t>
            </w:r>
          </w:p>
        </w:tc>
        <w:tc>
          <w:tcPr>
            <w:tcW w:w="1653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vAlign w:val="center"/>
            <w:hideMark/>
          </w:tcPr>
          <w:p w14:paraId="26568FB1" w14:textId="77777777" w:rsidR="00BD25D2" w:rsidRPr="001C0CA4" w:rsidRDefault="00BD25D2" w:rsidP="00D66FD1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Tratamiento/Control a ser implementado</w:t>
            </w:r>
          </w:p>
        </w:tc>
        <w:tc>
          <w:tcPr>
            <w:tcW w:w="1340" w:type="dxa"/>
            <w:gridSpan w:val="4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shd w:val="clear" w:color="000000" w:fill="D9D9D9"/>
            <w:vAlign w:val="center"/>
            <w:hideMark/>
          </w:tcPr>
          <w:p w14:paraId="61D34161" w14:textId="77777777" w:rsidR="00BD25D2" w:rsidRPr="001C0CA4" w:rsidRDefault="00BD25D2" w:rsidP="00D66FD1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Impacto después del tratamiento</w:t>
            </w:r>
          </w:p>
        </w:tc>
        <w:tc>
          <w:tcPr>
            <w:tcW w:w="335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00801C68" w14:textId="77777777" w:rsidR="00BD25D2" w:rsidRPr="001C0CA4" w:rsidRDefault="00BD25D2" w:rsidP="00D66FD1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¿Afecta la ejecución del contrato?</w:t>
            </w:r>
          </w:p>
        </w:tc>
        <w:tc>
          <w:tcPr>
            <w:tcW w:w="335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4DCE600D" w14:textId="77777777" w:rsidR="00BD25D2" w:rsidRPr="001C0CA4" w:rsidRDefault="00BD25D2" w:rsidP="00D66FD1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Responsable por implementar el tratamiento</w:t>
            </w:r>
          </w:p>
        </w:tc>
        <w:tc>
          <w:tcPr>
            <w:tcW w:w="1145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0147BB41" w14:textId="77777777" w:rsidR="00BD25D2" w:rsidRPr="001C0CA4" w:rsidRDefault="00BD25D2" w:rsidP="00D66FD1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Fecha estimada en que se inicia el tratamiento</w:t>
            </w:r>
          </w:p>
        </w:tc>
        <w:tc>
          <w:tcPr>
            <w:tcW w:w="1074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37E7541A" w14:textId="77777777" w:rsidR="00BD25D2" w:rsidRPr="001C0CA4" w:rsidRDefault="00BD25D2" w:rsidP="00D66FD1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Fecha estimada en que se completa el tratamiento</w:t>
            </w:r>
          </w:p>
        </w:tc>
        <w:tc>
          <w:tcPr>
            <w:tcW w:w="2273" w:type="dxa"/>
            <w:gridSpan w:val="2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shd w:val="clear" w:color="000000" w:fill="D9D9D9"/>
            <w:vAlign w:val="center"/>
            <w:hideMark/>
          </w:tcPr>
          <w:p w14:paraId="409238B9" w14:textId="77777777" w:rsidR="00BD25D2" w:rsidRPr="001C0CA4" w:rsidRDefault="00BD25D2" w:rsidP="00D66FD1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Monitoreo y revisión</w:t>
            </w:r>
          </w:p>
        </w:tc>
      </w:tr>
      <w:tr w:rsidR="00BD25D2" w:rsidRPr="001C0CA4" w14:paraId="77A6EBDC" w14:textId="77777777" w:rsidTr="00D66FD1">
        <w:trPr>
          <w:trHeight w:val="975"/>
          <w:tblHeader/>
          <w:jc w:val="center"/>
        </w:trPr>
        <w:tc>
          <w:tcPr>
            <w:tcW w:w="335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69BEBFD1" w14:textId="77777777" w:rsidR="00BD25D2" w:rsidRPr="001C0CA4" w:rsidRDefault="00BD25D2" w:rsidP="00D66FD1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232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55D1B0B5" w14:textId="77777777" w:rsidR="00BD25D2" w:rsidRPr="001C0CA4" w:rsidRDefault="00BD25D2" w:rsidP="00D66FD1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438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6874EC4A" w14:textId="77777777" w:rsidR="00BD25D2" w:rsidRPr="001C0CA4" w:rsidRDefault="00BD25D2" w:rsidP="00D66FD1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6899B93C" w14:textId="77777777" w:rsidR="00BD25D2" w:rsidRPr="001C0CA4" w:rsidRDefault="00BD25D2" w:rsidP="00D66FD1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471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6C641147" w14:textId="77777777" w:rsidR="00BD25D2" w:rsidRPr="001C0CA4" w:rsidRDefault="00BD25D2" w:rsidP="00D66FD1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295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55F7D2DE" w14:textId="77777777" w:rsidR="00BD25D2" w:rsidRPr="001C0CA4" w:rsidRDefault="00BD25D2" w:rsidP="00D66FD1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30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1F617514" w14:textId="77777777" w:rsidR="00BD25D2" w:rsidRPr="001C0CA4" w:rsidRDefault="00BD25D2" w:rsidP="00D66FD1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78D53F5A" w14:textId="77777777" w:rsidR="00BD25D2" w:rsidRPr="001C0CA4" w:rsidRDefault="00BD25D2" w:rsidP="00D66FD1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27EC5DA7" w14:textId="77777777" w:rsidR="00BD25D2" w:rsidRPr="001C0CA4" w:rsidRDefault="00BD25D2" w:rsidP="00D66FD1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6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31D1902F" w14:textId="77777777" w:rsidR="00BD25D2" w:rsidRPr="001C0CA4" w:rsidRDefault="00BD25D2" w:rsidP="00D66FD1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4F951D9C" w14:textId="77777777" w:rsidR="00BD25D2" w:rsidRPr="001C0CA4" w:rsidRDefault="00BD25D2" w:rsidP="00D66FD1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269DCEE7" w14:textId="77777777" w:rsidR="00BD25D2" w:rsidRPr="001C0CA4" w:rsidRDefault="00BD25D2" w:rsidP="00D66FD1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653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0F17369C" w14:textId="77777777" w:rsidR="00BD25D2" w:rsidRPr="001C0CA4" w:rsidRDefault="00BD25D2" w:rsidP="00D66FD1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0896A51D" w14:textId="77777777" w:rsidR="00BD25D2" w:rsidRPr="001C0CA4" w:rsidRDefault="00BD25D2" w:rsidP="00D66FD1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164903FB" w14:textId="77777777" w:rsidR="00BD25D2" w:rsidRPr="001C0CA4" w:rsidRDefault="00BD25D2" w:rsidP="00D66FD1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0A2A81BD" w14:textId="77777777" w:rsidR="00BD25D2" w:rsidRPr="001C0CA4" w:rsidRDefault="00BD25D2" w:rsidP="00D66FD1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 xml:space="preserve">Valoración 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1BBFE310" w14:textId="77777777" w:rsidR="00BD25D2" w:rsidRPr="001C0CA4" w:rsidRDefault="00BD25D2" w:rsidP="00D66FD1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335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2B76A785" w14:textId="77777777" w:rsidR="00BD25D2" w:rsidRPr="001C0CA4" w:rsidRDefault="00BD25D2" w:rsidP="00D66FD1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02055078" w14:textId="77777777" w:rsidR="00BD25D2" w:rsidRPr="001C0CA4" w:rsidRDefault="00BD25D2" w:rsidP="00D66FD1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45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20ECB315" w14:textId="77777777" w:rsidR="00BD25D2" w:rsidRPr="001C0CA4" w:rsidRDefault="00BD25D2" w:rsidP="00D66FD1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074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339EFBE8" w14:textId="77777777" w:rsidR="00BD25D2" w:rsidRPr="001C0CA4" w:rsidRDefault="00BD25D2" w:rsidP="00D66FD1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19" w:type="dxa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7532C480" w14:textId="77777777" w:rsidR="00BD25D2" w:rsidRPr="001C0CA4" w:rsidRDefault="00BD25D2" w:rsidP="00D66FD1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¿Cómo se realiza el monitoreo?</w:t>
            </w:r>
          </w:p>
        </w:tc>
        <w:tc>
          <w:tcPr>
            <w:tcW w:w="1154" w:type="dxa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37A95ECF" w14:textId="77777777" w:rsidR="00BD25D2" w:rsidRPr="001C0CA4" w:rsidRDefault="00BD25D2" w:rsidP="00D66FD1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Periodicidad</w:t>
            </w:r>
          </w:p>
        </w:tc>
      </w:tr>
      <w:tr w:rsidR="00BD25D2" w:rsidRPr="001C0CA4" w14:paraId="59E33D38" w14:textId="77777777" w:rsidTr="00D66FD1">
        <w:trPr>
          <w:trHeight w:val="509"/>
          <w:jc w:val="center"/>
        </w:trPr>
        <w:tc>
          <w:tcPr>
            <w:tcW w:w="335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59B34DC2" w14:textId="77777777" w:rsidR="00BD25D2" w:rsidRPr="001C0CA4" w:rsidRDefault="00BD25D2" w:rsidP="00D66FD1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232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4EBAE89D" w14:textId="77777777" w:rsidR="00BD25D2" w:rsidRPr="001C0CA4" w:rsidRDefault="00BD25D2" w:rsidP="00D66FD1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438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737AA068" w14:textId="77777777" w:rsidR="00BD25D2" w:rsidRPr="001C0CA4" w:rsidRDefault="00BD25D2" w:rsidP="00D66FD1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426899A9" w14:textId="77777777" w:rsidR="00BD25D2" w:rsidRPr="001C0CA4" w:rsidRDefault="00BD25D2" w:rsidP="00D66FD1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471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41DBC72E" w14:textId="77777777" w:rsidR="00BD25D2" w:rsidRPr="001C0CA4" w:rsidRDefault="00BD25D2" w:rsidP="00D66FD1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295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277500EF" w14:textId="77777777" w:rsidR="00BD25D2" w:rsidRPr="001C0CA4" w:rsidRDefault="00BD25D2" w:rsidP="00D66FD1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300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4EB1A6C4" w14:textId="77777777" w:rsidR="00BD25D2" w:rsidRPr="001C0CA4" w:rsidRDefault="00BD25D2" w:rsidP="00D66FD1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10579428" w14:textId="77777777" w:rsidR="00BD25D2" w:rsidRPr="001C0CA4" w:rsidRDefault="00BD25D2" w:rsidP="00D66FD1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0ADB8C0A" w14:textId="77777777" w:rsidR="00BD25D2" w:rsidRPr="001C0CA4" w:rsidRDefault="00BD25D2" w:rsidP="00D66FD1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60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23981661" w14:textId="77777777" w:rsidR="00BD25D2" w:rsidRPr="001C0CA4" w:rsidRDefault="00BD25D2" w:rsidP="00D66FD1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1C9F4A4D" w14:textId="77777777" w:rsidR="00BD25D2" w:rsidRPr="001C0CA4" w:rsidRDefault="00BD25D2" w:rsidP="00D66FD1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25F23541" w14:textId="77777777" w:rsidR="00BD25D2" w:rsidRPr="001C0CA4" w:rsidRDefault="00BD25D2" w:rsidP="00D66FD1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653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57F1CAD0" w14:textId="77777777" w:rsidR="00BD25D2" w:rsidRPr="001C0CA4" w:rsidRDefault="00BD25D2" w:rsidP="00D66FD1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71FE8359" w14:textId="77777777" w:rsidR="00BD25D2" w:rsidRPr="001C0CA4" w:rsidRDefault="00BD25D2" w:rsidP="00D66FD1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4C01DBDA" w14:textId="77777777" w:rsidR="00BD25D2" w:rsidRPr="001C0CA4" w:rsidRDefault="00BD25D2" w:rsidP="00D66FD1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7E5C1109" w14:textId="77777777" w:rsidR="00BD25D2" w:rsidRPr="001C0CA4" w:rsidRDefault="00BD25D2" w:rsidP="00D66FD1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2D06741E" w14:textId="77777777" w:rsidR="00BD25D2" w:rsidRPr="001C0CA4" w:rsidRDefault="00BD25D2" w:rsidP="00D66FD1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6BA16176" w14:textId="77777777" w:rsidR="00BD25D2" w:rsidRPr="001C0CA4" w:rsidRDefault="00BD25D2" w:rsidP="00D66FD1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2924DF69" w14:textId="77777777" w:rsidR="00BD25D2" w:rsidRPr="001C0CA4" w:rsidRDefault="00BD25D2" w:rsidP="00D66FD1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45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069B7638" w14:textId="77777777" w:rsidR="00BD25D2" w:rsidRPr="001C0CA4" w:rsidRDefault="00BD25D2" w:rsidP="00D66FD1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074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1513093B" w14:textId="77777777" w:rsidR="00BD25D2" w:rsidRPr="001C0CA4" w:rsidRDefault="00BD25D2" w:rsidP="00D66FD1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19" w:type="dxa"/>
            <w:vMerge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1655C978" w14:textId="77777777" w:rsidR="00BD25D2" w:rsidRPr="001C0CA4" w:rsidRDefault="00BD25D2" w:rsidP="00D66FD1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54" w:type="dxa"/>
            <w:vMerge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741EBA6F" w14:textId="77777777" w:rsidR="00BD25D2" w:rsidRPr="001C0CA4" w:rsidRDefault="00BD25D2" w:rsidP="00D66FD1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BD25D2" w:rsidRPr="001C0CA4" w14:paraId="5389730C" w14:textId="77777777" w:rsidTr="00D66FD1">
        <w:trPr>
          <w:cantSplit/>
          <w:trHeight w:val="2401"/>
          <w:jc w:val="center"/>
        </w:trPr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7DB061C9" w14:textId="77777777" w:rsidR="00BD25D2" w:rsidRPr="00646AF4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2A4510E" w14:textId="77777777" w:rsidR="00BD25D2" w:rsidRPr="00646AF4" w:rsidRDefault="00BD25D2" w:rsidP="00D66FD1">
            <w:pPr>
              <w:ind w:left="20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4C67BCD" w14:textId="77777777" w:rsidR="00BD25D2" w:rsidRPr="00646AF4" w:rsidRDefault="00BD25D2" w:rsidP="00D66FD1">
            <w:pPr>
              <w:ind w:left="98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646AF4">
              <w:rPr>
                <w:rFonts w:eastAsia="Times New Roman" w:cs="Arial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D8828BC" w14:textId="77777777" w:rsidR="00BD25D2" w:rsidRPr="00646AF4" w:rsidRDefault="00BD25D2" w:rsidP="00D66FD1">
            <w:pPr>
              <w:ind w:left="98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646AF4">
              <w:rPr>
                <w:rFonts w:eastAsia="Times New Roman" w:cs="Arial"/>
                <w:sz w:val="16"/>
                <w:szCs w:val="16"/>
                <w:lang w:eastAsia="es-CO"/>
              </w:rPr>
              <w:t>Planeación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B8F9628" w14:textId="77777777" w:rsidR="00BD25D2" w:rsidRPr="00646AF4" w:rsidRDefault="00BD25D2" w:rsidP="00D66FD1">
            <w:pPr>
              <w:ind w:left="8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646AF4">
              <w:rPr>
                <w:rFonts w:eastAsia="Times New Roman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6E8038B2" w14:textId="77777777" w:rsidR="00BD25D2" w:rsidRPr="00646AF4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646AF4">
              <w:rPr>
                <w:rFonts w:eastAsia="Times New Roman" w:cs="Arial"/>
                <w:sz w:val="16"/>
                <w:szCs w:val="16"/>
                <w:lang w:eastAsia="es-CO"/>
              </w:rPr>
              <w:t>Errores involuntarios que hayan quedado en los pliegos de condiciones y que correspondan a variables técnicas que son de conocimiento de los oferentes en virtud de su experiencia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480BFF65" w14:textId="77777777" w:rsidR="00BD25D2" w:rsidRPr="005E2011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Incorrecta e inadecuada ejecución de la obra</w:t>
            </w:r>
            <w:r w:rsidRPr="005E2011">
              <w:rPr>
                <w:rFonts w:eastAsia="Times New Roman" w:cs="Arial"/>
                <w:sz w:val="16"/>
                <w:szCs w:val="16"/>
                <w:lang w:eastAsia="es-CO"/>
              </w:rPr>
              <w:t xml:space="preserve">, llevando a costos adicionales </w:t>
            </w:r>
          </w:p>
          <w:p w14:paraId="0F51B3EA" w14:textId="77777777" w:rsidR="00BD25D2" w:rsidRPr="001C0CA4" w:rsidRDefault="00BD25D2" w:rsidP="00D66FD1">
            <w:pPr>
              <w:jc w:val="center"/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C6FD2E7" w14:textId="77777777" w:rsidR="00BD25D2" w:rsidRPr="005E2011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3-Posible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8FAB8EA" w14:textId="77777777" w:rsidR="00BD25D2" w:rsidRPr="005E2011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4-Mayor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594D069" w14:textId="77777777" w:rsidR="00BD25D2" w:rsidRPr="005E2011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E2011">
              <w:rPr>
                <w:rFonts w:eastAsia="Times New Roman" w:cs="Arial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90C1918" w14:textId="77777777" w:rsidR="00BD25D2" w:rsidRPr="005E2011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Alto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02B9C76" w14:textId="77777777" w:rsidR="00BD25D2" w:rsidRPr="005E2011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E2011"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041E46B1" w14:textId="77777777" w:rsidR="00BD25D2" w:rsidRPr="005E2011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Reducir la probabilidad de ocurrencia, </w:t>
            </w:r>
            <w:r w:rsidRPr="005E2011">
              <w:rPr>
                <w:rFonts w:eastAsia="Times New Roman" w:cs="Arial"/>
                <w:sz w:val="16"/>
                <w:szCs w:val="16"/>
                <w:lang w:eastAsia="es-CO"/>
              </w:rPr>
              <w:t>revisando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rigurosamente los Pliegos de C</w:t>
            </w:r>
            <w:r w:rsidRPr="005E2011">
              <w:rPr>
                <w:rFonts w:eastAsia="Times New Roman" w:cs="Arial"/>
                <w:sz w:val="16"/>
                <w:szCs w:val="16"/>
                <w:lang w:eastAsia="es-CO"/>
              </w:rPr>
              <w:t>ondiciones y sus especificaciones técnicas y realiza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>ndo oportunamente las observaciones a que hay</w:t>
            </w:r>
            <w:r w:rsidRPr="005E2011">
              <w:rPr>
                <w:rFonts w:eastAsia="Times New Roman" w:cs="Arial"/>
                <w:sz w:val="16"/>
                <w:szCs w:val="16"/>
                <w:lang w:eastAsia="es-CO"/>
              </w:rPr>
              <w:t xml:space="preserve">a lugar por parte de los posibles oferentes. </w:t>
            </w:r>
          </w:p>
          <w:p w14:paraId="188AB664" w14:textId="77777777" w:rsidR="00BD25D2" w:rsidRPr="005E2011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C83D5C0" w14:textId="77777777" w:rsidR="00BD25D2" w:rsidRPr="00C2122C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2- Improbable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8ABDBCE" w14:textId="77777777" w:rsidR="00BD25D2" w:rsidRPr="00C2122C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2-Menor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41C1207" w14:textId="77777777" w:rsidR="00BD25D2" w:rsidRPr="00C2122C" w:rsidRDefault="00BD25D2" w:rsidP="00D66FD1">
            <w:pPr>
              <w:ind w:right="113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                           4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3EC661F" w14:textId="77777777" w:rsidR="00BD25D2" w:rsidRPr="00C2122C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2122C">
              <w:rPr>
                <w:rFonts w:eastAsia="Times New Roman" w:cs="Arial"/>
                <w:sz w:val="16"/>
                <w:szCs w:val="16"/>
                <w:lang w:eastAsia="es-CO"/>
              </w:rPr>
              <w:t xml:space="preserve">Riesgo 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F1662FE" w14:textId="77777777" w:rsidR="00BD25D2" w:rsidRPr="00C2122C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Sí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8E078CD" w14:textId="77777777" w:rsidR="00BD25D2" w:rsidRPr="00691F1D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691F1D">
              <w:rPr>
                <w:rFonts w:eastAsia="Times New Roman" w:cs="Arial"/>
                <w:sz w:val="16"/>
                <w:szCs w:val="16"/>
                <w:lang w:eastAsia="es-CO"/>
              </w:rPr>
              <w:t>Contratista y Municipio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168711BD" w14:textId="77777777" w:rsidR="00BD25D2" w:rsidRPr="00691F1D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691F1D">
              <w:rPr>
                <w:rFonts w:eastAsia="Times New Roman" w:cs="Arial"/>
                <w:sz w:val="16"/>
                <w:szCs w:val="16"/>
                <w:lang w:eastAsia="es-CO"/>
              </w:rPr>
              <w:t>Al inicio del proceso de contratación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>, durante la fase de planeación</w:t>
            </w:r>
            <w:r w:rsidRPr="00691F1D">
              <w:rPr>
                <w:rFonts w:eastAsia="Times New Roman" w:cs="Arial"/>
                <w:sz w:val="16"/>
                <w:szCs w:val="16"/>
                <w:lang w:eastAsia="es-CO"/>
              </w:rPr>
              <w:t xml:space="preserve">, en la revisión de los 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>Estudios Previos y Pliegos de Condiciones</w:t>
            </w:r>
            <w:r w:rsidRPr="00691F1D"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</w:p>
          <w:p w14:paraId="56C03B27" w14:textId="77777777" w:rsidR="00BD25D2" w:rsidRPr="001C0CA4" w:rsidRDefault="00BD25D2" w:rsidP="00D66FD1">
            <w:pPr>
              <w:jc w:val="center"/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27AA298D" w14:textId="77777777" w:rsidR="00BD25D2" w:rsidRPr="00691F1D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691F1D">
              <w:rPr>
                <w:rFonts w:eastAsia="Times New Roman" w:cs="Arial"/>
                <w:sz w:val="16"/>
                <w:szCs w:val="16"/>
                <w:lang w:eastAsia="es-CO"/>
              </w:rPr>
              <w:t>Antes del cierre del proceso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con la presentación de las observaciones pertinentes por parte de los potenciales oferentes</w:t>
            </w:r>
            <w:r w:rsidRPr="00691F1D"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</w:p>
          <w:p w14:paraId="4608CCA8" w14:textId="77777777" w:rsidR="00BD25D2" w:rsidRPr="001C0CA4" w:rsidRDefault="00BD25D2" w:rsidP="00D66FD1">
            <w:pPr>
              <w:jc w:val="center"/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5AA018FA" w14:textId="77777777" w:rsidR="00BD25D2" w:rsidRPr="00691F1D" w:rsidRDefault="00BD25D2" w:rsidP="00D66FD1">
            <w:pPr>
              <w:pStyle w:val="Default"/>
            </w:pPr>
            <w:r w:rsidRPr="00691F1D">
              <w:rPr>
                <w:rFonts w:ascii="Arial" w:eastAsia="Times New Roman" w:hAnsi="Arial" w:cs="Arial"/>
                <w:color w:val="auto"/>
                <w:sz w:val="16"/>
                <w:szCs w:val="16"/>
                <w:lang w:eastAsia="es-CO"/>
              </w:rPr>
              <w:t xml:space="preserve">Supervisando los estudios previos </w:t>
            </w: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es-CO"/>
              </w:rPr>
              <w:t>y cotejándolos con</w:t>
            </w:r>
            <w:r w:rsidRPr="00691F1D">
              <w:rPr>
                <w:rFonts w:ascii="Arial" w:eastAsia="Times New Roman" w:hAnsi="Arial" w:cs="Arial"/>
                <w:color w:val="auto"/>
                <w:sz w:val="16"/>
                <w:szCs w:val="16"/>
                <w:lang w:eastAsia="es-CO"/>
              </w:rPr>
              <w:t xml:space="preserve"> los documentos</w:t>
            </w: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es-CO"/>
              </w:rPr>
              <w:t xml:space="preserve"> técnicos que sirven de </w:t>
            </w:r>
            <w:r w:rsidRPr="00691F1D">
              <w:rPr>
                <w:rFonts w:ascii="Arial" w:eastAsia="Times New Roman" w:hAnsi="Arial" w:cs="Arial"/>
                <w:color w:val="auto"/>
                <w:sz w:val="16"/>
                <w:szCs w:val="16"/>
                <w:lang w:eastAsia="es-CO"/>
              </w:rPr>
              <w:t>soportes</w:t>
            </w:r>
            <w:r w:rsidRPr="00691F1D">
              <w:t xml:space="preserve"> </w:t>
            </w:r>
          </w:p>
          <w:p w14:paraId="4AEB27C1" w14:textId="77777777" w:rsidR="00BD25D2" w:rsidRPr="001C0CA4" w:rsidRDefault="00BD25D2" w:rsidP="00D66FD1">
            <w:pPr>
              <w:jc w:val="center"/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3A60F766" w14:textId="77777777" w:rsidR="00BD25D2" w:rsidRPr="00691F1D" w:rsidRDefault="00BD25D2" w:rsidP="00D66FD1">
            <w:pPr>
              <w:pStyle w:val="Default"/>
              <w:rPr>
                <w:rFonts w:ascii="Arial" w:eastAsia="Times New Roman" w:hAnsi="Arial" w:cs="Arial"/>
                <w:color w:val="auto"/>
                <w:sz w:val="16"/>
                <w:szCs w:val="16"/>
                <w:lang w:eastAsia="es-CO"/>
              </w:rPr>
            </w:pPr>
            <w:r w:rsidRPr="00691F1D">
              <w:rPr>
                <w:rFonts w:ascii="Arial" w:eastAsia="Times New Roman" w:hAnsi="Arial" w:cs="Arial"/>
                <w:color w:val="auto"/>
                <w:sz w:val="16"/>
                <w:szCs w:val="16"/>
                <w:lang w:eastAsia="es-CO"/>
              </w:rPr>
              <w:t xml:space="preserve">Durante toda la etapa precontractual y hasta antes del cierre del proceso </w:t>
            </w:r>
          </w:p>
          <w:p w14:paraId="34FFC731" w14:textId="77777777" w:rsidR="00BD25D2" w:rsidRPr="00691F1D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</w:tr>
      <w:tr w:rsidR="00BD25D2" w:rsidRPr="001C0CA4" w14:paraId="15DD665F" w14:textId="77777777" w:rsidTr="00D66FD1">
        <w:trPr>
          <w:cantSplit/>
          <w:trHeight w:val="1799"/>
          <w:jc w:val="center"/>
        </w:trPr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5B0F81CD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CF38BA2" w14:textId="77777777" w:rsidR="00BD25D2" w:rsidRPr="00646AF4" w:rsidRDefault="00BD25D2" w:rsidP="00D66FD1">
            <w:pPr>
              <w:ind w:left="20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640B0DA" w14:textId="77777777" w:rsidR="00BD25D2" w:rsidRPr="00646AF4" w:rsidRDefault="00BD25D2" w:rsidP="00D66FD1">
            <w:pPr>
              <w:ind w:left="98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ACD5D5C" w14:textId="77777777" w:rsidR="00BD25D2" w:rsidRPr="00646AF4" w:rsidRDefault="00BD25D2" w:rsidP="00D66FD1">
            <w:pPr>
              <w:ind w:left="98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Selección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38354CF" w14:textId="77777777" w:rsidR="00BD25D2" w:rsidRPr="00646AF4" w:rsidRDefault="00BD25D2" w:rsidP="00D66FD1">
            <w:pPr>
              <w:ind w:left="8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646AF4">
              <w:rPr>
                <w:rFonts w:eastAsia="Times New Roman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7059607D" w14:textId="77777777" w:rsidR="00BD25D2" w:rsidRPr="00FF36F5" w:rsidRDefault="00BD25D2" w:rsidP="00D66FD1">
            <w:pPr>
              <w:pStyle w:val="Default"/>
              <w:rPr>
                <w:rFonts w:ascii="Arial" w:eastAsia="Times New Roman" w:hAnsi="Arial" w:cs="Arial"/>
                <w:color w:val="auto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es-CO"/>
              </w:rPr>
              <w:t>Errores cometidos por los</w:t>
            </w:r>
            <w:r w:rsidRPr="00FF36F5">
              <w:rPr>
                <w:rFonts w:ascii="Arial" w:eastAsia="Times New Roman" w:hAnsi="Arial" w:cs="Arial"/>
                <w:color w:val="auto"/>
                <w:sz w:val="16"/>
                <w:szCs w:val="16"/>
                <w:lang w:eastAsia="es-CO"/>
              </w:rPr>
              <w:t xml:space="preserve"> oferente</w:t>
            </w: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es-CO"/>
              </w:rPr>
              <w:t>s</w:t>
            </w:r>
            <w:r w:rsidRPr="00FF36F5">
              <w:rPr>
                <w:rFonts w:ascii="Arial" w:eastAsia="Times New Roman" w:hAnsi="Arial" w:cs="Arial"/>
                <w:color w:val="auto"/>
                <w:sz w:val="16"/>
                <w:szCs w:val="16"/>
                <w:lang w:eastAsia="es-CO"/>
              </w:rPr>
              <w:t xml:space="preserve"> en la </w:t>
            </w: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es-CO"/>
              </w:rPr>
              <w:t>estructuración</w:t>
            </w:r>
            <w:r w:rsidRPr="00FF36F5">
              <w:rPr>
                <w:rFonts w:ascii="Arial" w:eastAsia="Times New Roman" w:hAnsi="Arial" w:cs="Arial"/>
                <w:color w:val="auto"/>
                <w:sz w:val="16"/>
                <w:szCs w:val="16"/>
                <w:lang w:eastAsia="es-CO"/>
              </w:rPr>
              <w:t xml:space="preserve"> de </w:t>
            </w: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es-CO"/>
              </w:rPr>
              <w:t>sus propuestas técnicas y económicas.</w:t>
            </w:r>
          </w:p>
          <w:p w14:paraId="2FD78CB4" w14:textId="77777777" w:rsidR="00BD25D2" w:rsidRPr="00646AF4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7B3DA171" w14:textId="77777777" w:rsidR="00BD25D2" w:rsidRPr="005E2011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Estimación inadecuada de costos, Incorrecta e inadecuada administración y ejecución de la obra</w:t>
            </w:r>
            <w:r w:rsidRPr="005E2011">
              <w:rPr>
                <w:rFonts w:eastAsia="Times New Roman" w:cs="Arial"/>
                <w:sz w:val="16"/>
                <w:szCs w:val="16"/>
                <w:lang w:eastAsia="es-CO"/>
              </w:rPr>
              <w:t xml:space="preserve">, llevando a costos adicionales </w:t>
            </w:r>
          </w:p>
          <w:p w14:paraId="066753E8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50A9577" w14:textId="77777777" w:rsidR="00BD25D2" w:rsidRPr="005E2011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3-Posible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214DA2F" w14:textId="77777777" w:rsidR="00BD25D2" w:rsidRPr="005E2011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4-Mayor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50322C1" w14:textId="77777777" w:rsidR="00BD25D2" w:rsidRPr="005E2011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E2011">
              <w:rPr>
                <w:rFonts w:eastAsia="Times New Roman" w:cs="Arial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4590C3F" w14:textId="77777777" w:rsidR="00BD25D2" w:rsidRPr="005E2011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Alto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737A752" w14:textId="77777777" w:rsidR="00BD25D2" w:rsidRPr="005E2011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E2011"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2D1AFE36" w14:textId="77777777" w:rsidR="00BD25D2" w:rsidRPr="005E2011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Revisión exhaustiva de la valoración de costos presentados en la propuesta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F97162F" w14:textId="77777777" w:rsidR="00BD25D2" w:rsidRPr="00C2122C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2- Improbable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23B0E98" w14:textId="77777777" w:rsidR="00BD25D2" w:rsidRPr="00C2122C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2-Menor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EABD170" w14:textId="77777777" w:rsidR="00BD25D2" w:rsidRPr="00C2122C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 4  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08E5E99" w14:textId="77777777" w:rsidR="00BD25D2" w:rsidRPr="00C2122C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2122C">
              <w:rPr>
                <w:rFonts w:eastAsia="Times New Roman" w:cs="Arial"/>
                <w:sz w:val="16"/>
                <w:szCs w:val="16"/>
                <w:lang w:eastAsia="es-CO"/>
              </w:rPr>
              <w:t xml:space="preserve">Riesgo 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0CFF42B" w14:textId="77777777" w:rsidR="00BD25D2" w:rsidRPr="00C2122C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Sí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4D6CE57" w14:textId="77777777" w:rsidR="00BD25D2" w:rsidRPr="00691F1D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691F1D"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1FB6CCB4" w14:textId="77777777" w:rsidR="00BD25D2" w:rsidRPr="00691F1D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Durante la estructuración de la propuesta y en la evaluación de las mismas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42D7DAD9" w14:textId="77777777" w:rsidR="00BD25D2" w:rsidRPr="00C25C36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25C36">
              <w:rPr>
                <w:rFonts w:eastAsia="Times New Roman" w:cs="Arial"/>
                <w:sz w:val="16"/>
                <w:szCs w:val="16"/>
                <w:lang w:eastAsia="es-CO"/>
              </w:rPr>
              <w:t xml:space="preserve">En el informe de Evaluación de las propuestas </w:t>
            </w:r>
          </w:p>
          <w:p w14:paraId="6DF39F48" w14:textId="77777777" w:rsidR="00BD25D2" w:rsidRPr="00691F1D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36326EF0" w14:textId="77777777" w:rsidR="00BD25D2" w:rsidRPr="00691F1D" w:rsidRDefault="00BD25D2" w:rsidP="00D66FD1">
            <w:pPr>
              <w:pStyle w:val="Default"/>
              <w:rPr>
                <w:rFonts w:ascii="Arial" w:eastAsia="Times New Roman" w:hAnsi="Arial" w:cs="Arial"/>
                <w:color w:val="auto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es-CO"/>
              </w:rPr>
              <w:t>Verificando requisitos habilitantes y las propuestas técnica y económica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47D6C8AD" w14:textId="77777777" w:rsidR="00BD25D2" w:rsidRPr="00691F1D" w:rsidRDefault="00BD25D2" w:rsidP="00D66FD1">
            <w:pPr>
              <w:pStyle w:val="Default"/>
              <w:rPr>
                <w:rFonts w:ascii="Arial" w:eastAsia="Times New Roman" w:hAnsi="Arial" w:cs="Arial"/>
                <w:color w:val="auto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es-CO"/>
              </w:rPr>
              <w:t>De manera permanente durante la etapa de selección.</w:t>
            </w:r>
          </w:p>
        </w:tc>
      </w:tr>
      <w:tr w:rsidR="00BD25D2" w:rsidRPr="001C0CA4" w14:paraId="12ECC187" w14:textId="77777777" w:rsidTr="00D66FD1">
        <w:trPr>
          <w:cantSplit/>
          <w:trHeight w:val="2185"/>
          <w:jc w:val="center"/>
        </w:trPr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69AD15F6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lastRenderedPageBreak/>
              <w:t>3</w:t>
            </w:r>
          </w:p>
        </w:tc>
        <w:tc>
          <w:tcPr>
            <w:tcW w:w="2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0307B33" w14:textId="77777777" w:rsidR="00BD25D2" w:rsidRPr="00646AF4" w:rsidRDefault="00BD25D2" w:rsidP="00D66FD1">
            <w:pPr>
              <w:ind w:left="20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646AF4">
              <w:rPr>
                <w:rFonts w:eastAsia="Times New Roman" w:cs="Arial"/>
                <w:sz w:val="16"/>
                <w:szCs w:val="16"/>
                <w:lang w:eastAsia="es-CO"/>
              </w:rPr>
              <w:t>Específico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EF31E88" w14:textId="77777777" w:rsidR="00BD25D2" w:rsidRPr="00646AF4" w:rsidRDefault="00BD25D2" w:rsidP="00D66FD1">
            <w:pPr>
              <w:ind w:left="98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FE71A6D" w14:textId="77777777" w:rsidR="00BD25D2" w:rsidRPr="00646AF4" w:rsidRDefault="00BD25D2" w:rsidP="00D66FD1">
            <w:pPr>
              <w:ind w:left="98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FEDAB54" w14:textId="77777777" w:rsidR="00BD25D2" w:rsidRPr="00646AF4" w:rsidRDefault="00BD25D2" w:rsidP="00D66FD1">
            <w:pPr>
              <w:ind w:left="8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Financieros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1BD2864A" w14:textId="77777777" w:rsidR="00BD25D2" w:rsidRPr="00D7797B" w:rsidRDefault="00BD25D2" w:rsidP="00D66FD1">
            <w:pPr>
              <w:pStyle w:val="Default"/>
              <w:rPr>
                <w:rFonts w:ascii="Arial" w:eastAsia="Times New Roman" w:hAnsi="Arial" w:cs="Arial"/>
                <w:color w:val="auto"/>
                <w:sz w:val="16"/>
                <w:szCs w:val="16"/>
                <w:lang w:eastAsia="es-CO"/>
              </w:rPr>
            </w:pPr>
            <w:r w:rsidRPr="00D7797B">
              <w:rPr>
                <w:rFonts w:ascii="Arial" w:eastAsia="Times New Roman" w:hAnsi="Arial" w:cs="Arial"/>
                <w:color w:val="auto"/>
                <w:sz w:val="16"/>
                <w:szCs w:val="16"/>
                <w:lang w:eastAsia="es-CO"/>
              </w:rPr>
              <w:t xml:space="preserve">Insolvencia del CONTRATISTA </w:t>
            </w:r>
          </w:p>
          <w:p w14:paraId="76769760" w14:textId="77777777" w:rsidR="00BD25D2" w:rsidRPr="00FF36F5" w:rsidRDefault="00BD25D2" w:rsidP="00D66FD1">
            <w:pPr>
              <w:pStyle w:val="Default"/>
              <w:rPr>
                <w:rFonts w:ascii="Arial" w:eastAsia="Times New Roman" w:hAnsi="Arial" w:cs="Arial"/>
                <w:color w:val="auto"/>
                <w:sz w:val="16"/>
                <w:szCs w:val="16"/>
                <w:lang w:eastAsia="es-CO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3E9A3D8E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Suspensión de las obras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E3837D8" w14:textId="77777777" w:rsidR="00BD25D2" w:rsidRPr="005E2011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3-Posible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DC32958" w14:textId="77777777" w:rsidR="00BD25D2" w:rsidRPr="005E2011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5-Catastrófico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315E093" w14:textId="77777777" w:rsidR="00BD25D2" w:rsidRPr="005E2011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9552571" w14:textId="77777777" w:rsidR="00BD25D2" w:rsidRPr="005E2011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Extremo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28A492C" w14:textId="77777777" w:rsidR="00BD25D2" w:rsidRPr="005E2011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E2011"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6E26171D" w14:textId="77777777" w:rsidR="00BD25D2" w:rsidRPr="00E4553B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E4553B">
              <w:rPr>
                <w:rFonts w:eastAsia="Times New Roman" w:cs="Arial"/>
                <w:sz w:val="16"/>
                <w:szCs w:val="16"/>
                <w:lang w:eastAsia="es-CO"/>
              </w:rPr>
              <w:t>Contemplar desde los estudios previos la solidez financiera necesaria para el pr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>oceso de contratación, y verificando la capacidad residual del adjudicatario</w:t>
            </w:r>
          </w:p>
          <w:p w14:paraId="4651B696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7D6667E" w14:textId="77777777" w:rsidR="00BD25D2" w:rsidRPr="00C2122C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2- Improbable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726CCFD" w14:textId="77777777" w:rsidR="00BD25D2" w:rsidRPr="00C2122C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2-Menor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692B7E2" w14:textId="77777777" w:rsidR="00BD25D2" w:rsidRPr="00C2122C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 4  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5A55F38" w14:textId="77777777" w:rsidR="00BD25D2" w:rsidRPr="00C2122C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2122C">
              <w:rPr>
                <w:rFonts w:eastAsia="Times New Roman" w:cs="Arial"/>
                <w:sz w:val="16"/>
                <w:szCs w:val="16"/>
                <w:lang w:eastAsia="es-CO"/>
              </w:rPr>
              <w:t xml:space="preserve">Riesgo 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442ECF0" w14:textId="77777777" w:rsidR="00BD25D2" w:rsidRPr="00C2122C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Sí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688AE4B" w14:textId="77777777" w:rsidR="00BD25D2" w:rsidRPr="00691F1D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Contratista - Interventor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74935DCB" w14:textId="77777777" w:rsidR="00BD25D2" w:rsidRPr="00BC5D3C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Desde la elaboración de</w:t>
            </w:r>
            <w:r w:rsidRPr="00BC5D3C">
              <w:rPr>
                <w:rFonts w:eastAsia="Times New Roman" w:cs="Arial"/>
                <w:sz w:val="16"/>
                <w:szCs w:val="16"/>
                <w:lang w:eastAsia="es-CO"/>
              </w:rPr>
              <w:t xml:space="preserve"> los estudios previos, 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>y en la verificación de requisitos habilitantes y evaluación de las propuestas</w:t>
            </w:r>
            <w:r w:rsidRPr="00BC5D3C"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</w:p>
          <w:p w14:paraId="548219F9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1E2B4E95" w14:textId="77777777" w:rsidR="00BD25D2" w:rsidRPr="00C25C36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Al cierre del proceso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7E727DE5" w14:textId="77777777" w:rsidR="00BD25D2" w:rsidRDefault="00BD25D2" w:rsidP="00D66FD1">
            <w:pPr>
              <w:pStyle w:val="Default"/>
              <w:rPr>
                <w:rFonts w:ascii="Arial" w:eastAsia="Times New Roman" w:hAnsi="Arial" w:cs="Arial"/>
                <w:color w:val="auto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es-CO"/>
              </w:rPr>
              <w:t>Verificando cumplimiento de requisitos e indicadores mínimos y verificando la capacidad financiera y K de contratación del oferente adjudicatario.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0954BD3F" w14:textId="77777777" w:rsidR="00BD25D2" w:rsidRDefault="00BD25D2" w:rsidP="00D66FD1">
            <w:pPr>
              <w:pStyle w:val="Default"/>
              <w:rPr>
                <w:rFonts w:ascii="Arial" w:eastAsia="Times New Roman" w:hAnsi="Arial" w:cs="Arial"/>
                <w:color w:val="auto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es-CO"/>
              </w:rPr>
              <w:t>Durante toda la etapa precontractual y de ejecución.</w:t>
            </w:r>
          </w:p>
        </w:tc>
      </w:tr>
      <w:tr w:rsidR="00BD25D2" w:rsidRPr="001C0CA4" w14:paraId="264633B0" w14:textId="77777777" w:rsidTr="00D66FD1">
        <w:trPr>
          <w:cantSplit/>
          <w:trHeight w:val="3660"/>
          <w:jc w:val="center"/>
        </w:trPr>
        <w:tc>
          <w:tcPr>
            <w:tcW w:w="335" w:type="dxa"/>
            <w:tcBorders>
              <w:top w:val="single" w:sz="4" w:space="0" w:color="auto"/>
              <w:left w:val="single" w:sz="8" w:space="0" w:color="A6A6A6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90EE5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F4D192A" w14:textId="77777777" w:rsidR="00BD25D2" w:rsidRPr="00646AF4" w:rsidRDefault="00BD25D2" w:rsidP="00D66FD1">
            <w:pPr>
              <w:ind w:left="20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646AF4">
              <w:rPr>
                <w:rFonts w:eastAsia="Times New Roman" w:cs="Arial"/>
                <w:sz w:val="16"/>
                <w:szCs w:val="16"/>
                <w:lang w:eastAsia="es-CO"/>
              </w:rPr>
              <w:t>Específico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BCB6661" w14:textId="77777777" w:rsidR="00BD25D2" w:rsidRPr="00646AF4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5237679" w14:textId="77777777" w:rsidR="00BD25D2" w:rsidRPr="00646AF4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Selección - Ejecución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C84D4A0" w14:textId="77777777" w:rsidR="00BD25D2" w:rsidRPr="009A5C1B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9A5C1B">
              <w:rPr>
                <w:rFonts w:eastAsia="Times New Roman" w:cs="Arial"/>
                <w:sz w:val="16"/>
                <w:szCs w:val="16"/>
                <w:lang w:eastAsia="es-CO"/>
              </w:rPr>
              <w:t>Económicos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1EDDE1B5" w14:textId="77777777" w:rsidR="00BD25D2" w:rsidRPr="007663B6" w:rsidRDefault="00BD25D2" w:rsidP="00D66FD1">
            <w:pPr>
              <w:pStyle w:val="Default"/>
              <w:rPr>
                <w:rFonts w:asciiTheme="minorHAnsi" w:eastAsia="Times New Roman" w:hAnsiTheme="minorHAnsi" w:cs="Arial"/>
                <w:color w:val="auto"/>
                <w:sz w:val="16"/>
                <w:szCs w:val="16"/>
                <w:lang w:eastAsia="es-CO"/>
              </w:rPr>
            </w:pPr>
            <w:r w:rsidRPr="00344857">
              <w:rPr>
                <w:rFonts w:asciiTheme="minorHAnsi" w:eastAsia="Times New Roman" w:hAnsiTheme="minorHAnsi" w:cs="Arial"/>
                <w:color w:val="auto"/>
                <w:sz w:val="16"/>
                <w:szCs w:val="16"/>
                <w:lang w:eastAsia="es-CO"/>
              </w:rPr>
              <w:t>Incremento del precio de los materiales entre la presentación de la oferta y el inicio de  ejecución de la obra</w:t>
            </w:r>
            <w:r w:rsidRPr="007663B6">
              <w:rPr>
                <w:rFonts w:asciiTheme="minorHAnsi" w:eastAsia="Times New Roman" w:hAnsiTheme="minorHAnsi" w:cs="Arial"/>
                <w:color w:val="auto"/>
                <w:sz w:val="16"/>
                <w:szCs w:val="16"/>
                <w:lang w:eastAsia="es-CO"/>
              </w:rPr>
              <w:t xml:space="preserve"> </w:t>
            </w:r>
          </w:p>
          <w:p w14:paraId="41289F97" w14:textId="77777777" w:rsidR="00BD25D2" w:rsidRPr="007663B6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4E7F3E98" w14:textId="77777777" w:rsidR="00BD25D2" w:rsidRPr="007303D0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7303D0">
              <w:rPr>
                <w:rFonts w:eastAsia="Times New Roman" w:cs="Arial"/>
                <w:sz w:val="16"/>
                <w:szCs w:val="16"/>
                <w:lang w:eastAsia="es-CO"/>
              </w:rPr>
              <w:t xml:space="preserve">Sobrecostos 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>en la ejecución y eventual rompimiento del equilibrio económico del contrato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29125CA" w14:textId="77777777" w:rsidR="00BD25D2" w:rsidRPr="005E2011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3-Posible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5635E53" w14:textId="77777777" w:rsidR="00BD25D2" w:rsidRPr="005E2011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3-Moderado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0264284" w14:textId="77777777" w:rsidR="00BD25D2" w:rsidRPr="005E2011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6D27A72" w14:textId="77777777" w:rsidR="00BD25D2" w:rsidRPr="005E2011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Alto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3B065F9" w14:textId="77777777" w:rsidR="00BD25D2" w:rsidRPr="005E2011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E2011"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- Municipio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2144ACFE" w14:textId="77777777" w:rsidR="00BD25D2" w:rsidRPr="007303D0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7303D0">
              <w:rPr>
                <w:rFonts w:eastAsia="Times New Roman" w:cs="Arial"/>
                <w:sz w:val="16"/>
                <w:szCs w:val="16"/>
                <w:lang w:eastAsia="es-CO"/>
              </w:rPr>
              <w:t xml:space="preserve">Realizar proyecciones económicas del valor 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>de la obra, y eventualmente hacer revisión de precios</w:t>
            </w:r>
          </w:p>
          <w:p w14:paraId="62AD5434" w14:textId="77777777" w:rsidR="00BD25D2" w:rsidRPr="001C0CA4" w:rsidRDefault="00BD25D2" w:rsidP="00D66FD1">
            <w:pPr>
              <w:jc w:val="center"/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E84371E" w14:textId="77777777" w:rsidR="00BD25D2" w:rsidRPr="00C2122C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2- Improbable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14346C7" w14:textId="77777777" w:rsidR="00BD25D2" w:rsidRPr="00C2122C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3-Moderado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CFF01B5" w14:textId="77777777" w:rsidR="00BD25D2" w:rsidRPr="00C2122C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DF1462F" w14:textId="77777777" w:rsidR="00BD25D2" w:rsidRPr="00C2122C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2122C">
              <w:rPr>
                <w:rFonts w:eastAsia="Times New Roman" w:cs="Arial"/>
                <w:sz w:val="16"/>
                <w:szCs w:val="16"/>
                <w:lang w:eastAsia="es-CO"/>
              </w:rPr>
              <w:t xml:space="preserve">Riesgo 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C1E5337" w14:textId="77777777" w:rsidR="00BD25D2" w:rsidRPr="00C2122C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26B2C29" w14:textId="77777777" w:rsidR="00BD25D2" w:rsidRPr="00691F1D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Contratista –- Municipio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148A102B" w14:textId="77777777" w:rsidR="00BD25D2" w:rsidRPr="008861DB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8861DB">
              <w:rPr>
                <w:rFonts w:eastAsia="Times New Roman" w:cs="Arial"/>
                <w:sz w:val="16"/>
                <w:szCs w:val="16"/>
                <w:lang w:eastAsia="es-CO"/>
              </w:rPr>
              <w:t xml:space="preserve">En la estructuración de la oferta </w:t>
            </w:r>
          </w:p>
          <w:p w14:paraId="0F9AEB0F" w14:textId="77777777" w:rsidR="00BD25D2" w:rsidRPr="001C0CA4" w:rsidRDefault="00BD25D2" w:rsidP="00D66FD1">
            <w:pPr>
              <w:jc w:val="center"/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45386315" w14:textId="77777777" w:rsidR="00BD25D2" w:rsidRPr="008861DB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8861DB">
              <w:rPr>
                <w:rFonts w:eastAsia="Times New Roman" w:cs="Arial"/>
                <w:sz w:val="16"/>
                <w:szCs w:val="16"/>
                <w:lang w:eastAsia="es-CO"/>
              </w:rPr>
              <w:t xml:space="preserve">Presentación de la oferta </w:t>
            </w:r>
          </w:p>
          <w:p w14:paraId="1F3E0528" w14:textId="77777777" w:rsidR="00BD25D2" w:rsidRPr="001C0CA4" w:rsidRDefault="00BD25D2" w:rsidP="00D66FD1">
            <w:pPr>
              <w:jc w:val="center"/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295891EB" w14:textId="77777777" w:rsidR="00BD25D2" w:rsidRPr="008861DB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Verificando los</w:t>
            </w:r>
            <w:r w:rsidRPr="008861DB">
              <w:rPr>
                <w:rFonts w:eastAsia="Times New Roman" w:cs="Arial"/>
                <w:sz w:val="16"/>
                <w:szCs w:val="16"/>
                <w:lang w:eastAsia="es-CO"/>
              </w:rPr>
              <w:t xml:space="preserve"> análisis económicos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y precios del mercado y de las variables que afectan el precio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2BBAA" w14:textId="77777777" w:rsidR="00BD25D2" w:rsidRPr="00C93A0B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De manera permanente en toda la etapa de selección, y d</w:t>
            </w:r>
            <w:r w:rsidRPr="00C93A0B">
              <w:rPr>
                <w:rFonts w:eastAsia="Times New Roman" w:cs="Arial"/>
                <w:sz w:val="16"/>
                <w:szCs w:val="16"/>
                <w:lang w:eastAsia="es-CO"/>
              </w:rPr>
              <w:t>urante la ejecución</w:t>
            </w:r>
          </w:p>
        </w:tc>
      </w:tr>
      <w:tr w:rsidR="00BD25D2" w:rsidRPr="001C0CA4" w14:paraId="4D479A8D" w14:textId="77777777" w:rsidTr="00D66FD1">
        <w:trPr>
          <w:cantSplit/>
          <w:jc w:val="center"/>
        </w:trPr>
        <w:tc>
          <w:tcPr>
            <w:tcW w:w="335" w:type="dxa"/>
            <w:tcBorders>
              <w:top w:val="single" w:sz="4" w:space="0" w:color="auto"/>
              <w:left w:val="single" w:sz="8" w:space="0" w:color="A6A6A6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E39B2FD" w14:textId="77777777" w:rsidR="00BD25D2" w:rsidRPr="00BD52D2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6947BC3" w14:textId="77777777" w:rsidR="00BD25D2" w:rsidRPr="00646AF4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95CB862" w14:textId="77777777" w:rsidR="00BD25D2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51A91EB" w14:textId="77777777" w:rsidR="00BD25D2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75CCA34" w14:textId="77777777" w:rsidR="00BD25D2" w:rsidRPr="009A5C1B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5DC5DAAC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0A62D1A7" w14:textId="77777777" w:rsidR="00BD25D2" w:rsidRPr="007303D0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C11ACFE" w14:textId="77777777" w:rsidR="00BD25D2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D263E07" w14:textId="77777777" w:rsidR="00BD25D2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F265D65" w14:textId="77777777" w:rsidR="00BD25D2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DD9D723" w14:textId="77777777" w:rsidR="00BD25D2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91F45B1" w14:textId="77777777" w:rsidR="00BD25D2" w:rsidRPr="005E2011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0FC140F7" w14:textId="77777777" w:rsidR="00BD25D2" w:rsidRPr="007303D0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3E5F6E9" w14:textId="77777777" w:rsidR="00BD25D2" w:rsidRPr="00C2122C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83DFE72" w14:textId="77777777" w:rsidR="00BD25D2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D571EEC" w14:textId="77777777" w:rsidR="00BD25D2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24A36D3" w14:textId="77777777" w:rsidR="00BD25D2" w:rsidRPr="00C2122C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426167E" w14:textId="77777777" w:rsidR="00BD25D2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439B172" w14:textId="77777777" w:rsidR="00BD25D2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24593BCE" w14:textId="77777777" w:rsidR="00BD25D2" w:rsidRPr="008861DB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0E581C10" w14:textId="77777777" w:rsidR="00BD25D2" w:rsidRPr="008861DB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65395D90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64C74FA7" w14:textId="77777777" w:rsidR="00BD25D2" w:rsidRPr="00C93A0B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</w:tr>
      <w:tr w:rsidR="00BD25D2" w:rsidRPr="001C0CA4" w14:paraId="1DF38340" w14:textId="77777777" w:rsidTr="00D66FD1">
        <w:trPr>
          <w:cantSplit/>
          <w:trHeight w:val="3510"/>
          <w:jc w:val="center"/>
        </w:trPr>
        <w:tc>
          <w:tcPr>
            <w:tcW w:w="335" w:type="dxa"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4F00E7BE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lastRenderedPageBreak/>
              <w:t>5</w:t>
            </w:r>
          </w:p>
        </w:tc>
        <w:tc>
          <w:tcPr>
            <w:tcW w:w="232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0C739AA" w14:textId="77777777" w:rsidR="00BD25D2" w:rsidRPr="00646AF4" w:rsidRDefault="00BD25D2" w:rsidP="00D66FD1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5FC2034" w14:textId="77777777" w:rsidR="00BD25D2" w:rsidRDefault="00BD25D2" w:rsidP="00D66FD1">
            <w:pPr>
              <w:ind w:left="8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46C1EAA" w14:textId="77777777" w:rsidR="00BD25D2" w:rsidRDefault="00BD25D2" w:rsidP="00D66FD1">
            <w:pPr>
              <w:ind w:left="8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2E14D4D" w14:textId="77777777" w:rsidR="00BD25D2" w:rsidRPr="009A5C1B" w:rsidRDefault="00BD25D2" w:rsidP="00D66FD1">
            <w:pPr>
              <w:ind w:left="2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Regulatorios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285F723E" w14:textId="77777777" w:rsidR="00BD25D2" w:rsidRPr="004D338B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</w:rPr>
            </w:pPr>
            <w:r w:rsidRPr="004D338B">
              <w:rPr>
                <w:rFonts w:cs="Arial"/>
                <w:sz w:val="16"/>
                <w:szCs w:val="16"/>
              </w:rPr>
              <w:t>Cambios normativos o expedición de normas posteriores a la celebración del contrato, que afecten las condiciones económicas y técnicas inicialmente pactadas.</w:t>
            </w:r>
          </w:p>
          <w:p w14:paraId="70AE843F" w14:textId="77777777" w:rsidR="00BD25D2" w:rsidRDefault="00BD25D2" w:rsidP="00D66FD1">
            <w:pPr>
              <w:pStyle w:val="Default"/>
              <w:rPr>
                <w:rFonts w:ascii="Arial" w:eastAsia="Times New Roman" w:hAnsi="Arial" w:cs="Arial"/>
                <w:color w:val="auto"/>
                <w:sz w:val="16"/>
                <w:szCs w:val="16"/>
                <w:lang w:eastAsia="es-CO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721448EA" w14:textId="77777777" w:rsidR="00BD25D2" w:rsidRPr="007303D0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Rompimiento del equilibrio económico del contrato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F3E25BB" w14:textId="77777777" w:rsidR="00BD25D2" w:rsidRPr="005E2011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2122C">
              <w:rPr>
                <w:rFonts w:eastAsia="Times New Roman" w:cs="Arial"/>
                <w:sz w:val="16"/>
                <w:szCs w:val="16"/>
                <w:lang w:eastAsia="es-CO"/>
              </w:rPr>
              <w:t>1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>-Raro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E3A3FFD" w14:textId="77777777" w:rsidR="00BD25D2" w:rsidRPr="005E2011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4-Mayor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BB5AA91" w14:textId="77777777" w:rsidR="00BD25D2" w:rsidRPr="005E2011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35D7ED5" w14:textId="77777777" w:rsidR="00BD25D2" w:rsidRPr="005E2011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4D75220" w14:textId="0F043D83" w:rsidR="00BD25D2" w:rsidRPr="005E2011" w:rsidRDefault="00344857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Contratista - </w:t>
            </w:r>
            <w:r w:rsidR="00BD25D2">
              <w:rPr>
                <w:rFonts w:eastAsia="Times New Roman" w:cs="Arial"/>
                <w:sz w:val="16"/>
                <w:szCs w:val="16"/>
                <w:lang w:eastAsia="es-CO"/>
              </w:rPr>
              <w:t>Municipio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43765790" w14:textId="4B9F2736" w:rsidR="00BD25D2" w:rsidRPr="007303D0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Analizar y evaluar la situación, y si es del caso, asumir el riesgo procediendo a revisar el equilibrio económico del contrato por la alteración de precios o por los cambios normativos, y, si hay lugar, afectar la apropiación global incluida en el presupuesto anual y </w:t>
            </w:r>
            <w:r w:rsidR="007663B6">
              <w:rPr>
                <w:rFonts w:eastAsia="Times New Roman" w:cs="Arial"/>
                <w:sz w:val="16"/>
                <w:szCs w:val="16"/>
                <w:lang w:eastAsia="es-CO"/>
              </w:rPr>
              <w:t>destinado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a cubrir los costos imprevistos en los contratos.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E0A0329" w14:textId="77777777" w:rsidR="00BD25D2" w:rsidRPr="00C2122C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2122C">
              <w:rPr>
                <w:rFonts w:eastAsia="Times New Roman" w:cs="Arial"/>
                <w:sz w:val="16"/>
                <w:szCs w:val="16"/>
                <w:lang w:eastAsia="es-CO"/>
              </w:rPr>
              <w:t>1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>-Raro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127F92F" w14:textId="77777777" w:rsidR="00BD25D2" w:rsidRPr="00C2122C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3-Moderado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58F703F" w14:textId="77777777" w:rsidR="00BD25D2" w:rsidRPr="00C2122C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AD1D123" w14:textId="77777777" w:rsidR="00BD25D2" w:rsidRPr="00C2122C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2122C">
              <w:rPr>
                <w:rFonts w:eastAsia="Times New Roman" w:cs="Arial"/>
                <w:sz w:val="16"/>
                <w:szCs w:val="16"/>
                <w:lang w:eastAsia="es-CO"/>
              </w:rPr>
              <w:t xml:space="preserve">Riesgo 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E512B05" w14:textId="77777777" w:rsidR="00BD25D2" w:rsidRPr="00C2122C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AEC29AB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Interventor y/o Supervisor del contrato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31077092" w14:textId="77777777" w:rsidR="00BD25D2" w:rsidRPr="008861DB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Desde el inicio de ejecución de la obra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057656A7" w14:textId="77777777" w:rsidR="00BD25D2" w:rsidRPr="008861DB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En el momento en que se presente la situación, y hasta que se termine la obra. 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27E6EE54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Seguimiento, revisión de las condiciones iniciales, y monitoreo a la normativa que rige el contrato.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6151E60E" w14:textId="77777777" w:rsidR="00BD25D2" w:rsidRPr="00C93A0B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De manera permanente</w:t>
            </w:r>
          </w:p>
        </w:tc>
      </w:tr>
      <w:tr w:rsidR="00BD25D2" w:rsidRPr="001C0CA4" w14:paraId="0597B19F" w14:textId="77777777" w:rsidTr="00D66FD1">
        <w:trPr>
          <w:cantSplit/>
          <w:trHeight w:val="90"/>
          <w:jc w:val="center"/>
        </w:trPr>
        <w:tc>
          <w:tcPr>
            <w:tcW w:w="335" w:type="dxa"/>
            <w:tcBorders>
              <w:top w:val="single" w:sz="4" w:space="0" w:color="auto"/>
              <w:left w:val="single" w:sz="8" w:space="0" w:color="A6A6A6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1FEF1C3" w14:textId="77777777" w:rsidR="00BD25D2" w:rsidRPr="008857F4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C8D9291" w14:textId="77777777" w:rsidR="00BD25D2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E3C9E83" w14:textId="77777777" w:rsidR="00BD25D2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699FFA0" w14:textId="77777777" w:rsidR="00BD25D2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CF076A9" w14:textId="77777777" w:rsidR="00BD25D2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300533EC" w14:textId="77777777" w:rsidR="00BD25D2" w:rsidRPr="00D07CA8" w:rsidRDefault="00BD25D2" w:rsidP="00D66FD1">
            <w:pPr>
              <w:pStyle w:val="Default"/>
              <w:rPr>
                <w:rFonts w:cs="Arial"/>
                <w:sz w:val="14"/>
                <w:szCs w:val="1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52A5A865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83A055B" w14:textId="77777777" w:rsidR="00BD25D2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4EC45A8" w14:textId="77777777" w:rsidR="00BD25D2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7391075" w14:textId="77777777" w:rsidR="00BD25D2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339047E" w14:textId="77777777" w:rsidR="00BD25D2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D6DFACA" w14:textId="77777777" w:rsidR="00BD25D2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3F3AE6E2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1B8523A" w14:textId="77777777" w:rsidR="00BD25D2" w:rsidRPr="00C2122C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7376B04" w14:textId="77777777" w:rsidR="00BD25D2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4113A2B" w14:textId="77777777" w:rsidR="00BD25D2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3F1428F" w14:textId="77777777" w:rsidR="00BD25D2" w:rsidRPr="00C2122C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99357F8" w14:textId="77777777" w:rsidR="00BD25D2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4A28DD9" w14:textId="77777777" w:rsidR="00BD25D2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1B28A5FC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01747A9C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6C905FC7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79B73C78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</w:tr>
      <w:tr w:rsidR="00BD25D2" w:rsidRPr="001C0CA4" w14:paraId="5E33CF1E" w14:textId="77777777" w:rsidTr="00D66FD1">
        <w:trPr>
          <w:cantSplit/>
          <w:trHeight w:val="2415"/>
          <w:jc w:val="center"/>
        </w:trPr>
        <w:tc>
          <w:tcPr>
            <w:tcW w:w="335" w:type="dxa"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2785D523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lastRenderedPageBreak/>
              <w:t>6</w:t>
            </w:r>
          </w:p>
        </w:tc>
        <w:tc>
          <w:tcPr>
            <w:tcW w:w="232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44E7847" w14:textId="77777777" w:rsidR="00BD25D2" w:rsidRPr="00646AF4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1693074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B74CB3A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AA537ED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Económico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5F5F605A" w14:textId="77777777" w:rsidR="00BD25D2" w:rsidRPr="00DA7240" w:rsidRDefault="00BD25D2" w:rsidP="00D66FD1">
            <w:pPr>
              <w:jc w:val="lef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Retrasos en la ejecución de la obra por causas imputables al contratista.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6900540E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Incumplimiento del plazo pactado. Alteración de costos por cambios en los valores de salarios y prestaciones sociales por eventual cambio de vigencia fiscal. 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CA5847D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3-Posible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4D87C5E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4-Mayor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027C42C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09D6AEF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Alto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21C06FB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E2011"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084476DA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Vigilancia, revisión y control de la ejecución de la obra. Solicitud de Informes de supervisión y/o interventoría. Imposición de multas y sanciones a que haya lugar por los retrasos e incumplimientos parciales, y si es del caso, afectación de pólizas.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590408D" w14:textId="77777777" w:rsidR="00BD25D2" w:rsidRPr="00C2122C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2- Improbable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A093C75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2-Menor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F613011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E7DD4AB" w14:textId="77777777" w:rsidR="00BD25D2" w:rsidRPr="00C2122C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2122C">
              <w:rPr>
                <w:rFonts w:eastAsia="Times New Roman" w:cs="Arial"/>
                <w:sz w:val="16"/>
                <w:szCs w:val="16"/>
                <w:lang w:eastAsia="es-CO"/>
              </w:rPr>
              <w:t xml:space="preserve">Riesgo 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C546B74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DAB17FC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Interventor y/o Supervisor del contrato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67C3E607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Desde el inicio y durante la ejecución del contrato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615C7F52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En el momento en que se presente la situación y hasta la terminación de la obra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348D5265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Verificación de avances en sitio, de acuerdo al cronograma de obra presentado y aprobado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2C9EABDC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Por lo menos una vez a la semana</w:t>
            </w:r>
          </w:p>
        </w:tc>
      </w:tr>
      <w:tr w:rsidR="00BD25D2" w:rsidRPr="001C0CA4" w14:paraId="4DDC5AF4" w14:textId="77777777" w:rsidTr="00D66FD1">
        <w:trPr>
          <w:cantSplit/>
          <w:trHeight w:val="285"/>
          <w:jc w:val="center"/>
        </w:trPr>
        <w:tc>
          <w:tcPr>
            <w:tcW w:w="335" w:type="dxa"/>
            <w:tcBorders>
              <w:top w:val="single" w:sz="4" w:space="0" w:color="auto"/>
              <w:left w:val="single" w:sz="8" w:space="0" w:color="A6A6A6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49D9495" w14:textId="77777777" w:rsidR="00BD25D2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C59D413" w14:textId="77777777" w:rsidR="00BD25D2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D299C5F" w14:textId="77777777" w:rsidR="00BD25D2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0609639" w14:textId="77777777" w:rsidR="00BD25D2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46FB48A" w14:textId="77777777" w:rsidR="00BD25D2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2C6DF5F0" w14:textId="77777777" w:rsidR="00BD25D2" w:rsidRDefault="00BD25D2" w:rsidP="00D66FD1">
            <w:pPr>
              <w:jc w:val="left"/>
              <w:rPr>
                <w:rFonts w:cs="Arial"/>
                <w:sz w:val="14"/>
                <w:szCs w:val="1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1180CFEF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5B5ABD7" w14:textId="77777777" w:rsidR="00BD25D2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58E0A6E" w14:textId="77777777" w:rsidR="00BD25D2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533080F" w14:textId="77777777" w:rsidR="00BD25D2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1C90914" w14:textId="77777777" w:rsidR="00BD25D2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86E381B" w14:textId="77777777" w:rsidR="00BD25D2" w:rsidRPr="005E2011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476B36C1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72066DF" w14:textId="77777777" w:rsidR="00BD25D2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1177445" w14:textId="77777777" w:rsidR="00BD25D2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BD44D43" w14:textId="77777777" w:rsidR="00BD25D2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AA4E725" w14:textId="77777777" w:rsidR="00BD25D2" w:rsidRPr="00C2122C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3444E2F" w14:textId="77777777" w:rsidR="00BD25D2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E782F73" w14:textId="77777777" w:rsidR="00BD25D2" w:rsidRDefault="00BD25D2" w:rsidP="00D66FD1">
            <w:pPr>
              <w:jc w:val="left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43C12877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643A4754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2ACF4326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6C4FD647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</w:tr>
      <w:tr w:rsidR="00BD25D2" w:rsidRPr="001C0CA4" w14:paraId="7C24A053" w14:textId="77777777" w:rsidTr="00D66FD1">
        <w:trPr>
          <w:cantSplit/>
          <w:trHeight w:val="2660"/>
          <w:jc w:val="center"/>
        </w:trPr>
        <w:tc>
          <w:tcPr>
            <w:tcW w:w="335" w:type="dxa"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199A118B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232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69FBF3D" w14:textId="77777777" w:rsidR="00BD25D2" w:rsidRDefault="00BD25D2" w:rsidP="00D66FD1">
            <w:pPr>
              <w:ind w:left="20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Específico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9785468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Interno o externo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84B2467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5C03865" w14:textId="77777777" w:rsidR="00BD25D2" w:rsidRDefault="00BD25D2" w:rsidP="00D66FD1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0A403E48" w14:textId="77777777" w:rsidR="00BD25D2" w:rsidRPr="00A216BE" w:rsidRDefault="00BD25D2" w:rsidP="00D66FD1">
            <w:pPr>
              <w:jc w:val="lef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Actos de c</w:t>
            </w:r>
            <w:r w:rsidRPr="00A216BE">
              <w:rPr>
                <w:rFonts w:cs="Arial"/>
                <w:sz w:val="16"/>
                <w:szCs w:val="16"/>
              </w:rPr>
              <w:t xml:space="preserve">orrupción al interior de la Administración </w:t>
            </w:r>
            <w:r>
              <w:rPr>
                <w:rFonts w:cs="Arial"/>
                <w:sz w:val="16"/>
                <w:szCs w:val="16"/>
              </w:rPr>
              <w:t xml:space="preserve">y por parte del contratista, relacionados </w:t>
            </w:r>
            <w:r w:rsidRPr="00A216BE">
              <w:rPr>
                <w:rFonts w:cs="Arial"/>
                <w:sz w:val="16"/>
                <w:szCs w:val="16"/>
              </w:rPr>
              <w:t>con el proceso de contratación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5DA1FD7D" w14:textId="77777777" w:rsidR="00BD25D2" w:rsidRPr="00E224FD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highlight w:val="yellow"/>
                <w:lang w:eastAsia="es-CO"/>
              </w:rPr>
            </w:pPr>
            <w:r w:rsidRPr="00154929">
              <w:rPr>
                <w:rFonts w:eastAsia="Times New Roman" w:cs="Arial"/>
                <w:sz w:val="16"/>
                <w:szCs w:val="16"/>
                <w:lang w:eastAsia="es-CO"/>
              </w:rPr>
              <w:t>Incumplimiento de las obligaciones contractuales y del compromiso anticorrupción. Suspensión de las obras, afectaciones a la comunidad y pérdida de los recursos públicos</w:t>
            </w:r>
            <w:r w:rsidRPr="00754A9E">
              <w:rPr>
                <w:rFonts w:eastAsia="Times New Roman" w:cs="Arial"/>
                <w:sz w:val="16"/>
                <w:szCs w:val="16"/>
                <w:lang w:eastAsia="es-CO"/>
              </w:rPr>
              <w:t>.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A867A21" w14:textId="77777777" w:rsidR="00BD25D2" w:rsidRPr="005E2011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3-Posible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408160A" w14:textId="77777777" w:rsidR="00BD25D2" w:rsidRPr="005E2011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5-Catastrófico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5422D23" w14:textId="77777777" w:rsidR="00BD25D2" w:rsidRPr="005E2011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6CA77B3" w14:textId="77777777" w:rsidR="00BD25D2" w:rsidRPr="005E2011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Extremo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05EDBA7" w14:textId="77777777" w:rsidR="00BD25D2" w:rsidRPr="005E2011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Contratista - Municipio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021D7668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Instaurar las correspondientes denuncias ante las autoridades competentes y ante los distintos entes de control. Dar inicio a la investigación correspondiente.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F541413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2- Improbable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79301C3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4-Mayor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DB74CAF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C05D446" w14:textId="77777777" w:rsidR="00BD25D2" w:rsidRPr="00C2122C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Alto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6AD87A1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Sí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A38EB41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Contratista - Supervisor y/o interventor  del contrato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04A5E632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Desde la etapa de selección y durante la ejecución del contrato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6B7CCDE0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Hasta la terminación del contrato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2DF2EFAE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Seguimiento, revisión, vigilancia y control de toda la actividad del contrato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5BE1AFDD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Semanalmente y cada que se presente alguna situación que lo amerite</w:t>
            </w:r>
          </w:p>
        </w:tc>
      </w:tr>
      <w:tr w:rsidR="00BD25D2" w:rsidRPr="001C0CA4" w14:paraId="4B8C2101" w14:textId="77777777" w:rsidTr="00D66FD1">
        <w:trPr>
          <w:cantSplit/>
          <w:trHeight w:val="2660"/>
          <w:jc w:val="center"/>
        </w:trPr>
        <w:tc>
          <w:tcPr>
            <w:tcW w:w="335" w:type="dxa"/>
            <w:tcBorders>
              <w:top w:val="single" w:sz="4" w:space="0" w:color="auto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242797B3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lastRenderedPageBreak/>
              <w:t>8</w:t>
            </w:r>
          </w:p>
        </w:tc>
        <w:tc>
          <w:tcPr>
            <w:tcW w:w="2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DF37822" w14:textId="77777777" w:rsidR="00BD25D2" w:rsidRDefault="00BD25D2" w:rsidP="00D66FD1">
            <w:pPr>
              <w:ind w:left="20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Específico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0547C7B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4384323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Planeación y selección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D74885B" w14:textId="77777777" w:rsidR="00BD25D2" w:rsidRDefault="00BD25D2" w:rsidP="00D66FD1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5A9FE173" w14:textId="77777777" w:rsidR="00BD25D2" w:rsidRDefault="00BD25D2" w:rsidP="00D66FD1">
            <w:pPr>
              <w:jc w:val="left"/>
              <w:rPr>
                <w:rFonts w:cs="Arial"/>
                <w:sz w:val="14"/>
                <w:szCs w:val="14"/>
              </w:rPr>
            </w:pPr>
            <w:r w:rsidRPr="00154929">
              <w:rPr>
                <w:rFonts w:cs="Arial"/>
                <w:sz w:val="16"/>
                <w:szCs w:val="16"/>
              </w:rPr>
              <w:t>Equivocaciones y errores sustanciales en la estructuración de</w:t>
            </w:r>
            <w:r>
              <w:rPr>
                <w:rFonts w:cs="Arial"/>
                <w:sz w:val="16"/>
                <w:szCs w:val="16"/>
              </w:rPr>
              <w:t xml:space="preserve"> Estudios Previos,</w:t>
            </w:r>
            <w:r w:rsidRPr="00154929">
              <w:rPr>
                <w:rFonts w:cs="Arial"/>
                <w:sz w:val="16"/>
                <w:szCs w:val="16"/>
              </w:rPr>
              <w:t xml:space="preserve"> en la determinación de la modalidad de selección del contratista y en la escogencia del mismo</w:t>
            </w:r>
            <w:r>
              <w:rPr>
                <w:rFonts w:cs="Arial"/>
                <w:sz w:val="14"/>
                <w:szCs w:val="14"/>
              </w:rPr>
              <w:t>.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4298E32D" w14:textId="77777777" w:rsidR="00BD25D2" w:rsidRPr="00E224FD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highlight w:val="yellow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Violación al principio de selección objetiva. </w:t>
            </w:r>
            <w:r w:rsidRPr="00A542E6">
              <w:rPr>
                <w:rFonts w:eastAsia="Times New Roman" w:cs="Arial"/>
                <w:sz w:val="16"/>
                <w:szCs w:val="16"/>
                <w:lang w:eastAsia="es-CO"/>
              </w:rPr>
              <w:t>Configuración de causales de nulidad absoluta del contrato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>. E</w:t>
            </w:r>
            <w:r w:rsidRPr="00A542E6">
              <w:rPr>
                <w:rFonts w:eastAsia="Times New Roman" w:cs="Arial"/>
                <w:sz w:val="16"/>
                <w:szCs w:val="16"/>
                <w:lang w:eastAsia="es-CO"/>
              </w:rPr>
              <w:t>ventuales demandas en contra de la Entidad.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E500C7C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3-Posible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FFBFAC3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5-Catastrófico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0D005A5" w14:textId="77777777" w:rsidR="00BD25D2" w:rsidRPr="005E2011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7757FFB" w14:textId="77777777" w:rsidR="00BD25D2" w:rsidRPr="005E2011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Extremo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1BB8F62" w14:textId="77777777" w:rsidR="00BD25D2" w:rsidRPr="005E2011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Municipio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73787C37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Revisión exhaustiva de los estudios previos y específicamente de la modalidad de selección bajo la cual se escoge al contratista.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0422D1C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2- Improbable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5C97100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2-Menor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C00E126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8CA219C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D7816FF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Sí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316E664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Contratista - Supervisor y/o interventor  del contrato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4091552F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Durante las etapas de planeación y selección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227DB129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Hasta antes de la adjudicación o suscripción del contrato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4B023781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Análisis detallado de los estudios previos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2F181FE3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De manera permanente durante la fase precontractual</w:t>
            </w:r>
          </w:p>
        </w:tc>
      </w:tr>
      <w:tr w:rsidR="00BD25D2" w:rsidRPr="001C0CA4" w14:paraId="54A3C55C" w14:textId="77777777" w:rsidTr="00D66FD1">
        <w:trPr>
          <w:cantSplit/>
          <w:trHeight w:val="2660"/>
          <w:jc w:val="center"/>
        </w:trPr>
        <w:tc>
          <w:tcPr>
            <w:tcW w:w="335" w:type="dxa"/>
            <w:tcBorders>
              <w:top w:val="single" w:sz="4" w:space="0" w:color="auto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59DAFF86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2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189A18E" w14:textId="77777777" w:rsidR="00BD25D2" w:rsidRDefault="00BD25D2" w:rsidP="00D66FD1">
            <w:pPr>
              <w:ind w:left="20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Específico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8079150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55E83E7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5F70698" w14:textId="77777777" w:rsidR="00BD25D2" w:rsidRDefault="00BD25D2" w:rsidP="00D66FD1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70C4A83E" w14:textId="77777777" w:rsidR="00BD25D2" w:rsidRPr="00154929" w:rsidRDefault="00BD25D2" w:rsidP="00D66FD1">
            <w:pPr>
              <w:jc w:val="left"/>
              <w:rPr>
                <w:rFonts w:cs="Arial"/>
                <w:sz w:val="16"/>
                <w:szCs w:val="16"/>
              </w:rPr>
            </w:pPr>
            <w:r w:rsidRPr="00154929">
              <w:rPr>
                <w:rFonts w:cs="Arial"/>
                <w:sz w:val="16"/>
                <w:szCs w:val="16"/>
              </w:rPr>
              <w:t>Insuficiencia en la exigencia de las garantías que deben cubrir a la Entidad por los riesgos derivados del proceso contractual</w:t>
            </w:r>
            <w:r>
              <w:rPr>
                <w:rFonts w:cs="Arial"/>
                <w:sz w:val="16"/>
                <w:szCs w:val="16"/>
              </w:rPr>
              <w:t>.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4377471D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A2A5D">
              <w:rPr>
                <w:rFonts w:eastAsia="Times New Roman" w:cs="Arial"/>
                <w:sz w:val="16"/>
                <w:szCs w:val="16"/>
                <w:lang w:eastAsia="es-CO"/>
              </w:rPr>
              <w:t>Desprotección de la Entidad ante los eventuales riesgos derivados del proceso contractual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y ante  eventuales demandas en contra, poniendo en riesgo el patrimonio público.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1EFEF49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3-Posible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CBBB5DB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4-Mayor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83C99CE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7E5486E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Alto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2188093" w14:textId="77777777" w:rsidR="00BD25D2" w:rsidRPr="005E2011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Municipio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51094E5C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Revisión exhaustiva de los estudios previos y específicamente de la Matriz de Riesgos y de la justificación para la exigencia de las garantías.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D0FF9C8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2- Improbable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8EE701C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3-Moderado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E4F9ECB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F8B8333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63510DF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CD51094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Supervisor y/o interventor del contrato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14E9E83E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Durante la estructuración de los Estudios Previos y documentos contractuales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6C7F4A58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Hasta la adjudicación y posteriormente hasta la terminación del contrato y hasta que se acabe el período de vigencia de las garantías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6A53F82B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Seguimiento, revisión y control en el manejo del riesgo y de las garantías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32648089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De manera permanente durante la fase precontractual y por lo menos una vez al mes y cada que se presente alguna situación que pueda afectar la vigencia y valor de las garantías.</w:t>
            </w:r>
          </w:p>
        </w:tc>
      </w:tr>
      <w:tr w:rsidR="00BD25D2" w:rsidRPr="001C0CA4" w14:paraId="7ED192F5" w14:textId="77777777" w:rsidTr="00D66FD1">
        <w:trPr>
          <w:cantSplit/>
          <w:trHeight w:val="2660"/>
          <w:jc w:val="center"/>
        </w:trPr>
        <w:tc>
          <w:tcPr>
            <w:tcW w:w="335" w:type="dxa"/>
            <w:tcBorders>
              <w:top w:val="single" w:sz="4" w:space="0" w:color="auto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29D7401A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lastRenderedPageBreak/>
              <w:t>10</w:t>
            </w:r>
          </w:p>
        </w:tc>
        <w:tc>
          <w:tcPr>
            <w:tcW w:w="2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1C2EB94" w14:textId="77777777" w:rsidR="00BD25D2" w:rsidRDefault="00BD25D2" w:rsidP="00D66FD1">
            <w:pPr>
              <w:ind w:left="20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Específico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DD46734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88818F3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831DAD9" w14:textId="77777777" w:rsidR="00BD25D2" w:rsidRDefault="00BD25D2" w:rsidP="00D66FD1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5BA595FD" w14:textId="77777777" w:rsidR="00BD25D2" w:rsidRPr="00154929" w:rsidRDefault="00BD25D2" w:rsidP="00D66FD1">
            <w:pPr>
              <w:jc w:val="left"/>
              <w:rPr>
                <w:rFonts w:cs="Arial"/>
                <w:sz w:val="16"/>
                <w:szCs w:val="16"/>
              </w:rPr>
            </w:pPr>
            <w:r w:rsidRPr="00154929">
              <w:rPr>
                <w:rFonts w:cs="Arial"/>
                <w:sz w:val="16"/>
                <w:szCs w:val="16"/>
              </w:rPr>
              <w:t>Ceder ante peticiones o amenazas de quienes actúan por fuera de la ley con el fin de obligarlos a hacer u omitir algún acto o hecho</w:t>
            </w:r>
            <w:r>
              <w:rPr>
                <w:rFonts w:cs="Arial"/>
                <w:sz w:val="16"/>
                <w:szCs w:val="16"/>
              </w:rPr>
              <w:t>.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7A77FEF9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Afectación al interés público y al patrimonio público.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87D7E28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3-Posible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15DAD5B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4-Mayor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1D05A51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125C298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Alto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0A73417" w14:textId="77777777" w:rsidR="00BD25D2" w:rsidRPr="005E2011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2985F4EE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Instaurar las denuncias respectivas y proceder, si a ello hay lugar, a la declaratoria de caducidad del contrato.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3120623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2- Improbable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5822A1F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2-Menor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D96A856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7C4CEE5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442175C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Sí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686FB1E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Contratista - Supervisor y/o interventor  del contrato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035C6773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Durante la ejecución del contrato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0AF94713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Hasta la terminación del contrato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18286265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Seguimiento, revisión, vigilancia y control de todas las actuaciones contractuales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605382E6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Por lo menos una vez por semana y cada que se presente alguna situación que ponga en evidencia la injerencia de personas al margen de la ley.</w:t>
            </w:r>
          </w:p>
        </w:tc>
      </w:tr>
      <w:tr w:rsidR="00BD25D2" w:rsidRPr="001C0CA4" w14:paraId="44344ECF" w14:textId="77777777" w:rsidTr="00D66FD1">
        <w:trPr>
          <w:cantSplit/>
          <w:trHeight w:val="2660"/>
          <w:jc w:val="center"/>
        </w:trPr>
        <w:tc>
          <w:tcPr>
            <w:tcW w:w="335" w:type="dxa"/>
            <w:tcBorders>
              <w:top w:val="single" w:sz="4" w:space="0" w:color="auto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48FFC64D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11</w:t>
            </w:r>
          </w:p>
        </w:tc>
        <w:tc>
          <w:tcPr>
            <w:tcW w:w="2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7675736" w14:textId="77777777" w:rsidR="00BD25D2" w:rsidRPr="00646AF4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28960EC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B582151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F02E357" w14:textId="77777777" w:rsidR="00BD25D2" w:rsidRDefault="00BD25D2" w:rsidP="00D66FD1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4CD83BF3" w14:textId="665D5AA6" w:rsidR="00BD25D2" w:rsidRDefault="00BD25D2" w:rsidP="00D66FD1">
            <w:pPr>
              <w:jc w:val="left"/>
              <w:rPr>
                <w:rFonts w:cs="Arial"/>
                <w:sz w:val="14"/>
                <w:szCs w:val="14"/>
              </w:rPr>
            </w:pPr>
            <w:r w:rsidRPr="00211D31">
              <w:rPr>
                <w:rFonts w:cs="Arial"/>
                <w:sz w:val="16"/>
                <w:szCs w:val="16"/>
              </w:rPr>
              <w:t>Alteraciones del orden público, por huelgas, paros,</w:t>
            </w:r>
            <w:r w:rsidR="007663B6">
              <w:rPr>
                <w:rFonts w:cs="Arial"/>
                <w:sz w:val="16"/>
                <w:szCs w:val="16"/>
              </w:rPr>
              <w:t xml:space="preserve"> pandemias y</w:t>
            </w:r>
            <w:r w:rsidRPr="00211D31">
              <w:rPr>
                <w:rFonts w:cs="Arial"/>
                <w:sz w:val="16"/>
                <w:szCs w:val="16"/>
              </w:rPr>
              <w:t xml:space="preserve"> manifestaciones</w:t>
            </w:r>
            <w:r>
              <w:rPr>
                <w:rFonts w:cs="Arial"/>
                <w:sz w:val="14"/>
                <w:szCs w:val="14"/>
              </w:rPr>
              <w:t>.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1E80ADB9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Dificultades en la ejecución de las obras. Suspensiones y atrasos en el cronograma. Afectación de las comunidades.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99560E2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3-Posible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2B28D4E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4-Mayor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6E39C97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4FB09A0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Alto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DAD1585" w14:textId="266B6DDE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Municipio</w:t>
            </w:r>
            <w:r w:rsidR="007663B6">
              <w:rPr>
                <w:rFonts w:eastAsia="Times New Roman" w:cs="Arial"/>
                <w:sz w:val="16"/>
                <w:szCs w:val="16"/>
                <w:lang w:eastAsia="es-CO"/>
              </w:rPr>
              <w:t>-Contratista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141F535B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Comunicación permanente y continua con las autoridades competentes para efectos de anticipar situaciones y tomar las medidas respectivas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0CD7AD7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2- Improbable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5EE4719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2-Menor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12A5E61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1736FFB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49BA142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1866034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Supervisor y/o interventor del contrato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5B259510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Durante la ejecución del contrato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4BD46F69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Hasta la terminación del contrato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2FC2FEDD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Manteniendo comunicación fluida con las demás autoridades públicas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66B83774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Por lo menos una vez a la semana  y cada que se presente alguna situación que lo amerite</w:t>
            </w:r>
          </w:p>
        </w:tc>
      </w:tr>
      <w:tr w:rsidR="00BD25D2" w:rsidRPr="001C0CA4" w14:paraId="34FDEC6D" w14:textId="77777777" w:rsidTr="00D66FD1">
        <w:trPr>
          <w:cantSplit/>
          <w:trHeight w:val="2660"/>
          <w:jc w:val="center"/>
        </w:trPr>
        <w:tc>
          <w:tcPr>
            <w:tcW w:w="335" w:type="dxa"/>
            <w:tcBorders>
              <w:top w:val="single" w:sz="4" w:space="0" w:color="auto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25C023BB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lastRenderedPageBreak/>
              <w:t>12</w:t>
            </w:r>
          </w:p>
        </w:tc>
        <w:tc>
          <w:tcPr>
            <w:tcW w:w="2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727902E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3D306FC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646AF4">
              <w:rPr>
                <w:rFonts w:eastAsia="Times New Roman" w:cs="Arial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1BFB5F4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2B44B9F" w14:textId="77777777" w:rsidR="00BD25D2" w:rsidRDefault="00BD25D2" w:rsidP="00D66FD1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Financiero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39C607E0" w14:textId="77777777" w:rsidR="00BD25D2" w:rsidRPr="00AD5D43" w:rsidRDefault="00BD25D2" w:rsidP="00D66FD1">
            <w:pPr>
              <w:jc w:val="left"/>
              <w:rPr>
                <w:rFonts w:cs="Arial"/>
                <w:sz w:val="16"/>
                <w:szCs w:val="16"/>
              </w:rPr>
            </w:pPr>
            <w:r w:rsidRPr="00AD5D43">
              <w:rPr>
                <w:rFonts w:cs="Arial"/>
                <w:sz w:val="16"/>
                <w:szCs w:val="16"/>
              </w:rPr>
              <w:t>Insolvencia de la Entidad Contratante y demoras en los pagos</w:t>
            </w:r>
            <w:r>
              <w:rPr>
                <w:rFonts w:cs="Arial"/>
                <w:sz w:val="16"/>
                <w:szCs w:val="16"/>
              </w:rPr>
              <w:t>.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7D28F28A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Alteración de las condiciones económicas del contrato. Afectación en la construcción de la obra. Pago de intereses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6ED93FE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2- Improbable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353347E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4-Mayor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A11889C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DB2A369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Alto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933E2B6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Municipio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668D4BCA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Verificación de Disponibilidad y Registro presupuestal y de las condiciones financieras de la Entidad. Revisar el equilibrio económico del contrato y, si hay lugar, afectar la apropiación global incluida en el presupuesto anual y destinada a cubrir los costos imprevistos en los contratos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5A15EE5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2- Improbable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AC26137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3-Moderado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E1855A4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69A6C8B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D42BCA0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Sí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44B45CE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Supervisor y/o interventor del contrato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46C1B718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Durante la ejecución del contrato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1099E398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Hasta la terminación y liquidación del contrato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7ABD09D1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Seguimiento, revisión y control de la situación financiera de la Entidad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412EA1B1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Por lo menos una vez al mes y cada que se presente alguna situación que lo amerite</w:t>
            </w:r>
          </w:p>
        </w:tc>
      </w:tr>
      <w:tr w:rsidR="00BD25D2" w:rsidRPr="001C0CA4" w14:paraId="14E8F9BE" w14:textId="77777777" w:rsidTr="00D66FD1">
        <w:trPr>
          <w:cantSplit/>
          <w:trHeight w:val="2660"/>
          <w:jc w:val="center"/>
        </w:trPr>
        <w:tc>
          <w:tcPr>
            <w:tcW w:w="335" w:type="dxa"/>
            <w:tcBorders>
              <w:top w:val="single" w:sz="4" w:space="0" w:color="auto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0C63E55F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13</w:t>
            </w:r>
          </w:p>
        </w:tc>
        <w:tc>
          <w:tcPr>
            <w:tcW w:w="2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F6323D5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Específico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96296AB" w14:textId="77777777" w:rsidR="00BD25D2" w:rsidRPr="00646AF4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63AF45D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EBD703E" w14:textId="77777777" w:rsidR="00BD25D2" w:rsidRDefault="00BD25D2" w:rsidP="00D66FD1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De la naturaleza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44880045" w14:textId="77777777" w:rsidR="00BD25D2" w:rsidRPr="00AD5D43" w:rsidRDefault="00BD25D2" w:rsidP="00D66FD1">
            <w:pPr>
              <w:jc w:val="left"/>
              <w:rPr>
                <w:rFonts w:cs="Arial"/>
                <w:sz w:val="16"/>
                <w:szCs w:val="16"/>
              </w:rPr>
            </w:pPr>
            <w:r w:rsidRPr="00DC1A95">
              <w:rPr>
                <w:rFonts w:cs="Arial"/>
                <w:color w:val="000000"/>
                <w:sz w:val="16"/>
                <w:szCs w:val="16"/>
              </w:rPr>
              <w:t>Afectación del transporte de los materiales por las lluvias y las condiciones climáticas</w:t>
            </w:r>
            <w:r>
              <w:rPr>
                <w:rFonts w:cs="Arial"/>
                <w:color w:val="000000"/>
              </w:rPr>
              <w:t>.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307F39C0" w14:textId="77777777" w:rsidR="00BD25D2" w:rsidRPr="00C419FE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419FE">
              <w:rPr>
                <w:rFonts w:cs="Arial"/>
                <w:color w:val="000000"/>
                <w:sz w:val="16"/>
                <w:szCs w:val="16"/>
              </w:rPr>
              <w:t>Retrasos en la construcción</w:t>
            </w:r>
            <w:r>
              <w:rPr>
                <w:rFonts w:cs="Arial"/>
                <w:color w:val="000000"/>
                <w:sz w:val="16"/>
                <w:szCs w:val="16"/>
              </w:rPr>
              <w:t xml:space="preserve"> de la obra</w:t>
            </w:r>
            <w:r w:rsidRPr="00C419FE">
              <w:rPr>
                <w:rFonts w:cs="Arial"/>
                <w:color w:val="000000"/>
                <w:sz w:val="16"/>
                <w:szCs w:val="16"/>
              </w:rPr>
              <w:t xml:space="preserve">, </w:t>
            </w:r>
            <w:r>
              <w:rPr>
                <w:rFonts w:cs="Arial"/>
                <w:color w:val="000000"/>
                <w:sz w:val="16"/>
                <w:szCs w:val="16"/>
              </w:rPr>
              <w:t xml:space="preserve">incremento de los costos </w:t>
            </w:r>
            <w:r w:rsidRPr="00C419FE">
              <w:rPr>
                <w:rFonts w:cs="Arial"/>
                <w:color w:val="000000"/>
                <w:sz w:val="16"/>
                <w:szCs w:val="16"/>
              </w:rPr>
              <w:t>por los imprevistos</w:t>
            </w:r>
            <w:r>
              <w:rPr>
                <w:rFonts w:cs="Arial"/>
                <w:color w:val="000000"/>
                <w:sz w:val="16"/>
                <w:szCs w:val="16"/>
              </w:rPr>
              <w:t>,</w:t>
            </w:r>
            <w:r w:rsidRPr="00C419FE">
              <w:rPr>
                <w:rFonts w:cs="Arial"/>
                <w:color w:val="000000"/>
                <w:sz w:val="16"/>
                <w:szCs w:val="16"/>
              </w:rPr>
              <w:t xml:space="preserve"> y </w:t>
            </w:r>
            <w:r>
              <w:rPr>
                <w:rFonts w:cs="Arial"/>
                <w:color w:val="000000"/>
                <w:sz w:val="16"/>
                <w:szCs w:val="16"/>
              </w:rPr>
              <w:t>eventual alteración del equilibrio económico del contrato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BD736B2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3-Posible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A5A0A21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4-Mayor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B43680E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3FBD9A5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Alto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FD972BF" w14:textId="6D66140D" w:rsidR="00BD25D2" w:rsidRDefault="00344857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Contratista - </w:t>
            </w:r>
            <w:r w:rsidR="00BD25D2">
              <w:rPr>
                <w:rFonts w:eastAsia="Times New Roman" w:cs="Arial"/>
                <w:sz w:val="16"/>
                <w:szCs w:val="16"/>
                <w:lang w:eastAsia="es-CO"/>
              </w:rPr>
              <w:t>Municipio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4413E121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Consulta de los estudios y condiciones meteorológicas. Utilización de mecanismos de ajuste y revisión de precios.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9B07D5D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 Improbable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2C6327A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 Menor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88B360E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FA598B7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Riesgo Bajo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EE09852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94054BC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Supervisor y/o interventor del contrato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43FF8D0F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Durante la ejecución del contrato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3DD34D58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Hasta la terminación del contrato 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6E4AFB16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B86351">
              <w:rPr>
                <w:rFonts w:cs="Arial"/>
                <w:color w:val="000000"/>
                <w:sz w:val="16"/>
                <w:szCs w:val="16"/>
              </w:rPr>
              <w:t>Utilizando la metodología BIM</w:t>
            </w:r>
            <w:r w:rsidRPr="00B86351">
              <w:rPr>
                <w:rFonts w:cs="Arial"/>
                <w:color w:val="000000"/>
              </w:rPr>
              <w:t>.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4D8F7E31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Una vez por semana durante la ejecución del Proyecto</w:t>
            </w:r>
          </w:p>
        </w:tc>
      </w:tr>
      <w:tr w:rsidR="00BD25D2" w:rsidRPr="001C0CA4" w14:paraId="1AAA4A6E" w14:textId="77777777" w:rsidTr="00D66FD1">
        <w:trPr>
          <w:cantSplit/>
          <w:trHeight w:val="2660"/>
          <w:jc w:val="center"/>
        </w:trPr>
        <w:tc>
          <w:tcPr>
            <w:tcW w:w="335" w:type="dxa"/>
            <w:tcBorders>
              <w:top w:val="single" w:sz="4" w:space="0" w:color="auto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48C19CA1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lastRenderedPageBreak/>
              <w:t>14</w:t>
            </w:r>
          </w:p>
        </w:tc>
        <w:tc>
          <w:tcPr>
            <w:tcW w:w="2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6A2A594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8B6F77B" w14:textId="77777777" w:rsidR="00BD25D2" w:rsidRPr="00646AF4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E4105EB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F8CF937" w14:textId="77777777" w:rsidR="00BD25D2" w:rsidRDefault="00BD25D2" w:rsidP="00D66FD1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Legal - Social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4E417B96" w14:textId="77777777" w:rsidR="00BD25D2" w:rsidRPr="0081066C" w:rsidRDefault="00BD25D2" w:rsidP="00D66FD1">
            <w:pPr>
              <w:jc w:val="left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Arial"/>
                <w:color w:val="000000"/>
                <w:sz w:val="16"/>
                <w:szCs w:val="16"/>
              </w:rPr>
              <w:t>El</w:t>
            </w:r>
            <w:r w:rsidRPr="0081066C">
              <w:rPr>
                <w:rFonts w:cs="Arial"/>
                <w:color w:val="000000"/>
                <w:sz w:val="16"/>
                <w:szCs w:val="16"/>
              </w:rPr>
              <w:t xml:space="preserve"> contratista no aporta </w:t>
            </w:r>
            <w:r>
              <w:rPr>
                <w:rFonts w:cs="Arial"/>
                <w:color w:val="000000"/>
                <w:sz w:val="16"/>
                <w:szCs w:val="16"/>
              </w:rPr>
              <w:t>la constancia de</w:t>
            </w:r>
            <w:r w:rsidRPr="0081066C">
              <w:rPr>
                <w:rFonts w:cs="Arial"/>
                <w:color w:val="000000"/>
                <w:sz w:val="16"/>
                <w:szCs w:val="16"/>
              </w:rPr>
              <w:t xml:space="preserve"> pagos </w:t>
            </w:r>
            <w:r>
              <w:rPr>
                <w:rFonts w:cs="Arial"/>
                <w:color w:val="000000"/>
                <w:sz w:val="16"/>
                <w:szCs w:val="16"/>
              </w:rPr>
              <w:t>al Sistema General de Seguridad Social y parafiscales a los que esté obligado</w:t>
            </w:r>
            <w:r w:rsidRPr="0081066C">
              <w:rPr>
                <w:rFonts w:cs="Arial"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412F03B5" w14:textId="77777777" w:rsidR="00BD25D2" w:rsidRPr="0081066C" w:rsidRDefault="00BD25D2" w:rsidP="00D66FD1">
            <w:pPr>
              <w:jc w:val="left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Arial"/>
                <w:color w:val="000000"/>
                <w:sz w:val="16"/>
                <w:szCs w:val="16"/>
              </w:rPr>
              <w:t>Suspensión inmediata</w:t>
            </w:r>
            <w:r w:rsidRPr="0081066C">
              <w:rPr>
                <w:rFonts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cs="Arial"/>
                <w:color w:val="000000"/>
                <w:sz w:val="16"/>
                <w:szCs w:val="16"/>
              </w:rPr>
              <w:t>de</w:t>
            </w:r>
            <w:r w:rsidRPr="0081066C">
              <w:rPr>
                <w:rFonts w:cs="Arial"/>
                <w:color w:val="000000"/>
                <w:sz w:val="16"/>
                <w:szCs w:val="16"/>
              </w:rPr>
              <w:t xml:space="preserve"> las obras a ejecutar. Incump</w:t>
            </w:r>
            <w:r>
              <w:rPr>
                <w:rFonts w:cs="Arial"/>
                <w:color w:val="000000"/>
                <w:sz w:val="16"/>
                <w:szCs w:val="16"/>
              </w:rPr>
              <w:t>limiento a la ley 1562 de 2012, al</w:t>
            </w:r>
            <w:r w:rsidRPr="0081066C">
              <w:rPr>
                <w:rFonts w:cs="Arial"/>
                <w:color w:val="000000"/>
                <w:sz w:val="16"/>
                <w:szCs w:val="16"/>
              </w:rPr>
              <w:t xml:space="preserve"> decreto 1072 de 2015</w:t>
            </w:r>
            <w:r>
              <w:rPr>
                <w:rFonts w:cs="Arial"/>
                <w:color w:val="000000"/>
                <w:sz w:val="16"/>
                <w:szCs w:val="16"/>
              </w:rPr>
              <w:t>, y a las demás normas complementarias. Aplicación de sanciones.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3AE04E7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3-Posible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5FEFD12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4-Mayor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23F4547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0516EEF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Alto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F19C53A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1AB02C65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Verificación mensual de los pagos realizados por el contratista al Sistema General de Seguridad Social y Parafiscales, sobre todo para poder efectuar los pagos al contratista.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3A3EEF0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 Improbable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3125BA1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 Menor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25225CD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480FC1E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Riesgo Bajo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354F227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Sí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CDA8130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Supervisor y/o interventor del contrato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359AB8B3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Durante la ejecución del contrato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0BAC6F97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Hasta la terminación del contrato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7141AF0C" w14:textId="77777777" w:rsidR="00BD25D2" w:rsidRPr="008B23E5" w:rsidRDefault="00BD25D2" w:rsidP="00D66FD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Seguimiento, revisión, vigilancia y control sobre el cumplimiento de las obligaciones del contratista relacionadas con el pago de aportes al Sistema.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7FE54C3A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Por lo menos una vez al mes</w:t>
            </w:r>
          </w:p>
        </w:tc>
      </w:tr>
      <w:tr w:rsidR="00BD25D2" w:rsidRPr="001C0CA4" w14:paraId="2077136F" w14:textId="77777777" w:rsidTr="00D66FD1">
        <w:trPr>
          <w:cantSplit/>
          <w:trHeight w:val="2660"/>
          <w:jc w:val="center"/>
        </w:trPr>
        <w:tc>
          <w:tcPr>
            <w:tcW w:w="335" w:type="dxa"/>
            <w:tcBorders>
              <w:top w:val="single" w:sz="4" w:space="0" w:color="auto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11F60D18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2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7610EDD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Específico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183F027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DA0E707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0CBCFBC" w14:textId="77777777" w:rsidR="00BD25D2" w:rsidRDefault="00BD25D2" w:rsidP="00D66FD1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15ED311F" w14:textId="77777777" w:rsidR="00BD25D2" w:rsidRPr="004745F2" w:rsidRDefault="00BD25D2" w:rsidP="00D66FD1">
            <w:pPr>
              <w:jc w:val="left"/>
              <w:rPr>
                <w:rFonts w:cs="Arial"/>
                <w:color w:val="000000"/>
                <w:sz w:val="16"/>
                <w:szCs w:val="16"/>
              </w:rPr>
            </w:pPr>
            <w:r w:rsidRPr="004745F2">
              <w:rPr>
                <w:rFonts w:cs="Arial"/>
                <w:color w:val="000000"/>
                <w:sz w:val="16"/>
                <w:szCs w:val="16"/>
              </w:rPr>
              <w:t>Se presenta la necesidad de obras adicionales necesarias para la utilidad del objeto contractual</w:t>
            </w:r>
            <w:r>
              <w:rPr>
                <w:rFonts w:cs="Arial"/>
                <w:color w:val="000000"/>
                <w:sz w:val="16"/>
                <w:szCs w:val="16"/>
              </w:rPr>
              <w:t>. Y que no habían sido previstas.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47823339" w14:textId="77777777" w:rsidR="00BD25D2" w:rsidRDefault="00BD25D2" w:rsidP="00D66FD1">
            <w:pPr>
              <w:jc w:val="left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Arial"/>
                <w:color w:val="000000"/>
                <w:sz w:val="16"/>
                <w:szCs w:val="16"/>
              </w:rPr>
              <w:t>Insuficiencia del presupuesto estimado inicialmente. Eventual ruptura del equilibrio contractual.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8F3FE0D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3-Posible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3662B96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4-Mayor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1A304CA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5FB976B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Alto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FECBC23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Municipio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27FA6382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Revisar el equilibrio económico del contrato y, si hay lugar, afectar la apropiación global incluida en el presupuesto anual y destinada a cubrir los costos imprevistos en los contratos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BC82F11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2- Improbable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9C28BE5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3-Moderado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77DBF8A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E29C176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2EFABC7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F9DB7F4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Supervisor y/o interventor del contrato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50A6CA21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Durante la ejecución del contrato, cuando se presente la situación.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29A54090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Hasta la terminación del contrato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43AA8F5B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Revisando las actas de supervisión e interventoría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014A74FF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Semanalmente</w:t>
            </w:r>
          </w:p>
        </w:tc>
      </w:tr>
      <w:tr w:rsidR="00BD25D2" w:rsidRPr="001C0CA4" w14:paraId="6AAB87D1" w14:textId="77777777" w:rsidTr="00D66FD1">
        <w:trPr>
          <w:cantSplit/>
          <w:trHeight w:val="2660"/>
          <w:jc w:val="center"/>
        </w:trPr>
        <w:tc>
          <w:tcPr>
            <w:tcW w:w="335" w:type="dxa"/>
            <w:tcBorders>
              <w:top w:val="single" w:sz="4" w:space="0" w:color="auto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13315707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lastRenderedPageBreak/>
              <w:t>16</w:t>
            </w:r>
          </w:p>
        </w:tc>
        <w:tc>
          <w:tcPr>
            <w:tcW w:w="2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6E47461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551A4B6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828B8D5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Contractual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D476746" w14:textId="77777777" w:rsidR="00BD25D2" w:rsidRDefault="00BD25D2" w:rsidP="00D66FD1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57519C21" w14:textId="77777777" w:rsidR="00BD25D2" w:rsidRPr="004745F2" w:rsidRDefault="00BD25D2" w:rsidP="00D66FD1">
            <w:pPr>
              <w:jc w:val="left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Arial"/>
                <w:color w:val="000000"/>
                <w:sz w:val="16"/>
                <w:szCs w:val="16"/>
              </w:rPr>
              <w:t>No suscripción del contrato por parte del Adjudicatario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70DF8490" w14:textId="77777777" w:rsidR="00BD25D2" w:rsidRDefault="00BD25D2" w:rsidP="00D66FD1">
            <w:pPr>
              <w:jc w:val="left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Arial"/>
                <w:color w:val="000000"/>
                <w:sz w:val="16"/>
                <w:szCs w:val="16"/>
              </w:rPr>
              <w:t>Retrasos en la ejecución de la obra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9ED7BB4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2- Improbable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6AF77BE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4-Mayor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4917537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B4A7381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Alto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23E025D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2FED9635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Exigencia de Póliza de Seriedad de la oferta, y de ser necesario hacerla efectiva; esto, sin perjuicio de la aplicación de la respectiva inhabilidad para contratar con el Estado.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8A842B9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1-Raro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A149A61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3-Moderado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3738004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102C7D7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Riesgo Bajo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2B920ED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Sí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331092D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Comité Asesor y Evaluador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3B39E9ED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Durante la etapa de planeación y selección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37CFF633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Hasta la suscripción del contrato.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4024D8D8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Solicitando la constitución de la respectiva póliza en todos y cada uno de los procesos contractuales en los que haya lugar.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609FB9E6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Cada vez que se adelante un proceso de contratación</w:t>
            </w:r>
          </w:p>
        </w:tc>
      </w:tr>
      <w:tr w:rsidR="00BD25D2" w:rsidRPr="001C0CA4" w14:paraId="12BA23FD" w14:textId="77777777" w:rsidTr="00D66FD1">
        <w:trPr>
          <w:cantSplit/>
          <w:trHeight w:val="2660"/>
          <w:jc w:val="center"/>
        </w:trPr>
        <w:tc>
          <w:tcPr>
            <w:tcW w:w="335" w:type="dxa"/>
            <w:tcBorders>
              <w:top w:val="single" w:sz="4" w:space="0" w:color="auto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51863FE8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17</w:t>
            </w:r>
          </w:p>
        </w:tc>
        <w:tc>
          <w:tcPr>
            <w:tcW w:w="2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64E7F19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C6EB76D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E7FA62B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Contractual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21683BA" w14:textId="77777777" w:rsidR="00BD25D2" w:rsidRDefault="00BD25D2" w:rsidP="00D66FD1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64C87B0B" w14:textId="77777777" w:rsidR="00BD25D2" w:rsidRDefault="00BD25D2" w:rsidP="00D66FD1">
            <w:pPr>
              <w:jc w:val="left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Arial"/>
                <w:color w:val="000000"/>
                <w:sz w:val="16"/>
                <w:szCs w:val="16"/>
              </w:rPr>
              <w:t>Retraso en la entrega de las garantías por parte del contratista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7A25343A" w14:textId="77777777" w:rsidR="00BD25D2" w:rsidRDefault="00BD25D2" w:rsidP="00D66FD1">
            <w:pPr>
              <w:jc w:val="left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Arial"/>
                <w:color w:val="000000"/>
                <w:sz w:val="16"/>
                <w:szCs w:val="16"/>
              </w:rPr>
              <w:t>Retraso en la ejecución de las obras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051901B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2- Improbable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412192D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3-Moderado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55CA41F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E111A24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124D1F6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0C97A004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Exigencia de Póliza de Seriedad de la Oferta. Definición de tiempos precisos para la entrega de las garantías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FE25E2B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1-Raro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A43719D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2-Menor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86A4D48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123944F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CFD4350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Sí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B0C18C6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Comité Asesor y Evaluador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5A1F2D0F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Durante la fase precontractual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79107D13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Hasta la suscripción del contrato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089B3FEF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Estableciendo las respectivas cláusulas en los Pliegos de Condiciones y en la Minuta del Contrato.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46F07B61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Cada vez que se adelante un proceso de contratación</w:t>
            </w:r>
          </w:p>
        </w:tc>
      </w:tr>
      <w:tr w:rsidR="00BD25D2" w:rsidRPr="001C0CA4" w14:paraId="37652A6F" w14:textId="77777777" w:rsidTr="00D66FD1">
        <w:trPr>
          <w:cantSplit/>
          <w:trHeight w:val="2660"/>
          <w:jc w:val="center"/>
        </w:trPr>
        <w:tc>
          <w:tcPr>
            <w:tcW w:w="335" w:type="dxa"/>
            <w:tcBorders>
              <w:top w:val="single" w:sz="4" w:space="0" w:color="auto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0A035C08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lastRenderedPageBreak/>
              <w:t>18</w:t>
            </w:r>
          </w:p>
        </w:tc>
        <w:tc>
          <w:tcPr>
            <w:tcW w:w="2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DEE5E72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Específico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CAA1673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42C2E38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DF5D84F" w14:textId="77777777" w:rsidR="00BD25D2" w:rsidRDefault="00BD25D2" w:rsidP="00D66FD1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6B7830DA" w14:textId="77777777" w:rsidR="00BD25D2" w:rsidRDefault="00BD25D2" w:rsidP="00D66FD1">
            <w:pPr>
              <w:jc w:val="left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Arial"/>
                <w:color w:val="000000"/>
                <w:sz w:val="16"/>
                <w:szCs w:val="16"/>
              </w:rPr>
              <w:t>Accidentalidad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7CF71972" w14:textId="77777777" w:rsidR="00BD25D2" w:rsidRDefault="00BD25D2" w:rsidP="00D66FD1">
            <w:pPr>
              <w:jc w:val="left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Arial"/>
                <w:color w:val="000000"/>
                <w:sz w:val="16"/>
                <w:szCs w:val="16"/>
              </w:rPr>
              <w:t>Posibilidad de daños físicos en bienes y a personas. Eventuales demandas en contra de la Administración.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E982D2A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3-Posible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F097CC0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3-Moderado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A039915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7149179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Alto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B1D9670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79212B76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Exigencia de implementación de medidas de precaución y de seguridad. Exigencia de Póliza de Responsabilidad Civil Extracontractual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88D59D6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2- Improbable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1BC25E8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2-Menor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A0713D8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C9101CA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1FE5E54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6757BFC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Supervisor y/o interventor del contrato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34222042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Durante la ejecución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1C3C46D1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Hasta la suscripción del contrato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4F75744D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Exigencia de la observación de las medidas de seguridad 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67FB8689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De manera constante</w:t>
            </w:r>
          </w:p>
        </w:tc>
      </w:tr>
      <w:tr w:rsidR="00BD25D2" w:rsidRPr="001C0CA4" w14:paraId="7E6EE8DA" w14:textId="77777777" w:rsidTr="00D66FD1">
        <w:trPr>
          <w:cantSplit/>
          <w:trHeight w:val="2660"/>
          <w:jc w:val="center"/>
        </w:trPr>
        <w:tc>
          <w:tcPr>
            <w:tcW w:w="335" w:type="dxa"/>
            <w:tcBorders>
              <w:top w:val="single" w:sz="4" w:space="0" w:color="auto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3F19B70C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19</w:t>
            </w:r>
          </w:p>
        </w:tc>
        <w:tc>
          <w:tcPr>
            <w:tcW w:w="2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8900F37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9A4923D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98AFF29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46B88EE" w14:textId="77777777" w:rsidR="00BD25D2" w:rsidRDefault="00BD25D2" w:rsidP="00D66FD1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Social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3C7105C7" w14:textId="77777777" w:rsidR="00BD25D2" w:rsidRDefault="00BD25D2" w:rsidP="00D66FD1">
            <w:pPr>
              <w:jc w:val="left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Arial"/>
                <w:color w:val="000000"/>
                <w:sz w:val="16"/>
                <w:szCs w:val="16"/>
              </w:rPr>
              <w:t>Hurto y vandalismo de los bienes a cargo del contratista causados por terceros diferentes al Municipio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56F76BAC" w14:textId="77777777" w:rsidR="00BD25D2" w:rsidRDefault="00BD25D2" w:rsidP="00D66FD1">
            <w:pPr>
              <w:jc w:val="left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Arial"/>
                <w:color w:val="000000"/>
                <w:sz w:val="16"/>
                <w:szCs w:val="16"/>
              </w:rPr>
              <w:t>Efectos desfavorables para el contratista y para la buena marcha del proyecto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CEA9127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3-Posible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DCF860B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2-Menor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D563E06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096208F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A6BC026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42B76678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Mejorar la custodia de los bienes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0E2DC51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2- Improbable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A2AD748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2-Menor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891C66B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B75A181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AC1B944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4ED32A9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1ABD1F6A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Desde el inicio de la ejecución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646AEAD1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Hasta la terminación del contrato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74BF2E70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Disponiendo la respectiva vigilancia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656568B6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De manera constante</w:t>
            </w:r>
          </w:p>
        </w:tc>
      </w:tr>
      <w:tr w:rsidR="00BD25D2" w:rsidRPr="001C0CA4" w14:paraId="368713F1" w14:textId="77777777" w:rsidTr="00D66FD1">
        <w:trPr>
          <w:cantSplit/>
          <w:trHeight w:val="2660"/>
          <w:jc w:val="center"/>
        </w:trPr>
        <w:tc>
          <w:tcPr>
            <w:tcW w:w="335" w:type="dxa"/>
            <w:tcBorders>
              <w:top w:val="single" w:sz="4" w:space="0" w:color="auto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</w:tcPr>
          <w:p w14:paraId="7FE7F21F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lastRenderedPageBreak/>
              <w:t>20</w:t>
            </w:r>
          </w:p>
        </w:tc>
        <w:tc>
          <w:tcPr>
            <w:tcW w:w="232" w:type="dxa"/>
            <w:tcBorders>
              <w:top w:val="single" w:sz="4" w:space="0" w:color="auto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0408414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Específico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617ADA2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56D0CCD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390DA62" w14:textId="77777777" w:rsidR="00BD25D2" w:rsidRDefault="00BD25D2" w:rsidP="00D66FD1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Ambiental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</w:tcPr>
          <w:p w14:paraId="3716A723" w14:textId="77777777" w:rsidR="00BD25D2" w:rsidRDefault="00BD25D2" w:rsidP="00D66FD1">
            <w:pPr>
              <w:jc w:val="left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Arial"/>
                <w:color w:val="000000"/>
                <w:sz w:val="16"/>
                <w:szCs w:val="16"/>
              </w:rPr>
              <w:t>Inadecuado manejo socio-ambiental en la ejecución de las obras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</w:tcPr>
          <w:p w14:paraId="7B16B2C4" w14:textId="77777777" w:rsidR="00BD25D2" w:rsidRDefault="00BD25D2" w:rsidP="00D66FD1">
            <w:pPr>
              <w:jc w:val="left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Arial"/>
                <w:color w:val="000000"/>
                <w:sz w:val="16"/>
                <w:szCs w:val="16"/>
              </w:rPr>
              <w:t>Afectaciones a los residentes y a las zonas contiguas a las áreas de trabajo. Exposición a multas y sanciones.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0D50D3A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3-Posible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8694601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3-Moderado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9AF8FB1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F2878E7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Alto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EB31CA5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</w:tcPr>
          <w:p w14:paraId="285EC0E8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Implementación del Plan de Manejo de Residuos Sólidos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61B4B63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2- Improbable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027FD43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2-Menor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92BED8C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544F797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1DB2CA1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04BEEFC" w14:textId="77777777" w:rsidR="00BD25D2" w:rsidRDefault="00BD25D2" w:rsidP="00D66FD1">
            <w:pPr>
              <w:ind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</w:tcPr>
          <w:p w14:paraId="3C1C12DD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Desde el inicio de la ejecución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</w:tcPr>
          <w:p w14:paraId="1C0C6F8B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Hasta la terminación del contrato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</w:tcPr>
          <w:p w14:paraId="241FF75F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Mediante las visitas de supervisión y revisando la información suministrada por la Interventoría.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</w:tcPr>
          <w:p w14:paraId="7961C31C" w14:textId="77777777" w:rsidR="00BD25D2" w:rsidRDefault="00BD25D2" w:rsidP="00D66FD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De manera constante</w:t>
            </w:r>
          </w:p>
        </w:tc>
      </w:tr>
    </w:tbl>
    <w:p w14:paraId="170AB223" w14:textId="499B2A14" w:rsidR="00BD25D2" w:rsidRDefault="00BD25D2" w:rsidP="00BD25D2">
      <w:pPr>
        <w:spacing w:after="100" w:afterAutospacing="1"/>
        <w:rPr>
          <w:rFonts w:ascii="Arial" w:eastAsia="SimSun" w:hAnsi="Arial" w:cs="Arial"/>
          <w:b/>
          <w:color w:val="404040" w:themeColor="text1" w:themeTint="BF"/>
          <w:kern w:val="3"/>
          <w:sz w:val="20"/>
          <w:szCs w:val="20"/>
          <w:u w:val="single"/>
          <w:lang w:eastAsia="zh-CN" w:bidi="hi-IN"/>
        </w:rPr>
      </w:pPr>
    </w:p>
    <w:p w14:paraId="2364774B" w14:textId="77777777" w:rsidR="00BD25D2" w:rsidRPr="00BD25D2" w:rsidRDefault="00BD25D2" w:rsidP="00BD25D2">
      <w:pPr>
        <w:rPr>
          <w:rFonts w:ascii="Arial" w:eastAsia="SimSun" w:hAnsi="Arial" w:cs="Arial"/>
          <w:sz w:val="20"/>
          <w:szCs w:val="20"/>
          <w:lang w:eastAsia="zh-CN" w:bidi="hi-IN"/>
        </w:rPr>
      </w:pPr>
    </w:p>
    <w:p w14:paraId="3F87A642" w14:textId="77777777" w:rsidR="00BD25D2" w:rsidRPr="00BD25D2" w:rsidRDefault="00BD25D2" w:rsidP="00BD25D2">
      <w:pPr>
        <w:rPr>
          <w:rFonts w:ascii="Arial" w:eastAsia="SimSun" w:hAnsi="Arial" w:cs="Arial"/>
          <w:sz w:val="20"/>
          <w:szCs w:val="20"/>
          <w:lang w:eastAsia="zh-CN" w:bidi="hi-IN"/>
        </w:rPr>
      </w:pPr>
    </w:p>
    <w:p w14:paraId="336F63E4" w14:textId="77777777" w:rsidR="00BD25D2" w:rsidRPr="00BD25D2" w:rsidRDefault="00BD25D2" w:rsidP="00BD25D2">
      <w:pPr>
        <w:rPr>
          <w:rFonts w:ascii="Arial" w:eastAsia="SimSun" w:hAnsi="Arial" w:cs="Arial"/>
          <w:sz w:val="20"/>
          <w:szCs w:val="20"/>
          <w:lang w:eastAsia="zh-CN" w:bidi="hi-IN"/>
        </w:rPr>
      </w:pPr>
    </w:p>
    <w:p w14:paraId="71BA9CA7" w14:textId="77777777" w:rsidR="00BD25D2" w:rsidRPr="00BD25D2" w:rsidRDefault="00BD25D2" w:rsidP="00BD25D2">
      <w:pPr>
        <w:rPr>
          <w:rFonts w:ascii="Arial" w:eastAsia="SimSun" w:hAnsi="Arial" w:cs="Arial"/>
          <w:sz w:val="20"/>
          <w:szCs w:val="20"/>
          <w:lang w:eastAsia="zh-CN" w:bidi="hi-IN"/>
        </w:rPr>
      </w:pPr>
    </w:p>
    <w:p w14:paraId="0EFDC482" w14:textId="77777777" w:rsidR="00BD25D2" w:rsidRPr="00BD25D2" w:rsidRDefault="00BD25D2" w:rsidP="00BD25D2">
      <w:pPr>
        <w:rPr>
          <w:rFonts w:ascii="Arial" w:eastAsia="SimSun" w:hAnsi="Arial" w:cs="Arial"/>
          <w:sz w:val="20"/>
          <w:szCs w:val="20"/>
          <w:lang w:eastAsia="zh-CN" w:bidi="hi-IN"/>
        </w:rPr>
      </w:pPr>
    </w:p>
    <w:p w14:paraId="16EA4D36" w14:textId="77777777" w:rsidR="00BD25D2" w:rsidRPr="00BD25D2" w:rsidRDefault="00BD25D2" w:rsidP="00BD25D2">
      <w:pPr>
        <w:rPr>
          <w:rFonts w:ascii="Arial" w:eastAsia="SimSun" w:hAnsi="Arial" w:cs="Arial"/>
          <w:sz w:val="20"/>
          <w:szCs w:val="20"/>
          <w:lang w:eastAsia="zh-CN" w:bidi="hi-IN"/>
        </w:rPr>
      </w:pPr>
    </w:p>
    <w:p w14:paraId="77E80C57" w14:textId="77777777" w:rsidR="00BD25D2" w:rsidRPr="00BD25D2" w:rsidRDefault="00BD25D2" w:rsidP="00BD25D2">
      <w:pPr>
        <w:rPr>
          <w:rFonts w:ascii="Arial" w:eastAsia="SimSun" w:hAnsi="Arial" w:cs="Arial"/>
          <w:sz w:val="20"/>
          <w:szCs w:val="20"/>
          <w:lang w:eastAsia="zh-CN" w:bidi="hi-IN"/>
        </w:rPr>
      </w:pPr>
    </w:p>
    <w:p w14:paraId="37A90E8A" w14:textId="77777777" w:rsidR="00BD25D2" w:rsidRPr="00BD25D2" w:rsidRDefault="00BD25D2" w:rsidP="00BD25D2">
      <w:pPr>
        <w:rPr>
          <w:rFonts w:ascii="Arial" w:eastAsia="SimSun" w:hAnsi="Arial" w:cs="Arial"/>
          <w:sz w:val="20"/>
          <w:szCs w:val="20"/>
          <w:lang w:eastAsia="zh-CN" w:bidi="hi-IN"/>
        </w:rPr>
      </w:pPr>
    </w:p>
    <w:p w14:paraId="661A4404" w14:textId="77777777" w:rsidR="00BD25D2" w:rsidRPr="00BD25D2" w:rsidRDefault="00BD25D2" w:rsidP="00BD25D2">
      <w:pPr>
        <w:rPr>
          <w:rFonts w:ascii="Arial" w:eastAsia="SimSun" w:hAnsi="Arial" w:cs="Arial"/>
          <w:sz w:val="20"/>
          <w:szCs w:val="20"/>
          <w:lang w:eastAsia="zh-CN" w:bidi="hi-IN"/>
        </w:rPr>
      </w:pPr>
    </w:p>
    <w:p w14:paraId="3958F47D" w14:textId="77777777" w:rsidR="00BD25D2" w:rsidRPr="00BD25D2" w:rsidRDefault="00BD25D2" w:rsidP="00BD25D2">
      <w:pPr>
        <w:rPr>
          <w:rFonts w:ascii="Arial" w:eastAsia="SimSun" w:hAnsi="Arial" w:cs="Arial"/>
          <w:sz w:val="20"/>
          <w:szCs w:val="20"/>
          <w:lang w:eastAsia="zh-CN" w:bidi="hi-IN"/>
        </w:rPr>
      </w:pPr>
    </w:p>
    <w:p w14:paraId="61A6C094" w14:textId="77777777" w:rsidR="00BD25D2" w:rsidRPr="00BD25D2" w:rsidRDefault="00BD25D2" w:rsidP="00BD25D2">
      <w:pPr>
        <w:rPr>
          <w:rFonts w:ascii="Arial" w:eastAsia="SimSun" w:hAnsi="Arial" w:cs="Arial"/>
          <w:sz w:val="20"/>
          <w:szCs w:val="20"/>
          <w:lang w:eastAsia="zh-CN" w:bidi="hi-IN"/>
        </w:rPr>
      </w:pPr>
    </w:p>
    <w:p w14:paraId="360C6382" w14:textId="77777777" w:rsidR="00BD25D2" w:rsidRPr="00BD25D2" w:rsidRDefault="00BD25D2" w:rsidP="00BD25D2">
      <w:pPr>
        <w:rPr>
          <w:rFonts w:ascii="Arial" w:eastAsia="SimSun" w:hAnsi="Arial" w:cs="Arial"/>
          <w:sz w:val="20"/>
          <w:szCs w:val="20"/>
          <w:lang w:eastAsia="zh-CN" w:bidi="hi-IN"/>
        </w:rPr>
      </w:pPr>
    </w:p>
    <w:p w14:paraId="3595EA54" w14:textId="77777777" w:rsidR="00BD25D2" w:rsidRPr="00BD25D2" w:rsidRDefault="00BD25D2" w:rsidP="00BD25D2">
      <w:pPr>
        <w:rPr>
          <w:rFonts w:ascii="Arial" w:eastAsia="SimSun" w:hAnsi="Arial" w:cs="Arial"/>
          <w:sz w:val="20"/>
          <w:szCs w:val="20"/>
          <w:lang w:eastAsia="zh-CN" w:bidi="hi-IN"/>
        </w:rPr>
      </w:pPr>
    </w:p>
    <w:p w14:paraId="10FE9844" w14:textId="77777777" w:rsidR="00BD25D2" w:rsidRPr="00BD25D2" w:rsidRDefault="00BD25D2" w:rsidP="00BD25D2">
      <w:pPr>
        <w:rPr>
          <w:rFonts w:ascii="Arial" w:eastAsia="SimSun" w:hAnsi="Arial" w:cs="Arial"/>
          <w:sz w:val="20"/>
          <w:szCs w:val="20"/>
          <w:lang w:eastAsia="zh-CN" w:bidi="hi-IN"/>
        </w:rPr>
      </w:pPr>
    </w:p>
    <w:p w14:paraId="11E63985" w14:textId="77777777" w:rsidR="00BD25D2" w:rsidRPr="00BD25D2" w:rsidRDefault="00BD25D2" w:rsidP="00BD25D2">
      <w:pPr>
        <w:rPr>
          <w:rFonts w:ascii="Arial" w:eastAsia="SimSun" w:hAnsi="Arial" w:cs="Arial"/>
          <w:sz w:val="20"/>
          <w:szCs w:val="20"/>
          <w:lang w:eastAsia="zh-CN" w:bidi="hi-IN"/>
        </w:rPr>
      </w:pPr>
    </w:p>
    <w:p w14:paraId="5B02B892" w14:textId="77777777" w:rsidR="00BD25D2" w:rsidRPr="00BD25D2" w:rsidRDefault="00BD25D2" w:rsidP="00BD25D2">
      <w:pPr>
        <w:rPr>
          <w:rFonts w:ascii="Arial" w:eastAsia="SimSun" w:hAnsi="Arial" w:cs="Arial"/>
          <w:sz w:val="20"/>
          <w:szCs w:val="20"/>
          <w:lang w:eastAsia="zh-CN" w:bidi="hi-IN"/>
        </w:rPr>
      </w:pPr>
    </w:p>
    <w:p w14:paraId="32FC07D3" w14:textId="65467467" w:rsidR="00BD25D2" w:rsidRPr="00BD25D2" w:rsidRDefault="00BD25D2" w:rsidP="00BD25D2">
      <w:pPr>
        <w:tabs>
          <w:tab w:val="left" w:pos="1230"/>
        </w:tabs>
        <w:rPr>
          <w:rFonts w:ascii="Arial" w:eastAsia="SimSun" w:hAnsi="Arial" w:cs="Arial"/>
          <w:sz w:val="20"/>
          <w:szCs w:val="20"/>
          <w:lang w:eastAsia="zh-CN" w:bidi="hi-IN"/>
        </w:rPr>
      </w:pPr>
    </w:p>
    <w:p w14:paraId="5C0ADB69" w14:textId="77777777" w:rsidR="00BD25D2" w:rsidRPr="009771F1" w:rsidRDefault="00BD25D2" w:rsidP="00BD25D2">
      <w:pPr>
        <w:spacing w:after="100" w:afterAutospacing="1"/>
        <w:rPr>
          <w:rFonts w:ascii="Arial" w:eastAsia="SimSun" w:hAnsi="Arial" w:cs="Arial"/>
          <w:color w:val="404040" w:themeColor="text1" w:themeTint="BF"/>
          <w:kern w:val="3"/>
          <w:sz w:val="20"/>
          <w:szCs w:val="20"/>
          <w:lang w:eastAsia="zh-CN" w:bidi="hi-IN"/>
        </w:rPr>
      </w:pP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06F368D3" w:rsidR="00D70D7B" w:rsidRPr="00DD4300" w:rsidRDefault="00D70D7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D70D7B" w:rsidRPr="00DD4300" w:rsidSect="00BD25D2">
      <w:headerReference w:type="default" r:id="rId11"/>
      <w:footerReference w:type="default" r:id="rId12"/>
      <w:pgSz w:w="15840" w:h="12240" w:orient="landscape" w:code="1"/>
      <w:pgMar w:top="1304" w:right="1134" w:bottom="1134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425460" w14:textId="77777777" w:rsidR="003F054F" w:rsidRDefault="003F054F" w:rsidP="00091875">
      <w:pPr>
        <w:spacing w:line="240" w:lineRule="auto"/>
      </w:pPr>
      <w:r>
        <w:separator/>
      </w:r>
    </w:p>
  </w:endnote>
  <w:endnote w:type="continuationSeparator" w:id="0">
    <w:p w14:paraId="2ADC205A" w14:textId="77777777" w:rsidR="003F054F" w:rsidRDefault="003F054F" w:rsidP="00091875">
      <w:pPr>
        <w:spacing w:line="240" w:lineRule="auto"/>
      </w:pPr>
      <w:r>
        <w:continuationSeparator/>
      </w:r>
    </w:p>
  </w:endnote>
  <w:endnote w:type="continuationNotice" w:id="1">
    <w:p w14:paraId="65DD8399" w14:textId="77777777" w:rsidR="003F054F" w:rsidRDefault="003F054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2671562"/>
      <w:docPartObj>
        <w:docPartGallery w:val="Page Numbers (Bottom of Page)"/>
        <w:docPartUnique/>
      </w:docPartObj>
    </w:sdtPr>
    <w:sdtContent>
      <w:p w14:paraId="56B6126B" w14:textId="4FDD227C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344857" w:rsidRPr="00344857">
          <w:rPr>
            <w:noProof/>
            <w:lang w:val="es-ES"/>
          </w:rPr>
          <w:t>11</w:t>
        </w:r>
        <w:r>
          <w:fldChar w:fldCharType="end"/>
        </w:r>
      </w:p>
    </w:sdtContent>
  </w:sdt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1180"/>
      <w:gridCol w:w="2952"/>
      <w:gridCol w:w="1522"/>
      <w:gridCol w:w="435"/>
    </w:tblGrid>
    <w:tr w:rsidR="00FD3DFC" w:rsidRPr="003D005D" w14:paraId="6A095833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23C4F711" w14:textId="77777777" w:rsidR="00FD3DFC" w:rsidRPr="003D005D" w:rsidRDefault="00FD3DFC" w:rsidP="00FD3DFC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6471207" w14:textId="78388F88" w:rsidR="00FD3DFC" w:rsidRPr="003D005D" w:rsidRDefault="00FD3DFC" w:rsidP="00FD3DFC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  <w:r w:rsidR="00E52F4D">
            <w:rPr>
              <w:rFonts w:eastAsia="Arial" w:cs="Arial"/>
              <w:color w:val="595959"/>
              <w:sz w:val="16"/>
              <w:szCs w:val="16"/>
              <w:lang w:eastAsia="es-CO"/>
            </w:rPr>
            <w:t>3</w:t>
          </w:r>
        </w:p>
      </w:tc>
      <w:tc>
        <w:tcPr>
          <w:tcW w:w="1250" w:type="pct"/>
          <w:shd w:val="clear" w:color="auto" w:fill="auto"/>
          <w:vAlign w:val="center"/>
        </w:tcPr>
        <w:p w14:paraId="7F8B81FD" w14:textId="77777777" w:rsidR="00FD3DFC" w:rsidRPr="003D005D" w:rsidRDefault="00FD3DFC" w:rsidP="00FD3DFC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2606B2E2" w14:textId="4532C0EA" w:rsidR="00FD3DFC" w:rsidRPr="003D005D" w:rsidRDefault="00FD3DFC" w:rsidP="00FD3DFC">
          <w:pPr>
            <w:spacing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D48310" w14:textId="77777777" w:rsidR="003F054F" w:rsidRDefault="003F054F" w:rsidP="00091875">
      <w:pPr>
        <w:spacing w:line="240" w:lineRule="auto"/>
      </w:pPr>
      <w:r>
        <w:separator/>
      </w:r>
    </w:p>
  </w:footnote>
  <w:footnote w:type="continuationSeparator" w:id="0">
    <w:p w14:paraId="16DAA7FD" w14:textId="77777777" w:rsidR="003F054F" w:rsidRDefault="003F054F" w:rsidP="00091875">
      <w:pPr>
        <w:spacing w:line="240" w:lineRule="auto"/>
      </w:pPr>
      <w:r>
        <w:continuationSeparator/>
      </w:r>
    </w:p>
  </w:footnote>
  <w:footnote w:type="continuationNotice" w:id="1">
    <w:p w14:paraId="7823AB5E" w14:textId="77777777" w:rsidR="003F054F" w:rsidRDefault="003F054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67"/>
      <w:gridCol w:w="3267"/>
      <w:gridCol w:w="3267"/>
    </w:tblGrid>
    <w:tr w:rsidR="38A4A234" w14:paraId="200B734D" w14:textId="77777777" w:rsidTr="38A4A234">
      <w:tc>
        <w:tcPr>
          <w:tcW w:w="3267" w:type="dxa"/>
        </w:tcPr>
        <w:p w14:paraId="3E25E704" w14:textId="0E121A21" w:rsidR="38A4A234" w:rsidRDefault="38A4A234" w:rsidP="38A4A234">
          <w:pPr>
            <w:pStyle w:val="Encabezado"/>
            <w:ind w:left="-115"/>
            <w:jc w:val="left"/>
          </w:pPr>
        </w:p>
      </w:tc>
      <w:tc>
        <w:tcPr>
          <w:tcW w:w="3267" w:type="dxa"/>
        </w:tcPr>
        <w:p w14:paraId="60BDF87E" w14:textId="7FE1809D" w:rsidR="38A4A234" w:rsidRDefault="38A4A234" w:rsidP="38A4A234">
          <w:pPr>
            <w:pStyle w:val="Encabezado"/>
            <w:jc w:val="center"/>
          </w:pPr>
        </w:p>
      </w:tc>
      <w:tc>
        <w:tcPr>
          <w:tcW w:w="3267" w:type="dxa"/>
        </w:tcPr>
        <w:p w14:paraId="4A15147B" w14:textId="02176881" w:rsidR="38A4A234" w:rsidRDefault="38A4A234" w:rsidP="38A4A234">
          <w:pPr>
            <w:pStyle w:val="Encabezado"/>
            <w:ind w:right="-115"/>
            <w:jc w:val="right"/>
          </w:pPr>
        </w:p>
      </w:tc>
    </w:tr>
  </w:tbl>
  <w:p w14:paraId="650FC3D2" w14:textId="5E25D66A" w:rsidR="38A4A234" w:rsidRDefault="38A4A234" w:rsidP="38A4A23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672145944">
    <w:abstractNumId w:val="6"/>
  </w:num>
  <w:num w:numId="2" w16cid:durableId="1829204264">
    <w:abstractNumId w:val="6"/>
  </w:num>
  <w:num w:numId="3" w16cid:durableId="599990892">
    <w:abstractNumId w:val="6"/>
  </w:num>
  <w:num w:numId="4" w16cid:durableId="2144885283">
    <w:abstractNumId w:val="6"/>
  </w:num>
  <w:num w:numId="5" w16cid:durableId="608856368">
    <w:abstractNumId w:val="6"/>
  </w:num>
  <w:num w:numId="6" w16cid:durableId="442266276">
    <w:abstractNumId w:val="6"/>
  </w:num>
  <w:num w:numId="7" w16cid:durableId="1044326238">
    <w:abstractNumId w:val="6"/>
  </w:num>
  <w:num w:numId="8" w16cid:durableId="1488667672">
    <w:abstractNumId w:val="6"/>
  </w:num>
  <w:num w:numId="9" w16cid:durableId="360210598">
    <w:abstractNumId w:val="6"/>
  </w:num>
  <w:num w:numId="10" w16cid:durableId="570389903">
    <w:abstractNumId w:val="3"/>
  </w:num>
  <w:num w:numId="11" w16cid:durableId="1712605154">
    <w:abstractNumId w:val="1"/>
  </w:num>
  <w:num w:numId="12" w16cid:durableId="318773563">
    <w:abstractNumId w:val="21"/>
  </w:num>
  <w:num w:numId="13" w16cid:durableId="1104227287">
    <w:abstractNumId w:val="29"/>
  </w:num>
  <w:num w:numId="14" w16cid:durableId="338705206">
    <w:abstractNumId w:val="14"/>
  </w:num>
  <w:num w:numId="15" w16cid:durableId="1562254568">
    <w:abstractNumId w:val="16"/>
  </w:num>
  <w:num w:numId="16" w16cid:durableId="31422887">
    <w:abstractNumId w:val="0"/>
  </w:num>
  <w:num w:numId="17" w16cid:durableId="1283268475">
    <w:abstractNumId w:val="2"/>
  </w:num>
  <w:num w:numId="18" w16cid:durableId="270824595">
    <w:abstractNumId w:val="9"/>
  </w:num>
  <w:num w:numId="19" w16cid:durableId="1788818273">
    <w:abstractNumId w:val="4"/>
  </w:num>
  <w:num w:numId="20" w16cid:durableId="1647005404">
    <w:abstractNumId w:val="18"/>
  </w:num>
  <w:num w:numId="21" w16cid:durableId="720251675">
    <w:abstractNumId w:val="7"/>
  </w:num>
  <w:num w:numId="22" w16cid:durableId="1862012639">
    <w:abstractNumId w:val="27"/>
  </w:num>
  <w:num w:numId="23" w16cid:durableId="1515607518">
    <w:abstractNumId w:val="11"/>
  </w:num>
  <w:num w:numId="24" w16cid:durableId="405958879">
    <w:abstractNumId w:val="12"/>
  </w:num>
  <w:num w:numId="25" w16cid:durableId="425804362">
    <w:abstractNumId w:val="5"/>
  </w:num>
  <w:num w:numId="26" w16cid:durableId="1624269172">
    <w:abstractNumId w:val="17"/>
  </w:num>
  <w:num w:numId="27" w16cid:durableId="1115055016">
    <w:abstractNumId w:val="15"/>
  </w:num>
  <w:num w:numId="28" w16cid:durableId="1181775400">
    <w:abstractNumId w:val="10"/>
  </w:num>
  <w:num w:numId="29" w16cid:durableId="2128813973">
    <w:abstractNumId w:val="25"/>
  </w:num>
  <w:num w:numId="30" w16cid:durableId="1249116576">
    <w:abstractNumId w:val="26"/>
  </w:num>
  <w:num w:numId="31" w16cid:durableId="1763453682">
    <w:abstractNumId w:val="24"/>
  </w:num>
  <w:num w:numId="32" w16cid:durableId="797063458">
    <w:abstractNumId w:val="13"/>
  </w:num>
  <w:num w:numId="33" w16cid:durableId="163326642">
    <w:abstractNumId w:val="23"/>
  </w:num>
  <w:num w:numId="34" w16cid:durableId="198444243">
    <w:abstractNumId w:val="8"/>
  </w:num>
  <w:num w:numId="35" w16cid:durableId="675227848">
    <w:abstractNumId w:val="22"/>
  </w:num>
  <w:num w:numId="36" w16cid:durableId="1833254443">
    <w:abstractNumId w:val="28"/>
  </w:num>
  <w:num w:numId="37" w16cid:durableId="811948517">
    <w:abstractNumId w:val="20"/>
  </w:num>
  <w:num w:numId="38" w16cid:durableId="10219336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22CB5"/>
    <w:rsid w:val="00064967"/>
    <w:rsid w:val="00091875"/>
    <w:rsid w:val="000A0BB9"/>
    <w:rsid w:val="000A2F3B"/>
    <w:rsid w:val="000C2AAE"/>
    <w:rsid w:val="00101037"/>
    <w:rsid w:val="00103B17"/>
    <w:rsid w:val="00106362"/>
    <w:rsid w:val="001246B3"/>
    <w:rsid w:val="00136C78"/>
    <w:rsid w:val="001477DE"/>
    <w:rsid w:val="0015719E"/>
    <w:rsid w:val="001D1F23"/>
    <w:rsid w:val="001E7630"/>
    <w:rsid w:val="00277255"/>
    <w:rsid w:val="002941CA"/>
    <w:rsid w:val="002D1AFB"/>
    <w:rsid w:val="003322F8"/>
    <w:rsid w:val="00344857"/>
    <w:rsid w:val="003558EC"/>
    <w:rsid w:val="00374B32"/>
    <w:rsid w:val="00375454"/>
    <w:rsid w:val="0039239D"/>
    <w:rsid w:val="003B7338"/>
    <w:rsid w:val="003E331F"/>
    <w:rsid w:val="003E4428"/>
    <w:rsid w:val="003F054F"/>
    <w:rsid w:val="003F50E3"/>
    <w:rsid w:val="00405EC2"/>
    <w:rsid w:val="004338C5"/>
    <w:rsid w:val="004D7C35"/>
    <w:rsid w:val="004F5C6F"/>
    <w:rsid w:val="00507FAA"/>
    <w:rsid w:val="00511F46"/>
    <w:rsid w:val="00513343"/>
    <w:rsid w:val="00540CF2"/>
    <w:rsid w:val="00545461"/>
    <w:rsid w:val="005752CE"/>
    <w:rsid w:val="0058222E"/>
    <w:rsid w:val="005E5030"/>
    <w:rsid w:val="00601D5C"/>
    <w:rsid w:val="00686C25"/>
    <w:rsid w:val="006A3288"/>
    <w:rsid w:val="006B4FEE"/>
    <w:rsid w:val="006C3AC4"/>
    <w:rsid w:val="006C5A0A"/>
    <w:rsid w:val="006E6D9B"/>
    <w:rsid w:val="007115DA"/>
    <w:rsid w:val="00721886"/>
    <w:rsid w:val="00762556"/>
    <w:rsid w:val="0076567A"/>
    <w:rsid w:val="007663B6"/>
    <w:rsid w:val="0077727E"/>
    <w:rsid w:val="007B33E6"/>
    <w:rsid w:val="007C5B18"/>
    <w:rsid w:val="007C702A"/>
    <w:rsid w:val="007E1A1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D52E2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BD25D2"/>
    <w:rsid w:val="00BF3A5C"/>
    <w:rsid w:val="00C53FEB"/>
    <w:rsid w:val="00C61BDB"/>
    <w:rsid w:val="00C71F76"/>
    <w:rsid w:val="00CB7D17"/>
    <w:rsid w:val="00CD4E92"/>
    <w:rsid w:val="00D13765"/>
    <w:rsid w:val="00D70D7B"/>
    <w:rsid w:val="00D802B8"/>
    <w:rsid w:val="00D86ECC"/>
    <w:rsid w:val="00DA2321"/>
    <w:rsid w:val="00DD4300"/>
    <w:rsid w:val="00DF421A"/>
    <w:rsid w:val="00E52F4D"/>
    <w:rsid w:val="00E56873"/>
    <w:rsid w:val="00F6022F"/>
    <w:rsid w:val="00F63350"/>
    <w:rsid w:val="00F77C04"/>
    <w:rsid w:val="00FD3BD6"/>
    <w:rsid w:val="00FD3DFC"/>
    <w:rsid w:val="00FF37BF"/>
    <w:rsid w:val="38A4A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3D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B5E3830-17CD-4B51-85E8-C9192290259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28A6543-202E-4E7E-8EA8-2228BDBC84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2479</Words>
  <Characters>13640</Characters>
  <Application>Microsoft Office Word</Application>
  <DocSecurity>0</DocSecurity>
  <Lines>113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Manuel</dc:creator>
  <cp:lastModifiedBy>Paola Andrea Sanchez</cp:lastModifiedBy>
  <cp:revision>3</cp:revision>
  <cp:lastPrinted>2015-10-20T15:00:00Z</cp:lastPrinted>
  <dcterms:created xsi:type="dcterms:W3CDTF">2023-08-16T16:35:00Z</dcterms:created>
  <dcterms:modified xsi:type="dcterms:W3CDTF">2023-08-16T16:35:00Z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