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48C6B8AD" w14:textId="77777777" w:rsidR="00D6605D" w:rsidRPr="008568D5" w:rsidRDefault="00D6605D" w:rsidP="00D6605D">
      <w:pPr>
        <w:tabs>
          <w:tab w:val="left" w:pos="0"/>
          <w:tab w:val="left" w:pos="709"/>
        </w:tabs>
        <w:ind w:right="-40"/>
        <w:contextualSpacing/>
        <w:jc w:val="both"/>
        <w:rPr>
          <w:bCs/>
          <w:sz w:val="20"/>
          <w:szCs w:val="20"/>
          <w:lang w:val="es-MX"/>
        </w:rPr>
      </w:pP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534666C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305579">
        <w:rPr>
          <w:rFonts w:cs="Arial"/>
          <w:sz w:val="20"/>
          <w:szCs w:val="20"/>
          <w:lang w:eastAsia="es-CO"/>
        </w:rPr>
        <w:t>______________________</w:t>
      </w:r>
    </w:p>
    <w:p w14:paraId="5AD91963" w14:textId="77777777" w:rsidR="00A7739F" w:rsidRPr="008568D5" w:rsidRDefault="00A7739F" w:rsidP="00A7739F">
      <w:pPr>
        <w:pStyle w:val="NormalWeb"/>
        <w:shd w:val="clear" w:color="auto" w:fill="FFFFFF"/>
        <w:ind w:left="720"/>
        <w:jc w:val="both"/>
        <w:rPr>
          <w:color w:val="auto"/>
          <w:sz w:val="20"/>
          <w:szCs w:val="20"/>
        </w:rPr>
      </w:pPr>
    </w:p>
    <w:p w14:paraId="55AFC4CE"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Para bienes: Anexar el Registro de productor nacional. La verificación  se realizara en la página del VUCE. Los puntos  para la promoción de  los bienes nacionales  solo se concederán al proponente que cuente con el respectivo Registro de Productor de  bienes nacionales que ofrece.</w:t>
      </w:r>
    </w:p>
    <w:p w14:paraId="531DE482" w14:textId="77777777" w:rsidR="00A7739F" w:rsidRPr="008568D5" w:rsidRDefault="00A7739F" w:rsidP="00A7739F">
      <w:pPr>
        <w:pStyle w:val="NormalWeb"/>
        <w:shd w:val="clear" w:color="auto" w:fill="FFFFFF"/>
        <w:ind w:left="720"/>
        <w:jc w:val="both"/>
        <w:rPr>
          <w:color w:val="auto"/>
          <w:sz w:val="20"/>
          <w:szCs w:val="20"/>
        </w:rPr>
      </w:pPr>
    </w:p>
    <w:p w14:paraId="3CD4289E" w14:textId="77777777" w:rsidR="00A7739F" w:rsidRPr="008568D5" w:rsidRDefault="00A7739F" w:rsidP="00A7739F">
      <w:pPr>
        <w:pStyle w:val="NormalWeb"/>
        <w:shd w:val="clear" w:color="auto" w:fill="FFFFFF"/>
        <w:ind w:left="720"/>
        <w:jc w:val="both"/>
        <w:rPr>
          <w:bCs/>
          <w:color w:val="auto"/>
          <w:sz w:val="20"/>
          <w:szCs w:val="20"/>
        </w:rPr>
      </w:pPr>
      <w:r w:rsidRPr="008568D5">
        <w:rPr>
          <w:b/>
          <w:color w:val="auto"/>
          <w:sz w:val="22"/>
          <w:szCs w:val="22"/>
        </w:rPr>
        <w:t xml:space="preserve">Para servicios: </w:t>
      </w:r>
      <w:r w:rsidRPr="008568D5">
        <w:rPr>
          <w:bCs/>
          <w:color w:val="auto"/>
          <w:sz w:val="20"/>
          <w:szCs w:val="20"/>
        </w:rPr>
        <w:t xml:space="preserve">Se realizará la verificación en el certificado de existencia y representación legal  </w:t>
      </w:r>
    </w:p>
    <w:p w14:paraId="322703A0" w14:textId="77777777" w:rsidR="00A7739F" w:rsidRPr="008568D5" w:rsidRDefault="00A7739F" w:rsidP="00A7739F">
      <w:pPr>
        <w:pStyle w:val="NormalWeb"/>
        <w:shd w:val="clear" w:color="auto" w:fill="FFFFFF"/>
        <w:ind w:left="720"/>
        <w:jc w:val="both"/>
        <w:rPr>
          <w:color w:val="auto"/>
          <w:sz w:val="20"/>
          <w:szCs w:val="20"/>
        </w:rPr>
      </w:pPr>
    </w:p>
    <w:p w14:paraId="1DC2DCE1" w14:textId="7777777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Indique la procedencia del servicio: ______________________</w:t>
      </w:r>
    </w:p>
    <w:p w14:paraId="1A5FF4FC" w14:textId="77777777" w:rsidR="00116BE5" w:rsidRPr="008568D5" w:rsidRDefault="00116BE5" w:rsidP="00116BE5">
      <w:pPr>
        <w:ind w:left="708"/>
        <w:jc w:val="both"/>
        <w:rPr>
          <w:sz w:val="20"/>
          <w:szCs w:val="20"/>
          <w:lang w:val="es-ES"/>
        </w:rPr>
      </w:pPr>
    </w:p>
    <w:p w14:paraId="127522A1" w14:textId="29BACCC4" w:rsidR="00116BE5" w:rsidRPr="008568D5" w:rsidRDefault="00116BE5" w:rsidP="00116BE5">
      <w:pPr>
        <w:ind w:left="708"/>
        <w:jc w:val="both"/>
        <w:rPr>
          <w:sz w:val="20"/>
          <w:szCs w:val="20"/>
          <w:lang w:val="es-ES"/>
        </w:rPr>
      </w:pPr>
      <w:r w:rsidRPr="008568D5">
        <w:rPr>
          <w:sz w:val="20"/>
          <w:szCs w:val="20"/>
          <w:lang w:val="es-ES"/>
        </w:rPr>
        <w:t xml:space="preserve">De conformidad con lo estipulado en el decreto No. 680 de 2021: “… </w:t>
      </w:r>
      <w:r w:rsidRPr="008568D5">
        <w:rPr>
          <w:i/>
          <w:sz w:val="20"/>
          <w:szCs w:val="20"/>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8568D5">
        <w:rPr>
          <w:i/>
          <w:sz w:val="20"/>
          <w:szCs w:val="20"/>
          <w:u w:val="single"/>
          <w:lang w:val="es-ES"/>
        </w:rPr>
        <w:t>que no podrá ser inferior al 40%</w:t>
      </w:r>
      <w:r w:rsidRPr="008568D5">
        <w:rPr>
          <w:i/>
          <w:sz w:val="20"/>
          <w:szCs w:val="20"/>
          <w:lang w:val="es-ES"/>
        </w:rPr>
        <w:t xml:space="preserve"> del total de empleados y contratistas </w:t>
      </w:r>
      <w:r w:rsidRPr="008568D5">
        <w:rPr>
          <w:i/>
          <w:sz w:val="20"/>
          <w:szCs w:val="20"/>
          <w:u w:val="single"/>
          <w:lang w:val="es-ES"/>
        </w:rPr>
        <w:t>asociados al cumplimiento del contrato</w:t>
      </w:r>
      <w:r w:rsidRPr="008568D5">
        <w:rPr>
          <w:i/>
          <w:sz w:val="20"/>
          <w:szCs w:val="20"/>
          <w:lang w:val="es-ES"/>
        </w:rPr>
        <w:t>...</w:t>
      </w:r>
      <w:r w:rsidRPr="008568D5">
        <w:rPr>
          <w:sz w:val="20"/>
          <w:szCs w:val="20"/>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8568D5">
        <w:rPr>
          <w:sz w:val="20"/>
          <w:szCs w:val="20"/>
          <w:lang w:val="es-ES"/>
        </w:rPr>
        <w:t xml:space="preserve">Entidad </w:t>
      </w:r>
      <w:r w:rsidRPr="008568D5">
        <w:rPr>
          <w:sz w:val="20"/>
          <w:szCs w:val="20"/>
          <w:lang w:val="es-ES"/>
        </w:rPr>
        <w:t xml:space="preserve">en el </w:t>
      </w:r>
      <w:r w:rsidRPr="008568D5">
        <w:rPr>
          <w:b/>
          <w:bCs/>
          <w:sz w:val="20"/>
          <w:szCs w:val="20"/>
          <w:lang w:val="es-ES"/>
        </w:rPr>
        <w:t>100%</w:t>
      </w:r>
      <w:r w:rsidRPr="008568D5">
        <w:rPr>
          <w:sz w:val="20"/>
          <w:szCs w:val="20"/>
          <w:lang w:val="es-ES"/>
        </w:rPr>
        <w:t>.</w:t>
      </w:r>
    </w:p>
    <w:p w14:paraId="32BE323C" w14:textId="77777777" w:rsidR="00116BE5" w:rsidRPr="008568D5" w:rsidRDefault="00116BE5" w:rsidP="00116BE5">
      <w:pPr>
        <w:ind w:left="708"/>
        <w:jc w:val="both"/>
        <w:rPr>
          <w:sz w:val="20"/>
          <w:szCs w:val="20"/>
          <w:lang w:val="es-ES"/>
        </w:rPr>
      </w:pPr>
    </w:p>
    <w:p w14:paraId="459A0708" w14:textId="77777777" w:rsidR="00116BE5" w:rsidRPr="008568D5" w:rsidRDefault="00116BE5" w:rsidP="00116BE5">
      <w:pPr>
        <w:ind w:left="708"/>
        <w:jc w:val="both"/>
        <w:rPr>
          <w:sz w:val="20"/>
          <w:szCs w:val="20"/>
        </w:rPr>
      </w:pPr>
      <w:r w:rsidRPr="008568D5">
        <w:rPr>
          <w:sz w:val="20"/>
          <w:szCs w:val="20"/>
          <w:lang w:val="es-ES"/>
        </w:rPr>
        <w:t>Por lo a</w:t>
      </w:r>
      <w:bookmarkStart w:id="0" w:name="_GoBack"/>
      <w:bookmarkEnd w:id="0"/>
      <w:r w:rsidRPr="008568D5">
        <w:rPr>
          <w:sz w:val="20"/>
          <w:szCs w:val="20"/>
          <w:lang w:val="es-ES"/>
        </w:rPr>
        <w:t xml:space="preserve">nterior, bajo la gravedad de juramento certifico que </w:t>
      </w:r>
      <w:r w:rsidRPr="008568D5">
        <w:rPr>
          <w:b/>
          <w:bCs/>
          <w:sz w:val="20"/>
          <w:szCs w:val="20"/>
          <w:u w:val="single"/>
        </w:rPr>
        <w:t>el</w:t>
      </w:r>
      <w:r w:rsidRPr="008568D5">
        <w:rPr>
          <w:sz w:val="20"/>
          <w:szCs w:val="20"/>
          <w:u w:val="single"/>
        </w:rPr>
        <w:t xml:space="preserve"> </w:t>
      </w:r>
      <w:r w:rsidRPr="008568D5">
        <w:rPr>
          <w:b/>
          <w:bCs/>
          <w:sz w:val="20"/>
          <w:szCs w:val="20"/>
          <w:u w:val="single"/>
        </w:rPr>
        <w:t>porcentaje</w:t>
      </w:r>
      <w:r w:rsidRPr="008568D5">
        <w:rPr>
          <w:sz w:val="20"/>
          <w:szCs w:val="20"/>
        </w:rPr>
        <w:t xml:space="preserve"> </w:t>
      </w:r>
      <w:r w:rsidRPr="008568D5">
        <w:rPr>
          <w:sz w:val="20"/>
          <w:szCs w:val="20"/>
          <w:u w:val="single"/>
        </w:rPr>
        <w:t>correspondiente al total de empleados colombianos y/o de contratistas colombianos por prestación de servicios</w:t>
      </w:r>
      <w:r w:rsidRPr="008568D5">
        <w:rPr>
          <w:sz w:val="20"/>
          <w:szCs w:val="20"/>
        </w:rPr>
        <w:t xml:space="preserve">, </w:t>
      </w:r>
      <w:r w:rsidRPr="008568D5">
        <w:rPr>
          <w:sz w:val="20"/>
          <w:szCs w:val="20"/>
          <w:u w:val="single"/>
        </w:rPr>
        <w:t>asociados al cumplimiento del futuro contrato</w:t>
      </w:r>
      <w:r w:rsidRPr="008568D5">
        <w:rPr>
          <w:sz w:val="20"/>
          <w:szCs w:val="20"/>
        </w:rPr>
        <w:t xml:space="preserve"> </w:t>
      </w:r>
      <w:r w:rsidRPr="008568D5">
        <w:rPr>
          <w:sz w:val="20"/>
          <w:szCs w:val="20"/>
          <w:u w:val="single"/>
        </w:rPr>
        <w:t xml:space="preserve">es de: </w:t>
      </w:r>
      <w:r w:rsidRPr="00305579">
        <w:rPr>
          <w:sz w:val="20"/>
          <w:szCs w:val="20"/>
        </w:rPr>
        <w:t>____%.</w:t>
      </w:r>
    </w:p>
    <w:p w14:paraId="40EAA05D" w14:textId="21C1894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6DB9CBC0"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[NOTA: Aplica en el caso de proponentes extranjeros con derecho a trato nacional que manifiesten su voluntad de acogerse a la regla de origen de su país, aplicable en virtud del </w:t>
      </w:r>
      <w:r w:rsidRPr="008568D5">
        <w:rPr>
          <w:color w:val="auto"/>
          <w:sz w:val="20"/>
          <w:szCs w:val="20"/>
        </w:rPr>
        <w:lastRenderedPageBreak/>
        <w:t>respectivo acuerdo comercial, caso en el que NO aplicará la noción de Servicios Nacionales del artículo 2.2.1.1.1.3.1 del Decreto 1082 de 2015]</w:t>
      </w:r>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73ABD2C3" w14:textId="167A6553"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Manifiesto que los </w:t>
      </w:r>
      <w:r w:rsidR="00305579">
        <w:rPr>
          <w:color w:val="auto"/>
          <w:sz w:val="20"/>
          <w:szCs w:val="20"/>
        </w:rPr>
        <w:t xml:space="preserve">bienes y/o </w:t>
      </w:r>
      <w:r w:rsidRPr="008568D5">
        <w:rPr>
          <w:color w:val="auto"/>
          <w:sz w:val="20"/>
          <w:szCs w:val="20"/>
        </w:rPr>
        <w:t xml:space="preserve">servicios ofrecidos para la ejecución del objeto contractual son originarios de [_____indicar nombre del país de origen de los servicios______], país con el que la República de Colombia tiene vigente Acuerdo Comercial, en los términos del numeral </w:t>
      </w:r>
      <w:r w:rsidRPr="008568D5">
        <w:rPr>
          <w:b/>
          <w:color w:val="auto"/>
          <w:sz w:val="20"/>
          <w:szCs w:val="20"/>
        </w:rPr>
        <w:t>1.3.16 ACUERDOS COMERCIALES</w:t>
      </w:r>
      <w:r w:rsidRPr="008568D5">
        <w:rPr>
          <w:color w:val="auto"/>
          <w:sz w:val="20"/>
          <w:szCs w:val="20"/>
        </w:rPr>
        <w:t xml:space="preserve"> del Pliego de Condiciones. </w:t>
      </w:r>
    </w:p>
    <w:p w14:paraId="4F25BD43" w14:textId="04D30D5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 xml:space="preserve">Bienes y servicios </w:t>
      </w:r>
      <w:r w:rsidR="00EB5541" w:rsidRPr="008568D5">
        <w:rPr>
          <w:color w:val="auto"/>
          <w:sz w:val="20"/>
          <w:szCs w:val="20"/>
        </w:rPr>
        <w:t>ofertados son provenientes</w:t>
      </w:r>
      <w:r w:rsidRPr="008568D5">
        <w:rPr>
          <w:color w:val="auto"/>
          <w:sz w:val="20"/>
          <w:szCs w:val="20"/>
        </w:rPr>
        <w:t xml:space="preserve"> de Países con los cuales no exista un acuerdo </w:t>
      </w:r>
      <w:r w:rsidR="00EB5541" w:rsidRPr="008568D5">
        <w:rPr>
          <w:color w:val="auto"/>
          <w:sz w:val="20"/>
          <w:szCs w:val="20"/>
        </w:rPr>
        <w:t>Comercial,</w:t>
      </w:r>
      <w:r w:rsidRPr="008568D5">
        <w:rPr>
          <w:color w:val="auto"/>
          <w:sz w:val="20"/>
          <w:szCs w:val="20"/>
        </w:rPr>
        <w:t xml:space="preserve"> pero respecto de los cuales el Gobierno Nacional haya </w:t>
      </w:r>
      <w:r w:rsidR="00EB5541" w:rsidRPr="008568D5">
        <w:rPr>
          <w:color w:val="auto"/>
          <w:sz w:val="20"/>
          <w:szCs w:val="20"/>
        </w:rPr>
        <w:t>certificado que</w:t>
      </w:r>
      <w:r w:rsidRPr="008568D5">
        <w:rPr>
          <w:color w:val="auto"/>
          <w:sz w:val="20"/>
          <w:szCs w:val="20"/>
        </w:rPr>
        <w:t xml:space="preserve"> los oferentes de bienes y Servicios nacionales gozan de trato nacional (trato nacional por reciprocidad)</w:t>
      </w:r>
    </w:p>
    <w:p w14:paraId="75DA8D7A"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estado de donde provienen los bienes y/o servicios y el capítulo o título al cual aplica  el bien y/o servicio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FF2AD4" w:rsidP="00A7739F">
      <w:pPr>
        <w:pStyle w:val="NormalWeb"/>
        <w:shd w:val="clear" w:color="auto" w:fill="FFFFFF"/>
        <w:ind w:left="720"/>
        <w:jc w:val="both"/>
        <w:rPr>
          <w:color w:val="auto"/>
          <w:sz w:val="20"/>
          <w:szCs w:val="20"/>
        </w:rPr>
      </w:pPr>
      <w:hyperlink r:id="rId5" w:history="1">
        <w:r w:rsidR="00A7739F" w:rsidRPr="008568D5">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77777777"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Servicios prestados por oferentes miembros de la Comunidad Andina.</w:t>
      </w:r>
    </w:p>
    <w:p w14:paraId="3B5DC0F7"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país: _________________________________________</w:t>
      </w:r>
    </w:p>
    <w:p w14:paraId="16C09794" w14:textId="77777777" w:rsidR="00A7739F" w:rsidRPr="008568D5" w:rsidRDefault="00A7739F" w:rsidP="00A7739F">
      <w:pPr>
        <w:pStyle w:val="NormalWeb"/>
        <w:numPr>
          <w:ilvl w:val="0"/>
          <w:numId w:val="1"/>
        </w:numPr>
        <w:shd w:val="clear" w:color="auto" w:fill="FFFFFF"/>
        <w:suppressAutoHyphens w:val="0"/>
        <w:spacing w:beforeAutospacing="1" w:afterAutospacing="1"/>
        <w:jc w:val="both"/>
        <w:rPr>
          <w:b/>
          <w:color w:val="auto"/>
          <w:sz w:val="20"/>
          <w:szCs w:val="20"/>
        </w:rPr>
      </w:pPr>
      <w:r w:rsidRPr="008568D5">
        <w:rPr>
          <w:b/>
          <w:color w:val="auto"/>
          <w:sz w:val="20"/>
          <w:szCs w:val="20"/>
        </w:rPr>
        <w:t xml:space="preserve">Promoción de la incorporación de componente nacional  en bienes y servicios extranjeros. </w:t>
      </w:r>
    </w:p>
    <w:p w14:paraId="7583C60E" w14:textId="77777777" w:rsidR="00A7739F" w:rsidRPr="008568D5" w:rsidRDefault="00A7739F" w:rsidP="00A7739F">
      <w:pPr>
        <w:pStyle w:val="NormalWeb"/>
        <w:numPr>
          <w:ilvl w:val="0"/>
          <w:numId w:val="3"/>
        </w:numPr>
        <w:shd w:val="clear" w:color="auto" w:fill="FFFFFF"/>
        <w:suppressAutoHyphens w:val="0"/>
        <w:spacing w:beforeAutospacing="1" w:afterAutospacing="1"/>
        <w:jc w:val="both"/>
        <w:rPr>
          <w:b/>
          <w:color w:val="auto"/>
          <w:sz w:val="20"/>
          <w:szCs w:val="20"/>
        </w:rPr>
      </w:pPr>
      <w:r w:rsidRPr="008568D5">
        <w:rPr>
          <w:b/>
          <w:color w:val="auto"/>
          <w:sz w:val="20"/>
          <w:szCs w:val="20"/>
          <w:shd w:val="clear" w:color="auto" w:fill="FFFFFF"/>
        </w:rPr>
        <w:t>Bienes y servicios extranjeros</w:t>
      </w:r>
    </w:p>
    <w:p w14:paraId="5B51F741"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shd w:val="clear" w:color="auto" w:fill="FFFFFF"/>
        </w:rPr>
        <w:t xml:space="preserve">Indicar la incorporación de componente colombiano de bienes y  servicios  profesionales, técnicos y operativos    </w:t>
      </w:r>
    </w:p>
    <w:p w14:paraId="72874F4D"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9F"/>
    <w:rsid w:val="00116BE5"/>
    <w:rsid w:val="00196911"/>
    <w:rsid w:val="002A2D02"/>
    <w:rsid w:val="00305579"/>
    <w:rsid w:val="0031622D"/>
    <w:rsid w:val="0033183C"/>
    <w:rsid w:val="00381823"/>
    <w:rsid w:val="003A7E49"/>
    <w:rsid w:val="005A38B5"/>
    <w:rsid w:val="006F42FC"/>
    <w:rsid w:val="008568D5"/>
    <w:rsid w:val="00886CC7"/>
    <w:rsid w:val="00A54C18"/>
    <w:rsid w:val="00A7739F"/>
    <w:rsid w:val="00AB43D3"/>
    <w:rsid w:val="00AC6FAC"/>
    <w:rsid w:val="00AE4CC9"/>
    <w:rsid w:val="00B76DAB"/>
    <w:rsid w:val="00D261D7"/>
    <w:rsid w:val="00D6605D"/>
    <w:rsid w:val="00DD6D97"/>
    <w:rsid w:val="00DE2671"/>
    <w:rsid w:val="00EB5541"/>
    <w:rsid w:val="00F27118"/>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821</Words>
  <Characters>4518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Jonnatan Felipe Puerto Garcia</cp:lastModifiedBy>
  <cp:revision>10</cp:revision>
  <dcterms:created xsi:type="dcterms:W3CDTF">2021-10-21T03:46:00Z</dcterms:created>
  <dcterms:modified xsi:type="dcterms:W3CDTF">2023-04-19T13:23:00Z</dcterms:modified>
</cp:coreProperties>
</file>