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10916" w:type="dxa"/>
        <w:tblInd w:w="-856" w:type="dxa"/>
        <w:tblLook w:val="04A0" w:firstRow="1" w:lastRow="0" w:firstColumn="1" w:lastColumn="0" w:noHBand="0" w:noVBand="1"/>
      </w:tblPr>
      <w:tblGrid>
        <w:gridCol w:w="709"/>
        <w:gridCol w:w="8506"/>
        <w:gridCol w:w="1701"/>
      </w:tblGrid>
      <w:tr w:rsidR="00106608" w:rsidRPr="00DC5D7A" w:rsidTr="000F065E">
        <w:tc>
          <w:tcPr>
            <w:tcW w:w="709" w:type="dxa"/>
          </w:tcPr>
          <w:p w:rsidR="00106608" w:rsidRPr="00106608" w:rsidRDefault="00106608" w:rsidP="00106608">
            <w:pPr>
              <w:jc w:val="center"/>
              <w:rPr>
                <w:sz w:val="16"/>
                <w:szCs w:val="14"/>
              </w:rPr>
            </w:pPr>
            <w:r w:rsidRPr="00106608">
              <w:rPr>
                <w:sz w:val="16"/>
                <w:szCs w:val="14"/>
              </w:rPr>
              <w:t>ORDEN</w:t>
            </w:r>
          </w:p>
        </w:tc>
        <w:tc>
          <w:tcPr>
            <w:tcW w:w="8506" w:type="dxa"/>
          </w:tcPr>
          <w:p w:rsidR="00106608" w:rsidRPr="00106608" w:rsidRDefault="00106608" w:rsidP="00106608">
            <w:pPr>
              <w:jc w:val="center"/>
              <w:rPr>
                <w:sz w:val="16"/>
                <w:szCs w:val="14"/>
              </w:rPr>
            </w:pPr>
            <w:r w:rsidRPr="00106608">
              <w:rPr>
                <w:sz w:val="16"/>
                <w:szCs w:val="14"/>
              </w:rPr>
              <w:t>CRITERIO</w:t>
            </w:r>
          </w:p>
        </w:tc>
        <w:tc>
          <w:tcPr>
            <w:tcW w:w="1701" w:type="dxa"/>
          </w:tcPr>
          <w:p w:rsidR="00106608" w:rsidRPr="00106608" w:rsidRDefault="00106608" w:rsidP="00106608">
            <w:pPr>
              <w:jc w:val="center"/>
              <w:rPr>
                <w:sz w:val="16"/>
                <w:szCs w:val="14"/>
                <w:lang w:val="es-ES"/>
              </w:rPr>
            </w:pPr>
            <w:r w:rsidRPr="00106608">
              <w:rPr>
                <w:sz w:val="16"/>
                <w:szCs w:val="14"/>
                <w:lang w:val="es-ES"/>
              </w:rPr>
              <w:t>MARQUE CON X EL O LOS CRITERIOS QUE APLICA A SU OFERTA</w:t>
            </w:r>
          </w:p>
        </w:tc>
      </w:tr>
      <w:tr w:rsidR="00106608" w:rsidRPr="003E25CF" w:rsidTr="000F065E">
        <w:tc>
          <w:tcPr>
            <w:tcW w:w="709" w:type="dxa"/>
          </w:tcPr>
          <w:p w:rsidR="00106608" w:rsidRPr="000F065E" w:rsidRDefault="00106608" w:rsidP="00106608">
            <w:pPr>
              <w:rPr>
                <w:sz w:val="16"/>
                <w:szCs w:val="14"/>
                <w:lang w:val="es-ES"/>
              </w:rPr>
            </w:pPr>
          </w:p>
          <w:p w:rsidR="00106608" w:rsidRPr="000F065E" w:rsidRDefault="00106608" w:rsidP="00106608">
            <w:pPr>
              <w:rPr>
                <w:sz w:val="16"/>
                <w:szCs w:val="14"/>
                <w:lang w:val="es-ES"/>
              </w:rPr>
            </w:pPr>
          </w:p>
          <w:p w:rsidR="00106608" w:rsidRPr="000F065E" w:rsidRDefault="00106608" w:rsidP="00106608">
            <w:pPr>
              <w:rPr>
                <w:sz w:val="16"/>
                <w:szCs w:val="14"/>
                <w:lang w:val="es-ES"/>
              </w:rPr>
            </w:pPr>
          </w:p>
          <w:p w:rsidR="00106608" w:rsidRPr="000F065E" w:rsidRDefault="00106608" w:rsidP="00106608">
            <w:pPr>
              <w:rPr>
                <w:sz w:val="16"/>
                <w:szCs w:val="14"/>
                <w:lang w:val="es-ES"/>
              </w:rPr>
            </w:pPr>
          </w:p>
          <w:p w:rsidR="00106608" w:rsidRPr="000F065E" w:rsidRDefault="00106608" w:rsidP="00106608">
            <w:pPr>
              <w:rPr>
                <w:sz w:val="16"/>
                <w:szCs w:val="14"/>
                <w:lang w:val="es-ES"/>
              </w:rPr>
            </w:pPr>
          </w:p>
          <w:p w:rsidR="00106608" w:rsidRPr="000F065E" w:rsidRDefault="00106608" w:rsidP="00106608">
            <w:pPr>
              <w:rPr>
                <w:sz w:val="16"/>
                <w:szCs w:val="14"/>
                <w:lang w:val="es-ES"/>
              </w:rPr>
            </w:pPr>
          </w:p>
          <w:p w:rsidR="00106608" w:rsidRPr="000F065E" w:rsidRDefault="00106608" w:rsidP="00106608">
            <w:pPr>
              <w:rPr>
                <w:sz w:val="16"/>
                <w:szCs w:val="14"/>
                <w:lang w:val="es-ES"/>
              </w:rPr>
            </w:pPr>
          </w:p>
          <w:p w:rsidR="00106608" w:rsidRPr="000F065E" w:rsidRDefault="00106608" w:rsidP="00106608">
            <w:pPr>
              <w:rPr>
                <w:sz w:val="16"/>
                <w:szCs w:val="14"/>
                <w:lang w:val="es-ES"/>
              </w:rPr>
            </w:pPr>
          </w:p>
          <w:p w:rsidR="00106608" w:rsidRPr="000F065E" w:rsidRDefault="00106608" w:rsidP="00106608">
            <w:pPr>
              <w:rPr>
                <w:sz w:val="16"/>
                <w:szCs w:val="14"/>
                <w:lang w:val="es-ES"/>
              </w:rPr>
            </w:pPr>
          </w:p>
          <w:p w:rsidR="00106608" w:rsidRPr="00106608" w:rsidRDefault="00106608" w:rsidP="00106608">
            <w:pPr>
              <w:jc w:val="center"/>
              <w:rPr>
                <w:sz w:val="16"/>
                <w:szCs w:val="14"/>
              </w:rPr>
            </w:pPr>
            <w:r w:rsidRPr="00106608">
              <w:rPr>
                <w:sz w:val="16"/>
                <w:szCs w:val="14"/>
              </w:rPr>
              <w:t>1</w:t>
            </w:r>
          </w:p>
        </w:tc>
        <w:tc>
          <w:tcPr>
            <w:tcW w:w="8506" w:type="dxa"/>
          </w:tcPr>
          <w:p w:rsidR="00106608" w:rsidRPr="00106608" w:rsidRDefault="00106608" w:rsidP="00106608">
            <w:pPr>
              <w:autoSpaceDE w:val="0"/>
              <w:autoSpaceDN w:val="0"/>
              <w:adjustRightInd w:val="0"/>
              <w:jc w:val="both"/>
              <w:rPr>
                <w:rFonts w:ascii="Calibri" w:eastAsia="Calibri" w:hAnsi="Calibri" w:cs="Arial"/>
                <w:color w:val="000000"/>
                <w:sz w:val="16"/>
                <w:szCs w:val="14"/>
                <w:lang w:val="es-ES_tradnl"/>
              </w:rPr>
            </w:pPr>
            <w:r w:rsidRPr="00106608">
              <w:rPr>
                <w:rFonts w:ascii="Calibri" w:eastAsia="Calibri" w:hAnsi="Calibri" w:cs="Arial"/>
                <w:color w:val="000000"/>
                <w:sz w:val="16"/>
                <w:szCs w:val="14"/>
                <w:lang w:val="es-ES_tradnl"/>
              </w:rPr>
              <w:t xml:space="preserve">Preferir la oferta de bienes o servicios nacionales frente a la oferta de bienes o servicios extranjeros. </w:t>
            </w:r>
          </w:p>
          <w:p w:rsidR="00106608" w:rsidRPr="00106608" w:rsidRDefault="00106608" w:rsidP="00106608">
            <w:pPr>
              <w:pStyle w:val="Prrafodelista"/>
              <w:autoSpaceDE w:val="0"/>
              <w:autoSpaceDN w:val="0"/>
              <w:adjustRightInd w:val="0"/>
              <w:ind w:left="0"/>
              <w:jc w:val="both"/>
              <w:rPr>
                <w:rFonts w:ascii="Calibri" w:eastAsia="Calibri" w:hAnsi="Calibri" w:cs="Arial"/>
                <w:color w:val="000000"/>
                <w:sz w:val="16"/>
                <w:szCs w:val="14"/>
                <w:lang w:val="es-ES_tradnl"/>
              </w:rPr>
            </w:pPr>
          </w:p>
          <w:p w:rsidR="00106608" w:rsidRPr="00106608" w:rsidRDefault="00106608" w:rsidP="00106608">
            <w:pPr>
              <w:pStyle w:val="Prrafodelista"/>
              <w:autoSpaceDE w:val="0"/>
              <w:autoSpaceDN w:val="0"/>
              <w:adjustRightInd w:val="0"/>
              <w:ind w:left="0"/>
              <w:jc w:val="both"/>
              <w:rPr>
                <w:rFonts w:ascii="Calibri" w:eastAsia="Calibri" w:hAnsi="Calibri" w:cs="Arial"/>
                <w:color w:val="000000"/>
                <w:sz w:val="16"/>
                <w:szCs w:val="14"/>
                <w:lang w:val="es-ES_tradnl"/>
              </w:rPr>
            </w:pPr>
            <w:r w:rsidRPr="00106608">
              <w:rPr>
                <w:rFonts w:ascii="Calibri" w:eastAsia="Calibri" w:hAnsi="Calibri" w:cs="Arial"/>
                <w:color w:val="000000"/>
                <w:sz w:val="16"/>
                <w:szCs w:val="14"/>
                <w:lang w:val="es-ES_tradnl"/>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rsidR="00106608" w:rsidRPr="00106608" w:rsidRDefault="00106608" w:rsidP="00106608">
            <w:pPr>
              <w:pStyle w:val="Prrafodelista"/>
              <w:autoSpaceDE w:val="0"/>
              <w:autoSpaceDN w:val="0"/>
              <w:adjustRightInd w:val="0"/>
              <w:ind w:left="0"/>
              <w:jc w:val="both"/>
              <w:rPr>
                <w:rFonts w:ascii="Calibri" w:eastAsia="Calibri" w:hAnsi="Calibri" w:cs="Arial"/>
                <w:color w:val="000000"/>
                <w:sz w:val="16"/>
                <w:szCs w:val="14"/>
                <w:lang w:val="es-ES_tradnl"/>
              </w:rPr>
            </w:pPr>
          </w:p>
          <w:p w:rsidR="00106608" w:rsidRPr="00106608" w:rsidRDefault="00106608" w:rsidP="00106608">
            <w:pPr>
              <w:pStyle w:val="Prrafodelista"/>
              <w:autoSpaceDE w:val="0"/>
              <w:autoSpaceDN w:val="0"/>
              <w:adjustRightInd w:val="0"/>
              <w:ind w:left="0"/>
              <w:jc w:val="both"/>
              <w:rPr>
                <w:rFonts w:ascii="Calibri" w:eastAsia="Calibri" w:hAnsi="Calibri" w:cs="Arial"/>
                <w:color w:val="000000"/>
                <w:sz w:val="16"/>
                <w:szCs w:val="14"/>
                <w:lang w:val="es-ES_tradnl"/>
              </w:rPr>
            </w:pPr>
            <w:r w:rsidRPr="00106608">
              <w:rPr>
                <w:rFonts w:ascii="Calibri" w:eastAsia="Calibri" w:hAnsi="Calibri" w:cs="Arial"/>
                <w:color w:val="000000"/>
                <w:sz w:val="16"/>
                <w:szCs w:val="14"/>
                <w:lang w:val="es-ES_tradnl"/>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rsidR="00106608" w:rsidRPr="00106608" w:rsidRDefault="00106608" w:rsidP="00106608">
            <w:pPr>
              <w:pStyle w:val="Prrafodelista"/>
              <w:autoSpaceDE w:val="0"/>
              <w:autoSpaceDN w:val="0"/>
              <w:adjustRightInd w:val="0"/>
              <w:ind w:left="0"/>
              <w:jc w:val="both"/>
              <w:rPr>
                <w:rFonts w:ascii="Calibri" w:eastAsia="Calibri" w:hAnsi="Calibri" w:cs="Arial"/>
                <w:color w:val="000000"/>
                <w:sz w:val="16"/>
                <w:szCs w:val="14"/>
                <w:lang w:val="es-ES_tradnl"/>
              </w:rPr>
            </w:pPr>
          </w:p>
          <w:p w:rsidR="00106608" w:rsidRPr="00106608" w:rsidRDefault="00106608" w:rsidP="00106608">
            <w:pPr>
              <w:pStyle w:val="Prrafodelista"/>
              <w:autoSpaceDE w:val="0"/>
              <w:autoSpaceDN w:val="0"/>
              <w:adjustRightInd w:val="0"/>
              <w:ind w:left="0"/>
              <w:jc w:val="both"/>
              <w:rPr>
                <w:rFonts w:ascii="Calibri" w:eastAsia="Calibri" w:hAnsi="Calibri" w:cs="Arial"/>
                <w:color w:val="000000"/>
                <w:sz w:val="16"/>
                <w:szCs w:val="14"/>
                <w:lang w:val="es-ES_tradnl"/>
              </w:rPr>
            </w:pPr>
            <w:r w:rsidRPr="00106608">
              <w:rPr>
                <w:rFonts w:ascii="Calibri" w:eastAsia="Calibri" w:hAnsi="Calibri" w:cs="Arial"/>
                <w:color w:val="000000"/>
                <w:sz w:val="16"/>
                <w:szCs w:val="14"/>
                <w:lang w:val="es-ES_tradnl"/>
              </w:rPr>
              <w:t xml:space="preserve">En similares términos, en los procesos en que no aplique el referido puntaje, </w:t>
            </w:r>
            <w:r w:rsidRPr="00106608">
              <w:rPr>
                <w:rFonts w:ascii="Calibri" w:eastAsia="Calibri" w:hAnsi="Calibri" w:cs="Arial"/>
                <w:b/>
                <w:i/>
                <w:color w:val="000000"/>
                <w:sz w:val="16"/>
                <w:szCs w:val="14"/>
                <w:u w:val="single"/>
                <w:lang w:val="es-ES_tradnl"/>
              </w:rPr>
              <w:t xml:space="preserve">la Entidad Estatal deberá definir en el pliego de condiciones, invitación o documento equivalente, las condiciones y los documentos con los que se acreditará el origen nacional del bien o servicio a efectos aplicar este factor, </w:t>
            </w:r>
            <w:r w:rsidRPr="00106608">
              <w:rPr>
                <w:rFonts w:ascii="Calibri" w:eastAsia="Calibri" w:hAnsi="Calibri" w:cs="Arial"/>
                <w:color w:val="000000"/>
                <w:sz w:val="16"/>
                <w:szCs w:val="14"/>
                <w:lang w:val="es-ES_tradnl"/>
              </w:rPr>
              <w:t>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 (Subrayado y Negrilla Fuera del Texto).</w:t>
            </w:r>
          </w:p>
          <w:p w:rsidR="00106608" w:rsidRPr="00106608" w:rsidRDefault="00106608" w:rsidP="00106608">
            <w:pPr>
              <w:pStyle w:val="Prrafodelista"/>
              <w:autoSpaceDE w:val="0"/>
              <w:autoSpaceDN w:val="0"/>
              <w:adjustRightInd w:val="0"/>
              <w:ind w:left="0"/>
              <w:jc w:val="both"/>
              <w:rPr>
                <w:rFonts w:ascii="Calibri" w:eastAsia="Calibri" w:hAnsi="Calibri" w:cs="Arial"/>
                <w:color w:val="000000"/>
                <w:sz w:val="16"/>
                <w:szCs w:val="14"/>
                <w:lang w:val="es-ES_tradnl"/>
              </w:rPr>
            </w:pPr>
          </w:p>
          <w:p w:rsidR="00106608" w:rsidRPr="00106608" w:rsidRDefault="00106608" w:rsidP="00106608">
            <w:pPr>
              <w:pStyle w:val="Prrafodelista"/>
              <w:autoSpaceDE w:val="0"/>
              <w:autoSpaceDN w:val="0"/>
              <w:adjustRightInd w:val="0"/>
              <w:ind w:left="0"/>
              <w:jc w:val="both"/>
              <w:rPr>
                <w:sz w:val="16"/>
                <w:szCs w:val="14"/>
                <w:lang w:val="es-ES"/>
              </w:rPr>
            </w:pPr>
            <w:r w:rsidRPr="00106608">
              <w:rPr>
                <w:rFonts w:ascii="Calibri" w:eastAsia="Calibri" w:hAnsi="Calibri" w:cs="Arial"/>
                <w:b/>
                <w:color w:val="000000"/>
                <w:sz w:val="16"/>
                <w:szCs w:val="14"/>
                <w:lang w:val="es-ES_tradnl"/>
              </w:rPr>
              <w:t xml:space="preserve">Nota: </w:t>
            </w:r>
            <w:r w:rsidRPr="00106608">
              <w:rPr>
                <w:rFonts w:ascii="Calibri" w:eastAsia="Calibri" w:hAnsi="Calibri" w:cs="Arial"/>
                <w:color w:val="000000"/>
                <w:sz w:val="16"/>
                <w:szCs w:val="14"/>
                <w:lang w:val="es-ES_tradnl"/>
              </w:rPr>
              <w:t xml:space="preserve">Teniendo en cuenta lo anterior y la necesidad que se pretende satisfacer el representante legal del proponente persona jurídica o apoderado o en su defecto la persona natural proponente deberá acreditar bajo la gravedad de juramento que como mínimo el 40% del total de empleados y contratista asociados al cumplimiento del contrato son de nacionalidad colombiana, dicha manifestación debe ser por escrito allegada al proceso de selección por solicitud de la UNIDAD, la cual puede ser verificada por la misma. </w:t>
            </w:r>
          </w:p>
        </w:tc>
        <w:tc>
          <w:tcPr>
            <w:tcW w:w="1701" w:type="dxa"/>
          </w:tcPr>
          <w:p w:rsidR="00106608" w:rsidRPr="00106608" w:rsidRDefault="00106608" w:rsidP="00106608">
            <w:pPr>
              <w:rPr>
                <w:sz w:val="16"/>
                <w:szCs w:val="14"/>
                <w:lang w:val="es-ES"/>
              </w:rPr>
            </w:pPr>
          </w:p>
        </w:tc>
      </w:tr>
      <w:tr w:rsidR="00106608" w:rsidRPr="003E25CF" w:rsidTr="000F065E">
        <w:tc>
          <w:tcPr>
            <w:tcW w:w="709" w:type="dxa"/>
          </w:tcPr>
          <w:p w:rsidR="00106608" w:rsidRDefault="00106608" w:rsidP="00106608">
            <w:pPr>
              <w:jc w:val="center"/>
              <w:rPr>
                <w:rFonts w:ascii="Calibri" w:eastAsia="Calibri" w:hAnsi="Calibri" w:cs="Arial"/>
                <w:color w:val="000000"/>
                <w:sz w:val="16"/>
                <w:szCs w:val="14"/>
                <w:lang w:val="es-ES_tradnl" w:eastAsia="pt-BR"/>
              </w:rPr>
            </w:pPr>
          </w:p>
          <w:p w:rsidR="00106608" w:rsidRDefault="00106608" w:rsidP="00106608">
            <w:pPr>
              <w:jc w:val="center"/>
              <w:rPr>
                <w:rFonts w:ascii="Calibri" w:eastAsia="Calibri" w:hAnsi="Calibri" w:cs="Arial"/>
                <w:color w:val="000000"/>
                <w:sz w:val="16"/>
                <w:szCs w:val="14"/>
                <w:lang w:val="es-ES_tradnl" w:eastAsia="pt-BR"/>
              </w:rPr>
            </w:pPr>
          </w:p>
          <w:p w:rsidR="00106608" w:rsidRDefault="00106608" w:rsidP="00106608">
            <w:pPr>
              <w:jc w:val="center"/>
              <w:rPr>
                <w:rFonts w:ascii="Calibri" w:eastAsia="Calibri" w:hAnsi="Calibri" w:cs="Arial"/>
                <w:color w:val="000000"/>
                <w:sz w:val="16"/>
                <w:szCs w:val="14"/>
                <w:lang w:val="es-ES_tradnl" w:eastAsia="pt-BR"/>
              </w:rPr>
            </w:pPr>
          </w:p>
          <w:p w:rsidR="00106608" w:rsidRDefault="00106608" w:rsidP="00106608">
            <w:pPr>
              <w:jc w:val="center"/>
              <w:rPr>
                <w:rFonts w:ascii="Calibri" w:eastAsia="Calibri" w:hAnsi="Calibri" w:cs="Arial"/>
                <w:color w:val="000000"/>
                <w:sz w:val="16"/>
                <w:szCs w:val="14"/>
                <w:lang w:val="es-ES_tradnl" w:eastAsia="pt-BR"/>
              </w:rPr>
            </w:pPr>
          </w:p>
          <w:p w:rsidR="00106608" w:rsidRDefault="00106608" w:rsidP="00106608">
            <w:pPr>
              <w:jc w:val="center"/>
              <w:rPr>
                <w:rFonts w:ascii="Calibri" w:eastAsia="Calibri" w:hAnsi="Calibri" w:cs="Arial"/>
                <w:color w:val="000000"/>
                <w:sz w:val="16"/>
                <w:szCs w:val="14"/>
                <w:lang w:val="es-ES_tradnl" w:eastAsia="pt-BR"/>
              </w:rPr>
            </w:pPr>
          </w:p>
          <w:p w:rsidR="00106608" w:rsidRDefault="00106608" w:rsidP="00106608">
            <w:pPr>
              <w:jc w:val="center"/>
              <w:rPr>
                <w:rFonts w:ascii="Calibri" w:eastAsia="Calibri" w:hAnsi="Calibri" w:cs="Arial"/>
                <w:color w:val="000000"/>
                <w:sz w:val="16"/>
                <w:szCs w:val="14"/>
                <w:lang w:val="es-ES_tradnl" w:eastAsia="pt-BR"/>
              </w:rPr>
            </w:pPr>
          </w:p>
          <w:p w:rsidR="00106608" w:rsidRDefault="00106608" w:rsidP="00106608">
            <w:pPr>
              <w:jc w:val="center"/>
              <w:rPr>
                <w:rFonts w:ascii="Calibri" w:eastAsia="Calibri" w:hAnsi="Calibri" w:cs="Arial"/>
                <w:color w:val="000000"/>
                <w:sz w:val="16"/>
                <w:szCs w:val="14"/>
                <w:lang w:val="es-ES_tradnl" w:eastAsia="pt-BR"/>
              </w:rPr>
            </w:pPr>
          </w:p>
          <w:p w:rsidR="00106608" w:rsidRDefault="00106608" w:rsidP="00106608">
            <w:pPr>
              <w:jc w:val="center"/>
              <w:rPr>
                <w:rFonts w:ascii="Calibri" w:eastAsia="Calibri" w:hAnsi="Calibri" w:cs="Arial"/>
                <w:color w:val="000000"/>
                <w:sz w:val="16"/>
                <w:szCs w:val="14"/>
                <w:lang w:val="es-ES_tradnl" w:eastAsia="pt-BR"/>
              </w:rPr>
            </w:pPr>
          </w:p>
          <w:p w:rsidR="00106608" w:rsidRDefault="00106608" w:rsidP="00106608">
            <w:pPr>
              <w:jc w:val="center"/>
              <w:rPr>
                <w:rFonts w:ascii="Calibri" w:eastAsia="Calibri" w:hAnsi="Calibri" w:cs="Arial"/>
                <w:color w:val="000000"/>
                <w:sz w:val="16"/>
                <w:szCs w:val="14"/>
                <w:lang w:val="es-ES_tradnl" w:eastAsia="pt-BR"/>
              </w:rPr>
            </w:pPr>
          </w:p>
          <w:p w:rsidR="00106608" w:rsidRDefault="00106608" w:rsidP="00106608">
            <w:pPr>
              <w:jc w:val="center"/>
              <w:rPr>
                <w:rFonts w:ascii="Calibri" w:eastAsia="Calibri" w:hAnsi="Calibri" w:cs="Arial"/>
                <w:color w:val="000000"/>
                <w:sz w:val="16"/>
                <w:szCs w:val="14"/>
                <w:lang w:val="es-ES_tradnl" w:eastAsia="pt-BR"/>
              </w:rPr>
            </w:pPr>
          </w:p>
          <w:p w:rsidR="00106608" w:rsidRDefault="00106608" w:rsidP="00106608">
            <w:pPr>
              <w:jc w:val="center"/>
              <w:rPr>
                <w:rFonts w:ascii="Calibri" w:eastAsia="Calibri" w:hAnsi="Calibri" w:cs="Arial"/>
                <w:color w:val="000000"/>
                <w:sz w:val="16"/>
                <w:szCs w:val="14"/>
                <w:lang w:val="es-ES_tradnl" w:eastAsia="pt-BR"/>
              </w:rPr>
            </w:pPr>
          </w:p>
          <w:p w:rsidR="00106608" w:rsidRPr="00106608" w:rsidRDefault="00106608" w:rsidP="00106608">
            <w:pPr>
              <w:jc w:val="center"/>
              <w:rPr>
                <w:rFonts w:ascii="Calibri" w:eastAsia="Calibri" w:hAnsi="Calibri" w:cs="Arial"/>
                <w:color w:val="000000"/>
                <w:sz w:val="16"/>
                <w:szCs w:val="14"/>
                <w:lang w:val="es-ES_tradnl" w:eastAsia="pt-BR"/>
              </w:rPr>
            </w:pPr>
            <w:r w:rsidRPr="00106608">
              <w:rPr>
                <w:rFonts w:ascii="Calibri" w:eastAsia="Calibri" w:hAnsi="Calibri" w:cs="Arial"/>
                <w:color w:val="000000"/>
                <w:sz w:val="16"/>
                <w:szCs w:val="14"/>
                <w:lang w:val="es-ES_tradnl" w:eastAsia="pt-BR"/>
              </w:rPr>
              <w:t>2</w:t>
            </w:r>
          </w:p>
        </w:tc>
        <w:tc>
          <w:tcPr>
            <w:tcW w:w="8506" w:type="dxa"/>
          </w:tcPr>
          <w:p w:rsidR="00106608" w:rsidRPr="00106608" w:rsidRDefault="00106608" w:rsidP="00106608">
            <w:pPr>
              <w:autoSpaceDE w:val="0"/>
              <w:autoSpaceDN w:val="0"/>
              <w:adjustRightInd w:val="0"/>
              <w:jc w:val="both"/>
              <w:rPr>
                <w:rFonts w:ascii="Calibri" w:eastAsia="Calibri" w:hAnsi="Calibri" w:cs="Arial"/>
                <w:color w:val="000000"/>
                <w:sz w:val="16"/>
                <w:szCs w:val="14"/>
                <w:lang w:val="es-ES_tradnl" w:eastAsia="pt-BR"/>
              </w:rPr>
            </w:pPr>
            <w:r w:rsidRPr="00106608">
              <w:rPr>
                <w:rFonts w:ascii="Calibri" w:eastAsia="Calibri" w:hAnsi="Calibri" w:cs="Arial"/>
                <w:color w:val="000000"/>
                <w:sz w:val="16"/>
                <w:szCs w:val="14"/>
                <w:lang w:val="es-ES_tradnl" w:eastAsia="pt-BR"/>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rsidR="00106608" w:rsidRPr="00106608" w:rsidRDefault="00106608" w:rsidP="00106608">
            <w:pPr>
              <w:pStyle w:val="Prrafodelista"/>
              <w:autoSpaceDE w:val="0"/>
              <w:autoSpaceDN w:val="0"/>
              <w:adjustRightInd w:val="0"/>
              <w:ind w:left="0"/>
              <w:jc w:val="both"/>
              <w:rPr>
                <w:rFonts w:ascii="Calibri" w:eastAsia="Calibri" w:hAnsi="Calibri" w:cs="Arial"/>
                <w:color w:val="000000"/>
                <w:sz w:val="16"/>
                <w:szCs w:val="14"/>
                <w:lang w:val="es-ES_tradnl"/>
              </w:rPr>
            </w:pPr>
          </w:p>
          <w:p w:rsidR="00106608" w:rsidRPr="00106608" w:rsidRDefault="00106608" w:rsidP="00106608">
            <w:pPr>
              <w:pStyle w:val="Prrafodelista"/>
              <w:autoSpaceDE w:val="0"/>
              <w:autoSpaceDN w:val="0"/>
              <w:adjustRightInd w:val="0"/>
              <w:ind w:left="0"/>
              <w:jc w:val="both"/>
              <w:rPr>
                <w:rFonts w:ascii="Calibri" w:eastAsia="Calibri" w:hAnsi="Calibri" w:cs="Arial"/>
                <w:color w:val="000000"/>
                <w:sz w:val="16"/>
                <w:szCs w:val="14"/>
                <w:lang w:val="es-ES_tradnl"/>
              </w:rPr>
            </w:pPr>
            <w:r w:rsidRPr="00106608">
              <w:rPr>
                <w:rFonts w:ascii="Calibri" w:eastAsia="Calibri" w:hAnsi="Calibri" w:cs="Arial"/>
                <w:color w:val="000000"/>
                <w:sz w:val="16"/>
                <w:szCs w:val="14"/>
                <w:lang w:val="es-ES_tradnl"/>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naturaliza.</w:t>
            </w:r>
          </w:p>
          <w:p w:rsidR="00106608" w:rsidRPr="00106608" w:rsidRDefault="00106608" w:rsidP="00106608">
            <w:pPr>
              <w:pStyle w:val="Prrafodelista"/>
              <w:autoSpaceDE w:val="0"/>
              <w:autoSpaceDN w:val="0"/>
              <w:adjustRightInd w:val="0"/>
              <w:ind w:left="0"/>
              <w:jc w:val="both"/>
              <w:rPr>
                <w:rFonts w:ascii="Calibri" w:eastAsia="Calibri" w:hAnsi="Calibri" w:cs="Arial"/>
                <w:color w:val="000000"/>
                <w:sz w:val="16"/>
                <w:szCs w:val="14"/>
                <w:lang w:val="es-ES_tradnl"/>
              </w:rPr>
            </w:pPr>
          </w:p>
          <w:p w:rsidR="00106608" w:rsidRDefault="00106608" w:rsidP="00106608">
            <w:pPr>
              <w:pStyle w:val="Prrafodelista"/>
              <w:autoSpaceDE w:val="0"/>
              <w:autoSpaceDN w:val="0"/>
              <w:adjustRightInd w:val="0"/>
              <w:ind w:left="0"/>
              <w:jc w:val="both"/>
              <w:rPr>
                <w:rFonts w:ascii="Calibri" w:eastAsia="Calibri" w:hAnsi="Calibri" w:cs="Arial"/>
                <w:color w:val="000000"/>
                <w:sz w:val="16"/>
                <w:szCs w:val="14"/>
                <w:lang w:val="es-ES_tradnl"/>
              </w:rPr>
            </w:pPr>
            <w:r w:rsidRPr="00106608">
              <w:rPr>
                <w:rFonts w:ascii="Calibri" w:eastAsia="Calibri" w:hAnsi="Calibri" w:cs="Arial"/>
                <w:color w:val="000000"/>
                <w:sz w:val="16"/>
                <w:szCs w:val="14"/>
                <w:lang w:val="es-ES_tradnl"/>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w:t>
            </w:r>
            <w:r>
              <w:rPr>
                <w:rFonts w:ascii="Calibri" w:eastAsia="Calibri" w:hAnsi="Calibri" w:cs="Arial"/>
                <w:color w:val="000000"/>
                <w:sz w:val="16"/>
                <w:szCs w:val="14"/>
                <w:lang w:val="es-ES_tradnl"/>
              </w:rPr>
              <w:t xml:space="preserve"> </w:t>
            </w:r>
            <w:r w:rsidRPr="00106608">
              <w:rPr>
                <w:rFonts w:ascii="Calibri" w:eastAsia="Calibri" w:hAnsi="Calibri" w:cs="Arial"/>
                <w:color w:val="000000"/>
                <w:sz w:val="16"/>
                <w:szCs w:val="14"/>
                <w:lang w:val="es-ES_tradnl"/>
              </w:rPr>
              <w:t>la gravedad de juramento, que más del cincuenta por ciento (50 %) de la composición accionaria o cuota parte de la persona jurídica está constituída por mujeres cabeza de familia y/o mujeres víctimas de violencia intrafamiliar, Además, deberá acreditar la condición indicada de cada una de las mujeres</w:t>
            </w:r>
            <w:r>
              <w:rPr>
                <w:rFonts w:ascii="Calibri" w:eastAsia="Calibri" w:hAnsi="Calibri" w:cs="Arial"/>
                <w:color w:val="000000"/>
                <w:sz w:val="16"/>
                <w:szCs w:val="14"/>
                <w:lang w:val="es-ES_tradnl"/>
              </w:rPr>
              <w:t xml:space="preserve"> </w:t>
            </w:r>
            <w:r w:rsidRPr="00106608">
              <w:rPr>
                <w:rFonts w:ascii="Calibri" w:eastAsia="Calibri" w:hAnsi="Calibri" w:cs="Arial"/>
                <w:color w:val="000000"/>
                <w:sz w:val="16"/>
                <w:szCs w:val="14"/>
                <w:lang w:val="es-ES_tradnl"/>
              </w:rPr>
              <w:t xml:space="preserve">que participen en la Sociedad, aportando los documentos de cada una de ellas, de acuerdo con los dos incisos anteriores. </w:t>
            </w:r>
          </w:p>
          <w:p w:rsidR="00106608" w:rsidRDefault="00106608" w:rsidP="00106608">
            <w:pPr>
              <w:pStyle w:val="Prrafodelista"/>
              <w:autoSpaceDE w:val="0"/>
              <w:autoSpaceDN w:val="0"/>
              <w:adjustRightInd w:val="0"/>
              <w:ind w:left="0"/>
              <w:jc w:val="both"/>
              <w:rPr>
                <w:rFonts w:ascii="Calibri" w:eastAsia="Calibri" w:hAnsi="Calibri" w:cs="Arial"/>
                <w:color w:val="000000"/>
                <w:sz w:val="16"/>
                <w:szCs w:val="14"/>
                <w:lang w:val="es-ES_tradnl"/>
              </w:rPr>
            </w:pPr>
          </w:p>
          <w:p w:rsidR="00106608" w:rsidRDefault="00106608" w:rsidP="00106608">
            <w:pPr>
              <w:pStyle w:val="Prrafodelista"/>
              <w:autoSpaceDE w:val="0"/>
              <w:autoSpaceDN w:val="0"/>
              <w:adjustRightInd w:val="0"/>
              <w:ind w:left="0"/>
              <w:jc w:val="both"/>
              <w:rPr>
                <w:rFonts w:ascii="Calibri" w:eastAsia="Calibri" w:hAnsi="Calibri" w:cs="Arial"/>
                <w:color w:val="000000"/>
                <w:sz w:val="16"/>
                <w:szCs w:val="14"/>
                <w:lang w:val="es-ES_tradnl"/>
              </w:rPr>
            </w:pPr>
            <w:r w:rsidRPr="00106608">
              <w:rPr>
                <w:rFonts w:ascii="Calibri" w:eastAsia="Calibri" w:hAnsi="Calibri" w:cs="Arial"/>
                <w:color w:val="000000"/>
                <w:sz w:val="16"/>
                <w:szCs w:val="14"/>
                <w:lang w:val="es-ES_tradnl"/>
              </w:rPr>
              <w:t>Finalmente, en el caso de los proponentes plurales, se preferirá la oferta cuando cada uno de los integrantes acredite alguna de las condiciones señaladas en los incisos anteriores de este numeral.</w:t>
            </w:r>
          </w:p>
          <w:p w:rsidR="00106608" w:rsidRDefault="00106608" w:rsidP="00106608">
            <w:pPr>
              <w:pStyle w:val="Prrafodelista"/>
              <w:autoSpaceDE w:val="0"/>
              <w:autoSpaceDN w:val="0"/>
              <w:adjustRightInd w:val="0"/>
              <w:ind w:left="0"/>
              <w:jc w:val="both"/>
              <w:rPr>
                <w:rFonts w:ascii="Calibri" w:eastAsia="Calibri" w:hAnsi="Calibri" w:cs="Arial"/>
                <w:color w:val="000000"/>
                <w:sz w:val="16"/>
                <w:szCs w:val="14"/>
                <w:lang w:val="es-ES_tradnl"/>
              </w:rPr>
            </w:pPr>
          </w:p>
          <w:p w:rsidR="00106608" w:rsidRPr="00106608" w:rsidRDefault="00106608" w:rsidP="00106608">
            <w:pPr>
              <w:pStyle w:val="Prrafodelista"/>
              <w:autoSpaceDE w:val="0"/>
              <w:autoSpaceDN w:val="0"/>
              <w:adjustRightInd w:val="0"/>
              <w:ind w:left="0"/>
              <w:jc w:val="both"/>
              <w:rPr>
                <w:rFonts w:ascii="Calibri" w:eastAsia="Calibri" w:hAnsi="Calibri" w:cs="Arial"/>
                <w:color w:val="000000"/>
                <w:sz w:val="16"/>
                <w:szCs w:val="14"/>
                <w:lang w:val="es-ES_tradnl"/>
              </w:rPr>
            </w:pPr>
            <w:r w:rsidRPr="00106608">
              <w:rPr>
                <w:rFonts w:ascii="Calibri" w:eastAsia="Calibri" w:hAnsi="Calibri" w:cs="Arial"/>
                <w:color w:val="000000"/>
                <w:sz w:val="16"/>
                <w:szCs w:val="14"/>
                <w:lang w:val="es-ES_tradnl"/>
              </w:rPr>
              <w:lastRenderedPageBreak/>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critério de desempate.</w:t>
            </w:r>
          </w:p>
        </w:tc>
        <w:tc>
          <w:tcPr>
            <w:tcW w:w="1701" w:type="dxa"/>
          </w:tcPr>
          <w:p w:rsidR="00106608" w:rsidRPr="00106608" w:rsidRDefault="00106608" w:rsidP="00106608">
            <w:pPr>
              <w:rPr>
                <w:sz w:val="16"/>
                <w:szCs w:val="14"/>
                <w:lang w:val="es-ES"/>
              </w:rPr>
            </w:pPr>
          </w:p>
        </w:tc>
      </w:tr>
      <w:tr w:rsidR="00106608" w:rsidRPr="003E25CF" w:rsidTr="000F065E">
        <w:tc>
          <w:tcPr>
            <w:tcW w:w="709" w:type="dxa"/>
          </w:tcPr>
          <w:p w:rsidR="00106608" w:rsidRDefault="00106608" w:rsidP="00106608">
            <w:pPr>
              <w:jc w:val="center"/>
              <w:rPr>
                <w:sz w:val="16"/>
                <w:szCs w:val="14"/>
                <w:lang w:val="es-ES"/>
              </w:rPr>
            </w:pPr>
          </w:p>
          <w:p w:rsidR="00106608" w:rsidRDefault="00106608" w:rsidP="00106608">
            <w:pPr>
              <w:jc w:val="center"/>
              <w:rPr>
                <w:sz w:val="16"/>
                <w:szCs w:val="14"/>
                <w:lang w:val="es-ES"/>
              </w:rPr>
            </w:pPr>
          </w:p>
          <w:p w:rsidR="00106608" w:rsidRPr="00106608" w:rsidRDefault="00106608" w:rsidP="00106608">
            <w:pPr>
              <w:jc w:val="center"/>
              <w:rPr>
                <w:sz w:val="16"/>
                <w:szCs w:val="14"/>
                <w:lang w:val="es-ES"/>
              </w:rPr>
            </w:pPr>
            <w:r>
              <w:rPr>
                <w:sz w:val="16"/>
                <w:szCs w:val="14"/>
                <w:lang w:val="es-ES"/>
              </w:rPr>
              <w:t>3</w:t>
            </w:r>
          </w:p>
        </w:tc>
        <w:tc>
          <w:tcPr>
            <w:tcW w:w="8506" w:type="dxa"/>
          </w:tcPr>
          <w:p w:rsidR="00106608" w:rsidRDefault="00106608" w:rsidP="00106608">
            <w:pPr>
              <w:pStyle w:val="xmsoheader"/>
              <w:shd w:val="clear" w:color="auto" w:fill="FFFFFF"/>
              <w:jc w:val="both"/>
              <w:rPr>
                <w:rFonts w:ascii="Calibri" w:eastAsia="Calibri" w:hAnsi="Calibri" w:cs="Arial"/>
                <w:color w:val="000000"/>
                <w:sz w:val="16"/>
                <w:szCs w:val="14"/>
                <w:lang w:val="es-ES_tradnl" w:eastAsia="pt-BR"/>
              </w:rPr>
            </w:pPr>
            <w:r w:rsidRPr="00106608">
              <w:rPr>
                <w:rFonts w:ascii="Calibri" w:eastAsia="Calibri" w:hAnsi="Calibri" w:cs="Arial"/>
                <w:color w:val="000000"/>
                <w:sz w:val="16"/>
                <w:szCs w:val="14"/>
                <w:lang w:val="es-ES_tradnl" w:eastAsia="pt-BR"/>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rsidR="00106608" w:rsidRPr="00106608" w:rsidRDefault="00106608" w:rsidP="00106608">
            <w:pPr>
              <w:pStyle w:val="xmsoheader"/>
              <w:shd w:val="clear" w:color="auto" w:fill="FFFFFF"/>
              <w:jc w:val="both"/>
              <w:rPr>
                <w:rFonts w:ascii="Calibri" w:eastAsia="Calibri" w:hAnsi="Calibri" w:cs="Arial"/>
                <w:color w:val="000000"/>
                <w:sz w:val="16"/>
                <w:szCs w:val="14"/>
                <w:lang w:val="es-ES_tradnl" w:eastAsia="pt-BR"/>
              </w:rPr>
            </w:pPr>
            <w:r w:rsidRPr="00106608">
              <w:rPr>
                <w:rFonts w:ascii="Calibri" w:eastAsia="Calibri" w:hAnsi="Calibri" w:cs="Arial"/>
                <w:color w:val="000000"/>
                <w:sz w:val="16"/>
                <w:szCs w:val="14"/>
                <w:lang w:val="es-ES_tradnl" w:eastAsia="pt-BR"/>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rsidR="00106608" w:rsidRPr="00106608" w:rsidRDefault="00106608" w:rsidP="00106608">
            <w:pPr>
              <w:pStyle w:val="xmsoheader"/>
              <w:shd w:val="clear" w:color="auto" w:fill="FFFFFF"/>
              <w:jc w:val="both"/>
              <w:rPr>
                <w:rFonts w:ascii="Calibri" w:eastAsia="Calibri" w:hAnsi="Calibri" w:cs="Arial"/>
                <w:color w:val="000000"/>
                <w:sz w:val="16"/>
                <w:szCs w:val="14"/>
                <w:lang w:val="es-ES_tradnl" w:eastAsia="pt-BR"/>
              </w:rPr>
            </w:pPr>
            <w:r w:rsidRPr="00106608">
              <w:rPr>
                <w:rFonts w:ascii="Calibri" w:eastAsia="Calibri" w:hAnsi="Calibri" w:cs="Arial"/>
                <w:color w:val="000000"/>
                <w:sz w:val="16"/>
                <w:szCs w:val="14"/>
                <w:lang w:val="es-ES_tradnl" w:eastAsia="pt-BR"/>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1701" w:type="dxa"/>
          </w:tcPr>
          <w:p w:rsidR="00106608" w:rsidRPr="00106608" w:rsidRDefault="00106608" w:rsidP="00106608">
            <w:pPr>
              <w:rPr>
                <w:sz w:val="16"/>
                <w:szCs w:val="14"/>
                <w:lang w:val="es-ES"/>
              </w:rPr>
            </w:pPr>
          </w:p>
        </w:tc>
      </w:tr>
      <w:tr w:rsidR="00106608" w:rsidRPr="003E25CF" w:rsidTr="000F065E">
        <w:tc>
          <w:tcPr>
            <w:tcW w:w="709" w:type="dxa"/>
          </w:tcPr>
          <w:p w:rsidR="00106608" w:rsidRDefault="00106608" w:rsidP="00106608">
            <w:pPr>
              <w:rPr>
                <w:sz w:val="16"/>
                <w:szCs w:val="14"/>
                <w:lang w:val="es-ES"/>
              </w:rPr>
            </w:pPr>
          </w:p>
          <w:p w:rsidR="004F005F" w:rsidRDefault="004F005F" w:rsidP="00106608">
            <w:pPr>
              <w:jc w:val="center"/>
              <w:rPr>
                <w:sz w:val="16"/>
                <w:szCs w:val="14"/>
                <w:lang w:val="es-ES"/>
              </w:rPr>
            </w:pPr>
          </w:p>
          <w:p w:rsidR="004F005F" w:rsidRDefault="004F005F" w:rsidP="00106608">
            <w:pPr>
              <w:jc w:val="center"/>
              <w:rPr>
                <w:sz w:val="16"/>
                <w:szCs w:val="14"/>
                <w:lang w:val="es-ES"/>
              </w:rPr>
            </w:pPr>
          </w:p>
          <w:p w:rsidR="004F005F" w:rsidRDefault="004F005F" w:rsidP="00106608">
            <w:pPr>
              <w:jc w:val="center"/>
              <w:rPr>
                <w:sz w:val="16"/>
                <w:szCs w:val="14"/>
                <w:lang w:val="es-ES"/>
              </w:rPr>
            </w:pPr>
          </w:p>
          <w:p w:rsidR="004F005F" w:rsidRDefault="004F005F" w:rsidP="00106608">
            <w:pPr>
              <w:jc w:val="center"/>
              <w:rPr>
                <w:sz w:val="16"/>
                <w:szCs w:val="14"/>
                <w:lang w:val="es-ES"/>
              </w:rPr>
            </w:pPr>
          </w:p>
          <w:p w:rsidR="004F005F" w:rsidRDefault="004F005F" w:rsidP="00106608">
            <w:pPr>
              <w:jc w:val="center"/>
              <w:rPr>
                <w:sz w:val="16"/>
                <w:szCs w:val="14"/>
                <w:lang w:val="es-ES"/>
              </w:rPr>
            </w:pPr>
          </w:p>
          <w:p w:rsidR="004F005F" w:rsidRDefault="004F005F" w:rsidP="00106608">
            <w:pPr>
              <w:jc w:val="center"/>
              <w:rPr>
                <w:sz w:val="16"/>
                <w:szCs w:val="14"/>
                <w:lang w:val="es-ES"/>
              </w:rPr>
            </w:pPr>
          </w:p>
          <w:p w:rsidR="004F005F" w:rsidRDefault="004F005F" w:rsidP="00106608">
            <w:pPr>
              <w:jc w:val="center"/>
              <w:rPr>
                <w:sz w:val="16"/>
                <w:szCs w:val="14"/>
                <w:lang w:val="es-ES"/>
              </w:rPr>
            </w:pPr>
          </w:p>
          <w:p w:rsidR="004F005F" w:rsidRDefault="004F005F" w:rsidP="00106608">
            <w:pPr>
              <w:jc w:val="center"/>
              <w:rPr>
                <w:sz w:val="16"/>
                <w:szCs w:val="14"/>
                <w:lang w:val="es-ES"/>
              </w:rPr>
            </w:pPr>
          </w:p>
          <w:p w:rsidR="004F005F" w:rsidRDefault="004F005F" w:rsidP="00106608">
            <w:pPr>
              <w:jc w:val="center"/>
              <w:rPr>
                <w:sz w:val="16"/>
                <w:szCs w:val="14"/>
                <w:lang w:val="es-ES"/>
              </w:rPr>
            </w:pPr>
          </w:p>
          <w:p w:rsidR="004F005F" w:rsidRDefault="004F005F" w:rsidP="00106608">
            <w:pPr>
              <w:jc w:val="center"/>
              <w:rPr>
                <w:sz w:val="16"/>
                <w:szCs w:val="14"/>
                <w:lang w:val="es-ES"/>
              </w:rPr>
            </w:pPr>
          </w:p>
          <w:p w:rsidR="00106608" w:rsidRPr="00106608" w:rsidRDefault="00106608" w:rsidP="00106608">
            <w:pPr>
              <w:jc w:val="center"/>
              <w:rPr>
                <w:sz w:val="16"/>
                <w:szCs w:val="14"/>
                <w:lang w:val="es-ES"/>
              </w:rPr>
            </w:pPr>
            <w:r>
              <w:rPr>
                <w:sz w:val="16"/>
                <w:szCs w:val="14"/>
                <w:lang w:val="es-ES"/>
              </w:rPr>
              <w:t>4</w:t>
            </w:r>
          </w:p>
        </w:tc>
        <w:tc>
          <w:tcPr>
            <w:tcW w:w="8506" w:type="dxa"/>
          </w:tcPr>
          <w:p w:rsidR="00106608" w:rsidRPr="00106608" w:rsidRDefault="00106608" w:rsidP="004F005F">
            <w:pPr>
              <w:pStyle w:val="xmsoheader"/>
              <w:shd w:val="clear" w:color="auto" w:fill="FFFFFF"/>
              <w:jc w:val="both"/>
              <w:rPr>
                <w:rFonts w:ascii="Calibri" w:eastAsia="Calibri" w:hAnsi="Calibri" w:cs="Arial"/>
                <w:color w:val="000000"/>
                <w:sz w:val="16"/>
                <w:szCs w:val="14"/>
                <w:lang w:val="es-ES_tradnl" w:eastAsia="pt-BR"/>
              </w:rPr>
            </w:pPr>
            <w:r w:rsidRPr="00106608">
              <w:rPr>
                <w:rFonts w:ascii="Calibri" w:eastAsia="Calibri" w:hAnsi="Calibri" w:cs="Arial"/>
                <w:color w:val="000000"/>
                <w:sz w:val="16"/>
                <w:szCs w:val="14"/>
                <w:lang w:val="es-ES_tradnl" w:eastAsia="pt-BR"/>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w:t>
            </w:r>
          </w:p>
          <w:p w:rsidR="00106608" w:rsidRPr="00106608" w:rsidRDefault="00106608" w:rsidP="004F005F">
            <w:pPr>
              <w:pStyle w:val="xmsoheader"/>
              <w:shd w:val="clear" w:color="auto" w:fill="FFFFFF"/>
              <w:jc w:val="both"/>
              <w:rPr>
                <w:rFonts w:ascii="Calibri" w:eastAsia="Calibri" w:hAnsi="Calibri" w:cs="Arial"/>
                <w:color w:val="000000"/>
                <w:sz w:val="16"/>
                <w:szCs w:val="14"/>
                <w:lang w:val="es-ES_tradnl" w:eastAsia="pt-BR"/>
              </w:rPr>
            </w:pPr>
            <w:r w:rsidRPr="00106608">
              <w:rPr>
                <w:rFonts w:ascii="Calibri" w:eastAsia="Calibri" w:hAnsi="Calibri" w:cs="Arial"/>
                <w:color w:val="000000"/>
                <w:sz w:val="16"/>
                <w:szCs w:val="14"/>
                <w:lang w:val="es-ES_tradnl" w:eastAsia="pt-BR"/>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rsidR="00106608" w:rsidRPr="00106608" w:rsidRDefault="00106608" w:rsidP="004F005F">
            <w:pPr>
              <w:pStyle w:val="xmsoheader"/>
              <w:shd w:val="clear" w:color="auto" w:fill="FFFFFF"/>
              <w:jc w:val="both"/>
              <w:rPr>
                <w:rFonts w:ascii="Calibri" w:eastAsia="Calibri" w:hAnsi="Calibri" w:cs="Arial"/>
                <w:color w:val="000000"/>
                <w:sz w:val="16"/>
                <w:szCs w:val="14"/>
                <w:lang w:val="es-ES_tradnl" w:eastAsia="pt-BR"/>
              </w:rPr>
            </w:pPr>
            <w:r w:rsidRPr="00106608">
              <w:rPr>
                <w:rFonts w:ascii="Calibri" w:eastAsia="Calibri" w:hAnsi="Calibri" w:cs="Arial"/>
                <w:color w:val="000000"/>
                <w:sz w:val="16"/>
                <w:szCs w:val="14"/>
                <w:lang w:val="es-ES_tradnl" w:eastAsia="pt-BR"/>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p>
          <w:p w:rsidR="00106608" w:rsidRPr="00106608" w:rsidRDefault="00106608" w:rsidP="00106608">
            <w:pPr>
              <w:pStyle w:val="xmsoheader"/>
              <w:shd w:val="clear" w:color="auto" w:fill="FFFFFF"/>
              <w:jc w:val="both"/>
              <w:rPr>
                <w:rFonts w:ascii="Calibri" w:eastAsia="Calibri" w:hAnsi="Calibri" w:cs="Arial"/>
                <w:color w:val="000000"/>
                <w:sz w:val="16"/>
                <w:szCs w:val="14"/>
                <w:lang w:val="es-ES_tradnl" w:eastAsia="pt-BR"/>
              </w:rPr>
            </w:pPr>
            <w:r w:rsidRPr="00106608">
              <w:rPr>
                <w:rFonts w:ascii="Calibri" w:eastAsia="Calibri" w:hAnsi="Calibri" w:cs="Arial"/>
                <w:color w:val="000000"/>
                <w:sz w:val="16"/>
                <w:szCs w:val="14"/>
                <w:lang w:val="es-ES_tradnl" w:eastAsia="pt-BR"/>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 </w:t>
            </w:r>
          </w:p>
          <w:p w:rsidR="00106608" w:rsidRPr="00106608" w:rsidRDefault="00106608" w:rsidP="00106608">
            <w:pPr>
              <w:pStyle w:val="xmsoheader"/>
              <w:shd w:val="clear" w:color="auto" w:fill="FFFFFF"/>
              <w:jc w:val="both"/>
              <w:rPr>
                <w:sz w:val="16"/>
                <w:szCs w:val="14"/>
              </w:rPr>
            </w:pPr>
            <w:r w:rsidRPr="00106608">
              <w:rPr>
                <w:rFonts w:ascii="Calibri" w:eastAsia="Calibri" w:hAnsi="Calibri" w:cs="Arial"/>
                <w:color w:val="000000"/>
                <w:sz w:val="16"/>
                <w:szCs w:val="14"/>
                <w:lang w:val="es-ES_tradnl" w:eastAsia="pt-BR"/>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1701" w:type="dxa"/>
          </w:tcPr>
          <w:p w:rsidR="00106608" w:rsidRPr="00106608" w:rsidRDefault="00106608" w:rsidP="00106608">
            <w:pPr>
              <w:rPr>
                <w:sz w:val="16"/>
                <w:szCs w:val="14"/>
                <w:lang w:val="es-ES"/>
              </w:rPr>
            </w:pPr>
          </w:p>
        </w:tc>
      </w:tr>
      <w:tr w:rsidR="00106608" w:rsidRPr="003E25CF" w:rsidTr="000F065E">
        <w:tc>
          <w:tcPr>
            <w:tcW w:w="709" w:type="dxa"/>
          </w:tcPr>
          <w:p w:rsidR="00106608" w:rsidRDefault="00106608" w:rsidP="004F005F">
            <w:pPr>
              <w:jc w:val="center"/>
              <w:rPr>
                <w:sz w:val="16"/>
                <w:szCs w:val="14"/>
                <w:lang w:val="es-ES"/>
              </w:rPr>
            </w:pPr>
          </w:p>
          <w:p w:rsidR="004F005F" w:rsidRDefault="004F005F" w:rsidP="004F005F">
            <w:pPr>
              <w:jc w:val="center"/>
              <w:rPr>
                <w:sz w:val="16"/>
                <w:szCs w:val="14"/>
                <w:lang w:val="es-ES"/>
              </w:rPr>
            </w:pPr>
          </w:p>
          <w:p w:rsidR="004F005F" w:rsidRDefault="004F005F" w:rsidP="004F005F">
            <w:pPr>
              <w:jc w:val="center"/>
              <w:rPr>
                <w:sz w:val="16"/>
                <w:szCs w:val="14"/>
                <w:lang w:val="es-ES"/>
              </w:rPr>
            </w:pPr>
          </w:p>
          <w:p w:rsidR="000F065E" w:rsidRDefault="000F065E" w:rsidP="004F005F">
            <w:pPr>
              <w:jc w:val="center"/>
              <w:rPr>
                <w:sz w:val="16"/>
                <w:szCs w:val="14"/>
                <w:lang w:val="es-ES"/>
              </w:rPr>
            </w:pPr>
          </w:p>
          <w:p w:rsidR="000F065E" w:rsidRDefault="000F065E" w:rsidP="004F005F">
            <w:pPr>
              <w:jc w:val="center"/>
              <w:rPr>
                <w:sz w:val="16"/>
                <w:szCs w:val="14"/>
                <w:lang w:val="es-ES"/>
              </w:rPr>
            </w:pPr>
          </w:p>
          <w:p w:rsidR="004F005F" w:rsidRDefault="004F005F" w:rsidP="004F005F">
            <w:pPr>
              <w:jc w:val="center"/>
              <w:rPr>
                <w:sz w:val="16"/>
                <w:szCs w:val="14"/>
                <w:lang w:val="es-ES"/>
              </w:rPr>
            </w:pPr>
          </w:p>
          <w:p w:rsidR="004F005F" w:rsidRDefault="004F005F" w:rsidP="004F005F">
            <w:pPr>
              <w:jc w:val="center"/>
              <w:rPr>
                <w:sz w:val="16"/>
                <w:szCs w:val="14"/>
                <w:lang w:val="es-ES"/>
              </w:rPr>
            </w:pPr>
          </w:p>
          <w:p w:rsidR="00087F80" w:rsidRDefault="00087F80" w:rsidP="004F005F">
            <w:pPr>
              <w:jc w:val="center"/>
              <w:rPr>
                <w:sz w:val="16"/>
                <w:szCs w:val="14"/>
                <w:lang w:val="es-ES"/>
              </w:rPr>
            </w:pPr>
          </w:p>
          <w:p w:rsidR="004F005F" w:rsidRDefault="004F005F" w:rsidP="004F005F">
            <w:pPr>
              <w:jc w:val="center"/>
              <w:rPr>
                <w:sz w:val="16"/>
                <w:szCs w:val="14"/>
                <w:lang w:val="es-ES"/>
              </w:rPr>
            </w:pPr>
            <w:r>
              <w:rPr>
                <w:sz w:val="16"/>
                <w:szCs w:val="14"/>
                <w:lang w:val="es-ES"/>
              </w:rPr>
              <w:t>5</w:t>
            </w:r>
          </w:p>
          <w:p w:rsidR="004F005F" w:rsidRDefault="004F005F" w:rsidP="004F005F">
            <w:pPr>
              <w:jc w:val="center"/>
              <w:rPr>
                <w:sz w:val="16"/>
                <w:szCs w:val="14"/>
                <w:lang w:val="es-ES"/>
              </w:rPr>
            </w:pPr>
          </w:p>
          <w:p w:rsidR="004F005F" w:rsidRDefault="004F005F" w:rsidP="004F005F">
            <w:pPr>
              <w:jc w:val="center"/>
              <w:rPr>
                <w:sz w:val="16"/>
                <w:szCs w:val="14"/>
                <w:lang w:val="es-ES"/>
              </w:rPr>
            </w:pPr>
          </w:p>
          <w:p w:rsidR="004F005F" w:rsidRDefault="004F005F" w:rsidP="004F005F">
            <w:pPr>
              <w:jc w:val="center"/>
              <w:rPr>
                <w:sz w:val="16"/>
                <w:szCs w:val="14"/>
                <w:lang w:val="es-ES"/>
              </w:rPr>
            </w:pPr>
          </w:p>
          <w:p w:rsidR="004F005F" w:rsidRPr="00106608" w:rsidRDefault="004F005F" w:rsidP="004F005F">
            <w:pPr>
              <w:jc w:val="center"/>
              <w:rPr>
                <w:sz w:val="16"/>
                <w:szCs w:val="14"/>
                <w:lang w:val="es-ES"/>
              </w:rPr>
            </w:pPr>
          </w:p>
        </w:tc>
        <w:tc>
          <w:tcPr>
            <w:tcW w:w="8506" w:type="dxa"/>
          </w:tcPr>
          <w:p w:rsidR="008B292B" w:rsidRDefault="008B292B" w:rsidP="008B292B">
            <w:pPr>
              <w:pStyle w:val="xmsoheader"/>
              <w:shd w:val="clear" w:color="auto" w:fill="FFFFFF"/>
              <w:jc w:val="both"/>
              <w:rPr>
                <w:rFonts w:ascii="Calibri" w:eastAsia="Calibri" w:hAnsi="Calibri" w:cs="Arial"/>
                <w:color w:val="000000"/>
                <w:sz w:val="16"/>
                <w:szCs w:val="14"/>
                <w:lang w:val="es-ES_tradnl" w:eastAsia="pt-BR"/>
              </w:rPr>
            </w:pPr>
            <w:r w:rsidRPr="008B292B">
              <w:rPr>
                <w:rFonts w:ascii="Calibri" w:eastAsia="Calibri" w:hAnsi="Calibri" w:cs="Arial"/>
                <w:color w:val="000000"/>
                <w:sz w:val="16"/>
                <w:szCs w:val="14"/>
                <w:lang w:val="es-ES_tradnl" w:eastAsia="pt-BR"/>
              </w:rPr>
              <w:t>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w:t>
            </w:r>
            <w:r>
              <w:rPr>
                <w:rFonts w:ascii="Calibri" w:eastAsia="Calibri" w:hAnsi="Calibri" w:cs="Arial"/>
                <w:color w:val="000000"/>
                <w:sz w:val="16"/>
                <w:szCs w:val="14"/>
                <w:lang w:val="es-ES_tradnl" w:eastAsia="pt-BR"/>
              </w:rPr>
              <w:t>itución de la persona jurídica.</w:t>
            </w:r>
          </w:p>
          <w:p w:rsidR="008B292B" w:rsidRDefault="008B292B" w:rsidP="008B292B">
            <w:pPr>
              <w:pStyle w:val="xmsoheader"/>
              <w:shd w:val="clear" w:color="auto" w:fill="FFFFFF"/>
              <w:jc w:val="both"/>
              <w:rPr>
                <w:rFonts w:ascii="Calibri" w:eastAsia="Calibri" w:hAnsi="Calibri" w:cs="Arial"/>
                <w:color w:val="000000"/>
                <w:sz w:val="16"/>
                <w:szCs w:val="14"/>
                <w:lang w:val="es-ES_tradnl" w:eastAsia="pt-BR"/>
              </w:rPr>
            </w:pPr>
            <w:r w:rsidRPr="008B292B">
              <w:rPr>
                <w:rFonts w:ascii="Calibri" w:eastAsia="Calibri" w:hAnsi="Calibri" w:cs="Arial"/>
                <w:color w:val="000000"/>
                <w:sz w:val="16"/>
                <w:szCs w:val="14"/>
                <w:lang w:val="es-ES_tradnl" w:eastAsia="pt-BR"/>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w:t>
            </w:r>
            <w:r>
              <w:rPr>
                <w:rFonts w:ascii="Calibri" w:eastAsia="Calibri" w:hAnsi="Calibri" w:cs="Arial"/>
                <w:color w:val="000000"/>
                <w:sz w:val="16"/>
                <w:szCs w:val="14"/>
                <w:lang w:val="es-ES_tradnl" w:eastAsia="pt-BR"/>
              </w:rPr>
              <w:t>os realizados por el empleador.</w:t>
            </w:r>
          </w:p>
          <w:p w:rsidR="008B292B" w:rsidRDefault="008B292B" w:rsidP="008B292B">
            <w:pPr>
              <w:pStyle w:val="xmsoheader"/>
              <w:shd w:val="clear" w:color="auto" w:fill="FFFFFF"/>
              <w:jc w:val="both"/>
              <w:rPr>
                <w:rFonts w:ascii="Calibri" w:eastAsia="Calibri" w:hAnsi="Calibri" w:cs="Arial"/>
                <w:color w:val="000000"/>
                <w:sz w:val="16"/>
                <w:szCs w:val="14"/>
                <w:lang w:val="es-ES_tradnl" w:eastAsia="pt-BR"/>
              </w:rPr>
            </w:pPr>
            <w:r w:rsidRPr="008B292B">
              <w:rPr>
                <w:rFonts w:ascii="Calibri" w:eastAsia="Calibri" w:hAnsi="Calibri" w:cs="Arial"/>
                <w:color w:val="000000"/>
                <w:sz w:val="16"/>
                <w:szCs w:val="14"/>
                <w:lang w:val="es-ES_tradnl" w:eastAsia="pt-BR"/>
              </w:rPr>
              <w:t>Además, deberá aportar la copia de la certificación expedida por el Ministerio del Interior o por Comunidades Indígenas: CABILDO, RESGUARDO Y/U ORGAN</w:t>
            </w:r>
            <w:r>
              <w:rPr>
                <w:rFonts w:ascii="Calibri" w:eastAsia="Calibri" w:hAnsi="Calibri" w:cs="Arial"/>
                <w:color w:val="000000"/>
                <w:sz w:val="16"/>
                <w:szCs w:val="14"/>
                <w:lang w:val="es-ES_tradnl" w:eastAsia="pt-BR"/>
              </w:rPr>
              <w:t>IZACIÓN LEGALMENTE CONSTITUIDA.</w:t>
            </w:r>
          </w:p>
          <w:p w:rsidR="008B292B" w:rsidRPr="008B292B" w:rsidRDefault="008B292B" w:rsidP="008B292B">
            <w:pPr>
              <w:pStyle w:val="xmsoheader"/>
              <w:shd w:val="clear" w:color="auto" w:fill="FFFFFF"/>
              <w:jc w:val="both"/>
              <w:rPr>
                <w:rFonts w:ascii="Calibri" w:eastAsia="Calibri" w:hAnsi="Calibri" w:cs="Arial"/>
                <w:color w:val="000000"/>
                <w:sz w:val="16"/>
                <w:szCs w:val="14"/>
                <w:lang w:val="es-ES_tradnl" w:eastAsia="pt-BR"/>
              </w:rPr>
            </w:pPr>
            <w:r w:rsidRPr="008B292B">
              <w:rPr>
                <w:rFonts w:ascii="Calibri" w:eastAsia="Calibri" w:hAnsi="Calibri" w:cs="Arial"/>
                <w:color w:val="000000"/>
                <w:sz w:val="16"/>
                <w:szCs w:val="14"/>
                <w:lang w:val="es-ES_tradnl" w:eastAsia="pt-BR"/>
              </w:rPr>
              <w:t xml:space="preserve"> Comunidades Afro, Negras, Raizales y Palenqueros: CONSEJO COMUNITARIO y/u ORGA</w:t>
            </w:r>
            <w:r>
              <w:rPr>
                <w:rFonts w:ascii="Calibri" w:eastAsia="Calibri" w:hAnsi="Calibri" w:cs="Arial"/>
                <w:color w:val="000000"/>
                <w:sz w:val="16"/>
                <w:szCs w:val="14"/>
                <w:lang w:val="es-ES_tradnl" w:eastAsia="pt-BR"/>
              </w:rPr>
              <w:t>NIZACIÓN LEGALMENTECONSTITUIDA.</w:t>
            </w:r>
            <w:r w:rsidRPr="008B292B">
              <w:rPr>
                <w:rFonts w:ascii="Calibri" w:eastAsia="Calibri" w:hAnsi="Calibri" w:cs="Arial"/>
                <w:color w:val="000000"/>
                <w:sz w:val="16"/>
                <w:szCs w:val="14"/>
                <w:lang w:val="es-ES_tradnl" w:eastAsia="pt-BR"/>
              </w:rPr>
              <w:t>- RRom: KUMPANIA y/u ORGANIZACIÓN LEGALMENTE CONSTITUIDA, en la cual acredite que el trabajador pertenece a la población indígena, negra, afrocolombiana, raizal, palenquera, Rrom o gitana, en los términos del Decreto Ley 2893 de 2011, o la norma que lo modifique, sustituya o complemente.</w:t>
            </w:r>
          </w:p>
          <w:p w:rsidR="008B292B" w:rsidRPr="008B292B" w:rsidRDefault="008B292B" w:rsidP="008B292B">
            <w:pPr>
              <w:pStyle w:val="xmsoheader"/>
              <w:shd w:val="clear" w:color="auto" w:fill="FFFFFF"/>
              <w:jc w:val="both"/>
              <w:rPr>
                <w:rFonts w:ascii="Calibri" w:eastAsia="Calibri" w:hAnsi="Calibri" w:cs="Arial"/>
                <w:color w:val="000000"/>
                <w:sz w:val="16"/>
                <w:szCs w:val="14"/>
                <w:lang w:val="es-ES_tradnl" w:eastAsia="pt-BR"/>
              </w:rPr>
            </w:pPr>
            <w:r w:rsidRPr="008B292B">
              <w:rPr>
                <w:rFonts w:ascii="Calibri" w:eastAsia="Calibri" w:hAnsi="Calibri" w:cs="Arial"/>
                <w:color w:val="000000"/>
                <w:sz w:val="16"/>
                <w:szCs w:val="14"/>
                <w:lang w:val="es-ES_tradnl" w:eastAsia="pt-BR"/>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Comunidades Indígenas: CABILDO, RESGUARDO Y/U ORGANIZACIÓN LEGALMENTE CONSTITUIDA.</w:t>
            </w:r>
          </w:p>
          <w:p w:rsidR="008B292B" w:rsidRPr="008B292B" w:rsidRDefault="008B292B" w:rsidP="008B292B">
            <w:pPr>
              <w:pStyle w:val="xmsoheader"/>
              <w:shd w:val="clear" w:color="auto" w:fill="FFFFFF"/>
              <w:jc w:val="both"/>
              <w:rPr>
                <w:rFonts w:ascii="Calibri" w:eastAsia="Calibri" w:hAnsi="Calibri" w:cs="Arial"/>
                <w:color w:val="000000"/>
                <w:sz w:val="16"/>
                <w:szCs w:val="14"/>
                <w:lang w:val="es-ES_tradnl" w:eastAsia="pt-BR"/>
              </w:rPr>
            </w:pPr>
            <w:r w:rsidRPr="008B292B">
              <w:rPr>
                <w:rFonts w:ascii="Calibri" w:eastAsia="Calibri" w:hAnsi="Calibri" w:cs="Arial"/>
                <w:color w:val="000000"/>
                <w:sz w:val="16"/>
                <w:szCs w:val="14"/>
                <w:lang w:val="es-ES_tradnl" w:eastAsia="pt-BR"/>
              </w:rPr>
              <w:t>- Comunidades Afro, Negras, Raizales y Palenqueros: CONSEJO COMUNITARIO y/u ORGAN</w:t>
            </w:r>
            <w:r>
              <w:rPr>
                <w:rFonts w:ascii="Calibri" w:eastAsia="Calibri" w:hAnsi="Calibri" w:cs="Arial"/>
                <w:color w:val="000000"/>
                <w:sz w:val="16"/>
                <w:szCs w:val="14"/>
                <w:lang w:val="es-ES_tradnl" w:eastAsia="pt-BR"/>
              </w:rPr>
              <w:t>IZACIÓN LEGALMENTE CONSTITUIDA.</w:t>
            </w:r>
            <w:r w:rsidRPr="008B292B">
              <w:rPr>
                <w:rFonts w:ascii="Calibri" w:eastAsia="Calibri" w:hAnsi="Calibri" w:cs="Arial"/>
                <w:color w:val="000000"/>
                <w:sz w:val="16"/>
                <w:szCs w:val="14"/>
                <w:lang w:val="es-ES_tradnl" w:eastAsia="pt-BR"/>
              </w:rPr>
              <w:t>- RRom: KUMPANIA y/u ORGANIZACIÓN LEGALMENTE CONSTITUIDA en la cual acredite que el trabajador pertenece a la población indígena, negra, afrocolombiana, raizal, palenquera, Rrom o gitana en los términos del Decreto Ley 2893 de 2011, o la norma que lo modi</w:t>
            </w:r>
            <w:r>
              <w:rPr>
                <w:rFonts w:ascii="Calibri" w:eastAsia="Calibri" w:hAnsi="Calibri" w:cs="Arial"/>
                <w:color w:val="000000"/>
                <w:sz w:val="16"/>
                <w:szCs w:val="14"/>
                <w:lang w:val="es-ES_tradnl" w:eastAsia="pt-BR"/>
              </w:rPr>
              <w:t>fique, sustituya o complemente.</w:t>
            </w:r>
          </w:p>
          <w:p w:rsidR="00106608" w:rsidRPr="004F005F" w:rsidRDefault="008B292B" w:rsidP="008B292B">
            <w:pPr>
              <w:pStyle w:val="xmsoheader"/>
              <w:shd w:val="clear" w:color="auto" w:fill="FFFFFF"/>
              <w:jc w:val="both"/>
              <w:rPr>
                <w:rFonts w:ascii="Calibri" w:eastAsia="Calibri" w:hAnsi="Calibri" w:cs="Arial"/>
                <w:color w:val="000000"/>
                <w:sz w:val="16"/>
                <w:szCs w:val="14"/>
                <w:lang w:val="es-ES_tradnl" w:eastAsia="pt-BR"/>
              </w:rPr>
            </w:pPr>
            <w:r w:rsidRPr="008B292B">
              <w:rPr>
                <w:rFonts w:ascii="Calibri" w:eastAsia="Calibri" w:hAnsi="Calibri" w:cs="Arial"/>
                <w:color w:val="000000"/>
                <w:sz w:val="16"/>
                <w:szCs w:val="14"/>
                <w:lang w:val="es-ES_tradnl" w:eastAsia="pt-BR"/>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tc>
        <w:tc>
          <w:tcPr>
            <w:tcW w:w="1701" w:type="dxa"/>
          </w:tcPr>
          <w:p w:rsidR="00106608" w:rsidRPr="00106608" w:rsidRDefault="00106608" w:rsidP="00106608">
            <w:pPr>
              <w:rPr>
                <w:sz w:val="16"/>
                <w:szCs w:val="14"/>
                <w:lang w:val="es-ES"/>
              </w:rPr>
            </w:pPr>
          </w:p>
        </w:tc>
      </w:tr>
      <w:tr w:rsidR="00106608" w:rsidRPr="001E01C0" w:rsidTr="000F065E">
        <w:tc>
          <w:tcPr>
            <w:tcW w:w="709" w:type="dxa"/>
          </w:tcPr>
          <w:p w:rsidR="004F005F" w:rsidRDefault="004F005F" w:rsidP="00106608">
            <w:pPr>
              <w:rPr>
                <w:sz w:val="16"/>
                <w:szCs w:val="14"/>
                <w:lang w:val="es-ES"/>
              </w:rPr>
            </w:pPr>
          </w:p>
          <w:p w:rsidR="004F005F" w:rsidRDefault="004F005F" w:rsidP="00106608">
            <w:pPr>
              <w:rPr>
                <w:sz w:val="16"/>
                <w:szCs w:val="14"/>
                <w:lang w:val="es-ES"/>
              </w:rPr>
            </w:pPr>
          </w:p>
          <w:p w:rsidR="004F005F" w:rsidRDefault="004F005F" w:rsidP="00106608">
            <w:pPr>
              <w:rPr>
                <w:sz w:val="16"/>
                <w:szCs w:val="14"/>
                <w:lang w:val="es-ES"/>
              </w:rPr>
            </w:pPr>
          </w:p>
          <w:p w:rsidR="004F005F" w:rsidRDefault="004F005F" w:rsidP="00106608">
            <w:pPr>
              <w:rPr>
                <w:sz w:val="16"/>
                <w:szCs w:val="14"/>
                <w:lang w:val="es-ES"/>
              </w:rPr>
            </w:pPr>
          </w:p>
          <w:p w:rsidR="000F065E" w:rsidRDefault="000F065E" w:rsidP="00106608">
            <w:pPr>
              <w:rPr>
                <w:sz w:val="16"/>
                <w:szCs w:val="14"/>
                <w:lang w:val="es-ES"/>
              </w:rPr>
            </w:pPr>
          </w:p>
          <w:p w:rsidR="000F065E" w:rsidRDefault="000F065E" w:rsidP="00106608">
            <w:pPr>
              <w:rPr>
                <w:sz w:val="16"/>
                <w:szCs w:val="14"/>
                <w:lang w:val="es-ES"/>
              </w:rPr>
            </w:pPr>
          </w:p>
          <w:p w:rsidR="000F065E" w:rsidRDefault="000F065E" w:rsidP="00106608">
            <w:pPr>
              <w:rPr>
                <w:sz w:val="16"/>
                <w:szCs w:val="14"/>
                <w:lang w:val="es-ES"/>
              </w:rPr>
            </w:pPr>
          </w:p>
          <w:p w:rsidR="000F065E" w:rsidRDefault="000F065E" w:rsidP="00106608">
            <w:pPr>
              <w:rPr>
                <w:sz w:val="16"/>
                <w:szCs w:val="14"/>
                <w:lang w:val="es-ES"/>
              </w:rPr>
            </w:pPr>
          </w:p>
          <w:p w:rsidR="000F065E" w:rsidRDefault="000F065E" w:rsidP="00106608">
            <w:pPr>
              <w:rPr>
                <w:sz w:val="16"/>
                <w:szCs w:val="14"/>
                <w:lang w:val="es-ES"/>
              </w:rPr>
            </w:pPr>
          </w:p>
          <w:p w:rsidR="004F005F" w:rsidRDefault="004F005F" w:rsidP="00106608">
            <w:pPr>
              <w:rPr>
                <w:sz w:val="16"/>
                <w:szCs w:val="14"/>
                <w:lang w:val="es-ES"/>
              </w:rPr>
            </w:pPr>
          </w:p>
          <w:p w:rsidR="00106608" w:rsidRPr="00106608" w:rsidRDefault="004F005F" w:rsidP="004F005F">
            <w:pPr>
              <w:jc w:val="center"/>
              <w:rPr>
                <w:sz w:val="16"/>
                <w:szCs w:val="14"/>
                <w:lang w:val="es-ES"/>
              </w:rPr>
            </w:pPr>
            <w:r>
              <w:rPr>
                <w:sz w:val="16"/>
                <w:szCs w:val="14"/>
                <w:lang w:val="es-ES"/>
              </w:rPr>
              <w:t>6</w:t>
            </w:r>
          </w:p>
        </w:tc>
        <w:tc>
          <w:tcPr>
            <w:tcW w:w="8506" w:type="dxa"/>
          </w:tcPr>
          <w:p w:rsidR="004F005F" w:rsidRPr="004F005F" w:rsidRDefault="004F005F" w:rsidP="004F005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iíi)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rsidR="004F005F" w:rsidRPr="004F005F" w:rsidRDefault="004F005F" w:rsidP="004F005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rsidR="004F005F" w:rsidRPr="004F005F" w:rsidRDefault="004F005F" w:rsidP="004F005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rsidR="00106608" w:rsidRPr="004F005F" w:rsidRDefault="004F005F" w:rsidP="004F005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1701" w:type="dxa"/>
          </w:tcPr>
          <w:p w:rsidR="00106608" w:rsidRPr="00106608" w:rsidRDefault="00106608" w:rsidP="00106608">
            <w:pPr>
              <w:rPr>
                <w:sz w:val="16"/>
                <w:szCs w:val="14"/>
                <w:lang w:val="es-ES"/>
              </w:rPr>
            </w:pPr>
          </w:p>
        </w:tc>
      </w:tr>
      <w:tr w:rsidR="00106608" w:rsidRPr="001E01C0" w:rsidTr="000F065E">
        <w:tc>
          <w:tcPr>
            <w:tcW w:w="709" w:type="dxa"/>
          </w:tcPr>
          <w:p w:rsidR="00106608" w:rsidRDefault="00106608" w:rsidP="004F005F">
            <w:pPr>
              <w:jc w:val="center"/>
              <w:rPr>
                <w:sz w:val="16"/>
                <w:szCs w:val="14"/>
                <w:lang w:val="es-ES"/>
              </w:rPr>
            </w:pPr>
          </w:p>
          <w:p w:rsidR="004F005F" w:rsidRDefault="004F005F" w:rsidP="004F005F">
            <w:pPr>
              <w:jc w:val="center"/>
              <w:rPr>
                <w:sz w:val="16"/>
                <w:szCs w:val="14"/>
                <w:lang w:val="es-ES"/>
              </w:rPr>
            </w:pPr>
          </w:p>
          <w:p w:rsidR="004F005F" w:rsidRDefault="004F005F" w:rsidP="004F005F">
            <w:pPr>
              <w:jc w:val="center"/>
              <w:rPr>
                <w:sz w:val="16"/>
                <w:szCs w:val="14"/>
                <w:lang w:val="es-ES"/>
              </w:rPr>
            </w:pPr>
          </w:p>
          <w:p w:rsidR="004F005F" w:rsidRDefault="004F005F" w:rsidP="004F005F">
            <w:pPr>
              <w:jc w:val="center"/>
              <w:rPr>
                <w:sz w:val="16"/>
                <w:szCs w:val="14"/>
                <w:lang w:val="es-ES"/>
              </w:rPr>
            </w:pPr>
          </w:p>
          <w:p w:rsidR="004F005F" w:rsidRDefault="004F005F" w:rsidP="004F005F">
            <w:pPr>
              <w:jc w:val="center"/>
              <w:rPr>
                <w:sz w:val="16"/>
                <w:szCs w:val="14"/>
                <w:lang w:val="es-ES"/>
              </w:rPr>
            </w:pPr>
          </w:p>
          <w:p w:rsidR="004F005F" w:rsidRDefault="004F005F" w:rsidP="004F005F">
            <w:pPr>
              <w:jc w:val="center"/>
              <w:rPr>
                <w:sz w:val="16"/>
                <w:szCs w:val="14"/>
                <w:lang w:val="es-ES"/>
              </w:rPr>
            </w:pPr>
          </w:p>
          <w:p w:rsidR="004F005F" w:rsidRDefault="004F005F" w:rsidP="004F005F">
            <w:pPr>
              <w:jc w:val="center"/>
              <w:rPr>
                <w:sz w:val="16"/>
                <w:szCs w:val="14"/>
                <w:lang w:val="es-ES"/>
              </w:rPr>
            </w:pPr>
          </w:p>
          <w:p w:rsidR="004F005F" w:rsidRDefault="004F005F" w:rsidP="004F005F">
            <w:pPr>
              <w:jc w:val="center"/>
              <w:rPr>
                <w:sz w:val="16"/>
                <w:szCs w:val="14"/>
                <w:lang w:val="es-ES"/>
              </w:rPr>
            </w:pPr>
          </w:p>
          <w:p w:rsidR="004F005F" w:rsidRDefault="004F005F" w:rsidP="004F005F">
            <w:pPr>
              <w:jc w:val="center"/>
              <w:rPr>
                <w:sz w:val="16"/>
                <w:szCs w:val="14"/>
                <w:lang w:val="es-ES"/>
              </w:rPr>
            </w:pPr>
          </w:p>
          <w:p w:rsidR="004F005F" w:rsidRDefault="004F005F" w:rsidP="004F005F">
            <w:pPr>
              <w:jc w:val="center"/>
              <w:rPr>
                <w:sz w:val="16"/>
                <w:szCs w:val="14"/>
                <w:lang w:val="es-ES"/>
              </w:rPr>
            </w:pPr>
          </w:p>
          <w:p w:rsidR="004F005F" w:rsidRPr="00106608" w:rsidRDefault="004F005F" w:rsidP="004F005F">
            <w:pPr>
              <w:jc w:val="center"/>
              <w:rPr>
                <w:sz w:val="16"/>
                <w:szCs w:val="14"/>
                <w:lang w:val="es-ES"/>
              </w:rPr>
            </w:pPr>
            <w:r>
              <w:rPr>
                <w:sz w:val="16"/>
                <w:szCs w:val="14"/>
                <w:lang w:val="es-ES"/>
              </w:rPr>
              <w:t>7</w:t>
            </w:r>
          </w:p>
        </w:tc>
        <w:tc>
          <w:tcPr>
            <w:tcW w:w="8506" w:type="dxa"/>
          </w:tcPr>
          <w:p w:rsidR="004F005F" w:rsidRDefault="004F005F" w:rsidP="004F005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Preferir la oferta presentada por un proponente plural siempre que se cumplan las condiciones de los siguientes numerales:</w:t>
            </w:r>
          </w:p>
          <w:p w:rsidR="004F005F" w:rsidRPr="004F005F" w:rsidRDefault="004F005F" w:rsidP="004F005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rsidR="004F005F" w:rsidRPr="004F005F" w:rsidRDefault="004F005F" w:rsidP="004F005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 xml:space="preserve">7.2. El integrante del proponente plural de que trata el anterior numeral debe aportar mínimo el veinticinco por ciento (25%) de la experiencia acreditada en la oferta. </w:t>
            </w:r>
          </w:p>
          <w:p w:rsidR="004F005F" w:rsidRDefault="004F005F" w:rsidP="004F005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 xml:space="preserve">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w:t>
            </w:r>
            <w:r>
              <w:rPr>
                <w:rFonts w:ascii="Calibri" w:eastAsia="Calibri" w:hAnsi="Calibri" w:cs="Arial"/>
                <w:color w:val="000000"/>
                <w:sz w:val="16"/>
                <w:szCs w:val="14"/>
                <w:lang w:val="es-ES_tradnl" w:eastAsia="pt-BR"/>
              </w:rPr>
              <w:t>persona jurídica</w:t>
            </w:r>
          </w:p>
          <w:p w:rsidR="00106608" w:rsidRPr="004F005F" w:rsidRDefault="004F005F" w:rsidP="004F005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1701" w:type="dxa"/>
          </w:tcPr>
          <w:p w:rsidR="00106608" w:rsidRPr="00106608" w:rsidRDefault="00106608" w:rsidP="00106608">
            <w:pPr>
              <w:rPr>
                <w:sz w:val="16"/>
                <w:szCs w:val="14"/>
                <w:lang w:val="es-ES"/>
              </w:rPr>
            </w:pPr>
          </w:p>
        </w:tc>
      </w:tr>
      <w:tr w:rsidR="00106608" w:rsidRPr="001E01C0" w:rsidTr="000F065E">
        <w:tc>
          <w:tcPr>
            <w:tcW w:w="709" w:type="dxa"/>
          </w:tcPr>
          <w:p w:rsidR="00106608" w:rsidRDefault="00106608" w:rsidP="00106608">
            <w:pPr>
              <w:rPr>
                <w:sz w:val="16"/>
                <w:szCs w:val="14"/>
                <w:lang w:val="es-ES"/>
              </w:rPr>
            </w:pPr>
          </w:p>
          <w:p w:rsidR="004F005F" w:rsidRDefault="004F005F" w:rsidP="00106608">
            <w:pPr>
              <w:rPr>
                <w:sz w:val="16"/>
                <w:szCs w:val="14"/>
                <w:lang w:val="es-ES"/>
              </w:rPr>
            </w:pPr>
          </w:p>
          <w:p w:rsidR="004F005F" w:rsidRDefault="004F005F" w:rsidP="00106608">
            <w:pPr>
              <w:rPr>
                <w:sz w:val="16"/>
                <w:szCs w:val="14"/>
                <w:lang w:val="es-ES"/>
              </w:rPr>
            </w:pPr>
          </w:p>
          <w:p w:rsidR="004F005F" w:rsidRDefault="004F005F" w:rsidP="00106608">
            <w:pPr>
              <w:rPr>
                <w:sz w:val="16"/>
                <w:szCs w:val="14"/>
                <w:lang w:val="es-ES"/>
              </w:rPr>
            </w:pPr>
          </w:p>
          <w:p w:rsidR="004F005F" w:rsidRDefault="004F005F" w:rsidP="00106608">
            <w:pPr>
              <w:rPr>
                <w:sz w:val="16"/>
                <w:szCs w:val="14"/>
                <w:lang w:val="es-ES"/>
              </w:rPr>
            </w:pPr>
          </w:p>
          <w:p w:rsidR="004F005F" w:rsidRDefault="004F005F" w:rsidP="00106608">
            <w:pPr>
              <w:rPr>
                <w:sz w:val="16"/>
                <w:szCs w:val="14"/>
                <w:lang w:val="es-ES"/>
              </w:rPr>
            </w:pPr>
          </w:p>
          <w:p w:rsidR="004F005F" w:rsidRDefault="004F005F" w:rsidP="00106608">
            <w:pPr>
              <w:rPr>
                <w:sz w:val="16"/>
                <w:szCs w:val="14"/>
                <w:lang w:val="es-ES"/>
              </w:rPr>
            </w:pPr>
          </w:p>
          <w:p w:rsidR="004F005F" w:rsidRDefault="004F005F" w:rsidP="004F005F">
            <w:pPr>
              <w:jc w:val="center"/>
              <w:rPr>
                <w:sz w:val="16"/>
                <w:szCs w:val="14"/>
                <w:lang w:val="es-ES"/>
              </w:rPr>
            </w:pPr>
            <w:r>
              <w:rPr>
                <w:sz w:val="16"/>
                <w:szCs w:val="14"/>
                <w:lang w:val="es-ES"/>
              </w:rPr>
              <w:t>8</w:t>
            </w:r>
          </w:p>
          <w:p w:rsidR="004F005F" w:rsidRDefault="004F005F" w:rsidP="004F005F">
            <w:pPr>
              <w:jc w:val="center"/>
              <w:rPr>
                <w:sz w:val="16"/>
                <w:szCs w:val="14"/>
                <w:lang w:val="es-ES"/>
              </w:rPr>
            </w:pPr>
          </w:p>
          <w:p w:rsidR="004F005F" w:rsidRDefault="004F005F" w:rsidP="004F005F">
            <w:pPr>
              <w:jc w:val="center"/>
              <w:rPr>
                <w:sz w:val="16"/>
                <w:szCs w:val="14"/>
                <w:lang w:val="es-ES"/>
              </w:rPr>
            </w:pPr>
          </w:p>
          <w:p w:rsidR="004F005F" w:rsidRDefault="004F005F" w:rsidP="004F005F">
            <w:pPr>
              <w:jc w:val="center"/>
              <w:rPr>
                <w:sz w:val="16"/>
                <w:szCs w:val="14"/>
                <w:lang w:val="es-ES"/>
              </w:rPr>
            </w:pPr>
          </w:p>
          <w:p w:rsidR="004F005F" w:rsidRPr="00106608" w:rsidRDefault="004F005F" w:rsidP="004F005F">
            <w:pPr>
              <w:jc w:val="center"/>
              <w:rPr>
                <w:sz w:val="16"/>
                <w:szCs w:val="14"/>
                <w:lang w:val="es-ES"/>
              </w:rPr>
            </w:pPr>
          </w:p>
        </w:tc>
        <w:tc>
          <w:tcPr>
            <w:tcW w:w="8506" w:type="dxa"/>
          </w:tcPr>
          <w:p w:rsidR="004F005F" w:rsidRDefault="004F005F" w:rsidP="004F005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Preferir la oferta presentada por una Mipyme, lo cual se verificará en los términos del artículo 2.2.1.2.4.2.4 del presente Decreto, en concordancia con el parágrafo del artículo 2.2.1.13.2.4 del Decreto 1074 de 2015.</w:t>
            </w:r>
          </w:p>
          <w:p w:rsidR="004F005F" w:rsidRDefault="004F005F" w:rsidP="004F005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rsidR="00106608" w:rsidRPr="004F005F" w:rsidRDefault="004F005F" w:rsidP="004F005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701" w:type="dxa"/>
          </w:tcPr>
          <w:p w:rsidR="00106608" w:rsidRPr="00106608" w:rsidRDefault="00106608" w:rsidP="00106608">
            <w:pPr>
              <w:rPr>
                <w:sz w:val="16"/>
                <w:szCs w:val="14"/>
                <w:lang w:val="es-ES"/>
              </w:rPr>
            </w:pPr>
          </w:p>
        </w:tc>
      </w:tr>
      <w:tr w:rsidR="00106608" w:rsidRPr="001E01C0" w:rsidTr="000F065E">
        <w:tc>
          <w:tcPr>
            <w:tcW w:w="709" w:type="dxa"/>
          </w:tcPr>
          <w:p w:rsidR="00106608" w:rsidRDefault="00106608" w:rsidP="00106608">
            <w:pPr>
              <w:rPr>
                <w:sz w:val="16"/>
                <w:szCs w:val="14"/>
                <w:lang w:val="es-ES"/>
              </w:rPr>
            </w:pPr>
          </w:p>
          <w:p w:rsidR="004F005F" w:rsidRDefault="004F005F" w:rsidP="00106608">
            <w:pPr>
              <w:rPr>
                <w:sz w:val="16"/>
                <w:szCs w:val="14"/>
                <w:lang w:val="es-ES"/>
              </w:rPr>
            </w:pPr>
          </w:p>
          <w:p w:rsidR="004F005F" w:rsidRDefault="004F005F" w:rsidP="00106608">
            <w:pPr>
              <w:rPr>
                <w:sz w:val="16"/>
                <w:szCs w:val="14"/>
                <w:lang w:val="es-ES"/>
              </w:rPr>
            </w:pPr>
          </w:p>
          <w:p w:rsidR="004F005F" w:rsidRDefault="004F005F" w:rsidP="00106608">
            <w:pPr>
              <w:rPr>
                <w:sz w:val="16"/>
                <w:szCs w:val="14"/>
                <w:lang w:val="es-ES"/>
              </w:rPr>
            </w:pPr>
          </w:p>
          <w:p w:rsidR="004F005F" w:rsidRDefault="004F005F" w:rsidP="004F005F">
            <w:pPr>
              <w:jc w:val="center"/>
              <w:rPr>
                <w:sz w:val="16"/>
                <w:szCs w:val="14"/>
                <w:lang w:val="es-ES"/>
              </w:rPr>
            </w:pPr>
            <w:r>
              <w:rPr>
                <w:sz w:val="16"/>
                <w:szCs w:val="14"/>
                <w:lang w:val="es-ES"/>
              </w:rPr>
              <w:t>9</w:t>
            </w:r>
          </w:p>
          <w:p w:rsidR="004F005F" w:rsidRDefault="004F005F" w:rsidP="00106608">
            <w:pPr>
              <w:rPr>
                <w:sz w:val="16"/>
                <w:szCs w:val="14"/>
                <w:lang w:val="es-ES"/>
              </w:rPr>
            </w:pPr>
          </w:p>
          <w:p w:rsidR="004F005F" w:rsidRPr="00106608" w:rsidRDefault="004F005F" w:rsidP="004F005F">
            <w:pPr>
              <w:jc w:val="center"/>
              <w:rPr>
                <w:sz w:val="16"/>
                <w:szCs w:val="14"/>
                <w:lang w:val="es-ES"/>
              </w:rPr>
            </w:pPr>
          </w:p>
        </w:tc>
        <w:tc>
          <w:tcPr>
            <w:tcW w:w="8506" w:type="dxa"/>
          </w:tcPr>
          <w:p w:rsidR="004F005F" w:rsidRDefault="004F005F" w:rsidP="004F005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Preferir la oferta presentada por el proponente plural constituido en su totalidad por micro y/o pequeñas empresas, cooperativas o asociaciones mutuales. La condición de micro o pequeña empresa se verificará en los términos del artículo 2.2.1.2.4.2.4 del presente Decreto, en concordancia con el parágrafo del artículo 2.2.1.13.2.4 del Decreto 1074 de 2015.</w:t>
            </w:r>
          </w:p>
          <w:p w:rsidR="00106608" w:rsidRPr="00106608" w:rsidRDefault="004F005F" w:rsidP="004F005F">
            <w:pPr>
              <w:pStyle w:val="xmsoheader"/>
              <w:shd w:val="clear" w:color="auto" w:fill="FFFFFF"/>
              <w:jc w:val="both"/>
              <w:rPr>
                <w:sz w:val="16"/>
                <w:szCs w:val="14"/>
                <w:lang w:val="es-ES"/>
              </w:rPr>
            </w:pPr>
            <w:r w:rsidRPr="004F005F">
              <w:rPr>
                <w:rFonts w:ascii="Calibri" w:eastAsia="Calibri" w:hAnsi="Calibri" w:cs="Arial"/>
                <w:color w:val="000000"/>
                <w:sz w:val="16"/>
                <w:szCs w:val="14"/>
                <w:lang w:val="es-ES_tradnl" w:eastAsia="pt-BR"/>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1701" w:type="dxa"/>
          </w:tcPr>
          <w:p w:rsidR="00106608" w:rsidRPr="00106608" w:rsidRDefault="00106608" w:rsidP="00106608">
            <w:pPr>
              <w:rPr>
                <w:sz w:val="16"/>
                <w:szCs w:val="14"/>
                <w:lang w:val="es-ES"/>
              </w:rPr>
            </w:pPr>
          </w:p>
        </w:tc>
      </w:tr>
      <w:tr w:rsidR="00106608" w:rsidRPr="001E01C0" w:rsidTr="000F065E">
        <w:tc>
          <w:tcPr>
            <w:tcW w:w="709" w:type="dxa"/>
          </w:tcPr>
          <w:p w:rsidR="00106608" w:rsidRDefault="00106608" w:rsidP="004F005F">
            <w:pPr>
              <w:jc w:val="center"/>
              <w:rPr>
                <w:sz w:val="16"/>
                <w:szCs w:val="14"/>
                <w:lang w:val="es-ES"/>
              </w:rPr>
            </w:pPr>
          </w:p>
          <w:p w:rsidR="004F005F" w:rsidRDefault="004F005F" w:rsidP="004F005F">
            <w:pPr>
              <w:jc w:val="center"/>
              <w:rPr>
                <w:sz w:val="16"/>
                <w:szCs w:val="14"/>
                <w:lang w:val="es-ES"/>
              </w:rPr>
            </w:pPr>
          </w:p>
          <w:p w:rsidR="004F005F" w:rsidRDefault="004F005F" w:rsidP="004F005F">
            <w:pPr>
              <w:jc w:val="center"/>
              <w:rPr>
                <w:sz w:val="16"/>
                <w:szCs w:val="14"/>
                <w:lang w:val="es-ES"/>
              </w:rPr>
            </w:pPr>
          </w:p>
          <w:p w:rsidR="004F005F" w:rsidRDefault="004F005F" w:rsidP="004F005F">
            <w:pPr>
              <w:jc w:val="center"/>
              <w:rPr>
                <w:sz w:val="16"/>
                <w:szCs w:val="14"/>
                <w:lang w:val="es-ES"/>
              </w:rPr>
            </w:pPr>
          </w:p>
          <w:p w:rsidR="004F005F" w:rsidRDefault="004F005F" w:rsidP="004F005F">
            <w:pPr>
              <w:jc w:val="center"/>
              <w:rPr>
                <w:sz w:val="16"/>
                <w:szCs w:val="14"/>
                <w:lang w:val="es-ES"/>
              </w:rPr>
            </w:pPr>
          </w:p>
          <w:p w:rsidR="004F005F" w:rsidRDefault="004F005F" w:rsidP="004F005F">
            <w:pPr>
              <w:jc w:val="center"/>
              <w:rPr>
                <w:sz w:val="16"/>
                <w:szCs w:val="14"/>
                <w:lang w:val="es-ES"/>
              </w:rPr>
            </w:pPr>
          </w:p>
          <w:p w:rsidR="004F005F" w:rsidRDefault="004F005F" w:rsidP="004F005F">
            <w:pPr>
              <w:jc w:val="center"/>
              <w:rPr>
                <w:sz w:val="16"/>
                <w:szCs w:val="14"/>
                <w:lang w:val="es-ES"/>
              </w:rPr>
            </w:pPr>
          </w:p>
          <w:p w:rsidR="004F005F" w:rsidRDefault="004F005F" w:rsidP="004F005F">
            <w:pPr>
              <w:jc w:val="center"/>
              <w:rPr>
                <w:sz w:val="16"/>
                <w:szCs w:val="14"/>
                <w:lang w:val="es-ES"/>
              </w:rPr>
            </w:pPr>
          </w:p>
          <w:p w:rsidR="004F005F" w:rsidRDefault="004F005F" w:rsidP="004F005F">
            <w:pPr>
              <w:jc w:val="center"/>
              <w:rPr>
                <w:sz w:val="16"/>
                <w:szCs w:val="14"/>
                <w:lang w:val="es-ES"/>
              </w:rPr>
            </w:pPr>
          </w:p>
          <w:p w:rsidR="004F005F" w:rsidRDefault="004F005F" w:rsidP="004F005F">
            <w:pPr>
              <w:jc w:val="center"/>
              <w:rPr>
                <w:sz w:val="16"/>
                <w:szCs w:val="14"/>
                <w:lang w:val="es-ES"/>
              </w:rPr>
            </w:pPr>
          </w:p>
          <w:p w:rsidR="004F005F" w:rsidRDefault="004F005F" w:rsidP="004F005F">
            <w:pPr>
              <w:jc w:val="center"/>
              <w:rPr>
                <w:sz w:val="16"/>
                <w:szCs w:val="14"/>
                <w:lang w:val="es-ES"/>
              </w:rPr>
            </w:pPr>
          </w:p>
          <w:p w:rsidR="004F005F" w:rsidRPr="00106608" w:rsidRDefault="004F005F" w:rsidP="004F005F">
            <w:pPr>
              <w:jc w:val="center"/>
              <w:rPr>
                <w:sz w:val="16"/>
                <w:szCs w:val="14"/>
                <w:lang w:val="es-ES"/>
              </w:rPr>
            </w:pPr>
            <w:r>
              <w:rPr>
                <w:sz w:val="16"/>
                <w:szCs w:val="14"/>
                <w:lang w:val="es-ES"/>
              </w:rPr>
              <w:t>10</w:t>
            </w:r>
          </w:p>
        </w:tc>
        <w:tc>
          <w:tcPr>
            <w:tcW w:w="8506" w:type="dxa"/>
          </w:tcPr>
          <w:p w:rsidR="004F005F" w:rsidRDefault="004F005F" w:rsidP="004F005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r>
              <w:rPr>
                <w:rFonts w:ascii="Calibri" w:eastAsia="Calibri" w:hAnsi="Calibri" w:cs="Arial"/>
                <w:color w:val="000000"/>
                <w:sz w:val="16"/>
                <w:szCs w:val="14"/>
                <w:lang w:val="es-ES_tradnl" w:eastAsia="pt-BR"/>
              </w:rPr>
              <w:t xml:space="preserve"> </w:t>
            </w:r>
            <w:r w:rsidRPr="004F005F">
              <w:rPr>
                <w:rFonts w:ascii="Calibri" w:eastAsia="Calibri" w:hAnsi="Calibri" w:cs="Arial"/>
                <w:color w:val="000000"/>
                <w:sz w:val="16"/>
                <w:szCs w:val="14"/>
                <w:lang w:val="es-ES_tradnl" w:eastAsia="pt-BR"/>
              </w:rPr>
              <w:t>Igualmente, cuando la oferta es presentada por un proponente plural se preferirá a este siempre que:</w:t>
            </w:r>
          </w:p>
          <w:p w:rsidR="004F005F" w:rsidRDefault="004F005F" w:rsidP="004F005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rsidR="004F005F" w:rsidRDefault="004F005F" w:rsidP="004F005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 xml:space="preserve">10.2. La Mipyme, cooperativa o asociación mutual aporte mínimo el veinticinco por ciento (25 %) de la experiencia acreditada en la oferta; y </w:t>
            </w:r>
          </w:p>
          <w:p w:rsidR="004F005F" w:rsidRDefault="004F005F" w:rsidP="004F005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10.3. Ni la Mipyme, cooperativa o asociación mutual ni sus accionistas, socios o representantes legales sean empleados, socios o accionistas de los otros</w:t>
            </w:r>
            <w:r>
              <w:rPr>
                <w:rFonts w:ascii="Calibri" w:eastAsia="Calibri" w:hAnsi="Calibri" w:cs="Arial"/>
                <w:color w:val="000000"/>
                <w:sz w:val="16"/>
                <w:szCs w:val="14"/>
                <w:lang w:val="es-ES_tradnl" w:eastAsia="pt-BR"/>
              </w:rPr>
              <w:t xml:space="preserve"> </w:t>
            </w:r>
            <w:r w:rsidRPr="004F005F">
              <w:rPr>
                <w:rFonts w:ascii="Calibri" w:eastAsia="Calibri" w:hAnsi="Calibri" w:cs="Arial"/>
                <w:color w:val="000000"/>
                <w:sz w:val="16"/>
                <w:szCs w:val="14"/>
                <w:lang w:val="es-ES_tradnl" w:eastAsia="pt-BR"/>
              </w:rPr>
              <w:t>integrantes del proponente plural, para lo cual el integrante respectivo lo manifestará mediante un certificado suscrito por la persona natural o el representante legal de la persona jurídica.</w:t>
            </w:r>
          </w:p>
          <w:p w:rsidR="00106608" w:rsidRPr="004F005F" w:rsidRDefault="004F005F" w:rsidP="004F005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701" w:type="dxa"/>
          </w:tcPr>
          <w:p w:rsidR="00106608" w:rsidRPr="00106608" w:rsidRDefault="00106608" w:rsidP="00106608">
            <w:pPr>
              <w:rPr>
                <w:sz w:val="16"/>
                <w:szCs w:val="14"/>
                <w:lang w:val="es-ES"/>
              </w:rPr>
            </w:pPr>
          </w:p>
        </w:tc>
      </w:tr>
      <w:tr w:rsidR="00106608" w:rsidRPr="001E01C0" w:rsidTr="000F065E">
        <w:tc>
          <w:tcPr>
            <w:tcW w:w="709" w:type="dxa"/>
          </w:tcPr>
          <w:p w:rsidR="004F005F" w:rsidRDefault="004F005F" w:rsidP="00106608">
            <w:pPr>
              <w:rPr>
                <w:sz w:val="16"/>
                <w:szCs w:val="14"/>
                <w:lang w:val="es-ES"/>
              </w:rPr>
            </w:pPr>
          </w:p>
          <w:p w:rsidR="004F005F" w:rsidRDefault="004F005F" w:rsidP="00106608">
            <w:pPr>
              <w:rPr>
                <w:sz w:val="16"/>
                <w:szCs w:val="14"/>
                <w:lang w:val="es-ES"/>
              </w:rPr>
            </w:pPr>
          </w:p>
          <w:p w:rsidR="004F005F" w:rsidRDefault="004F005F" w:rsidP="00106608">
            <w:pPr>
              <w:rPr>
                <w:sz w:val="16"/>
                <w:szCs w:val="14"/>
                <w:lang w:val="es-ES"/>
              </w:rPr>
            </w:pPr>
          </w:p>
          <w:p w:rsidR="004F005F" w:rsidRDefault="004F005F" w:rsidP="00106608">
            <w:pPr>
              <w:rPr>
                <w:sz w:val="16"/>
                <w:szCs w:val="14"/>
                <w:lang w:val="es-ES"/>
              </w:rPr>
            </w:pPr>
          </w:p>
          <w:p w:rsidR="00106608" w:rsidRPr="00106608" w:rsidRDefault="004F005F" w:rsidP="004F005F">
            <w:pPr>
              <w:jc w:val="center"/>
              <w:rPr>
                <w:sz w:val="16"/>
                <w:szCs w:val="14"/>
                <w:lang w:val="es-ES"/>
              </w:rPr>
            </w:pPr>
            <w:r>
              <w:rPr>
                <w:sz w:val="16"/>
                <w:szCs w:val="14"/>
                <w:lang w:val="es-ES"/>
              </w:rPr>
              <w:t>11</w:t>
            </w:r>
          </w:p>
        </w:tc>
        <w:tc>
          <w:tcPr>
            <w:tcW w:w="8506" w:type="dxa"/>
          </w:tcPr>
          <w:p w:rsidR="004F005F" w:rsidRDefault="004F005F" w:rsidP="004F005F">
            <w:pPr>
              <w:pStyle w:val="xmsoheader"/>
              <w:shd w:val="clear" w:color="auto" w:fill="FFFFFF"/>
              <w:ind w:right="340"/>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rsidR="00106608" w:rsidRPr="004F005F" w:rsidRDefault="004F005F" w:rsidP="004F005F">
            <w:pPr>
              <w:pStyle w:val="xmsoheader"/>
              <w:shd w:val="clear" w:color="auto" w:fill="FFFFFF"/>
              <w:ind w:right="340"/>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 xml:space="preserve">Tratándose de proponentes plurales, se preferirá la oferta cuando cada uno de los integrantes acredite las condiciones señaladas en el inciso anterior de este </w:t>
            </w:r>
            <w:r>
              <w:rPr>
                <w:rFonts w:ascii="Calibri" w:eastAsia="Calibri" w:hAnsi="Calibri" w:cs="Arial"/>
                <w:color w:val="000000"/>
                <w:sz w:val="16"/>
                <w:szCs w:val="14"/>
                <w:lang w:val="es-ES_tradnl" w:eastAsia="pt-BR"/>
              </w:rPr>
              <w:t>numeral.</w:t>
            </w:r>
          </w:p>
        </w:tc>
        <w:tc>
          <w:tcPr>
            <w:tcW w:w="1701" w:type="dxa"/>
          </w:tcPr>
          <w:p w:rsidR="00106608" w:rsidRPr="00106608" w:rsidRDefault="00106608" w:rsidP="00106608">
            <w:pPr>
              <w:rPr>
                <w:sz w:val="16"/>
                <w:szCs w:val="14"/>
                <w:lang w:val="es-ES"/>
              </w:rPr>
            </w:pPr>
          </w:p>
        </w:tc>
      </w:tr>
      <w:tr w:rsidR="00106608" w:rsidRPr="009B7867" w:rsidTr="000F065E">
        <w:tc>
          <w:tcPr>
            <w:tcW w:w="709" w:type="dxa"/>
          </w:tcPr>
          <w:p w:rsidR="00106608" w:rsidRDefault="00106608" w:rsidP="00106608">
            <w:pPr>
              <w:rPr>
                <w:sz w:val="16"/>
                <w:szCs w:val="14"/>
                <w:lang w:val="es-ES"/>
              </w:rPr>
            </w:pPr>
          </w:p>
          <w:p w:rsidR="004F005F" w:rsidRDefault="004F005F" w:rsidP="004F005F">
            <w:pPr>
              <w:jc w:val="center"/>
              <w:rPr>
                <w:sz w:val="16"/>
                <w:szCs w:val="14"/>
                <w:lang w:val="es-ES"/>
              </w:rPr>
            </w:pPr>
          </w:p>
          <w:p w:rsidR="004F005F" w:rsidRDefault="004F005F" w:rsidP="004F005F">
            <w:pPr>
              <w:jc w:val="center"/>
              <w:rPr>
                <w:sz w:val="16"/>
                <w:szCs w:val="14"/>
                <w:lang w:val="es-ES"/>
              </w:rPr>
            </w:pPr>
          </w:p>
          <w:p w:rsidR="004F005F" w:rsidRDefault="004F005F" w:rsidP="004F005F">
            <w:pPr>
              <w:jc w:val="center"/>
              <w:rPr>
                <w:sz w:val="16"/>
                <w:szCs w:val="14"/>
                <w:lang w:val="es-ES"/>
              </w:rPr>
            </w:pPr>
          </w:p>
          <w:p w:rsidR="004F005F" w:rsidRPr="00106608" w:rsidRDefault="004F005F" w:rsidP="004F005F">
            <w:pPr>
              <w:jc w:val="center"/>
              <w:rPr>
                <w:sz w:val="16"/>
                <w:szCs w:val="14"/>
                <w:lang w:val="es-ES"/>
              </w:rPr>
            </w:pPr>
            <w:r>
              <w:rPr>
                <w:sz w:val="16"/>
                <w:szCs w:val="14"/>
                <w:lang w:val="es-ES"/>
              </w:rPr>
              <w:t>12</w:t>
            </w:r>
          </w:p>
        </w:tc>
        <w:tc>
          <w:tcPr>
            <w:tcW w:w="8506" w:type="dxa"/>
          </w:tcPr>
          <w:p w:rsidR="004F005F" w:rsidRPr="004F005F" w:rsidRDefault="004F005F" w:rsidP="004F005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 xml:space="preserve">Utilizar un método aleatorio para seleccionar al oferente, el cual deberá estar establecido previamente en el pliego de condiciones, invitación o documento que haga sus veces. </w:t>
            </w:r>
          </w:p>
          <w:p w:rsidR="004F005F" w:rsidRPr="004F005F" w:rsidRDefault="004F005F" w:rsidP="004F005F">
            <w:pPr>
              <w:pStyle w:val="xmsoheader"/>
              <w:shd w:val="clear" w:color="auto" w:fill="FFFFFF"/>
              <w:jc w:val="both"/>
              <w:rPr>
                <w:rFonts w:ascii="Calibri" w:eastAsia="Calibri" w:hAnsi="Calibri" w:cs="Arial"/>
                <w:color w:val="000000"/>
                <w:sz w:val="16"/>
                <w:szCs w:val="14"/>
                <w:lang w:val="es-ES_tradnl" w:eastAsia="pt-BR"/>
              </w:rPr>
            </w:pPr>
            <w:r w:rsidRPr="004F005F">
              <w:rPr>
                <w:rFonts w:ascii="Calibri" w:eastAsia="Calibri" w:hAnsi="Calibri" w:cs="Arial"/>
                <w:color w:val="000000"/>
                <w:sz w:val="16"/>
                <w:szCs w:val="14"/>
                <w:lang w:val="es-ES_tradnl" w:eastAsia="pt-BR"/>
              </w:rPr>
              <w:t>Nota 1: De conformidad con el anterior numeral, SI persiste el empate la UAEGRTD utilizará como método para seleccionar al oferente, aquel que haya radicado primero la oferta para el cierre del proceso, para lo cual se verificará la fecha y hora de presentación de la misma en la plataforma SECOP II.</w:t>
            </w:r>
          </w:p>
          <w:p w:rsidR="00106608" w:rsidRPr="004F005F" w:rsidRDefault="004F005F" w:rsidP="004F005F">
            <w:pPr>
              <w:pStyle w:val="xmsoheader"/>
              <w:shd w:val="clear" w:color="auto" w:fill="FFFFFF"/>
              <w:jc w:val="both"/>
              <w:rPr>
                <w:sz w:val="16"/>
                <w:szCs w:val="14"/>
              </w:rPr>
            </w:pPr>
            <w:r w:rsidRPr="004F005F">
              <w:rPr>
                <w:rFonts w:ascii="Calibri" w:eastAsia="Calibri" w:hAnsi="Calibri" w:cs="Arial"/>
                <w:color w:val="000000"/>
                <w:sz w:val="16"/>
                <w:szCs w:val="14"/>
                <w:lang w:val="es-ES_tradnl" w:eastAsia="pt-BR"/>
              </w:rPr>
              <w:t>Nota 2: La UNIDAD podrá realizar definir un método aleatorio diferente, el cual dependerá de la TRM que rija en la fecha que determine la Entidad, conforme al cronograma del proceso.</w:t>
            </w:r>
          </w:p>
        </w:tc>
        <w:tc>
          <w:tcPr>
            <w:tcW w:w="1701" w:type="dxa"/>
          </w:tcPr>
          <w:p w:rsidR="00106608" w:rsidRPr="00106608" w:rsidRDefault="00106608" w:rsidP="00106608">
            <w:pPr>
              <w:rPr>
                <w:sz w:val="16"/>
                <w:szCs w:val="14"/>
                <w:lang w:val="es-ES"/>
              </w:rPr>
            </w:pPr>
          </w:p>
        </w:tc>
      </w:tr>
    </w:tbl>
    <w:p w:rsidR="00106608" w:rsidRDefault="00106608">
      <w:pPr>
        <w:rPr>
          <w:lang w:val="es-ES"/>
        </w:rPr>
      </w:pPr>
    </w:p>
    <w:p w:rsidR="004F005F" w:rsidRDefault="004F005F">
      <w:pPr>
        <w:rPr>
          <w:lang w:val="es-ES"/>
        </w:rPr>
      </w:pPr>
    </w:p>
    <w:p w:rsidR="004F005F" w:rsidRDefault="004F005F">
      <w:pPr>
        <w:rPr>
          <w:lang w:val="es-ES"/>
        </w:rPr>
      </w:pPr>
    </w:p>
    <w:p w:rsidR="00E44576" w:rsidRDefault="00E44576" w:rsidP="00E44576">
      <w:pPr>
        <w:autoSpaceDE w:val="0"/>
        <w:autoSpaceDN w:val="0"/>
        <w:adjustRightInd w:val="0"/>
        <w:jc w:val="both"/>
        <w:rPr>
          <w:rFonts w:ascii="Arial" w:hAnsi="Arial" w:cs="Arial"/>
          <w:bCs/>
          <w:sz w:val="18"/>
          <w:lang w:val="es-ES"/>
        </w:rPr>
      </w:pPr>
      <w:r w:rsidRPr="00E44576">
        <w:rPr>
          <w:rFonts w:ascii="Arial" w:hAnsi="Arial" w:cs="Arial"/>
          <w:b/>
          <w:bCs/>
          <w:sz w:val="18"/>
          <w:lang w:val="es-ES"/>
        </w:rPr>
        <w:t xml:space="preserve">Nota 1: </w:t>
      </w:r>
      <w:r w:rsidRPr="00E44576">
        <w:rPr>
          <w:rFonts w:ascii="Arial" w:hAnsi="Arial" w:cs="Arial"/>
          <w:bCs/>
          <w:sz w:val="18"/>
          <w:lang w:val="es-ES"/>
        </w:rPr>
        <w:t>El proponente debe present</w:t>
      </w:r>
      <w:r>
        <w:rPr>
          <w:rFonts w:ascii="Arial" w:hAnsi="Arial" w:cs="Arial"/>
          <w:bCs/>
          <w:sz w:val="18"/>
          <w:lang w:val="es-ES"/>
        </w:rPr>
        <w:t>ar</w:t>
      </w:r>
      <w:r w:rsidRPr="00E44576">
        <w:rPr>
          <w:rFonts w:ascii="Arial" w:hAnsi="Arial" w:cs="Arial"/>
          <w:bCs/>
          <w:sz w:val="18"/>
          <w:lang w:val="es-ES"/>
        </w:rPr>
        <w:t xml:space="preserve"> </w:t>
      </w:r>
      <w:r>
        <w:rPr>
          <w:rFonts w:ascii="Arial" w:hAnsi="Arial" w:cs="Arial"/>
          <w:bCs/>
          <w:sz w:val="18"/>
          <w:lang w:val="es-ES"/>
        </w:rPr>
        <w:t>con su propuesta el criterio de desempate acreditando la condición del criterio con sus debidos soportes.</w:t>
      </w:r>
    </w:p>
    <w:p w:rsidR="00E44576" w:rsidRDefault="00E44576" w:rsidP="00E44576">
      <w:pPr>
        <w:autoSpaceDE w:val="0"/>
        <w:autoSpaceDN w:val="0"/>
        <w:adjustRightInd w:val="0"/>
        <w:jc w:val="both"/>
        <w:rPr>
          <w:rFonts w:ascii="Arial" w:hAnsi="Arial" w:cs="Arial"/>
          <w:bCs/>
          <w:sz w:val="18"/>
          <w:lang w:val="es-ES"/>
        </w:rPr>
      </w:pPr>
    </w:p>
    <w:p w:rsidR="004F005F" w:rsidRPr="004F005F" w:rsidRDefault="004F005F" w:rsidP="00E44576">
      <w:pPr>
        <w:autoSpaceDE w:val="0"/>
        <w:autoSpaceDN w:val="0"/>
        <w:adjustRightInd w:val="0"/>
        <w:jc w:val="both"/>
        <w:rPr>
          <w:rFonts w:ascii="Arial" w:hAnsi="Arial" w:cs="Arial"/>
          <w:sz w:val="18"/>
          <w:lang w:val="es-ES" w:eastAsia="ar-SA"/>
        </w:rPr>
      </w:pPr>
      <w:r w:rsidRPr="004F005F">
        <w:rPr>
          <w:rFonts w:ascii="Arial" w:hAnsi="Arial" w:cs="Arial"/>
          <w:sz w:val="18"/>
          <w:lang w:val="es-ES" w:eastAsia="ar-SA"/>
        </w:rPr>
        <w:t>Manifiesto bajo la gravedad de juramento que la información antes consignada es totalmente cierta y puede ser verificada.</w:t>
      </w:r>
    </w:p>
    <w:p w:rsidR="004F005F" w:rsidRPr="004F005F" w:rsidRDefault="004F005F" w:rsidP="004F005F">
      <w:pPr>
        <w:jc w:val="both"/>
        <w:rPr>
          <w:rFonts w:ascii="Arial" w:hAnsi="Arial" w:cs="Arial"/>
          <w:sz w:val="18"/>
          <w:lang w:val="es-ES"/>
        </w:rPr>
      </w:pPr>
    </w:p>
    <w:p w:rsidR="004F005F" w:rsidRPr="004F005F" w:rsidRDefault="004F005F" w:rsidP="004F005F">
      <w:pPr>
        <w:jc w:val="both"/>
        <w:rPr>
          <w:rFonts w:ascii="Arial" w:hAnsi="Arial" w:cs="Arial"/>
          <w:sz w:val="18"/>
          <w:lang w:val="es-ES"/>
        </w:rPr>
      </w:pPr>
    </w:p>
    <w:p w:rsidR="004F005F" w:rsidRPr="004F005F" w:rsidRDefault="004F005F" w:rsidP="004F005F">
      <w:pPr>
        <w:jc w:val="both"/>
        <w:rPr>
          <w:rFonts w:ascii="Arial" w:hAnsi="Arial" w:cs="Arial"/>
          <w:sz w:val="18"/>
          <w:lang w:val="es-ES"/>
        </w:rPr>
      </w:pPr>
      <w:r w:rsidRPr="004F005F">
        <w:rPr>
          <w:rFonts w:ascii="Arial" w:hAnsi="Arial" w:cs="Arial"/>
          <w:sz w:val="18"/>
          <w:lang w:val="es-ES"/>
        </w:rPr>
        <w:t>FIRMA ________________________________________</w:t>
      </w:r>
    </w:p>
    <w:p w:rsidR="004F005F" w:rsidRPr="004F005F" w:rsidRDefault="004F005F" w:rsidP="004F005F">
      <w:pPr>
        <w:tabs>
          <w:tab w:val="left" w:pos="851"/>
        </w:tabs>
        <w:jc w:val="both"/>
        <w:rPr>
          <w:rFonts w:ascii="Arial" w:hAnsi="Arial" w:cs="Arial"/>
          <w:sz w:val="18"/>
          <w:lang w:val="es-ES"/>
        </w:rPr>
      </w:pPr>
      <w:r w:rsidRPr="004F005F">
        <w:rPr>
          <w:rFonts w:ascii="Arial" w:hAnsi="Arial" w:cs="Arial"/>
          <w:sz w:val="18"/>
          <w:lang w:val="es-ES"/>
        </w:rPr>
        <w:t>Nombre o razón social del Proponente: __________________________</w:t>
      </w:r>
    </w:p>
    <w:p w:rsidR="004F005F" w:rsidRPr="004F005F" w:rsidRDefault="004F005F" w:rsidP="004F005F">
      <w:pPr>
        <w:tabs>
          <w:tab w:val="left" w:pos="851"/>
        </w:tabs>
        <w:jc w:val="both"/>
        <w:rPr>
          <w:rFonts w:ascii="Arial" w:hAnsi="Arial" w:cs="Arial"/>
          <w:sz w:val="18"/>
          <w:lang w:val="es-ES"/>
        </w:rPr>
      </w:pPr>
      <w:r w:rsidRPr="004F005F">
        <w:rPr>
          <w:rFonts w:ascii="Arial" w:hAnsi="Arial" w:cs="Arial"/>
          <w:sz w:val="18"/>
          <w:lang w:val="es-ES"/>
        </w:rPr>
        <w:t>NIT:______________________________________________________</w:t>
      </w:r>
    </w:p>
    <w:p w:rsidR="004F005F" w:rsidRPr="004F005F" w:rsidRDefault="004F005F" w:rsidP="004F005F">
      <w:pPr>
        <w:tabs>
          <w:tab w:val="left" w:pos="851"/>
        </w:tabs>
        <w:jc w:val="both"/>
        <w:rPr>
          <w:rFonts w:ascii="Arial" w:hAnsi="Arial" w:cs="Arial"/>
          <w:sz w:val="18"/>
          <w:lang w:val="es-ES"/>
        </w:rPr>
      </w:pPr>
      <w:r w:rsidRPr="004F005F">
        <w:rPr>
          <w:rFonts w:ascii="Arial" w:hAnsi="Arial" w:cs="Arial"/>
          <w:sz w:val="18"/>
          <w:lang w:val="es-ES"/>
        </w:rPr>
        <w:t>Nombre del Representante Legal: ______________________________</w:t>
      </w:r>
    </w:p>
    <w:p w:rsidR="004F005F" w:rsidRPr="00475FCD" w:rsidRDefault="004F005F" w:rsidP="004F005F">
      <w:pPr>
        <w:autoSpaceDE w:val="0"/>
        <w:autoSpaceDN w:val="0"/>
        <w:adjustRightInd w:val="0"/>
        <w:rPr>
          <w:rFonts w:ascii="Arial" w:hAnsi="Arial" w:cs="Arial"/>
          <w:b/>
          <w:bCs/>
          <w:sz w:val="18"/>
        </w:rPr>
      </w:pPr>
      <w:r w:rsidRPr="00475FCD">
        <w:rPr>
          <w:rFonts w:ascii="Arial" w:hAnsi="Arial" w:cs="Arial"/>
          <w:sz w:val="18"/>
          <w:lang w:val="pt-BR"/>
        </w:rPr>
        <w:t>C.C. No. _____________________de ___________________________</w:t>
      </w:r>
    </w:p>
    <w:p w:rsidR="004F005F" w:rsidRPr="00475FCD" w:rsidRDefault="004F005F" w:rsidP="004F005F">
      <w:pPr>
        <w:autoSpaceDE w:val="0"/>
        <w:autoSpaceDN w:val="0"/>
        <w:adjustRightInd w:val="0"/>
        <w:jc w:val="center"/>
        <w:rPr>
          <w:rFonts w:ascii="Arial" w:hAnsi="Arial" w:cs="Arial"/>
          <w:b/>
          <w:bCs/>
          <w:sz w:val="18"/>
        </w:rPr>
      </w:pPr>
    </w:p>
    <w:p w:rsidR="004F005F" w:rsidRPr="00106608" w:rsidRDefault="004F005F">
      <w:pPr>
        <w:rPr>
          <w:lang w:val="es-ES"/>
        </w:rPr>
      </w:pPr>
    </w:p>
    <w:sectPr w:rsidR="004F005F" w:rsidRPr="00106608">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1B2A" w:rsidRDefault="00301B2A" w:rsidP="00106608">
      <w:pPr>
        <w:spacing w:after="0" w:line="240" w:lineRule="auto"/>
      </w:pPr>
      <w:r>
        <w:separator/>
      </w:r>
    </w:p>
  </w:endnote>
  <w:endnote w:type="continuationSeparator" w:id="0">
    <w:p w:rsidR="00301B2A" w:rsidRDefault="00301B2A" w:rsidP="00106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5CF" w:rsidRDefault="003E25C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292B" w:rsidRPr="008B292B" w:rsidRDefault="008B292B" w:rsidP="008B292B">
    <w:pPr>
      <w:pStyle w:val="Piedepgina"/>
      <w:rPr>
        <w:rFonts w:ascii="Arial" w:hAnsi="Arial" w:cs="Arial"/>
        <w:b/>
        <w:color w:val="808080"/>
        <w:sz w:val="18"/>
        <w:szCs w:val="18"/>
        <w:lang w:val="es-ES"/>
      </w:rPr>
    </w:pPr>
    <w:r w:rsidRPr="008B292B">
      <w:rPr>
        <w:rFonts w:ascii="Arial" w:hAnsi="Arial" w:cs="Arial"/>
        <w:b/>
        <w:color w:val="808080"/>
        <w:sz w:val="18"/>
        <w:szCs w:val="18"/>
        <w:lang w:val="es-ES"/>
      </w:rPr>
      <w:t xml:space="preserve">                                                                                                                                                                                                                                                                       </w:t>
    </w:r>
  </w:p>
  <w:p w:rsidR="008B292B" w:rsidRPr="008B292B" w:rsidRDefault="008B292B" w:rsidP="008B292B">
    <w:pPr>
      <w:pStyle w:val="Piedepgina"/>
      <w:jc w:val="right"/>
      <w:rPr>
        <w:rFonts w:ascii="Arial" w:hAnsi="Arial" w:cs="Arial"/>
        <w:b/>
        <w:sz w:val="18"/>
        <w:szCs w:val="18"/>
        <w:lang w:val="es-ES"/>
      </w:rPr>
    </w:pPr>
    <w:r w:rsidRPr="008B292B">
      <w:rPr>
        <w:rFonts w:ascii="Arial" w:hAnsi="Arial" w:cs="Arial"/>
        <w:b/>
        <w:sz w:val="18"/>
        <w:szCs w:val="18"/>
        <w:lang w:val="es-ES"/>
      </w:rPr>
      <w:tab/>
    </w:r>
    <w:r w:rsidRPr="008B292B">
      <w:rPr>
        <w:rFonts w:ascii="Arial" w:hAnsi="Arial" w:cs="Arial"/>
        <w:b/>
        <w:sz w:val="18"/>
        <w:szCs w:val="18"/>
        <w:lang w:val="es-ES"/>
      </w:rPr>
      <w:tab/>
    </w:r>
    <w:r w:rsidRPr="008B292B">
      <w:rPr>
        <w:rFonts w:ascii="Arial" w:hAnsi="Arial" w:cs="Arial"/>
        <w:b/>
        <w:sz w:val="18"/>
        <w:szCs w:val="18"/>
        <w:lang w:val="es-ES"/>
      </w:rPr>
      <w:tab/>
    </w:r>
    <w:r w:rsidRPr="008B292B">
      <w:rPr>
        <w:rFonts w:ascii="Arial" w:hAnsi="Arial" w:cs="Arial"/>
        <w:b/>
        <w:sz w:val="18"/>
        <w:szCs w:val="18"/>
        <w:lang w:val="es-ES"/>
      </w:rPr>
      <w:tab/>
    </w:r>
    <w:r w:rsidR="001E01C0">
      <w:rPr>
        <w:noProof/>
      </w:rPr>
      <w:drawing>
        <wp:inline distT="0" distB="0" distL="0" distR="0" wp14:anchorId="2E1E2C37" wp14:editId="63DF2BC9">
          <wp:extent cx="1647825" cy="276225"/>
          <wp:effectExtent l="0" t="0" r="9525" b="9525"/>
          <wp:docPr id="2" name="Imagen 2"/>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276225"/>
                  </a:xfrm>
                  <a:prstGeom prst="rect">
                    <a:avLst/>
                  </a:prstGeom>
                  <a:noFill/>
                  <a:ln>
                    <a:noFill/>
                  </a:ln>
                </pic:spPr>
              </pic:pic>
            </a:graphicData>
          </a:graphic>
        </wp:inline>
      </w:drawing>
    </w:r>
  </w:p>
  <w:p w:rsidR="008B292B" w:rsidRPr="008B292B" w:rsidRDefault="008B292B" w:rsidP="008B292B">
    <w:pPr>
      <w:pStyle w:val="Piedepgina"/>
      <w:jc w:val="right"/>
      <w:rPr>
        <w:rFonts w:ascii="Arial" w:hAnsi="Arial" w:cs="Arial"/>
        <w:b/>
        <w:color w:val="336600"/>
        <w:sz w:val="18"/>
        <w:szCs w:val="18"/>
        <w:lang w:val="es-ES"/>
      </w:rPr>
    </w:pPr>
    <w:r w:rsidRPr="008B292B">
      <w:rPr>
        <w:rFonts w:ascii="Arial" w:hAnsi="Arial" w:cs="Arial"/>
        <w:b/>
        <w:color w:val="336600"/>
        <w:sz w:val="18"/>
        <w:szCs w:val="18"/>
        <w:lang w:val="es-ES"/>
      </w:rPr>
      <w:t xml:space="preserve">      </w:t>
    </w:r>
  </w:p>
  <w:p w:rsidR="008B292B" w:rsidRPr="008B292B" w:rsidRDefault="008B292B" w:rsidP="008B292B">
    <w:pPr>
      <w:pStyle w:val="Piedepgina"/>
      <w:jc w:val="right"/>
      <w:rPr>
        <w:rFonts w:ascii="Arial" w:hAnsi="Arial" w:cs="Arial"/>
        <w:b/>
        <w:color w:val="336600"/>
        <w:sz w:val="18"/>
        <w:szCs w:val="18"/>
        <w:lang w:val="es-ES"/>
      </w:rPr>
    </w:pPr>
  </w:p>
  <w:p w:rsidR="008B292B" w:rsidRPr="008B292B" w:rsidRDefault="008B292B" w:rsidP="008B292B">
    <w:pPr>
      <w:pStyle w:val="Piedepgina"/>
      <w:jc w:val="right"/>
      <w:rPr>
        <w:rFonts w:ascii="Arial" w:hAnsi="Arial" w:cs="Arial"/>
        <w:b/>
        <w:color w:val="336600"/>
        <w:sz w:val="18"/>
        <w:szCs w:val="18"/>
        <w:lang w:val="es-ES"/>
      </w:rPr>
    </w:pPr>
    <w:r w:rsidRPr="008B292B">
      <w:rPr>
        <w:rFonts w:ascii="Arial" w:hAnsi="Arial" w:cs="Arial"/>
        <w:b/>
        <w:color w:val="336600"/>
        <w:sz w:val="18"/>
        <w:szCs w:val="18"/>
        <w:lang w:val="es-ES"/>
      </w:rPr>
      <w:t xml:space="preserve">                      </w:t>
    </w:r>
  </w:p>
  <w:p w:rsidR="008B292B" w:rsidRPr="008B292B" w:rsidRDefault="008B292B" w:rsidP="008B292B">
    <w:pPr>
      <w:pStyle w:val="Piedepgina"/>
      <w:jc w:val="center"/>
      <w:rPr>
        <w:rFonts w:ascii="Futura Std Light" w:hAnsi="Futura Std Light" w:cs="Arial"/>
        <w:b/>
        <w:color w:val="336600"/>
        <w:sz w:val="16"/>
        <w:szCs w:val="16"/>
        <w:lang w:val="es-ES"/>
      </w:rPr>
    </w:pPr>
    <w:r w:rsidRPr="008B292B">
      <w:rPr>
        <w:rFonts w:ascii="Futura Std Light" w:hAnsi="Futura Std Light" w:cs="Arial"/>
        <w:b/>
        <w:color w:val="336600"/>
        <w:sz w:val="16"/>
        <w:szCs w:val="16"/>
        <w:lang w:val="es-ES"/>
      </w:rPr>
      <w:t>Unidad Administrativa Especial de Gestión de Restitución de Tierras Despojadas - Sede Central</w:t>
    </w:r>
  </w:p>
  <w:p w:rsidR="008B292B" w:rsidRPr="008B292B" w:rsidRDefault="008B292B" w:rsidP="008B292B">
    <w:pPr>
      <w:pStyle w:val="Piedepgina"/>
      <w:jc w:val="center"/>
      <w:rPr>
        <w:rFonts w:ascii="Futura Std Light" w:hAnsi="Futura Std Light"/>
        <w:bCs/>
        <w:color w:val="336600"/>
        <w:sz w:val="16"/>
        <w:szCs w:val="16"/>
        <w:lang w:val="es-ES"/>
      </w:rPr>
    </w:pPr>
    <w:r>
      <w:rPr>
        <w:noProof/>
      </w:rPr>
      <mc:AlternateContent>
        <mc:Choice Requires="wps">
          <w:drawing>
            <wp:anchor distT="0" distB="0" distL="114300" distR="114300" simplePos="0" relativeHeight="251661312" behindDoc="0" locked="0" layoutInCell="1" allowOverlap="1" wp14:anchorId="27539955" wp14:editId="4D2E2400">
              <wp:simplePos x="0" y="0"/>
              <wp:positionH relativeFrom="column">
                <wp:posOffset>238760</wp:posOffset>
              </wp:positionH>
              <wp:positionV relativeFrom="paragraph">
                <wp:posOffset>38100</wp:posOffset>
              </wp:positionV>
              <wp:extent cx="5521325" cy="0"/>
              <wp:effectExtent l="0" t="0" r="22225" b="190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A4EFB2" id="Conector recto 3"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" strokecolor="#4e6128"/>
          </w:pict>
        </mc:Fallback>
      </mc:AlternateContent>
    </w:r>
  </w:p>
  <w:p w:rsidR="008B292B" w:rsidRPr="008B292B" w:rsidRDefault="008B292B" w:rsidP="008B292B">
    <w:pPr>
      <w:pStyle w:val="Piedepgina"/>
      <w:jc w:val="center"/>
      <w:rPr>
        <w:rFonts w:ascii="Futura Std Light" w:hAnsi="Futura Std Light" w:cs="Calibri"/>
        <w:bCs/>
        <w:color w:val="336600"/>
        <w:sz w:val="14"/>
        <w:szCs w:val="14"/>
        <w:lang w:val="es-ES"/>
      </w:rPr>
    </w:pPr>
    <w:r w:rsidRPr="008B292B">
      <w:rPr>
        <w:rFonts w:ascii="Futura Std Light" w:hAnsi="Futura Std Light" w:cs="Calibri"/>
        <w:bCs/>
        <w:color w:val="336600"/>
        <w:sz w:val="14"/>
        <w:szCs w:val="14"/>
        <w:lang w:val="es-ES"/>
      </w:rPr>
      <w:t>Carrera 13A No. 29-24 (Pisos del 8 al 13) - Teléfonos (601) 3770300, 4279299 – Línea Gratuita Nacional: 01 8000 124212</w:t>
    </w:r>
  </w:p>
  <w:p w:rsidR="008B292B" w:rsidRPr="008B292B" w:rsidRDefault="008B292B" w:rsidP="008B292B">
    <w:pPr>
      <w:pStyle w:val="Piedepgina"/>
      <w:jc w:val="center"/>
      <w:rPr>
        <w:rFonts w:ascii="Futura Std Light" w:hAnsi="Futura Std Light" w:cs="Calibri"/>
        <w:bCs/>
        <w:color w:val="336600"/>
        <w:sz w:val="14"/>
        <w:szCs w:val="14"/>
        <w:lang w:val="es-ES"/>
      </w:rPr>
    </w:pPr>
    <w:r w:rsidRPr="008B292B">
      <w:rPr>
        <w:rFonts w:ascii="Futura Std Light" w:hAnsi="Futura Std Light" w:cs="Calibri"/>
        <w:bCs/>
        <w:color w:val="336600"/>
        <w:sz w:val="14"/>
        <w:szCs w:val="14"/>
        <w:lang w:val="es-ES"/>
      </w:rPr>
      <w:t>Atención Grupo de Servicio al Ciudadano Carrera 13ª No. 28-38 Locales 165 - 166 Manzana 2</w:t>
    </w:r>
  </w:p>
  <w:p w:rsidR="008B292B" w:rsidRPr="008B292B" w:rsidRDefault="008B292B" w:rsidP="008B292B">
    <w:pPr>
      <w:pStyle w:val="Piedepgina"/>
      <w:jc w:val="center"/>
      <w:rPr>
        <w:rFonts w:ascii="Futura Std Light" w:hAnsi="Futura Std Light" w:cs="Calibri"/>
        <w:b/>
        <w:bCs/>
        <w:color w:val="336600"/>
        <w:sz w:val="14"/>
        <w:szCs w:val="14"/>
        <w:lang w:val="es-ES"/>
      </w:rPr>
    </w:pPr>
    <w:r w:rsidRPr="008B292B">
      <w:rPr>
        <w:rFonts w:ascii="Futura Std Light" w:hAnsi="Futura Std Light" w:cs="Calibri"/>
        <w:bCs/>
        <w:color w:val="336600"/>
        <w:sz w:val="14"/>
        <w:szCs w:val="14"/>
        <w:lang w:val="es-ES"/>
      </w:rPr>
      <w:t>Bogotá, D.C., - Colombia</w:t>
    </w:r>
  </w:p>
  <w:p w:rsidR="008B292B" w:rsidRPr="008B292B" w:rsidRDefault="00301B2A" w:rsidP="008B292B">
    <w:pPr>
      <w:pStyle w:val="Piedepgina"/>
      <w:jc w:val="center"/>
      <w:rPr>
        <w:rFonts w:ascii="Futura Std Light" w:hAnsi="Futura Std Light" w:cs="Calibri"/>
        <w:b/>
        <w:bCs/>
        <w:color w:val="4F6228"/>
        <w:sz w:val="14"/>
        <w:szCs w:val="14"/>
        <w:lang w:val="es-ES"/>
      </w:rPr>
    </w:pPr>
    <w:hyperlink r:id="rId2" w:history="1">
      <w:r w:rsidR="008B292B" w:rsidRPr="008B292B">
        <w:rPr>
          <w:rStyle w:val="Hipervnculo"/>
          <w:rFonts w:ascii="Futura Std Light" w:hAnsi="Futura Std Light" w:cs="Calibri"/>
          <w:bCs/>
          <w:sz w:val="14"/>
          <w:szCs w:val="14"/>
          <w:lang w:val="es-ES"/>
        </w:rPr>
        <w:t>www.urt.gov.co</w:t>
      </w:r>
    </w:hyperlink>
    <w:r w:rsidR="008B292B" w:rsidRPr="008B292B">
      <w:rPr>
        <w:rFonts w:ascii="Futura Std Light" w:hAnsi="Futura Std Light" w:cs="Calibri"/>
        <w:b/>
        <w:bCs/>
        <w:color w:val="336600"/>
        <w:sz w:val="14"/>
        <w:szCs w:val="14"/>
        <w:lang w:val="es-ES"/>
      </w:rPr>
      <w:t xml:space="preserve">      </w:t>
    </w:r>
    <w:r w:rsidR="008B292B" w:rsidRPr="008B292B">
      <w:rPr>
        <w:rFonts w:ascii="Futura Std Light" w:hAnsi="Futura Std Light" w:cs="Calibri"/>
        <w:bCs/>
        <w:color w:val="336600"/>
        <w:sz w:val="14"/>
        <w:szCs w:val="14"/>
        <w:lang w:val="es-ES"/>
      </w:rPr>
      <w:t xml:space="preserve">Síganos en:   </w:t>
    </w:r>
    <w:r w:rsidR="008B292B" w:rsidRPr="008B292B">
      <w:rPr>
        <w:rFonts w:ascii="Futura Std Light" w:hAnsi="Futura Std Light" w:cs="Calibri"/>
        <w:b/>
        <w:bCs/>
        <w:color w:val="336600"/>
        <w:sz w:val="14"/>
        <w:szCs w:val="14"/>
        <w:lang w:val="es-ES"/>
      </w:rPr>
      <w:t>@URestitucion</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5CF" w:rsidRDefault="003E25C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1B2A" w:rsidRDefault="00301B2A" w:rsidP="00106608">
      <w:pPr>
        <w:spacing w:after="0" w:line="240" w:lineRule="auto"/>
      </w:pPr>
      <w:r>
        <w:separator/>
      </w:r>
    </w:p>
  </w:footnote>
  <w:footnote w:type="continuationSeparator" w:id="0">
    <w:p w:rsidR="00301B2A" w:rsidRDefault="00301B2A" w:rsidP="001066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5CF" w:rsidRDefault="003E25C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065E" w:rsidRPr="00087F80" w:rsidRDefault="000F065E" w:rsidP="000F065E">
    <w:pPr>
      <w:pStyle w:val="Encabezado"/>
      <w:rPr>
        <w:lang w:val="es-ES"/>
      </w:rPr>
    </w:pPr>
    <w:r>
      <w:rPr>
        <w:rFonts w:ascii="Arial" w:hAnsi="Arial" w:cs="Arial"/>
        <w:i/>
        <w:sz w:val="16"/>
        <w:szCs w:val="16"/>
        <w:lang w:val="es-CO"/>
      </w:rPr>
      <w:tab/>
    </w:r>
    <w:r>
      <w:rPr>
        <w:rFonts w:ascii="Verdana" w:hAnsi="Verdana"/>
        <w:noProof/>
        <w:sz w:val="14"/>
      </w:rPr>
      <w:drawing>
        <wp:anchor distT="0" distB="0" distL="114300" distR="114300" simplePos="0" relativeHeight="251659264" behindDoc="1" locked="0" layoutInCell="1" allowOverlap="1" wp14:anchorId="4E118020" wp14:editId="106D1D3A">
          <wp:simplePos x="0" y="0"/>
          <wp:positionH relativeFrom="margin">
            <wp:posOffset>-304800</wp:posOffset>
          </wp:positionH>
          <wp:positionV relativeFrom="topMargin">
            <wp:posOffset>224790</wp:posOffset>
          </wp:positionV>
          <wp:extent cx="1752600" cy="778510"/>
          <wp:effectExtent l="0" t="0" r="0" b="2540"/>
          <wp:wrapNone/>
          <wp:docPr id="13" name="Imagen 13"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7F80">
      <w:rPr>
        <w:rFonts w:ascii="Arial" w:hAnsi="Arial" w:cs="Arial"/>
        <w:b/>
        <w:color w:val="336600"/>
        <w:sz w:val="18"/>
        <w:szCs w:val="18"/>
        <w:lang w:val="es-ES"/>
      </w:rPr>
      <w:t xml:space="preserve">                   </w:t>
    </w:r>
  </w:p>
  <w:p w:rsidR="000F065E" w:rsidRPr="003B244D" w:rsidRDefault="000F065E" w:rsidP="000F065E">
    <w:pPr>
      <w:pStyle w:val="Encabezado"/>
      <w:rPr>
        <w:lang w:val="es-ES"/>
      </w:rPr>
    </w:pPr>
  </w:p>
  <w:p w:rsidR="000F065E" w:rsidRDefault="000F065E" w:rsidP="000F065E">
    <w:pPr>
      <w:pStyle w:val="Encabezado"/>
      <w:tabs>
        <w:tab w:val="left" w:pos="360"/>
      </w:tabs>
      <w:rPr>
        <w:rFonts w:ascii="Arial" w:hAnsi="Arial" w:cs="Arial"/>
        <w:i/>
        <w:sz w:val="16"/>
        <w:szCs w:val="16"/>
        <w:lang w:val="es-CO"/>
      </w:rPr>
    </w:pPr>
    <w:r>
      <w:rPr>
        <w:rFonts w:ascii="Arial" w:hAnsi="Arial" w:cs="Arial"/>
        <w:i/>
        <w:sz w:val="16"/>
        <w:szCs w:val="16"/>
        <w:lang w:val="es-CO"/>
      </w:rPr>
      <w:tab/>
    </w:r>
  </w:p>
  <w:p w:rsidR="000F065E" w:rsidRDefault="000F065E" w:rsidP="000F065E">
    <w:pPr>
      <w:pStyle w:val="Encabezado"/>
      <w:tabs>
        <w:tab w:val="left" w:pos="360"/>
      </w:tabs>
      <w:rPr>
        <w:rFonts w:ascii="Arial" w:hAnsi="Arial" w:cs="Arial"/>
        <w:i/>
        <w:sz w:val="16"/>
        <w:szCs w:val="16"/>
        <w:lang w:val="es-CO"/>
      </w:rPr>
    </w:pPr>
  </w:p>
  <w:p w:rsidR="00106608" w:rsidRPr="00106608" w:rsidRDefault="00106608" w:rsidP="000F065E">
    <w:pPr>
      <w:pStyle w:val="Encabezado"/>
      <w:tabs>
        <w:tab w:val="left" w:pos="360"/>
      </w:tabs>
      <w:jc w:val="center"/>
      <w:rPr>
        <w:rFonts w:ascii="Arial" w:hAnsi="Arial" w:cs="Arial"/>
        <w:i/>
        <w:sz w:val="16"/>
        <w:szCs w:val="16"/>
        <w:lang w:val="es-ES"/>
      </w:rPr>
    </w:pPr>
    <w:r>
      <w:rPr>
        <w:rFonts w:ascii="Arial" w:hAnsi="Arial" w:cs="Arial"/>
        <w:i/>
        <w:sz w:val="16"/>
        <w:szCs w:val="16"/>
        <w:lang w:val="es-CO"/>
      </w:rPr>
      <w:t xml:space="preserve">“Documento Adicional al Proyecto de </w:t>
    </w:r>
    <w:r w:rsidRPr="00106608">
      <w:rPr>
        <w:rFonts w:ascii="Arial" w:hAnsi="Arial" w:cs="Arial"/>
        <w:i/>
        <w:sz w:val="16"/>
        <w:szCs w:val="16"/>
        <w:lang w:val="es-ES"/>
      </w:rPr>
      <w:t>Pliego de Condiciones Electrónico SECOP II”</w:t>
    </w:r>
  </w:p>
  <w:p w:rsidR="00B631F3" w:rsidRDefault="00106608" w:rsidP="00106608">
    <w:pPr>
      <w:pStyle w:val="Encabezado"/>
      <w:jc w:val="center"/>
      <w:rPr>
        <w:rFonts w:ascii="Arial" w:hAnsi="Arial" w:cs="Arial"/>
        <w:sz w:val="16"/>
        <w:szCs w:val="16"/>
        <w:lang w:val="es-ES"/>
      </w:rPr>
    </w:pPr>
    <w:r w:rsidRPr="00106608">
      <w:rPr>
        <w:rFonts w:ascii="Arial" w:hAnsi="Arial" w:cs="Arial"/>
        <w:sz w:val="16"/>
        <w:szCs w:val="16"/>
        <w:lang w:val="es-ES"/>
      </w:rPr>
      <w:t xml:space="preserve">Proceso de Selección </w:t>
    </w:r>
    <w:r w:rsidR="00E76DA3">
      <w:rPr>
        <w:rFonts w:ascii="Arial" w:hAnsi="Arial" w:cs="Arial"/>
        <w:sz w:val="16"/>
        <w:szCs w:val="16"/>
        <w:lang w:val="es-ES"/>
      </w:rPr>
      <w:t>Mínima Cuantía</w:t>
    </w:r>
    <w:r w:rsidR="001E01C0">
      <w:rPr>
        <w:rFonts w:ascii="Arial" w:hAnsi="Arial" w:cs="Arial"/>
        <w:sz w:val="16"/>
        <w:szCs w:val="16"/>
        <w:lang w:val="es-ES"/>
      </w:rPr>
      <w:t xml:space="preserve"> </w:t>
    </w:r>
  </w:p>
  <w:p w:rsidR="00106608" w:rsidRPr="000F065E" w:rsidRDefault="00E76DA3" w:rsidP="00106608">
    <w:pPr>
      <w:pStyle w:val="Encabezado"/>
      <w:jc w:val="center"/>
      <w:rPr>
        <w:rFonts w:ascii="Arial" w:hAnsi="Arial" w:cs="Arial"/>
        <w:sz w:val="16"/>
        <w:szCs w:val="16"/>
        <w:lang w:val="es-ES"/>
      </w:rPr>
    </w:pPr>
    <w:r>
      <w:rPr>
        <w:rFonts w:ascii="Arial" w:hAnsi="Arial" w:cs="Arial"/>
        <w:sz w:val="16"/>
        <w:szCs w:val="16"/>
        <w:lang w:val="es-ES"/>
      </w:rPr>
      <w:t>IP</w:t>
    </w:r>
    <w:r w:rsidR="00DC5D7A">
      <w:rPr>
        <w:rFonts w:ascii="Arial" w:hAnsi="Arial" w:cs="Arial"/>
        <w:sz w:val="16"/>
        <w:szCs w:val="16"/>
        <w:lang w:val="es-ES"/>
      </w:rPr>
      <w:t>-URT-45</w:t>
    </w:r>
    <w:bookmarkStart w:id="0" w:name="_GoBack"/>
    <w:bookmarkEnd w:id="0"/>
    <w:r w:rsidR="004F7656">
      <w:rPr>
        <w:rFonts w:ascii="Arial" w:hAnsi="Arial" w:cs="Arial"/>
        <w:sz w:val="16"/>
        <w:szCs w:val="16"/>
        <w:lang w:val="es-ES"/>
      </w:rPr>
      <w:t>-</w:t>
    </w:r>
    <w:r w:rsidR="001E01C0">
      <w:rPr>
        <w:rFonts w:ascii="Arial" w:hAnsi="Arial" w:cs="Arial"/>
        <w:sz w:val="16"/>
        <w:szCs w:val="16"/>
        <w:lang w:val="es-ES"/>
      </w:rPr>
      <w:t>2023</w:t>
    </w:r>
  </w:p>
  <w:p w:rsidR="00106608" w:rsidRPr="001708D6" w:rsidRDefault="00106608" w:rsidP="00106608">
    <w:pPr>
      <w:pStyle w:val="Encabezado"/>
      <w:rPr>
        <w:rFonts w:ascii="Arial" w:hAnsi="Arial" w:cs="Arial"/>
        <w:b/>
        <w:sz w:val="16"/>
        <w:szCs w:val="16"/>
        <w:lang w:val="es-ES"/>
      </w:rPr>
    </w:pPr>
    <w:r w:rsidRPr="000F065E">
      <w:rPr>
        <w:lang w:val="es-ES"/>
      </w:rPr>
      <w:tab/>
    </w:r>
    <w:r w:rsidR="0031231D">
      <w:rPr>
        <w:rFonts w:ascii="Arial" w:hAnsi="Arial" w:cs="Arial"/>
        <w:b/>
        <w:sz w:val="16"/>
        <w:szCs w:val="16"/>
        <w:lang w:val="es-ES"/>
      </w:rPr>
      <w:t xml:space="preserve">ANEXO 13 </w:t>
    </w:r>
    <w:r w:rsidR="000F065E" w:rsidRPr="001708D6">
      <w:rPr>
        <w:rFonts w:ascii="Arial" w:hAnsi="Arial" w:cs="Arial"/>
        <w:b/>
        <w:sz w:val="16"/>
        <w:szCs w:val="16"/>
        <w:lang w:val="es-ES"/>
      </w:rPr>
      <w:t>CRITERIOS DE DESEMPATE</w:t>
    </w:r>
  </w:p>
  <w:p w:rsidR="000F065E" w:rsidRPr="001708D6" w:rsidRDefault="000F065E" w:rsidP="00106608">
    <w:pPr>
      <w:pStyle w:val="Encabezado"/>
      <w:rPr>
        <w:rFonts w:ascii="Arial" w:hAnsi="Arial" w:cs="Arial"/>
        <w:b/>
        <w:sz w:val="16"/>
        <w:szCs w:val="16"/>
        <w:lang w:val="es-E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5CF" w:rsidRDefault="003E25C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341F95"/>
    <w:multiLevelType w:val="hybridMultilevel"/>
    <w:tmpl w:val="C2944C62"/>
    <w:lvl w:ilvl="0" w:tplc="96EEC63C">
      <w:start w:val="1"/>
      <w:numFmt w:val="decimal"/>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608"/>
    <w:rsid w:val="0000139C"/>
    <w:rsid w:val="00081423"/>
    <w:rsid w:val="00087F80"/>
    <w:rsid w:val="000E6BDB"/>
    <w:rsid w:val="000F065E"/>
    <w:rsid w:val="00106608"/>
    <w:rsid w:val="001650F5"/>
    <w:rsid w:val="001708D6"/>
    <w:rsid w:val="00181AE8"/>
    <w:rsid w:val="00187512"/>
    <w:rsid w:val="001E01C0"/>
    <w:rsid w:val="00213581"/>
    <w:rsid w:val="00215A4F"/>
    <w:rsid w:val="002E5B41"/>
    <w:rsid w:val="00301B2A"/>
    <w:rsid w:val="0031231D"/>
    <w:rsid w:val="00330913"/>
    <w:rsid w:val="00377DAB"/>
    <w:rsid w:val="0039638E"/>
    <w:rsid w:val="00396541"/>
    <w:rsid w:val="003E25CF"/>
    <w:rsid w:val="004D6FD8"/>
    <w:rsid w:val="004F005F"/>
    <w:rsid w:val="004F7656"/>
    <w:rsid w:val="005616C0"/>
    <w:rsid w:val="006B4515"/>
    <w:rsid w:val="006F3530"/>
    <w:rsid w:val="00741090"/>
    <w:rsid w:val="007B28A0"/>
    <w:rsid w:val="00854889"/>
    <w:rsid w:val="008B292B"/>
    <w:rsid w:val="008C720B"/>
    <w:rsid w:val="008D0F59"/>
    <w:rsid w:val="008F06BD"/>
    <w:rsid w:val="008F65BC"/>
    <w:rsid w:val="00933EF5"/>
    <w:rsid w:val="009B7867"/>
    <w:rsid w:val="009F208A"/>
    <w:rsid w:val="00A00E54"/>
    <w:rsid w:val="00A21370"/>
    <w:rsid w:val="00B000BD"/>
    <w:rsid w:val="00B631F3"/>
    <w:rsid w:val="00B677DD"/>
    <w:rsid w:val="00BA2151"/>
    <w:rsid w:val="00C5076F"/>
    <w:rsid w:val="00C56F85"/>
    <w:rsid w:val="00C900DC"/>
    <w:rsid w:val="00CC4ECC"/>
    <w:rsid w:val="00D56B8D"/>
    <w:rsid w:val="00DC5D7A"/>
    <w:rsid w:val="00E44576"/>
    <w:rsid w:val="00E76DA3"/>
    <w:rsid w:val="00EA2B5C"/>
    <w:rsid w:val="00F47536"/>
    <w:rsid w:val="00F81F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82562D"/>
  <w15:chartTrackingRefBased/>
  <w15:docId w15:val="{D12803C0-0F45-4525-ADB2-DE5D98446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aut de page,h,h8,h9,h10,h18,hd,he,h18 Car Car Car Car Car Car Car Car,h18 Car Car Car Car Car Car Car,h18 Car Car Car,h18 Car Car Car Car Car,Alt Header,Tit 1,AL Encabezado,Encabezado AL,Encabezado1,h1"/>
    <w:basedOn w:val="Normal"/>
    <w:link w:val="EncabezadoCar"/>
    <w:unhideWhenUsed/>
    <w:rsid w:val="00106608"/>
    <w:pPr>
      <w:tabs>
        <w:tab w:val="center" w:pos="4419"/>
        <w:tab w:val="right" w:pos="8838"/>
      </w:tabs>
      <w:spacing w:after="0" w:line="240" w:lineRule="auto"/>
    </w:pPr>
  </w:style>
  <w:style w:type="character" w:customStyle="1" w:styleId="EncabezadoCar">
    <w:name w:val="Encabezado Car"/>
    <w:aliases w:val="encabezado Car,Haut de page Car,h Car,h8 Car,h9 Car,h10 Car,h18 Car,hd Car,he Car,h18 Car Car Car Car Car Car Car Car Car,h18 Car Car Car Car Car Car Car Car1,h18 Car Car Car Car,h18 Car Car Car Car Car Car,Alt Header Car,Tit 1 Car,h1 Car"/>
    <w:basedOn w:val="Fuentedeprrafopredeter"/>
    <w:link w:val="Encabezado"/>
    <w:uiPriority w:val="99"/>
    <w:rsid w:val="00106608"/>
  </w:style>
  <w:style w:type="paragraph" w:styleId="Piedepgina">
    <w:name w:val="footer"/>
    <w:basedOn w:val="Normal"/>
    <w:link w:val="PiedepginaCar"/>
    <w:uiPriority w:val="99"/>
    <w:unhideWhenUsed/>
    <w:rsid w:val="0010660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06608"/>
  </w:style>
  <w:style w:type="table" w:styleId="Tablaconcuadrcula">
    <w:name w:val="Table Grid"/>
    <w:basedOn w:val="Tablanormal"/>
    <w:uiPriority w:val="39"/>
    <w:rsid w:val="001066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106608"/>
    <w:pPr>
      <w:spacing w:after="0" w:line="240" w:lineRule="auto"/>
      <w:ind w:left="708"/>
    </w:pPr>
    <w:rPr>
      <w:rFonts w:ascii="Times New Roman" w:eastAsia="Times New Roman" w:hAnsi="Times New Roman" w:cs="Times New Roman"/>
      <w:sz w:val="24"/>
      <w:szCs w:val="20"/>
      <w:lang w:val="pt-BR" w:eastAsia="pt-BR"/>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106608"/>
    <w:rPr>
      <w:rFonts w:ascii="Times New Roman" w:eastAsia="Times New Roman" w:hAnsi="Times New Roman" w:cs="Times New Roman"/>
      <w:sz w:val="24"/>
      <w:szCs w:val="20"/>
      <w:lang w:val="pt-BR" w:eastAsia="pt-BR"/>
    </w:rPr>
  </w:style>
  <w:style w:type="paragraph" w:customStyle="1" w:styleId="xmsoheader">
    <w:name w:val="x_msoheader"/>
    <w:basedOn w:val="Normal"/>
    <w:rsid w:val="00106608"/>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styleId="Hipervnculo">
    <w:name w:val="Hyperlink"/>
    <w:rsid w:val="0008142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3662</Words>
  <Characters>20879</Characters>
  <Application>Microsoft Office Word</Application>
  <DocSecurity>0</DocSecurity>
  <Lines>173</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dc:creator>
  <cp:keywords/>
  <dc:description/>
  <cp:lastModifiedBy>Juan</cp:lastModifiedBy>
  <cp:revision>2</cp:revision>
  <dcterms:created xsi:type="dcterms:W3CDTF">2023-08-24T20:02:00Z</dcterms:created>
  <dcterms:modified xsi:type="dcterms:W3CDTF">2023-08-24T20:02:00Z</dcterms:modified>
</cp:coreProperties>
</file>