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0F19A" w14:textId="3085B644" w:rsidR="009C62A9" w:rsidRPr="00452533" w:rsidRDefault="009C62A9" w:rsidP="00942090">
      <w:pPr>
        <w:autoSpaceDE w:val="0"/>
        <w:adjustRightInd w:val="0"/>
        <w:jc w:val="center"/>
        <w:rPr>
          <w:rFonts w:ascii="Arial Narrow" w:eastAsiaTheme="minorHAnsi" w:hAnsi="Arial Narrow" w:cs="Arial"/>
          <w:b/>
          <w:bCs/>
          <w:color w:val="000000"/>
          <w:sz w:val="22"/>
          <w:szCs w:val="22"/>
          <w:lang w:val="es-CO" w:eastAsia="en-US"/>
        </w:rPr>
      </w:pPr>
      <w:r w:rsidRPr="00452533">
        <w:rPr>
          <w:rFonts w:ascii="Arial Narrow" w:eastAsiaTheme="minorHAnsi" w:hAnsi="Arial Narrow" w:cs="Arial"/>
          <w:b/>
          <w:bCs/>
          <w:color w:val="000000"/>
          <w:sz w:val="22"/>
          <w:szCs w:val="22"/>
          <w:lang w:val="es-CO" w:eastAsia="en-US"/>
        </w:rPr>
        <w:t xml:space="preserve">CONDICIONES ADICIONALES DEL PROCESO </w:t>
      </w:r>
      <w:r w:rsidR="00541ED6" w:rsidRPr="003D5115">
        <w:rPr>
          <w:rFonts w:ascii="Arial Narrow" w:hAnsi="Arial Narrow"/>
          <w:b/>
          <w:iCs/>
          <w:sz w:val="22"/>
          <w:szCs w:val="22"/>
        </w:rPr>
        <w:t>IPMC-DTAM-038- 2023</w:t>
      </w:r>
    </w:p>
    <w:p w14:paraId="74318C9D" w14:textId="77777777" w:rsidR="009C62A9" w:rsidRPr="00452533" w:rsidRDefault="009C62A9" w:rsidP="00942090">
      <w:pPr>
        <w:autoSpaceDE w:val="0"/>
        <w:adjustRightInd w:val="0"/>
        <w:jc w:val="center"/>
        <w:rPr>
          <w:rFonts w:ascii="Arial Narrow" w:eastAsiaTheme="minorHAnsi" w:hAnsi="Arial Narrow" w:cs="Arial"/>
          <w:color w:val="000000"/>
          <w:sz w:val="22"/>
          <w:szCs w:val="22"/>
          <w:lang w:val="es-CO" w:eastAsia="en-US"/>
        </w:rPr>
      </w:pPr>
    </w:p>
    <w:p w14:paraId="656D219A" w14:textId="77777777" w:rsidR="00231096" w:rsidRPr="00452533" w:rsidRDefault="00231096" w:rsidP="00F15F93">
      <w:pPr>
        <w:pStyle w:val="Prrafodelista"/>
        <w:numPr>
          <w:ilvl w:val="0"/>
          <w:numId w:val="3"/>
        </w:numPr>
        <w:jc w:val="center"/>
        <w:rPr>
          <w:rFonts w:ascii="Arial Narrow" w:hAnsi="Arial Narrow" w:cs="Arial"/>
          <w:b/>
          <w:sz w:val="22"/>
          <w:szCs w:val="22"/>
        </w:rPr>
      </w:pPr>
      <w:r w:rsidRPr="00452533">
        <w:rPr>
          <w:rFonts w:ascii="Arial Narrow" w:hAnsi="Arial Narrow" w:cs="Arial"/>
          <w:b/>
          <w:sz w:val="22"/>
          <w:szCs w:val="22"/>
        </w:rPr>
        <w:t xml:space="preserve">ESPECIFICACIONES TÉCNICAS </w:t>
      </w:r>
      <w:r w:rsidRPr="00452533">
        <w:rPr>
          <w:rFonts w:ascii="Arial Narrow" w:hAnsi="Arial Narrow"/>
          <w:b/>
          <w:sz w:val="22"/>
          <w:szCs w:val="22"/>
        </w:rPr>
        <w:t>DE LOS BIENES O SERVICIO</w:t>
      </w:r>
    </w:p>
    <w:p w14:paraId="7469745C" w14:textId="77777777" w:rsidR="00231096" w:rsidRPr="00452533" w:rsidRDefault="00231096" w:rsidP="00942090">
      <w:pPr>
        <w:rPr>
          <w:rFonts w:ascii="Arial Narrow" w:hAnsi="Arial Narrow" w:cs="Arial"/>
          <w:b/>
          <w:sz w:val="22"/>
          <w:szCs w:val="22"/>
        </w:rPr>
      </w:pPr>
    </w:p>
    <w:p w14:paraId="5B47F756" w14:textId="77650304" w:rsidR="002E57D2" w:rsidRPr="00452533" w:rsidRDefault="009C62A9" w:rsidP="002E57D2">
      <w:pPr>
        <w:tabs>
          <w:tab w:val="left" w:pos="6075"/>
        </w:tabs>
        <w:ind w:hanging="2"/>
        <w:jc w:val="both"/>
        <w:rPr>
          <w:rFonts w:ascii="Arial Narrow" w:hAnsi="Arial Narrow" w:cs="Arial Narrow"/>
          <w:sz w:val="22"/>
          <w:szCs w:val="22"/>
        </w:rPr>
      </w:pPr>
      <w:r w:rsidRPr="00452533">
        <w:rPr>
          <w:rFonts w:ascii="Arial Narrow" w:hAnsi="Arial Narrow" w:cs="Arial"/>
          <w:b/>
          <w:sz w:val="22"/>
          <w:szCs w:val="22"/>
        </w:rPr>
        <w:t>OBJETO CONTRACTUAL</w:t>
      </w:r>
      <w:r w:rsidR="00231096" w:rsidRPr="00452533">
        <w:rPr>
          <w:rFonts w:ascii="Arial Narrow" w:hAnsi="Arial Narrow" w:cs="Arial"/>
          <w:b/>
          <w:sz w:val="22"/>
          <w:szCs w:val="22"/>
        </w:rPr>
        <w:t xml:space="preserve">: </w:t>
      </w:r>
      <w:r w:rsidR="00B77E89" w:rsidRPr="00B77E89">
        <w:rPr>
          <w:rFonts w:ascii="Arial Narrow" w:hAnsi="Arial Narrow"/>
          <w:sz w:val="20"/>
          <w:szCs w:val="20"/>
          <w:lang w:val="es-CO"/>
        </w:rPr>
        <w:t>Mantenimiento general preventivo y correctivo de los vehículos asignados al PNN Chiribiquete en Florencia, Caquetá</w:t>
      </w:r>
      <w:r w:rsidR="00371A84" w:rsidRPr="00452533">
        <w:rPr>
          <w:rFonts w:ascii="Arial Narrow" w:hAnsi="Arial Narrow"/>
          <w:sz w:val="20"/>
          <w:szCs w:val="20"/>
        </w:rPr>
        <w:t>.</w:t>
      </w:r>
    </w:p>
    <w:p w14:paraId="5F878F38" w14:textId="77777777" w:rsidR="004B7EBB" w:rsidRPr="00452533" w:rsidRDefault="004B7EBB" w:rsidP="004B7EBB">
      <w:pPr>
        <w:ind w:hanging="2"/>
        <w:jc w:val="both"/>
        <w:rPr>
          <w:rFonts w:ascii="Arial Narrow" w:hAnsi="Arial Narrow" w:cs="Arial"/>
          <w:bCs/>
          <w:sz w:val="22"/>
          <w:szCs w:val="22"/>
          <w:lang w:val="es-CO"/>
        </w:rPr>
      </w:pPr>
    </w:p>
    <w:p w14:paraId="0E751DC7" w14:textId="28769688" w:rsidR="00B86A2E" w:rsidRPr="00452533" w:rsidRDefault="00B86A2E" w:rsidP="00420E34">
      <w:pPr>
        <w:pStyle w:val="Prrafodelista"/>
        <w:numPr>
          <w:ilvl w:val="1"/>
          <w:numId w:val="16"/>
        </w:numPr>
        <w:rPr>
          <w:rFonts w:ascii="Arial Narrow" w:hAnsi="Arial Narrow"/>
          <w:b/>
          <w:sz w:val="22"/>
          <w:szCs w:val="22"/>
        </w:rPr>
      </w:pPr>
      <w:r w:rsidRPr="00452533">
        <w:rPr>
          <w:rFonts w:ascii="Arial Narrow" w:hAnsi="Arial Narrow"/>
          <w:b/>
          <w:sz w:val="22"/>
          <w:szCs w:val="22"/>
        </w:rPr>
        <w:t xml:space="preserve">CLASIFICACIÓN UNSPSC </w:t>
      </w:r>
    </w:p>
    <w:p w14:paraId="6108A7C1" w14:textId="77777777" w:rsidR="00EB175A" w:rsidRPr="00452533" w:rsidRDefault="00EB175A" w:rsidP="00EB175A">
      <w:pPr>
        <w:pStyle w:val="Prrafodelista"/>
        <w:ind w:left="360"/>
        <w:rPr>
          <w:rFonts w:ascii="Arial Narrow" w:hAnsi="Arial Narrow"/>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2402"/>
        <w:gridCol w:w="1643"/>
        <w:gridCol w:w="1916"/>
        <w:gridCol w:w="1822"/>
      </w:tblGrid>
      <w:tr w:rsidR="000E1A7F" w:rsidRPr="00436F99" w14:paraId="2EA26C05" w14:textId="77777777" w:rsidTr="00DE1B8E">
        <w:trPr>
          <w:jc w:val="center"/>
        </w:trPr>
        <w:tc>
          <w:tcPr>
            <w:tcW w:w="836" w:type="pct"/>
            <w:vAlign w:val="center"/>
          </w:tcPr>
          <w:p w14:paraId="2F7055F9" w14:textId="77777777" w:rsidR="000E1A7F" w:rsidRPr="00436F99" w:rsidRDefault="000E1A7F" w:rsidP="00DE1B8E">
            <w:pPr>
              <w:autoSpaceDE w:val="0"/>
              <w:adjustRightInd w:val="0"/>
              <w:ind w:hanging="2"/>
              <w:jc w:val="center"/>
              <w:rPr>
                <w:rFonts w:ascii="Arial Narrow" w:hAnsi="Arial Narrow"/>
                <w:b/>
                <w:sz w:val="22"/>
                <w:szCs w:val="22"/>
              </w:rPr>
            </w:pPr>
            <w:r w:rsidRPr="00436F99">
              <w:rPr>
                <w:rFonts w:ascii="Arial Narrow" w:hAnsi="Arial Narrow"/>
                <w:b/>
                <w:sz w:val="22"/>
                <w:szCs w:val="22"/>
              </w:rPr>
              <w:t>Clasificación UNSPSC</w:t>
            </w:r>
          </w:p>
        </w:tc>
        <w:tc>
          <w:tcPr>
            <w:tcW w:w="1285" w:type="pct"/>
            <w:vAlign w:val="center"/>
          </w:tcPr>
          <w:p w14:paraId="039EF845" w14:textId="77777777" w:rsidR="000E1A7F" w:rsidRPr="00436F99" w:rsidRDefault="000E1A7F" w:rsidP="00DE1B8E">
            <w:pPr>
              <w:autoSpaceDE w:val="0"/>
              <w:adjustRightInd w:val="0"/>
              <w:ind w:hanging="2"/>
              <w:jc w:val="center"/>
              <w:rPr>
                <w:rFonts w:ascii="Arial Narrow" w:hAnsi="Arial Narrow"/>
                <w:b/>
                <w:sz w:val="22"/>
                <w:szCs w:val="22"/>
              </w:rPr>
            </w:pPr>
            <w:r w:rsidRPr="00436F99">
              <w:rPr>
                <w:rFonts w:ascii="Arial Narrow" w:hAnsi="Arial Narrow"/>
                <w:b/>
                <w:sz w:val="22"/>
                <w:szCs w:val="22"/>
              </w:rPr>
              <w:t>Segmento</w:t>
            </w:r>
          </w:p>
        </w:tc>
        <w:tc>
          <w:tcPr>
            <w:tcW w:w="879" w:type="pct"/>
            <w:vAlign w:val="center"/>
          </w:tcPr>
          <w:p w14:paraId="04A71522" w14:textId="77777777" w:rsidR="000E1A7F" w:rsidRPr="00436F99" w:rsidRDefault="000E1A7F" w:rsidP="00DE1B8E">
            <w:pPr>
              <w:autoSpaceDE w:val="0"/>
              <w:adjustRightInd w:val="0"/>
              <w:ind w:hanging="2"/>
              <w:jc w:val="center"/>
              <w:rPr>
                <w:rFonts w:ascii="Arial Narrow" w:hAnsi="Arial Narrow"/>
                <w:b/>
                <w:sz w:val="22"/>
                <w:szCs w:val="22"/>
              </w:rPr>
            </w:pPr>
            <w:r w:rsidRPr="00436F99">
              <w:rPr>
                <w:rFonts w:ascii="Arial Narrow" w:hAnsi="Arial Narrow"/>
                <w:b/>
                <w:sz w:val="22"/>
                <w:szCs w:val="22"/>
              </w:rPr>
              <w:t>Familia</w:t>
            </w:r>
          </w:p>
        </w:tc>
        <w:tc>
          <w:tcPr>
            <w:tcW w:w="1025" w:type="pct"/>
            <w:vAlign w:val="center"/>
          </w:tcPr>
          <w:p w14:paraId="18E27752" w14:textId="77777777" w:rsidR="000E1A7F" w:rsidRPr="00436F99" w:rsidRDefault="000E1A7F" w:rsidP="00DE1B8E">
            <w:pPr>
              <w:autoSpaceDE w:val="0"/>
              <w:adjustRightInd w:val="0"/>
              <w:ind w:hanging="2"/>
              <w:jc w:val="center"/>
              <w:rPr>
                <w:rFonts w:ascii="Arial Narrow" w:hAnsi="Arial Narrow"/>
                <w:b/>
                <w:sz w:val="22"/>
                <w:szCs w:val="22"/>
              </w:rPr>
            </w:pPr>
            <w:r w:rsidRPr="00436F99">
              <w:rPr>
                <w:rFonts w:ascii="Arial Narrow" w:hAnsi="Arial Narrow"/>
                <w:b/>
                <w:sz w:val="22"/>
                <w:szCs w:val="22"/>
              </w:rPr>
              <w:t>Clase</w:t>
            </w:r>
          </w:p>
        </w:tc>
        <w:tc>
          <w:tcPr>
            <w:tcW w:w="975" w:type="pct"/>
            <w:vAlign w:val="center"/>
          </w:tcPr>
          <w:p w14:paraId="43084095" w14:textId="77777777" w:rsidR="000E1A7F" w:rsidRPr="00436F99" w:rsidRDefault="000E1A7F" w:rsidP="00DE1B8E">
            <w:pPr>
              <w:autoSpaceDE w:val="0"/>
              <w:adjustRightInd w:val="0"/>
              <w:ind w:hanging="2"/>
              <w:jc w:val="center"/>
              <w:rPr>
                <w:rFonts w:ascii="Arial Narrow" w:hAnsi="Arial Narrow"/>
                <w:b/>
                <w:sz w:val="22"/>
                <w:szCs w:val="22"/>
              </w:rPr>
            </w:pPr>
            <w:r w:rsidRPr="00436F99">
              <w:rPr>
                <w:rFonts w:ascii="Arial Narrow" w:hAnsi="Arial Narrow"/>
                <w:b/>
                <w:sz w:val="22"/>
                <w:szCs w:val="22"/>
              </w:rPr>
              <w:t>Producto</w:t>
            </w:r>
          </w:p>
        </w:tc>
      </w:tr>
      <w:tr w:rsidR="000E1A7F" w:rsidRPr="00436F99" w14:paraId="74C5C172" w14:textId="77777777" w:rsidTr="00DE1B8E">
        <w:trPr>
          <w:jc w:val="center"/>
        </w:trPr>
        <w:tc>
          <w:tcPr>
            <w:tcW w:w="836" w:type="pct"/>
            <w:vAlign w:val="center"/>
          </w:tcPr>
          <w:p w14:paraId="2816D821" w14:textId="77777777" w:rsidR="000E1A7F" w:rsidRPr="00436F99" w:rsidRDefault="000E1A7F" w:rsidP="00DE1B8E">
            <w:pPr>
              <w:autoSpaceDE w:val="0"/>
              <w:adjustRightInd w:val="0"/>
              <w:ind w:hanging="2"/>
              <w:jc w:val="center"/>
              <w:rPr>
                <w:rFonts w:ascii="Arial Narrow" w:hAnsi="Arial Narrow"/>
                <w:sz w:val="22"/>
                <w:szCs w:val="22"/>
              </w:rPr>
            </w:pPr>
            <w:r w:rsidRPr="00CA4A13">
              <w:rPr>
                <w:rFonts w:ascii="Arial Narrow" w:hAnsi="Arial Narrow" w:cs="Arial"/>
                <w:sz w:val="22"/>
                <w:szCs w:val="22"/>
              </w:rPr>
              <w:t>78181507</w:t>
            </w:r>
          </w:p>
        </w:tc>
        <w:tc>
          <w:tcPr>
            <w:tcW w:w="1285" w:type="pct"/>
            <w:vAlign w:val="center"/>
          </w:tcPr>
          <w:p w14:paraId="0F6E3B70" w14:textId="77777777" w:rsidR="000E1A7F" w:rsidRPr="00436F99" w:rsidRDefault="000E1A7F" w:rsidP="00DE1B8E">
            <w:pPr>
              <w:autoSpaceDE w:val="0"/>
              <w:adjustRightInd w:val="0"/>
              <w:ind w:hanging="2"/>
              <w:jc w:val="center"/>
              <w:rPr>
                <w:rFonts w:ascii="Arial Narrow" w:hAnsi="Arial Narrow"/>
                <w:sz w:val="22"/>
                <w:szCs w:val="22"/>
              </w:rPr>
            </w:pPr>
            <w:r w:rsidRPr="00CA4A13">
              <w:rPr>
                <w:rFonts w:ascii="Arial Narrow" w:hAnsi="Arial Narrow" w:cs="Arial"/>
                <w:sz w:val="22"/>
                <w:szCs w:val="22"/>
              </w:rPr>
              <w:t>Servicios de transporte, almacenaje y correo</w:t>
            </w:r>
          </w:p>
        </w:tc>
        <w:tc>
          <w:tcPr>
            <w:tcW w:w="879" w:type="pct"/>
            <w:vAlign w:val="center"/>
          </w:tcPr>
          <w:p w14:paraId="12EAFC2D" w14:textId="77777777" w:rsidR="000E1A7F" w:rsidRPr="00436F99" w:rsidRDefault="000E1A7F" w:rsidP="00DE1B8E">
            <w:pPr>
              <w:autoSpaceDE w:val="0"/>
              <w:adjustRightInd w:val="0"/>
              <w:ind w:hanging="2"/>
              <w:jc w:val="center"/>
              <w:rPr>
                <w:rFonts w:ascii="Arial Narrow" w:hAnsi="Arial Narrow"/>
                <w:sz w:val="22"/>
                <w:szCs w:val="22"/>
              </w:rPr>
            </w:pPr>
            <w:r w:rsidRPr="00CA4A13">
              <w:rPr>
                <w:rFonts w:ascii="Arial Narrow" w:hAnsi="Arial Narrow" w:cs="Arial"/>
                <w:sz w:val="22"/>
                <w:szCs w:val="22"/>
              </w:rPr>
              <w:t>Servicios de mantenimiento o reparaciones de transportes</w:t>
            </w:r>
          </w:p>
        </w:tc>
        <w:tc>
          <w:tcPr>
            <w:tcW w:w="1025" w:type="pct"/>
            <w:vAlign w:val="center"/>
          </w:tcPr>
          <w:p w14:paraId="5BD8FE92" w14:textId="77777777" w:rsidR="000E1A7F" w:rsidRPr="00436F99" w:rsidRDefault="000E1A7F" w:rsidP="00DE1B8E">
            <w:pPr>
              <w:autoSpaceDE w:val="0"/>
              <w:adjustRightInd w:val="0"/>
              <w:ind w:hanging="2"/>
              <w:jc w:val="center"/>
              <w:rPr>
                <w:rFonts w:ascii="Arial Narrow" w:hAnsi="Arial Narrow"/>
                <w:sz w:val="22"/>
                <w:szCs w:val="22"/>
              </w:rPr>
            </w:pPr>
            <w:r w:rsidRPr="00CA4A13">
              <w:rPr>
                <w:rFonts w:ascii="Arial Narrow" w:hAnsi="Arial Narrow" w:cs="Arial"/>
                <w:sz w:val="22"/>
                <w:szCs w:val="22"/>
              </w:rPr>
              <w:t>Servicio de mantenimiento y reparación de vehículos</w:t>
            </w:r>
          </w:p>
        </w:tc>
        <w:tc>
          <w:tcPr>
            <w:tcW w:w="975" w:type="pct"/>
            <w:vAlign w:val="center"/>
          </w:tcPr>
          <w:p w14:paraId="2EAB1808" w14:textId="77777777" w:rsidR="000E1A7F" w:rsidRPr="00436F99" w:rsidRDefault="000E1A7F" w:rsidP="00DE1B8E">
            <w:pPr>
              <w:autoSpaceDE w:val="0"/>
              <w:adjustRightInd w:val="0"/>
              <w:ind w:hanging="2"/>
              <w:jc w:val="center"/>
              <w:rPr>
                <w:rFonts w:ascii="Arial Narrow" w:hAnsi="Arial Narrow"/>
                <w:sz w:val="22"/>
                <w:szCs w:val="22"/>
              </w:rPr>
            </w:pPr>
            <w:r w:rsidRPr="00CA4A13">
              <w:rPr>
                <w:rFonts w:ascii="Arial Narrow" w:hAnsi="Arial Narrow" w:cs="Arial"/>
                <w:sz w:val="22"/>
                <w:szCs w:val="22"/>
              </w:rPr>
              <w:t>Reparación y mantenimiento automotor y camiones ligeros</w:t>
            </w:r>
          </w:p>
        </w:tc>
      </w:tr>
    </w:tbl>
    <w:p w14:paraId="21F8E50D" w14:textId="77777777" w:rsidR="00D548C3" w:rsidRPr="00452533" w:rsidRDefault="00D548C3" w:rsidP="00EB175A">
      <w:pPr>
        <w:pStyle w:val="Prrafodelista"/>
        <w:ind w:left="360"/>
        <w:rPr>
          <w:rFonts w:ascii="Arial Narrow" w:hAnsi="Arial Narrow"/>
          <w:b/>
          <w:sz w:val="22"/>
          <w:szCs w:val="22"/>
        </w:rPr>
      </w:pPr>
    </w:p>
    <w:p w14:paraId="51DA3627" w14:textId="178F2BFD" w:rsidR="00EB175A" w:rsidRPr="00452533" w:rsidRDefault="0088421C" w:rsidP="00420E34">
      <w:pPr>
        <w:pStyle w:val="Prrafodelista"/>
        <w:numPr>
          <w:ilvl w:val="1"/>
          <w:numId w:val="16"/>
        </w:numPr>
        <w:rPr>
          <w:rFonts w:ascii="Arial Narrow" w:hAnsi="Arial Narrow"/>
          <w:b/>
          <w:sz w:val="22"/>
          <w:szCs w:val="22"/>
        </w:rPr>
      </w:pPr>
      <w:r w:rsidRPr="00452533">
        <w:rPr>
          <w:rFonts w:ascii="Arial Narrow" w:hAnsi="Arial Narrow"/>
          <w:b/>
          <w:sz w:val="22"/>
          <w:szCs w:val="22"/>
        </w:rPr>
        <w:t>DESCRIPCIÓN TÉCNICA DE LOS BIENES O SERVICIO</w:t>
      </w:r>
    </w:p>
    <w:p w14:paraId="5E4E8675" w14:textId="77777777" w:rsidR="007A1438" w:rsidRPr="00CA4A13" w:rsidRDefault="007A1438" w:rsidP="007A1438">
      <w:pPr>
        <w:ind w:hanging="2"/>
        <w:rPr>
          <w:rFonts w:ascii="Arial Narrow" w:hAnsi="Arial Narrow" w:cs="Arial"/>
          <w:sz w:val="22"/>
          <w:szCs w:val="22"/>
        </w:rPr>
      </w:pPr>
      <w:r w:rsidRPr="00CA4A13">
        <w:rPr>
          <w:rFonts w:ascii="Arial Narrow" w:hAnsi="Arial Narrow" w:cs="Arial"/>
          <w:sz w:val="22"/>
          <w:szCs w:val="22"/>
        </w:rPr>
        <w:t>Deberán efectuar el mantenimiento preventivo y correctivo del vehículo que se relaciona a continuación:</w:t>
      </w:r>
    </w:p>
    <w:p w14:paraId="05892301" w14:textId="77777777" w:rsidR="007A1438" w:rsidRDefault="007A1438" w:rsidP="007A1438">
      <w:pPr>
        <w:ind w:hanging="2"/>
        <w:rPr>
          <w:rFonts w:ascii="Arial Narrow" w:hAnsi="Arial Narrow" w:cs="Arial"/>
          <w:sz w:val="22"/>
          <w:szCs w:val="22"/>
        </w:rPr>
      </w:pPr>
    </w:p>
    <w:p w14:paraId="7910916F" w14:textId="77777777" w:rsidR="007A1438" w:rsidRPr="00A40AE2" w:rsidRDefault="007A1438" w:rsidP="007A1438">
      <w:pPr>
        <w:pStyle w:val="Prrafodelista"/>
        <w:numPr>
          <w:ilvl w:val="0"/>
          <w:numId w:val="32"/>
        </w:numPr>
        <w:suppressAutoHyphens/>
        <w:overflowPunct/>
        <w:autoSpaceDE/>
        <w:autoSpaceDN/>
        <w:adjustRightInd/>
        <w:spacing w:line="1" w:lineRule="atLeast"/>
        <w:contextualSpacing/>
        <w:textDirection w:val="btLr"/>
        <w:textAlignment w:val="top"/>
        <w:outlineLvl w:val="0"/>
        <w:rPr>
          <w:rFonts w:ascii="Arial Narrow" w:hAnsi="Arial Narrow" w:cs="Arial"/>
          <w:b/>
          <w:sz w:val="22"/>
          <w:szCs w:val="22"/>
        </w:rPr>
      </w:pPr>
      <w:r w:rsidRPr="00A40AE2">
        <w:rPr>
          <w:rFonts w:ascii="Arial Narrow" w:hAnsi="Arial Narrow" w:cs="Arial"/>
          <w:b/>
          <w:sz w:val="22"/>
          <w:szCs w:val="22"/>
        </w:rPr>
        <w:t>CAMIONETA 1</w:t>
      </w:r>
      <w:r>
        <w:rPr>
          <w:rFonts w:ascii="Arial Narrow" w:hAnsi="Arial Narrow" w:cs="Arial"/>
          <w:b/>
          <w:sz w:val="22"/>
          <w:szCs w:val="22"/>
        </w:rPr>
        <w:t xml:space="preserve"> – OBG 155</w:t>
      </w:r>
      <w:r w:rsidRPr="00A40AE2">
        <w:rPr>
          <w:rFonts w:ascii="Arial Narrow" w:hAnsi="Arial Narrow" w:cs="Arial"/>
          <w:b/>
          <w:sz w:val="22"/>
          <w:szCs w:val="22"/>
        </w:rPr>
        <w:t>.</w:t>
      </w:r>
    </w:p>
    <w:p w14:paraId="0BA858BF" w14:textId="77777777" w:rsidR="007A1438" w:rsidRPr="00CA4A13" w:rsidRDefault="007A1438" w:rsidP="007A1438">
      <w:pPr>
        <w:ind w:hanging="2"/>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2172"/>
        <w:gridCol w:w="963"/>
        <w:gridCol w:w="2192"/>
        <w:gridCol w:w="1100"/>
        <w:gridCol w:w="1489"/>
        <w:gridCol w:w="1430"/>
      </w:tblGrid>
      <w:tr w:rsidR="007A1438" w:rsidRPr="00CA4A13" w14:paraId="287DD247" w14:textId="77777777" w:rsidTr="00DE1B8E">
        <w:trPr>
          <w:trHeight w:val="353"/>
          <w:jc w:val="center"/>
        </w:trPr>
        <w:tc>
          <w:tcPr>
            <w:tcW w:w="2428" w:type="dxa"/>
            <w:vAlign w:val="center"/>
          </w:tcPr>
          <w:p w14:paraId="54614FF5"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TIPO VEHICULO</w:t>
            </w:r>
          </w:p>
        </w:tc>
        <w:tc>
          <w:tcPr>
            <w:tcW w:w="976" w:type="dxa"/>
            <w:vAlign w:val="center"/>
          </w:tcPr>
          <w:p w14:paraId="3445492A"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PLACA</w:t>
            </w:r>
          </w:p>
        </w:tc>
        <w:tc>
          <w:tcPr>
            <w:tcW w:w="2406" w:type="dxa"/>
            <w:vAlign w:val="center"/>
          </w:tcPr>
          <w:p w14:paraId="61149DF5"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MARCA</w:t>
            </w:r>
          </w:p>
        </w:tc>
        <w:tc>
          <w:tcPr>
            <w:tcW w:w="1127" w:type="dxa"/>
            <w:vAlign w:val="center"/>
          </w:tcPr>
          <w:p w14:paraId="6EFCA7B4"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MODELO</w:t>
            </w:r>
          </w:p>
        </w:tc>
        <w:tc>
          <w:tcPr>
            <w:tcW w:w="1544" w:type="dxa"/>
            <w:vAlign w:val="center"/>
          </w:tcPr>
          <w:p w14:paraId="6DBA8D36"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CILINDRAJE</w:t>
            </w:r>
          </w:p>
        </w:tc>
        <w:tc>
          <w:tcPr>
            <w:tcW w:w="1483" w:type="dxa"/>
          </w:tcPr>
          <w:p w14:paraId="28C85551" w14:textId="77777777" w:rsidR="007A1438" w:rsidRPr="002A1191" w:rsidRDefault="007A1438" w:rsidP="00DE1B8E">
            <w:pPr>
              <w:ind w:hanging="2"/>
              <w:jc w:val="center"/>
              <w:rPr>
                <w:rFonts w:ascii="Arial Narrow" w:hAnsi="Arial Narrow" w:cs="Arial"/>
                <w:b/>
                <w:bCs/>
                <w:sz w:val="22"/>
                <w:szCs w:val="22"/>
              </w:rPr>
            </w:pPr>
            <w:r w:rsidRPr="002A1191">
              <w:rPr>
                <w:rFonts w:ascii="Arial Narrow" w:hAnsi="Arial Narrow" w:cs="Arial"/>
                <w:b/>
                <w:bCs/>
                <w:sz w:val="22"/>
                <w:szCs w:val="22"/>
              </w:rPr>
              <w:t xml:space="preserve">UBICACIÓN </w:t>
            </w:r>
          </w:p>
        </w:tc>
      </w:tr>
      <w:tr w:rsidR="007A1438" w:rsidRPr="00CA4A13" w14:paraId="26B20887" w14:textId="77777777" w:rsidTr="00DE1B8E">
        <w:trPr>
          <w:trHeight w:val="441"/>
          <w:jc w:val="center"/>
        </w:trPr>
        <w:tc>
          <w:tcPr>
            <w:tcW w:w="2428" w:type="dxa"/>
            <w:vAlign w:val="center"/>
          </w:tcPr>
          <w:p w14:paraId="7DF8BD10" w14:textId="77777777" w:rsidR="007A1438" w:rsidRPr="00CA4A13" w:rsidRDefault="007A1438" w:rsidP="00DE1B8E">
            <w:pPr>
              <w:ind w:hanging="2"/>
              <w:jc w:val="center"/>
              <w:rPr>
                <w:rFonts w:ascii="Arial Narrow" w:hAnsi="Arial Narrow" w:cs="Arial"/>
                <w:sz w:val="22"/>
                <w:szCs w:val="22"/>
                <w:lang w:val="es-PE" w:eastAsia="es-PE"/>
              </w:rPr>
            </w:pPr>
            <w:r w:rsidRPr="00CA4A13">
              <w:rPr>
                <w:rFonts w:ascii="Arial Narrow" w:hAnsi="Arial Narrow" w:cs="Arial"/>
                <w:sz w:val="22"/>
                <w:szCs w:val="22"/>
                <w:lang w:val="es-PE" w:eastAsia="es-PE"/>
              </w:rPr>
              <w:t>CAMIONETA DOBLE CABINA</w:t>
            </w:r>
          </w:p>
        </w:tc>
        <w:tc>
          <w:tcPr>
            <w:tcW w:w="976" w:type="dxa"/>
            <w:vAlign w:val="center"/>
          </w:tcPr>
          <w:p w14:paraId="4A7A15C2" w14:textId="77777777" w:rsidR="007A1438" w:rsidRPr="00CA4A13" w:rsidRDefault="007A1438" w:rsidP="00DE1B8E">
            <w:pPr>
              <w:ind w:hanging="2"/>
              <w:jc w:val="center"/>
              <w:rPr>
                <w:rFonts w:ascii="Arial Narrow" w:hAnsi="Arial Narrow" w:cs="Arial"/>
                <w:sz w:val="22"/>
                <w:szCs w:val="22"/>
                <w:lang w:val="es-PE" w:eastAsia="es-PE"/>
              </w:rPr>
            </w:pPr>
            <w:r w:rsidRPr="00CA4A13">
              <w:rPr>
                <w:rFonts w:ascii="Arial Narrow" w:hAnsi="Arial Narrow" w:cs="Arial"/>
                <w:sz w:val="22"/>
                <w:szCs w:val="22"/>
                <w:lang w:val="es-PE" w:eastAsia="es-PE"/>
              </w:rPr>
              <w:t>OBG155</w:t>
            </w:r>
          </w:p>
        </w:tc>
        <w:tc>
          <w:tcPr>
            <w:tcW w:w="2406" w:type="dxa"/>
            <w:vAlign w:val="center"/>
          </w:tcPr>
          <w:p w14:paraId="48A1928F" w14:textId="77777777" w:rsidR="007A1438" w:rsidRPr="00CA4A13" w:rsidRDefault="007A1438" w:rsidP="00DE1B8E">
            <w:pPr>
              <w:ind w:hanging="2"/>
              <w:jc w:val="center"/>
              <w:rPr>
                <w:rFonts w:ascii="Arial Narrow" w:hAnsi="Arial Narrow" w:cs="Arial"/>
                <w:sz w:val="22"/>
                <w:szCs w:val="22"/>
                <w:lang w:val="en-US" w:eastAsia="es-PE"/>
              </w:rPr>
            </w:pPr>
            <w:r w:rsidRPr="00CA4A13">
              <w:rPr>
                <w:rFonts w:ascii="Arial Narrow" w:hAnsi="Arial Narrow" w:cs="Arial"/>
                <w:bCs/>
                <w:sz w:val="22"/>
                <w:szCs w:val="22"/>
                <w:lang w:val="en-US"/>
              </w:rPr>
              <w:t xml:space="preserve">CHEVROLETH </w:t>
            </w:r>
            <w:r w:rsidRPr="00CA4A13">
              <w:rPr>
                <w:rFonts w:ascii="Arial Narrow" w:hAnsi="Arial Narrow" w:cs="Arial"/>
                <w:sz w:val="22"/>
                <w:szCs w:val="22"/>
                <w:lang w:val="en-US"/>
              </w:rPr>
              <w:t xml:space="preserve">LUV DMAX </w:t>
            </w:r>
          </w:p>
        </w:tc>
        <w:tc>
          <w:tcPr>
            <w:tcW w:w="1127" w:type="dxa"/>
            <w:vAlign w:val="center"/>
          </w:tcPr>
          <w:p w14:paraId="7980650B" w14:textId="77777777" w:rsidR="007A1438" w:rsidRPr="00CA4A13" w:rsidRDefault="007A1438" w:rsidP="00DE1B8E">
            <w:pPr>
              <w:ind w:hanging="2"/>
              <w:jc w:val="center"/>
              <w:rPr>
                <w:rFonts w:ascii="Arial Narrow" w:hAnsi="Arial Narrow" w:cs="Arial"/>
                <w:sz w:val="22"/>
                <w:szCs w:val="22"/>
                <w:lang w:val="es-PE" w:eastAsia="es-PE"/>
              </w:rPr>
            </w:pPr>
            <w:r w:rsidRPr="00CA4A13">
              <w:rPr>
                <w:rFonts w:ascii="Arial Narrow" w:hAnsi="Arial Narrow" w:cs="Arial"/>
                <w:sz w:val="22"/>
                <w:szCs w:val="22"/>
                <w:lang w:val="es-PE" w:eastAsia="es-PE"/>
              </w:rPr>
              <w:t>2007</w:t>
            </w:r>
          </w:p>
        </w:tc>
        <w:tc>
          <w:tcPr>
            <w:tcW w:w="1544" w:type="dxa"/>
            <w:vAlign w:val="center"/>
          </w:tcPr>
          <w:p w14:paraId="4DB142D1" w14:textId="77777777" w:rsidR="007A1438" w:rsidRPr="00CA4A13" w:rsidRDefault="007A1438" w:rsidP="00DE1B8E">
            <w:pPr>
              <w:ind w:hanging="2"/>
              <w:jc w:val="center"/>
              <w:rPr>
                <w:rFonts w:ascii="Arial Narrow" w:hAnsi="Arial Narrow" w:cs="Arial"/>
                <w:sz w:val="22"/>
                <w:szCs w:val="22"/>
                <w:lang w:val="es-PE" w:eastAsia="es-PE"/>
              </w:rPr>
            </w:pPr>
            <w:r w:rsidRPr="00CA4A13">
              <w:rPr>
                <w:rFonts w:ascii="Arial Narrow" w:hAnsi="Arial Narrow" w:cs="Arial"/>
                <w:sz w:val="22"/>
                <w:szCs w:val="22"/>
                <w:lang w:val="es-PE" w:eastAsia="es-PE"/>
              </w:rPr>
              <w:t>3000</w:t>
            </w:r>
          </w:p>
        </w:tc>
        <w:tc>
          <w:tcPr>
            <w:tcW w:w="1483" w:type="dxa"/>
            <w:vAlign w:val="center"/>
          </w:tcPr>
          <w:p w14:paraId="245D3474" w14:textId="77777777" w:rsidR="007A1438" w:rsidRPr="00CA4A13" w:rsidRDefault="007A1438" w:rsidP="00DE1B8E">
            <w:pPr>
              <w:ind w:hanging="2"/>
              <w:jc w:val="center"/>
              <w:rPr>
                <w:rFonts w:ascii="Arial Narrow" w:hAnsi="Arial Narrow" w:cs="Arial"/>
                <w:sz w:val="22"/>
                <w:szCs w:val="22"/>
                <w:lang w:val="es-PE" w:eastAsia="es-PE"/>
              </w:rPr>
            </w:pPr>
            <w:r>
              <w:rPr>
                <w:rFonts w:ascii="Arial Narrow" w:hAnsi="Arial Narrow" w:cs="Arial"/>
                <w:sz w:val="22"/>
                <w:szCs w:val="22"/>
                <w:lang w:val="es-PE" w:eastAsia="es-PE"/>
              </w:rPr>
              <w:t>FLORENCIA</w:t>
            </w:r>
          </w:p>
        </w:tc>
      </w:tr>
    </w:tbl>
    <w:p w14:paraId="16FDFA56" w14:textId="77777777" w:rsidR="007A1438" w:rsidRDefault="007A1438" w:rsidP="007A1438">
      <w:pPr>
        <w:pStyle w:val="Textoindependiente"/>
        <w:ind w:hanging="2"/>
        <w:rPr>
          <w:rFonts w:ascii="Arial Narrow" w:hAnsi="Arial Narrow"/>
          <w:sz w:val="20"/>
        </w:rPr>
      </w:pPr>
    </w:p>
    <w:p w14:paraId="2879802C" w14:textId="77777777" w:rsidR="007A1438" w:rsidRDefault="007A1438" w:rsidP="007A1438">
      <w:pPr>
        <w:pStyle w:val="Prrafodelista"/>
        <w:numPr>
          <w:ilvl w:val="2"/>
          <w:numId w:val="31"/>
        </w:numPr>
        <w:contextualSpacing/>
        <w:rPr>
          <w:rFonts w:ascii="Arial Narrow" w:hAnsi="Arial Narrow" w:cs="Arial"/>
          <w:b/>
          <w:sz w:val="22"/>
          <w:szCs w:val="22"/>
        </w:rPr>
      </w:pPr>
      <w:r w:rsidRPr="00045DD3">
        <w:rPr>
          <w:rFonts w:ascii="Arial Narrow" w:hAnsi="Arial Narrow" w:cs="Arial"/>
          <w:b/>
          <w:sz w:val="22"/>
          <w:szCs w:val="22"/>
        </w:rPr>
        <w:t>MANTENIMIENTO PREVENTIVO</w:t>
      </w:r>
    </w:p>
    <w:p w14:paraId="5836E409" w14:textId="77777777" w:rsidR="007A1438" w:rsidRDefault="007A1438" w:rsidP="007A1438">
      <w:pPr>
        <w:suppressAutoHyphens w:val="0"/>
        <w:overflowPunct w:val="0"/>
        <w:autoSpaceDE w:val="0"/>
        <w:adjustRightInd w:val="0"/>
        <w:ind w:hanging="2"/>
        <w:rPr>
          <w:rFonts w:ascii="Arial Narrow" w:hAnsi="Arial Narrow" w:cs="Arial"/>
          <w:b/>
          <w:sz w:val="22"/>
          <w:szCs w:val="22"/>
        </w:rPr>
      </w:pPr>
    </w:p>
    <w:p w14:paraId="4CD7151F" w14:textId="77777777" w:rsidR="007A1438" w:rsidRPr="00033947" w:rsidRDefault="007A1438" w:rsidP="007A1438">
      <w:pPr>
        <w:pStyle w:val="Estilo"/>
        <w:jc w:val="both"/>
        <w:rPr>
          <w:rFonts w:ascii="Arial Narrow" w:hAnsi="Arial Narrow"/>
          <w:sz w:val="22"/>
          <w:szCs w:val="22"/>
          <w:lang w:val="es-CO"/>
        </w:rPr>
      </w:pPr>
      <w:r w:rsidRPr="00033947">
        <w:rPr>
          <w:rFonts w:ascii="Arial Narrow" w:hAnsi="Arial Narrow"/>
          <w:sz w:val="22"/>
          <w:szCs w:val="22"/>
          <w:lang w:val="es-CO"/>
        </w:rPr>
        <w:t>El servicio de mantenimiento preventivo está dirigido a la conservación optima de los vehículos, buscando generar seguridad a los usuarios de los mismos, reducción de costos en reparaciones y a la conservación de los bienes en condiciones favorables, en consecuencia, el mantenimiento Preventivo de los Vehículos se realizará bimensual durante la ejecución del contrato:</w:t>
      </w:r>
    </w:p>
    <w:p w14:paraId="725216A8" w14:textId="77777777" w:rsidR="007A1438" w:rsidRPr="00ED4310" w:rsidRDefault="007A1438" w:rsidP="007A1438">
      <w:pPr>
        <w:suppressAutoHyphens w:val="0"/>
        <w:overflowPunct w:val="0"/>
        <w:autoSpaceDE w:val="0"/>
        <w:adjustRightInd w:val="0"/>
        <w:ind w:hanging="2"/>
        <w:rPr>
          <w:rFonts w:ascii="Arial Narrow" w:hAnsi="Arial Narrow" w:cs="Arial"/>
          <w:b/>
          <w:sz w:val="22"/>
          <w:szCs w:val="22"/>
        </w:rPr>
      </w:pPr>
    </w:p>
    <w:tbl>
      <w:tblPr>
        <w:tblStyle w:val="Tablaconcuadrcula"/>
        <w:tblW w:w="5000" w:type="pct"/>
        <w:tblLook w:val="04A0" w:firstRow="1" w:lastRow="0" w:firstColumn="1" w:lastColumn="0" w:noHBand="0" w:noVBand="1"/>
      </w:tblPr>
      <w:tblGrid>
        <w:gridCol w:w="3819"/>
        <w:gridCol w:w="4723"/>
        <w:gridCol w:w="804"/>
      </w:tblGrid>
      <w:tr w:rsidR="007A1438" w:rsidRPr="00CA4A13" w14:paraId="48BAB28F" w14:textId="77777777" w:rsidTr="00DE1B8E">
        <w:trPr>
          <w:tblHeader/>
        </w:trPr>
        <w:tc>
          <w:tcPr>
            <w:tcW w:w="4570" w:type="pct"/>
            <w:gridSpan w:val="2"/>
            <w:vAlign w:val="center"/>
            <w:hideMark/>
          </w:tcPr>
          <w:p w14:paraId="523C2769" w14:textId="77777777" w:rsidR="007A1438" w:rsidRPr="00CA4A13" w:rsidRDefault="007A1438" w:rsidP="00DE1B8E">
            <w:pPr>
              <w:ind w:hanging="2"/>
              <w:jc w:val="center"/>
              <w:rPr>
                <w:rFonts w:ascii="Arial Narrow" w:hAnsi="Arial Narrow" w:cs="Arial"/>
                <w:b/>
                <w:sz w:val="22"/>
                <w:szCs w:val="22"/>
              </w:rPr>
            </w:pPr>
            <w:r w:rsidRPr="00CA4A13">
              <w:rPr>
                <w:rFonts w:ascii="Arial Narrow" w:hAnsi="Arial Narrow" w:cs="Arial"/>
                <w:b/>
                <w:sz w:val="22"/>
                <w:szCs w:val="22"/>
              </w:rPr>
              <w:t>DESCRIPCIÓN</w:t>
            </w:r>
          </w:p>
        </w:tc>
        <w:tc>
          <w:tcPr>
            <w:tcW w:w="430" w:type="pct"/>
            <w:vAlign w:val="center"/>
            <w:hideMark/>
          </w:tcPr>
          <w:p w14:paraId="68C0D510" w14:textId="77777777" w:rsidR="007A1438" w:rsidRPr="00CA4A13" w:rsidRDefault="007A1438" w:rsidP="00DE1B8E">
            <w:pPr>
              <w:ind w:hanging="2"/>
              <w:jc w:val="center"/>
              <w:rPr>
                <w:rFonts w:ascii="Arial Narrow" w:hAnsi="Arial Narrow" w:cs="Arial"/>
                <w:b/>
                <w:sz w:val="22"/>
                <w:szCs w:val="22"/>
              </w:rPr>
            </w:pPr>
            <w:r w:rsidRPr="00CA4A13">
              <w:rPr>
                <w:rFonts w:ascii="Arial Narrow" w:hAnsi="Arial Narrow" w:cs="Arial"/>
                <w:b/>
                <w:sz w:val="22"/>
                <w:szCs w:val="22"/>
              </w:rPr>
              <w:t>CANT</w:t>
            </w:r>
          </w:p>
        </w:tc>
      </w:tr>
      <w:tr w:rsidR="007A1438" w:rsidRPr="00CA4A13" w14:paraId="4C4DD6DD" w14:textId="77777777" w:rsidTr="00DE1B8E">
        <w:trPr>
          <w:tblHeader/>
        </w:trPr>
        <w:tc>
          <w:tcPr>
            <w:tcW w:w="5000" w:type="pct"/>
            <w:gridSpan w:val="3"/>
            <w:vAlign w:val="center"/>
            <w:hideMark/>
          </w:tcPr>
          <w:p w14:paraId="3D60F96E" w14:textId="77777777" w:rsidR="007A1438" w:rsidRPr="00CA4A13" w:rsidRDefault="007A1438" w:rsidP="00DE1B8E">
            <w:pPr>
              <w:ind w:hanging="2"/>
              <w:jc w:val="center"/>
              <w:rPr>
                <w:rFonts w:ascii="Arial Narrow" w:hAnsi="Arial Narrow" w:cs="Arial"/>
                <w:b/>
                <w:sz w:val="22"/>
                <w:szCs w:val="22"/>
              </w:rPr>
            </w:pPr>
            <w:r w:rsidRPr="00CA4A13">
              <w:rPr>
                <w:rFonts w:ascii="Arial Narrow" w:hAnsi="Arial Narrow"/>
                <w:b/>
                <w:sz w:val="22"/>
                <w:szCs w:val="22"/>
              </w:rPr>
              <w:t>Según uso y desgaste durante la ejecución del contrato</w:t>
            </w:r>
          </w:p>
        </w:tc>
      </w:tr>
      <w:tr w:rsidR="007A1438" w:rsidRPr="00CA4A13" w14:paraId="5BB6CD78" w14:textId="77777777" w:rsidTr="00DE1B8E">
        <w:tc>
          <w:tcPr>
            <w:tcW w:w="2043" w:type="pct"/>
            <w:vMerge w:val="restart"/>
            <w:vAlign w:val="center"/>
            <w:hideMark/>
          </w:tcPr>
          <w:p w14:paraId="6138B752" w14:textId="77777777" w:rsidR="007A1438" w:rsidRPr="00CA4A13" w:rsidRDefault="007A1438" w:rsidP="00DE1B8E">
            <w:pPr>
              <w:ind w:hanging="2"/>
              <w:jc w:val="center"/>
              <w:rPr>
                <w:rFonts w:ascii="Arial Narrow" w:hAnsi="Arial Narrow"/>
                <w:b/>
                <w:bCs/>
                <w:iCs/>
                <w:sz w:val="22"/>
                <w:szCs w:val="22"/>
              </w:rPr>
            </w:pPr>
            <w:r w:rsidRPr="00CA4A13">
              <w:rPr>
                <w:rFonts w:ascii="Arial Narrow" w:hAnsi="Arial Narrow"/>
                <w:b/>
                <w:bCs/>
                <w:iCs/>
                <w:sz w:val="22"/>
                <w:szCs w:val="22"/>
              </w:rPr>
              <w:t>SISTEMA DE FRENOS Y EMBRAGUE</w:t>
            </w:r>
          </w:p>
        </w:tc>
        <w:tc>
          <w:tcPr>
            <w:tcW w:w="2527" w:type="pct"/>
            <w:vAlign w:val="center"/>
            <w:hideMark/>
          </w:tcPr>
          <w:p w14:paraId="57DDB93A"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Inspeccionar líquido de frenos y embrague</w:t>
            </w:r>
          </w:p>
        </w:tc>
        <w:tc>
          <w:tcPr>
            <w:tcW w:w="430" w:type="pct"/>
            <w:vAlign w:val="center"/>
            <w:hideMark/>
          </w:tcPr>
          <w:p w14:paraId="7017CA3F" w14:textId="77777777" w:rsidR="007A1438" w:rsidRPr="00CA4A13" w:rsidRDefault="007A1438" w:rsidP="00DE1B8E">
            <w:pPr>
              <w:ind w:hanging="2"/>
              <w:jc w:val="center"/>
              <w:rPr>
                <w:rFonts w:ascii="Arial Narrow" w:hAnsi="Arial Narrow"/>
                <w:bCs/>
                <w:iCs/>
                <w:sz w:val="22"/>
                <w:szCs w:val="22"/>
              </w:rPr>
            </w:pPr>
            <w:r w:rsidRPr="00CA4A13">
              <w:rPr>
                <w:rFonts w:ascii="Arial Narrow" w:hAnsi="Arial Narrow"/>
                <w:bCs/>
                <w:iCs/>
                <w:sz w:val="22"/>
                <w:szCs w:val="22"/>
              </w:rPr>
              <w:t>1</w:t>
            </w:r>
          </w:p>
        </w:tc>
      </w:tr>
      <w:tr w:rsidR="007A1438" w:rsidRPr="00CA4A13" w14:paraId="34C5CCE0" w14:textId="77777777" w:rsidTr="00DE1B8E">
        <w:tc>
          <w:tcPr>
            <w:tcW w:w="2043" w:type="pct"/>
            <w:vMerge/>
            <w:vAlign w:val="center"/>
            <w:hideMark/>
          </w:tcPr>
          <w:p w14:paraId="0EF554BB" w14:textId="77777777" w:rsidR="007A1438" w:rsidRPr="00CA4A13" w:rsidRDefault="007A1438" w:rsidP="00DE1B8E">
            <w:pPr>
              <w:ind w:hanging="2"/>
              <w:jc w:val="center"/>
              <w:rPr>
                <w:rFonts w:ascii="Arial Narrow" w:hAnsi="Arial Narrow"/>
                <w:b/>
                <w:bCs/>
                <w:iCs/>
                <w:sz w:val="22"/>
                <w:szCs w:val="22"/>
              </w:rPr>
            </w:pPr>
          </w:p>
        </w:tc>
        <w:tc>
          <w:tcPr>
            <w:tcW w:w="2527" w:type="pct"/>
            <w:vAlign w:val="center"/>
            <w:hideMark/>
          </w:tcPr>
          <w:p w14:paraId="74C03F21"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Revisión pedales de freno y embrague</w:t>
            </w:r>
          </w:p>
        </w:tc>
        <w:tc>
          <w:tcPr>
            <w:tcW w:w="430" w:type="pct"/>
            <w:vAlign w:val="center"/>
            <w:hideMark/>
          </w:tcPr>
          <w:p w14:paraId="0E42D3D8" w14:textId="77777777" w:rsidR="007A1438" w:rsidRPr="00CA4A13" w:rsidRDefault="007A1438" w:rsidP="00DE1B8E">
            <w:pPr>
              <w:ind w:hanging="2"/>
              <w:jc w:val="center"/>
              <w:rPr>
                <w:rFonts w:ascii="Arial Narrow" w:hAnsi="Arial Narrow"/>
                <w:bCs/>
                <w:iCs/>
                <w:sz w:val="22"/>
                <w:szCs w:val="22"/>
              </w:rPr>
            </w:pPr>
            <w:r w:rsidRPr="00CA4A13">
              <w:rPr>
                <w:rFonts w:ascii="Arial Narrow" w:hAnsi="Arial Narrow"/>
                <w:bCs/>
                <w:iCs/>
                <w:sz w:val="22"/>
                <w:szCs w:val="22"/>
              </w:rPr>
              <w:t>1</w:t>
            </w:r>
          </w:p>
        </w:tc>
      </w:tr>
      <w:tr w:rsidR="007A1438" w:rsidRPr="00CA4A13" w14:paraId="6D89726B" w14:textId="77777777" w:rsidTr="00DE1B8E">
        <w:tc>
          <w:tcPr>
            <w:tcW w:w="2043" w:type="pct"/>
            <w:vMerge/>
            <w:vAlign w:val="center"/>
            <w:hideMark/>
          </w:tcPr>
          <w:p w14:paraId="23518B30" w14:textId="77777777" w:rsidR="007A1438" w:rsidRPr="00CA4A13" w:rsidRDefault="007A1438" w:rsidP="00DE1B8E">
            <w:pPr>
              <w:ind w:hanging="2"/>
              <w:jc w:val="center"/>
              <w:rPr>
                <w:rFonts w:ascii="Arial Narrow" w:hAnsi="Arial Narrow"/>
                <w:b/>
                <w:bCs/>
                <w:iCs/>
                <w:sz w:val="22"/>
                <w:szCs w:val="22"/>
              </w:rPr>
            </w:pPr>
          </w:p>
        </w:tc>
        <w:tc>
          <w:tcPr>
            <w:tcW w:w="2527" w:type="pct"/>
            <w:vAlign w:val="center"/>
            <w:hideMark/>
          </w:tcPr>
          <w:p w14:paraId="0A5573CD"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Inspeccionar freno de estacionamiento</w:t>
            </w:r>
          </w:p>
        </w:tc>
        <w:tc>
          <w:tcPr>
            <w:tcW w:w="430" w:type="pct"/>
            <w:vAlign w:val="center"/>
            <w:hideMark/>
          </w:tcPr>
          <w:p w14:paraId="0B483E44"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bCs/>
                <w:iCs/>
                <w:sz w:val="22"/>
                <w:szCs w:val="22"/>
              </w:rPr>
              <w:t>1</w:t>
            </w:r>
          </w:p>
        </w:tc>
      </w:tr>
      <w:tr w:rsidR="007A1438" w:rsidRPr="00CA4A13" w14:paraId="5D190AD7" w14:textId="77777777" w:rsidTr="00DE1B8E">
        <w:tc>
          <w:tcPr>
            <w:tcW w:w="2043" w:type="pct"/>
            <w:vMerge/>
            <w:vAlign w:val="center"/>
            <w:hideMark/>
          </w:tcPr>
          <w:p w14:paraId="4CF76A28" w14:textId="77777777" w:rsidR="007A1438" w:rsidRPr="00CA4A13" w:rsidRDefault="007A1438" w:rsidP="00DE1B8E">
            <w:pPr>
              <w:ind w:hanging="2"/>
              <w:jc w:val="center"/>
              <w:rPr>
                <w:rFonts w:ascii="Arial Narrow" w:hAnsi="Arial Narrow"/>
                <w:b/>
                <w:bCs/>
                <w:iCs/>
                <w:sz w:val="22"/>
                <w:szCs w:val="22"/>
              </w:rPr>
            </w:pPr>
          </w:p>
        </w:tc>
        <w:tc>
          <w:tcPr>
            <w:tcW w:w="2527" w:type="pct"/>
            <w:vAlign w:val="center"/>
            <w:hideMark/>
          </w:tcPr>
          <w:p w14:paraId="4AB060F7"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Inspeccionar frenos de disco y de tambor</w:t>
            </w:r>
          </w:p>
        </w:tc>
        <w:tc>
          <w:tcPr>
            <w:tcW w:w="430" w:type="pct"/>
            <w:vAlign w:val="center"/>
            <w:hideMark/>
          </w:tcPr>
          <w:p w14:paraId="6B84B4CD"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bCs/>
                <w:iCs/>
                <w:sz w:val="22"/>
                <w:szCs w:val="22"/>
              </w:rPr>
              <w:t>1</w:t>
            </w:r>
          </w:p>
        </w:tc>
      </w:tr>
      <w:tr w:rsidR="007A1438" w:rsidRPr="00CA4A13" w14:paraId="3A426952" w14:textId="77777777" w:rsidTr="00DE1B8E">
        <w:tc>
          <w:tcPr>
            <w:tcW w:w="2043" w:type="pct"/>
            <w:vMerge/>
            <w:vAlign w:val="center"/>
            <w:hideMark/>
          </w:tcPr>
          <w:p w14:paraId="24C1C960" w14:textId="77777777" w:rsidR="007A1438" w:rsidRPr="00CA4A13" w:rsidRDefault="007A1438" w:rsidP="00DE1B8E">
            <w:pPr>
              <w:ind w:hanging="2"/>
              <w:jc w:val="center"/>
              <w:rPr>
                <w:rFonts w:ascii="Arial Narrow" w:hAnsi="Arial Narrow"/>
                <w:b/>
                <w:bCs/>
                <w:iCs/>
                <w:sz w:val="22"/>
                <w:szCs w:val="22"/>
              </w:rPr>
            </w:pPr>
          </w:p>
        </w:tc>
        <w:tc>
          <w:tcPr>
            <w:tcW w:w="2527" w:type="pct"/>
            <w:vAlign w:val="center"/>
            <w:hideMark/>
          </w:tcPr>
          <w:p w14:paraId="39573799"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Inspeccionar unidad y mangueras freno hidráulico</w:t>
            </w:r>
          </w:p>
        </w:tc>
        <w:tc>
          <w:tcPr>
            <w:tcW w:w="430" w:type="pct"/>
            <w:vAlign w:val="center"/>
            <w:hideMark/>
          </w:tcPr>
          <w:p w14:paraId="61FCCC9C"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bCs/>
                <w:iCs/>
                <w:sz w:val="22"/>
                <w:szCs w:val="22"/>
              </w:rPr>
              <w:t>1</w:t>
            </w:r>
          </w:p>
        </w:tc>
      </w:tr>
      <w:tr w:rsidR="007A1438" w:rsidRPr="00CA4A13" w14:paraId="3ADECE44" w14:textId="77777777" w:rsidTr="00DE1B8E">
        <w:tc>
          <w:tcPr>
            <w:tcW w:w="2043" w:type="pct"/>
            <w:vMerge w:val="restart"/>
            <w:vAlign w:val="center"/>
            <w:hideMark/>
          </w:tcPr>
          <w:p w14:paraId="20CF30CE" w14:textId="77777777" w:rsidR="007A1438" w:rsidRPr="00CA4A13" w:rsidRDefault="007A1438" w:rsidP="00DE1B8E">
            <w:pPr>
              <w:ind w:hanging="2"/>
              <w:jc w:val="center"/>
              <w:rPr>
                <w:rFonts w:ascii="Arial Narrow" w:hAnsi="Arial Narrow"/>
                <w:b/>
                <w:bCs/>
                <w:iCs/>
                <w:sz w:val="22"/>
                <w:szCs w:val="22"/>
              </w:rPr>
            </w:pPr>
            <w:r w:rsidRPr="00CA4A13">
              <w:rPr>
                <w:rFonts w:ascii="Arial Narrow" w:hAnsi="Arial Narrow"/>
                <w:b/>
                <w:bCs/>
                <w:iCs/>
                <w:sz w:val="22"/>
                <w:szCs w:val="22"/>
              </w:rPr>
              <w:t>CHASIS</w:t>
            </w:r>
          </w:p>
        </w:tc>
        <w:tc>
          <w:tcPr>
            <w:tcW w:w="2527" w:type="pct"/>
            <w:vAlign w:val="center"/>
            <w:hideMark/>
          </w:tcPr>
          <w:p w14:paraId="47900349"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Ajustar tuercas chasis y carrocería</w:t>
            </w:r>
          </w:p>
        </w:tc>
        <w:tc>
          <w:tcPr>
            <w:tcW w:w="430" w:type="pct"/>
            <w:vAlign w:val="center"/>
            <w:hideMark/>
          </w:tcPr>
          <w:p w14:paraId="7ADAE70D"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64FAA478" w14:textId="77777777" w:rsidTr="00DE1B8E">
        <w:tc>
          <w:tcPr>
            <w:tcW w:w="2043" w:type="pct"/>
            <w:vMerge/>
            <w:vAlign w:val="center"/>
            <w:hideMark/>
          </w:tcPr>
          <w:p w14:paraId="109BD9F4" w14:textId="77777777" w:rsidR="007A1438" w:rsidRPr="00CA4A13" w:rsidRDefault="007A1438" w:rsidP="00DE1B8E">
            <w:pPr>
              <w:ind w:hanging="2"/>
              <w:jc w:val="center"/>
              <w:rPr>
                <w:rFonts w:ascii="Arial Narrow" w:hAnsi="Arial Narrow"/>
                <w:b/>
                <w:bCs/>
                <w:iCs/>
                <w:sz w:val="22"/>
                <w:szCs w:val="22"/>
              </w:rPr>
            </w:pPr>
          </w:p>
        </w:tc>
        <w:tc>
          <w:tcPr>
            <w:tcW w:w="2527" w:type="pct"/>
            <w:vAlign w:val="center"/>
            <w:hideMark/>
          </w:tcPr>
          <w:p w14:paraId="4605118C"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Lubricación general incluido insumos</w:t>
            </w:r>
          </w:p>
        </w:tc>
        <w:tc>
          <w:tcPr>
            <w:tcW w:w="430" w:type="pct"/>
            <w:vAlign w:val="center"/>
            <w:hideMark/>
          </w:tcPr>
          <w:p w14:paraId="4B7F12A2"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0C26CC52" w14:textId="77777777" w:rsidTr="00DE1B8E">
        <w:tc>
          <w:tcPr>
            <w:tcW w:w="2043" w:type="pct"/>
            <w:vAlign w:val="center"/>
            <w:hideMark/>
          </w:tcPr>
          <w:p w14:paraId="7E8484B4" w14:textId="77777777" w:rsidR="007A1438" w:rsidRPr="00CA4A13" w:rsidRDefault="007A1438" w:rsidP="00DE1B8E">
            <w:pPr>
              <w:ind w:hanging="2"/>
              <w:jc w:val="center"/>
              <w:rPr>
                <w:rFonts w:ascii="Arial Narrow" w:hAnsi="Arial Narrow"/>
                <w:b/>
                <w:bCs/>
                <w:iCs/>
                <w:sz w:val="22"/>
                <w:szCs w:val="22"/>
              </w:rPr>
            </w:pPr>
            <w:r w:rsidRPr="00CA4A13">
              <w:rPr>
                <w:rFonts w:ascii="Arial Narrow" w:hAnsi="Arial Narrow"/>
                <w:b/>
                <w:bCs/>
                <w:iCs/>
                <w:sz w:val="22"/>
                <w:szCs w:val="22"/>
              </w:rPr>
              <w:t>COMBUSTIBLE</w:t>
            </w:r>
          </w:p>
        </w:tc>
        <w:tc>
          <w:tcPr>
            <w:tcW w:w="2527" w:type="pct"/>
            <w:vAlign w:val="center"/>
          </w:tcPr>
          <w:p w14:paraId="3CE3E9EC"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Lavado y limpieza de tanque de combustible</w:t>
            </w:r>
          </w:p>
        </w:tc>
        <w:tc>
          <w:tcPr>
            <w:tcW w:w="430" w:type="pct"/>
            <w:vAlign w:val="center"/>
            <w:hideMark/>
          </w:tcPr>
          <w:p w14:paraId="0E91D861"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60EC7A55" w14:textId="77777777" w:rsidTr="00DE1B8E">
        <w:tc>
          <w:tcPr>
            <w:tcW w:w="2043" w:type="pct"/>
            <w:vMerge w:val="restart"/>
            <w:vAlign w:val="center"/>
          </w:tcPr>
          <w:p w14:paraId="4779196A" w14:textId="77777777" w:rsidR="007A1438" w:rsidRPr="00CA4A13" w:rsidRDefault="007A1438" w:rsidP="00DE1B8E">
            <w:pPr>
              <w:ind w:hanging="2"/>
              <w:jc w:val="center"/>
              <w:rPr>
                <w:rFonts w:ascii="Arial Narrow" w:hAnsi="Arial Narrow"/>
                <w:b/>
                <w:bCs/>
                <w:iCs/>
                <w:sz w:val="22"/>
                <w:szCs w:val="22"/>
              </w:rPr>
            </w:pPr>
            <w:r w:rsidRPr="00CA4A13">
              <w:rPr>
                <w:rFonts w:ascii="Arial Narrow" w:hAnsi="Arial Narrow"/>
                <w:b/>
                <w:bCs/>
                <w:iCs/>
                <w:sz w:val="22"/>
                <w:szCs w:val="22"/>
              </w:rPr>
              <w:t>CABINA Y PLATON</w:t>
            </w:r>
          </w:p>
        </w:tc>
        <w:tc>
          <w:tcPr>
            <w:tcW w:w="2527" w:type="pct"/>
            <w:vAlign w:val="center"/>
          </w:tcPr>
          <w:p w14:paraId="0BD0D71F"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Lavado general de cojinería y alfombra</w:t>
            </w:r>
          </w:p>
        </w:tc>
        <w:tc>
          <w:tcPr>
            <w:tcW w:w="430" w:type="pct"/>
            <w:vAlign w:val="center"/>
          </w:tcPr>
          <w:p w14:paraId="65D96B0B"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31CA95E8" w14:textId="77777777" w:rsidTr="00DE1B8E">
        <w:tc>
          <w:tcPr>
            <w:tcW w:w="2043" w:type="pct"/>
            <w:vMerge/>
            <w:vAlign w:val="center"/>
          </w:tcPr>
          <w:p w14:paraId="6B1DF9F3" w14:textId="77777777" w:rsidR="007A1438" w:rsidRPr="00CA4A13" w:rsidRDefault="007A1438" w:rsidP="00DE1B8E">
            <w:pPr>
              <w:ind w:hanging="2"/>
              <w:jc w:val="center"/>
              <w:rPr>
                <w:rFonts w:ascii="Arial Narrow" w:hAnsi="Arial Narrow"/>
                <w:b/>
                <w:bCs/>
                <w:iCs/>
                <w:sz w:val="22"/>
                <w:szCs w:val="22"/>
              </w:rPr>
            </w:pPr>
          </w:p>
        </w:tc>
        <w:tc>
          <w:tcPr>
            <w:tcW w:w="2527" w:type="pct"/>
            <w:vAlign w:val="center"/>
          </w:tcPr>
          <w:p w14:paraId="780ACEC4"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Mantenimiento eleva vidrios puertas</w:t>
            </w:r>
          </w:p>
        </w:tc>
        <w:tc>
          <w:tcPr>
            <w:tcW w:w="430" w:type="pct"/>
            <w:vAlign w:val="center"/>
          </w:tcPr>
          <w:p w14:paraId="51AB4032"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28EB402F" w14:textId="77777777" w:rsidTr="00DE1B8E">
        <w:tc>
          <w:tcPr>
            <w:tcW w:w="2043" w:type="pct"/>
            <w:vMerge/>
            <w:vAlign w:val="center"/>
          </w:tcPr>
          <w:p w14:paraId="43E5B3A8" w14:textId="77777777" w:rsidR="007A1438" w:rsidRPr="00CA4A13" w:rsidRDefault="007A1438" w:rsidP="00DE1B8E">
            <w:pPr>
              <w:ind w:hanging="2"/>
              <w:jc w:val="center"/>
              <w:rPr>
                <w:rFonts w:ascii="Arial Narrow" w:hAnsi="Arial Narrow"/>
                <w:b/>
                <w:bCs/>
                <w:iCs/>
                <w:sz w:val="22"/>
                <w:szCs w:val="22"/>
              </w:rPr>
            </w:pPr>
          </w:p>
        </w:tc>
        <w:tc>
          <w:tcPr>
            <w:tcW w:w="2527" w:type="pct"/>
            <w:vAlign w:val="center"/>
          </w:tcPr>
          <w:p w14:paraId="5E2A0DB8"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Ajuste general cabina</w:t>
            </w:r>
          </w:p>
        </w:tc>
        <w:tc>
          <w:tcPr>
            <w:tcW w:w="430" w:type="pct"/>
            <w:vAlign w:val="center"/>
          </w:tcPr>
          <w:p w14:paraId="0E5D35F2"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7BE512B6" w14:textId="77777777" w:rsidTr="00DE1B8E">
        <w:tc>
          <w:tcPr>
            <w:tcW w:w="2043" w:type="pct"/>
            <w:vMerge/>
            <w:vAlign w:val="center"/>
          </w:tcPr>
          <w:p w14:paraId="640A188C" w14:textId="77777777" w:rsidR="007A1438" w:rsidRPr="00CA4A13" w:rsidRDefault="007A1438" w:rsidP="00DE1B8E">
            <w:pPr>
              <w:ind w:hanging="2"/>
              <w:jc w:val="center"/>
              <w:rPr>
                <w:rFonts w:ascii="Arial Narrow" w:hAnsi="Arial Narrow"/>
                <w:b/>
                <w:bCs/>
                <w:iCs/>
                <w:sz w:val="22"/>
                <w:szCs w:val="22"/>
              </w:rPr>
            </w:pPr>
          </w:p>
        </w:tc>
        <w:tc>
          <w:tcPr>
            <w:tcW w:w="2527" w:type="pct"/>
            <w:vAlign w:val="center"/>
          </w:tcPr>
          <w:p w14:paraId="725CAC04"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Ajuste general platón y soportes</w:t>
            </w:r>
          </w:p>
        </w:tc>
        <w:tc>
          <w:tcPr>
            <w:tcW w:w="430" w:type="pct"/>
            <w:vAlign w:val="center"/>
          </w:tcPr>
          <w:p w14:paraId="68400AA4"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1A9BCA13" w14:textId="77777777" w:rsidTr="00DE1B8E">
        <w:tc>
          <w:tcPr>
            <w:tcW w:w="2043" w:type="pct"/>
            <w:vMerge w:val="restart"/>
            <w:vAlign w:val="center"/>
            <w:hideMark/>
          </w:tcPr>
          <w:p w14:paraId="1E0BC7DB" w14:textId="77777777" w:rsidR="007A1438" w:rsidRPr="00CA4A13" w:rsidRDefault="007A1438" w:rsidP="00DE1B8E">
            <w:pPr>
              <w:ind w:hanging="2"/>
              <w:jc w:val="center"/>
              <w:rPr>
                <w:rFonts w:ascii="Arial Narrow" w:hAnsi="Arial Narrow"/>
                <w:b/>
                <w:bCs/>
                <w:iCs/>
                <w:sz w:val="22"/>
                <w:szCs w:val="22"/>
              </w:rPr>
            </w:pPr>
            <w:r w:rsidRPr="00CA4A13">
              <w:rPr>
                <w:rFonts w:ascii="Arial Narrow" w:hAnsi="Arial Narrow"/>
                <w:b/>
                <w:bCs/>
                <w:iCs/>
                <w:sz w:val="22"/>
                <w:szCs w:val="22"/>
              </w:rPr>
              <w:t>CAJA DE VELOCIADES Y TRACCION</w:t>
            </w:r>
          </w:p>
        </w:tc>
        <w:tc>
          <w:tcPr>
            <w:tcW w:w="2527" w:type="pct"/>
            <w:vAlign w:val="center"/>
            <w:hideMark/>
          </w:tcPr>
          <w:p w14:paraId="44FEDA39"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Inspeccionar valvulinas y transmisión</w:t>
            </w:r>
          </w:p>
        </w:tc>
        <w:tc>
          <w:tcPr>
            <w:tcW w:w="430" w:type="pct"/>
            <w:vAlign w:val="center"/>
            <w:hideMark/>
          </w:tcPr>
          <w:p w14:paraId="0006A95B"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170FE8BD" w14:textId="77777777" w:rsidTr="00DE1B8E">
        <w:tc>
          <w:tcPr>
            <w:tcW w:w="2043" w:type="pct"/>
            <w:vMerge/>
            <w:vAlign w:val="center"/>
            <w:hideMark/>
          </w:tcPr>
          <w:p w14:paraId="65A3EF5A" w14:textId="77777777" w:rsidR="007A1438" w:rsidRPr="00CA4A13" w:rsidRDefault="007A1438" w:rsidP="00DE1B8E">
            <w:pPr>
              <w:ind w:hanging="2"/>
              <w:jc w:val="center"/>
              <w:rPr>
                <w:rFonts w:ascii="Arial Narrow" w:hAnsi="Arial Narrow"/>
                <w:b/>
                <w:bCs/>
                <w:iCs/>
                <w:sz w:val="22"/>
                <w:szCs w:val="22"/>
              </w:rPr>
            </w:pPr>
          </w:p>
        </w:tc>
        <w:tc>
          <w:tcPr>
            <w:tcW w:w="2527" w:type="pct"/>
            <w:vAlign w:val="center"/>
            <w:hideMark/>
          </w:tcPr>
          <w:p w14:paraId="5D223CE2"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Lubricación ejes propulsores (4x4)</w:t>
            </w:r>
          </w:p>
        </w:tc>
        <w:tc>
          <w:tcPr>
            <w:tcW w:w="430" w:type="pct"/>
            <w:vAlign w:val="center"/>
            <w:hideMark/>
          </w:tcPr>
          <w:p w14:paraId="05869507"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bl>
    <w:p w14:paraId="5860612B" w14:textId="77777777" w:rsidR="007A1438" w:rsidRPr="00CA4A13" w:rsidRDefault="007A1438" w:rsidP="007A1438">
      <w:pPr>
        <w:ind w:hanging="2"/>
        <w:rPr>
          <w:rFonts w:ascii="Arial Narrow" w:hAnsi="Arial Narrow" w:cs="Arial"/>
          <w:sz w:val="22"/>
          <w:szCs w:val="22"/>
        </w:rPr>
      </w:pPr>
    </w:p>
    <w:p w14:paraId="047C858B" w14:textId="77777777" w:rsidR="007A1438" w:rsidRPr="00045DD3" w:rsidRDefault="007A1438" w:rsidP="007A1438">
      <w:pPr>
        <w:pStyle w:val="Prrafodelista"/>
        <w:numPr>
          <w:ilvl w:val="2"/>
          <w:numId w:val="31"/>
        </w:numPr>
        <w:contextualSpacing/>
        <w:rPr>
          <w:rFonts w:ascii="Arial Narrow" w:hAnsi="Arial Narrow" w:cs="Arial"/>
          <w:b/>
          <w:sz w:val="22"/>
          <w:szCs w:val="22"/>
        </w:rPr>
      </w:pPr>
      <w:r w:rsidRPr="00045DD3">
        <w:rPr>
          <w:rFonts w:ascii="Arial Narrow" w:hAnsi="Arial Narrow" w:cs="Arial"/>
          <w:b/>
          <w:sz w:val="22"/>
          <w:szCs w:val="22"/>
        </w:rPr>
        <w:t>MANTENIMIENTO CORRECTIVO</w:t>
      </w:r>
    </w:p>
    <w:p w14:paraId="381BCD95" w14:textId="77777777" w:rsidR="007A1438" w:rsidRDefault="007A1438" w:rsidP="007A1438">
      <w:pPr>
        <w:ind w:hanging="2"/>
        <w:rPr>
          <w:rFonts w:ascii="Arial Narrow" w:hAnsi="Arial Narrow" w:cs="Arial"/>
          <w:sz w:val="22"/>
          <w:szCs w:val="22"/>
        </w:rPr>
      </w:pPr>
    </w:p>
    <w:p w14:paraId="1DAAADCA" w14:textId="77777777" w:rsidR="007A1438" w:rsidRPr="006A24DF" w:rsidRDefault="007A1438" w:rsidP="007A1438">
      <w:pPr>
        <w:tabs>
          <w:tab w:val="left" w:pos="8550"/>
        </w:tabs>
        <w:ind w:right="100" w:hanging="2"/>
        <w:jc w:val="both"/>
        <w:rPr>
          <w:rFonts w:ascii="Arial Narrow" w:hAnsi="Arial Narrow"/>
        </w:rPr>
      </w:pPr>
      <w:r w:rsidRPr="006A24DF">
        <w:rPr>
          <w:rFonts w:ascii="Arial Narrow" w:eastAsia="Calibri" w:hAnsi="Arial Narrow" w:cs="Arial"/>
          <w:color w:val="000000"/>
          <w:lang w:eastAsia="en-US"/>
        </w:rPr>
        <w:t xml:space="preserve">El servicio de mantenimiento correctivo deberá realizarse cuando las condiciones mecánicas de </w:t>
      </w:r>
      <w:r w:rsidRPr="006A24DF">
        <w:rPr>
          <w:rFonts w:ascii="Arial Narrow" w:hAnsi="Arial Narrow" w:cs="Arial"/>
          <w:color w:val="000000"/>
        </w:rPr>
        <w:t xml:space="preserve">los vehículos </w:t>
      </w:r>
      <w:r w:rsidRPr="006A24DF">
        <w:rPr>
          <w:rFonts w:ascii="Arial Narrow" w:eastAsia="Calibri" w:hAnsi="Arial Narrow" w:cs="Arial"/>
          <w:color w:val="000000"/>
          <w:lang w:eastAsia="en-US"/>
        </w:rPr>
        <w:t xml:space="preserve">lo requieran y está orientado a reponer por repuestos nuevos y originales aquellos que cumplieron su ciclo o que por servicio se hace necesario cambiarlos, </w:t>
      </w:r>
      <w:r w:rsidRPr="006A24DF">
        <w:rPr>
          <w:rFonts w:ascii="Arial Narrow" w:hAnsi="Arial Narrow"/>
        </w:rPr>
        <w:t>en consecuencia, el mantenimiento</w:t>
      </w:r>
      <w:r w:rsidRPr="006A24DF">
        <w:rPr>
          <w:rFonts w:ascii="Arial Narrow" w:hAnsi="Arial Narrow" w:cs="Arial"/>
        </w:rPr>
        <w:t xml:space="preserve"> Correctivo </w:t>
      </w:r>
      <w:r w:rsidRPr="006A24DF">
        <w:rPr>
          <w:rFonts w:ascii="Arial Narrow" w:hAnsi="Arial Narrow"/>
        </w:rPr>
        <w:t>de los vehículos será el siguiente:</w:t>
      </w:r>
    </w:p>
    <w:p w14:paraId="37D9DDFF" w14:textId="77777777" w:rsidR="007A1438" w:rsidRPr="00CA4A13" w:rsidRDefault="007A1438" w:rsidP="007A1438">
      <w:pPr>
        <w:ind w:hanging="2"/>
        <w:rPr>
          <w:rFonts w:ascii="Arial Narrow" w:hAnsi="Arial Narrow" w:cs="Arial"/>
          <w:sz w:val="22"/>
          <w:szCs w:val="22"/>
        </w:rPr>
      </w:pPr>
    </w:p>
    <w:tbl>
      <w:tblPr>
        <w:tblStyle w:val="Tablaconcuadrcula"/>
        <w:tblW w:w="5000" w:type="pct"/>
        <w:tblLook w:val="04A0" w:firstRow="1" w:lastRow="0" w:firstColumn="1" w:lastColumn="0" w:noHBand="0" w:noVBand="1"/>
      </w:tblPr>
      <w:tblGrid>
        <w:gridCol w:w="3679"/>
        <w:gridCol w:w="4714"/>
        <w:gridCol w:w="953"/>
      </w:tblGrid>
      <w:tr w:rsidR="007A1438" w:rsidRPr="00CA4A13" w14:paraId="7800F5BE" w14:textId="77777777" w:rsidTr="00DE1B8E">
        <w:trPr>
          <w:tblHeader/>
        </w:trPr>
        <w:tc>
          <w:tcPr>
            <w:tcW w:w="4490" w:type="pct"/>
            <w:gridSpan w:val="2"/>
            <w:vAlign w:val="center"/>
            <w:hideMark/>
          </w:tcPr>
          <w:p w14:paraId="3C2661A5" w14:textId="77777777" w:rsidR="007A1438" w:rsidRPr="00CA4A13" w:rsidRDefault="007A1438" w:rsidP="00DE1B8E">
            <w:pPr>
              <w:ind w:hanging="2"/>
              <w:jc w:val="center"/>
              <w:rPr>
                <w:rFonts w:ascii="Arial Narrow" w:hAnsi="Arial Narrow" w:cs="Arial"/>
                <w:b/>
                <w:sz w:val="22"/>
                <w:szCs w:val="22"/>
              </w:rPr>
            </w:pPr>
            <w:r w:rsidRPr="00CA4A13">
              <w:rPr>
                <w:rFonts w:ascii="Arial Narrow" w:hAnsi="Arial Narrow" w:cs="Arial"/>
                <w:b/>
                <w:sz w:val="22"/>
                <w:szCs w:val="22"/>
              </w:rPr>
              <w:t>DESCRIPCIÓN</w:t>
            </w:r>
          </w:p>
        </w:tc>
        <w:tc>
          <w:tcPr>
            <w:tcW w:w="510" w:type="pct"/>
            <w:vAlign w:val="center"/>
            <w:hideMark/>
          </w:tcPr>
          <w:p w14:paraId="277CC0E6" w14:textId="77777777" w:rsidR="007A1438" w:rsidRPr="00CA4A13" w:rsidRDefault="007A1438" w:rsidP="00DE1B8E">
            <w:pPr>
              <w:ind w:hanging="2"/>
              <w:jc w:val="center"/>
              <w:rPr>
                <w:rFonts w:ascii="Arial Narrow" w:hAnsi="Arial Narrow" w:cs="Arial"/>
                <w:b/>
                <w:sz w:val="22"/>
                <w:szCs w:val="22"/>
              </w:rPr>
            </w:pPr>
            <w:r w:rsidRPr="00CA4A13">
              <w:rPr>
                <w:rFonts w:ascii="Arial Narrow" w:hAnsi="Arial Narrow" w:cs="Arial"/>
                <w:b/>
                <w:sz w:val="22"/>
                <w:szCs w:val="22"/>
              </w:rPr>
              <w:t>CANT</w:t>
            </w:r>
          </w:p>
        </w:tc>
      </w:tr>
      <w:tr w:rsidR="007A1438" w:rsidRPr="00CA4A13" w14:paraId="3EC31FE3" w14:textId="77777777" w:rsidTr="00DE1B8E">
        <w:tc>
          <w:tcPr>
            <w:tcW w:w="1968" w:type="pct"/>
            <w:vMerge w:val="restart"/>
            <w:vAlign w:val="center"/>
            <w:hideMark/>
          </w:tcPr>
          <w:p w14:paraId="57E07115" w14:textId="77777777" w:rsidR="007A1438" w:rsidRPr="00CA4A13" w:rsidRDefault="007A1438" w:rsidP="00DE1B8E">
            <w:pPr>
              <w:ind w:hanging="2"/>
              <w:jc w:val="center"/>
              <w:rPr>
                <w:rFonts w:ascii="Arial Narrow" w:hAnsi="Arial Narrow"/>
                <w:bCs/>
                <w:iCs/>
                <w:sz w:val="22"/>
                <w:szCs w:val="22"/>
              </w:rPr>
            </w:pPr>
            <w:r w:rsidRPr="00CA4A13">
              <w:rPr>
                <w:rFonts w:ascii="Arial Narrow" w:hAnsi="Arial Narrow"/>
                <w:b/>
                <w:iCs/>
                <w:sz w:val="22"/>
                <w:szCs w:val="22"/>
              </w:rPr>
              <w:t>SISTEMA ELECTRICO</w:t>
            </w:r>
          </w:p>
        </w:tc>
        <w:tc>
          <w:tcPr>
            <w:tcW w:w="2522" w:type="pct"/>
            <w:vAlign w:val="center"/>
            <w:hideMark/>
          </w:tcPr>
          <w:p w14:paraId="585F2498"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batería</w:t>
            </w:r>
          </w:p>
        </w:tc>
        <w:tc>
          <w:tcPr>
            <w:tcW w:w="510" w:type="pct"/>
            <w:vAlign w:val="center"/>
            <w:hideMark/>
          </w:tcPr>
          <w:p w14:paraId="550BBF9F" w14:textId="77777777" w:rsidR="007A1438" w:rsidRPr="00CA4A13" w:rsidRDefault="007A1438" w:rsidP="00DE1B8E">
            <w:pPr>
              <w:ind w:hanging="2"/>
              <w:jc w:val="center"/>
              <w:rPr>
                <w:rFonts w:ascii="Arial Narrow" w:hAnsi="Arial Narrow"/>
                <w:bCs/>
                <w:iCs/>
                <w:sz w:val="22"/>
                <w:szCs w:val="22"/>
              </w:rPr>
            </w:pPr>
            <w:r w:rsidRPr="00CA4A13">
              <w:rPr>
                <w:rFonts w:ascii="Arial Narrow" w:hAnsi="Arial Narrow"/>
                <w:bCs/>
                <w:iCs/>
                <w:sz w:val="22"/>
                <w:szCs w:val="22"/>
              </w:rPr>
              <w:t>1</w:t>
            </w:r>
          </w:p>
        </w:tc>
      </w:tr>
      <w:tr w:rsidR="007A1438" w:rsidRPr="00CA4A13" w14:paraId="71AE71B2" w14:textId="77777777" w:rsidTr="00DE1B8E">
        <w:tc>
          <w:tcPr>
            <w:tcW w:w="1968" w:type="pct"/>
            <w:vMerge/>
            <w:vAlign w:val="center"/>
          </w:tcPr>
          <w:p w14:paraId="5EAB1B3C" w14:textId="77777777" w:rsidR="007A1438" w:rsidRPr="00CA4A13" w:rsidRDefault="007A1438" w:rsidP="00DE1B8E">
            <w:pPr>
              <w:ind w:hanging="2"/>
              <w:jc w:val="center"/>
              <w:rPr>
                <w:rFonts w:ascii="Arial Narrow" w:hAnsi="Arial Narrow"/>
                <w:b/>
                <w:iCs/>
                <w:sz w:val="22"/>
                <w:szCs w:val="22"/>
              </w:rPr>
            </w:pPr>
          </w:p>
        </w:tc>
        <w:tc>
          <w:tcPr>
            <w:tcW w:w="2522" w:type="pct"/>
            <w:vAlign w:val="center"/>
          </w:tcPr>
          <w:p w14:paraId="6540A97B" w14:textId="77777777" w:rsidR="007A1438" w:rsidRPr="00CA4A13" w:rsidRDefault="007A1438" w:rsidP="00DE1B8E">
            <w:pPr>
              <w:ind w:hanging="2"/>
              <w:rPr>
                <w:rFonts w:ascii="Arial Narrow" w:hAnsi="Arial Narrow"/>
                <w:bCs/>
                <w:iCs/>
                <w:sz w:val="22"/>
                <w:szCs w:val="22"/>
              </w:rPr>
            </w:pPr>
            <w:r>
              <w:rPr>
                <w:rFonts w:ascii="Arial Narrow" w:hAnsi="Arial Narrow"/>
                <w:bCs/>
                <w:iCs/>
                <w:sz w:val="22"/>
                <w:szCs w:val="22"/>
              </w:rPr>
              <w:t xml:space="preserve">Cambio de bombillos </w:t>
            </w:r>
            <w:r>
              <w:rPr>
                <w:rFonts w:ascii="Arial Narrow" w:hAnsi="Arial Narrow"/>
                <w:sz w:val="20"/>
                <w:szCs w:val="20"/>
                <w:lang w:eastAsia="es-CO"/>
              </w:rPr>
              <w:t>(</w:t>
            </w:r>
            <w:r w:rsidRPr="00CF40D4">
              <w:rPr>
                <w:rFonts w:ascii="Arial Narrow" w:hAnsi="Arial Narrow"/>
                <w:sz w:val="20"/>
                <w:szCs w:val="20"/>
                <w:lang w:eastAsia="es-CO"/>
              </w:rPr>
              <w:t>delantero</w:t>
            </w:r>
            <w:r>
              <w:rPr>
                <w:rFonts w:ascii="Arial Narrow" w:hAnsi="Arial Narrow"/>
                <w:sz w:val="20"/>
                <w:szCs w:val="20"/>
                <w:lang w:eastAsia="es-CO"/>
              </w:rPr>
              <w:t xml:space="preserve">, </w:t>
            </w:r>
            <w:r w:rsidRPr="00CF40D4">
              <w:rPr>
                <w:rFonts w:ascii="Arial Narrow" w:hAnsi="Arial Narrow"/>
                <w:sz w:val="20"/>
                <w:szCs w:val="20"/>
                <w:lang w:eastAsia="es-CO"/>
              </w:rPr>
              <w:t>trasero</w:t>
            </w:r>
            <w:r>
              <w:rPr>
                <w:rFonts w:ascii="Arial Narrow" w:hAnsi="Arial Narrow"/>
                <w:sz w:val="20"/>
                <w:szCs w:val="20"/>
                <w:lang w:eastAsia="es-CO"/>
              </w:rPr>
              <w:t xml:space="preserve"> y direccionales)</w:t>
            </w:r>
          </w:p>
        </w:tc>
        <w:tc>
          <w:tcPr>
            <w:tcW w:w="510" w:type="pct"/>
            <w:vAlign w:val="center"/>
          </w:tcPr>
          <w:p w14:paraId="7CB2C7F8" w14:textId="77777777" w:rsidR="007A1438" w:rsidRPr="00CA4A13" w:rsidRDefault="007A1438" w:rsidP="00DE1B8E">
            <w:pPr>
              <w:ind w:hanging="2"/>
              <w:jc w:val="center"/>
              <w:rPr>
                <w:rFonts w:ascii="Arial Narrow" w:hAnsi="Arial Narrow"/>
                <w:bCs/>
                <w:iCs/>
                <w:sz w:val="22"/>
                <w:szCs w:val="22"/>
              </w:rPr>
            </w:pPr>
            <w:r>
              <w:rPr>
                <w:rFonts w:ascii="Arial Narrow" w:hAnsi="Arial Narrow"/>
                <w:bCs/>
                <w:iCs/>
                <w:sz w:val="22"/>
                <w:szCs w:val="22"/>
              </w:rPr>
              <w:t>1</w:t>
            </w:r>
          </w:p>
        </w:tc>
      </w:tr>
      <w:tr w:rsidR="007A1438" w:rsidRPr="00CA4A13" w14:paraId="43DDFE20" w14:textId="77777777" w:rsidTr="00DE1B8E">
        <w:tc>
          <w:tcPr>
            <w:tcW w:w="1968" w:type="pct"/>
            <w:vMerge/>
            <w:vAlign w:val="center"/>
          </w:tcPr>
          <w:p w14:paraId="4C4CBC90" w14:textId="77777777" w:rsidR="007A1438" w:rsidRPr="00CA4A13" w:rsidRDefault="007A1438" w:rsidP="00DE1B8E">
            <w:pPr>
              <w:ind w:hanging="2"/>
              <w:jc w:val="center"/>
              <w:rPr>
                <w:rFonts w:ascii="Arial Narrow" w:hAnsi="Arial Narrow"/>
                <w:b/>
                <w:iCs/>
                <w:sz w:val="22"/>
                <w:szCs w:val="22"/>
              </w:rPr>
            </w:pPr>
          </w:p>
        </w:tc>
        <w:tc>
          <w:tcPr>
            <w:tcW w:w="2522" w:type="pct"/>
            <w:vAlign w:val="center"/>
          </w:tcPr>
          <w:p w14:paraId="36EAC6BE" w14:textId="77777777" w:rsidR="007A1438" w:rsidRPr="00CA4A13" w:rsidRDefault="007A1438" w:rsidP="00DE1B8E">
            <w:pPr>
              <w:ind w:hanging="2"/>
              <w:rPr>
                <w:rFonts w:ascii="Arial Narrow" w:hAnsi="Arial Narrow"/>
                <w:bCs/>
                <w:iCs/>
                <w:sz w:val="22"/>
                <w:szCs w:val="22"/>
              </w:rPr>
            </w:pPr>
            <w:r>
              <w:rPr>
                <w:rFonts w:ascii="Arial Narrow" w:hAnsi="Arial Narrow"/>
                <w:bCs/>
                <w:iCs/>
                <w:sz w:val="22"/>
                <w:szCs w:val="22"/>
              </w:rPr>
              <w:t xml:space="preserve">Cambio de bujías </w:t>
            </w:r>
          </w:p>
        </w:tc>
        <w:tc>
          <w:tcPr>
            <w:tcW w:w="510" w:type="pct"/>
            <w:vAlign w:val="center"/>
          </w:tcPr>
          <w:p w14:paraId="67D7261C" w14:textId="77777777" w:rsidR="007A1438" w:rsidRPr="00CA4A13" w:rsidRDefault="007A1438" w:rsidP="00DE1B8E">
            <w:pPr>
              <w:ind w:hanging="2"/>
              <w:jc w:val="center"/>
              <w:rPr>
                <w:rFonts w:ascii="Arial Narrow" w:hAnsi="Arial Narrow"/>
                <w:bCs/>
                <w:iCs/>
                <w:sz w:val="22"/>
                <w:szCs w:val="22"/>
              </w:rPr>
            </w:pPr>
            <w:r>
              <w:rPr>
                <w:rFonts w:ascii="Arial Narrow" w:hAnsi="Arial Narrow"/>
                <w:bCs/>
                <w:iCs/>
                <w:sz w:val="22"/>
                <w:szCs w:val="22"/>
              </w:rPr>
              <w:t>1</w:t>
            </w:r>
          </w:p>
        </w:tc>
      </w:tr>
      <w:tr w:rsidR="007A1438" w:rsidRPr="00CA4A13" w14:paraId="4FE00001" w14:textId="77777777" w:rsidTr="00DE1B8E">
        <w:trPr>
          <w:trHeight w:val="143"/>
        </w:trPr>
        <w:tc>
          <w:tcPr>
            <w:tcW w:w="1968" w:type="pct"/>
            <w:vMerge w:val="restart"/>
            <w:vAlign w:val="center"/>
            <w:hideMark/>
          </w:tcPr>
          <w:p w14:paraId="366AF86D" w14:textId="77777777" w:rsidR="007A1438" w:rsidRPr="00CA4A13" w:rsidRDefault="007A1438" w:rsidP="00DE1B8E">
            <w:pPr>
              <w:ind w:hanging="2"/>
              <w:jc w:val="center"/>
              <w:rPr>
                <w:rFonts w:ascii="Arial Narrow" w:hAnsi="Arial Narrow"/>
                <w:b/>
                <w:iCs/>
                <w:sz w:val="22"/>
                <w:szCs w:val="22"/>
              </w:rPr>
            </w:pPr>
            <w:r w:rsidRPr="00CA4A13">
              <w:rPr>
                <w:rFonts w:ascii="Arial Narrow" w:hAnsi="Arial Narrow"/>
                <w:b/>
                <w:iCs/>
                <w:sz w:val="22"/>
                <w:szCs w:val="22"/>
              </w:rPr>
              <w:t>SISTEMA DE FRENOS</w:t>
            </w:r>
          </w:p>
        </w:tc>
        <w:tc>
          <w:tcPr>
            <w:tcW w:w="2522" w:type="pct"/>
            <w:vAlign w:val="center"/>
            <w:hideMark/>
          </w:tcPr>
          <w:p w14:paraId="40C94F87" w14:textId="77777777" w:rsidR="007A1438" w:rsidRPr="00CA4A13" w:rsidRDefault="007A1438" w:rsidP="00DE1B8E">
            <w:pPr>
              <w:ind w:hanging="2"/>
              <w:rPr>
                <w:rFonts w:ascii="Arial Narrow" w:hAnsi="Arial Narrow"/>
                <w:iCs/>
                <w:sz w:val="22"/>
                <w:szCs w:val="22"/>
              </w:rPr>
            </w:pPr>
            <w:r w:rsidRPr="00CA4A13">
              <w:rPr>
                <w:rFonts w:ascii="Arial Narrow" w:hAnsi="Arial Narrow"/>
                <w:iCs/>
                <w:sz w:val="22"/>
                <w:szCs w:val="22"/>
              </w:rPr>
              <w:t>Kit de pastillas frenos de disco</w:t>
            </w:r>
          </w:p>
        </w:tc>
        <w:tc>
          <w:tcPr>
            <w:tcW w:w="510" w:type="pct"/>
            <w:vAlign w:val="center"/>
            <w:hideMark/>
          </w:tcPr>
          <w:p w14:paraId="05FCD765" w14:textId="77777777" w:rsidR="007A1438" w:rsidRPr="00CA4A13" w:rsidRDefault="007A1438" w:rsidP="00DE1B8E">
            <w:pPr>
              <w:ind w:hanging="2"/>
              <w:jc w:val="center"/>
              <w:rPr>
                <w:rFonts w:ascii="Arial Narrow" w:hAnsi="Arial Narrow"/>
                <w:iCs/>
                <w:sz w:val="22"/>
                <w:szCs w:val="22"/>
              </w:rPr>
            </w:pPr>
            <w:r w:rsidRPr="00CA4A13">
              <w:rPr>
                <w:rFonts w:ascii="Arial Narrow" w:hAnsi="Arial Narrow"/>
                <w:iCs/>
                <w:sz w:val="22"/>
                <w:szCs w:val="22"/>
              </w:rPr>
              <w:t>1</w:t>
            </w:r>
          </w:p>
        </w:tc>
      </w:tr>
      <w:tr w:rsidR="007A1438" w:rsidRPr="00CA4A13" w14:paraId="53771303" w14:textId="77777777" w:rsidTr="00DE1B8E">
        <w:trPr>
          <w:trHeight w:val="90"/>
        </w:trPr>
        <w:tc>
          <w:tcPr>
            <w:tcW w:w="1968" w:type="pct"/>
            <w:vMerge/>
            <w:vAlign w:val="center"/>
            <w:hideMark/>
          </w:tcPr>
          <w:p w14:paraId="5F6CF6AF" w14:textId="77777777" w:rsidR="007A1438" w:rsidRPr="00CA4A13" w:rsidRDefault="007A1438" w:rsidP="00DE1B8E">
            <w:pPr>
              <w:ind w:hanging="2"/>
              <w:jc w:val="center"/>
              <w:rPr>
                <w:rFonts w:ascii="Arial Narrow" w:hAnsi="Arial Narrow"/>
                <w:b/>
                <w:iCs/>
                <w:sz w:val="22"/>
                <w:szCs w:val="22"/>
              </w:rPr>
            </w:pPr>
          </w:p>
        </w:tc>
        <w:tc>
          <w:tcPr>
            <w:tcW w:w="2522" w:type="pct"/>
            <w:vAlign w:val="center"/>
            <w:hideMark/>
          </w:tcPr>
          <w:p w14:paraId="72408CFC"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tensores de frenos</w:t>
            </w:r>
          </w:p>
        </w:tc>
        <w:tc>
          <w:tcPr>
            <w:tcW w:w="510" w:type="pct"/>
            <w:vAlign w:val="center"/>
            <w:hideMark/>
          </w:tcPr>
          <w:p w14:paraId="316D9197"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0F6C232E" w14:textId="77777777" w:rsidTr="00DE1B8E">
        <w:tc>
          <w:tcPr>
            <w:tcW w:w="1968" w:type="pct"/>
            <w:vMerge/>
            <w:vAlign w:val="center"/>
            <w:hideMark/>
          </w:tcPr>
          <w:p w14:paraId="1A214D08" w14:textId="77777777" w:rsidR="007A1438" w:rsidRPr="00CA4A13" w:rsidRDefault="007A1438" w:rsidP="00DE1B8E">
            <w:pPr>
              <w:ind w:hanging="2"/>
              <w:jc w:val="center"/>
              <w:rPr>
                <w:rFonts w:ascii="Arial Narrow" w:hAnsi="Arial Narrow"/>
                <w:b/>
                <w:iCs/>
                <w:sz w:val="22"/>
                <w:szCs w:val="22"/>
              </w:rPr>
            </w:pPr>
          </w:p>
        </w:tc>
        <w:tc>
          <w:tcPr>
            <w:tcW w:w="2522" w:type="pct"/>
            <w:vAlign w:val="center"/>
            <w:hideMark/>
          </w:tcPr>
          <w:p w14:paraId="0A94F7D0"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Bandas de frenos traseros</w:t>
            </w:r>
          </w:p>
        </w:tc>
        <w:tc>
          <w:tcPr>
            <w:tcW w:w="510" w:type="pct"/>
            <w:vAlign w:val="center"/>
            <w:hideMark/>
          </w:tcPr>
          <w:p w14:paraId="0FF39A1E"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0C332B2C" w14:textId="77777777" w:rsidTr="00DE1B8E">
        <w:tc>
          <w:tcPr>
            <w:tcW w:w="1968" w:type="pct"/>
            <w:vMerge w:val="restart"/>
            <w:vAlign w:val="center"/>
            <w:hideMark/>
          </w:tcPr>
          <w:p w14:paraId="428E4A9E" w14:textId="77777777" w:rsidR="007A1438" w:rsidRPr="00CA4A13" w:rsidRDefault="007A1438" w:rsidP="00DE1B8E">
            <w:pPr>
              <w:ind w:hanging="2"/>
              <w:jc w:val="center"/>
              <w:rPr>
                <w:rFonts w:ascii="Arial Narrow" w:hAnsi="Arial Narrow"/>
                <w:b/>
                <w:bCs/>
                <w:iCs/>
                <w:sz w:val="22"/>
                <w:szCs w:val="22"/>
              </w:rPr>
            </w:pPr>
            <w:r w:rsidRPr="00CA4A13">
              <w:rPr>
                <w:rFonts w:ascii="Arial Narrow" w:hAnsi="Arial Narrow"/>
                <w:b/>
                <w:bCs/>
                <w:iCs/>
                <w:sz w:val="22"/>
                <w:szCs w:val="22"/>
              </w:rPr>
              <w:t>MOTOR</w:t>
            </w:r>
          </w:p>
        </w:tc>
        <w:tc>
          <w:tcPr>
            <w:tcW w:w="2522" w:type="pct"/>
            <w:vAlign w:val="center"/>
            <w:hideMark/>
          </w:tcPr>
          <w:p w14:paraId="67D15DFF" w14:textId="77777777" w:rsidR="007A1438" w:rsidRPr="00CA4A13" w:rsidRDefault="007A1438" w:rsidP="00DE1B8E">
            <w:pPr>
              <w:ind w:hanging="2"/>
              <w:rPr>
                <w:rFonts w:ascii="Arial Narrow" w:hAnsi="Arial Narrow"/>
                <w:iCs/>
                <w:sz w:val="22"/>
                <w:szCs w:val="22"/>
              </w:rPr>
            </w:pPr>
            <w:r w:rsidRPr="00CA4A13">
              <w:rPr>
                <w:rFonts w:ascii="Arial Narrow" w:hAnsi="Arial Narrow"/>
                <w:iCs/>
                <w:sz w:val="22"/>
                <w:szCs w:val="22"/>
              </w:rPr>
              <w:t>Cambio correas motor</w:t>
            </w:r>
          </w:p>
        </w:tc>
        <w:tc>
          <w:tcPr>
            <w:tcW w:w="510" w:type="pct"/>
            <w:vAlign w:val="center"/>
            <w:hideMark/>
          </w:tcPr>
          <w:p w14:paraId="660FEE3B" w14:textId="77777777" w:rsidR="007A1438" w:rsidRPr="00CA4A13" w:rsidRDefault="007A1438" w:rsidP="00DE1B8E">
            <w:pPr>
              <w:ind w:hanging="2"/>
              <w:jc w:val="center"/>
              <w:rPr>
                <w:rFonts w:ascii="Arial Narrow" w:hAnsi="Arial Narrow"/>
                <w:iCs/>
                <w:sz w:val="22"/>
                <w:szCs w:val="22"/>
              </w:rPr>
            </w:pPr>
            <w:r w:rsidRPr="00CA4A13">
              <w:rPr>
                <w:rFonts w:ascii="Arial Narrow" w:hAnsi="Arial Narrow"/>
                <w:iCs/>
                <w:sz w:val="22"/>
                <w:szCs w:val="22"/>
              </w:rPr>
              <w:t>1</w:t>
            </w:r>
          </w:p>
        </w:tc>
      </w:tr>
      <w:tr w:rsidR="007A1438" w:rsidRPr="00CA4A13" w14:paraId="1F504809" w14:textId="77777777" w:rsidTr="00DE1B8E">
        <w:tc>
          <w:tcPr>
            <w:tcW w:w="1968" w:type="pct"/>
            <w:vMerge/>
            <w:vAlign w:val="center"/>
          </w:tcPr>
          <w:p w14:paraId="220BF361"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3F849326"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aceite de motor incluido insumos</w:t>
            </w:r>
          </w:p>
        </w:tc>
        <w:tc>
          <w:tcPr>
            <w:tcW w:w="510" w:type="pct"/>
            <w:vAlign w:val="center"/>
          </w:tcPr>
          <w:p w14:paraId="5C0DFA83"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iCs/>
                <w:sz w:val="22"/>
                <w:szCs w:val="22"/>
              </w:rPr>
              <w:t>1</w:t>
            </w:r>
          </w:p>
        </w:tc>
      </w:tr>
      <w:tr w:rsidR="007A1438" w:rsidRPr="00CA4A13" w14:paraId="578E34EF" w14:textId="77777777" w:rsidTr="00DE1B8E">
        <w:tc>
          <w:tcPr>
            <w:tcW w:w="1968" w:type="pct"/>
            <w:vMerge/>
            <w:vAlign w:val="center"/>
          </w:tcPr>
          <w:p w14:paraId="65E84FF1"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1C4FC61E"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filtro de aceite incluido insumos</w:t>
            </w:r>
          </w:p>
        </w:tc>
        <w:tc>
          <w:tcPr>
            <w:tcW w:w="510" w:type="pct"/>
            <w:vAlign w:val="center"/>
          </w:tcPr>
          <w:p w14:paraId="3B702026"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iCs/>
                <w:sz w:val="22"/>
                <w:szCs w:val="22"/>
              </w:rPr>
              <w:t>1</w:t>
            </w:r>
          </w:p>
        </w:tc>
      </w:tr>
      <w:tr w:rsidR="007A1438" w:rsidRPr="00CA4A13" w14:paraId="43FDA529" w14:textId="77777777" w:rsidTr="00DE1B8E">
        <w:tc>
          <w:tcPr>
            <w:tcW w:w="1968" w:type="pct"/>
            <w:vMerge/>
            <w:vAlign w:val="center"/>
          </w:tcPr>
          <w:p w14:paraId="05919A95"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3DE3ECDE"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filtro de aire incluido insumos</w:t>
            </w:r>
          </w:p>
        </w:tc>
        <w:tc>
          <w:tcPr>
            <w:tcW w:w="510" w:type="pct"/>
            <w:vAlign w:val="center"/>
          </w:tcPr>
          <w:p w14:paraId="6C02D6F7"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iCs/>
                <w:sz w:val="22"/>
                <w:szCs w:val="22"/>
              </w:rPr>
              <w:t>1</w:t>
            </w:r>
          </w:p>
        </w:tc>
      </w:tr>
      <w:tr w:rsidR="007A1438" w:rsidRPr="00CA4A13" w14:paraId="6AF5CE12" w14:textId="77777777" w:rsidTr="00DE1B8E">
        <w:tc>
          <w:tcPr>
            <w:tcW w:w="1968" w:type="pct"/>
            <w:vMerge/>
            <w:vAlign w:val="center"/>
          </w:tcPr>
          <w:p w14:paraId="74B5F13B"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02F44E63" w14:textId="77777777" w:rsidR="007A1438" w:rsidRPr="00CA4A13" w:rsidRDefault="007A1438" w:rsidP="00DE1B8E">
            <w:pPr>
              <w:ind w:hanging="2"/>
              <w:rPr>
                <w:rFonts w:ascii="Arial Narrow" w:hAnsi="Arial Narrow"/>
                <w:bCs/>
                <w:iCs/>
                <w:sz w:val="22"/>
                <w:szCs w:val="22"/>
              </w:rPr>
            </w:pPr>
            <w:r>
              <w:rPr>
                <w:rFonts w:ascii="Arial Narrow" w:hAnsi="Arial Narrow"/>
                <w:bCs/>
                <w:iCs/>
                <w:sz w:val="22"/>
                <w:szCs w:val="22"/>
              </w:rPr>
              <w:t xml:space="preserve">Cambio de radiador </w:t>
            </w:r>
          </w:p>
        </w:tc>
        <w:tc>
          <w:tcPr>
            <w:tcW w:w="510" w:type="pct"/>
            <w:vAlign w:val="center"/>
          </w:tcPr>
          <w:p w14:paraId="716FD972" w14:textId="77777777" w:rsidR="007A1438" w:rsidRPr="00CA4A13" w:rsidRDefault="007A1438" w:rsidP="00DE1B8E">
            <w:pPr>
              <w:ind w:hanging="2"/>
              <w:jc w:val="center"/>
              <w:rPr>
                <w:rFonts w:ascii="Arial Narrow" w:hAnsi="Arial Narrow"/>
                <w:iCs/>
                <w:sz w:val="22"/>
                <w:szCs w:val="22"/>
              </w:rPr>
            </w:pPr>
            <w:r>
              <w:rPr>
                <w:rFonts w:ascii="Arial Narrow" w:hAnsi="Arial Narrow"/>
                <w:iCs/>
                <w:sz w:val="22"/>
                <w:szCs w:val="22"/>
              </w:rPr>
              <w:t>1</w:t>
            </w:r>
          </w:p>
        </w:tc>
      </w:tr>
      <w:tr w:rsidR="007A1438" w:rsidRPr="00CA4A13" w14:paraId="5FF7AC50" w14:textId="77777777" w:rsidTr="00DE1B8E">
        <w:tc>
          <w:tcPr>
            <w:tcW w:w="1968" w:type="pct"/>
            <w:vMerge/>
            <w:vAlign w:val="center"/>
          </w:tcPr>
          <w:p w14:paraId="72EF696B"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65AC28D4"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soportes caja y motor</w:t>
            </w:r>
          </w:p>
        </w:tc>
        <w:tc>
          <w:tcPr>
            <w:tcW w:w="510" w:type="pct"/>
            <w:vAlign w:val="center"/>
          </w:tcPr>
          <w:p w14:paraId="18A729B4" w14:textId="77777777" w:rsidR="007A1438" w:rsidRPr="00CA4A13" w:rsidRDefault="007A1438" w:rsidP="00DE1B8E">
            <w:pPr>
              <w:ind w:hanging="2"/>
              <w:jc w:val="center"/>
              <w:rPr>
                <w:rFonts w:ascii="Arial Narrow" w:hAnsi="Arial Narrow"/>
                <w:iCs/>
                <w:sz w:val="22"/>
                <w:szCs w:val="22"/>
              </w:rPr>
            </w:pPr>
            <w:r w:rsidRPr="00CA4A13">
              <w:rPr>
                <w:rFonts w:ascii="Arial Narrow" w:hAnsi="Arial Narrow"/>
                <w:iCs/>
                <w:sz w:val="22"/>
                <w:szCs w:val="22"/>
              </w:rPr>
              <w:t>1</w:t>
            </w:r>
          </w:p>
        </w:tc>
      </w:tr>
      <w:tr w:rsidR="007A1438" w:rsidRPr="00CA4A13" w14:paraId="33ABB032" w14:textId="77777777" w:rsidTr="00DE1B8E">
        <w:tc>
          <w:tcPr>
            <w:tcW w:w="1968" w:type="pct"/>
            <w:vMerge w:val="restart"/>
            <w:vAlign w:val="center"/>
          </w:tcPr>
          <w:p w14:paraId="3B9A75AB" w14:textId="77777777" w:rsidR="007A1438" w:rsidRPr="00CA4A13" w:rsidRDefault="007A1438" w:rsidP="00DE1B8E">
            <w:pPr>
              <w:ind w:hanging="2"/>
              <w:jc w:val="center"/>
              <w:rPr>
                <w:rFonts w:ascii="Arial Narrow" w:hAnsi="Arial Narrow"/>
                <w:b/>
                <w:bCs/>
                <w:iCs/>
                <w:sz w:val="22"/>
                <w:szCs w:val="22"/>
              </w:rPr>
            </w:pPr>
            <w:r w:rsidRPr="00CA4A13">
              <w:rPr>
                <w:rFonts w:ascii="Arial Narrow" w:hAnsi="Arial Narrow"/>
                <w:b/>
                <w:bCs/>
                <w:iCs/>
                <w:sz w:val="22"/>
                <w:szCs w:val="22"/>
              </w:rPr>
              <w:t>COMBUSTIBLE</w:t>
            </w:r>
          </w:p>
        </w:tc>
        <w:tc>
          <w:tcPr>
            <w:tcW w:w="2522" w:type="pct"/>
            <w:vAlign w:val="center"/>
          </w:tcPr>
          <w:p w14:paraId="2FA0FD95"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filtro de combustible incluido insumos</w:t>
            </w:r>
          </w:p>
        </w:tc>
        <w:tc>
          <w:tcPr>
            <w:tcW w:w="510" w:type="pct"/>
            <w:vAlign w:val="center"/>
          </w:tcPr>
          <w:p w14:paraId="4E2D1C83" w14:textId="77777777" w:rsidR="007A1438" w:rsidRPr="00CA4A13" w:rsidRDefault="007A1438" w:rsidP="00DE1B8E">
            <w:pPr>
              <w:ind w:hanging="2"/>
              <w:jc w:val="center"/>
              <w:rPr>
                <w:rFonts w:ascii="Arial Narrow" w:hAnsi="Arial Narrow"/>
                <w:iCs/>
                <w:sz w:val="22"/>
                <w:szCs w:val="22"/>
              </w:rPr>
            </w:pPr>
            <w:r w:rsidRPr="00CA4A13">
              <w:rPr>
                <w:rFonts w:ascii="Arial Narrow" w:hAnsi="Arial Narrow"/>
                <w:iCs/>
                <w:sz w:val="22"/>
                <w:szCs w:val="22"/>
              </w:rPr>
              <w:t>1</w:t>
            </w:r>
          </w:p>
        </w:tc>
      </w:tr>
      <w:tr w:rsidR="007A1438" w:rsidRPr="00CA4A13" w14:paraId="5C17AFAC" w14:textId="77777777" w:rsidTr="00DE1B8E">
        <w:tc>
          <w:tcPr>
            <w:tcW w:w="1968" w:type="pct"/>
            <w:vMerge/>
            <w:vAlign w:val="center"/>
          </w:tcPr>
          <w:p w14:paraId="5C934980"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19779D74"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filtro de sedimentación incluido insumos</w:t>
            </w:r>
          </w:p>
        </w:tc>
        <w:tc>
          <w:tcPr>
            <w:tcW w:w="510" w:type="pct"/>
            <w:vAlign w:val="center"/>
          </w:tcPr>
          <w:p w14:paraId="1CE0187A" w14:textId="77777777" w:rsidR="007A1438" w:rsidRPr="00CA4A13" w:rsidRDefault="007A1438" w:rsidP="00DE1B8E">
            <w:pPr>
              <w:ind w:hanging="2"/>
              <w:jc w:val="center"/>
              <w:rPr>
                <w:rFonts w:ascii="Arial Narrow" w:hAnsi="Arial Narrow"/>
                <w:iCs/>
                <w:sz w:val="22"/>
                <w:szCs w:val="22"/>
              </w:rPr>
            </w:pPr>
            <w:r w:rsidRPr="00CA4A13">
              <w:rPr>
                <w:rFonts w:ascii="Arial Narrow" w:hAnsi="Arial Narrow"/>
                <w:iCs/>
                <w:sz w:val="22"/>
                <w:szCs w:val="22"/>
              </w:rPr>
              <w:t>1</w:t>
            </w:r>
          </w:p>
        </w:tc>
      </w:tr>
      <w:tr w:rsidR="007A1438" w:rsidRPr="00CA4A13" w14:paraId="6BF6E6F3" w14:textId="77777777" w:rsidTr="00DE1B8E">
        <w:tc>
          <w:tcPr>
            <w:tcW w:w="1968" w:type="pct"/>
            <w:vMerge w:val="restart"/>
            <w:vAlign w:val="center"/>
            <w:hideMark/>
          </w:tcPr>
          <w:p w14:paraId="13BB51E6" w14:textId="77777777" w:rsidR="007A1438" w:rsidRPr="00CA4A13" w:rsidRDefault="007A1438" w:rsidP="00DE1B8E">
            <w:pPr>
              <w:ind w:hanging="2"/>
              <w:jc w:val="center"/>
              <w:rPr>
                <w:rFonts w:ascii="Arial Narrow" w:hAnsi="Arial Narrow"/>
                <w:b/>
                <w:bCs/>
                <w:iCs/>
                <w:sz w:val="22"/>
                <w:szCs w:val="22"/>
              </w:rPr>
            </w:pPr>
            <w:r w:rsidRPr="00CA4A13">
              <w:rPr>
                <w:rFonts w:ascii="Arial Narrow" w:hAnsi="Arial Narrow"/>
                <w:b/>
                <w:bCs/>
                <w:iCs/>
                <w:sz w:val="22"/>
                <w:szCs w:val="22"/>
              </w:rPr>
              <w:t>CAJA DE VELOCIDADES Y TRANSMISION</w:t>
            </w:r>
          </w:p>
        </w:tc>
        <w:tc>
          <w:tcPr>
            <w:tcW w:w="2522" w:type="pct"/>
            <w:vAlign w:val="center"/>
            <w:hideMark/>
          </w:tcPr>
          <w:p w14:paraId="14419410"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retenedores</w:t>
            </w:r>
          </w:p>
        </w:tc>
        <w:tc>
          <w:tcPr>
            <w:tcW w:w="510" w:type="pct"/>
            <w:vAlign w:val="center"/>
            <w:hideMark/>
          </w:tcPr>
          <w:p w14:paraId="32D9E36F"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bCs/>
                <w:iCs/>
                <w:sz w:val="22"/>
                <w:szCs w:val="22"/>
              </w:rPr>
              <w:t>1</w:t>
            </w:r>
          </w:p>
        </w:tc>
      </w:tr>
      <w:tr w:rsidR="007A1438" w:rsidRPr="00CA4A13" w14:paraId="40E6E2AD" w14:textId="77777777" w:rsidTr="00DE1B8E">
        <w:tc>
          <w:tcPr>
            <w:tcW w:w="1968" w:type="pct"/>
            <w:vMerge/>
            <w:vAlign w:val="center"/>
            <w:hideMark/>
          </w:tcPr>
          <w:p w14:paraId="7A06D902" w14:textId="77777777" w:rsidR="007A1438" w:rsidRPr="00CA4A13" w:rsidRDefault="007A1438" w:rsidP="00DE1B8E">
            <w:pPr>
              <w:ind w:hanging="2"/>
              <w:jc w:val="center"/>
              <w:rPr>
                <w:rFonts w:ascii="Arial Narrow" w:hAnsi="Arial Narrow"/>
                <w:b/>
                <w:bCs/>
                <w:iCs/>
                <w:sz w:val="22"/>
                <w:szCs w:val="22"/>
              </w:rPr>
            </w:pPr>
          </w:p>
        </w:tc>
        <w:tc>
          <w:tcPr>
            <w:tcW w:w="2522" w:type="pct"/>
            <w:vAlign w:val="center"/>
            <w:hideMark/>
          </w:tcPr>
          <w:p w14:paraId="73C00EBF"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kit de embrague</w:t>
            </w:r>
          </w:p>
        </w:tc>
        <w:tc>
          <w:tcPr>
            <w:tcW w:w="510" w:type="pct"/>
            <w:vAlign w:val="center"/>
            <w:hideMark/>
          </w:tcPr>
          <w:p w14:paraId="2A029A51"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bCs/>
                <w:iCs/>
                <w:sz w:val="22"/>
                <w:szCs w:val="22"/>
              </w:rPr>
              <w:t>1</w:t>
            </w:r>
          </w:p>
        </w:tc>
      </w:tr>
      <w:tr w:rsidR="007A1438" w:rsidRPr="00CA4A13" w14:paraId="18178B18" w14:textId="77777777" w:rsidTr="00DE1B8E">
        <w:tc>
          <w:tcPr>
            <w:tcW w:w="1968" w:type="pct"/>
            <w:vMerge w:val="restart"/>
            <w:vAlign w:val="center"/>
            <w:hideMark/>
          </w:tcPr>
          <w:p w14:paraId="7492EB19" w14:textId="77777777" w:rsidR="007A1438" w:rsidRPr="00CA4A13" w:rsidRDefault="007A1438" w:rsidP="00DE1B8E">
            <w:pPr>
              <w:ind w:hanging="2"/>
              <w:jc w:val="center"/>
              <w:rPr>
                <w:rFonts w:ascii="Arial Narrow" w:hAnsi="Arial Narrow"/>
                <w:bCs/>
                <w:iCs/>
                <w:sz w:val="22"/>
                <w:szCs w:val="22"/>
              </w:rPr>
            </w:pPr>
            <w:r w:rsidRPr="00CA4A13">
              <w:rPr>
                <w:rFonts w:ascii="Arial Narrow" w:hAnsi="Arial Narrow"/>
                <w:b/>
                <w:iCs/>
                <w:sz w:val="22"/>
                <w:szCs w:val="22"/>
              </w:rPr>
              <w:t>SUSPENSIÓN Y DIRECCIÓN</w:t>
            </w:r>
          </w:p>
        </w:tc>
        <w:tc>
          <w:tcPr>
            <w:tcW w:w="2522" w:type="pct"/>
            <w:vAlign w:val="center"/>
            <w:hideMark/>
          </w:tcPr>
          <w:p w14:paraId="43521FA2"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rotulas</w:t>
            </w:r>
          </w:p>
        </w:tc>
        <w:tc>
          <w:tcPr>
            <w:tcW w:w="510" w:type="pct"/>
            <w:vAlign w:val="center"/>
            <w:hideMark/>
          </w:tcPr>
          <w:p w14:paraId="409465F0"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bCs/>
                <w:iCs/>
                <w:sz w:val="22"/>
                <w:szCs w:val="22"/>
              </w:rPr>
              <w:t>1</w:t>
            </w:r>
          </w:p>
        </w:tc>
      </w:tr>
      <w:tr w:rsidR="007A1438" w:rsidRPr="00CA4A13" w14:paraId="4F3C130F" w14:textId="77777777" w:rsidTr="00DE1B8E">
        <w:tc>
          <w:tcPr>
            <w:tcW w:w="1968" w:type="pct"/>
            <w:vMerge/>
            <w:vAlign w:val="center"/>
            <w:hideMark/>
          </w:tcPr>
          <w:p w14:paraId="5A3FE891" w14:textId="77777777" w:rsidR="007A1438" w:rsidRPr="00CA4A13" w:rsidRDefault="007A1438" w:rsidP="00DE1B8E">
            <w:pPr>
              <w:ind w:hanging="2"/>
              <w:jc w:val="center"/>
              <w:rPr>
                <w:rFonts w:ascii="Arial Narrow" w:hAnsi="Arial Narrow"/>
                <w:bCs/>
                <w:iCs/>
                <w:sz w:val="22"/>
                <w:szCs w:val="22"/>
              </w:rPr>
            </w:pPr>
          </w:p>
        </w:tc>
        <w:tc>
          <w:tcPr>
            <w:tcW w:w="2522" w:type="pct"/>
            <w:vAlign w:val="center"/>
            <w:hideMark/>
          </w:tcPr>
          <w:p w14:paraId="60C9DC23"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terminales</w:t>
            </w:r>
          </w:p>
        </w:tc>
        <w:tc>
          <w:tcPr>
            <w:tcW w:w="510" w:type="pct"/>
            <w:vAlign w:val="center"/>
            <w:hideMark/>
          </w:tcPr>
          <w:p w14:paraId="3B0F2646"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bCs/>
                <w:iCs/>
                <w:sz w:val="22"/>
                <w:szCs w:val="22"/>
              </w:rPr>
              <w:t>1</w:t>
            </w:r>
          </w:p>
        </w:tc>
      </w:tr>
      <w:tr w:rsidR="007A1438" w:rsidRPr="00CA4A13" w14:paraId="7BE1106F" w14:textId="77777777" w:rsidTr="00DE1B8E">
        <w:tc>
          <w:tcPr>
            <w:tcW w:w="1968" w:type="pct"/>
            <w:vMerge/>
            <w:vAlign w:val="center"/>
            <w:hideMark/>
          </w:tcPr>
          <w:p w14:paraId="4EB4192A" w14:textId="77777777" w:rsidR="007A1438" w:rsidRPr="00CA4A13" w:rsidRDefault="007A1438" w:rsidP="00DE1B8E">
            <w:pPr>
              <w:ind w:hanging="2"/>
              <w:jc w:val="center"/>
              <w:rPr>
                <w:rFonts w:ascii="Arial Narrow" w:hAnsi="Arial Narrow"/>
                <w:bCs/>
                <w:iCs/>
                <w:sz w:val="22"/>
                <w:szCs w:val="22"/>
              </w:rPr>
            </w:pPr>
          </w:p>
        </w:tc>
        <w:tc>
          <w:tcPr>
            <w:tcW w:w="2522" w:type="pct"/>
            <w:vAlign w:val="center"/>
            <w:hideMark/>
          </w:tcPr>
          <w:p w14:paraId="6E363D9E"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Rodamiento trasero</w:t>
            </w:r>
          </w:p>
        </w:tc>
        <w:tc>
          <w:tcPr>
            <w:tcW w:w="510" w:type="pct"/>
            <w:vAlign w:val="center"/>
            <w:hideMark/>
          </w:tcPr>
          <w:p w14:paraId="31E6BCAD" w14:textId="77777777" w:rsidR="007A1438" w:rsidRPr="00CA4A13" w:rsidRDefault="007A1438" w:rsidP="00DE1B8E">
            <w:pPr>
              <w:ind w:hanging="2"/>
              <w:jc w:val="center"/>
              <w:rPr>
                <w:rFonts w:ascii="Arial Narrow" w:hAnsi="Arial Narrow"/>
                <w:bCs/>
                <w:iCs/>
                <w:sz w:val="22"/>
                <w:szCs w:val="22"/>
              </w:rPr>
            </w:pPr>
            <w:r w:rsidRPr="00CA4A13">
              <w:rPr>
                <w:rFonts w:ascii="Arial Narrow" w:hAnsi="Arial Narrow"/>
                <w:bCs/>
                <w:iCs/>
                <w:sz w:val="22"/>
                <w:szCs w:val="22"/>
              </w:rPr>
              <w:t>1</w:t>
            </w:r>
          </w:p>
        </w:tc>
      </w:tr>
      <w:tr w:rsidR="007A1438" w:rsidRPr="00CA4A13" w14:paraId="38C02351" w14:textId="77777777" w:rsidTr="00DE1B8E">
        <w:tc>
          <w:tcPr>
            <w:tcW w:w="1968" w:type="pct"/>
            <w:vMerge/>
            <w:vAlign w:val="center"/>
            <w:hideMark/>
          </w:tcPr>
          <w:p w14:paraId="04407F7E" w14:textId="77777777" w:rsidR="007A1438" w:rsidRPr="00CA4A13" w:rsidRDefault="007A1438" w:rsidP="00DE1B8E">
            <w:pPr>
              <w:ind w:hanging="2"/>
              <w:jc w:val="center"/>
              <w:rPr>
                <w:rFonts w:ascii="Arial Narrow" w:hAnsi="Arial Narrow"/>
                <w:bCs/>
                <w:iCs/>
                <w:sz w:val="22"/>
                <w:szCs w:val="22"/>
              </w:rPr>
            </w:pPr>
          </w:p>
        </w:tc>
        <w:tc>
          <w:tcPr>
            <w:tcW w:w="2522" w:type="pct"/>
            <w:vAlign w:val="center"/>
            <w:hideMark/>
          </w:tcPr>
          <w:p w14:paraId="3967C058"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Rodamiento delantero</w:t>
            </w:r>
          </w:p>
        </w:tc>
        <w:tc>
          <w:tcPr>
            <w:tcW w:w="510" w:type="pct"/>
            <w:vAlign w:val="center"/>
            <w:hideMark/>
          </w:tcPr>
          <w:p w14:paraId="5C4AB2F4"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bCs/>
                <w:iCs/>
                <w:sz w:val="22"/>
                <w:szCs w:val="22"/>
              </w:rPr>
              <w:t>1</w:t>
            </w:r>
          </w:p>
        </w:tc>
      </w:tr>
      <w:tr w:rsidR="007A1438" w:rsidRPr="00CA4A13" w14:paraId="32A9172E" w14:textId="77777777" w:rsidTr="00DE1B8E">
        <w:tc>
          <w:tcPr>
            <w:tcW w:w="1968" w:type="pct"/>
            <w:vMerge/>
            <w:vAlign w:val="center"/>
            <w:hideMark/>
          </w:tcPr>
          <w:p w14:paraId="3E17AAC0" w14:textId="77777777" w:rsidR="007A1438" w:rsidRPr="00CA4A13" w:rsidRDefault="007A1438" w:rsidP="00DE1B8E">
            <w:pPr>
              <w:ind w:hanging="2"/>
              <w:jc w:val="center"/>
              <w:rPr>
                <w:rFonts w:ascii="Arial Narrow" w:hAnsi="Arial Narrow"/>
                <w:bCs/>
                <w:iCs/>
                <w:sz w:val="22"/>
                <w:szCs w:val="22"/>
              </w:rPr>
            </w:pPr>
          </w:p>
        </w:tc>
        <w:tc>
          <w:tcPr>
            <w:tcW w:w="2522" w:type="pct"/>
            <w:vAlign w:val="center"/>
            <w:hideMark/>
          </w:tcPr>
          <w:p w14:paraId="2CFE56CD" w14:textId="77777777" w:rsidR="007A1438" w:rsidRPr="00CA4A13" w:rsidRDefault="007A1438" w:rsidP="00DE1B8E">
            <w:pPr>
              <w:ind w:hanging="2"/>
              <w:rPr>
                <w:rFonts w:ascii="Arial Narrow" w:hAnsi="Arial Narrow"/>
                <w:iCs/>
                <w:sz w:val="22"/>
                <w:szCs w:val="22"/>
              </w:rPr>
            </w:pPr>
            <w:r w:rsidRPr="00CA4A13">
              <w:rPr>
                <w:rFonts w:ascii="Arial Narrow" w:hAnsi="Arial Narrow"/>
                <w:iCs/>
                <w:sz w:val="22"/>
                <w:szCs w:val="22"/>
              </w:rPr>
              <w:t>Cambio amortiguadores</w:t>
            </w:r>
          </w:p>
        </w:tc>
        <w:tc>
          <w:tcPr>
            <w:tcW w:w="510" w:type="pct"/>
            <w:vAlign w:val="center"/>
            <w:hideMark/>
          </w:tcPr>
          <w:p w14:paraId="3454C227" w14:textId="77777777" w:rsidR="007A1438" w:rsidRPr="00CA4A13" w:rsidRDefault="007A1438" w:rsidP="00DE1B8E">
            <w:pPr>
              <w:ind w:hanging="2"/>
              <w:jc w:val="center"/>
              <w:rPr>
                <w:rFonts w:ascii="Arial Narrow" w:hAnsi="Arial Narrow"/>
                <w:iCs/>
                <w:sz w:val="22"/>
                <w:szCs w:val="22"/>
              </w:rPr>
            </w:pPr>
            <w:r w:rsidRPr="00CA4A13">
              <w:rPr>
                <w:rFonts w:ascii="Arial Narrow" w:hAnsi="Arial Narrow"/>
                <w:iCs/>
                <w:sz w:val="22"/>
                <w:szCs w:val="22"/>
              </w:rPr>
              <w:t>1</w:t>
            </w:r>
          </w:p>
        </w:tc>
      </w:tr>
      <w:tr w:rsidR="007A1438" w:rsidRPr="00CA4A13" w14:paraId="0BBC29C1" w14:textId="77777777" w:rsidTr="00DE1B8E">
        <w:tc>
          <w:tcPr>
            <w:tcW w:w="1968" w:type="pct"/>
            <w:vMerge/>
            <w:vAlign w:val="center"/>
            <w:hideMark/>
          </w:tcPr>
          <w:p w14:paraId="1BEAFE5B" w14:textId="77777777" w:rsidR="007A1438" w:rsidRPr="00CA4A13" w:rsidRDefault="007A1438" w:rsidP="00DE1B8E">
            <w:pPr>
              <w:ind w:hanging="2"/>
              <w:jc w:val="center"/>
              <w:rPr>
                <w:rFonts w:ascii="Arial Narrow" w:hAnsi="Arial Narrow"/>
                <w:bCs/>
                <w:iCs/>
                <w:sz w:val="22"/>
                <w:szCs w:val="22"/>
              </w:rPr>
            </w:pPr>
          </w:p>
        </w:tc>
        <w:tc>
          <w:tcPr>
            <w:tcW w:w="2522" w:type="pct"/>
            <w:vAlign w:val="center"/>
            <w:hideMark/>
          </w:tcPr>
          <w:p w14:paraId="212C96D8"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muñecos barra estabilizadora</w:t>
            </w:r>
          </w:p>
        </w:tc>
        <w:tc>
          <w:tcPr>
            <w:tcW w:w="510" w:type="pct"/>
            <w:vAlign w:val="center"/>
            <w:hideMark/>
          </w:tcPr>
          <w:p w14:paraId="46A38F45" w14:textId="77777777" w:rsidR="007A1438" w:rsidRPr="00CA4A13" w:rsidRDefault="007A1438" w:rsidP="00DE1B8E">
            <w:pPr>
              <w:ind w:hanging="2"/>
              <w:jc w:val="center"/>
              <w:rPr>
                <w:rFonts w:ascii="Arial Narrow" w:hAnsi="Arial Narrow"/>
                <w:bCs/>
                <w:iCs/>
                <w:sz w:val="22"/>
                <w:szCs w:val="22"/>
              </w:rPr>
            </w:pPr>
            <w:r w:rsidRPr="00CA4A13">
              <w:rPr>
                <w:rFonts w:ascii="Arial Narrow" w:hAnsi="Arial Narrow"/>
                <w:bCs/>
                <w:iCs/>
                <w:sz w:val="22"/>
                <w:szCs w:val="22"/>
              </w:rPr>
              <w:t>1</w:t>
            </w:r>
          </w:p>
        </w:tc>
      </w:tr>
      <w:tr w:rsidR="007A1438" w:rsidRPr="00CA4A13" w14:paraId="1D6195E3" w14:textId="77777777" w:rsidTr="00DE1B8E">
        <w:tc>
          <w:tcPr>
            <w:tcW w:w="1968" w:type="pct"/>
            <w:vMerge/>
            <w:vAlign w:val="center"/>
            <w:hideMark/>
          </w:tcPr>
          <w:p w14:paraId="4C9A82DD" w14:textId="77777777" w:rsidR="007A1438" w:rsidRPr="00CA4A13" w:rsidRDefault="007A1438" w:rsidP="00DE1B8E">
            <w:pPr>
              <w:ind w:hanging="2"/>
              <w:jc w:val="center"/>
              <w:rPr>
                <w:rFonts w:ascii="Arial Narrow" w:hAnsi="Arial Narrow"/>
                <w:bCs/>
                <w:iCs/>
                <w:sz w:val="22"/>
                <w:szCs w:val="22"/>
              </w:rPr>
            </w:pPr>
          </w:p>
        </w:tc>
        <w:tc>
          <w:tcPr>
            <w:tcW w:w="2522" w:type="pct"/>
            <w:vAlign w:val="center"/>
            <w:hideMark/>
          </w:tcPr>
          <w:p w14:paraId="5E9B4980"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axiales</w:t>
            </w:r>
          </w:p>
        </w:tc>
        <w:tc>
          <w:tcPr>
            <w:tcW w:w="510" w:type="pct"/>
            <w:vAlign w:val="center"/>
            <w:hideMark/>
          </w:tcPr>
          <w:p w14:paraId="065F9EF3" w14:textId="77777777" w:rsidR="007A1438" w:rsidRPr="00CA4A13" w:rsidRDefault="007A1438" w:rsidP="00DE1B8E">
            <w:pPr>
              <w:ind w:hanging="2"/>
              <w:jc w:val="center"/>
              <w:rPr>
                <w:rFonts w:ascii="Arial Narrow" w:hAnsi="Arial Narrow"/>
                <w:bCs/>
                <w:iCs/>
                <w:sz w:val="22"/>
                <w:szCs w:val="22"/>
              </w:rPr>
            </w:pPr>
            <w:r w:rsidRPr="00CA4A13">
              <w:rPr>
                <w:rFonts w:ascii="Arial Narrow" w:hAnsi="Arial Narrow"/>
                <w:bCs/>
                <w:iCs/>
                <w:sz w:val="22"/>
                <w:szCs w:val="22"/>
              </w:rPr>
              <w:t>1</w:t>
            </w:r>
          </w:p>
        </w:tc>
      </w:tr>
      <w:tr w:rsidR="007A1438" w:rsidRPr="00CA4A13" w14:paraId="0D9F1D91" w14:textId="77777777" w:rsidTr="00DE1B8E">
        <w:tc>
          <w:tcPr>
            <w:tcW w:w="1968" w:type="pct"/>
            <w:vMerge w:val="restart"/>
            <w:vAlign w:val="center"/>
            <w:hideMark/>
          </w:tcPr>
          <w:p w14:paraId="43BFF57D" w14:textId="77777777" w:rsidR="007A1438" w:rsidRPr="00CA4A13" w:rsidRDefault="007A1438" w:rsidP="00DE1B8E">
            <w:pPr>
              <w:ind w:hanging="2"/>
              <w:jc w:val="center"/>
              <w:rPr>
                <w:rFonts w:ascii="Arial Narrow" w:hAnsi="Arial Narrow"/>
                <w:b/>
                <w:bCs/>
                <w:iCs/>
                <w:sz w:val="22"/>
                <w:szCs w:val="22"/>
              </w:rPr>
            </w:pPr>
            <w:r>
              <w:rPr>
                <w:rFonts w:ascii="Arial Narrow" w:hAnsi="Arial Narrow"/>
                <w:b/>
                <w:bCs/>
                <w:iCs/>
                <w:sz w:val="22"/>
                <w:szCs w:val="22"/>
              </w:rPr>
              <w:t>OTROS</w:t>
            </w:r>
          </w:p>
        </w:tc>
        <w:tc>
          <w:tcPr>
            <w:tcW w:w="2522" w:type="pct"/>
            <w:vAlign w:val="center"/>
            <w:hideMark/>
          </w:tcPr>
          <w:p w14:paraId="363995F3" w14:textId="77777777" w:rsidR="007A1438" w:rsidRPr="00CA4A13" w:rsidRDefault="007A1438" w:rsidP="00DE1B8E">
            <w:pPr>
              <w:ind w:hanging="2"/>
              <w:rPr>
                <w:rFonts w:ascii="Arial Narrow" w:hAnsi="Arial Narrow"/>
                <w:bCs/>
                <w:iCs/>
                <w:sz w:val="22"/>
                <w:szCs w:val="22"/>
              </w:rPr>
            </w:pPr>
            <w:r>
              <w:rPr>
                <w:rFonts w:ascii="Arial Narrow" w:hAnsi="Arial Narrow"/>
                <w:bCs/>
                <w:iCs/>
                <w:sz w:val="22"/>
                <w:szCs w:val="22"/>
              </w:rPr>
              <w:t xml:space="preserve">Reparación </w:t>
            </w:r>
            <w:r w:rsidRPr="00CA4A13">
              <w:rPr>
                <w:rFonts w:ascii="Arial Narrow" w:hAnsi="Arial Narrow"/>
                <w:bCs/>
                <w:iCs/>
                <w:sz w:val="22"/>
                <w:szCs w:val="22"/>
              </w:rPr>
              <w:t>de carpa platón</w:t>
            </w:r>
          </w:p>
        </w:tc>
        <w:tc>
          <w:tcPr>
            <w:tcW w:w="510" w:type="pct"/>
            <w:vAlign w:val="center"/>
            <w:hideMark/>
          </w:tcPr>
          <w:p w14:paraId="5A3A6770"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6473B3E0" w14:textId="77777777" w:rsidTr="00DE1B8E">
        <w:tc>
          <w:tcPr>
            <w:tcW w:w="1968" w:type="pct"/>
            <w:vMerge/>
            <w:vAlign w:val="center"/>
          </w:tcPr>
          <w:p w14:paraId="2C3DEA0A" w14:textId="77777777" w:rsidR="007A1438" w:rsidRDefault="007A1438" w:rsidP="00DE1B8E">
            <w:pPr>
              <w:ind w:hanging="2"/>
              <w:jc w:val="center"/>
              <w:rPr>
                <w:rFonts w:ascii="Arial Narrow" w:hAnsi="Arial Narrow"/>
                <w:b/>
                <w:bCs/>
                <w:iCs/>
                <w:sz w:val="22"/>
                <w:szCs w:val="22"/>
              </w:rPr>
            </w:pPr>
          </w:p>
        </w:tc>
        <w:tc>
          <w:tcPr>
            <w:tcW w:w="2522" w:type="pct"/>
            <w:vAlign w:val="center"/>
          </w:tcPr>
          <w:p w14:paraId="5E485B78" w14:textId="77777777" w:rsidR="007A1438" w:rsidRDefault="007A1438" w:rsidP="00DE1B8E">
            <w:pPr>
              <w:ind w:hanging="2"/>
              <w:rPr>
                <w:rFonts w:ascii="Arial Narrow" w:hAnsi="Arial Narrow"/>
                <w:bCs/>
                <w:iCs/>
                <w:sz w:val="22"/>
                <w:szCs w:val="22"/>
              </w:rPr>
            </w:pPr>
            <w:r>
              <w:rPr>
                <w:rFonts w:ascii="Arial Narrow" w:hAnsi="Arial Narrow"/>
                <w:bCs/>
                <w:iCs/>
                <w:sz w:val="22"/>
                <w:szCs w:val="22"/>
              </w:rPr>
              <w:t>Cambio manijas eleva vidrios</w:t>
            </w:r>
          </w:p>
        </w:tc>
        <w:tc>
          <w:tcPr>
            <w:tcW w:w="510" w:type="pct"/>
            <w:vAlign w:val="center"/>
          </w:tcPr>
          <w:p w14:paraId="18EA02A2" w14:textId="77777777" w:rsidR="007A1438" w:rsidRPr="00CA4A13" w:rsidRDefault="007A1438" w:rsidP="00DE1B8E">
            <w:pPr>
              <w:ind w:hanging="2"/>
              <w:jc w:val="center"/>
              <w:rPr>
                <w:rFonts w:ascii="Arial Narrow" w:hAnsi="Arial Narrow"/>
                <w:sz w:val="22"/>
                <w:szCs w:val="22"/>
              </w:rPr>
            </w:pPr>
            <w:r>
              <w:rPr>
                <w:rFonts w:ascii="Arial Narrow" w:hAnsi="Arial Narrow"/>
                <w:sz w:val="22"/>
                <w:szCs w:val="22"/>
              </w:rPr>
              <w:t>1</w:t>
            </w:r>
          </w:p>
        </w:tc>
      </w:tr>
      <w:tr w:rsidR="007A1438" w:rsidRPr="00CA4A13" w14:paraId="1D134710" w14:textId="77777777" w:rsidTr="00DE1B8E">
        <w:tc>
          <w:tcPr>
            <w:tcW w:w="1968" w:type="pct"/>
            <w:vMerge/>
            <w:vAlign w:val="center"/>
          </w:tcPr>
          <w:p w14:paraId="45C88CF7" w14:textId="77777777" w:rsidR="007A1438" w:rsidRDefault="007A1438" w:rsidP="00DE1B8E">
            <w:pPr>
              <w:ind w:hanging="2"/>
              <w:jc w:val="center"/>
              <w:rPr>
                <w:rFonts w:ascii="Arial Narrow" w:hAnsi="Arial Narrow"/>
                <w:b/>
                <w:bCs/>
                <w:iCs/>
                <w:sz w:val="22"/>
                <w:szCs w:val="22"/>
              </w:rPr>
            </w:pPr>
          </w:p>
        </w:tc>
        <w:tc>
          <w:tcPr>
            <w:tcW w:w="2522" w:type="pct"/>
            <w:vAlign w:val="center"/>
          </w:tcPr>
          <w:p w14:paraId="39D4AB7C" w14:textId="77777777" w:rsidR="007A1438" w:rsidRDefault="007A1438" w:rsidP="00DE1B8E">
            <w:pPr>
              <w:ind w:hanging="2"/>
              <w:rPr>
                <w:rFonts w:ascii="Arial Narrow" w:hAnsi="Arial Narrow"/>
                <w:bCs/>
                <w:iCs/>
                <w:sz w:val="22"/>
                <w:szCs w:val="22"/>
              </w:rPr>
            </w:pPr>
            <w:r>
              <w:rPr>
                <w:rFonts w:ascii="Arial Narrow" w:hAnsi="Arial Narrow"/>
                <w:bCs/>
                <w:iCs/>
                <w:sz w:val="22"/>
                <w:szCs w:val="22"/>
              </w:rPr>
              <w:t>Cambio manijas interiores (techo)</w:t>
            </w:r>
          </w:p>
        </w:tc>
        <w:tc>
          <w:tcPr>
            <w:tcW w:w="510" w:type="pct"/>
            <w:vAlign w:val="center"/>
          </w:tcPr>
          <w:p w14:paraId="2EC38007" w14:textId="77777777" w:rsidR="007A1438" w:rsidRDefault="007A1438" w:rsidP="00DE1B8E">
            <w:pPr>
              <w:ind w:hanging="2"/>
              <w:jc w:val="center"/>
              <w:rPr>
                <w:rFonts w:ascii="Arial Narrow" w:hAnsi="Arial Narrow"/>
                <w:sz w:val="22"/>
                <w:szCs w:val="22"/>
              </w:rPr>
            </w:pPr>
            <w:r>
              <w:rPr>
                <w:rFonts w:ascii="Arial Narrow" w:hAnsi="Arial Narrow"/>
                <w:sz w:val="22"/>
                <w:szCs w:val="22"/>
              </w:rPr>
              <w:t>1</w:t>
            </w:r>
          </w:p>
        </w:tc>
      </w:tr>
      <w:tr w:rsidR="007A1438" w:rsidRPr="00CA4A13" w14:paraId="05FCAA78" w14:textId="77777777" w:rsidTr="00DE1B8E">
        <w:tc>
          <w:tcPr>
            <w:tcW w:w="1968" w:type="pct"/>
            <w:vMerge/>
            <w:vAlign w:val="center"/>
          </w:tcPr>
          <w:p w14:paraId="079A0556"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3ACB6386"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de plumillas limpia brisas delanteras</w:t>
            </w:r>
          </w:p>
        </w:tc>
        <w:tc>
          <w:tcPr>
            <w:tcW w:w="510" w:type="pct"/>
            <w:vAlign w:val="center"/>
          </w:tcPr>
          <w:p w14:paraId="27B5D6C2" w14:textId="77777777" w:rsidR="007A1438" w:rsidRPr="00CA4A13" w:rsidRDefault="007A1438" w:rsidP="00DE1B8E">
            <w:pPr>
              <w:ind w:hanging="2"/>
              <w:jc w:val="center"/>
              <w:rPr>
                <w:rFonts w:ascii="Arial Narrow" w:hAnsi="Arial Narrow"/>
                <w:sz w:val="22"/>
                <w:szCs w:val="22"/>
              </w:rPr>
            </w:pPr>
            <w:r>
              <w:rPr>
                <w:rFonts w:ascii="Arial Narrow" w:hAnsi="Arial Narrow"/>
                <w:sz w:val="22"/>
                <w:szCs w:val="22"/>
              </w:rPr>
              <w:t>1</w:t>
            </w:r>
          </w:p>
        </w:tc>
      </w:tr>
      <w:tr w:rsidR="007A1438" w:rsidRPr="00CA4A13" w14:paraId="4403A091" w14:textId="77777777" w:rsidTr="00DE1B8E">
        <w:tc>
          <w:tcPr>
            <w:tcW w:w="1968" w:type="pct"/>
            <w:vMerge/>
            <w:vAlign w:val="center"/>
          </w:tcPr>
          <w:p w14:paraId="492476D7"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16EFE741" w14:textId="77777777" w:rsidR="007A1438" w:rsidRPr="00CA4A13" w:rsidRDefault="007A1438" w:rsidP="00DE1B8E">
            <w:pPr>
              <w:ind w:hanging="2"/>
              <w:rPr>
                <w:rFonts w:ascii="Arial Narrow" w:hAnsi="Arial Narrow"/>
                <w:bCs/>
                <w:iCs/>
                <w:sz w:val="22"/>
                <w:szCs w:val="22"/>
              </w:rPr>
            </w:pPr>
            <w:r>
              <w:rPr>
                <w:rFonts w:ascii="Arial Narrow" w:hAnsi="Arial Narrow"/>
                <w:bCs/>
                <w:iCs/>
                <w:sz w:val="22"/>
                <w:szCs w:val="22"/>
              </w:rPr>
              <w:t>Cambio de guardabarros (todos)</w:t>
            </w:r>
          </w:p>
        </w:tc>
        <w:tc>
          <w:tcPr>
            <w:tcW w:w="510" w:type="pct"/>
            <w:vAlign w:val="center"/>
          </w:tcPr>
          <w:p w14:paraId="0C877797" w14:textId="77777777" w:rsidR="007A1438" w:rsidRDefault="007A1438" w:rsidP="00DE1B8E">
            <w:pPr>
              <w:ind w:hanging="2"/>
              <w:jc w:val="center"/>
              <w:rPr>
                <w:rFonts w:ascii="Arial Narrow" w:hAnsi="Arial Narrow"/>
                <w:sz w:val="22"/>
                <w:szCs w:val="22"/>
              </w:rPr>
            </w:pPr>
            <w:r>
              <w:rPr>
                <w:rFonts w:ascii="Arial Narrow" w:hAnsi="Arial Narrow"/>
                <w:sz w:val="22"/>
                <w:szCs w:val="22"/>
              </w:rPr>
              <w:t>1</w:t>
            </w:r>
          </w:p>
        </w:tc>
      </w:tr>
      <w:tr w:rsidR="007A1438" w:rsidRPr="00CA4A13" w14:paraId="178904F7" w14:textId="77777777" w:rsidTr="00DE1B8E">
        <w:tc>
          <w:tcPr>
            <w:tcW w:w="1968" w:type="pct"/>
            <w:vMerge/>
            <w:vAlign w:val="center"/>
          </w:tcPr>
          <w:p w14:paraId="5A33A3CE" w14:textId="77777777" w:rsidR="007A1438" w:rsidRPr="00CA4A13" w:rsidRDefault="007A1438" w:rsidP="00DE1B8E">
            <w:pPr>
              <w:ind w:hanging="2"/>
              <w:jc w:val="center"/>
              <w:rPr>
                <w:rFonts w:ascii="Arial Narrow" w:hAnsi="Arial Narrow"/>
                <w:b/>
                <w:bCs/>
                <w:iCs/>
                <w:sz w:val="22"/>
                <w:szCs w:val="22"/>
              </w:rPr>
            </w:pPr>
          </w:p>
        </w:tc>
        <w:tc>
          <w:tcPr>
            <w:tcW w:w="2522" w:type="pct"/>
            <w:vAlign w:val="center"/>
          </w:tcPr>
          <w:p w14:paraId="0A1FFA78" w14:textId="77777777" w:rsidR="007A1438" w:rsidRPr="00CA4A13" w:rsidRDefault="007A1438" w:rsidP="00DE1B8E">
            <w:pPr>
              <w:ind w:hanging="2"/>
              <w:rPr>
                <w:rFonts w:ascii="Arial Narrow" w:hAnsi="Arial Narrow"/>
                <w:bCs/>
                <w:iCs/>
                <w:sz w:val="22"/>
                <w:szCs w:val="22"/>
              </w:rPr>
            </w:pPr>
            <w:r>
              <w:rPr>
                <w:rFonts w:ascii="Arial Narrow" w:hAnsi="Arial Narrow"/>
                <w:bCs/>
                <w:iCs/>
                <w:sz w:val="22"/>
                <w:szCs w:val="22"/>
              </w:rPr>
              <w:t>Reparación y ajuste panel de aire acondicionado</w:t>
            </w:r>
          </w:p>
        </w:tc>
        <w:tc>
          <w:tcPr>
            <w:tcW w:w="510" w:type="pct"/>
            <w:vAlign w:val="center"/>
          </w:tcPr>
          <w:p w14:paraId="07D87EE6" w14:textId="77777777" w:rsidR="007A1438" w:rsidRDefault="007A1438" w:rsidP="00DE1B8E">
            <w:pPr>
              <w:ind w:hanging="2"/>
              <w:jc w:val="center"/>
              <w:rPr>
                <w:rFonts w:ascii="Arial Narrow" w:hAnsi="Arial Narrow"/>
                <w:sz w:val="22"/>
                <w:szCs w:val="22"/>
              </w:rPr>
            </w:pPr>
            <w:r>
              <w:rPr>
                <w:rFonts w:ascii="Arial Narrow" w:hAnsi="Arial Narrow"/>
                <w:sz w:val="22"/>
                <w:szCs w:val="22"/>
              </w:rPr>
              <w:t>1</w:t>
            </w:r>
          </w:p>
        </w:tc>
      </w:tr>
      <w:tr w:rsidR="007A1438" w:rsidRPr="00CA4A13" w14:paraId="383DF654" w14:textId="77777777" w:rsidTr="00DE1B8E">
        <w:tc>
          <w:tcPr>
            <w:tcW w:w="1968" w:type="pct"/>
            <w:vMerge/>
            <w:vAlign w:val="center"/>
            <w:hideMark/>
          </w:tcPr>
          <w:p w14:paraId="7E902F2D" w14:textId="77777777" w:rsidR="007A1438" w:rsidRPr="00CA4A13" w:rsidRDefault="007A1438" w:rsidP="00DE1B8E">
            <w:pPr>
              <w:ind w:hanging="2"/>
              <w:jc w:val="center"/>
              <w:rPr>
                <w:rFonts w:ascii="Arial Narrow" w:hAnsi="Arial Narrow"/>
                <w:b/>
                <w:bCs/>
                <w:iCs/>
                <w:sz w:val="22"/>
                <w:szCs w:val="22"/>
              </w:rPr>
            </w:pPr>
          </w:p>
        </w:tc>
        <w:tc>
          <w:tcPr>
            <w:tcW w:w="2522" w:type="pct"/>
            <w:vAlign w:val="center"/>
            <w:hideMark/>
          </w:tcPr>
          <w:p w14:paraId="7C6EBB11"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Cambio comando de perillas aire acondicionado</w:t>
            </w:r>
          </w:p>
        </w:tc>
        <w:tc>
          <w:tcPr>
            <w:tcW w:w="510" w:type="pct"/>
            <w:vAlign w:val="center"/>
            <w:hideMark/>
          </w:tcPr>
          <w:p w14:paraId="3F0B86C4"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r w:rsidR="007A1438" w:rsidRPr="00CA4A13" w14:paraId="29DEFAF5" w14:textId="77777777" w:rsidTr="00DE1B8E">
        <w:tc>
          <w:tcPr>
            <w:tcW w:w="1968" w:type="pct"/>
            <w:vMerge/>
            <w:vAlign w:val="center"/>
            <w:hideMark/>
          </w:tcPr>
          <w:p w14:paraId="3C1FC849" w14:textId="77777777" w:rsidR="007A1438" w:rsidRPr="00CA4A13" w:rsidRDefault="007A1438" w:rsidP="00DE1B8E">
            <w:pPr>
              <w:ind w:hanging="2"/>
              <w:jc w:val="center"/>
              <w:rPr>
                <w:rFonts w:ascii="Arial Narrow" w:hAnsi="Arial Narrow"/>
                <w:b/>
                <w:bCs/>
                <w:iCs/>
                <w:sz w:val="22"/>
                <w:szCs w:val="22"/>
              </w:rPr>
            </w:pPr>
          </w:p>
        </w:tc>
        <w:tc>
          <w:tcPr>
            <w:tcW w:w="2522" w:type="pct"/>
            <w:vAlign w:val="center"/>
            <w:hideMark/>
          </w:tcPr>
          <w:p w14:paraId="2A537535" w14:textId="77777777" w:rsidR="007A1438" w:rsidRPr="00CA4A13" w:rsidRDefault="007A1438" w:rsidP="00DE1B8E">
            <w:pPr>
              <w:ind w:hanging="2"/>
              <w:rPr>
                <w:rFonts w:ascii="Arial Narrow" w:hAnsi="Arial Narrow"/>
                <w:bCs/>
                <w:iCs/>
                <w:sz w:val="22"/>
                <w:szCs w:val="22"/>
              </w:rPr>
            </w:pPr>
            <w:r w:rsidRPr="00CA4A13">
              <w:rPr>
                <w:rFonts w:ascii="Arial Narrow" w:hAnsi="Arial Narrow"/>
                <w:bCs/>
                <w:iCs/>
                <w:sz w:val="22"/>
                <w:szCs w:val="22"/>
              </w:rPr>
              <w:t>Certificado revisión técnico mecánica</w:t>
            </w:r>
          </w:p>
        </w:tc>
        <w:tc>
          <w:tcPr>
            <w:tcW w:w="510" w:type="pct"/>
            <w:vAlign w:val="center"/>
            <w:hideMark/>
          </w:tcPr>
          <w:p w14:paraId="5EC4402E" w14:textId="77777777" w:rsidR="007A1438" w:rsidRPr="00CA4A13" w:rsidRDefault="007A1438" w:rsidP="00DE1B8E">
            <w:pPr>
              <w:ind w:hanging="2"/>
              <w:jc w:val="center"/>
              <w:rPr>
                <w:rFonts w:ascii="Arial Narrow" w:hAnsi="Arial Narrow"/>
                <w:sz w:val="22"/>
                <w:szCs w:val="22"/>
              </w:rPr>
            </w:pPr>
            <w:r w:rsidRPr="00CA4A13">
              <w:rPr>
                <w:rFonts w:ascii="Arial Narrow" w:hAnsi="Arial Narrow"/>
                <w:sz w:val="22"/>
                <w:szCs w:val="22"/>
              </w:rPr>
              <w:t>1</w:t>
            </w:r>
          </w:p>
        </w:tc>
      </w:tr>
    </w:tbl>
    <w:p w14:paraId="6A4E3F1A" w14:textId="77777777" w:rsidR="007A1438" w:rsidRDefault="007A1438" w:rsidP="007A1438">
      <w:pPr>
        <w:pStyle w:val="Textoindependiente"/>
        <w:ind w:hanging="2"/>
        <w:rPr>
          <w:rFonts w:ascii="Arial Narrow" w:hAnsi="Arial Narrow"/>
          <w:sz w:val="20"/>
        </w:rPr>
      </w:pPr>
    </w:p>
    <w:p w14:paraId="56D7A7D4" w14:textId="77777777" w:rsidR="007A1438" w:rsidRPr="00A40AE2" w:rsidRDefault="007A1438" w:rsidP="007A1438">
      <w:pPr>
        <w:pStyle w:val="Prrafodelista"/>
        <w:numPr>
          <w:ilvl w:val="0"/>
          <w:numId w:val="32"/>
        </w:numPr>
        <w:suppressAutoHyphens/>
        <w:overflowPunct/>
        <w:autoSpaceDE/>
        <w:autoSpaceDN/>
        <w:adjustRightInd/>
        <w:spacing w:line="1" w:lineRule="atLeast"/>
        <w:contextualSpacing/>
        <w:textDirection w:val="btLr"/>
        <w:textAlignment w:val="top"/>
        <w:outlineLvl w:val="0"/>
        <w:rPr>
          <w:rFonts w:ascii="Arial Narrow" w:hAnsi="Arial Narrow" w:cs="Arial"/>
          <w:b/>
          <w:sz w:val="22"/>
          <w:szCs w:val="22"/>
        </w:rPr>
      </w:pPr>
      <w:r w:rsidRPr="00A40AE2">
        <w:rPr>
          <w:rFonts w:ascii="Arial Narrow" w:hAnsi="Arial Narrow" w:cs="Arial"/>
          <w:b/>
          <w:sz w:val="22"/>
          <w:szCs w:val="22"/>
        </w:rPr>
        <w:t xml:space="preserve">CAMIONETA </w:t>
      </w:r>
      <w:r>
        <w:rPr>
          <w:rFonts w:ascii="Arial Narrow" w:hAnsi="Arial Narrow" w:cs="Arial"/>
          <w:b/>
          <w:sz w:val="22"/>
          <w:szCs w:val="22"/>
        </w:rPr>
        <w:t>2 – KXT391</w:t>
      </w:r>
      <w:r w:rsidRPr="00A40AE2">
        <w:rPr>
          <w:rFonts w:ascii="Arial Narrow" w:hAnsi="Arial Narrow" w:cs="Arial"/>
          <w:b/>
          <w:sz w:val="22"/>
          <w:szCs w:val="22"/>
        </w:rPr>
        <w:t>.</w:t>
      </w:r>
    </w:p>
    <w:p w14:paraId="2A4E529F" w14:textId="77777777" w:rsidR="007A1438" w:rsidRPr="00CA4A13" w:rsidRDefault="007A1438" w:rsidP="007A1438">
      <w:pPr>
        <w:ind w:hanging="2"/>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2180"/>
        <w:gridCol w:w="950"/>
        <w:gridCol w:w="2274"/>
        <w:gridCol w:w="1006"/>
        <w:gridCol w:w="1297"/>
        <w:gridCol w:w="1639"/>
      </w:tblGrid>
      <w:tr w:rsidR="007A1438" w:rsidRPr="00CA4A13" w14:paraId="49D0D960" w14:textId="77777777" w:rsidTr="00DE1B8E">
        <w:trPr>
          <w:trHeight w:val="353"/>
          <w:jc w:val="center"/>
        </w:trPr>
        <w:tc>
          <w:tcPr>
            <w:tcW w:w="2425" w:type="dxa"/>
            <w:vAlign w:val="center"/>
          </w:tcPr>
          <w:p w14:paraId="19C4791A"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TIPO VEHICULO</w:t>
            </w:r>
          </w:p>
        </w:tc>
        <w:tc>
          <w:tcPr>
            <w:tcW w:w="973" w:type="dxa"/>
            <w:vAlign w:val="center"/>
          </w:tcPr>
          <w:p w14:paraId="21669E08"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PLACA</w:t>
            </w:r>
          </w:p>
        </w:tc>
        <w:tc>
          <w:tcPr>
            <w:tcW w:w="2537" w:type="dxa"/>
            <w:vAlign w:val="center"/>
          </w:tcPr>
          <w:p w14:paraId="78C96C99"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MARCA</w:t>
            </w:r>
          </w:p>
        </w:tc>
        <w:tc>
          <w:tcPr>
            <w:tcW w:w="1006" w:type="dxa"/>
            <w:vAlign w:val="center"/>
          </w:tcPr>
          <w:p w14:paraId="625825A9"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MODELO</w:t>
            </w:r>
          </w:p>
        </w:tc>
        <w:tc>
          <w:tcPr>
            <w:tcW w:w="1276" w:type="dxa"/>
            <w:vAlign w:val="center"/>
          </w:tcPr>
          <w:p w14:paraId="6AA9BCCD"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CILINDRAJE</w:t>
            </w:r>
          </w:p>
        </w:tc>
        <w:tc>
          <w:tcPr>
            <w:tcW w:w="1747" w:type="dxa"/>
          </w:tcPr>
          <w:p w14:paraId="0CBD00B5" w14:textId="77777777" w:rsidR="007A1438" w:rsidRPr="009A4042" w:rsidRDefault="007A1438" w:rsidP="00DE1B8E">
            <w:pPr>
              <w:ind w:hanging="2"/>
              <w:jc w:val="center"/>
              <w:rPr>
                <w:rFonts w:ascii="Arial Narrow" w:hAnsi="Arial Narrow" w:cs="Arial"/>
                <w:b/>
                <w:bCs/>
                <w:sz w:val="22"/>
                <w:szCs w:val="22"/>
              </w:rPr>
            </w:pPr>
            <w:r w:rsidRPr="009A4042">
              <w:rPr>
                <w:rFonts w:ascii="Arial Narrow" w:hAnsi="Arial Narrow" w:cs="Arial"/>
                <w:b/>
                <w:bCs/>
                <w:sz w:val="22"/>
                <w:szCs w:val="22"/>
              </w:rPr>
              <w:t xml:space="preserve">UBICACIÓN </w:t>
            </w:r>
          </w:p>
        </w:tc>
      </w:tr>
      <w:tr w:rsidR="007A1438" w:rsidRPr="00CA4A13" w14:paraId="7B66F14E" w14:textId="77777777" w:rsidTr="00DE1B8E">
        <w:trPr>
          <w:trHeight w:val="441"/>
          <w:jc w:val="center"/>
        </w:trPr>
        <w:tc>
          <w:tcPr>
            <w:tcW w:w="2425" w:type="dxa"/>
            <w:vAlign w:val="center"/>
          </w:tcPr>
          <w:p w14:paraId="6C300580" w14:textId="77777777" w:rsidR="007A1438" w:rsidRPr="00CA4A13" w:rsidRDefault="007A1438" w:rsidP="00DE1B8E">
            <w:pPr>
              <w:ind w:hanging="2"/>
              <w:jc w:val="center"/>
              <w:rPr>
                <w:rFonts w:ascii="Arial Narrow" w:hAnsi="Arial Narrow" w:cs="Arial"/>
                <w:sz w:val="22"/>
                <w:szCs w:val="22"/>
                <w:lang w:val="es-PE" w:eastAsia="es-PE"/>
              </w:rPr>
            </w:pPr>
            <w:r w:rsidRPr="00CA4A13">
              <w:rPr>
                <w:rFonts w:ascii="Arial Narrow" w:hAnsi="Arial Narrow" w:cs="Arial"/>
                <w:sz w:val="22"/>
                <w:szCs w:val="22"/>
                <w:lang w:val="es-PE" w:eastAsia="es-PE"/>
              </w:rPr>
              <w:t>CAMIONETA DOBLE CABINA</w:t>
            </w:r>
          </w:p>
        </w:tc>
        <w:tc>
          <w:tcPr>
            <w:tcW w:w="973" w:type="dxa"/>
            <w:vAlign w:val="center"/>
          </w:tcPr>
          <w:p w14:paraId="094FE03C" w14:textId="77777777" w:rsidR="007A1438" w:rsidRPr="007D68C7" w:rsidRDefault="007A1438" w:rsidP="00DE1B8E">
            <w:pPr>
              <w:ind w:hanging="2"/>
              <w:jc w:val="center"/>
              <w:rPr>
                <w:rFonts w:ascii="Arial Narrow" w:hAnsi="Arial Narrow" w:cs="Arial"/>
                <w:sz w:val="22"/>
                <w:szCs w:val="22"/>
                <w:lang w:val="es-PE" w:eastAsia="es-PE"/>
              </w:rPr>
            </w:pPr>
            <w:r w:rsidRPr="007D68C7">
              <w:rPr>
                <w:rFonts w:ascii="Arial Narrow" w:hAnsi="Arial Narrow" w:cs="Arial"/>
                <w:sz w:val="22"/>
                <w:szCs w:val="22"/>
              </w:rPr>
              <w:t>KXT391</w:t>
            </w:r>
          </w:p>
        </w:tc>
        <w:tc>
          <w:tcPr>
            <w:tcW w:w="2537" w:type="dxa"/>
            <w:vAlign w:val="center"/>
          </w:tcPr>
          <w:p w14:paraId="585A2474" w14:textId="77777777" w:rsidR="007A1438" w:rsidRPr="00CA4A13" w:rsidRDefault="007A1438" w:rsidP="00DE1B8E">
            <w:pPr>
              <w:ind w:hanging="2"/>
              <w:jc w:val="center"/>
              <w:rPr>
                <w:rFonts w:ascii="Arial Narrow" w:hAnsi="Arial Narrow" w:cs="Arial"/>
                <w:sz w:val="22"/>
                <w:szCs w:val="22"/>
                <w:lang w:val="en-US" w:eastAsia="es-PE"/>
              </w:rPr>
            </w:pPr>
            <w:r w:rsidRPr="00CA4A13">
              <w:rPr>
                <w:rFonts w:ascii="Arial Narrow" w:hAnsi="Arial Narrow" w:cs="Arial"/>
                <w:bCs/>
                <w:sz w:val="22"/>
                <w:szCs w:val="22"/>
                <w:lang w:val="en-US"/>
              </w:rPr>
              <w:t xml:space="preserve">CHEVROLET </w:t>
            </w:r>
            <w:r>
              <w:rPr>
                <w:rFonts w:ascii="Arial Narrow" w:hAnsi="Arial Narrow" w:cs="Arial"/>
                <w:sz w:val="22"/>
                <w:szCs w:val="22"/>
                <w:lang w:val="en-US"/>
              </w:rPr>
              <w:t>COLORADO</w:t>
            </w:r>
            <w:r w:rsidRPr="00CA4A13">
              <w:rPr>
                <w:rFonts w:ascii="Arial Narrow" w:hAnsi="Arial Narrow" w:cs="Arial"/>
                <w:sz w:val="22"/>
                <w:szCs w:val="22"/>
                <w:lang w:val="en-US"/>
              </w:rPr>
              <w:t xml:space="preserve"> </w:t>
            </w:r>
          </w:p>
        </w:tc>
        <w:tc>
          <w:tcPr>
            <w:tcW w:w="1006" w:type="dxa"/>
            <w:vAlign w:val="center"/>
          </w:tcPr>
          <w:p w14:paraId="15355AFF" w14:textId="77777777" w:rsidR="007A1438" w:rsidRPr="00CA4A13" w:rsidRDefault="007A1438" w:rsidP="00DE1B8E">
            <w:pPr>
              <w:ind w:hanging="2"/>
              <w:jc w:val="center"/>
              <w:rPr>
                <w:rFonts w:ascii="Arial Narrow" w:hAnsi="Arial Narrow" w:cs="Arial"/>
                <w:sz w:val="22"/>
                <w:szCs w:val="22"/>
                <w:lang w:val="es-PE" w:eastAsia="es-PE"/>
              </w:rPr>
            </w:pPr>
            <w:r w:rsidRPr="00CA4A13">
              <w:rPr>
                <w:rFonts w:ascii="Arial Narrow" w:hAnsi="Arial Narrow" w:cs="Arial"/>
                <w:sz w:val="22"/>
                <w:szCs w:val="22"/>
                <w:lang w:val="es-PE" w:eastAsia="es-PE"/>
              </w:rPr>
              <w:t>20</w:t>
            </w:r>
            <w:r>
              <w:rPr>
                <w:rFonts w:ascii="Arial Narrow" w:hAnsi="Arial Narrow" w:cs="Arial"/>
                <w:sz w:val="22"/>
                <w:szCs w:val="22"/>
                <w:lang w:val="es-PE" w:eastAsia="es-PE"/>
              </w:rPr>
              <w:t>23</w:t>
            </w:r>
          </w:p>
        </w:tc>
        <w:tc>
          <w:tcPr>
            <w:tcW w:w="1276" w:type="dxa"/>
            <w:vAlign w:val="center"/>
          </w:tcPr>
          <w:p w14:paraId="3AF0AED8" w14:textId="77777777" w:rsidR="007A1438" w:rsidRPr="00CA4A13" w:rsidRDefault="007A1438" w:rsidP="00DE1B8E">
            <w:pPr>
              <w:ind w:hanging="2"/>
              <w:jc w:val="center"/>
              <w:rPr>
                <w:rFonts w:ascii="Arial Narrow" w:hAnsi="Arial Narrow" w:cs="Arial"/>
                <w:sz w:val="22"/>
                <w:szCs w:val="22"/>
                <w:lang w:val="es-PE" w:eastAsia="es-PE"/>
              </w:rPr>
            </w:pPr>
            <w:r>
              <w:rPr>
                <w:rFonts w:ascii="Arial Narrow" w:hAnsi="Arial Narrow" w:cs="Arial"/>
                <w:sz w:val="22"/>
                <w:szCs w:val="22"/>
                <w:lang w:val="es-PE" w:eastAsia="es-PE"/>
              </w:rPr>
              <w:t>2776</w:t>
            </w:r>
          </w:p>
        </w:tc>
        <w:tc>
          <w:tcPr>
            <w:tcW w:w="1747" w:type="dxa"/>
            <w:vAlign w:val="center"/>
          </w:tcPr>
          <w:p w14:paraId="3E7075E0" w14:textId="77777777" w:rsidR="007A1438" w:rsidRDefault="007A1438" w:rsidP="00DE1B8E">
            <w:pPr>
              <w:ind w:hanging="2"/>
              <w:jc w:val="center"/>
              <w:rPr>
                <w:rFonts w:ascii="Arial Narrow" w:hAnsi="Arial Narrow" w:cs="Arial"/>
                <w:sz w:val="22"/>
                <w:szCs w:val="22"/>
                <w:lang w:val="es-PE" w:eastAsia="es-PE"/>
              </w:rPr>
            </w:pPr>
            <w:r>
              <w:rPr>
                <w:rFonts w:ascii="Arial Narrow" w:hAnsi="Arial Narrow" w:cs="Arial"/>
                <w:sz w:val="22"/>
                <w:szCs w:val="22"/>
                <w:lang w:val="es-PE" w:eastAsia="es-PE"/>
              </w:rPr>
              <w:t>FLORENCIA</w:t>
            </w:r>
          </w:p>
        </w:tc>
      </w:tr>
    </w:tbl>
    <w:p w14:paraId="374442DC" w14:textId="77777777" w:rsidR="007A1438" w:rsidRDefault="007A1438" w:rsidP="007A1438">
      <w:pPr>
        <w:pStyle w:val="Textoindependiente"/>
        <w:ind w:hanging="2"/>
        <w:rPr>
          <w:rFonts w:ascii="Arial Narrow" w:hAnsi="Arial Narrow"/>
          <w:sz w:val="20"/>
        </w:rPr>
      </w:pPr>
    </w:p>
    <w:p w14:paraId="50C5BFC6" w14:textId="77777777" w:rsidR="007A1438" w:rsidRPr="00B51155" w:rsidRDefault="007A1438" w:rsidP="007A1438">
      <w:pPr>
        <w:pStyle w:val="Prrafodelista"/>
        <w:numPr>
          <w:ilvl w:val="2"/>
          <w:numId w:val="31"/>
        </w:numPr>
        <w:ind w:left="0" w:firstLine="0"/>
        <w:contextualSpacing/>
        <w:rPr>
          <w:rFonts w:ascii="Arial Narrow" w:hAnsi="Arial Narrow" w:cs="Arial"/>
          <w:b/>
          <w:sz w:val="22"/>
          <w:szCs w:val="22"/>
        </w:rPr>
      </w:pPr>
      <w:r w:rsidRPr="00B51155">
        <w:rPr>
          <w:rFonts w:ascii="Arial Narrow" w:hAnsi="Arial Narrow" w:cs="Arial"/>
          <w:b/>
          <w:sz w:val="22"/>
          <w:szCs w:val="22"/>
        </w:rPr>
        <w:t>MANTENIMIENTO PREVENTIVO</w:t>
      </w:r>
      <w:r>
        <w:rPr>
          <w:rFonts w:ascii="Arial Narrow" w:hAnsi="Arial Narrow" w:cs="Arial"/>
          <w:b/>
          <w:sz w:val="22"/>
          <w:szCs w:val="22"/>
        </w:rPr>
        <w:t xml:space="preserve"> Y </w:t>
      </w:r>
      <w:r w:rsidRPr="00B51155">
        <w:rPr>
          <w:rFonts w:ascii="Arial Narrow" w:hAnsi="Arial Narrow" w:cs="Arial"/>
          <w:b/>
          <w:sz w:val="22"/>
          <w:szCs w:val="22"/>
        </w:rPr>
        <w:t>CORRECTIVO</w:t>
      </w:r>
    </w:p>
    <w:p w14:paraId="4D5ADE34" w14:textId="77777777" w:rsidR="007A1438" w:rsidRPr="00CA4A13" w:rsidRDefault="007A1438" w:rsidP="007A1438">
      <w:pPr>
        <w:ind w:hanging="2"/>
        <w:rPr>
          <w:rFonts w:ascii="Arial Narrow" w:hAnsi="Arial Narrow" w:cs="Arial"/>
          <w:sz w:val="22"/>
          <w:szCs w:val="22"/>
        </w:rPr>
      </w:pPr>
    </w:p>
    <w:tbl>
      <w:tblPr>
        <w:tblStyle w:val="Tablaconcuadrcula"/>
        <w:tblW w:w="5000" w:type="pct"/>
        <w:tblLook w:val="04A0" w:firstRow="1" w:lastRow="0" w:firstColumn="1" w:lastColumn="0" w:noHBand="0" w:noVBand="1"/>
      </w:tblPr>
      <w:tblGrid>
        <w:gridCol w:w="3679"/>
        <w:gridCol w:w="4714"/>
        <w:gridCol w:w="953"/>
      </w:tblGrid>
      <w:tr w:rsidR="007A1438" w:rsidRPr="00E62082" w14:paraId="242482DC" w14:textId="77777777" w:rsidTr="00DE1B8E">
        <w:trPr>
          <w:tblHeader/>
        </w:trPr>
        <w:tc>
          <w:tcPr>
            <w:tcW w:w="4490" w:type="pct"/>
            <w:gridSpan w:val="2"/>
            <w:vAlign w:val="center"/>
            <w:hideMark/>
          </w:tcPr>
          <w:p w14:paraId="320B5179" w14:textId="77777777" w:rsidR="007A1438" w:rsidRPr="00E62082" w:rsidRDefault="007A1438" w:rsidP="00DE1B8E">
            <w:pPr>
              <w:ind w:hanging="2"/>
              <w:jc w:val="center"/>
              <w:rPr>
                <w:rFonts w:ascii="Arial Narrow" w:hAnsi="Arial Narrow" w:cs="Arial"/>
                <w:b/>
                <w:sz w:val="22"/>
                <w:szCs w:val="22"/>
              </w:rPr>
            </w:pPr>
            <w:r w:rsidRPr="00E62082">
              <w:rPr>
                <w:rFonts w:ascii="Arial Narrow" w:hAnsi="Arial Narrow" w:cs="Arial"/>
                <w:b/>
                <w:sz w:val="22"/>
                <w:szCs w:val="22"/>
              </w:rPr>
              <w:t>DESCRIPCIÓN</w:t>
            </w:r>
          </w:p>
        </w:tc>
        <w:tc>
          <w:tcPr>
            <w:tcW w:w="510" w:type="pct"/>
            <w:vAlign w:val="center"/>
            <w:hideMark/>
          </w:tcPr>
          <w:p w14:paraId="77416DF7" w14:textId="77777777" w:rsidR="007A1438" w:rsidRPr="00E62082" w:rsidRDefault="007A1438" w:rsidP="00DE1B8E">
            <w:pPr>
              <w:ind w:hanging="2"/>
              <w:jc w:val="center"/>
              <w:rPr>
                <w:rFonts w:ascii="Arial Narrow" w:hAnsi="Arial Narrow" w:cs="Arial"/>
                <w:b/>
                <w:sz w:val="22"/>
                <w:szCs w:val="22"/>
              </w:rPr>
            </w:pPr>
            <w:r w:rsidRPr="00E62082">
              <w:rPr>
                <w:rFonts w:ascii="Arial Narrow" w:hAnsi="Arial Narrow" w:cs="Arial"/>
                <w:b/>
                <w:sz w:val="22"/>
                <w:szCs w:val="22"/>
              </w:rPr>
              <w:t>CANT</w:t>
            </w:r>
          </w:p>
        </w:tc>
      </w:tr>
      <w:tr w:rsidR="007A1438" w:rsidRPr="00E62082" w14:paraId="5B64229C" w14:textId="77777777" w:rsidTr="00DE1B8E">
        <w:tc>
          <w:tcPr>
            <w:tcW w:w="1968" w:type="pct"/>
            <w:vMerge w:val="restart"/>
            <w:vAlign w:val="center"/>
            <w:hideMark/>
          </w:tcPr>
          <w:p w14:paraId="27BCFB94" w14:textId="77777777" w:rsidR="007A1438" w:rsidRPr="00E62082" w:rsidRDefault="007A1438" w:rsidP="00DE1B8E">
            <w:pPr>
              <w:ind w:hanging="2"/>
              <w:jc w:val="center"/>
              <w:rPr>
                <w:rFonts w:ascii="Arial Narrow" w:hAnsi="Arial Narrow"/>
                <w:b/>
                <w:bCs/>
                <w:iCs/>
                <w:sz w:val="22"/>
                <w:szCs w:val="22"/>
              </w:rPr>
            </w:pPr>
            <w:r w:rsidRPr="00E62082">
              <w:rPr>
                <w:rFonts w:ascii="Arial Narrow" w:hAnsi="Arial Narrow"/>
                <w:b/>
                <w:bCs/>
                <w:iCs/>
                <w:sz w:val="22"/>
                <w:szCs w:val="22"/>
              </w:rPr>
              <w:t>MOTOR</w:t>
            </w:r>
          </w:p>
        </w:tc>
        <w:tc>
          <w:tcPr>
            <w:tcW w:w="2522" w:type="pct"/>
            <w:vAlign w:val="center"/>
          </w:tcPr>
          <w:p w14:paraId="180C2573" w14:textId="77777777" w:rsidR="007A1438" w:rsidRPr="00E62082" w:rsidRDefault="007A1438" w:rsidP="00DE1B8E">
            <w:pPr>
              <w:ind w:hanging="2"/>
              <w:rPr>
                <w:rFonts w:ascii="Arial Narrow" w:hAnsi="Arial Narrow"/>
                <w:iCs/>
                <w:sz w:val="22"/>
                <w:szCs w:val="22"/>
              </w:rPr>
            </w:pPr>
            <w:r w:rsidRPr="00E62082">
              <w:rPr>
                <w:rFonts w:ascii="Arial Narrow" w:hAnsi="Arial Narrow"/>
                <w:bCs/>
                <w:iCs/>
                <w:sz w:val="22"/>
                <w:szCs w:val="22"/>
              </w:rPr>
              <w:t>Cambio de aceite de motor incluido insumos</w:t>
            </w:r>
          </w:p>
        </w:tc>
        <w:tc>
          <w:tcPr>
            <w:tcW w:w="510" w:type="pct"/>
            <w:vAlign w:val="center"/>
          </w:tcPr>
          <w:p w14:paraId="25056799" w14:textId="77777777" w:rsidR="007A1438" w:rsidRPr="00E62082" w:rsidRDefault="007A1438" w:rsidP="00DE1B8E">
            <w:pPr>
              <w:ind w:hanging="2"/>
              <w:jc w:val="center"/>
              <w:rPr>
                <w:rFonts w:ascii="Arial Narrow" w:hAnsi="Arial Narrow"/>
                <w:iCs/>
                <w:sz w:val="22"/>
                <w:szCs w:val="22"/>
              </w:rPr>
            </w:pPr>
            <w:r w:rsidRPr="00E62082">
              <w:rPr>
                <w:rFonts w:ascii="Arial Narrow" w:hAnsi="Arial Narrow"/>
                <w:iCs/>
                <w:sz w:val="22"/>
                <w:szCs w:val="22"/>
              </w:rPr>
              <w:t>1</w:t>
            </w:r>
          </w:p>
        </w:tc>
      </w:tr>
      <w:tr w:rsidR="007A1438" w:rsidRPr="00E62082" w14:paraId="3A596A03" w14:textId="77777777" w:rsidTr="00DE1B8E">
        <w:tc>
          <w:tcPr>
            <w:tcW w:w="1968" w:type="pct"/>
            <w:vMerge/>
            <w:vAlign w:val="center"/>
          </w:tcPr>
          <w:p w14:paraId="2B90A632" w14:textId="77777777" w:rsidR="007A1438" w:rsidRPr="00E62082" w:rsidRDefault="007A1438" w:rsidP="00DE1B8E">
            <w:pPr>
              <w:ind w:hanging="2"/>
              <w:jc w:val="center"/>
              <w:rPr>
                <w:rFonts w:ascii="Arial Narrow" w:hAnsi="Arial Narrow"/>
                <w:b/>
                <w:bCs/>
                <w:iCs/>
                <w:sz w:val="22"/>
                <w:szCs w:val="22"/>
              </w:rPr>
            </w:pPr>
          </w:p>
        </w:tc>
        <w:tc>
          <w:tcPr>
            <w:tcW w:w="2522" w:type="pct"/>
            <w:vAlign w:val="center"/>
          </w:tcPr>
          <w:p w14:paraId="674498BD" w14:textId="77777777" w:rsidR="007A1438" w:rsidRPr="00E62082" w:rsidRDefault="007A1438" w:rsidP="00DE1B8E">
            <w:pPr>
              <w:ind w:hanging="2"/>
              <w:rPr>
                <w:rFonts w:ascii="Arial Narrow" w:hAnsi="Arial Narrow"/>
                <w:bCs/>
                <w:iCs/>
                <w:sz w:val="22"/>
                <w:szCs w:val="22"/>
              </w:rPr>
            </w:pPr>
            <w:r w:rsidRPr="00E62082">
              <w:rPr>
                <w:rFonts w:ascii="Arial Narrow" w:hAnsi="Arial Narrow"/>
                <w:bCs/>
                <w:iCs/>
                <w:sz w:val="22"/>
                <w:szCs w:val="22"/>
              </w:rPr>
              <w:t>Cambio de filtro de aceite incluido insumos</w:t>
            </w:r>
          </w:p>
        </w:tc>
        <w:tc>
          <w:tcPr>
            <w:tcW w:w="510" w:type="pct"/>
            <w:vAlign w:val="center"/>
          </w:tcPr>
          <w:p w14:paraId="4DA47CED" w14:textId="77777777" w:rsidR="007A1438" w:rsidRPr="00E62082" w:rsidRDefault="007A1438" w:rsidP="00DE1B8E">
            <w:pPr>
              <w:ind w:hanging="2"/>
              <w:jc w:val="center"/>
              <w:rPr>
                <w:rFonts w:ascii="Arial Narrow" w:hAnsi="Arial Narrow"/>
                <w:sz w:val="22"/>
                <w:szCs w:val="22"/>
              </w:rPr>
            </w:pPr>
            <w:r w:rsidRPr="00E62082">
              <w:rPr>
                <w:rFonts w:ascii="Arial Narrow" w:hAnsi="Arial Narrow"/>
                <w:iCs/>
                <w:sz w:val="22"/>
                <w:szCs w:val="22"/>
              </w:rPr>
              <w:t>1</w:t>
            </w:r>
          </w:p>
        </w:tc>
      </w:tr>
      <w:tr w:rsidR="007A1438" w:rsidRPr="00E62082" w14:paraId="79943300" w14:textId="77777777" w:rsidTr="00DE1B8E">
        <w:tc>
          <w:tcPr>
            <w:tcW w:w="1968" w:type="pct"/>
            <w:vMerge/>
            <w:vAlign w:val="center"/>
          </w:tcPr>
          <w:p w14:paraId="1344CDBC" w14:textId="77777777" w:rsidR="007A1438" w:rsidRPr="00E62082" w:rsidRDefault="007A1438" w:rsidP="00DE1B8E">
            <w:pPr>
              <w:ind w:hanging="2"/>
              <w:jc w:val="center"/>
              <w:rPr>
                <w:rFonts w:ascii="Arial Narrow" w:hAnsi="Arial Narrow"/>
                <w:b/>
                <w:bCs/>
                <w:iCs/>
                <w:sz w:val="22"/>
                <w:szCs w:val="22"/>
              </w:rPr>
            </w:pPr>
          </w:p>
        </w:tc>
        <w:tc>
          <w:tcPr>
            <w:tcW w:w="2522" w:type="pct"/>
            <w:vAlign w:val="center"/>
          </w:tcPr>
          <w:p w14:paraId="51955434" w14:textId="77777777" w:rsidR="007A1438" w:rsidRPr="00E62082" w:rsidRDefault="007A1438" w:rsidP="00DE1B8E">
            <w:pPr>
              <w:ind w:hanging="2"/>
              <w:rPr>
                <w:rFonts w:ascii="Arial Narrow" w:hAnsi="Arial Narrow"/>
                <w:bCs/>
                <w:iCs/>
                <w:sz w:val="22"/>
                <w:szCs w:val="22"/>
              </w:rPr>
            </w:pPr>
            <w:r w:rsidRPr="00E62082">
              <w:rPr>
                <w:rFonts w:ascii="Arial Narrow" w:hAnsi="Arial Narrow"/>
                <w:bCs/>
                <w:iCs/>
                <w:sz w:val="22"/>
                <w:szCs w:val="22"/>
              </w:rPr>
              <w:t>Cambio de filtro de aire incluido insumos</w:t>
            </w:r>
          </w:p>
        </w:tc>
        <w:tc>
          <w:tcPr>
            <w:tcW w:w="510" w:type="pct"/>
            <w:vAlign w:val="center"/>
          </w:tcPr>
          <w:p w14:paraId="68CC1D7D" w14:textId="77777777" w:rsidR="007A1438" w:rsidRPr="00E62082" w:rsidRDefault="007A1438" w:rsidP="00DE1B8E">
            <w:pPr>
              <w:ind w:hanging="2"/>
              <w:jc w:val="center"/>
              <w:rPr>
                <w:rFonts w:ascii="Arial Narrow" w:hAnsi="Arial Narrow"/>
                <w:sz w:val="22"/>
                <w:szCs w:val="22"/>
              </w:rPr>
            </w:pPr>
            <w:r w:rsidRPr="00E62082">
              <w:rPr>
                <w:rFonts w:ascii="Arial Narrow" w:hAnsi="Arial Narrow"/>
                <w:iCs/>
                <w:sz w:val="22"/>
                <w:szCs w:val="22"/>
              </w:rPr>
              <w:t>1</w:t>
            </w:r>
          </w:p>
        </w:tc>
      </w:tr>
      <w:tr w:rsidR="007A1438" w:rsidRPr="00E62082" w14:paraId="7CBC340C" w14:textId="77777777" w:rsidTr="00DE1B8E">
        <w:tc>
          <w:tcPr>
            <w:tcW w:w="1968" w:type="pct"/>
            <w:vAlign w:val="center"/>
            <w:hideMark/>
          </w:tcPr>
          <w:p w14:paraId="45758B19" w14:textId="77777777" w:rsidR="007A1438" w:rsidRPr="00E62082" w:rsidRDefault="007A1438" w:rsidP="00DE1B8E">
            <w:pPr>
              <w:ind w:hanging="2"/>
              <w:jc w:val="center"/>
              <w:rPr>
                <w:rFonts w:ascii="Arial Narrow" w:hAnsi="Arial Narrow"/>
                <w:b/>
                <w:bCs/>
                <w:iCs/>
                <w:sz w:val="22"/>
                <w:szCs w:val="22"/>
              </w:rPr>
            </w:pPr>
            <w:r w:rsidRPr="00E62082">
              <w:rPr>
                <w:rFonts w:ascii="Arial Narrow" w:hAnsi="Arial Narrow"/>
                <w:b/>
                <w:bCs/>
                <w:iCs/>
                <w:sz w:val="22"/>
                <w:szCs w:val="22"/>
              </w:rPr>
              <w:t>ACCESORIOS</w:t>
            </w:r>
          </w:p>
        </w:tc>
        <w:tc>
          <w:tcPr>
            <w:tcW w:w="2522" w:type="pct"/>
            <w:vAlign w:val="center"/>
            <w:hideMark/>
          </w:tcPr>
          <w:p w14:paraId="496620EA" w14:textId="77777777" w:rsidR="007A1438" w:rsidRPr="00E62082" w:rsidRDefault="007A1438" w:rsidP="00DE1B8E">
            <w:pPr>
              <w:ind w:hanging="2"/>
              <w:rPr>
                <w:rFonts w:ascii="Arial Narrow" w:hAnsi="Arial Narrow"/>
                <w:bCs/>
                <w:iCs/>
                <w:sz w:val="22"/>
                <w:szCs w:val="22"/>
              </w:rPr>
            </w:pPr>
            <w:r w:rsidRPr="00E62082">
              <w:rPr>
                <w:rFonts w:ascii="Arial Narrow" w:hAnsi="Arial Narrow"/>
                <w:bCs/>
                <w:iCs/>
                <w:sz w:val="22"/>
                <w:szCs w:val="22"/>
              </w:rPr>
              <w:t>Carpa plana original platón</w:t>
            </w:r>
            <w:r>
              <w:rPr>
                <w:rFonts w:ascii="Arial Narrow" w:hAnsi="Arial Narrow"/>
                <w:bCs/>
                <w:iCs/>
                <w:sz w:val="22"/>
                <w:szCs w:val="22"/>
              </w:rPr>
              <w:t xml:space="preserve"> (entregar instalada)</w:t>
            </w:r>
          </w:p>
        </w:tc>
        <w:tc>
          <w:tcPr>
            <w:tcW w:w="510" w:type="pct"/>
            <w:vAlign w:val="center"/>
            <w:hideMark/>
          </w:tcPr>
          <w:p w14:paraId="6E097AE2" w14:textId="77777777" w:rsidR="007A1438" w:rsidRPr="00E62082" w:rsidRDefault="007A1438" w:rsidP="00DE1B8E">
            <w:pPr>
              <w:ind w:hanging="2"/>
              <w:jc w:val="center"/>
              <w:rPr>
                <w:rFonts w:ascii="Arial Narrow" w:hAnsi="Arial Narrow"/>
                <w:sz w:val="22"/>
                <w:szCs w:val="22"/>
              </w:rPr>
            </w:pPr>
            <w:r w:rsidRPr="00E62082">
              <w:rPr>
                <w:rFonts w:ascii="Arial Narrow" w:hAnsi="Arial Narrow"/>
                <w:sz w:val="22"/>
                <w:szCs w:val="22"/>
              </w:rPr>
              <w:t>1</w:t>
            </w:r>
          </w:p>
        </w:tc>
      </w:tr>
    </w:tbl>
    <w:p w14:paraId="5B25AB9D" w14:textId="77777777" w:rsidR="007A1438" w:rsidRDefault="007A1438" w:rsidP="007A1438">
      <w:pPr>
        <w:pStyle w:val="Textoindependiente"/>
        <w:ind w:hanging="2"/>
        <w:rPr>
          <w:rFonts w:ascii="Arial Narrow" w:hAnsi="Arial Narrow"/>
          <w:sz w:val="20"/>
        </w:rPr>
      </w:pPr>
    </w:p>
    <w:p w14:paraId="4F359E98" w14:textId="77777777" w:rsidR="007A1438" w:rsidRDefault="007A1438" w:rsidP="007A1438">
      <w:pPr>
        <w:pStyle w:val="Textoindependiente"/>
        <w:numPr>
          <w:ilvl w:val="0"/>
          <w:numId w:val="32"/>
        </w:numPr>
        <w:overflowPunct/>
        <w:autoSpaceDE/>
        <w:autoSpaceDN/>
        <w:spacing w:after="120" w:line="1" w:lineRule="atLeast"/>
        <w:jc w:val="left"/>
        <w:textDirection w:val="btLr"/>
        <w:textAlignment w:val="top"/>
        <w:outlineLvl w:val="0"/>
        <w:rPr>
          <w:rFonts w:ascii="Arial Narrow" w:hAnsi="Arial Narrow"/>
          <w:b/>
          <w:sz w:val="20"/>
        </w:rPr>
      </w:pPr>
      <w:r w:rsidRPr="00572CAC">
        <w:rPr>
          <w:rFonts w:ascii="Arial Narrow" w:hAnsi="Arial Narrow"/>
          <w:b/>
          <w:sz w:val="20"/>
        </w:rPr>
        <w:t>MOTOCICLETAS (4)</w:t>
      </w:r>
    </w:p>
    <w:p w14:paraId="57121106" w14:textId="77777777" w:rsidR="007A1438" w:rsidRPr="00CC39F1" w:rsidRDefault="007A1438" w:rsidP="007A1438">
      <w:pPr>
        <w:pStyle w:val="Textoindependiente"/>
        <w:ind w:left="-2"/>
        <w:rPr>
          <w:rFonts w:ascii="Arial Narrow" w:hAnsi="Arial Narrow"/>
          <w:b/>
          <w:sz w:val="20"/>
        </w:rPr>
      </w:pPr>
    </w:p>
    <w:tbl>
      <w:tblPr>
        <w:tblStyle w:val="Tablaconcuadrcula"/>
        <w:tblW w:w="0" w:type="auto"/>
        <w:jc w:val="center"/>
        <w:tblLook w:val="04A0" w:firstRow="1" w:lastRow="0" w:firstColumn="1" w:lastColumn="0" w:noHBand="0" w:noVBand="1"/>
      </w:tblPr>
      <w:tblGrid>
        <w:gridCol w:w="1696"/>
        <w:gridCol w:w="993"/>
        <w:gridCol w:w="1275"/>
        <w:gridCol w:w="1006"/>
        <w:gridCol w:w="1297"/>
        <w:gridCol w:w="2706"/>
      </w:tblGrid>
      <w:tr w:rsidR="007A1438" w:rsidRPr="00CA4A13" w14:paraId="097EE827" w14:textId="77777777" w:rsidTr="00DE1B8E">
        <w:trPr>
          <w:trHeight w:val="353"/>
          <w:jc w:val="center"/>
        </w:trPr>
        <w:tc>
          <w:tcPr>
            <w:tcW w:w="1696" w:type="dxa"/>
            <w:vAlign w:val="center"/>
          </w:tcPr>
          <w:p w14:paraId="6B23EAEB"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TIPO VEHICULO</w:t>
            </w:r>
          </w:p>
        </w:tc>
        <w:tc>
          <w:tcPr>
            <w:tcW w:w="993" w:type="dxa"/>
            <w:vAlign w:val="center"/>
          </w:tcPr>
          <w:p w14:paraId="5BF82E1C"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PLACA</w:t>
            </w:r>
          </w:p>
        </w:tc>
        <w:tc>
          <w:tcPr>
            <w:tcW w:w="1275" w:type="dxa"/>
            <w:vAlign w:val="center"/>
          </w:tcPr>
          <w:p w14:paraId="5B0DC202"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MARCA</w:t>
            </w:r>
          </w:p>
        </w:tc>
        <w:tc>
          <w:tcPr>
            <w:tcW w:w="1006" w:type="dxa"/>
            <w:vAlign w:val="center"/>
          </w:tcPr>
          <w:p w14:paraId="39D8BEC3"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MODELO</w:t>
            </w:r>
          </w:p>
        </w:tc>
        <w:tc>
          <w:tcPr>
            <w:tcW w:w="1121" w:type="dxa"/>
            <w:vAlign w:val="center"/>
          </w:tcPr>
          <w:p w14:paraId="4B1B183B" w14:textId="77777777" w:rsidR="007A1438" w:rsidRPr="00CA4A13" w:rsidRDefault="007A1438" w:rsidP="00DE1B8E">
            <w:pPr>
              <w:ind w:hanging="2"/>
              <w:jc w:val="center"/>
              <w:rPr>
                <w:rFonts w:ascii="Arial Narrow" w:hAnsi="Arial Narrow" w:cs="Arial"/>
                <w:b/>
                <w:bCs/>
                <w:sz w:val="22"/>
                <w:szCs w:val="22"/>
              </w:rPr>
            </w:pPr>
            <w:r w:rsidRPr="00CA4A13">
              <w:rPr>
                <w:rFonts w:ascii="Arial Narrow" w:hAnsi="Arial Narrow" w:cs="Arial"/>
                <w:b/>
                <w:bCs/>
                <w:sz w:val="22"/>
                <w:szCs w:val="22"/>
              </w:rPr>
              <w:t>CILINDRAJE</w:t>
            </w:r>
          </w:p>
        </w:tc>
        <w:tc>
          <w:tcPr>
            <w:tcW w:w="2706" w:type="dxa"/>
          </w:tcPr>
          <w:p w14:paraId="697D5DA8" w14:textId="77777777" w:rsidR="007A1438" w:rsidRPr="00CA4A13" w:rsidRDefault="007A1438" w:rsidP="00DE1B8E">
            <w:pPr>
              <w:ind w:hanging="2"/>
              <w:jc w:val="center"/>
              <w:rPr>
                <w:rFonts w:ascii="Arial Narrow" w:hAnsi="Arial Narrow" w:cs="Arial"/>
                <w:b/>
                <w:bCs/>
                <w:sz w:val="22"/>
                <w:szCs w:val="22"/>
              </w:rPr>
            </w:pPr>
            <w:r>
              <w:rPr>
                <w:rFonts w:ascii="Arial Narrow" w:hAnsi="Arial Narrow" w:cs="Arial"/>
                <w:b/>
                <w:bCs/>
                <w:sz w:val="22"/>
                <w:szCs w:val="22"/>
              </w:rPr>
              <w:t>UBICACIÓN</w:t>
            </w:r>
          </w:p>
        </w:tc>
      </w:tr>
      <w:tr w:rsidR="007A1438" w:rsidRPr="00CA4A13" w14:paraId="69D3E6C8" w14:textId="77777777" w:rsidTr="00DE1B8E">
        <w:trPr>
          <w:trHeight w:val="441"/>
          <w:jc w:val="center"/>
        </w:trPr>
        <w:tc>
          <w:tcPr>
            <w:tcW w:w="1696" w:type="dxa"/>
            <w:vAlign w:val="center"/>
          </w:tcPr>
          <w:p w14:paraId="649CC5C8" w14:textId="77777777" w:rsidR="007A1438" w:rsidRPr="00CA4A13" w:rsidRDefault="007A1438" w:rsidP="00DE1B8E">
            <w:pPr>
              <w:ind w:hanging="2"/>
              <w:jc w:val="center"/>
              <w:rPr>
                <w:rFonts w:ascii="Arial Narrow" w:hAnsi="Arial Narrow" w:cs="Arial"/>
                <w:sz w:val="22"/>
                <w:szCs w:val="22"/>
                <w:lang w:val="es-PE" w:eastAsia="es-PE"/>
              </w:rPr>
            </w:pPr>
            <w:r>
              <w:rPr>
                <w:rFonts w:ascii="Arial Narrow" w:hAnsi="Arial Narrow" w:cs="Arial"/>
                <w:sz w:val="22"/>
                <w:szCs w:val="22"/>
                <w:lang w:val="es-PE" w:eastAsia="es-PE"/>
              </w:rPr>
              <w:t xml:space="preserve">Motocicleta </w:t>
            </w:r>
            <w:r w:rsidRPr="00CF40D4">
              <w:rPr>
                <w:rFonts w:ascii="Arial Narrow" w:hAnsi="Arial Narrow" w:cs="Arial"/>
                <w:sz w:val="20"/>
                <w:szCs w:val="20"/>
              </w:rPr>
              <w:t>XTZ</w:t>
            </w:r>
          </w:p>
        </w:tc>
        <w:tc>
          <w:tcPr>
            <w:tcW w:w="993" w:type="dxa"/>
            <w:vAlign w:val="center"/>
          </w:tcPr>
          <w:p w14:paraId="6D5C6A89" w14:textId="77777777" w:rsidR="007A1438" w:rsidRPr="007D68C7"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ZUL 45C</w:t>
            </w:r>
          </w:p>
        </w:tc>
        <w:tc>
          <w:tcPr>
            <w:tcW w:w="1275" w:type="dxa"/>
            <w:vAlign w:val="center"/>
          </w:tcPr>
          <w:p w14:paraId="0D7004A8" w14:textId="77777777" w:rsidR="007A1438" w:rsidRPr="00CA4A13" w:rsidRDefault="007A1438" w:rsidP="00DE1B8E">
            <w:pPr>
              <w:ind w:hanging="2"/>
              <w:jc w:val="center"/>
              <w:rPr>
                <w:rFonts w:ascii="Arial Narrow" w:hAnsi="Arial Narrow" w:cs="Arial"/>
                <w:sz w:val="22"/>
                <w:szCs w:val="22"/>
                <w:lang w:val="en-US" w:eastAsia="es-PE"/>
              </w:rPr>
            </w:pPr>
            <w:r w:rsidRPr="00CF40D4">
              <w:rPr>
                <w:rFonts w:ascii="Arial Narrow" w:hAnsi="Arial Narrow" w:cs="Arial"/>
                <w:sz w:val="20"/>
                <w:szCs w:val="20"/>
              </w:rPr>
              <w:t xml:space="preserve">YAMAHA </w:t>
            </w:r>
          </w:p>
        </w:tc>
        <w:tc>
          <w:tcPr>
            <w:tcW w:w="1006" w:type="dxa"/>
            <w:vAlign w:val="center"/>
          </w:tcPr>
          <w:p w14:paraId="1D6F5050" w14:textId="77777777" w:rsidR="007A1438" w:rsidRPr="00CA4A13"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2013</w:t>
            </w:r>
          </w:p>
        </w:tc>
        <w:tc>
          <w:tcPr>
            <w:tcW w:w="1121" w:type="dxa"/>
            <w:vAlign w:val="center"/>
          </w:tcPr>
          <w:p w14:paraId="5268D824" w14:textId="77777777" w:rsidR="007A1438" w:rsidRPr="00CA4A13"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125</w:t>
            </w:r>
          </w:p>
        </w:tc>
        <w:tc>
          <w:tcPr>
            <w:tcW w:w="2706" w:type="dxa"/>
            <w:shd w:val="clear" w:color="auto" w:fill="auto"/>
            <w:vAlign w:val="center"/>
          </w:tcPr>
          <w:p w14:paraId="1B38B712" w14:textId="77777777" w:rsidR="007A1438" w:rsidRPr="001D4FC8" w:rsidRDefault="007A1438" w:rsidP="00DE1B8E">
            <w:pPr>
              <w:ind w:hanging="2"/>
              <w:jc w:val="center"/>
              <w:rPr>
                <w:rFonts w:ascii="Arial Narrow" w:hAnsi="Arial Narrow" w:cs="Arial"/>
                <w:sz w:val="20"/>
                <w:szCs w:val="20"/>
              </w:rPr>
            </w:pPr>
            <w:r w:rsidRPr="001D4FC8">
              <w:rPr>
                <w:rFonts w:ascii="Arial Narrow" w:hAnsi="Arial Narrow" w:cs="Arial"/>
                <w:sz w:val="20"/>
                <w:szCs w:val="20"/>
              </w:rPr>
              <w:t>SAN VICENTE DEL CAGUÁN</w:t>
            </w:r>
          </w:p>
        </w:tc>
      </w:tr>
      <w:tr w:rsidR="007A1438" w:rsidRPr="00CA4A13" w14:paraId="23AD713E" w14:textId="77777777" w:rsidTr="00DE1B8E">
        <w:trPr>
          <w:trHeight w:val="441"/>
          <w:jc w:val="center"/>
        </w:trPr>
        <w:tc>
          <w:tcPr>
            <w:tcW w:w="1696" w:type="dxa"/>
            <w:vAlign w:val="center"/>
          </w:tcPr>
          <w:p w14:paraId="01497E2C" w14:textId="77777777" w:rsidR="007A1438" w:rsidRPr="00CA4A13" w:rsidRDefault="007A1438" w:rsidP="00DE1B8E">
            <w:pPr>
              <w:ind w:hanging="2"/>
              <w:jc w:val="center"/>
              <w:rPr>
                <w:rFonts w:ascii="Arial Narrow" w:hAnsi="Arial Narrow" w:cs="Arial"/>
                <w:sz w:val="22"/>
                <w:szCs w:val="22"/>
                <w:lang w:val="es-PE" w:eastAsia="es-PE"/>
              </w:rPr>
            </w:pPr>
            <w:r w:rsidRPr="00E94921">
              <w:rPr>
                <w:rFonts w:ascii="Arial Narrow" w:hAnsi="Arial Narrow" w:cs="Arial"/>
                <w:sz w:val="22"/>
                <w:szCs w:val="22"/>
                <w:lang w:val="es-PE" w:eastAsia="es-PE"/>
              </w:rPr>
              <w:t>Motocicleta</w:t>
            </w:r>
            <w:r>
              <w:rPr>
                <w:rFonts w:ascii="Arial Narrow" w:hAnsi="Arial Narrow" w:cs="Arial"/>
                <w:sz w:val="22"/>
                <w:szCs w:val="22"/>
                <w:lang w:val="es-PE" w:eastAsia="es-PE"/>
              </w:rPr>
              <w:t xml:space="preserve"> </w:t>
            </w:r>
            <w:r w:rsidRPr="00CF40D4">
              <w:rPr>
                <w:rFonts w:ascii="Arial Narrow" w:hAnsi="Arial Narrow" w:cs="Arial"/>
                <w:sz w:val="20"/>
                <w:szCs w:val="20"/>
              </w:rPr>
              <w:t>XTZ</w:t>
            </w:r>
          </w:p>
        </w:tc>
        <w:tc>
          <w:tcPr>
            <w:tcW w:w="993" w:type="dxa"/>
            <w:vAlign w:val="center"/>
          </w:tcPr>
          <w:p w14:paraId="7B7A0698" w14:textId="77777777" w:rsidR="007A1438" w:rsidRPr="007D68C7" w:rsidRDefault="007A1438" w:rsidP="00DE1B8E">
            <w:pPr>
              <w:ind w:hanging="2"/>
              <w:jc w:val="center"/>
              <w:rPr>
                <w:rFonts w:ascii="Arial Narrow" w:hAnsi="Arial Narrow" w:cs="Arial"/>
                <w:sz w:val="22"/>
                <w:szCs w:val="22"/>
              </w:rPr>
            </w:pPr>
            <w:r w:rsidRPr="00CF40D4">
              <w:rPr>
                <w:rFonts w:ascii="Arial Narrow" w:hAnsi="Arial Narrow" w:cs="Arial"/>
                <w:sz w:val="20"/>
                <w:szCs w:val="20"/>
              </w:rPr>
              <w:t>GJH93D</w:t>
            </w:r>
          </w:p>
        </w:tc>
        <w:tc>
          <w:tcPr>
            <w:tcW w:w="1275" w:type="dxa"/>
            <w:vAlign w:val="center"/>
          </w:tcPr>
          <w:p w14:paraId="135BE04C" w14:textId="77777777" w:rsidR="007A1438" w:rsidRPr="00CA4A13" w:rsidRDefault="007A1438" w:rsidP="00DE1B8E">
            <w:pPr>
              <w:ind w:hanging="2"/>
              <w:jc w:val="center"/>
              <w:rPr>
                <w:rFonts w:ascii="Arial Narrow" w:hAnsi="Arial Narrow" w:cs="Arial"/>
                <w:bCs/>
                <w:sz w:val="22"/>
                <w:szCs w:val="22"/>
                <w:lang w:val="en-US"/>
              </w:rPr>
            </w:pPr>
            <w:r w:rsidRPr="00CF40D4">
              <w:rPr>
                <w:rFonts w:ascii="Arial Narrow" w:hAnsi="Arial Narrow" w:cs="Arial"/>
                <w:sz w:val="20"/>
                <w:szCs w:val="20"/>
              </w:rPr>
              <w:t xml:space="preserve">YAMAHA </w:t>
            </w:r>
          </w:p>
        </w:tc>
        <w:tc>
          <w:tcPr>
            <w:tcW w:w="1006" w:type="dxa"/>
            <w:vAlign w:val="center"/>
          </w:tcPr>
          <w:p w14:paraId="46B871FD" w14:textId="77777777" w:rsidR="007A1438" w:rsidRPr="00CA4A13"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2014</w:t>
            </w:r>
          </w:p>
        </w:tc>
        <w:tc>
          <w:tcPr>
            <w:tcW w:w="1121" w:type="dxa"/>
            <w:vAlign w:val="center"/>
          </w:tcPr>
          <w:p w14:paraId="2CF9E176" w14:textId="77777777" w:rsidR="007A1438"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125</w:t>
            </w:r>
          </w:p>
        </w:tc>
        <w:tc>
          <w:tcPr>
            <w:tcW w:w="2706" w:type="dxa"/>
            <w:shd w:val="clear" w:color="auto" w:fill="auto"/>
            <w:vAlign w:val="center"/>
          </w:tcPr>
          <w:p w14:paraId="094B2A96" w14:textId="77777777" w:rsidR="007A1438" w:rsidRPr="001D4FC8" w:rsidRDefault="007A1438" w:rsidP="00DE1B8E">
            <w:pPr>
              <w:ind w:hanging="2"/>
              <w:jc w:val="center"/>
              <w:rPr>
                <w:rFonts w:ascii="Arial Narrow" w:hAnsi="Arial Narrow" w:cs="Arial"/>
                <w:sz w:val="20"/>
                <w:szCs w:val="20"/>
              </w:rPr>
            </w:pPr>
            <w:r w:rsidRPr="001D4FC8">
              <w:rPr>
                <w:rFonts w:ascii="Arial Narrow" w:hAnsi="Arial Narrow" w:cs="Arial"/>
                <w:sz w:val="20"/>
                <w:szCs w:val="20"/>
              </w:rPr>
              <w:t>FLORENCIA</w:t>
            </w:r>
          </w:p>
        </w:tc>
      </w:tr>
      <w:tr w:rsidR="007A1438" w:rsidRPr="00CA4A13" w14:paraId="7CC26070" w14:textId="77777777" w:rsidTr="00DE1B8E">
        <w:trPr>
          <w:trHeight w:val="441"/>
          <w:jc w:val="center"/>
        </w:trPr>
        <w:tc>
          <w:tcPr>
            <w:tcW w:w="1696" w:type="dxa"/>
            <w:vAlign w:val="center"/>
          </w:tcPr>
          <w:p w14:paraId="4FDE2C91" w14:textId="77777777" w:rsidR="007A1438" w:rsidRPr="00CA4A13" w:rsidRDefault="007A1438" w:rsidP="00DE1B8E">
            <w:pPr>
              <w:ind w:hanging="2"/>
              <w:jc w:val="center"/>
              <w:rPr>
                <w:rFonts w:ascii="Arial Narrow" w:hAnsi="Arial Narrow" w:cs="Arial"/>
                <w:sz w:val="22"/>
                <w:szCs w:val="22"/>
                <w:lang w:val="es-PE" w:eastAsia="es-PE"/>
              </w:rPr>
            </w:pPr>
            <w:r w:rsidRPr="00E94921">
              <w:rPr>
                <w:rFonts w:ascii="Arial Narrow" w:hAnsi="Arial Narrow" w:cs="Arial"/>
                <w:sz w:val="22"/>
                <w:szCs w:val="22"/>
                <w:lang w:val="es-PE" w:eastAsia="es-PE"/>
              </w:rPr>
              <w:t>Motocicleta</w:t>
            </w:r>
            <w:r>
              <w:rPr>
                <w:rFonts w:ascii="Arial Narrow" w:hAnsi="Arial Narrow" w:cs="Arial"/>
                <w:sz w:val="22"/>
                <w:szCs w:val="22"/>
                <w:lang w:val="es-PE" w:eastAsia="es-PE"/>
              </w:rPr>
              <w:t xml:space="preserve"> </w:t>
            </w:r>
            <w:r w:rsidRPr="00CF40D4">
              <w:rPr>
                <w:rFonts w:ascii="Arial Narrow" w:hAnsi="Arial Narrow" w:cs="Arial"/>
                <w:sz w:val="20"/>
                <w:szCs w:val="20"/>
              </w:rPr>
              <w:t>XTZ</w:t>
            </w:r>
          </w:p>
        </w:tc>
        <w:tc>
          <w:tcPr>
            <w:tcW w:w="993" w:type="dxa"/>
            <w:vAlign w:val="center"/>
          </w:tcPr>
          <w:p w14:paraId="196096BD" w14:textId="77777777" w:rsidR="007A1438" w:rsidRPr="007D68C7" w:rsidRDefault="007A1438" w:rsidP="00DE1B8E">
            <w:pPr>
              <w:ind w:hanging="2"/>
              <w:jc w:val="center"/>
              <w:rPr>
                <w:rFonts w:ascii="Arial Narrow" w:hAnsi="Arial Narrow" w:cs="Arial"/>
                <w:sz w:val="22"/>
                <w:szCs w:val="22"/>
              </w:rPr>
            </w:pPr>
            <w:r w:rsidRPr="00CF40D4">
              <w:rPr>
                <w:rFonts w:ascii="Arial Narrow" w:hAnsi="Arial Narrow" w:cs="Arial"/>
                <w:sz w:val="20"/>
                <w:szCs w:val="20"/>
              </w:rPr>
              <w:t>GJH94D</w:t>
            </w:r>
          </w:p>
        </w:tc>
        <w:tc>
          <w:tcPr>
            <w:tcW w:w="1275" w:type="dxa"/>
            <w:vAlign w:val="center"/>
          </w:tcPr>
          <w:p w14:paraId="29837EE5" w14:textId="77777777" w:rsidR="007A1438" w:rsidRPr="00CA4A13" w:rsidRDefault="007A1438" w:rsidP="00DE1B8E">
            <w:pPr>
              <w:ind w:hanging="2"/>
              <w:jc w:val="center"/>
              <w:rPr>
                <w:rFonts w:ascii="Arial Narrow" w:hAnsi="Arial Narrow" w:cs="Arial"/>
                <w:bCs/>
                <w:sz w:val="22"/>
                <w:szCs w:val="22"/>
                <w:lang w:val="en-US"/>
              </w:rPr>
            </w:pPr>
            <w:r w:rsidRPr="00CF40D4">
              <w:rPr>
                <w:rFonts w:ascii="Arial Narrow" w:hAnsi="Arial Narrow" w:cs="Arial"/>
                <w:sz w:val="20"/>
                <w:szCs w:val="20"/>
              </w:rPr>
              <w:t xml:space="preserve">YAMAHA </w:t>
            </w:r>
          </w:p>
        </w:tc>
        <w:tc>
          <w:tcPr>
            <w:tcW w:w="1006" w:type="dxa"/>
            <w:vAlign w:val="center"/>
          </w:tcPr>
          <w:p w14:paraId="34A7CD71" w14:textId="77777777" w:rsidR="007A1438" w:rsidRPr="00CA4A13"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2014</w:t>
            </w:r>
          </w:p>
        </w:tc>
        <w:tc>
          <w:tcPr>
            <w:tcW w:w="1121" w:type="dxa"/>
            <w:vAlign w:val="center"/>
          </w:tcPr>
          <w:p w14:paraId="24812F03" w14:textId="77777777" w:rsidR="007A1438"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125</w:t>
            </w:r>
          </w:p>
        </w:tc>
        <w:tc>
          <w:tcPr>
            <w:tcW w:w="2706" w:type="dxa"/>
            <w:shd w:val="clear" w:color="auto" w:fill="auto"/>
            <w:vAlign w:val="center"/>
          </w:tcPr>
          <w:p w14:paraId="0AF53A18" w14:textId="77777777" w:rsidR="007A1438" w:rsidRPr="001D4FC8" w:rsidRDefault="007A1438" w:rsidP="00DE1B8E">
            <w:pPr>
              <w:ind w:hanging="2"/>
              <w:jc w:val="center"/>
              <w:rPr>
                <w:rFonts w:ascii="Arial Narrow" w:hAnsi="Arial Narrow" w:cs="Arial"/>
                <w:sz w:val="20"/>
                <w:szCs w:val="20"/>
              </w:rPr>
            </w:pPr>
            <w:r w:rsidRPr="001D4FC8">
              <w:rPr>
                <w:rFonts w:ascii="Arial Narrow" w:hAnsi="Arial Narrow" w:cs="Arial"/>
                <w:sz w:val="20"/>
                <w:szCs w:val="20"/>
              </w:rPr>
              <w:t>FLORENCIA</w:t>
            </w:r>
          </w:p>
        </w:tc>
      </w:tr>
      <w:tr w:rsidR="007A1438" w:rsidRPr="00CA4A13" w14:paraId="6CA8A37F" w14:textId="77777777" w:rsidTr="00DE1B8E">
        <w:trPr>
          <w:trHeight w:val="441"/>
          <w:jc w:val="center"/>
        </w:trPr>
        <w:tc>
          <w:tcPr>
            <w:tcW w:w="1696" w:type="dxa"/>
            <w:vAlign w:val="center"/>
          </w:tcPr>
          <w:p w14:paraId="47FAB1F5" w14:textId="77777777" w:rsidR="007A1438" w:rsidRPr="00CA4A13" w:rsidRDefault="007A1438" w:rsidP="00DE1B8E">
            <w:pPr>
              <w:ind w:hanging="2"/>
              <w:jc w:val="center"/>
              <w:rPr>
                <w:rFonts w:ascii="Arial Narrow" w:hAnsi="Arial Narrow" w:cs="Arial"/>
                <w:sz w:val="22"/>
                <w:szCs w:val="22"/>
                <w:lang w:val="es-PE" w:eastAsia="es-PE"/>
              </w:rPr>
            </w:pPr>
            <w:r w:rsidRPr="00E94921">
              <w:rPr>
                <w:rFonts w:ascii="Arial Narrow" w:hAnsi="Arial Narrow" w:cs="Arial"/>
                <w:sz w:val="22"/>
                <w:szCs w:val="22"/>
                <w:lang w:val="es-PE" w:eastAsia="es-PE"/>
              </w:rPr>
              <w:t>Motocicleta</w:t>
            </w:r>
            <w:r>
              <w:rPr>
                <w:rFonts w:ascii="Arial Narrow" w:hAnsi="Arial Narrow" w:cs="Arial"/>
                <w:sz w:val="22"/>
                <w:szCs w:val="22"/>
                <w:lang w:val="es-PE" w:eastAsia="es-PE"/>
              </w:rPr>
              <w:t xml:space="preserve"> </w:t>
            </w:r>
            <w:r w:rsidRPr="00CF40D4">
              <w:rPr>
                <w:rFonts w:ascii="Arial Narrow" w:hAnsi="Arial Narrow" w:cs="Arial"/>
                <w:sz w:val="20"/>
                <w:szCs w:val="20"/>
              </w:rPr>
              <w:t>XTZ</w:t>
            </w:r>
          </w:p>
        </w:tc>
        <w:tc>
          <w:tcPr>
            <w:tcW w:w="993" w:type="dxa"/>
            <w:vAlign w:val="center"/>
          </w:tcPr>
          <w:p w14:paraId="7789D4D9" w14:textId="77777777" w:rsidR="007A1438" w:rsidRPr="007D68C7" w:rsidRDefault="007A1438" w:rsidP="00DE1B8E">
            <w:pPr>
              <w:ind w:hanging="2"/>
              <w:jc w:val="center"/>
              <w:rPr>
                <w:rFonts w:ascii="Arial Narrow" w:hAnsi="Arial Narrow" w:cs="Arial"/>
                <w:sz w:val="22"/>
                <w:szCs w:val="22"/>
              </w:rPr>
            </w:pPr>
            <w:r w:rsidRPr="00CF40D4">
              <w:rPr>
                <w:rFonts w:ascii="Arial Narrow" w:hAnsi="Arial Narrow" w:cs="Arial"/>
                <w:sz w:val="20"/>
                <w:szCs w:val="20"/>
              </w:rPr>
              <w:t>GJH95D</w:t>
            </w:r>
          </w:p>
        </w:tc>
        <w:tc>
          <w:tcPr>
            <w:tcW w:w="1275" w:type="dxa"/>
            <w:vAlign w:val="center"/>
          </w:tcPr>
          <w:p w14:paraId="7DB788A8" w14:textId="77777777" w:rsidR="007A1438" w:rsidRPr="00CA4A13" w:rsidRDefault="007A1438" w:rsidP="00DE1B8E">
            <w:pPr>
              <w:ind w:hanging="2"/>
              <w:jc w:val="center"/>
              <w:rPr>
                <w:rFonts w:ascii="Arial Narrow" w:hAnsi="Arial Narrow" w:cs="Arial"/>
                <w:bCs/>
                <w:sz w:val="22"/>
                <w:szCs w:val="22"/>
                <w:lang w:val="en-US"/>
              </w:rPr>
            </w:pPr>
            <w:r w:rsidRPr="00CF40D4">
              <w:rPr>
                <w:rFonts w:ascii="Arial Narrow" w:hAnsi="Arial Narrow" w:cs="Arial"/>
                <w:sz w:val="20"/>
                <w:szCs w:val="20"/>
              </w:rPr>
              <w:t xml:space="preserve">YAMAHA </w:t>
            </w:r>
          </w:p>
        </w:tc>
        <w:tc>
          <w:tcPr>
            <w:tcW w:w="1006" w:type="dxa"/>
            <w:vAlign w:val="center"/>
          </w:tcPr>
          <w:p w14:paraId="050290BE" w14:textId="77777777" w:rsidR="007A1438" w:rsidRPr="00CA4A13"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2014</w:t>
            </w:r>
          </w:p>
        </w:tc>
        <w:tc>
          <w:tcPr>
            <w:tcW w:w="1121" w:type="dxa"/>
            <w:vAlign w:val="center"/>
          </w:tcPr>
          <w:p w14:paraId="4E77784D" w14:textId="77777777" w:rsidR="007A1438" w:rsidRDefault="007A1438" w:rsidP="00DE1B8E">
            <w:pPr>
              <w:ind w:hanging="2"/>
              <w:jc w:val="center"/>
              <w:rPr>
                <w:rFonts w:ascii="Arial Narrow" w:hAnsi="Arial Narrow" w:cs="Arial"/>
                <w:sz w:val="22"/>
                <w:szCs w:val="22"/>
                <w:lang w:val="es-PE" w:eastAsia="es-PE"/>
              </w:rPr>
            </w:pPr>
            <w:r w:rsidRPr="00CF40D4">
              <w:rPr>
                <w:rFonts w:ascii="Arial Narrow" w:hAnsi="Arial Narrow" w:cs="Arial"/>
                <w:sz w:val="20"/>
                <w:szCs w:val="20"/>
              </w:rPr>
              <w:t>125</w:t>
            </w:r>
          </w:p>
        </w:tc>
        <w:tc>
          <w:tcPr>
            <w:tcW w:w="2706" w:type="dxa"/>
            <w:shd w:val="clear" w:color="auto" w:fill="auto"/>
            <w:vAlign w:val="center"/>
          </w:tcPr>
          <w:p w14:paraId="584F136A" w14:textId="77777777" w:rsidR="007A1438" w:rsidRPr="001D4FC8" w:rsidRDefault="007A1438" w:rsidP="00DE1B8E">
            <w:pPr>
              <w:ind w:hanging="2"/>
              <w:jc w:val="center"/>
              <w:rPr>
                <w:rFonts w:ascii="Arial Narrow" w:hAnsi="Arial Narrow" w:cs="Arial"/>
                <w:sz w:val="20"/>
                <w:szCs w:val="20"/>
              </w:rPr>
            </w:pPr>
            <w:r w:rsidRPr="001D4FC8">
              <w:rPr>
                <w:rFonts w:ascii="Arial Narrow" w:hAnsi="Arial Narrow" w:cs="Arial"/>
                <w:sz w:val="20"/>
                <w:szCs w:val="20"/>
              </w:rPr>
              <w:t>SOLANO</w:t>
            </w:r>
          </w:p>
        </w:tc>
      </w:tr>
    </w:tbl>
    <w:p w14:paraId="1C951EBF" w14:textId="77777777" w:rsidR="007A1438" w:rsidRDefault="007A1438" w:rsidP="007A1438">
      <w:pPr>
        <w:pStyle w:val="Textoindependiente"/>
        <w:rPr>
          <w:rFonts w:ascii="Arial Narrow" w:hAnsi="Arial Narrow"/>
          <w:sz w:val="20"/>
        </w:rPr>
      </w:pPr>
    </w:p>
    <w:p w14:paraId="1FC95689" w14:textId="77777777" w:rsidR="007A1438" w:rsidRDefault="007A1438" w:rsidP="007A1438">
      <w:pPr>
        <w:pStyle w:val="Prrafodelista"/>
        <w:numPr>
          <w:ilvl w:val="2"/>
          <w:numId w:val="31"/>
        </w:numPr>
        <w:contextualSpacing/>
        <w:jc w:val="both"/>
        <w:rPr>
          <w:rFonts w:ascii="Arial Narrow" w:hAnsi="Arial Narrow" w:cs="Arial"/>
          <w:b/>
          <w:sz w:val="22"/>
          <w:szCs w:val="22"/>
        </w:rPr>
      </w:pPr>
      <w:r w:rsidRPr="0078017A">
        <w:rPr>
          <w:rFonts w:ascii="Arial Narrow" w:hAnsi="Arial Narrow" w:cs="Arial"/>
          <w:b/>
          <w:sz w:val="22"/>
          <w:szCs w:val="22"/>
        </w:rPr>
        <w:t>MANTENIMIENTO PREVENTIVO</w:t>
      </w:r>
    </w:p>
    <w:p w14:paraId="0A0994BF" w14:textId="77777777" w:rsidR="007A1438" w:rsidRDefault="007A1438" w:rsidP="007A1438">
      <w:pPr>
        <w:suppressAutoHyphens w:val="0"/>
        <w:overflowPunct w:val="0"/>
        <w:autoSpaceDE w:val="0"/>
        <w:adjustRightInd w:val="0"/>
        <w:jc w:val="both"/>
        <w:rPr>
          <w:rFonts w:ascii="Arial Narrow" w:hAnsi="Arial Narrow" w:cs="Arial"/>
          <w:b/>
          <w:sz w:val="22"/>
          <w:szCs w:val="22"/>
        </w:rPr>
      </w:pPr>
    </w:p>
    <w:p w14:paraId="2C9C2819" w14:textId="77777777" w:rsidR="007A1438" w:rsidRPr="00033947" w:rsidRDefault="007A1438" w:rsidP="007A1438">
      <w:pPr>
        <w:pStyle w:val="Estilo"/>
        <w:numPr>
          <w:ilvl w:val="0"/>
          <w:numId w:val="34"/>
        </w:numPr>
        <w:ind w:left="0" w:hanging="2"/>
        <w:rPr>
          <w:rFonts w:ascii="Arial Narrow" w:hAnsi="Arial Narrow"/>
          <w:sz w:val="22"/>
          <w:szCs w:val="22"/>
          <w:lang w:val="es-CO"/>
        </w:rPr>
      </w:pPr>
      <w:r w:rsidRPr="00033947">
        <w:rPr>
          <w:rFonts w:ascii="Arial Narrow" w:hAnsi="Arial Narrow"/>
          <w:sz w:val="22"/>
          <w:szCs w:val="22"/>
          <w:lang w:val="es-CO"/>
        </w:rPr>
        <w:t>El servicio de mantenimiento preventivo está dirigido a la conservación optima de los vehículos, buscando generar seguridad a los usuarios de los mismos, reducción de costos en reparaciones y a la conservación de los bienes en condiciones favorables, en consecuencia, el mantenimiento Preventivo de los Vehículos se realizará bimensual durante la ejecución del contrato:</w:t>
      </w:r>
    </w:p>
    <w:p w14:paraId="7DBB1035" w14:textId="77777777" w:rsidR="007A1438" w:rsidRPr="0006520B" w:rsidRDefault="007A1438" w:rsidP="007A1438">
      <w:pPr>
        <w:suppressAutoHyphens w:val="0"/>
        <w:overflowPunct w:val="0"/>
        <w:autoSpaceDE w:val="0"/>
        <w:adjustRightInd w:val="0"/>
        <w:jc w:val="both"/>
        <w:rPr>
          <w:rFonts w:ascii="Arial Narrow" w:hAnsi="Arial Narrow" w:cs="Arial"/>
          <w:b/>
          <w:sz w:val="22"/>
          <w:szCs w:val="22"/>
        </w:rPr>
      </w:pPr>
    </w:p>
    <w:p w14:paraId="0C69CC40" w14:textId="77777777" w:rsidR="007A1438" w:rsidRPr="00CF40D4" w:rsidRDefault="007A1438" w:rsidP="007A1438">
      <w:pPr>
        <w:ind w:hanging="2"/>
        <w:jc w:val="both"/>
        <w:rPr>
          <w:rFonts w:ascii="Arial Narrow" w:hAnsi="Arial Narrow" w:cs="Arial"/>
          <w:bCs/>
          <w:sz w:val="22"/>
          <w:szCs w:val="22"/>
        </w:rPr>
      </w:pPr>
    </w:p>
    <w:p w14:paraId="51CD64A1" w14:textId="77777777" w:rsidR="007A1438" w:rsidRPr="00CF40D4" w:rsidRDefault="007A1438" w:rsidP="007A1438">
      <w:pPr>
        <w:ind w:hanging="2"/>
        <w:jc w:val="both"/>
        <w:rPr>
          <w:rFonts w:ascii="Arial Narrow" w:hAnsi="Arial Narrow"/>
          <w:sz w:val="22"/>
          <w:szCs w:val="22"/>
        </w:rPr>
      </w:pPr>
      <w:r w:rsidRPr="00CF40D4">
        <w:rPr>
          <w:rFonts w:ascii="Arial Narrow" w:hAnsi="Arial Narrow"/>
          <w:sz w:val="22"/>
          <w:szCs w:val="22"/>
        </w:rPr>
        <w:t>Debe abarcar como mínimo los siguientes aspectos:</w:t>
      </w:r>
    </w:p>
    <w:p w14:paraId="4F9A42DD" w14:textId="77777777" w:rsidR="007A1438" w:rsidRPr="00CF40D4" w:rsidRDefault="007A1438" w:rsidP="007A1438">
      <w:pPr>
        <w:ind w:hanging="2"/>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746"/>
        <w:gridCol w:w="5209"/>
      </w:tblGrid>
      <w:tr w:rsidR="007A1438" w:rsidRPr="00D37859" w14:paraId="6E66C78E" w14:textId="77777777" w:rsidTr="00DE1B8E">
        <w:trPr>
          <w:tblHeader/>
          <w:jc w:val="center"/>
        </w:trPr>
        <w:tc>
          <w:tcPr>
            <w:tcW w:w="0" w:type="auto"/>
            <w:gridSpan w:val="2"/>
            <w:noWrap/>
            <w:vAlign w:val="center"/>
            <w:hideMark/>
          </w:tcPr>
          <w:p w14:paraId="6C03F1F9" w14:textId="77777777" w:rsidR="007A1438" w:rsidRPr="00D37859" w:rsidRDefault="007A1438" w:rsidP="00DE1B8E">
            <w:pPr>
              <w:ind w:hanging="2"/>
              <w:jc w:val="center"/>
              <w:rPr>
                <w:rFonts w:ascii="Arial Narrow" w:hAnsi="Arial Narrow"/>
                <w:b/>
                <w:sz w:val="22"/>
                <w:szCs w:val="20"/>
                <w:lang w:eastAsia="es-CO"/>
              </w:rPr>
            </w:pPr>
            <w:r w:rsidRPr="00D37859">
              <w:rPr>
                <w:rFonts w:ascii="Arial Narrow" w:hAnsi="Arial Narrow"/>
                <w:b/>
                <w:sz w:val="22"/>
                <w:szCs w:val="20"/>
                <w:lang w:eastAsia="es-CO"/>
              </w:rPr>
              <w:lastRenderedPageBreak/>
              <w:t>MANTENIMIENTO PREVENTIVO XTZ 125</w:t>
            </w:r>
          </w:p>
        </w:tc>
      </w:tr>
      <w:tr w:rsidR="007A1438" w:rsidRPr="00D37859" w14:paraId="2CB90C08" w14:textId="77777777" w:rsidTr="00DE1B8E">
        <w:trPr>
          <w:tblHeader/>
          <w:jc w:val="center"/>
        </w:trPr>
        <w:tc>
          <w:tcPr>
            <w:tcW w:w="0" w:type="auto"/>
            <w:noWrap/>
            <w:vAlign w:val="center"/>
            <w:hideMark/>
          </w:tcPr>
          <w:p w14:paraId="78027437" w14:textId="77777777" w:rsidR="007A1438" w:rsidRPr="00D37859" w:rsidRDefault="007A1438" w:rsidP="00DE1B8E">
            <w:pPr>
              <w:ind w:hanging="2"/>
              <w:jc w:val="center"/>
              <w:rPr>
                <w:rFonts w:ascii="Arial Narrow" w:hAnsi="Arial Narrow"/>
                <w:b/>
                <w:bCs/>
                <w:sz w:val="22"/>
                <w:szCs w:val="20"/>
                <w:lang w:eastAsia="es-CO"/>
              </w:rPr>
            </w:pPr>
            <w:r w:rsidRPr="00D37859">
              <w:rPr>
                <w:rFonts w:ascii="Arial Narrow" w:hAnsi="Arial Narrow"/>
                <w:b/>
                <w:bCs/>
                <w:sz w:val="22"/>
                <w:szCs w:val="20"/>
                <w:lang w:eastAsia="es-CO"/>
              </w:rPr>
              <w:t>ITEM</w:t>
            </w:r>
          </w:p>
        </w:tc>
        <w:tc>
          <w:tcPr>
            <w:tcW w:w="0" w:type="auto"/>
            <w:noWrap/>
            <w:vAlign w:val="center"/>
            <w:hideMark/>
          </w:tcPr>
          <w:p w14:paraId="113155E6" w14:textId="77777777" w:rsidR="007A1438" w:rsidRPr="00D37859" w:rsidRDefault="007A1438" w:rsidP="00DE1B8E">
            <w:pPr>
              <w:ind w:hanging="2"/>
              <w:jc w:val="center"/>
              <w:rPr>
                <w:rFonts w:ascii="Arial Narrow" w:hAnsi="Arial Narrow"/>
                <w:b/>
                <w:sz w:val="22"/>
                <w:szCs w:val="20"/>
                <w:lang w:eastAsia="es-CO"/>
              </w:rPr>
            </w:pPr>
            <w:r w:rsidRPr="00D37859">
              <w:rPr>
                <w:rFonts w:ascii="Arial Narrow" w:hAnsi="Arial Narrow"/>
                <w:b/>
                <w:sz w:val="22"/>
                <w:szCs w:val="20"/>
                <w:lang w:eastAsia="es-CO"/>
              </w:rPr>
              <w:t>DESCRIPCIÓN MANTENIMIENTO</w:t>
            </w:r>
          </w:p>
        </w:tc>
      </w:tr>
      <w:tr w:rsidR="007A1438" w:rsidRPr="00D37859" w14:paraId="11C8B7C2" w14:textId="77777777" w:rsidTr="00DE1B8E">
        <w:trPr>
          <w:jc w:val="center"/>
        </w:trPr>
        <w:tc>
          <w:tcPr>
            <w:tcW w:w="0" w:type="auto"/>
            <w:noWrap/>
            <w:vAlign w:val="center"/>
            <w:hideMark/>
          </w:tcPr>
          <w:p w14:paraId="520F6094" w14:textId="77777777" w:rsidR="007A1438" w:rsidRPr="00D37859" w:rsidRDefault="007A1438" w:rsidP="00DE1B8E">
            <w:pPr>
              <w:ind w:hanging="2"/>
              <w:jc w:val="center"/>
              <w:rPr>
                <w:rFonts w:ascii="Arial Narrow" w:hAnsi="Arial Narrow" w:cs="Arial"/>
                <w:bCs/>
                <w:sz w:val="22"/>
                <w:szCs w:val="20"/>
                <w:lang w:eastAsia="es-CO"/>
              </w:rPr>
            </w:pPr>
            <w:r w:rsidRPr="00D37859">
              <w:rPr>
                <w:rFonts w:ascii="Arial Narrow" w:hAnsi="Arial Narrow" w:cs="Arial"/>
                <w:bCs/>
                <w:sz w:val="22"/>
                <w:szCs w:val="20"/>
                <w:lang w:eastAsia="es-CO"/>
              </w:rPr>
              <w:t>1</w:t>
            </w:r>
          </w:p>
        </w:tc>
        <w:tc>
          <w:tcPr>
            <w:tcW w:w="0" w:type="auto"/>
            <w:vAlign w:val="center"/>
            <w:hideMark/>
          </w:tcPr>
          <w:p w14:paraId="32F8E728" w14:textId="77777777" w:rsidR="007A1438" w:rsidRPr="00D37859" w:rsidRDefault="007A1438" w:rsidP="00DE1B8E">
            <w:pPr>
              <w:ind w:hanging="2"/>
              <w:rPr>
                <w:rFonts w:ascii="Arial Narrow" w:hAnsi="Arial Narrow" w:cs="Arial"/>
                <w:sz w:val="22"/>
                <w:szCs w:val="20"/>
                <w:lang w:eastAsia="es-CO"/>
              </w:rPr>
            </w:pPr>
            <w:r w:rsidRPr="00D37859">
              <w:rPr>
                <w:rFonts w:ascii="Arial Narrow" w:hAnsi="Arial Narrow" w:cs="Arial"/>
                <w:sz w:val="22"/>
                <w:szCs w:val="20"/>
                <w:lang w:eastAsia="es-CO"/>
              </w:rPr>
              <w:t>Verificación y ajuste de freno delantero y/o trasero</w:t>
            </w:r>
          </w:p>
        </w:tc>
      </w:tr>
      <w:tr w:rsidR="007A1438" w:rsidRPr="00D37859" w14:paraId="03D3B508" w14:textId="77777777" w:rsidTr="00DE1B8E">
        <w:trPr>
          <w:jc w:val="center"/>
        </w:trPr>
        <w:tc>
          <w:tcPr>
            <w:tcW w:w="0" w:type="auto"/>
            <w:vAlign w:val="center"/>
            <w:hideMark/>
          </w:tcPr>
          <w:p w14:paraId="5C3E593A" w14:textId="77777777" w:rsidR="007A1438" w:rsidRPr="00D37859" w:rsidRDefault="007A1438" w:rsidP="00DE1B8E">
            <w:pPr>
              <w:ind w:hanging="2"/>
              <w:jc w:val="center"/>
              <w:rPr>
                <w:rFonts w:ascii="Arial Narrow" w:hAnsi="Arial Narrow" w:cs="Arial"/>
                <w:bCs/>
                <w:sz w:val="22"/>
                <w:szCs w:val="20"/>
                <w:lang w:eastAsia="es-CO"/>
              </w:rPr>
            </w:pPr>
            <w:r w:rsidRPr="00D37859">
              <w:rPr>
                <w:rFonts w:ascii="Arial Narrow" w:hAnsi="Arial Narrow" w:cs="Arial"/>
                <w:bCs/>
                <w:sz w:val="22"/>
                <w:szCs w:val="20"/>
                <w:lang w:eastAsia="es-CO"/>
              </w:rPr>
              <w:t>2</w:t>
            </w:r>
          </w:p>
        </w:tc>
        <w:tc>
          <w:tcPr>
            <w:tcW w:w="0" w:type="auto"/>
            <w:noWrap/>
            <w:vAlign w:val="center"/>
            <w:hideMark/>
          </w:tcPr>
          <w:p w14:paraId="5EF1F869" w14:textId="77777777" w:rsidR="007A1438" w:rsidRPr="00D37859" w:rsidRDefault="007A1438" w:rsidP="00DE1B8E">
            <w:pPr>
              <w:ind w:hanging="2"/>
              <w:rPr>
                <w:rFonts w:ascii="Arial Narrow" w:hAnsi="Arial Narrow" w:cs="Arial"/>
                <w:sz w:val="22"/>
                <w:szCs w:val="20"/>
                <w:lang w:eastAsia="es-CO"/>
              </w:rPr>
            </w:pPr>
            <w:r w:rsidRPr="00D37859">
              <w:rPr>
                <w:rFonts w:ascii="Arial Narrow" w:hAnsi="Arial Narrow" w:cs="Arial"/>
                <w:sz w:val="22"/>
                <w:szCs w:val="20"/>
                <w:lang w:eastAsia="es-CO"/>
              </w:rPr>
              <w:t>Cambio aceite del motor</w:t>
            </w:r>
          </w:p>
        </w:tc>
      </w:tr>
      <w:tr w:rsidR="007A1438" w:rsidRPr="00D37859" w14:paraId="35F5F4A8" w14:textId="77777777" w:rsidTr="00DE1B8E">
        <w:trPr>
          <w:jc w:val="center"/>
        </w:trPr>
        <w:tc>
          <w:tcPr>
            <w:tcW w:w="0" w:type="auto"/>
            <w:vAlign w:val="center"/>
          </w:tcPr>
          <w:p w14:paraId="6BD4A20F" w14:textId="77777777" w:rsidR="007A1438" w:rsidRPr="00D37859" w:rsidRDefault="007A1438" w:rsidP="00DE1B8E">
            <w:pPr>
              <w:ind w:hanging="2"/>
              <w:jc w:val="center"/>
              <w:rPr>
                <w:rFonts w:ascii="Arial Narrow" w:hAnsi="Arial Narrow" w:cs="Arial"/>
                <w:bCs/>
                <w:sz w:val="22"/>
                <w:szCs w:val="20"/>
                <w:lang w:eastAsia="es-CO"/>
              </w:rPr>
            </w:pPr>
            <w:r w:rsidRPr="00D37859">
              <w:rPr>
                <w:rFonts w:ascii="Arial Narrow" w:hAnsi="Arial Narrow" w:cs="Arial"/>
                <w:bCs/>
                <w:sz w:val="22"/>
                <w:szCs w:val="20"/>
                <w:lang w:eastAsia="es-CO"/>
              </w:rPr>
              <w:t>3</w:t>
            </w:r>
          </w:p>
        </w:tc>
        <w:tc>
          <w:tcPr>
            <w:tcW w:w="0" w:type="auto"/>
            <w:noWrap/>
            <w:vAlign w:val="center"/>
          </w:tcPr>
          <w:p w14:paraId="575A1574" w14:textId="77777777" w:rsidR="007A1438" w:rsidRPr="00D37859" w:rsidRDefault="007A1438" w:rsidP="00DE1B8E">
            <w:pPr>
              <w:ind w:hanging="2"/>
              <w:rPr>
                <w:rFonts w:ascii="Arial Narrow" w:hAnsi="Arial Narrow" w:cs="Arial"/>
                <w:sz w:val="22"/>
                <w:szCs w:val="20"/>
                <w:lang w:eastAsia="es-CO"/>
              </w:rPr>
            </w:pPr>
            <w:r w:rsidRPr="00D37859">
              <w:rPr>
                <w:rFonts w:ascii="Arial Narrow" w:hAnsi="Arial Narrow" w:cs="Arial"/>
                <w:sz w:val="22"/>
                <w:szCs w:val="20"/>
                <w:lang w:eastAsia="es-CO"/>
              </w:rPr>
              <w:t>Mantenimiento barras estabilizadoras</w:t>
            </w:r>
          </w:p>
        </w:tc>
      </w:tr>
      <w:tr w:rsidR="007A1438" w:rsidRPr="00D37859" w14:paraId="71B2A493" w14:textId="77777777" w:rsidTr="00DE1B8E">
        <w:trPr>
          <w:jc w:val="center"/>
        </w:trPr>
        <w:tc>
          <w:tcPr>
            <w:tcW w:w="0" w:type="auto"/>
            <w:noWrap/>
            <w:vAlign w:val="center"/>
            <w:hideMark/>
          </w:tcPr>
          <w:p w14:paraId="37B7B1FD" w14:textId="77777777" w:rsidR="007A1438" w:rsidRPr="00D37859" w:rsidRDefault="007A1438" w:rsidP="00DE1B8E">
            <w:pPr>
              <w:ind w:hanging="2"/>
              <w:jc w:val="center"/>
              <w:rPr>
                <w:rFonts w:ascii="Arial Narrow" w:hAnsi="Arial Narrow" w:cs="Arial"/>
                <w:bCs/>
                <w:sz w:val="22"/>
                <w:szCs w:val="20"/>
                <w:lang w:eastAsia="es-CO"/>
              </w:rPr>
            </w:pPr>
            <w:r w:rsidRPr="00D37859">
              <w:rPr>
                <w:rFonts w:ascii="Arial Narrow" w:hAnsi="Arial Narrow" w:cs="Arial"/>
                <w:bCs/>
                <w:sz w:val="22"/>
                <w:szCs w:val="20"/>
                <w:lang w:eastAsia="es-CO"/>
              </w:rPr>
              <w:t>4</w:t>
            </w:r>
          </w:p>
        </w:tc>
        <w:tc>
          <w:tcPr>
            <w:tcW w:w="0" w:type="auto"/>
            <w:noWrap/>
            <w:vAlign w:val="center"/>
            <w:hideMark/>
          </w:tcPr>
          <w:p w14:paraId="1D341266" w14:textId="77777777" w:rsidR="007A1438" w:rsidRPr="00D37859" w:rsidRDefault="007A1438" w:rsidP="00DE1B8E">
            <w:pPr>
              <w:ind w:hanging="2"/>
              <w:rPr>
                <w:rFonts w:ascii="Arial Narrow" w:hAnsi="Arial Narrow" w:cs="Arial"/>
                <w:sz w:val="22"/>
                <w:szCs w:val="20"/>
                <w:lang w:eastAsia="es-CO"/>
              </w:rPr>
            </w:pPr>
            <w:r w:rsidRPr="00D37859">
              <w:rPr>
                <w:rFonts w:ascii="Arial Narrow" w:hAnsi="Arial Narrow" w:cs="Arial"/>
                <w:sz w:val="22"/>
                <w:szCs w:val="20"/>
                <w:lang w:eastAsia="es-CO"/>
              </w:rPr>
              <w:t>Limpieza - cambio y/o calibre de la bujía</w:t>
            </w:r>
          </w:p>
        </w:tc>
      </w:tr>
      <w:tr w:rsidR="007A1438" w:rsidRPr="00D37859" w14:paraId="74689D82" w14:textId="77777777" w:rsidTr="00DE1B8E">
        <w:trPr>
          <w:jc w:val="center"/>
        </w:trPr>
        <w:tc>
          <w:tcPr>
            <w:tcW w:w="0" w:type="auto"/>
            <w:noWrap/>
            <w:vAlign w:val="center"/>
            <w:hideMark/>
          </w:tcPr>
          <w:p w14:paraId="6D608D37" w14:textId="77777777" w:rsidR="007A1438" w:rsidRPr="00D37859" w:rsidRDefault="007A1438" w:rsidP="00DE1B8E">
            <w:pPr>
              <w:ind w:hanging="2"/>
              <w:jc w:val="center"/>
              <w:rPr>
                <w:rFonts w:ascii="Arial Narrow" w:hAnsi="Arial Narrow"/>
                <w:bCs/>
                <w:sz w:val="22"/>
                <w:szCs w:val="20"/>
                <w:lang w:eastAsia="es-CO"/>
              </w:rPr>
            </w:pPr>
            <w:r w:rsidRPr="00D37859">
              <w:rPr>
                <w:rFonts w:ascii="Arial Narrow" w:hAnsi="Arial Narrow"/>
                <w:bCs/>
                <w:sz w:val="22"/>
                <w:szCs w:val="20"/>
                <w:lang w:eastAsia="es-CO"/>
              </w:rPr>
              <w:t>5</w:t>
            </w:r>
          </w:p>
        </w:tc>
        <w:tc>
          <w:tcPr>
            <w:tcW w:w="0" w:type="auto"/>
            <w:noWrap/>
            <w:vAlign w:val="center"/>
            <w:hideMark/>
          </w:tcPr>
          <w:p w14:paraId="2C1673E3" w14:textId="77777777" w:rsidR="007A1438" w:rsidRPr="00D37859" w:rsidRDefault="007A1438" w:rsidP="00DE1B8E">
            <w:pPr>
              <w:ind w:hanging="2"/>
              <w:rPr>
                <w:rFonts w:ascii="Arial Narrow" w:hAnsi="Arial Narrow"/>
                <w:sz w:val="22"/>
                <w:szCs w:val="20"/>
                <w:lang w:eastAsia="es-CO"/>
              </w:rPr>
            </w:pPr>
            <w:r w:rsidRPr="00D37859">
              <w:rPr>
                <w:rFonts w:ascii="Arial Narrow" w:hAnsi="Arial Narrow"/>
                <w:sz w:val="22"/>
                <w:szCs w:val="20"/>
                <w:lang w:eastAsia="es-CO"/>
              </w:rPr>
              <w:t>Mantenimiento de batería</w:t>
            </w:r>
          </w:p>
        </w:tc>
      </w:tr>
      <w:tr w:rsidR="007A1438" w:rsidRPr="00D37859" w14:paraId="6DAC90DA" w14:textId="77777777" w:rsidTr="00DE1B8E">
        <w:trPr>
          <w:jc w:val="center"/>
        </w:trPr>
        <w:tc>
          <w:tcPr>
            <w:tcW w:w="0" w:type="auto"/>
            <w:vAlign w:val="center"/>
            <w:hideMark/>
          </w:tcPr>
          <w:p w14:paraId="6C6F8075" w14:textId="77777777" w:rsidR="007A1438" w:rsidRPr="00D37859" w:rsidRDefault="007A1438" w:rsidP="00DE1B8E">
            <w:pPr>
              <w:ind w:hanging="2"/>
              <w:jc w:val="center"/>
              <w:rPr>
                <w:rFonts w:ascii="Arial Narrow" w:hAnsi="Arial Narrow"/>
                <w:bCs/>
                <w:sz w:val="22"/>
                <w:szCs w:val="20"/>
                <w:lang w:eastAsia="es-CO"/>
              </w:rPr>
            </w:pPr>
            <w:r w:rsidRPr="00D37859">
              <w:rPr>
                <w:rFonts w:ascii="Arial Narrow" w:hAnsi="Arial Narrow"/>
                <w:bCs/>
                <w:sz w:val="22"/>
                <w:szCs w:val="20"/>
                <w:lang w:eastAsia="es-CO"/>
              </w:rPr>
              <w:t>6</w:t>
            </w:r>
          </w:p>
        </w:tc>
        <w:tc>
          <w:tcPr>
            <w:tcW w:w="0" w:type="auto"/>
            <w:noWrap/>
            <w:vAlign w:val="center"/>
            <w:hideMark/>
          </w:tcPr>
          <w:p w14:paraId="0C9FE8A4" w14:textId="77777777" w:rsidR="007A1438" w:rsidRPr="00D37859" w:rsidRDefault="007A1438" w:rsidP="00DE1B8E">
            <w:pPr>
              <w:ind w:hanging="2"/>
              <w:rPr>
                <w:rFonts w:ascii="Arial Narrow" w:hAnsi="Arial Narrow"/>
                <w:sz w:val="22"/>
                <w:szCs w:val="20"/>
                <w:lang w:eastAsia="es-CO"/>
              </w:rPr>
            </w:pPr>
            <w:r w:rsidRPr="00D37859">
              <w:rPr>
                <w:rFonts w:ascii="Arial Narrow" w:hAnsi="Arial Narrow"/>
                <w:sz w:val="22"/>
                <w:szCs w:val="20"/>
                <w:lang w:eastAsia="es-CO"/>
              </w:rPr>
              <w:t>Tensionada y lubricada de la cadena</w:t>
            </w:r>
          </w:p>
        </w:tc>
      </w:tr>
      <w:tr w:rsidR="007A1438" w:rsidRPr="00D37859" w14:paraId="2A063B7C" w14:textId="77777777" w:rsidTr="00DE1B8E">
        <w:trPr>
          <w:jc w:val="center"/>
        </w:trPr>
        <w:tc>
          <w:tcPr>
            <w:tcW w:w="0" w:type="auto"/>
            <w:vAlign w:val="center"/>
            <w:hideMark/>
          </w:tcPr>
          <w:p w14:paraId="103DDAA8" w14:textId="77777777" w:rsidR="007A1438" w:rsidRPr="00D37859" w:rsidRDefault="007A1438" w:rsidP="00DE1B8E">
            <w:pPr>
              <w:ind w:hanging="2"/>
              <w:jc w:val="center"/>
              <w:rPr>
                <w:rFonts w:ascii="Arial Narrow" w:hAnsi="Arial Narrow"/>
                <w:bCs/>
                <w:sz w:val="22"/>
                <w:szCs w:val="20"/>
                <w:lang w:eastAsia="es-CO"/>
              </w:rPr>
            </w:pPr>
            <w:r w:rsidRPr="00D37859">
              <w:rPr>
                <w:rFonts w:ascii="Arial Narrow" w:hAnsi="Arial Narrow"/>
                <w:bCs/>
                <w:sz w:val="22"/>
                <w:szCs w:val="20"/>
                <w:lang w:eastAsia="es-CO"/>
              </w:rPr>
              <w:t>7</w:t>
            </w:r>
          </w:p>
        </w:tc>
        <w:tc>
          <w:tcPr>
            <w:tcW w:w="0" w:type="auto"/>
            <w:noWrap/>
            <w:vAlign w:val="center"/>
            <w:hideMark/>
          </w:tcPr>
          <w:p w14:paraId="2FFA2265" w14:textId="77777777" w:rsidR="007A1438" w:rsidRPr="00D37859" w:rsidRDefault="007A1438" w:rsidP="00DE1B8E">
            <w:pPr>
              <w:ind w:hanging="2"/>
              <w:rPr>
                <w:rFonts w:ascii="Arial Narrow" w:hAnsi="Arial Narrow"/>
                <w:sz w:val="22"/>
                <w:szCs w:val="20"/>
                <w:lang w:eastAsia="es-CO"/>
              </w:rPr>
            </w:pPr>
            <w:r w:rsidRPr="00D37859">
              <w:rPr>
                <w:rFonts w:ascii="Arial Narrow" w:hAnsi="Arial Narrow"/>
                <w:sz w:val="22"/>
                <w:szCs w:val="20"/>
                <w:lang w:eastAsia="es-CO"/>
              </w:rPr>
              <w:t>Lubricación de los cables (guayas)</w:t>
            </w:r>
          </w:p>
        </w:tc>
      </w:tr>
      <w:tr w:rsidR="007A1438" w:rsidRPr="00D37859" w14:paraId="2762130F" w14:textId="77777777" w:rsidTr="00DE1B8E">
        <w:trPr>
          <w:jc w:val="center"/>
        </w:trPr>
        <w:tc>
          <w:tcPr>
            <w:tcW w:w="0" w:type="auto"/>
            <w:vAlign w:val="center"/>
            <w:hideMark/>
          </w:tcPr>
          <w:p w14:paraId="4C24BFC4" w14:textId="77777777" w:rsidR="007A1438" w:rsidRPr="00D37859" w:rsidRDefault="007A1438" w:rsidP="00DE1B8E">
            <w:pPr>
              <w:ind w:hanging="2"/>
              <w:jc w:val="center"/>
              <w:rPr>
                <w:rFonts w:ascii="Arial Narrow" w:hAnsi="Arial Narrow"/>
                <w:bCs/>
                <w:sz w:val="22"/>
                <w:szCs w:val="20"/>
                <w:lang w:eastAsia="es-CO"/>
              </w:rPr>
            </w:pPr>
            <w:r w:rsidRPr="00D37859">
              <w:rPr>
                <w:rFonts w:ascii="Arial Narrow" w:hAnsi="Arial Narrow"/>
                <w:bCs/>
                <w:sz w:val="22"/>
                <w:szCs w:val="20"/>
                <w:lang w:eastAsia="es-CO"/>
              </w:rPr>
              <w:t>8</w:t>
            </w:r>
          </w:p>
        </w:tc>
        <w:tc>
          <w:tcPr>
            <w:tcW w:w="0" w:type="auto"/>
            <w:noWrap/>
            <w:vAlign w:val="center"/>
            <w:hideMark/>
          </w:tcPr>
          <w:p w14:paraId="38DD9320" w14:textId="77777777" w:rsidR="007A1438" w:rsidRPr="00D37859" w:rsidRDefault="007A1438" w:rsidP="00DE1B8E">
            <w:pPr>
              <w:ind w:hanging="2"/>
              <w:rPr>
                <w:rFonts w:ascii="Arial Narrow" w:hAnsi="Arial Narrow"/>
                <w:sz w:val="22"/>
                <w:szCs w:val="20"/>
                <w:lang w:eastAsia="es-CO"/>
              </w:rPr>
            </w:pPr>
            <w:r w:rsidRPr="00D37859">
              <w:rPr>
                <w:rFonts w:ascii="Arial Narrow" w:hAnsi="Arial Narrow"/>
                <w:sz w:val="22"/>
                <w:szCs w:val="20"/>
                <w:lang w:eastAsia="es-CO"/>
              </w:rPr>
              <w:t>Calibración presión de los neumáticos</w:t>
            </w:r>
          </w:p>
        </w:tc>
      </w:tr>
      <w:tr w:rsidR="007A1438" w:rsidRPr="00D37859" w14:paraId="312503D8" w14:textId="77777777" w:rsidTr="00DE1B8E">
        <w:trPr>
          <w:jc w:val="center"/>
        </w:trPr>
        <w:tc>
          <w:tcPr>
            <w:tcW w:w="0" w:type="auto"/>
            <w:vAlign w:val="center"/>
            <w:hideMark/>
          </w:tcPr>
          <w:p w14:paraId="7881F785" w14:textId="77777777" w:rsidR="007A1438" w:rsidRPr="00D37859" w:rsidRDefault="007A1438" w:rsidP="00DE1B8E">
            <w:pPr>
              <w:ind w:hanging="2"/>
              <w:jc w:val="center"/>
              <w:rPr>
                <w:rFonts w:ascii="Arial Narrow" w:hAnsi="Arial Narrow"/>
                <w:bCs/>
                <w:sz w:val="22"/>
                <w:szCs w:val="20"/>
                <w:lang w:eastAsia="es-CO"/>
              </w:rPr>
            </w:pPr>
            <w:r w:rsidRPr="00D37859">
              <w:rPr>
                <w:rFonts w:ascii="Arial Narrow" w:hAnsi="Arial Narrow"/>
                <w:bCs/>
                <w:sz w:val="22"/>
                <w:szCs w:val="20"/>
                <w:lang w:eastAsia="es-CO"/>
              </w:rPr>
              <w:t>9</w:t>
            </w:r>
          </w:p>
        </w:tc>
        <w:tc>
          <w:tcPr>
            <w:tcW w:w="0" w:type="auto"/>
            <w:noWrap/>
            <w:vAlign w:val="center"/>
            <w:hideMark/>
          </w:tcPr>
          <w:p w14:paraId="2D0197B0" w14:textId="77777777" w:rsidR="007A1438" w:rsidRPr="00D37859" w:rsidRDefault="007A1438" w:rsidP="00DE1B8E">
            <w:pPr>
              <w:ind w:hanging="2"/>
              <w:rPr>
                <w:rFonts w:ascii="Arial Narrow" w:hAnsi="Arial Narrow"/>
                <w:sz w:val="22"/>
                <w:szCs w:val="20"/>
                <w:lang w:eastAsia="es-CO"/>
              </w:rPr>
            </w:pPr>
            <w:r w:rsidRPr="00D37859">
              <w:rPr>
                <w:rFonts w:ascii="Arial Narrow" w:hAnsi="Arial Narrow"/>
                <w:sz w:val="22"/>
                <w:szCs w:val="20"/>
                <w:lang w:eastAsia="es-CO"/>
              </w:rPr>
              <w:t>Ajuste o cambio de tornillería, pines, candados, abrazaderas.</w:t>
            </w:r>
          </w:p>
        </w:tc>
      </w:tr>
      <w:tr w:rsidR="007A1438" w:rsidRPr="00D37859" w14:paraId="4EC84DBC" w14:textId="77777777" w:rsidTr="00DE1B8E">
        <w:trPr>
          <w:jc w:val="center"/>
        </w:trPr>
        <w:tc>
          <w:tcPr>
            <w:tcW w:w="0" w:type="auto"/>
            <w:noWrap/>
            <w:vAlign w:val="center"/>
            <w:hideMark/>
          </w:tcPr>
          <w:p w14:paraId="74114531" w14:textId="77777777" w:rsidR="007A1438" w:rsidRPr="00D37859" w:rsidRDefault="007A1438" w:rsidP="00DE1B8E">
            <w:pPr>
              <w:ind w:hanging="2"/>
              <w:jc w:val="center"/>
              <w:rPr>
                <w:rFonts w:ascii="Arial Narrow" w:hAnsi="Arial Narrow"/>
                <w:bCs/>
                <w:sz w:val="22"/>
                <w:szCs w:val="20"/>
                <w:lang w:eastAsia="es-CO"/>
              </w:rPr>
            </w:pPr>
            <w:r w:rsidRPr="00D37859">
              <w:rPr>
                <w:rFonts w:ascii="Arial Narrow" w:hAnsi="Arial Narrow"/>
                <w:bCs/>
                <w:sz w:val="22"/>
                <w:szCs w:val="20"/>
                <w:lang w:eastAsia="es-CO"/>
              </w:rPr>
              <w:t>10</w:t>
            </w:r>
          </w:p>
        </w:tc>
        <w:tc>
          <w:tcPr>
            <w:tcW w:w="0" w:type="auto"/>
            <w:noWrap/>
            <w:vAlign w:val="center"/>
            <w:hideMark/>
          </w:tcPr>
          <w:p w14:paraId="55984CD4" w14:textId="77777777" w:rsidR="007A1438" w:rsidRPr="00D37859" w:rsidRDefault="007A1438" w:rsidP="00DE1B8E">
            <w:pPr>
              <w:ind w:hanging="2"/>
              <w:rPr>
                <w:rFonts w:ascii="Arial Narrow" w:hAnsi="Arial Narrow"/>
                <w:sz w:val="22"/>
                <w:szCs w:val="20"/>
                <w:lang w:eastAsia="es-CO"/>
              </w:rPr>
            </w:pPr>
            <w:r w:rsidRPr="00D37859">
              <w:rPr>
                <w:rFonts w:ascii="Arial Narrow" w:hAnsi="Arial Narrow"/>
                <w:sz w:val="22"/>
                <w:szCs w:val="20"/>
                <w:lang w:eastAsia="es-CO"/>
              </w:rPr>
              <w:t>Lavado de la motocicleta</w:t>
            </w:r>
          </w:p>
        </w:tc>
      </w:tr>
    </w:tbl>
    <w:p w14:paraId="755B14A3" w14:textId="77777777" w:rsidR="007A1438" w:rsidRPr="00CF40D4" w:rsidRDefault="007A1438" w:rsidP="007A1438">
      <w:pPr>
        <w:ind w:hanging="2"/>
        <w:jc w:val="both"/>
        <w:rPr>
          <w:rFonts w:ascii="Arial Narrow" w:hAnsi="Arial Narrow"/>
          <w:b/>
          <w:bCs/>
          <w:iCs/>
          <w:sz w:val="22"/>
          <w:szCs w:val="22"/>
          <w:lang w:val="es-ES_tradnl"/>
        </w:rPr>
      </w:pPr>
    </w:p>
    <w:p w14:paraId="4233AE45" w14:textId="77777777" w:rsidR="007A1438" w:rsidRPr="0078017A" w:rsidRDefault="007A1438" w:rsidP="007A1438">
      <w:pPr>
        <w:pStyle w:val="Prrafodelista"/>
        <w:numPr>
          <w:ilvl w:val="2"/>
          <w:numId w:val="31"/>
        </w:numPr>
        <w:contextualSpacing/>
        <w:jc w:val="both"/>
        <w:rPr>
          <w:rFonts w:ascii="Arial Narrow" w:hAnsi="Arial Narrow"/>
          <w:b/>
          <w:bCs/>
          <w:iCs/>
          <w:sz w:val="22"/>
          <w:szCs w:val="22"/>
        </w:rPr>
      </w:pPr>
      <w:r w:rsidRPr="0078017A">
        <w:rPr>
          <w:rFonts w:ascii="Arial Narrow" w:hAnsi="Arial Narrow"/>
          <w:b/>
          <w:bCs/>
          <w:iCs/>
          <w:sz w:val="22"/>
          <w:szCs w:val="22"/>
        </w:rPr>
        <w:t>MANTENIMIENTO CORRECTIVO</w:t>
      </w:r>
    </w:p>
    <w:p w14:paraId="53B16D0C" w14:textId="77777777" w:rsidR="007A1438" w:rsidRDefault="007A1438" w:rsidP="007A1438">
      <w:pPr>
        <w:ind w:hanging="2"/>
        <w:jc w:val="both"/>
        <w:rPr>
          <w:rFonts w:ascii="Arial Narrow" w:hAnsi="Arial Narrow"/>
          <w:sz w:val="22"/>
          <w:szCs w:val="22"/>
        </w:rPr>
      </w:pPr>
    </w:p>
    <w:p w14:paraId="58B15959" w14:textId="77777777" w:rsidR="007A1438" w:rsidRPr="006A24DF" w:rsidRDefault="007A1438" w:rsidP="007A1438">
      <w:pPr>
        <w:tabs>
          <w:tab w:val="left" w:pos="8550"/>
        </w:tabs>
        <w:ind w:right="100" w:hanging="2"/>
        <w:jc w:val="both"/>
        <w:rPr>
          <w:rFonts w:ascii="Arial Narrow" w:hAnsi="Arial Narrow"/>
        </w:rPr>
      </w:pPr>
      <w:r w:rsidRPr="006A24DF">
        <w:rPr>
          <w:rFonts w:ascii="Arial Narrow" w:eastAsia="Calibri" w:hAnsi="Arial Narrow" w:cs="Arial"/>
          <w:color w:val="000000"/>
          <w:lang w:eastAsia="en-US"/>
        </w:rPr>
        <w:t xml:space="preserve">El servicio de mantenimiento correctivo deberá realizarse cuando las condiciones mecánicas de </w:t>
      </w:r>
      <w:r w:rsidRPr="006A24DF">
        <w:rPr>
          <w:rFonts w:ascii="Arial Narrow" w:hAnsi="Arial Narrow" w:cs="Arial"/>
          <w:color w:val="000000"/>
        </w:rPr>
        <w:t xml:space="preserve">los vehículos </w:t>
      </w:r>
      <w:r w:rsidRPr="006A24DF">
        <w:rPr>
          <w:rFonts w:ascii="Arial Narrow" w:eastAsia="Calibri" w:hAnsi="Arial Narrow" w:cs="Arial"/>
          <w:color w:val="000000"/>
          <w:lang w:eastAsia="en-US"/>
        </w:rPr>
        <w:t xml:space="preserve">lo requieran y está orientado a reponer por repuestos nuevos y originales aquellos que cumplieron su ciclo o que por servicio se hace necesario cambiarlos, </w:t>
      </w:r>
      <w:r w:rsidRPr="006A24DF">
        <w:rPr>
          <w:rFonts w:ascii="Arial Narrow" w:hAnsi="Arial Narrow"/>
        </w:rPr>
        <w:t>en consecuencia, el mantenimiento</w:t>
      </w:r>
      <w:r w:rsidRPr="006A24DF">
        <w:rPr>
          <w:rFonts w:ascii="Arial Narrow" w:hAnsi="Arial Narrow" w:cs="Arial"/>
        </w:rPr>
        <w:t xml:space="preserve"> Correctivo </w:t>
      </w:r>
      <w:r w:rsidRPr="006A24DF">
        <w:rPr>
          <w:rFonts w:ascii="Arial Narrow" w:hAnsi="Arial Narrow"/>
        </w:rPr>
        <w:t>de los vehículos será el siguiente:</w:t>
      </w:r>
    </w:p>
    <w:p w14:paraId="26BD8C11" w14:textId="77777777" w:rsidR="007A1438" w:rsidRPr="00CF40D4" w:rsidRDefault="007A1438" w:rsidP="007A1438">
      <w:pPr>
        <w:ind w:hanging="2"/>
        <w:jc w:val="both"/>
        <w:rPr>
          <w:rFonts w:ascii="Arial Narrow" w:hAnsi="Arial Narrow"/>
          <w:sz w:val="22"/>
          <w:szCs w:val="22"/>
        </w:rPr>
      </w:pPr>
    </w:p>
    <w:p w14:paraId="50B32EC2" w14:textId="77777777" w:rsidR="007A1438" w:rsidRPr="00CF40D4" w:rsidRDefault="007A1438" w:rsidP="007A1438">
      <w:pPr>
        <w:ind w:hanging="2"/>
        <w:jc w:val="both"/>
        <w:rPr>
          <w:rFonts w:ascii="Arial Narrow" w:hAnsi="Arial Narrow"/>
          <w:sz w:val="22"/>
          <w:szCs w:val="22"/>
        </w:rPr>
      </w:pPr>
      <w:r w:rsidRPr="00CF40D4">
        <w:rPr>
          <w:rFonts w:ascii="Arial Narrow" w:hAnsi="Arial Narrow"/>
          <w:sz w:val="22"/>
          <w:szCs w:val="22"/>
        </w:rPr>
        <w:t>En los mantenimientos correctivos, se incluirán entre otros, los siguientes repuestos y servicios. Se pueden derivar otros que no estén incluidos en el presente listado, según las necesidades detectadas en los mantenimientos preventivos.</w:t>
      </w:r>
    </w:p>
    <w:p w14:paraId="0515A65E" w14:textId="77777777" w:rsidR="007A1438" w:rsidRPr="00CF40D4" w:rsidRDefault="007A1438" w:rsidP="007A1438">
      <w:pPr>
        <w:ind w:hanging="2"/>
        <w:jc w:val="both"/>
        <w:rPr>
          <w:rFonts w:ascii="Arial Narrow" w:hAnsi="Arial Narrow"/>
          <w:bCs/>
          <w:iCs/>
          <w:sz w:val="22"/>
          <w:szCs w:val="22"/>
          <w:lang w:val="es-ES_tradnl"/>
        </w:rPr>
      </w:pPr>
    </w:p>
    <w:tbl>
      <w:tblPr>
        <w:tblStyle w:val="Tablaconcuadrcula"/>
        <w:tblW w:w="0" w:type="auto"/>
        <w:jc w:val="center"/>
        <w:tblLook w:val="04A0" w:firstRow="1" w:lastRow="0" w:firstColumn="1" w:lastColumn="0" w:noHBand="0" w:noVBand="1"/>
      </w:tblPr>
      <w:tblGrid>
        <w:gridCol w:w="2547"/>
        <w:gridCol w:w="4745"/>
        <w:gridCol w:w="816"/>
      </w:tblGrid>
      <w:tr w:rsidR="007A1438" w:rsidRPr="00BA4DB0" w14:paraId="6BD9D7C0" w14:textId="77777777" w:rsidTr="00DE1B8E">
        <w:trPr>
          <w:tblHeader/>
          <w:jc w:val="center"/>
        </w:trPr>
        <w:tc>
          <w:tcPr>
            <w:tcW w:w="2547" w:type="dxa"/>
            <w:noWrap/>
            <w:vAlign w:val="center"/>
            <w:hideMark/>
          </w:tcPr>
          <w:p w14:paraId="2A9C081E"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ITEM</w:t>
            </w:r>
          </w:p>
        </w:tc>
        <w:tc>
          <w:tcPr>
            <w:tcW w:w="4745" w:type="dxa"/>
            <w:noWrap/>
            <w:vAlign w:val="center"/>
            <w:hideMark/>
          </w:tcPr>
          <w:p w14:paraId="3EF02191"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DESCRIPCION</w:t>
            </w:r>
          </w:p>
        </w:tc>
        <w:tc>
          <w:tcPr>
            <w:tcW w:w="0" w:type="auto"/>
            <w:vAlign w:val="center"/>
            <w:hideMark/>
          </w:tcPr>
          <w:p w14:paraId="1D449A22"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CANT</w:t>
            </w:r>
          </w:p>
        </w:tc>
      </w:tr>
      <w:tr w:rsidR="007A1438" w:rsidRPr="00BA4DB0" w14:paraId="425BAA73" w14:textId="77777777" w:rsidTr="00DE1B8E">
        <w:trPr>
          <w:jc w:val="center"/>
        </w:trPr>
        <w:tc>
          <w:tcPr>
            <w:tcW w:w="2547" w:type="dxa"/>
            <w:vAlign w:val="center"/>
            <w:hideMark/>
          </w:tcPr>
          <w:p w14:paraId="1F36D2F1"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Rodamiento</w:t>
            </w:r>
          </w:p>
        </w:tc>
        <w:tc>
          <w:tcPr>
            <w:tcW w:w="4745" w:type="dxa"/>
            <w:noWrap/>
            <w:vAlign w:val="center"/>
            <w:hideMark/>
          </w:tcPr>
          <w:p w14:paraId="15473A80"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Kit de arrastre</w:t>
            </w:r>
          </w:p>
        </w:tc>
        <w:tc>
          <w:tcPr>
            <w:tcW w:w="0" w:type="auto"/>
            <w:vAlign w:val="center"/>
            <w:hideMark/>
          </w:tcPr>
          <w:p w14:paraId="689BF6E5"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12689CCE" w14:textId="77777777" w:rsidTr="00DE1B8E">
        <w:trPr>
          <w:jc w:val="center"/>
        </w:trPr>
        <w:tc>
          <w:tcPr>
            <w:tcW w:w="2547" w:type="dxa"/>
            <w:noWrap/>
            <w:vAlign w:val="center"/>
            <w:hideMark/>
          </w:tcPr>
          <w:p w14:paraId="51A6CFE6"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Sincronización</w:t>
            </w:r>
          </w:p>
        </w:tc>
        <w:tc>
          <w:tcPr>
            <w:tcW w:w="4745" w:type="dxa"/>
            <w:noWrap/>
            <w:vAlign w:val="center"/>
            <w:hideMark/>
          </w:tcPr>
          <w:p w14:paraId="07828765" w14:textId="77777777" w:rsidR="007A1438" w:rsidRPr="00BA4DB0" w:rsidRDefault="007A1438" w:rsidP="00DE1B8E">
            <w:pPr>
              <w:ind w:hanging="2"/>
              <w:rPr>
                <w:rFonts w:ascii="Arial Narrow" w:hAnsi="Arial Narrow"/>
                <w:sz w:val="22"/>
                <w:szCs w:val="22"/>
              </w:rPr>
            </w:pPr>
            <w:r w:rsidRPr="00BA4DB0">
              <w:rPr>
                <w:rFonts w:ascii="Arial Narrow" w:hAnsi="Arial Narrow"/>
                <w:sz w:val="22"/>
                <w:szCs w:val="22"/>
                <w:lang w:eastAsia="es-CO"/>
              </w:rPr>
              <w:t xml:space="preserve">Sincronización carburador </w:t>
            </w:r>
          </w:p>
        </w:tc>
        <w:tc>
          <w:tcPr>
            <w:tcW w:w="0" w:type="auto"/>
            <w:vAlign w:val="center"/>
            <w:hideMark/>
          </w:tcPr>
          <w:p w14:paraId="3590E331"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72DB0C49" w14:textId="77777777" w:rsidTr="00DE1B8E">
        <w:trPr>
          <w:jc w:val="center"/>
        </w:trPr>
        <w:tc>
          <w:tcPr>
            <w:tcW w:w="2547" w:type="dxa"/>
            <w:vMerge w:val="restart"/>
            <w:noWrap/>
            <w:vAlign w:val="center"/>
          </w:tcPr>
          <w:p w14:paraId="525441AF"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Suspensión</w:t>
            </w:r>
          </w:p>
        </w:tc>
        <w:tc>
          <w:tcPr>
            <w:tcW w:w="4745" w:type="dxa"/>
            <w:noWrap/>
            <w:vAlign w:val="center"/>
          </w:tcPr>
          <w:p w14:paraId="0568AEEB"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amortiguador (monoshock)</w:t>
            </w:r>
          </w:p>
        </w:tc>
        <w:tc>
          <w:tcPr>
            <w:tcW w:w="0" w:type="auto"/>
            <w:vAlign w:val="center"/>
          </w:tcPr>
          <w:p w14:paraId="1C0B26C5"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3D55F82" w14:textId="77777777" w:rsidTr="00DE1B8E">
        <w:trPr>
          <w:jc w:val="center"/>
        </w:trPr>
        <w:tc>
          <w:tcPr>
            <w:tcW w:w="2547" w:type="dxa"/>
            <w:vMerge/>
            <w:noWrap/>
            <w:vAlign w:val="center"/>
          </w:tcPr>
          <w:p w14:paraId="5873399D"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577627DB"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Cambio barras </w:t>
            </w:r>
            <w:r w:rsidRPr="00BA4DB0">
              <w:rPr>
                <w:rFonts w:ascii="Arial Narrow" w:hAnsi="Arial Narrow" w:cs="Arial"/>
                <w:sz w:val="22"/>
                <w:szCs w:val="22"/>
                <w:lang w:eastAsia="es-CO"/>
              </w:rPr>
              <w:t>estabilizadoras</w:t>
            </w:r>
          </w:p>
        </w:tc>
        <w:tc>
          <w:tcPr>
            <w:tcW w:w="0" w:type="auto"/>
            <w:vAlign w:val="center"/>
          </w:tcPr>
          <w:p w14:paraId="6AE3E502"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6C41A077" w14:textId="77777777" w:rsidTr="00DE1B8E">
        <w:trPr>
          <w:jc w:val="center"/>
        </w:trPr>
        <w:tc>
          <w:tcPr>
            <w:tcW w:w="2547" w:type="dxa"/>
            <w:vMerge w:val="restart"/>
            <w:noWrap/>
            <w:vAlign w:val="center"/>
            <w:hideMark/>
          </w:tcPr>
          <w:p w14:paraId="6BBDD9B6"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Sistema eléctrico</w:t>
            </w:r>
          </w:p>
        </w:tc>
        <w:tc>
          <w:tcPr>
            <w:tcW w:w="4745" w:type="dxa"/>
            <w:noWrap/>
            <w:vAlign w:val="center"/>
            <w:hideMark/>
          </w:tcPr>
          <w:p w14:paraId="6D561300"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Cambio Batería </w:t>
            </w:r>
          </w:p>
        </w:tc>
        <w:tc>
          <w:tcPr>
            <w:tcW w:w="0" w:type="auto"/>
            <w:vAlign w:val="center"/>
            <w:hideMark/>
          </w:tcPr>
          <w:p w14:paraId="1A23D8D2"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5E36AD42" w14:textId="77777777" w:rsidTr="00DE1B8E">
        <w:trPr>
          <w:jc w:val="center"/>
        </w:trPr>
        <w:tc>
          <w:tcPr>
            <w:tcW w:w="2547" w:type="dxa"/>
            <w:vMerge/>
            <w:noWrap/>
            <w:vAlign w:val="center"/>
          </w:tcPr>
          <w:p w14:paraId="2CB5ED91"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5A67A2B9"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Cambio de farola delantera </w:t>
            </w:r>
          </w:p>
        </w:tc>
        <w:tc>
          <w:tcPr>
            <w:tcW w:w="0" w:type="auto"/>
            <w:vAlign w:val="center"/>
          </w:tcPr>
          <w:p w14:paraId="54DA853F"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56D903C4" w14:textId="77777777" w:rsidTr="00DE1B8E">
        <w:trPr>
          <w:jc w:val="center"/>
        </w:trPr>
        <w:tc>
          <w:tcPr>
            <w:tcW w:w="2547" w:type="dxa"/>
            <w:vMerge/>
            <w:noWrap/>
            <w:vAlign w:val="center"/>
          </w:tcPr>
          <w:p w14:paraId="72A1A1FA"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3DCFEE54"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de stop trasero</w:t>
            </w:r>
          </w:p>
        </w:tc>
        <w:tc>
          <w:tcPr>
            <w:tcW w:w="0" w:type="auto"/>
            <w:vAlign w:val="center"/>
          </w:tcPr>
          <w:p w14:paraId="6CF6E5C1"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7F5A9467" w14:textId="77777777" w:rsidTr="00DE1B8E">
        <w:trPr>
          <w:jc w:val="center"/>
        </w:trPr>
        <w:tc>
          <w:tcPr>
            <w:tcW w:w="2547" w:type="dxa"/>
            <w:vMerge/>
            <w:noWrap/>
            <w:vAlign w:val="center"/>
          </w:tcPr>
          <w:p w14:paraId="5E724A59"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619B117F"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Cambio o mantenimiento de interruptores </w:t>
            </w:r>
          </w:p>
        </w:tc>
        <w:tc>
          <w:tcPr>
            <w:tcW w:w="0" w:type="auto"/>
            <w:vAlign w:val="center"/>
          </w:tcPr>
          <w:p w14:paraId="14FB14D3"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E233731" w14:textId="77777777" w:rsidTr="00DE1B8E">
        <w:trPr>
          <w:jc w:val="center"/>
        </w:trPr>
        <w:tc>
          <w:tcPr>
            <w:tcW w:w="2547" w:type="dxa"/>
            <w:vMerge/>
            <w:noWrap/>
            <w:vAlign w:val="center"/>
          </w:tcPr>
          <w:p w14:paraId="50FC24A2"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7416465F"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bombillos (delantero, trasero y direccionales)</w:t>
            </w:r>
          </w:p>
        </w:tc>
        <w:tc>
          <w:tcPr>
            <w:tcW w:w="0" w:type="auto"/>
            <w:vAlign w:val="center"/>
          </w:tcPr>
          <w:p w14:paraId="15969D74"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7D25D0B8" w14:textId="77777777" w:rsidTr="00DE1B8E">
        <w:trPr>
          <w:jc w:val="center"/>
        </w:trPr>
        <w:tc>
          <w:tcPr>
            <w:tcW w:w="2547" w:type="dxa"/>
            <w:vMerge/>
            <w:noWrap/>
            <w:vAlign w:val="center"/>
          </w:tcPr>
          <w:p w14:paraId="38093AA7"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551BE911"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suiche</w:t>
            </w:r>
          </w:p>
        </w:tc>
        <w:tc>
          <w:tcPr>
            <w:tcW w:w="0" w:type="auto"/>
            <w:vAlign w:val="center"/>
          </w:tcPr>
          <w:p w14:paraId="2AC90732"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0E779744" w14:textId="77777777" w:rsidTr="00DE1B8E">
        <w:trPr>
          <w:jc w:val="center"/>
        </w:trPr>
        <w:tc>
          <w:tcPr>
            <w:tcW w:w="2547" w:type="dxa"/>
            <w:vMerge w:val="restart"/>
            <w:noWrap/>
            <w:vAlign w:val="center"/>
            <w:hideMark/>
          </w:tcPr>
          <w:p w14:paraId="2EC50E98"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Sistema de frenos</w:t>
            </w:r>
          </w:p>
        </w:tc>
        <w:tc>
          <w:tcPr>
            <w:tcW w:w="4745" w:type="dxa"/>
            <w:noWrap/>
            <w:vAlign w:val="center"/>
            <w:hideMark/>
          </w:tcPr>
          <w:p w14:paraId="58CD987C"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Cambio pastillas de freno </w:t>
            </w:r>
          </w:p>
        </w:tc>
        <w:tc>
          <w:tcPr>
            <w:tcW w:w="0" w:type="auto"/>
            <w:vAlign w:val="center"/>
            <w:hideMark/>
          </w:tcPr>
          <w:p w14:paraId="625FC0E2"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625ED9B1" w14:textId="77777777" w:rsidTr="00DE1B8E">
        <w:trPr>
          <w:jc w:val="center"/>
        </w:trPr>
        <w:tc>
          <w:tcPr>
            <w:tcW w:w="2547" w:type="dxa"/>
            <w:vMerge/>
            <w:noWrap/>
            <w:vAlign w:val="center"/>
          </w:tcPr>
          <w:p w14:paraId="1CF2B42B"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25F68C65"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Cambio disco de freno </w:t>
            </w:r>
          </w:p>
        </w:tc>
        <w:tc>
          <w:tcPr>
            <w:tcW w:w="0" w:type="auto"/>
            <w:vAlign w:val="center"/>
          </w:tcPr>
          <w:p w14:paraId="7E74D00F" w14:textId="77777777" w:rsidR="007A1438" w:rsidRPr="00BA4DB0" w:rsidRDefault="007A1438" w:rsidP="00DE1B8E">
            <w:pPr>
              <w:ind w:hanging="2"/>
              <w:jc w:val="center"/>
              <w:rPr>
                <w:rFonts w:ascii="Arial Narrow" w:hAnsi="Arial Narrow"/>
                <w:sz w:val="22"/>
                <w:szCs w:val="22"/>
                <w:lang w:eastAsia="es-CO"/>
              </w:rPr>
            </w:pPr>
            <w:r>
              <w:rPr>
                <w:rFonts w:ascii="Arial Narrow" w:hAnsi="Arial Narrow"/>
                <w:sz w:val="22"/>
                <w:szCs w:val="22"/>
                <w:lang w:eastAsia="es-CO"/>
              </w:rPr>
              <w:t>1</w:t>
            </w:r>
          </w:p>
        </w:tc>
      </w:tr>
      <w:tr w:rsidR="007A1438" w:rsidRPr="00BA4DB0" w14:paraId="012512C4" w14:textId="77777777" w:rsidTr="00DE1B8E">
        <w:trPr>
          <w:jc w:val="center"/>
        </w:trPr>
        <w:tc>
          <w:tcPr>
            <w:tcW w:w="2547" w:type="dxa"/>
            <w:vMerge/>
            <w:noWrap/>
            <w:vAlign w:val="center"/>
          </w:tcPr>
          <w:p w14:paraId="6BD23A15"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7B0B2F36"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pedal de freno</w:t>
            </w:r>
          </w:p>
        </w:tc>
        <w:tc>
          <w:tcPr>
            <w:tcW w:w="0" w:type="auto"/>
            <w:vAlign w:val="center"/>
          </w:tcPr>
          <w:p w14:paraId="771F26EC" w14:textId="77777777" w:rsidR="007A1438" w:rsidRPr="00BA4DB0" w:rsidRDefault="007A1438" w:rsidP="00DE1B8E">
            <w:pPr>
              <w:ind w:hanging="2"/>
              <w:jc w:val="center"/>
              <w:rPr>
                <w:rFonts w:ascii="Arial Narrow" w:hAnsi="Arial Narrow"/>
                <w:sz w:val="22"/>
                <w:szCs w:val="22"/>
                <w:lang w:eastAsia="es-CO"/>
              </w:rPr>
            </w:pPr>
            <w:r>
              <w:rPr>
                <w:rFonts w:ascii="Arial Narrow" w:hAnsi="Arial Narrow"/>
                <w:sz w:val="22"/>
                <w:szCs w:val="22"/>
                <w:lang w:eastAsia="es-CO"/>
              </w:rPr>
              <w:t>1</w:t>
            </w:r>
          </w:p>
        </w:tc>
      </w:tr>
      <w:tr w:rsidR="007A1438" w:rsidRPr="00BA4DB0" w14:paraId="4C457009" w14:textId="77777777" w:rsidTr="00DE1B8E">
        <w:trPr>
          <w:jc w:val="center"/>
        </w:trPr>
        <w:tc>
          <w:tcPr>
            <w:tcW w:w="2547" w:type="dxa"/>
            <w:vMerge/>
            <w:noWrap/>
            <w:vAlign w:val="center"/>
          </w:tcPr>
          <w:p w14:paraId="064D9364"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691C20EB"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manigueta derecha e izquierda</w:t>
            </w:r>
          </w:p>
        </w:tc>
        <w:tc>
          <w:tcPr>
            <w:tcW w:w="0" w:type="auto"/>
            <w:vAlign w:val="center"/>
          </w:tcPr>
          <w:p w14:paraId="7727C88B" w14:textId="77777777" w:rsidR="007A1438" w:rsidRPr="00BA4DB0" w:rsidRDefault="007A1438" w:rsidP="00DE1B8E">
            <w:pPr>
              <w:ind w:hanging="2"/>
              <w:jc w:val="center"/>
              <w:rPr>
                <w:rFonts w:ascii="Arial Narrow" w:hAnsi="Arial Narrow"/>
                <w:sz w:val="22"/>
                <w:szCs w:val="22"/>
                <w:lang w:eastAsia="es-CO"/>
              </w:rPr>
            </w:pPr>
            <w:r>
              <w:rPr>
                <w:rFonts w:ascii="Arial Narrow" w:hAnsi="Arial Narrow"/>
                <w:sz w:val="22"/>
                <w:szCs w:val="22"/>
                <w:lang w:eastAsia="es-CO"/>
              </w:rPr>
              <w:t>1</w:t>
            </w:r>
          </w:p>
        </w:tc>
      </w:tr>
      <w:tr w:rsidR="007A1438" w:rsidRPr="00BA4DB0" w14:paraId="388594E1" w14:textId="77777777" w:rsidTr="00DE1B8E">
        <w:trPr>
          <w:jc w:val="center"/>
        </w:trPr>
        <w:tc>
          <w:tcPr>
            <w:tcW w:w="2547" w:type="dxa"/>
            <w:vMerge/>
            <w:vAlign w:val="center"/>
            <w:hideMark/>
          </w:tcPr>
          <w:p w14:paraId="1EE7E6B5"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hideMark/>
          </w:tcPr>
          <w:p w14:paraId="418A74A3"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Cambio bandas de freno </w:t>
            </w:r>
          </w:p>
        </w:tc>
        <w:tc>
          <w:tcPr>
            <w:tcW w:w="0" w:type="auto"/>
            <w:vAlign w:val="center"/>
            <w:hideMark/>
          </w:tcPr>
          <w:p w14:paraId="77A9649B"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0F019EC2" w14:textId="77777777" w:rsidTr="00DE1B8E">
        <w:trPr>
          <w:jc w:val="center"/>
        </w:trPr>
        <w:tc>
          <w:tcPr>
            <w:tcW w:w="2547" w:type="dxa"/>
            <w:vMerge w:val="restart"/>
            <w:vAlign w:val="center"/>
            <w:hideMark/>
          </w:tcPr>
          <w:p w14:paraId="77AD5E44"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Otros</w:t>
            </w:r>
          </w:p>
        </w:tc>
        <w:tc>
          <w:tcPr>
            <w:tcW w:w="4745" w:type="dxa"/>
            <w:noWrap/>
            <w:vAlign w:val="center"/>
            <w:hideMark/>
          </w:tcPr>
          <w:p w14:paraId="5106516F"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Llanta delantera 80/90-21 </w:t>
            </w:r>
          </w:p>
        </w:tc>
        <w:tc>
          <w:tcPr>
            <w:tcW w:w="0" w:type="auto"/>
            <w:vAlign w:val="center"/>
            <w:hideMark/>
          </w:tcPr>
          <w:p w14:paraId="7A6EFD8A"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1105FD8" w14:textId="77777777" w:rsidTr="00DE1B8E">
        <w:trPr>
          <w:jc w:val="center"/>
        </w:trPr>
        <w:tc>
          <w:tcPr>
            <w:tcW w:w="2547" w:type="dxa"/>
            <w:vMerge/>
            <w:vAlign w:val="center"/>
          </w:tcPr>
          <w:p w14:paraId="4C342343"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07399051"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Llanta trasera 110/80-18</w:t>
            </w:r>
          </w:p>
        </w:tc>
        <w:tc>
          <w:tcPr>
            <w:tcW w:w="0" w:type="auto"/>
            <w:vAlign w:val="center"/>
          </w:tcPr>
          <w:p w14:paraId="46623823"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3EADB958" w14:textId="77777777" w:rsidTr="00DE1B8E">
        <w:trPr>
          <w:jc w:val="center"/>
        </w:trPr>
        <w:tc>
          <w:tcPr>
            <w:tcW w:w="2547" w:type="dxa"/>
            <w:vMerge/>
            <w:vAlign w:val="center"/>
          </w:tcPr>
          <w:p w14:paraId="2C39C619"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3F7184C0"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 xml:space="preserve">Cambio de rines delantero y trasero </w:t>
            </w:r>
          </w:p>
        </w:tc>
        <w:tc>
          <w:tcPr>
            <w:tcW w:w="0" w:type="auto"/>
            <w:vAlign w:val="center"/>
          </w:tcPr>
          <w:p w14:paraId="00FE8129" w14:textId="77777777" w:rsidR="007A1438" w:rsidRPr="00BA4DB0" w:rsidRDefault="007A1438" w:rsidP="00DE1B8E">
            <w:pPr>
              <w:ind w:hanging="2"/>
              <w:jc w:val="center"/>
              <w:rPr>
                <w:rFonts w:ascii="Arial Narrow" w:hAnsi="Arial Narrow"/>
                <w:sz w:val="22"/>
                <w:szCs w:val="22"/>
                <w:lang w:eastAsia="es-CO"/>
              </w:rPr>
            </w:pPr>
            <w:r>
              <w:rPr>
                <w:rFonts w:ascii="Arial Narrow" w:hAnsi="Arial Narrow"/>
                <w:sz w:val="22"/>
                <w:szCs w:val="22"/>
                <w:lang w:eastAsia="es-CO"/>
              </w:rPr>
              <w:t>1</w:t>
            </w:r>
          </w:p>
        </w:tc>
      </w:tr>
      <w:tr w:rsidR="007A1438" w:rsidRPr="00BA4DB0" w14:paraId="3AE07A16" w14:textId="77777777" w:rsidTr="00DE1B8E">
        <w:trPr>
          <w:jc w:val="center"/>
        </w:trPr>
        <w:tc>
          <w:tcPr>
            <w:tcW w:w="2547" w:type="dxa"/>
            <w:vMerge/>
            <w:vAlign w:val="center"/>
          </w:tcPr>
          <w:p w14:paraId="29AC2855"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4C940F22"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de set de radios delantero y trasero</w:t>
            </w:r>
          </w:p>
        </w:tc>
        <w:tc>
          <w:tcPr>
            <w:tcW w:w="0" w:type="auto"/>
            <w:vAlign w:val="center"/>
          </w:tcPr>
          <w:p w14:paraId="6715656A" w14:textId="77777777" w:rsidR="007A1438" w:rsidRPr="00BA4DB0" w:rsidRDefault="007A1438" w:rsidP="00DE1B8E">
            <w:pPr>
              <w:ind w:hanging="2"/>
              <w:jc w:val="center"/>
              <w:rPr>
                <w:rFonts w:ascii="Arial Narrow" w:hAnsi="Arial Narrow"/>
                <w:sz w:val="22"/>
                <w:szCs w:val="22"/>
                <w:lang w:eastAsia="es-CO"/>
              </w:rPr>
            </w:pPr>
            <w:r>
              <w:rPr>
                <w:rFonts w:ascii="Arial Narrow" w:hAnsi="Arial Narrow"/>
                <w:sz w:val="22"/>
                <w:szCs w:val="22"/>
                <w:lang w:eastAsia="es-CO"/>
              </w:rPr>
              <w:t>1</w:t>
            </w:r>
          </w:p>
        </w:tc>
      </w:tr>
      <w:tr w:rsidR="007A1438" w:rsidRPr="00BA4DB0" w14:paraId="13FB6817" w14:textId="77777777" w:rsidTr="00DE1B8E">
        <w:trPr>
          <w:jc w:val="center"/>
        </w:trPr>
        <w:tc>
          <w:tcPr>
            <w:tcW w:w="2547" w:type="dxa"/>
            <w:vMerge/>
            <w:vAlign w:val="center"/>
            <w:hideMark/>
          </w:tcPr>
          <w:p w14:paraId="50B86B05"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hideMark/>
          </w:tcPr>
          <w:p w14:paraId="4DEE6E2A"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o reparación de tacómetro</w:t>
            </w:r>
          </w:p>
        </w:tc>
        <w:tc>
          <w:tcPr>
            <w:tcW w:w="0" w:type="auto"/>
            <w:vAlign w:val="center"/>
            <w:hideMark/>
          </w:tcPr>
          <w:p w14:paraId="4F0528CF"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A143B07" w14:textId="77777777" w:rsidTr="00DE1B8E">
        <w:trPr>
          <w:jc w:val="center"/>
        </w:trPr>
        <w:tc>
          <w:tcPr>
            <w:tcW w:w="2547" w:type="dxa"/>
            <w:vMerge/>
            <w:vAlign w:val="center"/>
          </w:tcPr>
          <w:p w14:paraId="2ED4FA7F"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3B9AA032"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Reposapiés delantero y trasero</w:t>
            </w:r>
          </w:p>
        </w:tc>
        <w:tc>
          <w:tcPr>
            <w:tcW w:w="0" w:type="auto"/>
            <w:vAlign w:val="center"/>
          </w:tcPr>
          <w:p w14:paraId="360071A3"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7BA592E1" w14:textId="77777777" w:rsidTr="00DE1B8E">
        <w:trPr>
          <w:jc w:val="center"/>
        </w:trPr>
        <w:tc>
          <w:tcPr>
            <w:tcW w:w="2547" w:type="dxa"/>
            <w:vMerge/>
            <w:vAlign w:val="center"/>
          </w:tcPr>
          <w:p w14:paraId="052959F5"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1E6CBA63"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cojín</w:t>
            </w:r>
          </w:p>
        </w:tc>
        <w:tc>
          <w:tcPr>
            <w:tcW w:w="0" w:type="auto"/>
            <w:vAlign w:val="center"/>
          </w:tcPr>
          <w:p w14:paraId="4C372C26"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D69A0C1" w14:textId="77777777" w:rsidTr="00DE1B8E">
        <w:trPr>
          <w:jc w:val="center"/>
        </w:trPr>
        <w:tc>
          <w:tcPr>
            <w:tcW w:w="2547" w:type="dxa"/>
            <w:vMerge/>
            <w:vAlign w:val="center"/>
          </w:tcPr>
          <w:p w14:paraId="1A00C338"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2A4DEA07"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o reparación de tapa tanque de combustible</w:t>
            </w:r>
          </w:p>
        </w:tc>
        <w:tc>
          <w:tcPr>
            <w:tcW w:w="0" w:type="auto"/>
            <w:vAlign w:val="center"/>
          </w:tcPr>
          <w:p w14:paraId="0A17C83E"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563F0DE" w14:textId="77777777" w:rsidTr="00DE1B8E">
        <w:trPr>
          <w:jc w:val="center"/>
        </w:trPr>
        <w:tc>
          <w:tcPr>
            <w:tcW w:w="2547" w:type="dxa"/>
            <w:vMerge/>
            <w:vAlign w:val="center"/>
          </w:tcPr>
          <w:p w14:paraId="6848E8B9"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5014EE87"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Cambio de tapas generales (laterales y guardabarros)</w:t>
            </w:r>
          </w:p>
        </w:tc>
        <w:tc>
          <w:tcPr>
            <w:tcW w:w="0" w:type="auto"/>
            <w:vAlign w:val="center"/>
          </w:tcPr>
          <w:p w14:paraId="4E0F8B68"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E255493" w14:textId="77777777" w:rsidTr="00DE1B8E">
        <w:trPr>
          <w:jc w:val="center"/>
        </w:trPr>
        <w:tc>
          <w:tcPr>
            <w:tcW w:w="2547" w:type="dxa"/>
            <w:vMerge/>
            <w:vAlign w:val="center"/>
          </w:tcPr>
          <w:p w14:paraId="261C578E"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tcPr>
          <w:p w14:paraId="2857B36F"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Pintura general</w:t>
            </w:r>
          </w:p>
        </w:tc>
        <w:tc>
          <w:tcPr>
            <w:tcW w:w="0" w:type="auto"/>
            <w:vAlign w:val="center"/>
          </w:tcPr>
          <w:p w14:paraId="478B82CA"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7463EC5A" w14:textId="77777777" w:rsidTr="00DE1B8E">
        <w:trPr>
          <w:jc w:val="center"/>
        </w:trPr>
        <w:tc>
          <w:tcPr>
            <w:tcW w:w="2547" w:type="dxa"/>
            <w:vMerge/>
            <w:vAlign w:val="center"/>
            <w:hideMark/>
          </w:tcPr>
          <w:p w14:paraId="092A7967"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hideMark/>
          </w:tcPr>
          <w:p w14:paraId="3D800A68"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Espejo derecho XTZ125</w:t>
            </w:r>
          </w:p>
        </w:tc>
        <w:tc>
          <w:tcPr>
            <w:tcW w:w="0" w:type="auto"/>
            <w:vAlign w:val="center"/>
            <w:hideMark/>
          </w:tcPr>
          <w:p w14:paraId="741C1524"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0DB40BE7" w14:textId="77777777" w:rsidTr="00DE1B8E">
        <w:trPr>
          <w:jc w:val="center"/>
        </w:trPr>
        <w:tc>
          <w:tcPr>
            <w:tcW w:w="2547" w:type="dxa"/>
            <w:vMerge/>
            <w:vAlign w:val="center"/>
            <w:hideMark/>
          </w:tcPr>
          <w:p w14:paraId="386F36A7"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hideMark/>
          </w:tcPr>
          <w:p w14:paraId="1D90652F"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Espejo izquierdo XTZ125</w:t>
            </w:r>
          </w:p>
        </w:tc>
        <w:tc>
          <w:tcPr>
            <w:tcW w:w="0" w:type="auto"/>
            <w:vAlign w:val="center"/>
            <w:hideMark/>
          </w:tcPr>
          <w:p w14:paraId="47867E9C"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5DD4EBC" w14:textId="77777777" w:rsidTr="00DE1B8E">
        <w:trPr>
          <w:jc w:val="center"/>
        </w:trPr>
        <w:tc>
          <w:tcPr>
            <w:tcW w:w="2547" w:type="dxa"/>
            <w:vMerge/>
            <w:vAlign w:val="center"/>
            <w:hideMark/>
          </w:tcPr>
          <w:p w14:paraId="4F395F9B"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hideMark/>
          </w:tcPr>
          <w:p w14:paraId="67158A1C"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Direccional derecho XTZ125</w:t>
            </w:r>
          </w:p>
        </w:tc>
        <w:tc>
          <w:tcPr>
            <w:tcW w:w="0" w:type="auto"/>
            <w:vAlign w:val="center"/>
            <w:hideMark/>
          </w:tcPr>
          <w:p w14:paraId="406034FB"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6E611014" w14:textId="77777777" w:rsidTr="00DE1B8E">
        <w:trPr>
          <w:jc w:val="center"/>
        </w:trPr>
        <w:tc>
          <w:tcPr>
            <w:tcW w:w="2547" w:type="dxa"/>
            <w:vMerge/>
            <w:vAlign w:val="center"/>
            <w:hideMark/>
          </w:tcPr>
          <w:p w14:paraId="56225C0F" w14:textId="77777777" w:rsidR="007A1438" w:rsidRPr="00BA4DB0" w:rsidRDefault="007A1438" w:rsidP="00DE1B8E">
            <w:pPr>
              <w:ind w:hanging="2"/>
              <w:jc w:val="center"/>
              <w:rPr>
                <w:rFonts w:ascii="Arial Narrow" w:hAnsi="Arial Narrow"/>
                <w:b/>
                <w:sz w:val="22"/>
                <w:szCs w:val="22"/>
                <w:lang w:eastAsia="es-CO"/>
              </w:rPr>
            </w:pPr>
          </w:p>
        </w:tc>
        <w:tc>
          <w:tcPr>
            <w:tcW w:w="4745" w:type="dxa"/>
            <w:noWrap/>
            <w:vAlign w:val="center"/>
            <w:hideMark/>
          </w:tcPr>
          <w:p w14:paraId="7F329C83"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Direccional izquierdo XTZ125</w:t>
            </w:r>
          </w:p>
        </w:tc>
        <w:tc>
          <w:tcPr>
            <w:tcW w:w="0" w:type="auto"/>
            <w:vAlign w:val="center"/>
            <w:hideMark/>
          </w:tcPr>
          <w:p w14:paraId="53AB5176"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r w:rsidR="007A1438" w:rsidRPr="00BA4DB0" w14:paraId="432DB023" w14:textId="77777777" w:rsidTr="00DE1B8E">
        <w:trPr>
          <w:jc w:val="center"/>
        </w:trPr>
        <w:tc>
          <w:tcPr>
            <w:tcW w:w="2547" w:type="dxa"/>
            <w:vAlign w:val="center"/>
            <w:hideMark/>
          </w:tcPr>
          <w:p w14:paraId="1CB2C4E8" w14:textId="77777777" w:rsidR="007A1438" w:rsidRPr="00BA4DB0" w:rsidRDefault="007A1438" w:rsidP="00DE1B8E">
            <w:pPr>
              <w:ind w:hanging="2"/>
              <w:jc w:val="center"/>
              <w:rPr>
                <w:rFonts w:ascii="Arial Narrow" w:hAnsi="Arial Narrow"/>
                <w:b/>
                <w:sz w:val="22"/>
                <w:szCs w:val="22"/>
                <w:lang w:eastAsia="es-CO"/>
              </w:rPr>
            </w:pPr>
            <w:r w:rsidRPr="00BA4DB0">
              <w:rPr>
                <w:rFonts w:ascii="Arial Narrow" w:hAnsi="Arial Narrow"/>
                <w:b/>
                <w:sz w:val="22"/>
                <w:szCs w:val="22"/>
                <w:lang w:eastAsia="es-CO"/>
              </w:rPr>
              <w:t>Certificado Diagnóstico Automotriz</w:t>
            </w:r>
          </w:p>
        </w:tc>
        <w:tc>
          <w:tcPr>
            <w:tcW w:w="4745" w:type="dxa"/>
            <w:noWrap/>
            <w:vAlign w:val="center"/>
            <w:hideMark/>
          </w:tcPr>
          <w:p w14:paraId="1138B2A7" w14:textId="77777777" w:rsidR="007A1438" w:rsidRPr="00BA4DB0" w:rsidRDefault="007A1438" w:rsidP="00DE1B8E">
            <w:pPr>
              <w:ind w:hanging="2"/>
              <w:rPr>
                <w:rFonts w:ascii="Arial Narrow" w:hAnsi="Arial Narrow"/>
                <w:sz w:val="22"/>
                <w:szCs w:val="22"/>
                <w:lang w:eastAsia="es-CO"/>
              </w:rPr>
            </w:pPr>
            <w:r w:rsidRPr="00BA4DB0">
              <w:rPr>
                <w:rFonts w:ascii="Arial Narrow" w:hAnsi="Arial Narrow"/>
                <w:sz w:val="22"/>
                <w:szCs w:val="22"/>
                <w:lang w:eastAsia="es-CO"/>
              </w:rPr>
              <w:t>Certificado Diagnóstico Automotriz (CDA)</w:t>
            </w:r>
          </w:p>
        </w:tc>
        <w:tc>
          <w:tcPr>
            <w:tcW w:w="0" w:type="auto"/>
            <w:vAlign w:val="center"/>
            <w:hideMark/>
          </w:tcPr>
          <w:p w14:paraId="472A7740" w14:textId="77777777" w:rsidR="007A1438" w:rsidRPr="00BA4DB0" w:rsidRDefault="007A1438" w:rsidP="00DE1B8E">
            <w:pPr>
              <w:ind w:hanging="2"/>
              <w:jc w:val="center"/>
              <w:rPr>
                <w:rFonts w:ascii="Arial Narrow" w:hAnsi="Arial Narrow"/>
                <w:sz w:val="22"/>
                <w:szCs w:val="22"/>
                <w:lang w:eastAsia="es-CO"/>
              </w:rPr>
            </w:pPr>
            <w:r w:rsidRPr="00BA4DB0">
              <w:rPr>
                <w:rFonts w:ascii="Arial Narrow" w:hAnsi="Arial Narrow"/>
                <w:sz w:val="22"/>
                <w:szCs w:val="22"/>
                <w:lang w:eastAsia="es-CO"/>
              </w:rPr>
              <w:t>1</w:t>
            </w:r>
          </w:p>
        </w:tc>
      </w:tr>
    </w:tbl>
    <w:p w14:paraId="4ACAF90B" w14:textId="77777777" w:rsidR="007A1438" w:rsidRDefault="007A1438" w:rsidP="007A1438">
      <w:pPr>
        <w:pStyle w:val="Textoindependiente"/>
        <w:ind w:hanging="2"/>
        <w:rPr>
          <w:rFonts w:ascii="Arial Narrow" w:hAnsi="Arial Narrow"/>
          <w:sz w:val="20"/>
        </w:rPr>
      </w:pPr>
    </w:p>
    <w:p w14:paraId="67C0FC07" w14:textId="77777777" w:rsidR="007A1438" w:rsidRPr="00CA4A13" w:rsidRDefault="007A1438" w:rsidP="007A1438">
      <w:pPr>
        <w:pStyle w:val="Estilo"/>
        <w:numPr>
          <w:ilvl w:val="2"/>
          <w:numId w:val="31"/>
        </w:numPr>
        <w:jc w:val="both"/>
        <w:rPr>
          <w:rFonts w:ascii="Arial Narrow" w:hAnsi="Arial Narrow"/>
          <w:b/>
          <w:sz w:val="22"/>
          <w:szCs w:val="22"/>
          <w:lang w:val="es-CO"/>
        </w:rPr>
      </w:pPr>
      <w:r w:rsidRPr="00CA4A13">
        <w:rPr>
          <w:rFonts w:ascii="Arial Narrow" w:hAnsi="Arial Narrow"/>
          <w:b/>
          <w:sz w:val="22"/>
          <w:szCs w:val="22"/>
          <w:lang w:val="es-CO"/>
        </w:rPr>
        <w:t>OTRAS ESPECIFICACIONES:</w:t>
      </w:r>
    </w:p>
    <w:p w14:paraId="71917AFF" w14:textId="77777777" w:rsidR="007A1438" w:rsidRPr="00CA4A13" w:rsidRDefault="007A1438" w:rsidP="007A1438">
      <w:pPr>
        <w:pStyle w:val="Estilo"/>
        <w:ind w:hanging="2"/>
        <w:jc w:val="both"/>
        <w:rPr>
          <w:rFonts w:ascii="Arial Narrow" w:hAnsi="Arial Narrow"/>
          <w:b/>
          <w:sz w:val="22"/>
          <w:szCs w:val="22"/>
          <w:lang w:val="es-CO"/>
        </w:rPr>
      </w:pPr>
    </w:p>
    <w:p w14:paraId="75287C66" w14:textId="77777777" w:rsidR="007A1438" w:rsidRPr="009F2E92" w:rsidRDefault="007A1438" w:rsidP="007A1438">
      <w:pPr>
        <w:pStyle w:val="Prrafodelista"/>
        <w:numPr>
          <w:ilvl w:val="0"/>
          <w:numId w:val="33"/>
        </w:numPr>
        <w:suppressAutoHyphens/>
        <w:overflowPunct/>
        <w:autoSpaceDE/>
        <w:adjustRightInd/>
        <w:jc w:val="both"/>
        <w:rPr>
          <w:rFonts w:ascii="Arial Narrow" w:hAnsi="Arial Narrow"/>
          <w:iCs/>
          <w:sz w:val="22"/>
          <w:szCs w:val="22"/>
        </w:rPr>
      </w:pPr>
      <w:r w:rsidRPr="009F2E92">
        <w:rPr>
          <w:rFonts w:ascii="Arial Narrow" w:hAnsi="Arial Narrow" w:cs="Arial"/>
          <w:b/>
          <w:bCs/>
          <w:sz w:val="22"/>
          <w:szCs w:val="22"/>
          <w:u w:val="single"/>
        </w:rPr>
        <w:t xml:space="preserve">El </w:t>
      </w:r>
      <w:r w:rsidRPr="009F2E92">
        <w:rPr>
          <w:rFonts w:ascii="Arial Narrow" w:hAnsi="Arial Narrow"/>
          <w:b/>
          <w:bCs/>
          <w:sz w:val="22"/>
          <w:szCs w:val="22"/>
          <w:u w:val="single"/>
        </w:rPr>
        <w:t>contratista deberá disponer de un taller especializado / establecimiento de comercio autorizado con domicilio en la ciudad de Florencia, Caquetá, precisa</w:t>
      </w:r>
      <w:r>
        <w:rPr>
          <w:rFonts w:ascii="Arial Narrow" w:hAnsi="Arial Narrow"/>
          <w:b/>
          <w:bCs/>
          <w:sz w:val="22"/>
          <w:szCs w:val="22"/>
          <w:u w:val="single"/>
        </w:rPr>
        <w:t>ndo</w:t>
      </w:r>
      <w:r w:rsidRPr="009F2E92">
        <w:rPr>
          <w:rFonts w:ascii="Arial Narrow" w:hAnsi="Arial Narrow"/>
          <w:b/>
          <w:bCs/>
          <w:sz w:val="22"/>
          <w:szCs w:val="22"/>
          <w:u w:val="single"/>
        </w:rPr>
        <w:t xml:space="preserve"> en su propuesta técnica la dirección y ubicación del  o los establecimientos en el cual(es) se realizará</w:t>
      </w:r>
      <w:r>
        <w:rPr>
          <w:rFonts w:ascii="Arial Narrow" w:hAnsi="Arial Narrow"/>
          <w:b/>
          <w:bCs/>
          <w:sz w:val="22"/>
          <w:szCs w:val="22"/>
          <w:u w:val="single"/>
        </w:rPr>
        <w:t xml:space="preserve">n los </w:t>
      </w:r>
      <w:r w:rsidRPr="009F2E92">
        <w:rPr>
          <w:rFonts w:ascii="Arial Narrow" w:hAnsi="Arial Narrow"/>
          <w:b/>
          <w:bCs/>
          <w:sz w:val="22"/>
          <w:szCs w:val="22"/>
          <w:u w:val="single"/>
        </w:rPr>
        <w:t>mantenimiento</w:t>
      </w:r>
      <w:r>
        <w:rPr>
          <w:rFonts w:ascii="Arial Narrow" w:hAnsi="Arial Narrow"/>
          <w:b/>
          <w:bCs/>
          <w:sz w:val="22"/>
          <w:szCs w:val="22"/>
          <w:u w:val="single"/>
        </w:rPr>
        <w:t>s</w:t>
      </w:r>
      <w:r w:rsidRPr="009F2E92">
        <w:rPr>
          <w:rFonts w:ascii="Arial Narrow" w:hAnsi="Arial Narrow"/>
          <w:b/>
          <w:bCs/>
          <w:sz w:val="22"/>
          <w:szCs w:val="22"/>
          <w:u w:val="single"/>
        </w:rPr>
        <w:t xml:space="preserve"> re</w:t>
      </w:r>
      <w:r>
        <w:rPr>
          <w:rFonts w:ascii="Arial Narrow" w:hAnsi="Arial Narrow"/>
          <w:b/>
          <w:bCs/>
          <w:sz w:val="22"/>
          <w:szCs w:val="22"/>
          <w:u w:val="single"/>
        </w:rPr>
        <w:t>que</w:t>
      </w:r>
      <w:r w:rsidRPr="009F2E92">
        <w:rPr>
          <w:rFonts w:ascii="Arial Narrow" w:hAnsi="Arial Narrow"/>
          <w:b/>
          <w:bCs/>
          <w:sz w:val="22"/>
          <w:szCs w:val="22"/>
          <w:u w:val="single"/>
        </w:rPr>
        <w:t>rido</w:t>
      </w:r>
      <w:r>
        <w:rPr>
          <w:rFonts w:ascii="Arial Narrow" w:hAnsi="Arial Narrow"/>
          <w:b/>
          <w:bCs/>
          <w:sz w:val="22"/>
          <w:szCs w:val="22"/>
          <w:u w:val="single"/>
        </w:rPr>
        <w:t>s</w:t>
      </w:r>
      <w:r w:rsidRPr="009F2E92">
        <w:rPr>
          <w:rFonts w:ascii="Arial Narrow" w:hAnsi="Arial Narrow"/>
          <w:b/>
          <w:bCs/>
          <w:sz w:val="22"/>
          <w:szCs w:val="22"/>
          <w:u w:val="single"/>
        </w:rPr>
        <w:t>, durante el plazo de ejecución y la vigencia del contrato y lo soportará con la el certificado de la Cámara de Comercio donde se relaciona dicho establecimiento de comercio.</w:t>
      </w:r>
    </w:p>
    <w:p w14:paraId="2D394752" w14:textId="77777777" w:rsidR="007A1438" w:rsidRDefault="007A1438" w:rsidP="007A1438">
      <w:pPr>
        <w:jc w:val="both"/>
        <w:rPr>
          <w:rFonts w:ascii="Arial Narrow" w:hAnsi="Arial Narrow"/>
          <w:b/>
          <w:bCs/>
          <w:sz w:val="22"/>
          <w:szCs w:val="22"/>
        </w:rPr>
      </w:pPr>
    </w:p>
    <w:p w14:paraId="0971EEC8" w14:textId="77777777" w:rsidR="007A1438" w:rsidRDefault="007A1438" w:rsidP="007A1438">
      <w:pPr>
        <w:jc w:val="both"/>
        <w:rPr>
          <w:rFonts w:ascii="Arial Narrow" w:hAnsi="Arial Narrow"/>
          <w:b/>
          <w:bCs/>
          <w:sz w:val="22"/>
          <w:szCs w:val="22"/>
        </w:rPr>
      </w:pPr>
    </w:p>
    <w:p w14:paraId="72E227E6" w14:textId="77777777" w:rsidR="007A1438" w:rsidRPr="00EA7911" w:rsidRDefault="007A1438" w:rsidP="007A1438">
      <w:pPr>
        <w:pStyle w:val="Textoindependiente"/>
        <w:ind w:right="362" w:hanging="2"/>
        <w:rPr>
          <w:rFonts w:ascii="Arial Narrow" w:hAnsi="Arial Narrow"/>
          <w:i w:val="0"/>
          <w:iCs/>
          <w:sz w:val="22"/>
          <w:szCs w:val="22"/>
        </w:rPr>
      </w:pPr>
      <w:r w:rsidRPr="00EA7911">
        <w:rPr>
          <w:rFonts w:ascii="Arial Narrow" w:hAnsi="Arial Narrow"/>
          <w:b/>
          <w:bCs/>
          <w:iCs/>
          <w:sz w:val="22"/>
          <w:szCs w:val="22"/>
        </w:rPr>
        <w:t>NOTA1</w:t>
      </w:r>
      <w:r w:rsidRPr="00EA7911">
        <w:rPr>
          <w:rFonts w:ascii="Arial Narrow" w:hAnsi="Arial Narrow"/>
          <w:iCs/>
          <w:sz w:val="22"/>
          <w:szCs w:val="22"/>
        </w:rPr>
        <w:t xml:space="preserve"> : En caso de cambiar o modificar las instalaciones a través de las cuales se brindan los servicios objeto del contrato, el proponente deberá garantizar la continuidad del servicio; las nuevas instalaciones deberán cumplir con las especificaciones establecidas y requeridas por la PNN - DT</w:t>
      </w:r>
      <w:r>
        <w:rPr>
          <w:rFonts w:ascii="Arial Narrow" w:hAnsi="Arial Narrow"/>
          <w:iCs/>
          <w:sz w:val="22"/>
          <w:szCs w:val="22"/>
        </w:rPr>
        <w:t>AM</w:t>
      </w:r>
      <w:r w:rsidRPr="00EA7911">
        <w:rPr>
          <w:rFonts w:ascii="Arial Narrow" w:hAnsi="Arial Narrow"/>
          <w:iCs/>
          <w:sz w:val="22"/>
          <w:szCs w:val="22"/>
        </w:rPr>
        <w:t xml:space="preserve"> y las mismas serán sometidas a evaluación y verificación de la Entidad para su respectiva aprobación.</w:t>
      </w:r>
    </w:p>
    <w:p w14:paraId="69219A10" w14:textId="77777777" w:rsidR="007A1438" w:rsidRPr="00EA7911" w:rsidRDefault="007A1438" w:rsidP="007A1438">
      <w:pPr>
        <w:pStyle w:val="Textoindependiente"/>
        <w:ind w:right="362" w:hanging="2"/>
        <w:rPr>
          <w:rFonts w:ascii="Arial Narrow" w:hAnsi="Arial Narrow"/>
          <w:i w:val="0"/>
          <w:iCs/>
          <w:sz w:val="22"/>
          <w:szCs w:val="22"/>
        </w:rPr>
      </w:pPr>
    </w:p>
    <w:p w14:paraId="49204D3A" w14:textId="77777777" w:rsidR="007A1438" w:rsidRDefault="007A1438" w:rsidP="007A1438">
      <w:pPr>
        <w:pStyle w:val="Textoindependiente"/>
        <w:ind w:right="362" w:hanging="2"/>
        <w:rPr>
          <w:rFonts w:ascii="Arial Narrow" w:hAnsi="Arial Narrow"/>
          <w:i w:val="0"/>
          <w:iCs/>
          <w:sz w:val="22"/>
          <w:szCs w:val="22"/>
        </w:rPr>
      </w:pPr>
      <w:r w:rsidRPr="00EA7911">
        <w:rPr>
          <w:rFonts w:ascii="Arial Narrow" w:hAnsi="Arial Narrow"/>
          <w:b/>
          <w:bCs/>
          <w:iCs/>
          <w:sz w:val="22"/>
          <w:szCs w:val="22"/>
        </w:rPr>
        <w:t>NOTA2</w:t>
      </w:r>
      <w:r w:rsidRPr="00EA7911">
        <w:rPr>
          <w:rFonts w:ascii="Arial Narrow" w:hAnsi="Arial Narrow"/>
          <w:iCs/>
          <w:sz w:val="22"/>
          <w:szCs w:val="22"/>
        </w:rPr>
        <w:t>.:  La entidad se reserva el derecho de realizar visita al taller ofertado por los posibles oferentes durante el plazo indicado en el cronograma para verificar los requisitos habilitantes. De dicha visita se levantará un acta que hará parte del informe de</w:t>
      </w:r>
      <w:r w:rsidRPr="00EA7911">
        <w:rPr>
          <w:rFonts w:ascii="Arial Narrow" w:hAnsi="Arial Narrow"/>
          <w:iCs/>
          <w:spacing w:val="-28"/>
          <w:sz w:val="22"/>
          <w:szCs w:val="22"/>
        </w:rPr>
        <w:t xml:space="preserve"> </w:t>
      </w:r>
      <w:r w:rsidRPr="00EA7911">
        <w:rPr>
          <w:rFonts w:ascii="Arial Narrow" w:hAnsi="Arial Narrow"/>
          <w:iCs/>
          <w:sz w:val="22"/>
          <w:szCs w:val="22"/>
        </w:rPr>
        <w:t xml:space="preserve">evaluación </w:t>
      </w:r>
    </w:p>
    <w:p w14:paraId="773F75BF" w14:textId="77777777" w:rsidR="007A1438" w:rsidRPr="00356175" w:rsidRDefault="007A1438" w:rsidP="007A1438">
      <w:pPr>
        <w:jc w:val="both"/>
        <w:rPr>
          <w:rFonts w:ascii="Arial Narrow" w:hAnsi="Arial Narrow"/>
          <w:b/>
          <w:bCs/>
          <w:sz w:val="22"/>
          <w:szCs w:val="22"/>
        </w:rPr>
      </w:pPr>
    </w:p>
    <w:p w14:paraId="58950BC2" w14:textId="77777777" w:rsidR="007A1438" w:rsidRPr="00CA4A13" w:rsidRDefault="007A1438" w:rsidP="007A1438">
      <w:pPr>
        <w:pStyle w:val="Prrafodelista"/>
        <w:numPr>
          <w:ilvl w:val="0"/>
          <w:numId w:val="33"/>
        </w:numPr>
        <w:suppressAutoHyphens/>
        <w:overflowPunct/>
        <w:autoSpaceDE/>
        <w:adjustRightInd/>
        <w:jc w:val="both"/>
        <w:rPr>
          <w:rFonts w:ascii="Arial Narrow" w:hAnsi="Arial Narrow" w:cs="Arial"/>
          <w:sz w:val="22"/>
          <w:szCs w:val="22"/>
        </w:rPr>
      </w:pPr>
      <w:r w:rsidRPr="00CA4A13">
        <w:rPr>
          <w:rFonts w:ascii="Arial Narrow" w:hAnsi="Arial Narrow"/>
          <w:sz w:val="22"/>
          <w:szCs w:val="22"/>
        </w:rPr>
        <w:t xml:space="preserve">El contratista </w:t>
      </w:r>
      <w:r>
        <w:rPr>
          <w:rFonts w:ascii="Arial Narrow" w:hAnsi="Arial Narrow"/>
          <w:sz w:val="22"/>
          <w:szCs w:val="22"/>
        </w:rPr>
        <w:t xml:space="preserve">acepta </w:t>
      </w:r>
      <w:r w:rsidRPr="00CA4A13">
        <w:rPr>
          <w:rFonts w:ascii="Arial Narrow" w:hAnsi="Arial Narrow"/>
          <w:sz w:val="22"/>
          <w:szCs w:val="22"/>
        </w:rPr>
        <w:t>que puede cumplir con cada una de estas actividades en el momento en que se requieran.</w:t>
      </w:r>
    </w:p>
    <w:p w14:paraId="68F0F68D" w14:textId="77777777" w:rsidR="007A1438" w:rsidRPr="00672B1A" w:rsidRDefault="007A1438" w:rsidP="007A1438">
      <w:pPr>
        <w:pStyle w:val="Prrafodelista"/>
        <w:numPr>
          <w:ilvl w:val="0"/>
          <w:numId w:val="33"/>
        </w:numPr>
        <w:suppressAutoHyphens/>
        <w:overflowPunct/>
        <w:autoSpaceDE/>
        <w:adjustRightInd/>
        <w:jc w:val="both"/>
        <w:rPr>
          <w:rFonts w:ascii="Arial Narrow" w:hAnsi="Arial Narrow" w:cs="Arial"/>
          <w:b/>
          <w:bCs/>
          <w:sz w:val="22"/>
          <w:szCs w:val="22"/>
        </w:rPr>
      </w:pPr>
      <w:r w:rsidRPr="00CA4A13">
        <w:rPr>
          <w:rFonts w:ascii="Arial Narrow" w:hAnsi="Arial Narrow" w:cs="Arial"/>
          <w:sz w:val="22"/>
          <w:szCs w:val="22"/>
        </w:rPr>
        <w:t xml:space="preserve">Durante la vigencia del contrato se pueden solicitar otros repuestos que no estén incluidos en este listado, según las necesidades detectadas en los mantenimientos preventivos previa cotización presentada por el contratista. </w:t>
      </w:r>
      <w:r w:rsidRPr="00672B1A">
        <w:rPr>
          <w:rFonts w:ascii="Arial Narrow" w:hAnsi="Arial Narrow"/>
          <w:b/>
          <w:bCs/>
          <w:sz w:val="22"/>
          <w:szCs w:val="22"/>
        </w:rPr>
        <w:t>En todo caso durante la ejecución del contrato se solicitará los servicios preventivos o correctivos según las necesidades del parque automotor del área protegida.</w:t>
      </w:r>
    </w:p>
    <w:p w14:paraId="705E3A93" w14:textId="77777777" w:rsidR="007A1438" w:rsidRDefault="007A1438" w:rsidP="007A1438">
      <w:pPr>
        <w:numPr>
          <w:ilvl w:val="0"/>
          <w:numId w:val="33"/>
        </w:numPr>
        <w:suppressAutoHyphens w:val="0"/>
        <w:autoSpaceDN/>
        <w:jc w:val="both"/>
        <w:textAlignment w:val="auto"/>
        <w:rPr>
          <w:rFonts w:ascii="Arial Narrow" w:hAnsi="Arial Narrow" w:cs="Arial"/>
          <w:sz w:val="22"/>
          <w:szCs w:val="22"/>
        </w:rPr>
      </w:pPr>
      <w:r w:rsidRPr="00CA4A13">
        <w:rPr>
          <w:rFonts w:ascii="Arial Narrow" w:hAnsi="Arial Narrow" w:cs="Arial"/>
          <w:sz w:val="22"/>
          <w:szCs w:val="22"/>
        </w:rPr>
        <w:t>La posible ambigüedad en las especificaciones técnicas, no exime al contratista de entregar bienes de primera calidad y que correspondan al precio del mercado.</w:t>
      </w:r>
    </w:p>
    <w:p w14:paraId="22D246D4" w14:textId="0A3362B4" w:rsidR="00874149" w:rsidRPr="007A1438" w:rsidRDefault="007A1438" w:rsidP="007A1438">
      <w:pPr>
        <w:numPr>
          <w:ilvl w:val="0"/>
          <w:numId w:val="33"/>
        </w:numPr>
        <w:suppressAutoHyphens w:val="0"/>
        <w:autoSpaceDN/>
        <w:jc w:val="both"/>
        <w:textAlignment w:val="auto"/>
        <w:rPr>
          <w:rFonts w:ascii="Arial Narrow" w:hAnsi="Arial Narrow" w:cs="Arial"/>
          <w:sz w:val="22"/>
          <w:szCs w:val="22"/>
        </w:rPr>
      </w:pPr>
      <w:r w:rsidRPr="007A1438">
        <w:rPr>
          <w:rFonts w:ascii="Arial Narrow" w:hAnsi="Arial Narrow" w:cs="Arial"/>
          <w:sz w:val="22"/>
          <w:szCs w:val="22"/>
        </w:rPr>
        <w:lastRenderedPageBreak/>
        <w:t>El Contratista deberá asumir los costos de transporte en que incurra para la entrega de los elementos a adquirir</w:t>
      </w:r>
    </w:p>
    <w:p w14:paraId="278F3D15" w14:textId="77777777" w:rsidR="00DA3853" w:rsidRPr="00452533" w:rsidRDefault="00DA3853" w:rsidP="00874149">
      <w:pPr>
        <w:pStyle w:val="Textoindependiente"/>
        <w:ind w:hanging="2"/>
        <w:rPr>
          <w:rFonts w:ascii="Arial Narrow" w:hAnsi="Arial Narrow"/>
          <w:i w:val="0"/>
          <w:sz w:val="20"/>
        </w:rPr>
      </w:pPr>
    </w:p>
    <w:p w14:paraId="77F40236" w14:textId="613C75B4" w:rsidR="00874149" w:rsidRPr="00452533" w:rsidRDefault="00874149" w:rsidP="00452533">
      <w:pPr>
        <w:pStyle w:val="Default"/>
        <w:numPr>
          <w:ilvl w:val="1"/>
          <w:numId w:val="16"/>
        </w:numPr>
        <w:contextualSpacing/>
        <w:jc w:val="both"/>
        <w:rPr>
          <w:rFonts w:ascii="Arial Narrow" w:hAnsi="Arial Narrow"/>
          <w:b/>
          <w:bCs/>
          <w:sz w:val="22"/>
          <w:szCs w:val="22"/>
        </w:rPr>
      </w:pPr>
      <w:r w:rsidRPr="00452533">
        <w:rPr>
          <w:rFonts w:ascii="Arial Narrow" w:hAnsi="Arial Narrow"/>
          <w:b/>
          <w:bCs/>
          <w:sz w:val="22"/>
          <w:szCs w:val="22"/>
        </w:rPr>
        <w:t>OBLIGACIONES DEL CONTRATISTA</w:t>
      </w:r>
    </w:p>
    <w:p w14:paraId="6705D198" w14:textId="77777777" w:rsidR="00874149" w:rsidRPr="00452533" w:rsidRDefault="00874149" w:rsidP="00874149">
      <w:pPr>
        <w:pStyle w:val="Default"/>
        <w:ind w:hanging="2"/>
        <w:contextualSpacing/>
        <w:jc w:val="both"/>
        <w:rPr>
          <w:rFonts w:ascii="Arial Narrow" w:hAnsi="Arial Narrow"/>
          <w:b/>
          <w:bCs/>
          <w:sz w:val="22"/>
          <w:szCs w:val="22"/>
        </w:rPr>
      </w:pPr>
    </w:p>
    <w:p w14:paraId="664211F2" w14:textId="59AB60AE" w:rsidR="00874149" w:rsidRDefault="00874149" w:rsidP="00E50C26">
      <w:pPr>
        <w:pStyle w:val="Prrafodelista"/>
        <w:suppressAutoHyphens/>
        <w:overflowPunct/>
        <w:autoSpaceDN/>
        <w:spacing w:line="1" w:lineRule="atLeast"/>
        <w:ind w:left="284"/>
        <w:contextualSpacing/>
        <w:jc w:val="both"/>
        <w:textDirection w:val="btLr"/>
        <w:textAlignment w:val="top"/>
        <w:outlineLvl w:val="0"/>
        <w:rPr>
          <w:rFonts w:ascii="Arial Narrow" w:hAnsi="Arial Narrow"/>
          <w:sz w:val="22"/>
          <w:szCs w:val="22"/>
        </w:rPr>
      </w:pPr>
    </w:p>
    <w:p w14:paraId="4AE159F1" w14:textId="77777777" w:rsidR="00424B8B" w:rsidRDefault="00424B8B" w:rsidP="00424B8B">
      <w:pPr>
        <w:jc w:val="both"/>
        <w:rPr>
          <w:rFonts w:ascii="Arial Narrow" w:hAnsi="Arial Narrow"/>
          <w:sz w:val="22"/>
          <w:szCs w:val="22"/>
        </w:rPr>
      </w:pPr>
      <w:r w:rsidRPr="00005E54">
        <w:rPr>
          <w:rFonts w:ascii="Arial Narrow" w:hAnsi="Arial Narrow"/>
          <w:sz w:val="22"/>
          <w:szCs w:val="22"/>
        </w:rPr>
        <w:t>El contratista se obliga a cumplir las siguientes actividades:</w:t>
      </w:r>
    </w:p>
    <w:p w14:paraId="42445CCD" w14:textId="77777777" w:rsidR="00424B8B" w:rsidRDefault="00424B8B" w:rsidP="00424B8B">
      <w:pPr>
        <w:jc w:val="both"/>
        <w:rPr>
          <w:rFonts w:ascii="Arial Narrow" w:hAnsi="Arial Narrow"/>
          <w:sz w:val="22"/>
          <w:szCs w:val="22"/>
        </w:rPr>
      </w:pPr>
    </w:p>
    <w:p w14:paraId="53A8EDAD" w14:textId="77777777" w:rsidR="00424B8B" w:rsidRPr="003118FA" w:rsidRDefault="00424B8B" w:rsidP="00424B8B">
      <w:pPr>
        <w:pStyle w:val="Textoindependiente"/>
        <w:numPr>
          <w:ilvl w:val="0"/>
          <w:numId w:val="29"/>
        </w:numPr>
        <w:suppressAutoHyphens w:val="0"/>
        <w:adjustRightInd w:val="0"/>
        <w:rPr>
          <w:rFonts w:ascii="Arial Narrow" w:hAnsi="Arial Narrow" w:cs="Arial"/>
          <w:i w:val="0"/>
          <w:iCs/>
          <w:sz w:val="22"/>
          <w:szCs w:val="22"/>
        </w:rPr>
      </w:pPr>
      <w:r w:rsidRPr="003118FA">
        <w:rPr>
          <w:rFonts w:ascii="Arial Narrow" w:hAnsi="Arial Narrow" w:cs="Arial"/>
          <w:iCs/>
          <w:sz w:val="22"/>
          <w:szCs w:val="22"/>
        </w:rPr>
        <w:t>Contar con establecimiento legalmente constituido con local comercial en el municipio de ubicación del vehículo o motocicleta con horarios de atención al cliente de lunes a domingo, incluyendo días festivos, con el fin de atener eventualidades que se presenten con los vehículos.</w:t>
      </w:r>
    </w:p>
    <w:p w14:paraId="12B2F173" w14:textId="77777777" w:rsidR="00424B8B" w:rsidRPr="00CA4A13" w:rsidRDefault="00424B8B" w:rsidP="00424B8B">
      <w:pPr>
        <w:pStyle w:val="Textoindependiente"/>
        <w:numPr>
          <w:ilvl w:val="0"/>
          <w:numId w:val="29"/>
        </w:numPr>
        <w:suppressAutoHyphens w:val="0"/>
        <w:adjustRightInd w:val="0"/>
        <w:rPr>
          <w:rFonts w:ascii="Arial Narrow" w:hAnsi="Arial Narrow" w:cs="Arial"/>
          <w:i w:val="0"/>
          <w:iCs/>
          <w:sz w:val="22"/>
          <w:szCs w:val="22"/>
        </w:rPr>
      </w:pPr>
      <w:r w:rsidRPr="00CA4A13">
        <w:rPr>
          <w:rFonts w:ascii="Arial Narrow" w:hAnsi="Arial Narrow" w:cs="Arial"/>
          <w:iCs/>
          <w:sz w:val="22"/>
          <w:szCs w:val="22"/>
        </w:rPr>
        <w:t>Contar con personal altamente calificado para la ejecución de la mano de obra.</w:t>
      </w:r>
    </w:p>
    <w:p w14:paraId="75E575F5" w14:textId="77777777" w:rsidR="00424B8B" w:rsidRPr="005B6A1D" w:rsidRDefault="00424B8B" w:rsidP="00424B8B">
      <w:pPr>
        <w:pStyle w:val="Prrafodelista"/>
        <w:numPr>
          <w:ilvl w:val="0"/>
          <w:numId w:val="29"/>
        </w:numPr>
        <w:overflowPunct/>
        <w:autoSpaceDN/>
        <w:contextualSpacing/>
        <w:jc w:val="both"/>
        <w:textAlignment w:val="auto"/>
        <w:rPr>
          <w:rFonts w:ascii="Arial Narrow" w:hAnsi="Arial Narrow" w:cs="Arial"/>
          <w:bCs/>
          <w:sz w:val="22"/>
          <w:szCs w:val="22"/>
        </w:rPr>
      </w:pPr>
      <w:r w:rsidRPr="005B6A1D">
        <w:rPr>
          <w:rFonts w:ascii="Arial Narrow" w:hAnsi="Arial Narrow" w:cs="Arial"/>
          <w:sz w:val="22"/>
          <w:szCs w:val="22"/>
        </w:rPr>
        <w:t>Los mantenimientos correctivos y cambio de partes se solicitarán según uso y desgaste durante el contrato, o cuando el supervisor del contrato lo requiera.</w:t>
      </w:r>
    </w:p>
    <w:p w14:paraId="7EEB2625" w14:textId="77777777" w:rsidR="00424B8B" w:rsidRPr="005B6A1D" w:rsidRDefault="00424B8B" w:rsidP="00424B8B">
      <w:pPr>
        <w:pStyle w:val="Prrafodelista"/>
        <w:numPr>
          <w:ilvl w:val="0"/>
          <w:numId w:val="29"/>
        </w:numPr>
        <w:overflowPunct/>
        <w:autoSpaceDN/>
        <w:contextualSpacing/>
        <w:jc w:val="both"/>
        <w:textAlignment w:val="auto"/>
        <w:rPr>
          <w:rFonts w:ascii="Arial Narrow" w:hAnsi="Arial Narrow" w:cs="Arial"/>
          <w:bCs/>
          <w:sz w:val="22"/>
          <w:szCs w:val="22"/>
        </w:rPr>
      </w:pPr>
      <w:r w:rsidRPr="005B6A1D">
        <w:rPr>
          <w:rFonts w:ascii="Arial Narrow" w:hAnsi="Arial Narrow" w:cs="Arial"/>
          <w:bCs/>
          <w:sz w:val="22"/>
          <w:szCs w:val="22"/>
        </w:rPr>
        <w:t>Suministrar los insumos necesarios para efectuar el mantenimiento preventivo y correctivo a que haya lugar y estos no tendrán costo para el PNN Serranía de Chiribiquete.</w:t>
      </w:r>
    </w:p>
    <w:p w14:paraId="1E235A3F" w14:textId="77777777" w:rsidR="00424B8B" w:rsidRPr="005B6A1D" w:rsidRDefault="00424B8B" w:rsidP="00424B8B">
      <w:pPr>
        <w:pStyle w:val="Prrafodelista"/>
        <w:numPr>
          <w:ilvl w:val="0"/>
          <w:numId w:val="29"/>
        </w:numPr>
        <w:overflowPunct/>
        <w:autoSpaceDN/>
        <w:contextualSpacing/>
        <w:jc w:val="both"/>
        <w:textAlignment w:val="auto"/>
        <w:rPr>
          <w:rFonts w:ascii="Arial Narrow" w:hAnsi="Arial Narrow" w:cs="Arial"/>
          <w:sz w:val="22"/>
          <w:szCs w:val="22"/>
        </w:rPr>
      </w:pPr>
      <w:r w:rsidRPr="005B6A1D">
        <w:rPr>
          <w:rFonts w:ascii="Arial Narrow" w:hAnsi="Arial Narrow" w:cs="Arial"/>
          <w:sz w:val="22"/>
          <w:szCs w:val="22"/>
        </w:rPr>
        <w:t>Los repuestos deben ser originales con la marca del elemento que presenta el daño. Al finalizar el cambio se deberá entregar la pieza dañada y/o cambiada a</w:t>
      </w:r>
      <w:r w:rsidRPr="005B6A1D">
        <w:rPr>
          <w:rFonts w:ascii="Arial Narrow" w:hAnsi="Arial Narrow" w:cs="Arial"/>
          <w:bCs/>
          <w:sz w:val="22"/>
          <w:szCs w:val="22"/>
        </w:rPr>
        <w:t>l PNN Serranía de Chiribiquete.</w:t>
      </w:r>
    </w:p>
    <w:p w14:paraId="4D49DFA7"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hAnsi="Arial Narrow" w:cs="Arial"/>
          <w:sz w:val="22"/>
          <w:szCs w:val="22"/>
        </w:rPr>
        <w:t>Registrar y/o actualizar las hojas de vida de cada vehículo en los formatos institucionales que suministrará el Supervisor de Contrato.</w:t>
      </w:r>
    </w:p>
    <w:p w14:paraId="2615EF6C"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hAnsi="Arial Narrow" w:cs="Arial"/>
          <w:sz w:val="22"/>
          <w:szCs w:val="22"/>
        </w:rPr>
        <w:t>Hacer entrega por escrito del diagnóstico inicial de cada vehículo y moto</w:t>
      </w:r>
      <w:r>
        <w:rPr>
          <w:rFonts w:ascii="Arial Narrow" w:hAnsi="Arial Narrow" w:cs="Arial"/>
          <w:sz w:val="22"/>
          <w:szCs w:val="22"/>
        </w:rPr>
        <w:t>cicletas</w:t>
      </w:r>
      <w:r w:rsidRPr="005B6A1D">
        <w:rPr>
          <w:rFonts w:ascii="Arial Narrow" w:hAnsi="Arial Narrow" w:cs="Arial"/>
          <w:sz w:val="22"/>
          <w:szCs w:val="22"/>
        </w:rPr>
        <w:t xml:space="preserve"> al supervisor del contrato para la relación del mantenimiento preventivo y correctivo de ser necesario.</w:t>
      </w:r>
    </w:p>
    <w:p w14:paraId="328ECF56"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eastAsia="Calibri" w:hAnsi="Arial Narrow"/>
          <w:sz w:val="22"/>
          <w:szCs w:val="22"/>
          <w:lang w:eastAsia="en-US"/>
        </w:rPr>
        <w:t>Garantizar la oportuna y eficaz prestación del objeto contratado, respondiendo por la calidad de los bienes suministrados y cumpla con las características requeridas.</w:t>
      </w:r>
    </w:p>
    <w:p w14:paraId="2BB4EC90"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eastAsia="Calibri" w:hAnsi="Arial Narrow"/>
          <w:sz w:val="22"/>
          <w:szCs w:val="22"/>
          <w:lang w:eastAsia="en-US"/>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56E40D61"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eastAsia="Calibri" w:hAnsi="Arial Narrow"/>
          <w:sz w:val="22"/>
          <w:szCs w:val="22"/>
          <w:lang w:eastAsia="en-US"/>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05E21D81"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eastAsia="Calibri" w:hAnsi="Arial Narrow"/>
          <w:sz w:val="22"/>
          <w:szCs w:val="22"/>
          <w:lang w:eastAsia="en-US"/>
        </w:rPr>
        <w:t>Garantizar la calidad de los bienes entregados asegurando que sean originales, nuevos y cumplan con las características ofrecidas y de la mejor calidad.</w:t>
      </w:r>
    </w:p>
    <w:p w14:paraId="4E929A7B"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eastAsia="Calibri" w:hAnsi="Arial Narrow"/>
          <w:sz w:val="22"/>
          <w:szCs w:val="22"/>
          <w:lang w:eastAsia="en-US"/>
        </w:rPr>
        <w:t>Responder sin perjuicio de la garantía, por la calidad de los elementos adquiridos.</w:t>
      </w:r>
    </w:p>
    <w:p w14:paraId="693D387F"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eastAsia="Calibri" w:hAnsi="Arial Narrow"/>
          <w:bCs/>
          <w:sz w:val="22"/>
          <w:szCs w:val="22"/>
          <w:lang w:eastAsia="en-US"/>
        </w:rPr>
        <w:t>Mantener indemne a la entidad por las reclamaciones que se deriven con ocasión a la ejecución contractual.</w:t>
      </w:r>
    </w:p>
    <w:p w14:paraId="6CAD5BD7" w14:textId="77777777" w:rsidR="00424B8B" w:rsidRPr="00D175C5" w:rsidRDefault="00424B8B" w:rsidP="00424B8B">
      <w:pPr>
        <w:pStyle w:val="Prrafodelista"/>
        <w:numPr>
          <w:ilvl w:val="0"/>
          <w:numId w:val="29"/>
        </w:numPr>
        <w:overflowPunct/>
        <w:autoSpaceDN/>
        <w:contextualSpacing/>
        <w:jc w:val="both"/>
        <w:textAlignment w:val="auto"/>
        <w:rPr>
          <w:rFonts w:ascii="Arial Narrow" w:hAnsi="Arial Narrow"/>
          <w:sz w:val="22"/>
          <w:szCs w:val="22"/>
        </w:rPr>
      </w:pPr>
      <w:r w:rsidRPr="005B6A1D">
        <w:rPr>
          <w:rFonts w:ascii="Arial Narrow" w:eastAsia="Calibri" w:hAnsi="Arial Narrow"/>
          <w:iCs/>
          <w:sz w:val="22"/>
          <w:szCs w:val="22"/>
          <w:lang w:eastAsia="en-US"/>
        </w:rPr>
        <w:t>Acatar y cumplir las instrucciones que el Supervisor le imparta en relación con el objeto contractual.</w:t>
      </w:r>
    </w:p>
    <w:p w14:paraId="51A94309" w14:textId="77777777" w:rsidR="00424B8B" w:rsidRPr="005B6A1D" w:rsidRDefault="00424B8B" w:rsidP="00424B8B">
      <w:pPr>
        <w:pStyle w:val="Prrafodelista"/>
        <w:numPr>
          <w:ilvl w:val="0"/>
          <w:numId w:val="29"/>
        </w:numPr>
        <w:overflowPunct/>
        <w:autoSpaceDN/>
        <w:contextualSpacing/>
        <w:jc w:val="both"/>
        <w:textAlignment w:val="auto"/>
        <w:rPr>
          <w:rFonts w:ascii="Arial Narrow" w:hAnsi="Arial Narrow"/>
          <w:sz w:val="22"/>
          <w:szCs w:val="22"/>
        </w:rPr>
      </w:pPr>
      <w:r w:rsidRPr="005B6A1D">
        <w:rPr>
          <w:rFonts w:ascii="Arial Narrow" w:hAnsi="Arial Narrow"/>
          <w:sz w:val="22"/>
          <w:szCs w:val="22"/>
        </w:rPr>
        <w:t>Presentar ante la entidad la correspondiente facturación de conformidad con las normas vigentes, adjuntando soporte de paz y salvo en el pago de aportes al sistema de seguridad social y parafiscales correspondientes al último periodo de pago, a través de la plataforma transaccional del SECOP II</w:t>
      </w:r>
    </w:p>
    <w:p w14:paraId="657D9AE4"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hAnsi="Arial Narrow" w:cs="Aharoni"/>
          <w:sz w:val="22"/>
          <w:szCs w:val="22"/>
        </w:rPr>
        <w:t xml:space="preserve">Presentar ante la entidad la correspondiente facturación de conformidad con las normas vigentes, así como </w:t>
      </w:r>
      <w:r w:rsidRPr="005B6A1D">
        <w:rPr>
          <w:rFonts w:ascii="Arial Narrow" w:hAnsi="Arial Narrow" w:cs="Arial"/>
          <w:bCs/>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a</w:t>
      </w:r>
      <w:r w:rsidRPr="005B6A1D">
        <w:rPr>
          <w:rFonts w:ascii="Arial Narrow" w:hAnsi="Arial Narrow" w:cs="Aharoni"/>
          <w:sz w:val="22"/>
          <w:szCs w:val="22"/>
        </w:rPr>
        <w:t xml:space="preserve">djuntando soporte de paz y salvo en el pago de aportes al sistema de seguridad social y parafiscales correspondientes al último </w:t>
      </w:r>
      <w:r w:rsidRPr="005B6A1D">
        <w:rPr>
          <w:rFonts w:ascii="Arial Narrow" w:hAnsi="Arial Narrow" w:cs="Aharoni"/>
          <w:sz w:val="22"/>
          <w:szCs w:val="22"/>
        </w:rPr>
        <w:lastRenderedPageBreak/>
        <w:t>periodo de pago, documentos que junto con el reporte de consumo, acorde solicitud del supervisor, y siempre que presente factura, acompañada de los documentos respectivos.</w:t>
      </w:r>
    </w:p>
    <w:p w14:paraId="1EAC08E1"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eastAsia="Calibri" w:hAnsi="Arial Narrow"/>
          <w:sz w:val="22"/>
          <w:szCs w:val="22"/>
          <w:lang w:eastAsia="en-US"/>
        </w:rPr>
        <w:t>Constituir las garantías exigidas y mantener su vigencia.</w:t>
      </w:r>
    </w:p>
    <w:p w14:paraId="48DD505E" w14:textId="77777777" w:rsidR="00424B8B" w:rsidRPr="005B6A1D" w:rsidRDefault="00424B8B" w:rsidP="00424B8B">
      <w:pPr>
        <w:pStyle w:val="Prrafodelista"/>
        <w:numPr>
          <w:ilvl w:val="0"/>
          <w:numId w:val="29"/>
        </w:numPr>
        <w:overflowPunct/>
        <w:autoSpaceDN/>
        <w:contextualSpacing/>
        <w:jc w:val="both"/>
        <w:textAlignment w:val="auto"/>
        <w:rPr>
          <w:rFonts w:ascii="Arial Narrow" w:eastAsia="Calibri" w:hAnsi="Arial Narrow"/>
          <w:sz w:val="22"/>
          <w:szCs w:val="22"/>
          <w:lang w:eastAsia="en-US"/>
        </w:rPr>
      </w:pPr>
      <w:r w:rsidRPr="005B6A1D">
        <w:rPr>
          <w:rFonts w:ascii="Arial Narrow" w:eastAsia="Calibri" w:hAnsi="Arial Narrow"/>
          <w:sz w:val="22"/>
          <w:szCs w:val="22"/>
          <w:lang w:eastAsia="en-US"/>
        </w:rPr>
        <w:t>El contratista deberá mantener fijos los precios de los productos ofrecidos durante la ejecución del contrato.</w:t>
      </w:r>
    </w:p>
    <w:p w14:paraId="6D60FB90" w14:textId="77777777" w:rsidR="00424B8B" w:rsidRPr="007C1BDA" w:rsidRDefault="00424B8B" w:rsidP="00424B8B">
      <w:pPr>
        <w:pStyle w:val="Prrafodelista"/>
        <w:numPr>
          <w:ilvl w:val="0"/>
          <w:numId w:val="29"/>
        </w:numPr>
        <w:suppressAutoHyphens/>
        <w:spacing w:line="1" w:lineRule="atLeast"/>
        <w:jc w:val="both"/>
        <w:textDirection w:val="btLr"/>
        <w:textAlignment w:val="top"/>
        <w:outlineLvl w:val="0"/>
        <w:rPr>
          <w:rFonts w:ascii="Arial Narrow" w:hAnsi="Arial Narrow"/>
          <w:iCs/>
        </w:rPr>
      </w:pPr>
      <w:r w:rsidRPr="00DA10A0">
        <w:rPr>
          <w:rFonts w:ascii="Arial Narrow" w:eastAsia="Calibri" w:hAnsi="Arial Narrow"/>
          <w:sz w:val="22"/>
          <w:szCs w:val="22"/>
          <w:lang w:eastAsia="en-US"/>
        </w:rPr>
        <w:t>Las demás obligaciones que se deriven de los presentes términos de referencia y de la naturaleza del contrato</w:t>
      </w:r>
    </w:p>
    <w:p w14:paraId="0FB7698D" w14:textId="77777777" w:rsidR="00874149" w:rsidRPr="00452533" w:rsidRDefault="00874149" w:rsidP="00874149">
      <w:pPr>
        <w:autoSpaceDE w:val="0"/>
        <w:adjustRightInd w:val="0"/>
        <w:ind w:hanging="2"/>
        <w:jc w:val="both"/>
        <w:rPr>
          <w:rFonts w:ascii="Arial Narrow" w:hAnsi="Arial Narrow"/>
          <w:sz w:val="22"/>
          <w:szCs w:val="22"/>
        </w:rPr>
      </w:pPr>
    </w:p>
    <w:p w14:paraId="33145F9F" w14:textId="10491736" w:rsidR="0078428C" w:rsidRPr="00452533" w:rsidRDefault="0078428C" w:rsidP="002E0B4A">
      <w:pPr>
        <w:pStyle w:val="Default"/>
        <w:numPr>
          <w:ilvl w:val="1"/>
          <w:numId w:val="24"/>
        </w:numPr>
        <w:contextualSpacing/>
        <w:rPr>
          <w:rFonts w:ascii="Arial Narrow" w:hAnsi="Arial Narrow"/>
          <w:b/>
          <w:bCs/>
          <w:sz w:val="22"/>
          <w:szCs w:val="22"/>
        </w:rPr>
      </w:pPr>
      <w:r w:rsidRPr="00452533">
        <w:rPr>
          <w:rFonts w:ascii="Arial Narrow" w:hAnsi="Arial Narrow"/>
          <w:b/>
          <w:bCs/>
          <w:sz w:val="22"/>
          <w:szCs w:val="22"/>
        </w:rPr>
        <w:t xml:space="preserve">OBLIGACIONES </w:t>
      </w:r>
      <w:r w:rsidRPr="00452533">
        <w:rPr>
          <w:rFonts w:ascii="Arial Narrow" w:hAnsi="Arial Narrow" w:cs="Arial Narrow"/>
          <w:b/>
          <w:sz w:val="22"/>
          <w:szCs w:val="22"/>
        </w:rPr>
        <w:t>DE PARQUES NACIONALES</w:t>
      </w:r>
    </w:p>
    <w:p w14:paraId="192FA71E" w14:textId="77777777" w:rsidR="00F22ACF" w:rsidRPr="00D013B0" w:rsidRDefault="00F22ACF" w:rsidP="00F22ACF">
      <w:pPr>
        <w:pStyle w:val="Default"/>
        <w:ind w:hanging="2"/>
        <w:contextualSpacing/>
        <w:jc w:val="both"/>
        <w:rPr>
          <w:rFonts w:ascii="Arial Narrow" w:hAnsi="Arial Narrow"/>
          <w:iCs/>
          <w:sz w:val="22"/>
          <w:szCs w:val="22"/>
        </w:rPr>
      </w:pPr>
    </w:p>
    <w:p w14:paraId="127103EE" w14:textId="77777777" w:rsidR="001573CA" w:rsidRPr="00436F99" w:rsidRDefault="001573CA" w:rsidP="001573CA">
      <w:pPr>
        <w:pStyle w:val="Default"/>
        <w:numPr>
          <w:ilvl w:val="0"/>
          <w:numId w:val="30"/>
        </w:numPr>
        <w:suppressAutoHyphens w:val="0"/>
        <w:adjustRightInd w:val="0"/>
        <w:jc w:val="both"/>
        <w:textAlignment w:val="auto"/>
        <w:rPr>
          <w:rFonts w:ascii="Arial Narrow" w:hAnsi="Arial Narrow" w:cs="Times New Roman"/>
          <w:color w:val="auto"/>
          <w:sz w:val="22"/>
          <w:szCs w:val="22"/>
        </w:rPr>
      </w:pPr>
      <w:r w:rsidRPr="00436F99">
        <w:rPr>
          <w:rFonts w:ascii="Arial Narrow" w:hAnsi="Arial Narrow" w:cs="Times New Roman"/>
          <w:color w:val="auto"/>
          <w:sz w:val="22"/>
          <w:szCs w:val="22"/>
        </w:rPr>
        <w:t xml:space="preserve">Expedir constancia(s) de cumplimiento en forma oportuna para el respectivo pago. </w:t>
      </w:r>
    </w:p>
    <w:p w14:paraId="14B07158" w14:textId="77777777" w:rsidR="001573CA" w:rsidRPr="00436F99" w:rsidRDefault="001573CA" w:rsidP="001573CA">
      <w:pPr>
        <w:pStyle w:val="Default"/>
        <w:numPr>
          <w:ilvl w:val="0"/>
          <w:numId w:val="30"/>
        </w:numPr>
        <w:suppressAutoHyphens w:val="0"/>
        <w:adjustRightInd w:val="0"/>
        <w:jc w:val="both"/>
        <w:textAlignment w:val="auto"/>
        <w:rPr>
          <w:rFonts w:ascii="Arial Narrow" w:hAnsi="Arial Narrow" w:cs="Times New Roman"/>
          <w:color w:val="auto"/>
          <w:sz w:val="22"/>
          <w:szCs w:val="22"/>
        </w:rPr>
      </w:pPr>
      <w:r w:rsidRPr="00436F99">
        <w:rPr>
          <w:rFonts w:ascii="Arial Narrow" w:eastAsia="Calibri" w:hAnsi="Arial Narrow"/>
          <w:sz w:val="22"/>
          <w:szCs w:val="22"/>
        </w:rPr>
        <w:t>Verificar el cumplimiento de las obligacione</w:t>
      </w:r>
      <w:r w:rsidRPr="00436F99">
        <w:rPr>
          <w:rFonts w:ascii="Arial Narrow" w:hAnsi="Arial Narrow"/>
          <w:sz w:val="22"/>
          <w:szCs w:val="22"/>
        </w:rPr>
        <w:t>s contraídas por el Contratista.</w:t>
      </w:r>
    </w:p>
    <w:p w14:paraId="4FF8F311" w14:textId="77777777" w:rsidR="001573CA" w:rsidRPr="007D43DC" w:rsidRDefault="001573CA" w:rsidP="001573CA">
      <w:pPr>
        <w:pStyle w:val="Prrafodelista"/>
        <w:numPr>
          <w:ilvl w:val="0"/>
          <w:numId w:val="30"/>
        </w:numPr>
        <w:contextualSpacing/>
        <w:jc w:val="both"/>
        <w:rPr>
          <w:rFonts w:ascii="Arial Narrow" w:hAnsi="Arial Narrow" w:cs="Arial"/>
          <w:sz w:val="22"/>
          <w:szCs w:val="22"/>
        </w:rPr>
      </w:pPr>
      <w:r w:rsidRPr="007D43DC">
        <w:rPr>
          <w:rFonts w:ascii="Arial Narrow" w:eastAsia="Calibri" w:hAnsi="Arial Narrow" w:cs="Arial"/>
          <w:sz w:val="22"/>
          <w:szCs w:val="22"/>
        </w:rPr>
        <w:t>Prestar la colaboración necesaria para que el Contratista satisfaga plenamente el objeto contractual</w:t>
      </w:r>
      <w:r w:rsidRPr="007D43DC">
        <w:rPr>
          <w:rFonts w:ascii="Arial Narrow" w:hAnsi="Arial Narrow" w:cs="Arial"/>
          <w:sz w:val="22"/>
          <w:szCs w:val="22"/>
        </w:rPr>
        <w:t>.</w:t>
      </w:r>
    </w:p>
    <w:p w14:paraId="1C91B290" w14:textId="77777777" w:rsidR="001573CA" w:rsidRPr="007D43DC" w:rsidRDefault="001573CA" w:rsidP="001573CA">
      <w:pPr>
        <w:pStyle w:val="Prrafodelista"/>
        <w:numPr>
          <w:ilvl w:val="0"/>
          <w:numId w:val="30"/>
        </w:numPr>
        <w:contextualSpacing/>
        <w:jc w:val="both"/>
        <w:rPr>
          <w:rFonts w:ascii="Arial Narrow" w:hAnsi="Arial Narrow" w:cs="Arial"/>
          <w:sz w:val="22"/>
          <w:szCs w:val="22"/>
        </w:rPr>
      </w:pPr>
      <w:r w:rsidRPr="007D43DC">
        <w:rPr>
          <w:rFonts w:ascii="Arial Narrow" w:eastAsia="Calibri" w:hAnsi="Arial Narrow" w:cs="Arial"/>
          <w:sz w:val="22"/>
          <w:szCs w:val="22"/>
        </w:rPr>
        <w:t>Efectuar los pagos en la forma pactada en el presente contrato</w:t>
      </w:r>
      <w:r w:rsidRPr="007D43DC">
        <w:rPr>
          <w:rFonts w:ascii="Arial Narrow" w:hAnsi="Arial Narrow" w:cs="Arial"/>
          <w:sz w:val="22"/>
          <w:szCs w:val="22"/>
        </w:rPr>
        <w:t>.</w:t>
      </w:r>
    </w:p>
    <w:p w14:paraId="1C7BFA8F" w14:textId="77777777" w:rsidR="001573CA" w:rsidRPr="007D43DC" w:rsidRDefault="001573CA" w:rsidP="001573CA">
      <w:pPr>
        <w:pStyle w:val="Prrafodelista"/>
        <w:numPr>
          <w:ilvl w:val="0"/>
          <w:numId w:val="30"/>
        </w:numPr>
        <w:contextualSpacing/>
        <w:jc w:val="both"/>
        <w:rPr>
          <w:rFonts w:ascii="Arial Narrow" w:hAnsi="Arial Narrow" w:cs="Arial"/>
          <w:sz w:val="22"/>
          <w:szCs w:val="22"/>
        </w:rPr>
      </w:pPr>
      <w:r w:rsidRPr="007D43DC">
        <w:rPr>
          <w:rFonts w:ascii="Arial Narrow" w:eastAsia="Calibri" w:hAnsi="Arial Narrow" w:cs="Arial"/>
          <w:sz w:val="22"/>
          <w:szCs w:val="22"/>
        </w:rPr>
        <w:t>Dirimir las controversias que se presenten entre el Supervisor y el Contratista en la ejecución del Contrato</w:t>
      </w:r>
      <w:r w:rsidRPr="007D43DC">
        <w:rPr>
          <w:rFonts w:ascii="Arial Narrow" w:hAnsi="Arial Narrow" w:cs="Arial"/>
          <w:sz w:val="22"/>
          <w:szCs w:val="22"/>
        </w:rPr>
        <w:t>.</w:t>
      </w:r>
    </w:p>
    <w:p w14:paraId="5B47F4EC" w14:textId="77777777" w:rsidR="001573CA" w:rsidRPr="007D43DC" w:rsidRDefault="001573CA" w:rsidP="001573CA">
      <w:pPr>
        <w:pStyle w:val="Prrafodelista"/>
        <w:numPr>
          <w:ilvl w:val="0"/>
          <w:numId w:val="30"/>
        </w:numPr>
        <w:contextualSpacing/>
        <w:jc w:val="both"/>
        <w:rPr>
          <w:rFonts w:ascii="Arial Narrow" w:hAnsi="Arial Narrow" w:cs="Arial"/>
          <w:sz w:val="22"/>
          <w:szCs w:val="22"/>
        </w:rPr>
      </w:pPr>
      <w:r w:rsidRPr="007D43DC">
        <w:rPr>
          <w:rFonts w:ascii="Arial Narrow" w:hAnsi="Arial Narrow" w:cs="Arial Narrow"/>
          <w:sz w:val="22"/>
          <w:szCs w:val="22"/>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728BEBAE" w14:textId="77777777" w:rsidR="001573CA" w:rsidRPr="007D43DC" w:rsidRDefault="001573CA" w:rsidP="001573CA">
      <w:pPr>
        <w:pStyle w:val="Prrafodelista"/>
        <w:numPr>
          <w:ilvl w:val="0"/>
          <w:numId w:val="30"/>
        </w:numPr>
        <w:contextualSpacing/>
        <w:jc w:val="both"/>
        <w:rPr>
          <w:rFonts w:ascii="Arial Narrow" w:hAnsi="Arial Narrow" w:cs="Arial"/>
          <w:sz w:val="22"/>
          <w:szCs w:val="22"/>
        </w:rPr>
      </w:pPr>
      <w:r w:rsidRPr="007D43DC">
        <w:rPr>
          <w:rFonts w:ascii="Arial Narrow" w:hAnsi="Arial Narrow" w:cs="Arial"/>
          <w:sz w:val="22"/>
          <w:szCs w:val="22"/>
        </w:rPr>
        <w:t xml:space="preserve">Imponer </w:t>
      </w:r>
      <w:r w:rsidRPr="007D43DC">
        <w:rPr>
          <w:rFonts w:ascii="Arial Narrow" w:hAnsi="Arial Narrow" w:cs="Arial Narrow"/>
          <w:sz w:val="22"/>
          <w:szCs w:val="22"/>
        </w:rPr>
        <w:t>las multas a que haya lugar, siempre que se compruebe el incumplimiento del objeto del contrato.</w:t>
      </w:r>
    </w:p>
    <w:p w14:paraId="7CDD6C44" w14:textId="77777777" w:rsidR="001573CA" w:rsidRPr="00436F99" w:rsidRDefault="001573CA" w:rsidP="001573CA">
      <w:pPr>
        <w:pStyle w:val="Textocomentario"/>
        <w:numPr>
          <w:ilvl w:val="0"/>
          <w:numId w:val="30"/>
        </w:numPr>
        <w:jc w:val="both"/>
        <w:rPr>
          <w:sz w:val="22"/>
          <w:szCs w:val="22"/>
        </w:rPr>
      </w:pPr>
      <w:r w:rsidRPr="00436F99">
        <w:rPr>
          <w:sz w:val="22"/>
          <w:szCs w:val="22"/>
        </w:rPr>
        <w:t>Realizar la custodia y cuidado del microchip entregado por el contratista</w:t>
      </w:r>
    </w:p>
    <w:p w14:paraId="716666C1" w14:textId="77777777" w:rsidR="001573CA" w:rsidRPr="001573CA" w:rsidRDefault="001573CA" w:rsidP="001573CA">
      <w:pPr>
        <w:pStyle w:val="Prrafodelista"/>
        <w:numPr>
          <w:ilvl w:val="0"/>
          <w:numId w:val="30"/>
        </w:numPr>
        <w:contextualSpacing/>
        <w:jc w:val="both"/>
        <w:rPr>
          <w:rFonts w:ascii="Arial Narrow" w:hAnsi="Arial Narrow" w:cs="Arial"/>
          <w:sz w:val="22"/>
          <w:szCs w:val="22"/>
        </w:rPr>
      </w:pPr>
      <w:r w:rsidRPr="007D43DC">
        <w:rPr>
          <w:rFonts w:ascii="Arial Narrow" w:hAnsi="Arial Narrow"/>
          <w:sz w:val="22"/>
          <w:szCs w:val="22"/>
        </w:rPr>
        <w:t xml:space="preserve">Notificar al contratista oportunamente, a través del supervisor del contrato el incremento o reducción de la cantidad de vehículos a abastecer durante la vigencia del contrato, </w:t>
      </w:r>
    </w:p>
    <w:p w14:paraId="6D8DE150" w14:textId="6D2CF957" w:rsidR="00F22ACF" w:rsidRPr="001573CA" w:rsidRDefault="001573CA" w:rsidP="001573CA">
      <w:pPr>
        <w:pStyle w:val="Prrafodelista"/>
        <w:numPr>
          <w:ilvl w:val="0"/>
          <w:numId w:val="30"/>
        </w:numPr>
        <w:contextualSpacing/>
        <w:jc w:val="both"/>
        <w:rPr>
          <w:rFonts w:ascii="Arial Narrow" w:hAnsi="Arial Narrow" w:cs="Arial"/>
          <w:sz w:val="22"/>
          <w:szCs w:val="22"/>
        </w:rPr>
      </w:pPr>
      <w:r w:rsidRPr="001573CA">
        <w:rPr>
          <w:rFonts w:ascii="Arial Narrow" w:hAnsi="Arial Narrow"/>
          <w:sz w:val="22"/>
          <w:szCs w:val="22"/>
        </w:rPr>
        <w:t>En caso de que se suministre un chip nuevo por parte del contratista, el daño material inducido intencionalmente o pérdida del mismo, Parques Nacionales Naturales de Colombia reconocerá el costo indicado en la oferta del suministro, configuración e instalación de dicho dispositivo</w:t>
      </w:r>
    </w:p>
    <w:p w14:paraId="657FAD0D" w14:textId="77777777" w:rsidR="003C030F" w:rsidRDefault="003C030F" w:rsidP="0078428C">
      <w:pPr>
        <w:ind w:hanging="2"/>
        <w:jc w:val="both"/>
        <w:rPr>
          <w:rFonts w:ascii="Arial Narrow" w:hAnsi="Arial Narrow"/>
          <w:sz w:val="22"/>
          <w:szCs w:val="22"/>
        </w:rPr>
      </w:pPr>
    </w:p>
    <w:p w14:paraId="29942D8C" w14:textId="77777777" w:rsidR="003C030F" w:rsidRPr="00452533" w:rsidRDefault="003C030F" w:rsidP="0078428C">
      <w:pPr>
        <w:ind w:hanging="2"/>
        <w:jc w:val="both"/>
        <w:rPr>
          <w:rFonts w:ascii="Arial Narrow" w:hAnsi="Arial Narrow"/>
          <w:sz w:val="22"/>
          <w:szCs w:val="22"/>
        </w:rPr>
      </w:pPr>
    </w:p>
    <w:p w14:paraId="74BB810C" w14:textId="16EA37F3" w:rsidR="00237460" w:rsidRPr="00452533" w:rsidRDefault="00237460" w:rsidP="00F15F93">
      <w:pPr>
        <w:pStyle w:val="Prrafodelista"/>
        <w:numPr>
          <w:ilvl w:val="0"/>
          <w:numId w:val="3"/>
        </w:numPr>
        <w:autoSpaceDN/>
        <w:contextualSpacing/>
        <w:jc w:val="center"/>
        <w:textAlignment w:val="auto"/>
        <w:rPr>
          <w:rFonts w:ascii="Arial Narrow" w:hAnsi="Arial Narrow" w:cs="Arial"/>
          <w:sz w:val="22"/>
          <w:szCs w:val="22"/>
        </w:rPr>
      </w:pPr>
      <w:r w:rsidRPr="00452533">
        <w:rPr>
          <w:rFonts w:ascii="Arial Narrow" w:hAnsi="Arial Narrow" w:cs="Arial"/>
          <w:b/>
          <w:bCs/>
          <w:sz w:val="22"/>
          <w:szCs w:val="22"/>
        </w:rPr>
        <w:t>DOCUMENTO DE CONFORMACIÓN DEL CONSORCIO O UNIÓN TEMPORAL</w:t>
      </w:r>
    </w:p>
    <w:p w14:paraId="5852A73D" w14:textId="77777777" w:rsidR="00237460" w:rsidRPr="00452533" w:rsidRDefault="00237460" w:rsidP="00B86A2E">
      <w:pPr>
        <w:jc w:val="both"/>
        <w:rPr>
          <w:rFonts w:ascii="Arial Narrow" w:hAnsi="Arial Narrow" w:cs="Arial"/>
          <w:sz w:val="22"/>
          <w:szCs w:val="22"/>
        </w:rPr>
      </w:pPr>
    </w:p>
    <w:p w14:paraId="75E6AEFE" w14:textId="77777777" w:rsidR="00237460" w:rsidRPr="00452533" w:rsidRDefault="00237460" w:rsidP="00B86A2E">
      <w:pPr>
        <w:contextualSpacing/>
        <w:jc w:val="both"/>
        <w:rPr>
          <w:rFonts w:ascii="Arial Narrow" w:hAnsi="Arial Narrow" w:cs="Arial"/>
          <w:sz w:val="22"/>
          <w:szCs w:val="22"/>
          <w:lang w:val="es-ES_tradnl"/>
        </w:rPr>
      </w:pPr>
      <w:r w:rsidRPr="00452533">
        <w:rPr>
          <w:rFonts w:ascii="Arial Narrow" w:hAnsi="Arial Narrow" w:cs="Arial"/>
          <w:sz w:val="22"/>
          <w:szCs w:val="22"/>
          <w:lang w:val="es-ES_tradnl"/>
        </w:rPr>
        <w:t>Si la oferta es presentada por un consorcio o una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según formato de la invitación pública, donde se debe:</w:t>
      </w:r>
    </w:p>
    <w:p w14:paraId="2DD42C54" w14:textId="77777777" w:rsidR="00237460" w:rsidRPr="00452533" w:rsidRDefault="00237460" w:rsidP="00B86A2E">
      <w:pPr>
        <w:pStyle w:val="Prrafodelista"/>
        <w:jc w:val="both"/>
        <w:rPr>
          <w:rFonts w:ascii="Arial Narrow" w:hAnsi="Arial Narrow" w:cs="Arial"/>
          <w:sz w:val="22"/>
          <w:szCs w:val="22"/>
        </w:rPr>
      </w:pPr>
    </w:p>
    <w:p w14:paraId="3FB55547" w14:textId="77777777" w:rsidR="00237460" w:rsidRPr="00452533"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452533">
        <w:rPr>
          <w:rFonts w:ascii="Arial Narrow" w:hAnsi="Arial Narrow" w:cs="Arial"/>
          <w:sz w:val="22"/>
          <w:szCs w:val="22"/>
        </w:rPr>
        <w:t>Indicar en forma expresa si su participación es a título de consorcio o unión temporal.</w:t>
      </w:r>
    </w:p>
    <w:p w14:paraId="3E736900" w14:textId="77777777" w:rsidR="00237460" w:rsidRPr="00452533"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452533">
        <w:rPr>
          <w:rFonts w:ascii="Arial Narrow" w:hAnsi="Arial Narrow" w:cs="Arial"/>
          <w:sz w:val="22"/>
          <w:szCs w:val="22"/>
        </w:rPr>
        <w:t>Identificar a cada uno de sus integrantes: Nombre o razón social, tipo y número del documento de identidad y domicilio.</w:t>
      </w:r>
    </w:p>
    <w:p w14:paraId="69674457" w14:textId="77777777" w:rsidR="00237460" w:rsidRPr="00452533"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452533">
        <w:rPr>
          <w:rFonts w:ascii="Arial Narrow" w:hAnsi="Arial Narrow" w:cs="Arial"/>
          <w:sz w:val="22"/>
          <w:szCs w:val="22"/>
        </w:rPr>
        <w:t>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06E73D6F" w14:textId="77777777" w:rsidR="00237460" w:rsidRPr="00452533"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452533">
        <w:rPr>
          <w:rFonts w:ascii="Arial Narrow" w:hAnsi="Arial Narrow" w:cs="Arial"/>
          <w:sz w:val="22"/>
          <w:szCs w:val="22"/>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76BB8820" w14:textId="77777777" w:rsidR="00237460" w:rsidRPr="00452533"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452533">
        <w:rPr>
          <w:rFonts w:ascii="Arial Narrow" w:hAnsi="Arial Narrow" w:cs="Arial"/>
          <w:sz w:val="22"/>
          <w:szCs w:val="22"/>
        </w:rPr>
        <w:lastRenderedPageBreak/>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entidad. </w:t>
      </w:r>
    </w:p>
    <w:p w14:paraId="358E4A40" w14:textId="77777777" w:rsidR="00237460" w:rsidRPr="00452533" w:rsidRDefault="00237460" w:rsidP="00F15F93">
      <w:pPr>
        <w:pStyle w:val="Prrafodelista"/>
        <w:numPr>
          <w:ilvl w:val="0"/>
          <w:numId w:val="10"/>
        </w:numPr>
        <w:overflowPunct/>
        <w:autoSpaceDE/>
        <w:autoSpaceDN/>
        <w:adjustRightInd/>
        <w:contextualSpacing/>
        <w:jc w:val="both"/>
        <w:textAlignment w:val="auto"/>
        <w:rPr>
          <w:rFonts w:ascii="Arial Narrow" w:hAnsi="Arial Narrow" w:cs="Arial"/>
          <w:sz w:val="22"/>
          <w:szCs w:val="22"/>
        </w:rPr>
      </w:pPr>
      <w:r w:rsidRPr="00452533">
        <w:rPr>
          <w:rFonts w:ascii="Arial Narrow" w:hAnsi="Arial Narrow" w:cs="Arial"/>
          <w:sz w:val="22"/>
          <w:szCs w:val="22"/>
        </w:rPr>
        <w:t>Señalar la duración del consorcio o unión temporal, la cual no podrá ser inferior a la del plazo de ejecución y liquidación del contrato y tres (3) años más.</w:t>
      </w:r>
    </w:p>
    <w:p w14:paraId="170C82E2" w14:textId="77777777" w:rsidR="00237460" w:rsidRPr="00452533" w:rsidRDefault="00237460" w:rsidP="00B86A2E">
      <w:pPr>
        <w:pStyle w:val="Prrafodelista"/>
        <w:jc w:val="both"/>
        <w:rPr>
          <w:rFonts w:ascii="Arial Narrow" w:hAnsi="Arial Narrow" w:cs="Arial"/>
          <w:sz w:val="22"/>
          <w:szCs w:val="22"/>
        </w:rPr>
      </w:pPr>
      <w:r w:rsidRPr="00452533">
        <w:rPr>
          <w:rFonts w:ascii="Arial Narrow" w:hAnsi="Arial Narrow" w:cs="Arial"/>
          <w:sz w:val="22"/>
          <w:szCs w:val="22"/>
        </w:rPr>
        <w:t>En caso de requerirse aclaraciones sobre los términos consignados en el documento de conformación del consorcio o unión temporal, la entidad requerirá al proponente y le fijará el plazo dentro del cual deba presentarlas.</w:t>
      </w:r>
    </w:p>
    <w:p w14:paraId="5605D40B" w14:textId="60D8800A" w:rsidR="00237460" w:rsidRPr="00452533" w:rsidRDefault="00237460" w:rsidP="00B86A2E">
      <w:pPr>
        <w:pStyle w:val="Prrafodelista"/>
        <w:jc w:val="both"/>
        <w:rPr>
          <w:rFonts w:ascii="Arial Narrow" w:hAnsi="Arial Narrow"/>
          <w:sz w:val="22"/>
          <w:szCs w:val="22"/>
        </w:rPr>
      </w:pPr>
    </w:p>
    <w:p w14:paraId="38A48FD3" w14:textId="50FC7CE0" w:rsidR="00237460" w:rsidRPr="00452533" w:rsidRDefault="00237460" w:rsidP="00B86A2E">
      <w:pPr>
        <w:contextualSpacing/>
        <w:jc w:val="both"/>
        <w:rPr>
          <w:rFonts w:ascii="Arial Narrow" w:hAnsi="Arial Narrow" w:cs="Arial"/>
          <w:sz w:val="22"/>
          <w:szCs w:val="22"/>
          <w:lang w:val="es-ES_tradnl"/>
        </w:rPr>
      </w:pPr>
      <w:r w:rsidRPr="00452533">
        <w:rPr>
          <w:rFonts w:ascii="Arial Narrow" w:hAnsi="Arial Narrow" w:cs="Arial"/>
          <w:sz w:val="22"/>
          <w:szCs w:val="22"/>
          <w:lang w:val="es-ES_tradnl"/>
        </w:rPr>
        <w:t xml:space="preserve">En caso de presentarse ofertas plurales se debe diligenciar el </w:t>
      </w:r>
      <w:r w:rsidRPr="00452533">
        <w:rPr>
          <w:rFonts w:ascii="Arial Narrow" w:hAnsi="Arial Narrow" w:cs="Arial"/>
          <w:b/>
          <w:sz w:val="22"/>
          <w:szCs w:val="22"/>
          <w:lang w:val="es-ES_tradnl"/>
        </w:rPr>
        <w:t xml:space="preserve">ANEXO No. </w:t>
      </w:r>
      <w:r w:rsidR="00B86A2E" w:rsidRPr="00452533">
        <w:rPr>
          <w:rFonts w:ascii="Arial Narrow" w:hAnsi="Arial Narrow" w:cs="Arial"/>
          <w:b/>
          <w:sz w:val="22"/>
          <w:szCs w:val="22"/>
          <w:lang w:val="es-ES_tradnl"/>
        </w:rPr>
        <w:t>7</w:t>
      </w:r>
      <w:r w:rsidRPr="00452533">
        <w:rPr>
          <w:rFonts w:ascii="Arial Narrow" w:hAnsi="Arial Narrow" w:cs="Arial"/>
          <w:b/>
          <w:sz w:val="22"/>
          <w:szCs w:val="22"/>
          <w:lang w:val="es-ES_tradnl"/>
        </w:rPr>
        <w:t xml:space="preserve"> - CONSTITUCIÓN CONSORCIO</w:t>
      </w:r>
      <w:r w:rsidRPr="00452533">
        <w:rPr>
          <w:rFonts w:ascii="Arial Narrow" w:hAnsi="Arial Narrow" w:cs="Arial"/>
          <w:sz w:val="22"/>
          <w:szCs w:val="22"/>
          <w:lang w:val="es-ES_tradnl"/>
        </w:rPr>
        <w:t xml:space="preserve"> o el </w:t>
      </w:r>
      <w:r w:rsidRPr="00452533">
        <w:rPr>
          <w:rFonts w:ascii="Arial Narrow" w:hAnsi="Arial Narrow" w:cs="Arial"/>
          <w:b/>
          <w:sz w:val="22"/>
          <w:szCs w:val="22"/>
          <w:lang w:val="es-ES_tradnl"/>
        </w:rPr>
        <w:t xml:space="preserve">ANEXO No. </w:t>
      </w:r>
      <w:r w:rsidR="00320969" w:rsidRPr="00452533">
        <w:rPr>
          <w:rFonts w:ascii="Arial Narrow" w:hAnsi="Arial Narrow" w:cs="Arial"/>
          <w:b/>
          <w:sz w:val="22"/>
          <w:szCs w:val="22"/>
          <w:lang w:val="es-ES_tradnl"/>
        </w:rPr>
        <w:t>8</w:t>
      </w:r>
      <w:r w:rsidRPr="00452533">
        <w:rPr>
          <w:rFonts w:ascii="Arial Narrow" w:hAnsi="Arial Narrow" w:cs="Arial"/>
          <w:b/>
          <w:sz w:val="22"/>
          <w:szCs w:val="22"/>
          <w:lang w:val="es-ES_tradnl"/>
        </w:rPr>
        <w:t>- DOCUMENTO DE CONFORMACIÓN UNIÓN TEMPORAL</w:t>
      </w:r>
      <w:r w:rsidRPr="00452533">
        <w:rPr>
          <w:rFonts w:ascii="Arial Narrow" w:hAnsi="Arial Narrow" w:cs="Arial"/>
          <w:sz w:val="22"/>
          <w:szCs w:val="22"/>
          <w:lang w:val="es-ES_tradnl"/>
        </w:rPr>
        <w:t xml:space="preserve">, según corresponda. </w:t>
      </w:r>
    </w:p>
    <w:p w14:paraId="1C2E65B9" w14:textId="77777777" w:rsidR="00237460" w:rsidRPr="00452533" w:rsidRDefault="00237460" w:rsidP="00B86A2E">
      <w:pPr>
        <w:contextualSpacing/>
        <w:jc w:val="both"/>
        <w:rPr>
          <w:rFonts w:ascii="Arial Narrow" w:hAnsi="Arial Narrow" w:cs="Arial"/>
          <w:sz w:val="22"/>
          <w:szCs w:val="22"/>
          <w:lang w:val="es-ES_tradnl"/>
        </w:rPr>
      </w:pPr>
    </w:p>
    <w:p w14:paraId="205114B1" w14:textId="056DAC48" w:rsidR="00237460" w:rsidRPr="00452533" w:rsidRDefault="00237460" w:rsidP="00B86A2E">
      <w:pPr>
        <w:contextualSpacing/>
        <w:jc w:val="both"/>
        <w:rPr>
          <w:rFonts w:ascii="Arial Narrow" w:hAnsi="Arial Narrow" w:cs="Arial"/>
          <w:b/>
          <w:bCs/>
          <w:sz w:val="22"/>
          <w:szCs w:val="22"/>
          <w:lang w:val="es-ES_tradnl"/>
        </w:rPr>
      </w:pPr>
      <w:r w:rsidRPr="00452533">
        <w:rPr>
          <w:rFonts w:ascii="Arial Narrow" w:hAnsi="Arial Narrow" w:cs="Arial"/>
          <w:b/>
          <w:bCs/>
          <w:sz w:val="22"/>
          <w:szCs w:val="22"/>
          <w:lang w:val="es-ES_tradnl"/>
        </w:rPr>
        <w:t>NOTA: Cuando los proponentes deseen participar en el proceso, a través de consorcio o unión temporal, deberán registrarse de esa manera en la plataforma SECOP II, según lo indicado en el manual vigente de proveedores de Colombia Compra Eficiente.</w:t>
      </w:r>
    </w:p>
    <w:p w14:paraId="5B770C83" w14:textId="0127ECF0" w:rsidR="00D527B5" w:rsidRPr="00452533" w:rsidRDefault="00D527B5" w:rsidP="00B86A2E">
      <w:pPr>
        <w:contextualSpacing/>
        <w:jc w:val="both"/>
        <w:rPr>
          <w:rFonts w:ascii="Arial Narrow" w:hAnsi="Arial Narrow" w:cs="Arial"/>
          <w:b/>
          <w:bCs/>
          <w:sz w:val="22"/>
          <w:szCs w:val="22"/>
          <w:lang w:val="es-ES_tradnl"/>
        </w:rPr>
      </w:pPr>
    </w:p>
    <w:p w14:paraId="7629E079" w14:textId="273F2A5C" w:rsidR="00237460" w:rsidRPr="00452533" w:rsidRDefault="00237460" w:rsidP="00B86A2E">
      <w:pPr>
        <w:autoSpaceDE w:val="0"/>
        <w:adjustRightInd w:val="0"/>
        <w:jc w:val="both"/>
        <w:rPr>
          <w:rFonts w:ascii="Arial Narrow" w:eastAsiaTheme="minorHAnsi" w:hAnsi="Arial Narrow" w:cs="Arial"/>
          <w:color w:val="000000"/>
          <w:sz w:val="22"/>
          <w:szCs w:val="22"/>
          <w:lang w:val="es-ES_tradnl" w:eastAsia="en-US"/>
        </w:rPr>
      </w:pPr>
    </w:p>
    <w:p w14:paraId="31342C5C" w14:textId="3D056A8E" w:rsidR="005721B4" w:rsidRPr="00452533" w:rsidRDefault="005721B4" w:rsidP="00F15F93">
      <w:pPr>
        <w:pStyle w:val="Prrafodelista"/>
        <w:numPr>
          <w:ilvl w:val="0"/>
          <w:numId w:val="3"/>
        </w:numPr>
        <w:jc w:val="center"/>
        <w:rPr>
          <w:rFonts w:ascii="Arial Narrow" w:eastAsiaTheme="minorHAnsi" w:hAnsi="Arial Narrow" w:cs="Arial"/>
          <w:b/>
          <w:bCs/>
          <w:color w:val="000000"/>
          <w:sz w:val="22"/>
          <w:szCs w:val="22"/>
          <w:lang w:eastAsia="en-US"/>
        </w:rPr>
      </w:pPr>
      <w:r w:rsidRPr="00452533">
        <w:rPr>
          <w:rFonts w:ascii="Arial Narrow" w:eastAsiaTheme="minorHAnsi" w:hAnsi="Arial Narrow" w:cs="Arial"/>
          <w:b/>
          <w:bCs/>
          <w:color w:val="000000"/>
          <w:sz w:val="22"/>
          <w:szCs w:val="22"/>
          <w:lang w:eastAsia="en-US"/>
        </w:rPr>
        <w:t>MIPYMES EN EL SISTEMA DE COMPRAS PÚBLICAS</w:t>
      </w:r>
    </w:p>
    <w:p w14:paraId="0DC75A80" w14:textId="77777777" w:rsidR="005721B4" w:rsidRPr="00452533" w:rsidRDefault="005721B4" w:rsidP="005721B4">
      <w:pPr>
        <w:jc w:val="both"/>
        <w:rPr>
          <w:rFonts w:ascii="Arial Narrow" w:eastAsiaTheme="minorHAnsi" w:hAnsi="Arial Narrow" w:cs="Arial"/>
          <w:color w:val="000000"/>
          <w:sz w:val="22"/>
          <w:szCs w:val="22"/>
          <w:lang w:eastAsia="en-US"/>
        </w:rPr>
      </w:pPr>
    </w:p>
    <w:p w14:paraId="3D48E303" w14:textId="3FB7EB36" w:rsidR="005721B4" w:rsidRPr="00452533" w:rsidRDefault="005721B4" w:rsidP="005721B4">
      <w:pPr>
        <w:jc w:val="both"/>
        <w:rPr>
          <w:rFonts w:ascii="Arial Narrow" w:eastAsiaTheme="minorHAnsi" w:hAnsi="Arial Narrow" w:cs="Arial"/>
          <w:color w:val="000000"/>
          <w:sz w:val="22"/>
          <w:szCs w:val="22"/>
          <w:lang w:eastAsia="en-US"/>
        </w:rPr>
      </w:pPr>
      <w:r w:rsidRPr="00452533">
        <w:rPr>
          <w:rFonts w:ascii="Arial Narrow" w:eastAsiaTheme="minorHAnsi" w:hAnsi="Arial Narrow" w:cs="Arial"/>
          <w:color w:val="000000"/>
          <w:sz w:val="22"/>
          <w:szCs w:val="22"/>
          <w:lang w:eastAsia="en-US"/>
        </w:rPr>
        <w:t>En caso de que el proponente sea una MiPymes deberá acreditar tal calidad a través del certificado de existencia y representación legal o matrícula mercantil, el cual deberá cumplir con las condiciones establecidas en los numerales anteriores y presentar los demás documentos previstos en el numeral 2.1. de la presente invitación.</w:t>
      </w:r>
    </w:p>
    <w:p w14:paraId="350F9CC3" w14:textId="17E4DEE8" w:rsidR="005721B4" w:rsidRPr="00452533" w:rsidRDefault="005721B4" w:rsidP="00237460">
      <w:pPr>
        <w:autoSpaceDE w:val="0"/>
        <w:adjustRightInd w:val="0"/>
        <w:jc w:val="both"/>
        <w:rPr>
          <w:rFonts w:ascii="Arial Narrow" w:eastAsiaTheme="minorHAnsi" w:hAnsi="Arial Narrow" w:cs="Arial"/>
          <w:color w:val="000000"/>
          <w:sz w:val="22"/>
          <w:szCs w:val="22"/>
          <w:lang w:val="es-ES_tradnl" w:eastAsia="en-US"/>
        </w:rPr>
      </w:pPr>
    </w:p>
    <w:p w14:paraId="491C5AD0" w14:textId="5C66246D" w:rsidR="00942090" w:rsidRPr="00452533" w:rsidRDefault="00942090" w:rsidP="00F15F93">
      <w:pPr>
        <w:pStyle w:val="Prrafodelista"/>
        <w:numPr>
          <w:ilvl w:val="0"/>
          <w:numId w:val="3"/>
        </w:numPr>
        <w:jc w:val="center"/>
        <w:rPr>
          <w:rFonts w:ascii="Arial Narrow" w:hAnsi="Arial Narrow" w:cs="Arial"/>
          <w:b/>
          <w:bCs/>
          <w:sz w:val="22"/>
          <w:szCs w:val="22"/>
        </w:rPr>
      </w:pPr>
      <w:r w:rsidRPr="00452533">
        <w:rPr>
          <w:rFonts w:ascii="Arial Narrow" w:hAnsi="Arial Narrow" w:cs="Arial"/>
          <w:b/>
          <w:bCs/>
          <w:sz w:val="22"/>
          <w:szCs w:val="22"/>
        </w:rPr>
        <w:t>CRITERIOS DE DESEMPATE DE LAS PROPUESTAS</w:t>
      </w:r>
    </w:p>
    <w:p w14:paraId="5FD4C676" w14:textId="77777777" w:rsidR="00942090" w:rsidRPr="00452533" w:rsidRDefault="00942090" w:rsidP="00942090">
      <w:pPr>
        <w:rPr>
          <w:rFonts w:ascii="Arial Narrow" w:hAnsi="Arial Narrow" w:cs="Arial"/>
          <w:sz w:val="22"/>
          <w:szCs w:val="22"/>
        </w:rPr>
      </w:pPr>
      <w:bookmarkStart w:id="0" w:name="_Hlk5873584"/>
    </w:p>
    <w:bookmarkEnd w:id="0"/>
    <w:p w14:paraId="00CE8219"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 xml:space="preserve">De acuerdo con el artículo 35 de la Ley 2069 de 2020, así como el artículo 3 del Decreto 1860 de 2021 el cual adiciona el artículo 2.2.1.2.4.2.17 al Decreto 1082 de 2015, en caso de empate se procederá de la siguiente forma: </w:t>
      </w:r>
    </w:p>
    <w:p w14:paraId="0D61BBC6" w14:textId="77777777" w:rsidR="00942090" w:rsidRPr="00452533" w:rsidRDefault="00942090" w:rsidP="00942090">
      <w:pPr>
        <w:jc w:val="both"/>
        <w:rPr>
          <w:rFonts w:ascii="Arial Narrow" w:hAnsi="Arial Narrow" w:cs="Arial"/>
          <w:sz w:val="22"/>
          <w:szCs w:val="22"/>
        </w:rPr>
      </w:pPr>
    </w:p>
    <w:p w14:paraId="796D415E" w14:textId="7FAD68E4"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F719F74" w14:textId="77777777" w:rsidR="00942090" w:rsidRPr="00452533" w:rsidRDefault="00942090" w:rsidP="00942090">
      <w:pPr>
        <w:jc w:val="both"/>
        <w:rPr>
          <w:rFonts w:ascii="Arial Narrow" w:hAnsi="Arial Narrow" w:cs="Arial"/>
          <w:sz w:val="22"/>
          <w:szCs w:val="22"/>
        </w:rPr>
      </w:pPr>
    </w:p>
    <w:p w14:paraId="74FF27BD"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 xml:space="preserve">Preferir la oferta de bienes o servicios nacionales frente a la oferta de bienes o servicios extranjeros. </w:t>
      </w:r>
    </w:p>
    <w:p w14:paraId="7BA46E93" w14:textId="77777777" w:rsidR="00942090" w:rsidRPr="00452533" w:rsidRDefault="00942090" w:rsidP="00942090">
      <w:pPr>
        <w:jc w:val="both"/>
        <w:rPr>
          <w:rFonts w:ascii="Arial Narrow" w:hAnsi="Arial Narrow" w:cs="Arial"/>
          <w:sz w:val="22"/>
          <w:szCs w:val="22"/>
        </w:rPr>
      </w:pPr>
    </w:p>
    <w:p w14:paraId="6E32F369" w14:textId="77777777" w:rsidR="00942090" w:rsidRPr="00452533" w:rsidRDefault="00942090" w:rsidP="00BB53A6">
      <w:pPr>
        <w:ind w:left="348"/>
        <w:jc w:val="both"/>
        <w:rPr>
          <w:rFonts w:ascii="Arial Narrow" w:hAnsi="Arial Narrow" w:cs="Arial"/>
          <w:sz w:val="22"/>
          <w:szCs w:val="22"/>
        </w:rPr>
      </w:pPr>
      <w:r w:rsidRPr="00452533">
        <w:rPr>
          <w:rFonts w:ascii="Arial Narrow" w:hAnsi="Arial Narrow" w:cs="Arial"/>
          <w:sz w:val="22"/>
          <w:szCs w:val="22"/>
        </w:rPr>
        <w:t xml:space="preserve">Para acreditar este factor de desempate se tendrán en cuenta las definiciones de que trata el artículo 2.2.1.1.1.3.1., en concordancia con el artículo 2.2.1.2.4.2.9. de del Decreto 1082 de 2015. Para estos efectos, incluso se aplicará el inciso tercero de la definición de servicios nacionales establecida en el artículo 2.2.1.1.1.3.1. en cita. En consecuencia, </w:t>
      </w:r>
      <w:r w:rsidRPr="00452533">
        <w:rPr>
          <w:rFonts w:ascii="Arial Narrow" w:hAnsi="Arial Narrow"/>
          <w:sz w:val="22"/>
          <w:szCs w:val="22"/>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w:t>
      </w:r>
      <w:r w:rsidRPr="00452533">
        <w:rPr>
          <w:rFonts w:ascii="Arial Narrow" w:hAnsi="Arial Narrow"/>
          <w:sz w:val="22"/>
          <w:szCs w:val="22"/>
        </w:rPr>
        <w:lastRenderedPageBreak/>
        <w:t>Estatal para el desarrollo de la obra o servicio (ii) vincula el porcentaje mínimo de personal colombiano, según corresponda.</w:t>
      </w:r>
    </w:p>
    <w:p w14:paraId="33B106A5" w14:textId="77777777" w:rsidR="00942090" w:rsidRPr="00452533" w:rsidRDefault="00942090" w:rsidP="00BB53A6">
      <w:pPr>
        <w:ind w:left="348"/>
        <w:jc w:val="both"/>
        <w:rPr>
          <w:rFonts w:ascii="Arial Narrow" w:hAnsi="Arial Narrow"/>
          <w:sz w:val="22"/>
          <w:szCs w:val="22"/>
        </w:rPr>
      </w:pPr>
    </w:p>
    <w:p w14:paraId="2958B964" w14:textId="77777777" w:rsidR="00942090" w:rsidRPr="00452533" w:rsidRDefault="00942090" w:rsidP="00BB53A6">
      <w:pPr>
        <w:ind w:left="348"/>
        <w:jc w:val="both"/>
        <w:rPr>
          <w:rFonts w:ascii="Arial Narrow" w:hAnsi="Arial Narrow" w:cs="Arial"/>
          <w:sz w:val="22"/>
          <w:szCs w:val="22"/>
        </w:rPr>
      </w:pPr>
      <w:r w:rsidRPr="00452533">
        <w:rPr>
          <w:rFonts w:ascii="Arial Narrow" w:hAnsi="Arial Narrow"/>
          <w:sz w:val="22"/>
          <w:szCs w:val="22"/>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w:t>
      </w:r>
    </w:p>
    <w:p w14:paraId="4BCCF5D0" w14:textId="77777777" w:rsidR="00942090" w:rsidRPr="00452533" w:rsidRDefault="00942090" w:rsidP="00BB53A6">
      <w:pPr>
        <w:ind w:left="348"/>
        <w:jc w:val="both"/>
        <w:rPr>
          <w:rFonts w:ascii="Arial Narrow" w:hAnsi="Arial Narrow" w:cs="Arial"/>
          <w:sz w:val="22"/>
          <w:szCs w:val="22"/>
        </w:rPr>
      </w:pPr>
    </w:p>
    <w:p w14:paraId="10FF0727" w14:textId="331769DA" w:rsidR="00942090" w:rsidRPr="00452533" w:rsidRDefault="00942090" w:rsidP="00BB53A6">
      <w:pPr>
        <w:ind w:left="348"/>
        <w:jc w:val="both"/>
        <w:rPr>
          <w:rFonts w:ascii="Arial Narrow" w:hAnsi="Arial Narrow" w:cs="Arial"/>
          <w:sz w:val="22"/>
          <w:szCs w:val="22"/>
        </w:rPr>
      </w:pPr>
      <w:r w:rsidRPr="00452533">
        <w:rPr>
          <w:rFonts w:ascii="Arial Narrow" w:hAnsi="Arial Narrow"/>
          <w:sz w:val="22"/>
          <w:szCs w:val="22"/>
        </w:rPr>
        <w:t xml:space="preserve">Para definir la regla aplicable al proceso, el Proponente extranjero con trato nacional así lo manifestará con el diligenciamiento de la opción 2 del </w:t>
      </w:r>
      <w:r w:rsidRPr="00452533">
        <w:rPr>
          <w:rFonts w:ascii="Arial Narrow" w:hAnsi="Arial Narrow"/>
          <w:b/>
          <w:bCs/>
          <w:sz w:val="22"/>
          <w:szCs w:val="22"/>
        </w:rPr>
        <w:t xml:space="preserve">ANEXO </w:t>
      </w:r>
      <w:r w:rsidR="002262DA" w:rsidRPr="00452533">
        <w:rPr>
          <w:rFonts w:ascii="Arial Narrow" w:hAnsi="Arial Narrow"/>
          <w:b/>
          <w:bCs/>
          <w:sz w:val="22"/>
          <w:szCs w:val="22"/>
        </w:rPr>
        <w:t>9</w:t>
      </w:r>
      <w:r w:rsidRPr="00452533">
        <w:rPr>
          <w:rFonts w:ascii="Arial Narrow" w:hAnsi="Arial Narrow"/>
          <w:b/>
          <w:bCs/>
          <w:sz w:val="22"/>
          <w:szCs w:val="22"/>
        </w:rPr>
        <w:t xml:space="preserve"> – PROMOCIÓN DE SERVICIOS NACIONALES O CON TRATO NACIONAL.</w:t>
      </w:r>
      <w:r w:rsidRPr="00452533">
        <w:rPr>
          <w:rFonts w:ascii="Arial Narrow" w:hAnsi="Arial Narrow"/>
          <w:sz w:val="22"/>
          <w:szCs w:val="22"/>
        </w:rPr>
        <w:t xml:space="preserve"> En el caso que no se diligencie la opción 2 del </w:t>
      </w:r>
      <w:r w:rsidRPr="00452533">
        <w:rPr>
          <w:rFonts w:ascii="Arial Narrow" w:hAnsi="Arial Narrow"/>
          <w:b/>
          <w:bCs/>
          <w:sz w:val="22"/>
          <w:szCs w:val="22"/>
        </w:rPr>
        <w:t xml:space="preserve">ANEXO </w:t>
      </w:r>
      <w:r w:rsidR="002262DA" w:rsidRPr="00452533">
        <w:rPr>
          <w:rFonts w:ascii="Arial Narrow" w:hAnsi="Arial Narrow"/>
          <w:b/>
          <w:bCs/>
          <w:sz w:val="22"/>
          <w:szCs w:val="22"/>
        </w:rPr>
        <w:t>9</w:t>
      </w:r>
      <w:r w:rsidRPr="00452533">
        <w:rPr>
          <w:rFonts w:ascii="Arial Narrow" w:hAnsi="Arial Narrow"/>
          <w:b/>
          <w:bCs/>
          <w:sz w:val="22"/>
          <w:szCs w:val="22"/>
        </w:rPr>
        <w:t xml:space="preserve"> – PROMOCIÓN DE SERVICIOS NACIONALES O CON TRATO NACIONAL</w:t>
      </w:r>
      <w:r w:rsidRPr="00452533">
        <w:rPr>
          <w:rFonts w:ascii="Arial Narrow" w:hAnsi="Arial Narrow"/>
          <w:sz w:val="22"/>
          <w:szCs w:val="22"/>
        </w:rPr>
        <w:t>, la Entidad Estatal deberá evaluar la oferta de acuerdo con las reglas previstas en este numeral la vinculación de personal colombiano.</w:t>
      </w:r>
    </w:p>
    <w:p w14:paraId="22C22DCC" w14:textId="77777777" w:rsidR="00942090" w:rsidRPr="00452533" w:rsidRDefault="00942090" w:rsidP="00BB53A6">
      <w:pPr>
        <w:ind w:left="348"/>
        <w:jc w:val="both"/>
        <w:rPr>
          <w:rFonts w:ascii="Arial Narrow" w:hAnsi="Arial Narrow" w:cs="Arial"/>
          <w:sz w:val="22"/>
          <w:szCs w:val="22"/>
        </w:rPr>
      </w:pPr>
    </w:p>
    <w:p w14:paraId="0E63C1A8" w14:textId="77777777" w:rsidR="00942090" w:rsidRPr="00452533" w:rsidRDefault="00942090" w:rsidP="00BB53A6">
      <w:pPr>
        <w:ind w:left="348"/>
        <w:jc w:val="both"/>
        <w:rPr>
          <w:rFonts w:ascii="Arial Narrow" w:hAnsi="Arial Narrow" w:cs="Arial"/>
          <w:sz w:val="22"/>
          <w:szCs w:val="22"/>
        </w:rPr>
      </w:pPr>
      <w:r w:rsidRPr="00452533">
        <w:rPr>
          <w:rFonts w:ascii="Arial Narrow" w:hAnsi="Arial Narrow"/>
          <w:sz w:val="22"/>
          <w:szCs w:val="22"/>
        </w:rPr>
        <w:t>Debido a la especialidad del contrato, en este Proceso de Contratación para la aplicación de este factor de desempate no habrá bienes nacionales relevantes y, por tanto, en todos los casos procederá cuando los Proponentes se comprometan a vincular durante el desarrollo del objeto contractual un porcentaje de empleados o contratistas por prestación de servicios colombianos, de al menos del cuarenta por ciento (40%), del personal requerido para el cumplimiento del contrato.</w:t>
      </w:r>
    </w:p>
    <w:p w14:paraId="2408F5A4" w14:textId="77777777" w:rsidR="00942090" w:rsidRPr="00452533" w:rsidRDefault="00942090" w:rsidP="00BB53A6">
      <w:pPr>
        <w:ind w:left="348"/>
        <w:jc w:val="both"/>
        <w:rPr>
          <w:rFonts w:ascii="Arial Narrow" w:hAnsi="Arial Narrow"/>
          <w:sz w:val="22"/>
          <w:szCs w:val="22"/>
        </w:rPr>
      </w:pPr>
    </w:p>
    <w:p w14:paraId="06C4637B" w14:textId="77777777" w:rsidR="00942090" w:rsidRPr="00452533" w:rsidRDefault="00942090" w:rsidP="00BB53A6">
      <w:pPr>
        <w:ind w:left="348"/>
        <w:jc w:val="both"/>
        <w:rPr>
          <w:rFonts w:ascii="Arial Narrow" w:hAnsi="Arial Narrow"/>
          <w:sz w:val="22"/>
          <w:szCs w:val="22"/>
        </w:rPr>
      </w:pPr>
      <w:r w:rsidRPr="00452533">
        <w:rPr>
          <w:rFonts w:ascii="Arial Narrow" w:hAnsi="Arial Narrow"/>
          <w:sz w:val="22"/>
          <w:szCs w:val="22"/>
        </w:rPr>
        <w:t xml:space="preserve">En el caso de los Proponentes Plurales todos, varios o cualquiera de sus integrantes podrá vincular un porcentaje de empleados o contratistas por prestación de servicios colombianos, de al menos el cuarenta por ciento (40%), del personal requerido para el cumplimiento del contrato. </w:t>
      </w:r>
    </w:p>
    <w:p w14:paraId="3729236D" w14:textId="77777777" w:rsidR="00942090" w:rsidRPr="00452533" w:rsidRDefault="00942090" w:rsidP="00BB53A6">
      <w:pPr>
        <w:ind w:left="348"/>
        <w:jc w:val="both"/>
        <w:rPr>
          <w:rFonts w:ascii="Arial Narrow" w:hAnsi="Arial Narrow"/>
          <w:sz w:val="22"/>
          <w:szCs w:val="22"/>
        </w:rPr>
      </w:pPr>
    </w:p>
    <w:p w14:paraId="4040D9D9" w14:textId="77777777" w:rsidR="00942090" w:rsidRPr="00452533" w:rsidRDefault="00942090" w:rsidP="00BB53A6">
      <w:pPr>
        <w:ind w:left="348"/>
        <w:jc w:val="both"/>
        <w:rPr>
          <w:rFonts w:ascii="Arial Narrow" w:hAnsi="Arial Narrow"/>
          <w:sz w:val="22"/>
          <w:szCs w:val="22"/>
        </w:rPr>
      </w:pPr>
      <w:r w:rsidRPr="00452533">
        <w:rPr>
          <w:rFonts w:ascii="Arial Narrow" w:hAnsi="Arial Narrow"/>
          <w:sz w:val="22"/>
          <w:szCs w:val="22"/>
        </w:rPr>
        <w:t>Además de la incorporación de personal colombiano, tratándose de Proponentes Plurales, su composición deberá estar acorde con lo exigido por la noción de Servicios Nacionales prevista en el artículo 2.2.1.1.1.3.1 del Decreto 1082 de 2015.</w:t>
      </w:r>
    </w:p>
    <w:p w14:paraId="12F23E17" w14:textId="77777777" w:rsidR="00942090" w:rsidRPr="00452533" w:rsidRDefault="00942090" w:rsidP="00BB53A6">
      <w:pPr>
        <w:ind w:left="348"/>
        <w:jc w:val="both"/>
        <w:rPr>
          <w:rFonts w:ascii="Arial Narrow" w:hAnsi="Arial Narrow"/>
          <w:sz w:val="22"/>
          <w:szCs w:val="22"/>
        </w:rPr>
      </w:pPr>
    </w:p>
    <w:p w14:paraId="7244AD2D" w14:textId="77777777" w:rsidR="00942090" w:rsidRPr="00452533" w:rsidRDefault="00942090" w:rsidP="00BB53A6">
      <w:pPr>
        <w:ind w:left="348"/>
        <w:jc w:val="both"/>
        <w:rPr>
          <w:rFonts w:ascii="Arial Narrow" w:hAnsi="Arial Narrow"/>
          <w:sz w:val="22"/>
          <w:szCs w:val="22"/>
        </w:rPr>
      </w:pPr>
      <w:r w:rsidRPr="00452533">
        <w:rPr>
          <w:rFonts w:ascii="Arial Narrow" w:hAnsi="Arial Narrow"/>
          <w:sz w:val="22"/>
          <w:szCs w:val="22"/>
        </w:rPr>
        <w:t>A tales efectos en la siguiente tabla se indican las posibles composiciones de Proponentes Plurales y la regla de origen que les aplica en virtud de dicha conformación:</w:t>
      </w:r>
    </w:p>
    <w:p w14:paraId="4FB499B9" w14:textId="77777777" w:rsidR="00942090" w:rsidRPr="00452533" w:rsidRDefault="00942090" w:rsidP="00BB53A6">
      <w:pPr>
        <w:ind w:left="348"/>
        <w:jc w:val="both"/>
        <w:rPr>
          <w:rFonts w:ascii="Arial Narrow" w:hAnsi="Arial Narrow"/>
          <w:sz w:val="22"/>
          <w:szCs w:val="22"/>
        </w:rPr>
      </w:pPr>
    </w:p>
    <w:tbl>
      <w:tblPr>
        <w:tblStyle w:val="Tablaconcuadrcula"/>
        <w:tblW w:w="5000" w:type="pct"/>
        <w:tblCellMar>
          <w:left w:w="28" w:type="dxa"/>
          <w:right w:w="28" w:type="dxa"/>
        </w:tblCellMar>
        <w:tblLook w:val="00A0" w:firstRow="1" w:lastRow="0" w:firstColumn="1" w:lastColumn="0" w:noHBand="0" w:noVBand="0"/>
      </w:tblPr>
      <w:tblGrid>
        <w:gridCol w:w="529"/>
        <w:gridCol w:w="3615"/>
        <w:gridCol w:w="5202"/>
      </w:tblGrid>
      <w:tr w:rsidR="00942090" w:rsidRPr="00452533" w14:paraId="0C162984" w14:textId="77777777" w:rsidTr="00BB53A6">
        <w:trPr>
          <w:trHeight w:val="279"/>
        </w:trPr>
        <w:tc>
          <w:tcPr>
            <w:tcW w:w="283" w:type="pct"/>
            <w:vAlign w:val="center"/>
          </w:tcPr>
          <w:p w14:paraId="5E7A2A24" w14:textId="77777777" w:rsidR="00942090" w:rsidRPr="00452533" w:rsidRDefault="00942090" w:rsidP="00BB53A6">
            <w:pPr>
              <w:contextualSpacing/>
              <w:jc w:val="center"/>
              <w:rPr>
                <w:rFonts w:ascii="Arial Narrow" w:eastAsia="Calibri" w:hAnsi="Arial Narrow" w:cs="Arial"/>
                <w:b/>
                <w:bCs/>
                <w:sz w:val="22"/>
                <w:szCs w:val="22"/>
              </w:rPr>
            </w:pPr>
            <w:r w:rsidRPr="00452533">
              <w:rPr>
                <w:rFonts w:ascii="Arial Narrow" w:eastAsia="Calibri" w:hAnsi="Arial Narrow" w:cs="Arial"/>
                <w:b/>
                <w:bCs/>
                <w:sz w:val="22"/>
                <w:szCs w:val="22"/>
              </w:rPr>
              <w:t>No.</w:t>
            </w:r>
          </w:p>
        </w:tc>
        <w:tc>
          <w:tcPr>
            <w:tcW w:w="1934" w:type="pct"/>
            <w:vAlign w:val="center"/>
          </w:tcPr>
          <w:p w14:paraId="0FAFA26A" w14:textId="77777777" w:rsidR="00942090" w:rsidRPr="00452533" w:rsidRDefault="00942090" w:rsidP="00943CFC">
            <w:pPr>
              <w:contextualSpacing/>
              <w:jc w:val="center"/>
              <w:rPr>
                <w:rFonts w:ascii="Arial Narrow" w:eastAsia="Calibri" w:hAnsi="Arial Narrow" w:cs="Arial"/>
                <w:b/>
                <w:bCs/>
                <w:sz w:val="22"/>
                <w:szCs w:val="22"/>
              </w:rPr>
            </w:pPr>
            <w:r w:rsidRPr="00452533">
              <w:rPr>
                <w:rFonts w:ascii="Arial Narrow" w:eastAsia="Calibri" w:hAnsi="Arial Narrow" w:cs="Arial"/>
                <w:b/>
                <w:bCs/>
                <w:sz w:val="22"/>
                <w:szCs w:val="22"/>
              </w:rPr>
              <w:t>Composición del Proponente Plural</w:t>
            </w:r>
          </w:p>
        </w:tc>
        <w:tc>
          <w:tcPr>
            <w:tcW w:w="2783" w:type="pct"/>
            <w:vAlign w:val="center"/>
          </w:tcPr>
          <w:p w14:paraId="5FF66F3C" w14:textId="77777777" w:rsidR="00942090" w:rsidRPr="00452533" w:rsidRDefault="00942090" w:rsidP="00943CFC">
            <w:pPr>
              <w:contextualSpacing/>
              <w:jc w:val="center"/>
              <w:rPr>
                <w:rFonts w:ascii="Arial Narrow" w:eastAsia="Calibri" w:hAnsi="Arial Narrow" w:cs="Arial"/>
                <w:b/>
                <w:bCs/>
                <w:sz w:val="22"/>
                <w:szCs w:val="22"/>
              </w:rPr>
            </w:pPr>
            <w:r w:rsidRPr="00452533">
              <w:rPr>
                <w:rFonts w:ascii="Arial Narrow" w:eastAsia="Calibri" w:hAnsi="Arial Narrow" w:cs="Arial"/>
                <w:b/>
                <w:bCs/>
                <w:sz w:val="22"/>
                <w:szCs w:val="22"/>
              </w:rPr>
              <w:t>Regla de origen aplicable</w:t>
            </w:r>
          </w:p>
        </w:tc>
      </w:tr>
      <w:tr w:rsidR="00942090" w:rsidRPr="00452533" w14:paraId="7408143C" w14:textId="77777777" w:rsidTr="00BB53A6">
        <w:trPr>
          <w:trHeight w:val="16"/>
        </w:trPr>
        <w:tc>
          <w:tcPr>
            <w:tcW w:w="283" w:type="pct"/>
            <w:vAlign w:val="center"/>
          </w:tcPr>
          <w:p w14:paraId="494362D4" w14:textId="0D2ED00E" w:rsidR="00942090" w:rsidRPr="00452533" w:rsidRDefault="00BB53A6" w:rsidP="00BB53A6">
            <w:pPr>
              <w:ind w:left="34" w:hanging="34"/>
              <w:contextualSpacing/>
              <w:jc w:val="center"/>
              <w:rPr>
                <w:rFonts w:ascii="Arial Narrow" w:eastAsia="Calibri" w:hAnsi="Arial Narrow" w:cs="Arial"/>
                <w:sz w:val="22"/>
                <w:szCs w:val="22"/>
              </w:rPr>
            </w:pPr>
            <w:r w:rsidRPr="00452533">
              <w:rPr>
                <w:rFonts w:ascii="Arial Narrow" w:eastAsia="Calibri" w:hAnsi="Arial Narrow" w:cs="Arial"/>
                <w:sz w:val="22"/>
                <w:szCs w:val="22"/>
              </w:rPr>
              <w:t>1</w:t>
            </w:r>
          </w:p>
        </w:tc>
        <w:tc>
          <w:tcPr>
            <w:tcW w:w="1934" w:type="pct"/>
            <w:vAlign w:val="center"/>
          </w:tcPr>
          <w:p w14:paraId="3933297F" w14:textId="77777777" w:rsidR="00942090" w:rsidRPr="00452533" w:rsidRDefault="00942090" w:rsidP="00BB53A6">
            <w:pPr>
              <w:contextualSpacing/>
              <w:jc w:val="both"/>
              <w:rPr>
                <w:rFonts w:ascii="Arial Narrow" w:eastAsia="Calibri" w:hAnsi="Arial Narrow" w:cs="Arial"/>
                <w:sz w:val="22"/>
                <w:szCs w:val="22"/>
              </w:rPr>
            </w:pPr>
            <w:r w:rsidRPr="00452533">
              <w:rPr>
                <w:rFonts w:ascii="Arial Narrow" w:eastAsia="Calibri" w:hAnsi="Arial Narrow" w:cs="Arial"/>
                <w:sz w:val="22"/>
                <w:szCs w:val="22"/>
              </w:rPr>
              <w:t>Únicamente integrantes colombianos</w:t>
            </w:r>
          </w:p>
        </w:tc>
        <w:tc>
          <w:tcPr>
            <w:tcW w:w="2783" w:type="pct"/>
            <w:vAlign w:val="center"/>
          </w:tcPr>
          <w:p w14:paraId="7ACBB5BD" w14:textId="77777777" w:rsidR="00942090" w:rsidRPr="00452533" w:rsidRDefault="00942090" w:rsidP="00BB53A6">
            <w:pPr>
              <w:contextualSpacing/>
              <w:jc w:val="both"/>
              <w:rPr>
                <w:rFonts w:ascii="Arial Narrow" w:eastAsia="Calibri" w:hAnsi="Arial Narrow" w:cs="Arial"/>
                <w:sz w:val="22"/>
                <w:szCs w:val="22"/>
              </w:rPr>
            </w:pPr>
            <w:r w:rsidRPr="00452533">
              <w:rPr>
                <w:rFonts w:ascii="Arial Narrow" w:eastAsia="Calibri" w:hAnsi="Arial Narrow" w:cs="Arial"/>
                <w:sz w:val="22"/>
                <w:szCs w:val="22"/>
              </w:rPr>
              <w:t>Decreto 1082 de 2015</w:t>
            </w:r>
          </w:p>
        </w:tc>
      </w:tr>
      <w:tr w:rsidR="00942090" w:rsidRPr="00452533" w14:paraId="4C77EFBB" w14:textId="77777777" w:rsidTr="00BB53A6">
        <w:trPr>
          <w:trHeight w:val="16"/>
        </w:trPr>
        <w:tc>
          <w:tcPr>
            <w:tcW w:w="283" w:type="pct"/>
            <w:vAlign w:val="center"/>
          </w:tcPr>
          <w:p w14:paraId="74FD364F" w14:textId="193DDEFB" w:rsidR="00942090" w:rsidRPr="00452533" w:rsidRDefault="00BB53A6" w:rsidP="00BB53A6">
            <w:pPr>
              <w:ind w:left="34" w:hanging="34"/>
              <w:contextualSpacing/>
              <w:jc w:val="center"/>
              <w:rPr>
                <w:rFonts w:ascii="Arial Narrow" w:eastAsia="Calibri" w:hAnsi="Arial Narrow" w:cs="Arial"/>
                <w:sz w:val="22"/>
                <w:szCs w:val="22"/>
              </w:rPr>
            </w:pPr>
            <w:r w:rsidRPr="00452533">
              <w:rPr>
                <w:rFonts w:ascii="Arial Narrow" w:eastAsia="Calibri" w:hAnsi="Arial Narrow" w:cs="Arial"/>
                <w:sz w:val="22"/>
                <w:szCs w:val="22"/>
              </w:rPr>
              <w:t>2</w:t>
            </w:r>
          </w:p>
        </w:tc>
        <w:tc>
          <w:tcPr>
            <w:tcW w:w="1934" w:type="pct"/>
            <w:vAlign w:val="center"/>
          </w:tcPr>
          <w:p w14:paraId="31195FEC" w14:textId="77777777" w:rsidR="00942090" w:rsidRPr="00452533" w:rsidRDefault="00942090" w:rsidP="00BB53A6">
            <w:pPr>
              <w:contextualSpacing/>
              <w:jc w:val="both"/>
              <w:rPr>
                <w:rFonts w:ascii="Arial Narrow" w:eastAsia="Calibri" w:hAnsi="Arial Narrow" w:cs="Arial"/>
                <w:sz w:val="22"/>
                <w:szCs w:val="22"/>
              </w:rPr>
            </w:pPr>
            <w:r w:rsidRPr="00452533">
              <w:rPr>
                <w:rFonts w:ascii="Arial Narrow" w:eastAsia="Calibri" w:hAnsi="Arial Narrow" w:cs="Arial"/>
                <w:sz w:val="22"/>
                <w:szCs w:val="22"/>
              </w:rPr>
              <w:t>Colombianos en asocio con extranjeros con trato nacional</w:t>
            </w:r>
          </w:p>
        </w:tc>
        <w:tc>
          <w:tcPr>
            <w:tcW w:w="2783" w:type="pct"/>
            <w:vAlign w:val="center"/>
          </w:tcPr>
          <w:p w14:paraId="3581B7E0" w14:textId="77777777" w:rsidR="00942090" w:rsidRPr="00452533" w:rsidRDefault="00942090" w:rsidP="00BB53A6">
            <w:pPr>
              <w:contextualSpacing/>
              <w:jc w:val="both"/>
              <w:rPr>
                <w:rFonts w:ascii="Arial Narrow" w:eastAsia="Calibri" w:hAnsi="Arial Narrow" w:cs="Arial"/>
                <w:sz w:val="22"/>
                <w:szCs w:val="22"/>
              </w:rPr>
            </w:pPr>
            <w:r w:rsidRPr="00452533">
              <w:rPr>
                <w:rFonts w:ascii="Arial Narrow" w:eastAsia="Calibri" w:hAnsi="Arial Narrow" w:cs="Arial"/>
                <w:sz w:val="22"/>
                <w:szCs w:val="22"/>
              </w:rPr>
              <w:t>Decreto 1082 de 2015</w:t>
            </w:r>
          </w:p>
        </w:tc>
      </w:tr>
      <w:tr w:rsidR="00942090" w:rsidRPr="00452533" w14:paraId="20023A8A" w14:textId="77777777" w:rsidTr="00BB53A6">
        <w:trPr>
          <w:trHeight w:val="16"/>
        </w:trPr>
        <w:tc>
          <w:tcPr>
            <w:tcW w:w="283" w:type="pct"/>
            <w:vAlign w:val="center"/>
          </w:tcPr>
          <w:p w14:paraId="3034AD3B" w14:textId="759FF8D4" w:rsidR="00942090" w:rsidRPr="00452533" w:rsidRDefault="00BB53A6" w:rsidP="00BB53A6">
            <w:pPr>
              <w:ind w:left="34" w:hanging="34"/>
              <w:contextualSpacing/>
              <w:jc w:val="center"/>
              <w:rPr>
                <w:rFonts w:ascii="Arial Narrow" w:eastAsia="Calibri" w:hAnsi="Arial Narrow" w:cs="Arial"/>
                <w:sz w:val="22"/>
                <w:szCs w:val="22"/>
              </w:rPr>
            </w:pPr>
            <w:r w:rsidRPr="00452533">
              <w:rPr>
                <w:rFonts w:ascii="Arial Narrow" w:eastAsia="Calibri" w:hAnsi="Arial Narrow" w:cs="Arial"/>
                <w:sz w:val="22"/>
                <w:szCs w:val="22"/>
              </w:rPr>
              <w:t>3</w:t>
            </w:r>
          </w:p>
        </w:tc>
        <w:tc>
          <w:tcPr>
            <w:tcW w:w="1934" w:type="pct"/>
            <w:vAlign w:val="center"/>
          </w:tcPr>
          <w:p w14:paraId="6FE6712B" w14:textId="77777777" w:rsidR="00942090" w:rsidRPr="00452533" w:rsidRDefault="00942090" w:rsidP="00BB53A6">
            <w:pPr>
              <w:contextualSpacing/>
              <w:jc w:val="both"/>
              <w:rPr>
                <w:rFonts w:ascii="Arial Narrow" w:eastAsia="Calibri" w:hAnsi="Arial Narrow" w:cs="Arial"/>
                <w:sz w:val="22"/>
                <w:szCs w:val="22"/>
              </w:rPr>
            </w:pPr>
            <w:r w:rsidRPr="00452533">
              <w:rPr>
                <w:rFonts w:ascii="Arial Narrow" w:eastAsia="Calibri" w:hAnsi="Arial Narrow" w:cs="Arial"/>
                <w:color w:val="000000"/>
                <w:sz w:val="22"/>
                <w:szCs w:val="22"/>
              </w:rPr>
              <w:t>Únicamente integrado por extranjeros con trato nacional</w:t>
            </w:r>
          </w:p>
        </w:tc>
        <w:tc>
          <w:tcPr>
            <w:tcW w:w="2783" w:type="pct"/>
            <w:vAlign w:val="center"/>
          </w:tcPr>
          <w:p w14:paraId="76907C6C" w14:textId="77777777" w:rsidR="00942090" w:rsidRPr="00452533" w:rsidRDefault="00942090" w:rsidP="00BB53A6">
            <w:pPr>
              <w:contextualSpacing/>
              <w:jc w:val="both"/>
              <w:rPr>
                <w:rFonts w:ascii="Arial Narrow" w:eastAsia="Calibri" w:hAnsi="Arial Narrow" w:cs="Arial"/>
                <w:sz w:val="22"/>
                <w:szCs w:val="22"/>
              </w:rPr>
            </w:pPr>
            <w:r w:rsidRPr="00452533">
              <w:rPr>
                <w:rFonts w:ascii="Arial Narrow" w:eastAsia="Calibri" w:hAnsi="Arial Narrow" w:cs="Arial"/>
                <w:color w:val="000000"/>
                <w:sz w:val="22"/>
                <w:szCs w:val="22"/>
              </w:rPr>
              <w:t>La regla de origen del país con el que se tenga acuerdo comercial o la del Decreto 1082 de 2015. Si el Proponente Plural no especifica a cuál regla se acoge, se aplicará la del Decreto 1082 de 2015.</w:t>
            </w:r>
          </w:p>
        </w:tc>
      </w:tr>
    </w:tbl>
    <w:p w14:paraId="108C8AFD" w14:textId="77777777" w:rsidR="00942090" w:rsidRPr="00452533" w:rsidRDefault="00942090" w:rsidP="00942090">
      <w:pPr>
        <w:jc w:val="both"/>
        <w:rPr>
          <w:rFonts w:ascii="Arial Narrow" w:hAnsi="Arial Narrow" w:cs="Arial"/>
          <w:sz w:val="22"/>
          <w:szCs w:val="22"/>
        </w:rPr>
      </w:pPr>
    </w:p>
    <w:p w14:paraId="7ABCD0FE" w14:textId="77777777" w:rsidR="00942090" w:rsidRPr="00452533" w:rsidRDefault="00942090" w:rsidP="00942090">
      <w:pPr>
        <w:tabs>
          <w:tab w:val="left" w:pos="1276"/>
          <w:tab w:val="left" w:pos="1560"/>
          <w:tab w:val="left" w:pos="1701"/>
        </w:tabs>
        <w:jc w:val="both"/>
        <w:rPr>
          <w:rFonts w:ascii="Arial Narrow" w:hAnsi="Arial Narrow"/>
          <w:sz w:val="22"/>
          <w:szCs w:val="22"/>
        </w:rPr>
      </w:pPr>
      <w:r w:rsidRPr="00452533">
        <w:rPr>
          <w:rFonts w:ascii="Arial Narrow" w:hAnsi="Arial Narrow"/>
          <w:sz w:val="22"/>
          <w:szCs w:val="22"/>
        </w:rPr>
        <w:t xml:space="preserve">La Entidad aplicará el factor de desempate a la oferta de: i) Servicios Nacionales o ii) con Trato Nacional. </w:t>
      </w:r>
    </w:p>
    <w:p w14:paraId="38AA8C3F" w14:textId="76B52A09" w:rsidR="00942090" w:rsidRPr="00452533" w:rsidRDefault="00942090" w:rsidP="00942090">
      <w:pPr>
        <w:jc w:val="both"/>
        <w:rPr>
          <w:rFonts w:ascii="Arial Narrow" w:hAnsi="Arial Narrow"/>
          <w:sz w:val="22"/>
          <w:szCs w:val="22"/>
        </w:rPr>
      </w:pPr>
      <w:r w:rsidRPr="00452533">
        <w:rPr>
          <w:rFonts w:ascii="Arial Narrow" w:hAnsi="Arial Narrow"/>
          <w:sz w:val="22"/>
          <w:szCs w:val="22"/>
        </w:rPr>
        <w:t xml:space="preserve">Para que el Proponente nacional acceda al factor de desempate por Servicios Nacionales debe presentar, además del </w:t>
      </w:r>
      <w:r w:rsidRPr="00452533">
        <w:rPr>
          <w:rFonts w:ascii="Arial Narrow" w:hAnsi="Arial Narrow"/>
          <w:b/>
          <w:bCs/>
          <w:sz w:val="22"/>
          <w:szCs w:val="22"/>
        </w:rPr>
        <w:t xml:space="preserve">ANEXO </w:t>
      </w:r>
      <w:r w:rsidR="002262DA" w:rsidRPr="00452533">
        <w:rPr>
          <w:rFonts w:ascii="Arial Narrow" w:hAnsi="Arial Narrow"/>
          <w:b/>
          <w:bCs/>
          <w:sz w:val="22"/>
          <w:szCs w:val="22"/>
        </w:rPr>
        <w:t>9</w:t>
      </w:r>
      <w:r w:rsidRPr="00452533">
        <w:rPr>
          <w:rFonts w:ascii="Arial Narrow" w:hAnsi="Arial Narrow"/>
          <w:b/>
          <w:bCs/>
          <w:sz w:val="22"/>
          <w:szCs w:val="22"/>
        </w:rPr>
        <w:t xml:space="preserve"> – PROMOCIÓN DE SERVICIOS NACIONALES O CON TRATO NACIONAL</w:t>
      </w:r>
      <w:r w:rsidRPr="00452533">
        <w:rPr>
          <w:rFonts w:ascii="Arial Narrow" w:hAnsi="Arial Narrow"/>
          <w:sz w:val="22"/>
          <w:szCs w:val="22"/>
        </w:rPr>
        <w:t>, alguno de los siguientes documentos, según corresponda:</w:t>
      </w:r>
    </w:p>
    <w:p w14:paraId="33F40AA7" w14:textId="77777777" w:rsidR="00BB53A6" w:rsidRPr="00452533" w:rsidRDefault="00BB53A6" w:rsidP="00942090">
      <w:pPr>
        <w:jc w:val="both"/>
        <w:rPr>
          <w:rFonts w:ascii="Arial Narrow" w:hAnsi="Arial Narrow"/>
          <w:sz w:val="22"/>
          <w:szCs w:val="22"/>
        </w:rPr>
      </w:pPr>
    </w:p>
    <w:p w14:paraId="01D31CFD" w14:textId="77777777" w:rsidR="00942090" w:rsidRPr="00452533"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r w:rsidRPr="00452533">
        <w:rPr>
          <w:rFonts w:ascii="Arial Narrow" w:hAnsi="Arial Narrow"/>
          <w:sz w:val="22"/>
          <w:szCs w:val="22"/>
        </w:rPr>
        <w:lastRenderedPageBreak/>
        <w:t>Persona natural colombiana: La cédula de ciudadanía del Proponente.</w:t>
      </w:r>
    </w:p>
    <w:p w14:paraId="1B0BD00F" w14:textId="77777777" w:rsidR="00942090" w:rsidRPr="00452533" w:rsidRDefault="00942090" w:rsidP="00942090">
      <w:pPr>
        <w:contextualSpacing/>
        <w:jc w:val="both"/>
        <w:rPr>
          <w:rFonts w:ascii="Arial Narrow" w:hAnsi="Arial Narrow"/>
          <w:sz w:val="22"/>
          <w:szCs w:val="22"/>
        </w:rPr>
      </w:pPr>
    </w:p>
    <w:p w14:paraId="2F398121" w14:textId="77777777" w:rsidR="00942090" w:rsidRPr="00452533"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bookmarkStart w:id="1" w:name="_Hlk80648891"/>
      <w:r w:rsidRPr="00452533">
        <w:rPr>
          <w:rFonts w:ascii="Arial Narrow" w:hAnsi="Arial Narrow"/>
          <w:sz w:val="22"/>
          <w:szCs w:val="22"/>
        </w:rPr>
        <w:t xml:space="preserve">Persona natural extranjera residente en Colombia: La visa de residencia que le permita la ejecución del objeto contractual de conformidad con la ley. </w:t>
      </w:r>
    </w:p>
    <w:bookmarkEnd w:id="1"/>
    <w:p w14:paraId="4C1BA9E0" w14:textId="77777777" w:rsidR="00942090" w:rsidRPr="00452533" w:rsidRDefault="00942090" w:rsidP="00942090">
      <w:pPr>
        <w:contextualSpacing/>
        <w:jc w:val="both"/>
        <w:rPr>
          <w:rFonts w:ascii="Arial Narrow" w:hAnsi="Arial Narrow"/>
          <w:sz w:val="22"/>
          <w:szCs w:val="22"/>
        </w:rPr>
      </w:pPr>
    </w:p>
    <w:p w14:paraId="5C50DCE0" w14:textId="77777777" w:rsidR="00942090" w:rsidRPr="00452533" w:rsidRDefault="00942090" w:rsidP="00F15F93">
      <w:pPr>
        <w:numPr>
          <w:ilvl w:val="0"/>
          <w:numId w:val="8"/>
        </w:numPr>
        <w:suppressAutoHyphens w:val="0"/>
        <w:autoSpaceDN/>
        <w:ind w:left="0" w:firstLine="142"/>
        <w:contextualSpacing/>
        <w:jc w:val="both"/>
        <w:textAlignment w:val="auto"/>
        <w:rPr>
          <w:rFonts w:ascii="Arial Narrow" w:hAnsi="Arial Narrow"/>
          <w:sz w:val="22"/>
          <w:szCs w:val="22"/>
        </w:rPr>
      </w:pPr>
      <w:r w:rsidRPr="00452533">
        <w:rPr>
          <w:rFonts w:ascii="Arial Narrow" w:hAnsi="Arial Narrow"/>
          <w:sz w:val="22"/>
          <w:szCs w:val="22"/>
        </w:rPr>
        <w:t xml:space="preserve">Persona jurídica constituida en Colombia: El certificado de existencia y representación legal emitido por alguna de las cámaras de comercio del país. </w:t>
      </w:r>
    </w:p>
    <w:p w14:paraId="253669CC" w14:textId="77777777" w:rsidR="00942090" w:rsidRPr="00452533" w:rsidRDefault="00942090" w:rsidP="00942090">
      <w:pPr>
        <w:contextualSpacing/>
        <w:jc w:val="both"/>
        <w:rPr>
          <w:rFonts w:ascii="Arial Narrow" w:hAnsi="Arial Narrow"/>
          <w:sz w:val="22"/>
          <w:szCs w:val="22"/>
        </w:rPr>
      </w:pPr>
    </w:p>
    <w:p w14:paraId="33858A95" w14:textId="08A5A8D4" w:rsidR="00942090" w:rsidRPr="00452533" w:rsidRDefault="00942090" w:rsidP="00942090">
      <w:pPr>
        <w:contextualSpacing/>
        <w:jc w:val="both"/>
        <w:rPr>
          <w:rFonts w:ascii="Arial Narrow" w:hAnsi="Arial Narrow"/>
          <w:b/>
          <w:bCs/>
          <w:sz w:val="22"/>
          <w:szCs w:val="22"/>
        </w:rPr>
      </w:pPr>
      <w:r w:rsidRPr="00452533">
        <w:rPr>
          <w:rFonts w:ascii="Arial Narrow" w:hAnsi="Arial Narrow"/>
          <w:sz w:val="22"/>
          <w:szCs w:val="22"/>
        </w:rPr>
        <w:t xml:space="preserve">Para que el Proponente extranjero con trato nacional acceda al factor de desempate de Servicios Nacionales o con Trato Nacional solo deberá presentar el </w:t>
      </w:r>
      <w:r w:rsidRPr="00452533">
        <w:rPr>
          <w:rFonts w:ascii="Arial Narrow" w:hAnsi="Arial Narrow"/>
          <w:b/>
          <w:bCs/>
          <w:sz w:val="22"/>
          <w:szCs w:val="22"/>
        </w:rPr>
        <w:t xml:space="preserve">ANEXO </w:t>
      </w:r>
      <w:r w:rsidR="00320969" w:rsidRPr="00452533">
        <w:rPr>
          <w:rFonts w:ascii="Arial Narrow" w:hAnsi="Arial Narrow"/>
          <w:b/>
          <w:bCs/>
          <w:sz w:val="22"/>
          <w:szCs w:val="22"/>
        </w:rPr>
        <w:t>9</w:t>
      </w:r>
      <w:r w:rsidRPr="00452533">
        <w:rPr>
          <w:rFonts w:ascii="Arial Narrow" w:hAnsi="Arial Narrow"/>
          <w:b/>
          <w:bCs/>
          <w:sz w:val="22"/>
          <w:szCs w:val="22"/>
        </w:rPr>
        <w:t xml:space="preserve"> – PROMOCIÓN DE SERVICIOS NACIONALES O CON TRATO NACIONAL.</w:t>
      </w:r>
    </w:p>
    <w:p w14:paraId="252236F2" w14:textId="77777777" w:rsidR="00942090" w:rsidRPr="00452533" w:rsidRDefault="00942090" w:rsidP="00942090">
      <w:pPr>
        <w:contextualSpacing/>
        <w:jc w:val="both"/>
        <w:rPr>
          <w:rFonts w:ascii="Arial Narrow" w:hAnsi="Arial Narrow"/>
          <w:sz w:val="22"/>
          <w:szCs w:val="22"/>
        </w:rPr>
      </w:pPr>
    </w:p>
    <w:p w14:paraId="2CA299F6" w14:textId="5BB41827" w:rsidR="00942090" w:rsidRPr="00452533" w:rsidRDefault="00942090" w:rsidP="00942090">
      <w:pPr>
        <w:jc w:val="both"/>
        <w:rPr>
          <w:rFonts w:ascii="Arial Narrow" w:hAnsi="Arial Narrow"/>
          <w:sz w:val="22"/>
          <w:szCs w:val="22"/>
        </w:rPr>
      </w:pPr>
      <w:r w:rsidRPr="00452533">
        <w:rPr>
          <w:rFonts w:ascii="Arial Narrow" w:hAnsi="Arial Narrow"/>
          <w:sz w:val="22"/>
          <w:szCs w:val="22"/>
        </w:rPr>
        <w:t xml:space="preserve">Para el Proponente extranjero con trato nacional que diligencie la opción 2 del </w:t>
      </w:r>
      <w:r w:rsidRPr="00452533">
        <w:rPr>
          <w:rFonts w:ascii="Arial Narrow" w:hAnsi="Arial Narrow"/>
          <w:b/>
          <w:bCs/>
          <w:sz w:val="22"/>
          <w:szCs w:val="22"/>
        </w:rPr>
        <w:t xml:space="preserve">ANEXO </w:t>
      </w:r>
      <w:r w:rsidR="002262DA" w:rsidRPr="00452533">
        <w:rPr>
          <w:rFonts w:ascii="Arial Narrow" w:hAnsi="Arial Narrow"/>
          <w:b/>
          <w:bCs/>
          <w:sz w:val="22"/>
          <w:szCs w:val="22"/>
        </w:rPr>
        <w:t>9</w:t>
      </w:r>
      <w:r w:rsidRPr="00452533">
        <w:rPr>
          <w:rFonts w:ascii="Arial Narrow" w:hAnsi="Arial Narrow"/>
          <w:b/>
          <w:bCs/>
          <w:sz w:val="22"/>
          <w:szCs w:val="22"/>
        </w:rPr>
        <w:t xml:space="preserve"> – PROMOCIÓN DE SERVICIOS NACIONALES O CON TRATO NACIONAL</w:t>
      </w:r>
      <w:r w:rsidRPr="00452533">
        <w:rPr>
          <w:rFonts w:ascii="Arial Narrow" w:hAnsi="Arial Narrow"/>
          <w:sz w:val="22"/>
          <w:szCs w:val="22"/>
        </w:rPr>
        <w:t xml:space="preserve">, deberá acreditar que los servicios son originarios de: </w:t>
      </w:r>
    </w:p>
    <w:p w14:paraId="74F9471C" w14:textId="34497D43" w:rsidR="00942090" w:rsidRPr="00452533" w:rsidRDefault="00942090" w:rsidP="00942090">
      <w:pPr>
        <w:jc w:val="both"/>
        <w:rPr>
          <w:rFonts w:ascii="Arial Narrow" w:hAnsi="Arial Narrow"/>
          <w:sz w:val="22"/>
          <w:szCs w:val="22"/>
        </w:rPr>
      </w:pPr>
      <w:r w:rsidRPr="00452533">
        <w:rPr>
          <w:rFonts w:ascii="Arial Narrow" w:hAnsi="Arial Narrow"/>
          <w:sz w:val="22"/>
          <w:szCs w:val="22"/>
        </w:rPr>
        <w:t>a) los Estados mencionados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02574FF5" w14:textId="77777777" w:rsidR="00BB53A6" w:rsidRPr="00452533" w:rsidRDefault="00BB53A6" w:rsidP="00942090">
      <w:pPr>
        <w:jc w:val="both"/>
        <w:rPr>
          <w:rFonts w:ascii="Arial Narrow" w:hAnsi="Arial Narrow"/>
          <w:sz w:val="22"/>
          <w:szCs w:val="22"/>
        </w:rPr>
      </w:pPr>
    </w:p>
    <w:p w14:paraId="1A29E7B9" w14:textId="40F5BA07" w:rsidR="00942090" w:rsidRPr="00452533" w:rsidRDefault="00942090" w:rsidP="00942090">
      <w:pPr>
        <w:jc w:val="both"/>
        <w:rPr>
          <w:rFonts w:ascii="Arial Narrow" w:hAnsi="Arial Narrow"/>
          <w:sz w:val="22"/>
          <w:szCs w:val="22"/>
          <w:u w:val="single"/>
        </w:rPr>
      </w:pPr>
      <w:r w:rsidRPr="00452533">
        <w:rPr>
          <w:rFonts w:ascii="Arial Narrow" w:hAnsi="Arial Narrow"/>
          <w:sz w:val="22"/>
          <w:szCs w:val="22"/>
          <w:u w:val="single"/>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aplicación del factor de desempate.</w:t>
      </w:r>
    </w:p>
    <w:p w14:paraId="2DEE7E87" w14:textId="77777777" w:rsidR="00BB53A6" w:rsidRPr="00452533" w:rsidRDefault="00BB53A6" w:rsidP="00942090">
      <w:pPr>
        <w:jc w:val="both"/>
        <w:rPr>
          <w:rFonts w:ascii="Arial Narrow" w:hAnsi="Arial Narrow"/>
          <w:sz w:val="22"/>
          <w:szCs w:val="22"/>
          <w:u w:val="single"/>
        </w:rPr>
      </w:pPr>
    </w:p>
    <w:p w14:paraId="54AB6312" w14:textId="00A0D0F0" w:rsidR="00942090" w:rsidRPr="00452533" w:rsidRDefault="00942090" w:rsidP="00942090">
      <w:pPr>
        <w:jc w:val="both"/>
        <w:rPr>
          <w:rFonts w:ascii="Arial Narrow" w:hAnsi="Arial Narrow"/>
          <w:sz w:val="22"/>
          <w:szCs w:val="22"/>
        </w:rPr>
      </w:pPr>
      <w:r w:rsidRPr="00452533">
        <w:rPr>
          <w:rFonts w:ascii="Arial Narrow" w:hAnsi="Arial Narrow"/>
          <w:sz w:val="22"/>
          <w:szCs w:val="22"/>
        </w:rPr>
        <w:t xml:space="preserve">La Entidad Estatal dará aplicación al facto de desempate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452533">
        <w:rPr>
          <w:rFonts w:ascii="Arial Narrow" w:hAnsi="Arial Narrow"/>
          <w:b/>
          <w:bCs/>
          <w:sz w:val="22"/>
          <w:szCs w:val="22"/>
        </w:rPr>
        <w:t xml:space="preserve">ANEXO </w:t>
      </w:r>
      <w:r w:rsidR="00320969" w:rsidRPr="00452533">
        <w:rPr>
          <w:rFonts w:ascii="Arial Narrow" w:hAnsi="Arial Narrow"/>
          <w:b/>
          <w:bCs/>
          <w:sz w:val="22"/>
          <w:szCs w:val="22"/>
        </w:rPr>
        <w:t>9</w:t>
      </w:r>
      <w:r w:rsidRPr="00452533">
        <w:rPr>
          <w:rFonts w:ascii="Arial Narrow" w:hAnsi="Arial Narrow"/>
          <w:b/>
          <w:bCs/>
          <w:sz w:val="22"/>
          <w:szCs w:val="22"/>
        </w:rPr>
        <w:t xml:space="preserve"> – PROMOCIÓN DE SERVICIOS NACIONALES O CON TRATO NACIONAL</w:t>
      </w:r>
      <w:r w:rsidRPr="00452533">
        <w:rPr>
          <w:rFonts w:ascii="Arial Narrow" w:hAnsi="Arial Narrow"/>
          <w:sz w:val="22"/>
          <w:szCs w:val="22"/>
        </w:rPr>
        <w:t>. Cuando uno o varios de sus integrantes no cumplan con las condiciones descritas, el Proponente Plural no podrá acceder al facto de desempate de Servicios Nacionales o Trato Nacional.</w:t>
      </w:r>
    </w:p>
    <w:p w14:paraId="4E049297" w14:textId="77777777" w:rsidR="00942090" w:rsidRPr="00452533" w:rsidRDefault="00942090" w:rsidP="00942090">
      <w:pPr>
        <w:jc w:val="both"/>
        <w:rPr>
          <w:rFonts w:ascii="Arial Narrow" w:hAnsi="Arial Narrow" w:cs="Arial"/>
          <w:sz w:val="22"/>
          <w:szCs w:val="22"/>
        </w:rPr>
      </w:pPr>
    </w:p>
    <w:p w14:paraId="207877A9"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489348D7" w14:textId="77777777" w:rsidR="00942090" w:rsidRPr="00452533" w:rsidRDefault="00942090" w:rsidP="00942090">
      <w:pPr>
        <w:jc w:val="both"/>
        <w:rPr>
          <w:rFonts w:ascii="Arial Narrow" w:hAnsi="Arial Narrow" w:cs="Arial"/>
          <w:sz w:val="22"/>
          <w:szCs w:val="22"/>
        </w:rPr>
      </w:pPr>
    </w:p>
    <w:p w14:paraId="555E2DA8"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 xml:space="preserve">Preferir la propuesta de la </w:t>
      </w:r>
      <w:r w:rsidRPr="00452533">
        <w:rPr>
          <w:rFonts w:ascii="Arial Narrow" w:hAnsi="Arial Narrow" w:cs="Arial"/>
          <w:b/>
          <w:sz w:val="22"/>
          <w:szCs w:val="22"/>
        </w:rPr>
        <w:t>mujer cabeza de familia</w:t>
      </w:r>
      <w:r w:rsidRPr="00452533">
        <w:rPr>
          <w:rFonts w:ascii="Arial Narrow" w:hAnsi="Arial Narrow" w:cs="Arial"/>
          <w:sz w:val="22"/>
          <w:szCs w:val="22"/>
        </w:rPr>
        <w:t>.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90A5FCC" w14:textId="77777777" w:rsidR="00942090" w:rsidRPr="00452533" w:rsidRDefault="00942090" w:rsidP="00942090">
      <w:pPr>
        <w:jc w:val="both"/>
        <w:rPr>
          <w:rFonts w:ascii="Arial Narrow" w:hAnsi="Arial Narrow" w:cs="Arial"/>
          <w:sz w:val="22"/>
          <w:szCs w:val="22"/>
        </w:rPr>
      </w:pPr>
    </w:p>
    <w:p w14:paraId="3E09DFD0"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lastRenderedPageBreak/>
        <w:t xml:space="preserve">Igualmente, se preferirá la propuesta de la </w:t>
      </w:r>
      <w:r w:rsidRPr="00452533">
        <w:rPr>
          <w:rFonts w:ascii="Arial Narrow" w:hAnsi="Arial Narrow" w:cs="Arial"/>
          <w:b/>
          <w:sz w:val="22"/>
          <w:szCs w:val="22"/>
        </w:rPr>
        <w:t>mujer víctima de violencia intrafamiliar</w:t>
      </w:r>
      <w:r w:rsidRPr="00452533">
        <w:rPr>
          <w:rFonts w:ascii="Arial Narrow" w:hAnsi="Arial Narrow" w:cs="Arial"/>
          <w:sz w:val="22"/>
          <w:szCs w:val="22"/>
        </w:rPr>
        <w:t>,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BDC0C13" w14:textId="77777777" w:rsidR="00942090" w:rsidRPr="00452533" w:rsidRDefault="00942090" w:rsidP="00942090">
      <w:pPr>
        <w:jc w:val="both"/>
        <w:rPr>
          <w:rFonts w:ascii="Arial Narrow" w:hAnsi="Arial Narrow" w:cs="Arial"/>
          <w:sz w:val="22"/>
          <w:szCs w:val="22"/>
        </w:rPr>
      </w:pPr>
    </w:p>
    <w:p w14:paraId="63C802C0" w14:textId="779005B5"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 xml:space="preserve">En el caso de las personas jurídicas se preferirá a aquellas en las que participen mayoritariamente </w:t>
      </w:r>
      <w:r w:rsidRPr="00452533">
        <w:rPr>
          <w:rFonts w:ascii="Arial Narrow" w:hAnsi="Arial Narrow" w:cs="Arial"/>
          <w:b/>
          <w:sz w:val="22"/>
          <w:szCs w:val="22"/>
        </w:rPr>
        <w:t>mujeres cabeza de familia y/o mujeres víctimas de violencia intrafamiliar</w:t>
      </w:r>
      <w:r w:rsidRPr="00452533">
        <w:rPr>
          <w:rFonts w:ascii="Arial Narrow" w:hAnsi="Arial Narrow" w:cs="Arial"/>
          <w:sz w:val="22"/>
          <w:szCs w:val="22"/>
        </w:rPr>
        <w:t xml:space="preserve">,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Para tal fin el proponente deberá allegar el </w:t>
      </w:r>
      <w:r w:rsidRPr="00452533">
        <w:rPr>
          <w:rFonts w:ascii="Arial Narrow" w:hAnsi="Arial Narrow" w:cs="Arial"/>
          <w:b/>
          <w:bCs/>
          <w:sz w:val="22"/>
          <w:szCs w:val="22"/>
        </w:rPr>
        <w:t xml:space="preserve">ANEXO </w:t>
      </w:r>
      <w:r w:rsidR="00320969" w:rsidRPr="00452533">
        <w:rPr>
          <w:rFonts w:ascii="Arial Narrow" w:hAnsi="Arial Narrow" w:cs="Arial"/>
          <w:b/>
          <w:bCs/>
          <w:sz w:val="22"/>
          <w:szCs w:val="22"/>
        </w:rPr>
        <w:t>10</w:t>
      </w:r>
      <w:r w:rsidRPr="00452533">
        <w:rPr>
          <w:rFonts w:ascii="Arial Narrow" w:hAnsi="Arial Narrow" w:cs="Arial"/>
          <w:b/>
          <w:bCs/>
          <w:sz w:val="22"/>
          <w:szCs w:val="22"/>
        </w:rPr>
        <w:t xml:space="preserve">- </w:t>
      </w:r>
      <w:r w:rsidRPr="00452533">
        <w:rPr>
          <w:rFonts w:ascii="Arial Narrow" w:hAnsi="Arial Narrow"/>
          <w:b/>
          <w:bCs/>
          <w:sz w:val="22"/>
          <w:szCs w:val="22"/>
        </w:rPr>
        <w:t>PARTICIPACIÓN MAYORITARIA DE MUJERES CABEZA DE FAMILIA Y/O MUJERES VÍCTIMA DE VIOLENCIA INTRAFAMILIAR (PERSONA JURÍDICA)</w:t>
      </w:r>
    </w:p>
    <w:p w14:paraId="0B1E7564" w14:textId="77777777" w:rsidR="00942090" w:rsidRPr="00452533" w:rsidRDefault="00942090" w:rsidP="00942090">
      <w:pPr>
        <w:jc w:val="both"/>
        <w:rPr>
          <w:rFonts w:ascii="Arial Narrow" w:hAnsi="Arial Narrow" w:cs="Arial"/>
          <w:sz w:val="22"/>
          <w:szCs w:val="22"/>
        </w:rPr>
      </w:pPr>
    </w:p>
    <w:p w14:paraId="2A8A378D"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Finalmente, en el caso de los proponentes plurales, se preferirá la oferta cuando cada uno de los integrantes acredite alguna de las condiciones señaladas en los incisos anteriores de este numeral.</w:t>
      </w:r>
    </w:p>
    <w:p w14:paraId="1381D4DF" w14:textId="77777777" w:rsidR="00942090" w:rsidRPr="00452533" w:rsidRDefault="00942090" w:rsidP="00942090">
      <w:pPr>
        <w:jc w:val="both"/>
        <w:rPr>
          <w:rFonts w:ascii="Arial Narrow" w:hAnsi="Arial Narrow" w:cs="Arial"/>
          <w:sz w:val="22"/>
          <w:szCs w:val="22"/>
        </w:rPr>
      </w:pPr>
    </w:p>
    <w:p w14:paraId="76D02EC6" w14:textId="4EA243E9"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En virtud de lo anterior, el proponente deberá aportar el </w:t>
      </w:r>
      <w:r w:rsidRPr="00452533">
        <w:rPr>
          <w:rFonts w:ascii="Arial Narrow" w:hAnsi="Arial Narrow" w:cs="Arial"/>
          <w:b/>
          <w:bCs/>
          <w:sz w:val="22"/>
          <w:szCs w:val="22"/>
        </w:rPr>
        <w:t xml:space="preserve">ANEXO </w:t>
      </w:r>
      <w:r w:rsidR="00CE102B" w:rsidRPr="00452533">
        <w:rPr>
          <w:rFonts w:ascii="Arial Narrow" w:hAnsi="Arial Narrow" w:cs="Arial"/>
          <w:b/>
          <w:bCs/>
          <w:sz w:val="22"/>
          <w:szCs w:val="22"/>
        </w:rPr>
        <w:t>11</w:t>
      </w:r>
      <w:r w:rsidRPr="00452533">
        <w:rPr>
          <w:rFonts w:ascii="Arial Narrow" w:hAnsi="Arial Narrow" w:cs="Arial"/>
          <w:b/>
          <w:bCs/>
          <w:sz w:val="22"/>
          <w:szCs w:val="22"/>
        </w:rPr>
        <w:t xml:space="preserve"> - AUTORIZACIÓN DE TRATAMIENTO DE DATOS PERSONALES. </w:t>
      </w:r>
    </w:p>
    <w:p w14:paraId="2B9F51E0" w14:textId="77777777" w:rsidR="00942090" w:rsidRPr="00452533" w:rsidRDefault="00942090" w:rsidP="00942090">
      <w:pPr>
        <w:jc w:val="both"/>
        <w:rPr>
          <w:rFonts w:ascii="Arial Narrow" w:hAnsi="Arial Narrow" w:cs="Arial"/>
          <w:sz w:val="22"/>
          <w:szCs w:val="22"/>
        </w:rPr>
      </w:pPr>
    </w:p>
    <w:p w14:paraId="1A14C03D"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w:t>
      </w:r>
    </w:p>
    <w:p w14:paraId="291FB10A" w14:textId="77777777" w:rsidR="00942090" w:rsidRPr="00452533" w:rsidRDefault="00942090" w:rsidP="00942090">
      <w:pPr>
        <w:jc w:val="both"/>
        <w:rPr>
          <w:rFonts w:ascii="Arial Narrow" w:hAnsi="Arial Narrow" w:cs="Arial"/>
          <w:sz w:val="22"/>
          <w:szCs w:val="22"/>
        </w:rPr>
      </w:pPr>
    </w:p>
    <w:p w14:paraId="3FD78E0C" w14:textId="013C9049"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 xml:space="preserve">Preferir la propuesta presentada por el proponente que acredite en las condiciones establecidas en la ley que por lo menos el diez por ciento (10%) de su nómina está en condición de discapacidad </w:t>
      </w:r>
      <w:r w:rsidRPr="00452533">
        <w:rPr>
          <w:rFonts w:ascii="Arial Narrow" w:hAnsi="Arial Narrow" w:cs="Arial"/>
          <w:b/>
          <w:bCs/>
          <w:sz w:val="22"/>
          <w:szCs w:val="22"/>
        </w:rPr>
        <w:t>(ANEXO 1</w:t>
      </w:r>
      <w:r w:rsidR="004E6131" w:rsidRPr="00452533">
        <w:rPr>
          <w:rFonts w:ascii="Arial Narrow" w:hAnsi="Arial Narrow" w:cs="Arial"/>
          <w:b/>
          <w:bCs/>
          <w:sz w:val="22"/>
          <w:szCs w:val="22"/>
        </w:rPr>
        <w:t>2</w:t>
      </w:r>
      <w:r w:rsidRPr="00452533">
        <w:rPr>
          <w:rFonts w:ascii="Arial Narrow" w:hAnsi="Arial Narrow" w:cs="Arial"/>
          <w:b/>
          <w:bCs/>
          <w:sz w:val="22"/>
          <w:szCs w:val="22"/>
        </w:rPr>
        <w:t xml:space="preserve"> - CERTIFICACIÓN PROPONENTES CON TRABAJADORES CON DISCAPACIDAD)</w:t>
      </w:r>
      <w:r w:rsidRPr="00452533">
        <w:rPr>
          <w:rFonts w:ascii="Arial Narrow" w:hAnsi="Arial Narrow" w:cs="Arial"/>
          <w:sz w:val="22"/>
          <w:szCs w:val="22"/>
        </w:rPr>
        <w:t>,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B712BCA" w14:textId="77777777" w:rsidR="00942090" w:rsidRPr="00452533" w:rsidRDefault="00942090" w:rsidP="00942090">
      <w:pPr>
        <w:jc w:val="both"/>
        <w:rPr>
          <w:rFonts w:ascii="Arial Narrow" w:hAnsi="Arial Narrow" w:cs="Arial"/>
          <w:sz w:val="22"/>
          <w:szCs w:val="22"/>
        </w:rPr>
      </w:pPr>
    </w:p>
    <w:p w14:paraId="4FA9BE85"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 xml:space="preserve">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3DFEE1DD" w14:textId="77777777" w:rsidR="00942090" w:rsidRPr="00452533" w:rsidRDefault="00942090" w:rsidP="00942090">
      <w:pPr>
        <w:jc w:val="both"/>
        <w:rPr>
          <w:rFonts w:ascii="Arial Narrow" w:hAnsi="Arial Narrow" w:cs="Arial"/>
          <w:sz w:val="22"/>
          <w:szCs w:val="22"/>
        </w:rPr>
      </w:pPr>
    </w:p>
    <w:p w14:paraId="762BA430"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lastRenderedPageBreak/>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346BB87" w14:textId="77777777" w:rsidR="00942090" w:rsidRPr="00452533" w:rsidRDefault="00942090" w:rsidP="00942090">
      <w:pPr>
        <w:jc w:val="both"/>
        <w:rPr>
          <w:rFonts w:ascii="Arial Narrow" w:hAnsi="Arial Narrow" w:cs="Arial"/>
          <w:sz w:val="22"/>
          <w:szCs w:val="22"/>
        </w:rPr>
      </w:pPr>
    </w:p>
    <w:p w14:paraId="4B94E7B5"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A89F767" w14:textId="77777777" w:rsidR="00942090" w:rsidRPr="00452533" w:rsidRDefault="00942090" w:rsidP="00942090">
      <w:pPr>
        <w:jc w:val="both"/>
        <w:rPr>
          <w:rFonts w:ascii="Arial Narrow" w:hAnsi="Arial Narrow" w:cs="Arial"/>
          <w:sz w:val="22"/>
          <w:szCs w:val="22"/>
        </w:rPr>
      </w:pPr>
    </w:p>
    <w:p w14:paraId="09E50370"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1C18B12" w14:textId="77777777" w:rsidR="00942090" w:rsidRPr="00452533" w:rsidRDefault="00942090" w:rsidP="00942090">
      <w:pPr>
        <w:jc w:val="both"/>
        <w:rPr>
          <w:rFonts w:ascii="Arial Narrow" w:hAnsi="Arial Narrow" w:cs="Arial"/>
          <w:sz w:val="22"/>
          <w:szCs w:val="22"/>
        </w:rPr>
      </w:pPr>
    </w:p>
    <w:p w14:paraId="690111E5"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9186EA8" w14:textId="77777777" w:rsidR="00942090" w:rsidRPr="00452533" w:rsidRDefault="00942090" w:rsidP="00942090">
      <w:pPr>
        <w:jc w:val="both"/>
        <w:rPr>
          <w:rFonts w:ascii="Arial Narrow" w:hAnsi="Arial Narrow" w:cs="Arial"/>
          <w:sz w:val="22"/>
          <w:szCs w:val="22"/>
        </w:rPr>
      </w:pPr>
    </w:p>
    <w:p w14:paraId="695A1585"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FF87E23" w14:textId="77777777" w:rsidR="00942090" w:rsidRPr="00452533" w:rsidRDefault="00942090" w:rsidP="00942090">
      <w:pPr>
        <w:jc w:val="both"/>
        <w:rPr>
          <w:rFonts w:ascii="Arial Narrow" w:hAnsi="Arial Narrow" w:cs="Arial"/>
          <w:sz w:val="22"/>
          <w:szCs w:val="22"/>
        </w:rPr>
      </w:pPr>
    </w:p>
    <w:p w14:paraId="3B0BD0FE"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F5D76AA" w14:textId="77777777" w:rsidR="00942090" w:rsidRPr="00452533" w:rsidRDefault="00942090" w:rsidP="00942090">
      <w:pPr>
        <w:jc w:val="both"/>
        <w:rPr>
          <w:rFonts w:ascii="Arial Narrow" w:hAnsi="Arial Narrow" w:cs="Arial"/>
          <w:sz w:val="22"/>
          <w:szCs w:val="22"/>
        </w:rPr>
      </w:pPr>
    </w:p>
    <w:p w14:paraId="4F9E4228"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55CCFAD" w14:textId="77777777" w:rsidR="00942090" w:rsidRPr="00452533" w:rsidRDefault="00942090" w:rsidP="00942090">
      <w:pPr>
        <w:jc w:val="both"/>
        <w:rPr>
          <w:rFonts w:ascii="Arial Narrow" w:hAnsi="Arial Narrow" w:cs="Arial"/>
          <w:sz w:val="22"/>
          <w:szCs w:val="22"/>
        </w:rPr>
      </w:pPr>
    </w:p>
    <w:p w14:paraId="5497DCD7"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Preferir la propuesta presentada por el oferente que acredite, en las condiciones establecidas en la ley, que por lo menos diez por ciento (10%) de su nómina pertenece a población indígena, negra, afrocolombiana, raizal, palanquera, Rrom o gitanas.</w:t>
      </w:r>
    </w:p>
    <w:p w14:paraId="60FFF866" w14:textId="77777777" w:rsidR="00942090" w:rsidRPr="00452533" w:rsidRDefault="00942090" w:rsidP="00942090">
      <w:pPr>
        <w:jc w:val="both"/>
        <w:rPr>
          <w:rFonts w:ascii="Arial Narrow" w:hAnsi="Arial Narrow" w:cs="Arial"/>
          <w:sz w:val="22"/>
          <w:szCs w:val="22"/>
        </w:rPr>
      </w:pPr>
    </w:p>
    <w:p w14:paraId="56E94828" w14:textId="434B0A46"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 xml:space="preserve">Preferir la propuesta presentada por el oferente que acredite que por lo menos el diez por ciento (10%) de su nómina pertenece a población indígena, negra, afrocolombiana, raizal, palanquera, Rom o gitana, para lo cual, la persona </w:t>
      </w:r>
      <w:r w:rsidRPr="00452533">
        <w:rPr>
          <w:rFonts w:ascii="Arial Narrow" w:hAnsi="Arial Narrow" w:cs="Arial"/>
          <w:sz w:val="22"/>
          <w:szCs w:val="22"/>
        </w:rPr>
        <w:lastRenderedPageBreak/>
        <w:t>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E81FDF9" w14:textId="77777777" w:rsidR="00942090" w:rsidRPr="00452533" w:rsidRDefault="00942090" w:rsidP="00942090">
      <w:pPr>
        <w:jc w:val="both"/>
        <w:rPr>
          <w:rFonts w:ascii="Arial Narrow" w:hAnsi="Arial Narrow" w:cs="Arial"/>
          <w:sz w:val="22"/>
          <w:szCs w:val="22"/>
        </w:rPr>
      </w:pPr>
    </w:p>
    <w:p w14:paraId="6BF91252"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40BDF6" w14:textId="77777777" w:rsidR="00942090" w:rsidRPr="00452533" w:rsidRDefault="00942090" w:rsidP="00942090">
      <w:pPr>
        <w:jc w:val="both"/>
        <w:rPr>
          <w:rFonts w:ascii="Arial Narrow" w:hAnsi="Arial Narrow" w:cs="Arial"/>
          <w:sz w:val="22"/>
          <w:szCs w:val="22"/>
        </w:rPr>
      </w:pPr>
    </w:p>
    <w:p w14:paraId="47C46F0B" w14:textId="30D5E57D"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55E4C951" w14:textId="77777777" w:rsidR="00942090" w:rsidRPr="00452533" w:rsidRDefault="00942090" w:rsidP="00942090">
      <w:pPr>
        <w:jc w:val="both"/>
        <w:rPr>
          <w:rFonts w:ascii="Arial Narrow" w:hAnsi="Arial Narrow" w:cs="Arial"/>
          <w:sz w:val="22"/>
          <w:szCs w:val="22"/>
        </w:rPr>
      </w:pPr>
    </w:p>
    <w:p w14:paraId="450C1DD7" w14:textId="18D1BFE2"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CE18CC8" w14:textId="77777777" w:rsidR="00942090" w:rsidRPr="00452533" w:rsidRDefault="00942090" w:rsidP="00942090">
      <w:pPr>
        <w:jc w:val="both"/>
        <w:rPr>
          <w:rFonts w:ascii="Arial Narrow" w:hAnsi="Arial Narrow" w:cs="Arial"/>
          <w:sz w:val="22"/>
          <w:szCs w:val="22"/>
        </w:rPr>
      </w:pPr>
    </w:p>
    <w:p w14:paraId="73E2C007"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5CEDB19F" w14:textId="77777777" w:rsidR="00942090" w:rsidRPr="00452533" w:rsidRDefault="00942090" w:rsidP="00942090">
      <w:pPr>
        <w:jc w:val="both"/>
        <w:rPr>
          <w:rFonts w:ascii="Arial Narrow" w:hAnsi="Arial Narrow" w:cs="Arial"/>
          <w:sz w:val="22"/>
          <w:szCs w:val="22"/>
        </w:rPr>
      </w:pPr>
    </w:p>
    <w:p w14:paraId="25C3FBF4"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AA57549" w14:textId="77777777" w:rsidR="00942090" w:rsidRPr="00452533" w:rsidRDefault="00942090" w:rsidP="00942090">
      <w:pPr>
        <w:jc w:val="both"/>
        <w:rPr>
          <w:rFonts w:ascii="Arial Narrow" w:hAnsi="Arial Narrow" w:cs="Arial"/>
          <w:sz w:val="22"/>
          <w:szCs w:val="22"/>
        </w:rPr>
      </w:pPr>
    </w:p>
    <w:p w14:paraId="689173D1"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F151442" w14:textId="77777777" w:rsidR="00942090" w:rsidRPr="00452533" w:rsidRDefault="00942090" w:rsidP="00942090">
      <w:pPr>
        <w:jc w:val="both"/>
        <w:rPr>
          <w:rFonts w:ascii="Arial Narrow" w:hAnsi="Arial Narrow" w:cs="Arial"/>
          <w:sz w:val="22"/>
          <w:szCs w:val="22"/>
        </w:rPr>
      </w:pPr>
    </w:p>
    <w:p w14:paraId="56B70111"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lastRenderedPageBreak/>
        <w:t>En el caso de las personas jurídicas, el representante legal o el revisor fiscal, si están obligados a tenerlo, entregará un certificado, mediante el cual acredite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5B0C1E4" w14:textId="77777777" w:rsidR="00942090" w:rsidRPr="00452533" w:rsidRDefault="00942090" w:rsidP="00942090">
      <w:pPr>
        <w:jc w:val="both"/>
        <w:rPr>
          <w:rFonts w:ascii="Arial Narrow" w:hAnsi="Arial Narrow" w:cs="Arial"/>
          <w:sz w:val="22"/>
          <w:szCs w:val="22"/>
        </w:rPr>
      </w:pPr>
    </w:p>
    <w:p w14:paraId="290B2411"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B736AA8" w14:textId="77777777" w:rsidR="00942090" w:rsidRPr="00452533" w:rsidRDefault="00942090" w:rsidP="00942090">
      <w:pPr>
        <w:jc w:val="both"/>
        <w:rPr>
          <w:rFonts w:ascii="Arial Narrow" w:hAnsi="Arial Narrow" w:cs="Arial"/>
          <w:sz w:val="22"/>
          <w:szCs w:val="22"/>
        </w:rPr>
      </w:pPr>
    </w:p>
    <w:p w14:paraId="05CF77A4"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32D826F" w14:textId="77777777" w:rsidR="00942090" w:rsidRPr="00452533" w:rsidRDefault="00942090" w:rsidP="00942090">
      <w:pPr>
        <w:jc w:val="both"/>
        <w:rPr>
          <w:rFonts w:ascii="Arial Narrow" w:hAnsi="Arial Narrow" w:cs="Arial"/>
          <w:sz w:val="22"/>
          <w:szCs w:val="22"/>
        </w:rPr>
      </w:pPr>
    </w:p>
    <w:p w14:paraId="03F1841D"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3661152" w14:textId="77777777" w:rsidR="00942090" w:rsidRPr="00452533" w:rsidRDefault="00942090" w:rsidP="00942090">
      <w:pPr>
        <w:ind w:left="12"/>
        <w:jc w:val="both"/>
        <w:rPr>
          <w:rFonts w:ascii="Arial Narrow" w:hAnsi="Arial Narrow" w:cs="Arial"/>
          <w:sz w:val="22"/>
          <w:szCs w:val="22"/>
        </w:rPr>
      </w:pPr>
    </w:p>
    <w:p w14:paraId="5DB35DE1" w14:textId="710C3315"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7.</w:t>
      </w:r>
      <w:r w:rsidR="00B96421" w:rsidRPr="00452533">
        <w:rPr>
          <w:rFonts w:ascii="Arial Narrow" w:hAnsi="Arial Narrow" w:cs="Arial"/>
          <w:sz w:val="22"/>
          <w:szCs w:val="22"/>
        </w:rPr>
        <w:t xml:space="preserve"> </w:t>
      </w:r>
      <w:r w:rsidRPr="00452533">
        <w:rPr>
          <w:rFonts w:ascii="Arial Narrow" w:hAnsi="Arial Narrow" w:cs="Arial"/>
          <w:sz w:val="22"/>
          <w:szCs w:val="22"/>
        </w:rPr>
        <w:t>Preferir la oferta presentada por un proponente plural siempre que se cumplan las condiciones de los siguientes numerales:</w:t>
      </w:r>
    </w:p>
    <w:p w14:paraId="45256F42" w14:textId="77777777" w:rsidR="00942090" w:rsidRPr="00452533" w:rsidRDefault="00942090" w:rsidP="00942090">
      <w:pPr>
        <w:jc w:val="both"/>
        <w:rPr>
          <w:rFonts w:ascii="Arial Narrow" w:hAnsi="Arial Narrow" w:cs="Arial"/>
          <w:sz w:val="22"/>
          <w:szCs w:val="22"/>
        </w:rPr>
      </w:pPr>
    </w:p>
    <w:p w14:paraId="482A0DBE"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7.1.</w:t>
      </w:r>
      <w:r w:rsidRPr="00452533">
        <w:rPr>
          <w:rFonts w:ascii="Arial Narrow" w:hAnsi="Arial Narrow" w:cs="Arial"/>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artículo 2.2.1.2.4.2.17. del Decreto 1082 de 2015, modificado por el Decreto 1860 de 2021;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05E18E7" w14:textId="77777777" w:rsidR="00942090" w:rsidRPr="00452533" w:rsidRDefault="00942090" w:rsidP="00942090">
      <w:pPr>
        <w:jc w:val="both"/>
        <w:rPr>
          <w:rFonts w:ascii="Arial Narrow" w:hAnsi="Arial Narrow" w:cs="Arial"/>
          <w:sz w:val="22"/>
          <w:szCs w:val="22"/>
        </w:rPr>
      </w:pPr>
    </w:p>
    <w:p w14:paraId="04EE1875"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7.2.</w:t>
      </w:r>
      <w:r w:rsidRPr="00452533">
        <w:rPr>
          <w:rFonts w:ascii="Arial Narrow" w:hAnsi="Arial Narrow" w:cs="Arial"/>
          <w:sz w:val="22"/>
          <w:szCs w:val="22"/>
        </w:rPr>
        <w:t xml:space="preserve"> El integrante del proponente plural de que trata el anterior numeral debe aportar mínimo el veinticinco por ciento (25%) de la experiencia acreditada en la oferta.</w:t>
      </w:r>
    </w:p>
    <w:p w14:paraId="3D2CFF5F" w14:textId="77777777" w:rsidR="00942090" w:rsidRPr="00452533" w:rsidRDefault="00942090" w:rsidP="00942090">
      <w:pPr>
        <w:jc w:val="both"/>
        <w:rPr>
          <w:rFonts w:ascii="Arial Narrow" w:hAnsi="Arial Narrow" w:cs="Arial"/>
          <w:sz w:val="22"/>
          <w:szCs w:val="22"/>
        </w:rPr>
      </w:pPr>
    </w:p>
    <w:p w14:paraId="024DA234"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7.3</w:t>
      </w:r>
      <w:r w:rsidRPr="00452533">
        <w:rPr>
          <w:rFonts w:ascii="Arial Narrow" w:hAnsi="Arial Narrow" w:cs="Arial"/>
          <w:sz w:val="22"/>
          <w:szCs w:val="22"/>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7544B53" w14:textId="77777777" w:rsidR="00942090" w:rsidRPr="00452533" w:rsidRDefault="00942090" w:rsidP="00942090">
      <w:pPr>
        <w:jc w:val="both"/>
        <w:rPr>
          <w:rFonts w:ascii="Arial Narrow" w:hAnsi="Arial Narrow" w:cs="Arial"/>
          <w:sz w:val="22"/>
          <w:szCs w:val="22"/>
        </w:rPr>
      </w:pPr>
    </w:p>
    <w:p w14:paraId="77DAB652"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C9172C9" w14:textId="77777777" w:rsidR="00942090" w:rsidRPr="00452533" w:rsidRDefault="00942090" w:rsidP="00942090">
      <w:pPr>
        <w:jc w:val="both"/>
        <w:rPr>
          <w:rFonts w:ascii="Arial Narrow" w:hAnsi="Arial Narrow" w:cs="Arial"/>
          <w:sz w:val="22"/>
          <w:szCs w:val="22"/>
        </w:rPr>
      </w:pPr>
    </w:p>
    <w:p w14:paraId="12ED3A66"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Preferir la oferta presentada por una Mipyme o cooperativas o asociaciones mutuales; o un proponente plural constituido por Mipymes, cooperativas o asociaciones mutuales.</w:t>
      </w:r>
    </w:p>
    <w:p w14:paraId="31E6296E" w14:textId="77777777" w:rsidR="00942090" w:rsidRPr="00452533" w:rsidRDefault="00942090" w:rsidP="00942090">
      <w:pPr>
        <w:jc w:val="both"/>
        <w:rPr>
          <w:rFonts w:ascii="Arial Narrow" w:hAnsi="Arial Narrow" w:cs="Arial"/>
          <w:sz w:val="22"/>
          <w:szCs w:val="22"/>
        </w:rPr>
      </w:pPr>
    </w:p>
    <w:p w14:paraId="65D03AA6"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Preferir la oferta presentada por una Mipyme, lo cual se verificará en los términos del artículo 2.2.1.2.4.2.4 del Decreto 1082 de 2015, modificado por el Decreto 1860 de 2021, en concordancia con el parágrafo del artículo 2.2.1.13.2.4 del Decreto 1074 de 2015.</w:t>
      </w:r>
    </w:p>
    <w:p w14:paraId="0066DC68" w14:textId="77777777" w:rsidR="00942090" w:rsidRPr="00452533" w:rsidRDefault="00942090" w:rsidP="00942090">
      <w:pPr>
        <w:jc w:val="both"/>
        <w:rPr>
          <w:rFonts w:ascii="Arial Narrow" w:hAnsi="Arial Narrow" w:cs="Arial"/>
          <w:sz w:val="22"/>
          <w:szCs w:val="22"/>
        </w:rPr>
      </w:pPr>
    </w:p>
    <w:p w14:paraId="05223D0E"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D8CE934" w14:textId="77777777" w:rsidR="00942090" w:rsidRPr="00452533" w:rsidRDefault="00942090" w:rsidP="00942090">
      <w:pPr>
        <w:jc w:val="both"/>
        <w:rPr>
          <w:rFonts w:ascii="Arial Narrow" w:hAnsi="Arial Narrow" w:cs="Arial"/>
          <w:sz w:val="22"/>
          <w:szCs w:val="22"/>
        </w:rPr>
      </w:pPr>
    </w:p>
    <w:p w14:paraId="71DB2AB1"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01C82C" w14:textId="77777777" w:rsidR="00942090" w:rsidRPr="00452533" w:rsidRDefault="00942090" w:rsidP="00942090">
      <w:pPr>
        <w:jc w:val="both"/>
        <w:rPr>
          <w:rFonts w:ascii="Arial Narrow" w:hAnsi="Arial Narrow" w:cs="Arial"/>
          <w:sz w:val="22"/>
          <w:szCs w:val="22"/>
        </w:rPr>
      </w:pPr>
    </w:p>
    <w:p w14:paraId="5F68DF3A"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 xml:space="preserve">Preferir la oferta presentada por el proponente plural constituido por micro y/o pequeñas empresas, cooperativas o asociaciones mutuales. </w:t>
      </w:r>
    </w:p>
    <w:p w14:paraId="5548AA75" w14:textId="77777777" w:rsidR="00942090" w:rsidRPr="00452533" w:rsidRDefault="00942090" w:rsidP="00942090">
      <w:pPr>
        <w:ind w:left="12"/>
        <w:jc w:val="both"/>
        <w:rPr>
          <w:rFonts w:ascii="Arial Narrow" w:hAnsi="Arial Narrow" w:cs="Arial"/>
          <w:sz w:val="22"/>
          <w:szCs w:val="22"/>
        </w:rPr>
      </w:pPr>
    </w:p>
    <w:p w14:paraId="5FC031E7"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Preferir la oferta presentada por el proponente plural constituido en su totalidad por micro y/o pequeñas empresas, cooperativas o asociaciones mutuales.</w:t>
      </w:r>
    </w:p>
    <w:p w14:paraId="6B475E3B" w14:textId="77777777" w:rsidR="00942090" w:rsidRPr="00452533" w:rsidRDefault="00942090" w:rsidP="00942090">
      <w:pPr>
        <w:jc w:val="both"/>
        <w:rPr>
          <w:rFonts w:ascii="Arial Narrow" w:hAnsi="Arial Narrow" w:cs="Arial"/>
          <w:sz w:val="22"/>
          <w:szCs w:val="22"/>
        </w:rPr>
      </w:pPr>
    </w:p>
    <w:p w14:paraId="2BF6EC2E"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lastRenderedPageBreak/>
        <w:t>La condición de micro o pequeña empresa se verificará en los términos del artículo 2.2.1.2.4.2.4 del Decreto 1082 de 2015, modificado por el Decreto 1860 de 2021, en concordancia con el parágrafo del artículo 2.2.1.13.2.4 del Decreto 1074 de 2015.</w:t>
      </w:r>
    </w:p>
    <w:p w14:paraId="3ACF662C" w14:textId="77777777" w:rsidR="00942090" w:rsidRPr="00452533" w:rsidRDefault="00942090" w:rsidP="00942090">
      <w:pPr>
        <w:jc w:val="both"/>
        <w:rPr>
          <w:rFonts w:ascii="Arial Narrow" w:hAnsi="Arial Narrow" w:cs="Arial"/>
          <w:sz w:val="22"/>
          <w:szCs w:val="22"/>
        </w:rPr>
      </w:pPr>
    </w:p>
    <w:p w14:paraId="418F6812"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5985C52" w14:textId="77777777" w:rsidR="00942090" w:rsidRPr="00452533" w:rsidRDefault="00942090" w:rsidP="00942090">
      <w:pPr>
        <w:jc w:val="both"/>
        <w:rPr>
          <w:rFonts w:ascii="Arial Narrow" w:hAnsi="Arial Narrow" w:cs="Arial"/>
          <w:sz w:val="22"/>
          <w:szCs w:val="22"/>
        </w:rPr>
      </w:pPr>
    </w:p>
    <w:p w14:paraId="311A9134"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63414271" w14:textId="77777777" w:rsidR="00942090" w:rsidRPr="00452533" w:rsidRDefault="00942090" w:rsidP="00942090">
      <w:pPr>
        <w:ind w:left="12"/>
        <w:jc w:val="both"/>
        <w:rPr>
          <w:rFonts w:ascii="Arial Narrow" w:hAnsi="Arial Narrow" w:cs="Arial"/>
          <w:sz w:val="22"/>
          <w:szCs w:val="22"/>
        </w:rPr>
      </w:pPr>
    </w:p>
    <w:p w14:paraId="599EDEFD"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3EDD6601" w14:textId="77777777" w:rsidR="00942090" w:rsidRPr="00452533" w:rsidRDefault="00942090" w:rsidP="00942090">
      <w:pPr>
        <w:jc w:val="both"/>
        <w:rPr>
          <w:rFonts w:ascii="Arial Narrow" w:hAnsi="Arial Narrow" w:cs="Arial"/>
          <w:sz w:val="22"/>
          <w:szCs w:val="22"/>
        </w:rPr>
      </w:pPr>
    </w:p>
    <w:p w14:paraId="4E9F02E3"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Igualmente, cuando la oferta es presentada por un proponente plural se preferirá a este siempre que:</w:t>
      </w:r>
    </w:p>
    <w:p w14:paraId="453EA617" w14:textId="77777777" w:rsidR="00942090" w:rsidRPr="00452533" w:rsidRDefault="00942090" w:rsidP="00942090">
      <w:pPr>
        <w:jc w:val="both"/>
        <w:rPr>
          <w:rFonts w:ascii="Arial Narrow" w:hAnsi="Arial Narrow" w:cs="Arial"/>
          <w:sz w:val="22"/>
          <w:szCs w:val="22"/>
        </w:rPr>
      </w:pPr>
    </w:p>
    <w:p w14:paraId="0F76A237"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10.1.</w:t>
      </w:r>
      <w:r w:rsidRPr="00452533">
        <w:rPr>
          <w:rFonts w:ascii="Arial Narrow" w:hAnsi="Arial Narrow" w:cs="Arial"/>
          <w:sz w:val="22"/>
          <w:szCs w:val="22"/>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2.2.1.2.4.2.17.del Decreto 1082 de 2015, modificado por el Decreto 1860 de 2021;</w:t>
      </w:r>
    </w:p>
    <w:p w14:paraId="5539D3FF" w14:textId="77777777" w:rsidR="00942090" w:rsidRPr="00452533" w:rsidRDefault="00942090" w:rsidP="00942090">
      <w:pPr>
        <w:jc w:val="both"/>
        <w:rPr>
          <w:rFonts w:ascii="Arial Narrow" w:hAnsi="Arial Narrow" w:cs="Arial"/>
          <w:sz w:val="22"/>
          <w:szCs w:val="22"/>
        </w:rPr>
      </w:pPr>
    </w:p>
    <w:p w14:paraId="2686CA6F"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10.2.</w:t>
      </w:r>
      <w:r w:rsidRPr="00452533">
        <w:rPr>
          <w:rFonts w:ascii="Arial Narrow" w:hAnsi="Arial Narrow" w:cs="Arial"/>
          <w:sz w:val="22"/>
          <w:szCs w:val="22"/>
        </w:rPr>
        <w:t xml:space="preserve"> La Mipyme, cooperativa o asociación mutual aporte mínimo el veinticinco por ciento (25 %) de la experiencia acreditada en la oferta; y</w:t>
      </w:r>
    </w:p>
    <w:p w14:paraId="1C10D446" w14:textId="77777777" w:rsidR="00942090" w:rsidRPr="00452533" w:rsidRDefault="00942090" w:rsidP="00942090">
      <w:pPr>
        <w:jc w:val="both"/>
        <w:rPr>
          <w:rFonts w:ascii="Arial Narrow" w:hAnsi="Arial Narrow" w:cs="Arial"/>
          <w:sz w:val="22"/>
          <w:szCs w:val="22"/>
        </w:rPr>
      </w:pPr>
    </w:p>
    <w:p w14:paraId="4CAC5400"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lastRenderedPageBreak/>
        <w:t>10.3.</w:t>
      </w:r>
      <w:r w:rsidRPr="00452533">
        <w:rPr>
          <w:rFonts w:ascii="Arial Narrow" w:hAnsi="Arial Narrow" w:cs="Arial"/>
          <w:sz w:val="22"/>
          <w:szCs w:val="22"/>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1F6449" w14:textId="77777777" w:rsidR="00942090" w:rsidRPr="00452533" w:rsidRDefault="00942090" w:rsidP="00942090">
      <w:pPr>
        <w:jc w:val="both"/>
        <w:rPr>
          <w:rFonts w:ascii="Arial Narrow" w:hAnsi="Arial Narrow" w:cs="Arial"/>
          <w:sz w:val="22"/>
          <w:szCs w:val="22"/>
        </w:rPr>
      </w:pPr>
    </w:p>
    <w:p w14:paraId="715707A7"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2CD8848" w14:textId="77777777" w:rsidR="00942090" w:rsidRPr="00452533" w:rsidRDefault="00942090" w:rsidP="00942090">
      <w:pPr>
        <w:jc w:val="both"/>
        <w:rPr>
          <w:rFonts w:ascii="Arial Narrow" w:hAnsi="Arial Narrow" w:cs="Arial"/>
          <w:sz w:val="22"/>
          <w:szCs w:val="22"/>
        </w:rPr>
      </w:pPr>
    </w:p>
    <w:p w14:paraId="11F1FA51"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sz w:val="22"/>
          <w:szCs w:val="22"/>
        </w:rPr>
      </w:pPr>
      <w:r w:rsidRPr="00452533">
        <w:rPr>
          <w:rFonts w:ascii="Arial Narrow" w:hAnsi="Arial Narrow" w:cs="Arial"/>
          <w:b/>
          <w:sz w:val="22"/>
          <w:szCs w:val="22"/>
        </w:rPr>
        <w:t>Preferir las empresas reconocidas y establecidas como Sociedad de Beneficio e Interés Colectivo o Sociedad BIC, del segmento MIPYMES. Si la oferta es presentada por un proponente plural, al menos uno (1) de sus integrantes deberá acreditar esta condición.</w:t>
      </w:r>
    </w:p>
    <w:p w14:paraId="0B1CA5D5" w14:textId="77777777" w:rsidR="00942090" w:rsidRPr="00452533" w:rsidRDefault="00942090" w:rsidP="00942090">
      <w:pPr>
        <w:jc w:val="both"/>
        <w:rPr>
          <w:rFonts w:ascii="Arial Narrow" w:hAnsi="Arial Narrow" w:cs="Arial"/>
          <w:sz w:val="22"/>
          <w:szCs w:val="22"/>
        </w:rPr>
      </w:pPr>
    </w:p>
    <w:p w14:paraId="65129CE4"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artículo 2.2.1.2.4.2.17.del Decreto 1082 de 2015, modificado por el Decreto 1860 de 2021.</w:t>
      </w:r>
    </w:p>
    <w:p w14:paraId="1619BFBB" w14:textId="77777777" w:rsidR="00942090" w:rsidRPr="00452533" w:rsidRDefault="00942090" w:rsidP="00942090">
      <w:pPr>
        <w:jc w:val="both"/>
        <w:rPr>
          <w:rFonts w:ascii="Arial Narrow" w:hAnsi="Arial Narrow" w:cs="Arial"/>
          <w:sz w:val="22"/>
          <w:szCs w:val="22"/>
        </w:rPr>
      </w:pPr>
    </w:p>
    <w:p w14:paraId="74DD27CC"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Tratándose de proponentes plurales, se preferirá la oferta cuando cada uno de los integrantes acredite las condiciones señaladas en el inciso anterior de este numeral.</w:t>
      </w:r>
    </w:p>
    <w:p w14:paraId="634CA628" w14:textId="77777777" w:rsidR="00942090" w:rsidRPr="00452533" w:rsidRDefault="00942090" w:rsidP="00942090">
      <w:pPr>
        <w:jc w:val="both"/>
        <w:rPr>
          <w:rFonts w:ascii="Arial Narrow" w:hAnsi="Arial Narrow" w:cs="Arial"/>
          <w:sz w:val="22"/>
          <w:szCs w:val="22"/>
        </w:rPr>
      </w:pPr>
    </w:p>
    <w:p w14:paraId="0E8F3FD9" w14:textId="77777777" w:rsidR="00942090" w:rsidRPr="00452533" w:rsidRDefault="00942090" w:rsidP="00F15F93">
      <w:pPr>
        <w:numPr>
          <w:ilvl w:val="0"/>
          <w:numId w:val="7"/>
        </w:numPr>
        <w:suppressAutoHyphens w:val="0"/>
        <w:autoSpaceDN/>
        <w:ind w:left="567"/>
        <w:jc w:val="both"/>
        <w:textAlignment w:val="auto"/>
        <w:rPr>
          <w:rFonts w:ascii="Arial Narrow" w:hAnsi="Arial Narrow" w:cs="Arial"/>
          <w:b/>
          <w:bCs/>
          <w:sz w:val="22"/>
          <w:szCs w:val="22"/>
        </w:rPr>
      </w:pPr>
      <w:r w:rsidRPr="00452533">
        <w:rPr>
          <w:rFonts w:ascii="Arial Narrow" w:hAnsi="Arial Narrow" w:cs="Arial"/>
          <w:b/>
          <w:bCs/>
          <w:sz w:val="22"/>
          <w:szCs w:val="22"/>
        </w:rPr>
        <w:t xml:space="preserve">Utilizar un método aleatorio para seleccionar el oferente, método que deberá haber sido previsto previamente en los Documentos del Proceso. </w:t>
      </w:r>
    </w:p>
    <w:p w14:paraId="28913037" w14:textId="77777777" w:rsidR="00942090" w:rsidRPr="00452533" w:rsidRDefault="00942090" w:rsidP="00942090">
      <w:pPr>
        <w:jc w:val="both"/>
        <w:rPr>
          <w:rFonts w:ascii="Arial Narrow" w:hAnsi="Arial Narrow" w:cs="Arial"/>
          <w:sz w:val="22"/>
          <w:szCs w:val="22"/>
        </w:rPr>
      </w:pPr>
    </w:p>
    <w:p w14:paraId="64F3734A"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sz w:val="22"/>
          <w:szCs w:val="22"/>
        </w:rPr>
        <w:t>Se introducirán en una bolsa tantas balotas como proponentes empatados. Todas las balotas serán del mismo color a excepción de una que tendrá un color diferente. Los proponentes procederán a sacar la balota en orden alfabético por su apellido o nombre o razón social en el caso de persona jurídica. El proponente que saque la balota de color diferente será el que haya obtenido el mayor puntaje en la evaluación dentro del presente proceso de contratación. Finalmente, en caso de que el sorteo se materialice de forma virtual, la entidad con antelación informará el correspondiente protocolo para tal fin.</w:t>
      </w:r>
    </w:p>
    <w:p w14:paraId="6A9AB865" w14:textId="77777777" w:rsidR="00942090" w:rsidRPr="00452533" w:rsidRDefault="00942090" w:rsidP="00942090">
      <w:pPr>
        <w:jc w:val="both"/>
        <w:rPr>
          <w:rFonts w:ascii="Arial Narrow" w:hAnsi="Arial Narrow" w:cs="Arial"/>
          <w:sz w:val="22"/>
          <w:szCs w:val="22"/>
        </w:rPr>
      </w:pPr>
    </w:p>
    <w:p w14:paraId="4CA0E4B7"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Nota 1.</w:t>
      </w:r>
      <w:r w:rsidRPr="00452533">
        <w:rPr>
          <w:rFonts w:ascii="Arial Narrow" w:hAnsi="Arial Narrow" w:cs="Arial"/>
          <w:sz w:val="22"/>
          <w:szCs w:val="22"/>
        </w:rPr>
        <w:t xml:space="preserve"> Los factores de desempate serán aplicables en el caso de las cooperativas y asociaciones mutuales que cumplan con los criterios de clasificación empresarial, definidos por el Decreto 957 de 2019, priorizando aquellas que sean micro, pequeñas o medianas. </w:t>
      </w:r>
    </w:p>
    <w:p w14:paraId="53731B25" w14:textId="77777777" w:rsidR="00942090" w:rsidRPr="00452533" w:rsidRDefault="00942090" w:rsidP="00942090">
      <w:pPr>
        <w:jc w:val="both"/>
        <w:rPr>
          <w:rFonts w:ascii="Arial Narrow" w:hAnsi="Arial Narrow" w:cs="Arial"/>
          <w:sz w:val="22"/>
          <w:szCs w:val="22"/>
        </w:rPr>
      </w:pPr>
    </w:p>
    <w:p w14:paraId="01E52C0B"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Nota 2.</w:t>
      </w:r>
      <w:r w:rsidRPr="00452533">
        <w:rPr>
          <w:rFonts w:ascii="Arial Narrow" w:hAnsi="Arial Narrow" w:cs="Arial"/>
          <w:sz w:val="22"/>
          <w:szCs w:val="22"/>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esta. </w:t>
      </w:r>
    </w:p>
    <w:p w14:paraId="4FD74E0E" w14:textId="77777777" w:rsidR="00942090" w:rsidRPr="00452533" w:rsidRDefault="00942090" w:rsidP="00942090">
      <w:pPr>
        <w:jc w:val="both"/>
        <w:rPr>
          <w:rFonts w:ascii="Arial Narrow" w:hAnsi="Arial Narrow" w:cs="Arial"/>
          <w:sz w:val="22"/>
          <w:szCs w:val="22"/>
        </w:rPr>
      </w:pPr>
    </w:p>
    <w:p w14:paraId="11DA4170"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Nota 3.</w:t>
      </w:r>
      <w:r w:rsidRPr="00452533">
        <w:rPr>
          <w:rFonts w:ascii="Arial Narrow" w:hAnsi="Arial Narrow" w:cs="Arial"/>
          <w:sz w:val="22"/>
          <w:szCs w:val="22"/>
        </w:rPr>
        <w:t xml:space="preserve"> El Gobierno Nacional podrá reglamentar la aplicación de factores de desempate en casos en que concurran dos o más de los factores aquí previstos. </w:t>
      </w:r>
    </w:p>
    <w:p w14:paraId="7D0D21B4" w14:textId="77777777" w:rsidR="00942090" w:rsidRPr="00452533" w:rsidRDefault="00942090" w:rsidP="00942090">
      <w:pPr>
        <w:jc w:val="both"/>
        <w:rPr>
          <w:rFonts w:ascii="Arial Narrow" w:hAnsi="Arial Narrow" w:cs="Arial"/>
          <w:sz w:val="22"/>
          <w:szCs w:val="22"/>
        </w:rPr>
      </w:pPr>
    </w:p>
    <w:p w14:paraId="7BD2E32F" w14:textId="77777777" w:rsidR="00942090" w:rsidRPr="00452533" w:rsidRDefault="00942090" w:rsidP="00942090">
      <w:pPr>
        <w:jc w:val="both"/>
        <w:rPr>
          <w:rFonts w:ascii="Arial Narrow" w:hAnsi="Arial Narrow" w:cs="Arial"/>
          <w:sz w:val="22"/>
          <w:szCs w:val="22"/>
        </w:rPr>
      </w:pPr>
      <w:r w:rsidRPr="00452533">
        <w:rPr>
          <w:rFonts w:ascii="Arial Narrow" w:hAnsi="Arial Narrow" w:cs="Arial"/>
          <w:b/>
          <w:bCs/>
          <w:sz w:val="22"/>
          <w:szCs w:val="22"/>
        </w:rPr>
        <w:t>Nota 4.</w:t>
      </w:r>
      <w:r w:rsidRPr="00452533">
        <w:rPr>
          <w:rFonts w:ascii="Arial Narrow" w:hAnsi="Arial Narrow" w:cs="Arial"/>
          <w:sz w:val="22"/>
          <w:szCs w:val="22"/>
        </w:rPr>
        <w:t xml:space="preserve"> De acuerdo con lo señalado en el artículo 2.2.1.2.1.1.2 del Decreto 1082 de 2015, y en virtud de la Resolución 385 del 12 de marzo de 2020 “Por la cual se declara la emergencia sanitaria por causa del coronavirus COVID-19 y se adoptan medidas para hacer frente al virus”, prorrogada por las Resoluciones 844, 1462, 2230 de 2020 y 222, 738, 1315 y 1913 de 2021 y 304 de 2022; así como el artículo 1 del Decreto 537 del 12 de abril de 2020 "Por el cual se adoptan medidas en materia de contratación estatal, en el marco del Estado de Emergencia Económica, Social y Ecológica”, este sorteo se podrá realizar a través de medios electrónicos. Lo anterior será aplicable en el evento en que se extiendan las medidas de aislamiento selectivo con distanciamiento individual responsable.</w:t>
      </w:r>
    </w:p>
    <w:p w14:paraId="64627862" w14:textId="77777777" w:rsidR="00942090" w:rsidRPr="00452533" w:rsidRDefault="00942090" w:rsidP="00942090">
      <w:pPr>
        <w:jc w:val="both"/>
        <w:rPr>
          <w:rFonts w:ascii="Arial Narrow" w:hAnsi="Arial Narrow" w:cs="Arial"/>
          <w:sz w:val="22"/>
          <w:szCs w:val="22"/>
        </w:rPr>
      </w:pPr>
    </w:p>
    <w:p w14:paraId="30B1409D" w14:textId="77777777" w:rsidR="00942090" w:rsidRPr="00452533" w:rsidRDefault="00942090" w:rsidP="00942090">
      <w:pPr>
        <w:jc w:val="both"/>
        <w:rPr>
          <w:rFonts w:ascii="Arial Narrow" w:hAnsi="Arial Narrow" w:cs="Arial"/>
          <w:sz w:val="22"/>
          <w:szCs w:val="22"/>
          <w:u w:val="single"/>
        </w:rPr>
      </w:pPr>
      <w:r w:rsidRPr="00452533">
        <w:rPr>
          <w:rFonts w:ascii="Arial Narrow" w:hAnsi="Arial Narrow" w:cs="Arial"/>
          <w:sz w:val="22"/>
          <w:szCs w:val="22"/>
          <w:u w:val="single"/>
        </w:rPr>
        <w:t>La entidad se reserva el derecho de verificar la información suministrada por los oferentes; si se advierten discrepancias entre la información suministrada y lo establecido por la entidad, la propuesta será objeto de rechazo, sin perjuicio de las demás actuaciones que se promuevan; adicionalmente, el Ministerio/ Fondo Único de TIC, podrá solicitar aclaraciones sobre los datos contenidos en las certificaciones.</w:t>
      </w:r>
    </w:p>
    <w:p w14:paraId="668ABD4E" w14:textId="77777777" w:rsidR="0071786C" w:rsidRPr="00452533" w:rsidRDefault="0071786C" w:rsidP="00942090">
      <w:pPr>
        <w:rPr>
          <w:rFonts w:ascii="Arial Narrow" w:eastAsiaTheme="minorHAnsi" w:hAnsi="Arial Narrow" w:cs="Arial"/>
          <w:color w:val="000000"/>
          <w:sz w:val="22"/>
          <w:szCs w:val="22"/>
          <w:lang w:val="es-CO" w:eastAsia="en-US"/>
        </w:rPr>
      </w:pPr>
    </w:p>
    <w:p w14:paraId="5A007FF7" w14:textId="77777777" w:rsidR="00FA79F4" w:rsidRPr="00452533" w:rsidRDefault="00FA79F4" w:rsidP="00942090">
      <w:pPr>
        <w:rPr>
          <w:rFonts w:ascii="Arial Narrow" w:eastAsiaTheme="minorHAnsi" w:hAnsi="Arial Narrow" w:cs="Arial"/>
          <w:sz w:val="22"/>
          <w:szCs w:val="22"/>
          <w:lang w:val="es-CO" w:eastAsia="en-US"/>
        </w:rPr>
      </w:pPr>
    </w:p>
    <w:p w14:paraId="1B445F21" w14:textId="76C048B5" w:rsidR="003C05B9" w:rsidRPr="00452533" w:rsidRDefault="003C05B9" w:rsidP="00F15F93">
      <w:pPr>
        <w:pStyle w:val="Prrafodelista"/>
        <w:numPr>
          <w:ilvl w:val="0"/>
          <w:numId w:val="3"/>
        </w:numPr>
        <w:autoSpaceDN/>
        <w:contextualSpacing/>
        <w:jc w:val="center"/>
        <w:textAlignment w:val="auto"/>
        <w:rPr>
          <w:rFonts w:ascii="Arial Narrow" w:hAnsi="Arial Narrow" w:cs="Arial"/>
          <w:b/>
          <w:bCs/>
          <w:sz w:val="22"/>
          <w:szCs w:val="22"/>
        </w:rPr>
      </w:pPr>
      <w:r w:rsidRPr="00452533">
        <w:rPr>
          <w:rFonts w:ascii="Arial Narrow" w:hAnsi="Arial Narrow" w:cs="Arial"/>
          <w:b/>
          <w:bCs/>
          <w:sz w:val="22"/>
          <w:szCs w:val="22"/>
        </w:rPr>
        <w:t xml:space="preserve">COMPROMISO ANTICORRUPCIÓN. (ANEXO No. </w:t>
      </w:r>
      <w:r w:rsidR="004E6131" w:rsidRPr="00452533">
        <w:rPr>
          <w:rFonts w:ascii="Arial Narrow" w:hAnsi="Arial Narrow" w:cs="Arial"/>
          <w:b/>
          <w:bCs/>
          <w:sz w:val="22"/>
          <w:szCs w:val="22"/>
        </w:rPr>
        <w:t>13</w:t>
      </w:r>
      <w:r w:rsidRPr="00452533">
        <w:rPr>
          <w:rFonts w:ascii="Arial Narrow" w:hAnsi="Arial Narrow" w:cs="Arial"/>
          <w:b/>
          <w:bCs/>
          <w:sz w:val="22"/>
          <w:szCs w:val="22"/>
        </w:rPr>
        <w:t>)</w:t>
      </w:r>
    </w:p>
    <w:p w14:paraId="29022458" w14:textId="77777777" w:rsidR="003C05B9" w:rsidRPr="00452533" w:rsidRDefault="003C05B9" w:rsidP="003C05B9">
      <w:pPr>
        <w:rPr>
          <w:rFonts w:ascii="Arial Narrow" w:hAnsi="Arial Narrow" w:cs="Arial"/>
          <w:sz w:val="22"/>
          <w:szCs w:val="22"/>
        </w:rPr>
      </w:pPr>
    </w:p>
    <w:p w14:paraId="52391604" w14:textId="1B4796D8" w:rsidR="003C05B9" w:rsidRPr="00452533" w:rsidRDefault="003C05B9" w:rsidP="003C05B9">
      <w:pPr>
        <w:rPr>
          <w:rFonts w:ascii="Arial Narrow" w:hAnsi="Arial Narrow" w:cs="Arial"/>
          <w:sz w:val="22"/>
          <w:szCs w:val="22"/>
        </w:rPr>
      </w:pPr>
      <w:r w:rsidRPr="00452533">
        <w:rPr>
          <w:rFonts w:ascii="Arial Narrow" w:hAnsi="Arial Narrow" w:cs="Arial"/>
          <w:sz w:val="22"/>
          <w:szCs w:val="22"/>
        </w:rPr>
        <w:t xml:space="preserve">En todas las actuaciones derivadas de los términos del presente proceso de Mínima Cuantía, el proponente obrará con la transparencia y la moralidad que la Constitución Política y las leyes consagran, para tal efecto el proponente deberá suscribir el </w:t>
      </w:r>
      <w:r w:rsidRPr="00452533">
        <w:rPr>
          <w:rFonts w:ascii="Arial Narrow" w:hAnsi="Arial Narrow" w:cs="Arial"/>
          <w:b/>
          <w:sz w:val="22"/>
          <w:szCs w:val="22"/>
        </w:rPr>
        <w:t xml:space="preserve">ANEXO </w:t>
      </w:r>
      <w:r w:rsidR="004E6131" w:rsidRPr="00452533">
        <w:rPr>
          <w:rFonts w:ascii="Arial Narrow" w:hAnsi="Arial Narrow" w:cs="Arial"/>
          <w:b/>
          <w:sz w:val="22"/>
          <w:szCs w:val="22"/>
        </w:rPr>
        <w:t>13</w:t>
      </w:r>
      <w:r w:rsidRPr="00452533">
        <w:rPr>
          <w:rFonts w:ascii="Arial Narrow" w:hAnsi="Arial Narrow" w:cs="Arial"/>
          <w:b/>
          <w:sz w:val="22"/>
          <w:szCs w:val="22"/>
        </w:rPr>
        <w:t xml:space="preserve"> - COMPROMISO ANTICORRUPCIÓN</w:t>
      </w:r>
      <w:r w:rsidRPr="00452533">
        <w:rPr>
          <w:rFonts w:ascii="Arial Narrow" w:hAnsi="Arial Narrow" w:cs="Arial"/>
          <w:sz w:val="22"/>
          <w:szCs w:val="22"/>
        </w:rPr>
        <w:t>.</w:t>
      </w:r>
    </w:p>
    <w:p w14:paraId="730E6D51" w14:textId="77777777" w:rsidR="003C05B9" w:rsidRPr="00452533" w:rsidRDefault="003C05B9" w:rsidP="003C05B9">
      <w:pPr>
        <w:rPr>
          <w:rFonts w:ascii="Arial Narrow" w:hAnsi="Arial Narrow" w:cs="Arial"/>
          <w:sz w:val="22"/>
          <w:szCs w:val="22"/>
        </w:rPr>
      </w:pPr>
    </w:p>
    <w:p w14:paraId="0B84C2C7" w14:textId="60D10681" w:rsidR="003C05B9" w:rsidRPr="00452533" w:rsidRDefault="003C05B9" w:rsidP="003C05B9">
      <w:pPr>
        <w:rPr>
          <w:rFonts w:ascii="Arial Narrow" w:hAnsi="Arial Narrow" w:cs="Arial"/>
          <w:sz w:val="22"/>
          <w:szCs w:val="22"/>
        </w:rPr>
      </w:pPr>
      <w:r w:rsidRPr="00452533">
        <w:rPr>
          <w:rFonts w:ascii="Arial Narrow" w:hAnsi="Arial Narrow" w:cs="Arial"/>
          <w:sz w:val="22"/>
          <w:szCs w:val="22"/>
        </w:rPr>
        <w:t>En caso de consorcio o unión temporal esta declaración deberá ser, además, suscrita por cada uno de los integrantes que lo conforman.</w:t>
      </w:r>
    </w:p>
    <w:p w14:paraId="4DF379D9" w14:textId="77777777" w:rsidR="000C6DBA" w:rsidRPr="00452533" w:rsidRDefault="000C6DBA" w:rsidP="003C05B9">
      <w:pPr>
        <w:rPr>
          <w:rFonts w:ascii="Arial Narrow" w:hAnsi="Arial Narrow" w:cs="Arial"/>
          <w:sz w:val="22"/>
          <w:szCs w:val="22"/>
        </w:rPr>
      </w:pPr>
    </w:p>
    <w:p w14:paraId="2EAC42B0" w14:textId="77777777" w:rsidR="000C6DBA" w:rsidRPr="00452533" w:rsidRDefault="000C6DBA"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452533">
        <w:rPr>
          <w:rFonts w:ascii="Arial Narrow" w:eastAsiaTheme="minorHAnsi" w:hAnsi="Arial Narrow" w:cs="Arial"/>
          <w:b/>
          <w:bCs/>
          <w:color w:val="000000"/>
          <w:sz w:val="22"/>
          <w:szCs w:val="22"/>
          <w:lang w:val="es-CO" w:eastAsia="en-US"/>
        </w:rPr>
        <w:t>ORIGEN LÍCITO DE LOS RECURSOS</w:t>
      </w:r>
    </w:p>
    <w:p w14:paraId="2187374D" w14:textId="77777777" w:rsidR="000C6DBA" w:rsidRPr="00452533" w:rsidRDefault="000C6DBA" w:rsidP="000C6DBA">
      <w:pPr>
        <w:rPr>
          <w:rFonts w:ascii="Arial Narrow" w:eastAsiaTheme="minorHAnsi" w:hAnsi="Arial Narrow" w:cs="Arial"/>
          <w:color w:val="000000"/>
          <w:sz w:val="22"/>
          <w:szCs w:val="22"/>
          <w:lang w:val="es-CO" w:eastAsia="en-US"/>
        </w:rPr>
      </w:pPr>
    </w:p>
    <w:p w14:paraId="5B6144E3" w14:textId="7523A4FE" w:rsidR="000C6DBA" w:rsidRPr="00452533" w:rsidRDefault="000C6DBA" w:rsidP="00A05CB0">
      <w:p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El proponente que sea persona natural o el representante legal del proponente persona plural </w:t>
      </w:r>
      <w:r w:rsidRPr="00452533">
        <w:rPr>
          <w:rFonts w:ascii="Arial Narrow" w:eastAsiaTheme="minorHAnsi" w:hAnsi="Arial Narrow" w:cs="Arial"/>
          <w:b/>
          <w:bCs/>
          <w:color w:val="000000"/>
          <w:sz w:val="22"/>
          <w:szCs w:val="22"/>
          <w:u w:val="single"/>
          <w:lang w:val="es-CO" w:eastAsia="en-US"/>
        </w:rPr>
        <w:t xml:space="preserve">deberá manifestar por escrito, en </w:t>
      </w:r>
      <w:r w:rsidR="00A05CB0" w:rsidRPr="00452533">
        <w:rPr>
          <w:rFonts w:ascii="Arial Narrow" w:eastAsiaTheme="minorHAnsi" w:hAnsi="Arial Narrow" w:cs="Arial"/>
          <w:b/>
          <w:bCs/>
          <w:color w:val="000000"/>
          <w:sz w:val="22"/>
          <w:szCs w:val="22"/>
          <w:u w:val="single"/>
          <w:lang w:val="es-CO" w:eastAsia="en-US"/>
        </w:rPr>
        <w:t xml:space="preserve">el </w:t>
      </w:r>
      <w:r w:rsidR="00087A87" w:rsidRPr="00452533">
        <w:rPr>
          <w:rFonts w:ascii="Arial Narrow" w:eastAsiaTheme="minorHAnsi" w:hAnsi="Arial Narrow" w:cs="Arial"/>
          <w:b/>
          <w:bCs/>
          <w:color w:val="000000"/>
          <w:sz w:val="22"/>
          <w:szCs w:val="22"/>
          <w:u w:val="single"/>
          <w:lang w:val="es-CO" w:eastAsia="en-US"/>
        </w:rPr>
        <w:t>ANEXO N° 4</w:t>
      </w:r>
      <w:r w:rsidR="00A05CB0" w:rsidRPr="00452533">
        <w:rPr>
          <w:rFonts w:ascii="Arial Narrow" w:eastAsiaTheme="minorHAnsi" w:hAnsi="Arial Narrow" w:cs="Arial"/>
          <w:b/>
          <w:bCs/>
          <w:color w:val="000000"/>
          <w:sz w:val="22"/>
          <w:szCs w:val="22"/>
          <w:u w:val="single"/>
          <w:lang w:val="es-CO" w:eastAsia="en-US"/>
        </w:rPr>
        <w:t xml:space="preserve"> </w:t>
      </w:r>
      <w:r w:rsidR="00087A87" w:rsidRPr="00452533">
        <w:rPr>
          <w:rFonts w:ascii="Arial Narrow" w:eastAsiaTheme="minorHAnsi" w:hAnsi="Arial Narrow" w:cs="Arial"/>
          <w:b/>
          <w:bCs/>
          <w:color w:val="000000"/>
          <w:sz w:val="22"/>
          <w:szCs w:val="22"/>
          <w:u w:val="single"/>
          <w:lang w:val="es-CO" w:eastAsia="en-US"/>
        </w:rPr>
        <w:t xml:space="preserve">- </w:t>
      </w:r>
      <w:r w:rsidR="00A05CB0" w:rsidRPr="00452533">
        <w:rPr>
          <w:rFonts w:ascii="Arial Narrow" w:eastAsiaTheme="minorHAnsi" w:hAnsi="Arial Narrow" w:cs="Arial"/>
          <w:b/>
          <w:bCs/>
          <w:color w:val="000000"/>
          <w:sz w:val="22"/>
          <w:szCs w:val="22"/>
          <w:u w:val="single"/>
          <w:lang w:val="es-CO" w:eastAsia="en-US"/>
        </w:rPr>
        <w:t>DECLARACIÓN JURAMENTADA</w:t>
      </w:r>
      <w:r w:rsidRPr="00452533">
        <w:rPr>
          <w:rFonts w:ascii="Arial Narrow" w:eastAsiaTheme="minorHAnsi" w:hAnsi="Arial Narrow" w:cs="Arial"/>
          <w:b/>
          <w:bCs/>
          <w:color w:val="000000"/>
          <w:sz w:val="22"/>
          <w:szCs w:val="22"/>
          <w:u w:val="single"/>
          <w:lang w:val="es-CO" w:eastAsia="en-US"/>
        </w:rPr>
        <w:t>,</w:t>
      </w:r>
      <w:r w:rsidRPr="00452533">
        <w:rPr>
          <w:rFonts w:ascii="Arial Narrow" w:eastAsiaTheme="minorHAnsi" w:hAnsi="Arial Narrow" w:cs="Arial"/>
          <w:color w:val="000000"/>
          <w:sz w:val="22"/>
          <w:szCs w:val="22"/>
          <w:lang w:val="es-CO" w:eastAsia="en-US"/>
        </w:rPr>
        <w:t xml:space="preserve"> que se entenderá bajo gravedad de juramento, que los recursos que conforman su patrimonio y que se emplearán para el desarrollo del contrato, provienen de actividades lícitas. Cuando el proponente sea un consorcio o una unión temporal, esta manifestación la deberá hacer el representante legal de cada uno de sus integrantes.</w:t>
      </w:r>
    </w:p>
    <w:p w14:paraId="737D87C7" w14:textId="31CEBF86" w:rsidR="00087A87" w:rsidRPr="00452533" w:rsidRDefault="00087A87" w:rsidP="00A05CB0">
      <w:pPr>
        <w:jc w:val="both"/>
        <w:rPr>
          <w:rFonts w:ascii="Arial Narrow" w:eastAsiaTheme="minorHAnsi" w:hAnsi="Arial Narrow" w:cs="Arial"/>
          <w:color w:val="000000"/>
          <w:sz w:val="22"/>
          <w:szCs w:val="22"/>
          <w:lang w:val="es-CO" w:eastAsia="en-US"/>
        </w:rPr>
      </w:pPr>
    </w:p>
    <w:p w14:paraId="68F60556" w14:textId="77777777" w:rsidR="00087A87" w:rsidRPr="00452533" w:rsidRDefault="00087A87"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452533">
        <w:rPr>
          <w:rFonts w:ascii="Arial Narrow" w:eastAsiaTheme="minorHAnsi" w:hAnsi="Arial Narrow" w:cs="Arial"/>
          <w:b/>
          <w:bCs/>
          <w:color w:val="000000"/>
          <w:sz w:val="22"/>
          <w:szCs w:val="22"/>
          <w:lang w:val="es-CO" w:eastAsia="en-US"/>
        </w:rPr>
        <w:t xml:space="preserve">CRITERIOS DIFERENCIALES </w:t>
      </w:r>
    </w:p>
    <w:p w14:paraId="413794FA" w14:textId="77777777" w:rsidR="00087A87" w:rsidRPr="00452533" w:rsidRDefault="00087A87" w:rsidP="00087A87">
      <w:pPr>
        <w:rPr>
          <w:rFonts w:ascii="Arial Narrow" w:eastAsiaTheme="minorHAnsi" w:hAnsi="Arial Narrow" w:cs="Arial"/>
          <w:color w:val="000000"/>
          <w:sz w:val="22"/>
          <w:szCs w:val="22"/>
          <w:lang w:val="es-CO" w:eastAsia="en-US"/>
        </w:rPr>
      </w:pPr>
    </w:p>
    <w:p w14:paraId="6396569D" w14:textId="402215E7" w:rsidR="00087A87" w:rsidRPr="00452533" w:rsidRDefault="00087A87" w:rsidP="00087A87">
      <w:p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De conformidad con el artículo 2.2.1.2.4.2.18. del Decreto 1082 de 2015, modificado por el Decreto 1860 de 2021, sobre criterios diferenciales para </w:t>
      </w:r>
      <w:r w:rsidR="003718B5" w:rsidRPr="00452533">
        <w:rPr>
          <w:rFonts w:ascii="Arial Narrow" w:eastAsiaTheme="minorHAnsi" w:hAnsi="Arial Narrow" w:cs="Arial"/>
          <w:color w:val="000000"/>
          <w:sz w:val="22"/>
          <w:szCs w:val="22"/>
          <w:lang w:val="es-CO" w:eastAsia="en-US"/>
        </w:rPr>
        <w:t xml:space="preserve">MIPYME </w:t>
      </w:r>
      <w:r w:rsidRPr="00452533">
        <w:rPr>
          <w:rFonts w:ascii="Arial Narrow" w:eastAsiaTheme="minorHAnsi" w:hAnsi="Arial Narrow" w:cs="Arial"/>
          <w:color w:val="000000"/>
          <w:sz w:val="22"/>
          <w:szCs w:val="22"/>
          <w:lang w:val="es-CO" w:eastAsia="en-US"/>
        </w:rPr>
        <w:t>en el sistema de compras, no aplicarán estos criterios en las convocatorias limitadas que se realicen conforme los artículos 2.2.1.2.4.2.2 y 2.2.1.2.4.2.3 de Decreto 1082 de 2015.</w:t>
      </w:r>
    </w:p>
    <w:p w14:paraId="5E346645" w14:textId="3C4DF251" w:rsidR="003C05B9" w:rsidRPr="00452533" w:rsidRDefault="003C05B9" w:rsidP="000C6DBA">
      <w:pPr>
        <w:rPr>
          <w:rFonts w:ascii="Arial Narrow" w:eastAsiaTheme="minorHAnsi" w:hAnsi="Arial Narrow" w:cs="Arial"/>
          <w:color w:val="000000"/>
          <w:sz w:val="22"/>
          <w:szCs w:val="22"/>
          <w:lang w:val="es-CO" w:eastAsia="en-US"/>
        </w:rPr>
      </w:pPr>
    </w:p>
    <w:p w14:paraId="0B5B5351" w14:textId="0910A270" w:rsidR="009C62A9" w:rsidRPr="00452533" w:rsidRDefault="009C62A9" w:rsidP="00F15F93">
      <w:pPr>
        <w:pStyle w:val="Prrafodelista"/>
        <w:numPr>
          <w:ilvl w:val="0"/>
          <w:numId w:val="3"/>
        </w:numPr>
        <w:jc w:val="center"/>
        <w:rPr>
          <w:rFonts w:ascii="Arial Narrow" w:eastAsiaTheme="minorHAnsi" w:hAnsi="Arial Narrow" w:cs="Arial"/>
          <w:color w:val="000000"/>
          <w:sz w:val="22"/>
          <w:szCs w:val="22"/>
          <w:lang w:val="es-CO" w:eastAsia="en-US"/>
        </w:rPr>
      </w:pPr>
      <w:r w:rsidRPr="00452533">
        <w:rPr>
          <w:rFonts w:ascii="Arial Narrow" w:eastAsiaTheme="minorHAnsi" w:hAnsi="Arial Narrow" w:cs="Arial"/>
          <w:b/>
          <w:bCs/>
          <w:color w:val="000000"/>
          <w:sz w:val="22"/>
          <w:szCs w:val="22"/>
          <w:lang w:val="es-CO" w:eastAsia="en-US"/>
        </w:rPr>
        <w:t>CAUSALES DE RECHAZO DE LAS OFERTAS</w:t>
      </w:r>
    </w:p>
    <w:p w14:paraId="49980C4A"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691C3FC2"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Son causales de rechazo de las ofertas, las siguientes: </w:t>
      </w:r>
    </w:p>
    <w:p w14:paraId="7BC6DD40"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1722D00C" w14:textId="027F7589" w:rsidR="009C62A9" w:rsidRPr="00452533"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lastRenderedPageBreak/>
        <w:t>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w:t>
      </w:r>
    </w:p>
    <w:p w14:paraId="2D941023" w14:textId="46329B00" w:rsidR="009C62A9" w:rsidRPr="00452533"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243BD5E6" w14:textId="7F506D09" w:rsidR="009C62A9" w:rsidRPr="00452533" w:rsidRDefault="009C62A9" w:rsidP="00F15F93">
      <w:pPr>
        <w:pStyle w:val="NormalWeb"/>
        <w:numPr>
          <w:ilvl w:val="0"/>
          <w:numId w:val="6"/>
        </w:numPr>
        <w:shd w:val="clear" w:color="auto" w:fill="FFFFFF"/>
        <w:spacing w:before="0" w:after="0"/>
        <w:jc w:val="both"/>
        <w:rPr>
          <w:rStyle w:val="Textoennegrita"/>
          <w:rFonts w:ascii="Arial Narrow" w:hAnsi="Arial Narrow"/>
          <w:b w:val="0"/>
          <w:iCs w:val="0"/>
          <w:color w:val="333333"/>
          <w:sz w:val="22"/>
          <w:szCs w:val="22"/>
          <w:shd w:val="clear" w:color="auto" w:fill="FFFFFF"/>
        </w:rPr>
      </w:pPr>
      <w:r w:rsidRPr="00452533">
        <w:rPr>
          <w:rFonts w:ascii="Arial Narrow" w:eastAsiaTheme="minorHAnsi" w:hAnsi="Arial Narrow"/>
          <w:iCs w:val="0"/>
          <w:color w:val="000000"/>
          <w:sz w:val="22"/>
          <w:szCs w:val="22"/>
          <w:lang w:val="es-CO" w:eastAsia="en-US"/>
        </w:rPr>
        <w:t>Cuando el proponente no cumpla con la totalidad de las condiciones técnicas mínimas establecidas en la presente invitación, presente algunas exclusiones a éstas o presente una propuesta con precio artificialmente bajo habiéndose surtido el trámite de que trata</w:t>
      </w:r>
      <w:r w:rsidRPr="00452533">
        <w:rPr>
          <w:rStyle w:val="Ttulo1Car"/>
          <w:rFonts w:ascii="Arial Narrow" w:hAnsi="Arial Narrow"/>
          <w:iCs w:val="0"/>
          <w:color w:val="333333"/>
          <w:sz w:val="22"/>
          <w:szCs w:val="22"/>
          <w:shd w:val="clear" w:color="auto" w:fill="FFFFFF"/>
        </w:rPr>
        <w:t xml:space="preserve"> el a</w:t>
      </w:r>
      <w:r w:rsidRPr="00452533">
        <w:rPr>
          <w:rStyle w:val="Textoennegrita"/>
          <w:rFonts w:ascii="Arial Narrow" w:hAnsi="Arial Narrow"/>
          <w:iCs w:val="0"/>
          <w:color w:val="333333"/>
          <w:sz w:val="22"/>
          <w:szCs w:val="22"/>
          <w:shd w:val="clear" w:color="auto" w:fill="FFFFFF"/>
        </w:rPr>
        <w:t>rtículo 2.2.1.1.2.2.4 del Decreto 1082 de 2015.</w:t>
      </w:r>
    </w:p>
    <w:p w14:paraId="2689A176" w14:textId="4B73EC67" w:rsidR="009C62A9" w:rsidRPr="00452533"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0903FB98" w14:textId="4340BF5D" w:rsidR="009C62A9" w:rsidRPr="00452533"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78D7B3E2" w14:textId="7F78D051" w:rsidR="009C62A9" w:rsidRPr="00452533"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61CD1C0" w14:textId="448B99B6" w:rsidR="009C62A9" w:rsidRPr="00452533"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1AA774EA" w14:textId="2DBA8D15" w:rsidR="009C62A9" w:rsidRPr="00452533" w:rsidRDefault="009C62A9" w:rsidP="00F15F93">
      <w:pPr>
        <w:pStyle w:val="Prrafodelista"/>
        <w:numPr>
          <w:ilvl w:val="0"/>
          <w:numId w:val="6"/>
        </w:num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2796D5D0" w14:textId="77777777" w:rsidR="004E1471" w:rsidRPr="00452533" w:rsidRDefault="004E1471" w:rsidP="00942090">
      <w:pPr>
        <w:autoSpaceDE w:val="0"/>
        <w:adjustRightInd w:val="0"/>
        <w:jc w:val="center"/>
        <w:rPr>
          <w:rFonts w:ascii="Arial Narrow" w:eastAsiaTheme="minorHAnsi" w:hAnsi="Arial Narrow" w:cs="Arial"/>
          <w:b/>
          <w:bCs/>
          <w:color w:val="000000"/>
          <w:sz w:val="22"/>
          <w:szCs w:val="22"/>
          <w:lang w:val="es-CO" w:eastAsia="en-US"/>
        </w:rPr>
      </w:pPr>
    </w:p>
    <w:p w14:paraId="2EEBB4FC" w14:textId="65A85949" w:rsidR="009C62A9" w:rsidRPr="00452533"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452533">
        <w:rPr>
          <w:rFonts w:ascii="Arial Narrow" w:eastAsiaTheme="minorHAnsi" w:hAnsi="Arial Narrow" w:cs="Arial"/>
          <w:b/>
          <w:bCs/>
          <w:color w:val="000000"/>
          <w:sz w:val="22"/>
          <w:szCs w:val="22"/>
          <w:lang w:val="es-CO" w:eastAsia="en-US"/>
        </w:rPr>
        <w:t>VALOR ARTIFICIALMENTE BAJO</w:t>
      </w:r>
    </w:p>
    <w:p w14:paraId="238AF27A"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1D1F6A5D" w14:textId="574321E0"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45778237" w14:textId="67DB146B" w:rsidR="00190A72" w:rsidRPr="00452533" w:rsidRDefault="00190A72" w:rsidP="00942090">
      <w:pPr>
        <w:autoSpaceDE w:val="0"/>
        <w:adjustRightInd w:val="0"/>
        <w:jc w:val="both"/>
        <w:rPr>
          <w:rFonts w:ascii="Arial Narrow" w:eastAsiaTheme="minorHAnsi" w:hAnsi="Arial Narrow" w:cs="Arial"/>
          <w:color w:val="000000"/>
          <w:sz w:val="22"/>
          <w:szCs w:val="22"/>
          <w:lang w:val="es-CO" w:eastAsia="en-US"/>
        </w:rPr>
      </w:pPr>
    </w:p>
    <w:p w14:paraId="5CFC51A9" w14:textId="77777777" w:rsidR="00BF6AEF" w:rsidRPr="00452533" w:rsidRDefault="00BF6AEF" w:rsidP="00942090">
      <w:pPr>
        <w:autoSpaceDE w:val="0"/>
        <w:adjustRightInd w:val="0"/>
        <w:jc w:val="both"/>
        <w:rPr>
          <w:rFonts w:ascii="Arial Narrow" w:eastAsiaTheme="minorHAnsi" w:hAnsi="Arial Narrow" w:cs="Arial"/>
          <w:color w:val="000000"/>
          <w:sz w:val="22"/>
          <w:szCs w:val="22"/>
          <w:lang w:val="es-CO" w:eastAsia="en-US"/>
        </w:rPr>
      </w:pPr>
    </w:p>
    <w:p w14:paraId="5940422F" w14:textId="1935C60F" w:rsidR="009C62A9" w:rsidRPr="00452533"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452533">
        <w:rPr>
          <w:rFonts w:ascii="Arial Narrow" w:eastAsiaTheme="minorHAnsi" w:hAnsi="Arial Narrow" w:cs="Arial"/>
          <w:b/>
          <w:bCs/>
          <w:color w:val="000000"/>
          <w:sz w:val="22"/>
          <w:szCs w:val="22"/>
          <w:lang w:val="es-CO" w:eastAsia="en-US"/>
        </w:rPr>
        <w:t>DECLARATORIA DE DESIERTA</w:t>
      </w:r>
    </w:p>
    <w:p w14:paraId="1137DB18"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26DCEF47"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b/>
          <w:bCs/>
          <w:color w:val="000000"/>
          <w:sz w:val="22"/>
          <w:szCs w:val="22"/>
          <w:lang w:val="es-CO" w:eastAsia="en-US"/>
        </w:rPr>
        <w:t xml:space="preserve">PARQUES NACIONALES NATURALES DE COLOMBIA – DIRECCION TERRITORIAL AMAZONIA </w:t>
      </w:r>
      <w:r w:rsidRPr="00452533">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4D43C2E"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5D156BD4" w14:textId="7EA911B5" w:rsidR="009C62A9" w:rsidRPr="00452533"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Cuando existan motivos o causas que impidan la selección objetiva de la propuesta más favorable para la entidad, de conformidad con lo establecido en el artículo 25, numeral 18 de la Ley 80 de 1993.</w:t>
      </w:r>
    </w:p>
    <w:p w14:paraId="19D689EC" w14:textId="2354490A" w:rsidR="009C62A9" w:rsidRPr="00452533"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Cuando no se hubiera presentado ninguna propuesta para la presente Invitación </w:t>
      </w:r>
    </w:p>
    <w:p w14:paraId="5675D768" w14:textId="4B11E1E8" w:rsidR="009C62A9" w:rsidRPr="00452533" w:rsidRDefault="009C62A9" w:rsidP="00F15F93">
      <w:pPr>
        <w:pStyle w:val="Prrafodelista"/>
        <w:numPr>
          <w:ilvl w:val="1"/>
          <w:numId w:val="9"/>
        </w:numPr>
        <w:ind w:left="567"/>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Cuando ninguna propuesta cumpla con los requisitos exigidos en la Invitación.</w:t>
      </w:r>
    </w:p>
    <w:p w14:paraId="01D5A539" w14:textId="77777777" w:rsidR="009C62A9" w:rsidRPr="00452533" w:rsidRDefault="009C62A9" w:rsidP="00942090">
      <w:pPr>
        <w:jc w:val="both"/>
        <w:rPr>
          <w:rFonts w:ascii="Arial Narrow" w:eastAsiaTheme="minorHAnsi" w:hAnsi="Arial Narrow" w:cs="Arial"/>
          <w:b/>
          <w:bCs/>
          <w:color w:val="000000"/>
          <w:sz w:val="22"/>
          <w:szCs w:val="22"/>
          <w:lang w:val="es-CO" w:eastAsia="en-US"/>
        </w:rPr>
      </w:pPr>
    </w:p>
    <w:p w14:paraId="611B9DE6" w14:textId="3883D687" w:rsidR="009C62A9" w:rsidRPr="00452533" w:rsidRDefault="009C62A9" w:rsidP="00942090">
      <w:p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b/>
          <w:bCs/>
          <w:color w:val="000000"/>
          <w:sz w:val="22"/>
          <w:szCs w:val="22"/>
          <w:lang w:val="es-CO" w:eastAsia="en-US"/>
        </w:rPr>
        <w:t>PARQUES NACIONALES NATURALES DE COLOMBIA – DIRECCION TERRITORIAL AMAZONIA</w:t>
      </w:r>
      <w:r w:rsidRPr="00452533">
        <w:rPr>
          <w:rFonts w:ascii="Arial Narrow" w:eastAsiaTheme="minorHAnsi" w:hAnsi="Arial Narrow" w:cs="Arial"/>
          <w:color w:val="000000"/>
          <w:sz w:val="22"/>
          <w:szCs w:val="22"/>
          <w:lang w:val="es-CO" w:eastAsia="en-US"/>
        </w:rPr>
        <w:t xml:space="preserve">, en caso de no lograrse la adjudicación, declarará desierto el proceso mediante comunicación motivada que se publicará en el </w:t>
      </w:r>
      <w:r w:rsidRPr="00452533">
        <w:rPr>
          <w:rFonts w:ascii="Arial Narrow" w:eastAsiaTheme="minorHAnsi" w:hAnsi="Arial Narrow" w:cs="Arial"/>
          <w:color w:val="000000"/>
          <w:sz w:val="22"/>
          <w:szCs w:val="22"/>
          <w:lang w:val="es-CO" w:eastAsia="en-US"/>
        </w:rPr>
        <w:lastRenderedPageBreak/>
        <w:t>SECOP</w:t>
      </w:r>
      <w:r w:rsidR="00435448" w:rsidRPr="00452533">
        <w:rPr>
          <w:rFonts w:ascii="Arial Narrow" w:eastAsiaTheme="minorHAnsi" w:hAnsi="Arial Narrow" w:cs="Arial"/>
          <w:color w:val="000000"/>
          <w:sz w:val="22"/>
          <w:szCs w:val="22"/>
          <w:lang w:val="es-CO" w:eastAsia="en-US"/>
        </w:rPr>
        <w:t xml:space="preserve"> II</w:t>
      </w:r>
      <w:r w:rsidRPr="00452533">
        <w:rPr>
          <w:rFonts w:ascii="Arial Narrow" w:eastAsiaTheme="minorHAnsi" w:hAnsi="Arial Narrow" w:cs="Arial"/>
          <w:color w:val="000000"/>
          <w:sz w:val="22"/>
          <w:szCs w:val="22"/>
          <w:lang w:val="es-CO" w:eastAsia="en-US"/>
        </w:rPr>
        <w:t>. Si hubiere proponentes, el término para presentar el recurso de reposición correrá desde la notificación del acto correspondiente.</w:t>
      </w:r>
    </w:p>
    <w:p w14:paraId="740F5710" w14:textId="77777777" w:rsidR="00496CD9" w:rsidRPr="00452533" w:rsidRDefault="00496CD9" w:rsidP="00942090">
      <w:pPr>
        <w:jc w:val="both"/>
        <w:rPr>
          <w:rFonts w:ascii="Arial Narrow" w:eastAsiaTheme="minorHAnsi" w:hAnsi="Arial Narrow" w:cs="Arial"/>
          <w:color w:val="000000"/>
          <w:sz w:val="22"/>
          <w:szCs w:val="22"/>
          <w:lang w:val="es-CO" w:eastAsia="en-US"/>
        </w:rPr>
      </w:pPr>
    </w:p>
    <w:p w14:paraId="7B8577C3" w14:textId="5552F8F1" w:rsidR="009C62A9" w:rsidRPr="00452533"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452533">
        <w:rPr>
          <w:rFonts w:ascii="Arial Narrow" w:eastAsiaTheme="minorHAnsi" w:hAnsi="Arial Narrow" w:cs="Arial"/>
          <w:b/>
          <w:bCs/>
          <w:color w:val="000000"/>
          <w:sz w:val="22"/>
          <w:szCs w:val="22"/>
          <w:lang w:val="es-CO" w:eastAsia="en-US"/>
        </w:rPr>
        <w:t>PRÓRROGA DE LOS PLAZOS Y EXPEDICIÓN DE ADENDAS</w:t>
      </w:r>
    </w:p>
    <w:p w14:paraId="4A5073AB"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34948519" w14:textId="02141A93" w:rsidR="000703D2" w:rsidRPr="00452533" w:rsidRDefault="009C62A9" w:rsidP="00942090">
      <w:pPr>
        <w:autoSpaceDE w:val="0"/>
        <w:adjustRightInd w:val="0"/>
        <w:jc w:val="both"/>
        <w:rPr>
          <w:rFonts w:ascii="Arial Narrow" w:hAnsi="Arial Narrow" w:cs="Arial"/>
          <w:sz w:val="22"/>
          <w:szCs w:val="22"/>
          <w:shd w:val="clear" w:color="auto" w:fill="FFFFFF"/>
        </w:rPr>
      </w:pPr>
      <w:r w:rsidRPr="00452533">
        <w:rPr>
          <w:rFonts w:ascii="Arial Narrow" w:eastAsiaTheme="minorHAnsi" w:hAnsi="Arial Narrow" w:cs="Arial"/>
          <w:color w:val="000000"/>
          <w:sz w:val="22"/>
          <w:szCs w:val="22"/>
          <w:lang w:val="es-CO" w:eastAsia="en-US"/>
        </w:rPr>
        <w:t xml:space="preserve">De conformidad con el artículo 2.2.1.1.2.2.1 del Decreto 1082 de 2015, los plazos establecidos en </w:t>
      </w:r>
      <w:r w:rsidR="00BF555B" w:rsidRPr="00452533">
        <w:rPr>
          <w:rFonts w:ascii="Arial Narrow" w:eastAsiaTheme="minorHAnsi" w:hAnsi="Arial Narrow" w:cs="Arial"/>
          <w:color w:val="000000"/>
          <w:sz w:val="22"/>
          <w:szCs w:val="22"/>
          <w:lang w:val="es-CO" w:eastAsia="en-US"/>
        </w:rPr>
        <w:t xml:space="preserve">el </w:t>
      </w:r>
      <w:r w:rsidRPr="00452533">
        <w:rPr>
          <w:rFonts w:ascii="Arial Narrow" w:eastAsiaTheme="minorHAnsi" w:hAnsi="Arial Narrow" w:cs="Arial"/>
          <w:color w:val="000000"/>
          <w:sz w:val="22"/>
          <w:szCs w:val="22"/>
          <w:lang w:val="es-CO" w:eastAsia="en-US"/>
        </w:rPr>
        <w:t>cronograma</w:t>
      </w:r>
      <w:r w:rsidR="00BF555B" w:rsidRPr="00452533">
        <w:rPr>
          <w:rFonts w:ascii="Arial Narrow" w:eastAsiaTheme="minorHAnsi" w:hAnsi="Arial Narrow" w:cs="Arial"/>
          <w:color w:val="000000"/>
          <w:sz w:val="22"/>
          <w:szCs w:val="22"/>
          <w:lang w:val="es-CO" w:eastAsia="en-US"/>
        </w:rPr>
        <w:t>,</w:t>
      </w:r>
      <w:r w:rsidRPr="00452533">
        <w:rPr>
          <w:rFonts w:ascii="Arial Narrow" w:eastAsiaTheme="minorHAnsi" w:hAnsi="Arial Narrow" w:cs="Arial"/>
          <w:color w:val="000000"/>
          <w:sz w:val="22"/>
          <w:szCs w:val="22"/>
          <w:lang w:val="es-CO" w:eastAsia="en-US"/>
        </w:rPr>
        <w:t xml:space="preserve"> bien sea de oficio por la entidad o si ésta lo considera necesario previa solicitud de algún (os) interesado (s) podrán ser modificados mediante adenda. En todo caso no se podrán expedir adendas en la misma fecha límite prevista para la entrega de </w:t>
      </w:r>
      <w:r w:rsidRPr="00452533">
        <w:rPr>
          <w:rFonts w:ascii="Arial Narrow" w:eastAsiaTheme="minorHAnsi" w:hAnsi="Arial Narrow" w:cs="Arial"/>
          <w:sz w:val="22"/>
          <w:szCs w:val="22"/>
          <w:lang w:val="es-CO" w:eastAsia="en-US"/>
        </w:rPr>
        <w:t xml:space="preserve">propuestas. </w:t>
      </w:r>
      <w:r w:rsidRPr="00452533">
        <w:rPr>
          <w:rFonts w:ascii="Arial Narrow" w:hAnsi="Arial Narrow" w:cs="Arial"/>
          <w:sz w:val="22"/>
          <w:szCs w:val="22"/>
          <w:shd w:val="clear" w:color="auto" w:fill="FFFFFF"/>
        </w:rPr>
        <w:t>La Entidad Estatal puede expedir Adendas para modificar el Cronograma una vez vencido el término para la presentación de las ofertas y antes de la adjudicación del contrato.</w:t>
      </w:r>
    </w:p>
    <w:p w14:paraId="388676CD"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19885A96" w14:textId="45417E49" w:rsidR="009C62A9" w:rsidRPr="00452533"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452533">
        <w:rPr>
          <w:rFonts w:ascii="Arial Narrow" w:eastAsiaTheme="minorHAnsi" w:hAnsi="Arial Narrow" w:cs="Arial"/>
          <w:b/>
          <w:bCs/>
          <w:color w:val="000000"/>
          <w:sz w:val="22"/>
          <w:szCs w:val="22"/>
          <w:lang w:val="es-CO" w:eastAsia="en-US"/>
        </w:rPr>
        <w:t>DESIGNACIÓN DE INTEGRANTES PARA REALIZAR LA VERIFICACIÓN DE LOS REQUISITOS HABILITANTES</w:t>
      </w:r>
    </w:p>
    <w:p w14:paraId="1F07E43E"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0CCBD766"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313125D"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045EFDC5" w14:textId="77777777" w:rsidR="00E32320"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441B07AB" w14:textId="5DA939A0" w:rsidR="00D748CC" w:rsidRPr="00452533" w:rsidRDefault="00D748CC" w:rsidP="00942090">
      <w:pPr>
        <w:pStyle w:val="Sinespaciado"/>
        <w:rPr>
          <w:rFonts w:ascii="Arial Narrow" w:hAnsi="Arial Narrow" w:cs="Arial"/>
          <w:color w:val="000000"/>
        </w:rPr>
      </w:pPr>
    </w:p>
    <w:p w14:paraId="3D9F582A" w14:textId="3CB0FF1C" w:rsidR="00985850" w:rsidRPr="00452533" w:rsidRDefault="00C4725F" w:rsidP="00F15F93">
      <w:pPr>
        <w:pStyle w:val="Sinespaciado"/>
        <w:numPr>
          <w:ilvl w:val="0"/>
          <w:numId w:val="11"/>
        </w:numPr>
        <w:ind w:left="709" w:hanging="425"/>
        <w:rPr>
          <w:rFonts w:ascii="Arial Narrow" w:hAnsi="Arial Narrow" w:cs="Arial"/>
          <w:b/>
          <w:color w:val="FF0000"/>
          <w:sz w:val="20"/>
          <w:szCs w:val="20"/>
        </w:rPr>
      </w:pPr>
      <w:r w:rsidRPr="00C4725F">
        <w:rPr>
          <w:rFonts w:ascii="Arial Narrow" w:hAnsi="Arial Narrow" w:cs="Arial"/>
          <w:b/>
          <w:sz w:val="20"/>
          <w:szCs w:val="20"/>
          <w:lang w:val="pt-PT"/>
        </w:rPr>
        <w:t xml:space="preserve">AYDA CRISTINA GARZÓN VENEGAS </w:t>
      </w:r>
      <w:r w:rsidR="00AC1E81" w:rsidRPr="00452533">
        <w:rPr>
          <w:rFonts w:ascii="Arial Narrow" w:hAnsi="Arial Narrow" w:cs="Arial"/>
          <w:bCs/>
          <w:sz w:val="20"/>
          <w:szCs w:val="20"/>
          <w:lang w:val="es-ES"/>
        </w:rPr>
        <w:t xml:space="preserve">- </w:t>
      </w:r>
      <w:r w:rsidR="003C784C" w:rsidRPr="003C784C">
        <w:rPr>
          <w:rFonts w:ascii="Arial Narrow" w:hAnsi="Arial Narrow" w:cs="Arial"/>
          <w:bCs/>
          <w:sz w:val="20"/>
          <w:szCs w:val="20"/>
          <w:lang w:val="es-ES"/>
        </w:rPr>
        <w:t xml:space="preserve">Jefe de Área </w:t>
      </w:r>
      <w:r w:rsidR="00236774">
        <w:rPr>
          <w:rFonts w:ascii="Arial Narrow" w:hAnsi="Arial Narrow" w:cs="Arial"/>
          <w:bCs/>
          <w:sz w:val="20"/>
          <w:szCs w:val="20"/>
          <w:lang w:val="es-ES"/>
        </w:rPr>
        <w:t xml:space="preserve"> Protegida</w:t>
      </w:r>
      <w:r w:rsidR="003C784C" w:rsidRPr="003C784C">
        <w:rPr>
          <w:rFonts w:ascii="Arial Narrow" w:hAnsi="Arial Narrow" w:cs="Arial"/>
          <w:bCs/>
          <w:sz w:val="20"/>
          <w:szCs w:val="20"/>
          <w:lang w:val="es-ES"/>
        </w:rPr>
        <w:t xml:space="preserve"> </w:t>
      </w:r>
      <w:r w:rsidR="00E70EE7" w:rsidRPr="00452533">
        <w:rPr>
          <w:rFonts w:ascii="Arial Narrow" w:hAnsi="Arial Narrow" w:cs="Arial"/>
        </w:rPr>
        <w:t xml:space="preserve">, </w:t>
      </w:r>
      <w:r w:rsidR="00255302" w:rsidRPr="00452533">
        <w:rPr>
          <w:rFonts w:ascii="Arial Narrow" w:hAnsi="Arial Narrow" w:cs="Arial"/>
        </w:rPr>
        <w:t xml:space="preserve">o </w:t>
      </w:r>
      <w:r w:rsidR="008B401E" w:rsidRPr="00452533">
        <w:rPr>
          <w:rFonts w:ascii="Arial Narrow" w:hAnsi="Arial Narrow" w:cs="Arial"/>
        </w:rPr>
        <w:t xml:space="preserve">quién haga sus veces </w:t>
      </w:r>
      <w:r w:rsidR="009C62A9" w:rsidRPr="00452533">
        <w:rPr>
          <w:rFonts w:ascii="Arial Narrow" w:eastAsiaTheme="minorHAnsi" w:hAnsi="Arial Narrow" w:cs="Arial"/>
        </w:rPr>
        <w:t>- Verificación de las condiciones técnicas mínimas exigidas y determinación del proponente que haya ofertado el menor precio</w:t>
      </w:r>
      <w:r w:rsidR="009C62A9" w:rsidRPr="00452533">
        <w:rPr>
          <w:rFonts w:ascii="Arial Narrow" w:eastAsiaTheme="minorHAnsi" w:hAnsi="Arial Narrow" w:cs="Arial"/>
          <w:color w:val="FF0000"/>
        </w:rPr>
        <w:t>.</w:t>
      </w:r>
    </w:p>
    <w:p w14:paraId="6DA356B0" w14:textId="3D789322" w:rsidR="00985850" w:rsidRPr="00452533" w:rsidRDefault="00985850" w:rsidP="00942090">
      <w:pPr>
        <w:pStyle w:val="Prrafodelista"/>
        <w:ind w:left="709"/>
        <w:jc w:val="both"/>
        <w:rPr>
          <w:rFonts w:ascii="Arial Narrow" w:eastAsiaTheme="minorHAnsi" w:hAnsi="Arial Narrow" w:cs="Arial"/>
          <w:sz w:val="22"/>
          <w:szCs w:val="22"/>
          <w:lang w:val="es-CO" w:eastAsia="en-US"/>
        </w:rPr>
      </w:pPr>
    </w:p>
    <w:p w14:paraId="007AA892" w14:textId="41509831" w:rsidR="009C62A9" w:rsidRPr="00452533" w:rsidRDefault="009148E4" w:rsidP="00F15F93">
      <w:pPr>
        <w:pStyle w:val="Prrafodelista"/>
        <w:numPr>
          <w:ilvl w:val="0"/>
          <w:numId w:val="4"/>
        </w:numPr>
        <w:overflowPunct/>
        <w:ind w:hanging="294"/>
        <w:jc w:val="both"/>
        <w:textAlignment w:val="auto"/>
        <w:rPr>
          <w:rFonts w:ascii="Arial Narrow" w:eastAsiaTheme="minorHAnsi" w:hAnsi="Arial Narrow" w:cs="Arial"/>
          <w:sz w:val="22"/>
          <w:szCs w:val="22"/>
          <w:lang w:val="es-CO" w:eastAsia="en-US"/>
        </w:rPr>
      </w:pPr>
      <w:r w:rsidRPr="00452533">
        <w:rPr>
          <w:rFonts w:ascii="Arial Narrow" w:eastAsiaTheme="minorHAnsi" w:hAnsi="Arial Narrow" w:cs="Arial"/>
          <w:b/>
          <w:bCs/>
          <w:sz w:val="22"/>
          <w:szCs w:val="22"/>
          <w:lang w:val="es-CO" w:eastAsia="en-US"/>
        </w:rPr>
        <w:t>JOHN EDWARD BASTO MONTERO</w:t>
      </w:r>
      <w:r w:rsidR="00985850" w:rsidRPr="00452533">
        <w:rPr>
          <w:rFonts w:ascii="Arial Narrow" w:eastAsiaTheme="minorHAnsi" w:hAnsi="Arial Narrow" w:cs="Arial"/>
          <w:b/>
          <w:bCs/>
          <w:sz w:val="22"/>
          <w:szCs w:val="22"/>
          <w:lang w:val="es-CO" w:eastAsia="en-US"/>
        </w:rPr>
        <w:t xml:space="preserve"> </w:t>
      </w:r>
      <w:r w:rsidR="00190A72" w:rsidRPr="00452533">
        <w:rPr>
          <w:rFonts w:ascii="Arial Narrow" w:eastAsiaTheme="minorHAnsi" w:hAnsi="Arial Narrow" w:cs="Arial"/>
          <w:sz w:val="22"/>
          <w:szCs w:val="22"/>
          <w:lang w:val="es-CO" w:eastAsia="en-US"/>
        </w:rPr>
        <w:t>- Abogad</w:t>
      </w:r>
      <w:r w:rsidR="00FA79F4" w:rsidRPr="00452533">
        <w:rPr>
          <w:rFonts w:ascii="Arial Narrow" w:eastAsiaTheme="minorHAnsi" w:hAnsi="Arial Narrow" w:cs="Arial"/>
          <w:sz w:val="22"/>
          <w:szCs w:val="22"/>
          <w:lang w:val="es-CO" w:eastAsia="en-US"/>
        </w:rPr>
        <w:t>o</w:t>
      </w:r>
      <w:r w:rsidR="00190A72" w:rsidRPr="00452533">
        <w:rPr>
          <w:rFonts w:ascii="Arial Narrow" w:eastAsiaTheme="minorHAnsi" w:hAnsi="Arial Narrow" w:cs="Arial"/>
          <w:sz w:val="22"/>
          <w:szCs w:val="22"/>
          <w:lang w:val="es-CO" w:eastAsia="en-US"/>
        </w:rPr>
        <w:t xml:space="preserve"> </w:t>
      </w:r>
      <w:r w:rsidR="00985850" w:rsidRPr="00452533">
        <w:rPr>
          <w:rFonts w:ascii="Arial Narrow" w:eastAsiaTheme="minorHAnsi" w:hAnsi="Arial Narrow" w:cs="Arial"/>
          <w:sz w:val="22"/>
          <w:szCs w:val="22"/>
          <w:lang w:val="es-CO" w:eastAsia="en-US"/>
        </w:rPr>
        <w:t>Dirección Territorial Amazonia - Verificación de los requisitos habilitantes jurídicos y documentos de la propuesta.</w:t>
      </w:r>
    </w:p>
    <w:p w14:paraId="426CC9C4" w14:textId="77777777" w:rsidR="009C62A9" w:rsidRPr="00452533" w:rsidRDefault="009C62A9" w:rsidP="00942090">
      <w:pPr>
        <w:autoSpaceDE w:val="0"/>
        <w:adjustRightInd w:val="0"/>
        <w:jc w:val="center"/>
        <w:rPr>
          <w:rFonts w:ascii="Arial Narrow" w:eastAsiaTheme="minorHAnsi" w:hAnsi="Arial Narrow" w:cs="Arial"/>
          <w:color w:val="000000"/>
          <w:sz w:val="22"/>
          <w:szCs w:val="22"/>
          <w:lang w:val="es-CO" w:eastAsia="en-US"/>
        </w:rPr>
      </w:pPr>
    </w:p>
    <w:p w14:paraId="62852923" w14:textId="16A78143" w:rsidR="009C62A9" w:rsidRPr="00452533" w:rsidRDefault="009C62A9" w:rsidP="00F15F93">
      <w:pPr>
        <w:pStyle w:val="Prrafodelista"/>
        <w:numPr>
          <w:ilvl w:val="0"/>
          <w:numId w:val="3"/>
        </w:numPr>
        <w:jc w:val="center"/>
        <w:rPr>
          <w:rFonts w:ascii="Arial Narrow" w:eastAsiaTheme="minorHAnsi" w:hAnsi="Arial Narrow" w:cs="Arial"/>
          <w:b/>
          <w:bCs/>
          <w:color w:val="000000"/>
          <w:sz w:val="22"/>
          <w:szCs w:val="22"/>
          <w:lang w:val="es-CO" w:eastAsia="en-US"/>
        </w:rPr>
      </w:pPr>
      <w:r w:rsidRPr="00452533">
        <w:rPr>
          <w:rFonts w:ascii="Arial Narrow" w:eastAsiaTheme="minorHAnsi" w:hAnsi="Arial Narrow" w:cs="Arial"/>
          <w:b/>
          <w:bCs/>
          <w:color w:val="000000"/>
          <w:sz w:val="22"/>
          <w:szCs w:val="22"/>
          <w:lang w:val="es-CO" w:eastAsia="en-US"/>
        </w:rPr>
        <w:t>CONTRATO</w:t>
      </w:r>
    </w:p>
    <w:p w14:paraId="298801C0" w14:textId="77777777" w:rsidR="009C62A9" w:rsidRPr="00452533" w:rsidRDefault="009C62A9" w:rsidP="00942090">
      <w:pPr>
        <w:autoSpaceDE w:val="0"/>
        <w:adjustRightInd w:val="0"/>
        <w:jc w:val="both"/>
        <w:rPr>
          <w:rFonts w:ascii="Arial Narrow" w:eastAsiaTheme="minorHAnsi" w:hAnsi="Arial Narrow" w:cs="Arial"/>
          <w:color w:val="000000"/>
          <w:sz w:val="22"/>
          <w:szCs w:val="22"/>
          <w:lang w:val="es-CO" w:eastAsia="en-US"/>
        </w:rPr>
      </w:pPr>
    </w:p>
    <w:p w14:paraId="1AE65BA9" w14:textId="48761580" w:rsidR="00172EC9" w:rsidRPr="00452533" w:rsidRDefault="009C62A9" w:rsidP="00942090">
      <w:pPr>
        <w:jc w:val="both"/>
        <w:rPr>
          <w:rFonts w:ascii="Arial Narrow" w:eastAsiaTheme="minorHAnsi" w:hAnsi="Arial Narrow" w:cs="Arial"/>
          <w:color w:val="000000"/>
          <w:sz w:val="22"/>
          <w:szCs w:val="22"/>
          <w:lang w:val="es-CO" w:eastAsia="en-US"/>
        </w:rPr>
      </w:pPr>
      <w:r w:rsidRPr="00452533">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087A87" w:rsidRPr="00452533">
        <w:rPr>
          <w:rFonts w:ascii="Arial Narrow" w:eastAsiaTheme="minorHAnsi" w:hAnsi="Arial Narrow" w:cs="Arial"/>
          <w:color w:val="000000"/>
          <w:sz w:val="22"/>
          <w:szCs w:val="22"/>
          <w:lang w:val="es-CO" w:eastAsia="en-US"/>
        </w:rPr>
        <w:t>la comunicación de aceptación junto con la oferta constituye</w:t>
      </w:r>
      <w:r w:rsidRPr="00452533">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172EC9" w:rsidRPr="00452533" w:rsidSect="00B96421">
      <w:headerReference w:type="default" r:id="rId7"/>
      <w:footerReference w:type="default" r:id="rId8"/>
      <w:pgSz w:w="12242" w:h="15842"/>
      <w:pgMar w:top="1910" w:right="1185" w:bottom="1985" w:left="1701" w:header="510"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B6178" w14:textId="77777777" w:rsidR="007E269B" w:rsidRDefault="007E269B">
      <w:r>
        <w:separator/>
      </w:r>
    </w:p>
  </w:endnote>
  <w:endnote w:type="continuationSeparator" w:id="0">
    <w:p w14:paraId="1FEFBA94" w14:textId="77777777" w:rsidR="007E269B" w:rsidRDefault="007E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1">
    <w:altName w:val="Calibri"/>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haroni">
    <w:charset w:val="B1"/>
    <w:family w:val="auto"/>
    <w:pitch w:val="variable"/>
    <w:sig w:usb0="00000803" w:usb1="00000000" w:usb2="00000000" w:usb3="00000000" w:csb0="0000002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AFFBD" w14:textId="293824DF" w:rsidR="00943CA3" w:rsidRPr="00367175" w:rsidRDefault="00450D01" w:rsidP="00367175">
    <w:pPr>
      <w:pStyle w:val="Piedepgina"/>
    </w:pPr>
    <w:r>
      <w:rPr>
        <w:noProof/>
        <w:lang w:val="es-CO" w:eastAsia="es-CO"/>
      </w:rPr>
      <mc:AlternateContent>
        <mc:Choice Requires="wps">
          <w:drawing>
            <wp:anchor distT="0" distB="0" distL="114300" distR="114300" simplePos="0" relativeHeight="251661312" behindDoc="0" locked="0" layoutInCell="1" allowOverlap="1" wp14:anchorId="69EB3ED9" wp14:editId="2F22C3E3">
              <wp:simplePos x="0" y="0"/>
              <wp:positionH relativeFrom="margin">
                <wp:posOffset>-160020</wp:posOffset>
              </wp:positionH>
              <wp:positionV relativeFrom="paragraph">
                <wp:posOffset>-91440</wp:posOffset>
              </wp:positionV>
              <wp:extent cx="6029326" cy="1229995"/>
              <wp:effectExtent l="0" t="0" r="0" b="0"/>
              <wp:wrapTopAndBottom/>
              <wp:docPr id="1223101586" name="Cuadro de texto 1"/>
              <wp:cNvGraphicFramePr/>
              <a:graphic xmlns:a="http://schemas.openxmlformats.org/drawingml/2006/main">
                <a:graphicData uri="http://schemas.microsoft.com/office/word/2010/wordprocessingShape">
                  <wps:wsp>
                    <wps:cNvSpPr txBox="1"/>
                    <wps:spPr>
                      <a:xfrm>
                        <a:off x="0" y="0"/>
                        <a:ext cx="6029326" cy="1229995"/>
                      </a:xfrm>
                      <a:prstGeom prst="rect">
                        <a:avLst/>
                      </a:prstGeom>
                      <a:noFill/>
                      <a:ln w="6350">
                        <a:noFill/>
                      </a:ln>
                    </wps:spPr>
                    <wps:txbx>
                      <w:txbxContent>
                        <w:p w14:paraId="16D8DEED" w14:textId="77777777" w:rsidR="00450D01" w:rsidRPr="00256928" w:rsidRDefault="00450D01" w:rsidP="00450D01">
                          <w:pPr>
                            <w:spacing w:line="276" w:lineRule="auto"/>
                            <w:ind w:hanging="2"/>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8ECE212" w14:textId="77777777" w:rsidR="00450D01" w:rsidRDefault="00450D01" w:rsidP="00450D01">
                          <w:pPr>
                            <w:spacing w:line="276" w:lineRule="auto"/>
                            <w:ind w:hanging="2"/>
                            <w:jc w:val="both"/>
                            <w:rPr>
                              <w:rFonts w:ascii="Verdana" w:hAnsi="Verdana"/>
                              <w:b/>
                              <w:bCs/>
                              <w:sz w:val="20"/>
                              <w:szCs w:val="20"/>
                            </w:rPr>
                          </w:pPr>
                          <w:r>
                            <w:rPr>
                              <w:rFonts w:ascii="Verdana" w:hAnsi="Verdana"/>
                              <w:b/>
                              <w:bCs/>
                              <w:sz w:val="20"/>
                              <w:szCs w:val="20"/>
                            </w:rPr>
                            <w:t>Parques Nacionales Naturales de Colombia</w:t>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t xml:space="preserve">Página | </w:t>
                          </w:r>
                          <w:r w:rsidRPr="00E2562F">
                            <w:rPr>
                              <w:rFonts w:ascii="Verdana" w:hAnsi="Verdana"/>
                              <w:b/>
                              <w:bCs/>
                              <w:sz w:val="20"/>
                              <w:szCs w:val="20"/>
                            </w:rPr>
                            <w:fldChar w:fldCharType="begin"/>
                          </w:r>
                          <w:r w:rsidRPr="00E2562F">
                            <w:rPr>
                              <w:rFonts w:ascii="Verdana" w:hAnsi="Verdana"/>
                              <w:b/>
                              <w:bCs/>
                              <w:sz w:val="20"/>
                              <w:szCs w:val="20"/>
                            </w:rPr>
                            <w:instrText>PAGE   \* MERGEFORMAT</w:instrText>
                          </w:r>
                          <w:r w:rsidRPr="00E2562F">
                            <w:rPr>
                              <w:rFonts w:ascii="Verdana" w:hAnsi="Verdana"/>
                              <w:b/>
                              <w:bCs/>
                              <w:sz w:val="20"/>
                              <w:szCs w:val="20"/>
                            </w:rPr>
                            <w:fldChar w:fldCharType="separate"/>
                          </w:r>
                          <w:r>
                            <w:rPr>
                              <w:rFonts w:ascii="Verdana" w:hAnsi="Verdana"/>
                              <w:b/>
                              <w:bCs/>
                              <w:noProof/>
                              <w:sz w:val="20"/>
                              <w:szCs w:val="20"/>
                            </w:rPr>
                            <w:t>1</w:t>
                          </w:r>
                          <w:r w:rsidRPr="00E2562F">
                            <w:rPr>
                              <w:rFonts w:ascii="Verdana" w:hAnsi="Verdana"/>
                              <w:b/>
                              <w:bCs/>
                              <w:sz w:val="20"/>
                              <w:szCs w:val="20"/>
                            </w:rPr>
                            <w:fldChar w:fldCharType="end"/>
                          </w:r>
                        </w:p>
                        <w:p w14:paraId="52A99A50" w14:textId="77777777" w:rsidR="00450D01" w:rsidRDefault="00450D01" w:rsidP="00450D01">
                          <w:pPr>
                            <w:spacing w:line="276" w:lineRule="auto"/>
                            <w:ind w:hanging="2"/>
                            <w:jc w:val="both"/>
                            <w:rPr>
                              <w:rFonts w:ascii="Verdana" w:hAnsi="Verdana"/>
                              <w:b/>
                              <w:bCs/>
                              <w:sz w:val="20"/>
                              <w:szCs w:val="20"/>
                            </w:rPr>
                          </w:pPr>
                          <w:r>
                            <w:rPr>
                              <w:rFonts w:ascii="Verdana" w:hAnsi="Verdana"/>
                              <w:bCs/>
                              <w:sz w:val="20"/>
                              <w:szCs w:val="20"/>
                            </w:rPr>
                            <w:t>D</w:t>
                          </w:r>
                          <w:r w:rsidRPr="005B08EE">
                            <w:rPr>
                              <w:rFonts w:ascii="Verdana" w:hAnsi="Verdana"/>
                              <w:bCs/>
                              <w:sz w:val="20"/>
                              <w:szCs w:val="20"/>
                            </w:rPr>
                            <w:t xml:space="preserve">irección </w:t>
                          </w:r>
                          <w:r>
                            <w:rPr>
                              <w:rFonts w:ascii="Verdana" w:hAnsi="Verdana"/>
                              <w:bCs/>
                              <w:sz w:val="20"/>
                              <w:szCs w:val="20"/>
                            </w:rPr>
                            <w:t>T</w:t>
                          </w:r>
                          <w:r w:rsidRPr="005B08EE">
                            <w:rPr>
                              <w:rFonts w:ascii="Verdana" w:hAnsi="Verdana"/>
                              <w:bCs/>
                              <w:sz w:val="20"/>
                              <w:szCs w:val="20"/>
                            </w:rPr>
                            <w:t xml:space="preserve">erritorial </w:t>
                          </w:r>
                          <w:r>
                            <w:rPr>
                              <w:rFonts w:ascii="Verdana" w:hAnsi="Verdana"/>
                              <w:bCs/>
                              <w:sz w:val="20"/>
                              <w:szCs w:val="20"/>
                            </w:rPr>
                            <w:t>A</w:t>
                          </w:r>
                          <w:r w:rsidRPr="005B08EE">
                            <w:rPr>
                              <w:rFonts w:ascii="Verdana" w:hAnsi="Verdana"/>
                              <w:bCs/>
                              <w:sz w:val="20"/>
                              <w:szCs w:val="20"/>
                            </w:rPr>
                            <w:t>mazonia</w:t>
                          </w:r>
                          <w:r w:rsidRPr="005B08EE">
                            <w:rPr>
                              <w:rFonts w:ascii="Verdana" w:hAnsi="Verdana"/>
                              <w:bCs/>
                              <w:sz w:val="20"/>
                              <w:szCs w:val="20"/>
                            </w:rPr>
                            <w:tab/>
                          </w:r>
                          <w:r w:rsidRPr="005B08EE">
                            <w:rPr>
                              <w:rFonts w:ascii="Verdana" w:hAnsi="Verdana"/>
                              <w:bCs/>
                              <w:sz w:val="20"/>
                              <w:szCs w:val="20"/>
                            </w:rPr>
                            <w:tab/>
                          </w:r>
                          <w:r>
                            <w:rPr>
                              <w:rFonts w:ascii="Verdana" w:hAnsi="Verdana"/>
                              <w:b/>
                              <w:bCs/>
                              <w:sz w:val="20"/>
                              <w:szCs w:val="20"/>
                            </w:rPr>
                            <w:tab/>
                          </w:r>
                          <w:r>
                            <w:rPr>
                              <w:rFonts w:ascii="Verdana" w:hAnsi="Verdana"/>
                              <w:b/>
                              <w:bCs/>
                              <w:sz w:val="20"/>
                              <w:szCs w:val="20"/>
                            </w:rPr>
                            <w:tab/>
                          </w:r>
                        </w:p>
                        <w:p w14:paraId="4F91DDBB"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12 C No. 8 – 79 Piso 2</w:t>
                          </w:r>
                          <w:r w:rsidRPr="00717BC1">
                            <w:rPr>
                              <w:rFonts w:ascii="Verdana" w:hAnsi="Verdana"/>
                              <w:sz w:val="20"/>
                              <w:szCs w:val="20"/>
                            </w:rPr>
                            <w:t>, Bogotá D.C., Colombia</w:t>
                          </w:r>
                        </w:p>
                        <w:p w14:paraId="29F433A4"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Conmutador: </w:t>
                          </w:r>
                          <w:r>
                            <w:rPr>
                              <w:rFonts w:ascii="Verdana" w:hAnsi="Verdana"/>
                              <w:sz w:val="20"/>
                              <w:szCs w:val="20"/>
                            </w:rPr>
                            <w:t>(601) 6530260</w:t>
                          </w:r>
                        </w:p>
                        <w:p w14:paraId="186DD2DA" w14:textId="77777777" w:rsidR="00450D01" w:rsidRPr="00B93CCF" w:rsidRDefault="00450D01" w:rsidP="00450D01">
                          <w:pPr>
                            <w:spacing w:line="276" w:lineRule="auto"/>
                            <w:ind w:hanging="2"/>
                            <w:jc w:val="both"/>
                            <w:rPr>
                              <w:rFonts w:ascii="Verdana" w:hAnsi="Verdana"/>
                              <w:sz w:val="20"/>
                              <w:szCs w:val="20"/>
                            </w:rPr>
                          </w:pPr>
                          <w:r>
                            <w:rPr>
                              <w:rFonts w:ascii="Verdana" w:hAnsi="Verdana"/>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EB3ED9" id="_x0000_t202" coordsize="21600,21600" o:spt="202" path="m,l,21600r21600,l21600,xe">
              <v:stroke joinstyle="miter"/>
              <v:path gradientshapeok="t" o:connecttype="rect"/>
            </v:shapetype>
            <v:shape id="Cuadro de texto 1" o:spid="_x0000_s1026" type="#_x0000_t202" style="position:absolute;margin-left:-12.6pt;margin-top:-7.2pt;width:474.75pt;height:96.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kREGAIAAC0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" filled="f" stroked="f" strokeweight=".5pt">
              <v:textbox>
                <w:txbxContent>
                  <w:p w14:paraId="16D8DEED" w14:textId="77777777" w:rsidR="00450D01" w:rsidRPr="00256928" w:rsidRDefault="00450D01" w:rsidP="00450D01">
                    <w:pPr>
                      <w:spacing w:line="276" w:lineRule="auto"/>
                      <w:ind w:hanging="2"/>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8ECE212" w14:textId="77777777" w:rsidR="00450D01" w:rsidRDefault="00450D01" w:rsidP="00450D01">
                    <w:pPr>
                      <w:spacing w:line="276" w:lineRule="auto"/>
                      <w:ind w:hanging="2"/>
                      <w:jc w:val="both"/>
                      <w:rPr>
                        <w:rFonts w:ascii="Verdana" w:hAnsi="Verdana"/>
                        <w:b/>
                        <w:bCs/>
                        <w:sz w:val="20"/>
                        <w:szCs w:val="20"/>
                      </w:rPr>
                    </w:pPr>
                    <w:r>
                      <w:rPr>
                        <w:rFonts w:ascii="Verdana" w:hAnsi="Verdana"/>
                        <w:b/>
                        <w:bCs/>
                        <w:sz w:val="20"/>
                        <w:szCs w:val="20"/>
                      </w:rPr>
                      <w:t>Parques Nacionales Naturales de Colombia</w:t>
                    </w:r>
                    <w:r>
                      <w:rPr>
                        <w:rFonts w:ascii="Verdana" w:hAnsi="Verdana"/>
                        <w:b/>
                        <w:bCs/>
                        <w:sz w:val="20"/>
                        <w:szCs w:val="20"/>
                      </w:rPr>
                      <w:tab/>
                    </w:r>
                    <w:r>
                      <w:rPr>
                        <w:rFonts w:ascii="Verdana" w:hAnsi="Verdana"/>
                        <w:b/>
                        <w:bCs/>
                        <w:sz w:val="20"/>
                        <w:szCs w:val="20"/>
                      </w:rPr>
                      <w:tab/>
                    </w:r>
                    <w:r>
                      <w:rPr>
                        <w:rFonts w:ascii="Verdana" w:hAnsi="Verdana"/>
                        <w:b/>
                        <w:bCs/>
                        <w:sz w:val="20"/>
                        <w:szCs w:val="20"/>
                      </w:rPr>
                      <w:tab/>
                    </w:r>
                    <w:r>
                      <w:rPr>
                        <w:rFonts w:ascii="Verdana" w:hAnsi="Verdana"/>
                        <w:b/>
                        <w:bCs/>
                        <w:sz w:val="20"/>
                        <w:szCs w:val="20"/>
                      </w:rPr>
                      <w:tab/>
                      <w:t xml:space="preserve">Página | </w:t>
                    </w:r>
                    <w:r w:rsidRPr="00E2562F">
                      <w:rPr>
                        <w:rFonts w:ascii="Verdana" w:hAnsi="Verdana"/>
                        <w:b/>
                        <w:bCs/>
                        <w:sz w:val="20"/>
                        <w:szCs w:val="20"/>
                      </w:rPr>
                      <w:fldChar w:fldCharType="begin"/>
                    </w:r>
                    <w:r w:rsidRPr="00E2562F">
                      <w:rPr>
                        <w:rFonts w:ascii="Verdana" w:hAnsi="Verdana"/>
                        <w:b/>
                        <w:bCs/>
                        <w:sz w:val="20"/>
                        <w:szCs w:val="20"/>
                      </w:rPr>
                      <w:instrText>PAGE   \* MERGEFORMAT</w:instrText>
                    </w:r>
                    <w:r w:rsidRPr="00E2562F">
                      <w:rPr>
                        <w:rFonts w:ascii="Verdana" w:hAnsi="Verdana"/>
                        <w:b/>
                        <w:bCs/>
                        <w:sz w:val="20"/>
                        <w:szCs w:val="20"/>
                      </w:rPr>
                      <w:fldChar w:fldCharType="separate"/>
                    </w:r>
                    <w:r>
                      <w:rPr>
                        <w:rFonts w:ascii="Verdana" w:hAnsi="Verdana"/>
                        <w:b/>
                        <w:bCs/>
                        <w:noProof/>
                        <w:sz w:val="20"/>
                        <w:szCs w:val="20"/>
                      </w:rPr>
                      <w:t>1</w:t>
                    </w:r>
                    <w:r w:rsidRPr="00E2562F">
                      <w:rPr>
                        <w:rFonts w:ascii="Verdana" w:hAnsi="Verdana"/>
                        <w:b/>
                        <w:bCs/>
                        <w:sz w:val="20"/>
                        <w:szCs w:val="20"/>
                      </w:rPr>
                      <w:fldChar w:fldCharType="end"/>
                    </w:r>
                  </w:p>
                  <w:p w14:paraId="52A99A50" w14:textId="77777777" w:rsidR="00450D01" w:rsidRDefault="00450D01" w:rsidP="00450D01">
                    <w:pPr>
                      <w:spacing w:line="276" w:lineRule="auto"/>
                      <w:ind w:hanging="2"/>
                      <w:jc w:val="both"/>
                      <w:rPr>
                        <w:rFonts w:ascii="Verdana" w:hAnsi="Verdana"/>
                        <w:b/>
                        <w:bCs/>
                        <w:sz w:val="20"/>
                        <w:szCs w:val="20"/>
                      </w:rPr>
                    </w:pPr>
                    <w:r>
                      <w:rPr>
                        <w:rFonts w:ascii="Verdana" w:hAnsi="Verdana"/>
                        <w:bCs/>
                        <w:sz w:val="20"/>
                        <w:szCs w:val="20"/>
                      </w:rPr>
                      <w:t>D</w:t>
                    </w:r>
                    <w:r w:rsidRPr="005B08EE">
                      <w:rPr>
                        <w:rFonts w:ascii="Verdana" w:hAnsi="Verdana"/>
                        <w:bCs/>
                        <w:sz w:val="20"/>
                        <w:szCs w:val="20"/>
                      </w:rPr>
                      <w:t xml:space="preserve">irección </w:t>
                    </w:r>
                    <w:r>
                      <w:rPr>
                        <w:rFonts w:ascii="Verdana" w:hAnsi="Verdana"/>
                        <w:bCs/>
                        <w:sz w:val="20"/>
                        <w:szCs w:val="20"/>
                      </w:rPr>
                      <w:t>T</w:t>
                    </w:r>
                    <w:r w:rsidRPr="005B08EE">
                      <w:rPr>
                        <w:rFonts w:ascii="Verdana" w:hAnsi="Verdana"/>
                        <w:bCs/>
                        <w:sz w:val="20"/>
                        <w:szCs w:val="20"/>
                      </w:rPr>
                      <w:t xml:space="preserve">erritorial </w:t>
                    </w:r>
                    <w:r>
                      <w:rPr>
                        <w:rFonts w:ascii="Verdana" w:hAnsi="Verdana"/>
                        <w:bCs/>
                        <w:sz w:val="20"/>
                        <w:szCs w:val="20"/>
                      </w:rPr>
                      <w:t>A</w:t>
                    </w:r>
                    <w:r w:rsidRPr="005B08EE">
                      <w:rPr>
                        <w:rFonts w:ascii="Verdana" w:hAnsi="Verdana"/>
                        <w:bCs/>
                        <w:sz w:val="20"/>
                        <w:szCs w:val="20"/>
                      </w:rPr>
                      <w:t>mazonia</w:t>
                    </w:r>
                    <w:r w:rsidRPr="005B08EE">
                      <w:rPr>
                        <w:rFonts w:ascii="Verdana" w:hAnsi="Verdana"/>
                        <w:bCs/>
                        <w:sz w:val="20"/>
                        <w:szCs w:val="20"/>
                      </w:rPr>
                      <w:tab/>
                    </w:r>
                    <w:r w:rsidRPr="005B08EE">
                      <w:rPr>
                        <w:rFonts w:ascii="Verdana" w:hAnsi="Verdana"/>
                        <w:bCs/>
                        <w:sz w:val="20"/>
                        <w:szCs w:val="20"/>
                      </w:rPr>
                      <w:tab/>
                    </w:r>
                    <w:r>
                      <w:rPr>
                        <w:rFonts w:ascii="Verdana" w:hAnsi="Verdana"/>
                        <w:b/>
                        <w:bCs/>
                        <w:sz w:val="20"/>
                        <w:szCs w:val="20"/>
                      </w:rPr>
                      <w:tab/>
                    </w:r>
                    <w:r>
                      <w:rPr>
                        <w:rFonts w:ascii="Verdana" w:hAnsi="Verdana"/>
                        <w:b/>
                        <w:bCs/>
                        <w:sz w:val="20"/>
                        <w:szCs w:val="20"/>
                      </w:rPr>
                      <w:tab/>
                    </w:r>
                  </w:p>
                  <w:p w14:paraId="4F91DDBB"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12 C No. 8 – 79 Piso 2</w:t>
                    </w:r>
                    <w:r w:rsidRPr="00717BC1">
                      <w:rPr>
                        <w:rFonts w:ascii="Verdana" w:hAnsi="Verdana"/>
                        <w:sz w:val="20"/>
                        <w:szCs w:val="20"/>
                      </w:rPr>
                      <w:t>, Bogotá D.C., Colombia</w:t>
                    </w:r>
                  </w:p>
                  <w:p w14:paraId="29F433A4" w14:textId="77777777" w:rsidR="00450D01" w:rsidRPr="00B93CCF" w:rsidRDefault="00450D01" w:rsidP="00450D01">
                    <w:pPr>
                      <w:spacing w:line="276" w:lineRule="auto"/>
                      <w:ind w:hanging="2"/>
                      <w:jc w:val="both"/>
                      <w:rPr>
                        <w:rFonts w:ascii="Verdana" w:hAnsi="Verdana"/>
                        <w:sz w:val="20"/>
                        <w:szCs w:val="20"/>
                      </w:rPr>
                    </w:pPr>
                    <w:r w:rsidRPr="00B93CCF">
                      <w:rPr>
                        <w:rFonts w:ascii="Verdana" w:hAnsi="Verdana"/>
                        <w:sz w:val="20"/>
                        <w:szCs w:val="20"/>
                      </w:rPr>
                      <w:t xml:space="preserve">Conmutador: </w:t>
                    </w:r>
                    <w:r>
                      <w:rPr>
                        <w:rFonts w:ascii="Verdana" w:hAnsi="Verdana"/>
                        <w:sz w:val="20"/>
                        <w:szCs w:val="20"/>
                      </w:rPr>
                      <w:t>(601) 6530260</w:t>
                    </w:r>
                  </w:p>
                  <w:p w14:paraId="186DD2DA" w14:textId="77777777" w:rsidR="00450D01" w:rsidRPr="00B93CCF" w:rsidRDefault="00450D01" w:rsidP="00450D01">
                    <w:pPr>
                      <w:spacing w:line="276" w:lineRule="auto"/>
                      <w:ind w:hanging="2"/>
                      <w:jc w:val="both"/>
                      <w:rPr>
                        <w:rFonts w:ascii="Verdana" w:hAnsi="Verdana"/>
                        <w:sz w:val="20"/>
                        <w:szCs w:val="20"/>
                      </w:rPr>
                    </w:pPr>
                    <w:r>
                      <w:rPr>
                        <w:rFonts w:ascii="Verdana" w:hAnsi="Verdana"/>
                        <w:sz w:val="20"/>
                        <w:szCs w:val="20"/>
                      </w:rPr>
                      <w:t>www.parquesnacionales.gov.co</w:t>
                    </w:r>
                  </w:p>
                </w:txbxContent>
              </v:textbox>
              <w10:wrap type="topAndBottom"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B6F3B" w14:textId="77777777" w:rsidR="007E269B" w:rsidRDefault="007E269B">
      <w:r>
        <w:rPr>
          <w:color w:val="000000"/>
        </w:rPr>
        <w:separator/>
      </w:r>
    </w:p>
  </w:footnote>
  <w:footnote w:type="continuationSeparator" w:id="0">
    <w:p w14:paraId="7748417D" w14:textId="77777777" w:rsidR="007E269B" w:rsidRDefault="007E2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6D062" w14:textId="2C433A1C" w:rsidR="00943CA3" w:rsidRDefault="006165B2">
    <w:pPr>
      <w:pStyle w:val="Encabezado"/>
    </w:pPr>
    <w:r>
      <w:rPr>
        <w:noProof/>
      </w:rPr>
      <w:drawing>
        <wp:anchor distT="0" distB="0" distL="114300" distR="114300" simplePos="0" relativeHeight="251659264" behindDoc="0" locked="0" layoutInCell="1" allowOverlap="1" wp14:anchorId="2A191CAA" wp14:editId="16BA392E">
          <wp:simplePos x="0" y="0"/>
          <wp:positionH relativeFrom="page">
            <wp:posOffset>20955</wp:posOffset>
          </wp:positionH>
          <wp:positionV relativeFrom="paragraph">
            <wp:posOffset>-168275</wp:posOffset>
          </wp:positionV>
          <wp:extent cx="7769225" cy="994867"/>
          <wp:effectExtent l="0" t="0" r="0" b="0"/>
          <wp:wrapNone/>
          <wp:docPr id="1515119713" name="Imagen 1515119713"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Interfaz de usuario gráfic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90101"/>
                  <a:stretch/>
                </pic:blipFill>
                <pic:spPr bwMode="auto">
                  <a:xfrm>
                    <a:off x="0" y="0"/>
                    <a:ext cx="7769225" cy="9948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74EB"/>
    <w:multiLevelType w:val="multilevel"/>
    <w:tmpl w:val="74C67592"/>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9041C5"/>
    <w:multiLevelType w:val="multilevel"/>
    <w:tmpl w:val="A6DA7132"/>
    <w:lvl w:ilvl="0">
      <w:start w:val="1"/>
      <w:numFmt w:val="bullet"/>
      <w:lvlText w:val="-"/>
      <w:lvlJc w:val="left"/>
      <w:pPr>
        <w:ind w:left="2978" w:hanging="360"/>
      </w:pPr>
      <w:rPr>
        <w:rFonts w:ascii="Arial Narrow" w:eastAsia="Arial Narrow" w:hAnsi="Arial Narrow" w:cs="Arial Narrow"/>
      </w:rPr>
    </w:lvl>
    <w:lvl w:ilvl="1">
      <w:start w:val="1"/>
      <w:numFmt w:val="bullet"/>
      <w:lvlText w:val="o"/>
      <w:lvlJc w:val="left"/>
      <w:pPr>
        <w:ind w:left="3698" w:hanging="360"/>
      </w:pPr>
      <w:rPr>
        <w:rFonts w:ascii="Courier New" w:eastAsia="Courier New" w:hAnsi="Courier New" w:cs="Courier New"/>
      </w:rPr>
    </w:lvl>
    <w:lvl w:ilvl="2">
      <w:start w:val="1"/>
      <w:numFmt w:val="bullet"/>
      <w:lvlText w:val="▪"/>
      <w:lvlJc w:val="left"/>
      <w:pPr>
        <w:ind w:left="4418" w:hanging="360"/>
      </w:pPr>
      <w:rPr>
        <w:rFonts w:ascii="Noto Sans Symbols" w:eastAsia="Noto Sans Symbols" w:hAnsi="Noto Sans Symbols" w:cs="Noto Sans Symbols"/>
      </w:rPr>
    </w:lvl>
    <w:lvl w:ilvl="3">
      <w:start w:val="1"/>
      <w:numFmt w:val="bullet"/>
      <w:lvlText w:val="●"/>
      <w:lvlJc w:val="left"/>
      <w:pPr>
        <w:ind w:left="5138" w:hanging="360"/>
      </w:pPr>
      <w:rPr>
        <w:rFonts w:ascii="Noto Sans Symbols" w:eastAsia="Noto Sans Symbols" w:hAnsi="Noto Sans Symbols" w:cs="Noto Sans Symbols"/>
      </w:rPr>
    </w:lvl>
    <w:lvl w:ilvl="4">
      <w:start w:val="1"/>
      <w:numFmt w:val="bullet"/>
      <w:lvlText w:val="o"/>
      <w:lvlJc w:val="left"/>
      <w:pPr>
        <w:ind w:left="5858" w:hanging="360"/>
      </w:pPr>
      <w:rPr>
        <w:rFonts w:ascii="Courier New" w:eastAsia="Courier New" w:hAnsi="Courier New" w:cs="Courier New"/>
      </w:rPr>
    </w:lvl>
    <w:lvl w:ilvl="5">
      <w:start w:val="1"/>
      <w:numFmt w:val="bullet"/>
      <w:lvlText w:val="▪"/>
      <w:lvlJc w:val="left"/>
      <w:pPr>
        <w:ind w:left="6578" w:hanging="360"/>
      </w:pPr>
      <w:rPr>
        <w:rFonts w:ascii="Noto Sans Symbols" w:eastAsia="Noto Sans Symbols" w:hAnsi="Noto Sans Symbols" w:cs="Noto Sans Symbols"/>
      </w:rPr>
    </w:lvl>
    <w:lvl w:ilvl="6">
      <w:start w:val="1"/>
      <w:numFmt w:val="bullet"/>
      <w:lvlText w:val="●"/>
      <w:lvlJc w:val="left"/>
      <w:pPr>
        <w:ind w:left="7298" w:hanging="360"/>
      </w:pPr>
      <w:rPr>
        <w:rFonts w:ascii="Noto Sans Symbols" w:eastAsia="Noto Sans Symbols" w:hAnsi="Noto Sans Symbols" w:cs="Noto Sans Symbols"/>
      </w:rPr>
    </w:lvl>
    <w:lvl w:ilvl="7">
      <w:start w:val="1"/>
      <w:numFmt w:val="bullet"/>
      <w:lvlText w:val="o"/>
      <w:lvlJc w:val="left"/>
      <w:pPr>
        <w:ind w:left="8018" w:hanging="360"/>
      </w:pPr>
      <w:rPr>
        <w:rFonts w:ascii="Courier New" w:eastAsia="Courier New" w:hAnsi="Courier New" w:cs="Courier New"/>
      </w:rPr>
    </w:lvl>
    <w:lvl w:ilvl="8">
      <w:start w:val="1"/>
      <w:numFmt w:val="bullet"/>
      <w:lvlText w:val="▪"/>
      <w:lvlJc w:val="left"/>
      <w:pPr>
        <w:ind w:left="8738" w:hanging="360"/>
      </w:pPr>
      <w:rPr>
        <w:rFonts w:ascii="Noto Sans Symbols" w:eastAsia="Noto Sans Symbols" w:hAnsi="Noto Sans Symbols" w:cs="Noto Sans Symbols"/>
      </w:rPr>
    </w:lvl>
  </w:abstractNum>
  <w:abstractNum w:abstractNumId="2" w15:restartNumberingAfterBreak="0">
    <w:nsid w:val="05303E89"/>
    <w:multiLevelType w:val="multilevel"/>
    <w:tmpl w:val="85FE0B94"/>
    <w:lvl w:ilvl="0">
      <w:start w:val="1"/>
      <w:numFmt w:val="decimal"/>
      <w:lvlText w:val="%1."/>
      <w:lvlJc w:val="left"/>
      <w:pPr>
        <w:ind w:left="360" w:hanging="360"/>
      </w:pPr>
      <w:rPr>
        <w:rFonts w:hint="default"/>
        <w:b/>
        <w:color w:val="auto"/>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3" w15:restartNumberingAfterBreak="0">
    <w:nsid w:val="093C7DC8"/>
    <w:multiLevelType w:val="multilevel"/>
    <w:tmpl w:val="5426D066"/>
    <w:lvl w:ilvl="0">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4" w15:restartNumberingAfterBreak="0">
    <w:nsid w:val="094B4069"/>
    <w:multiLevelType w:val="multilevel"/>
    <w:tmpl w:val="5C942D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8247CD"/>
    <w:multiLevelType w:val="multilevel"/>
    <w:tmpl w:val="AF74860E"/>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4C03186"/>
    <w:multiLevelType w:val="hybridMultilevel"/>
    <w:tmpl w:val="1D2C95EC"/>
    <w:lvl w:ilvl="0" w:tplc="00041B9A">
      <w:start w:val="1"/>
      <w:numFmt w:val="decimal"/>
      <w:lvlText w:val="%1)"/>
      <w:lvlJc w:val="left"/>
      <w:pPr>
        <w:ind w:left="720" w:hanging="360"/>
      </w:pPr>
      <w:rPr>
        <w:b/>
        <w:bCs/>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F65E4A"/>
    <w:multiLevelType w:val="hybridMultilevel"/>
    <w:tmpl w:val="AA1C696E"/>
    <w:lvl w:ilvl="0" w:tplc="17964276">
      <w:start w:val="1"/>
      <w:numFmt w:val="lowerLetter"/>
      <w:lvlText w:val="%1."/>
      <w:lvlJc w:val="left"/>
      <w:pPr>
        <w:tabs>
          <w:tab w:val="num" w:pos="720"/>
        </w:tabs>
        <w:ind w:left="720" w:hanging="360"/>
      </w:pPr>
      <w:rPr>
        <w:rFonts w:cs="Times New Roman"/>
        <w:b w:val="0"/>
        <w:bCs/>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68E7A74"/>
    <w:multiLevelType w:val="hybridMultilevel"/>
    <w:tmpl w:val="187A64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F70122"/>
    <w:multiLevelType w:val="hybridMultilevel"/>
    <w:tmpl w:val="3184EA54"/>
    <w:lvl w:ilvl="0" w:tplc="7DC68B60">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EA285A"/>
    <w:multiLevelType w:val="hybridMultilevel"/>
    <w:tmpl w:val="2D045ADA"/>
    <w:lvl w:ilvl="0" w:tplc="0C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040A000F">
      <w:start w:val="1"/>
      <w:numFmt w:val="decimal"/>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C86395"/>
    <w:multiLevelType w:val="hybridMultilevel"/>
    <w:tmpl w:val="F5BE0A20"/>
    <w:lvl w:ilvl="0" w:tplc="5964B0F0">
      <w:start w:val="1"/>
      <w:numFmt w:val="bullet"/>
      <w:lvlText w:val=""/>
      <w:lvlJc w:val="left"/>
      <w:pPr>
        <w:ind w:left="720" w:hanging="360"/>
      </w:pPr>
      <w:rPr>
        <w:rFonts w:ascii="Symbol" w:hAnsi="Symbol"/>
      </w:rPr>
    </w:lvl>
    <w:lvl w:ilvl="1" w:tplc="5DB68E22">
      <w:start w:val="1"/>
      <w:numFmt w:val="bullet"/>
      <w:lvlText w:val=""/>
      <w:lvlJc w:val="left"/>
      <w:pPr>
        <w:ind w:left="720" w:hanging="360"/>
      </w:pPr>
      <w:rPr>
        <w:rFonts w:ascii="Symbol" w:hAnsi="Symbol"/>
      </w:rPr>
    </w:lvl>
    <w:lvl w:ilvl="2" w:tplc="3440F2D2">
      <w:start w:val="1"/>
      <w:numFmt w:val="bullet"/>
      <w:lvlText w:val=""/>
      <w:lvlJc w:val="left"/>
      <w:pPr>
        <w:ind w:left="720" w:hanging="360"/>
      </w:pPr>
      <w:rPr>
        <w:rFonts w:ascii="Symbol" w:hAnsi="Symbol"/>
      </w:rPr>
    </w:lvl>
    <w:lvl w:ilvl="3" w:tplc="F45CFFD2">
      <w:start w:val="1"/>
      <w:numFmt w:val="bullet"/>
      <w:lvlText w:val=""/>
      <w:lvlJc w:val="left"/>
      <w:pPr>
        <w:ind w:left="720" w:hanging="360"/>
      </w:pPr>
      <w:rPr>
        <w:rFonts w:ascii="Symbol" w:hAnsi="Symbol"/>
      </w:rPr>
    </w:lvl>
    <w:lvl w:ilvl="4" w:tplc="B0EAAE72">
      <w:start w:val="1"/>
      <w:numFmt w:val="bullet"/>
      <w:lvlText w:val=""/>
      <w:lvlJc w:val="left"/>
      <w:pPr>
        <w:ind w:left="720" w:hanging="360"/>
      </w:pPr>
      <w:rPr>
        <w:rFonts w:ascii="Symbol" w:hAnsi="Symbol"/>
      </w:rPr>
    </w:lvl>
    <w:lvl w:ilvl="5" w:tplc="B5FAAF74">
      <w:start w:val="1"/>
      <w:numFmt w:val="bullet"/>
      <w:lvlText w:val=""/>
      <w:lvlJc w:val="left"/>
      <w:pPr>
        <w:ind w:left="720" w:hanging="360"/>
      </w:pPr>
      <w:rPr>
        <w:rFonts w:ascii="Symbol" w:hAnsi="Symbol"/>
      </w:rPr>
    </w:lvl>
    <w:lvl w:ilvl="6" w:tplc="61567C7C">
      <w:start w:val="1"/>
      <w:numFmt w:val="bullet"/>
      <w:lvlText w:val=""/>
      <w:lvlJc w:val="left"/>
      <w:pPr>
        <w:ind w:left="720" w:hanging="360"/>
      </w:pPr>
      <w:rPr>
        <w:rFonts w:ascii="Symbol" w:hAnsi="Symbol"/>
      </w:rPr>
    </w:lvl>
    <w:lvl w:ilvl="7" w:tplc="3DD0B092">
      <w:start w:val="1"/>
      <w:numFmt w:val="bullet"/>
      <w:lvlText w:val=""/>
      <w:lvlJc w:val="left"/>
      <w:pPr>
        <w:ind w:left="720" w:hanging="360"/>
      </w:pPr>
      <w:rPr>
        <w:rFonts w:ascii="Symbol" w:hAnsi="Symbol"/>
      </w:rPr>
    </w:lvl>
    <w:lvl w:ilvl="8" w:tplc="80662DA2">
      <w:start w:val="1"/>
      <w:numFmt w:val="bullet"/>
      <w:lvlText w:val=""/>
      <w:lvlJc w:val="left"/>
      <w:pPr>
        <w:ind w:left="720" w:hanging="360"/>
      </w:pPr>
      <w:rPr>
        <w:rFonts w:ascii="Symbol" w:hAnsi="Symbol"/>
      </w:rPr>
    </w:lvl>
  </w:abstractNum>
  <w:abstractNum w:abstractNumId="13" w15:restartNumberingAfterBreak="0">
    <w:nsid w:val="1F8973DC"/>
    <w:multiLevelType w:val="multilevel"/>
    <w:tmpl w:val="3D36BA3E"/>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3647086"/>
    <w:multiLevelType w:val="multilevel"/>
    <w:tmpl w:val="903CBECE"/>
    <w:lvl w:ilvl="0">
      <w:start w:val="1"/>
      <w:numFmt w:val="decimal"/>
      <w:lvlText w:val="%1."/>
      <w:lvlJc w:val="left"/>
      <w:pPr>
        <w:ind w:left="718" w:hanging="360"/>
      </w:pPr>
    </w:lvl>
    <w:lvl w:ilvl="1">
      <w:start w:val="4"/>
      <w:numFmt w:val="decimal"/>
      <w:isLgl/>
      <w:lvlText w:val="%1.%2."/>
      <w:lvlJc w:val="left"/>
      <w:pPr>
        <w:ind w:left="718" w:hanging="36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438" w:hanging="108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1798" w:hanging="1440"/>
      </w:pPr>
      <w:rPr>
        <w:rFonts w:hint="default"/>
      </w:rPr>
    </w:lvl>
  </w:abstractNum>
  <w:abstractNum w:abstractNumId="17" w15:restartNumberingAfterBreak="0">
    <w:nsid w:val="23C86FEB"/>
    <w:multiLevelType w:val="multilevel"/>
    <w:tmpl w:val="9E5464BE"/>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25FD25F2"/>
    <w:multiLevelType w:val="hybridMultilevel"/>
    <w:tmpl w:val="DFCE725C"/>
    <w:lvl w:ilvl="0" w:tplc="B4862254">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7E53443"/>
    <w:multiLevelType w:val="hybridMultilevel"/>
    <w:tmpl w:val="DBC6BA6A"/>
    <w:lvl w:ilvl="0" w:tplc="242E49FE">
      <w:start w:val="1"/>
      <w:numFmt w:val="bullet"/>
      <w:lvlText w:val=""/>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2ED902BF"/>
    <w:multiLevelType w:val="hybridMultilevel"/>
    <w:tmpl w:val="31B68FA6"/>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43153A11"/>
    <w:multiLevelType w:val="multilevel"/>
    <w:tmpl w:val="7EA2A7E4"/>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685135"/>
    <w:multiLevelType w:val="hybridMultilevel"/>
    <w:tmpl w:val="4420F890"/>
    <w:lvl w:ilvl="0" w:tplc="3358FD4C">
      <w:numFmt w:val="bullet"/>
      <w:lvlText w:val=""/>
      <w:lvlJc w:val="left"/>
      <w:pPr>
        <w:ind w:left="718" w:hanging="360"/>
      </w:pPr>
      <w:rPr>
        <w:rFonts w:ascii="Symbol" w:eastAsia="Calibri" w:hAnsi="Symbol"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4" w15:restartNumberingAfterBreak="0">
    <w:nsid w:val="4DBC70A2"/>
    <w:multiLevelType w:val="hybridMultilevel"/>
    <w:tmpl w:val="C794F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097580"/>
    <w:multiLevelType w:val="multilevel"/>
    <w:tmpl w:val="903CBECE"/>
    <w:lvl w:ilvl="0">
      <w:start w:val="1"/>
      <w:numFmt w:val="decimal"/>
      <w:lvlText w:val="%1."/>
      <w:lvlJc w:val="left"/>
      <w:pPr>
        <w:ind w:left="718" w:hanging="360"/>
      </w:pPr>
    </w:lvl>
    <w:lvl w:ilvl="1">
      <w:start w:val="4"/>
      <w:numFmt w:val="decimal"/>
      <w:isLgl/>
      <w:lvlText w:val="%1.%2."/>
      <w:lvlJc w:val="left"/>
      <w:pPr>
        <w:ind w:left="718" w:hanging="36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438" w:hanging="108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1798" w:hanging="1440"/>
      </w:pPr>
      <w:rPr>
        <w:rFonts w:hint="default"/>
      </w:rPr>
    </w:lvl>
  </w:abstractNum>
  <w:abstractNum w:abstractNumId="26" w15:restartNumberingAfterBreak="0">
    <w:nsid w:val="4FB46A54"/>
    <w:multiLevelType w:val="hybridMultilevel"/>
    <w:tmpl w:val="6B3C57D0"/>
    <w:lvl w:ilvl="0" w:tplc="93B04506">
      <w:start w:val="3"/>
      <w:numFmt w:val="bullet"/>
      <w:lvlText w:val="-"/>
      <w:lvlJc w:val="left"/>
      <w:pPr>
        <w:ind w:left="358" w:hanging="360"/>
      </w:pPr>
      <w:rPr>
        <w:rFonts w:ascii="Arial Narrow" w:eastAsia="Times New Roman"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27" w15:restartNumberingAfterBreak="0">
    <w:nsid w:val="54126C64"/>
    <w:multiLevelType w:val="hybridMultilevel"/>
    <w:tmpl w:val="F454DF00"/>
    <w:lvl w:ilvl="0" w:tplc="AA10963C">
      <w:numFmt w:val="bullet"/>
      <w:lvlText w:val=""/>
      <w:lvlJc w:val="left"/>
      <w:pPr>
        <w:ind w:left="845" w:hanging="284"/>
      </w:pPr>
      <w:rPr>
        <w:rFonts w:ascii="Wingdings" w:eastAsia="Wingdings" w:hAnsi="Wingdings" w:cs="Wingdings" w:hint="default"/>
        <w:w w:val="100"/>
        <w:sz w:val="22"/>
        <w:szCs w:val="22"/>
        <w:lang w:val="es-CO" w:eastAsia="es-CO" w:bidi="es-CO"/>
      </w:rPr>
    </w:lvl>
    <w:lvl w:ilvl="1" w:tplc="F93AD3B0">
      <w:numFmt w:val="bullet"/>
      <w:lvlText w:val="•"/>
      <w:lvlJc w:val="left"/>
      <w:pPr>
        <w:ind w:left="1760" w:hanging="284"/>
      </w:pPr>
      <w:rPr>
        <w:rFonts w:hint="default"/>
        <w:lang w:val="es-CO" w:eastAsia="es-CO" w:bidi="es-CO"/>
      </w:rPr>
    </w:lvl>
    <w:lvl w:ilvl="2" w:tplc="AD32CBB0">
      <w:numFmt w:val="bullet"/>
      <w:lvlText w:val="•"/>
      <w:lvlJc w:val="left"/>
      <w:pPr>
        <w:ind w:left="2680" w:hanging="284"/>
      </w:pPr>
      <w:rPr>
        <w:rFonts w:hint="default"/>
        <w:lang w:val="es-CO" w:eastAsia="es-CO" w:bidi="es-CO"/>
      </w:rPr>
    </w:lvl>
    <w:lvl w:ilvl="3" w:tplc="BA4A191A">
      <w:numFmt w:val="bullet"/>
      <w:lvlText w:val="•"/>
      <w:lvlJc w:val="left"/>
      <w:pPr>
        <w:ind w:left="3600" w:hanging="284"/>
      </w:pPr>
      <w:rPr>
        <w:rFonts w:hint="default"/>
        <w:lang w:val="es-CO" w:eastAsia="es-CO" w:bidi="es-CO"/>
      </w:rPr>
    </w:lvl>
    <w:lvl w:ilvl="4" w:tplc="62E2E214">
      <w:numFmt w:val="bullet"/>
      <w:lvlText w:val="•"/>
      <w:lvlJc w:val="left"/>
      <w:pPr>
        <w:ind w:left="4520" w:hanging="284"/>
      </w:pPr>
      <w:rPr>
        <w:rFonts w:hint="default"/>
        <w:lang w:val="es-CO" w:eastAsia="es-CO" w:bidi="es-CO"/>
      </w:rPr>
    </w:lvl>
    <w:lvl w:ilvl="5" w:tplc="DDE663CA">
      <w:numFmt w:val="bullet"/>
      <w:lvlText w:val="•"/>
      <w:lvlJc w:val="left"/>
      <w:pPr>
        <w:ind w:left="5441" w:hanging="284"/>
      </w:pPr>
      <w:rPr>
        <w:rFonts w:hint="default"/>
        <w:lang w:val="es-CO" w:eastAsia="es-CO" w:bidi="es-CO"/>
      </w:rPr>
    </w:lvl>
    <w:lvl w:ilvl="6" w:tplc="B3A8B46C">
      <w:numFmt w:val="bullet"/>
      <w:lvlText w:val="•"/>
      <w:lvlJc w:val="left"/>
      <w:pPr>
        <w:ind w:left="6361" w:hanging="284"/>
      </w:pPr>
      <w:rPr>
        <w:rFonts w:hint="default"/>
        <w:lang w:val="es-CO" w:eastAsia="es-CO" w:bidi="es-CO"/>
      </w:rPr>
    </w:lvl>
    <w:lvl w:ilvl="7" w:tplc="37B47866">
      <w:numFmt w:val="bullet"/>
      <w:lvlText w:val="•"/>
      <w:lvlJc w:val="left"/>
      <w:pPr>
        <w:ind w:left="7281" w:hanging="284"/>
      </w:pPr>
      <w:rPr>
        <w:rFonts w:hint="default"/>
        <w:lang w:val="es-CO" w:eastAsia="es-CO" w:bidi="es-CO"/>
      </w:rPr>
    </w:lvl>
    <w:lvl w:ilvl="8" w:tplc="75164FC6">
      <w:numFmt w:val="bullet"/>
      <w:lvlText w:val="•"/>
      <w:lvlJc w:val="left"/>
      <w:pPr>
        <w:ind w:left="8201" w:hanging="284"/>
      </w:pPr>
      <w:rPr>
        <w:rFonts w:hint="default"/>
        <w:lang w:val="es-CO" w:eastAsia="es-CO" w:bidi="es-CO"/>
      </w:rPr>
    </w:lvl>
  </w:abstractNum>
  <w:abstractNum w:abstractNumId="28" w15:restartNumberingAfterBreak="0">
    <w:nsid w:val="54B3181F"/>
    <w:multiLevelType w:val="hybridMultilevel"/>
    <w:tmpl w:val="01FEC4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885568"/>
    <w:multiLevelType w:val="hybridMultilevel"/>
    <w:tmpl w:val="72B87AAE"/>
    <w:lvl w:ilvl="0" w:tplc="240A0019">
      <w:start w:val="1"/>
      <w:numFmt w:val="lowerLetter"/>
      <w:lvlText w:val="%1."/>
      <w:lvlJc w:val="left"/>
      <w:pPr>
        <w:ind w:left="1004" w:hanging="360"/>
      </w:p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69123059"/>
    <w:multiLevelType w:val="multilevel"/>
    <w:tmpl w:val="640C7A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D995C01"/>
    <w:multiLevelType w:val="hybridMultilevel"/>
    <w:tmpl w:val="E1505DBE"/>
    <w:lvl w:ilvl="0" w:tplc="240A000F">
      <w:start w:val="1"/>
      <w:numFmt w:val="decimal"/>
      <w:lvlText w:val="%1."/>
      <w:lvlJc w:val="left"/>
      <w:pPr>
        <w:ind w:left="928"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A501151"/>
    <w:multiLevelType w:val="hybridMultilevel"/>
    <w:tmpl w:val="BC908C26"/>
    <w:lvl w:ilvl="0" w:tplc="1226BCF4">
      <w:start w:val="1"/>
      <w:numFmt w:val="decimal"/>
      <w:lvlText w:val="%1."/>
      <w:lvlJc w:val="left"/>
      <w:pPr>
        <w:ind w:left="786" w:hanging="360"/>
      </w:pPr>
      <w:rPr>
        <w:rFonts w:ascii="Arial Narrow" w:eastAsia="Calibri" w:hAnsi="Arial Narrow" w:cs="CIDFont+F1"/>
      </w:rPr>
    </w:lvl>
    <w:lvl w:ilvl="1" w:tplc="1098EDBC">
      <w:start w:val="1"/>
      <w:numFmt w:val="lowerRoman"/>
      <w:lvlText w:val="%2."/>
      <w:lvlJc w:val="left"/>
      <w:pPr>
        <w:ind w:left="2150" w:hanging="720"/>
      </w:pPr>
      <w:rPr>
        <w:rFonts w:hint="default"/>
      </w:r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33" w15:restartNumberingAfterBreak="0">
    <w:nsid w:val="7AA3227A"/>
    <w:multiLevelType w:val="hybridMultilevel"/>
    <w:tmpl w:val="9B0482C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77720784">
    <w:abstractNumId w:val="5"/>
  </w:num>
  <w:num w:numId="2" w16cid:durableId="1116371706">
    <w:abstractNumId w:val="17"/>
  </w:num>
  <w:num w:numId="3" w16cid:durableId="1390299603">
    <w:abstractNumId w:val="30"/>
  </w:num>
  <w:num w:numId="4" w16cid:durableId="869606765">
    <w:abstractNumId w:val="28"/>
  </w:num>
  <w:num w:numId="5" w16cid:durableId="490029480">
    <w:abstractNumId w:val="22"/>
  </w:num>
  <w:num w:numId="6" w16cid:durableId="739016572">
    <w:abstractNumId w:val="33"/>
  </w:num>
  <w:num w:numId="7" w16cid:durableId="1045829451">
    <w:abstractNumId w:val="7"/>
  </w:num>
  <w:num w:numId="8" w16cid:durableId="771126473">
    <w:abstractNumId w:val="15"/>
  </w:num>
  <w:num w:numId="9" w16cid:durableId="1752968552">
    <w:abstractNumId w:val="29"/>
  </w:num>
  <w:num w:numId="10" w16cid:durableId="16443142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3081500">
    <w:abstractNumId w:val="19"/>
  </w:num>
  <w:num w:numId="12" w16cid:durableId="1367103373">
    <w:abstractNumId w:val="9"/>
  </w:num>
  <w:num w:numId="13" w16cid:durableId="905800970">
    <w:abstractNumId w:val="31"/>
  </w:num>
  <w:num w:numId="14" w16cid:durableId="182936461">
    <w:abstractNumId w:val="3"/>
  </w:num>
  <w:num w:numId="15" w16cid:durableId="1699575459">
    <w:abstractNumId w:val="12"/>
  </w:num>
  <w:num w:numId="16" w16cid:durableId="1440637931">
    <w:abstractNumId w:val="4"/>
  </w:num>
  <w:num w:numId="17" w16cid:durableId="1298603112">
    <w:abstractNumId w:val="2"/>
  </w:num>
  <w:num w:numId="18" w16cid:durableId="1249388800">
    <w:abstractNumId w:val="23"/>
  </w:num>
  <w:num w:numId="19" w16cid:durableId="320547362">
    <w:abstractNumId w:val="14"/>
  </w:num>
  <w:num w:numId="20" w16cid:durableId="1191145180">
    <w:abstractNumId w:val="1"/>
  </w:num>
  <w:num w:numId="21" w16cid:durableId="340199927">
    <w:abstractNumId w:val="6"/>
  </w:num>
  <w:num w:numId="22" w16cid:durableId="1798720691">
    <w:abstractNumId w:val="18"/>
  </w:num>
  <w:num w:numId="23" w16cid:durableId="425350467">
    <w:abstractNumId w:val="24"/>
  </w:num>
  <w:num w:numId="24" w16cid:durableId="820000366">
    <w:abstractNumId w:val="25"/>
  </w:num>
  <w:num w:numId="25" w16cid:durableId="590359273">
    <w:abstractNumId w:val="16"/>
  </w:num>
  <w:num w:numId="26" w16cid:durableId="1582636227">
    <w:abstractNumId w:val="13"/>
  </w:num>
  <w:num w:numId="27" w16cid:durableId="1736469501">
    <w:abstractNumId w:val="20"/>
  </w:num>
  <w:num w:numId="28" w16cid:durableId="469515423">
    <w:abstractNumId w:val="10"/>
  </w:num>
  <w:num w:numId="29" w16cid:durableId="1568763625">
    <w:abstractNumId w:val="32"/>
  </w:num>
  <w:num w:numId="30" w16cid:durableId="265846193">
    <w:abstractNumId w:val="11"/>
  </w:num>
  <w:num w:numId="31" w16cid:durableId="473254694">
    <w:abstractNumId w:val="0"/>
  </w:num>
  <w:num w:numId="32" w16cid:durableId="1215242559">
    <w:abstractNumId w:val="26"/>
  </w:num>
  <w:num w:numId="33" w16cid:durableId="911739440">
    <w:abstractNumId w:val="21"/>
  </w:num>
  <w:num w:numId="34" w16cid:durableId="286014215">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EC9"/>
    <w:rsid w:val="0000591B"/>
    <w:rsid w:val="00014E55"/>
    <w:rsid w:val="00021DE6"/>
    <w:rsid w:val="000221EC"/>
    <w:rsid w:val="00022FCE"/>
    <w:rsid w:val="000230CF"/>
    <w:rsid w:val="000405A3"/>
    <w:rsid w:val="00065C25"/>
    <w:rsid w:val="00065F7F"/>
    <w:rsid w:val="000703D2"/>
    <w:rsid w:val="0007291E"/>
    <w:rsid w:val="00087A87"/>
    <w:rsid w:val="00096CCC"/>
    <w:rsid w:val="000B72CA"/>
    <w:rsid w:val="000C6DBA"/>
    <w:rsid w:val="000D5E1B"/>
    <w:rsid w:val="000E1A7F"/>
    <w:rsid w:val="000E2CBD"/>
    <w:rsid w:val="0012327F"/>
    <w:rsid w:val="001573C4"/>
    <w:rsid w:val="001573CA"/>
    <w:rsid w:val="00160E9C"/>
    <w:rsid w:val="00172EC9"/>
    <w:rsid w:val="00190A72"/>
    <w:rsid w:val="001B66EB"/>
    <w:rsid w:val="001D2CC9"/>
    <w:rsid w:val="001D498C"/>
    <w:rsid w:val="00200A29"/>
    <w:rsid w:val="002262DA"/>
    <w:rsid w:val="00231096"/>
    <w:rsid w:val="00236774"/>
    <w:rsid w:val="00237460"/>
    <w:rsid w:val="002437AF"/>
    <w:rsid w:val="00245C1F"/>
    <w:rsid w:val="00255302"/>
    <w:rsid w:val="00264F4D"/>
    <w:rsid w:val="00265AF9"/>
    <w:rsid w:val="00267E0A"/>
    <w:rsid w:val="002744E1"/>
    <w:rsid w:val="00293712"/>
    <w:rsid w:val="002C1844"/>
    <w:rsid w:val="002E0B4A"/>
    <w:rsid w:val="002E57D2"/>
    <w:rsid w:val="00304EB4"/>
    <w:rsid w:val="003120B7"/>
    <w:rsid w:val="00320969"/>
    <w:rsid w:val="003237CC"/>
    <w:rsid w:val="00337F8F"/>
    <w:rsid w:val="003522E9"/>
    <w:rsid w:val="00367175"/>
    <w:rsid w:val="003718B5"/>
    <w:rsid w:val="00371A84"/>
    <w:rsid w:val="0037577F"/>
    <w:rsid w:val="0039702D"/>
    <w:rsid w:val="003A1090"/>
    <w:rsid w:val="003C030F"/>
    <w:rsid w:val="003C05B9"/>
    <w:rsid w:val="003C784C"/>
    <w:rsid w:val="0041064B"/>
    <w:rsid w:val="00411114"/>
    <w:rsid w:val="0041238F"/>
    <w:rsid w:val="00416041"/>
    <w:rsid w:val="00420E34"/>
    <w:rsid w:val="00424B8B"/>
    <w:rsid w:val="004275A4"/>
    <w:rsid w:val="0043041A"/>
    <w:rsid w:val="004308B5"/>
    <w:rsid w:val="004340F6"/>
    <w:rsid w:val="00435448"/>
    <w:rsid w:val="004414C3"/>
    <w:rsid w:val="00446098"/>
    <w:rsid w:val="00450D01"/>
    <w:rsid w:val="00452533"/>
    <w:rsid w:val="004678F1"/>
    <w:rsid w:val="00480B75"/>
    <w:rsid w:val="00496CD9"/>
    <w:rsid w:val="004A3E9E"/>
    <w:rsid w:val="004A753D"/>
    <w:rsid w:val="004B7EBB"/>
    <w:rsid w:val="004D2FB0"/>
    <w:rsid w:val="004D475E"/>
    <w:rsid w:val="004E1471"/>
    <w:rsid w:val="004E6131"/>
    <w:rsid w:val="004E6684"/>
    <w:rsid w:val="00523352"/>
    <w:rsid w:val="00524291"/>
    <w:rsid w:val="005333E4"/>
    <w:rsid w:val="00541ED6"/>
    <w:rsid w:val="00545612"/>
    <w:rsid w:val="00564002"/>
    <w:rsid w:val="005721B4"/>
    <w:rsid w:val="005B1BD0"/>
    <w:rsid w:val="005B66F3"/>
    <w:rsid w:val="005E41B8"/>
    <w:rsid w:val="005E5FEC"/>
    <w:rsid w:val="005F3044"/>
    <w:rsid w:val="00603272"/>
    <w:rsid w:val="00605963"/>
    <w:rsid w:val="006165B2"/>
    <w:rsid w:val="00620198"/>
    <w:rsid w:val="006274C2"/>
    <w:rsid w:val="006419F4"/>
    <w:rsid w:val="006653E9"/>
    <w:rsid w:val="006710E1"/>
    <w:rsid w:val="00696942"/>
    <w:rsid w:val="006979A0"/>
    <w:rsid w:val="006B1350"/>
    <w:rsid w:val="006D7D97"/>
    <w:rsid w:val="006E0D54"/>
    <w:rsid w:val="006E2EE6"/>
    <w:rsid w:val="006E361F"/>
    <w:rsid w:val="0071786C"/>
    <w:rsid w:val="007203D0"/>
    <w:rsid w:val="00723CE2"/>
    <w:rsid w:val="00731CAC"/>
    <w:rsid w:val="00752010"/>
    <w:rsid w:val="00765946"/>
    <w:rsid w:val="007810DA"/>
    <w:rsid w:val="0078428C"/>
    <w:rsid w:val="007A1438"/>
    <w:rsid w:val="007B4D11"/>
    <w:rsid w:val="007C0E13"/>
    <w:rsid w:val="007E269B"/>
    <w:rsid w:val="007E6F87"/>
    <w:rsid w:val="00815DEF"/>
    <w:rsid w:val="00820B6F"/>
    <w:rsid w:val="00827168"/>
    <w:rsid w:val="00832BA3"/>
    <w:rsid w:val="008345B8"/>
    <w:rsid w:val="00837D6B"/>
    <w:rsid w:val="00852C1B"/>
    <w:rsid w:val="008533A1"/>
    <w:rsid w:val="00864010"/>
    <w:rsid w:val="008645F4"/>
    <w:rsid w:val="00874149"/>
    <w:rsid w:val="0088421C"/>
    <w:rsid w:val="008858B8"/>
    <w:rsid w:val="00886777"/>
    <w:rsid w:val="008B0824"/>
    <w:rsid w:val="008B401E"/>
    <w:rsid w:val="008B792B"/>
    <w:rsid w:val="008E4CD7"/>
    <w:rsid w:val="008E7463"/>
    <w:rsid w:val="008E7B34"/>
    <w:rsid w:val="008F71B2"/>
    <w:rsid w:val="00907EF8"/>
    <w:rsid w:val="00914150"/>
    <w:rsid w:val="009148E4"/>
    <w:rsid w:val="009246A2"/>
    <w:rsid w:val="00932059"/>
    <w:rsid w:val="00933B5B"/>
    <w:rsid w:val="00942090"/>
    <w:rsid w:val="00943CA3"/>
    <w:rsid w:val="00943CFC"/>
    <w:rsid w:val="0095153D"/>
    <w:rsid w:val="00973350"/>
    <w:rsid w:val="00980900"/>
    <w:rsid w:val="00985850"/>
    <w:rsid w:val="009A351B"/>
    <w:rsid w:val="009A3597"/>
    <w:rsid w:val="009B1E14"/>
    <w:rsid w:val="009B6189"/>
    <w:rsid w:val="009C1B9E"/>
    <w:rsid w:val="009C62A9"/>
    <w:rsid w:val="009D6B5B"/>
    <w:rsid w:val="009D70FE"/>
    <w:rsid w:val="009F58F8"/>
    <w:rsid w:val="00A05CB0"/>
    <w:rsid w:val="00A121AE"/>
    <w:rsid w:val="00A30702"/>
    <w:rsid w:val="00A77D60"/>
    <w:rsid w:val="00A97641"/>
    <w:rsid w:val="00AB1136"/>
    <w:rsid w:val="00AC1962"/>
    <w:rsid w:val="00AC1E81"/>
    <w:rsid w:val="00AC4124"/>
    <w:rsid w:val="00AE0636"/>
    <w:rsid w:val="00AF211F"/>
    <w:rsid w:val="00B15D82"/>
    <w:rsid w:val="00B16DE5"/>
    <w:rsid w:val="00B3083F"/>
    <w:rsid w:val="00B432A4"/>
    <w:rsid w:val="00B4784C"/>
    <w:rsid w:val="00B57435"/>
    <w:rsid w:val="00B77E89"/>
    <w:rsid w:val="00B84952"/>
    <w:rsid w:val="00B86A2E"/>
    <w:rsid w:val="00B874B7"/>
    <w:rsid w:val="00B96421"/>
    <w:rsid w:val="00BA6112"/>
    <w:rsid w:val="00BB53A6"/>
    <w:rsid w:val="00BE1079"/>
    <w:rsid w:val="00BE795D"/>
    <w:rsid w:val="00BF555B"/>
    <w:rsid w:val="00BF6AEF"/>
    <w:rsid w:val="00C0461E"/>
    <w:rsid w:val="00C26C36"/>
    <w:rsid w:val="00C4725F"/>
    <w:rsid w:val="00C554A0"/>
    <w:rsid w:val="00C657E7"/>
    <w:rsid w:val="00C860F6"/>
    <w:rsid w:val="00CB1B2E"/>
    <w:rsid w:val="00CD33E2"/>
    <w:rsid w:val="00CE102B"/>
    <w:rsid w:val="00CE3013"/>
    <w:rsid w:val="00D21C8F"/>
    <w:rsid w:val="00D3724E"/>
    <w:rsid w:val="00D475A6"/>
    <w:rsid w:val="00D527B5"/>
    <w:rsid w:val="00D548C3"/>
    <w:rsid w:val="00D67965"/>
    <w:rsid w:val="00D748CC"/>
    <w:rsid w:val="00D75B5F"/>
    <w:rsid w:val="00D7617C"/>
    <w:rsid w:val="00D92C20"/>
    <w:rsid w:val="00D940C5"/>
    <w:rsid w:val="00DA3853"/>
    <w:rsid w:val="00DA4067"/>
    <w:rsid w:val="00DD1030"/>
    <w:rsid w:val="00DF065D"/>
    <w:rsid w:val="00DF3358"/>
    <w:rsid w:val="00E17025"/>
    <w:rsid w:val="00E3217A"/>
    <w:rsid w:val="00E32320"/>
    <w:rsid w:val="00E3290D"/>
    <w:rsid w:val="00E44245"/>
    <w:rsid w:val="00E50C26"/>
    <w:rsid w:val="00E6544A"/>
    <w:rsid w:val="00E70EE7"/>
    <w:rsid w:val="00E926A4"/>
    <w:rsid w:val="00EA36F0"/>
    <w:rsid w:val="00EB0CBB"/>
    <w:rsid w:val="00EB175A"/>
    <w:rsid w:val="00EC71E2"/>
    <w:rsid w:val="00EE7A68"/>
    <w:rsid w:val="00EF31DA"/>
    <w:rsid w:val="00F009ED"/>
    <w:rsid w:val="00F1035A"/>
    <w:rsid w:val="00F15F93"/>
    <w:rsid w:val="00F22ACF"/>
    <w:rsid w:val="00F22D9D"/>
    <w:rsid w:val="00F429A8"/>
    <w:rsid w:val="00F77C27"/>
    <w:rsid w:val="00F94F36"/>
    <w:rsid w:val="00FA502C"/>
    <w:rsid w:val="00FA79F4"/>
    <w:rsid w:val="00FB6955"/>
    <w:rsid w:val="00FC3707"/>
    <w:rsid w:val="00FC3E49"/>
    <w:rsid w:val="00FC7FB9"/>
    <w:rsid w:val="00FE049F"/>
    <w:rsid w:val="00FE301A"/>
    <w:rsid w:val="00FF00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CDB84"/>
  <w15:docId w15:val="{4D0D7BA7-6EBD-4A96-8FBA-0A78615BE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s-ES"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nhideWhenUsed/>
    <w:qFormat/>
    <w:pPr>
      <w:keepNext/>
      <w:jc w:val="both"/>
      <w:outlineLvl w:val="1"/>
    </w:pPr>
    <w:rPr>
      <w:rFonts w:ascii="Arial Narrow" w:hAnsi="Arial Narrow"/>
      <w:b/>
      <w:bCs/>
      <w:iCs/>
      <w:lang w:val="es"/>
    </w:rPr>
  </w:style>
  <w:style w:type="paragraph" w:styleId="Ttulo3">
    <w:name w:val="heading 3"/>
    <w:basedOn w:val="Normal"/>
    <w:next w:val="Normal"/>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aliases w:val="h,h8,h9,h10,h18"/>
    <w:basedOn w:val="Normal"/>
    <w:uiPriority w:val="99"/>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Ttulo">
    <w:name w:val="Title"/>
    <w:basedOn w:val="Normal"/>
    <w:uiPriority w:val="10"/>
    <w:qFormat/>
    <w:pPr>
      <w:overflowPunct w:val="0"/>
      <w:autoSpaceDE w:val="0"/>
      <w:jc w:val="center"/>
    </w:pPr>
    <w:rPr>
      <w:b/>
      <w:szCs w:val="20"/>
      <w:lang w:val="es"/>
    </w:rPr>
  </w:style>
  <w:style w:type="paragraph" w:styleId="Textoindependiente">
    <w:name w:val="Body Text"/>
    <w:aliases w:val="Subsection Body Text,body text,bt"/>
    <w:basedOn w:val="Normal"/>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link w:val="TextodegloboCar"/>
    <w:uiPriority w:val="99"/>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uiPriority w:val="99"/>
    <w:pPr>
      <w:spacing w:before="100" w:after="100"/>
    </w:pPr>
    <w:rPr>
      <w:rFonts w:ascii="Arial Unicode MS" w:eastAsia="Arial Unicode MS" w:hAnsi="Arial Unicode MS" w:cs="Arial"/>
      <w:bCs/>
      <w:iCs/>
      <w:lang w:val="es"/>
    </w:rPr>
  </w:style>
  <w:style w:type="character" w:styleId="Hipervnculovisitado">
    <w:name w:val="FollowedHyperlink"/>
    <w:uiPriority w:val="99"/>
    <w:rPr>
      <w:color w:val="800080"/>
      <w:u w:val="single"/>
    </w:rPr>
  </w:style>
  <w:style w:type="character" w:styleId="Textoennegrita">
    <w:name w:val="Strong"/>
    <w:uiPriority w:val="22"/>
    <w:qFormat/>
    <w:rPr>
      <w:b/>
      <w:bCs/>
    </w:rPr>
  </w:style>
  <w:style w:type="paragraph" w:styleId="Subttulo">
    <w:name w:val="Subtitle"/>
    <w:basedOn w:val="Normal"/>
    <w:uiPriority w:val="11"/>
    <w:qFormat/>
    <w:rPr>
      <w:rFonts w:ascii="Arial Narrow" w:hAnsi="Arial Narrow"/>
      <w:b/>
      <w:iCs/>
      <w:lang w:val="es"/>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uiPriority w:val="99"/>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2"/>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numPr>
        <w:numId w:val="1"/>
      </w:numPr>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uiPriority w:val="99"/>
    <w:rPr>
      <w:sz w:val="16"/>
      <w:szCs w:val="16"/>
    </w:rPr>
  </w:style>
  <w:style w:type="paragraph" w:styleId="Textocomentario">
    <w:name w:val="annotation text"/>
    <w:basedOn w:val="Normal"/>
    <w:rPr>
      <w:rFonts w:ascii="Arial Narrow" w:hAnsi="Arial Narrow"/>
      <w:sz w:val="20"/>
      <w:szCs w:val="20"/>
    </w:rPr>
  </w:style>
  <w:style w:type="character" w:customStyle="1" w:styleId="TextocomentarioCar">
    <w:name w:val="Texto comentario Car"/>
    <w:uiPriority w:val="99"/>
    <w:rPr>
      <w:rFonts w:ascii="Arial Narrow" w:hAnsi="Arial Narrow" w:cs="Arial"/>
      <w:lang w:val="es-ES" w:eastAsia="es-ES"/>
    </w:rPr>
  </w:style>
  <w:style w:type="paragraph" w:styleId="Asuntodelcomentario">
    <w:name w:val="annotation subject"/>
    <w:basedOn w:val="Textocomentario"/>
    <w:next w:val="Textocomentario"/>
    <w:uiPriority w:val="99"/>
    <w:rPr>
      <w:b/>
      <w:bCs/>
      <w:iCs/>
    </w:rPr>
  </w:style>
  <w:style w:type="character" w:customStyle="1" w:styleId="AsuntodelcomentarioCar">
    <w:name w:val="Asunto del comentario Car"/>
    <w:uiPriority w:val="99"/>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link w:val="DefaultCar"/>
    <w:qFormat/>
    <w:pPr>
      <w:suppressAutoHyphens/>
      <w:autoSpaceDE w:val="0"/>
    </w:pPr>
    <w:rPr>
      <w:rFonts w:ascii="Arial" w:hAnsi="Arial" w:cs="Arial"/>
      <w:color w:val="000000"/>
      <w:sz w:val="24"/>
      <w:szCs w:val="24"/>
      <w:lang w:val="es-ES"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val="es-ES" w:eastAsia="es-ES"/>
    </w:rPr>
  </w:style>
  <w:style w:type="numbering" w:customStyle="1" w:styleId="LFO1">
    <w:name w:val="LFO1"/>
    <w:basedOn w:val="Sinlista"/>
    <w:pPr>
      <w:numPr>
        <w:numId w:val="1"/>
      </w:numPr>
    </w:pPr>
  </w:style>
  <w:style w:type="numbering" w:customStyle="1" w:styleId="LFO2">
    <w:name w:val="LFO2"/>
    <w:basedOn w:val="Sinlista"/>
    <w:pPr>
      <w:numPr>
        <w:numId w:val="2"/>
      </w:numPr>
    </w:pPr>
  </w:style>
  <w:style w:type="character" w:customStyle="1" w:styleId="PiedepginaCar">
    <w:name w:val="Pie de página Car"/>
    <w:basedOn w:val="Fuentedeprrafopredeter"/>
    <w:link w:val="Piedepgina"/>
    <w:rsid w:val="007E6F87"/>
    <w:rPr>
      <w:sz w:val="24"/>
      <w:szCs w:val="24"/>
      <w:lang w:val="es-ES" w:eastAsia="es-ES"/>
    </w:rPr>
  </w:style>
  <w:style w:type="character" w:customStyle="1" w:styleId="EncabezadoCar">
    <w:name w:val="Encabezado Car"/>
    <w:aliases w:val="h Car,h8 Car,h9 Car,h10 Car,h18 Car"/>
    <w:basedOn w:val="Fuentedeprrafopredeter"/>
    <w:uiPriority w:val="99"/>
    <w:rsid w:val="00907EF8"/>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body text Car,bt Car"/>
    <w:basedOn w:val="Fuentedeprrafopredeter"/>
    <w:rsid w:val="00907EF8"/>
    <w:rPr>
      <w:rFonts w:ascii="Arial" w:eastAsia="Times New Roman" w:hAnsi="Arial" w:cs="Times New Roman"/>
      <w:i/>
      <w:sz w:val="24"/>
      <w:szCs w:val="20"/>
      <w:lang w:val="es-ES" w:eastAsia="es-ES"/>
    </w:rPr>
  </w:style>
  <w:style w:type="paragraph" w:styleId="Prrafodelista">
    <w:name w:val="List Paragraph"/>
    <w:aliases w:val="Ha,titulo 3,HOJA,Bolita,Párrafo de lista4,BOLADEF,Párrafo de lista3,Párrafo de lista21,BOLA,Nivel 1 OS,Normal_viñetas_ICONTEC,Bullet List,FooterText,numbered,Paragraphe de liste1,lp1,Colorful List Accent 1,Colorful List - Accent 11,列出段落"/>
    <w:basedOn w:val="Normal"/>
    <w:link w:val="PrrafodelistaCar"/>
    <w:uiPriority w:val="34"/>
    <w:qFormat/>
    <w:rsid w:val="00907EF8"/>
    <w:pPr>
      <w:suppressAutoHyphens w:val="0"/>
      <w:overflowPunct w:val="0"/>
      <w:autoSpaceDE w:val="0"/>
      <w:adjustRightInd w:val="0"/>
      <w:ind w:left="708"/>
    </w:pPr>
    <w:rPr>
      <w:sz w:val="20"/>
      <w:szCs w:val="20"/>
      <w:lang w:val="es-ES_tradnl"/>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列出段落 Car"/>
    <w:link w:val="Prrafodelista"/>
    <w:uiPriority w:val="34"/>
    <w:qFormat/>
    <w:locked/>
    <w:rsid w:val="00907EF8"/>
    <w:rPr>
      <w:lang w:val="es-ES_tradnl" w:eastAsia="es-ES"/>
    </w:rPr>
  </w:style>
  <w:style w:type="paragraph" w:customStyle="1" w:styleId="subtitulos">
    <w:name w:val="subtitulos"/>
    <w:basedOn w:val="Normal"/>
    <w:rsid w:val="00907EF8"/>
    <w:pPr>
      <w:suppressAutoHyphens w:val="0"/>
      <w:autoSpaceDN/>
      <w:spacing w:before="100" w:beforeAutospacing="1" w:after="100" w:afterAutospacing="1"/>
      <w:textAlignment w:val="auto"/>
    </w:pPr>
    <w:rPr>
      <w:lang w:val="es-CO" w:eastAsia="es-CO"/>
    </w:rPr>
  </w:style>
  <w:style w:type="table" w:styleId="Tablaconcuadrcula">
    <w:name w:val="Table Grid"/>
    <w:aliases w:val="Tabla Yago"/>
    <w:basedOn w:val="Tablanormal"/>
    <w:uiPriority w:val="59"/>
    <w:rsid w:val="00907EF8"/>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07EF8"/>
    <w:pPr>
      <w:autoSpaceDN/>
      <w:textAlignment w:val="auto"/>
    </w:pPr>
    <w:rPr>
      <w:rFonts w:ascii="Calibri" w:eastAsia="Calibri" w:hAnsi="Calibri"/>
      <w:sz w:val="22"/>
      <w:szCs w:val="22"/>
      <w:lang w:eastAsia="en-US"/>
    </w:rPr>
  </w:style>
  <w:style w:type="character" w:customStyle="1" w:styleId="TextodegloboCar">
    <w:name w:val="Texto de globo Car"/>
    <w:basedOn w:val="Fuentedeprrafopredeter"/>
    <w:link w:val="Textodeglobo"/>
    <w:uiPriority w:val="99"/>
    <w:rsid w:val="00907EF8"/>
    <w:rPr>
      <w:rFonts w:ascii="Tahoma" w:hAnsi="Tahoma" w:cs="Tahoma"/>
      <w:sz w:val="16"/>
      <w:szCs w:val="16"/>
      <w:lang w:val="es-ES" w:eastAsia="es-ES"/>
    </w:rPr>
  </w:style>
  <w:style w:type="character" w:customStyle="1" w:styleId="apple-style-span">
    <w:name w:val="apple-style-span"/>
    <w:rsid w:val="00907EF8"/>
  </w:style>
  <w:style w:type="character" w:styleId="Nmerodepgina">
    <w:name w:val="page number"/>
    <w:unhideWhenUsed/>
    <w:rsid w:val="00907EF8"/>
    <w:rPr>
      <w:rFonts w:eastAsia="Times New Roman" w:cs="Times New Roman"/>
      <w:bCs w:val="0"/>
      <w:iCs w:val="0"/>
      <w:szCs w:val="22"/>
      <w:lang w:val="es-ES"/>
    </w:rPr>
  </w:style>
  <w:style w:type="character" w:customStyle="1" w:styleId="CharacterStyle1">
    <w:name w:val="Character Style 1"/>
    <w:rsid w:val="00907EF8"/>
    <w:rPr>
      <w:sz w:val="24"/>
      <w:szCs w:val="24"/>
    </w:rPr>
  </w:style>
  <w:style w:type="paragraph" w:customStyle="1" w:styleId="Style2">
    <w:name w:val="Style 2"/>
    <w:rsid w:val="00907EF8"/>
    <w:pPr>
      <w:widowControl w:val="0"/>
      <w:autoSpaceDE w:val="0"/>
      <w:ind w:left="648" w:right="72" w:hanging="360"/>
      <w:textAlignment w:val="auto"/>
    </w:pPr>
    <w:rPr>
      <w:sz w:val="24"/>
      <w:szCs w:val="24"/>
      <w:lang w:val="es-ES" w:eastAsia="es-ES"/>
    </w:rPr>
  </w:style>
  <w:style w:type="character" w:customStyle="1" w:styleId="Ttulo1Car">
    <w:name w:val="Título 1 Car"/>
    <w:basedOn w:val="Fuentedeprrafopredeter"/>
    <w:link w:val="Ttulo1"/>
    <w:uiPriority w:val="9"/>
    <w:rsid w:val="009C62A9"/>
    <w:rPr>
      <w:rFonts w:ascii="Arial" w:hAnsi="Arial" w:cs="Arial"/>
      <w:b/>
      <w:bCs/>
      <w:kern w:val="3"/>
      <w:sz w:val="32"/>
      <w:szCs w:val="32"/>
      <w:lang w:eastAsia="es-ES"/>
    </w:rPr>
  </w:style>
  <w:style w:type="character" w:customStyle="1" w:styleId="A9">
    <w:name w:val="A9"/>
    <w:rsid w:val="00D748CC"/>
    <w:rPr>
      <w:color w:val="211D1E"/>
      <w:sz w:val="19"/>
      <w:szCs w:val="19"/>
    </w:rPr>
  </w:style>
  <w:style w:type="paragraph" w:customStyle="1" w:styleId="Estilo">
    <w:name w:val="Estilo"/>
    <w:rsid w:val="00D748CC"/>
    <w:pPr>
      <w:widowControl w:val="0"/>
      <w:autoSpaceDE w:val="0"/>
      <w:adjustRightInd w:val="0"/>
      <w:textAlignment w:val="auto"/>
    </w:pPr>
    <w:rPr>
      <w:rFonts w:ascii="Arial" w:hAnsi="Arial" w:cs="Arial"/>
      <w:sz w:val="24"/>
      <w:szCs w:val="24"/>
      <w:lang w:val="es-ES" w:eastAsia="es-ES"/>
    </w:rPr>
  </w:style>
  <w:style w:type="paragraph" w:customStyle="1" w:styleId="gy-item">
    <w:name w:val="gy-item"/>
    <w:basedOn w:val="Normal"/>
    <w:rsid w:val="00D748CC"/>
    <w:pPr>
      <w:suppressAutoHyphens w:val="0"/>
      <w:autoSpaceDN/>
      <w:spacing w:before="100" w:beforeAutospacing="1" w:after="100" w:afterAutospacing="1"/>
      <w:textAlignment w:val="auto"/>
    </w:pPr>
    <w:rPr>
      <w:lang w:val="es-CO" w:eastAsia="es-CO"/>
    </w:rPr>
  </w:style>
  <w:style w:type="numbering" w:customStyle="1" w:styleId="Estilo1">
    <w:name w:val="Estilo1"/>
    <w:basedOn w:val="Sinlista"/>
    <w:rsid w:val="008B401E"/>
    <w:pPr>
      <w:numPr>
        <w:numId w:val="5"/>
      </w:numPr>
    </w:pPr>
  </w:style>
  <w:style w:type="character" w:customStyle="1" w:styleId="kn">
    <w:name w:val="kn"/>
    <w:rsid w:val="00FB6955"/>
  </w:style>
  <w:style w:type="character" w:customStyle="1" w:styleId="DefaultCar">
    <w:name w:val="Default Car"/>
    <w:link w:val="Default"/>
    <w:locked/>
    <w:rsid w:val="00480B75"/>
    <w:rPr>
      <w:rFonts w:ascii="Arial" w:hAnsi="Arial" w:cs="Arial"/>
      <w:color w:val="000000"/>
      <w:sz w:val="24"/>
      <w:szCs w:val="24"/>
      <w:lang w:val="es-ES" w:eastAsia="es-ES"/>
    </w:rPr>
  </w:style>
  <w:style w:type="table" w:customStyle="1" w:styleId="Tablaconcuadrcula1">
    <w:name w:val="Tabla con cuadrícula1"/>
    <w:basedOn w:val="Tablanormal"/>
    <w:next w:val="Tablaconcuadrcula"/>
    <w:uiPriority w:val="59"/>
    <w:rsid w:val="00480B75"/>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837D6B"/>
    <w:pPr>
      <w:suppressAutoHyphens w:val="0"/>
      <w:autoSpaceDN/>
      <w:textAlignment w:val="auto"/>
    </w:pPr>
    <w:rPr>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37D6B"/>
    <w:rPr>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837D6B"/>
    <w:rPr>
      <w:vertAlign w:val="superscript"/>
    </w:rPr>
  </w:style>
  <w:style w:type="character" w:customStyle="1" w:styleId="Fuentedeprrafopredeter1">
    <w:name w:val="Fuente de párrafo predeter.1"/>
    <w:rsid w:val="00837D6B"/>
  </w:style>
  <w:style w:type="character" w:customStyle="1" w:styleId="vortalspan">
    <w:name w:val="vortalspan"/>
    <w:basedOn w:val="Fuentedeprrafopredeter"/>
    <w:rsid w:val="00837D6B"/>
  </w:style>
  <w:style w:type="character" w:customStyle="1" w:styleId="companyfullname">
    <w:name w:val="companyfullname"/>
    <w:basedOn w:val="Fuentedeprrafopredeter"/>
    <w:rsid w:val="00837D6B"/>
  </w:style>
  <w:style w:type="paragraph" w:customStyle="1" w:styleId="msonormal0">
    <w:name w:val="msonormal"/>
    <w:basedOn w:val="Normal"/>
    <w:rsid w:val="00837D6B"/>
    <w:pPr>
      <w:suppressAutoHyphens w:val="0"/>
      <w:autoSpaceDN/>
      <w:spacing w:before="100" w:beforeAutospacing="1" w:after="100" w:afterAutospacing="1"/>
      <w:textAlignment w:val="auto"/>
    </w:pPr>
    <w:rPr>
      <w:lang w:val="es-CO" w:eastAsia="es-CO"/>
    </w:rPr>
  </w:style>
  <w:style w:type="paragraph" w:customStyle="1" w:styleId="font6">
    <w:name w:val="font6"/>
    <w:basedOn w:val="Normal"/>
    <w:rsid w:val="00837D6B"/>
    <w:pPr>
      <w:suppressAutoHyphens w:val="0"/>
      <w:autoSpaceDN/>
      <w:spacing w:before="100" w:beforeAutospacing="1" w:after="100" w:afterAutospacing="1"/>
      <w:textAlignment w:val="auto"/>
    </w:pPr>
    <w:rPr>
      <w:color w:val="000000"/>
      <w:sz w:val="14"/>
      <w:szCs w:val="14"/>
      <w:lang w:val="es-CO" w:eastAsia="es-CO"/>
    </w:rPr>
  </w:style>
  <w:style w:type="paragraph" w:customStyle="1" w:styleId="xl65">
    <w:name w:val="xl65"/>
    <w:basedOn w:val="Normal"/>
    <w:rsid w:val="00837D6B"/>
    <w:pPr>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66">
    <w:name w:val="xl66"/>
    <w:basedOn w:val="Normal"/>
    <w:rsid w:val="00837D6B"/>
    <w:pPr>
      <w:pBdr>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0">
    <w:name w:val="xl100"/>
    <w:basedOn w:val="Normal"/>
    <w:rsid w:val="00837D6B"/>
    <w:pPr>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1">
    <w:name w:val="xl101"/>
    <w:basedOn w:val="Normal"/>
    <w:rsid w:val="00837D6B"/>
    <w:pPr>
      <w:pBdr>
        <w:top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837D6B"/>
    <w:pPr>
      <w:pBdr>
        <w:bottom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837D6B"/>
    <w:pPr>
      <w:pBdr>
        <w:bottom w:val="single" w:sz="8" w:space="0" w:color="auto"/>
      </w:pBdr>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4">
    <w:name w:val="xl104"/>
    <w:basedOn w:val="Normal"/>
    <w:rsid w:val="00837D6B"/>
    <w:pPr>
      <w:pBdr>
        <w:top w:val="single" w:sz="8" w:space="0" w:color="auto"/>
        <w:bottom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5">
    <w:name w:val="xl105"/>
    <w:basedOn w:val="Normal"/>
    <w:rsid w:val="00837D6B"/>
    <w:pPr>
      <w:pBdr>
        <w:top w:val="single" w:sz="8" w:space="0" w:color="auto"/>
        <w:bottom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6">
    <w:name w:val="xl106"/>
    <w:basedOn w:val="Normal"/>
    <w:rsid w:val="00837D6B"/>
    <w:pPr>
      <w:pBdr>
        <w:bottom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7">
    <w:name w:val="xl107"/>
    <w:basedOn w:val="Normal"/>
    <w:rsid w:val="00837D6B"/>
    <w:pPr>
      <w:pBdr>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8">
    <w:name w:val="xl108"/>
    <w:basedOn w:val="Normal"/>
    <w:rsid w:val="00837D6B"/>
    <w:pPr>
      <w:pBdr>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9">
    <w:name w:val="xl109"/>
    <w:basedOn w:val="Normal"/>
    <w:rsid w:val="00837D6B"/>
    <w:pPr>
      <w:pBdr>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0">
    <w:name w:val="xl110"/>
    <w:basedOn w:val="Normal"/>
    <w:rsid w:val="00837D6B"/>
    <w:pPr>
      <w:pBdr>
        <w:top w:val="single" w:sz="8" w:space="0" w:color="auto"/>
        <w:left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1">
    <w:name w:val="xl111"/>
    <w:basedOn w:val="Normal"/>
    <w:rsid w:val="00837D6B"/>
    <w:pPr>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2">
    <w:name w:val="xl112"/>
    <w:basedOn w:val="Normal"/>
    <w:rsid w:val="00837D6B"/>
    <w:pPr>
      <w:pBdr>
        <w:top w:val="single" w:sz="8" w:space="0" w:color="auto"/>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3">
    <w:name w:val="xl113"/>
    <w:basedOn w:val="Normal"/>
    <w:rsid w:val="00837D6B"/>
    <w:pPr>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4">
    <w:name w:val="xl114"/>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auto"/>
    </w:pPr>
    <w:rPr>
      <w:lang w:val="es-CO" w:eastAsia="es-CO"/>
    </w:rPr>
  </w:style>
  <w:style w:type="paragraph" w:customStyle="1" w:styleId="xl115">
    <w:name w:val="xl115"/>
    <w:basedOn w:val="Normal"/>
    <w:rsid w:val="00837D6B"/>
    <w:pPr>
      <w:pBdr>
        <w:top w:val="single" w:sz="8" w:space="0" w:color="auto"/>
        <w:left w:val="single" w:sz="8" w:space="0" w:color="auto"/>
        <w:bottom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6">
    <w:name w:val="xl116"/>
    <w:basedOn w:val="Normal"/>
    <w:rsid w:val="00837D6B"/>
    <w:pPr>
      <w:pBdr>
        <w:top w:val="single" w:sz="8" w:space="0" w:color="auto"/>
        <w:bottom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7">
    <w:name w:val="xl117"/>
    <w:basedOn w:val="Normal"/>
    <w:rsid w:val="00837D6B"/>
    <w:pPr>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auto"/>
    </w:pPr>
    <w:rPr>
      <w:b/>
      <w:bCs/>
      <w:lang w:val="es-CO" w:eastAsia="es-CO"/>
    </w:rPr>
  </w:style>
  <w:style w:type="paragraph" w:customStyle="1" w:styleId="xl118">
    <w:name w:val="xl118"/>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19">
    <w:name w:val="xl119"/>
    <w:basedOn w:val="Normal"/>
    <w:rsid w:val="00837D6B"/>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20">
    <w:name w:val="xl120"/>
    <w:basedOn w:val="Normal"/>
    <w:rsid w:val="00837D6B"/>
    <w:pPr>
      <w:pBdr>
        <w:top w:val="single" w:sz="8" w:space="0" w:color="auto"/>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21">
    <w:name w:val="xl121"/>
    <w:basedOn w:val="Normal"/>
    <w:rsid w:val="00837D6B"/>
    <w:pPr>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customStyle="1" w:styleId="xl122">
    <w:name w:val="xl122"/>
    <w:basedOn w:val="Normal"/>
    <w:rsid w:val="00837D6B"/>
    <w:pPr>
      <w:pBdr>
        <w:left w:val="single" w:sz="8" w:space="0" w:color="auto"/>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customStyle="1" w:styleId="xl123">
    <w:name w:val="xl123"/>
    <w:basedOn w:val="Normal"/>
    <w:rsid w:val="00837D6B"/>
    <w:pPr>
      <w:pBdr>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sz w:val="20"/>
      <w:szCs w:val="20"/>
      <w:lang w:val="es-CO" w:eastAsia="es-CO"/>
    </w:rPr>
  </w:style>
  <w:style w:type="paragraph" w:styleId="Revisin">
    <w:name w:val="Revision"/>
    <w:hidden/>
    <w:uiPriority w:val="99"/>
    <w:semiHidden/>
    <w:rsid w:val="00837D6B"/>
    <w:pPr>
      <w:autoSpaceDN/>
      <w:textAlignment w:val="auto"/>
    </w:pPr>
    <w:rPr>
      <w:sz w:val="24"/>
      <w:szCs w:val="24"/>
      <w:lang w:val="es-ES" w:eastAsia="es-ES"/>
    </w:rPr>
  </w:style>
  <w:style w:type="paragraph" w:customStyle="1" w:styleId="paragraph">
    <w:name w:val="paragraph"/>
    <w:basedOn w:val="Normal"/>
    <w:rsid w:val="00837D6B"/>
    <w:pPr>
      <w:suppressAutoHyphens w:val="0"/>
      <w:autoSpaceDN/>
      <w:spacing w:before="100" w:beforeAutospacing="1" w:after="100" w:afterAutospacing="1"/>
      <w:textAlignment w:val="auto"/>
    </w:pPr>
    <w:rPr>
      <w:lang w:val="es-CO" w:eastAsia="es-CO"/>
    </w:rPr>
  </w:style>
  <w:style w:type="character" w:customStyle="1" w:styleId="normaltextrun">
    <w:name w:val="normaltextrun"/>
    <w:basedOn w:val="Fuentedeprrafopredeter"/>
    <w:rsid w:val="00837D6B"/>
  </w:style>
  <w:style w:type="character" w:customStyle="1" w:styleId="eop">
    <w:name w:val="eop"/>
    <w:basedOn w:val="Fuentedeprrafopredeter"/>
    <w:rsid w:val="00837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60716">
      <w:bodyDiv w:val="1"/>
      <w:marLeft w:val="0"/>
      <w:marRight w:val="0"/>
      <w:marTop w:val="0"/>
      <w:marBottom w:val="0"/>
      <w:divBdr>
        <w:top w:val="none" w:sz="0" w:space="0" w:color="auto"/>
        <w:left w:val="none" w:sz="0" w:space="0" w:color="auto"/>
        <w:bottom w:val="none" w:sz="0" w:space="0" w:color="auto"/>
        <w:right w:val="none" w:sz="0" w:space="0" w:color="auto"/>
      </w:divBdr>
    </w:div>
    <w:div w:id="94836569">
      <w:bodyDiv w:val="1"/>
      <w:marLeft w:val="0"/>
      <w:marRight w:val="0"/>
      <w:marTop w:val="0"/>
      <w:marBottom w:val="0"/>
      <w:divBdr>
        <w:top w:val="none" w:sz="0" w:space="0" w:color="auto"/>
        <w:left w:val="none" w:sz="0" w:space="0" w:color="auto"/>
        <w:bottom w:val="none" w:sz="0" w:space="0" w:color="auto"/>
        <w:right w:val="none" w:sz="0" w:space="0" w:color="auto"/>
      </w:divBdr>
    </w:div>
    <w:div w:id="226495490">
      <w:bodyDiv w:val="1"/>
      <w:marLeft w:val="0"/>
      <w:marRight w:val="0"/>
      <w:marTop w:val="0"/>
      <w:marBottom w:val="0"/>
      <w:divBdr>
        <w:top w:val="none" w:sz="0" w:space="0" w:color="auto"/>
        <w:left w:val="none" w:sz="0" w:space="0" w:color="auto"/>
        <w:bottom w:val="none" w:sz="0" w:space="0" w:color="auto"/>
        <w:right w:val="none" w:sz="0" w:space="0" w:color="auto"/>
      </w:divBdr>
    </w:div>
    <w:div w:id="363864873">
      <w:bodyDiv w:val="1"/>
      <w:marLeft w:val="0"/>
      <w:marRight w:val="0"/>
      <w:marTop w:val="0"/>
      <w:marBottom w:val="0"/>
      <w:divBdr>
        <w:top w:val="none" w:sz="0" w:space="0" w:color="auto"/>
        <w:left w:val="none" w:sz="0" w:space="0" w:color="auto"/>
        <w:bottom w:val="none" w:sz="0" w:space="0" w:color="auto"/>
        <w:right w:val="none" w:sz="0" w:space="0" w:color="auto"/>
      </w:divBdr>
    </w:div>
    <w:div w:id="1151946622">
      <w:bodyDiv w:val="1"/>
      <w:marLeft w:val="0"/>
      <w:marRight w:val="0"/>
      <w:marTop w:val="0"/>
      <w:marBottom w:val="0"/>
      <w:divBdr>
        <w:top w:val="none" w:sz="0" w:space="0" w:color="auto"/>
        <w:left w:val="none" w:sz="0" w:space="0" w:color="auto"/>
        <w:bottom w:val="none" w:sz="0" w:space="0" w:color="auto"/>
        <w:right w:val="none" w:sz="0" w:space="0" w:color="auto"/>
      </w:divBdr>
    </w:div>
    <w:div w:id="1423379357">
      <w:bodyDiv w:val="1"/>
      <w:marLeft w:val="0"/>
      <w:marRight w:val="0"/>
      <w:marTop w:val="0"/>
      <w:marBottom w:val="0"/>
      <w:divBdr>
        <w:top w:val="none" w:sz="0" w:space="0" w:color="auto"/>
        <w:left w:val="none" w:sz="0" w:space="0" w:color="auto"/>
        <w:bottom w:val="none" w:sz="0" w:space="0" w:color="auto"/>
        <w:right w:val="none" w:sz="0" w:space="0" w:color="auto"/>
      </w:divBdr>
    </w:div>
    <w:div w:id="1703167091">
      <w:bodyDiv w:val="1"/>
      <w:marLeft w:val="0"/>
      <w:marRight w:val="0"/>
      <w:marTop w:val="0"/>
      <w:marBottom w:val="0"/>
      <w:divBdr>
        <w:top w:val="none" w:sz="0" w:space="0" w:color="auto"/>
        <w:left w:val="none" w:sz="0" w:space="0" w:color="auto"/>
        <w:bottom w:val="none" w:sz="0" w:space="0" w:color="auto"/>
        <w:right w:val="none" w:sz="0" w:space="0" w:color="auto"/>
      </w:divBdr>
    </w:div>
    <w:div w:id="1969700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20</Pages>
  <Words>8894</Words>
  <Characters>48920</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hoja carta</vt:lpstr>
    </vt:vector>
  </TitlesOfParts>
  <Company/>
  <LinksUpToDate>false</LinksUpToDate>
  <CharactersWithSpaces>57699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creator>parques nacionales naturales de colombia</dc:creator>
  <cp:lastModifiedBy>John Edward Basto Montero</cp:lastModifiedBy>
  <cp:revision>101</cp:revision>
  <cp:lastPrinted>2022-12-21T20:44:00Z</cp:lastPrinted>
  <dcterms:created xsi:type="dcterms:W3CDTF">2022-05-16T16:07:00Z</dcterms:created>
  <dcterms:modified xsi:type="dcterms:W3CDTF">2023-08-23T23:07:00Z</dcterms:modified>
</cp:coreProperties>
</file>