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tblBorders>
          <w:insideH w:val="dotted" w:sz="4" w:space="0" w:color="auto"/>
          <w:insideV w:val="dotted" w:sz="4" w:space="0" w:color="auto"/>
        </w:tblBorders>
        <w:tblLook w:val="04A0" w:firstRow="1" w:lastRow="0" w:firstColumn="1" w:lastColumn="0" w:noHBand="0" w:noVBand="1"/>
      </w:tblPr>
      <w:tblGrid>
        <w:gridCol w:w="2830"/>
        <w:gridCol w:w="1985"/>
        <w:gridCol w:w="2268"/>
        <w:gridCol w:w="425"/>
        <w:gridCol w:w="709"/>
        <w:gridCol w:w="611"/>
      </w:tblGrid>
      <w:tr w:rsidR="006F6085" w:rsidRPr="00A17B08" w14:paraId="46853CD4" w14:textId="77777777" w:rsidTr="00CA36C1">
        <w:tc>
          <w:tcPr>
            <w:tcW w:w="8828" w:type="dxa"/>
            <w:gridSpan w:val="6"/>
            <w:tcBorders>
              <w:top w:val="single" w:sz="4" w:space="0" w:color="auto"/>
            </w:tcBorders>
            <w:shd w:val="clear" w:color="auto" w:fill="002060"/>
          </w:tcPr>
          <w:p w14:paraId="48B44343" w14:textId="60BE71B8" w:rsidR="006F6085" w:rsidRPr="00A17B08" w:rsidRDefault="000B690B" w:rsidP="000B690B">
            <w:pPr>
              <w:pStyle w:val="Prrafodelista"/>
              <w:numPr>
                <w:ilvl w:val="0"/>
                <w:numId w:val="1"/>
              </w:numPr>
              <w:rPr>
                <w:rFonts w:ascii="Geomanist Bold" w:hAnsi="Geomanist Bold"/>
                <w:sz w:val="20"/>
                <w:szCs w:val="20"/>
              </w:rPr>
            </w:pPr>
            <w:r w:rsidRPr="00A17B08">
              <w:rPr>
                <w:rFonts w:ascii="Geomanist Bold" w:hAnsi="Geomanist Bold"/>
                <w:color w:val="FFFFFF" w:themeColor="background1"/>
                <w:sz w:val="20"/>
                <w:szCs w:val="20"/>
              </w:rPr>
              <w:t>I</w:t>
            </w:r>
            <w:r w:rsidR="006F6085" w:rsidRPr="00A17B08">
              <w:rPr>
                <w:rFonts w:ascii="Geomanist Bold" w:hAnsi="Geomanist Bold"/>
                <w:color w:val="FFFFFF" w:themeColor="background1"/>
                <w:sz w:val="20"/>
                <w:szCs w:val="20"/>
              </w:rPr>
              <w:t>NFORMACIÓN DEL CONTRATISTA</w:t>
            </w:r>
          </w:p>
        </w:tc>
      </w:tr>
      <w:tr w:rsidR="006F6085" w:rsidRPr="0031797C" w14:paraId="2D316B64" w14:textId="77777777" w:rsidTr="006F6085">
        <w:tc>
          <w:tcPr>
            <w:tcW w:w="2830" w:type="dxa"/>
            <w:shd w:val="clear" w:color="auto" w:fill="E7E6E6" w:themeFill="background2"/>
          </w:tcPr>
          <w:p w14:paraId="01B738F3" w14:textId="19555FA7" w:rsidR="006F6085" w:rsidRPr="0031797C" w:rsidRDefault="006F6085">
            <w:pPr>
              <w:rPr>
                <w:rFonts w:ascii="Geomanist Light" w:hAnsi="Geomanist Light"/>
                <w:b/>
                <w:bCs/>
                <w:sz w:val="20"/>
                <w:szCs w:val="20"/>
              </w:rPr>
            </w:pPr>
            <w:r w:rsidRPr="0031797C">
              <w:rPr>
                <w:rFonts w:ascii="Geomanist Light" w:hAnsi="Geomanist Light"/>
                <w:b/>
                <w:bCs/>
                <w:sz w:val="20"/>
                <w:szCs w:val="20"/>
              </w:rPr>
              <w:t>Nombre:</w:t>
            </w:r>
          </w:p>
        </w:tc>
        <w:tc>
          <w:tcPr>
            <w:tcW w:w="5998" w:type="dxa"/>
            <w:gridSpan w:val="5"/>
          </w:tcPr>
          <w:p w14:paraId="6D1080FD" w14:textId="4F22B646" w:rsidR="006F6085" w:rsidRPr="0039636E" w:rsidRDefault="00D45677">
            <w:pPr>
              <w:rPr>
                <w:rFonts w:ascii="Geomanist Light" w:hAnsi="Geomanist Light"/>
                <w:b/>
                <w:bCs/>
                <w:sz w:val="20"/>
                <w:szCs w:val="20"/>
              </w:rPr>
            </w:pPr>
            <w:r>
              <w:rPr>
                <w:rFonts w:ascii="Geomanist Light" w:hAnsi="Geomanist Light"/>
                <w:b/>
                <w:bCs/>
                <w:sz w:val="20"/>
                <w:szCs w:val="20"/>
              </w:rPr>
              <w:t>Laura Natalia Herrera Copete</w:t>
            </w:r>
          </w:p>
        </w:tc>
      </w:tr>
      <w:tr w:rsidR="00A17B08" w:rsidRPr="0031797C" w14:paraId="09BAAFF1" w14:textId="77777777" w:rsidTr="00A17B08">
        <w:tc>
          <w:tcPr>
            <w:tcW w:w="4815" w:type="dxa"/>
            <w:gridSpan w:val="2"/>
            <w:shd w:val="clear" w:color="auto" w:fill="E7E6E6" w:themeFill="background2"/>
          </w:tcPr>
          <w:p w14:paraId="5BF1A116" w14:textId="696B30F5" w:rsidR="006F6085" w:rsidRPr="0031797C" w:rsidRDefault="006F6085">
            <w:pPr>
              <w:rPr>
                <w:rFonts w:ascii="Geomanist Light" w:hAnsi="Geomanist Light"/>
                <w:b/>
                <w:bCs/>
                <w:sz w:val="20"/>
                <w:szCs w:val="20"/>
              </w:rPr>
            </w:pPr>
            <w:r w:rsidRPr="0031797C">
              <w:rPr>
                <w:rFonts w:ascii="Geomanist Light" w:hAnsi="Geomanist Light"/>
                <w:b/>
                <w:bCs/>
                <w:sz w:val="20"/>
                <w:szCs w:val="20"/>
              </w:rPr>
              <w:t>Tipo de identificación (</w:t>
            </w:r>
            <w:r w:rsidRPr="0031797C">
              <w:rPr>
                <w:rFonts w:ascii="Geomanist Light" w:hAnsi="Geomanist Light"/>
                <w:b/>
                <w:bCs/>
                <w:sz w:val="16"/>
                <w:szCs w:val="16"/>
              </w:rPr>
              <w:t>marque X según corresponda</w:t>
            </w:r>
            <w:r w:rsidRPr="0031797C">
              <w:rPr>
                <w:rFonts w:ascii="Geomanist Light" w:hAnsi="Geomanist Light"/>
                <w:b/>
                <w:bCs/>
                <w:sz w:val="20"/>
                <w:szCs w:val="20"/>
              </w:rPr>
              <w:t>):</w:t>
            </w:r>
          </w:p>
        </w:tc>
        <w:tc>
          <w:tcPr>
            <w:tcW w:w="2268" w:type="dxa"/>
            <w:tcBorders>
              <w:right w:val="single" w:sz="4" w:space="0" w:color="auto"/>
            </w:tcBorders>
          </w:tcPr>
          <w:p w14:paraId="600A8093" w14:textId="4D97DADF" w:rsidR="006F6085" w:rsidRPr="0031797C" w:rsidRDefault="006F6085">
            <w:pPr>
              <w:rPr>
                <w:rFonts w:ascii="Geomanist Light" w:hAnsi="Geomanist Light"/>
                <w:b/>
                <w:bCs/>
                <w:sz w:val="20"/>
                <w:szCs w:val="20"/>
              </w:rPr>
            </w:pPr>
            <w:r w:rsidRPr="0031797C">
              <w:rPr>
                <w:rFonts w:ascii="Geomanist Light" w:hAnsi="Geomanist Light"/>
                <w:b/>
                <w:bCs/>
                <w:sz w:val="20"/>
                <w:szCs w:val="20"/>
              </w:rPr>
              <w:t>Cédula de ciudadanía</w:t>
            </w:r>
          </w:p>
        </w:tc>
        <w:tc>
          <w:tcPr>
            <w:tcW w:w="425" w:type="dxa"/>
            <w:tcBorders>
              <w:top w:val="single" w:sz="4" w:space="0" w:color="auto"/>
              <w:left w:val="single" w:sz="4" w:space="0" w:color="auto"/>
              <w:bottom w:val="single" w:sz="4" w:space="0" w:color="auto"/>
              <w:right w:val="single" w:sz="4" w:space="0" w:color="auto"/>
            </w:tcBorders>
          </w:tcPr>
          <w:p w14:paraId="0DF36E82" w14:textId="4031F8DD" w:rsidR="006F6085" w:rsidRPr="0031797C" w:rsidRDefault="00F31977">
            <w:pPr>
              <w:rPr>
                <w:rFonts w:ascii="Geomanist Light" w:hAnsi="Geomanist Light"/>
                <w:b/>
                <w:bCs/>
                <w:sz w:val="20"/>
                <w:szCs w:val="20"/>
              </w:rPr>
            </w:pPr>
            <w:r w:rsidRPr="0031797C">
              <w:rPr>
                <w:rFonts w:ascii="Geomanist Light" w:hAnsi="Geomanist Light"/>
                <w:b/>
                <w:bCs/>
                <w:sz w:val="20"/>
                <w:szCs w:val="20"/>
              </w:rPr>
              <w:t>X</w:t>
            </w:r>
          </w:p>
        </w:tc>
        <w:tc>
          <w:tcPr>
            <w:tcW w:w="709" w:type="dxa"/>
            <w:tcBorders>
              <w:left w:val="single" w:sz="4" w:space="0" w:color="auto"/>
              <w:right w:val="single" w:sz="4" w:space="0" w:color="auto"/>
            </w:tcBorders>
          </w:tcPr>
          <w:p w14:paraId="4EE3224E" w14:textId="54446556" w:rsidR="006F6085" w:rsidRPr="0031797C" w:rsidRDefault="006F6085">
            <w:pPr>
              <w:rPr>
                <w:rFonts w:ascii="Geomanist Light" w:hAnsi="Geomanist Light"/>
                <w:b/>
                <w:bCs/>
                <w:sz w:val="20"/>
                <w:szCs w:val="20"/>
              </w:rPr>
            </w:pPr>
            <w:r w:rsidRPr="0031797C">
              <w:rPr>
                <w:rFonts w:ascii="Geomanist Light" w:hAnsi="Geomanist Light"/>
                <w:b/>
                <w:bCs/>
                <w:sz w:val="20"/>
                <w:szCs w:val="20"/>
              </w:rPr>
              <w:t>N.I.T.</w:t>
            </w:r>
          </w:p>
        </w:tc>
        <w:tc>
          <w:tcPr>
            <w:tcW w:w="611" w:type="dxa"/>
            <w:tcBorders>
              <w:top w:val="single" w:sz="4" w:space="0" w:color="auto"/>
              <w:left w:val="single" w:sz="4" w:space="0" w:color="auto"/>
              <w:bottom w:val="single" w:sz="4" w:space="0" w:color="auto"/>
            </w:tcBorders>
          </w:tcPr>
          <w:p w14:paraId="5FBDA6F3" w14:textId="47C808E8" w:rsidR="006F6085" w:rsidRPr="0031797C" w:rsidRDefault="006F6085">
            <w:pPr>
              <w:rPr>
                <w:rFonts w:ascii="Geomanist Light" w:hAnsi="Geomanist Light"/>
                <w:b/>
                <w:bCs/>
                <w:sz w:val="20"/>
                <w:szCs w:val="20"/>
              </w:rPr>
            </w:pPr>
          </w:p>
        </w:tc>
      </w:tr>
      <w:tr w:rsidR="006F6085" w:rsidRPr="0031797C" w14:paraId="405836E3" w14:textId="77777777" w:rsidTr="00A47718">
        <w:tc>
          <w:tcPr>
            <w:tcW w:w="2830" w:type="dxa"/>
            <w:shd w:val="clear" w:color="auto" w:fill="E7E6E6" w:themeFill="background2"/>
          </w:tcPr>
          <w:p w14:paraId="59FC6719" w14:textId="524E2780" w:rsidR="006F6085" w:rsidRPr="0031797C" w:rsidRDefault="006F6085">
            <w:pPr>
              <w:rPr>
                <w:rFonts w:ascii="Geomanist Light" w:hAnsi="Geomanist Light"/>
                <w:b/>
                <w:bCs/>
                <w:sz w:val="20"/>
                <w:szCs w:val="20"/>
              </w:rPr>
            </w:pPr>
            <w:r w:rsidRPr="0031797C">
              <w:rPr>
                <w:rFonts w:ascii="Geomanist Light" w:hAnsi="Geomanist Light"/>
                <w:b/>
                <w:bCs/>
                <w:sz w:val="20"/>
                <w:szCs w:val="20"/>
              </w:rPr>
              <w:t>Número de identificación:</w:t>
            </w:r>
          </w:p>
        </w:tc>
        <w:tc>
          <w:tcPr>
            <w:tcW w:w="5998" w:type="dxa"/>
            <w:gridSpan w:val="5"/>
            <w:tcBorders>
              <w:bottom w:val="single" w:sz="4" w:space="0" w:color="auto"/>
            </w:tcBorders>
          </w:tcPr>
          <w:p w14:paraId="430C0CEA" w14:textId="3F85D946" w:rsidR="006F6085" w:rsidRPr="0031797C" w:rsidRDefault="00FF2413">
            <w:pPr>
              <w:rPr>
                <w:rFonts w:ascii="Geomanist Light" w:hAnsi="Geomanist Light"/>
                <w:b/>
                <w:bCs/>
                <w:sz w:val="20"/>
                <w:szCs w:val="20"/>
              </w:rPr>
            </w:pPr>
            <w:r w:rsidRPr="00FF2413">
              <w:rPr>
                <w:rFonts w:ascii="Geomanist Light" w:hAnsi="Geomanist Light"/>
                <w:b/>
                <w:bCs/>
                <w:sz w:val="20"/>
                <w:szCs w:val="20"/>
              </w:rPr>
              <w:t>1.</w:t>
            </w:r>
            <w:r w:rsidR="00D45677">
              <w:rPr>
                <w:rFonts w:ascii="Geomanist Light" w:hAnsi="Geomanist Light"/>
                <w:b/>
                <w:bCs/>
                <w:sz w:val="20"/>
                <w:szCs w:val="20"/>
              </w:rPr>
              <w:t>014.255.956 de Bogotá</w:t>
            </w:r>
          </w:p>
        </w:tc>
      </w:tr>
    </w:tbl>
    <w:p w14:paraId="68D16009" w14:textId="77777777" w:rsidR="006F6085" w:rsidRPr="0031797C" w:rsidRDefault="006F6085">
      <w:pPr>
        <w:rPr>
          <w:rFonts w:ascii="Geomanist Light" w:hAnsi="Geomanist Light"/>
        </w:rPr>
      </w:pPr>
    </w:p>
    <w:tbl>
      <w:tblPr>
        <w:tblStyle w:val="Tablaconcuadrcula"/>
        <w:tblW w:w="5000" w:type="pct"/>
        <w:tblBorders>
          <w:insideH w:val="dotted" w:sz="4" w:space="0" w:color="auto"/>
          <w:insideV w:val="dotted" w:sz="4" w:space="0" w:color="auto"/>
        </w:tblBorders>
        <w:tblLook w:val="04A0" w:firstRow="1" w:lastRow="0" w:firstColumn="1" w:lastColumn="0" w:noHBand="0" w:noVBand="1"/>
      </w:tblPr>
      <w:tblGrid>
        <w:gridCol w:w="2389"/>
        <w:gridCol w:w="719"/>
        <w:gridCol w:w="530"/>
        <w:gridCol w:w="520"/>
        <w:gridCol w:w="177"/>
        <w:gridCol w:w="2962"/>
        <w:gridCol w:w="419"/>
        <w:gridCol w:w="419"/>
        <w:gridCol w:w="693"/>
      </w:tblGrid>
      <w:tr w:rsidR="000B690B" w:rsidRPr="00A17B08" w14:paraId="44CB9BDD" w14:textId="77777777" w:rsidTr="00CA36C1">
        <w:tc>
          <w:tcPr>
            <w:tcW w:w="5000" w:type="pct"/>
            <w:gridSpan w:val="9"/>
            <w:shd w:val="clear" w:color="auto" w:fill="002060"/>
          </w:tcPr>
          <w:p w14:paraId="213336D7" w14:textId="5C62362C" w:rsidR="000B690B" w:rsidRPr="00A17B08" w:rsidRDefault="00023CC4" w:rsidP="00023CC4">
            <w:pPr>
              <w:pStyle w:val="Prrafodelista"/>
              <w:numPr>
                <w:ilvl w:val="0"/>
                <w:numId w:val="1"/>
              </w:numPr>
              <w:rPr>
                <w:rFonts w:ascii="Arial Nova" w:hAnsi="Arial Nova" w:cs="Calibri"/>
                <w:b/>
                <w:color w:val="FFFFFF"/>
                <w:sz w:val="20"/>
                <w:szCs w:val="20"/>
                <w:lang w:val="es-ES"/>
              </w:rPr>
            </w:pPr>
            <w:r w:rsidRPr="00A17B08">
              <w:rPr>
                <w:rFonts w:ascii="Geomanist Bold" w:hAnsi="Geomanist Bold"/>
                <w:color w:val="FFFFFF" w:themeColor="background1"/>
                <w:sz w:val="20"/>
                <w:szCs w:val="20"/>
              </w:rPr>
              <w:t>I</w:t>
            </w:r>
            <w:r w:rsidR="000B690B" w:rsidRPr="00A17B08">
              <w:rPr>
                <w:rFonts w:ascii="Geomanist Bold" w:hAnsi="Geomanist Bold"/>
                <w:color w:val="FFFFFF" w:themeColor="background1"/>
                <w:sz w:val="20"/>
                <w:szCs w:val="20"/>
              </w:rPr>
              <w:t>NFORMACIÓN DEL CONTRATO</w:t>
            </w:r>
          </w:p>
        </w:tc>
      </w:tr>
      <w:tr w:rsidR="000B690B" w:rsidRPr="00A17B08" w14:paraId="382EC4FC" w14:textId="77777777" w:rsidTr="000B690B">
        <w:tc>
          <w:tcPr>
            <w:tcW w:w="1355" w:type="pct"/>
            <w:shd w:val="clear" w:color="auto" w:fill="F2F2F2"/>
          </w:tcPr>
          <w:p w14:paraId="52274B3F" w14:textId="77777777" w:rsidR="000B690B" w:rsidRPr="0031797C" w:rsidRDefault="000B690B" w:rsidP="00591E71">
            <w:pPr>
              <w:rPr>
                <w:rFonts w:ascii="Geomanist Light" w:hAnsi="Geomanist Light" w:cs="Arial"/>
                <w:b/>
                <w:sz w:val="20"/>
                <w:szCs w:val="20"/>
                <w:lang w:val="es-ES"/>
              </w:rPr>
            </w:pPr>
            <w:r w:rsidRPr="0031797C">
              <w:rPr>
                <w:rFonts w:ascii="Geomanist Light" w:hAnsi="Geomanist Light" w:cs="Arial"/>
                <w:b/>
                <w:sz w:val="20"/>
                <w:szCs w:val="20"/>
                <w:lang w:val="es-ES"/>
              </w:rPr>
              <w:t>Número de contrato:</w:t>
            </w:r>
          </w:p>
        </w:tc>
        <w:tc>
          <w:tcPr>
            <w:tcW w:w="3645" w:type="pct"/>
            <w:gridSpan w:val="8"/>
          </w:tcPr>
          <w:p w14:paraId="487E812F" w14:textId="26EA84B2" w:rsidR="000B690B" w:rsidRPr="0031797C" w:rsidRDefault="00FE24C8" w:rsidP="000B690B">
            <w:pPr>
              <w:rPr>
                <w:rFonts w:ascii="Geomanist Light" w:hAnsi="Geomanist Light" w:cs="Calibri"/>
                <w:b/>
                <w:sz w:val="20"/>
                <w:szCs w:val="20"/>
                <w:lang w:val="es-ES"/>
              </w:rPr>
            </w:pPr>
            <w:bookmarkStart w:id="0" w:name="_Hlk126054920"/>
            <w:r w:rsidRPr="0031797C">
              <w:rPr>
                <w:rFonts w:ascii="Geomanist Light" w:hAnsi="Geomanist Light" w:cs="Calibri"/>
                <w:b/>
                <w:sz w:val="20"/>
                <w:szCs w:val="20"/>
                <w:lang w:val="es-ES"/>
              </w:rPr>
              <w:t>CCE-</w:t>
            </w:r>
            <w:bookmarkEnd w:id="0"/>
            <w:r w:rsidR="003402B3">
              <w:rPr>
                <w:rFonts w:ascii="Geomanist Light" w:hAnsi="Geomanist Light" w:cs="Calibri"/>
                <w:b/>
                <w:sz w:val="20"/>
                <w:szCs w:val="20"/>
                <w:lang w:val="es-ES"/>
              </w:rPr>
              <w:t>260</w:t>
            </w:r>
            <w:r w:rsidR="002A61BE">
              <w:rPr>
                <w:rFonts w:ascii="Geomanist Light" w:hAnsi="Geomanist Light" w:cs="Calibri"/>
                <w:b/>
                <w:sz w:val="20"/>
                <w:szCs w:val="20"/>
                <w:lang w:val="es-ES"/>
              </w:rPr>
              <w:t>-2023</w:t>
            </w:r>
          </w:p>
        </w:tc>
      </w:tr>
      <w:tr w:rsidR="000B690B" w:rsidRPr="00A17B08" w14:paraId="5B167D01" w14:textId="77777777" w:rsidTr="000B690B">
        <w:tc>
          <w:tcPr>
            <w:tcW w:w="1355" w:type="pct"/>
            <w:shd w:val="clear" w:color="auto" w:fill="F2F2F2"/>
          </w:tcPr>
          <w:p w14:paraId="7547DA60" w14:textId="30224942" w:rsidR="000B690B" w:rsidRPr="0031797C" w:rsidRDefault="000B690B" w:rsidP="00591E71">
            <w:pPr>
              <w:rPr>
                <w:rFonts w:ascii="Geomanist Light" w:hAnsi="Geomanist Light" w:cs="Arial"/>
                <w:b/>
                <w:sz w:val="20"/>
                <w:szCs w:val="20"/>
                <w:lang w:val="es-ES"/>
              </w:rPr>
            </w:pPr>
            <w:r w:rsidRPr="0031797C">
              <w:rPr>
                <w:rFonts w:ascii="Geomanist Light" w:hAnsi="Geomanist Light" w:cs="Arial"/>
                <w:b/>
                <w:sz w:val="20"/>
                <w:szCs w:val="20"/>
                <w:lang w:val="es-ES"/>
              </w:rPr>
              <w:t xml:space="preserve">Fecha de Inicio </w:t>
            </w:r>
          </w:p>
        </w:tc>
        <w:tc>
          <w:tcPr>
            <w:tcW w:w="409" w:type="pct"/>
            <w:vAlign w:val="center"/>
          </w:tcPr>
          <w:p w14:paraId="6091851E" w14:textId="41F25545" w:rsidR="000B690B" w:rsidRPr="0031797C" w:rsidRDefault="00E23735" w:rsidP="000B690B">
            <w:pPr>
              <w:jc w:val="center"/>
              <w:rPr>
                <w:rFonts w:ascii="Geomanist Light" w:hAnsi="Geomanist Light"/>
                <w:b/>
                <w:noProof/>
                <w:sz w:val="20"/>
                <w:szCs w:val="20"/>
                <w:lang w:val="es-ES"/>
              </w:rPr>
            </w:pPr>
            <w:r>
              <w:rPr>
                <w:rFonts w:ascii="Geomanist Light" w:hAnsi="Geomanist Light"/>
                <w:b/>
                <w:noProof/>
                <w:sz w:val="20"/>
                <w:szCs w:val="20"/>
                <w:lang w:val="es-ES"/>
              </w:rPr>
              <w:t>1</w:t>
            </w:r>
            <w:r w:rsidR="003402B3">
              <w:rPr>
                <w:rFonts w:ascii="Geomanist Light" w:hAnsi="Geomanist Light"/>
                <w:b/>
                <w:noProof/>
                <w:sz w:val="20"/>
                <w:szCs w:val="20"/>
                <w:lang w:val="es-ES"/>
              </w:rPr>
              <w:t>4</w:t>
            </w:r>
          </w:p>
        </w:tc>
        <w:tc>
          <w:tcPr>
            <w:tcW w:w="302" w:type="pct"/>
            <w:vAlign w:val="center"/>
          </w:tcPr>
          <w:p w14:paraId="49ACADA2" w14:textId="7C913C2B" w:rsidR="000B690B" w:rsidRPr="0031797C" w:rsidRDefault="00E23735" w:rsidP="000B690B">
            <w:pPr>
              <w:jc w:val="center"/>
              <w:rPr>
                <w:rFonts w:ascii="Geomanist Light" w:hAnsi="Geomanist Light"/>
                <w:b/>
                <w:noProof/>
                <w:sz w:val="20"/>
                <w:szCs w:val="20"/>
                <w:lang w:val="es-ES"/>
              </w:rPr>
            </w:pPr>
            <w:r>
              <w:rPr>
                <w:rFonts w:ascii="Geomanist Light" w:hAnsi="Geomanist Light"/>
                <w:b/>
                <w:noProof/>
                <w:sz w:val="20"/>
                <w:szCs w:val="20"/>
                <w:lang w:val="es-ES"/>
              </w:rPr>
              <w:t>0</w:t>
            </w:r>
            <w:r w:rsidR="003402B3">
              <w:rPr>
                <w:rFonts w:ascii="Geomanist Light" w:hAnsi="Geomanist Light"/>
                <w:b/>
                <w:noProof/>
                <w:sz w:val="20"/>
                <w:szCs w:val="20"/>
                <w:lang w:val="es-ES"/>
              </w:rPr>
              <w:t>7</w:t>
            </w:r>
          </w:p>
        </w:tc>
        <w:tc>
          <w:tcPr>
            <w:tcW w:w="398" w:type="pct"/>
            <w:gridSpan w:val="2"/>
            <w:vAlign w:val="center"/>
          </w:tcPr>
          <w:p w14:paraId="008E029C" w14:textId="2E47A84F" w:rsidR="000B690B" w:rsidRPr="0031797C" w:rsidRDefault="002A61BE" w:rsidP="000B690B">
            <w:pPr>
              <w:jc w:val="center"/>
              <w:rPr>
                <w:rFonts w:ascii="Geomanist Light" w:hAnsi="Geomanist Light"/>
                <w:b/>
                <w:noProof/>
                <w:sz w:val="20"/>
                <w:szCs w:val="20"/>
                <w:lang w:val="es-ES"/>
              </w:rPr>
            </w:pPr>
            <w:r>
              <w:rPr>
                <w:rFonts w:ascii="Geomanist Light" w:hAnsi="Geomanist Light"/>
                <w:b/>
                <w:noProof/>
                <w:sz w:val="20"/>
                <w:szCs w:val="20"/>
                <w:lang w:val="es-ES"/>
              </w:rPr>
              <w:t>2023</w:t>
            </w:r>
          </w:p>
        </w:tc>
        <w:tc>
          <w:tcPr>
            <w:tcW w:w="1679" w:type="pct"/>
            <w:shd w:val="clear" w:color="auto" w:fill="DBDBDB"/>
            <w:vAlign w:val="center"/>
          </w:tcPr>
          <w:p w14:paraId="6306DD95" w14:textId="2E612E49" w:rsidR="000B690B" w:rsidRPr="0031797C" w:rsidRDefault="000B690B" w:rsidP="00591E71">
            <w:pPr>
              <w:rPr>
                <w:rFonts w:ascii="Geomanist Light" w:hAnsi="Geomanist Light" w:cs="Calibri"/>
                <w:b/>
                <w:sz w:val="20"/>
                <w:szCs w:val="20"/>
                <w:lang w:val="es-ES"/>
              </w:rPr>
            </w:pPr>
            <w:r w:rsidRPr="0031797C">
              <w:rPr>
                <w:rFonts w:ascii="Geomanist Light" w:hAnsi="Geomanist Light" w:cs="Arial"/>
                <w:b/>
                <w:sz w:val="20"/>
                <w:szCs w:val="20"/>
                <w:lang w:val="es-ES"/>
              </w:rPr>
              <w:t xml:space="preserve">Fecha de Terminación </w:t>
            </w:r>
          </w:p>
        </w:tc>
        <w:tc>
          <w:tcPr>
            <w:tcW w:w="238" w:type="pct"/>
            <w:vAlign w:val="center"/>
          </w:tcPr>
          <w:p w14:paraId="196F7ED7" w14:textId="4B96AF51" w:rsidR="000B690B" w:rsidRPr="0031797C" w:rsidRDefault="001E22A0" w:rsidP="000B690B">
            <w:pPr>
              <w:jc w:val="center"/>
              <w:rPr>
                <w:rFonts w:ascii="Geomanist Light" w:hAnsi="Geomanist Light"/>
                <w:b/>
                <w:sz w:val="20"/>
                <w:szCs w:val="20"/>
                <w:lang w:val="es-ES"/>
              </w:rPr>
            </w:pPr>
            <w:r>
              <w:rPr>
                <w:rFonts w:ascii="Geomanist Light" w:hAnsi="Geomanist Light"/>
                <w:b/>
                <w:sz w:val="20"/>
                <w:szCs w:val="20"/>
                <w:lang w:val="es-ES"/>
              </w:rPr>
              <w:t>16</w:t>
            </w:r>
          </w:p>
        </w:tc>
        <w:tc>
          <w:tcPr>
            <w:tcW w:w="225" w:type="pct"/>
            <w:vAlign w:val="center"/>
          </w:tcPr>
          <w:p w14:paraId="6561B7A6" w14:textId="058C83F0" w:rsidR="000B690B" w:rsidRPr="0031797C" w:rsidRDefault="001E22A0" w:rsidP="000B690B">
            <w:pPr>
              <w:jc w:val="center"/>
              <w:rPr>
                <w:rFonts w:ascii="Geomanist Light" w:hAnsi="Geomanist Light"/>
                <w:b/>
                <w:sz w:val="20"/>
                <w:szCs w:val="20"/>
                <w:lang w:val="es-ES"/>
              </w:rPr>
            </w:pPr>
            <w:r>
              <w:rPr>
                <w:rFonts w:ascii="Geomanist Light" w:hAnsi="Geomanist Light"/>
                <w:b/>
                <w:sz w:val="20"/>
                <w:szCs w:val="20"/>
                <w:lang w:val="es-ES"/>
              </w:rPr>
              <w:t>12</w:t>
            </w:r>
          </w:p>
        </w:tc>
        <w:tc>
          <w:tcPr>
            <w:tcW w:w="395" w:type="pct"/>
            <w:vAlign w:val="center"/>
          </w:tcPr>
          <w:p w14:paraId="70CF4853" w14:textId="793CBFC3" w:rsidR="000B690B" w:rsidRPr="0031797C" w:rsidRDefault="006659F9" w:rsidP="006522D8">
            <w:pPr>
              <w:rPr>
                <w:rFonts w:ascii="Geomanist Light" w:hAnsi="Geomanist Light"/>
                <w:b/>
                <w:sz w:val="20"/>
                <w:szCs w:val="20"/>
                <w:lang w:val="es-ES"/>
              </w:rPr>
            </w:pPr>
            <w:r>
              <w:rPr>
                <w:rFonts w:ascii="Geomanist Light" w:hAnsi="Geomanist Light"/>
                <w:b/>
                <w:sz w:val="20"/>
                <w:szCs w:val="20"/>
                <w:lang w:val="es-ES"/>
              </w:rPr>
              <w:t>2023</w:t>
            </w:r>
          </w:p>
        </w:tc>
      </w:tr>
      <w:tr w:rsidR="000B690B" w:rsidRPr="00A17B08" w14:paraId="45781F23" w14:textId="77777777" w:rsidTr="000B690B">
        <w:tc>
          <w:tcPr>
            <w:tcW w:w="1355" w:type="pct"/>
            <w:shd w:val="clear" w:color="auto" w:fill="F2F2F2"/>
          </w:tcPr>
          <w:p w14:paraId="08C67C17" w14:textId="77777777" w:rsidR="000B690B" w:rsidRPr="0031797C" w:rsidRDefault="000B690B" w:rsidP="00591E71">
            <w:pPr>
              <w:rPr>
                <w:rFonts w:ascii="Geomanist Light" w:hAnsi="Geomanist Light" w:cs="Arial"/>
                <w:b/>
                <w:sz w:val="20"/>
                <w:szCs w:val="20"/>
                <w:lang w:val="es-ES"/>
              </w:rPr>
            </w:pPr>
            <w:r w:rsidRPr="0031797C">
              <w:rPr>
                <w:rFonts w:ascii="Geomanist Light" w:hAnsi="Geomanist Light" w:cs="Arial"/>
                <w:b/>
                <w:sz w:val="20"/>
                <w:szCs w:val="20"/>
                <w:lang w:val="es-ES"/>
              </w:rPr>
              <w:t>Valor total del contrato:</w:t>
            </w:r>
          </w:p>
        </w:tc>
        <w:tc>
          <w:tcPr>
            <w:tcW w:w="1007" w:type="pct"/>
            <w:gridSpan w:val="3"/>
            <w:vAlign w:val="center"/>
          </w:tcPr>
          <w:p w14:paraId="419320F9" w14:textId="108C65AB" w:rsidR="000B690B" w:rsidRPr="0031797C" w:rsidRDefault="00B5235E" w:rsidP="000B690B">
            <w:pPr>
              <w:jc w:val="center"/>
              <w:rPr>
                <w:rFonts w:ascii="Geomanist Light" w:hAnsi="Geomanist Light"/>
                <w:b/>
                <w:sz w:val="20"/>
                <w:szCs w:val="20"/>
                <w:lang w:val="es-ES"/>
              </w:rPr>
            </w:pPr>
            <w:r>
              <w:rPr>
                <w:rFonts w:ascii="Geomanist Light" w:hAnsi="Geomanist Light"/>
                <w:b/>
                <w:sz w:val="20"/>
                <w:szCs w:val="20"/>
                <w:lang w:val="es-ES"/>
              </w:rPr>
              <w:t>$</w:t>
            </w:r>
            <w:r w:rsidR="00E905E3">
              <w:t xml:space="preserve"> </w:t>
            </w:r>
            <w:r w:rsidR="003402B3">
              <w:rPr>
                <w:rFonts w:ascii="Geomanist Light" w:hAnsi="Geomanist Light"/>
                <w:b/>
                <w:sz w:val="20"/>
                <w:szCs w:val="20"/>
                <w:lang w:val="es-ES"/>
              </w:rPr>
              <w:t>48.220.480</w:t>
            </w:r>
          </w:p>
        </w:tc>
        <w:tc>
          <w:tcPr>
            <w:tcW w:w="1781" w:type="pct"/>
            <w:gridSpan w:val="2"/>
            <w:shd w:val="clear" w:color="auto" w:fill="DBDBDB"/>
          </w:tcPr>
          <w:p w14:paraId="4464C726" w14:textId="77777777" w:rsidR="000B690B" w:rsidRPr="0031797C" w:rsidRDefault="000B690B" w:rsidP="00591E71">
            <w:pPr>
              <w:rPr>
                <w:rFonts w:ascii="Geomanist Light" w:hAnsi="Geomanist Light" w:cs="Calibri"/>
                <w:b/>
                <w:sz w:val="20"/>
                <w:szCs w:val="20"/>
                <w:lang w:val="es-ES"/>
              </w:rPr>
            </w:pPr>
            <w:r w:rsidRPr="0031797C">
              <w:rPr>
                <w:rFonts w:ascii="Geomanist Light" w:hAnsi="Geomanist Light" w:cs="Arial"/>
                <w:b/>
                <w:sz w:val="20"/>
                <w:szCs w:val="20"/>
                <w:lang w:val="es-ES"/>
              </w:rPr>
              <w:t>Número de compromiso presupuestal- RP:</w:t>
            </w:r>
          </w:p>
        </w:tc>
        <w:tc>
          <w:tcPr>
            <w:tcW w:w="857" w:type="pct"/>
            <w:gridSpan w:val="3"/>
            <w:vAlign w:val="center"/>
          </w:tcPr>
          <w:p w14:paraId="6938DCB6" w14:textId="3790628F" w:rsidR="000B690B" w:rsidRPr="0031797C" w:rsidRDefault="003402B3" w:rsidP="000B690B">
            <w:pPr>
              <w:jc w:val="center"/>
              <w:rPr>
                <w:rFonts w:ascii="Geomanist Light" w:hAnsi="Geomanist Light"/>
                <w:b/>
                <w:sz w:val="20"/>
                <w:szCs w:val="20"/>
                <w:lang w:val="es-ES"/>
              </w:rPr>
            </w:pPr>
            <w:r>
              <w:rPr>
                <w:rFonts w:ascii="Geomanist Light" w:hAnsi="Geomanist Light"/>
                <w:b/>
                <w:sz w:val="20"/>
                <w:szCs w:val="20"/>
                <w:lang w:val="es-ES"/>
              </w:rPr>
              <w:t>47723</w:t>
            </w:r>
          </w:p>
        </w:tc>
      </w:tr>
      <w:tr w:rsidR="000B690B" w:rsidRPr="00A17B08" w14:paraId="120FDADF" w14:textId="77777777" w:rsidTr="000B690B">
        <w:trPr>
          <w:trHeight w:val="510"/>
        </w:trPr>
        <w:tc>
          <w:tcPr>
            <w:tcW w:w="1355" w:type="pct"/>
            <w:shd w:val="clear" w:color="auto" w:fill="F2F2F2"/>
            <w:vAlign w:val="center"/>
          </w:tcPr>
          <w:p w14:paraId="2C4F6692" w14:textId="77777777" w:rsidR="000B690B" w:rsidRPr="0031797C" w:rsidRDefault="000B690B" w:rsidP="000B690B">
            <w:pPr>
              <w:rPr>
                <w:rFonts w:ascii="Geomanist Light" w:hAnsi="Geomanist Light"/>
                <w:b/>
                <w:sz w:val="20"/>
                <w:szCs w:val="20"/>
                <w:lang w:val="es-ES"/>
              </w:rPr>
            </w:pPr>
            <w:r w:rsidRPr="0031797C">
              <w:rPr>
                <w:rFonts w:ascii="Geomanist Light" w:hAnsi="Geomanist Light" w:cs="Arial"/>
                <w:b/>
                <w:sz w:val="20"/>
                <w:szCs w:val="20"/>
                <w:lang w:val="es-ES"/>
              </w:rPr>
              <w:t>Objeto del contrato:</w:t>
            </w:r>
          </w:p>
        </w:tc>
        <w:tc>
          <w:tcPr>
            <w:tcW w:w="3645" w:type="pct"/>
            <w:gridSpan w:val="8"/>
            <w:vAlign w:val="center"/>
          </w:tcPr>
          <w:p w14:paraId="361D032E" w14:textId="2F1DDE0E" w:rsidR="000B690B" w:rsidRPr="00660B7E" w:rsidRDefault="00CF471B" w:rsidP="00CF471B">
            <w:pPr>
              <w:jc w:val="both"/>
              <w:rPr>
                <w:rFonts w:ascii="Geomanist Light" w:hAnsi="Geomanist Light"/>
                <w:bCs/>
                <w:sz w:val="20"/>
                <w:szCs w:val="20"/>
                <w:lang w:val="es-ES"/>
              </w:rPr>
            </w:pPr>
            <w:r w:rsidRPr="00CF471B">
              <w:rPr>
                <w:rFonts w:ascii="Geomanist Light" w:hAnsi="Geomanist Light"/>
                <w:bCs/>
                <w:sz w:val="20"/>
                <w:szCs w:val="20"/>
                <w:lang w:val="es-ES"/>
              </w:rPr>
              <w:t>Prestar los servicios profesionales al grupo de estructuración de la subdirección de negocios en las</w:t>
            </w:r>
            <w:r>
              <w:rPr>
                <w:rFonts w:ascii="Geomanist Light" w:hAnsi="Geomanist Light"/>
                <w:bCs/>
                <w:sz w:val="20"/>
                <w:szCs w:val="20"/>
                <w:lang w:val="es-ES"/>
              </w:rPr>
              <w:t xml:space="preserve"> </w:t>
            </w:r>
            <w:r w:rsidRPr="00CF471B">
              <w:rPr>
                <w:rFonts w:ascii="Geomanist Light" w:hAnsi="Geomanist Light"/>
                <w:bCs/>
                <w:sz w:val="20"/>
                <w:szCs w:val="20"/>
                <w:lang w:val="es-ES"/>
              </w:rPr>
              <w:t>tareas relacionadas con la construcción, puesta en marcha, difusión de los acuerdos marco e</w:t>
            </w:r>
            <w:r>
              <w:rPr>
                <w:rFonts w:ascii="Geomanist Light" w:hAnsi="Geomanist Light"/>
                <w:bCs/>
                <w:sz w:val="20"/>
                <w:szCs w:val="20"/>
                <w:lang w:val="es-ES"/>
              </w:rPr>
              <w:t xml:space="preserve"> </w:t>
            </w:r>
            <w:r w:rsidRPr="00CF471B">
              <w:rPr>
                <w:rFonts w:ascii="Geomanist Light" w:hAnsi="Geomanist Light"/>
                <w:bCs/>
                <w:sz w:val="20"/>
                <w:szCs w:val="20"/>
                <w:lang w:val="es-ES"/>
              </w:rPr>
              <w:t>instrumentos de agregación de demanda, adicionalmente apoyar en los casos que se requiera a</w:t>
            </w:r>
            <w:r>
              <w:rPr>
                <w:rFonts w:ascii="Geomanist Light" w:hAnsi="Geomanist Light"/>
                <w:bCs/>
                <w:sz w:val="20"/>
                <w:szCs w:val="20"/>
                <w:lang w:val="es-ES"/>
              </w:rPr>
              <w:t xml:space="preserve">l </w:t>
            </w:r>
            <w:r w:rsidRPr="00CF471B">
              <w:rPr>
                <w:rFonts w:ascii="Geomanist Light" w:hAnsi="Geomanist Light"/>
                <w:bCs/>
                <w:sz w:val="20"/>
                <w:szCs w:val="20"/>
                <w:lang w:val="es-ES"/>
              </w:rPr>
              <w:t>grupo de administració</w:t>
            </w:r>
            <w:r>
              <w:rPr>
                <w:rFonts w:ascii="Geomanist Light" w:hAnsi="Geomanist Light"/>
                <w:bCs/>
                <w:sz w:val="20"/>
                <w:szCs w:val="20"/>
                <w:lang w:val="es-ES"/>
              </w:rPr>
              <w:t>n</w:t>
            </w:r>
            <w:r w:rsidRPr="00CF471B">
              <w:rPr>
                <w:rFonts w:ascii="Geomanist Light" w:hAnsi="Geomanist Light"/>
                <w:bCs/>
                <w:sz w:val="20"/>
                <w:szCs w:val="20"/>
                <w:lang w:val="es-ES"/>
              </w:rPr>
              <w:t>.</w:t>
            </w:r>
          </w:p>
        </w:tc>
      </w:tr>
    </w:tbl>
    <w:p w14:paraId="7A476DEC" w14:textId="3EC525DA" w:rsidR="006F6085" w:rsidRDefault="006F6085"/>
    <w:tbl>
      <w:tblPr>
        <w:tblStyle w:val="Tablaconcuadrcul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971"/>
        <w:gridCol w:w="286"/>
        <w:gridCol w:w="424"/>
        <w:gridCol w:w="286"/>
        <w:gridCol w:w="424"/>
        <w:gridCol w:w="424"/>
        <w:gridCol w:w="286"/>
        <w:gridCol w:w="1425"/>
        <w:gridCol w:w="704"/>
        <w:gridCol w:w="145"/>
        <w:gridCol w:w="710"/>
        <w:gridCol w:w="743"/>
      </w:tblGrid>
      <w:tr w:rsidR="00023CC4" w:rsidRPr="00A17B08" w14:paraId="3CF07E56" w14:textId="77777777" w:rsidTr="00CA36C1">
        <w:trPr>
          <w:trHeight w:val="20"/>
          <w:jc w:val="center"/>
        </w:trPr>
        <w:tc>
          <w:tcPr>
            <w:tcW w:w="5000" w:type="pct"/>
            <w:gridSpan w:val="12"/>
            <w:tcBorders>
              <w:top w:val="single" w:sz="4" w:space="0" w:color="auto"/>
              <w:left w:val="single" w:sz="4" w:space="0" w:color="auto"/>
              <w:right w:val="single" w:sz="4" w:space="0" w:color="auto"/>
            </w:tcBorders>
            <w:shd w:val="clear" w:color="auto" w:fill="002060"/>
          </w:tcPr>
          <w:p w14:paraId="2D875C66" w14:textId="2BB13C6C" w:rsidR="00023CC4" w:rsidRPr="00A17B08" w:rsidRDefault="00023CC4" w:rsidP="00023CC4">
            <w:pPr>
              <w:pStyle w:val="Prrafodelista"/>
              <w:numPr>
                <w:ilvl w:val="0"/>
                <w:numId w:val="1"/>
              </w:numPr>
            </w:pPr>
            <w:r w:rsidRPr="00A17B08">
              <w:rPr>
                <w:rFonts w:ascii="Geomanist Bold" w:eastAsiaTheme="minorHAnsi" w:hAnsi="Geomanist Bold" w:cstheme="minorBidi"/>
                <w:color w:val="FFFFFF" w:themeColor="background1"/>
                <w:lang w:val="es-CO" w:eastAsia="en-US"/>
              </w:rPr>
              <w:t>DETALLE PARA PAGO</w:t>
            </w:r>
          </w:p>
        </w:tc>
      </w:tr>
      <w:tr w:rsidR="00E13449" w:rsidRPr="00A17B08" w14:paraId="2E8FAB1D" w14:textId="77777777" w:rsidTr="00A17B08">
        <w:trPr>
          <w:trHeight w:val="20"/>
          <w:jc w:val="center"/>
        </w:trPr>
        <w:tc>
          <w:tcPr>
            <w:tcW w:w="2727" w:type="pct"/>
            <w:gridSpan w:val="6"/>
            <w:tcBorders>
              <w:left w:val="single" w:sz="4" w:space="0" w:color="auto"/>
            </w:tcBorders>
            <w:shd w:val="clear" w:color="auto" w:fill="E7E6E6" w:themeFill="background2"/>
          </w:tcPr>
          <w:p w14:paraId="0FA1DC91" w14:textId="1078D23E" w:rsidR="00E13449" w:rsidRPr="0031797C" w:rsidRDefault="00E13449" w:rsidP="00E13449">
            <w:pPr>
              <w:rPr>
                <w:rFonts w:ascii="Geomanist Light" w:hAnsi="Geomanist Light"/>
                <w:b/>
                <w:color w:val="FFFFFF" w:themeColor="background1"/>
              </w:rPr>
            </w:pPr>
            <w:r w:rsidRPr="0031797C">
              <w:rPr>
                <w:rFonts w:ascii="Geomanist Light" w:eastAsiaTheme="minorHAnsi" w:hAnsi="Geomanist Light" w:cs="Arial"/>
                <w:b/>
                <w:lang w:eastAsia="en-US"/>
              </w:rPr>
              <w:t>Medio de cobro</w:t>
            </w:r>
            <w:r w:rsidRPr="0031797C">
              <w:rPr>
                <w:rFonts w:ascii="Geomanist Light" w:hAnsi="Geomanist Light"/>
                <w:b/>
              </w:rPr>
              <w:t xml:space="preserve"> (</w:t>
            </w:r>
            <w:r w:rsidRPr="0031797C">
              <w:rPr>
                <w:rFonts w:ascii="Geomanist Light" w:eastAsiaTheme="minorHAnsi" w:hAnsi="Geomanist Light" w:cstheme="minorBidi"/>
                <w:b/>
                <w:sz w:val="16"/>
                <w:szCs w:val="16"/>
                <w:lang w:val="es-CO" w:eastAsia="en-US"/>
              </w:rPr>
              <w:t>escriba consecutivo según corresponda</w:t>
            </w:r>
            <w:r w:rsidRPr="0031797C">
              <w:rPr>
                <w:rFonts w:ascii="Geomanist Light" w:hAnsi="Geomanist Light"/>
                <w:b/>
              </w:rPr>
              <w:t>):</w:t>
            </w:r>
          </w:p>
        </w:tc>
        <w:tc>
          <w:tcPr>
            <w:tcW w:w="969" w:type="pct"/>
            <w:gridSpan w:val="2"/>
            <w:tcBorders>
              <w:right w:val="single" w:sz="4" w:space="0" w:color="auto"/>
            </w:tcBorders>
            <w:shd w:val="clear" w:color="auto" w:fill="E7E6E6" w:themeFill="background2"/>
            <w:vAlign w:val="center"/>
          </w:tcPr>
          <w:p w14:paraId="4F975355" w14:textId="2E102ED9" w:rsidR="00E13449" w:rsidRPr="0031797C" w:rsidRDefault="00E13449" w:rsidP="00E13449">
            <w:pPr>
              <w:rPr>
                <w:rFonts w:ascii="Geomanist Light" w:hAnsi="Geomanist Light"/>
                <w:b/>
                <w:color w:val="FFFFFF" w:themeColor="background1"/>
              </w:rPr>
            </w:pPr>
            <w:r w:rsidRPr="0031797C">
              <w:rPr>
                <w:rFonts w:ascii="Geomanist Light" w:hAnsi="Geomanist Light"/>
                <w:b/>
              </w:rPr>
              <w:t>Cuenta de cobro</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B64C79B" w14:textId="7127EB07" w:rsidR="00E13449" w:rsidRPr="0031797C" w:rsidRDefault="00ED7D88" w:rsidP="002E1563">
            <w:pPr>
              <w:jc w:val="center"/>
              <w:rPr>
                <w:rFonts w:ascii="Geomanist Light" w:hAnsi="Geomanist Light"/>
                <w:b/>
              </w:rPr>
            </w:pPr>
            <w:r w:rsidRPr="0031797C">
              <w:rPr>
                <w:rFonts w:ascii="Geomanist Light" w:hAnsi="Geomanist Light"/>
                <w:b/>
              </w:rPr>
              <w:t>X</w:t>
            </w:r>
          </w:p>
        </w:tc>
        <w:tc>
          <w:tcPr>
            <w:tcW w:w="484" w:type="pct"/>
            <w:gridSpan w:val="2"/>
            <w:tcBorders>
              <w:left w:val="single" w:sz="4" w:space="0" w:color="auto"/>
              <w:right w:val="single" w:sz="4" w:space="0" w:color="auto"/>
            </w:tcBorders>
            <w:shd w:val="clear" w:color="auto" w:fill="E7E6E6" w:themeFill="background2"/>
            <w:vAlign w:val="center"/>
          </w:tcPr>
          <w:p w14:paraId="644A7C71" w14:textId="3DE2187E" w:rsidR="00E13449" w:rsidRPr="0031797C" w:rsidRDefault="00E13449" w:rsidP="002E1563">
            <w:pPr>
              <w:jc w:val="center"/>
              <w:rPr>
                <w:rFonts w:ascii="Geomanist Light" w:hAnsi="Geomanist Light"/>
                <w:b/>
                <w:color w:val="FFFFFF" w:themeColor="background1"/>
              </w:rPr>
            </w:pPr>
            <w:r w:rsidRPr="0031797C">
              <w:rPr>
                <w:rFonts w:ascii="Geomanist Light" w:hAnsi="Geomanist Light"/>
                <w:b/>
              </w:rPr>
              <w:t>Factura</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0E5E505" w14:textId="0E8140DB" w:rsidR="00E13449" w:rsidRPr="0031797C" w:rsidRDefault="00E13449" w:rsidP="002E1563">
            <w:pPr>
              <w:jc w:val="center"/>
              <w:rPr>
                <w:rFonts w:ascii="Geomanist Light" w:hAnsi="Geomanist Light"/>
                <w:b/>
              </w:rPr>
            </w:pPr>
          </w:p>
        </w:tc>
      </w:tr>
      <w:tr w:rsidR="007D53CA" w:rsidRPr="00A17B08" w14:paraId="46D0DB68" w14:textId="77777777" w:rsidTr="007B185D">
        <w:trPr>
          <w:trHeight w:val="20"/>
          <w:jc w:val="center"/>
        </w:trPr>
        <w:tc>
          <w:tcPr>
            <w:tcW w:w="1683" w:type="pct"/>
            <w:tcBorders>
              <w:left w:val="single" w:sz="4" w:space="0" w:color="auto"/>
              <w:right w:val="single" w:sz="4" w:space="0" w:color="auto"/>
            </w:tcBorders>
            <w:shd w:val="clear" w:color="auto" w:fill="auto"/>
          </w:tcPr>
          <w:p w14:paraId="2578FAD6" w14:textId="2275138E" w:rsidR="00E13449" w:rsidRPr="0031797C" w:rsidRDefault="00E13449" w:rsidP="00023CC4">
            <w:pPr>
              <w:rPr>
                <w:rFonts w:ascii="Geomanist Light" w:eastAsiaTheme="minorHAnsi" w:hAnsi="Geomanist Light" w:cs="Arial"/>
                <w:b/>
                <w:lang w:eastAsia="en-US"/>
              </w:rPr>
            </w:pPr>
            <w:r w:rsidRPr="0031797C">
              <w:rPr>
                <w:rFonts w:ascii="Geomanist Light" w:eastAsiaTheme="minorHAnsi" w:hAnsi="Geomanist Light" w:cs="Arial"/>
                <w:b/>
                <w:lang w:eastAsia="en-US"/>
              </w:rPr>
              <w:t>Periodo informado desde:</w:t>
            </w: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tcPr>
          <w:p w14:paraId="2D3BA707" w14:textId="3DDFEF2F" w:rsidR="00E13449" w:rsidRPr="0031797C" w:rsidRDefault="00486CB6" w:rsidP="007D53CA">
            <w:pPr>
              <w:jc w:val="center"/>
              <w:rPr>
                <w:rFonts w:ascii="Geomanist Light" w:hAnsi="Geomanist Light"/>
                <w:b/>
              </w:rPr>
            </w:pPr>
            <w:r>
              <w:rPr>
                <w:rFonts w:ascii="Geomanist Light" w:hAnsi="Geomanist Light"/>
                <w:b/>
              </w:rPr>
              <w:t>1</w:t>
            </w:r>
            <w:r w:rsidR="001E22A0">
              <w:rPr>
                <w:rFonts w:ascii="Geomanist Light" w:hAnsi="Geomanist Light"/>
                <w:b/>
              </w:rPr>
              <w:t>4</w:t>
            </w: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tcPr>
          <w:p w14:paraId="648395BA" w14:textId="368E3251" w:rsidR="00E13449" w:rsidRPr="0031797C" w:rsidRDefault="00E83F25" w:rsidP="007D53CA">
            <w:pPr>
              <w:rPr>
                <w:rFonts w:ascii="Geomanist Light" w:hAnsi="Geomanist Light"/>
                <w:b/>
              </w:rPr>
            </w:pPr>
            <w:r>
              <w:rPr>
                <w:rFonts w:ascii="Geomanist Light" w:hAnsi="Geomanist Light"/>
                <w:b/>
              </w:rPr>
              <w:t>ju</w:t>
            </w:r>
            <w:r w:rsidR="00937FFC">
              <w:rPr>
                <w:rFonts w:ascii="Geomanist Light" w:hAnsi="Geomanist Light"/>
                <w:b/>
              </w:rPr>
              <w:t>l</w:t>
            </w:r>
            <w:r>
              <w:rPr>
                <w:rFonts w:ascii="Geomanist Light" w:hAnsi="Geomanist Light"/>
                <w:b/>
              </w:rPr>
              <w:t>io</w:t>
            </w:r>
          </w:p>
        </w:tc>
        <w:tc>
          <w:tcPr>
            <w:tcW w:w="402" w:type="pct"/>
            <w:gridSpan w:val="2"/>
            <w:tcBorders>
              <w:top w:val="single" w:sz="4" w:space="0" w:color="auto"/>
              <w:left w:val="single" w:sz="4" w:space="0" w:color="auto"/>
              <w:bottom w:val="single" w:sz="4" w:space="0" w:color="auto"/>
              <w:right w:val="single" w:sz="4" w:space="0" w:color="auto"/>
            </w:tcBorders>
            <w:shd w:val="clear" w:color="auto" w:fill="auto"/>
          </w:tcPr>
          <w:p w14:paraId="2713E6C6" w14:textId="62932284" w:rsidR="00E13449" w:rsidRPr="0031797C" w:rsidRDefault="00486CB6" w:rsidP="007D53CA">
            <w:pPr>
              <w:rPr>
                <w:rFonts w:ascii="Geomanist Light" w:hAnsi="Geomanist Light"/>
                <w:b/>
              </w:rPr>
            </w:pPr>
            <w:r>
              <w:rPr>
                <w:rFonts w:ascii="Geomanist Light" w:hAnsi="Geomanist Light"/>
                <w:b/>
              </w:rPr>
              <w:t>2023</w:t>
            </w:r>
          </w:p>
        </w:tc>
        <w:tc>
          <w:tcPr>
            <w:tcW w:w="807" w:type="pct"/>
            <w:tcBorders>
              <w:left w:val="single" w:sz="4" w:space="0" w:color="auto"/>
              <w:right w:val="single" w:sz="4" w:space="0" w:color="auto"/>
            </w:tcBorders>
            <w:shd w:val="clear" w:color="auto" w:fill="E7E6E6" w:themeFill="background2"/>
          </w:tcPr>
          <w:p w14:paraId="41890A7A" w14:textId="5D8DE922" w:rsidR="00E13449" w:rsidRPr="0031797C" w:rsidRDefault="007D53CA" w:rsidP="007D53CA">
            <w:pPr>
              <w:jc w:val="center"/>
              <w:rPr>
                <w:rFonts w:ascii="Geomanist Light" w:hAnsi="Geomanist Light"/>
                <w:b/>
              </w:rPr>
            </w:pPr>
            <w:r w:rsidRPr="0031797C">
              <w:rPr>
                <w:rFonts w:ascii="Geomanist Light" w:hAnsi="Geomanist Light"/>
                <w:b/>
              </w:rPr>
              <w:t>hasta</w:t>
            </w: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3CE46" w14:textId="32C8A00D" w:rsidR="00E13449" w:rsidRPr="0031797C" w:rsidRDefault="001E22A0" w:rsidP="002E1563">
            <w:pPr>
              <w:jc w:val="center"/>
              <w:rPr>
                <w:rFonts w:ascii="Geomanist Light" w:hAnsi="Geomanist Light"/>
                <w:b/>
              </w:rPr>
            </w:pPr>
            <w:r>
              <w:rPr>
                <w:rFonts w:ascii="Geomanist Light" w:hAnsi="Geomanist Light"/>
                <w:b/>
              </w:rPr>
              <w:t>31</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ED391C" w14:textId="0446BF1D" w:rsidR="00E13449" w:rsidRPr="0031797C" w:rsidRDefault="001E22A0" w:rsidP="002E1563">
            <w:pPr>
              <w:jc w:val="center"/>
              <w:rPr>
                <w:rFonts w:ascii="Geomanist Light" w:hAnsi="Geomanist Light"/>
                <w:b/>
              </w:rPr>
            </w:pPr>
            <w:r>
              <w:rPr>
                <w:rFonts w:ascii="Geomanist Light" w:hAnsi="Geomanist Light"/>
                <w:b/>
              </w:rPr>
              <w:t>julio</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67E5006" w14:textId="7D63678F" w:rsidR="00E13449" w:rsidRPr="0031797C" w:rsidRDefault="00486CB6" w:rsidP="002E1563">
            <w:pPr>
              <w:jc w:val="center"/>
              <w:rPr>
                <w:rFonts w:ascii="Geomanist Light" w:hAnsi="Geomanist Light"/>
                <w:b/>
              </w:rPr>
            </w:pPr>
            <w:r>
              <w:rPr>
                <w:rFonts w:ascii="Geomanist Light" w:hAnsi="Geomanist Light"/>
                <w:b/>
              </w:rPr>
              <w:t>2023</w:t>
            </w:r>
          </w:p>
        </w:tc>
      </w:tr>
      <w:tr w:rsidR="007D53CA" w:rsidRPr="00A17B08" w14:paraId="267867D1" w14:textId="77777777" w:rsidTr="007B185D">
        <w:trPr>
          <w:trHeight w:val="20"/>
          <w:jc w:val="center"/>
        </w:trPr>
        <w:tc>
          <w:tcPr>
            <w:tcW w:w="1845" w:type="pct"/>
            <w:gridSpan w:val="2"/>
            <w:tcBorders>
              <w:left w:val="single" w:sz="4" w:space="0" w:color="auto"/>
              <w:bottom w:val="single" w:sz="4" w:space="0" w:color="auto"/>
            </w:tcBorders>
            <w:shd w:val="clear" w:color="auto" w:fill="auto"/>
          </w:tcPr>
          <w:p w14:paraId="55EDA872" w14:textId="5CB4B896" w:rsidR="007D53CA" w:rsidRPr="0031797C" w:rsidRDefault="007D53CA" w:rsidP="00023CC4">
            <w:pPr>
              <w:rPr>
                <w:rFonts w:ascii="Geomanist Light" w:hAnsi="Geomanist Light"/>
                <w:b/>
              </w:rPr>
            </w:pPr>
            <w:r w:rsidRPr="0031797C">
              <w:rPr>
                <w:rFonts w:ascii="Geomanist Light" w:eastAsiaTheme="minorHAnsi" w:hAnsi="Geomanist Light" w:cs="Arial"/>
                <w:b/>
                <w:lang w:eastAsia="en-US"/>
              </w:rPr>
              <w:t>Valor por cobrar en número</w:t>
            </w:r>
            <w:r w:rsidR="002E1563" w:rsidRPr="0031797C">
              <w:rPr>
                <w:rFonts w:ascii="Geomanist Light" w:eastAsiaTheme="minorHAnsi" w:hAnsi="Geomanist Light" w:cs="Arial"/>
                <w:b/>
                <w:lang w:eastAsia="en-US"/>
              </w:rPr>
              <w:t>:</w:t>
            </w:r>
          </w:p>
        </w:tc>
        <w:tc>
          <w:tcPr>
            <w:tcW w:w="402" w:type="pct"/>
            <w:gridSpan w:val="2"/>
            <w:tcBorders>
              <w:bottom w:val="single" w:sz="4" w:space="0" w:color="auto"/>
            </w:tcBorders>
            <w:shd w:val="clear" w:color="auto" w:fill="auto"/>
          </w:tcPr>
          <w:p w14:paraId="1963F921" w14:textId="110F1B79" w:rsidR="007D53CA" w:rsidRPr="0031797C" w:rsidRDefault="007D53CA" w:rsidP="007D53CA">
            <w:pPr>
              <w:jc w:val="center"/>
              <w:rPr>
                <w:rFonts w:ascii="Geomanist Light" w:hAnsi="Geomanist Light"/>
                <w:b/>
              </w:rPr>
            </w:pPr>
            <w:r w:rsidRPr="0031797C">
              <w:rPr>
                <w:rFonts w:ascii="Geomanist Light" w:hAnsi="Geomanist Light"/>
                <w:b/>
              </w:rPr>
              <w:t>$</w:t>
            </w:r>
          </w:p>
        </w:tc>
        <w:tc>
          <w:tcPr>
            <w:tcW w:w="2753" w:type="pct"/>
            <w:gridSpan w:val="8"/>
            <w:tcBorders>
              <w:bottom w:val="single" w:sz="4" w:space="0" w:color="auto"/>
              <w:right w:val="single" w:sz="4" w:space="0" w:color="auto"/>
            </w:tcBorders>
            <w:shd w:val="clear" w:color="auto" w:fill="auto"/>
          </w:tcPr>
          <w:p w14:paraId="2546C175" w14:textId="4AA53595" w:rsidR="007D53CA" w:rsidRPr="0031797C" w:rsidRDefault="00952424" w:rsidP="007D53CA">
            <w:pPr>
              <w:jc w:val="center"/>
              <w:rPr>
                <w:rFonts w:ascii="Geomanist Light" w:hAnsi="Geomanist Light"/>
                <w:b/>
              </w:rPr>
            </w:pPr>
            <w:r>
              <w:rPr>
                <w:rFonts w:ascii="Geomanist Light" w:hAnsi="Geomanist Light"/>
                <w:b/>
              </w:rPr>
              <w:t>$</w:t>
            </w:r>
            <w:r w:rsidR="00A118E4">
              <w:rPr>
                <w:rFonts w:ascii="Geomanist Light" w:hAnsi="Geomanist Light"/>
                <w:b/>
              </w:rPr>
              <w:t>5.636.160</w:t>
            </w:r>
          </w:p>
        </w:tc>
      </w:tr>
    </w:tbl>
    <w:p w14:paraId="2C49FD4E" w14:textId="2F9D9C7F" w:rsidR="00023CC4" w:rsidRDefault="00023CC4" w:rsidP="007D53CA"/>
    <w:tbl>
      <w:tblPr>
        <w:tblStyle w:val="Tablaconcuadrcula1"/>
        <w:tblW w:w="5000" w:type="pct"/>
        <w:jc w:val="center"/>
        <w:tblBorders>
          <w:insideH w:val="dotted" w:sz="4" w:space="0" w:color="auto"/>
        </w:tblBorders>
        <w:tblLook w:val="04A0" w:firstRow="1" w:lastRow="0" w:firstColumn="1" w:lastColumn="0" w:noHBand="0" w:noVBand="1"/>
      </w:tblPr>
      <w:tblGrid>
        <w:gridCol w:w="2405"/>
        <w:gridCol w:w="6423"/>
      </w:tblGrid>
      <w:tr w:rsidR="002E1563" w:rsidRPr="00A17B08" w14:paraId="657106A2" w14:textId="77777777" w:rsidTr="00CA36C1">
        <w:trPr>
          <w:trHeight w:val="20"/>
          <w:jc w:val="center"/>
        </w:trPr>
        <w:tc>
          <w:tcPr>
            <w:tcW w:w="5000" w:type="pct"/>
            <w:gridSpan w:val="2"/>
            <w:tcBorders>
              <w:top w:val="single" w:sz="4" w:space="0" w:color="auto"/>
              <w:left w:val="single" w:sz="4" w:space="0" w:color="auto"/>
              <w:bottom w:val="dotted" w:sz="4" w:space="0" w:color="auto"/>
              <w:right w:val="single" w:sz="4" w:space="0" w:color="auto"/>
            </w:tcBorders>
            <w:shd w:val="clear" w:color="auto" w:fill="002060"/>
          </w:tcPr>
          <w:p w14:paraId="2346928E" w14:textId="11A33869" w:rsidR="007D53CA" w:rsidRPr="00A17B08" w:rsidRDefault="007D53CA" w:rsidP="002E1563">
            <w:pPr>
              <w:pStyle w:val="Prrafodelista"/>
              <w:numPr>
                <w:ilvl w:val="0"/>
                <w:numId w:val="1"/>
              </w:numPr>
            </w:pPr>
            <w:r w:rsidRPr="00A17B08">
              <w:rPr>
                <w:rFonts w:ascii="Geomanist Bold" w:eastAsiaTheme="minorHAnsi" w:hAnsi="Geomanist Bold"/>
                <w:color w:val="FFFFFF" w:themeColor="background1"/>
                <w:lang w:val="es-CO" w:eastAsia="en-US"/>
              </w:rPr>
              <w:t>INFORMACIÓN DE APORTE AL SISTEMA DE</w:t>
            </w:r>
            <w:r w:rsidR="002E1563" w:rsidRPr="00A17B08">
              <w:rPr>
                <w:rFonts w:ascii="Geomanist Bold" w:eastAsiaTheme="minorHAnsi" w:hAnsi="Geomanist Bold"/>
                <w:color w:val="FFFFFF" w:themeColor="background1"/>
                <w:lang w:val="es-CO" w:eastAsia="en-US"/>
              </w:rPr>
              <w:t xml:space="preserve"> SEGURIDAD SOCIAL</w:t>
            </w:r>
          </w:p>
        </w:tc>
      </w:tr>
      <w:tr w:rsidR="00937FFC" w:rsidRPr="00A17B08" w14:paraId="15AF17F0" w14:textId="77777777" w:rsidTr="007A77D9">
        <w:trPr>
          <w:trHeight w:val="20"/>
          <w:jc w:val="center"/>
        </w:trPr>
        <w:tc>
          <w:tcPr>
            <w:tcW w:w="1362" w:type="pct"/>
            <w:tcBorders>
              <w:top w:val="dotted" w:sz="4" w:space="0" w:color="auto"/>
              <w:left w:val="single" w:sz="4" w:space="0" w:color="auto"/>
              <w:bottom w:val="dotted" w:sz="4" w:space="0" w:color="auto"/>
              <w:right w:val="dotted" w:sz="4" w:space="0" w:color="auto"/>
            </w:tcBorders>
            <w:shd w:val="clear" w:color="auto" w:fill="E7E6E6" w:themeFill="background2"/>
            <w:vAlign w:val="center"/>
          </w:tcPr>
          <w:p w14:paraId="1D3B1D01" w14:textId="6BCB6EEF" w:rsidR="00937FFC" w:rsidRPr="00A17B08" w:rsidRDefault="00937FFC" w:rsidP="00937FFC">
            <w:pPr>
              <w:rPr>
                <w:rFonts w:ascii="Geomanist Book" w:hAnsi="Geomanist Book" w:cs="Arial"/>
                <w:bCs/>
              </w:rPr>
            </w:pPr>
            <w:r w:rsidRPr="00A17B08">
              <w:rPr>
                <w:rFonts w:ascii="Geomanist Book" w:eastAsiaTheme="minorHAnsi" w:hAnsi="Geomanist Book" w:cs="Arial"/>
                <w:bCs/>
                <w:lang w:eastAsia="en-US"/>
              </w:rPr>
              <w:t>Número de planilla</w:t>
            </w:r>
          </w:p>
        </w:tc>
        <w:tc>
          <w:tcPr>
            <w:tcW w:w="3638" w:type="pct"/>
            <w:tcBorders>
              <w:top w:val="dotted" w:sz="4" w:space="0" w:color="auto"/>
              <w:left w:val="dotted" w:sz="4" w:space="0" w:color="auto"/>
              <w:bottom w:val="dotted" w:sz="4" w:space="0" w:color="auto"/>
              <w:right w:val="single" w:sz="4" w:space="0" w:color="auto"/>
            </w:tcBorders>
            <w:shd w:val="clear" w:color="auto" w:fill="auto"/>
            <w:vAlign w:val="center"/>
          </w:tcPr>
          <w:p w14:paraId="7FD47C3C" w14:textId="190517A1" w:rsidR="00937FFC" w:rsidRPr="00E83F25" w:rsidRDefault="00A118E4" w:rsidP="00937FFC">
            <w:pPr>
              <w:jc w:val="center"/>
            </w:pPr>
            <w:r w:rsidRPr="00A118E4">
              <w:t>69465411</w:t>
            </w:r>
          </w:p>
        </w:tc>
      </w:tr>
      <w:tr w:rsidR="00937FFC" w:rsidRPr="00A17B08" w14:paraId="14211D35" w14:textId="77777777" w:rsidTr="007A77D9">
        <w:trPr>
          <w:trHeight w:val="20"/>
          <w:jc w:val="center"/>
        </w:trPr>
        <w:tc>
          <w:tcPr>
            <w:tcW w:w="1362" w:type="pct"/>
            <w:tcBorders>
              <w:top w:val="dotted" w:sz="4" w:space="0" w:color="auto"/>
              <w:left w:val="single" w:sz="4" w:space="0" w:color="auto"/>
              <w:bottom w:val="dotted" w:sz="4" w:space="0" w:color="auto"/>
              <w:right w:val="dotted" w:sz="4" w:space="0" w:color="auto"/>
            </w:tcBorders>
            <w:shd w:val="clear" w:color="auto" w:fill="E7E6E6" w:themeFill="background2"/>
            <w:vAlign w:val="center"/>
          </w:tcPr>
          <w:p w14:paraId="79361BB0" w14:textId="766BC560" w:rsidR="00937FFC" w:rsidRPr="00A17B08" w:rsidRDefault="00937FFC" w:rsidP="00937FFC">
            <w:pPr>
              <w:rPr>
                <w:rFonts w:ascii="Geomanist Book" w:hAnsi="Geomanist Book" w:cs="Arial"/>
                <w:bCs/>
              </w:rPr>
            </w:pPr>
            <w:r w:rsidRPr="00A17B08">
              <w:rPr>
                <w:rFonts w:ascii="Geomanist Book" w:eastAsiaTheme="minorHAnsi" w:hAnsi="Geomanist Book" w:cs="Arial"/>
                <w:bCs/>
                <w:lang w:eastAsia="en-US"/>
              </w:rPr>
              <w:t>Fecha de pago</w:t>
            </w:r>
          </w:p>
        </w:tc>
        <w:tc>
          <w:tcPr>
            <w:tcW w:w="3638" w:type="pct"/>
            <w:tcBorders>
              <w:top w:val="dotted" w:sz="4" w:space="0" w:color="auto"/>
              <w:left w:val="dotted" w:sz="4" w:space="0" w:color="auto"/>
              <w:bottom w:val="dotted" w:sz="4" w:space="0" w:color="auto"/>
              <w:right w:val="single" w:sz="4" w:space="0" w:color="auto"/>
            </w:tcBorders>
            <w:shd w:val="clear" w:color="auto" w:fill="auto"/>
            <w:vAlign w:val="center"/>
          </w:tcPr>
          <w:p w14:paraId="2BD13669" w14:textId="78AA4087" w:rsidR="00937FFC" w:rsidRPr="00E83F25" w:rsidRDefault="00582631" w:rsidP="00937FFC">
            <w:pPr>
              <w:jc w:val="center"/>
            </w:pPr>
            <w:r>
              <w:t>1</w:t>
            </w:r>
            <w:r w:rsidR="00A118E4">
              <w:t>9</w:t>
            </w:r>
            <w:r>
              <w:t xml:space="preserve"> de ju</w:t>
            </w:r>
            <w:r w:rsidR="00A118E4">
              <w:t>l</w:t>
            </w:r>
            <w:r>
              <w:t>io de 2023</w:t>
            </w:r>
          </w:p>
        </w:tc>
      </w:tr>
    </w:tbl>
    <w:p w14:paraId="4C8975B3" w14:textId="1ADA8615" w:rsidR="007D53CA" w:rsidRDefault="007D53CA" w:rsidP="007D53CA"/>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696"/>
        <w:gridCol w:w="6662"/>
        <w:gridCol w:w="470"/>
      </w:tblGrid>
      <w:tr w:rsidR="007B185D" w14:paraId="3FA7F720" w14:textId="77777777" w:rsidTr="00CA36C1">
        <w:tc>
          <w:tcPr>
            <w:tcW w:w="8828" w:type="dxa"/>
            <w:gridSpan w:val="3"/>
            <w:tcBorders>
              <w:top w:val="single" w:sz="4" w:space="0" w:color="auto"/>
              <w:left w:val="single" w:sz="4" w:space="0" w:color="auto"/>
              <w:right w:val="single" w:sz="4" w:space="0" w:color="auto"/>
            </w:tcBorders>
            <w:shd w:val="clear" w:color="auto" w:fill="002060"/>
          </w:tcPr>
          <w:p w14:paraId="01D76770" w14:textId="54540415" w:rsidR="007B185D" w:rsidRDefault="007B185D" w:rsidP="007B185D">
            <w:pPr>
              <w:pStyle w:val="Prrafodelista"/>
              <w:numPr>
                <w:ilvl w:val="0"/>
                <w:numId w:val="1"/>
              </w:numPr>
            </w:pPr>
            <w:r w:rsidRPr="007B185D">
              <w:rPr>
                <w:rFonts w:ascii="Geomanist Bold" w:hAnsi="Geomanist Bold" w:cs="Times New Roman"/>
                <w:color w:val="FFFFFF" w:themeColor="background1"/>
              </w:rPr>
              <w:t>PRODUCTO ESTRATÉG</w:t>
            </w:r>
            <w:r w:rsidR="006151FF">
              <w:rPr>
                <w:rFonts w:ascii="Geomanist Bold" w:hAnsi="Geomanist Bold" w:cs="Times New Roman"/>
                <w:color w:val="FFFFFF" w:themeColor="background1"/>
              </w:rPr>
              <w:t>I</w:t>
            </w:r>
            <w:r w:rsidRPr="007B185D">
              <w:rPr>
                <w:rFonts w:ascii="Geomanist Bold" w:hAnsi="Geomanist Bold" w:cs="Times New Roman"/>
                <w:color w:val="FFFFFF" w:themeColor="background1"/>
              </w:rPr>
              <w:t>CO ASOCIADO</w:t>
            </w:r>
            <w:r>
              <w:t xml:space="preserve"> </w:t>
            </w:r>
          </w:p>
        </w:tc>
      </w:tr>
      <w:tr w:rsidR="007B185D" w14:paraId="029CC2E9" w14:textId="77777777" w:rsidTr="00DA3CE1">
        <w:tc>
          <w:tcPr>
            <w:tcW w:w="8828" w:type="dxa"/>
            <w:gridSpan w:val="3"/>
            <w:tcBorders>
              <w:left w:val="single" w:sz="4" w:space="0" w:color="auto"/>
              <w:right w:val="single" w:sz="4" w:space="0" w:color="auto"/>
            </w:tcBorders>
          </w:tcPr>
          <w:p w14:paraId="513F4090" w14:textId="70F85BDC" w:rsidR="007B185D" w:rsidRDefault="006151FF" w:rsidP="0064740F">
            <w:pPr>
              <w:jc w:val="center"/>
            </w:pPr>
            <w:r w:rsidRPr="0064740F">
              <w:rPr>
                <w:sz w:val="14"/>
                <w:szCs w:val="14"/>
              </w:rPr>
              <w:t>Seleccione</w:t>
            </w:r>
            <w:r w:rsidR="00DA3CE1" w:rsidRPr="0064740F">
              <w:rPr>
                <w:sz w:val="14"/>
                <w:szCs w:val="14"/>
              </w:rPr>
              <w:t xml:space="preserve"> marcando X en</w:t>
            </w:r>
            <w:r w:rsidRPr="0064740F">
              <w:rPr>
                <w:sz w:val="14"/>
                <w:szCs w:val="14"/>
              </w:rPr>
              <w:t xml:space="preserve"> los productos estratégicos</w:t>
            </w:r>
            <w:r w:rsidR="00DA3CE1" w:rsidRPr="0064740F">
              <w:rPr>
                <w:sz w:val="14"/>
                <w:szCs w:val="14"/>
              </w:rPr>
              <w:t xml:space="preserve"> de catálogo de oferta institucional</w:t>
            </w:r>
            <w:r w:rsidRPr="0064740F">
              <w:rPr>
                <w:sz w:val="14"/>
                <w:szCs w:val="14"/>
              </w:rPr>
              <w:t xml:space="preserve"> asociados a su contrato</w:t>
            </w:r>
            <w:r w:rsidR="00DA3CE1" w:rsidRPr="0064740F">
              <w:rPr>
                <w:sz w:val="14"/>
                <w:szCs w:val="14"/>
              </w:rPr>
              <w:t xml:space="preserve"> y su quehacer institucional.</w:t>
            </w:r>
          </w:p>
        </w:tc>
      </w:tr>
      <w:tr w:rsidR="00F52410" w:rsidRPr="00060416" w14:paraId="710A8DFE" w14:textId="77777777" w:rsidTr="000765F5">
        <w:tc>
          <w:tcPr>
            <w:tcW w:w="8358" w:type="dxa"/>
            <w:gridSpan w:val="2"/>
            <w:tcBorders>
              <w:left w:val="single" w:sz="4" w:space="0" w:color="auto"/>
              <w:right w:val="single" w:sz="4" w:space="0" w:color="auto"/>
            </w:tcBorders>
            <w:shd w:val="clear" w:color="auto" w:fill="F2F2F2" w:themeFill="background1" w:themeFillShade="F2"/>
          </w:tcPr>
          <w:p w14:paraId="328561A6" w14:textId="259AF068" w:rsidR="00F52410" w:rsidRPr="00060416" w:rsidRDefault="00F52410" w:rsidP="00F52410">
            <w:pPr>
              <w:rPr>
                <w:rFonts w:ascii="Geomanist Light" w:hAnsi="Geomanist Light"/>
                <w:sz w:val="20"/>
                <w:szCs w:val="20"/>
              </w:rPr>
            </w:pPr>
            <w:r w:rsidRPr="00AD6D3B">
              <w:t>Instrumentos de agregación de demanda</w:t>
            </w:r>
          </w:p>
        </w:tc>
        <w:tc>
          <w:tcPr>
            <w:tcW w:w="4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FFF3B2" w14:textId="44057C2E" w:rsidR="00F52410" w:rsidRPr="00060416" w:rsidRDefault="00F52410" w:rsidP="00F52410">
            <w:pPr>
              <w:rPr>
                <w:rFonts w:ascii="Geomanist Light" w:hAnsi="Geomanist Light"/>
                <w:sz w:val="20"/>
                <w:szCs w:val="20"/>
              </w:rPr>
            </w:pPr>
            <w:r w:rsidRPr="00AD6D3B">
              <w:t>X</w:t>
            </w:r>
          </w:p>
        </w:tc>
      </w:tr>
      <w:tr w:rsidR="00F52410" w:rsidRPr="00060416" w14:paraId="7F461EEE" w14:textId="77777777" w:rsidTr="00DA3CE1">
        <w:tc>
          <w:tcPr>
            <w:tcW w:w="8358" w:type="dxa"/>
            <w:gridSpan w:val="2"/>
            <w:tcBorders>
              <w:left w:val="single" w:sz="4" w:space="0" w:color="auto"/>
              <w:right w:val="single" w:sz="4" w:space="0" w:color="auto"/>
            </w:tcBorders>
          </w:tcPr>
          <w:p w14:paraId="3CF64415" w14:textId="2179C59B" w:rsidR="00F52410" w:rsidRPr="00060416" w:rsidRDefault="00F52410" w:rsidP="00F52410">
            <w:pPr>
              <w:rPr>
                <w:rFonts w:ascii="Geomanist Light" w:hAnsi="Geomanist Light"/>
                <w:sz w:val="20"/>
                <w:szCs w:val="20"/>
              </w:rPr>
            </w:pPr>
            <w:r w:rsidRPr="00AD6D3B">
              <w:t xml:space="preserve">Documentos normativos </w:t>
            </w:r>
          </w:p>
        </w:tc>
        <w:tc>
          <w:tcPr>
            <w:tcW w:w="470" w:type="dxa"/>
            <w:tcBorders>
              <w:top w:val="single" w:sz="4" w:space="0" w:color="auto"/>
              <w:left w:val="single" w:sz="4" w:space="0" w:color="auto"/>
              <w:bottom w:val="single" w:sz="4" w:space="0" w:color="auto"/>
              <w:right w:val="single" w:sz="4" w:space="0" w:color="auto"/>
            </w:tcBorders>
          </w:tcPr>
          <w:p w14:paraId="4E9EA861" w14:textId="77777777" w:rsidR="00F52410" w:rsidRPr="00060416" w:rsidRDefault="00F52410" w:rsidP="00F52410">
            <w:pPr>
              <w:rPr>
                <w:rFonts w:ascii="Geomanist Light" w:hAnsi="Geomanist Light"/>
                <w:sz w:val="20"/>
                <w:szCs w:val="20"/>
              </w:rPr>
            </w:pPr>
          </w:p>
        </w:tc>
      </w:tr>
      <w:tr w:rsidR="00F52410" w:rsidRPr="00060416" w14:paraId="76AB4769" w14:textId="77777777" w:rsidTr="000765F5">
        <w:tc>
          <w:tcPr>
            <w:tcW w:w="8358" w:type="dxa"/>
            <w:gridSpan w:val="2"/>
            <w:tcBorders>
              <w:left w:val="single" w:sz="4" w:space="0" w:color="auto"/>
              <w:right w:val="single" w:sz="4" w:space="0" w:color="auto"/>
            </w:tcBorders>
            <w:shd w:val="clear" w:color="auto" w:fill="F2F2F2" w:themeFill="background1" w:themeFillShade="F2"/>
          </w:tcPr>
          <w:p w14:paraId="07C02531" w14:textId="579E9D6E" w:rsidR="00F52410" w:rsidRPr="00060416" w:rsidRDefault="00F52410" w:rsidP="00F52410">
            <w:pPr>
              <w:rPr>
                <w:rFonts w:ascii="Geomanist Light" w:hAnsi="Geomanist Light"/>
                <w:sz w:val="20"/>
                <w:szCs w:val="20"/>
              </w:rPr>
            </w:pPr>
            <w:r w:rsidRPr="00AD6D3B">
              <w:t>Instrumentos para la compra pública / manuales - guías</w:t>
            </w:r>
          </w:p>
        </w:tc>
        <w:tc>
          <w:tcPr>
            <w:tcW w:w="4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15F78D4" w14:textId="77777777" w:rsidR="00F52410" w:rsidRPr="00060416" w:rsidRDefault="00F52410" w:rsidP="00F52410">
            <w:pPr>
              <w:rPr>
                <w:rFonts w:ascii="Geomanist Light" w:hAnsi="Geomanist Light"/>
                <w:sz w:val="20"/>
                <w:szCs w:val="20"/>
              </w:rPr>
            </w:pPr>
          </w:p>
        </w:tc>
      </w:tr>
      <w:tr w:rsidR="00F52410" w:rsidRPr="00060416" w14:paraId="2665D10F" w14:textId="77777777" w:rsidTr="00DA3CE1">
        <w:tc>
          <w:tcPr>
            <w:tcW w:w="8358" w:type="dxa"/>
            <w:gridSpan w:val="2"/>
            <w:tcBorders>
              <w:left w:val="single" w:sz="4" w:space="0" w:color="auto"/>
              <w:right w:val="single" w:sz="4" w:space="0" w:color="auto"/>
            </w:tcBorders>
          </w:tcPr>
          <w:p w14:paraId="62F53D71" w14:textId="7B0A61CB" w:rsidR="00F52410" w:rsidRPr="00060416" w:rsidRDefault="00F52410" w:rsidP="00F52410">
            <w:pPr>
              <w:rPr>
                <w:rFonts w:ascii="Geomanist Light" w:hAnsi="Geomanist Light"/>
                <w:sz w:val="20"/>
                <w:szCs w:val="20"/>
              </w:rPr>
            </w:pPr>
            <w:r w:rsidRPr="00AD6D3B">
              <w:t>Conceptos en materia de compra pública</w:t>
            </w:r>
          </w:p>
        </w:tc>
        <w:tc>
          <w:tcPr>
            <w:tcW w:w="470" w:type="dxa"/>
            <w:tcBorders>
              <w:top w:val="single" w:sz="4" w:space="0" w:color="auto"/>
              <w:left w:val="single" w:sz="4" w:space="0" w:color="auto"/>
              <w:bottom w:val="single" w:sz="4" w:space="0" w:color="auto"/>
              <w:right w:val="single" w:sz="4" w:space="0" w:color="auto"/>
            </w:tcBorders>
          </w:tcPr>
          <w:p w14:paraId="7543000C" w14:textId="77777777" w:rsidR="00F52410" w:rsidRPr="00060416" w:rsidRDefault="00F52410" w:rsidP="00F52410">
            <w:pPr>
              <w:rPr>
                <w:rFonts w:ascii="Geomanist Light" w:hAnsi="Geomanist Light"/>
                <w:sz w:val="20"/>
                <w:szCs w:val="20"/>
              </w:rPr>
            </w:pPr>
          </w:p>
        </w:tc>
      </w:tr>
      <w:tr w:rsidR="00F52410" w:rsidRPr="00060416" w14:paraId="21965905" w14:textId="77777777" w:rsidTr="000765F5">
        <w:tc>
          <w:tcPr>
            <w:tcW w:w="8358" w:type="dxa"/>
            <w:gridSpan w:val="2"/>
            <w:tcBorders>
              <w:left w:val="single" w:sz="4" w:space="0" w:color="auto"/>
              <w:right w:val="single" w:sz="4" w:space="0" w:color="auto"/>
            </w:tcBorders>
            <w:shd w:val="clear" w:color="auto" w:fill="F2F2F2" w:themeFill="background1" w:themeFillShade="F2"/>
          </w:tcPr>
          <w:p w14:paraId="401D990E" w14:textId="5856AAF8" w:rsidR="00F52410" w:rsidRPr="00060416" w:rsidRDefault="00F52410" w:rsidP="00F52410">
            <w:pPr>
              <w:rPr>
                <w:rFonts w:ascii="Geomanist Light" w:hAnsi="Geomanist Light"/>
                <w:sz w:val="20"/>
                <w:szCs w:val="20"/>
              </w:rPr>
            </w:pPr>
            <w:r w:rsidRPr="00AD6D3B">
              <w:t xml:space="preserve">Documentos técnicos – Análisis de información o Estudios del SCP </w:t>
            </w:r>
          </w:p>
        </w:tc>
        <w:tc>
          <w:tcPr>
            <w:tcW w:w="4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A858D05" w14:textId="77777777" w:rsidR="00F52410" w:rsidRPr="00060416" w:rsidRDefault="00F52410" w:rsidP="00F52410">
            <w:pPr>
              <w:rPr>
                <w:rFonts w:ascii="Geomanist Light" w:hAnsi="Geomanist Light"/>
                <w:sz w:val="20"/>
                <w:szCs w:val="20"/>
              </w:rPr>
            </w:pPr>
          </w:p>
        </w:tc>
      </w:tr>
      <w:tr w:rsidR="00F52410" w:rsidRPr="00060416" w14:paraId="59E7FA2F" w14:textId="77777777" w:rsidTr="00DA3CE1">
        <w:tc>
          <w:tcPr>
            <w:tcW w:w="8358" w:type="dxa"/>
            <w:gridSpan w:val="2"/>
            <w:tcBorders>
              <w:left w:val="single" w:sz="4" w:space="0" w:color="auto"/>
              <w:right w:val="single" w:sz="4" w:space="0" w:color="auto"/>
            </w:tcBorders>
          </w:tcPr>
          <w:p w14:paraId="1FE1E2BE" w14:textId="0FE9E09C" w:rsidR="00F52410" w:rsidRPr="00060416" w:rsidRDefault="00F52410" w:rsidP="00F52410">
            <w:pPr>
              <w:rPr>
                <w:rFonts w:ascii="Geomanist Light" w:hAnsi="Geomanist Light"/>
                <w:sz w:val="20"/>
                <w:szCs w:val="20"/>
              </w:rPr>
            </w:pPr>
            <w:r w:rsidRPr="00AD6D3B">
              <w:t>Soporte, mejora o desarrollo de los sistemas electrónicos para contratación pública (SECOP / TVEC)</w:t>
            </w:r>
          </w:p>
        </w:tc>
        <w:tc>
          <w:tcPr>
            <w:tcW w:w="470" w:type="dxa"/>
            <w:tcBorders>
              <w:top w:val="single" w:sz="4" w:space="0" w:color="auto"/>
              <w:left w:val="single" w:sz="4" w:space="0" w:color="auto"/>
              <w:bottom w:val="single" w:sz="4" w:space="0" w:color="auto"/>
              <w:right w:val="single" w:sz="4" w:space="0" w:color="auto"/>
            </w:tcBorders>
          </w:tcPr>
          <w:p w14:paraId="37C46944" w14:textId="77777777" w:rsidR="00F52410" w:rsidRPr="00060416" w:rsidRDefault="00F52410" w:rsidP="00F52410">
            <w:pPr>
              <w:rPr>
                <w:rFonts w:ascii="Geomanist Light" w:hAnsi="Geomanist Light"/>
                <w:sz w:val="20"/>
                <w:szCs w:val="20"/>
              </w:rPr>
            </w:pPr>
          </w:p>
        </w:tc>
      </w:tr>
      <w:tr w:rsidR="00F52410" w:rsidRPr="00060416" w14:paraId="4013C40C" w14:textId="77777777" w:rsidTr="000765F5">
        <w:tc>
          <w:tcPr>
            <w:tcW w:w="8358" w:type="dxa"/>
            <w:gridSpan w:val="2"/>
            <w:tcBorders>
              <w:left w:val="single" w:sz="4" w:space="0" w:color="auto"/>
              <w:right w:val="single" w:sz="4" w:space="0" w:color="auto"/>
            </w:tcBorders>
            <w:shd w:val="clear" w:color="auto" w:fill="F2F2F2" w:themeFill="background1" w:themeFillShade="F2"/>
          </w:tcPr>
          <w:p w14:paraId="3375B86A" w14:textId="1A5A8575" w:rsidR="00F52410" w:rsidRPr="00060416" w:rsidRDefault="00F52410" w:rsidP="00F52410">
            <w:pPr>
              <w:rPr>
                <w:rFonts w:ascii="Geomanist Light" w:hAnsi="Geomanist Light"/>
                <w:sz w:val="20"/>
                <w:szCs w:val="20"/>
              </w:rPr>
            </w:pPr>
            <w:r w:rsidRPr="00AD6D3B">
              <w:t>Servicio de educación informal dirigido al comprador público/ Despliegue – Capacitaciones</w:t>
            </w:r>
          </w:p>
        </w:tc>
        <w:tc>
          <w:tcPr>
            <w:tcW w:w="4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6308C7B" w14:textId="77777777" w:rsidR="00F52410" w:rsidRPr="00060416" w:rsidRDefault="00F52410" w:rsidP="00F52410">
            <w:pPr>
              <w:rPr>
                <w:rFonts w:ascii="Geomanist Light" w:hAnsi="Geomanist Light"/>
                <w:sz w:val="20"/>
                <w:szCs w:val="20"/>
              </w:rPr>
            </w:pPr>
          </w:p>
        </w:tc>
      </w:tr>
      <w:tr w:rsidR="00F52410" w:rsidRPr="00060416" w14:paraId="71E0B7F4" w14:textId="77777777" w:rsidTr="00DA3CE1">
        <w:tc>
          <w:tcPr>
            <w:tcW w:w="8358" w:type="dxa"/>
            <w:gridSpan w:val="2"/>
            <w:tcBorders>
              <w:left w:val="single" w:sz="4" w:space="0" w:color="auto"/>
              <w:right w:val="single" w:sz="4" w:space="0" w:color="auto"/>
            </w:tcBorders>
          </w:tcPr>
          <w:p w14:paraId="55D326DE" w14:textId="1DBEA99B" w:rsidR="00F52410" w:rsidRDefault="00F52410" w:rsidP="00F52410">
            <w:pPr>
              <w:rPr>
                <w:rFonts w:ascii="Geomanist Light" w:hAnsi="Geomanist Light"/>
                <w:sz w:val="20"/>
                <w:szCs w:val="20"/>
              </w:rPr>
            </w:pPr>
            <w:r w:rsidRPr="00AD6D3B">
              <w:t>Herramientas digitales para el análisis / transparencia en la compra pública</w:t>
            </w:r>
          </w:p>
        </w:tc>
        <w:tc>
          <w:tcPr>
            <w:tcW w:w="470" w:type="dxa"/>
            <w:tcBorders>
              <w:top w:val="single" w:sz="4" w:space="0" w:color="auto"/>
              <w:left w:val="single" w:sz="4" w:space="0" w:color="auto"/>
              <w:bottom w:val="single" w:sz="4" w:space="0" w:color="auto"/>
              <w:right w:val="single" w:sz="4" w:space="0" w:color="auto"/>
            </w:tcBorders>
          </w:tcPr>
          <w:p w14:paraId="2086E3DF" w14:textId="77777777" w:rsidR="00F52410" w:rsidRPr="00060416" w:rsidRDefault="00F52410" w:rsidP="00F52410">
            <w:pPr>
              <w:rPr>
                <w:rFonts w:ascii="Geomanist Light" w:hAnsi="Geomanist Light"/>
                <w:sz w:val="20"/>
                <w:szCs w:val="20"/>
              </w:rPr>
            </w:pPr>
          </w:p>
        </w:tc>
      </w:tr>
      <w:tr w:rsidR="00F52410" w:rsidRPr="00060416" w14:paraId="2E5CFF19" w14:textId="77777777" w:rsidTr="000765F5">
        <w:tc>
          <w:tcPr>
            <w:tcW w:w="8358" w:type="dxa"/>
            <w:gridSpan w:val="2"/>
            <w:tcBorders>
              <w:left w:val="single" w:sz="4" w:space="0" w:color="auto"/>
              <w:right w:val="single" w:sz="4" w:space="0" w:color="auto"/>
            </w:tcBorders>
            <w:shd w:val="clear" w:color="auto" w:fill="F2F2F2" w:themeFill="background1" w:themeFillShade="F2"/>
          </w:tcPr>
          <w:p w14:paraId="0386AC0F" w14:textId="367D5974" w:rsidR="00F52410" w:rsidRDefault="00F52410" w:rsidP="00F52410">
            <w:pPr>
              <w:rPr>
                <w:rFonts w:ascii="Geomanist Light" w:hAnsi="Geomanist Light"/>
                <w:sz w:val="20"/>
                <w:szCs w:val="20"/>
              </w:rPr>
            </w:pPr>
            <w:r w:rsidRPr="00AD6D3B">
              <w:t>Componentes de plan estratégico de comunicaciones</w:t>
            </w:r>
          </w:p>
        </w:tc>
        <w:tc>
          <w:tcPr>
            <w:tcW w:w="4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0837644" w14:textId="77777777" w:rsidR="00F52410" w:rsidRPr="00060416" w:rsidRDefault="00F52410" w:rsidP="00F52410">
            <w:pPr>
              <w:rPr>
                <w:rFonts w:ascii="Geomanist Light" w:hAnsi="Geomanist Light"/>
                <w:sz w:val="20"/>
                <w:szCs w:val="20"/>
              </w:rPr>
            </w:pPr>
          </w:p>
        </w:tc>
      </w:tr>
      <w:tr w:rsidR="00F52410" w:rsidRPr="00060416" w14:paraId="7DDBFC86" w14:textId="77777777" w:rsidTr="00DA3CE1">
        <w:tc>
          <w:tcPr>
            <w:tcW w:w="8358" w:type="dxa"/>
            <w:gridSpan w:val="2"/>
            <w:tcBorders>
              <w:left w:val="single" w:sz="4" w:space="0" w:color="auto"/>
              <w:right w:val="single" w:sz="4" w:space="0" w:color="auto"/>
            </w:tcBorders>
          </w:tcPr>
          <w:p w14:paraId="62F5AB59" w14:textId="01DD8F2F" w:rsidR="00F52410" w:rsidRDefault="00F52410" w:rsidP="00F52410">
            <w:pPr>
              <w:rPr>
                <w:rFonts w:ascii="Geomanist Light" w:hAnsi="Geomanist Light"/>
                <w:sz w:val="20"/>
                <w:szCs w:val="20"/>
              </w:rPr>
            </w:pPr>
            <w:r w:rsidRPr="00AD6D3B">
              <w:t>Transparencia y seguimiento a la compra pública</w:t>
            </w:r>
          </w:p>
        </w:tc>
        <w:tc>
          <w:tcPr>
            <w:tcW w:w="470" w:type="dxa"/>
            <w:tcBorders>
              <w:top w:val="single" w:sz="4" w:space="0" w:color="auto"/>
              <w:left w:val="single" w:sz="4" w:space="0" w:color="auto"/>
              <w:bottom w:val="single" w:sz="4" w:space="0" w:color="auto"/>
              <w:right w:val="single" w:sz="4" w:space="0" w:color="auto"/>
            </w:tcBorders>
          </w:tcPr>
          <w:p w14:paraId="05BB4F40" w14:textId="77777777" w:rsidR="00F52410" w:rsidRPr="00060416" w:rsidRDefault="00F52410" w:rsidP="00F52410">
            <w:pPr>
              <w:rPr>
                <w:rFonts w:ascii="Geomanist Light" w:hAnsi="Geomanist Light"/>
                <w:sz w:val="20"/>
                <w:szCs w:val="20"/>
              </w:rPr>
            </w:pPr>
          </w:p>
        </w:tc>
      </w:tr>
      <w:tr w:rsidR="00F52410" w:rsidRPr="00060416" w14:paraId="7E49B66A" w14:textId="77777777" w:rsidTr="000765F5">
        <w:tc>
          <w:tcPr>
            <w:tcW w:w="8358" w:type="dxa"/>
            <w:gridSpan w:val="2"/>
            <w:tcBorders>
              <w:left w:val="single" w:sz="4" w:space="0" w:color="auto"/>
              <w:right w:val="single" w:sz="4" w:space="0" w:color="auto"/>
            </w:tcBorders>
            <w:shd w:val="clear" w:color="auto" w:fill="F2F2F2" w:themeFill="background1" w:themeFillShade="F2"/>
          </w:tcPr>
          <w:p w14:paraId="41A0550F" w14:textId="2BCAC1F6" w:rsidR="00F52410" w:rsidRDefault="00F52410" w:rsidP="00F52410">
            <w:pPr>
              <w:rPr>
                <w:rFonts w:ascii="Geomanist Light" w:hAnsi="Geomanist Light"/>
                <w:sz w:val="20"/>
                <w:szCs w:val="20"/>
              </w:rPr>
            </w:pPr>
            <w:r w:rsidRPr="00AD6D3B">
              <w:t>Acciones de atención, servicio y soporte del sistema electrónico de contratación</w:t>
            </w:r>
          </w:p>
        </w:tc>
        <w:tc>
          <w:tcPr>
            <w:tcW w:w="4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EEBFCB0" w14:textId="77777777" w:rsidR="00F52410" w:rsidRPr="00060416" w:rsidRDefault="00F52410" w:rsidP="00F52410">
            <w:pPr>
              <w:rPr>
                <w:rFonts w:ascii="Geomanist Light" w:hAnsi="Geomanist Light"/>
                <w:sz w:val="20"/>
                <w:szCs w:val="20"/>
              </w:rPr>
            </w:pPr>
          </w:p>
        </w:tc>
      </w:tr>
      <w:tr w:rsidR="00F52410" w:rsidRPr="00060416" w14:paraId="0D414DFF" w14:textId="77777777" w:rsidTr="00DA3CE1">
        <w:tc>
          <w:tcPr>
            <w:tcW w:w="8358" w:type="dxa"/>
            <w:gridSpan w:val="2"/>
            <w:tcBorders>
              <w:left w:val="single" w:sz="4" w:space="0" w:color="auto"/>
              <w:right w:val="single" w:sz="4" w:space="0" w:color="auto"/>
            </w:tcBorders>
          </w:tcPr>
          <w:p w14:paraId="4D413CCE" w14:textId="1C7FC394" w:rsidR="00F52410" w:rsidRDefault="00F52410" w:rsidP="00F52410">
            <w:pPr>
              <w:rPr>
                <w:rFonts w:ascii="Geomanist Light" w:hAnsi="Geomanist Light"/>
                <w:sz w:val="20"/>
                <w:szCs w:val="20"/>
              </w:rPr>
            </w:pPr>
            <w:r w:rsidRPr="00AD6D3B">
              <w:t xml:space="preserve">Acciones transversales para el incremento de índice de desempeño institucional </w:t>
            </w:r>
          </w:p>
        </w:tc>
        <w:tc>
          <w:tcPr>
            <w:tcW w:w="470" w:type="dxa"/>
            <w:tcBorders>
              <w:top w:val="single" w:sz="4" w:space="0" w:color="auto"/>
              <w:left w:val="single" w:sz="4" w:space="0" w:color="auto"/>
              <w:bottom w:val="single" w:sz="4" w:space="0" w:color="auto"/>
              <w:right w:val="single" w:sz="4" w:space="0" w:color="auto"/>
            </w:tcBorders>
          </w:tcPr>
          <w:p w14:paraId="5AC6874C" w14:textId="77777777" w:rsidR="00F52410" w:rsidRPr="00060416" w:rsidRDefault="00F52410" w:rsidP="00F52410">
            <w:pPr>
              <w:rPr>
                <w:rFonts w:ascii="Geomanist Light" w:hAnsi="Geomanist Light"/>
                <w:sz w:val="20"/>
                <w:szCs w:val="20"/>
              </w:rPr>
            </w:pPr>
          </w:p>
        </w:tc>
      </w:tr>
      <w:tr w:rsidR="00F52410" w:rsidRPr="00060416" w14:paraId="012BD6BD" w14:textId="77777777" w:rsidTr="000765F5">
        <w:tc>
          <w:tcPr>
            <w:tcW w:w="8358" w:type="dxa"/>
            <w:gridSpan w:val="2"/>
            <w:tcBorders>
              <w:left w:val="single" w:sz="4" w:space="0" w:color="auto"/>
              <w:right w:val="single" w:sz="4" w:space="0" w:color="auto"/>
            </w:tcBorders>
            <w:shd w:val="clear" w:color="auto" w:fill="F2F2F2" w:themeFill="background1" w:themeFillShade="F2"/>
          </w:tcPr>
          <w:p w14:paraId="77CDB898" w14:textId="6C7EBAA3" w:rsidR="00F52410" w:rsidRDefault="00F52410" w:rsidP="00F52410">
            <w:pPr>
              <w:rPr>
                <w:rFonts w:ascii="Geomanist Light" w:hAnsi="Geomanist Light"/>
                <w:sz w:val="20"/>
                <w:szCs w:val="20"/>
              </w:rPr>
            </w:pPr>
            <w:r w:rsidRPr="00AD6D3B">
              <w:t>Acciones transversales administrativas, jurídicas, judiciales del SCP</w:t>
            </w:r>
          </w:p>
        </w:tc>
        <w:tc>
          <w:tcPr>
            <w:tcW w:w="4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A2FA724" w14:textId="23D1FE4A" w:rsidR="00F52410" w:rsidRPr="00060416" w:rsidRDefault="00F52410" w:rsidP="00F52410">
            <w:pPr>
              <w:rPr>
                <w:rFonts w:ascii="Geomanist Light" w:hAnsi="Geomanist Light"/>
                <w:sz w:val="20"/>
                <w:szCs w:val="20"/>
              </w:rPr>
            </w:pPr>
          </w:p>
        </w:tc>
      </w:tr>
      <w:tr w:rsidR="00F52410" w:rsidRPr="00060416" w14:paraId="72B9D28B" w14:textId="77777777" w:rsidTr="00DA3CE1">
        <w:tc>
          <w:tcPr>
            <w:tcW w:w="8358" w:type="dxa"/>
            <w:gridSpan w:val="2"/>
            <w:tcBorders>
              <w:left w:val="single" w:sz="4" w:space="0" w:color="auto"/>
              <w:right w:val="single" w:sz="4" w:space="0" w:color="auto"/>
            </w:tcBorders>
          </w:tcPr>
          <w:p w14:paraId="27E5ACDA" w14:textId="54CAF00E" w:rsidR="00F52410" w:rsidRDefault="00F52410" w:rsidP="00F52410">
            <w:pPr>
              <w:rPr>
                <w:rFonts w:ascii="Geomanist Light" w:hAnsi="Geomanist Light"/>
                <w:sz w:val="20"/>
                <w:szCs w:val="20"/>
              </w:rPr>
            </w:pPr>
            <w:r w:rsidRPr="00AD6D3B">
              <w:t>Acciones transversales de la atención al ciudadano</w:t>
            </w:r>
          </w:p>
        </w:tc>
        <w:tc>
          <w:tcPr>
            <w:tcW w:w="470" w:type="dxa"/>
            <w:tcBorders>
              <w:top w:val="single" w:sz="4" w:space="0" w:color="auto"/>
              <w:left w:val="single" w:sz="4" w:space="0" w:color="auto"/>
              <w:bottom w:val="single" w:sz="4" w:space="0" w:color="auto"/>
              <w:right w:val="single" w:sz="4" w:space="0" w:color="auto"/>
            </w:tcBorders>
          </w:tcPr>
          <w:p w14:paraId="3124FAE4" w14:textId="08683835" w:rsidR="00F52410" w:rsidRPr="00060416" w:rsidRDefault="00F52410" w:rsidP="00F52410">
            <w:pPr>
              <w:jc w:val="center"/>
              <w:rPr>
                <w:rFonts w:ascii="Geomanist Light" w:hAnsi="Geomanist Light"/>
                <w:sz w:val="20"/>
                <w:szCs w:val="20"/>
              </w:rPr>
            </w:pPr>
          </w:p>
        </w:tc>
      </w:tr>
      <w:tr w:rsidR="00F52410" w:rsidRPr="00060416" w14:paraId="59BFF7E9" w14:textId="77777777" w:rsidTr="000765F5">
        <w:tc>
          <w:tcPr>
            <w:tcW w:w="8358" w:type="dxa"/>
            <w:gridSpan w:val="2"/>
            <w:tcBorders>
              <w:left w:val="single" w:sz="4" w:space="0" w:color="auto"/>
              <w:right w:val="single" w:sz="4" w:space="0" w:color="auto"/>
            </w:tcBorders>
            <w:shd w:val="clear" w:color="auto" w:fill="F2F2F2" w:themeFill="background1" w:themeFillShade="F2"/>
          </w:tcPr>
          <w:p w14:paraId="3BCC8725" w14:textId="21410B0B" w:rsidR="00F52410" w:rsidRDefault="00F52410" w:rsidP="00F52410">
            <w:pPr>
              <w:rPr>
                <w:rFonts w:ascii="Geomanist Light" w:hAnsi="Geomanist Light"/>
                <w:sz w:val="20"/>
                <w:szCs w:val="20"/>
              </w:rPr>
            </w:pPr>
            <w:r w:rsidRPr="00AD6D3B">
              <w:t>Acciones transversales para la participación ciudadana</w:t>
            </w:r>
          </w:p>
        </w:tc>
        <w:tc>
          <w:tcPr>
            <w:tcW w:w="47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0697BD2" w14:textId="77777777" w:rsidR="00F52410" w:rsidRPr="00060416" w:rsidRDefault="00F52410" w:rsidP="00F52410">
            <w:pPr>
              <w:rPr>
                <w:rFonts w:ascii="Geomanist Light" w:hAnsi="Geomanist Light"/>
                <w:sz w:val="20"/>
                <w:szCs w:val="20"/>
              </w:rPr>
            </w:pPr>
          </w:p>
        </w:tc>
      </w:tr>
      <w:tr w:rsidR="00F52410" w:rsidRPr="00060416" w14:paraId="2F370C8A" w14:textId="77777777" w:rsidTr="00DA3CE1">
        <w:tc>
          <w:tcPr>
            <w:tcW w:w="8358" w:type="dxa"/>
            <w:gridSpan w:val="2"/>
            <w:tcBorders>
              <w:left w:val="single" w:sz="4" w:space="0" w:color="auto"/>
              <w:right w:val="single" w:sz="4" w:space="0" w:color="auto"/>
            </w:tcBorders>
          </w:tcPr>
          <w:p w14:paraId="22A02CF9" w14:textId="57516AE7" w:rsidR="00F52410" w:rsidRDefault="00F52410" w:rsidP="00F52410">
            <w:pPr>
              <w:rPr>
                <w:rFonts w:ascii="Geomanist Light" w:hAnsi="Geomanist Light"/>
                <w:sz w:val="20"/>
                <w:szCs w:val="20"/>
              </w:rPr>
            </w:pPr>
            <w:r w:rsidRPr="00AD6D3B">
              <w:t xml:space="preserve">Acciones de administración de riesgos institucionales y de gestión </w:t>
            </w:r>
          </w:p>
        </w:tc>
        <w:tc>
          <w:tcPr>
            <w:tcW w:w="470" w:type="dxa"/>
            <w:tcBorders>
              <w:top w:val="single" w:sz="4" w:space="0" w:color="auto"/>
              <w:left w:val="single" w:sz="4" w:space="0" w:color="auto"/>
              <w:bottom w:val="single" w:sz="4" w:space="0" w:color="auto"/>
              <w:right w:val="single" w:sz="4" w:space="0" w:color="auto"/>
            </w:tcBorders>
          </w:tcPr>
          <w:p w14:paraId="75EA0E64" w14:textId="77777777" w:rsidR="00F52410" w:rsidRPr="00060416" w:rsidRDefault="00F52410" w:rsidP="00F52410">
            <w:pPr>
              <w:rPr>
                <w:rFonts w:ascii="Geomanist Light" w:hAnsi="Geomanist Light"/>
                <w:sz w:val="20"/>
                <w:szCs w:val="20"/>
              </w:rPr>
            </w:pPr>
          </w:p>
        </w:tc>
      </w:tr>
      <w:tr w:rsidR="00DA3CE1" w:rsidRPr="00060416" w14:paraId="2C75A37C" w14:textId="77777777" w:rsidTr="000765F5">
        <w:tc>
          <w:tcPr>
            <w:tcW w:w="1696" w:type="dxa"/>
            <w:tcBorders>
              <w:left w:val="single" w:sz="4" w:space="0" w:color="auto"/>
              <w:bottom w:val="single" w:sz="4" w:space="0" w:color="auto"/>
            </w:tcBorders>
            <w:shd w:val="clear" w:color="auto" w:fill="F2F2F2" w:themeFill="background1" w:themeFillShade="F2"/>
          </w:tcPr>
          <w:p w14:paraId="6BC6082E" w14:textId="13048CFC" w:rsidR="00DA3CE1" w:rsidRDefault="00DA3CE1" w:rsidP="007D53CA">
            <w:pPr>
              <w:rPr>
                <w:rFonts w:ascii="Geomanist Light" w:hAnsi="Geomanist Light"/>
                <w:sz w:val="20"/>
                <w:szCs w:val="20"/>
              </w:rPr>
            </w:pPr>
            <w:r>
              <w:rPr>
                <w:rFonts w:ascii="Geomanist Light" w:hAnsi="Geomanist Light"/>
                <w:sz w:val="20"/>
                <w:szCs w:val="20"/>
              </w:rPr>
              <w:lastRenderedPageBreak/>
              <w:t>Otra / Cual</w:t>
            </w:r>
          </w:p>
        </w:tc>
        <w:tc>
          <w:tcPr>
            <w:tcW w:w="7132" w:type="dxa"/>
            <w:gridSpan w:val="2"/>
            <w:tcBorders>
              <w:bottom w:val="single" w:sz="4" w:space="0" w:color="auto"/>
              <w:right w:val="single" w:sz="4" w:space="0" w:color="auto"/>
            </w:tcBorders>
            <w:shd w:val="clear" w:color="auto" w:fill="F2F2F2" w:themeFill="background1" w:themeFillShade="F2"/>
          </w:tcPr>
          <w:p w14:paraId="2734B7A3" w14:textId="77777777" w:rsidR="00DA3CE1" w:rsidRPr="00060416" w:rsidRDefault="00DA3CE1" w:rsidP="007D53CA">
            <w:pPr>
              <w:rPr>
                <w:rFonts w:ascii="Geomanist Light" w:hAnsi="Geomanist Light"/>
                <w:sz w:val="20"/>
                <w:szCs w:val="20"/>
              </w:rPr>
            </w:pPr>
          </w:p>
        </w:tc>
      </w:tr>
    </w:tbl>
    <w:p w14:paraId="56D6DBD2" w14:textId="77777777" w:rsidR="000765F5" w:rsidRDefault="000765F5" w:rsidP="007D53CA">
      <w:pPr>
        <w:sectPr w:rsidR="000765F5" w:rsidSect="005F7E76">
          <w:headerReference w:type="default" r:id="rId11"/>
          <w:footerReference w:type="default" r:id="rId12"/>
          <w:pgSz w:w="12240" w:h="15840" w:code="1"/>
          <w:pgMar w:top="1418" w:right="1701" w:bottom="1418" w:left="1701" w:header="709" w:footer="397" w:gutter="0"/>
          <w:pgBorders w:offsetFrom="page">
            <w:top w:val="dotted" w:sz="4" w:space="24" w:color="auto"/>
            <w:left w:val="dotted" w:sz="4" w:space="24" w:color="auto"/>
            <w:bottom w:val="dotted" w:sz="4" w:space="24" w:color="auto"/>
            <w:right w:val="dotted" w:sz="4" w:space="24" w:color="auto"/>
          </w:pgBorders>
          <w:cols w:space="708"/>
          <w:docGrid w:linePitch="360"/>
        </w:sectPr>
      </w:pPr>
    </w:p>
    <w:tbl>
      <w:tblPr>
        <w:tblStyle w:val="Tablaconcuadrcula"/>
        <w:tblW w:w="0" w:type="auto"/>
        <w:tblBorders>
          <w:insideH w:val="dotted" w:sz="4" w:space="0" w:color="auto"/>
          <w:insideV w:val="dotted" w:sz="4" w:space="0" w:color="auto"/>
        </w:tblBorders>
        <w:tblLook w:val="04A0" w:firstRow="1" w:lastRow="0" w:firstColumn="1" w:lastColumn="0" w:noHBand="0" w:noVBand="1"/>
      </w:tblPr>
      <w:tblGrid>
        <w:gridCol w:w="537"/>
        <w:gridCol w:w="3994"/>
        <w:gridCol w:w="4297"/>
      </w:tblGrid>
      <w:tr w:rsidR="007A77D9" w:rsidRPr="00F65687" w14:paraId="3E7E23BB" w14:textId="77777777" w:rsidTr="00CA36C1">
        <w:trPr>
          <w:tblHeader/>
        </w:trPr>
        <w:tc>
          <w:tcPr>
            <w:tcW w:w="8828" w:type="dxa"/>
            <w:gridSpan w:val="3"/>
            <w:tcBorders>
              <w:bottom w:val="dotted" w:sz="4" w:space="0" w:color="auto"/>
            </w:tcBorders>
            <w:shd w:val="clear" w:color="auto" w:fill="002060"/>
          </w:tcPr>
          <w:p w14:paraId="34B27D50" w14:textId="02E65C86" w:rsidR="007A77D9" w:rsidRPr="00F65687" w:rsidRDefault="007A77D9" w:rsidP="001A415E">
            <w:pPr>
              <w:pStyle w:val="Prrafodelista"/>
              <w:numPr>
                <w:ilvl w:val="0"/>
                <w:numId w:val="1"/>
              </w:numPr>
              <w:rPr>
                <w:rFonts w:ascii="Geomanist Bold" w:hAnsi="Geomanist Bold"/>
                <w:color w:val="FFFFFF" w:themeColor="background1"/>
                <w:sz w:val="20"/>
                <w:szCs w:val="20"/>
              </w:rPr>
            </w:pPr>
            <w:r w:rsidRPr="00F65687">
              <w:rPr>
                <w:rFonts w:ascii="Geomanist Bold" w:hAnsi="Geomanist Bold"/>
                <w:color w:val="FFFFFF" w:themeColor="background1"/>
                <w:sz w:val="20"/>
                <w:szCs w:val="20"/>
              </w:rPr>
              <w:lastRenderedPageBreak/>
              <w:t>DETALLE DE INFORME DE ACTIVIDADES DE CONFOR</w:t>
            </w:r>
            <w:r w:rsidR="009476FC">
              <w:rPr>
                <w:rFonts w:ascii="Geomanist Bold" w:hAnsi="Geomanist Bold"/>
                <w:color w:val="FFFFFF" w:themeColor="background1"/>
                <w:sz w:val="20"/>
                <w:szCs w:val="20"/>
              </w:rPr>
              <w:t>M</w:t>
            </w:r>
            <w:r w:rsidRPr="00F65687">
              <w:rPr>
                <w:rFonts w:ascii="Geomanist Bold" w:hAnsi="Geomanist Bold"/>
                <w:color w:val="FFFFFF" w:themeColor="background1"/>
                <w:sz w:val="20"/>
                <w:szCs w:val="20"/>
              </w:rPr>
              <w:t>E A LA OBLIGACIÓN</w:t>
            </w:r>
          </w:p>
        </w:tc>
      </w:tr>
      <w:tr w:rsidR="007A77D9" w:rsidRPr="00F65687" w14:paraId="57E026DF" w14:textId="77777777" w:rsidTr="003B26EA">
        <w:trPr>
          <w:tblHeader/>
        </w:trPr>
        <w:tc>
          <w:tcPr>
            <w:tcW w:w="537" w:type="dxa"/>
            <w:tcBorders>
              <w:top w:val="dotted" w:sz="4" w:space="0" w:color="auto"/>
              <w:bottom w:val="double" w:sz="4" w:space="0" w:color="7F7F7F" w:themeColor="text1" w:themeTint="80"/>
            </w:tcBorders>
          </w:tcPr>
          <w:p w14:paraId="1F591966" w14:textId="44BB9D61" w:rsidR="007A77D9" w:rsidRPr="0031797C" w:rsidRDefault="007A77D9" w:rsidP="007A77D9">
            <w:pPr>
              <w:jc w:val="center"/>
              <w:rPr>
                <w:rFonts w:ascii="Geomanist Light" w:hAnsi="Geomanist Light"/>
                <w:sz w:val="20"/>
                <w:szCs w:val="20"/>
              </w:rPr>
            </w:pPr>
            <w:r w:rsidRPr="0031797C">
              <w:rPr>
                <w:rFonts w:ascii="Geomanist Light" w:hAnsi="Geomanist Light"/>
                <w:sz w:val="20"/>
                <w:szCs w:val="20"/>
              </w:rPr>
              <w:t>No.</w:t>
            </w:r>
          </w:p>
        </w:tc>
        <w:tc>
          <w:tcPr>
            <w:tcW w:w="3994" w:type="dxa"/>
            <w:tcBorders>
              <w:top w:val="dotted" w:sz="4" w:space="0" w:color="auto"/>
              <w:bottom w:val="double" w:sz="4" w:space="0" w:color="7F7F7F" w:themeColor="text1" w:themeTint="80"/>
            </w:tcBorders>
          </w:tcPr>
          <w:p w14:paraId="082D8338" w14:textId="6623A9B3" w:rsidR="007A77D9" w:rsidRPr="0031797C" w:rsidRDefault="007A77D9" w:rsidP="007A77D9">
            <w:pPr>
              <w:jc w:val="center"/>
              <w:rPr>
                <w:rFonts w:ascii="Geomanist Light" w:hAnsi="Geomanist Light"/>
                <w:sz w:val="20"/>
                <w:szCs w:val="20"/>
              </w:rPr>
            </w:pPr>
            <w:r w:rsidRPr="0031797C">
              <w:rPr>
                <w:rFonts w:ascii="Geomanist Light" w:hAnsi="Geomanist Light"/>
                <w:sz w:val="20"/>
                <w:szCs w:val="20"/>
              </w:rPr>
              <w:t>OBLIGACIÓN</w:t>
            </w:r>
          </w:p>
        </w:tc>
        <w:tc>
          <w:tcPr>
            <w:tcW w:w="4297" w:type="dxa"/>
            <w:tcBorders>
              <w:top w:val="dotted" w:sz="4" w:space="0" w:color="auto"/>
              <w:bottom w:val="double" w:sz="4" w:space="0" w:color="7F7F7F" w:themeColor="text1" w:themeTint="80"/>
            </w:tcBorders>
          </w:tcPr>
          <w:p w14:paraId="550FBD5B" w14:textId="7095E362" w:rsidR="007A77D9" w:rsidRPr="0031797C" w:rsidRDefault="007A77D9" w:rsidP="007A77D9">
            <w:pPr>
              <w:jc w:val="center"/>
              <w:rPr>
                <w:rFonts w:ascii="Geomanist Light" w:hAnsi="Geomanist Light"/>
                <w:sz w:val="20"/>
                <w:szCs w:val="20"/>
              </w:rPr>
            </w:pPr>
            <w:r w:rsidRPr="0031797C">
              <w:rPr>
                <w:rFonts w:ascii="Geomanist Light" w:hAnsi="Geomanist Light"/>
                <w:sz w:val="20"/>
                <w:szCs w:val="20"/>
              </w:rPr>
              <w:t>ACTIVIDADES</w:t>
            </w:r>
          </w:p>
        </w:tc>
      </w:tr>
      <w:tr w:rsidR="007A77D9" w:rsidRPr="00F65687" w14:paraId="5A9BBBBA" w14:textId="77777777" w:rsidTr="003B26EA">
        <w:trPr>
          <w:trHeight w:val="491"/>
          <w:tblHeader/>
        </w:trPr>
        <w:tc>
          <w:tcPr>
            <w:tcW w:w="537" w:type="dxa"/>
            <w:tcBorders>
              <w:top w:val="double" w:sz="4" w:space="0" w:color="7F7F7F" w:themeColor="text1" w:themeTint="80"/>
            </w:tcBorders>
            <w:vAlign w:val="center"/>
          </w:tcPr>
          <w:p w14:paraId="2B2B1165" w14:textId="6077A1FB" w:rsidR="007A77D9" w:rsidRPr="0031797C" w:rsidRDefault="007A77D9" w:rsidP="00FF6AB5">
            <w:pPr>
              <w:rPr>
                <w:rFonts w:ascii="Geomanist Light" w:hAnsi="Geomanist Light"/>
                <w:sz w:val="20"/>
                <w:szCs w:val="20"/>
              </w:rPr>
            </w:pPr>
            <w:r w:rsidRPr="0031797C">
              <w:rPr>
                <w:rFonts w:ascii="Geomanist Light" w:hAnsi="Geomanist Light"/>
                <w:sz w:val="20"/>
                <w:szCs w:val="20"/>
              </w:rPr>
              <w:t>1</w:t>
            </w:r>
          </w:p>
        </w:tc>
        <w:tc>
          <w:tcPr>
            <w:tcW w:w="3994" w:type="dxa"/>
            <w:tcBorders>
              <w:top w:val="double" w:sz="4" w:space="0" w:color="7F7F7F" w:themeColor="text1" w:themeTint="80"/>
            </w:tcBorders>
            <w:vAlign w:val="center"/>
          </w:tcPr>
          <w:p w14:paraId="319A2B4B" w14:textId="4ACF6B89" w:rsidR="00CF471B" w:rsidRPr="00CF471B" w:rsidRDefault="00CF471B" w:rsidP="00CF471B">
            <w:pPr>
              <w:jc w:val="both"/>
              <w:rPr>
                <w:rFonts w:ascii="Geomanist Light" w:hAnsi="Geomanist Light"/>
                <w:sz w:val="18"/>
                <w:szCs w:val="18"/>
              </w:rPr>
            </w:pPr>
            <w:r w:rsidRPr="00CF471B">
              <w:rPr>
                <w:rFonts w:ascii="Geomanist Light" w:hAnsi="Geomanist Light"/>
                <w:sz w:val="18"/>
                <w:szCs w:val="18"/>
              </w:rPr>
              <w:t>Acompañar y poner en consideración del coordinador del grupo interno de</w:t>
            </w:r>
            <w:r>
              <w:rPr>
                <w:rFonts w:ascii="Geomanist Light" w:hAnsi="Geomanist Light"/>
                <w:sz w:val="18"/>
                <w:szCs w:val="18"/>
              </w:rPr>
              <w:t xml:space="preserve"> </w:t>
            </w:r>
            <w:r w:rsidRPr="00CF471B">
              <w:rPr>
                <w:rFonts w:ascii="Geomanist Light" w:hAnsi="Geomanist Light"/>
                <w:sz w:val="18"/>
                <w:szCs w:val="18"/>
              </w:rPr>
              <w:t>trabajo de estructuración de la Subdirección de Negocios conceptos u orientaciones de</w:t>
            </w:r>
            <w:r>
              <w:rPr>
                <w:rFonts w:ascii="Geomanist Light" w:hAnsi="Geomanist Light"/>
                <w:sz w:val="18"/>
                <w:szCs w:val="18"/>
              </w:rPr>
              <w:t xml:space="preserve"> </w:t>
            </w:r>
            <w:r w:rsidRPr="00CF471B">
              <w:rPr>
                <w:rFonts w:ascii="Geomanist Light" w:hAnsi="Geomanist Light"/>
                <w:sz w:val="18"/>
                <w:szCs w:val="18"/>
              </w:rPr>
              <w:t>acuerdo a su área de conocimiento y experiencia, elementos técnicos o jurídicos del marco</w:t>
            </w:r>
            <w:r>
              <w:rPr>
                <w:rFonts w:ascii="Geomanist Light" w:hAnsi="Geomanist Light"/>
                <w:sz w:val="18"/>
                <w:szCs w:val="18"/>
              </w:rPr>
              <w:t xml:space="preserve"> </w:t>
            </w:r>
            <w:r w:rsidRPr="00CF471B">
              <w:rPr>
                <w:rFonts w:ascii="Geomanist Light" w:hAnsi="Geomanist Light"/>
                <w:sz w:val="18"/>
                <w:szCs w:val="18"/>
              </w:rPr>
              <w:t>normativo aplicable a la agregación de demanda, documentos contractuales desde la</w:t>
            </w:r>
            <w:r>
              <w:rPr>
                <w:rFonts w:ascii="Geomanist Light" w:hAnsi="Geomanist Light"/>
                <w:sz w:val="18"/>
                <w:szCs w:val="18"/>
              </w:rPr>
              <w:t xml:space="preserve"> </w:t>
            </w:r>
            <w:r w:rsidRPr="00CF471B">
              <w:rPr>
                <w:rFonts w:ascii="Geomanist Light" w:hAnsi="Geomanist Light"/>
                <w:sz w:val="18"/>
                <w:szCs w:val="18"/>
              </w:rPr>
              <w:t>perspectiva del área de su conocimiento y propuestas de contenidos para documentos</w:t>
            </w:r>
          </w:p>
          <w:p w14:paraId="4D40188B" w14:textId="1894BA20" w:rsidR="007A77D9" w:rsidRPr="0070569E" w:rsidRDefault="00CF471B" w:rsidP="00CF471B">
            <w:pPr>
              <w:jc w:val="both"/>
              <w:rPr>
                <w:rFonts w:ascii="Geomanist Light" w:hAnsi="Geomanist Light"/>
                <w:sz w:val="18"/>
                <w:szCs w:val="18"/>
              </w:rPr>
            </w:pPr>
            <w:r w:rsidRPr="00CF471B">
              <w:rPr>
                <w:rFonts w:ascii="Geomanist Light" w:hAnsi="Geomanist Light"/>
                <w:sz w:val="18"/>
                <w:szCs w:val="18"/>
              </w:rPr>
              <w:t xml:space="preserve">precontractuales, contractuales y </w:t>
            </w:r>
            <w:proofErr w:type="spellStart"/>
            <w:r w:rsidRPr="00CF471B">
              <w:rPr>
                <w:rFonts w:ascii="Geomanist Light" w:hAnsi="Geomanist Light"/>
                <w:sz w:val="18"/>
                <w:szCs w:val="18"/>
              </w:rPr>
              <w:t>poscontractuales</w:t>
            </w:r>
            <w:proofErr w:type="spellEnd"/>
            <w:r w:rsidRPr="00CF471B">
              <w:rPr>
                <w:rFonts w:ascii="Geomanist Light" w:hAnsi="Geomanist Light"/>
                <w:sz w:val="18"/>
                <w:szCs w:val="18"/>
              </w:rPr>
              <w:t>, respuestas a PQRS, para la elaboración</w:t>
            </w:r>
            <w:r>
              <w:rPr>
                <w:rFonts w:ascii="Geomanist Light" w:hAnsi="Geomanist Light"/>
                <w:sz w:val="18"/>
                <w:szCs w:val="18"/>
              </w:rPr>
              <w:t xml:space="preserve"> </w:t>
            </w:r>
            <w:r w:rsidRPr="00CF471B">
              <w:rPr>
                <w:rFonts w:ascii="Geomanist Light" w:hAnsi="Geomanist Light"/>
                <w:sz w:val="18"/>
                <w:szCs w:val="18"/>
              </w:rPr>
              <w:t>de los Acuerdos Marco e Instrumentos de Agregación de Demanda, así como análisis de</w:t>
            </w:r>
            <w:r>
              <w:rPr>
                <w:rFonts w:ascii="Geomanist Light" w:hAnsi="Geomanist Light"/>
                <w:sz w:val="18"/>
                <w:szCs w:val="18"/>
              </w:rPr>
              <w:t xml:space="preserve"> </w:t>
            </w:r>
            <w:r w:rsidRPr="00CF471B">
              <w:rPr>
                <w:rFonts w:ascii="Geomanist Light" w:hAnsi="Geomanist Light"/>
                <w:sz w:val="18"/>
                <w:szCs w:val="18"/>
              </w:rPr>
              <w:t>situaciones relativas a la estructuración de los mismos.</w:t>
            </w:r>
          </w:p>
        </w:tc>
        <w:tc>
          <w:tcPr>
            <w:tcW w:w="4297" w:type="dxa"/>
            <w:tcBorders>
              <w:top w:val="double" w:sz="4" w:space="0" w:color="7F7F7F" w:themeColor="text1" w:themeTint="80"/>
            </w:tcBorders>
            <w:vAlign w:val="center"/>
          </w:tcPr>
          <w:p w14:paraId="0BADB39B" w14:textId="3760DA22" w:rsidR="00105625" w:rsidRDefault="00A00A19" w:rsidP="000B3350">
            <w:pPr>
              <w:rPr>
                <w:rFonts w:ascii="Geomanist Light" w:hAnsi="Geomanist Light"/>
                <w:sz w:val="20"/>
                <w:szCs w:val="20"/>
              </w:rPr>
            </w:pPr>
            <w:r>
              <w:rPr>
                <w:rFonts w:ascii="Geomanist Light" w:hAnsi="Geomanist Light"/>
                <w:sz w:val="20"/>
                <w:szCs w:val="20"/>
              </w:rPr>
              <w:t>La contratista</w:t>
            </w:r>
            <w:r w:rsidR="000B3350">
              <w:rPr>
                <w:rFonts w:ascii="Geomanist Light" w:hAnsi="Geomanist Light"/>
                <w:sz w:val="20"/>
                <w:szCs w:val="20"/>
              </w:rPr>
              <w:t xml:space="preserve"> </w:t>
            </w:r>
            <w:r w:rsidR="00053742">
              <w:rPr>
                <w:rFonts w:ascii="Geomanist Light" w:hAnsi="Geomanist Light"/>
                <w:sz w:val="20"/>
                <w:szCs w:val="20"/>
              </w:rPr>
              <w:t>realizó</w:t>
            </w:r>
            <w:r w:rsidR="00105625">
              <w:rPr>
                <w:rFonts w:ascii="Geomanist Light" w:hAnsi="Geomanist Light"/>
                <w:sz w:val="20"/>
                <w:szCs w:val="20"/>
              </w:rPr>
              <w:t>:</w:t>
            </w:r>
            <w:r w:rsidR="00053742">
              <w:rPr>
                <w:rFonts w:ascii="Geomanist Light" w:hAnsi="Geomanist Light"/>
                <w:sz w:val="20"/>
                <w:szCs w:val="20"/>
              </w:rPr>
              <w:t xml:space="preserve"> </w:t>
            </w:r>
          </w:p>
          <w:p w14:paraId="44CE7395" w14:textId="77777777" w:rsidR="00105625" w:rsidRDefault="00105625" w:rsidP="000B3350">
            <w:pPr>
              <w:rPr>
                <w:rFonts w:ascii="Geomanist Light" w:hAnsi="Geomanist Light"/>
                <w:sz w:val="20"/>
                <w:szCs w:val="20"/>
              </w:rPr>
            </w:pPr>
          </w:p>
          <w:p w14:paraId="493D0F8D" w14:textId="7C46A6BD" w:rsidR="00113C39" w:rsidRPr="00113C39" w:rsidRDefault="008425F7" w:rsidP="00113C39">
            <w:pPr>
              <w:pStyle w:val="Prrafodelista"/>
              <w:numPr>
                <w:ilvl w:val="0"/>
                <w:numId w:val="7"/>
              </w:numPr>
              <w:rPr>
                <w:rFonts w:ascii="Geomanist Light" w:hAnsi="Geomanist Light"/>
                <w:sz w:val="20"/>
                <w:szCs w:val="20"/>
              </w:rPr>
            </w:pPr>
            <w:r>
              <w:rPr>
                <w:rFonts w:ascii="Geomanist Light" w:hAnsi="Geomanist Light"/>
                <w:sz w:val="20"/>
                <w:szCs w:val="20"/>
              </w:rPr>
              <w:t xml:space="preserve">Los documentos y estudios previos del catálogo de café social, parte del Instrumento de Agregación de Demanda de </w:t>
            </w:r>
            <w:proofErr w:type="spellStart"/>
            <w:r>
              <w:rPr>
                <w:rFonts w:ascii="Geomanist Light" w:hAnsi="Geomanist Light"/>
                <w:sz w:val="20"/>
                <w:szCs w:val="20"/>
              </w:rPr>
              <w:t>MiPyme</w:t>
            </w:r>
            <w:proofErr w:type="spellEnd"/>
          </w:p>
          <w:p w14:paraId="0617EC42" w14:textId="77777777" w:rsidR="00113C39" w:rsidRPr="004A2175" w:rsidRDefault="00113C39" w:rsidP="004A2175">
            <w:pPr>
              <w:rPr>
                <w:rFonts w:ascii="Geomanist Light" w:hAnsi="Geomanist Light"/>
                <w:sz w:val="20"/>
                <w:szCs w:val="20"/>
              </w:rPr>
            </w:pPr>
          </w:p>
          <w:p w14:paraId="0CEBF1BF" w14:textId="77777777" w:rsidR="007A6206" w:rsidRDefault="008425F7" w:rsidP="00EA06A5">
            <w:pPr>
              <w:pStyle w:val="Prrafodelista"/>
              <w:numPr>
                <w:ilvl w:val="0"/>
                <w:numId w:val="7"/>
              </w:numPr>
              <w:rPr>
                <w:rFonts w:ascii="Geomanist Light" w:hAnsi="Geomanist Light"/>
                <w:sz w:val="20"/>
                <w:szCs w:val="20"/>
              </w:rPr>
            </w:pPr>
            <w:r>
              <w:rPr>
                <w:rFonts w:ascii="Geomanist Light" w:hAnsi="Geomanist Light"/>
                <w:sz w:val="20"/>
                <w:szCs w:val="20"/>
              </w:rPr>
              <w:t>La proyección de documentos para el desarrollo del simulador del catálogo de Café Social</w:t>
            </w:r>
          </w:p>
          <w:p w14:paraId="1423AA7D" w14:textId="77777777" w:rsidR="004E730D" w:rsidRPr="004E730D" w:rsidRDefault="004E730D" w:rsidP="004E730D">
            <w:pPr>
              <w:pStyle w:val="Prrafodelista"/>
              <w:rPr>
                <w:rFonts w:ascii="Geomanist Light" w:hAnsi="Geomanist Light"/>
                <w:sz w:val="20"/>
                <w:szCs w:val="20"/>
              </w:rPr>
            </w:pPr>
          </w:p>
          <w:p w14:paraId="1A42EA4F" w14:textId="77777777" w:rsidR="004E730D" w:rsidRDefault="004E730D" w:rsidP="004E730D">
            <w:pPr>
              <w:pStyle w:val="Prrafodelista"/>
              <w:rPr>
                <w:rFonts w:ascii="Geomanist Light" w:hAnsi="Geomanist Light"/>
                <w:sz w:val="20"/>
                <w:szCs w:val="20"/>
              </w:rPr>
            </w:pPr>
          </w:p>
          <w:p w14:paraId="2EFA7D0A" w14:textId="368FB553" w:rsidR="00867E27" w:rsidRPr="00867E27" w:rsidRDefault="00000000" w:rsidP="00867E27">
            <w:pPr>
              <w:rPr>
                <w:rFonts w:ascii="Geomanist Light" w:hAnsi="Geomanist Light"/>
                <w:sz w:val="20"/>
                <w:szCs w:val="20"/>
              </w:rPr>
            </w:pPr>
            <w:hyperlink r:id="rId13" w:history="1">
              <w:r w:rsidR="004E730D">
                <w:rPr>
                  <w:rStyle w:val="Hipervnculo"/>
                </w:rPr>
                <w:t>01. Obligación 01</w:t>
              </w:r>
            </w:hyperlink>
          </w:p>
        </w:tc>
      </w:tr>
      <w:tr w:rsidR="0093594E" w:rsidRPr="00F65687" w14:paraId="180D5DB8" w14:textId="77777777" w:rsidTr="003B26EA">
        <w:trPr>
          <w:trHeight w:val="385"/>
          <w:tblHeader/>
        </w:trPr>
        <w:tc>
          <w:tcPr>
            <w:tcW w:w="537" w:type="dxa"/>
            <w:vAlign w:val="center"/>
          </w:tcPr>
          <w:p w14:paraId="7684EC74" w14:textId="688E0541" w:rsidR="0093594E" w:rsidRPr="0031797C" w:rsidRDefault="0093594E" w:rsidP="0093594E">
            <w:pPr>
              <w:rPr>
                <w:rFonts w:ascii="Geomanist Light" w:hAnsi="Geomanist Light"/>
                <w:sz w:val="20"/>
                <w:szCs w:val="20"/>
              </w:rPr>
            </w:pPr>
            <w:r w:rsidRPr="0031797C">
              <w:rPr>
                <w:rFonts w:ascii="Geomanist Light" w:hAnsi="Geomanist Light"/>
                <w:sz w:val="20"/>
                <w:szCs w:val="20"/>
              </w:rPr>
              <w:t>2</w:t>
            </w:r>
          </w:p>
        </w:tc>
        <w:tc>
          <w:tcPr>
            <w:tcW w:w="3994" w:type="dxa"/>
            <w:vAlign w:val="center"/>
          </w:tcPr>
          <w:p w14:paraId="237DB945" w14:textId="2E741245" w:rsidR="0093594E" w:rsidRPr="003B3DEA" w:rsidRDefault="00707906" w:rsidP="0093594E">
            <w:pPr>
              <w:jc w:val="both"/>
              <w:rPr>
                <w:rFonts w:ascii="Geomanist Light" w:hAnsi="Geomanist Light"/>
                <w:sz w:val="20"/>
                <w:szCs w:val="20"/>
              </w:rPr>
            </w:pPr>
            <w:r w:rsidRPr="00707906">
              <w:rPr>
                <w:rFonts w:ascii="Geomanist Light" w:hAnsi="Geomanist Light"/>
                <w:sz w:val="18"/>
                <w:szCs w:val="18"/>
              </w:rPr>
              <w:t>Apoyar durante todo el proceso precontractual y contractual relacionado con la estructuración de los Acuerdos Marco de Precios e Instrumentos de Agregación de Demanda</w:t>
            </w:r>
          </w:p>
        </w:tc>
        <w:tc>
          <w:tcPr>
            <w:tcW w:w="4297" w:type="dxa"/>
            <w:vAlign w:val="center"/>
          </w:tcPr>
          <w:p w14:paraId="797796B2" w14:textId="77777777" w:rsidR="006171D7" w:rsidRDefault="00503A71" w:rsidP="00EA06A5">
            <w:pPr>
              <w:jc w:val="both"/>
              <w:rPr>
                <w:rFonts w:ascii="Geomanist Light" w:hAnsi="Geomanist Light"/>
                <w:sz w:val="20"/>
                <w:szCs w:val="20"/>
              </w:rPr>
            </w:pPr>
            <w:r>
              <w:rPr>
                <w:rFonts w:ascii="Geomanist Light" w:hAnsi="Geomanist Light"/>
                <w:sz w:val="20"/>
                <w:szCs w:val="20"/>
              </w:rPr>
              <w:t xml:space="preserve">La contratista </w:t>
            </w:r>
            <w:r w:rsidR="00EA06A5">
              <w:rPr>
                <w:rFonts w:ascii="Geomanist Light" w:hAnsi="Geomanist Light"/>
                <w:sz w:val="20"/>
                <w:szCs w:val="20"/>
              </w:rPr>
              <w:t>no realizó esta labor en el periodo reportado</w:t>
            </w:r>
          </w:p>
          <w:p w14:paraId="6BD28333" w14:textId="77777777" w:rsidR="00867E27" w:rsidRDefault="00867E27" w:rsidP="00EA06A5">
            <w:pPr>
              <w:jc w:val="both"/>
              <w:rPr>
                <w:rFonts w:ascii="Geomanist Light" w:hAnsi="Geomanist Light"/>
                <w:sz w:val="20"/>
                <w:szCs w:val="20"/>
              </w:rPr>
            </w:pPr>
          </w:p>
          <w:p w14:paraId="293958B8" w14:textId="51F75D44" w:rsidR="004E730D" w:rsidRPr="007A6206" w:rsidRDefault="00000000" w:rsidP="00EA06A5">
            <w:pPr>
              <w:jc w:val="both"/>
              <w:rPr>
                <w:rFonts w:ascii="Geomanist Light" w:hAnsi="Geomanist Light"/>
                <w:sz w:val="20"/>
                <w:szCs w:val="20"/>
              </w:rPr>
            </w:pPr>
            <w:hyperlink r:id="rId14" w:history="1">
              <w:r w:rsidR="004E730D">
                <w:rPr>
                  <w:rStyle w:val="Hipervnculo"/>
                </w:rPr>
                <w:t>02. Obligación 02</w:t>
              </w:r>
            </w:hyperlink>
          </w:p>
        </w:tc>
      </w:tr>
      <w:tr w:rsidR="0093594E" w:rsidRPr="00F65687" w14:paraId="429CC829" w14:textId="77777777" w:rsidTr="003B26EA">
        <w:trPr>
          <w:tblHeader/>
        </w:trPr>
        <w:tc>
          <w:tcPr>
            <w:tcW w:w="537" w:type="dxa"/>
            <w:vAlign w:val="center"/>
          </w:tcPr>
          <w:p w14:paraId="39606923" w14:textId="2B6C7E1C" w:rsidR="0093594E" w:rsidRPr="0031797C" w:rsidRDefault="0093594E" w:rsidP="0093594E">
            <w:pPr>
              <w:rPr>
                <w:rFonts w:ascii="Geomanist Light" w:hAnsi="Geomanist Light"/>
                <w:sz w:val="20"/>
                <w:szCs w:val="20"/>
              </w:rPr>
            </w:pPr>
            <w:r w:rsidRPr="0031797C">
              <w:rPr>
                <w:rFonts w:ascii="Geomanist Light" w:hAnsi="Geomanist Light"/>
                <w:sz w:val="20"/>
                <w:szCs w:val="20"/>
              </w:rPr>
              <w:t>3</w:t>
            </w:r>
          </w:p>
        </w:tc>
        <w:tc>
          <w:tcPr>
            <w:tcW w:w="3994" w:type="dxa"/>
            <w:vAlign w:val="center"/>
          </w:tcPr>
          <w:p w14:paraId="53D10B46" w14:textId="042342BE" w:rsidR="0093594E" w:rsidRPr="0031797C" w:rsidRDefault="00707906" w:rsidP="0093594E">
            <w:pPr>
              <w:jc w:val="both"/>
              <w:rPr>
                <w:rFonts w:ascii="Geomanist Light" w:hAnsi="Geomanist Light"/>
                <w:sz w:val="20"/>
                <w:szCs w:val="20"/>
              </w:rPr>
            </w:pPr>
            <w:r w:rsidRPr="00707906">
              <w:rPr>
                <w:rFonts w:ascii="Geomanist Light" w:hAnsi="Geomanist Light"/>
                <w:sz w:val="18"/>
                <w:szCs w:val="18"/>
              </w:rPr>
              <w:t>Asistir a reuniones y discusiones que sean acordadas con el coordinador del grupo interno de trabajo de estructuración de la Subdirección Negocios, relacionadas con la estructuración de Acuerdos Marco e Instrumentos de Agregación de Demanda y elaborar las ayudas de memoria o actas de estas</w:t>
            </w:r>
          </w:p>
        </w:tc>
        <w:tc>
          <w:tcPr>
            <w:tcW w:w="4297" w:type="dxa"/>
            <w:vAlign w:val="center"/>
          </w:tcPr>
          <w:p w14:paraId="0A7781C4" w14:textId="65B91119" w:rsidR="0093594E" w:rsidRDefault="00961721" w:rsidP="0093594E">
            <w:pPr>
              <w:rPr>
                <w:rFonts w:ascii="Geomanist Light" w:hAnsi="Geomanist Light"/>
                <w:sz w:val="20"/>
                <w:szCs w:val="20"/>
              </w:rPr>
            </w:pPr>
            <w:r>
              <w:rPr>
                <w:rFonts w:ascii="Geomanist Light" w:hAnsi="Geomanist Light"/>
                <w:sz w:val="20"/>
                <w:szCs w:val="20"/>
              </w:rPr>
              <w:t xml:space="preserve">La </w:t>
            </w:r>
            <w:r w:rsidR="0093594E">
              <w:rPr>
                <w:rFonts w:ascii="Geomanist Light" w:hAnsi="Geomanist Light"/>
                <w:sz w:val="20"/>
                <w:szCs w:val="20"/>
              </w:rPr>
              <w:t>contratista asistió</w:t>
            </w:r>
            <w:r>
              <w:rPr>
                <w:rFonts w:ascii="Geomanist Light" w:hAnsi="Geomanist Light"/>
                <w:sz w:val="20"/>
                <w:szCs w:val="20"/>
              </w:rPr>
              <w:t xml:space="preserve"> a las siguientes reuniones:</w:t>
            </w:r>
          </w:p>
          <w:p w14:paraId="689FDE38" w14:textId="77777777" w:rsidR="005D0A08" w:rsidRDefault="005D0A08" w:rsidP="0093594E">
            <w:pPr>
              <w:rPr>
                <w:rFonts w:ascii="Geomanist Light" w:hAnsi="Geomanist Light"/>
                <w:sz w:val="20"/>
                <w:szCs w:val="20"/>
              </w:rPr>
            </w:pPr>
          </w:p>
          <w:p w14:paraId="14B8402C" w14:textId="754F11FA" w:rsidR="00D757D0" w:rsidRDefault="004A2175" w:rsidP="005D1EB3">
            <w:pPr>
              <w:pStyle w:val="Prrafodelista"/>
              <w:numPr>
                <w:ilvl w:val="0"/>
                <w:numId w:val="9"/>
              </w:numPr>
              <w:rPr>
                <w:rFonts w:ascii="Geomanist Light" w:hAnsi="Geomanist Light"/>
                <w:sz w:val="20"/>
                <w:szCs w:val="20"/>
              </w:rPr>
            </w:pPr>
            <w:r>
              <w:rPr>
                <w:rFonts w:ascii="Geomanist Light" w:hAnsi="Geomanist Light"/>
                <w:sz w:val="20"/>
                <w:szCs w:val="20"/>
              </w:rPr>
              <w:t>Creación de procesos en SECOP II</w:t>
            </w:r>
            <w:r w:rsidR="00871182">
              <w:rPr>
                <w:rFonts w:ascii="Geomanist Light" w:hAnsi="Geomanist Light"/>
                <w:sz w:val="20"/>
                <w:szCs w:val="20"/>
              </w:rPr>
              <w:t xml:space="preserve"> el </w:t>
            </w:r>
            <w:r>
              <w:rPr>
                <w:rFonts w:ascii="Geomanist Light" w:hAnsi="Geomanist Light"/>
                <w:sz w:val="20"/>
                <w:szCs w:val="20"/>
              </w:rPr>
              <w:t>18</w:t>
            </w:r>
            <w:r w:rsidR="00871182">
              <w:rPr>
                <w:rFonts w:ascii="Geomanist Light" w:hAnsi="Geomanist Light"/>
                <w:sz w:val="20"/>
                <w:szCs w:val="20"/>
              </w:rPr>
              <w:t>/07/2023</w:t>
            </w:r>
          </w:p>
          <w:p w14:paraId="4E741556" w14:textId="5799806F" w:rsidR="00871182" w:rsidRDefault="004A2175" w:rsidP="005D1EB3">
            <w:pPr>
              <w:pStyle w:val="Prrafodelista"/>
              <w:numPr>
                <w:ilvl w:val="0"/>
                <w:numId w:val="9"/>
              </w:numPr>
              <w:rPr>
                <w:rFonts w:ascii="Geomanist Light" w:hAnsi="Geomanist Light"/>
                <w:sz w:val="20"/>
                <w:szCs w:val="20"/>
              </w:rPr>
            </w:pPr>
            <w:r>
              <w:rPr>
                <w:rFonts w:ascii="Geomanist Light" w:hAnsi="Geomanist Light"/>
                <w:sz w:val="20"/>
                <w:szCs w:val="20"/>
              </w:rPr>
              <w:t>Socialización Plan Nacional de Desarrollo</w:t>
            </w:r>
            <w:r w:rsidR="00871182">
              <w:rPr>
                <w:rFonts w:ascii="Geomanist Light" w:hAnsi="Geomanist Light"/>
                <w:sz w:val="20"/>
                <w:szCs w:val="20"/>
              </w:rPr>
              <w:t xml:space="preserve"> el </w:t>
            </w:r>
            <w:r>
              <w:rPr>
                <w:rFonts w:ascii="Geomanist Light" w:hAnsi="Geomanist Light"/>
                <w:sz w:val="20"/>
                <w:szCs w:val="20"/>
              </w:rPr>
              <w:t>18</w:t>
            </w:r>
            <w:r w:rsidR="00871182">
              <w:rPr>
                <w:rFonts w:ascii="Geomanist Light" w:hAnsi="Geomanist Light"/>
                <w:sz w:val="20"/>
                <w:szCs w:val="20"/>
              </w:rPr>
              <w:t>/07/2023</w:t>
            </w:r>
          </w:p>
          <w:p w14:paraId="66DA27B2" w14:textId="77777777" w:rsidR="001E4454" w:rsidRDefault="001E4454" w:rsidP="00715D0F">
            <w:pPr>
              <w:rPr>
                <w:rFonts w:ascii="Geomanist Light" w:hAnsi="Geomanist Light"/>
                <w:sz w:val="20"/>
                <w:szCs w:val="20"/>
              </w:rPr>
            </w:pPr>
          </w:p>
          <w:p w14:paraId="15AA5573" w14:textId="2B828BD2" w:rsidR="006171D7" w:rsidRPr="00715D0F" w:rsidRDefault="00000000" w:rsidP="00715D0F">
            <w:pPr>
              <w:rPr>
                <w:rFonts w:ascii="Geomanist Light" w:hAnsi="Geomanist Light"/>
                <w:sz w:val="20"/>
                <w:szCs w:val="20"/>
              </w:rPr>
            </w:pPr>
            <w:hyperlink r:id="rId15" w:history="1">
              <w:r w:rsidR="004E730D">
                <w:rPr>
                  <w:rStyle w:val="Hipervnculo"/>
                </w:rPr>
                <w:t>03. Obligación 03</w:t>
              </w:r>
            </w:hyperlink>
          </w:p>
        </w:tc>
      </w:tr>
      <w:tr w:rsidR="0093594E" w:rsidRPr="00F65687" w14:paraId="04B7E875" w14:textId="77777777" w:rsidTr="003B26EA">
        <w:trPr>
          <w:tblHeader/>
        </w:trPr>
        <w:tc>
          <w:tcPr>
            <w:tcW w:w="537" w:type="dxa"/>
            <w:vAlign w:val="center"/>
          </w:tcPr>
          <w:p w14:paraId="5E16342D" w14:textId="7C2EB66F" w:rsidR="0093594E" w:rsidRPr="0031797C" w:rsidRDefault="0093594E" w:rsidP="0093594E">
            <w:pPr>
              <w:rPr>
                <w:rFonts w:ascii="Geomanist Light" w:hAnsi="Geomanist Light"/>
                <w:sz w:val="20"/>
                <w:szCs w:val="20"/>
              </w:rPr>
            </w:pPr>
            <w:r w:rsidRPr="0031797C">
              <w:rPr>
                <w:rFonts w:ascii="Geomanist Light" w:hAnsi="Geomanist Light"/>
                <w:sz w:val="20"/>
                <w:szCs w:val="20"/>
              </w:rPr>
              <w:t>4</w:t>
            </w:r>
          </w:p>
        </w:tc>
        <w:tc>
          <w:tcPr>
            <w:tcW w:w="3994" w:type="dxa"/>
            <w:vAlign w:val="center"/>
          </w:tcPr>
          <w:p w14:paraId="14DC7C44" w14:textId="0D4263A4" w:rsidR="0093594E" w:rsidRPr="00F607CC" w:rsidRDefault="00F607CC" w:rsidP="00F607CC">
            <w:pPr>
              <w:jc w:val="both"/>
              <w:rPr>
                <w:rFonts w:ascii="Geomanist Light" w:hAnsi="Geomanist Light"/>
                <w:sz w:val="18"/>
                <w:szCs w:val="18"/>
              </w:rPr>
            </w:pPr>
            <w:r w:rsidRPr="00F607CC">
              <w:rPr>
                <w:rFonts w:ascii="Geomanist Light" w:hAnsi="Geomanist Light"/>
                <w:sz w:val="18"/>
                <w:szCs w:val="18"/>
              </w:rPr>
              <w:t>Acompañar al grupo interno de trabajo de estructuración de la Subdirección</w:t>
            </w:r>
            <w:r>
              <w:rPr>
                <w:rFonts w:ascii="Geomanist Light" w:hAnsi="Geomanist Light"/>
                <w:sz w:val="18"/>
                <w:szCs w:val="18"/>
              </w:rPr>
              <w:t xml:space="preserve"> </w:t>
            </w:r>
            <w:r w:rsidRPr="00F607CC">
              <w:rPr>
                <w:rFonts w:ascii="Geomanist Light" w:hAnsi="Geomanist Light"/>
                <w:sz w:val="18"/>
                <w:szCs w:val="18"/>
              </w:rPr>
              <w:t>Negocios en todas las actividades tendientes a la capacitación de los partícipes del Sistema</w:t>
            </w:r>
            <w:r>
              <w:rPr>
                <w:rFonts w:ascii="Geomanist Light" w:hAnsi="Geomanist Light"/>
                <w:sz w:val="18"/>
                <w:szCs w:val="18"/>
              </w:rPr>
              <w:t xml:space="preserve"> </w:t>
            </w:r>
            <w:r w:rsidRPr="00F607CC">
              <w:rPr>
                <w:rFonts w:ascii="Geomanist Light" w:hAnsi="Geomanist Light"/>
                <w:sz w:val="18"/>
                <w:szCs w:val="18"/>
              </w:rPr>
              <w:t>de Compras y Contratación en todos los temas técnico o jurídicos relacionados con los</w:t>
            </w:r>
            <w:r>
              <w:rPr>
                <w:rFonts w:ascii="Geomanist Light" w:hAnsi="Geomanist Light"/>
                <w:sz w:val="18"/>
                <w:szCs w:val="18"/>
              </w:rPr>
              <w:t xml:space="preserve"> </w:t>
            </w:r>
            <w:r w:rsidRPr="00F607CC">
              <w:rPr>
                <w:rFonts w:ascii="Geomanist Light" w:hAnsi="Geomanist Light"/>
                <w:sz w:val="18"/>
                <w:szCs w:val="18"/>
              </w:rPr>
              <w:t>Instrumentos de Agregación de Demanda.</w:t>
            </w:r>
          </w:p>
        </w:tc>
        <w:tc>
          <w:tcPr>
            <w:tcW w:w="4297" w:type="dxa"/>
            <w:vAlign w:val="center"/>
          </w:tcPr>
          <w:p w14:paraId="47D8A115" w14:textId="540A3853" w:rsidR="00BA62DA" w:rsidRPr="000353F1" w:rsidRDefault="000F6707" w:rsidP="000353F1">
            <w:pPr>
              <w:rPr>
                <w:rFonts w:ascii="Geomanist Light" w:hAnsi="Geomanist Light"/>
                <w:sz w:val="20"/>
                <w:szCs w:val="20"/>
              </w:rPr>
            </w:pPr>
            <w:r>
              <w:rPr>
                <w:rFonts w:ascii="Geomanist Light" w:hAnsi="Geomanist Light"/>
                <w:sz w:val="20"/>
                <w:szCs w:val="20"/>
              </w:rPr>
              <w:t xml:space="preserve">La </w:t>
            </w:r>
            <w:r w:rsidR="00940386">
              <w:rPr>
                <w:rFonts w:ascii="Geomanist Light" w:hAnsi="Geomanist Light"/>
                <w:sz w:val="20"/>
                <w:szCs w:val="20"/>
              </w:rPr>
              <w:t>contratista asesoró e</w:t>
            </w:r>
            <w:r w:rsidR="000353F1">
              <w:rPr>
                <w:rFonts w:ascii="Geomanist Light" w:hAnsi="Geomanist Light"/>
                <w:sz w:val="20"/>
                <w:szCs w:val="20"/>
              </w:rPr>
              <w:t>n l</w:t>
            </w:r>
            <w:r w:rsidR="004352EE" w:rsidRPr="000353F1">
              <w:rPr>
                <w:rFonts w:ascii="Geomanist Light" w:hAnsi="Geomanist Light"/>
                <w:sz w:val="20"/>
                <w:szCs w:val="20"/>
              </w:rPr>
              <w:t xml:space="preserve">a proyección de </w:t>
            </w:r>
            <w:r w:rsidR="000353F1" w:rsidRPr="000353F1">
              <w:rPr>
                <w:rFonts w:ascii="Geomanist Light" w:hAnsi="Geomanist Light"/>
                <w:sz w:val="20"/>
                <w:szCs w:val="20"/>
              </w:rPr>
              <w:t>información gráfica sobre la iniciativa de Café Social</w:t>
            </w:r>
            <w:r w:rsidR="00466CD2" w:rsidRPr="000353F1">
              <w:rPr>
                <w:rFonts w:ascii="Geomanist Light" w:hAnsi="Geomanist Light"/>
                <w:sz w:val="20"/>
                <w:szCs w:val="20"/>
              </w:rPr>
              <w:t xml:space="preserve"> </w:t>
            </w:r>
          </w:p>
          <w:p w14:paraId="4C1FA00D" w14:textId="77777777" w:rsidR="0093594E" w:rsidRDefault="0093594E" w:rsidP="0093594E">
            <w:pPr>
              <w:rPr>
                <w:rFonts w:ascii="Geomanist Light" w:hAnsi="Geomanist Light"/>
                <w:sz w:val="20"/>
                <w:szCs w:val="20"/>
              </w:rPr>
            </w:pPr>
          </w:p>
          <w:p w14:paraId="6997EEFA" w14:textId="2467279C" w:rsidR="004E730D" w:rsidRPr="0031797C" w:rsidRDefault="00000000" w:rsidP="0093594E">
            <w:pPr>
              <w:rPr>
                <w:rFonts w:ascii="Geomanist Light" w:hAnsi="Geomanist Light"/>
                <w:sz w:val="20"/>
                <w:szCs w:val="20"/>
              </w:rPr>
            </w:pPr>
            <w:hyperlink r:id="rId16" w:history="1">
              <w:r w:rsidR="004E730D">
                <w:rPr>
                  <w:rStyle w:val="Hipervnculo"/>
                </w:rPr>
                <w:t>04. Obligación 04</w:t>
              </w:r>
            </w:hyperlink>
          </w:p>
        </w:tc>
      </w:tr>
      <w:tr w:rsidR="00C75A9B" w:rsidRPr="00F65687" w14:paraId="500FD2A4" w14:textId="77777777" w:rsidTr="003B26EA">
        <w:trPr>
          <w:tblHeader/>
        </w:trPr>
        <w:tc>
          <w:tcPr>
            <w:tcW w:w="537" w:type="dxa"/>
            <w:vAlign w:val="center"/>
          </w:tcPr>
          <w:p w14:paraId="46E82C30" w14:textId="0A10D0BF" w:rsidR="00C75A9B" w:rsidRPr="0031797C" w:rsidRDefault="00C75A9B" w:rsidP="0093594E">
            <w:pPr>
              <w:rPr>
                <w:rFonts w:ascii="Geomanist Light" w:hAnsi="Geomanist Light"/>
                <w:sz w:val="20"/>
                <w:szCs w:val="20"/>
              </w:rPr>
            </w:pPr>
            <w:r>
              <w:rPr>
                <w:rFonts w:ascii="Geomanist Light" w:hAnsi="Geomanist Light"/>
                <w:sz w:val="20"/>
                <w:szCs w:val="20"/>
              </w:rPr>
              <w:t>5</w:t>
            </w:r>
          </w:p>
        </w:tc>
        <w:tc>
          <w:tcPr>
            <w:tcW w:w="3994" w:type="dxa"/>
            <w:vAlign w:val="center"/>
          </w:tcPr>
          <w:p w14:paraId="53F41656" w14:textId="23108E90" w:rsidR="00C75A9B" w:rsidRPr="002F4612" w:rsidRDefault="00C75A9B" w:rsidP="00C75A9B">
            <w:pPr>
              <w:jc w:val="both"/>
              <w:rPr>
                <w:rFonts w:ascii="Geomanist Light" w:hAnsi="Geomanist Light"/>
                <w:sz w:val="18"/>
                <w:szCs w:val="18"/>
              </w:rPr>
            </w:pPr>
            <w:r w:rsidRPr="00C75A9B">
              <w:rPr>
                <w:rFonts w:ascii="Geomanist Light" w:hAnsi="Geomanist Light"/>
                <w:sz w:val="18"/>
                <w:szCs w:val="18"/>
              </w:rPr>
              <w:t>Acompañar los procesos de evaluación de ofertas de los Instrumentos de</w:t>
            </w:r>
            <w:r>
              <w:rPr>
                <w:rFonts w:ascii="Geomanist Light" w:hAnsi="Geomanist Light"/>
                <w:sz w:val="18"/>
                <w:szCs w:val="18"/>
              </w:rPr>
              <w:t xml:space="preserve"> </w:t>
            </w:r>
            <w:r w:rsidRPr="00C75A9B">
              <w:rPr>
                <w:rFonts w:ascii="Geomanist Light" w:hAnsi="Geomanist Light"/>
                <w:sz w:val="18"/>
                <w:szCs w:val="18"/>
              </w:rPr>
              <w:t>Agregación de Demanda, cuando sea requerido y de conformidad con el volumen de</w:t>
            </w:r>
            <w:r>
              <w:rPr>
                <w:rFonts w:ascii="Geomanist Light" w:hAnsi="Geomanist Light"/>
                <w:sz w:val="18"/>
                <w:szCs w:val="18"/>
              </w:rPr>
              <w:t xml:space="preserve"> </w:t>
            </w:r>
            <w:r w:rsidRPr="00C75A9B">
              <w:rPr>
                <w:rFonts w:ascii="Geomanist Light" w:hAnsi="Geomanist Light"/>
                <w:sz w:val="18"/>
                <w:szCs w:val="18"/>
              </w:rPr>
              <w:t>ofertas presentadas en los procesos de selección.</w:t>
            </w:r>
          </w:p>
        </w:tc>
        <w:tc>
          <w:tcPr>
            <w:tcW w:w="4297" w:type="dxa"/>
            <w:vAlign w:val="center"/>
          </w:tcPr>
          <w:p w14:paraId="6891B0D2" w14:textId="77777777" w:rsidR="00C75A9B" w:rsidRDefault="00C75A9B" w:rsidP="00C75A9B">
            <w:pPr>
              <w:rPr>
                <w:rFonts w:ascii="Geomanist Light" w:hAnsi="Geomanist Light"/>
                <w:sz w:val="20"/>
                <w:szCs w:val="20"/>
              </w:rPr>
            </w:pPr>
            <w:r>
              <w:rPr>
                <w:rFonts w:ascii="Geomanist Light" w:hAnsi="Geomanist Light"/>
                <w:sz w:val="20"/>
                <w:szCs w:val="20"/>
              </w:rPr>
              <w:t>La contratista no desarrollo esta obligación en el periodo reportado, ya que no fue requerido.</w:t>
            </w:r>
          </w:p>
          <w:p w14:paraId="38395696" w14:textId="77777777" w:rsidR="00C75A9B" w:rsidRDefault="00C75A9B" w:rsidP="00C75A9B">
            <w:pPr>
              <w:rPr>
                <w:rFonts w:ascii="Geomanist Light" w:hAnsi="Geomanist Light"/>
                <w:sz w:val="20"/>
                <w:szCs w:val="20"/>
              </w:rPr>
            </w:pPr>
          </w:p>
          <w:p w14:paraId="5609C678" w14:textId="57C28157" w:rsidR="00C75A9B" w:rsidRDefault="00C75A9B" w:rsidP="00C75A9B">
            <w:pPr>
              <w:rPr>
                <w:rFonts w:ascii="Geomanist Light" w:hAnsi="Geomanist Light"/>
                <w:sz w:val="20"/>
                <w:szCs w:val="20"/>
              </w:rPr>
            </w:pPr>
            <w:hyperlink r:id="rId17" w:history="1">
              <w:r>
                <w:rPr>
                  <w:rStyle w:val="Hipervnculo"/>
                </w:rPr>
                <w:t>05. Obligación 05</w:t>
              </w:r>
            </w:hyperlink>
          </w:p>
        </w:tc>
      </w:tr>
      <w:tr w:rsidR="0093594E" w:rsidRPr="00F65687" w14:paraId="4226AAEA" w14:textId="77777777" w:rsidTr="003B26EA">
        <w:trPr>
          <w:tblHeader/>
        </w:trPr>
        <w:tc>
          <w:tcPr>
            <w:tcW w:w="537" w:type="dxa"/>
            <w:vAlign w:val="center"/>
          </w:tcPr>
          <w:p w14:paraId="1A46E918" w14:textId="6A3A5E83" w:rsidR="0093594E" w:rsidRPr="0031797C" w:rsidRDefault="00C75A9B" w:rsidP="0093594E">
            <w:pPr>
              <w:rPr>
                <w:rFonts w:ascii="Geomanist Light" w:hAnsi="Geomanist Light"/>
                <w:sz w:val="20"/>
                <w:szCs w:val="20"/>
              </w:rPr>
            </w:pPr>
            <w:r>
              <w:rPr>
                <w:rFonts w:ascii="Geomanist Light" w:hAnsi="Geomanist Light"/>
                <w:sz w:val="20"/>
                <w:szCs w:val="20"/>
              </w:rPr>
              <w:t>6</w:t>
            </w:r>
          </w:p>
        </w:tc>
        <w:tc>
          <w:tcPr>
            <w:tcW w:w="3994" w:type="dxa"/>
            <w:vAlign w:val="center"/>
          </w:tcPr>
          <w:p w14:paraId="222710F9" w14:textId="77777777" w:rsidR="00C75A9B" w:rsidRPr="00C75A9B" w:rsidRDefault="00C75A9B" w:rsidP="00C75A9B">
            <w:pPr>
              <w:pStyle w:val="Default"/>
              <w:jc w:val="both"/>
              <w:rPr>
                <w:rFonts w:ascii="Geomanist Light" w:hAnsi="Geomanist Light" w:cstheme="minorBidi"/>
                <w:color w:val="auto"/>
                <w:sz w:val="18"/>
                <w:szCs w:val="18"/>
                <w:lang w:val="es-CO"/>
              </w:rPr>
            </w:pPr>
            <w:r w:rsidRPr="00C75A9B">
              <w:rPr>
                <w:rFonts w:ascii="Geomanist Light" w:hAnsi="Geomanist Light" w:cstheme="minorBidi"/>
                <w:color w:val="auto"/>
                <w:sz w:val="18"/>
                <w:szCs w:val="18"/>
                <w:lang w:val="es-CO"/>
              </w:rPr>
              <w:t>Apoyar al coordinador del grupo interno de trabajo de estructuración de la Subdirección Negocios en la elaboración de los informes que le sean requeridos por las autoridades competentes, los organismos de control y las demás dependencias de Colombia Compra Eficiente,en caso de ser requerido.</w:t>
            </w:r>
          </w:p>
          <w:p w14:paraId="2D68F159" w14:textId="7EE24847" w:rsidR="0093594E" w:rsidRPr="0031797C" w:rsidRDefault="0093594E" w:rsidP="0093594E">
            <w:pPr>
              <w:jc w:val="both"/>
              <w:rPr>
                <w:rFonts w:ascii="Geomanist Light" w:hAnsi="Geomanist Light"/>
                <w:sz w:val="20"/>
                <w:szCs w:val="20"/>
              </w:rPr>
            </w:pPr>
          </w:p>
        </w:tc>
        <w:tc>
          <w:tcPr>
            <w:tcW w:w="4297" w:type="dxa"/>
            <w:vAlign w:val="center"/>
          </w:tcPr>
          <w:p w14:paraId="61CB865E" w14:textId="77777777" w:rsidR="00C75A9B" w:rsidRDefault="00C75A9B" w:rsidP="00C75A9B">
            <w:pPr>
              <w:rPr>
                <w:rFonts w:ascii="Geomanist Light" w:hAnsi="Geomanist Light"/>
                <w:sz w:val="20"/>
                <w:szCs w:val="20"/>
              </w:rPr>
            </w:pPr>
            <w:r>
              <w:rPr>
                <w:rFonts w:ascii="Geomanist Light" w:hAnsi="Geomanist Light"/>
                <w:sz w:val="20"/>
                <w:szCs w:val="20"/>
              </w:rPr>
              <w:t>La contratista no desarrollo esta obligación en el periodo reportado, ya que no fue requerido.</w:t>
            </w:r>
          </w:p>
          <w:p w14:paraId="57EEA2A2" w14:textId="77777777" w:rsidR="00C75A9B" w:rsidRDefault="00C75A9B" w:rsidP="00C75A9B">
            <w:pPr>
              <w:rPr>
                <w:rFonts w:ascii="Geomanist Light" w:hAnsi="Geomanist Light"/>
                <w:sz w:val="20"/>
                <w:szCs w:val="20"/>
              </w:rPr>
            </w:pPr>
          </w:p>
          <w:p w14:paraId="2DFF9C94" w14:textId="78E1FC90" w:rsidR="006171D7" w:rsidRPr="000353F1" w:rsidRDefault="00C75A9B" w:rsidP="00C75A9B">
            <w:pPr>
              <w:rPr>
                <w:rFonts w:ascii="Geomanist Light" w:hAnsi="Geomanist Light"/>
                <w:sz w:val="16"/>
                <w:szCs w:val="16"/>
              </w:rPr>
            </w:pPr>
            <w:hyperlink r:id="rId18" w:history="1">
              <w:r>
                <w:rPr>
                  <w:rStyle w:val="Hipervnculo"/>
                </w:rPr>
                <w:t>06. Obligación 06</w:t>
              </w:r>
            </w:hyperlink>
          </w:p>
        </w:tc>
      </w:tr>
      <w:tr w:rsidR="00C75A9B" w:rsidRPr="00F65687" w14:paraId="3D8AECCD" w14:textId="77777777" w:rsidTr="003B26EA">
        <w:trPr>
          <w:tblHeader/>
        </w:trPr>
        <w:tc>
          <w:tcPr>
            <w:tcW w:w="537" w:type="dxa"/>
            <w:vAlign w:val="center"/>
          </w:tcPr>
          <w:p w14:paraId="174AA252" w14:textId="15AB471F" w:rsidR="00C75A9B" w:rsidRPr="00F65687" w:rsidRDefault="00C75A9B" w:rsidP="00C75A9B">
            <w:pPr>
              <w:rPr>
                <w:rFonts w:ascii="Geomanist Book" w:hAnsi="Geomanist Book"/>
                <w:sz w:val="20"/>
                <w:szCs w:val="20"/>
              </w:rPr>
            </w:pPr>
            <w:r>
              <w:rPr>
                <w:rFonts w:ascii="Geomanist Book" w:hAnsi="Geomanist Book"/>
                <w:sz w:val="20"/>
                <w:szCs w:val="20"/>
              </w:rPr>
              <w:lastRenderedPageBreak/>
              <w:t>7</w:t>
            </w:r>
          </w:p>
        </w:tc>
        <w:tc>
          <w:tcPr>
            <w:tcW w:w="3994" w:type="dxa"/>
            <w:vAlign w:val="center"/>
          </w:tcPr>
          <w:p w14:paraId="2D3EFED2" w14:textId="77777777" w:rsidR="00C75A9B" w:rsidRPr="00C75A9B" w:rsidRDefault="00C75A9B" w:rsidP="00C75A9B">
            <w:pPr>
              <w:pStyle w:val="Default"/>
              <w:jc w:val="both"/>
              <w:rPr>
                <w:rFonts w:ascii="Geomanist Light" w:hAnsi="Geomanist Light" w:cstheme="minorBidi"/>
                <w:color w:val="auto"/>
                <w:sz w:val="18"/>
                <w:szCs w:val="18"/>
                <w:lang w:val="es-CO"/>
              </w:rPr>
            </w:pPr>
            <w:r w:rsidRPr="00C75A9B">
              <w:rPr>
                <w:rFonts w:ascii="Geomanist Light" w:hAnsi="Geomanist Light" w:cstheme="minorBidi"/>
                <w:color w:val="auto"/>
                <w:sz w:val="18"/>
                <w:szCs w:val="18"/>
                <w:lang w:val="es-CO"/>
              </w:rPr>
              <w:t>Realizar los desplazamientos que se requieran, para el cumplimiento del objeto contractual y presentar informe y legalización de los gastos de desplazamiento y transporte conforme al acto administrativo que regule la materia.</w:t>
            </w:r>
          </w:p>
          <w:p w14:paraId="2541DFCF" w14:textId="77777777" w:rsidR="00C75A9B" w:rsidRPr="002F4612" w:rsidRDefault="00C75A9B" w:rsidP="00C75A9B">
            <w:pPr>
              <w:rPr>
                <w:rFonts w:ascii="Geomanist Light" w:hAnsi="Geomanist Light"/>
                <w:sz w:val="18"/>
                <w:szCs w:val="18"/>
              </w:rPr>
            </w:pPr>
          </w:p>
        </w:tc>
        <w:tc>
          <w:tcPr>
            <w:tcW w:w="4297" w:type="dxa"/>
            <w:vAlign w:val="center"/>
          </w:tcPr>
          <w:p w14:paraId="2BB552F8" w14:textId="77777777" w:rsidR="00C75A9B" w:rsidRDefault="00C75A9B" w:rsidP="00C75A9B">
            <w:pPr>
              <w:rPr>
                <w:rFonts w:ascii="Geomanist Light" w:hAnsi="Geomanist Light"/>
                <w:sz w:val="20"/>
                <w:szCs w:val="20"/>
              </w:rPr>
            </w:pPr>
            <w:r>
              <w:rPr>
                <w:rFonts w:ascii="Geomanist Light" w:hAnsi="Geomanist Light"/>
                <w:sz w:val="20"/>
                <w:szCs w:val="20"/>
              </w:rPr>
              <w:t>La contratista no desarrollo esta obligación en el periodo reportado, ya que no fue requerido.</w:t>
            </w:r>
          </w:p>
          <w:p w14:paraId="663CB9B3" w14:textId="77777777" w:rsidR="00C75A9B" w:rsidRDefault="00C75A9B" w:rsidP="00C75A9B">
            <w:pPr>
              <w:rPr>
                <w:rFonts w:ascii="Geomanist Light" w:hAnsi="Geomanist Light"/>
                <w:sz w:val="20"/>
                <w:szCs w:val="20"/>
              </w:rPr>
            </w:pPr>
          </w:p>
          <w:p w14:paraId="6B33CEA1" w14:textId="755BC51A" w:rsidR="00C75A9B" w:rsidRDefault="00C75A9B" w:rsidP="00C75A9B">
            <w:pPr>
              <w:rPr>
                <w:rFonts w:ascii="Geomanist Light" w:hAnsi="Geomanist Light"/>
                <w:sz w:val="20"/>
                <w:szCs w:val="20"/>
              </w:rPr>
            </w:pPr>
            <w:hyperlink r:id="rId19" w:history="1">
              <w:r>
                <w:rPr>
                  <w:rStyle w:val="Hipervnculo"/>
                </w:rPr>
                <w:t>07. Obligación 07</w:t>
              </w:r>
            </w:hyperlink>
          </w:p>
        </w:tc>
      </w:tr>
      <w:tr w:rsidR="00C75A9B" w:rsidRPr="00F65687" w14:paraId="275EFDC9" w14:textId="77777777" w:rsidTr="003B26EA">
        <w:trPr>
          <w:tblHeader/>
        </w:trPr>
        <w:tc>
          <w:tcPr>
            <w:tcW w:w="537" w:type="dxa"/>
            <w:vAlign w:val="center"/>
          </w:tcPr>
          <w:p w14:paraId="67CAFBB4" w14:textId="403220BB" w:rsidR="00C75A9B" w:rsidRPr="00F65687" w:rsidRDefault="00C75A9B" w:rsidP="00C75A9B">
            <w:pPr>
              <w:rPr>
                <w:rFonts w:ascii="Geomanist Book" w:hAnsi="Geomanist Book"/>
                <w:sz w:val="20"/>
                <w:szCs w:val="20"/>
              </w:rPr>
            </w:pPr>
            <w:r>
              <w:rPr>
                <w:rFonts w:ascii="Geomanist Book" w:hAnsi="Geomanist Book"/>
                <w:sz w:val="20"/>
                <w:szCs w:val="20"/>
              </w:rPr>
              <w:t>8</w:t>
            </w:r>
          </w:p>
        </w:tc>
        <w:tc>
          <w:tcPr>
            <w:tcW w:w="3994" w:type="dxa"/>
            <w:vAlign w:val="center"/>
          </w:tcPr>
          <w:p w14:paraId="0EE99EEB" w14:textId="312CF8C0" w:rsidR="00C75A9B" w:rsidRPr="00F65687" w:rsidRDefault="00C75A9B" w:rsidP="00C75A9B">
            <w:pPr>
              <w:rPr>
                <w:rFonts w:ascii="Geomanist Light" w:hAnsi="Geomanist Light"/>
                <w:sz w:val="20"/>
                <w:szCs w:val="20"/>
              </w:rPr>
            </w:pPr>
            <w:r w:rsidRPr="002F4612">
              <w:rPr>
                <w:rFonts w:ascii="Geomanist Light" w:hAnsi="Geomanist Light"/>
                <w:sz w:val="18"/>
                <w:szCs w:val="18"/>
              </w:rPr>
              <w:t>Las demás actividades que sean acordadas con el supervisor del contrato, y que se relacionen con el objeto de este</w:t>
            </w:r>
          </w:p>
        </w:tc>
        <w:tc>
          <w:tcPr>
            <w:tcW w:w="4297" w:type="dxa"/>
            <w:vAlign w:val="center"/>
          </w:tcPr>
          <w:p w14:paraId="3268610E" w14:textId="232C397D" w:rsidR="00C75A9B" w:rsidRDefault="00C75A9B" w:rsidP="00C75A9B">
            <w:pPr>
              <w:rPr>
                <w:rFonts w:ascii="Geomanist Light" w:hAnsi="Geomanist Light"/>
                <w:sz w:val="20"/>
                <w:szCs w:val="20"/>
              </w:rPr>
            </w:pPr>
            <w:r>
              <w:rPr>
                <w:rFonts w:ascii="Geomanist Light" w:hAnsi="Geomanist Light"/>
                <w:sz w:val="20"/>
                <w:szCs w:val="20"/>
              </w:rPr>
              <w:t>La contratista realizó:</w:t>
            </w:r>
          </w:p>
          <w:p w14:paraId="6CACD6C3" w14:textId="77777777" w:rsidR="00C75A9B" w:rsidRDefault="00C75A9B" w:rsidP="00C75A9B">
            <w:pPr>
              <w:rPr>
                <w:rFonts w:ascii="Geomanist Light" w:hAnsi="Geomanist Light"/>
                <w:sz w:val="20"/>
                <w:szCs w:val="20"/>
              </w:rPr>
            </w:pPr>
          </w:p>
          <w:p w14:paraId="41DF88AE" w14:textId="2F9402B8" w:rsidR="00C75A9B" w:rsidRDefault="00C75A9B" w:rsidP="00C75A9B">
            <w:pPr>
              <w:pStyle w:val="Prrafodelista"/>
              <w:numPr>
                <w:ilvl w:val="0"/>
                <w:numId w:val="11"/>
              </w:numPr>
              <w:rPr>
                <w:rFonts w:ascii="Geomanist Light" w:hAnsi="Geomanist Light"/>
                <w:sz w:val="20"/>
                <w:szCs w:val="20"/>
              </w:rPr>
            </w:pPr>
            <w:r>
              <w:rPr>
                <w:rFonts w:ascii="Geomanist Light" w:hAnsi="Geomanist Light"/>
                <w:sz w:val="20"/>
                <w:szCs w:val="20"/>
              </w:rPr>
              <w:t>La verificación de RUES de los Acuerdos Marco asignados</w:t>
            </w:r>
          </w:p>
          <w:p w14:paraId="27E74494" w14:textId="77777777" w:rsidR="00C75A9B" w:rsidRDefault="00C75A9B" w:rsidP="00C75A9B">
            <w:pPr>
              <w:rPr>
                <w:rFonts w:ascii="Geomanist Light" w:hAnsi="Geomanist Light"/>
                <w:sz w:val="20"/>
                <w:szCs w:val="20"/>
              </w:rPr>
            </w:pPr>
          </w:p>
          <w:p w14:paraId="07423120" w14:textId="126029CC" w:rsidR="00C75A9B" w:rsidRPr="00C75A9B" w:rsidRDefault="00C75A9B" w:rsidP="00C75A9B">
            <w:pPr>
              <w:pStyle w:val="Prrafodelista"/>
              <w:numPr>
                <w:ilvl w:val="0"/>
                <w:numId w:val="11"/>
              </w:numPr>
              <w:rPr>
                <w:rFonts w:ascii="Geomanist Light" w:hAnsi="Geomanist Light"/>
                <w:sz w:val="20"/>
                <w:szCs w:val="20"/>
              </w:rPr>
            </w:pPr>
            <w:r>
              <w:rPr>
                <w:rFonts w:ascii="Geomanist Light" w:hAnsi="Geomanist Light"/>
                <w:sz w:val="20"/>
                <w:szCs w:val="20"/>
              </w:rPr>
              <w:t xml:space="preserve">La proyección de la respuesta a la </w:t>
            </w:r>
            <w:r>
              <w:rPr>
                <w:rFonts w:ascii="Geomanist Light" w:hAnsi="Geomanist Light"/>
                <w:sz w:val="20"/>
                <w:szCs w:val="20"/>
              </w:rPr>
              <w:t xml:space="preserve">PQRSD </w:t>
            </w:r>
            <w:r w:rsidRPr="000353F1">
              <w:rPr>
                <w:rFonts w:ascii="Geomanist Light" w:hAnsi="Geomanist Light"/>
                <w:sz w:val="20"/>
                <w:szCs w:val="20"/>
              </w:rPr>
              <w:t>P20230705012948</w:t>
            </w:r>
          </w:p>
          <w:p w14:paraId="3D0E2140" w14:textId="77777777" w:rsidR="00C75A9B" w:rsidRDefault="00C75A9B" w:rsidP="00C75A9B">
            <w:pPr>
              <w:rPr>
                <w:rFonts w:ascii="Geomanist Light" w:hAnsi="Geomanist Light"/>
                <w:sz w:val="20"/>
                <w:szCs w:val="20"/>
              </w:rPr>
            </w:pPr>
          </w:p>
          <w:p w14:paraId="3382435C" w14:textId="7846585F" w:rsidR="00C75A9B" w:rsidRPr="00F65687" w:rsidRDefault="00C75A9B" w:rsidP="00C75A9B">
            <w:pPr>
              <w:rPr>
                <w:rFonts w:ascii="Geomanist Light" w:hAnsi="Geomanist Light"/>
                <w:sz w:val="20"/>
                <w:szCs w:val="20"/>
              </w:rPr>
            </w:pPr>
            <w:hyperlink r:id="rId20" w:history="1">
              <w:r>
                <w:rPr>
                  <w:rStyle w:val="Hipervnculo"/>
                </w:rPr>
                <w:t>08. Obligación 08</w:t>
              </w:r>
            </w:hyperlink>
          </w:p>
        </w:tc>
      </w:tr>
    </w:tbl>
    <w:p w14:paraId="5CA0C2C8" w14:textId="77777777" w:rsidR="002B343A" w:rsidRDefault="002B343A" w:rsidP="007D53CA"/>
    <w:p w14:paraId="36A04382" w14:textId="3D4AB61B" w:rsidR="007A77D9" w:rsidRDefault="007A77D9" w:rsidP="007D53CA"/>
    <w:tbl>
      <w:tblPr>
        <w:tblStyle w:val="Tablaconcuadrcula"/>
        <w:tblW w:w="0" w:type="auto"/>
        <w:tblLook w:val="04A0" w:firstRow="1" w:lastRow="0" w:firstColumn="1" w:lastColumn="0" w:noHBand="0" w:noVBand="1"/>
      </w:tblPr>
      <w:tblGrid>
        <w:gridCol w:w="3964"/>
        <w:gridCol w:w="142"/>
        <w:gridCol w:w="992"/>
        <w:gridCol w:w="3730"/>
      </w:tblGrid>
      <w:tr w:rsidR="00A87626" w:rsidRPr="00A17B08" w14:paraId="1F036D7E" w14:textId="77777777" w:rsidTr="0031797C">
        <w:tc>
          <w:tcPr>
            <w:tcW w:w="8828" w:type="dxa"/>
            <w:gridSpan w:val="4"/>
            <w:shd w:val="clear" w:color="auto" w:fill="002060"/>
          </w:tcPr>
          <w:p w14:paraId="461E99EA" w14:textId="60AE2317" w:rsidR="00A87626" w:rsidRPr="00A17B08" w:rsidRDefault="00B115CE" w:rsidP="00A87626">
            <w:pPr>
              <w:pStyle w:val="Prrafodelista"/>
              <w:numPr>
                <w:ilvl w:val="0"/>
                <w:numId w:val="1"/>
              </w:numPr>
              <w:rPr>
                <w:rFonts w:ascii="Geomanist Bold" w:hAnsi="Geomanist Bold"/>
                <w:sz w:val="20"/>
                <w:szCs w:val="20"/>
              </w:rPr>
            </w:pPr>
            <w:r w:rsidRPr="00A17B08">
              <w:rPr>
                <w:rFonts w:ascii="Geomanist Bold" w:hAnsi="Geomanist Bold"/>
                <w:color w:val="FFFFFF" w:themeColor="background1"/>
                <w:sz w:val="20"/>
                <w:szCs w:val="20"/>
              </w:rPr>
              <w:t>OBSERVACIONES DE</w:t>
            </w:r>
            <w:r w:rsidR="00A87626" w:rsidRPr="00A17B08">
              <w:rPr>
                <w:rFonts w:ascii="Geomanist Bold" w:hAnsi="Geomanist Bold"/>
                <w:color w:val="FFFFFF" w:themeColor="background1"/>
                <w:sz w:val="20"/>
                <w:szCs w:val="20"/>
              </w:rPr>
              <w:t xml:space="preserve"> SUPERVISIÓN AL CONTRATO</w:t>
            </w:r>
          </w:p>
        </w:tc>
      </w:tr>
      <w:tr w:rsidR="00A87626" w:rsidRPr="00A17B08" w14:paraId="10F2812A" w14:textId="77777777" w:rsidTr="007318DA">
        <w:tc>
          <w:tcPr>
            <w:tcW w:w="5098" w:type="dxa"/>
            <w:gridSpan w:val="3"/>
          </w:tcPr>
          <w:p w14:paraId="618C3930" w14:textId="1DFA5AC5" w:rsidR="00A87626" w:rsidRPr="0031797C" w:rsidRDefault="00A87626" w:rsidP="007D53CA">
            <w:pPr>
              <w:rPr>
                <w:rFonts w:ascii="Geomanist Light" w:hAnsi="Geomanist Light"/>
                <w:sz w:val="20"/>
                <w:szCs w:val="20"/>
              </w:rPr>
            </w:pPr>
            <w:r w:rsidRPr="0031797C">
              <w:rPr>
                <w:rFonts w:ascii="Geomanist Light" w:hAnsi="Geomanist Light"/>
                <w:sz w:val="20"/>
                <w:szCs w:val="20"/>
              </w:rPr>
              <w:t>Nombre del supervisor:</w:t>
            </w:r>
          </w:p>
        </w:tc>
        <w:tc>
          <w:tcPr>
            <w:tcW w:w="3730" w:type="dxa"/>
            <w:vAlign w:val="center"/>
          </w:tcPr>
          <w:p w14:paraId="5B7ACC0A" w14:textId="78F635FE" w:rsidR="00A87626" w:rsidRPr="00A17B08" w:rsidRDefault="007318DA" w:rsidP="00B115CE">
            <w:pPr>
              <w:rPr>
                <w:rFonts w:ascii="Geomanist Light" w:hAnsi="Geomanist Light"/>
                <w:sz w:val="20"/>
                <w:szCs w:val="20"/>
              </w:rPr>
            </w:pPr>
            <w:r w:rsidRPr="007318DA">
              <w:rPr>
                <w:rFonts w:ascii="Geomanist Light" w:hAnsi="Geomanist Light"/>
                <w:sz w:val="20"/>
                <w:szCs w:val="20"/>
              </w:rPr>
              <w:t>RENÉ TERCERO HERNÁNDEZ BOLAÑO</w:t>
            </w:r>
          </w:p>
        </w:tc>
      </w:tr>
      <w:tr w:rsidR="00A87626" w:rsidRPr="00A17B08" w14:paraId="17EBEE99" w14:textId="77777777" w:rsidTr="007318DA">
        <w:tc>
          <w:tcPr>
            <w:tcW w:w="5098" w:type="dxa"/>
            <w:gridSpan w:val="3"/>
          </w:tcPr>
          <w:p w14:paraId="4251E074" w14:textId="310466EF" w:rsidR="00A87626" w:rsidRPr="0031797C" w:rsidRDefault="00A87626" w:rsidP="007D53CA">
            <w:pPr>
              <w:rPr>
                <w:rFonts w:ascii="Geomanist Light" w:hAnsi="Geomanist Light"/>
                <w:sz w:val="20"/>
                <w:szCs w:val="20"/>
              </w:rPr>
            </w:pPr>
            <w:r w:rsidRPr="0031797C">
              <w:rPr>
                <w:rFonts w:ascii="Geomanist Light" w:hAnsi="Geomanist Light"/>
                <w:sz w:val="20"/>
                <w:szCs w:val="20"/>
              </w:rPr>
              <w:t>Cargo del supervisor:</w:t>
            </w:r>
          </w:p>
        </w:tc>
        <w:tc>
          <w:tcPr>
            <w:tcW w:w="3730" w:type="dxa"/>
            <w:vAlign w:val="center"/>
          </w:tcPr>
          <w:p w14:paraId="5A1CA4D2" w14:textId="36CB35FF" w:rsidR="00A87626" w:rsidRPr="00A17B08" w:rsidRDefault="007318DA" w:rsidP="00B115CE">
            <w:pPr>
              <w:rPr>
                <w:rFonts w:ascii="Geomanist Light" w:hAnsi="Geomanist Light"/>
                <w:sz w:val="20"/>
                <w:szCs w:val="20"/>
              </w:rPr>
            </w:pPr>
            <w:r w:rsidRPr="007318DA">
              <w:rPr>
                <w:rFonts w:ascii="Geomanist Light" w:hAnsi="Geomanist Light"/>
                <w:sz w:val="20"/>
                <w:szCs w:val="20"/>
              </w:rPr>
              <w:t>GESTOR CÓDIGO T1 – GRADO 15</w:t>
            </w:r>
          </w:p>
        </w:tc>
      </w:tr>
      <w:tr w:rsidR="00A87626" w:rsidRPr="00A17B08" w14:paraId="4774E928" w14:textId="77777777" w:rsidTr="007318DA">
        <w:tc>
          <w:tcPr>
            <w:tcW w:w="5098" w:type="dxa"/>
            <w:gridSpan w:val="3"/>
          </w:tcPr>
          <w:p w14:paraId="512D230C" w14:textId="038DC769" w:rsidR="00A87626" w:rsidRPr="0031797C" w:rsidRDefault="00A87626" w:rsidP="007D53CA">
            <w:pPr>
              <w:rPr>
                <w:rFonts w:ascii="Geomanist Light" w:hAnsi="Geomanist Light"/>
                <w:sz w:val="20"/>
                <w:szCs w:val="20"/>
              </w:rPr>
            </w:pPr>
            <w:r w:rsidRPr="0031797C">
              <w:rPr>
                <w:rFonts w:ascii="Geomanist Light" w:hAnsi="Geomanist Light"/>
                <w:sz w:val="20"/>
                <w:szCs w:val="20"/>
              </w:rPr>
              <w:t>Observaciones del supervisor:</w:t>
            </w:r>
          </w:p>
        </w:tc>
        <w:tc>
          <w:tcPr>
            <w:tcW w:w="3730" w:type="dxa"/>
            <w:vAlign w:val="center"/>
          </w:tcPr>
          <w:p w14:paraId="4BA6576E" w14:textId="74E47EC4" w:rsidR="00A87626" w:rsidRPr="00A17B08" w:rsidRDefault="007318DA" w:rsidP="00B115CE">
            <w:pPr>
              <w:rPr>
                <w:rFonts w:ascii="Geomanist Light" w:hAnsi="Geomanist Light"/>
                <w:sz w:val="20"/>
                <w:szCs w:val="20"/>
              </w:rPr>
            </w:pPr>
            <w:r w:rsidRPr="007318DA">
              <w:rPr>
                <w:rFonts w:ascii="Geomanist Light" w:hAnsi="Geomanist Light"/>
                <w:sz w:val="20"/>
                <w:szCs w:val="20"/>
              </w:rPr>
              <w:t>Ninguna</w:t>
            </w:r>
          </w:p>
        </w:tc>
      </w:tr>
      <w:tr w:rsidR="00A87626" w:rsidRPr="00A17B08" w14:paraId="5C2522FF" w14:textId="77777777" w:rsidTr="00B115CE">
        <w:tc>
          <w:tcPr>
            <w:tcW w:w="3964" w:type="dxa"/>
          </w:tcPr>
          <w:p w14:paraId="6B218755" w14:textId="02A3A226" w:rsidR="00A87626" w:rsidRPr="0031797C" w:rsidRDefault="00A87626" w:rsidP="007D53CA">
            <w:pPr>
              <w:rPr>
                <w:rFonts w:ascii="Geomanist Light" w:hAnsi="Geomanist Light"/>
                <w:sz w:val="20"/>
                <w:szCs w:val="20"/>
              </w:rPr>
            </w:pPr>
            <w:r w:rsidRPr="0031797C">
              <w:rPr>
                <w:rFonts w:ascii="Geomanist Light" w:hAnsi="Geomanist Light"/>
                <w:sz w:val="20"/>
                <w:szCs w:val="20"/>
              </w:rPr>
              <w:t>Revisado y aprobado para pago (si/no):</w:t>
            </w:r>
          </w:p>
        </w:tc>
        <w:tc>
          <w:tcPr>
            <w:tcW w:w="4864" w:type="dxa"/>
            <w:gridSpan w:val="3"/>
            <w:vAlign w:val="center"/>
          </w:tcPr>
          <w:p w14:paraId="0051C5FD" w14:textId="15F09012" w:rsidR="00A87626" w:rsidRPr="0031797C" w:rsidRDefault="00A87626" w:rsidP="00B115CE">
            <w:pPr>
              <w:rPr>
                <w:rFonts w:ascii="Geomanist Light" w:hAnsi="Geomanist Light"/>
                <w:sz w:val="20"/>
                <w:szCs w:val="20"/>
              </w:rPr>
            </w:pPr>
            <w:r w:rsidRPr="0031797C">
              <w:rPr>
                <w:rFonts w:ascii="Geomanist Light" w:hAnsi="Geomanist Light"/>
                <w:sz w:val="20"/>
                <w:szCs w:val="20"/>
              </w:rPr>
              <w:t>Si y cumple a satisfacció</w:t>
            </w:r>
            <w:r w:rsidR="00920BF0" w:rsidRPr="0031797C">
              <w:rPr>
                <w:rFonts w:ascii="Geomanist Light" w:hAnsi="Geomanist Light"/>
                <w:sz w:val="20"/>
                <w:szCs w:val="20"/>
              </w:rPr>
              <w:t>n</w:t>
            </w:r>
          </w:p>
        </w:tc>
      </w:tr>
      <w:tr w:rsidR="00A87626" w:rsidRPr="00A17B08" w14:paraId="1B95C3E3" w14:textId="77777777" w:rsidTr="007318DA">
        <w:tc>
          <w:tcPr>
            <w:tcW w:w="5098" w:type="dxa"/>
            <w:gridSpan w:val="3"/>
          </w:tcPr>
          <w:p w14:paraId="17BC714C" w14:textId="4077B7FD" w:rsidR="00A87626" w:rsidRPr="0031797C" w:rsidRDefault="00A87626" w:rsidP="007D53CA">
            <w:pPr>
              <w:rPr>
                <w:rFonts w:ascii="Geomanist Light" w:hAnsi="Geomanist Light"/>
                <w:sz w:val="20"/>
                <w:szCs w:val="20"/>
              </w:rPr>
            </w:pPr>
            <w:r w:rsidRPr="0031797C">
              <w:rPr>
                <w:rFonts w:ascii="Geomanist Light" w:hAnsi="Geomanist Light"/>
                <w:sz w:val="20"/>
                <w:szCs w:val="20"/>
              </w:rPr>
              <w:t>Se ha materializado algún riesgo de contratación</w:t>
            </w:r>
            <w:r w:rsidR="00B115CE" w:rsidRPr="0031797C">
              <w:rPr>
                <w:rFonts w:ascii="Geomanist Light" w:hAnsi="Geomanist Light"/>
                <w:sz w:val="20"/>
                <w:szCs w:val="20"/>
              </w:rPr>
              <w:t xml:space="preserve"> (si/no):</w:t>
            </w:r>
          </w:p>
        </w:tc>
        <w:tc>
          <w:tcPr>
            <w:tcW w:w="3730" w:type="dxa"/>
            <w:vAlign w:val="center"/>
          </w:tcPr>
          <w:p w14:paraId="33533E9C" w14:textId="3EEAEE63" w:rsidR="00A87626" w:rsidRPr="00A17B08" w:rsidRDefault="007318DA" w:rsidP="00B115CE">
            <w:pPr>
              <w:rPr>
                <w:rFonts w:ascii="Geomanist Light" w:hAnsi="Geomanist Light"/>
                <w:sz w:val="20"/>
                <w:szCs w:val="20"/>
              </w:rPr>
            </w:pPr>
            <w:r>
              <w:rPr>
                <w:rFonts w:ascii="Geomanist Light" w:hAnsi="Geomanist Light"/>
                <w:sz w:val="20"/>
                <w:szCs w:val="20"/>
              </w:rPr>
              <w:t>No</w:t>
            </w:r>
          </w:p>
        </w:tc>
      </w:tr>
      <w:tr w:rsidR="00B115CE" w:rsidRPr="00A17B08" w14:paraId="47B1F1AB" w14:textId="77777777" w:rsidTr="00B115CE">
        <w:tc>
          <w:tcPr>
            <w:tcW w:w="4106" w:type="dxa"/>
            <w:gridSpan w:val="2"/>
          </w:tcPr>
          <w:p w14:paraId="0DE62B02" w14:textId="1D386E0D" w:rsidR="00B115CE" w:rsidRPr="0031797C" w:rsidRDefault="00B115CE" w:rsidP="007D53CA">
            <w:pPr>
              <w:rPr>
                <w:rFonts w:ascii="Geomanist Light" w:hAnsi="Geomanist Light"/>
                <w:sz w:val="20"/>
                <w:szCs w:val="20"/>
              </w:rPr>
            </w:pPr>
            <w:r w:rsidRPr="0031797C">
              <w:rPr>
                <w:rFonts w:ascii="Geomanist Light" w:hAnsi="Geomanist Light"/>
                <w:sz w:val="20"/>
                <w:szCs w:val="20"/>
              </w:rPr>
              <w:t>Justificación en caso afirmativo de materialización de riesgos del contrato:</w:t>
            </w:r>
          </w:p>
        </w:tc>
        <w:tc>
          <w:tcPr>
            <w:tcW w:w="4722" w:type="dxa"/>
            <w:gridSpan w:val="2"/>
            <w:vAlign w:val="center"/>
          </w:tcPr>
          <w:p w14:paraId="520C94B6" w14:textId="03D81887" w:rsidR="00B115CE" w:rsidRPr="00A17B08" w:rsidRDefault="00B115CE" w:rsidP="00B115CE">
            <w:pPr>
              <w:rPr>
                <w:rFonts w:ascii="Geomanist Light" w:hAnsi="Geomanist Light"/>
                <w:sz w:val="20"/>
                <w:szCs w:val="20"/>
              </w:rPr>
            </w:pPr>
            <w:r w:rsidRPr="00A17B08">
              <w:rPr>
                <w:rFonts w:ascii="Geomanist Light" w:hAnsi="Geomanist Light"/>
                <w:sz w:val="20"/>
                <w:szCs w:val="20"/>
              </w:rPr>
              <w:t>N.A.</w:t>
            </w:r>
          </w:p>
        </w:tc>
      </w:tr>
    </w:tbl>
    <w:p w14:paraId="76390884" w14:textId="14319EE1" w:rsidR="007A77D9" w:rsidRDefault="007A77D9" w:rsidP="007D53CA"/>
    <w:tbl>
      <w:tblPr>
        <w:tblStyle w:val="Tablaconcuadrcula"/>
        <w:tblW w:w="0" w:type="auto"/>
        <w:tblBorders>
          <w:insideH w:val="dotted" w:sz="4" w:space="0" w:color="auto"/>
          <w:insideV w:val="dotted" w:sz="4" w:space="0" w:color="auto"/>
        </w:tblBorders>
        <w:tblLook w:val="04A0" w:firstRow="1" w:lastRow="0" w:firstColumn="1" w:lastColumn="0" w:noHBand="0" w:noVBand="1"/>
      </w:tblPr>
      <w:tblGrid>
        <w:gridCol w:w="846"/>
        <w:gridCol w:w="7982"/>
      </w:tblGrid>
      <w:tr w:rsidR="00B115CE" w:rsidRPr="00A17B08" w14:paraId="6ECDE4E6" w14:textId="77777777" w:rsidTr="0031797C">
        <w:tc>
          <w:tcPr>
            <w:tcW w:w="8828" w:type="dxa"/>
            <w:gridSpan w:val="2"/>
            <w:shd w:val="clear" w:color="auto" w:fill="002060"/>
          </w:tcPr>
          <w:p w14:paraId="05036888" w14:textId="3785372B" w:rsidR="00B115CE" w:rsidRPr="00A17B08" w:rsidRDefault="00B115CE" w:rsidP="00B115CE">
            <w:pPr>
              <w:pStyle w:val="Prrafodelista"/>
              <w:numPr>
                <w:ilvl w:val="0"/>
                <w:numId w:val="1"/>
              </w:numPr>
              <w:rPr>
                <w:rFonts w:ascii="Geomanist Bold" w:hAnsi="Geomanist Bold"/>
                <w:sz w:val="20"/>
                <w:szCs w:val="20"/>
              </w:rPr>
            </w:pPr>
            <w:r w:rsidRPr="00A17B08">
              <w:rPr>
                <w:rFonts w:ascii="Geomanist Bold" w:hAnsi="Geomanist Bold"/>
                <w:color w:val="FFFFFF" w:themeColor="background1"/>
                <w:sz w:val="20"/>
                <w:szCs w:val="20"/>
              </w:rPr>
              <w:t>FIRMA DEL SUPERVISOR</w:t>
            </w:r>
          </w:p>
        </w:tc>
      </w:tr>
      <w:tr w:rsidR="00B115CE" w:rsidRPr="00A17B08" w14:paraId="5BF181A8" w14:textId="77777777" w:rsidTr="0064740F">
        <w:tc>
          <w:tcPr>
            <w:tcW w:w="8828" w:type="dxa"/>
            <w:gridSpan w:val="2"/>
          </w:tcPr>
          <w:p w14:paraId="490C9651" w14:textId="6A5BFDEB" w:rsidR="0064740F" w:rsidRPr="00A17B08" w:rsidRDefault="00B115CE" w:rsidP="0064740F">
            <w:pPr>
              <w:jc w:val="center"/>
              <w:rPr>
                <w:rFonts w:ascii="Geomanist Book" w:hAnsi="Geomanist Book" w:cs="Arial"/>
                <w:bCs/>
                <w:sz w:val="20"/>
                <w:szCs w:val="20"/>
                <w:lang w:val="es-ES"/>
              </w:rPr>
            </w:pPr>
            <w:r w:rsidRPr="00A17B08">
              <w:rPr>
                <w:rFonts w:ascii="Geomanist Book" w:hAnsi="Geomanist Book" w:cs="Arial"/>
                <w:bCs/>
                <w:sz w:val="20"/>
                <w:szCs w:val="20"/>
                <w:lang w:val="es-ES"/>
              </w:rPr>
              <w:t>El supervisor certifica que</w:t>
            </w:r>
            <w:r w:rsidR="0064740F" w:rsidRPr="00A17B08">
              <w:rPr>
                <w:rFonts w:ascii="Geomanist Book" w:hAnsi="Geomanist Book" w:cs="Arial"/>
                <w:bCs/>
                <w:sz w:val="20"/>
                <w:szCs w:val="20"/>
                <w:lang w:val="es-ES"/>
              </w:rPr>
              <w:t>:</w:t>
            </w:r>
          </w:p>
          <w:p w14:paraId="3766DE6D" w14:textId="64A95F0B" w:rsidR="0064740F" w:rsidRPr="00A17B08" w:rsidRDefault="0064740F" w:rsidP="007D53CA">
            <w:pPr>
              <w:pStyle w:val="Prrafodelista"/>
              <w:numPr>
                <w:ilvl w:val="0"/>
                <w:numId w:val="3"/>
              </w:numPr>
              <w:jc w:val="both"/>
              <w:rPr>
                <w:rFonts w:ascii="Geomanist Light" w:hAnsi="Geomanist Light" w:cs="Arial"/>
                <w:bCs/>
                <w:sz w:val="16"/>
                <w:szCs w:val="16"/>
                <w:lang w:val="es-ES"/>
              </w:rPr>
            </w:pPr>
            <w:r w:rsidRPr="00A17B08">
              <w:rPr>
                <w:rFonts w:ascii="Geomanist Light" w:hAnsi="Geomanist Light" w:cs="Arial"/>
                <w:bCs/>
                <w:sz w:val="16"/>
                <w:szCs w:val="16"/>
                <w:lang w:val="es-ES"/>
              </w:rPr>
              <w:t>E</w:t>
            </w:r>
            <w:r w:rsidR="00B115CE" w:rsidRPr="00A17B08">
              <w:rPr>
                <w:rFonts w:ascii="Geomanist Light" w:hAnsi="Geomanist Light" w:cs="Arial"/>
                <w:bCs/>
                <w:sz w:val="16"/>
                <w:szCs w:val="16"/>
                <w:lang w:val="es-ES"/>
              </w:rPr>
              <w:t>l contratista cumplió a satisfacción y dentro de los términos contractuales con las obligaciones establecidas en el periodo.</w:t>
            </w:r>
          </w:p>
          <w:p w14:paraId="1F9616B3" w14:textId="56D7665C" w:rsidR="0064740F" w:rsidRPr="00A17B08" w:rsidRDefault="0064740F" w:rsidP="0064740F">
            <w:pPr>
              <w:pStyle w:val="Prrafodelista"/>
              <w:numPr>
                <w:ilvl w:val="0"/>
                <w:numId w:val="3"/>
              </w:numPr>
              <w:jc w:val="both"/>
              <w:rPr>
                <w:rFonts w:cs="Arial"/>
                <w:bCs/>
                <w:sz w:val="20"/>
                <w:szCs w:val="20"/>
                <w:lang w:val="es-ES"/>
              </w:rPr>
            </w:pPr>
            <w:r w:rsidRPr="00A17B08">
              <w:rPr>
                <w:rFonts w:ascii="Geomanist Light" w:hAnsi="Geomanist Light" w:cs="Arial"/>
                <w:bCs/>
                <w:sz w:val="16"/>
                <w:szCs w:val="16"/>
                <w:lang w:val="es-ES"/>
              </w:rPr>
              <w:t>E</w:t>
            </w:r>
            <w:r w:rsidR="00B115CE" w:rsidRPr="00A17B08">
              <w:rPr>
                <w:rFonts w:ascii="Geomanist Light" w:hAnsi="Geomanist Light" w:cs="Arial"/>
                <w:bCs/>
                <w:sz w:val="16"/>
                <w:szCs w:val="16"/>
                <w:lang w:val="es-ES"/>
              </w:rPr>
              <w:t>l contratista dio cumplimiento con las disposiciones legales vigentes sobre el régimen de seguridad social y cumplió con los aportes</w:t>
            </w:r>
            <w:r w:rsidR="00B115CE" w:rsidRPr="00A17B08">
              <w:rPr>
                <w:rFonts w:ascii="Cambria" w:hAnsi="Cambria" w:cs="Cambria"/>
                <w:bCs/>
                <w:sz w:val="16"/>
                <w:szCs w:val="16"/>
                <w:lang w:val="es-ES"/>
              </w:rPr>
              <w:t> </w:t>
            </w:r>
            <w:r w:rsidR="00B115CE" w:rsidRPr="00A17B08">
              <w:rPr>
                <w:rFonts w:ascii="Geomanist Light" w:hAnsi="Geomanist Light" w:cs="Arial"/>
                <w:bCs/>
                <w:sz w:val="16"/>
                <w:szCs w:val="16"/>
                <w:lang w:val="es-ES"/>
              </w:rPr>
              <w:t>Sistema General de Seguridad Social</w:t>
            </w:r>
            <w:r w:rsidR="00B115CE" w:rsidRPr="00A17B08">
              <w:rPr>
                <w:rFonts w:ascii="Geomanist Light" w:hAnsi="Geomanist Light" w:cs="Arial"/>
                <w:i/>
                <w:iCs/>
                <w:color w:val="000000"/>
                <w:sz w:val="16"/>
                <w:szCs w:val="16"/>
                <w:bdr w:val="none" w:sz="0" w:space="0" w:color="auto" w:frame="1"/>
                <w:shd w:val="clear" w:color="auto" w:fill="FFFFFF"/>
                <w:lang w:val="es-ES"/>
              </w:rPr>
              <w:t xml:space="preserve">, </w:t>
            </w:r>
            <w:r w:rsidR="00B115CE" w:rsidRPr="00A17B08">
              <w:rPr>
                <w:rFonts w:ascii="Geomanist Light" w:hAnsi="Geomanist Light" w:cs="Arial"/>
                <w:bCs/>
                <w:sz w:val="16"/>
                <w:szCs w:val="16"/>
                <w:lang w:val="es-ES"/>
              </w:rPr>
              <w:t>el cual fue verificado en el aplicativo dispuesto por el Ministerio de Salud y Protección Social en cumplimiento del parágrafo 4º del artículo 24 del Decreto Ley 2106 de 2019.</w:t>
            </w:r>
          </w:p>
        </w:tc>
      </w:tr>
      <w:tr w:rsidR="00B115CE" w:rsidRPr="00A17B08" w14:paraId="1668B26B" w14:textId="77777777" w:rsidTr="0064740F">
        <w:trPr>
          <w:trHeight w:val="907"/>
        </w:trPr>
        <w:tc>
          <w:tcPr>
            <w:tcW w:w="846" w:type="dxa"/>
            <w:shd w:val="clear" w:color="auto" w:fill="E7E6E6" w:themeFill="background2"/>
            <w:vAlign w:val="center"/>
          </w:tcPr>
          <w:p w14:paraId="5B07DF73" w14:textId="783FE250" w:rsidR="00B115CE" w:rsidRPr="00A17B08" w:rsidRDefault="0064740F" w:rsidP="0064740F">
            <w:pPr>
              <w:rPr>
                <w:sz w:val="20"/>
                <w:szCs w:val="20"/>
              </w:rPr>
            </w:pPr>
            <w:r w:rsidRPr="00A17B08">
              <w:rPr>
                <w:sz w:val="20"/>
                <w:szCs w:val="20"/>
              </w:rPr>
              <w:t>Firma:</w:t>
            </w:r>
          </w:p>
        </w:tc>
        <w:tc>
          <w:tcPr>
            <w:tcW w:w="7982" w:type="dxa"/>
            <w:vAlign w:val="center"/>
          </w:tcPr>
          <w:p w14:paraId="58141B50" w14:textId="77777777" w:rsidR="00B115CE" w:rsidRPr="00A17B08" w:rsidRDefault="00B115CE" w:rsidP="0064740F">
            <w:pPr>
              <w:rPr>
                <w:sz w:val="20"/>
                <w:szCs w:val="20"/>
              </w:rPr>
            </w:pPr>
          </w:p>
        </w:tc>
      </w:tr>
    </w:tbl>
    <w:p w14:paraId="4EA8DB2E" w14:textId="79D1553C" w:rsidR="00B115CE" w:rsidRDefault="00B115CE" w:rsidP="007D53CA"/>
    <w:p w14:paraId="2F7A0A58" w14:textId="6EBFC7FE" w:rsidR="00A17B08" w:rsidRDefault="00A17B08" w:rsidP="007D53CA">
      <w:pPr>
        <w:rPr>
          <w:rFonts w:cs="Calibri"/>
          <w:color w:val="4E4D4D"/>
          <w:lang w:val="es-ES"/>
        </w:rPr>
      </w:pPr>
      <w:r>
        <w:rPr>
          <w:noProof/>
          <w:lang w:eastAsia="es-CO"/>
        </w:rPr>
        <mc:AlternateContent>
          <mc:Choice Requires="wps">
            <w:drawing>
              <wp:anchor distT="45720" distB="45720" distL="114300" distR="114300" simplePos="0" relativeHeight="251658240" behindDoc="0" locked="0" layoutInCell="1" allowOverlap="1" wp14:anchorId="4026402A" wp14:editId="1850DD75">
                <wp:simplePos x="0" y="0"/>
                <wp:positionH relativeFrom="margin">
                  <wp:align>center</wp:align>
                </wp:positionH>
                <wp:positionV relativeFrom="paragraph">
                  <wp:posOffset>5181</wp:posOffset>
                </wp:positionV>
                <wp:extent cx="4447540" cy="1404620"/>
                <wp:effectExtent l="0" t="0" r="10160" b="1143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7540" cy="1404620"/>
                        </a:xfrm>
                        <a:prstGeom prst="rect">
                          <a:avLst/>
                        </a:prstGeom>
                        <a:solidFill>
                          <a:srgbClr val="FFFFFF"/>
                        </a:solidFill>
                        <a:ln w="9525">
                          <a:solidFill>
                            <a:srgbClr val="000000"/>
                          </a:solidFill>
                          <a:miter lim="800000"/>
                          <a:headEnd/>
                          <a:tailEnd/>
                        </a:ln>
                      </wps:spPr>
                      <wps:txbx>
                        <w:txbxContent>
                          <w:p w14:paraId="0EFEA5F1" w14:textId="73D5D862" w:rsidR="00A17B08" w:rsidRPr="00A17B08" w:rsidRDefault="00A17B08" w:rsidP="00A17B08">
                            <w:pPr>
                              <w:shd w:val="clear" w:color="auto" w:fill="DEEAF6" w:themeFill="accent5" w:themeFillTint="33"/>
                              <w:rPr>
                                <w:rFonts w:ascii="Geomanist Book" w:hAnsi="Geomanist Book" w:cs="Calibri"/>
                                <w:color w:val="7F7F7F" w:themeColor="text1" w:themeTint="80"/>
                                <w:sz w:val="18"/>
                                <w:szCs w:val="18"/>
                                <w:lang w:val="es-ES"/>
                              </w:rPr>
                            </w:pPr>
                            <w:r w:rsidRPr="00A17B08">
                              <w:rPr>
                                <w:rFonts w:ascii="Geomanist Book" w:hAnsi="Geomanist Book"/>
                                <w:color w:val="7F7F7F" w:themeColor="text1" w:themeTint="80"/>
                                <w:sz w:val="18"/>
                                <w:szCs w:val="18"/>
                              </w:rPr>
                              <w:t xml:space="preserve">Nota: </w:t>
                            </w:r>
                            <w:r w:rsidRPr="00A17B08">
                              <w:rPr>
                                <w:rFonts w:ascii="Geomanist Book" w:hAnsi="Geomanist Book" w:cs="Calibri"/>
                                <w:color w:val="7F7F7F" w:themeColor="text1" w:themeTint="80"/>
                                <w:sz w:val="18"/>
                                <w:szCs w:val="18"/>
                                <w:lang w:val="es-ES"/>
                              </w:rPr>
                              <w:t xml:space="preserve">Estimado supervisor; recuerde cargar </w:t>
                            </w:r>
                            <w:r w:rsidRPr="00A17B08">
                              <w:rPr>
                                <w:rFonts w:ascii="Geomanist Book" w:hAnsi="Geomanist Book" w:cs="Calibri"/>
                                <w:b/>
                                <w:color w:val="7F7F7F" w:themeColor="text1" w:themeTint="80"/>
                                <w:sz w:val="18"/>
                                <w:szCs w:val="18"/>
                                <w:lang w:val="es-ES"/>
                              </w:rPr>
                              <w:t>este</w:t>
                            </w:r>
                            <w:r w:rsidRPr="00A17B08">
                              <w:rPr>
                                <w:rFonts w:ascii="Geomanist Book" w:hAnsi="Geomanist Book" w:cs="Calibri"/>
                                <w:color w:val="7F7F7F" w:themeColor="text1" w:themeTint="80"/>
                                <w:sz w:val="18"/>
                                <w:szCs w:val="18"/>
                                <w:lang w:val="es-ES"/>
                              </w:rPr>
                              <w:t xml:space="preserve"> documento en versión pdf en el SECOP</w:t>
                            </w:r>
                            <w:r>
                              <w:rPr>
                                <w:rFonts w:ascii="Geomanist Book" w:hAnsi="Geomanist Book" w:cs="Calibri"/>
                                <w:color w:val="7F7F7F" w:themeColor="text1" w:themeTint="80"/>
                                <w:sz w:val="18"/>
                                <w:szCs w:val="18"/>
                                <w:lang w:val="es-ES"/>
                              </w:rPr>
                              <w:t>II</w:t>
                            </w:r>
                            <w:r w:rsidRPr="00A17B08">
                              <w:rPr>
                                <w:rFonts w:ascii="Geomanist Book" w:hAnsi="Geomanist Book" w:cs="Calibri"/>
                                <w:color w:val="7F7F7F" w:themeColor="text1" w:themeTint="80"/>
                                <w:sz w:val="18"/>
                                <w:szCs w:val="18"/>
                                <w:lang w:val="es-ES"/>
                              </w:rPr>
                              <w:t>, para la aprobación del pago del contratista.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026402A" id="_x0000_t202" coordsize="21600,21600" o:spt="202" path="m,l,21600r21600,l21600,xe">
                <v:stroke joinstyle="miter"/>
                <v:path gradientshapeok="t" o:connecttype="rect"/>
              </v:shapetype>
              <v:shape id="Cuadro de texto 2" o:spid="_x0000_s1026" type="#_x0000_t202" style="position:absolute;margin-left:0;margin-top:.4pt;width:350.2pt;height:110.6pt;z-index:25165824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">
                <v:textbox style="mso-fit-shape-to-text:t">
                  <w:txbxContent>
                    <w:p w14:paraId="0EFEA5F1" w14:textId="73D5D862" w:rsidR="00A17B08" w:rsidRPr="00A17B08" w:rsidRDefault="00A17B08" w:rsidP="00A17B08">
                      <w:pPr>
                        <w:shd w:val="clear" w:color="auto" w:fill="DEEAF6" w:themeFill="accent5" w:themeFillTint="33"/>
                        <w:rPr>
                          <w:rFonts w:ascii="Geomanist Book" w:hAnsi="Geomanist Book" w:cs="Calibri"/>
                          <w:color w:val="7F7F7F" w:themeColor="text1" w:themeTint="80"/>
                          <w:sz w:val="18"/>
                          <w:szCs w:val="18"/>
                          <w:lang w:val="es-ES"/>
                        </w:rPr>
                      </w:pPr>
                      <w:r w:rsidRPr="00A17B08">
                        <w:rPr>
                          <w:rFonts w:ascii="Geomanist Book" w:hAnsi="Geomanist Book"/>
                          <w:color w:val="7F7F7F" w:themeColor="text1" w:themeTint="80"/>
                          <w:sz w:val="18"/>
                          <w:szCs w:val="18"/>
                        </w:rPr>
                        <w:t xml:space="preserve">Nota: </w:t>
                      </w:r>
                      <w:r w:rsidRPr="00A17B08">
                        <w:rPr>
                          <w:rFonts w:ascii="Geomanist Book" w:hAnsi="Geomanist Book" w:cs="Calibri"/>
                          <w:color w:val="7F7F7F" w:themeColor="text1" w:themeTint="80"/>
                          <w:sz w:val="18"/>
                          <w:szCs w:val="18"/>
                          <w:lang w:val="es-ES"/>
                        </w:rPr>
                        <w:t xml:space="preserve">Estimado supervisor; recuerde cargar </w:t>
                      </w:r>
                      <w:r w:rsidRPr="00A17B08">
                        <w:rPr>
                          <w:rFonts w:ascii="Geomanist Book" w:hAnsi="Geomanist Book" w:cs="Calibri"/>
                          <w:b/>
                          <w:color w:val="7F7F7F" w:themeColor="text1" w:themeTint="80"/>
                          <w:sz w:val="18"/>
                          <w:szCs w:val="18"/>
                          <w:lang w:val="es-ES"/>
                        </w:rPr>
                        <w:t>este</w:t>
                      </w:r>
                      <w:r w:rsidRPr="00A17B08">
                        <w:rPr>
                          <w:rFonts w:ascii="Geomanist Book" w:hAnsi="Geomanist Book" w:cs="Calibri"/>
                          <w:color w:val="7F7F7F" w:themeColor="text1" w:themeTint="80"/>
                          <w:sz w:val="18"/>
                          <w:szCs w:val="18"/>
                          <w:lang w:val="es-ES"/>
                        </w:rPr>
                        <w:t xml:space="preserve"> documento en versión pdf en el SECOP</w:t>
                      </w:r>
                      <w:r>
                        <w:rPr>
                          <w:rFonts w:ascii="Geomanist Book" w:hAnsi="Geomanist Book" w:cs="Calibri"/>
                          <w:color w:val="7F7F7F" w:themeColor="text1" w:themeTint="80"/>
                          <w:sz w:val="18"/>
                          <w:szCs w:val="18"/>
                          <w:lang w:val="es-ES"/>
                        </w:rPr>
                        <w:t>II</w:t>
                      </w:r>
                      <w:r w:rsidRPr="00A17B08">
                        <w:rPr>
                          <w:rFonts w:ascii="Geomanist Book" w:hAnsi="Geomanist Book" w:cs="Calibri"/>
                          <w:color w:val="7F7F7F" w:themeColor="text1" w:themeTint="80"/>
                          <w:sz w:val="18"/>
                          <w:szCs w:val="18"/>
                          <w:lang w:val="es-ES"/>
                        </w:rPr>
                        <w:t>, para la aprobación del pago del contratista.</w:t>
                      </w:r>
                    </w:p>
                  </w:txbxContent>
                </v:textbox>
                <w10:wrap type="square" anchorx="margin"/>
              </v:shape>
            </w:pict>
          </mc:Fallback>
        </mc:AlternateContent>
      </w:r>
    </w:p>
    <w:p w14:paraId="24CF5108" w14:textId="6C02FB80" w:rsidR="00A17B08" w:rsidRDefault="00A17B08" w:rsidP="007D53CA"/>
    <w:p w14:paraId="0D62474E" w14:textId="0E5632A3" w:rsidR="00645CF1" w:rsidRDefault="00645CF1" w:rsidP="007D53CA"/>
    <w:sectPr w:rsidR="00645CF1" w:rsidSect="00CA36C1">
      <w:pgSz w:w="12240" w:h="15840" w:code="1"/>
      <w:pgMar w:top="1418" w:right="1701" w:bottom="1418" w:left="1701" w:header="709" w:footer="397"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F09EF" w14:textId="77777777" w:rsidR="00EF5FB2" w:rsidRDefault="00EF5FB2" w:rsidP="005F712A">
      <w:r>
        <w:separator/>
      </w:r>
    </w:p>
  </w:endnote>
  <w:endnote w:type="continuationSeparator" w:id="0">
    <w:p w14:paraId="3E951C3F" w14:textId="77777777" w:rsidR="00EF5FB2" w:rsidRDefault="00EF5FB2" w:rsidP="005F712A">
      <w:r>
        <w:continuationSeparator/>
      </w:r>
    </w:p>
  </w:endnote>
  <w:endnote w:type="continuationNotice" w:id="1">
    <w:p w14:paraId="5FEAF8FF" w14:textId="77777777" w:rsidR="00EF5FB2" w:rsidRDefault="00EF5F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manist Bold">
    <w:altName w:val="Calibri"/>
    <w:panose1 w:val="020B0604020202020204"/>
    <w:charset w:val="00"/>
    <w:family w:val="modern"/>
    <w:notTrueType/>
    <w:pitch w:val="variable"/>
    <w:sig w:usb0="A000002F" w:usb1="1000004A" w:usb2="00000000" w:usb3="00000000" w:csb0="00000193" w:csb1="00000000"/>
  </w:font>
  <w:font w:name="Geomanist Light">
    <w:altName w:val="Calibri"/>
    <w:panose1 w:val="020B0604020202020204"/>
    <w:charset w:val="00"/>
    <w:family w:val="modern"/>
    <w:notTrueType/>
    <w:pitch w:val="variable"/>
    <w:sig w:usb0="A000002F" w:usb1="1000004A" w:usb2="00000000" w:usb3="00000000" w:csb0="0000019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altName w:val="Symbol"/>
    <w:panose1 w:val="05050102010706020507"/>
    <w:charset w:val="02"/>
    <w:family w:val="decorative"/>
    <w:pitch w:val="variable"/>
    <w:sig w:usb0="00000000" w:usb1="10000000" w:usb2="00000000" w:usb3="00000000" w:csb0="80000000" w:csb1="00000000"/>
  </w:font>
  <w:font w:name="Geomanist">
    <w:altName w:val="Calibri"/>
    <w:panose1 w:val="020B0604020202020204"/>
    <w:charset w:val="00"/>
    <w:family w:val="modern"/>
    <w:notTrueType/>
    <w:pitch w:val="variable"/>
    <w:sig w:usb0="A000002F" w:usb1="1000004A" w:usb2="00000000" w:usb3="00000000" w:csb0="00000193" w:csb1="00000000"/>
  </w:font>
  <w:font w:name="Segoe UI">
    <w:panose1 w:val="020B0502040204020203"/>
    <w:charset w:val="00"/>
    <w:family w:val="swiss"/>
    <w:pitch w:val="variable"/>
    <w:sig w:usb0="E4002EFF" w:usb1="C000E47F"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Arial Nova">
    <w:panose1 w:val="020B0504020202020204"/>
    <w:charset w:val="00"/>
    <w:family w:val="swiss"/>
    <w:pitch w:val="variable"/>
    <w:sig w:usb0="0000028F" w:usb1="00000002" w:usb2="00000000" w:usb3="00000000" w:csb0="0000019F" w:csb1="00000000"/>
  </w:font>
  <w:font w:name="Arial">
    <w:altName w:val="Arial"/>
    <w:panose1 w:val="020B0604020202020204"/>
    <w:charset w:val="00"/>
    <w:family w:val="swiss"/>
    <w:pitch w:val="variable"/>
    <w:sig w:usb0="E0002AFF" w:usb1="C0007843" w:usb2="00000009" w:usb3="00000000" w:csb0="000001FF" w:csb1="00000000"/>
  </w:font>
  <w:font w:name="Geomanist Book">
    <w:altName w:val="Calibri"/>
    <w:panose1 w:val="020B0604020202020204"/>
    <w:charset w:val="00"/>
    <w:family w:val="modern"/>
    <w:notTrueType/>
    <w:pitch w:val="variable"/>
    <w:sig w:usb0="A000002F" w:usb1="1000004A" w:usb2="00000000" w:usb3="00000000" w:csb0="00000193"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6"/>
      <w:gridCol w:w="421"/>
      <w:gridCol w:w="844"/>
      <w:gridCol w:w="2062"/>
      <w:gridCol w:w="641"/>
      <w:gridCol w:w="2593"/>
      <w:gridCol w:w="1411"/>
    </w:tblGrid>
    <w:tr w:rsidR="000765F5" w:rsidRPr="000765F5" w14:paraId="43ED1B06" w14:textId="77777777" w:rsidTr="0064740F">
      <w:trPr>
        <w:jc w:val="center"/>
      </w:trPr>
      <w:tc>
        <w:tcPr>
          <w:tcW w:w="8504" w:type="dxa"/>
          <w:gridSpan w:val="7"/>
          <w:tcBorders>
            <w:top w:val="double" w:sz="4" w:space="0" w:color="7F7F7F" w:themeColor="text1" w:themeTint="80"/>
          </w:tcBorders>
          <w:shd w:val="clear" w:color="auto" w:fill="auto"/>
        </w:tcPr>
        <w:p w14:paraId="683B3F02" w14:textId="57D905F8" w:rsidR="000765F5" w:rsidRPr="000765F5" w:rsidRDefault="005F7E76" w:rsidP="000765F5">
          <w:pPr>
            <w:pStyle w:val="Piedepgina"/>
            <w:jc w:val="center"/>
            <w:rPr>
              <w:rFonts w:ascii="Geomanist Light" w:hAnsi="Geomanist Light"/>
              <w:sz w:val="16"/>
              <w:szCs w:val="16"/>
            </w:rPr>
          </w:pPr>
          <w:r>
            <w:rPr>
              <w:noProof/>
            </w:rPr>
            <w:drawing>
              <wp:inline distT="0" distB="0" distL="0" distR="0" wp14:anchorId="7C63C6BB" wp14:editId="298469BB">
                <wp:extent cx="4791075" cy="838200"/>
                <wp:effectExtent l="0" t="0" r="952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91075" cy="838200"/>
                        </a:xfrm>
                        <a:prstGeom prst="rect">
                          <a:avLst/>
                        </a:prstGeom>
                        <a:noFill/>
                        <a:ln>
                          <a:noFill/>
                        </a:ln>
                      </pic:spPr>
                    </pic:pic>
                  </a:graphicData>
                </a:graphic>
              </wp:inline>
            </w:drawing>
          </w:r>
        </w:p>
      </w:tc>
    </w:tr>
    <w:tr w:rsidR="000765F5" w:rsidRPr="000765F5" w14:paraId="00337484" w14:textId="77777777" w:rsidTr="00591E71">
      <w:trPr>
        <w:trHeight w:val="229"/>
        <w:jc w:val="center"/>
      </w:trPr>
      <w:tc>
        <w:tcPr>
          <w:tcW w:w="866"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auto"/>
        </w:tcPr>
        <w:p w14:paraId="7A329336" w14:textId="77777777" w:rsidR="000765F5" w:rsidRPr="000765F5" w:rsidRDefault="000765F5" w:rsidP="000765F5">
          <w:pPr>
            <w:pStyle w:val="Piedepgina"/>
            <w:jc w:val="center"/>
            <w:rPr>
              <w:rFonts w:ascii="Geomanist Light" w:hAnsi="Geomanist Light"/>
              <w:sz w:val="16"/>
              <w:szCs w:val="16"/>
            </w:rPr>
          </w:pPr>
          <w:r w:rsidRPr="000765F5">
            <w:rPr>
              <w:rFonts w:ascii="Geomanist Light" w:hAnsi="Geomanist Light"/>
              <w:sz w:val="16"/>
              <w:szCs w:val="16"/>
            </w:rPr>
            <w:t>Versión:</w:t>
          </w:r>
        </w:p>
      </w:tc>
      <w:tc>
        <w:tcPr>
          <w:tcW w:w="421" w:type="dxa"/>
          <w:tcBorders>
            <w:top w:val="dotted" w:sz="4" w:space="0" w:color="808080" w:themeColor="background1" w:themeShade="80"/>
            <w:bottom w:val="dotted" w:sz="4" w:space="0" w:color="808080" w:themeColor="background1" w:themeShade="80"/>
            <w:right w:val="dotted" w:sz="4" w:space="0" w:color="808080" w:themeColor="background1" w:themeShade="80"/>
          </w:tcBorders>
          <w:shd w:val="clear" w:color="auto" w:fill="auto"/>
        </w:tcPr>
        <w:p w14:paraId="01467D40" w14:textId="2347D54B" w:rsidR="000765F5" w:rsidRPr="000765F5" w:rsidRDefault="000765F5" w:rsidP="000765F5">
          <w:pPr>
            <w:pStyle w:val="Piedepgina"/>
            <w:jc w:val="center"/>
            <w:rPr>
              <w:rFonts w:ascii="Geomanist Light" w:hAnsi="Geomanist Light"/>
              <w:sz w:val="16"/>
              <w:szCs w:val="16"/>
            </w:rPr>
          </w:pPr>
          <w:r w:rsidRPr="000765F5">
            <w:rPr>
              <w:rFonts w:ascii="Geomanist Light" w:hAnsi="Geomanist Light"/>
              <w:sz w:val="16"/>
              <w:szCs w:val="16"/>
            </w:rPr>
            <w:t>0</w:t>
          </w:r>
          <w:r w:rsidR="0064740F">
            <w:rPr>
              <w:rFonts w:ascii="Geomanist Light" w:hAnsi="Geomanist Light"/>
              <w:sz w:val="16"/>
              <w:szCs w:val="16"/>
            </w:rPr>
            <w:t>6</w:t>
          </w:r>
        </w:p>
      </w:tc>
      <w:tc>
        <w:tcPr>
          <w:tcW w:w="844"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auto"/>
        </w:tcPr>
        <w:p w14:paraId="083FB2D5" w14:textId="77777777" w:rsidR="000765F5" w:rsidRPr="000765F5" w:rsidRDefault="000765F5" w:rsidP="000765F5">
          <w:pPr>
            <w:pStyle w:val="Piedepgina"/>
            <w:jc w:val="center"/>
            <w:rPr>
              <w:rFonts w:ascii="Geomanist Light" w:hAnsi="Geomanist Light"/>
              <w:sz w:val="16"/>
              <w:szCs w:val="16"/>
            </w:rPr>
          </w:pPr>
          <w:r w:rsidRPr="000765F5">
            <w:rPr>
              <w:rFonts w:ascii="Geomanist Light" w:hAnsi="Geomanist Light"/>
              <w:sz w:val="16"/>
              <w:szCs w:val="16"/>
            </w:rPr>
            <w:t>Código:</w:t>
          </w:r>
        </w:p>
      </w:tc>
      <w:tc>
        <w:tcPr>
          <w:tcW w:w="2073" w:type="dxa"/>
          <w:tcBorders>
            <w:top w:val="dotted" w:sz="4" w:space="0" w:color="808080" w:themeColor="background1" w:themeShade="80"/>
            <w:bottom w:val="dotted" w:sz="4" w:space="0" w:color="808080" w:themeColor="background1" w:themeShade="80"/>
            <w:right w:val="dotted" w:sz="4" w:space="0" w:color="808080" w:themeColor="background1" w:themeShade="80"/>
          </w:tcBorders>
          <w:shd w:val="clear" w:color="auto" w:fill="auto"/>
          <w:vAlign w:val="center"/>
        </w:tcPr>
        <w:p w14:paraId="0EBC39CC" w14:textId="177C046C" w:rsidR="000765F5" w:rsidRPr="000765F5" w:rsidRDefault="000765F5" w:rsidP="000765F5">
          <w:pPr>
            <w:pStyle w:val="Encabezado"/>
            <w:tabs>
              <w:tab w:val="center" w:pos="5400"/>
            </w:tabs>
            <w:jc w:val="center"/>
            <w:rPr>
              <w:rFonts w:ascii="Geomanist Light" w:hAnsi="Geomanist Light"/>
              <w:color w:val="404040" w:themeColor="text1" w:themeTint="BF"/>
              <w:sz w:val="16"/>
              <w:szCs w:val="16"/>
            </w:rPr>
          </w:pPr>
          <w:r w:rsidRPr="000765F5">
            <w:rPr>
              <w:rFonts w:ascii="Geomanist Light" w:hAnsi="Geomanist Light"/>
              <w:color w:val="404040" w:themeColor="text1" w:themeTint="BF"/>
              <w:sz w:val="16"/>
              <w:szCs w:val="16"/>
            </w:rPr>
            <w:t>CCE-GCO-FM-</w:t>
          </w:r>
          <w:r w:rsidR="0064740F">
            <w:rPr>
              <w:rFonts w:ascii="Geomanist Light" w:hAnsi="Geomanist Light"/>
              <w:color w:val="404040" w:themeColor="text1" w:themeTint="BF"/>
              <w:sz w:val="16"/>
              <w:szCs w:val="16"/>
            </w:rPr>
            <w:t>03</w:t>
          </w:r>
        </w:p>
      </w:tc>
      <w:tc>
        <w:tcPr>
          <w:tcW w:w="241"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auto"/>
        </w:tcPr>
        <w:p w14:paraId="660210B9" w14:textId="77777777" w:rsidR="000765F5" w:rsidRPr="000765F5" w:rsidRDefault="000765F5" w:rsidP="000765F5">
          <w:pPr>
            <w:pStyle w:val="Piedepgina"/>
            <w:jc w:val="center"/>
            <w:rPr>
              <w:rFonts w:ascii="Geomanist Light" w:hAnsi="Geomanist Light"/>
              <w:sz w:val="16"/>
              <w:szCs w:val="16"/>
            </w:rPr>
          </w:pPr>
          <w:r w:rsidRPr="000765F5">
            <w:rPr>
              <w:rFonts w:ascii="Geomanist Light" w:hAnsi="Geomanist Light"/>
              <w:sz w:val="16"/>
              <w:szCs w:val="16"/>
            </w:rPr>
            <w:t>Fecha:</w:t>
          </w:r>
        </w:p>
      </w:tc>
      <w:tc>
        <w:tcPr>
          <w:tcW w:w="2643" w:type="dxa"/>
          <w:tcBorders>
            <w:top w:val="dotted" w:sz="4" w:space="0" w:color="808080" w:themeColor="background1" w:themeShade="80"/>
            <w:bottom w:val="dotted" w:sz="4" w:space="0" w:color="808080" w:themeColor="background1" w:themeShade="80"/>
            <w:right w:val="dotted" w:sz="4" w:space="0" w:color="808080" w:themeColor="background1" w:themeShade="80"/>
          </w:tcBorders>
          <w:shd w:val="clear" w:color="auto" w:fill="auto"/>
        </w:tcPr>
        <w:p w14:paraId="784887F2" w14:textId="7BA415E8" w:rsidR="000765F5" w:rsidRPr="000765F5" w:rsidRDefault="0064740F" w:rsidP="000765F5">
          <w:pPr>
            <w:pStyle w:val="Piedepgina"/>
            <w:jc w:val="center"/>
            <w:rPr>
              <w:rFonts w:ascii="Geomanist Light" w:hAnsi="Geomanist Light"/>
              <w:sz w:val="16"/>
              <w:szCs w:val="16"/>
            </w:rPr>
          </w:pPr>
          <w:r>
            <w:rPr>
              <w:rFonts w:ascii="Geomanist Light" w:hAnsi="Geomanist Light"/>
              <w:sz w:val="16"/>
              <w:szCs w:val="16"/>
            </w:rPr>
            <w:t>25</w:t>
          </w:r>
          <w:r w:rsidR="000765F5" w:rsidRPr="000765F5">
            <w:rPr>
              <w:rFonts w:ascii="Geomanist Light" w:hAnsi="Geomanist Light"/>
              <w:sz w:val="16"/>
              <w:szCs w:val="16"/>
            </w:rPr>
            <w:t xml:space="preserve"> de enero de 2022</w:t>
          </w:r>
        </w:p>
      </w:tc>
      <w:tc>
        <w:tcPr>
          <w:tcW w:w="1416" w:type="dxa"/>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shd w:val="clear" w:color="auto" w:fill="auto"/>
        </w:tcPr>
        <w:p w14:paraId="1194454E" w14:textId="47313F58" w:rsidR="000765F5" w:rsidRPr="000765F5" w:rsidRDefault="000765F5" w:rsidP="000765F5">
          <w:pPr>
            <w:pStyle w:val="Piedepgina"/>
            <w:jc w:val="center"/>
            <w:rPr>
              <w:rFonts w:ascii="Geomanist Light" w:hAnsi="Geomanist Light"/>
              <w:sz w:val="16"/>
              <w:szCs w:val="16"/>
            </w:rPr>
          </w:pPr>
          <w:r w:rsidRPr="000765F5">
            <w:rPr>
              <w:rFonts w:ascii="Geomanist Light" w:hAnsi="Geomanist Light"/>
              <w:sz w:val="16"/>
              <w:szCs w:val="16"/>
            </w:rPr>
            <w:t xml:space="preserve">Página </w:t>
          </w:r>
          <w:r w:rsidRPr="000765F5">
            <w:rPr>
              <w:rFonts w:ascii="Geomanist Light" w:hAnsi="Geomanist Light"/>
              <w:b/>
              <w:bCs/>
              <w:sz w:val="16"/>
              <w:szCs w:val="16"/>
            </w:rPr>
            <w:fldChar w:fldCharType="begin"/>
          </w:r>
          <w:r w:rsidRPr="000765F5">
            <w:rPr>
              <w:rFonts w:ascii="Geomanist Light" w:hAnsi="Geomanist Light"/>
              <w:b/>
              <w:bCs/>
              <w:sz w:val="16"/>
              <w:szCs w:val="16"/>
            </w:rPr>
            <w:instrText>PAGE  \* Arabic  \* MERGEFORMAT</w:instrText>
          </w:r>
          <w:r w:rsidRPr="000765F5">
            <w:rPr>
              <w:rFonts w:ascii="Geomanist Light" w:hAnsi="Geomanist Light"/>
              <w:b/>
              <w:bCs/>
              <w:sz w:val="16"/>
              <w:szCs w:val="16"/>
            </w:rPr>
            <w:fldChar w:fldCharType="separate"/>
          </w:r>
          <w:r w:rsidR="00311849">
            <w:rPr>
              <w:rFonts w:ascii="Geomanist Light" w:hAnsi="Geomanist Light"/>
              <w:b/>
              <w:bCs/>
              <w:noProof/>
              <w:sz w:val="16"/>
              <w:szCs w:val="16"/>
            </w:rPr>
            <w:t>1</w:t>
          </w:r>
          <w:r w:rsidRPr="000765F5">
            <w:rPr>
              <w:rFonts w:ascii="Geomanist Light" w:hAnsi="Geomanist Light"/>
              <w:b/>
              <w:bCs/>
              <w:sz w:val="16"/>
              <w:szCs w:val="16"/>
            </w:rPr>
            <w:fldChar w:fldCharType="end"/>
          </w:r>
          <w:r w:rsidRPr="000765F5">
            <w:rPr>
              <w:rFonts w:ascii="Geomanist Light" w:hAnsi="Geomanist Light"/>
              <w:sz w:val="16"/>
              <w:szCs w:val="16"/>
            </w:rPr>
            <w:t xml:space="preserve"> de </w:t>
          </w:r>
          <w:r w:rsidRPr="000765F5">
            <w:rPr>
              <w:rFonts w:ascii="Geomanist Light" w:hAnsi="Geomanist Light"/>
              <w:b/>
              <w:bCs/>
              <w:sz w:val="16"/>
              <w:szCs w:val="16"/>
            </w:rPr>
            <w:fldChar w:fldCharType="begin"/>
          </w:r>
          <w:r w:rsidRPr="000765F5">
            <w:rPr>
              <w:rFonts w:ascii="Geomanist Light" w:hAnsi="Geomanist Light"/>
              <w:b/>
              <w:bCs/>
              <w:sz w:val="16"/>
              <w:szCs w:val="16"/>
            </w:rPr>
            <w:instrText>NUMPAGES  \* Arabic  \* MERGEFORMAT</w:instrText>
          </w:r>
          <w:r w:rsidRPr="000765F5">
            <w:rPr>
              <w:rFonts w:ascii="Geomanist Light" w:hAnsi="Geomanist Light"/>
              <w:b/>
              <w:bCs/>
              <w:sz w:val="16"/>
              <w:szCs w:val="16"/>
            </w:rPr>
            <w:fldChar w:fldCharType="separate"/>
          </w:r>
          <w:r w:rsidR="00311849">
            <w:rPr>
              <w:rFonts w:ascii="Geomanist Light" w:hAnsi="Geomanist Light"/>
              <w:b/>
              <w:bCs/>
              <w:noProof/>
              <w:sz w:val="16"/>
              <w:szCs w:val="16"/>
            </w:rPr>
            <w:t>4</w:t>
          </w:r>
          <w:r w:rsidRPr="000765F5">
            <w:rPr>
              <w:rFonts w:ascii="Geomanist Light" w:hAnsi="Geomanist Light"/>
              <w:b/>
              <w:bCs/>
              <w:sz w:val="16"/>
              <w:szCs w:val="16"/>
            </w:rPr>
            <w:fldChar w:fldCharType="end"/>
          </w:r>
        </w:p>
      </w:tc>
    </w:tr>
  </w:tbl>
  <w:p w14:paraId="7789C83D" w14:textId="77777777" w:rsidR="000765F5" w:rsidRDefault="000765F5" w:rsidP="000765F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8A748F" w14:textId="77777777" w:rsidR="00EF5FB2" w:rsidRDefault="00EF5FB2" w:rsidP="005F712A">
      <w:r>
        <w:separator/>
      </w:r>
    </w:p>
  </w:footnote>
  <w:footnote w:type="continuationSeparator" w:id="0">
    <w:p w14:paraId="0E0AEADE" w14:textId="77777777" w:rsidR="00EF5FB2" w:rsidRDefault="00EF5FB2" w:rsidP="005F712A">
      <w:r>
        <w:continuationSeparator/>
      </w:r>
    </w:p>
  </w:footnote>
  <w:footnote w:type="continuationNotice" w:id="1">
    <w:p w14:paraId="76E5E671" w14:textId="77777777" w:rsidR="00EF5FB2" w:rsidRDefault="00EF5FB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1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62"/>
      <w:gridCol w:w="3850"/>
    </w:tblGrid>
    <w:tr w:rsidR="005F712A" w14:paraId="6D0A2100" w14:textId="77777777" w:rsidTr="00315F2F">
      <w:trPr>
        <w:trHeight w:val="945"/>
      </w:trPr>
      <w:tc>
        <w:tcPr>
          <w:tcW w:w="5262" w:type="dxa"/>
        </w:tcPr>
        <w:p w14:paraId="4356DD3E" w14:textId="7C19964F" w:rsidR="005F712A" w:rsidRPr="00315F2F" w:rsidRDefault="005F712A">
          <w:pPr>
            <w:pStyle w:val="Encabezado"/>
            <w:rPr>
              <w:rFonts w:ascii="Geomanist Bold" w:hAnsi="Geomanist Bold"/>
              <w:color w:val="002060"/>
              <w:sz w:val="20"/>
              <w:szCs w:val="20"/>
            </w:rPr>
          </w:pPr>
          <w:r w:rsidRPr="00315F2F">
            <w:rPr>
              <w:rFonts w:ascii="Geomanist Bold" w:hAnsi="Geomanist Bold"/>
              <w:color w:val="002060"/>
              <w:sz w:val="20"/>
              <w:szCs w:val="20"/>
            </w:rPr>
            <w:t>INFORME DE SUPERVISIÓN CONTRATO DE PRESTACIÓN DE SERVICIOS PRO</w:t>
          </w:r>
          <w:r w:rsidR="006F6085" w:rsidRPr="00315F2F">
            <w:rPr>
              <w:rFonts w:ascii="Geomanist Bold" w:hAnsi="Geomanist Bold"/>
              <w:color w:val="002060"/>
              <w:sz w:val="20"/>
              <w:szCs w:val="20"/>
            </w:rPr>
            <w:t>F</w:t>
          </w:r>
          <w:r w:rsidRPr="00315F2F">
            <w:rPr>
              <w:rFonts w:ascii="Geomanist Bold" w:hAnsi="Geomanist Bold"/>
              <w:color w:val="002060"/>
              <w:sz w:val="20"/>
              <w:szCs w:val="20"/>
            </w:rPr>
            <w:t>ESIONALES</w:t>
          </w:r>
        </w:p>
        <w:p w14:paraId="4CD865B8" w14:textId="77777777" w:rsidR="005F712A" w:rsidRDefault="005F712A">
          <w:pPr>
            <w:pStyle w:val="Encabezado"/>
            <w:rPr>
              <w:rFonts w:ascii="Geomanist Light" w:hAnsi="Geomanist Light"/>
              <w:color w:val="808080" w:themeColor="background1" w:themeShade="80"/>
              <w:sz w:val="18"/>
              <w:szCs w:val="18"/>
            </w:rPr>
          </w:pPr>
          <w:r w:rsidRPr="005F712A">
            <w:rPr>
              <w:rFonts w:ascii="Geomanist Light" w:hAnsi="Geomanist Light"/>
              <w:color w:val="808080" w:themeColor="background1" w:themeShade="80"/>
              <w:sz w:val="18"/>
              <w:szCs w:val="18"/>
            </w:rPr>
            <w:t>Código CCE-GCO-FM-03</w:t>
          </w:r>
        </w:p>
        <w:p w14:paraId="7D90899E" w14:textId="34BF2280" w:rsidR="005F712A" w:rsidRPr="005F712A" w:rsidRDefault="005F712A">
          <w:pPr>
            <w:pStyle w:val="Encabezado"/>
            <w:rPr>
              <w:rFonts w:ascii="Geomanist Light" w:hAnsi="Geomanist Light"/>
            </w:rPr>
          </w:pPr>
          <w:r>
            <w:rPr>
              <w:rFonts w:ascii="Geomanist Light" w:hAnsi="Geomanist Light"/>
              <w:color w:val="808080" w:themeColor="background1" w:themeShade="80"/>
              <w:sz w:val="18"/>
              <w:szCs w:val="18"/>
            </w:rPr>
            <w:t>Versión 06 de 25 de enero de 2022</w:t>
          </w:r>
        </w:p>
      </w:tc>
      <w:tc>
        <w:tcPr>
          <w:tcW w:w="3850" w:type="dxa"/>
        </w:tcPr>
        <w:p w14:paraId="2CFC7B12" w14:textId="29939EF9" w:rsidR="005F712A" w:rsidRDefault="005F712A">
          <w:pPr>
            <w:pStyle w:val="Encabezado"/>
          </w:pPr>
        </w:p>
      </w:tc>
    </w:tr>
  </w:tbl>
  <w:p w14:paraId="7E2045DC" w14:textId="1F467BB1" w:rsidR="005F712A" w:rsidRDefault="005F7E76">
    <w:pPr>
      <w:pStyle w:val="Encabezado"/>
    </w:pPr>
    <w:r>
      <w:rPr>
        <w:noProof/>
      </w:rPr>
      <w:drawing>
        <wp:anchor distT="0" distB="0" distL="114300" distR="114300" simplePos="0" relativeHeight="251658240" behindDoc="1" locked="0" layoutInCell="1" allowOverlap="1" wp14:anchorId="4DAD4FD2" wp14:editId="1A024FE0">
          <wp:simplePos x="0" y="0"/>
          <wp:positionH relativeFrom="margin">
            <wp:align>right</wp:align>
          </wp:positionH>
          <wp:positionV relativeFrom="paragraph">
            <wp:posOffset>-648335</wp:posOffset>
          </wp:positionV>
          <wp:extent cx="1480820" cy="619125"/>
          <wp:effectExtent l="0" t="0" r="5080" b="952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0820" cy="619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F712A">
      <w:rPr>
        <w:noProof/>
        <w:lang w:eastAsia="es-CO"/>
      </w:rPr>
      <w:drawing>
        <wp:anchor distT="0" distB="0" distL="114300" distR="114300" simplePos="0" relativeHeight="251658241" behindDoc="1" locked="0" layoutInCell="1" allowOverlap="1" wp14:anchorId="5995ACC5" wp14:editId="190E1D46">
          <wp:simplePos x="0" y="0"/>
          <wp:positionH relativeFrom="margin">
            <wp:align>left</wp:align>
          </wp:positionH>
          <wp:positionV relativeFrom="paragraph">
            <wp:posOffset>21590</wp:posOffset>
          </wp:positionV>
          <wp:extent cx="3262579" cy="73831"/>
          <wp:effectExtent l="0" t="0" r="0" b="254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2">
                    <a:extLst>
                      <a:ext uri="{28A0092B-C50C-407E-A947-70E740481C1C}">
                        <a14:useLocalDpi xmlns:a14="http://schemas.microsoft.com/office/drawing/2010/main" val="0"/>
                      </a:ext>
                    </a:extLst>
                  </a:blip>
                  <a:stretch>
                    <a:fillRect/>
                  </a:stretch>
                </pic:blipFill>
                <pic:spPr>
                  <a:xfrm flipV="1">
                    <a:off x="0" y="0"/>
                    <a:ext cx="3262579" cy="7383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D11E4"/>
    <w:multiLevelType w:val="hybridMultilevel"/>
    <w:tmpl w:val="D858446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0AB123E"/>
    <w:multiLevelType w:val="hybridMultilevel"/>
    <w:tmpl w:val="671E63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7B93B2A"/>
    <w:multiLevelType w:val="hybridMultilevel"/>
    <w:tmpl w:val="BA2011B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29E3714"/>
    <w:multiLevelType w:val="hybridMultilevel"/>
    <w:tmpl w:val="9A74FB32"/>
    <w:lvl w:ilvl="0" w:tplc="FFFFFFFF">
      <w:start w:val="1"/>
      <w:numFmt w:val="upperRoman"/>
      <w:lvlText w:val="%1."/>
      <w:lvlJc w:val="left"/>
      <w:pPr>
        <w:ind w:left="1080" w:hanging="720"/>
      </w:pPr>
      <w:rPr>
        <w:rFonts w:hint="default"/>
        <w:color w:val="FFFFFF" w:themeColor="background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9223128"/>
    <w:multiLevelType w:val="hybridMultilevel"/>
    <w:tmpl w:val="D31EAB6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50602BD6"/>
    <w:multiLevelType w:val="hybridMultilevel"/>
    <w:tmpl w:val="DA1E35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4A179CB"/>
    <w:multiLevelType w:val="hybridMultilevel"/>
    <w:tmpl w:val="A20C55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FFA4C41"/>
    <w:multiLevelType w:val="hybridMultilevel"/>
    <w:tmpl w:val="1458D1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73D4ABF"/>
    <w:multiLevelType w:val="hybridMultilevel"/>
    <w:tmpl w:val="B7E45C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643314E"/>
    <w:multiLevelType w:val="hybridMultilevel"/>
    <w:tmpl w:val="6A4EA86A"/>
    <w:lvl w:ilvl="0" w:tplc="95627E66">
      <w:start w:val="1"/>
      <w:numFmt w:val="upperRoman"/>
      <w:lvlText w:val="%1."/>
      <w:lvlJc w:val="left"/>
      <w:pPr>
        <w:ind w:left="1080" w:hanging="720"/>
      </w:pPr>
      <w:rPr>
        <w:rFonts w:ascii="Geomanist Bold" w:hAnsi="Geomanist Bold" w:hint="default"/>
        <w:color w:val="FFFFFF" w:themeColor="background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ABF47C7"/>
    <w:multiLevelType w:val="hybridMultilevel"/>
    <w:tmpl w:val="A57C09E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7F2A324F"/>
    <w:multiLevelType w:val="hybridMultilevel"/>
    <w:tmpl w:val="20CA4FC0"/>
    <w:lvl w:ilvl="0" w:tplc="A1A24562">
      <w:start w:val="1"/>
      <w:numFmt w:val="bullet"/>
      <w:lvlText w:val="-"/>
      <w:lvlJc w:val="left"/>
      <w:pPr>
        <w:ind w:left="720" w:hanging="360"/>
      </w:pPr>
      <w:rPr>
        <w:rFonts w:ascii="Geomanist Light" w:eastAsiaTheme="minorHAnsi" w:hAnsi="Geomanist Light"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95526867">
    <w:abstractNumId w:val="9"/>
  </w:num>
  <w:num w:numId="2" w16cid:durableId="597641427">
    <w:abstractNumId w:val="3"/>
  </w:num>
  <w:num w:numId="3" w16cid:durableId="39088615">
    <w:abstractNumId w:val="1"/>
  </w:num>
  <w:num w:numId="4" w16cid:durableId="2048750404">
    <w:abstractNumId w:val="6"/>
  </w:num>
  <w:num w:numId="5" w16cid:durableId="935987219">
    <w:abstractNumId w:val="0"/>
  </w:num>
  <w:num w:numId="6" w16cid:durableId="974026311">
    <w:abstractNumId w:val="11"/>
  </w:num>
  <w:num w:numId="7" w16cid:durableId="1299647521">
    <w:abstractNumId w:val="7"/>
  </w:num>
  <w:num w:numId="8" w16cid:durableId="692417776">
    <w:abstractNumId w:val="5"/>
  </w:num>
  <w:num w:numId="9" w16cid:durableId="1781609877">
    <w:abstractNumId w:val="8"/>
  </w:num>
  <w:num w:numId="10" w16cid:durableId="1735808892">
    <w:abstractNumId w:val="4"/>
  </w:num>
  <w:num w:numId="11" w16cid:durableId="1820270205">
    <w:abstractNumId w:val="2"/>
  </w:num>
  <w:num w:numId="12" w16cid:durableId="195462739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12A"/>
    <w:rsid w:val="000010F7"/>
    <w:rsid w:val="00023CC4"/>
    <w:rsid w:val="0002557F"/>
    <w:rsid w:val="000349AC"/>
    <w:rsid w:val="000353F1"/>
    <w:rsid w:val="0005087A"/>
    <w:rsid w:val="00053742"/>
    <w:rsid w:val="00060416"/>
    <w:rsid w:val="0006265D"/>
    <w:rsid w:val="00073099"/>
    <w:rsid w:val="000765F5"/>
    <w:rsid w:val="000771B4"/>
    <w:rsid w:val="00081C46"/>
    <w:rsid w:val="00083DDD"/>
    <w:rsid w:val="000B3350"/>
    <w:rsid w:val="000B690B"/>
    <w:rsid w:val="000D510F"/>
    <w:rsid w:val="000E3A99"/>
    <w:rsid w:val="000F6707"/>
    <w:rsid w:val="00100D89"/>
    <w:rsid w:val="00105625"/>
    <w:rsid w:val="00113C39"/>
    <w:rsid w:val="00126176"/>
    <w:rsid w:val="00146373"/>
    <w:rsid w:val="00155C9F"/>
    <w:rsid w:val="001850D9"/>
    <w:rsid w:val="001A2FB2"/>
    <w:rsid w:val="001A415E"/>
    <w:rsid w:val="001A6D1D"/>
    <w:rsid w:val="001E22A0"/>
    <w:rsid w:val="001E4454"/>
    <w:rsid w:val="001E6907"/>
    <w:rsid w:val="001F2FAE"/>
    <w:rsid w:val="001F7C1E"/>
    <w:rsid w:val="0025151E"/>
    <w:rsid w:val="00254A70"/>
    <w:rsid w:val="0026794E"/>
    <w:rsid w:val="002767BB"/>
    <w:rsid w:val="002875AA"/>
    <w:rsid w:val="00287D71"/>
    <w:rsid w:val="002A61BE"/>
    <w:rsid w:val="002B343A"/>
    <w:rsid w:val="002C4132"/>
    <w:rsid w:val="002C435D"/>
    <w:rsid w:val="002E1563"/>
    <w:rsid w:val="002F4612"/>
    <w:rsid w:val="00306265"/>
    <w:rsid w:val="00311849"/>
    <w:rsid w:val="00315F2F"/>
    <w:rsid w:val="00316A53"/>
    <w:rsid w:val="0031797C"/>
    <w:rsid w:val="003400E1"/>
    <w:rsid w:val="003402B3"/>
    <w:rsid w:val="003411CE"/>
    <w:rsid w:val="00371EBB"/>
    <w:rsid w:val="0038175E"/>
    <w:rsid w:val="0039636E"/>
    <w:rsid w:val="003B26EA"/>
    <w:rsid w:val="003B3DEA"/>
    <w:rsid w:val="003C220F"/>
    <w:rsid w:val="003C31E9"/>
    <w:rsid w:val="003D5240"/>
    <w:rsid w:val="003E7322"/>
    <w:rsid w:val="003F6C50"/>
    <w:rsid w:val="00401C01"/>
    <w:rsid w:val="00414784"/>
    <w:rsid w:val="00423141"/>
    <w:rsid w:val="004352EE"/>
    <w:rsid w:val="004573F5"/>
    <w:rsid w:val="00460DB9"/>
    <w:rsid w:val="00466CD2"/>
    <w:rsid w:val="00486CB6"/>
    <w:rsid w:val="004A2175"/>
    <w:rsid w:val="004B3EB7"/>
    <w:rsid w:val="004E082A"/>
    <w:rsid w:val="004E730D"/>
    <w:rsid w:val="00503A71"/>
    <w:rsid w:val="00514699"/>
    <w:rsid w:val="00543538"/>
    <w:rsid w:val="00550466"/>
    <w:rsid w:val="00552562"/>
    <w:rsid w:val="00553C1B"/>
    <w:rsid w:val="00555534"/>
    <w:rsid w:val="00560F2A"/>
    <w:rsid w:val="00582631"/>
    <w:rsid w:val="005D0A08"/>
    <w:rsid w:val="005D1EB3"/>
    <w:rsid w:val="005D57B9"/>
    <w:rsid w:val="005F712A"/>
    <w:rsid w:val="005F7E76"/>
    <w:rsid w:val="006151FF"/>
    <w:rsid w:val="006171D7"/>
    <w:rsid w:val="006274D8"/>
    <w:rsid w:val="00645CF1"/>
    <w:rsid w:val="0064740F"/>
    <w:rsid w:val="006522D8"/>
    <w:rsid w:val="0065388D"/>
    <w:rsid w:val="006577A0"/>
    <w:rsid w:val="00660B7E"/>
    <w:rsid w:val="006659F9"/>
    <w:rsid w:val="006663FF"/>
    <w:rsid w:val="006676D4"/>
    <w:rsid w:val="00687418"/>
    <w:rsid w:val="006907A5"/>
    <w:rsid w:val="00692D05"/>
    <w:rsid w:val="0069399E"/>
    <w:rsid w:val="00694FE3"/>
    <w:rsid w:val="006B57F6"/>
    <w:rsid w:val="006D02AD"/>
    <w:rsid w:val="006F6085"/>
    <w:rsid w:val="006F672A"/>
    <w:rsid w:val="00702D98"/>
    <w:rsid w:val="0070569E"/>
    <w:rsid w:val="00707906"/>
    <w:rsid w:val="0071536E"/>
    <w:rsid w:val="00715D0F"/>
    <w:rsid w:val="0072075C"/>
    <w:rsid w:val="007277E7"/>
    <w:rsid w:val="007318DA"/>
    <w:rsid w:val="00754A6D"/>
    <w:rsid w:val="0075512C"/>
    <w:rsid w:val="007600C0"/>
    <w:rsid w:val="0077495C"/>
    <w:rsid w:val="0078381B"/>
    <w:rsid w:val="00793865"/>
    <w:rsid w:val="007A6206"/>
    <w:rsid w:val="007A77D9"/>
    <w:rsid w:val="007B185D"/>
    <w:rsid w:val="007B1FDB"/>
    <w:rsid w:val="007B2EF1"/>
    <w:rsid w:val="007B7979"/>
    <w:rsid w:val="007D53CA"/>
    <w:rsid w:val="00814057"/>
    <w:rsid w:val="00814AF7"/>
    <w:rsid w:val="008161B7"/>
    <w:rsid w:val="00833F26"/>
    <w:rsid w:val="008425F7"/>
    <w:rsid w:val="008509ED"/>
    <w:rsid w:val="00854951"/>
    <w:rsid w:val="00864D80"/>
    <w:rsid w:val="00866598"/>
    <w:rsid w:val="00867E27"/>
    <w:rsid w:val="00871182"/>
    <w:rsid w:val="008735AD"/>
    <w:rsid w:val="008B62A8"/>
    <w:rsid w:val="008E3D25"/>
    <w:rsid w:val="00904019"/>
    <w:rsid w:val="0092059A"/>
    <w:rsid w:val="00920BF0"/>
    <w:rsid w:val="00935084"/>
    <w:rsid w:val="0093594E"/>
    <w:rsid w:val="00936C5C"/>
    <w:rsid w:val="00937FFC"/>
    <w:rsid w:val="00940386"/>
    <w:rsid w:val="009476FC"/>
    <w:rsid w:val="00952424"/>
    <w:rsid w:val="00961721"/>
    <w:rsid w:val="009709EB"/>
    <w:rsid w:val="009761E8"/>
    <w:rsid w:val="00990C0F"/>
    <w:rsid w:val="009B1F95"/>
    <w:rsid w:val="009B6F82"/>
    <w:rsid w:val="009C19E2"/>
    <w:rsid w:val="009C695A"/>
    <w:rsid w:val="009C7427"/>
    <w:rsid w:val="009D60C7"/>
    <w:rsid w:val="009E3B27"/>
    <w:rsid w:val="009F04A6"/>
    <w:rsid w:val="00A00A19"/>
    <w:rsid w:val="00A039AA"/>
    <w:rsid w:val="00A118E4"/>
    <w:rsid w:val="00A14D8D"/>
    <w:rsid w:val="00A15E43"/>
    <w:rsid w:val="00A17B08"/>
    <w:rsid w:val="00A24D68"/>
    <w:rsid w:val="00A25636"/>
    <w:rsid w:val="00A47718"/>
    <w:rsid w:val="00A546FB"/>
    <w:rsid w:val="00A7019A"/>
    <w:rsid w:val="00A85D53"/>
    <w:rsid w:val="00A87626"/>
    <w:rsid w:val="00A90E9E"/>
    <w:rsid w:val="00A90F53"/>
    <w:rsid w:val="00AA0DE2"/>
    <w:rsid w:val="00AB369B"/>
    <w:rsid w:val="00AE21F7"/>
    <w:rsid w:val="00AE3E44"/>
    <w:rsid w:val="00AE7AEE"/>
    <w:rsid w:val="00AE7F4A"/>
    <w:rsid w:val="00B029C1"/>
    <w:rsid w:val="00B115CE"/>
    <w:rsid w:val="00B1606A"/>
    <w:rsid w:val="00B308D8"/>
    <w:rsid w:val="00B33E95"/>
    <w:rsid w:val="00B5235E"/>
    <w:rsid w:val="00B61B30"/>
    <w:rsid w:val="00B727EE"/>
    <w:rsid w:val="00B77EAC"/>
    <w:rsid w:val="00B85235"/>
    <w:rsid w:val="00B86BA8"/>
    <w:rsid w:val="00BA62DA"/>
    <w:rsid w:val="00BB1D21"/>
    <w:rsid w:val="00BB2704"/>
    <w:rsid w:val="00BB5753"/>
    <w:rsid w:val="00BB70DA"/>
    <w:rsid w:val="00BC19BA"/>
    <w:rsid w:val="00BC2E36"/>
    <w:rsid w:val="00BC3CF4"/>
    <w:rsid w:val="00BD525B"/>
    <w:rsid w:val="00BF0D3D"/>
    <w:rsid w:val="00BF2200"/>
    <w:rsid w:val="00BF2E6D"/>
    <w:rsid w:val="00C137BB"/>
    <w:rsid w:val="00C37E0D"/>
    <w:rsid w:val="00C60F2E"/>
    <w:rsid w:val="00C74C54"/>
    <w:rsid w:val="00C75A9B"/>
    <w:rsid w:val="00C82B48"/>
    <w:rsid w:val="00CA129C"/>
    <w:rsid w:val="00CA2423"/>
    <w:rsid w:val="00CA36C1"/>
    <w:rsid w:val="00CA5489"/>
    <w:rsid w:val="00CA7E4A"/>
    <w:rsid w:val="00CD5F19"/>
    <w:rsid w:val="00CF471B"/>
    <w:rsid w:val="00D45677"/>
    <w:rsid w:val="00D46667"/>
    <w:rsid w:val="00D679FC"/>
    <w:rsid w:val="00D757D0"/>
    <w:rsid w:val="00DA3CE1"/>
    <w:rsid w:val="00DB3C54"/>
    <w:rsid w:val="00DE336B"/>
    <w:rsid w:val="00DF6A3E"/>
    <w:rsid w:val="00E06657"/>
    <w:rsid w:val="00E13449"/>
    <w:rsid w:val="00E23735"/>
    <w:rsid w:val="00E24547"/>
    <w:rsid w:val="00E36BDF"/>
    <w:rsid w:val="00E4227C"/>
    <w:rsid w:val="00E424B1"/>
    <w:rsid w:val="00E45182"/>
    <w:rsid w:val="00E50BFD"/>
    <w:rsid w:val="00E6163B"/>
    <w:rsid w:val="00E67C92"/>
    <w:rsid w:val="00E710D0"/>
    <w:rsid w:val="00E83F25"/>
    <w:rsid w:val="00E905E3"/>
    <w:rsid w:val="00EA06A5"/>
    <w:rsid w:val="00EA33B5"/>
    <w:rsid w:val="00EA5755"/>
    <w:rsid w:val="00EB48ED"/>
    <w:rsid w:val="00EC7551"/>
    <w:rsid w:val="00ED2D96"/>
    <w:rsid w:val="00ED4898"/>
    <w:rsid w:val="00ED7D88"/>
    <w:rsid w:val="00EF5FB2"/>
    <w:rsid w:val="00EF737C"/>
    <w:rsid w:val="00F10854"/>
    <w:rsid w:val="00F12507"/>
    <w:rsid w:val="00F31977"/>
    <w:rsid w:val="00F3717D"/>
    <w:rsid w:val="00F412A6"/>
    <w:rsid w:val="00F46903"/>
    <w:rsid w:val="00F474C5"/>
    <w:rsid w:val="00F518E4"/>
    <w:rsid w:val="00F52410"/>
    <w:rsid w:val="00F55213"/>
    <w:rsid w:val="00F607CC"/>
    <w:rsid w:val="00F61139"/>
    <w:rsid w:val="00F65687"/>
    <w:rsid w:val="00FC479D"/>
    <w:rsid w:val="00FD3698"/>
    <w:rsid w:val="00FE24C8"/>
    <w:rsid w:val="00FE2777"/>
    <w:rsid w:val="00FE29E0"/>
    <w:rsid w:val="00FE6EF6"/>
    <w:rsid w:val="00FF2413"/>
    <w:rsid w:val="00FF5898"/>
    <w:rsid w:val="00FF6A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975F68"/>
  <w15:chartTrackingRefBased/>
  <w15:docId w15:val="{9C9014D2-ADB0-478D-9087-096880C52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6085"/>
    <w:pPr>
      <w:spacing w:after="0" w:line="240" w:lineRule="auto"/>
    </w:pPr>
    <w:rPr>
      <w:rFonts w:ascii="Geomanist" w:hAnsi="Geomanis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712A"/>
    <w:pPr>
      <w:tabs>
        <w:tab w:val="center" w:pos="4419"/>
        <w:tab w:val="right" w:pos="8838"/>
      </w:tabs>
    </w:pPr>
  </w:style>
  <w:style w:type="character" w:customStyle="1" w:styleId="EncabezadoCar">
    <w:name w:val="Encabezado Car"/>
    <w:basedOn w:val="Fuentedeprrafopredeter"/>
    <w:link w:val="Encabezado"/>
    <w:uiPriority w:val="99"/>
    <w:rsid w:val="005F712A"/>
  </w:style>
  <w:style w:type="paragraph" w:styleId="Piedepgina">
    <w:name w:val="footer"/>
    <w:basedOn w:val="Normal"/>
    <w:link w:val="PiedepginaCar"/>
    <w:uiPriority w:val="99"/>
    <w:unhideWhenUsed/>
    <w:rsid w:val="005F712A"/>
    <w:pPr>
      <w:tabs>
        <w:tab w:val="center" w:pos="4419"/>
        <w:tab w:val="right" w:pos="8838"/>
      </w:tabs>
    </w:pPr>
  </w:style>
  <w:style w:type="character" w:customStyle="1" w:styleId="PiedepginaCar">
    <w:name w:val="Pie de página Car"/>
    <w:basedOn w:val="Fuentedeprrafopredeter"/>
    <w:link w:val="Piedepgina"/>
    <w:uiPriority w:val="99"/>
    <w:rsid w:val="005F712A"/>
  </w:style>
  <w:style w:type="table" w:styleId="Tablaconcuadrcula">
    <w:name w:val="Table Grid"/>
    <w:basedOn w:val="Tablanormal"/>
    <w:uiPriority w:val="59"/>
    <w:rsid w:val="005F71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B690B"/>
    <w:pPr>
      <w:spacing w:before="100" w:beforeAutospacing="1" w:after="100" w:afterAutospacing="1"/>
    </w:pPr>
    <w:rPr>
      <w:rFonts w:ascii="Times New Roman" w:eastAsia="Times New Roman" w:hAnsi="Times New Roman" w:cs="Times New Roman"/>
      <w:sz w:val="24"/>
      <w:szCs w:val="24"/>
      <w:lang w:val="en-US" w:eastAsia="es-ES_tradnl"/>
    </w:rPr>
  </w:style>
  <w:style w:type="paragraph" w:styleId="Prrafodelista">
    <w:name w:val="List Paragraph"/>
    <w:basedOn w:val="Normal"/>
    <w:uiPriority w:val="34"/>
    <w:qFormat/>
    <w:rsid w:val="000B690B"/>
    <w:pPr>
      <w:ind w:left="720"/>
      <w:contextualSpacing/>
    </w:pPr>
  </w:style>
  <w:style w:type="table" w:customStyle="1" w:styleId="Tablaconcuadrcula1">
    <w:name w:val="Tabla con cuadrícula1"/>
    <w:basedOn w:val="Tablanormal"/>
    <w:next w:val="Tablaconcuadrcula"/>
    <w:uiPriority w:val="59"/>
    <w:rsid w:val="00023CC4"/>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9F04A6"/>
    <w:rPr>
      <w:color w:val="0000FF"/>
      <w:u w:val="single"/>
    </w:rPr>
  </w:style>
  <w:style w:type="character" w:customStyle="1" w:styleId="Mencinsinresolver1">
    <w:name w:val="Mención sin resolver1"/>
    <w:basedOn w:val="Fuentedeprrafopredeter"/>
    <w:uiPriority w:val="99"/>
    <w:semiHidden/>
    <w:unhideWhenUsed/>
    <w:rsid w:val="00FE6EF6"/>
    <w:rPr>
      <w:color w:val="605E5C"/>
      <w:shd w:val="clear" w:color="auto" w:fill="E1DFDD"/>
    </w:rPr>
  </w:style>
  <w:style w:type="paragraph" w:customStyle="1" w:styleId="pf0">
    <w:name w:val="pf0"/>
    <w:basedOn w:val="Normal"/>
    <w:rsid w:val="001F2FAE"/>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cf01">
    <w:name w:val="cf01"/>
    <w:basedOn w:val="Fuentedeprrafopredeter"/>
    <w:rsid w:val="001F2FAE"/>
    <w:rPr>
      <w:rFonts w:ascii="Segoe UI" w:hAnsi="Segoe UI" w:cs="Segoe UI" w:hint="default"/>
      <w:sz w:val="18"/>
      <w:szCs w:val="18"/>
    </w:rPr>
  </w:style>
  <w:style w:type="character" w:customStyle="1" w:styleId="cf11">
    <w:name w:val="cf11"/>
    <w:basedOn w:val="Fuentedeprrafopredeter"/>
    <w:rsid w:val="001F2FAE"/>
    <w:rPr>
      <w:rFonts w:ascii="Segoe UI" w:hAnsi="Segoe UI" w:cs="Segoe UI" w:hint="default"/>
      <w:sz w:val="18"/>
      <w:szCs w:val="18"/>
      <w:shd w:val="clear" w:color="auto" w:fill="FFFF00"/>
    </w:rPr>
  </w:style>
  <w:style w:type="character" w:styleId="Hipervnculovisitado">
    <w:name w:val="FollowedHyperlink"/>
    <w:basedOn w:val="Fuentedeprrafopredeter"/>
    <w:uiPriority w:val="99"/>
    <w:semiHidden/>
    <w:unhideWhenUsed/>
    <w:rsid w:val="00BF2E6D"/>
    <w:rPr>
      <w:color w:val="954F72" w:themeColor="followedHyperlink"/>
      <w:u w:val="single"/>
    </w:rPr>
  </w:style>
  <w:style w:type="character" w:styleId="Refdecomentario">
    <w:name w:val="annotation reference"/>
    <w:basedOn w:val="Fuentedeprrafopredeter"/>
    <w:uiPriority w:val="99"/>
    <w:semiHidden/>
    <w:unhideWhenUsed/>
    <w:rsid w:val="00BF2E6D"/>
    <w:rPr>
      <w:sz w:val="16"/>
      <w:szCs w:val="16"/>
    </w:rPr>
  </w:style>
  <w:style w:type="paragraph" w:styleId="Textocomentario">
    <w:name w:val="annotation text"/>
    <w:basedOn w:val="Normal"/>
    <w:link w:val="TextocomentarioCar"/>
    <w:uiPriority w:val="99"/>
    <w:unhideWhenUsed/>
    <w:rsid w:val="00BF2E6D"/>
    <w:rPr>
      <w:sz w:val="20"/>
      <w:szCs w:val="20"/>
    </w:rPr>
  </w:style>
  <w:style w:type="character" w:customStyle="1" w:styleId="TextocomentarioCar">
    <w:name w:val="Texto comentario Car"/>
    <w:basedOn w:val="Fuentedeprrafopredeter"/>
    <w:link w:val="Textocomentario"/>
    <w:uiPriority w:val="99"/>
    <w:rsid w:val="00BF2E6D"/>
    <w:rPr>
      <w:rFonts w:ascii="Geomanist" w:hAnsi="Geomanist"/>
      <w:sz w:val="20"/>
      <w:szCs w:val="20"/>
    </w:rPr>
  </w:style>
  <w:style w:type="paragraph" w:styleId="Asuntodelcomentario">
    <w:name w:val="annotation subject"/>
    <w:basedOn w:val="Textocomentario"/>
    <w:next w:val="Textocomentario"/>
    <w:link w:val="AsuntodelcomentarioCar"/>
    <w:uiPriority w:val="99"/>
    <w:semiHidden/>
    <w:unhideWhenUsed/>
    <w:rsid w:val="00BF2E6D"/>
    <w:rPr>
      <w:b/>
      <w:bCs/>
    </w:rPr>
  </w:style>
  <w:style w:type="character" w:customStyle="1" w:styleId="AsuntodelcomentarioCar">
    <w:name w:val="Asunto del comentario Car"/>
    <w:basedOn w:val="TextocomentarioCar"/>
    <w:link w:val="Asuntodelcomentario"/>
    <w:uiPriority w:val="99"/>
    <w:semiHidden/>
    <w:rsid w:val="00BF2E6D"/>
    <w:rPr>
      <w:rFonts w:ascii="Geomanist" w:hAnsi="Geomanist"/>
      <w:b/>
      <w:bCs/>
      <w:sz w:val="20"/>
      <w:szCs w:val="20"/>
    </w:rPr>
  </w:style>
  <w:style w:type="character" w:styleId="Mencinsinresolver">
    <w:name w:val="Unresolved Mention"/>
    <w:basedOn w:val="Fuentedeprrafopredeter"/>
    <w:uiPriority w:val="99"/>
    <w:semiHidden/>
    <w:unhideWhenUsed/>
    <w:rsid w:val="00BF2E6D"/>
    <w:rPr>
      <w:color w:val="605E5C"/>
      <w:shd w:val="clear" w:color="auto" w:fill="E1DFDD"/>
    </w:rPr>
  </w:style>
  <w:style w:type="paragraph" w:customStyle="1" w:styleId="Default">
    <w:name w:val="Default"/>
    <w:rsid w:val="00C75A9B"/>
    <w:pPr>
      <w:autoSpaceDE w:val="0"/>
      <w:autoSpaceDN w:val="0"/>
      <w:adjustRightInd w:val="0"/>
      <w:spacing w:after="0" w:line="240" w:lineRule="auto"/>
    </w:pPr>
    <w:rPr>
      <w:rFonts w:ascii="Century Gothic" w:hAnsi="Century Gothic" w:cs="Century Gothic"/>
      <w:color w:val="000000"/>
      <w:sz w:val="24"/>
      <w:szCs w:val="24"/>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354290">
      <w:bodyDiv w:val="1"/>
      <w:marLeft w:val="0"/>
      <w:marRight w:val="0"/>
      <w:marTop w:val="0"/>
      <w:marBottom w:val="0"/>
      <w:divBdr>
        <w:top w:val="none" w:sz="0" w:space="0" w:color="auto"/>
        <w:left w:val="none" w:sz="0" w:space="0" w:color="auto"/>
        <w:bottom w:val="none" w:sz="0" w:space="0" w:color="auto"/>
        <w:right w:val="none" w:sz="0" w:space="0" w:color="auto"/>
      </w:divBdr>
      <w:divsChild>
        <w:div w:id="1768310556">
          <w:marLeft w:val="0"/>
          <w:marRight w:val="0"/>
          <w:marTop w:val="0"/>
          <w:marBottom w:val="0"/>
          <w:divBdr>
            <w:top w:val="none" w:sz="0" w:space="0" w:color="auto"/>
            <w:left w:val="none" w:sz="0" w:space="0" w:color="auto"/>
            <w:bottom w:val="none" w:sz="0" w:space="0" w:color="auto"/>
            <w:right w:val="none" w:sz="0" w:space="0" w:color="auto"/>
          </w:divBdr>
        </w:div>
      </w:divsChild>
    </w:div>
    <w:div w:id="955910203">
      <w:bodyDiv w:val="1"/>
      <w:marLeft w:val="0"/>
      <w:marRight w:val="0"/>
      <w:marTop w:val="0"/>
      <w:marBottom w:val="0"/>
      <w:divBdr>
        <w:top w:val="none" w:sz="0" w:space="0" w:color="auto"/>
        <w:left w:val="none" w:sz="0" w:space="0" w:color="auto"/>
        <w:bottom w:val="none" w:sz="0" w:space="0" w:color="auto"/>
        <w:right w:val="none" w:sz="0" w:space="0" w:color="auto"/>
      </w:divBdr>
    </w:div>
    <w:div w:id="1115103545">
      <w:bodyDiv w:val="1"/>
      <w:marLeft w:val="0"/>
      <w:marRight w:val="0"/>
      <w:marTop w:val="0"/>
      <w:marBottom w:val="0"/>
      <w:divBdr>
        <w:top w:val="none" w:sz="0" w:space="0" w:color="auto"/>
        <w:left w:val="none" w:sz="0" w:space="0" w:color="auto"/>
        <w:bottom w:val="none" w:sz="0" w:space="0" w:color="auto"/>
        <w:right w:val="none" w:sz="0" w:space="0" w:color="auto"/>
      </w:divBdr>
    </w:div>
    <w:div w:id="1230385924">
      <w:bodyDiv w:val="1"/>
      <w:marLeft w:val="0"/>
      <w:marRight w:val="0"/>
      <w:marTop w:val="0"/>
      <w:marBottom w:val="0"/>
      <w:divBdr>
        <w:top w:val="none" w:sz="0" w:space="0" w:color="auto"/>
        <w:left w:val="none" w:sz="0" w:space="0" w:color="auto"/>
        <w:bottom w:val="none" w:sz="0" w:space="0" w:color="auto"/>
        <w:right w:val="none" w:sz="0" w:space="0" w:color="auto"/>
      </w:divBdr>
      <w:divsChild>
        <w:div w:id="1771581532">
          <w:marLeft w:val="0"/>
          <w:marRight w:val="0"/>
          <w:marTop w:val="0"/>
          <w:marBottom w:val="0"/>
          <w:divBdr>
            <w:top w:val="none" w:sz="0" w:space="0" w:color="auto"/>
            <w:left w:val="none" w:sz="0" w:space="0" w:color="auto"/>
            <w:bottom w:val="none" w:sz="0" w:space="0" w:color="auto"/>
            <w:right w:val="none" w:sz="0" w:space="0" w:color="auto"/>
          </w:divBdr>
          <w:divsChild>
            <w:div w:id="36659600">
              <w:marLeft w:val="0"/>
              <w:marRight w:val="0"/>
              <w:marTop w:val="0"/>
              <w:marBottom w:val="0"/>
              <w:divBdr>
                <w:top w:val="none" w:sz="0" w:space="0" w:color="auto"/>
                <w:left w:val="none" w:sz="0" w:space="0" w:color="auto"/>
                <w:bottom w:val="none" w:sz="0" w:space="0" w:color="auto"/>
                <w:right w:val="none" w:sz="0" w:space="0" w:color="auto"/>
              </w:divBdr>
              <w:divsChild>
                <w:div w:id="16037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181126">
      <w:bodyDiv w:val="1"/>
      <w:marLeft w:val="0"/>
      <w:marRight w:val="0"/>
      <w:marTop w:val="0"/>
      <w:marBottom w:val="0"/>
      <w:divBdr>
        <w:top w:val="none" w:sz="0" w:space="0" w:color="auto"/>
        <w:left w:val="none" w:sz="0" w:space="0" w:color="auto"/>
        <w:bottom w:val="none" w:sz="0" w:space="0" w:color="auto"/>
        <w:right w:val="none" w:sz="0" w:space="0" w:color="auto"/>
      </w:divBdr>
    </w:div>
    <w:div w:id="1564558152">
      <w:bodyDiv w:val="1"/>
      <w:marLeft w:val="0"/>
      <w:marRight w:val="0"/>
      <w:marTop w:val="0"/>
      <w:marBottom w:val="0"/>
      <w:divBdr>
        <w:top w:val="none" w:sz="0" w:space="0" w:color="auto"/>
        <w:left w:val="none" w:sz="0" w:space="0" w:color="auto"/>
        <w:bottom w:val="none" w:sz="0" w:space="0" w:color="auto"/>
        <w:right w:val="none" w:sz="0" w:space="0" w:color="auto"/>
      </w:divBdr>
      <w:divsChild>
        <w:div w:id="1844972804">
          <w:marLeft w:val="0"/>
          <w:marRight w:val="0"/>
          <w:marTop w:val="0"/>
          <w:marBottom w:val="0"/>
          <w:divBdr>
            <w:top w:val="none" w:sz="0" w:space="0" w:color="auto"/>
            <w:left w:val="none" w:sz="0" w:space="0" w:color="auto"/>
            <w:bottom w:val="none" w:sz="0" w:space="0" w:color="auto"/>
            <w:right w:val="none" w:sz="0" w:space="0" w:color="auto"/>
          </w:divBdr>
          <w:divsChild>
            <w:div w:id="1785877476">
              <w:marLeft w:val="0"/>
              <w:marRight w:val="0"/>
              <w:marTop w:val="0"/>
              <w:marBottom w:val="0"/>
              <w:divBdr>
                <w:top w:val="none" w:sz="0" w:space="0" w:color="auto"/>
                <w:left w:val="none" w:sz="0" w:space="0" w:color="auto"/>
                <w:bottom w:val="none" w:sz="0" w:space="0" w:color="auto"/>
                <w:right w:val="none" w:sz="0" w:space="0" w:color="auto"/>
              </w:divBdr>
              <w:divsChild>
                <w:div w:id="734089304">
                  <w:marLeft w:val="0"/>
                  <w:marRight w:val="0"/>
                  <w:marTop w:val="0"/>
                  <w:marBottom w:val="0"/>
                  <w:divBdr>
                    <w:top w:val="none" w:sz="0" w:space="0" w:color="auto"/>
                    <w:left w:val="none" w:sz="0" w:space="0" w:color="auto"/>
                    <w:bottom w:val="none" w:sz="0" w:space="0" w:color="auto"/>
                    <w:right w:val="none" w:sz="0" w:space="0" w:color="auto"/>
                  </w:divBdr>
                  <w:divsChild>
                    <w:div w:id="61933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0707572">
      <w:bodyDiv w:val="1"/>
      <w:marLeft w:val="0"/>
      <w:marRight w:val="0"/>
      <w:marTop w:val="0"/>
      <w:marBottom w:val="0"/>
      <w:divBdr>
        <w:top w:val="none" w:sz="0" w:space="0" w:color="auto"/>
        <w:left w:val="none" w:sz="0" w:space="0" w:color="auto"/>
        <w:bottom w:val="none" w:sz="0" w:space="0" w:color="auto"/>
        <w:right w:val="none" w:sz="0" w:space="0" w:color="auto"/>
      </w:divBdr>
    </w:div>
    <w:div w:id="2061054342">
      <w:bodyDiv w:val="1"/>
      <w:marLeft w:val="0"/>
      <w:marRight w:val="0"/>
      <w:marTop w:val="0"/>
      <w:marBottom w:val="0"/>
      <w:divBdr>
        <w:top w:val="none" w:sz="0" w:space="0" w:color="auto"/>
        <w:left w:val="none" w:sz="0" w:space="0" w:color="auto"/>
        <w:bottom w:val="none" w:sz="0" w:space="0" w:color="auto"/>
        <w:right w:val="none" w:sz="0" w:space="0" w:color="auto"/>
      </w:divBdr>
    </w:div>
    <w:div w:id="2108426662">
      <w:bodyDiv w:val="1"/>
      <w:marLeft w:val="0"/>
      <w:marRight w:val="0"/>
      <w:marTop w:val="0"/>
      <w:marBottom w:val="0"/>
      <w:divBdr>
        <w:top w:val="none" w:sz="0" w:space="0" w:color="auto"/>
        <w:left w:val="none" w:sz="0" w:space="0" w:color="auto"/>
        <w:bottom w:val="none" w:sz="0" w:space="0" w:color="auto"/>
        <w:right w:val="none" w:sz="0" w:space="0" w:color="auto"/>
      </w:divBdr>
      <w:divsChild>
        <w:div w:id="524101204">
          <w:marLeft w:val="0"/>
          <w:marRight w:val="0"/>
          <w:marTop w:val="0"/>
          <w:marBottom w:val="0"/>
          <w:divBdr>
            <w:top w:val="none" w:sz="0" w:space="0" w:color="auto"/>
            <w:left w:val="none" w:sz="0" w:space="0" w:color="auto"/>
            <w:bottom w:val="none" w:sz="0" w:space="0" w:color="auto"/>
            <w:right w:val="none" w:sz="0" w:space="0" w:color="auto"/>
          </w:divBdr>
          <w:divsChild>
            <w:div w:id="862284772">
              <w:marLeft w:val="0"/>
              <w:marRight w:val="0"/>
              <w:marTop w:val="0"/>
              <w:marBottom w:val="0"/>
              <w:divBdr>
                <w:top w:val="none" w:sz="0" w:space="0" w:color="auto"/>
                <w:left w:val="none" w:sz="0" w:space="0" w:color="auto"/>
                <w:bottom w:val="none" w:sz="0" w:space="0" w:color="auto"/>
                <w:right w:val="none" w:sz="0" w:space="0" w:color="auto"/>
              </w:divBdr>
              <w:divsChild>
                <w:div w:id="411850806">
                  <w:marLeft w:val="0"/>
                  <w:marRight w:val="0"/>
                  <w:marTop w:val="0"/>
                  <w:marBottom w:val="0"/>
                  <w:divBdr>
                    <w:top w:val="none" w:sz="0" w:space="0" w:color="auto"/>
                    <w:left w:val="none" w:sz="0" w:space="0" w:color="auto"/>
                    <w:bottom w:val="none" w:sz="0" w:space="0" w:color="auto"/>
                    <w:right w:val="none" w:sz="0" w:space="0" w:color="auto"/>
                  </w:divBdr>
                  <w:divsChild>
                    <w:div w:id="113961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ceficiente.sharepoint.com/:f:/r/cce/Documentos%20compartidos/SG/02.GESTI%C3%93N%20CONTRACTUAL/2023/DG.SG.17.%20CONTRATOS/DG.SG.17.15%20Contratos%20de%20Prestacion%20de%20Servicios/CCE-260-2023-%20Laura%20Natalia%20Herrera%20Copete/EJECUCI%C3%93N%20CONTRACTUAL/01.%20JULIO/01.%20Obligaci%C3%B3n%2001?csf=1&amp;web=1&amp;e=YW34ii" TargetMode="External"/><Relationship Id="rId18" Type="http://schemas.openxmlformats.org/officeDocument/2006/relationships/hyperlink" Target="https://cceficiente.sharepoint.com/:f:/r/cce/Documentos%20compartidos/SG/02.GESTI%C3%93N%20CONTRACTUAL/2023/DG.SG.17.%20CONTRATOS/DG.SG.17.15%20Contratos%20de%20Prestacion%20de%20Servicios/CCE-260-2023-%20Laura%20Natalia%20Herrera%20Copete/EJECUCI%C3%93N%20CONTRACTUAL/01.%20JULIO/06.%20Obligaci%C3%B3n%2006?csf=1&amp;web=1&amp;e=iC54z6"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cceficiente.sharepoint.com/:f:/r/cce/Documentos%20compartidos/SG/02.GESTI%C3%93N%20CONTRACTUAL/2023/DG.SG.17.%20CONTRATOS/DG.SG.17.15%20Contratos%20de%20Prestacion%20de%20Servicios/CCE-260-2023-%20Laura%20Natalia%20Herrera%20Copete/EJECUCI%C3%93N%20CONTRACTUAL/01.%20JULIO/05.%20Obligaci%C3%B3n%2005?csf=1&amp;web=1&amp;e=1g3EUQ" TargetMode="External"/><Relationship Id="rId2" Type="http://schemas.openxmlformats.org/officeDocument/2006/relationships/customXml" Target="../customXml/item2.xml"/><Relationship Id="rId16" Type="http://schemas.openxmlformats.org/officeDocument/2006/relationships/hyperlink" Target="https://cceficiente.sharepoint.com/:f:/r/cce/Documentos%20compartidos/SG/02.GESTI%C3%93N%20CONTRACTUAL/2023/DG.SG.17.%20CONTRATOS/DG.SG.17.15%20Contratos%20de%20Prestacion%20de%20Servicios/CCE-260-2023-%20Laura%20Natalia%20Herrera%20Copete/EJECUCI%C3%93N%20CONTRACTUAL/01.%20JULIO/04.%20Obligaci%C3%B3n%2004?csf=1&amp;web=1&amp;e=Oqh2EE" TargetMode="External"/><Relationship Id="rId20" Type="http://schemas.openxmlformats.org/officeDocument/2006/relationships/hyperlink" Target="https://cceficiente.sharepoint.com/:f:/r/cce/Documentos%20compartidos/SG/02.GESTI%C3%93N%20CONTRACTUAL/2023/DG.SG.17.%20CONTRATOS/DG.SG.17.15%20Contratos%20de%20Prestacion%20de%20Servicios/CCE-260-2023-%20Laura%20Natalia%20Herrera%20Copete/EJECUCI%C3%93N%20CONTRACTUAL/01.%20JULIO/08.%20Obligaci%C3%B3n%2008?csf=1&amp;web=1&amp;e=3BRvc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cceficiente.sharepoint.com/:f:/r/cce/Documentos%20compartidos/SG/02.GESTI%C3%93N%20CONTRACTUAL/2023/DG.SG.17.%20CONTRATOS/DG.SG.17.15%20Contratos%20de%20Prestacion%20de%20Servicios/CCE-260-2023-%20Laura%20Natalia%20Herrera%20Copete/EJECUCI%C3%93N%20CONTRACTUAL/01.%20JULIO/03.%20Obligaci%C3%B3n%2003?csf=1&amp;web=1&amp;e=Dc9wwk" TargetMode="External"/><Relationship Id="rId10" Type="http://schemas.openxmlformats.org/officeDocument/2006/relationships/endnotes" Target="endnotes.xml"/><Relationship Id="rId19" Type="http://schemas.openxmlformats.org/officeDocument/2006/relationships/hyperlink" Target="https://cceficiente.sharepoint.com/:f:/r/cce/Documentos%20compartidos/SG/02.GESTI%C3%93N%20CONTRACTUAL/2023/DG.SG.17.%20CONTRATOS/DG.SG.17.15%20Contratos%20de%20Prestacion%20de%20Servicios/CCE-260-2023-%20Laura%20Natalia%20Herrera%20Copete/EJECUCI%C3%93N%20CONTRACTUAL/01.%20JULIO/07.%20Obligaci%C3%B3n%2007?csf=1&amp;web=1&amp;e=sPJlf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ceficiente.sharepoint.com/:f:/r/cce/Documentos%20compartidos/SG/02.GESTI%C3%93N%20CONTRACTUAL/2023/DG.SG.17.%20CONTRATOS/DG.SG.17.15%20Contratos%20de%20Prestacion%20de%20Servicios/CCE-260-2023-%20Laura%20Natalia%20Herrera%20Copete/EJECUCI%C3%93N%20CONTRACTUAL/01.%20JULIO/02.%20Obligaci%C3%B3n%2002?csf=1&amp;web=1&amp;e=xzSuJY"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697c4dee-e7ec-4d95-9444-4931b2058c5c" xsi:nil="true"/>
    <_ip_UnifiedCompliancePolicyProperties xmlns="http://schemas.microsoft.com/sharepoint/v3" xsi:nil="true"/>
    <lcf76f155ced4ddcb4097134ff3c332f xmlns="100d7df5-0e9a-4fca-984e-da1804d5950e">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2F6AAD643DE7A7459019B957E0E986B5" ma:contentTypeVersion="19" ma:contentTypeDescription="Crear nuevo documento." ma:contentTypeScope="" ma:versionID="74cab85d2b9ca4db93d536bd906bf749">
  <xsd:schema xmlns:xsd="http://www.w3.org/2001/XMLSchema" xmlns:xs="http://www.w3.org/2001/XMLSchema" xmlns:p="http://schemas.microsoft.com/office/2006/metadata/properties" xmlns:ns1="http://schemas.microsoft.com/sharepoint/v3" xmlns:ns2="100d7df5-0e9a-4fca-984e-da1804d5950e" xmlns:ns3="697c4dee-e7ec-4d95-9444-4931b2058c5c" targetNamespace="http://schemas.microsoft.com/office/2006/metadata/properties" ma:root="true" ma:fieldsID="48f6cca43445d5177c55b63aad04cab2" ns1:_="" ns2:_="" ns3:_="">
    <xsd:import namespace="http://schemas.microsoft.com/sharepoint/v3"/>
    <xsd:import namespace="100d7df5-0e9a-4fca-984e-da1804d5950e"/>
    <xsd:import namespace="697c4dee-e7ec-4d95-9444-4931b2058c5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0d7df5-0e9a-4fca-984e-da1804d595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97c4dee-e7ec-4d95-9444-4931b2058c5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0b380140-b850-473f-b20f-3b0340aabce8}" ma:internalName="TaxCatchAll" ma:showField="CatchAllData" ma:web="697c4dee-e7ec-4d95-9444-4931b2058c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86375E-3A81-489A-A868-C27CBD44D6C6}">
  <ds:schemaRefs>
    <ds:schemaRef ds:uri="http://schemas.microsoft.com/office/2006/metadata/properties"/>
    <ds:schemaRef ds:uri="http://schemas.microsoft.com/office/infopath/2007/PartnerControls"/>
    <ds:schemaRef ds:uri="http://schemas.microsoft.com/sharepoint/v3"/>
    <ds:schemaRef ds:uri="697c4dee-e7ec-4d95-9444-4931b2058c5c"/>
    <ds:schemaRef ds:uri="100d7df5-0e9a-4fca-984e-da1804d5950e"/>
  </ds:schemaRefs>
</ds:datastoreItem>
</file>

<file path=customXml/itemProps2.xml><?xml version="1.0" encoding="utf-8"?>
<ds:datastoreItem xmlns:ds="http://schemas.openxmlformats.org/officeDocument/2006/customXml" ds:itemID="{D832E686-21B3-4758-BFD0-689B7704089C}">
  <ds:schemaRefs>
    <ds:schemaRef ds:uri="http://schemas.openxmlformats.org/officeDocument/2006/bibliography"/>
  </ds:schemaRefs>
</ds:datastoreItem>
</file>

<file path=customXml/itemProps3.xml><?xml version="1.0" encoding="utf-8"?>
<ds:datastoreItem xmlns:ds="http://schemas.openxmlformats.org/officeDocument/2006/customXml" ds:itemID="{FB7FFE3F-04F1-4797-BDA9-45C55BD4B3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00d7df5-0e9a-4fca-984e-da1804d5950e"/>
    <ds:schemaRef ds:uri="697c4dee-e7ec-4d95-9444-4931b2058c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EE12AD-E96F-4A5B-AA4A-F8FAA8B2E0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395</TotalTime>
  <Pages>4</Pages>
  <Words>1453</Words>
  <Characters>7996</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Blanco Marín</dc:creator>
  <cp:keywords/>
  <dc:description/>
  <cp:lastModifiedBy>Laura Natalia Herrera</cp:lastModifiedBy>
  <cp:revision>19</cp:revision>
  <dcterms:created xsi:type="dcterms:W3CDTF">2023-06-02T17:37:00Z</dcterms:created>
  <dcterms:modified xsi:type="dcterms:W3CDTF">2023-08-28T15:39:00Z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0x0101002F6AAD643DE7A7459019B957E0E986B5</vt:lpwstr>
  </property>
  <property fmtid="{D5CDD505-2E9C-101B-9397-08002B2CF9AE}" pid="3" name="MediaServiceImageTags">
    <vt:lpwstr/>
  </property>
</Properties>
</file>