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96" w:rsidRDefault="00731D96">
      <w:pPr>
        <w:spacing w:line="271" w:lineRule="exact"/>
        <w:rPr>
          <w:sz w:val="24"/>
          <w:szCs w:val="24"/>
        </w:rPr>
      </w:pPr>
    </w:p>
    <w:p w:rsidR="00731D96" w:rsidRDefault="0064359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4</w:t>
      </w:r>
    </w:p>
    <w:p w:rsidR="00731D96" w:rsidRDefault="00731D96">
      <w:pPr>
        <w:spacing w:line="11" w:lineRule="exact"/>
        <w:rPr>
          <w:sz w:val="24"/>
          <w:szCs w:val="24"/>
        </w:rPr>
      </w:pPr>
    </w:p>
    <w:p w:rsidR="00A63DD7" w:rsidRDefault="0064359B" w:rsidP="00A63DD7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CAPACIDAD FINANCIERA Y ORGANIZACIONAL PARA PERSONAS</w:t>
      </w:r>
      <w:r w:rsidR="00A63DD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EXTRANJERAS </w:t>
      </w:r>
    </w:p>
    <w:p w:rsidR="00731D96" w:rsidRDefault="0064359B" w:rsidP="00A63DD7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SIN SUCURSAL O DOMICILIO EN COLOMBIA</w:t>
      </w:r>
    </w:p>
    <w:p w:rsidR="00731D96" w:rsidRDefault="00731D96">
      <w:pPr>
        <w:spacing w:line="232" w:lineRule="exact"/>
        <w:rPr>
          <w:sz w:val="24"/>
          <w:szCs w:val="24"/>
        </w:rPr>
      </w:pP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731D96" w:rsidRDefault="00731D96">
      <w:pPr>
        <w:spacing w:line="200" w:lineRule="exact"/>
        <w:rPr>
          <w:sz w:val="24"/>
          <w:szCs w:val="24"/>
        </w:rPr>
      </w:pPr>
    </w:p>
    <w:p w:rsidR="00731D96" w:rsidRDefault="00731D96">
      <w:pPr>
        <w:spacing w:line="269" w:lineRule="exact"/>
        <w:rPr>
          <w:sz w:val="24"/>
          <w:szCs w:val="24"/>
        </w:rPr>
      </w:pPr>
    </w:p>
    <w:p w:rsidR="0049147A" w:rsidRPr="00B800DA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="001D6C6B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IDU-LP-SGI-024-2019 </w:t>
      </w: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en adelante el “Proceso de Contratación”   </w:t>
      </w:r>
    </w:p>
    <w:p w:rsidR="0049147A" w:rsidRPr="00B800DA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  <w:r w:rsidR="001D6C6B" w:rsidRPr="001D6C6B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ESTUDIOS, DISEÑO Y CONSTRUCCIÓN DE ACERAS Y CICLORUTAS DEL COSTADO ORIENTAL DE LA AUTOPISTA NORTE ENTRE LA CALLE 80 Y LA CALLE 128B Y OBRAS COMPLEMENTARIAS, EN BOGOTÁ D.C.</w:t>
      </w: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Estados Financieros deben corresponder al cierre fiscal a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o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si no tiene antigüedad suficiente para tener Estados Financieros al cierre, deben inscribirse con estados financieros de corte trimestral o de apertura. Las sucursales de sociedad extranjera deben </w:t>
      </w:r>
      <w:proofErr w:type="gramStart"/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presentar</w:t>
      </w:r>
      <w:proofErr w:type="gramEnd"/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para registro la información contable y financiera de su casa matriz.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vMerge w:val="restart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vMerge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49147A" w:rsidRPr="004C3F99" w:rsidTr="00D672AC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center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9EDC873C5D404817B603B2984C8CE72C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882BC615C0EF493C815F1E349882D10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p w:rsidR="00731D96" w:rsidRDefault="00731D96" w:rsidP="0049147A">
      <w:pPr>
        <w:spacing w:line="234" w:lineRule="auto"/>
        <w:ind w:left="5620" w:right="260" w:hanging="4860"/>
        <w:rPr>
          <w:sz w:val="20"/>
          <w:szCs w:val="20"/>
        </w:rPr>
      </w:pPr>
    </w:p>
    <w:sectPr w:rsidR="00731D96" w:rsidSect="004914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2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B5F" w:rsidRDefault="008B2B5F" w:rsidP="006A16D3">
      <w:r>
        <w:separator/>
      </w:r>
    </w:p>
  </w:endnote>
  <w:endnote w:type="continuationSeparator" w:id="0">
    <w:p w:rsidR="008B2B5F" w:rsidRDefault="008B2B5F" w:rsidP="006A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B" w:rsidRDefault="0014552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7" w:rsidRPr="00C01CAA" w:rsidRDefault="00A63DD7" w:rsidP="00A63DD7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14552B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14552B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A63DD7" w:rsidRDefault="00A63DD7">
    <w:pPr>
      <w:pStyle w:val="Piedepgina"/>
    </w:pPr>
  </w:p>
  <w:p w:rsidR="00A63DD7" w:rsidRDefault="00A63DD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B" w:rsidRDefault="001455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B5F" w:rsidRDefault="008B2B5F" w:rsidP="006A16D3">
      <w:r>
        <w:separator/>
      </w:r>
    </w:p>
  </w:footnote>
  <w:footnote w:type="continuationSeparator" w:id="0">
    <w:p w:rsidR="008B2B5F" w:rsidRDefault="008B2B5F" w:rsidP="006A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B" w:rsidRDefault="0014552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D3" w:rsidRDefault="006A16D3" w:rsidP="006A16D3">
    <w:r>
      <w:rPr>
        <w:noProof/>
      </w:rPr>
      <w:drawing>
        <wp:anchor distT="0" distB="0" distL="114300" distR="114300" simplePos="0" relativeHeight="251659264" behindDoc="0" locked="0" layoutInCell="1" allowOverlap="1" wp14:anchorId="4D8C02DE" wp14:editId="0F56DF16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552B" w:rsidRPr="0014552B" w:rsidRDefault="0014552B" w:rsidP="006A16D3">
    <w:pPr>
      <w:ind w:left="100"/>
      <w:rPr>
        <w:rFonts w:ascii="Arial" w:eastAsia="Arial" w:hAnsi="Arial" w:cs="Arial"/>
        <w:b/>
        <w:bCs/>
        <w:color w:val="3B3838"/>
        <w:sz w:val="20"/>
        <w:szCs w:val="20"/>
      </w:rPr>
    </w:pPr>
    <w:r w:rsidRPr="0014552B">
      <w:rPr>
        <w:rFonts w:ascii="Arial" w:eastAsia="Arial" w:hAnsi="Arial" w:cs="Arial"/>
        <w:b/>
        <w:bCs/>
        <w:color w:val="3B3838"/>
        <w:sz w:val="20"/>
        <w:szCs w:val="20"/>
      </w:rPr>
      <w:t>IDU-LP-SGI-024-2019</w:t>
    </w:r>
  </w:p>
  <w:p w:rsidR="006A16D3" w:rsidRDefault="006A16D3" w:rsidP="006A16D3">
    <w:pPr>
      <w:ind w:left="100"/>
      <w:rPr>
        <w:sz w:val="20"/>
        <w:szCs w:val="20"/>
      </w:rPr>
    </w:pPr>
  </w:p>
  <w:p w:rsidR="006A16D3" w:rsidRDefault="006A16D3" w:rsidP="006A16D3">
    <w:pPr>
      <w:spacing w:line="171" w:lineRule="exact"/>
      <w:rPr>
        <w:sz w:val="24"/>
        <w:szCs w:val="24"/>
      </w:rPr>
    </w:pPr>
  </w:p>
  <w:p w:rsidR="006A16D3" w:rsidRDefault="006A16D3" w:rsidP="006A16D3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4</w:t>
    </w:r>
  </w:p>
  <w:p w:rsidR="006A16D3" w:rsidRDefault="006A16D3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B" w:rsidRDefault="0014552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95CFF"/>
    <w:multiLevelType w:val="hybridMultilevel"/>
    <w:tmpl w:val="26167146"/>
    <w:lvl w:ilvl="0" w:tplc="F2429910">
      <w:start w:val="1"/>
      <w:numFmt w:val="bullet"/>
      <w:lvlText w:val="*"/>
      <w:lvlJc w:val="left"/>
    </w:lvl>
    <w:lvl w:ilvl="1" w:tplc="64C8E002">
      <w:numFmt w:val="decimal"/>
      <w:lvlText w:val=""/>
      <w:lvlJc w:val="left"/>
    </w:lvl>
    <w:lvl w:ilvl="2" w:tplc="600ADDEC">
      <w:numFmt w:val="decimal"/>
      <w:lvlText w:val=""/>
      <w:lvlJc w:val="left"/>
    </w:lvl>
    <w:lvl w:ilvl="3" w:tplc="39D628E2">
      <w:numFmt w:val="decimal"/>
      <w:lvlText w:val=""/>
      <w:lvlJc w:val="left"/>
    </w:lvl>
    <w:lvl w:ilvl="4" w:tplc="AF4C6612">
      <w:numFmt w:val="decimal"/>
      <w:lvlText w:val=""/>
      <w:lvlJc w:val="left"/>
    </w:lvl>
    <w:lvl w:ilvl="5" w:tplc="25D022C2">
      <w:numFmt w:val="decimal"/>
      <w:lvlText w:val=""/>
      <w:lvlJc w:val="left"/>
    </w:lvl>
    <w:lvl w:ilvl="6" w:tplc="D2A0D0C2">
      <w:numFmt w:val="decimal"/>
      <w:lvlText w:val=""/>
      <w:lvlJc w:val="left"/>
    </w:lvl>
    <w:lvl w:ilvl="7" w:tplc="1F2ACFEE">
      <w:numFmt w:val="decimal"/>
      <w:lvlText w:val=""/>
      <w:lvlJc w:val="left"/>
    </w:lvl>
    <w:lvl w:ilvl="8" w:tplc="5586731E">
      <w:numFmt w:val="decimal"/>
      <w:lvlText w:val=""/>
      <w:lvlJc w:val="left"/>
    </w:lvl>
  </w:abstractNum>
  <w:abstractNum w:abstractNumId="1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6334873"/>
    <w:multiLevelType w:val="hybridMultilevel"/>
    <w:tmpl w:val="2A28CA3E"/>
    <w:lvl w:ilvl="0" w:tplc="62EED0D6">
      <w:start w:val="1"/>
      <w:numFmt w:val="bullet"/>
      <w:lvlText w:val="*"/>
      <w:lvlJc w:val="left"/>
    </w:lvl>
    <w:lvl w:ilvl="1" w:tplc="39BA16FA">
      <w:numFmt w:val="decimal"/>
      <w:lvlText w:val=""/>
      <w:lvlJc w:val="left"/>
    </w:lvl>
    <w:lvl w:ilvl="2" w:tplc="C018CF48">
      <w:numFmt w:val="decimal"/>
      <w:lvlText w:val=""/>
      <w:lvlJc w:val="left"/>
    </w:lvl>
    <w:lvl w:ilvl="3" w:tplc="73BA3AAA">
      <w:numFmt w:val="decimal"/>
      <w:lvlText w:val=""/>
      <w:lvlJc w:val="left"/>
    </w:lvl>
    <w:lvl w:ilvl="4" w:tplc="E52681F4">
      <w:numFmt w:val="decimal"/>
      <w:lvlText w:val=""/>
      <w:lvlJc w:val="left"/>
    </w:lvl>
    <w:lvl w:ilvl="5" w:tplc="CE3A3D9E">
      <w:numFmt w:val="decimal"/>
      <w:lvlText w:val=""/>
      <w:lvlJc w:val="left"/>
    </w:lvl>
    <w:lvl w:ilvl="6" w:tplc="5A0CE6A8">
      <w:numFmt w:val="decimal"/>
      <w:lvlText w:val=""/>
      <w:lvlJc w:val="left"/>
    </w:lvl>
    <w:lvl w:ilvl="7" w:tplc="5158FD88">
      <w:numFmt w:val="decimal"/>
      <w:lvlText w:val=""/>
      <w:lvlJc w:val="left"/>
    </w:lvl>
    <w:lvl w:ilvl="8" w:tplc="08B8FEBE">
      <w:numFmt w:val="decimal"/>
      <w:lvlText w:val=""/>
      <w:lvlJc w:val="left"/>
    </w:lvl>
  </w:abstractNum>
  <w:abstractNum w:abstractNumId="3">
    <w:nsid w:val="74B0DC51"/>
    <w:multiLevelType w:val="hybridMultilevel"/>
    <w:tmpl w:val="4290E3D2"/>
    <w:lvl w:ilvl="0" w:tplc="95E03B6C">
      <w:start w:val="1"/>
      <w:numFmt w:val="bullet"/>
      <w:lvlText w:val="*"/>
      <w:lvlJc w:val="left"/>
    </w:lvl>
    <w:lvl w:ilvl="1" w:tplc="206E9F72">
      <w:numFmt w:val="decimal"/>
      <w:lvlText w:val=""/>
      <w:lvlJc w:val="left"/>
    </w:lvl>
    <w:lvl w:ilvl="2" w:tplc="72720C4C">
      <w:numFmt w:val="decimal"/>
      <w:lvlText w:val=""/>
      <w:lvlJc w:val="left"/>
    </w:lvl>
    <w:lvl w:ilvl="3" w:tplc="355A0CC0">
      <w:numFmt w:val="decimal"/>
      <w:lvlText w:val=""/>
      <w:lvlJc w:val="left"/>
    </w:lvl>
    <w:lvl w:ilvl="4" w:tplc="68A02A96">
      <w:numFmt w:val="decimal"/>
      <w:lvlText w:val=""/>
      <w:lvlJc w:val="left"/>
    </w:lvl>
    <w:lvl w:ilvl="5" w:tplc="23EC8366">
      <w:numFmt w:val="decimal"/>
      <w:lvlText w:val=""/>
      <w:lvlJc w:val="left"/>
    </w:lvl>
    <w:lvl w:ilvl="6" w:tplc="653E9B4E">
      <w:numFmt w:val="decimal"/>
      <w:lvlText w:val=""/>
      <w:lvlJc w:val="left"/>
    </w:lvl>
    <w:lvl w:ilvl="7" w:tplc="9DC2AFBC">
      <w:numFmt w:val="decimal"/>
      <w:lvlText w:val=""/>
      <w:lvlJc w:val="left"/>
    </w:lvl>
    <w:lvl w:ilvl="8" w:tplc="612077CA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96"/>
    <w:rsid w:val="0014552B"/>
    <w:rsid w:val="001D6C6B"/>
    <w:rsid w:val="00241636"/>
    <w:rsid w:val="00264525"/>
    <w:rsid w:val="003114C8"/>
    <w:rsid w:val="003C3ABC"/>
    <w:rsid w:val="0049147A"/>
    <w:rsid w:val="005A5D04"/>
    <w:rsid w:val="0064359B"/>
    <w:rsid w:val="006A16D3"/>
    <w:rsid w:val="006B3B27"/>
    <w:rsid w:val="00731D96"/>
    <w:rsid w:val="00872B61"/>
    <w:rsid w:val="008B1DF6"/>
    <w:rsid w:val="008B2B5F"/>
    <w:rsid w:val="009D5396"/>
    <w:rsid w:val="00A63DD7"/>
    <w:rsid w:val="00B0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04E84BB49C84B07A00343430BFA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CFD1D-D219-41D1-B9E9-AD396508B9DD}"/>
      </w:docPartPr>
      <w:docPartBody>
        <w:p w:rsidR="008E7952" w:rsidRDefault="007244C3" w:rsidP="007244C3">
          <w:pPr>
            <w:pStyle w:val="D04E84BB49C84B07A00343430BFA5AF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DC873C5D404817B603B2984C8C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4A4C6-2D9F-4475-B4AD-F9764E6EC5B2}"/>
      </w:docPartPr>
      <w:docPartBody>
        <w:p w:rsidR="008E7952" w:rsidRDefault="007244C3" w:rsidP="007244C3">
          <w:pPr>
            <w:pStyle w:val="9EDC873C5D404817B603B2984C8CE72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2BC615C0EF493C815F1E349882D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E4C0A-488D-440F-B9E3-87F9A0E914E1}"/>
      </w:docPartPr>
      <w:docPartBody>
        <w:p w:rsidR="008E7952" w:rsidRDefault="007244C3" w:rsidP="007244C3">
          <w:pPr>
            <w:pStyle w:val="882BC615C0EF493C815F1E349882D10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4C3"/>
    <w:rsid w:val="007244C3"/>
    <w:rsid w:val="008E7952"/>
    <w:rsid w:val="00E8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Mary Zoila Gonzalez Velilla</cp:lastModifiedBy>
  <cp:revision>2</cp:revision>
  <dcterms:created xsi:type="dcterms:W3CDTF">2019-10-15T18:02:00Z</dcterms:created>
  <dcterms:modified xsi:type="dcterms:W3CDTF">2019-10-15T18:02:00Z</dcterms:modified>
</cp:coreProperties>
</file>