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5DE8F" w14:textId="51E8D41D" w:rsidR="00F84AEF" w:rsidRDefault="00BF3979" w:rsidP="000B4C29">
      <w:pPr>
        <w:spacing w:after="0" w:line="240" w:lineRule="auto"/>
        <w:jc w:val="center"/>
        <w:rPr>
          <w:rFonts w:ascii="Arial" w:hAnsi="Arial" w:cs="Arial"/>
          <w:b/>
          <w:sz w:val="20"/>
          <w:szCs w:val="20"/>
        </w:rPr>
      </w:pPr>
      <w:r w:rsidRPr="00323DE1">
        <w:rPr>
          <w:rFonts w:ascii="Arial" w:hAnsi="Arial" w:cs="Arial"/>
          <w:b/>
          <w:sz w:val="20"/>
          <w:szCs w:val="20"/>
        </w:rPr>
        <w:t xml:space="preserve">ANEXO NO. </w:t>
      </w:r>
      <w:r w:rsidR="000B4C29">
        <w:rPr>
          <w:rFonts w:ascii="Arial" w:hAnsi="Arial" w:cs="Arial"/>
          <w:b/>
          <w:sz w:val="20"/>
          <w:szCs w:val="20"/>
        </w:rPr>
        <w:t>6</w:t>
      </w:r>
    </w:p>
    <w:p w14:paraId="0E743767" w14:textId="77777777" w:rsidR="00982C74" w:rsidRPr="004E3FE3" w:rsidRDefault="00982C74" w:rsidP="00982C74">
      <w:pPr>
        <w:pStyle w:val="Prrafodelista"/>
        <w:tabs>
          <w:tab w:val="left" w:pos="2052"/>
        </w:tabs>
        <w:ind w:left="-426" w:right="-567"/>
        <w:jc w:val="center"/>
        <w:rPr>
          <w:rFonts w:ascii="Arial" w:hAnsi="Arial" w:cs="Arial"/>
          <w:b/>
          <w:color w:val="000000" w:themeColor="text1"/>
          <w:sz w:val="20"/>
          <w:szCs w:val="20"/>
        </w:rPr>
      </w:pPr>
    </w:p>
    <w:p w14:paraId="1B7E3101" w14:textId="77777777" w:rsidR="00982C74" w:rsidRDefault="00982C74" w:rsidP="00982C74">
      <w:pPr>
        <w:pStyle w:val="Prrafodelista"/>
        <w:tabs>
          <w:tab w:val="left" w:pos="2052"/>
        </w:tabs>
        <w:ind w:left="-426" w:right="-567"/>
        <w:jc w:val="center"/>
        <w:rPr>
          <w:rFonts w:ascii="Arial" w:hAnsi="Arial" w:cs="Arial"/>
          <w:b/>
          <w:color w:val="000000" w:themeColor="text1"/>
          <w:sz w:val="20"/>
          <w:szCs w:val="20"/>
        </w:rPr>
      </w:pPr>
      <w:r w:rsidRPr="004E3FE3">
        <w:rPr>
          <w:rFonts w:ascii="Arial" w:hAnsi="Arial" w:cs="Arial"/>
          <w:b/>
          <w:color w:val="000000" w:themeColor="text1"/>
          <w:sz w:val="20"/>
          <w:szCs w:val="20"/>
        </w:rPr>
        <w:t xml:space="preserve">OBLIGACIONES </w:t>
      </w:r>
      <w:r>
        <w:rPr>
          <w:rFonts w:ascii="Arial" w:hAnsi="Arial" w:cs="Arial"/>
          <w:b/>
          <w:color w:val="000000" w:themeColor="text1"/>
          <w:sz w:val="20"/>
          <w:szCs w:val="20"/>
        </w:rPr>
        <w:t>DEL CONTRATISTA</w:t>
      </w:r>
    </w:p>
    <w:p w14:paraId="532AAAE2" w14:textId="77777777" w:rsidR="00982C74" w:rsidRDefault="00982C74" w:rsidP="00982C74">
      <w:pPr>
        <w:pStyle w:val="Prrafodelista"/>
        <w:tabs>
          <w:tab w:val="left" w:pos="2052"/>
        </w:tabs>
        <w:ind w:left="-426" w:right="-567"/>
        <w:jc w:val="center"/>
        <w:rPr>
          <w:rFonts w:ascii="Arial" w:hAnsi="Arial" w:cs="Arial"/>
          <w:b/>
          <w:color w:val="000000" w:themeColor="text1"/>
          <w:sz w:val="20"/>
          <w:szCs w:val="20"/>
        </w:rPr>
      </w:pPr>
    </w:p>
    <w:p w14:paraId="24AB9AF5"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Cumplir con el objeto contractual.</w:t>
      </w:r>
    </w:p>
    <w:p w14:paraId="6664767A"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 xml:space="preserve">Obrar con lealtad y buena fe en las distintas etapas contractuales, evitando dilaciones y trabas. </w:t>
      </w:r>
    </w:p>
    <w:p w14:paraId="37221F7B"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Responder en los plazos que la</w:t>
      </w:r>
      <w:r w:rsidRPr="00B27564">
        <w:rPr>
          <w:rFonts w:ascii="Arial" w:hAnsi="Arial" w:cs="Arial"/>
          <w:b/>
          <w:sz w:val="20"/>
          <w:szCs w:val="20"/>
        </w:rPr>
        <w:t xml:space="preserve"> DIRECCIÓN DE BIENESTAR SOCIAL</w:t>
      </w:r>
      <w:r>
        <w:rPr>
          <w:rFonts w:ascii="Arial" w:hAnsi="Arial" w:cs="Arial"/>
          <w:b/>
          <w:sz w:val="20"/>
          <w:szCs w:val="20"/>
        </w:rPr>
        <w:t xml:space="preserve"> Y FAMILIA</w:t>
      </w:r>
      <w:r w:rsidRPr="00B27564">
        <w:rPr>
          <w:rFonts w:ascii="Arial" w:hAnsi="Arial" w:cs="Arial"/>
          <w:b/>
          <w:sz w:val="20"/>
          <w:szCs w:val="20"/>
        </w:rPr>
        <w:t xml:space="preserve"> - POLICÍA</w:t>
      </w:r>
      <w:r w:rsidRPr="00B27564">
        <w:rPr>
          <w:rFonts w:ascii="Arial" w:hAnsi="Arial" w:cs="Arial"/>
          <w:sz w:val="20"/>
          <w:szCs w:val="20"/>
        </w:rPr>
        <w:t xml:space="preserve"> </w:t>
      </w:r>
      <w:r w:rsidRPr="00B27564">
        <w:rPr>
          <w:rFonts w:ascii="Arial" w:hAnsi="Arial" w:cs="Arial"/>
          <w:b/>
          <w:sz w:val="20"/>
          <w:szCs w:val="20"/>
        </w:rPr>
        <w:t>NACIONAL</w:t>
      </w:r>
      <w:r w:rsidRPr="00B27564">
        <w:rPr>
          <w:rFonts w:ascii="Arial" w:hAnsi="Arial" w:cs="Arial"/>
          <w:sz w:val="20"/>
          <w:szCs w:val="20"/>
        </w:rPr>
        <w:t xml:space="preserve"> establezca en cada caso, los requerimientos de aclaración o de información que le formule. </w:t>
      </w:r>
    </w:p>
    <w:p w14:paraId="331E8082"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w:t>
      </w:r>
    </w:p>
    <w:p w14:paraId="3434D85D"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Constituir en debida forma y aportar al Grupo Contractual y Seguimiento de la Dirección de Bienestar Social o quien haga sus veces, dentro de los tres (3) días hábiles siguientes a la suscripción del contrato, la Garantía Única.</w:t>
      </w:r>
    </w:p>
    <w:p w14:paraId="6A5D3928"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566976A"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No acceder a peticiones o amenazas, de quienes actuando por fuera de la ley pretendan obligarlo a hacer u omitir algún acto o hecho, el CONTRATISTA</w:t>
      </w:r>
      <w:r w:rsidRPr="00B27564">
        <w:rPr>
          <w:rFonts w:ascii="Arial" w:hAnsi="Arial" w:cs="Arial"/>
          <w:b/>
          <w:sz w:val="20"/>
          <w:szCs w:val="20"/>
        </w:rPr>
        <w:t xml:space="preserve"> </w:t>
      </w:r>
      <w:r w:rsidRPr="00B27564">
        <w:rPr>
          <w:rFonts w:ascii="Arial" w:hAnsi="Arial" w:cs="Arial"/>
          <w:sz w:val="20"/>
          <w:szCs w:val="20"/>
        </w:rPr>
        <w:t xml:space="preserve">deberá Informar de tal evento a la Dirección Bienestar Social de la Policía Nacional y a las autoridades competentes para que se adopte las medidas necesarias. </w:t>
      </w:r>
    </w:p>
    <w:p w14:paraId="1BCB75DB"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Mantener activa la cuenta corriente o de ahorros reportada para los pagos con el fin de evitar traumatismos en el proceso de ejecución del contrato.</w:t>
      </w:r>
    </w:p>
    <w:p w14:paraId="67751CCF"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 xml:space="preserve">Restituir a </w:t>
      </w:r>
      <w:r w:rsidRPr="00B27564">
        <w:rPr>
          <w:rFonts w:ascii="Arial" w:hAnsi="Arial" w:cs="Arial"/>
          <w:b/>
          <w:sz w:val="20"/>
          <w:szCs w:val="20"/>
        </w:rPr>
        <w:t>DIRECCIÓN DE BIENESTAR SOCIAL</w:t>
      </w:r>
      <w:r>
        <w:rPr>
          <w:rFonts w:ascii="Arial" w:hAnsi="Arial" w:cs="Arial"/>
          <w:b/>
          <w:sz w:val="20"/>
          <w:szCs w:val="20"/>
        </w:rPr>
        <w:t xml:space="preserve"> Y FAMILIA</w:t>
      </w:r>
      <w:r w:rsidRPr="00B27564">
        <w:rPr>
          <w:rFonts w:ascii="Arial" w:hAnsi="Arial" w:cs="Arial"/>
          <w:b/>
          <w:sz w:val="20"/>
          <w:szCs w:val="20"/>
        </w:rPr>
        <w:t xml:space="preserve"> - POLICÍA</w:t>
      </w:r>
      <w:r w:rsidRPr="00B27564">
        <w:rPr>
          <w:rFonts w:ascii="Arial" w:hAnsi="Arial" w:cs="Arial"/>
          <w:sz w:val="20"/>
          <w:szCs w:val="20"/>
        </w:rPr>
        <w:t xml:space="preserve"> </w:t>
      </w:r>
      <w:r w:rsidRPr="00B27564">
        <w:rPr>
          <w:rFonts w:ascii="Arial" w:hAnsi="Arial" w:cs="Arial"/>
          <w:b/>
          <w:sz w:val="20"/>
          <w:szCs w:val="20"/>
        </w:rPr>
        <w:t>NACIONAL</w:t>
      </w:r>
      <w:r w:rsidRPr="00B27564">
        <w:rPr>
          <w:rFonts w:ascii="Arial" w:hAnsi="Arial" w:cs="Arial"/>
          <w:sz w:val="20"/>
          <w:szCs w:val="20"/>
        </w:rPr>
        <w:t xml:space="preserve"> los elementos que haya colocado a su disposición para el desarrollo del objeto contractual, cuando se lo requiera o al finalizar el contrato, en caso que se hayan suministrado. </w:t>
      </w:r>
    </w:p>
    <w:p w14:paraId="12DF31A1" w14:textId="77777777" w:rsidR="000B4C29" w:rsidRPr="00B27564" w:rsidRDefault="000B4C29" w:rsidP="000B4C29">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177FADB4" w14:textId="77777777" w:rsidR="000B4C29" w:rsidRPr="00B27564" w:rsidRDefault="000B4C29" w:rsidP="000B4C29">
      <w:pPr>
        <w:pStyle w:val="Textocomentario"/>
        <w:numPr>
          <w:ilvl w:val="0"/>
          <w:numId w:val="2"/>
        </w:numPr>
        <w:ind w:left="1070"/>
        <w:jc w:val="both"/>
        <w:rPr>
          <w:rFonts w:ascii="Arial" w:hAnsi="Arial" w:cs="Arial"/>
        </w:rPr>
      </w:pPr>
      <w:bookmarkStart w:id="0" w:name="_Hlk65162508"/>
      <w:r w:rsidRPr="00B27564">
        <w:rPr>
          <w:rFonts w:ascii="Arial" w:hAnsi="Arial" w:cs="Arial"/>
        </w:rPr>
        <w:t>El oferente deberá cumplir con lo estipulado en la ley 1480 del 12 de octubre de 2011 art 7 y subsiguientes.</w:t>
      </w:r>
    </w:p>
    <w:p w14:paraId="18379F6B" w14:textId="77777777" w:rsidR="000B4C29" w:rsidRPr="00B27564" w:rsidRDefault="000B4C29" w:rsidP="000B4C29">
      <w:pPr>
        <w:numPr>
          <w:ilvl w:val="0"/>
          <w:numId w:val="2"/>
        </w:numPr>
        <w:spacing w:after="0" w:line="240" w:lineRule="auto"/>
        <w:ind w:left="1070"/>
        <w:rPr>
          <w:rFonts w:ascii="Arial" w:hAnsi="Arial" w:cs="Arial"/>
          <w:b/>
          <w:sz w:val="20"/>
          <w:szCs w:val="20"/>
        </w:rPr>
      </w:pPr>
      <w:r w:rsidRPr="00B27564">
        <w:rPr>
          <w:rFonts w:ascii="Arial" w:hAnsi="Arial" w:cs="Arial"/>
          <w:sz w:val="20"/>
          <w:szCs w:val="20"/>
        </w:rPr>
        <w:t>El contratista debe cumplir con los compromisos establecidos en el Anexo No 8.</w:t>
      </w:r>
      <w:bookmarkEnd w:id="0"/>
    </w:p>
    <w:p w14:paraId="28EB9B39" w14:textId="77777777" w:rsidR="000B4C29" w:rsidRPr="00B27564" w:rsidRDefault="000B4C29" w:rsidP="000B4C29">
      <w:pPr>
        <w:pStyle w:val="Textocomentario"/>
        <w:numPr>
          <w:ilvl w:val="0"/>
          <w:numId w:val="2"/>
        </w:numPr>
        <w:ind w:left="1070"/>
        <w:jc w:val="both"/>
        <w:rPr>
          <w:rFonts w:ascii="Arial" w:hAnsi="Arial" w:cs="Arial"/>
        </w:rPr>
      </w:pPr>
      <w:r w:rsidRPr="00B27564">
        <w:rPr>
          <w:rFonts w:ascii="Arial" w:hAnsi="Arial" w:cs="Arial"/>
        </w:rPr>
        <w:t>El contratista se compromete a dar cumplimiento a la GUIA de compras públicas socialmente responsables, emitida por Colombia Compra Eficiente (GCPSS-02).</w:t>
      </w:r>
    </w:p>
    <w:p w14:paraId="71AE9AE4" w14:textId="77777777" w:rsidR="000B4C29" w:rsidRPr="00B27564" w:rsidRDefault="000B4C29" w:rsidP="000B4C29">
      <w:pPr>
        <w:pStyle w:val="Textocomentario"/>
        <w:numPr>
          <w:ilvl w:val="0"/>
          <w:numId w:val="2"/>
        </w:numPr>
        <w:ind w:left="1070" w:right="51"/>
        <w:jc w:val="both"/>
        <w:rPr>
          <w:rFonts w:ascii="Arial" w:hAnsi="Arial" w:cs="Arial"/>
        </w:rPr>
      </w:pPr>
      <w:r w:rsidRPr="00B27564">
        <w:rPr>
          <w:rFonts w:ascii="Arial" w:hAnsi="Arial" w:cs="Arial"/>
        </w:rPr>
        <w:t>contratista se compromete a cumplir a cabalidad lo referente a Derechos Humanos.</w:t>
      </w:r>
    </w:p>
    <w:p w14:paraId="52791E14" w14:textId="77777777" w:rsidR="000B4C29" w:rsidRPr="00B27564" w:rsidRDefault="000B4C29" w:rsidP="000B4C29">
      <w:pPr>
        <w:pStyle w:val="Textocomentario"/>
        <w:numPr>
          <w:ilvl w:val="0"/>
          <w:numId w:val="2"/>
        </w:numPr>
        <w:ind w:left="1070" w:right="51"/>
        <w:jc w:val="both"/>
        <w:rPr>
          <w:rFonts w:ascii="Arial" w:hAnsi="Arial" w:cs="Arial"/>
        </w:rPr>
      </w:pPr>
      <w:r w:rsidRPr="00B27564">
        <w:rPr>
          <w:rFonts w:ascii="Arial" w:hAnsi="Arial" w:cs="Arial"/>
        </w:rPr>
        <w:t>Para la prestación se debe dar cumplimiento al instructivo 019-DIPON-DIBIE-70 del 17 de julio del 2020 “Parámetros Institucionales para la administración del servicio de piscinas en la Institución”</w:t>
      </w:r>
    </w:p>
    <w:p w14:paraId="41ED2F8C" w14:textId="2F973363" w:rsidR="00F84AEF" w:rsidRPr="000B4C29" w:rsidRDefault="000B4C29" w:rsidP="00F84AEF">
      <w:pPr>
        <w:numPr>
          <w:ilvl w:val="0"/>
          <w:numId w:val="2"/>
        </w:numPr>
        <w:spacing w:after="0" w:line="240" w:lineRule="auto"/>
        <w:ind w:left="1070"/>
        <w:jc w:val="both"/>
        <w:rPr>
          <w:rFonts w:ascii="Arial" w:hAnsi="Arial" w:cs="Arial"/>
          <w:sz w:val="20"/>
          <w:szCs w:val="20"/>
        </w:rPr>
      </w:pPr>
      <w:r w:rsidRPr="00B27564">
        <w:rPr>
          <w:rFonts w:ascii="Arial" w:hAnsi="Arial" w:cs="Arial"/>
          <w:sz w:val="20"/>
          <w:szCs w:val="20"/>
        </w:rPr>
        <w:t>El contratista será el responsable de disponer el correcto almacenamiento de las sustancias químicas a ser utilizadas en el mantenimiento de las piscinas objeto de este contrato, lo anterior de acuerdo a lo dispuesto por el  la Resolución 773 de 2021 “Por la cual se definen las acciones que deben desarrollar los empleadores para la aplicación del Sistema Globalmente Armonizado (SGA) de Clasificación y Etiquetado de Productos Químicos en los lugares de trabajo y se dictan otras disposiciones en materia de seguridad química”; como norma reglamentaria del Decreto 1496 de 2018 y de la Ley 55 de 1993, entre otras relacionadas con el tema, emitida por El Ministerio del Trabajo y el Ministerio de Salud y Protección Social</w:t>
      </w:r>
    </w:p>
    <w:sectPr w:rsidR="00F84AEF" w:rsidRPr="000B4C29" w:rsidSect="006C3F91">
      <w:headerReference w:type="default" r:id="rId7"/>
      <w:pgSz w:w="12240" w:h="15840"/>
      <w:pgMar w:top="1417" w:right="1701" w:bottom="1417" w:left="1701"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26466" w14:textId="77777777" w:rsidR="008332A6" w:rsidRDefault="008332A6" w:rsidP="00752BE2">
      <w:pPr>
        <w:spacing w:after="0" w:line="240" w:lineRule="auto"/>
      </w:pPr>
      <w:r>
        <w:separator/>
      </w:r>
    </w:p>
  </w:endnote>
  <w:endnote w:type="continuationSeparator" w:id="0">
    <w:p w14:paraId="048E73F6" w14:textId="77777777" w:rsidR="008332A6" w:rsidRDefault="008332A6"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89B3E" w14:textId="77777777" w:rsidR="008332A6" w:rsidRDefault="008332A6" w:rsidP="00752BE2">
      <w:pPr>
        <w:spacing w:after="0" w:line="240" w:lineRule="auto"/>
      </w:pPr>
      <w:r>
        <w:separator/>
      </w:r>
    </w:p>
  </w:footnote>
  <w:footnote w:type="continuationSeparator" w:id="0">
    <w:p w14:paraId="5A5B72AC" w14:textId="77777777" w:rsidR="008332A6" w:rsidRDefault="008332A6"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752BE2" w:rsidRPr="001E7471" w14:paraId="2EADB8C9" w14:textId="77777777" w:rsidTr="001A5A6A">
      <w:trPr>
        <w:cantSplit/>
        <w:trHeight w:val="930"/>
      </w:trPr>
      <w:tc>
        <w:tcPr>
          <w:tcW w:w="2922" w:type="dxa"/>
          <w:vAlign w:val="center"/>
        </w:tcPr>
        <w:p w14:paraId="5A4D7563" w14:textId="77777777" w:rsidR="00752BE2" w:rsidRDefault="00752BE2" w:rsidP="00752BE2">
          <w:pPr>
            <w:pStyle w:val="Encabezado"/>
            <w:jc w:val="center"/>
          </w:pPr>
          <w:r w:rsidRPr="003B029C">
            <w:rPr>
              <w:b/>
              <w:noProof/>
              <w:sz w:val="18"/>
              <w:szCs w:val="18"/>
              <w:lang w:eastAsia="es-CO"/>
            </w:rPr>
            <w:drawing>
              <wp:inline distT="0" distB="0" distL="0" distR="0" wp14:anchorId="5996D0C8" wp14:editId="09D479BA">
                <wp:extent cx="635682" cy="619760"/>
                <wp:effectExtent l="0" t="0" r="0" b="889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689D4003" w14:textId="227085C6" w:rsidR="00752BE2" w:rsidRDefault="00752BE2" w:rsidP="00752BE2">
          <w:pPr>
            <w:pStyle w:val="Encabezado"/>
            <w:jc w:val="center"/>
            <w:rPr>
              <w:rFonts w:ascii="Arial" w:hAnsi="Arial" w:cs="Arial"/>
              <w:b/>
            </w:rPr>
          </w:pPr>
          <w:r>
            <w:rPr>
              <w:rFonts w:ascii="Arial" w:hAnsi="Arial" w:cs="Arial"/>
              <w:b/>
            </w:rPr>
            <w:t>OBLIGACIONES</w:t>
          </w:r>
        </w:p>
        <w:p w14:paraId="73ADA640" w14:textId="77777777" w:rsidR="00752BE2" w:rsidRPr="001E7471" w:rsidRDefault="00752BE2" w:rsidP="00752BE2">
          <w:pPr>
            <w:pStyle w:val="Encabezado"/>
            <w:rPr>
              <w:rFonts w:ascii="Arial" w:hAnsi="Arial" w:cs="Arial"/>
              <w:b/>
              <w:color w:val="000000"/>
            </w:rPr>
          </w:pPr>
          <w:r w:rsidRPr="001E7471">
            <w:rPr>
              <w:rFonts w:ascii="Arial" w:hAnsi="Arial" w:cs="Arial"/>
            </w:rPr>
            <w:t xml:space="preserve"> </w:t>
          </w:r>
        </w:p>
      </w:tc>
      <w:tc>
        <w:tcPr>
          <w:tcW w:w="3805" w:type="dxa"/>
          <w:vAlign w:val="center"/>
        </w:tcPr>
        <w:p w14:paraId="67CFEC6B" w14:textId="77777777" w:rsidR="00752BE2" w:rsidRPr="001E7471" w:rsidRDefault="00752BE2" w:rsidP="00752BE2">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CFF6933" w14:textId="736A333A" w:rsidR="00264F43" w:rsidRDefault="00264F43" w:rsidP="00982C74">
    <w:pPr>
      <w:tabs>
        <w:tab w:val="left" w:pos="1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2" w15:restartNumberingAfterBreak="0">
    <w:nsid w:val="20A17D0B"/>
    <w:multiLevelType w:val="hybridMultilevel"/>
    <w:tmpl w:val="B608D7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7EC0A6F"/>
    <w:multiLevelType w:val="hybridMultilevel"/>
    <w:tmpl w:val="E43E99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725606">
    <w:abstractNumId w:val="0"/>
  </w:num>
  <w:num w:numId="2" w16cid:durableId="698043677">
    <w:abstractNumId w:val="3"/>
  </w:num>
  <w:num w:numId="3" w16cid:durableId="1122529258">
    <w:abstractNumId w:val="2"/>
  </w:num>
  <w:num w:numId="4" w16cid:durableId="1128012073">
    <w:abstractNumId w:val="4"/>
  </w:num>
  <w:num w:numId="5" w16cid:durableId="1888682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70B8A"/>
    <w:rsid w:val="00073E4A"/>
    <w:rsid w:val="000B383C"/>
    <w:rsid w:val="000B4C29"/>
    <w:rsid w:val="0012658E"/>
    <w:rsid w:val="00264F43"/>
    <w:rsid w:val="00363B50"/>
    <w:rsid w:val="00422881"/>
    <w:rsid w:val="004C66CB"/>
    <w:rsid w:val="0061271C"/>
    <w:rsid w:val="006C3F91"/>
    <w:rsid w:val="00752BE2"/>
    <w:rsid w:val="008332A6"/>
    <w:rsid w:val="00982C74"/>
    <w:rsid w:val="009F1314"/>
    <w:rsid w:val="009F6387"/>
    <w:rsid w:val="00A65D6B"/>
    <w:rsid w:val="00AD2572"/>
    <w:rsid w:val="00AD6498"/>
    <w:rsid w:val="00B36F0E"/>
    <w:rsid w:val="00B9436A"/>
    <w:rsid w:val="00BF3979"/>
    <w:rsid w:val="00F84AEF"/>
    <w:rsid w:val="00F944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52BE2"/>
  </w:style>
  <w:style w:type="paragraph" w:styleId="Piedepgina">
    <w:name w:val="footer"/>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2BE2"/>
  </w:style>
  <w:style w:type="character" w:styleId="Hipervnculo">
    <w:name w:val="Hyperlink"/>
    <w:uiPriority w:val="99"/>
    <w:qFormat/>
    <w:rsid w:val="00982C74"/>
    <w:rPr>
      <w:color w:val="0000FF"/>
      <w:u w:val="single"/>
    </w:rPr>
  </w:style>
  <w:style w:type="paragraph" w:styleId="Revisin">
    <w:name w:val="Revision"/>
    <w:hidden/>
    <w:uiPriority w:val="99"/>
    <w:semiHidden/>
    <w:rsid w:val="00BF3979"/>
    <w:pPr>
      <w:spacing w:after="0" w:line="240" w:lineRule="auto"/>
    </w:pPr>
  </w:style>
  <w:style w:type="paragraph" w:styleId="Textocomentario">
    <w:name w:val="annotation text"/>
    <w:basedOn w:val="Normal"/>
    <w:link w:val="TextocomentarioCar"/>
    <w:rsid w:val="000B4C29"/>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0B4C29"/>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538</Words>
  <Characters>2960</Characters>
  <Application>Microsoft Office Word</Application>
  <DocSecurity>0</DocSecurity>
  <Lines>24</Lines>
  <Paragraphs>6</Paragraphs>
  <ScaleCrop>false</ScaleCrop>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10</cp:revision>
  <dcterms:created xsi:type="dcterms:W3CDTF">2022-10-28T13:47:00Z</dcterms:created>
  <dcterms:modified xsi:type="dcterms:W3CDTF">2023-08-16T19:08:00Z</dcterms:modified>
</cp:coreProperties>
</file>